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88637" w14:textId="25FEDE43" w:rsidR="00085549" w:rsidRPr="00622B6E" w:rsidRDefault="00085549" w:rsidP="00622B6E">
      <w:pPr>
        <w:spacing w:beforeLines="0" w:before="0" w:after="60" w:line="240" w:lineRule="auto"/>
        <w:ind w:left="1985" w:hanging="1985"/>
        <w:rPr>
          <w:rFonts w:ascii="Arial" w:hAnsi="Arial" w:cs="Arial"/>
          <w:b/>
        </w:rPr>
      </w:pPr>
      <w:r w:rsidRPr="00622B6E">
        <w:rPr>
          <w:rFonts w:ascii="Arial" w:hAnsi="Arial" w:cs="Arial"/>
          <w:b/>
        </w:rPr>
        <w:t>3GPP TSG RAN WG1 #112bis-e</w:t>
      </w:r>
      <w:r w:rsidRPr="00622B6E">
        <w:rPr>
          <w:rFonts w:ascii="Arial" w:hAnsi="Arial" w:cs="Arial"/>
          <w:b/>
        </w:rPr>
        <w:tab/>
      </w:r>
      <w:r w:rsidRPr="00622B6E">
        <w:rPr>
          <w:rFonts w:ascii="Arial" w:hAnsi="Arial" w:cs="Arial"/>
          <w:b/>
        </w:rPr>
        <w:tab/>
      </w:r>
      <w:r w:rsidRPr="00622B6E">
        <w:rPr>
          <w:rFonts w:ascii="Arial" w:hAnsi="Arial" w:cs="Arial"/>
          <w:b/>
        </w:rPr>
        <w:tab/>
      </w:r>
      <w:r w:rsidR="00BD4BD0">
        <w:rPr>
          <w:rFonts w:ascii="Arial" w:hAnsi="Arial" w:cs="Arial"/>
          <w:b/>
        </w:rPr>
        <w:t xml:space="preserve">                                    </w:t>
      </w:r>
      <w:r w:rsidR="008C4F8E" w:rsidRPr="008C4F8E">
        <w:rPr>
          <w:rFonts w:ascii="Arial" w:hAnsi="Arial" w:cs="Arial"/>
          <w:b/>
        </w:rPr>
        <w:t>R1-2303247</w:t>
      </w:r>
    </w:p>
    <w:p w14:paraId="4BA1D195" w14:textId="77777777" w:rsidR="00085549" w:rsidRPr="00622B6E" w:rsidRDefault="00085549" w:rsidP="00622B6E">
      <w:pPr>
        <w:spacing w:beforeLines="0" w:before="0" w:after="60" w:line="240" w:lineRule="auto"/>
        <w:ind w:left="1985" w:hanging="1985"/>
        <w:rPr>
          <w:rFonts w:ascii="Arial" w:hAnsi="Arial" w:cs="Arial"/>
          <w:b/>
        </w:rPr>
      </w:pPr>
      <w:r w:rsidRPr="00622B6E">
        <w:rPr>
          <w:rFonts w:ascii="Arial" w:hAnsi="Arial" w:cs="Arial"/>
          <w:b/>
        </w:rPr>
        <w:t>e-Meeting, April 17th – April 26th, 2023</w:t>
      </w:r>
    </w:p>
    <w:p w14:paraId="74D67E53" w14:textId="77777777" w:rsidR="00C57D2C" w:rsidRPr="00085549" w:rsidRDefault="00C57D2C" w:rsidP="00C57D2C">
      <w:pPr>
        <w:spacing w:beforeLines="0" w:before="0" w:line="240" w:lineRule="auto"/>
        <w:rPr>
          <w:rFonts w:ascii="Arial" w:hAnsi="Arial" w:cs="Arial"/>
        </w:rPr>
      </w:pPr>
    </w:p>
    <w:p w14:paraId="63B93CF2"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rPr>
        <w:t>9.7.</w:t>
      </w:r>
      <w:r w:rsidR="00C57D2C">
        <w:rPr>
          <w:rFonts w:ascii="Arial" w:hAnsi="Arial" w:cs="Arial"/>
        </w:rPr>
        <w:t>1</w:t>
      </w:r>
    </w:p>
    <w:p w14:paraId="5464076C"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Title:</w:t>
      </w:r>
      <w:r>
        <w:rPr>
          <w:rFonts w:ascii="Arial" w:hAnsi="Arial" w:cs="Arial"/>
          <w:b/>
        </w:rPr>
        <w:tab/>
      </w:r>
      <w:r w:rsidR="00C57D2C" w:rsidRPr="00C57D2C">
        <w:rPr>
          <w:rFonts w:ascii="Arial" w:hAnsi="Arial" w:cs="Arial"/>
          <w:bCs/>
        </w:rPr>
        <w:t>Discussion on network energy saving techniques in spatial and power domains</w:t>
      </w:r>
    </w:p>
    <w:p w14:paraId="1C7DAF93"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Source:</w:t>
      </w:r>
      <w:r>
        <w:rPr>
          <w:rFonts w:ascii="Arial" w:hAnsi="Arial" w:cs="Arial"/>
          <w:bCs/>
        </w:rPr>
        <w:tab/>
        <w:t>CMCC</w:t>
      </w:r>
    </w:p>
    <w:p w14:paraId="1CC55F1D" w14:textId="77777777" w:rsidR="00164BBC" w:rsidRDefault="00000000" w:rsidP="00D70E5F">
      <w:pPr>
        <w:spacing w:beforeLines="0" w:before="0" w:after="60" w:line="240" w:lineRule="auto"/>
        <w:ind w:left="1985" w:hanging="1985"/>
        <w:rPr>
          <w:rFonts w:ascii="Arial" w:hAnsi="Arial" w:cs="Arial"/>
          <w:bCs/>
        </w:rPr>
      </w:pPr>
      <w:r>
        <w:rPr>
          <w:rFonts w:ascii="Arial" w:hAnsi="Arial" w:cs="Arial"/>
          <w:b/>
        </w:rPr>
        <w:t>Document for:</w:t>
      </w:r>
      <w:r>
        <w:rPr>
          <w:rFonts w:ascii="Arial" w:hAnsi="Arial" w:cs="Arial"/>
          <w:bCs/>
        </w:rPr>
        <w:tab/>
        <w:t>Discussion and Decision</w:t>
      </w:r>
    </w:p>
    <w:p w14:paraId="5ADEA4AA" w14:textId="77777777" w:rsidR="00164BBC" w:rsidRDefault="00164BBC">
      <w:pPr>
        <w:pBdr>
          <w:bottom w:val="single" w:sz="4" w:space="1" w:color="auto"/>
        </w:pBdr>
        <w:spacing w:before="120"/>
        <w:rPr>
          <w:rFonts w:ascii="Arial" w:hAnsi="Arial" w:cs="Arial"/>
        </w:rPr>
      </w:pPr>
    </w:p>
    <w:p w14:paraId="3DE297A2" w14:textId="77777777" w:rsidR="00164BBC" w:rsidRDefault="00000000">
      <w:pPr>
        <w:spacing w:before="120"/>
        <w:jc w:val="both"/>
        <w:outlineLvl w:val="0"/>
        <w:rPr>
          <w:rFonts w:ascii="Arial" w:hAnsi="Arial" w:cs="Arial"/>
          <w:b/>
          <w:sz w:val="24"/>
          <w:szCs w:val="24"/>
        </w:rPr>
      </w:pPr>
      <w:r>
        <w:rPr>
          <w:rFonts w:ascii="Arial" w:hAnsi="Arial" w:cs="Arial"/>
          <w:b/>
          <w:sz w:val="24"/>
          <w:szCs w:val="24"/>
        </w:rPr>
        <w:t>1. Introduction</w:t>
      </w:r>
    </w:p>
    <w:p w14:paraId="595EF8AC" w14:textId="3BD587A4" w:rsidR="00F543E7" w:rsidRDefault="00F543E7" w:rsidP="00F543E7">
      <w:pPr>
        <w:adjustRightInd w:val="0"/>
        <w:snapToGrid w:val="0"/>
        <w:spacing w:beforeLines="0" w:before="0" w:line="240" w:lineRule="auto"/>
        <w:jc w:val="both"/>
        <w:rPr>
          <w:lang w:eastAsia="zh-CN"/>
        </w:rPr>
      </w:pPr>
      <w:r>
        <w:rPr>
          <w:lang w:eastAsia="zh-CN"/>
        </w:rPr>
        <w:t>In the RAN1#112 meeting, the techniques of network energy saving from the spatial domain and power domains was discussed. A few agreements have bee</w:t>
      </w:r>
      <w:r w:rsidRPr="00A0270F">
        <w:rPr>
          <w:lang w:eastAsia="zh-CN"/>
        </w:rPr>
        <w:t>n achieved</w:t>
      </w:r>
      <w:r w:rsidR="003A32B8" w:rsidRPr="00A0270F">
        <w:rPr>
          <w:lang w:eastAsia="zh-CN"/>
        </w:rPr>
        <w:t xml:space="preserve"> [1]</w:t>
      </w:r>
      <w:r w:rsidRPr="00A0270F">
        <w:rPr>
          <w:lang w:eastAsia="zh-CN"/>
        </w:rPr>
        <w:t>. The details of the</w:t>
      </w:r>
      <w:r>
        <w:rPr>
          <w:lang w:eastAsia="zh-CN"/>
        </w:rPr>
        <w:t xml:space="preserve"> agreements are listed in the corresponding sections. </w:t>
      </w:r>
    </w:p>
    <w:p w14:paraId="1C51A06F" w14:textId="77777777" w:rsidR="00F543E7" w:rsidRDefault="00F543E7" w:rsidP="00F543E7">
      <w:pPr>
        <w:adjustRightInd w:val="0"/>
        <w:snapToGrid w:val="0"/>
        <w:spacing w:beforeLines="0" w:before="0" w:line="240" w:lineRule="auto"/>
        <w:jc w:val="both"/>
      </w:pPr>
    </w:p>
    <w:p w14:paraId="5E6F5BB7" w14:textId="079D146F" w:rsidR="00164BBC" w:rsidRPr="009A0D8A" w:rsidRDefault="00000000" w:rsidP="00F543E7">
      <w:pPr>
        <w:adjustRightInd w:val="0"/>
        <w:snapToGrid w:val="0"/>
        <w:spacing w:beforeLines="0" w:before="0" w:line="240" w:lineRule="auto"/>
        <w:jc w:val="both"/>
      </w:pPr>
      <w:r w:rsidRPr="009A0D8A">
        <w:t xml:space="preserve">In this contribution, we </w:t>
      </w:r>
      <w:r w:rsidR="00B752E6">
        <w:t xml:space="preserve">provide our views on </w:t>
      </w:r>
      <w:r w:rsidRPr="009A0D8A">
        <w:rPr>
          <w:bCs/>
          <w:lang w:val="en-US"/>
        </w:rPr>
        <w:t>the network energy saving techniques in spatial and power domains</w:t>
      </w:r>
      <w:r w:rsidRPr="009A0D8A">
        <w:t>.</w:t>
      </w:r>
    </w:p>
    <w:p w14:paraId="711E6667" w14:textId="77777777" w:rsidR="00164BBC" w:rsidRDefault="00164BBC" w:rsidP="00F543E7">
      <w:pPr>
        <w:adjustRightInd w:val="0"/>
        <w:snapToGrid w:val="0"/>
        <w:spacing w:beforeLines="0" w:before="0" w:line="240" w:lineRule="auto"/>
        <w:jc w:val="both"/>
        <w:rPr>
          <w:rFonts w:ascii="Arial" w:hAnsi="Arial" w:cs="Arial"/>
          <w:color w:val="FF0000"/>
        </w:rPr>
      </w:pPr>
    </w:p>
    <w:p w14:paraId="364B5EFA" w14:textId="1A36CB5D" w:rsidR="00164BBC" w:rsidRDefault="00000000">
      <w:pPr>
        <w:snapToGrid w:val="0"/>
        <w:spacing w:before="120"/>
        <w:jc w:val="both"/>
        <w:outlineLvl w:val="0"/>
        <w:rPr>
          <w:rFonts w:ascii="Arial" w:hAnsi="Arial" w:cs="Arial"/>
          <w:b/>
          <w:sz w:val="24"/>
          <w:szCs w:val="24"/>
        </w:rPr>
      </w:pPr>
      <w:r>
        <w:rPr>
          <w:rFonts w:ascii="Arial" w:hAnsi="Arial" w:cs="Arial"/>
          <w:b/>
          <w:sz w:val="24"/>
          <w:szCs w:val="24"/>
        </w:rPr>
        <w:t>2. Network energy saving techniques in s</w:t>
      </w:r>
      <w:r>
        <w:rPr>
          <w:rFonts w:ascii="Arial" w:hAnsi="Arial" w:cs="Arial" w:hint="eastAsia"/>
          <w:b/>
          <w:sz w:val="24"/>
          <w:szCs w:val="24"/>
          <w:lang w:eastAsia="zh-CN"/>
        </w:rPr>
        <w:t>pa</w:t>
      </w:r>
      <w:r>
        <w:rPr>
          <w:rFonts w:ascii="Arial" w:hAnsi="Arial" w:cs="Arial"/>
          <w:b/>
          <w:sz w:val="24"/>
          <w:szCs w:val="24"/>
        </w:rPr>
        <w:t xml:space="preserve">tial domain </w:t>
      </w:r>
    </w:p>
    <w:p w14:paraId="3AFD13FD" w14:textId="730C4B57" w:rsidR="00D43899" w:rsidRDefault="0009354D" w:rsidP="0054376C">
      <w:pPr>
        <w:snapToGrid w:val="0"/>
        <w:spacing w:before="120" w:line="240" w:lineRule="auto"/>
        <w:jc w:val="both"/>
        <w:rPr>
          <w:sz w:val="21"/>
          <w:szCs w:val="21"/>
          <w:lang w:eastAsia="zh-CN"/>
        </w:rPr>
      </w:pPr>
      <w:r w:rsidRPr="0009354D">
        <w:rPr>
          <w:sz w:val="21"/>
          <w:szCs w:val="21"/>
          <w:lang w:eastAsia="zh-CN"/>
        </w:rPr>
        <w:t>It was agreed in the last meeting that</w:t>
      </w:r>
      <w:r>
        <w:rPr>
          <w:sz w:val="21"/>
          <w:szCs w:val="21"/>
          <w:lang w:eastAsia="zh-CN"/>
        </w:rPr>
        <w:t xml:space="preserve"> both Type 1 and Type 2 spatial domain adaptation are supported for the NES. The </w:t>
      </w:r>
      <w:r w:rsidR="00D43899">
        <w:rPr>
          <w:sz w:val="21"/>
          <w:szCs w:val="21"/>
          <w:lang w:eastAsia="zh-CN"/>
        </w:rPr>
        <w:t>agreement</w:t>
      </w:r>
      <w:r>
        <w:rPr>
          <w:sz w:val="21"/>
          <w:szCs w:val="21"/>
          <w:lang w:eastAsia="zh-CN"/>
        </w:rPr>
        <w:t xml:space="preserve"> </w:t>
      </w:r>
      <w:r w:rsidR="00D43899">
        <w:rPr>
          <w:sz w:val="21"/>
          <w:szCs w:val="21"/>
          <w:lang w:eastAsia="zh-CN"/>
        </w:rPr>
        <w:t>is</w:t>
      </w:r>
      <w:r>
        <w:rPr>
          <w:sz w:val="21"/>
          <w:szCs w:val="21"/>
          <w:lang w:eastAsia="zh-CN"/>
        </w:rPr>
        <w:t xml:space="preserve"> as below</w:t>
      </w:r>
      <w:r>
        <w:rPr>
          <w:rFonts w:hint="eastAsia"/>
          <w:sz w:val="21"/>
          <w:szCs w:val="21"/>
          <w:lang w:eastAsia="zh-CN"/>
        </w:rPr>
        <w:t>.</w:t>
      </w:r>
      <w:r w:rsidR="00D43899">
        <w:rPr>
          <w:sz w:val="21"/>
          <w:szCs w:val="21"/>
          <w:lang w:eastAsia="zh-CN"/>
        </w:rPr>
        <w:t xml:space="preserve"> </w:t>
      </w:r>
      <w:r w:rsidR="00557010">
        <w:rPr>
          <w:sz w:val="21"/>
          <w:szCs w:val="21"/>
          <w:lang w:eastAsia="zh-CN"/>
        </w:rPr>
        <w:t>In the Type 1 spatial adaptation, if the elements are turned off, the corresponding logical antenna ports will be closed. UE cannot detect or measure the antenna ports which are closed. In the Type 2 spatial adaptation, part or the subset of the antenna elements would be turned off, the corresponding antenna ports still exist. But due to the antenna elements change, the antenna pattern would change which may have impact</w:t>
      </w:r>
      <w:r w:rsidR="005D0FB1">
        <w:rPr>
          <w:sz w:val="21"/>
          <w:szCs w:val="21"/>
          <w:lang w:eastAsia="zh-CN"/>
        </w:rPr>
        <w:t>s</w:t>
      </w:r>
      <w:r w:rsidR="00557010">
        <w:rPr>
          <w:sz w:val="21"/>
          <w:szCs w:val="21"/>
          <w:lang w:eastAsia="zh-CN"/>
        </w:rPr>
        <w:t xml:space="preserve"> to the CSI and TCI states.</w:t>
      </w:r>
    </w:p>
    <w:p w14:paraId="72D4617A" w14:textId="77777777" w:rsidR="00557010" w:rsidRDefault="00557010" w:rsidP="00557010">
      <w:pPr>
        <w:adjustRightInd w:val="0"/>
        <w:snapToGrid w:val="0"/>
        <w:spacing w:beforeLines="0" w:before="0" w:line="240" w:lineRule="auto"/>
        <w:jc w:val="both"/>
        <w:rPr>
          <w:sz w:val="21"/>
          <w:szCs w:val="21"/>
          <w:lang w:eastAsia="zh-CN"/>
        </w:rPr>
      </w:pPr>
    </w:p>
    <w:tbl>
      <w:tblPr>
        <w:tblStyle w:val="ae"/>
        <w:tblW w:w="0" w:type="auto"/>
        <w:tblLook w:val="04A0" w:firstRow="1" w:lastRow="0" w:firstColumn="1" w:lastColumn="0" w:noHBand="0" w:noVBand="1"/>
      </w:tblPr>
      <w:tblGrid>
        <w:gridCol w:w="9855"/>
      </w:tblGrid>
      <w:tr w:rsidR="0009354D" w14:paraId="29C79B2A" w14:textId="77777777" w:rsidTr="0009354D">
        <w:tc>
          <w:tcPr>
            <w:tcW w:w="9855" w:type="dxa"/>
          </w:tcPr>
          <w:p w14:paraId="08EF7B5D" w14:textId="77777777" w:rsidR="0009354D" w:rsidRPr="00A859F6" w:rsidRDefault="0009354D" w:rsidP="00A7303C">
            <w:pPr>
              <w:adjustRightInd w:val="0"/>
              <w:snapToGrid w:val="0"/>
              <w:spacing w:beforeLines="0" w:before="0" w:line="240" w:lineRule="auto"/>
              <w:rPr>
                <w:b/>
                <w:bCs/>
                <w:highlight w:val="green"/>
                <w:lang w:eastAsia="x-none"/>
              </w:rPr>
            </w:pPr>
            <w:r w:rsidRPr="00A859F6">
              <w:rPr>
                <w:b/>
                <w:bCs/>
                <w:highlight w:val="green"/>
                <w:lang w:eastAsia="x-none"/>
              </w:rPr>
              <w:t>Agreement</w:t>
            </w:r>
          </w:p>
          <w:p w14:paraId="665C4F1D" w14:textId="77777777" w:rsidR="0009354D" w:rsidRPr="00A859F6" w:rsidRDefault="0009354D" w:rsidP="00A7303C">
            <w:pPr>
              <w:adjustRightInd w:val="0"/>
              <w:snapToGrid w:val="0"/>
              <w:spacing w:beforeLines="0" w:before="0" w:line="240" w:lineRule="auto"/>
              <w:rPr>
                <w:lang w:eastAsia="x-none"/>
              </w:rPr>
            </w:pPr>
            <w:r w:rsidRPr="00A859F6">
              <w:rPr>
                <w:lang w:eastAsia="x-none"/>
              </w:rPr>
              <w:t xml:space="preserve">For the purpose of further discussions in RAN1 </w:t>
            </w:r>
            <w:r w:rsidRPr="00C5120F">
              <w:rPr>
                <w:lang w:eastAsia="x-none"/>
              </w:rPr>
              <w:t>on NES spatial domain adaptations, consi</w:t>
            </w:r>
            <w:r w:rsidRPr="00A859F6">
              <w:rPr>
                <w:lang w:eastAsia="x-none"/>
              </w:rPr>
              <w:t>der the following cases</w:t>
            </w:r>
          </w:p>
          <w:p w14:paraId="7E53EB71" w14:textId="77777777" w:rsidR="0009354D" w:rsidRPr="000745BB" w:rsidRDefault="0009354D" w:rsidP="00A7303C">
            <w:pPr>
              <w:numPr>
                <w:ilvl w:val="0"/>
                <w:numId w:val="19"/>
              </w:numPr>
              <w:adjustRightInd w:val="0"/>
              <w:snapToGrid w:val="0"/>
              <w:spacing w:beforeLines="0" w:before="0" w:line="240" w:lineRule="auto"/>
              <w:rPr>
                <w:lang w:eastAsia="x-none"/>
              </w:rPr>
            </w:pPr>
            <w:r w:rsidRPr="000745BB">
              <w:rPr>
                <w:lang w:eastAsia="x-none"/>
              </w:rPr>
              <w:t>Type 1: all antenna elements associated to a logical antenna port is disabled/enabled</w:t>
            </w:r>
          </w:p>
          <w:p w14:paraId="1A527D2F" w14:textId="77777777" w:rsidR="0009354D" w:rsidRDefault="0009354D" w:rsidP="00A7303C">
            <w:pPr>
              <w:numPr>
                <w:ilvl w:val="0"/>
                <w:numId w:val="19"/>
              </w:numPr>
              <w:adjustRightInd w:val="0"/>
              <w:snapToGrid w:val="0"/>
              <w:spacing w:beforeLines="0" w:before="0" w:line="240" w:lineRule="auto"/>
              <w:rPr>
                <w:lang w:eastAsia="x-none"/>
              </w:rPr>
            </w:pPr>
            <w:r w:rsidRPr="000745BB">
              <w:rPr>
                <w:lang w:eastAsia="x-none"/>
              </w:rPr>
              <w:t>Type 2: part/subset of antenna elements associated to a logical antenna port is disabled/enabled</w:t>
            </w:r>
          </w:p>
          <w:p w14:paraId="3AFD7D95" w14:textId="699BD54B" w:rsidR="00A7303C" w:rsidRPr="00A7303C" w:rsidRDefault="00A7303C" w:rsidP="00A7303C">
            <w:pPr>
              <w:adjustRightInd w:val="0"/>
              <w:snapToGrid w:val="0"/>
              <w:spacing w:beforeLines="0" w:before="0" w:line="240" w:lineRule="auto"/>
              <w:ind w:left="720"/>
              <w:rPr>
                <w:lang w:eastAsia="x-none"/>
              </w:rPr>
            </w:pPr>
          </w:p>
        </w:tc>
      </w:tr>
    </w:tbl>
    <w:p w14:paraId="07DB808C" w14:textId="77777777" w:rsidR="00D43899" w:rsidRPr="0009354D" w:rsidRDefault="00D43899" w:rsidP="00557010">
      <w:pPr>
        <w:adjustRightInd w:val="0"/>
        <w:snapToGrid w:val="0"/>
        <w:spacing w:beforeLines="0" w:before="0" w:line="240" w:lineRule="auto"/>
        <w:jc w:val="both"/>
        <w:rPr>
          <w:sz w:val="21"/>
          <w:szCs w:val="21"/>
          <w:lang w:eastAsia="zh-CN"/>
        </w:rPr>
      </w:pPr>
    </w:p>
    <w:p w14:paraId="59996530" w14:textId="54912B36" w:rsidR="00164BBC" w:rsidRDefault="00000000">
      <w:pPr>
        <w:snapToGrid w:val="0"/>
        <w:spacing w:before="120"/>
        <w:jc w:val="both"/>
        <w:outlineLvl w:val="1"/>
        <w:rPr>
          <w:b/>
          <w:bCs/>
          <w:sz w:val="21"/>
          <w:szCs w:val="21"/>
          <w:lang w:eastAsia="zh-CN"/>
        </w:rPr>
      </w:pPr>
      <w:r>
        <w:rPr>
          <w:rFonts w:hint="eastAsia"/>
          <w:b/>
          <w:bCs/>
          <w:sz w:val="21"/>
          <w:szCs w:val="21"/>
          <w:lang w:eastAsia="zh-CN"/>
        </w:rPr>
        <w:t>2</w:t>
      </w:r>
      <w:r>
        <w:rPr>
          <w:b/>
          <w:bCs/>
          <w:sz w:val="21"/>
          <w:szCs w:val="21"/>
          <w:lang w:eastAsia="zh-CN"/>
        </w:rPr>
        <w:t xml:space="preserve">.1 </w:t>
      </w:r>
      <w:r w:rsidR="006C00FC">
        <w:rPr>
          <w:b/>
          <w:bCs/>
          <w:sz w:val="21"/>
          <w:szCs w:val="21"/>
          <w:lang w:eastAsia="zh-CN"/>
        </w:rPr>
        <w:t>E</w:t>
      </w:r>
      <w:r w:rsidR="006C00FC" w:rsidRPr="006C00FC">
        <w:rPr>
          <w:b/>
          <w:bCs/>
          <w:sz w:val="21"/>
          <w:szCs w:val="21"/>
          <w:lang w:eastAsia="zh-CN"/>
        </w:rPr>
        <w:t>nhancements on</w:t>
      </w:r>
      <w:r w:rsidR="00D44CE7">
        <w:rPr>
          <w:b/>
          <w:bCs/>
          <w:sz w:val="21"/>
          <w:szCs w:val="21"/>
          <w:lang w:eastAsia="zh-CN"/>
        </w:rPr>
        <w:t xml:space="preserve"> measurement for</w:t>
      </w:r>
      <w:r w:rsidR="006C00FC" w:rsidRPr="006C00FC">
        <w:rPr>
          <w:b/>
          <w:bCs/>
          <w:sz w:val="21"/>
          <w:szCs w:val="21"/>
          <w:lang w:eastAsia="zh-CN"/>
        </w:rPr>
        <w:t xml:space="preserve"> CSI and beam management</w:t>
      </w:r>
    </w:p>
    <w:p w14:paraId="60D74C62" w14:textId="78F11EC4" w:rsidR="00164BBC" w:rsidRDefault="00FC6F7A" w:rsidP="00211551">
      <w:pPr>
        <w:snapToGrid w:val="0"/>
        <w:spacing w:before="120" w:line="240" w:lineRule="auto"/>
        <w:jc w:val="both"/>
        <w:rPr>
          <w:sz w:val="21"/>
          <w:szCs w:val="21"/>
          <w:lang w:eastAsia="zh-CN"/>
        </w:rPr>
      </w:pPr>
      <w:r>
        <w:rPr>
          <w:rFonts w:hint="eastAsia"/>
          <w:sz w:val="21"/>
          <w:szCs w:val="21"/>
          <w:lang w:eastAsia="zh-CN"/>
        </w:rPr>
        <w:t>W</w:t>
      </w:r>
      <w:r>
        <w:rPr>
          <w:sz w:val="21"/>
          <w:szCs w:val="21"/>
          <w:lang w:eastAsia="zh-CN"/>
        </w:rPr>
        <w:t xml:space="preserve">hen gNB mutes some </w:t>
      </w:r>
      <w:r w:rsidR="00957C3B">
        <w:rPr>
          <w:sz w:val="21"/>
          <w:szCs w:val="21"/>
          <w:lang w:eastAsia="zh-CN"/>
        </w:rPr>
        <w:t>spatial elements</w:t>
      </w:r>
      <w:r>
        <w:rPr>
          <w:sz w:val="21"/>
          <w:szCs w:val="21"/>
          <w:lang w:eastAsia="zh-CN"/>
        </w:rPr>
        <w:t xml:space="preserve"> for network energy saving, the corresponding PAs </w:t>
      </w:r>
      <w:r w:rsidR="00957C3B">
        <w:rPr>
          <w:sz w:val="21"/>
          <w:szCs w:val="21"/>
          <w:lang w:eastAsia="zh-CN"/>
        </w:rPr>
        <w:t>may be</w:t>
      </w:r>
      <w:r>
        <w:rPr>
          <w:sz w:val="21"/>
          <w:szCs w:val="21"/>
          <w:lang w:eastAsia="zh-CN"/>
        </w:rPr>
        <w:t xml:space="preserve"> turned off that leads to power backoff, and</w:t>
      </w:r>
      <w:r w:rsidR="00957C3B">
        <w:rPr>
          <w:rFonts w:hint="eastAsia"/>
          <w:sz w:val="21"/>
          <w:szCs w:val="21"/>
          <w:lang w:eastAsia="zh-CN"/>
        </w:rPr>
        <w:t>/o</w:t>
      </w:r>
      <w:r w:rsidR="00957C3B">
        <w:rPr>
          <w:sz w:val="21"/>
          <w:szCs w:val="21"/>
          <w:lang w:eastAsia="zh-CN"/>
        </w:rPr>
        <w:t>r</w:t>
      </w:r>
      <w:r>
        <w:rPr>
          <w:sz w:val="21"/>
          <w:szCs w:val="21"/>
          <w:lang w:eastAsia="zh-CN"/>
        </w:rPr>
        <w:t xml:space="preserve"> the corresponding antenna elements </w:t>
      </w:r>
      <w:r w:rsidR="00957C3B">
        <w:rPr>
          <w:sz w:val="21"/>
          <w:szCs w:val="21"/>
          <w:lang w:eastAsia="zh-CN"/>
        </w:rPr>
        <w:t>may be</w:t>
      </w:r>
      <w:r>
        <w:rPr>
          <w:sz w:val="21"/>
          <w:szCs w:val="21"/>
          <w:lang w:eastAsia="zh-CN"/>
        </w:rPr>
        <w:t xml:space="preserve"> </w:t>
      </w:r>
      <w:r w:rsidR="00957C3B">
        <w:rPr>
          <w:sz w:val="21"/>
          <w:szCs w:val="21"/>
          <w:lang w:eastAsia="zh-CN"/>
        </w:rPr>
        <w:t>turned off</w:t>
      </w:r>
      <w:r>
        <w:rPr>
          <w:sz w:val="21"/>
          <w:szCs w:val="21"/>
          <w:lang w:eastAsia="zh-CN"/>
        </w:rPr>
        <w:t xml:space="preserve"> that leads to EIRP back off, which finally lead to </w:t>
      </w:r>
      <w:r w:rsidR="00957C3B">
        <w:rPr>
          <w:sz w:val="21"/>
          <w:szCs w:val="21"/>
          <w:lang w:eastAsia="zh-CN"/>
        </w:rPr>
        <w:t xml:space="preserve">the </w:t>
      </w:r>
      <w:r>
        <w:rPr>
          <w:sz w:val="21"/>
          <w:szCs w:val="21"/>
          <w:lang w:eastAsia="zh-CN"/>
        </w:rPr>
        <w:t>power backoff of signal transmission, including CSI-RS</w:t>
      </w:r>
      <w:r w:rsidR="00957C3B">
        <w:rPr>
          <w:sz w:val="21"/>
          <w:szCs w:val="21"/>
          <w:lang w:eastAsia="zh-CN"/>
        </w:rPr>
        <w:t xml:space="preserve"> and</w:t>
      </w:r>
      <w:r>
        <w:rPr>
          <w:sz w:val="21"/>
          <w:szCs w:val="21"/>
          <w:lang w:eastAsia="zh-CN"/>
        </w:rPr>
        <w:t xml:space="preserve"> PDSCH, etc. </w:t>
      </w:r>
      <w:r w:rsidR="001358F9">
        <w:rPr>
          <w:sz w:val="21"/>
          <w:szCs w:val="21"/>
          <w:lang w:eastAsia="zh-CN"/>
        </w:rPr>
        <w:t xml:space="preserve">Dynamic spatial elements on/off may </w:t>
      </w:r>
      <w:r w:rsidR="001358F9" w:rsidRPr="00FC6F7A">
        <w:rPr>
          <w:sz w:val="21"/>
          <w:szCs w:val="21"/>
          <w:lang w:eastAsia="zh-CN"/>
        </w:rPr>
        <w:t>result in changes to the transmission power of the reference signal or channel</w:t>
      </w:r>
      <w:r w:rsidR="001358F9">
        <w:rPr>
          <w:sz w:val="21"/>
          <w:szCs w:val="21"/>
          <w:lang w:eastAsia="zh-CN"/>
        </w:rPr>
        <w:t>, which may further introduce additional measurement and reporting problem for UE.</w:t>
      </w:r>
    </w:p>
    <w:p w14:paraId="3E9A37E0" w14:textId="3C8969C0" w:rsidR="00164BBC" w:rsidRPr="0054376C" w:rsidRDefault="00000000" w:rsidP="00211551">
      <w:pPr>
        <w:numPr>
          <w:ilvl w:val="0"/>
          <w:numId w:val="8"/>
        </w:numPr>
        <w:snapToGrid w:val="0"/>
        <w:spacing w:before="120" w:line="240" w:lineRule="auto"/>
        <w:ind w:left="709" w:hanging="283"/>
        <w:jc w:val="both"/>
        <w:rPr>
          <w:sz w:val="21"/>
          <w:szCs w:val="21"/>
          <w:lang w:eastAsia="zh-CN"/>
        </w:rPr>
      </w:pPr>
      <w:r w:rsidRPr="0054376C">
        <w:rPr>
          <w:sz w:val="21"/>
          <w:szCs w:val="21"/>
          <w:lang w:eastAsia="zh-CN"/>
        </w:rPr>
        <w:t xml:space="preserve">Firstly, the CSI-RS measurement and L3 related measurements may be affected. As shown in Fig. 1, when </w:t>
      </w:r>
      <w:r w:rsidRPr="0054376C">
        <w:rPr>
          <w:i/>
          <w:iCs/>
          <w:sz w:val="21"/>
          <w:szCs w:val="21"/>
          <w:lang w:eastAsia="zh-CN"/>
        </w:rPr>
        <w:t>timeRestrictionForChannelMeasurements</w:t>
      </w:r>
      <w:r w:rsidRPr="0054376C">
        <w:rPr>
          <w:sz w:val="21"/>
          <w:szCs w:val="21"/>
          <w:lang w:eastAsia="zh-CN"/>
        </w:rPr>
        <w:t xml:space="preserve"> for CSI-RS measurement is set to "</w:t>
      </w:r>
      <w:r w:rsidRPr="0054376C">
        <w:rPr>
          <w:i/>
          <w:iCs/>
          <w:sz w:val="21"/>
          <w:szCs w:val="21"/>
          <w:lang w:eastAsia="zh-CN"/>
        </w:rPr>
        <w:t>notConfigured</w:t>
      </w:r>
      <w:r w:rsidRPr="0054376C">
        <w:rPr>
          <w:sz w:val="21"/>
          <w:szCs w:val="21"/>
          <w:lang w:eastAsia="zh-CN"/>
        </w:rPr>
        <w:t xml:space="preserve">", UE derives the channel measurements for computing CSI value reported in uplink slot n based on multiple CSI-RS resources no later than the CSI reference resource. If gNB turns off some </w:t>
      </w:r>
      <w:r w:rsidR="006A175C" w:rsidRPr="0054376C">
        <w:rPr>
          <w:sz w:val="21"/>
          <w:szCs w:val="21"/>
          <w:lang w:eastAsia="zh-CN"/>
        </w:rPr>
        <w:t>spatial element</w:t>
      </w:r>
      <w:r w:rsidRPr="0054376C">
        <w:rPr>
          <w:sz w:val="21"/>
          <w:szCs w:val="21"/>
          <w:lang w:eastAsia="zh-CN"/>
        </w:rPr>
        <w:t>s at slot n</w:t>
      </w:r>
      <w:r w:rsidRPr="0054376C">
        <w:rPr>
          <w:sz w:val="21"/>
          <w:szCs w:val="21"/>
          <w:vertAlign w:val="subscript"/>
          <w:lang w:eastAsia="zh-CN"/>
        </w:rPr>
        <w:t>0</w:t>
      </w:r>
      <w:r w:rsidRPr="0054376C">
        <w:rPr>
          <w:sz w:val="21"/>
          <w:szCs w:val="21"/>
          <w:lang w:eastAsia="zh-CN"/>
        </w:rPr>
        <w:t>, it may lead to the CSI-RS transmission power backoff after slot n</w:t>
      </w:r>
      <w:r w:rsidRPr="0054376C">
        <w:rPr>
          <w:sz w:val="21"/>
          <w:szCs w:val="21"/>
          <w:vertAlign w:val="subscript"/>
          <w:lang w:eastAsia="zh-CN"/>
        </w:rPr>
        <w:t>0</w:t>
      </w:r>
      <w:r w:rsidRPr="0054376C">
        <w:rPr>
          <w:sz w:val="21"/>
          <w:szCs w:val="21"/>
          <w:lang w:eastAsia="zh-CN"/>
        </w:rPr>
        <w:t>. If UE does not know the power changing of CSI-RS resource before and after slot n</w:t>
      </w:r>
      <w:r w:rsidRPr="0054376C">
        <w:rPr>
          <w:sz w:val="21"/>
          <w:szCs w:val="21"/>
          <w:vertAlign w:val="subscript"/>
          <w:lang w:eastAsia="zh-CN"/>
        </w:rPr>
        <w:t>0</w:t>
      </w:r>
      <w:r w:rsidRPr="0054376C">
        <w:rPr>
          <w:sz w:val="21"/>
          <w:szCs w:val="21"/>
          <w:lang w:eastAsia="zh-CN"/>
        </w:rPr>
        <w:t>, UE still derives the CSI value by averaging the CSI-RS measurements before and after slot n</w:t>
      </w:r>
      <w:r w:rsidRPr="0054376C">
        <w:rPr>
          <w:sz w:val="21"/>
          <w:szCs w:val="21"/>
          <w:vertAlign w:val="subscript"/>
          <w:lang w:eastAsia="zh-CN"/>
        </w:rPr>
        <w:t>0</w:t>
      </w:r>
      <w:r w:rsidRPr="0054376C">
        <w:rPr>
          <w:sz w:val="21"/>
          <w:szCs w:val="21"/>
          <w:lang w:eastAsia="zh-CN"/>
        </w:rPr>
        <w:t xml:space="preserve">, the CSI value may be not corrected. On one hand, the timing of </w:t>
      </w:r>
      <w:r w:rsidR="006A175C" w:rsidRPr="0054376C">
        <w:rPr>
          <w:sz w:val="21"/>
          <w:szCs w:val="21"/>
          <w:lang w:eastAsia="zh-CN"/>
        </w:rPr>
        <w:t xml:space="preserve">spatial elements </w:t>
      </w:r>
      <w:r w:rsidRPr="0054376C">
        <w:rPr>
          <w:sz w:val="21"/>
          <w:szCs w:val="21"/>
          <w:lang w:eastAsia="zh-CN"/>
        </w:rPr>
        <w:t xml:space="preserve">on/off, or the timing restriction of measurements can be configured to UE to indicate that the CSI-RS transmitted before TxRUs on/off </w:t>
      </w:r>
      <w:r w:rsidRPr="0054376C">
        <w:rPr>
          <w:rFonts w:hint="eastAsia"/>
          <w:sz w:val="21"/>
          <w:szCs w:val="21"/>
          <w:lang w:eastAsia="zh-CN"/>
        </w:rPr>
        <w:t>can</w:t>
      </w:r>
      <w:r w:rsidRPr="0054376C">
        <w:rPr>
          <w:sz w:val="21"/>
          <w:szCs w:val="21"/>
          <w:lang w:eastAsia="zh-CN"/>
        </w:rPr>
        <w:t xml:space="preserve">not be used for measurements. However, this may result in less CSI-RS for measurements, or if the </w:t>
      </w:r>
      <w:r w:rsidR="00BD4007" w:rsidRPr="0054376C">
        <w:rPr>
          <w:sz w:val="21"/>
          <w:szCs w:val="21"/>
          <w:lang w:eastAsia="zh-CN"/>
        </w:rPr>
        <w:t xml:space="preserve">timing of spatial elements </w:t>
      </w:r>
      <w:r w:rsidRPr="0054376C">
        <w:rPr>
          <w:sz w:val="21"/>
          <w:szCs w:val="21"/>
          <w:lang w:eastAsia="zh-CN"/>
        </w:rPr>
        <w:t xml:space="preserve">on/off is later than CSI reference resource, none of CSI-RS can be used for measurements. On the other hand, some enhancements can be studied to enable UE to jointly measure the CSI-RS </w:t>
      </w:r>
      <w:r w:rsidR="009C1B3E" w:rsidRPr="0054376C">
        <w:rPr>
          <w:sz w:val="21"/>
          <w:szCs w:val="21"/>
          <w:lang w:eastAsia="zh-CN"/>
        </w:rPr>
        <w:t xml:space="preserve">transmitted </w:t>
      </w:r>
      <w:r w:rsidRPr="0054376C">
        <w:rPr>
          <w:sz w:val="21"/>
          <w:szCs w:val="21"/>
          <w:lang w:eastAsia="zh-CN"/>
        </w:rPr>
        <w:t xml:space="preserve">before and after </w:t>
      </w:r>
      <w:r w:rsidR="00BD4007" w:rsidRPr="0054376C">
        <w:rPr>
          <w:sz w:val="21"/>
          <w:szCs w:val="21"/>
          <w:lang w:eastAsia="zh-CN"/>
        </w:rPr>
        <w:t>spatial elements</w:t>
      </w:r>
      <w:r w:rsidRPr="0054376C">
        <w:rPr>
          <w:sz w:val="21"/>
          <w:szCs w:val="21"/>
          <w:lang w:eastAsia="zh-CN"/>
        </w:rPr>
        <w:t xml:space="preserve"> on/off. Similarly, the L3 related measurements, such as PL RS measurement, may also have such problem.</w:t>
      </w:r>
      <w:r w:rsidR="00BD4007" w:rsidRPr="0054376C">
        <w:rPr>
          <w:sz w:val="21"/>
          <w:szCs w:val="21"/>
          <w:lang w:eastAsia="zh-CN"/>
        </w:rPr>
        <w:t xml:space="preserve">  </w:t>
      </w:r>
    </w:p>
    <w:p w14:paraId="3D5E51E9" w14:textId="4AB9CAF1" w:rsidR="00164BBC" w:rsidRDefault="00F975C3">
      <w:pPr>
        <w:snapToGrid w:val="0"/>
        <w:spacing w:before="120"/>
        <w:jc w:val="center"/>
        <w:rPr>
          <w:sz w:val="21"/>
          <w:szCs w:val="21"/>
        </w:rPr>
      </w:pPr>
      <w:r>
        <w:rPr>
          <w:noProof/>
          <w:sz w:val="21"/>
          <w:szCs w:val="21"/>
        </w:rPr>
        <w:drawing>
          <wp:inline distT="0" distB="0" distL="0" distR="0" wp14:anchorId="792562D2" wp14:editId="405035AB">
            <wp:extent cx="4171333" cy="1064871"/>
            <wp:effectExtent l="0" t="0" r="635"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5263"/>
                    <a:stretch/>
                  </pic:blipFill>
                  <pic:spPr bwMode="auto">
                    <a:xfrm>
                      <a:off x="0" y="0"/>
                      <a:ext cx="4242397" cy="1083012"/>
                    </a:xfrm>
                    <a:prstGeom prst="rect">
                      <a:avLst/>
                    </a:prstGeom>
                    <a:noFill/>
                    <a:ln>
                      <a:noFill/>
                    </a:ln>
                    <a:extLst>
                      <a:ext uri="{53640926-AAD7-44D8-BBD7-CCE9431645EC}">
                        <a14:shadowObscured xmlns:a14="http://schemas.microsoft.com/office/drawing/2010/main"/>
                      </a:ext>
                    </a:extLst>
                  </pic:spPr>
                </pic:pic>
              </a:graphicData>
            </a:graphic>
          </wp:inline>
        </w:drawing>
      </w:r>
    </w:p>
    <w:p w14:paraId="667920B3" w14:textId="77777777" w:rsidR="00164BBC" w:rsidRDefault="00000000">
      <w:pPr>
        <w:snapToGrid w:val="0"/>
        <w:spacing w:before="120"/>
        <w:jc w:val="center"/>
        <w:rPr>
          <w:sz w:val="21"/>
          <w:szCs w:val="21"/>
          <w:lang w:eastAsia="zh-CN"/>
        </w:rPr>
      </w:pPr>
      <w:r>
        <w:rPr>
          <w:rFonts w:hint="eastAsia"/>
          <w:sz w:val="21"/>
          <w:szCs w:val="21"/>
          <w:lang w:eastAsia="zh-CN"/>
        </w:rPr>
        <w:lastRenderedPageBreak/>
        <w:t>F</w:t>
      </w:r>
      <w:r>
        <w:rPr>
          <w:sz w:val="21"/>
          <w:szCs w:val="21"/>
          <w:lang w:eastAsia="zh-CN"/>
        </w:rPr>
        <w:t xml:space="preserve">igure 1. CSI-RS </w:t>
      </w:r>
      <w:bookmarkStart w:id="0" w:name="_Hlk101857672"/>
      <w:r>
        <w:rPr>
          <w:sz w:val="21"/>
          <w:szCs w:val="21"/>
          <w:lang w:eastAsia="zh-CN"/>
        </w:rPr>
        <w:t xml:space="preserve">measurement </w:t>
      </w:r>
      <w:r>
        <w:rPr>
          <w:rFonts w:hint="eastAsia"/>
          <w:sz w:val="21"/>
          <w:szCs w:val="21"/>
          <w:lang w:eastAsia="zh-CN"/>
        </w:rPr>
        <w:t>with</w:t>
      </w:r>
      <w:r>
        <w:rPr>
          <w:sz w:val="21"/>
          <w:szCs w:val="21"/>
          <w:lang w:eastAsia="zh-CN"/>
        </w:rPr>
        <w:t xml:space="preserve"> </w:t>
      </w:r>
      <w:r>
        <w:rPr>
          <w:i/>
          <w:iCs/>
          <w:sz w:val="21"/>
          <w:szCs w:val="21"/>
          <w:lang w:eastAsia="zh-CN"/>
        </w:rPr>
        <w:t>timeRestrictionForChannelMeasurements</w:t>
      </w:r>
      <w:r>
        <w:rPr>
          <w:sz w:val="21"/>
          <w:szCs w:val="21"/>
          <w:lang w:eastAsia="zh-CN"/>
        </w:rPr>
        <w:t xml:space="preserve"> set to "</w:t>
      </w:r>
      <w:r>
        <w:rPr>
          <w:i/>
          <w:iCs/>
          <w:sz w:val="21"/>
          <w:szCs w:val="21"/>
          <w:lang w:eastAsia="zh-CN"/>
        </w:rPr>
        <w:t>notConfigured</w:t>
      </w:r>
      <w:r>
        <w:rPr>
          <w:sz w:val="21"/>
          <w:szCs w:val="21"/>
          <w:lang w:eastAsia="zh-CN"/>
        </w:rPr>
        <w:t>"</w:t>
      </w:r>
      <w:bookmarkEnd w:id="0"/>
    </w:p>
    <w:p w14:paraId="4FE850B0" w14:textId="66D32393" w:rsidR="00164BBC" w:rsidRDefault="00000000" w:rsidP="00211551">
      <w:pPr>
        <w:numPr>
          <w:ilvl w:val="0"/>
          <w:numId w:val="8"/>
        </w:numPr>
        <w:adjustRightInd w:val="0"/>
        <w:snapToGrid w:val="0"/>
        <w:spacing w:before="120" w:line="240" w:lineRule="auto"/>
        <w:ind w:left="709" w:hanging="284"/>
        <w:jc w:val="both"/>
        <w:rPr>
          <w:sz w:val="21"/>
          <w:szCs w:val="21"/>
          <w:lang w:eastAsia="zh-CN"/>
        </w:rPr>
      </w:pPr>
      <w:r>
        <w:rPr>
          <w:sz w:val="21"/>
          <w:szCs w:val="21"/>
          <w:lang w:eastAsia="zh-CN"/>
        </w:rPr>
        <w:t xml:space="preserve">Secondly, beam failure recovery or radio link monitoring procedure </w:t>
      </w:r>
      <w:r>
        <w:rPr>
          <w:rFonts w:hint="eastAsia"/>
          <w:sz w:val="21"/>
          <w:szCs w:val="21"/>
          <w:lang w:eastAsia="zh-CN"/>
        </w:rPr>
        <w:t>may</w:t>
      </w:r>
      <w:r>
        <w:rPr>
          <w:sz w:val="21"/>
          <w:szCs w:val="21"/>
          <w:lang w:eastAsia="zh-CN"/>
        </w:rPr>
        <w:t xml:space="preserve"> be affected. For beam failure recovery procedure, </w:t>
      </w:r>
      <w:r>
        <w:rPr>
          <w:sz w:val="21"/>
          <w:szCs w:val="21"/>
        </w:rPr>
        <w:t xml:space="preserve">UE assesses the radio link quality according to </w:t>
      </w:r>
      <w:r>
        <w:rPr>
          <w:iCs/>
          <w:sz w:val="21"/>
          <w:szCs w:val="21"/>
        </w:rPr>
        <w:t xml:space="preserve">periodic </w:t>
      </w:r>
      <w:r>
        <w:rPr>
          <w:sz w:val="21"/>
          <w:szCs w:val="21"/>
        </w:rPr>
        <w:t>CSI-RS and</w:t>
      </w:r>
      <w:r>
        <w:rPr>
          <w:rFonts w:hint="eastAsia"/>
          <w:sz w:val="21"/>
          <w:szCs w:val="21"/>
          <w:lang w:eastAsia="zh-CN"/>
        </w:rPr>
        <w:t>/</w:t>
      </w:r>
      <w:r>
        <w:rPr>
          <w:sz w:val="21"/>
          <w:szCs w:val="21"/>
        </w:rPr>
        <w:t>or SSB against the threshold Q</w:t>
      </w:r>
      <w:r>
        <w:rPr>
          <w:sz w:val="21"/>
          <w:szCs w:val="21"/>
          <w:vertAlign w:val="subscript"/>
        </w:rPr>
        <w:t>out,LR</w:t>
      </w:r>
      <w:r>
        <w:rPr>
          <w:sz w:val="21"/>
          <w:szCs w:val="21"/>
        </w:rPr>
        <w:t xml:space="preserve"> for beam failure detection, and UE finds new candidate beam according to the L1-RSRP measurements of periodic CSI-RS and/or SSB</w:t>
      </w:r>
      <w:r>
        <w:rPr>
          <w:iCs/>
          <w:sz w:val="21"/>
          <w:szCs w:val="21"/>
        </w:rPr>
        <w:t xml:space="preserve"> that are larger than or equal to the threshold</w:t>
      </w:r>
      <w:r>
        <w:rPr>
          <w:sz w:val="21"/>
          <w:szCs w:val="21"/>
        </w:rPr>
        <w:t xml:space="preserve"> Q</w:t>
      </w:r>
      <w:r>
        <w:rPr>
          <w:sz w:val="21"/>
          <w:szCs w:val="21"/>
          <w:vertAlign w:val="subscript"/>
        </w:rPr>
        <w:t>in,LR</w:t>
      </w:r>
      <w:r>
        <w:rPr>
          <w:iCs/>
          <w:sz w:val="21"/>
          <w:szCs w:val="21"/>
        </w:rPr>
        <w:t xml:space="preserve">, </w:t>
      </w:r>
      <w:r>
        <w:rPr>
          <w:sz w:val="21"/>
          <w:szCs w:val="21"/>
        </w:rPr>
        <w:t>where Q</w:t>
      </w:r>
      <w:r>
        <w:rPr>
          <w:sz w:val="21"/>
          <w:szCs w:val="21"/>
          <w:vertAlign w:val="subscript"/>
        </w:rPr>
        <w:t>out,LR</w:t>
      </w:r>
      <w:r>
        <w:rPr>
          <w:sz w:val="21"/>
          <w:szCs w:val="21"/>
        </w:rPr>
        <w:t xml:space="preserve"> and Q</w:t>
      </w:r>
      <w:r>
        <w:rPr>
          <w:sz w:val="21"/>
          <w:szCs w:val="21"/>
          <w:vertAlign w:val="subscript"/>
        </w:rPr>
        <w:t>in,LR</w:t>
      </w:r>
      <w:r>
        <w:rPr>
          <w:sz w:val="21"/>
          <w:szCs w:val="21"/>
        </w:rPr>
        <w:t xml:space="preserve"> correspond to the value of </w:t>
      </w:r>
      <w:r>
        <w:rPr>
          <w:i/>
          <w:sz w:val="21"/>
          <w:szCs w:val="21"/>
        </w:rPr>
        <w:t>rlmInSyncOutOfSyncThreshold</w:t>
      </w:r>
      <w:r>
        <w:rPr>
          <w:sz w:val="21"/>
          <w:szCs w:val="21"/>
        </w:rPr>
        <w:t xml:space="preserve"> and </w:t>
      </w:r>
      <w:r>
        <w:rPr>
          <w:i/>
          <w:sz w:val="21"/>
          <w:szCs w:val="21"/>
        </w:rPr>
        <w:t>rsrp-ThresholdSSB</w:t>
      </w:r>
      <w:r>
        <w:rPr>
          <w:iCs/>
          <w:sz w:val="21"/>
          <w:szCs w:val="21"/>
        </w:rPr>
        <w:t xml:space="preserve"> configured by RRC</w:t>
      </w:r>
      <w:r>
        <w:rPr>
          <w:sz w:val="21"/>
          <w:szCs w:val="21"/>
        </w:rPr>
        <w:t>, respectively.</w:t>
      </w:r>
      <w:r>
        <w:rPr>
          <w:iCs/>
          <w:sz w:val="21"/>
          <w:szCs w:val="21"/>
        </w:rPr>
        <w:t xml:space="preserve"> </w:t>
      </w:r>
      <w:r>
        <w:rPr>
          <w:sz w:val="21"/>
          <w:szCs w:val="21"/>
          <w:lang w:eastAsia="zh-CN"/>
        </w:rPr>
        <w:t xml:space="preserve">If gNB turns off some </w:t>
      </w:r>
      <w:r w:rsidR="00297AED">
        <w:rPr>
          <w:sz w:val="21"/>
          <w:szCs w:val="21"/>
          <w:lang w:eastAsia="zh-CN"/>
        </w:rPr>
        <w:t>spatial elements</w:t>
      </w:r>
      <w:r>
        <w:rPr>
          <w:sz w:val="21"/>
          <w:szCs w:val="21"/>
          <w:lang w:eastAsia="zh-CN"/>
        </w:rPr>
        <w:t xml:space="preserve">, it may lead to CSI-RS transmission power backoff. If the threshold is not changed accordingly, the power backoff may leads to the L1-RSRP of CSI-RS less than the threshold </w:t>
      </w:r>
      <w:r>
        <w:rPr>
          <w:sz w:val="21"/>
          <w:szCs w:val="21"/>
        </w:rPr>
        <w:t>Q</w:t>
      </w:r>
      <w:r>
        <w:rPr>
          <w:sz w:val="21"/>
          <w:szCs w:val="21"/>
          <w:vertAlign w:val="subscript"/>
        </w:rPr>
        <w:t>out,LR</w:t>
      </w:r>
      <w:r>
        <w:rPr>
          <w:sz w:val="21"/>
          <w:szCs w:val="21"/>
          <w:lang w:eastAsia="zh-CN"/>
        </w:rPr>
        <w:t xml:space="preserve">, especially for cell-edge UEs, and results in frequently beam failure detection, or UE could not finds new candidate beam that </w:t>
      </w:r>
      <w:r>
        <w:rPr>
          <w:iCs/>
          <w:sz w:val="21"/>
          <w:szCs w:val="21"/>
        </w:rPr>
        <w:t>larger than or equal to the threshold</w:t>
      </w:r>
      <w:r>
        <w:rPr>
          <w:sz w:val="21"/>
          <w:szCs w:val="21"/>
        </w:rPr>
        <w:t xml:space="preserve"> Q</w:t>
      </w:r>
      <w:r>
        <w:rPr>
          <w:sz w:val="21"/>
          <w:szCs w:val="21"/>
          <w:vertAlign w:val="subscript"/>
        </w:rPr>
        <w:t>in,LR</w:t>
      </w:r>
      <w:r>
        <w:rPr>
          <w:sz w:val="21"/>
          <w:szCs w:val="21"/>
          <w:lang w:eastAsia="zh-CN"/>
        </w:rPr>
        <w:t xml:space="preserve">, and results in frequently contention-based initial access procedure. Hence, the </w:t>
      </w:r>
      <w:r>
        <w:rPr>
          <w:sz w:val="21"/>
          <w:szCs w:val="21"/>
        </w:rPr>
        <w:t>threshold Q</w:t>
      </w:r>
      <w:r>
        <w:rPr>
          <w:sz w:val="21"/>
          <w:szCs w:val="21"/>
          <w:vertAlign w:val="subscript"/>
        </w:rPr>
        <w:t>out,LR</w:t>
      </w:r>
      <w:r>
        <w:rPr>
          <w:iCs/>
          <w:sz w:val="21"/>
          <w:szCs w:val="21"/>
        </w:rPr>
        <w:t xml:space="preserve"> and threshold</w:t>
      </w:r>
      <w:r>
        <w:rPr>
          <w:sz w:val="21"/>
          <w:szCs w:val="21"/>
        </w:rPr>
        <w:t xml:space="preserve"> Q</w:t>
      </w:r>
      <w:r>
        <w:rPr>
          <w:sz w:val="21"/>
          <w:szCs w:val="21"/>
          <w:vertAlign w:val="subscript"/>
        </w:rPr>
        <w:t xml:space="preserve">in,LR </w:t>
      </w:r>
      <w:r>
        <w:rPr>
          <w:sz w:val="21"/>
          <w:szCs w:val="21"/>
          <w:lang w:eastAsia="zh-CN"/>
        </w:rPr>
        <w:t xml:space="preserve">may be needed to update together with </w:t>
      </w:r>
      <w:r w:rsidR="00297AED">
        <w:rPr>
          <w:sz w:val="21"/>
          <w:szCs w:val="21"/>
          <w:lang w:eastAsia="zh-CN"/>
        </w:rPr>
        <w:t>spatial elements</w:t>
      </w:r>
      <w:r>
        <w:rPr>
          <w:sz w:val="21"/>
          <w:szCs w:val="21"/>
          <w:lang w:eastAsia="zh-CN"/>
        </w:rPr>
        <w:t xml:space="preserve"> on/off</w:t>
      </w:r>
      <w:r>
        <w:rPr>
          <w:rFonts w:hint="eastAsia"/>
          <w:sz w:val="21"/>
          <w:szCs w:val="21"/>
          <w:lang w:eastAsia="zh-CN"/>
        </w:rPr>
        <w:t>.</w:t>
      </w:r>
      <w:r>
        <w:rPr>
          <w:sz w:val="21"/>
          <w:szCs w:val="21"/>
          <w:lang w:eastAsia="zh-CN"/>
        </w:rPr>
        <w:t xml:space="preserve"> Similarly, radio link monitoring procedure may also have such problem.</w:t>
      </w:r>
    </w:p>
    <w:p w14:paraId="1E6C4BBA" w14:textId="05C01923" w:rsidR="0062246C" w:rsidRDefault="0062246C" w:rsidP="00211551">
      <w:pPr>
        <w:numPr>
          <w:ilvl w:val="0"/>
          <w:numId w:val="8"/>
        </w:numPr>
        <w:adjustRightInd w:val="0"/>
        <w:snapToGrid w:val="0"/>
        <w:spacing w:before="120" w:line="240" w:lineRule="auto"/>
        <w:ind w:left="709" w:hanging="284"/>
        <w:jc w:val="both"/>
        <w:rPr>
          <w:sz w:val="21"/>
          <w:szCs w:val="21"/>
          <w:lang w:eastAsia="zh-CN"/>
        </w:rPr>
      </w:pPr>
      <w:r>
        <w:rPr>
          <w:sz w:val="21"/>
          <w:szCs w:val="21"/>
          <w:lang w:eastAsia="zh-CN"/>
        </w:rPr>
        <w:t xml:space="preserve">Thirdly, dynamic </w:t>
      </w:r>
      <w:r w:rsidR="00C953D4">
        <w:rPr>
          <w:sz w:val="21"/>
          <w:szCs w:val="21"/>
          <w:lang w:eastAsia="zh-CN"/>
        </w:rPr>
        <w:t>spatial elements</w:t>
      </w:r>
      <w:r>
        <w:rPr>
          <w:sz w:val="21"/>
          <w:szCs w:val="21"/>
          <w:lang w:eastAsia="zh-CN"/>
        </w:rPr>
        <w:t xml:space="preserve"> on/off may also have impact on CSI feedback. </w:t>
      </w:r>
      <w:r>
        <w:rPr>
          <w:rFonts w:hint="eastAsia"/>
          <w:sz w:val="21"/>
          <w:szCs w:val="21"/>
          <w:lang w:eastAsia="zh-CN"/>
        </w:rPr>
        <w:t>F</w:t>
      </w:r>
      <w:r>
        <w:rPr>
          <w:sz w:val="21"/>
          <w:szCs w:val="21"/>
          <w:lang w:eastAsia="zh-CN"/>
        </w:rPr>
        <w:t xml:space="preserve">or CSI reporting, UE performs channel estimation and SVD decomposition based on CSI-RS, and reports CQI, RI, and PMI in CSI reporting. However, if gNB turns off part of </w:t>
      </w:r>
      <w:r w:rsidR="00636CFA">
        <w:rPr>
          <w:sz w:val="21"/>
          <w:szCs w:val="21"/>
          <w:lang w:eastAsia="zh-CN"/>
        </w:rPr>
        <w:t>spatial elements</w:t>
      </w:r>
      <w:r>
        <w:rPr>
          <w:sz w:val="21"/>
          <w:szCs w:val="21"/>
          <w:lang w:eastAsia="zh-CN"/>
        </w:rPr>
        <w:t xml:space="preserve"> for network energy saving, such as 64 TxRUs mutes to 32 TxRUs, whether the 8-port CSI-RS transmitted through 64 TxRUs or through 32 TxRUs has impact on the CQI, RI, or PMI reporting can be </w:t>
      </w:r>
      <w:r w:rsidR="00E3655E">
        <w:rPr>
          <w:sz w:val="21"/>
          <w:szCs w:val="21"/>
          <w:lang w:eastAsia="zh-CN"/>
        </w:rPr>
        <w:t>discussed</w:t>
      </w:r>
      <w:r>
        <w:rPr>
          <w:sz w:val="21"/>
          <w:szCs w:val="21"/>
          <w:lang w:eastAsia="zh-CN"/>
        </w:rPr>
        <w:t xml:space="preserve">. Enhancements can be considered to enable adaptation of CQI, RI, or PMI calculation with </w:t>
      </w:r>
      <w:r w:rsidR="00E3655E">
        <w:rPr>
          <w:sz w:val="21"/>
          <w:szCs w:val="21"/>
          <w:lang w:eastAsia="zh-CN"/>
        </w:rPr>
        <w:t>spatial elements</w:t>
      </w:r>
      <w:r>
        <w:rPr>
          <w:sz w:val="21"/>
          <w:szCs w:val="21"/>
          <w:lang w:eastAsia="zh-CN"/>
        </w:rPr>
        <w:t xml:space="preserve"> on/off.</w:t>
      </w:r>
    </w:p>
    <w:p w14:paraId="68214778" w14:textId="77777777" w:rsidR="00211551" w:rsidRDefault="00211551" w:rsidP="00211551">
      <w:pPr>
        <w:adjustRightInd w:val="0"/>
        <w:snapToGrid w:val="0"/>
        <w:spacing w:beforeLines="0" w:before="0" w:line="240" w:lineRule="auto"/>
        <w:jc w:val="both"/>
        <w:rPr>
          <w:b/>
          <w:bCs/>
          <w:sz w:val="21"/>
          <w:szCs w:val="21"/>
          <w:lang w:eastAsia="zh-CN"/>
        </w:rPr>
      </w:pPr>
    </w:p>
    <w:p w14:paraId="44A5133D" w14:textId="77777777" w:rsidR="00211551" w:rsidRDefault="00000000" w:rsidP="00211551">
      <w:pPr>
        <w:adjustRightInd w:val="0"/>
        <w:snapToGrid w:val="0"/>
        <w:spacing w:beforeLines="0" w:before="0" w:line="240" w:lineRule="auto"/>
        <w:jc w:val="both"/>
        <w:rPr>
          <w:b/>
          <w:bCs/>
          <w:sz w:val="21"/>
          <w:szCs w:val="21"/>
          <w:lang w:eastAsia="zh-CN"/>
        </w:rPr>
      </w:pPr>
      <w:r w:rsidRPr="00211551">
        <w:rPr>
          <w:rFonts w:hint="eastAsia"/>
          <w:b/>
          <w:bCs/>
          <w:sz w:val="21"/>
          <w:szCs w:val="21"/>
          <w:lang w:eastAsia="zh-CN"/>
        </w:rPr>
        <w:t>P</w:t>
      </w:r>
      <w:r w:rsidRPr="00211551">
        <w:rPr>
          <w:b/>
          <w:bCs/>
          <w:sz w:val="21"/>
          <w:szCs w:val="21"/>
          <w:lang w:eastAsia="zh-CN"/>
        </w:rPr>
        <w:t xml:space="preserve">roposal 1: </w:t>
      </w:r>
    </w:p>
    <w:p w14:paraId="3BA1E59A" w14:textId="4C6E75AC" w:rsidR="00164BBC" w:rsidRDefault="00000000" w:rsidP="00211551">
      <w:pPr>
        <w:adjustRightInd w:val="0"/>
        <w:snapToGrid w:val="0"/>
        <w:spacing w:beforeLines="0" w:before="0" w:line="240" w:lineRule="auto"/>
        <w:jc w:val="both"/>
        <w:rPr>
          <w:b/>
          <w:bCs/>
          <w:sz w:val="21"/>
          <w:szCs w:val="21"/>
          <w:lang w:eastAsia="zh-CN"/>
        </w:rPr>
      </w:pPr>
      <w:r w:rsidRPr="00211551">
        <w:rPr>
          <w:b/>
          <w:bCs/>
          <w:sz w:val="21"/>
          <w:szCs w:val="21"/>
          <w:lang w:eastAsia="zh-CN"/>
        </w:rPr>
        <w:t xml:space="preserve">Enhancements can be studied </w:t>
      </w:r>
      <w:r w:rsidR="009C1B3E" w:rsidRPr="00211551">
        <w:rPr>
          <w:b/>
          <w:bCs/>
          <w:sz w:val="21"/>
          <w:szCs w:val="21"/>
          <w:lang w:eastAsia="zh-CN"/>
        </w:rPr>
        <w:t xml:space="preserve">to enable UE to jointly measure CSI-RS or PL RS transmitted </w:t>
      </w:r>
      <w:r w:rsidRPr="00211551">
        <w:rPr>
          <w:b/>
          <w:bCs/>
          <w:sz w:val="21"/>
          <w:szCs w:val="21"/>
          <w:lang w:eastAsia="zh-CN"/>
        </w:rPr>
        <w:t xml:space="preserve">before and after </w:t>
      </w:r>
      <w:r w:rsidR="004830AC" w:rsidRPr="00211551">
        <w:rPr>
          <w:b/>
          <w:bCs/>
          <w:sz w:val="21"/>
          <w:szCs w:val="21"/>
          <w:lang w:eastAsia="zh-CN"/>
        </w:rPr>
        <w:t>spatial elements</w:t>
      </w:r>
      <w:r w:rsidRPr="00211551">
        <w:rPr>
          <w:b/>
          <w:bCs/>
          <w:sz w:val="21"/>
          <w:szCs w:val="21"/>
          <w:lang w:eastAsia="zh-CN"/>
        </w:rPr>
        <w:t xml:space="preserve"> on/off.</w:t>
      </w:r>
    </w:p>
    <w:p w14:paraId="59434869" w14:textId="77777777" w:rsidR="00211551" w:rsidRPr="00211551" w:rsidRDefault="00211551" w:rsidP="00211551">
      <w:pPr>
        <w:adjustRightInd w:val="0"/>
        <w:snapToGrid w:val="0"/>
        <w:spacing w:beforeLines="0" w:before="0" w:line="240" w:lineRule="auto"/>
        <w:jc w:val="both"/>
        <w:rPr>
          <w:b/>
          <w:bCs/>
          <w:sz w:val="21"/>
          <w:szCs w:val="21"/>
          <w:lang w:eastAsia="zh-CN"/>
        </w:rPr>
      </w:pPr>
    </w:p>
    <w:p w14:paraId="254D3A99" w14:textId="77777777" w:rsidR="00211551" w:rsidRDefault="00000000" w:rsidP="00211551">
      <w:pPr>
        <w:adjustRightInd w:val="0"/>
        <w:snapToGrid w:val="0"/>
        <w:spacing w:beforeLines="0" w:before="0" w:line="240" w:lineRule="auto"/>
        <w:jc w:val="both"/>
        <w:rPr>
          <w:b/>
          <w:bCs/>
          <w:sz w:val="21"/>
          <w:szCs w:val="21"/>
          <w:lang w:eastAsia="zh-CN"/>
        </w:rPr>
      </w:pPr>
      <w:r w:rsidRPr="00211551">
        <w:rPr>
          <w:rFonts w:hint="eastAsia"/>
          <w:b/>
          <w:bCs/>
          <w:sz w:val="21"/>
          <w:szCs w:val="21"/>
          <w:lang w:eastAsia="zh-CN"/>
        </w:rPr>
        <w:t>P</w:t>
      </w:r>
      <w:r w:rsidRPr="00211551">
        <w:rPr>
          <w:b/>
          <w:bCs/>
          <w:sz w:val="21"/>
          <w:szCs w:val="21"/>
          <w:lang w:eastAsia="zh-CN"/>
        </w:rPr>
        <w:t xml:space="preserve">roposal 2: </w:t>
      </w:r>
    </w:p>
    <w:p w14:paraId="4CF22647" w14:textId="0BDFD724" w:rsidR="00164BBC" w:rsidRDefault="00E538D0" w:rsidP="00211551">
      <w:pPr>
        <w:adjustRightInd w:val="0"/>
        <w:snapToGrid w:val="0"/>
        <w:spacing w:beforeLines="0" w:before="0" w:line="240" w:lineRule="auto"/>
        <w:jc w:val="both"/>
        <w:rPr>
          <w:b/>
          <w:bCs/>
          <w:sz w:val="21"/>
          <w:szCs w:val="21"/>
          <w:lang w:eastAsia="zh-CN"/>
        </w:rPr>
      </w:pPr>
      <w:r w:rsidRPr="00211551">
        <w:rPr>
          <w:b/>
          <w:bCs/>
          <w:sz w:val="21"/>
          <w:szCs w:val="21"/>
          <w:lang w:eastAsia="zh-CN"/>
        </w:rPr>
        <w:t xml:space="preserve">Threshold for beam failure recovery or radio link monitoring may be needed to update together with </w:t>
      </w:r>
      <w:r w:rsidR="00EF6B3E" w:rsidRPr="00211551">
        <w:rPr>
          <w:b/>
          <w:bCs/>
          <w:sz w:val="21"/>
          <w:szCs w:val="21"/>
          <w:lang w:eastAsia="zh-CN"/>
        </w:rPr>
        <w:t xml:space="preserve">spatial elements </w:t>
      </w:r>
      <w:r w:rsidRPr="00211551">
        <w:rPr>
          <w:b/>
          <w:bCs/>
          <w:sz w:val="21"/>
          <w:szCs w:val="21"/>
          <w:lang w:eastAsia="zh-CN"/>
        </w:rPr>
        <w:t>on/off.</w:t>
      </w:r>
    </w:p>
    <w:p w14:paraId="3134AA1A" w14:textId="77777777" w:rsidR="00211551" w:rsidRPr="00211551" w:rsidRDefault="00211551" w:rsidP="00211551">
      <w:pPr>
        <w:adjustRightInd w:val="0"/>
        <w:snapToGrid w:val="0"/>
        <w:spacing w:beforeLines="0" w:before="0" w:line="240" w:lineRule="auto"/>
        <w:jc w:val="both"/>
        <w:rPr>
          <w:b/>
          <w:bCs/>
          <w:sz w:val="21"/>
          <w:szCs w:val="21"/>
          <w:lang w:eastAsia="zh-CN"/>
        </w:rPr>
      </w:pPr>
    </w:p>
    <w:p w14:paraId="594EBF16" w14:textId="77777777" w:rsidR="00211551" w:rsidRDefault="00000000" w:rsidP="00211551">
      <w:pPr>
        <w:adjustRightInd w:val="0"/>
        <w:snapToGrid w:val="0"/>
        <w:spacing w:beforeLines="0" w:before="0" w:line="240" w:lineRule="auto"/>
        <w:jc w:val="both"/>
        <w:rPr>
          <w:b/>
          <w:bCs/>
          <w:sz w:val="21"/>
          <w:szCs w:val="21"/>
          <w:lang w:eastAsia="zh-CN"/>
        </w:rPr>
      </w:pPr>
      <w:r w:rsidRPr="00211551">
        <w:rPr>
          <w:rFonts w:hint="eastAsia"/>
          <w:b/>
          <w:bCs/>
          <w:sz w:val="21"/>
          <w:szCs w:val="21"/>
          <w:lang w:eastAsia="zh-CN"/>
        </w:rPr>
        <w:t>P</w:t>
      </w:r>
      <w:r w:rsidRPr="00211551">
        <w:rPr>
          <w:b/>
          <w:bCs/>
          <w:sz w:val="21"/>
          <w:szCs w:val="21"/>
          <w:lang w:eastAsia="zh-CN"/>
        </w:rPr>
        <w:t xml:space="preserve">roposal </w:t>
      </w:r>
      <w:r w:rsidR="0062246C" w:rsidRPr="00211551">
        <w:rPr>
          <w:b/>
          <w:bCs/>
          <w:sz w:val="21"/>
          <w:szCs w:val="21"/>
          <w:lang w:eastAsia="zh-CN"/>
        </w:rPr>
        <w:t>3</w:t>
      </w:r>
      <w:r w:rsidRPr="00211551">
        <w:rPr>
          <w:b/>
          <w:bCs/>
          <w:sz w:val="21"/>
          <w:szCs w:val="21"/>
          <w:lang w:eastAsia="zh-CN"/>
        </w:rPr>
        <w:t xml:space="preserve">: </w:t>
      </w:r>
    </w:p>
    <w:p w14:paraId="00B349C3" w14:textId="1ECDD41A" w:rsidR="00164BBC" w:rsidRPr="00211551" w:rsidRDefault="00000000" w:rsidP="00211551">
      <w:pPr>
        <w:adjustRightInd w:val="0"/>
        <w:snapToGrid w:val="0"/>
        <w:spacing w:beforeLines="0" w:before="0" w:line="240" w:lineRule="auto"/>
        <w:jc w:val="both"/>
        <w:rPr>
          <w:b/>
          <w:bCs/>
          <w:sz w:val="21"/>
          <w:szCs w:val="21"/>
          <w:lang w:eastAsia="zh-CN"/>
        </w:rPr>
      </w:pPr>
      <w:r w:rsidRPr="00211551">
        <w:rPr>
          <w:b/>
          <w:bCs/>
          <w:sz w:val="21"/>
          <w:szCs w:val="21"/>
          <w:lang w:eastAsia="zh-CN"/>
        </w:rPr>
        <w:t xml:space="preserve">Enhancements </w:t>
      </w:r>
      <w:r w:rsidR="00E3655E" w:rsidRPr="00211551">
        <w:rPr>
          <w:b/>
          <w:bCs/>
          <w:sz w:val="21"/>
          <w:szCs w:val="21"/>
          <w:lang w:eastAsia="zh-CN"/>
        </w:rPr>
        <w:t>on</w:t>
      </w:r>
      <w:r w:rsidRPr="00211551">
        <w:rPr>
          <w:b/>
          <w:bCs/>
          <w:sz w:val="21"/>
          <w:szCs w:val="21"/>
          <w:lang w:eastAsia="zh-CN"/>
        </w:rPr>
        <w:t xml:space="preserve"> adaptation of CQI, RI, or PMI calculation with </w:t>
      </w:r>
      <w:r w:rsidR="00EF6B3E" w:rsidRPr="00211551">
        <w:rPr>
          <w:b/>
          <w:bCs/>
          <w:sz w:val="21"/>
          <w:szCs w:val="21"/>
          <w:lang w:eastAsia="zh-CN"/>
        </w:rPr>
        <w:t xml:space="preserve">spatial elements </w:t>
      </w:r>
      <w:r w:rsidRPr="00211551">
        <w:rPr>
          <w:b/>
          <w:bCs/>
          <w:sz w:val="21"/>
          <w:szCs w:val="21"/>
          <w:lang w:eastAsia="zh-CN"/>
        </w:rPr>
        <w:t>on/off.</w:t>
      </w:r>
    </w:p>
    <w:p w14:paraId="79217AC1" w14:textId="77777777" w:rsidR="00164BBC" w:rsidRDefault="00164BBC">
      <w:pPr>
        <w:snapToGrid w:val="0"/>
        <w:spacing w:before="120"/>
        <w:jc w:val="both"/>
        <w:rPr>
          <w:b/>
          <w:bCs/>
          <w:i/>
          <w:iCs/>
          <w:sz w:val="21"/>
          <w:szCs w:val="21"/>
          <w:lang w:eastAsia="zh-CN"/>
        </w:rPr>
      </w:pPr>
    </w:p>
    <w:p w14:paraId="146F31CF" w14:textId="7C77E3B1" w:rsidR="00164BBC" w:rsidRDefault="00000000">
      <w:pPr>
        <w:snapToGrid w:val="0"/>
        <w:spacing w:before="120"/>
        <w:jc w:val="both"/>
        <w:outlineLvl w:val="1"/>
        <w:rPr>
          <w:b/>
          <w:bCs/>
          <w:sz w:val="21"/>
          <w:szCs w:val="21"/>
          <w:lang w:eastAsia="zh-CN"/>
        </w:rPr>
      </w:pPr>
      <w:r>
        <w:rPr>
          <w:rFonts w:hint="eastAsia"/>
          <w:b/>
          <w:bCs/>
          <w:sz w:val="21"/>
          <w:szCs w:val="21"/>
          <w:lang w:eastAsia="zh-CN"/>
        </w:rPr>
        <w:t>2</w:t>
      </w:r>
      <w:r>
        <w:rPr>
          <w:b/>
          <w:bCs/>
          <w:sz w:val="21"/>
          <w:szCs w:val="21"/>
          <w:lang w:eastAsia="zh-CN"/>
        </w:rPr>
        <w:t xml:space="preserve">.2 </w:t>
      </w:r>
      <w:r w:rsidR="00675922">
        <w:rPr>
          <w:b/>
          <w:bCs/>
          <w:sz w:val="21"/>
          <w:szCs w:val="21"/>
          <w:lang w:eastAsia="zh-CN"/>
        </w:rPr>
        <w:t>S</w:t>
      </w:r>
      <w:r w:rsidR="00675922" w:rsidRPr="00675922">
        <w:rPr>
          <w:b/>
          <w:bCs/>
          <w:sz w:val="21"/>
          <w:szCs w:val="21"/>
          <w:lang w:eastAsia="zh-CN"/>
        </w:rPr>
        <w:t xml:space="preserve">ignaling to enable </w:t>
      </w:r>
      <w:r w:rsidR="00675922">
        <w:rPr>
          <w:b/>
          <w:bCs/>
          <w:sz w:val="21"/>
          <w:szCs w:val="21"/>
          <w:lang w:eastAsia="zh-CN"/>
        </w:rPr>
        <w:t>d</w:t>
      </w:r>
      <w:r>
        <w:rPr>
          <w:b/>
          <w:bCs/>
          <w:sz w:val="21"/>
          <w:szCs w:val="21"/>
          <w:lang w:eastAsia="zh-CN"/>
        </w:rPr>
        <w:t>ynamic logical port adaptation</w:t>
      </w:r>
      <w:r w:rsidR="008129CD">
        <w:rPr>
          <w:b/>
          <w:bCs/>
          <w:sz w:val="21"/>
          <w:szCs w:val="21"/>
          <w:lang w:eastAsia="zh-CN"/>
        </w:rPr>
        <w:t xml:space="preserve"> for CSI-RS</w:t>
      </w:r>
    </w:p>
    <w:p w14:paraId="5F9587EB" w14:textId="50D0365D" w:rsidR="003034CA" w:rsidRDefault="00000000" w:rsidP="003D4291">
      <w:pPr>
        <w:adjustRightInd w:val="0"/>
        <w:snapToGrid w:val="0"/>
        <w:spacing w:before="120" w:line="240" w:lineRule="auto"/>
        <w:jc w:val="both"/>
        <w:rPr>
          <w:sz w:val="21"/>
          <w:szCs w:val="21"/>
          <w:lang w:eastAsia="zh-CN"/>
        </w:rPr>
      </w:pPr>
      <w:r>
        <w:rPr>
          <w:sz w:val="21"/>
          <w:szCs w:val="21"/>
          <w:lang w:eastAsia="zh-CN"/>
        </w:rPr>
        <w:t>In current network, the overhead of CSI-RS transmission is non-negligible, especially for periodic CSI-RS</w:t>
      </w:r>
      <w:r w:rsidR="003034CA">
        <w:rPr>
          <w:rFonts w:hint="eastAsia"/>
          <w:sz w:val="21"/>
          <w:szCs w:val="21"/>
          <w:lang w:eastAsia="zh-CN"/>
        </w:rPr>
        <w:t>.</w:t>
      </w:r>
      <w:r>
        <w:rPr>
          <w:sz w:val="21"/>
          <w:szCs w:val="21"/>
          <w:lang w:eastAsia="zh-CN"/>
        </w:rPr>
        <w:t xml:space="preserve"> </w:t>
      </w:r>
      <w:r w:rsidR="003034CA">
        <w:rPr>
          <w:sz w:val="21"/>
          <w:szCs w:val="21"/>
          <w:lang w:eastAsia="zh-CN"/>
        </w:rPr>
        <w:t>R</w:t>
      </w:r>
      <w:r>
        <w:rPr>
          <w:sz w:val="21"/>
          <w:szCs w:val="21"/>
          <w:lang w:eastAsia="zh-CN"/>
        </w:rPr>
        <w:t>educ</w:t>
      </w:r>
      <w:r w:rsidR="00BE12FE">
        <w:rPr>
          <w:sz w:val="21"/>
          <w:szCs w:val="21"/>
          <w:lang w:eastAsia="zh-CN"/>
        </w:rPr>
        <w:t>ing</w:t>
      </w:r>
      <w:r>
        <w:rPr>
          <w:sz w:val="21"/>
          <w:szCs w:val="21"/>
          <w:lang w:eastAsia="zh-CN"/>
        </w:rPr>
        <w:t xml:space="preserve"> the overhead of CSI-RS transmission is essential for network energy saving. Currently, the ports number and RE location of CSI-RS within a slot is configured by RRC</w:t>
      </w:r>
      <w:r w:rsidR="00476DF2">
        <w:rPr>
          <w:sz w:val="21"/>
          <w:szCs w:val="21"/>
          <w:lang w:eastAsia="zh-CN"/>
        </w:rPr>
        <w:t>.</w:t>
      </w:r>
      <w:r>
        <w:rPr>
          <w:sz w:val="21"/>
          <w:szCs w:val="21"/>
          <w:lang w:eastAsia="zh-CN"/>
        </w:rPr>
        <w:t xml:space="preserve"> </w:t>
      </w:r>
      <w:r w:rsidR="00476DF2">
        <w:rPr>
          <w:sz w:val="21"/>
          <w:szCs w:val="21"/>
          <w:lang w:eastAsia="zh-CN"/>
        </w:rPr>
        <w:t>I</w:t>
      </w:r>
      <w:r>
        <w:rPr>
          <w:sz w:val="21"/>
          <w:szCs w:val="21"/>
          <w:lang w:eastAsia="zh-CN"/>
        </w:rPr>
        <w:t xml:space="preserve">f gNB turns off some </w:t>
      </w:r>
      <w:r w:rsidR="00593F41">
        <w:rPr>
          <w:sz w:val="21"/>
          <w:szCs w:val="21"/>
          <w:lang w:eastAsia="zh-CN"/>
        </w:rPr>
        <w:t xml:space="preserve">spatial elements </w:t>
      </w:r>
      <w:r>
        <w:rPr>
          <w:sz w:val="21"/>
          <w:szCs w:val="21"/>
          <w:lang w:eastAsia="zh-CN"/>
        </w:rPr>
        <w:t xml:space="preserve">that cannot transmit all the ports of CSI-RS, RRC reconfiguration is needed for CSI-RS adaptation, which may lead to extra delay for network energy saving. </w:t>
      </w:r>
      <w:r w:rsidR="00476DF2">
        <w:rPr>
          <w:sz w:val="21"/>
          <w:szCs w:val="21"/>
          <w:lang w:eastAsia="zh-CN"/>
        </w:rPr>
        <w:t>Dynamic switching and the indication of different spatial domain adaptations can reduce the delay and overhead caused by RRC reconfiguration.</w:t>
      </w:r>
      <w:r w:rsidR="000D464A">
        <w:rPr>
          <w:sz w:val="21"/>
          <w:szCs w:val="21"/>
          <w:lang w:eastAsia="zh-CN"/>
        </w:rPr>
        <w:t xml:space="preserve"> </w:t>
      </w:r>
    </w:p>
    <w:p w14:paraId="238C4E32" w14:textId="7AF1A13A" w:rsidR="00C44E83" w:rsidRDefault="003034CA" w:rsidP="003034CA">
      <w:pPr>
        <w:adjustRightInd w:val="0"/>
        <w:snapToGrid w:val="0"/>
        <w:spacing w:before="120" w:line="240" w:lineRule="auto"/>
        <w:jc w:val="both"/>
        <w:rPr>
          <w:sz w:val="21"/>
          <w:szCs w:val="21"/>
          <w:lang w:eastAsia="zh-CN"/>
        </w:rPr>
      </w:pPr>
      <w:r>
        <w:rPr>
          <w:sz w:val="21"/>
          <w:szCs w:val="21"/>
          <w:lang w:eastAsia="zh-CN"/>
        </w:rPr>
        <w:t>For example, as shown in Fig. 2, an 8-port CSI-RS is configured to UE, if gNB turns off 64 TxRUs to 32 TxRUs, the 8-port CSI-RS can still be transmitted</w:t>
      </w:r>
      <w:r w:rsidR="00476DF2">
        <w:rPr>
          <w:sz w:val="21"/>
          <w:szCs w:val="21"/>
          <w:lang w:eastAsia="zh-CN"/>
        </w:rPr>
        <w:t>. But the antenna pattern of the 8 port CSI-RS would be changed, which may induce the change of the QCL state.</w:t>
      </w:r>
      <w:r w:rsidR="000D464A">
        <w:rPr>
          <w:sz w:val="21"/>
          <w:szCs w:val="21"/>
          <w:lang w:eastAsia="zh-CN"/>
        </w:rPr>
        <w:t xml:space="preserve"> The dynamic indication of the change of spatial adaptation pattern would let the UE know that the CSI would be changed due to the change of the antenna elements or the TxRUs. On the other hand, if gNB turns off the 8 TxRUs to 2 TxRUs, then only 2-port CSI-RS can be transmitted</w:t>
      </w:r>
      <w:r w:rsidR="00C44E83">
        <w:rPr>
          <w:sz w:val="21"/>
          <w:szCs w:val="21"/>
          <w:lang w:eastAsia="zh-CN"/>
        </w:rPr>
        <w:t>.</w:t>
      </w:r>
      <w:r w:rsidR="000D464A">
        <w:rPr>
          <w:sz w:val="21"/>
          <w:szCs w:val="21"/>
          <w:lang w:eastAsia="zh-CN"/>
        </w:rPr>
        <w:t xml:space="preserve"> </w:t>
      </w:r>
      <w:r w:rsidR="00C44E83">
        <w:rPr>
          <w:sz w:val="21"/>
          <w:szCs w:val="21"/>
          <w:lang w:eastAsia="zh-CN"/>
        </w:rPr>
        <w:t>I</w:t>
      </w:r>
      <w:r w:rsidR="000D464A">
        <w:rPr>
          <w:sz w:val="21"/>
          <w:szCs w:val="21"/>
          <w:lang w:eastAsia="zh-CN"/>
        </w:rPr>
        <w:t xml:space="preserve">n this case, </w:t>
      </w:r>
      <w:r w:rsidR="00C44E83">
        <w:rPr>
          <w:sz w:val="21"/>
          <w:szCs w:val="21"/>
          <w:lang w:eastAsia="zh-CN"/>
        </w:rPr>
        <w:t xml:space="preserve">the </w:t>
      </w:r>
      <w:r w:rsidR="000D464A">
        <w:rPr>
          <w:sz w:val="21"/>
          <w:szCs w:val="21"/>
          <w:lang w:eastAsia="zh-CN"/>
        </w:rPr>
        <w:t xml:space="preserve">dynamic </w:t>
      </w:r>
      <w:r w:rsidR="00C44E83">
        <w:rPr>
          <w:sz w:val="21"/>
          <w:szCs w:val="21"/>
          <w:lang w:eastAsia="zh-CN"/>
        </w:rPr>
        <w:t>indication of the spatial adaptation would let the UE know that the CSI-RS ports has changed.</w:t>
      </w:r>
    </w:p>
    <w:p w14:paraId="2768DFD1" w14:textId="0F27BD88" w:rsidR="00164BBC" w:rsidRDefault="00000000" w:rsidP="003D4291">
      <w:pPr>
        <w:adjustRightInd w:val="0"/>
        <w:snapToGrid w:val="0"/>
        <w:spacing w:before="120" w:line="240" w:lineRule="auto"/>
        <w:jc w:val="both"/>
        <w:rPr>
          <w:sz w:val="21"/>
          <w:szCs w:val="21"/>
          <w:lang w:eastAsia="zh-CN"/>
        </w:rPr>
      </w:pPr>
      <w:r>
        <w:rPr>
          <w:rFonts w:hint="eastAsia"/>
          <w:sz w:val="21"/>
          <w:szCs w:val="21"/>
          <w:lang w:eastAsia="zh-CN"/>
        </w:rPr>
        <w:t>F</w:t>
      </w:r>
      <w:r>
        <w:rPr>
          <w:sz w:val="21"/>
          <w:szCs w:val="21"/>
          <w:lang w:eastAsia="zh-CN"/>
        </w:rPr>
        <w:t>or aperiodic CSI-RS, multiple CSI-RS resource sets are configured by RRC, DCI could trigger a suitable CSI-RS resource set, so, enhancement is not needed. For semi-</w:t>
      </w:r>
      <w:r w:rsidR="00EA2EB3">
        <w:rPr>
          <w:sz w:val="21"/>
          <w:szCs w:val="21"/>
          <w:lang w:eastAsia="zh-CN"/>
        </w:rPr>
        <w:t>persistent</w:t>
      </w:r>
      <w:r>
        <w:rPr>
          <w:sz w:val="21"/>
          <w:szCs w:val="21"/>
          <w:lang w:eastAsia="zh-CN"/>
        </w:rPr>
        <w:t xml:space="preserve"> and periodic CSI-RS, multiple port configurations can be semi-statically configured by RRC for each CSI-RS resource, and MAC CE or DCI can be used for dynamic CSI-RS port adaptation.</w:t>
      </w:r>
    </w:p>
    <w:p w14:paraId="7D5F1C7B" w14:textId="77777777" w:rsidR="00164BBC" w:rsidRDefault="00964C03">
      <w:pPr>
        <w:snapToGrid w:val="0"/>
        <w:spacing w:before="120"/>
        <w:jc w:val="center"/>
      </w:pPr>
      <w:r>
        <w:rPr>
          <w:noProof/>
        </w:rPr>
        <w:drawing>
          <wp:inline distT="0" distB="0" distL="0" distR="0" wp14:anchorId="4287406B" wp14:editId="59BF336B">
            <wp:extent cx="1651000" cy="1035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1000" cy="1035050"/>
                    </a:xfrm>
                    <a:prstGeom prst="rect">
                      <a:avLst/>
                    </a:prstGeom>
                    <a:noFill/>
                    <a:ln>
                      <a:noFill/>
                    </a:ln>
                  </pic:spPr>
                </pic:pic>
              </a:graphicData>
            </a:graphic>
          </wp:inline>
        </w:drawing>
      </w:r>
    </w:p>
    <w:p w14:paraId="44D4866E" w14:textId="77777777" w:rsidR="00164BBC" w:rsidRDefault="00000000">
      <w:pPr>
        <w:snapToGrid w:val="0"/>
        <w:spacing w:before="120"/>
        <w:jc w:val="center"/>
        <w:rPr>
          <w:sz w:val="21"/>
          <w:szCs w:val="21"/>
          <w:lang w:eastAsia="zh-CN"/>
        </w:rPr>
      </w:pPr>
      <w:r>
        <w:rPr>
          <w:rFonts w:hint="eastAsia"/>
          <w:lang w:eastAsia="zh-CN"/>
        </w:rPr>
        <w:lastRenderedPageBreak/>
        <w:t>F</w:t>
      </w:r>
      <w:r>
        <w:rPr>
          <w:lang w:eastAsia="zh-CN"/>
        </w:rPr>
        <w:t>igure 2. CSI-RS port adaptation for network energy saving</w:t>
      </w:r>
    </w:p>
    <w:p w14:paraId="1EDD4D91" w14:textId="77777777" w:rsidR="003D4291" w:rsidRPr="003D4291" w:rsidRDefault="00000000" w:rsidP="003D4291">
      <w:pPr>
        <w:adjustRightInd w:val="0"/>
        <w:snapToGrid w:val="0"/>
        <w:spacing w:beforeLines="0" w:before="0" w:line="240" w:lineRule="auto"/>
        <w:jc w:val="both"/>
        <w:rPr>
          <w:b/>
          <w:bCs/>
          <w:sz w:val="21"/>
          <w:szCs w:val="21"/>
          <w:lang w:eastAsia="zh-CN"/>
        </w:rPr>
      </w:pPr>
      <w:r w:rsidRPr="003D4291">
        <w:rPr>
          <w:rFonts w:hint="eastAsia"/>
          <w:b/>
          <w:bCs/>
          <w:sz w:val="21"/>
          <w:szCs w:val="21"/>
          <w:lang w:eastAsia="zh-CN"/>
        </w:rPr>
        <w:t>P</w:t>
      </w:r>
      <w:r w:rsidRPr="003D4291">
        <w:rPr>
          <w:b/>
          <w:bCs/>
          <w:sz w:val="21"/>
          <w:szCs w:val="21"/>
          <w:lang w:eastAsia="zh-CN"/>
        </w:rPr>
        <w:t xml:space="preserve">roposal </w:t>
      </w:r>
      <w:r w:rsidR="00DF0782" w:rsidRPr="003D4291">
        <w:rPr>
          <w:b/>
          <w:bCs/>
          <w:sz w:val="21"/>
          <w:szCs w:val="21"/>
          <w:lang w:eastAsia="zh-CN"/>
        </w:rPr>
        <w:t>4</w:t>
      </w:r>
      <w:r w:rsidRPr="003D4291">
        <w:rPr>
          <w:b/>
          <w:bCs/>
          <w:sz w:val="21"/>
          <w:szCs w:val="21"/>
          <w:lang w:eastAsia="zh-CN"/>
        </w:rPr>
        <w:t>:</w:t>
      </w:r>
      <w:r w:rsidR="00D46C4D" w:rsidRPr="003D4291">
        <w:rPr>
          <w:b/>
          <w:bCs/>
          <w:sz w:val="21"/>
          <w:szCs w:val="21"/>
          <w:lang w:eastAsia="zh-CN"/>
        </w:rPr>
        <w:t xml:space="preserve"> </w:t>
      </w:r>
    </w:p>
    <w:p w14:paraId="28360B98" w14:textId="11FDD54B" w:rsidR="00164BBC" w:rsidRPr="003D4291" w:rsidRDefault="00B83A86" w:rsidP="003D4291">
      <w:pPr>
        <w:adjustRightInd w:val="0"/>
        <w:snapToGrid w:val="0"/>
        <w:spacing w:beforeLines="0" w:before="0" w:line="240" w:lineRule="auto"/>
        <w:jc w:val="both"/>
        <w:rPr>
          <w:b/>
          <w:bCs/>
          <w:sz w:val="21"/>
          <w:szCs w:val="21"/>
          <w:lang w:eastAsia="zh-CN"/>
        </w:rPr>
      </w:pPr>
      <w:r w:rsidRPr="003D4291">
        <w:rPr>
          <w:b/>
          <w:bCs/>
          <w:sz w:val="21"/>
          <w:szCs w:val="21"/>
          <w:lang w:eastAsia="zh-CN"/>
        </w:rPr>
        <w:t>Dynamic adaptation</w:t>
      </w:r>
      <w:r w:rsidR="00D51DF2">
        <w:rPr>
          <w:b/>
          <w:bCs/>
          <w:sz w:val="21"/>
          <w:szCs w:val="21"/>
          <w:lang w:eastAsia="zh-CN"/>
        </w:rPr>
        <w:t xml:space="preserve"> </w:t>
      </w:r>
      <w:r w:rsidR="00E37580">
        <w:rPr>
          <w:b/>
          <w:bCs/>
          <w:sz w:val="21"/>
          <w:szCs w:val="21"/>
          <w:lang w:eastAsia="zh-CN"/>
        </w:rPr>
        <w:t xml:space="preserve">for CSI-RS </w:t>
      </w:r>
      <w:r w:rsidR="00D51DF2">
        <w:rPr>
          <w:b/>
          <w:bCs/>
          <w:sz w:val="21"/>
          <w:szCs w:val="21"/>
          <w:lang w:eastAsia="zh-CN"/>
        </w:rPr>
        <w:t>should be supported</w:t>
      </w:r>
      <w:r w:rsidR="00D46C4D" w:rsidRPr="003D4291">
        <w:rPr>
          <w:b/>
          <w:bCs/>
          <w:sz w:val="21"/>
          <w:szCs w:val="21"/>
          <w:lang w:eastAsia="zh-CN"/>
        </w:rPr>
        <w:t xml:space="preserve"> </w:t>
      </w:r>
      <w:r w:rsidRPr="003D4291">
        <w:rPr>
          <w:b/>
          <w:bCs/>
          <w:sz w:val="21"/>
          <w:szCs w:val="21"/>
          <w:lang w:eastAsia="zh-CN"/>
        </w:rPr>
        <w:t xml:space="preserve">for </w:t>
      </w:r>
      <w:r w:rsidR="00EA2EB3" w:rsidRPr="00D51DF2">
        <w:rPr>
          <w:b/>
          <w:bCs/>
          <w:sz w:val="21"/>
          <w:szCs w:val="21"/>
          <w:lang w:eastAsia="zh-CN"/>
        </w:rPr>
        <w:t>semi-persistent</w:t>
      </w:r>
      <w:r w:rsidR="00EA2EB3" w:rsidRPr="003D4291">
        <w:rPr>
          <w:b/>
          <w:bCs/>
          <w:sz w:val="21"/>
          <w:szCs w:val="21"/>
          <w:lang w:eastAsia="zh-CN"/>
        </w:rPr>
        <w:t xml:space="preserve"> </w:t>
      </w:r>
      <w:r w:rsidRPr="003D4291">
        <w:rPr>
          <w:b/>
          <w:bCs/>
          <w:sz w:val="21"/>
          <w:szCs w:val="21"/>
          <w:lang w:eastAsia="zh-CN"/>
        </w:rPr>
        <w:t>and periodic CSI-RS.</w:t>
      </w:r>
    </w:p>
    <w:p w14:paraId="3C6793B2" w14:textId="77777777" w:rsidR="00164BBC" w:rsidRDefault="00164BBC">
      <w:pPr>
        <w:snapToGrid w:val="0"/>
        <w:spacing w:before="120"/>
        <w:jc w:val="both"/>
        <w:rPr>
          <w:rFonts w:ascii="Times" w:eastAsia="Batang" w:hAnsi="Times"/>
          <w:color w:val="000000"/>
          <w:lang w:eastAsia="zh-CN"/>
        </w:rPr>
      </w:pPr>
    </w:p>
    <w:p w14:paraId="6C99E675" w14:textId="3DD4358B" w:rsidR="00164BBC" w:rsidRDefault="00000000">
      <w:pPr>
        <w:snapToGrid w:val="0"/>
        <w:spacing w:before="120"/>
        <w:jc w:val="both"/>
        <w:outlineLvl w:val="1"/>
        <w:rPr>
          <w:b/>
          <w:bCs/>
          <w:sz w:val="21"/>
          <w:szCs w:val="21"/>
          <w:lang w:eastAsia="zh-CN"/>
        </w:rPr>
      </w:pPr>
      <w:r>
        <w:rPr>
          <w:b/>
          <w:bCs/>
          <w:sz w:val="21"/>
          <w:szCs w:val="21"/>
          <w:lang w:eastAsia="zh-CN"/>
        </w:rPr>
        <w:t xml:space="preserve">2.3 </w:t>
      </w:r>
      <w:r w:rsidR="00593F41">
        <w:rPr>
          <w:b/>
          <w:bCs/>
          <w:sz w:val="21"/>
          <w:szCs w:val="21"/>
          <w:lang w:eastAsia="zh-CN"/>
        </w:rPr>
        <w:t>Enhancements on CSI</w:t>
      </w:r>
      <w:r w:rsidR="006571B4" w:rsidRPr="006571B4">
        <w:rPr>
          <w:b/>
          <w:bCs/>
          <w:sz w:val="21"/>
          <w:szCs w:val="21"/>
          <w:lang w:eastAsia="zh-CN"/>
        </w:rPr>
        <w:t xml:space="preserve"> </w:t>
      </w:r>
      <w:r w:rsidR="00593F41" w:rsidRPr="00593F41">
        <w:rPr>
          <w:b/>
          <w:bCs/>
          <w:sz w:val="21"/>
          <w:szCs w:val="21"/>
          <w:lang w:eastAsia="zh-CN"/>
        </w:rPr>
        <w:t>reporting</w:t>
      </w:r>
    </w:p>
    <w:p w14:paraId="2233CCCC" w14:textId="77777777" w:rsidR="003034CA" w:rsidRDefault="003034CA" w:rsidP="003034CA">
      <w:pPr>
        <w:adjustRightInd w:val="0"/>
        <w:snapToGrid w:val="0"/>
        <w:spacing w:beforeLines="0" w:before="0" w:line="240" w:lineRule="auto"/>
        <w:jc w:val="both"/>
        <w:rPr>
          <w:sz w:val="21"/>
          <w:szCs w:val="21"/>
          <w:lang w:eastAsia="zh-CN"/>
        </w:rPr>
      </w:pPr>
    </w:p>
    <w:p w14:paraId="01BA415D" w14:textId="77777777" w:rsidR="006B5AE5" w:rsidRDefault="006571B4" w:rsidP="003034CA">
      <w:pPr>
        <w:adjustRightInd w:val="0"/>
        <w:snapToGrid w:val="0"/>
        <w:spacing w:beforeLines="0" w:before="0" w:line="240" w:lineRule="auto"/>
        <w:jc w:val="both"/>
        <w:rPr>
          <w:sz w:val="21"/>
          <w:szCs w:val="21"/>
          <w:lang w:eastAsia="zh-CN"/>
        </w:rPr>
      </w:pPr>
      <w:r w:rsidRPr="00166842">
        <w:rPr>
          <w:sz w:val="21"/>
          <w:szCs w:val="21"/>
          <w:lang w:eastAsia="zh-CN"/>
        </w:rPr>
        <w:t xml:space="preserve">CSI reporting enhancement can be considered for UE to provide </w:t>
      </w:r>
      <w:r w:rsidR="009B2490" w:rsidRPr="00166842">
        <w:rPr>
          <w:sz w:val="21"/>
          <w:szCs w:val="21"/>
          <w:lang w:eastAsia="zh-CN"/>
        </w:rPr>
        <w:t xml:space="preserve">antenna muting pattern recommendations to gNB, which ensures the performance of UE while achieving network energy saving gain. </w:t>
      </w:r>
      <w:r w:rsidR="004D4563">
        <w:rPr>
          <w:sz w:val="21"/>
          <w:szCs w:val="21"/>
          <w:lang w:eastAsia="zh-CN"/>
        </w:rPr>
        <w:t>On</w:t>
      </w:r>
      <w:r w:rsidR="00562E9F">
        <w:rPr>
          <w:sz w:val="21"/>
          <w:szCs w:val="21"/>
          <w:lang w:eastAsia="zh-CN"/>
        </w:rPr>
        <w:t>e approach is that</w:t>
      </w:r>
      <w:r w:rsidR="00166842">
        <w:rPr>
          <w:sz w:val="21"/>
          <w:szCs w:val="21"/>
          <w:lang w:eastAsia="zh-CN"/>
        </w:rPr>
        <w:t xml:space="preserve"> different CSI </w:t>
      </w:r>
      <w:r w:rsidR="00166842" w:rsidRPr="0099608C">
        <w:rPr>
          <w:sz w:val="21"/>
          <w:szCs w:val="21"/>
          <w:lang w:eastAsia="zh-CN"/>
        </w:rPr>
        <w:t>reporting can be configured to UE with different antenna muting pattern assumption</w:t>
      </w:r>
      <w:r w:rsidR="00D473BE" w:rsidRPr="0099608C">
        <w:rPr>
          <w:sz w:val="21"/>
          <w:szCs w:val="21"/>
          <w:lang w:eastAsia="zh-CN"/>
        </w:rPr>
        <w:t>s</w:t>
      </w:r>
      <w:r w:rsidR="006B5AE5">
        <w:rPr>
          <w:rFonts w:hint="eastAsia"/>
          <w:sz w:val="21"/>
          <w:szCs w:val="21"/>
          <w:lang w:eastAsia="zh-CN"/>
        </w:rPr>
        <w:t>.</w:t>
      </w:r>
      <w:r w:rsidR="00166842" w:rsidRPr="0099608C">
        <w:rPr>
          <w:sz w:val="21"/>
          <w:szCs w:val="21"/>
          <w:lang w:eastAsia="zh-CN"/>
        </w:rPr>
        <w:t xml:space="preserve"> </w:t>
      </w:r>
      <w:r w:rsidR="006B5AE5" w:rsidRPr="0099608C">
        <w:rPr>
          <w:sz w:val="21"/>
          <w:szCs w:val="21"/>
          <w:lang w:eastAsia="zh-CN"/>
        </w:rPr>
        <w:t>H</w:t>
      </w:r>
      <w:r w:rsidR="00166842" w:rsidRPr="0099608C">
        <w:rPr>
          <w:sz w:val="21"/>
          <w:szCs w:val="21"/>
          <w:lang w:eastAsia="zh-CN"/>
        </w:rPr>
        <w:t xml:space="preserve">owever, </w:t>
      </w:r>
      <w:r w:rsidR="00B76E7E" w:rsidRPr="0099608C">
        <w:rPr>
          <w:sz w:val="21"/>
          <w:szCs w:val="21"/>
          <w:lang w:val="en-US" w:eastAsia="zh-CN"/>
        </w:rPr>
        <w:t xml:space="preserve">the number of </w:t>
      </w:r>
      <w:r w:rsidR="00B76E7E" w:rsidRPr="0099608C">
        <w:rPr>
          <w:i/>
          <w:sz w:val="21"/>
          <w:szCs w:val="21"/>
          <w:lang w:val="en-US" w:eastAsia="zh-CN"/>
        </w:rPr>
        <w:t>CSI-reportConfig</w:t>
      </w:r>
      <w:r w:rsidR="00B76E7E" w:rsidRPr="0099608C">
        <w:rPr>
          <w:sz w:val="21"/>
          <w:szCs w:val="21"/>
          <w:lang w:val="en-US" w:eastAsia="zh-CN"/>
        </w:rPr>
        <w:t xml:space="preserve"> including P/SP/A-CSI </w:t>
      </w:r>
      <w:r w:rsidR="00B76E7E" w:rsidRPr="0099608C">
        <w:rPr>
          <w:i/>
          <w:sz w:val="21"/>
          <w:szCs w:val="21"/>
          <w:lang w:val="en-US" w:eastAsia="zh-CN"/>
        </w:rPr>
        <w:t>reportconfig</w:t>
      </w:r>
      <w:r w:rsidR="00B76E7E" w:rsidRPr="0099608C">
        <w:rPr>
          <w:sz w:val="21"/>
          <w:szCs w:val="21"/>
          <w:lang w:val="en-US" w:eastAsia="zh-CN"/>
        </w:rPr>
        <w:t xml:space="preserve"> per BWP is 4</w:t>
      </w:r>
      <w:r w:rsidR="006B5AE5">
        <w:rPr>
          <w:sz w:val="21"/>
          <w:szCs w:val="21"/>
          <w:lang w:val="en-US" w:eastAsia="zh-CN"/>
        </w:rPr>
        <w:t>.</w:t>
      </w:r>
      <w:r w:rsidR="00B76E7E" w:rsidRPr="0099608C">
        <w:rPr>
          <w:sz w:val="21"/>
          <w:szCs w:val="21"/>
          <w:lang w:val="en-US" w:eastAsia="zh-CN"/>
        </w:rPr>
        <w:t xml:space="preserve"> </w:t>
      </w:r>
      <w:r w:rsidR="006B5AE5" w:rsidRPr="0099608C">
        <w:rPr>
          <w:sz w:val="21"/>
          <w:szCs w:val="21"/>
          <w:lang w:val="en-US" w:eastAsia="zh-CN"/>
        </w:rPr>
        <w:t>I</w:t>
      </w:r>
      <w:r w:rsidR="00B76E7E" w:rsidRPr="0099608C">
        <w:rPr>
          <w:sz w:val="21"/>
          <w:szCs w:val="21"/>
          <w:lang w:val="en-US" w:eastAsia="zh-CN"/>
        </w:rPr>
        <w:t>f</w:t>
      </w:r>
      <w:r w:rsidR="006B5AE5">
        <w:rPr>
          <w:sz w:val="21"/>
          <w:szCs w:val="21"/>
          <w:lang w:val="en-US" w:eastAsia="zh-CN"/>
        </w:rPr>
        <w:t xml:space="preserve"> </w:t>
      </w:r>
      <w:r w:rsidR="00B76E7E" w:rsidRPr="0099608C">
        <w:rPr>
          <w:sz w:val="21"/>
          <w:szCs w:val="21"/>
          <w:lang w:eastAsia="zh-CN"/>
        </w:rPr>
        <w:t xml:space="preserve">coupling of CSI reporting and antenna muting pattern for network energy saving, the flexibility of CSI reporting configuration will be </w:t>
      </w:r>
      <w:r w:rsidR="004D4563" w:rsidRPr="0099608C">
        <w:rPr>
          <w:sz w:val="21"/>
          <w:szCs w:val="21"/>
          <w:lang w:eastAsia="zh-CN"/>
        </w:rPr>
        <w:t>restricted</w:t>
      </w:r>
      <w:r w:rsidR="00B76E7E" w:rsidRPr="0099608C">
        <w:rPr>
          <w:sz w:val="21"/>
          <w:szCs w:val="21"/>
          <w:lang w:eastAsia="zh-CN"/>
        </w:rPr>
        <w:t xml:space="preserve">. </w:t>
      </w:r>
    </w:p>
    <w:p w14:paraId="41B7B877" w14:textId="77777777" w:rsidR="006B5AE5" w:rsidRDefault="006B5AE5" w:rsidP="003034CA">
      <w:pPr>
        <w:adjustRightInd w:val="0"/>
        <w:snapToGrid w:val="0"/>
        <w:spacing w:beforeLines="0" w:before="0" w:line="240" w:lineRule="auto"/>
        <w:jc w:val="both"/>
        <w:rPr>
          <w:sz w:val="21"/>
          <w:szCs w:val="21"/>
          <w:lang w:eastAsia="zh-CN"/>
        </w:rPr>
      </w:pPr>
    </w:p>
    <w:p w14:paraId="11B4314D" w14:textId="7B9DF3EE" w:rsidR="006B5AE5" w:rsidRDefault="00562E9F" w:rsidP="003034CA">
      <w:pPr>
        <w:adjustRightInd w:val="0"/>
        <w:snapToGrid w:val="0"/>
        <w:spacing w:beforeLines="0" w:before="0" w:line="240" w:lineRule="auto"/>
        <w:jc w:val="both"/>
        <w:rPr>
          <w:sz w:val="21"/>
          <w:szCs w:val="21"/>
          <w:lang w:eastAsia="zh-CN"/>
        </w:rPr>
      </w:pPr>
      <w:r w:rsidRPr="0099608C">
        <w:rPr>
          <w:sz w:val="21"/>
          <w:szCs w:val="21"/>
          <w:lang w:eastAsia="zh-CN"/>
        </w:rPr>
        <w:t>Another appro</w:t>
      </w:r>
      <w:r w:rsidRPr="00D37007">
        <w:rPr>
          <w:sz w:val="21"/>
          <w:szCs w:val="21"/>
          <w:lang w:eastAsia="zh-CN"/>
        </w:rPr>
        <w:t xml:space="preserve">ach is that </w:t>
      </w:r>
      <w:r w:rsidR="00F62A18" w:rsidRPr="00D37007">
        <w:rPr>
          <w:sz w:val="21"/>
          <w:szCs w:val="21"/>
          <w:lang w:eastAsia="zh-CN"/>
        </w:rPr>
        <w:t>UE report</w:t>
      </w:r>
      <w:r w:rsidRPr="00D37007">
        <w:rPr>
          <w:sz w:val="21"/>
          <w:szCs w:val="21"/>
          <w:lang w:eastAsia="zh-CN"/>
        </w:rPr>
        <w:t>s</w:t>
      </w:r>
      <w:r w:rsidR="00F62A18" w:rsidRPr="00D37007">
        <w:rPr>
          <w:sz w:val="21"/>
          <w:szCs w:val="21"/>
          <w:lang w:eastAsia="zh-CN"/>
        </w:rPr>
        <w:t xml:space="preserve"> multiple CSIs </w:t>
      </w:r>
      <w:r w:rsidR="004D4563" w:rsidRPr="00D37007">
        <w:rPr>
          <w:sz w:val="21"/>
          <w:szCs w:val="21"/>
          <w:lang w:eastAsia="zh-CN"/>
        </w:rPr>
        <w:t>with different antenna muting pattern assumption</w:t>
      </w:r>
      <w:r w:rsidR="00D473BE" w:rsidRPr="00D37007">
        <w:rPr>
          <w:sz w:val="21"/>
          <w:szCs w:val="21"/>
          <w:lang w:eastAsia="zh-CN"/>
        </w:rPr>
        <w:t>s</w:t>
      </w:r>
      <w:r w:rsidR="004D4563" w:rsidRPr="00D37007">
        <w:rPr>
          <w:sz w:val="21"/>
          <w:szCs w:val="21"/>
          <w:lang w:eastAsia="zh-CN"/>
        </w:rPr>
        <w:t xml:space="preserve"> in</w:t>
      </w:r>
      <w:r w:rsidR="00F62A18" w:rsidRPr="00D37007">
        <w:rPr>
          <w:sz w:val="21"/>
          <w:szCs w:val="21"/>
          <w:lang w:eastAsia="zh-CN"/>
        </w:rPr>
        <w:t xml:space="preserve"> one CSI reporting</w:t>
      </w:r>
      <w:r w:rsidR="004D4563" w:rsidRPr="00D37007">
        <w:rPr>
          <w:sz w:val="21"/>
          <w:szCs w:val="21"/>
          <w:lang w:eastAsia="zh-CN"/>
        </w:rPr>
        <w:t>.</w:t>
      </w:r>
      <w:r w:rsidRPr="00D37007">
        <w:rPr>
          <w:sz w:val="21"/>
          <w:szCs w:val="21"/>
          <w:lang w:eastAsia="zh-CN"/>
        </w:rPr>
        <w:t xml:space="preserve"> </w:t>
      </w:r>
      <w:r w:rsidR="00D473BE" w:rsidRPr="00D37007">
        <w:rPr>
          <w:sz w:val="21"/>
          <w:szCs w:val="21"/>
          <w:lang w:eastAsia="zh-CN"/>
        </w:rPr>
        <w:t>In this case, multiple CSI-RS resources can be configured with different antenna muting pattern assumption</w:t>
      </w:r>
      <w:r w:rsidR="006B5AE5" w:rsidRPr="00D37007">
        <w:rPr>
          <w:sz w:val="21"/>
          <w:szCs w:val="21"/>
          <w:lang w:eastAsia="zh-CN"/>
        </w:rPr>
        <w:t>.</w:t>
      </w:r>
      <w:r w:rsidR="00D473BE" w:rsidRPr="00D37007">
        <w:rPr>
          <w:sz w:val="21"/>
          <w:szCs w:val="21"/>
          <w:lang w:eastAsia="zh-CN"/>
        </w:rPr>
        <w:t xml:space="preserve"> </w:t>
      </w:r>
      <w:r w:rsidR="006B5AE5" w:rsidRPr="00D37007">
        <w:rPr>
          <w:sz w:val="21"/>
          <w:szCs w:val="21"/>
          <w:lang w:eastAsia="zh-CN"/>
        </w:rPr>
        <w:t>H</w:t>
      </w:r>
      <w:r w:rsidR="00D473BE" w:rsidRPr="00D37007">
        <w:rPr>
          <w:sz w:val="21"/>
          <w:szCs w:val="21"/>
          <w:lang w:eastAsia="zh-CN"/>
        </w:rPr>
        <w:t xml:space="preserve">owever, this may lead to higher CSI-RS overhead. </w:t>
      </w:r>
      <w:r w:rsidR="008A42E2" w:rsidRPr="00D37007">
        <w:rPr>
          <w:sz w:val="21"/>
          <w:szCs w:val="21"/>
          <w:lang w:eastAsia="zh-CN"/>
        </w:rPr>
        <w:t>Another way under this approach</w:t>
      </w:r>
      <w:r w:rsidR="006B5AE5" w:rsidRPr="00D37007">
        <w:rPr>
          <w:sz w:val="21"/>
          <w:szCs w:val="21"/>
          <w:lang w:eastAsia="zh-CN"/>
        </w:rPr>
        <w:t xml:space="preserve"> is that </w:t>
      </w:r>
      <w:r w:rsidR="00D473BE" w:rsidRPr="00D37007">
        <w:rPr>
          <w:sz w:val="21"/>
          <w:szCs w:val="21"/>
          <w:lang w:eastAsia="zh-CN"/>
        </w:rPr>
        <w:t>multiple CSI-RS port patterns can be configured to represent different antenna muting pattern assumptions</w:t>
      </w:r>
      <w:r w:rsidR="006B5AE5" w:rsidRPr="00D37007">
        <w:rPr>
          <w:sz w:val="21"/>
          <w:szCs w:val="21"/>
          <w:lang w:eastAsia="zh-CN"/>
        </w:rPr>
        <w:t xml:space="preserve">. In this case, the </w:t>
      </w:r>
      <w:r w:rsidR="00D473BE" w:rsidRPr="00D37007">
        <w:rPr>
          <w:sz w:val="21"/>
          <w:szCs w:val="21"/>
          <w:lang w:eastAsia="zh-CN"/>
        </w:rPr>
        <w:t xml:space="preserve">UE </w:t>
      </w:r>
      <w:r w:rsidR="006B5AE5" w:rsidRPr="00D37007">
        <w:rPr>
          <w:sz w:val="21"/>
          <w:szCs w:val="21"/>
          <w:lang w:eastAsia="zh-CN"/>
        </w:rPr>
        <w:t xml:space="preserve">can </w:t>
      </w:r>
      <w:r w:rsidR="00390C48" w:rsidRPr="00D37007">
        <w:rPr>
          <w:sz w:val="21"/>
          <w:szCs w:val="21"/>
          <w:lang w:eastAsia="zh-CN"/>
        </w:rPr>
        <w:t xml:space="preserve">report multiple CSIs </w:t>
      </w:r>
      <w:r w:rsidR="006B5AE5" w:rsidRPr="00D37007">
        <w:rPr>
          <w:sz w:val="21"/>
          <w:szCs w:val="21"/>
          <w:lang w:eastAsia="zh-CN"/>
        </w:rPr>
        <w:t>corresponding to</w:t>
      </w:r>
      <w:r w:rsidR="00D473BE" w:rsidRPr="00D37007">
        <w:rPr>
          <w:sz w:val="21"/>
          <w:szCs w:val="21"/>
          <w:lang w:eastAsia="zh-CN"/>
        </w:rPr>
        <w:t xml:space="preserve"> </w:t>
      </w:r>
      <w:r w:rsidR="006B5AE5" w:rsidRPr="00D37007">
        <w:rPr>
          <w:sz w:val="21"/>
          <w:szCs w:val="21"/>
          <w:lang w:eastAsia="zh-CN"/>
        </w:rPr>
        <w:t>multiple</w:t>
      </w:r>
      <w:r w:rsidR="00D473BE" w:rsidRPr="00D37007">
        <w:rPr>
          <w:sz w:val="21"/>
          <w:szCs w:val="21"/>
          <w:lang w:eastAsia="zh-CN"/>
        </w:rPr>
        <w:t xml:space="preserve"> CSI-RS port patterns</w:t>
      </w:r>
      <w:r w:rsidR="00390C48" w:rsidRPr="00D37007">
        <w:rPr>
          <w:sz w:val="21"/>
          <w:szCs w:val="21"/>
          <w:lang w:eastAsia="zh-CN"/>
        </w:rPr>
        <w:t xml:space="preserve"> </w:t>
      </w:r>
      <w:r w:rsidR="00035C10" w:rsidRPr="00D37007">
        <w:rPr>
          <w:sz w:val="21"/>
          <w:szCs w:val="21"/>
          <w:lang w:eastAsia="zh-CN"/>
        </w:rPr>
        <w:t>in one CSI reporting. And the multiple CSIs within the CSI reporting could be used for the recommendation of muting pattern to gNB.</w:t>
      </w:r>
    </w:p>
    <w:p w14:paraId="63105F83" w14:textId="77777777" w:rsidR="00E374EF" w:rsidRDefault="00E374EF" w:rsidP="00DB272B">
      <w:pPr>
        <w:adjustRightInd w:val="0"/>
        <w:snapToGrid w:val="0"/>
        <w:spacing w:beforeLines="0" w:before="0" w:line="240" w:lineRule="auto"/>
        <w:jc w:val="both"/>
        <w:rPr>
          <w:sz w:val="21"/>
          <w:szCs w:val="21"/>
          <w:lang w:eastAsia="zh-CN"/>
        </w:rPr>
      </w:pPr>
    </w:p>
    <w:p w14:paraId="61D48886" w14:textId="77777777" w:rsidR="00E374EF" w:rsidRDefault="00000000" w:rsidP="00DB272B">
      <w:pPr>
        <w:adjustRightInd w:val="0"/>
        <w:snapToGrid w:val="0"/>
        <w:spacing w:beforeLines="0" w:before="0" w:line="240" w:lineRule="auto"/>
        <w:jc w:val="both"/>
        <w:rPr>
          <w:b/>
          <w:bCs/>
          <w:sz w:val="21"/>
          <w:szCs w:val="21"/>
          <w:lang w:eastAsia="zh-CN"/>
        </w:rPr>
      </w:pPr>
      <w:r w:rsidRPr="00E374EF">
        <w:rPr>
          <w:rFonts w:hint="eastAsia"/>
          <w:b/>
          <w:bCs/>
          <w:sz w:val="21"/>
          <w:szCs w:val="21"/>
          <w:lang w:eastAsia="zh-CN"/>
        </w:rPr>
        <w:t>P</w:t>
      </w:r>
      <w:r w:rsidRPr="00E374EF">
        <w:rPr>
          <w:b/>
          <w:bCs/>
          <w:sz w:val="21"/>
          <w:szCs w:val="21"/>
          <w:lang w:eastAsia="zh-CN"/>
        </w:rPr>
        <w:t xml:space="preserve">roposal </w:t>
      </w:r>
      <w:r w:rsidR="00390C48" w:rsidRPr="00E374EF">
        <w:rPr>
          <w:b/>
          <w:bCs/>
          <w:sz w:val="21"/>
          <w:szCs w:val="21"/>
          <w:lang w:eastAsia="zh-CN"/>
        </w:rPr>
        <w:t>5</w:t>
      </w:r>
      <w:r w:rsidRPr="00E374EF">
        <w:rPr>
          <w:b/>
          <w:bCs/>
          <w:sz w:val="21"/>
          <w:szCs w:val="21"/>
          <w:lang w:eastAsia="zh-CN"/>
        </w:rPr>
        <w:t xml:space="preserve">: </w:t>
      </w:r>
    </w:p>
    <w:p w14:paraId="7228D374" w14:textId="53F199EC" w:rsidR="00DB3A30" w:rsidRPr="00405ADC" w:rsidRDefault="009A5468" w:rsidP="00DB272B">
      <w:pPr>
        <w:adjustRightInd w:val="0"/>
        <w:snapToGrid w:val="0"/>
        <w:spacing w:beforeLines="0" w:before="0" w:line="240" w:lineRule="auto"/>
        <w:jc w:val="both"/>
        <w:rPr>
          <w:b/>
          <w:bCs/>
          <w:sz w:val="21"/>
          <w:szCs w:val="21"/>
          <w:lang w:eastAsia="zh-CN"/>
        </w:rPr>
      </w:pPr>
      <w:r w:rsidRPr="00405ADC">
        <w:rPr>
          <w:b/>
          <w:bCs/>
          <w:sz w:val="21"/>
          <w:szCs w:val="21"/>
          <w:lang w:eastAsia="zh-CN"/>
        </w:rPr>
        <w:t>UE reports multiple CSIs with different antenna muting pattern assumptions in one CSI reporting</w:t>
      </w:r>
      <w:r w:rsidR="00405ADC" w:rsidRPr="00405ADC">
        <w:rPr>
          <w:b/>
          <w:bCs/>
          <w:sz w:val="21"/>
          <w:szCs w:val="21"/>
          <w:lang w:eastAsia="zh-CN"/>
        </w:rPr>
        <w:t>.</w:t>
      </w:r>
    </w:p>
    <w:p w14:paraId="76AAC71A" w14:textId="77777777" w:rsidR="00405ADC" w:rsidRDefault="00405ADC" w:rsidP="00DB272B">
      <w:pPr>
        <w:adjustRightInd w:val="0"/>
        <w:snapToGrid w:val="0"/>
        <w:spacing w:beforeLines="0" w:before="0" w:line="240" w:lineRule="auto"/>
        <w:jc w:val="both"/>
        <w:rPr>
          <w:b/>
          <w:bCs/>
          <w:sz w:val="21"/>
          <w:szCs w:val="21"/>
          <w:lang w:eastAsia="zh-CN"/>
        </w:rPr>
      </w:pPr>
    </w:p>
    <w:p w14:paraId="2AB80464" w14:textId="4132121B" w:rsidR="00DB3A30" w:rsidRDefault="00DB3A30" w:rsidP="00DB272B">
      <w:pPr>
        <w:adjustRightInd w:val="0"/>
        <w:snapToGrid w:val="0"/>
        <w:spacing w:beforeLines="0" w:before="0" w:line="240" w:lineRule="auto"/>
        <w:jc w:val="both"/>
        <w:rPr>
          <w:b/>
          <w:bCs/>
          <w:sz w:val="21"/>
          <w:szCs w:val="21"/>
          <w:lang w:eastAsia="zh-CN"/>
        </w:rPr>
      </w:pPr>
      <w:r>
        <w:rPr>
          <w:b/>
          <w:bCs/>
          <w:sz w:val="21"/>
          <w:szCs w:val="21"/>
          <w:lang w:eastAsia="zh-CN"/>
        </w:rPr>
        <w:t>Proposal 6:</w:t>
      </w:r>
    </w:p>
    <w:p w14:paraId="796C626F" w14:textId="2D2F6AFA" w:rsidR="00164BBC" w:rsidRPr="00B079AF" w:rsidRDefault="00B079AF" w:rsidP="00DB272B">
      <w:pPr>
        <w:adjustRightInd w:val="0"/>
        <w:snapToGrid w:val="0"/>
        <w:spacing w:beforeLines="0" w:before="0" w:line="240" w:lineRule="auto"/>
        <w:jc w:val="both"/>
        <w:rPr>
          <w:b/>
          <w:bCs/>
          <w:sz w:val="21"/>
          <w:szCs w:val="21"/>
          <w:lang w:eastAsia="zh-CN"/>
        </w:rPr>
      </w:pPr>
      <w:r w:rsidRPr="00B079AF">
        <w:rPr>
          <w:b/>
          <w:bCs/>
          <w:sz w:val="21"/>
          <w:szCs w:val="21"/>
          <w:lang w:eastAsia="zh-CN"/>
        </w:rPr>
        <w:t>T</w:t>
      </w:r>
      <w:r w:rsidR="00DB3A30" w:rsidRPr="00B079AF">
        <w:rPr>
          <w:b/>
          <w:bCs/>
          <w:sz w:val="21"/>
          <w:szCs w:val="21"/>
          <w:lang w:eastAsia="zh-CN"/>
        </w:rPr>
        <w:t>he multiple CSIs within the CSI reporting could be used for the recommendation of muting pattern to gNB.</w:t>
      </w:r>
    </w:p>
    <w:p w14:paraId="2A168032" w14:textId="058A2691" w:rsidR="004615FB" w:rsidRDefault="004615FB" w:rsidP="00DB272B">
      <w:pPr>
        <w:adjustRightInd w:val="0"/>
        <w:snapToGrid w:val="0"/>
        <w:spacing w:beforeLines="0" w:before="0" w:line="240" w:lineRule="auto"/>
        <w:jc w:val="both"/>
        <w:rPr>
          <w:sz w:val="21"/>
          <w:szCs w:val="21"/>
          <w:lang w:val="en-US" w:eastAsia="zh-CN"/>
        </w:rPr>
      </w:pPr>
    </w:p>
    <w:p w14:paraId="1FF64718" w14:textId="388DCC0D" w:rsidR="00F97800" w:rsidRDefault="00F97800" w:rsidP="00DB272B">
      <w:pPr>
        <w:adjustRightInd w:val="0"/>
        <w:snapToGrid w:val="0"/>
        <w:spacing w:beforeLines="0" w:before="0" w:line="240" w:lineRule="auto"/>
        <w:jc w:val="both"/>
        <w:rPr>
          <w:sz w:val="21"/>
          <w:szCs w:val="21"/>
          <w:lang w:val="en-US" w:eastAsia="zh-CN"/>
        </w:rPr>
      </w:pPr>
      <w:r>
        <w:rPr>
          <w:sz w:val="21"/>
          <w:szCs w:val="21"/>
          <w:lang w:val="en-US" w:eastAsia="zh-CN"/>
        </w:rPr>
        <w:t xml:space="preserve">In the last meeting, </w:t>
      </w:r>
      <w:r w:rsidR="00F25A59">
        <w:rPr>
          <w:sz w:val="21"/>
          <w:szCs w:val="21"/>
          <w:lang w:val="en-US" w:eastAsia="zh-CN"/>
        </w:rPr>
        <w:t>two agreements related to the CSI report configuration and CSI-RS resource setting have been achieved.</w:t>
      </w:r>
    </w:p>
    <w:tbl>
      <w:tblPr>
        <w:tblStyle w:val="ae"/>
        <w:tblW w:w="0" w:type="auto"/>
        <w:tblLook w:val="04A0" w:firstRow="1" w:lastRow="0" w:firstColumn="1" w:lastColumn="0" w:noHBand="0" w:noVBand="1"/>
      </w:tblPr>
      <w:tblGrid>
        <w:gridCol w:w="9855"/>
      </w:tblGrid>
      <w:tr w:rsidR="00F25A59" w14:paraId="62C3418D" w14:textId="77777777" w:rsidTr="00F25A59">
        <w:tc>
          <w:tcPr>
            <w:tcW w:w="9855" w:type="dxa"/>
          </w:tcPr>
          <w:p w14:paraId="37BA1886" w14:textId="77777777" w:rsidR="00F25A59" w:rsidRPr="00DC68EB" w:rsidRDefault="00F25A59" w:rsidP="00DC68EB">
            <w:pPr>
              <w:adjustRightInd w:val="0"/>
              <w:snapToGrid w:val="0"/>
              <w:spacing w:beforeLines="0" w:before="0" w:line="240" w:lineRule="auto"/>
              <w:jc w:val="both"/>
              <w:rPr>
                <w:lang w:val="en-US" w:eastAsia="zh-CN"/>
              </w:rPr>
            </w:pPr>
          </w:p>
          <w:p w14:paraId="5AADCB7E" w14:textId="77777777" w:rsidR="00F25A59" w:rsidRPr="00DC68EB" w:rsidRDefault="00F25A59" w:rsidP="00DC68EB">
            <w:pPr>
              <w:adjustRightInd w:val="0"/>
              <w:snapToGrid w:val="0"/>
              <w:spacing w:beforeLines="0" w:before="0" w:line="240" w:lineRule="auto"/>
              <w:rPr>
                <w:b/>
                <w:bCs/>
                <w:highlight w:val="green"/>
                <w:lang w:eastAsia="x-none"/>
              </w:rPr>
            </w:pPr>
            <w:r w:rsidRPr="00DC68EB">
              <w:rPr>
                <w:b/>
                <w:bCs/>
                <w:highlight w:val="green"/>
                <w:lang w:eastAsia="x-none"/>
              </w:rPr>
              <w:t>Agreement</w:t>
            </w:r>
          </w:p>
          <w:p w14:paraId="58648972" w14:textId="77777777" w:rsidR="00F25A59" w:rsidRPr="00DC68EB" w:rsidRDefault="00F25A59" w:rsidP="00DC68EB">
            <w:pPr>
              <w:adjustRightInd w:val="0"/>
              <w:snapToGrid w:val="0"/>
              <w:spacing w:beforeLines="0" w:before="0" w:line="240" w:lineRule="auto"/>
              <w:rPr>
                <w:lang w:eastAsia="zh-CN"/>
              </w:rPr>
            </w:pPr>
            <w:r w:rsidRPr="00DC68EB">
              <w:rPr>
                <w:lang w:eastAsia="zh-CN"/>
              </w:rPr>
              <w:t>For spatial element adaptation</w:t>
            </w:r>
            <w:r w:rsidRPr="00DC68EB">
              <w:rPr>
                <w:lang w:val="en-US" w:eastAsia="zh-CN"/>
              </w:rPr>
              <w:t>, further study the following</w:t>
            </w:r>
          </w:p>
          <w:p w14:paraId="23F9D11A" w14:textId="77777777" w:rsidR="00F25A59" w:rsidRPr="00DC68EB" w:rsidRDefault="00F25A59" w:rsidP="00DC68EB">
            <w:pPr>
              <w:pStyle w:val="af2"/>
              <w:widowControl/>
              <w:numPr>
                <w:ilvl w:val="1"/>
                <w:numId w:val="20"/>
              </w:numPr>
              <w:suppressAutoHyphens/>
              <w:adjustRightInd w:val="0"/>
              <w:snapToGrid w:val="0"/>
              <w:spacing w:beforeLines="0" w:before="0" w:line="240" w:lineRule="auto"/>
              <w:ind w:left="720" w:firstLineChars="0" w:hanging="360"/>
              <w:jc w:val="left"/>
              <w:rPr>
                <w:rFonts w:ascii="Times New Roman" w:hAnsi="Times New Roman"/>
                <w:sz w:val="20"/>
                <w:szCs w:val="20"/>
              </w:rPr>
            </w:pPr>
            <w:r w:rsidRPr="00DC68EB">
              <w:rPr>
                <w:rFonts w:ascii="Times New Roman" w:hAnsi="Times New Roman"/>
                <w:sz w:val="20"/>
                <w:szCs w:val="20"/>
              </w:rPr>
              <w:t>A1-1) Each CSI-RS resource/resource set/resource setting can b</w:t>
            </w:r>
            <w:r w:rsidRPr="00D37007">
              <w:rPr>
                <w:rFonts w:ascii="Times New Roman" w:hAnsi="Times New Roman"/>
                <w:sz w:val="20"/>
                <w:szCs w:val="20"/>
              </w:rPr>
              <w:t>e associated with only one spa</w:t>
            </w:r>
            <w:r w:rsidRPr="00DC68EB">
              <w:rPr>
                <w:rFonts w:ascii="Times New Roman" w:hAnsi="Times New Roman"/>
                <w:sz w:val="20"/>
                <w:szCs w:val="20"/>
              </w:rPr>
              <w:t>tial adaptation pattern</w:t>
            </w:r>
          </w:p>
          <w:p w14:paraId="41D7A17F" w14:textId="77777777" w:rsidR="00F25A59" w:rsidRPr="00DC68EB" w:rsidRDefault="00F25A59" w:rsidP="00DC68EB">
            <w:pPr>
              <w:pStyle w:val="af2"/>
              <w:widowControl/>
              <w:numPr>
                <w:ilvl w:val="2"/>
                <w:numId w:val="20"/>
              </w:numPr>
              <w:suppressAutoHyphens/>
              <w:adjustRightInd w:val="0"/>
              <w:snapToGrid w:val="0"/>
              <w:spacing w:beforeLines="0" w:before="0" w:line="240" w:lineRule="auto"/>
              <w:ind w:firstLineChars="0"/>
              <w:jc w:val="left"/>
              <w:rPr>
                <w:rFonts w:ascii="Times New Roman" w:hAnsi="Times New Roman"/>
                <w:sz w:val="20"/>
                <w:szCs w:val="20"/>
              </w:rPr>
            </w:pPr>
            <w:r w:rsidRPr="00DC68EB">
              <w:rPr>
                <w:rFonts w:ascii="Times New Roman" w:hAnsi="Times New Roman"/>
                <w:sz w:val="20"/>
                <w:szCs w:val="20"/>
              </w:rPr>
              <w:t>FFS: Details on how the association is done</w:t>
            </w:r>
          </w:p>
          <w:p w14:paraId="085B50D1" w14:textId="77777777" w:rsidR="00F25A59" w:rsidRPr="00DC68EB" w:rsidRDefault="00F25A59" w:rsidP="00DC68EB">
            <w:pPr>
              <w:pStyle w:val="af2"/>
              <w:widowControl/>
              <w:numPr>
                <w:ilvl w:val="1"/>
                <w:numId w:val="20"/>
              </w:numPr>
              <w:suppressAutoHyphens/>
              <w:adjustRightInd w:val="0"/>
              <w:snapToGrid w:val="0"/>
              <w:spacing w:beforeLines="0" w:before="0" w:line="240" w:lineRule="auto"/>
              <w:ind w:left="720" w:firstLineChars="0" w:hanging="360"/>
              <w:jc w:val="left"/>
              <w:rPr>
                <w:rFonts w:ascii="Times New Roman" w:hAnsi="Times New Roman"/>
                <w:sz w:val="20"/>
                <w:szCs w:val="20"/>
              </w:rPr>
            </w:pPr>
            <w:r w:rsidRPr="00DC68EB">
              <w:rPr>
                <w:rFonts w:ascii="Times New Roman" w:hAnsi="Times New Roman"/>
                <w:sz w:val="20"/>
                <w:szCs w:val="20"/>
              </w:rPr>
              <w:t>A1-2) Each CSI-RS resource/resource set/resource setting can b</w:t>
            </w:r>
            <w:r w:rsidRPr="00D37007">
              <w:rPr>
                <w:rFonts w:ascii="Times New Roman" w:hAnsi="Times New Roman"/>
                <w:sz w:val="20"/>
                <w:szCs w:val="20"/>
              </w:rPr>
              <w:t>e associated with one or more spatial</w:t>
            </w:r>
            <w:r w:rsidRPr="00DC68EB">
              <w:rPr>
                <w:rFonts w:ascii="Times New Roman" w:hAnsi="Times New Roman"/>
                <w:sz w:val="20"/>
                <w:szCs w:val="20"/>
              </w:rPr>
              <w:t xml:space="preserve"> adaptation patterns</w:t>
            </w:r>
          </w:p>
          <w:p w14:paraId="323826F0" w14:textId="77777777" w:rsidR="00F25A59" w:rsidRPr="00DC68EB" w:rsidRDefault="00F25A59" w:rsidP="00DC68EB">
            <w:pPr>
              <w:pStyle w:val="af2"/>
              <w:widowControl/>
              <w:numPr>
                <w:ilvl w:val="2"/>
                <w:numId w:val="20"/>
              </w:numPr>
              <w:suppressAutoHyphens/>
              <w:adjustRightInd w:val="0"/>
              <w:snapToGrid w:val="0"/>
              <w:spacing w:beforeLines="0" w:before="0" w:line="240" w:lineRule="auto"/>
              <w:ind w:firstLineChars="0"/>
              <w:jc w:val="left"/>
              <w:rPr>
                <w:rFonts w:ascii="Times New Roman" w:hAnsi="Times New Roman"/>
                <w:sz w:val="20"/>
                <w:szCs w:val="20"/>
              </w:rPr>
            </w:pPr>
            <w:r w:rsidRPr="00DC68EB">
              <w:rPr>
                <w:rFonts w:ascii="Times New Roman" w:hAnsi="Times New Roman"/>
                <w:sz w:val="20"/>
                <w:szCs w:val="20"/>
              </w:rPr>
              <w:t>FFS: Details on how the association is done</w:t>
            </w:r>
          </w:p>
          <w:p w14:paraId="2F3A83D4" w14:textId="77777777" w:rsidR="00F25A59" w:rsidRPr="00DC68EB" w:rsidRDefault="00F25A59" w:rsidP="00DC68EB">
            <w:pPr>
              <w:pStyle w:val="af2"/>
              <w:widowControl/>
              <w:numPr>
                <w:ilvl w:val="1"/>
                <w:numId w:val="20"/>
              </w:numPr>
              <w:suppressAutoHyphens/>
              <w:adjustRightInd w:val="0"/>
              <w:snapToGrid w:val="0"/>
              <w:spacing w:beforeLines="0" w:before="0" w:line="240" w:lineRule="auto"/>
              <w:ind w:left="720" w:firstLineChars="0" w:hanging="360"/>
              <w:jc w:val="left"/>
              <w:rPr>
                <w:rFonts w:ascii="Times New Roman" w:hAnsi="Times New Roman"/>
                <w:sz w:val="20"/>
                <w:szCs w:val="20"/>
              </w:rPr>
            </w:pPr>
            <w:r w:rsidRPr="00DC68EB">
              <w:rPr>
                <w:rFonts w:ascii="Times New Roman" w:hAnsi="Times New Roman"/>
                <w:sz w:val="20"/>
                <w:szCs w:val="20"/>
              </w:rPr>
              <w:t>FFS: Details on the definition of “spatial adaptation patterns”</w:t>
            </w:r>
          </w:p>
          <w:p w14:paraId="72E03028" w14:textId="77777777" w:rsidR="00F25A59" w:rsidRPr="00DC68EB" w:rsidRDefault="00F25A59" w:rsidP="00DC68EB">
            <w:pPr>
              <w:pStyle w:val="af2"/>
              <w:suppressAutoHyphens/>
              <w:adjustRightInd w:val="0"/>
              <w:snapToGrid w:val="0"/>
              <w:spacing w:beforeLines="0" w:before="0" w:line="240" w:lineRule="auto"/>
              <w:ind w:firstLine="400"/>
              <w:rPr>
                <w:rFonts w:ascii="Times New Roman" w:hAnsi="Times New Roman"/>
                <w:b/>
                <w:sz w:val="20"/>
                <w:szCs w:val="20"/>
                <w:highlight w:val="green"/>
              </w:rPr>
            </w:pPr>
          </w:p>
          <w:p w14:paraId="1DA46E10" w14:textId="77777777" w:rsidR="00F25A59" w:rsidRPr="001834C5" w:rsidRDefault="00F25A59" w:rsidP="001834C5">
            <w:pPr>
              <w:suppressAutoHyphens/>
              <w:adjustRightInd w:val="0"/>
              <w:snapToGrid w:val="0"/>
              <w:spacing w:beforeLines="0" w:before="0" w:line="240" w:lineRule="auto"/>
              <w:rPr>
                <w:b/>
                <w:highlight w:val="green"/>
              </w:rPr>
            </w:pPr>
            <w:r w:rsidRPr="001834C5">
              <w:rPr>
                <w:b/>
                <w:highlight w:val="green"/>
              </w:rPr>
              <w:t>Agreement</w:t>
            </w:r>
          </w:p>
          <w:p w14:paraId="481F1548" w14:textId="77777777" w:rsidR="00F25A59" w:rsidRPr="00DC68EB" w:rsidRDefault="00F25A59" w:rsidP="00DC68EB">
            <w:pPr>
              <w:adjustRightInd w:val="0"/>
              <w:snapToGrid w:val="0"/>
              <w:spacing w:beforeLines="0" w:before="0" w:line="240" w:lineRule="auto"/>
              <w:rPr>
                <w:bCs/>
                <w:lang w:eastAsia="zh-CN"/>
              </w:rPr>
            </w:pPr>
            <w:r w:rsidRPr="00DC68EB">
              <w:rPr>
                <w:bCs/>
                <w:lang w:eastAsia="zh-CN"/>
              </w:rPr>
              <w:t>For spatial element adaptation</w:t>
            </w:r>
            <w:r w:rsidRPr="00DC68EB">
              <w:rPr>
                <w:bCs/>
                <w:lang w:val="en-US" w:eastAsia="zh-CN"/>
              </w:rPr>
              <w:t>, further study the following</w:t>
            </w:r>
          </w:p>
          <w:p w14:paraId="6B805135" w14:textId="77777777" w:rsidR="00F25A59" w:rsidRPr="00D37007" w:rsidRDefault="00F25A59" w:rsidP="00DC68EB">
            <w:pPr>
              <w:pStyle w:val="af2"/>
              <w:widowControl/>
              <w:numPr>
                <w:ilvl w:val="1"/>
                <w:numId w:val="18"/>
              </w:numPr>
              <w:suppressAutoHyphens/>
              <w:adjustRightInd w:val="0"/>
              <w:snapToGrid w:val="0"/>
              <w:spacing w:beforeLines="0" w:before="0" w:line="240" w:lineRule="auto"/>
              <w:ind w:firstLineChars="0"/>
              <w:jc w:val="left"/>
              <w:rPr>
                <w:rFonts w:ascii="Times New Roman" w:eastAsia="PMingLiU" w:hAnsi="Times New Roman"/>
                <w:bCs/>
                <w:sz w:val="20"/>
                <w:szCs w:val="20"/>
                <w:lang w:eastAsia="zh-TW"/>
              </w:rPr>
            </w:pPr>
            <w:r w:rsidRPr="00DC68EB">
              <w:rPr>
                <w:rFonts w:ascii="Times New Roman" w:eastAsia="PMingLiU" w:hAnsi="Times New Roman"/>
                <w:bCs/>
                <w:sz w:val="20"/>
                <w:szCs w:val="20"/>
                <w:lang w:eastAsia="zh-TW"/>
              </w:rPr>
              <w:t>A2-1) Independe</w:t>
            </w:r>
            <w:r w:rsidRPr="00D37007">
              <w:rPr>
                <w:rFonts w:ascii="Times New Roman" w:eastAsia="PMingLiU" w:hAnsi="Times New Roman"/>
                <w:bCs/>
                <w:sz w:val="20"/>
                <w:szCs w:val="20"/>
                <w:lang w:eastAsia="zh-TW"/>
              </w:rPr>
              <w:t>nt/separate CSI report configurations where each CSI report configuration corresponds to one spatial adaptation pattern</w:t>
            </w:r>
          </w:p>
          <w:p w14:paraId="34B8473B" w14:textId="77777777" w:rsidR="00F25A59" w:rsidRPr="00D37007" w:rsidRDefault="00F25A59" w:rsidP="00DC68EB">
            <w:pPr>
              <w:pStyle w:val="af2"/>
              <w:widowControl/>
              <w:numPr>
                <w:ilvl w:val="1"/>
                <w:numId w:val="18"/>
              </w:numPr>
              <w:suppressAutoHyphens/>
              <w:adjustRightInd w:val="0"/>
              <w:snapToGrid w:val="0"/>
              <w:spacing w:beforeLines="0" w:before="0" w:line="240" w:lineRule="auto"/>
              <w:ind w:firstLineChars="0"/>
              <w:jc w:val="left"/>
              <w:rPr>
                <w:rFonts w:ascii="Times New Roman" w:hAnsi="Times New Roman"/>
                <w:bCs/>
                <w:sz w:val="20"/>
                <w:szCs w:val="20"/>
              </w:rPr>
            </w:pPr>
            <w:r w:rsidRPr="00D37007">
              <w:rPr>
                <w:rFonts w:ascii="Times New Roman" w:eastAsia="PMingLiU" w:hAnsi="Times New Roman"/>
                <w:bCs/>
                <w:sz w:val="20"/>
                <w:szCs w:val="20"/>
                <w:lang w:eastAsia="zh-TW"/>
              </w:rPr>
              <w:t>A2-2) One CSI report configuration contains multiple CSI report sub-configurations where each sub-configuration corresponds to one spatial adaptation pattern</w:t>
            </w:r>
          </w:p>
          <w:p w14:paraId="1C916858" w14:textId="77777777" w:rsidR="00F25A59" w:rsidRPr="00DC68EB" w:rsidRDefault="00F25A59" w:rsidP="00DC68EB">
            <w:pPr>
              <w:pStyle w:val="af2"/>
              <w:widowControl/>
              <w:numPr>
                <w:ilvl w:val="2"/>
                <w:numId w:val="20"/>
              </w:numPr>
              <w:suppressAutoHyphens/>
              <w:adjustRightInd w:val="0"/>
              <w:snapToGrid w:val="0"/>
              <w:spacing w:beforeLines="0" w:before="0" w:line="240" w:lineRule="auto"/>
              <w:ind w:firstLineChars="0"/>
              <w:jc w:val="left"/>
              <w:rPr>
                <w:rFonts w:ascii="Times New Roman" w:hAnsi="Times New Roman"/>
                <w:bCs/>
                <w:sz w:val="20"/>
                <w:szCs w:val="20"/>
              </w:rPr>
            </w:pPr>
            <w:r w:rsidRPr="00DC68EB">
              <w:rPr>
                <w:rFonts w:ascii="Times New Roman" w:hAnsi="Times New Roman"/>
                <w:bCs/>
                <w:sz w:val="20"/>
                <w:szCs w:val="20"/>
              </w:rPr>
              <w:t>FFS: Details of sub-configuration</w:t>
            </w:r>
          </w:p>
          <w:p w14:paraId="67132CC4" w14:textId="77777777" w:rsidR="008B5F8E" w:rsidRPr="008F4C7B" w:rsidRDefault="008B5F8E" w:rsidP="00306E62">
            <w:pPr>
              <w:adjustRightInd w:val="0"/>
              <w:snapToGrid w:val="0"/>
              <w:spacing w:beforeLines="0" w:before="0" w:line="240" w:lineRule="auto"/>
              <w:rPr>
                <w:b/>
                <w:bCs/>
                <w:highlight w:val="green"/>
                <w:lang w:val="en-US" w:eastAsia="x-none"/>
              </w:rPr>
            </w:pPr>
            <w:r w:rsidRPr="008F4C7B">
              <w:rPr>
                <w:b/>
                <w:bCs/>
                <w:highlight w:val="green"/>
                <w:lang w:val="en-US" w:eastAsia="x-none"/>
              </w:rPr>
              <w:t>Agreement</w:t>
            </w:r>
          </w:p>
          <w:p w14:paraId="65A94214" w14:textId="0F114FE1" w:rsidR="008B5F8E" w:rsidRPr="00AF6CBF" w:rsidRDefault="008B5F8E" w:rsidP="00306E62">
            <w:pPr>
              <w:adjustRightInd w:val="0"/>
              <w:snapToGrid w:val="0"/>
              <w:spacing w:beforeLines="0" w:before="0" w:line="240" w:lineRule="auto"/>
            </w:pPr>
            <w:r w:rsidRPr="00AF6CBF">
              <w:t>For spatial and power domain adaptation, solution(s) based on adaptation within an active BWP is considered as baseline</w:t>
            </w:r>
            <w:r w:rsidR="00306E62">
              <w:t>.</w:t>
            </w:r>
          </w:p>
          <w:p w14:paraId="1B8BF1AD" w14:textId="794B8D0A" w:rsidR="00F25A59" w:rsidRPr="008B5F8E" w:rsidRDefault="00F25A59" w:rsidP="00DB272B">
            <w:pPr>
              <w:adjustRightInd w:val="0"/>
              <w:snapToGrid w:val="0"/>
              <w:spacing w:beforeLines="0" w:before="0" w:line="240" w:lineRule="auto"/>
              <w:jc w:val="both"/>
              <w:rPr>
                <w:sz w:val="21"/>
                <w:szCs w:val="21"/>
                <w:lang w:eastAsia="zh-CN"/>
              </w:rPr>
            </w:pPr>
          </w:p>
        </w:tc>
      </w:tr>
    </w:tbl>
    <w:p w14:paraId="32D9F2C1" w14:textId="6DE00815" w:rsidR="00F25A59" w:rsidRDefault="00F25A59" w:rsidP="00DB272B">
      <w:pPr>
        <w:adjustRightInd w:val="0"/>
        <w:snapToGrid w:val="0"/>
        <w:spacing w:beforeLines="0" w:before="0" w:line="240" w:lineRule="auto"/>
        <w:jc w:val="both"/>
        <w:rPr>
          <w:sz w:val="21"/>
          <w:szCs w:val="21"/>
          <w:lang w:val="en-US" w:eastAsia="zh-CN"/>
        </w:rPr>
      </w:pPr>
    </w:p>
    <w:p w14:paraId="46A30DD5" w14:textId="25607B04" w:rsidR="001834C5" w:rsidRDefault="001834C5" w:rsidP="00DB272B">
      <w:pPr>
        <w:adjustRightInd w:val="0"/>
        <w:snapToGrid w:val="0"/>
        <w:spacing w:beforeLines="0" w:before="0" w:line="240" w:lineRule="auto"/>
        <w:jc w:val="both"/>
        <w:rPr>
          <w:iCs/>
          <w:sz w:val="21"/>
          <w:szCs w:val="21"/>
          <w:lang w:val="en-US" w:eastAsia="zh-CN"/>
        </w:rPr>
      </w:pPr>
      <w:r>
        <w:rPr>
          <w:sz w:val="21"/>
          <w:szCs w:val="21"/>
          <w:lang w:val="en-US" w:eastAsia="zh-CN"/>
        </w:rPr>
        <w:t xml:space="preserve">For the CSI report configuration, two alternatives </w:t>
      </w:r>
      <w:r w:rsidR="002A5842">
        <w:rPr>
          <w:sz w:val="21"/>
          <w:szCs w:val="21"/>
          <w:lang w:val="en-US" w:eastAsia="zh-CN"/>
        </w:rPr>
        <w:t>were</w:t>
      </w:r>
      <w:r>
        <w:rPr>
          <w:sz w:val="21"/>
          <w:szCs w:val="21"/>
          <w:lang w:val="en-US" w:eastAsia="zh-CN"/>
        </w:rPr>
        <w:t xml:space="preserve"> discussed. Alt 2-</w:t>
      </w:r>
      <w:r w:rsidR="002A5842">
        <w:rPr>
          <w:sz w:val="21"/>
          <w:szCs w:val="21"/>
          <w:lang w:val="en-US" w:eastAsia="zh-CN"/>
        </w:rPr>
        <w:t xml:space="preserve">1 is independent/separated CSI report configuration are supported where each CSI report configuration corresponds to one spatial adaptation configuration pattern. As discussed above, currently, the number of </w:t>
      </w:r>
      <w:r w:rsidR="002A5842" w:rsidRPr="0099608C">
        <w:rPr>
          <w:i/>
          <w:sz w:val="21"/>
          <w:szCs w:val="21"/>
          <w:lang w:val="en-US" w:eastAsia="zh-CN"/>
        </w:rPr>
        <w:t>CSI-reportConfig</w:t>
      </w:r>
      <w:r w:rsidR="002A5842" w:rsidRPr="0099608C">
        <w:rPr>
          <w:sz w:val="21"/>
          <w:szCs w:val="21"/>
          <w:lang w:val="en-US" w:eastAsia="zh-CN"/>
        </w:rPr>
        <w:t xml:space="preserve"> </w:t>
      </w:r>
      <w:r w:rsidR="007B5FEB">
        <w:rPr>
          <w:sz w:val="21"/>
          <w:szCs w:val="21"/>
          <w:lang w:val="en-US" w:eastAsia="zh-CN"/>
        </w:rPr>
        <w:t xml:space="preserve">including P/SP/A-CSI </w:t>
      </w:r>
      <w:r w:rsidR="007B5FEB" w:rsidRPr="0099608C">
        <w:rPr>
          <w:i/>
          <w:sz w:val="21"/>
          <w:szCs w:val="21"/>
          <w:lang w:val="en-US" w:eastAsia="zh-CN"/>
        </w:rPr>
        <w:t>reportConfig</w:t>
      </w:r>
      <w:r w:rsidR="008B5F8E">
        <w:rPr>
          <w:i/>
          <w:sz w:val="21"/>
          <w:szCs w:val="21"/>
          <w:lang w:val="en-US" w:eastAsia="zh-CN"/>
        </w:rPr>
        <w:t xml:space="preserve"> </w:t>
      </w:r>
      <w:r w:rsidR="008B5F8E">
        <w:rPr>
          <w:iCs/>
          <w:sz w:val="21"/>
          <w:szCs w:val="21"/>
          <w:lang w:val="en-US" w:eastAsia="zh-CN"/>
        </w:rPr>
        <w:t xml:space="preserve">per BWP is 4. </w:t>
      </w:r>
      <w:r w:rsidR="00887A82">
        <w:rPr>
          <w:iCs/>
          <w:sz w:val="21"/>
          <w:szCs w:val="21"/>
          <w:lang w:val="en-US" w:eastAsia="zh-CN"/>
        </w:rPr>
        <w:t xml:space="preserve">And the </w:t>
      </w:r>
      <w:r w:rsidR="00DD5DB4">
        <w:rPr>
          <w:iCs/>
          <w:sz w:val="21"/>
          <w:szCs w:val="21"/>
          <w:lang w:val="en-US" w:eastAsia="zh-CN"/>
        </w:rPr>
        <w:t>legacy UE CSI/CSI-RS capabilities cannot be extended acco</w:t>
      </w:r>
      <w:r w:rsidR="00DD5DB4" w:rsidRPr="00D37007">
        <w:rPr>
          <w:iCs/>
          <w:sz w:val="21"/>
          <w:szCs w:val="21"/>
          <w:lang w:val="en-US" w:eastAsia="zh-CN"/>
        </w:rPr>
        <w:t>rding to the WID [</w:t>
      </w:r>
      <w:r w:rsidR="00AF7D7E" w:rsidRPr="00D37007">
        <w:rPr>
          <w:iCs/>
          <w:sz w:val="21"/>
          <w:szCs w:val="21"/>
          <w:lang w:val="en-US" w:eastAsia="zh-CN"/>
        </w:rPr>
        <w:t>2</w:t>
      </w:r>
      <w:r w:rsidR="00DD5DB4" w:rsidRPr="00D37007">
        <w:rPr>
          <w:iCs/>
          <w:sz w:val="21"/>
          <w:szCs w:val="21"/>
          <w:lang w:val="en-US" w:eastAsia="zh-CN"/>
        </w:rPr>
        <w:t>]</w:t>
      </w:r>
      <w:r w:rsidR="00150D8E" w:rsidRPr="00D37007">
        <w:rPr>
          <w:rFonts w:hint="eastAsia"/>
          <w:iCs/>
          <w:sz w:val="21"/>
          <w:szCs w:val="21"/>
          <w:lang w:val="en-US" w:eastAsia="zh-CN"/>
        </w:rPr>
        <w:t>.</w:t>
      </w:r>
      <w:r w:rsidR="00150D8E" w:rsidRPr="00D37007">
        <w:rPr>
          <w:iCs/>
          <w:sz w:val="21"/>
          <w:szCs w:val="21"/>
          <w:lang w:val="en-US" w:eastAsia="zh-CN"/>
        </w:rPr>
        <w:t xml:space="preserve"> Then if t</w:t>
      </w:r>
      <w:r w:rsidR="00150D8E">
        <w:rPr>
          <w:iCs/>
          <w:sz w:val="21"/>
          <w:szCs w:val="21"/>
          <w:lang w:val="en-US" w:eastAsia="zh-CN"/>
        </w:rPr>
        <w:t>he one CSI report configuration can only corresponds to one spatial adaptation, it is very limited for CSI report configuration to support both legacy CSI reporting and the NES related CSI reporting. Then it is more flexible to support one CSI report configuration contains multiple CSI report sub-</w:t>
      </w:r>
      <w:r w:rsidR="00150D8E">
        <w:rPr>
          <w:rFonts w:hint="eastAsia"/>
          <w:iCs/>
          <w:sz w:val="21"/>
          <w:szCs w:val="21"/>
          <w:lang w:val="en-US" w:eastAsia="zh-CN"/>
        </w:rPr>
        <w:t>co</w:t>
      </w:r>
      <w:r w:rsidR="00150D8E">
        <w:rPr>
          <w:iCs/>
          <w:sz w:val="21"/>
          <w:szCs w:val="21"/>
          <w:lang w:val="en-US" w:eastAsia="zh-CN"/>
        </w:rPr>
        <w:t xml:space="preserve">nfigurations where each sub-configuration corresponds to one spatial adaptation patterns. </w:t>
      </w:r>
    </w:p>
    <w:p w14:paraId="4205973B" w14:textId="6B8786BA" w:rsidR="00FF5A76" w:rsidRDefault="00FF5A76" w:rsidP="00DB272B">
      <w:pPr>
        <w:adjustRightInd w:val="0"/>
        <w:snapToGrid w:val="0"/>
        <w:spacing w:beforeLines="0" w:before="0" w:line="240" w:lineRule="auto"/>
        <w:jc w:val="both"/>
        <w:rPr>
          <w:iCs/>
          <w:sz w:val="21"/>
          <w:szCs w:val="21"/>
          <w:lang w:val="en-US" w:eastAsia="zh-CN"/>
        </w:rPr>
      </w:pPr>
    </w:p>
    <w:p w14:paraId="494874AC" w14:textId="7F610F8D" w:rsidR="00FF5A76" w:rsidRPr="00727AB1" w:rsidRDefault="00FF5A76" w:rsidP="00DB272B">
      <w:pPr>
        <w:adjustRightInd w:val="0"/>
        <w:snapToGrid w:val="0"/>
        <w:spacing w:beforeLines="0" w:before="0" w:line="240" w:lineRule="auto"/>
        <w:jc w:val="both"/>
        <w:rPr>
          <w:b/>
          <w:bCs/>
          <w:iCs/>
          <w:sz w:val="21"/>
          <w:szCs w:val="21"/>
          <w:lang w:val="en-US" w:eastAsia="zh-CN"/>
        </w:rPr>
      </w:pPr>
      <w:r w:rsidRPr="00727AB1">
        <w:rPr>
          <w:b/>
          <w:bCs/>
          <w:iCs/>
          <w:sz w:val="21"/>
          <w:szCs w:val="21"/>
          <w:lang w:val="en-US" w:eastAsia="zh-CN"/>
        </w:rPr>
        <w:t>Proposal 7:</w:t>
      </w:r>
    </w:p>
    <w:p w14:paraId="499E8C42" w14:textId="3C4E2967" w:rsidR="00FF5A76" w:rsidRPr="00727AB1" w:rsidRDefault="00FF5A76" w:rsidP="00DB272B">
      <w:pPr>
        <w:adjustRightInd w:val="0"/>
        <w:snapToGrid w:val="0"/>
        <w:spacing w:beforeLines="0" w:before="0" w:line="240" w:lineRule="auto"/>
        <w:jc w:val="both"/>
        <w:rPr>
          <w:b/>
          <w:bCs/>
          <w:iCs/>
          <w:sz w:val="21"/>
          <w:szCs w:val="21"/>
          <w:lang w:val="en-US" w:eastAsia="zh-CN"/>
        </w:rPr>
      </w:pPr>
      <w:r w:rsidRPr="00727AB1">
        <w:rPr>
          <w:b/>
          <w:bCs/>
          <w:iCs/>
          <w:sz w:val="21"/>
          <w:szCs w:val="21"/>
          <w:lang w:val="en-US" w:eastAsia="zh-CN"/>
        </w:rPr>
        <w:lastRenderedPageBreak/>
        <w:t>One CSI report configuration containing multiple CSI report sub-configuration where each sub-configuration corresponds to one spatial adaptation pattern</w:t>
      </w:r>
      <w:r w:rsidR="00714C20">
        <w:rPr>
          <w:b/>
          <w:bCs/>
          <w:iCs/>
          <w:sz w:val="21"/>
          <w:szCs w:val="21"/>
          <w:lang w:val="en-US" w:eastAsia="zh-CN"/>
        </w:rPr>
        <w:t xml:space="preserve">, </w:t>
      </w:r>
      <w:r w:rsidR="00714C20" w:rsidRPr="00727AB1">
        <w:rPr>
          <w:b/>
          <w:bCs/>
          <w:iCs/>
          <w:sz w:val="21"/>
          <w:szCs w:val="21"/>
          <w:lang w:val="en-US" w:eastAsia="zh-CN"/>
        </w:rPr>
        <w:t>i.e. Alt 2-2</w:t>
      </w:r>
      <w:r w:rsidR="00714C20">
        <w:rPr>
          <w:b/>
          <w:bCs/>
          <w:iCs/>
          <w:sz w:val="21"/>
          <w:szCs w:val="21"/>
          <w:lang w:val="en-US" w:eastAsia="zh-CN"/>
        </w:rPr>
        <w:t>,</w:t>
      </w:r>
      <w:r w:rsidRPr="00727AB1">
        <w:rPr>
          <w:b/>
          <w:bCs/>
          <w:iCs/>
          <w:sz w:val="21"/>
          <w:szCs w:val="21"/>
          <w:lang w:val="en-US" w:eastAsia="zh-CN"/>
        </w:rPr>
        <w:t xml:space="preserve"> should be supported.</w:t>
      </w:r>
    </w:p>
    <w:p w14:paraId="0A42A85F" w14:textId="65FE8F00" w:rsidR="00887A82" w:rsidRDefault="00887A82" w:rsidP="00DB272B">
      <w:pPr>
        <w:adjustRightInd w:val="0"/>
        <w:snapToGrid w:val="0"/>
        <w:spacing w:beforeLines="0" w:before="0" w:line="240" w:lineRule="auto"/>
        <w:jc w:val="both"/>
        <w:rPr>
          <w:sz w:val="21"/>
          <w:szCs w:val="21"/>
          <w:lang w:eastAsia="zh-CN"/>
        </w:rPr>
      </w:pPr>
    </w:p>
    <w:p w14:paraId="7081FBD7" w14:textId="01CB16E0" w:rsidR="00D2101E" w:rsidRDefault="00F259B9" w:rsidP="00DB272B">
      <w:pPr>
        <w:adjustRightInd w:val="0"/>
        <w:snapToGrid w:val="0"/>
        <w:spacing w:beforeLines="0" w:before="0" w:line="240" w:lineRule="auto"/>
        <w:jc w:val="both"/>
        <w:rPr>
          <w:sz w:val="21"/>
          <w:szCs w:val="21"/>
          <w:lang w:eastAsia="zh-CN"/>
        </w:rPr>
      </w:pPr>
      <w:r>
        <w:rPr>
          <w:sz w:val="21"/>
          <w:szCs w:val="21"/>
          <w:lang w:eastAsia="zh-CN"/>
        </w:rPr>
        <w:t xml:space="preserve">For the association between </w:t>
      </w:r>
      <w:r w:rsidR="00E55DD7">
        <w:rPr>
          <w:sz w:val="21"/>
          <w:szCs w:val="21"/>
          <w:lang w:eastAsia="zh-CN"/>
        </w:rPr>
        <w:t>CSI-RS resource</w:t>
      </w:r>
      <w:r w:rsidR="001D7298">
        <w:rPr>
          <w:sz w:val="21"/>
          <w:szCs w:val="21"/>
          <w:lang w:eastAsia="zh-CN"/>
        </w:rPr>
        <w:t xml:space="preserve"> configuration (</w:t>
      </w:r>
      <w:r w:rsidR="001D7298" w:rsidRPr="00DC68EB">
        <w:rPr>
          <w:lang w:val="en-US" w:eastAsia="zh-CN"/>
        </w:rPr>
        <w:t>CSI-RS resource/resource set/resource setting</w:t>
      </w:r>
      <w:r w:rsidR="001D7298">
        <w:rPr>
          <w:sz w:val="21"/>
          <w:szCs w:val="21"/>
          <w:lang w:eastAsia="zh-CN"/>
        </w:rPr>
        <w:t>)</w:t>
      </w:r>
      <w:r w:rsidR="00E55DD7">
        <w:rPr>
          <w:sz w:val="21"/>
          <w:szCs w:val="21"/>
          <w:lang w:eastAsia="zh-CN"/>
        </w:rPr>
        <w:t xml:space="preserve"> and spatial adaptation pattern, if each </w:t>
      </w:r>
      <w:r w:rsidR="008949E0">
        <w:rPr>
          <w:sz w:val="21"/>
          <w:szCs w:val="21"/>
          <w:lang w:eastAsia="zh-CN"/>
        </w:rPr>
        <w:t>CSI-RS resource configuration</w:t>
      </w:r>
      <w:r w:rsidR="00E55DD7">
        <w:rPr>
          <w:sz w:val="21"/>
          <w:szCs w:val="21"/>
          <w:lang w:eastAsia="zh-CN"/>
        </w:rPr>
        <w:t xml:space="preserve"> can only associate with one spatial adaptation pattern,</w:t>
      </w:r>
      <w:r w:rsidR="001D7298">
        <w:rPr>
          <w:sz w:val="21"/>
          <w:szCs w:val="21"/>
          <w:lang w:eastAsia="zh-CN"/>
        </w:rPr>
        <w:t xml:space="preserve"> multiple CSI-RS </w:t>
      </w:r>
      <w:r w:rsidR="00D2101E">
        <w:rPr>
          <w:sz w:val="21"/>
          <w:szCs w:val="21"/>
          <w:lang w:eastAsia="zh-CN"/>
        </w:rPr>
        <w:t>resource configurations</w:t>
      </w:r>
      <w:r w:rsidR="001D7298">
        <w:rPr>
          <w:sz w:val="21"/>
          <w:szCs w:val="21"/>
          <w:lang w:eastAsia="zh-CN"/>
        </w:rPr>
        <w:t xml:space="preserve"> should be configured </w:t>
      </w:r>
      <w:r w:rsidR="00D2101E">
        <w:rPr>
          <w:sz w:val="21"/>
          <w:szCs w:val="21"/>
          <w:lang w:eastAsia="zh-CN"/>
        </w:rPr>
        <w:t xml:space="preserve">to support the multiple adaptation patterns. And the mapping between the CSI-RS resources within different configurations which corresponds to different adaptation patterns should be defined. </w:t>
      </w:r>
      <w:r w:rsidR="001C4260">
        <w:rPr>
          <w:sz w:val="21"/>
          <w:szCs w:val="21"/>
          <w:lang w:eastAsia="zh-CN"/>
        </w:rPr>
        <w:t xml:space="preserve">Not only relation between the spatial adaptation patterns, e.g. </w:t>
      </w:r>
      <w:r w:rsidR="001710E5">
        <w:rPr>
          <w:sz w:val="21"/>
          <w:szCs w:val="21"/>
          <w:lang w:eastAsia="zh-CN"/>
        </w:rPr>
        <w:t xml:space="preserve">un-muted patten and muted pattern, but also the relation between the CSI-RS resources should be clarified and defined in the specifications, which greatly increase the specification efforts. </w:t>
      </w:r>
    </w:p>
    <w:p w14:paraId="56E04627" w14:textId="77777777" w:rsidR="00155E7C" w:rsidRDefault="00155E7C" w:rsidP="00DB272B">
      <w:pPr>
        <w:adjustRightInd w:val="0"/>
        <w:snapToGrid w:val="0"/>
        <w:spacing w:beforeLines="0" w:before="0" w:line="240" w:lineRule="auto"/>
        <w:jc w:val="both"/>
        <w:rPr>
          <w:sz w:val="21"/>
          <w:szCs w:val="21"/>
          <w:lang w:eastAsia="zh-CN"/>
        </w:rPr>
      </w:pPr>
    </w:p>
    <w:p w14:paraId="673939A2" w14:textId="026342D0" w:rsidR="00155E7C" w:rsidRDefault="00155E7C" w:rsidP="00DB272B">
      <w:pPr>
        <w:adjustRightInd w:val="0"/>
        <w:snapToGrid w:val="0"/>
        <w:spacing w:beforeLines="0" w:before="0" w:line="240" w:lineRule="auto"/>
        <w:jc w:val="both"/>
        <w:rPr>
          <w:sz w:val="21"/>
          <w:szCs w:val="21"/>
          <w:lang w:eastAsia="zh-CN"/>
        </w:rPr>
      </w:pPr>
      <w:r>
        <w:rPr>
          <w:sz w:val="21"/>
          <w:szCs w:val="21"/>
          <w:lang w:eastAsia="zh-CN"/>
        </w:rPr>
        <w:t xml:space="preserve">If each CSI-RS configuration can be associated with one or more spatial adaptations, within one CSI-RS resource set, multiple resources can associate with multiple spatial adaptation patterns. And also multiple CSI-RS ports within one CSI-RS resource can be associated with multiple spatial adaptation patterns. For example, 32 CSI-RS ports are supported for the un-muted spatial pattern and a subset of the 32 ports could be used to present the muted spatial pattern for the network energy saving. </w:t>
      </w:r>
      <w:r w:rsidR="00EF3512">
        <w:rPr>
          <w:sz w:val="21"/>
          <w:szCs w:val="21"/>
          <w:lang w:eastAsia="zh-CN"/>
        </w:rPr>
        <w:t>Thus, the Alt 1-2 is preferred.</w:t>
      </w:r>
    </w:p>
    <w:p w14:paraId="3506D0DF" w14:textId="6187D467" w:rsidR="00EF3512" w:rsidRDefault="00EF3512" w:rsidP="00DB272B">
      <w:pPr>
        <w:adjustRightInd w:val="0"/>
        <w:snapToGrid w:val="0"/>
        <w:spacing w:beforeLines="0" w:before="0" w:line="240" w:lineRule="auto"/>
        <w:jc w:val="both"/>
        <w:rPr>
          <w:sz w:val="21"/>
          <w:szCs w:val="21"/>
          <w:lang w:eastAsia="zh-CN"/>
        </w:rPr>
      </w:pPr>
    </w:p>
    <w:p w14:paraId="32EC58A6" w14:textId="188E0C52" w:rsidR="00EF3512" w:rsidRPr="00291A69" w:rsidRDefault="00EF3512" w:rsidP="00DB272B">
      <w:pPr>
        <w:adjustRightInd w:val="0"/>
        <w:snapToGrid w:val="0"/>
        <w:spacing w:beforeLines="0" w:before="0" w:line="240" w:lineRule="auto"/>
        <w:jc w:val="both"/>
        <w:rPr>
          <w:b/>
          <w:bCs/>
          <w:sz w:val="21"/>
          <w:szCs w:val="21"/>
          <w:lang w:eastAsia="zh-CN"/>
        </w:rPr>
      </w:pPr>
      <w:r w:rsidRPr="00291A69">
        <w:rPr>
          <w:b/>
          <w:bCs/>
          <w:sz w:val="21"/>
          <w:szCs w:val="21"/>
          <w:lang w:eastAsia="zh-CN"/>
        </w:rPr>
        <w:t>Proposal 8:</w:t>
      </w:r>
    </w:p>
    <w:p w14:paraId="78162305" w14:textId="516AED82" w:rsidR="00F259B9" w:rsidRPr="00384C32" w:rsidRDefault="00714C20" w:rsidP="00DB272B">
      <w:pPr>
        <w:adjustRightInd w:val="0"/>
        <w:snapToGrid w:val="0"/>
        <w:spacing w:beforeLines="0" w:before="0" w:line="240" w:lineRule="auto"/>
        <w:jc w:val="both"/>
        <w:rPr>
          <w:b/>
          <w:bCs/>
          <w:sz w:val="21"/>
          <w:szCs w:val="21"/>
          <w:lang w:eastAsia="zh-CN"/>
        </w:rPr>
      </w:pPr>
      <w:r w:rsidRPr="00291A69">
        <w:rPr>
          <w:b/>
          <w:bCs/>
          <w:sz w:val="21"/>
          <w:szCs w:val="21"/>
          <w:lang w:eastAsia="zh-CN"/>
        </w:rPr>
        <w:t>Each CSI-RS resource/resource set/resource setting can be associated with one or more spatial adaptation patterns, i.e. A1-2, should be supported</w:t>
      </w:r>
      <w:r w:rsidR="00232942" w:rsidRPr="00291A69">
        <w:rPr>
          <w:b/>
          <w:bCs/>
          <w:sz w:val="21"/>
          <w:szCs w:val="21"/>
          <w:lang w:eastAsia="zh-CN"/>
        </w:rPr>
        <w:t>.</w:t>
      </w:r>
    </w:p>
    <w:p w14:paraId="40D3F688" w14:textId="77777777" w:rsidR="00F97800" w:rsidRDefault="00F97800" w:rsidP="00DB272B">
      <w:pPr>
        <w:adjustRightInd w:val="0"/>
        <w:snapToGrid w:val="0"/>
        <w:spacing w:beforeLines="0" w:before="0" w:line="240" w:lineRule="auto"/>
        <w:jc w:val="both"/>
        <w:rPr>
          <w:sz w:val="21"/>
          <w:szCs w:val="21"/>
          <w:lang w:val="en-US" w:eastAsia="zh-CN"/>
        </w:rPr>
      </w:pPr>
    </w:p>
    <w:p w14:paraId="24044592" w14:textId="7E5D4850" w:rsidR="00593F41" w:rsidRDefault="00593F41" w:rsidP="00593F41">
      <w:pPr>
        <w:snapToGrid w:val="0"/>
        <w:spacing w:before="120"/>
        <w:jc w:val="both"/>
        <w:outlineLvl w:val="1"/>
        <w:rPr>
          <w:b/>
          <w:bCs/>
          <w:sz w:val="21"/>
          <w:szCs w:val="21"/>
          <w:lang w:eastAsia="zh-CN"/>
        </w:rPr>
      </w:pPr>
      <w:r>
        <w:rPr>
          <w:b/>
          <w:bCs/>
          <w:sz w:val="21"/>
          <w:szCs w:val="21"/>
          <w:lang w:eastAsia="zh-CN"/>
        </w:rPr>
        <w:t>2.</w:t>
      </w:r>
      <w:r w:rsidR="0038572B">
        <w:rPr>
          <w:b/>
          <w:bCs/>
          <w:sz w:val="21"/>
          <w:szCs w:val="21"/>
          <w:lang w:eastAsia="zh-CN"/>
        </w:rPr>
        <w:t>4</w:t>
      </w:r>
      <w:r>
        <w:rPr>
          <w:b/>
          <w:bCs/>
          <w:sz w:val="21"/>
          <w:szCs w:val="21"/>
          <w:lang w:eastAsia="zh-CN"/>
        </w:rPr>
        <w:t xml:space="preserve"> Enhancements on beam management</w:t>
      </w:r>
    </w:p>
    <w:p w14:paraId="6CD476AD" w14:textId="77777777" w:rsidR="00494FDF" w:rsidRDefault="00494FDF" w:rsidP="00494FDF">
      <w:pPr>
        <w:adjustRightInd w:val="0"/>
        <w:snapToGrid w:val="0"/>
        <w:spacing w:beforeLines="0" w:before="0" w:line="240" w:lineRule="auto"/>
        <w:jc w:val="both"/>
        <w:rPr>
          <w:sz w:val="21"/>
          <w:szCs w:val="21"/>
          <w:lang w:eastAsia="zh-CN"/>
        </w:rPr>
      </w:pPr>
    </w:p>
    <w:p w14:paraId="39AC261D" w14:textId="423B024F" w:rsidR="00EE1DCF" w:rsidRDefault="00867AE8" w:rsidP="00494FDF">
      <w:pPr>
        <w:adjustRightInd w:val="0"/>
        <w:snapToGrid w:val="0"/>
        <w:spacing w:beforeLines="0" w:before="0" w:line="240" w:lineRule="auto"/>
        <w:jc w:val="both"/>
        <w:rPr>
          <w:sz w:val="21"/>
          <w:szCs w:val="21"/>
          <w:lang w:eastAsia="zh-CN"/>
        </w:rPr>
      </w:pPr>
      <w:r>
        <w:rPr>
          <w:rFonts w:hint="eastAsia"/>
          <w:sz w:val="21"/>
          <w:szCs w:val="21"/>
          <w:lang w:eastAsia="zh-CN"/>
        </w:rPr>
        <w:t>W</w:t>
      </w:r>
      <w:r>
        <w:rPr>
          <w:sz w:val="21"/>
          <w:szCs w:val="21"/>
          <w:lang w:eastAsia="zh-CN"/>
        </w:rPr>
        <w:t>hen gNB turns on</w:t>
      </w:r>
      <w:r w:rsidR="00710C4C">
        <w:rPr>
          <w:rFonts w:hint="eastAsia"/>
          <w:sz w:val="21"/>
          <w:szCs w:val="21"/>
          <w:lang w:eastAsia="zh-CN"/>
        </w:rPr>
        <w:t>/o</w:t>
      </w:r>
      <w:r w:rsidR="00710C4C">
        <w:rPr>
          <w:sz w:val="21"/>
          <w:szCs w:val="21"/>
          <w:lang w:eastAsia="zh-CN"/>
        </w:rPr>
        <w:t>ff</w:t>
      </w:r>
      <w:r>
        <w:rPr>
          <w:sz w:val="21"/>
          <w:szCs w:val="21"/>
          <w:lang w:eastAsia="zh-CN"/>
        </w:rPr>
        <w:t xml:space="preserve"> the spatial elements </w:t>
      </w:r>
      <w:r w:rsidR="00710C4C">
        <w:rPr>
          <w:sz w:val="21"/>
          <w:szCs w:val="21"/>
          <w:lang w:eastAsia="zh-CN"/>
        </w:rPr>
        <w:t>for</w:t>
      </w:r>
      <w:r>
        <w:rPr>
          <w:sz w:val="21"/>
          <w:szCs w:val="21"/>
          <w:lang w:eastAsia="zh-CN"/>
        </w:rPr>
        <w:t xml:space="preserve"> network energy saving</w:t>
      </w:r>
      <w:r w:rsidR="00AA2F4C">
        <w:rPr>
          <w:sz w:val="21"/>
          <w:szCs w:val="21"/>
          <w:lang w:eastAsia="zh-CN"/>
        </w:rPr>
        <w:t xml:space="preserve">, </w:t>
      </w:r>
      <w:r w:rsidR="00710C4C">
        <w:rPr>
          <w:sz w:val="21"/>
          <w:szCs w:val="21"/>
          <w:lang w:eastAsia="zh-CN"/>
        </w:rPr>
        <w:t>the beam of reference signal or channel may be changed. A</w:t>
      </w:r>
      <w:r w:rsidR="00AA2F4C">
        <w:rPr>
          <w:sz w:val="21"/>
          <w:szCs w:val="21"/>
          <w:lang w:eastAsia="zh-CN"/>
        </w:rPr>
        <w:t xml:space="preserve">s shown in Fig. 3, </w:t>
      </w:r>
      <w:r w:rsidR="00000457">
        <w:rPr>
          <w:sz w:val="21"/>
          <w:szCs w:val="21"/>
          <w:lang w:eastAsia="zh-CN"/>
        </w:rPr>
        <w:t>CSI-RS is generated by 32 TxRUs</w:t>
      </w:r>
      <w:r w:rsidR="00C23E3F" w:rsidRPr="00C23E3F">
        <w:rPr>
          <w:sz w:val="21"/>
          <w:szCs w:val="21"/>
          <w:lang w:eastAsia="zh-CN"/>
        </w:rPr>
        <w:t xml:space="preserve"> </w:t>
      </w:r>
      <w:r w:rsidR="00C23E3F">
        <w:rPr>
          <w:sz w:val="21"/>
          <w:szCs w:val="21"/>
          <w:lang w:eastAsia="zh-CN"/>
        </w:rPr>
        <w:t>originally</w:t>
      </w:r>
      <w:r w:rsidR="00000457">
        <w:rPr>
          <w:sz w:val="21"/>
          <w:szCs w:val="21"/>
          <w:lang w:eastAsia="zh-CN"/>
        </w:rPr>
        <w:t xml:space="preserve">, when </w:t>
      </w:r>
      <w:r w:rsidR="00AA2F4C">
        <w:rPr>
          <w:sz w:val="21"/>
          <w:szCs w:val="21"/>
          <w:lang w:eastAsia="zh-CN"/>
        </w:rPr>
        <w:t xml:space="preserve">gNB </w:t>
      </w:r>
      <w:r w:rsidR="00551BF3">
        <w:rPr>
          <w:sz w:val="21"/>
          <w:szCs w:val="21"/>
          <w:lang w:eastAsia="zh-CN"/>
        </w:rPr>
        <w:t>turns on</w:t>
      </w:r>
      <w:r w:rsidR="00AA2F4C">
        <w:rPr>
          <w:sz w:val="21"/>
          <w:szCs w:val="21"/>
          <w:lang w:eastAsia="zh-CN"/>
        </w:rPr>
        <w:t xml:space="preserve"> 32 TxRUs to 64 TxRUs, </w:t>
      </w:r>
      <w:r w:rsidR="00C23E3F">
        <w:rPr>
          <w:sz w:val="21"/>
          <w:szCs w:val="21"/>
          <w:lang w:eastAsia="zh-CN"/>
        </w:rPr>
        <w:t>CSI-RS may be generated by 64 TxRUs and the beam of CSI-RS</w:t>
      </w:r>
      <w:r w:rsidR="00551BF3">
        <w:rPr>
          <w:sz w:val="21"/>
          <w:szCs w:val="21"/>
          <w:lang w:eastAsia="zh-CN"/>
        </w:rPr>
        <w:t xml:space="preserve"> may be</w:t>
      </w:r>
      <w:r w:rsidR="00C23E3F">
        <w:rPr>
          <w:sz w:val="21"/>
          <w:szCs w:val="21"/>
          <w:lang w:eastAsia="zh-CN"/>
        </w:rPr>
        <w:t xml:space="preserve"> narrowed down. </w:t>
      </w:r>
      <w:r w:rsidR="008D34FC">
        <w:rPr>
          <w:sz w:val="21"/>
          <w:szCs w:val="21"/>
          <w:lang w:eastAsia="zh-CN"/>
        </w:rPr>
        <w:t xml:space="preserve">If CSI-RS is used as the reference RS of TCI states, CSI-RS 1 may be the most suitable beam originally, when the beam of CSI-RS is narrowed down, the most suitable beam for UE may be changed to </w:t>
      </w:r>
      <w:r w:rsidR="00551BF3">
        <w:rPr>
          <w:sz w:val="21"/>
          <w:szCs w:val="21"/>
          <w:lang w:eastAsia="zh-CN"/>
        </w:rPr>
        <w:t>CSI-RS 2. In this case, the indicated TCI states may be needed to update simultaneously with the adaptation of spatial elements.</w:t>
      </w:r>
      <w:r w:rsidR="00D46C4D">
        <w:rPr>
          <w:sz w:val="21"/>
          <w:szCs w:val="21"/>
          <w:lang w:eastAsia="zh-CN"/>
        </w:rPr>
        <w:t xml:space="preserve"> </w:t>
      </w:r>
    </w:p>
    <w:p w14:paraId="35CDADC4" w14:textId="663CC536" w:rsidR="00EE1DCF" w:rsidRDefault="004A2837" w:rsidP="00EE1DCF">
      <w:pPr>
        <w:snapToGrid w:val="0"/>
        <w:spacing w:before="120"/>
        <w:jc w:val="center"/>
        <w:rPr>
          <w:sz w:val="21"/>
          <w:szCs w:val="21"/>
          <w:lang w:eastAsia="zh-CN"/>
        </w:rPr>
      </w:pPr>
      <w:r>
        <w:rPr>
          <w:noProof/>
          <w:sz w:val="21"/>
          <w:szCs w:val="21"/>
          <w:lang w:eastAsia="zh-CN"/>
        </w:rPr>
        <w:drawing>
          <wp:inline distT="0" distB="0" distL="0" distR="0" wp14:anchorId="43F0ABCD" wp14:editId="41FFB716">
            <wp:extent cx="2336731" cy="1212617"/>
            <wp:effectExtent l="0" t="0" r="6985" b="698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0927" cy="1225173"/>
                    </a:xfrm>
                    <a:prstGeom prst="rect">
                      <a:avLst/>
                    </a:prstGeom>
                    <a:noFill/>
                  </pic:spPr>
                </pic:pic>
              </a:graphicData>
            </a:graphic>
          </wp:inline>
        </w:drawing>
      </w:r>
    </w:p>
    <w:p w14:paraId="083D43F2" w14:textId="2BB21B65" w:rsidR="00EE1DCF" w:rsidRPr="00EE1DCF" w:rsidRDefault="00EE1DCF" w:rsidP="00EE1DCF">
      <w:pPr>
        <w:snapToGrid w:val="0"/>
        <w:spacing w:before="120"/>
        <w:jc w:val="center"/>
        <w:rPr>
          <w:sz w:val="21"/>
          <w:szCs w:val="21"/>
          <w:lang w:eastAsia="zh-CN"/>
        </w:rPr>
      </w:pPr>
      <w:r>
        <w:rPr>
          <w:rFonts w:hint="eastAsia"/>
          <w:lang w:eastAsia="zh-CN"/>
        </w:rPr>
        <w:t>F</w:t>
      </w:r>
      <w:r>
        <w:rPr>
          <w:lang w:eastAsia="zh-CN"/>
        </w:rPr>
        <w:t>igure 3. TCI states adaptation for network energy saving</w:t>
      </w:r>
    </w:p>
    <w:p w14:paraId="12C91784" w14:textId="7D27D208" w:rsidR="00494FDF" w:rsidRPr="00494FDF" w:rsidRDefault="00593F41" w:rsidP="00494FDF">
      <w:pPr>
        <w:adjustRightInd w:val="0"/>
        <w:snapToGrid w:val="0"/>
        <w:spacing w:beforeLines="0" w:before="0" w:line="240" w:lineRule="auto"/>
        <w:jc w:val="both"/>
        <w:rPr>
          <w:b/>
          <w:bCs/>
          <w:sz w:val="21"/>
          <w:szCs w:val="21"/>
          <w:lang w:eastAsia="zh-CN"/>
        </w:rPr>
      </w:pPr>
      <w:bookmarkStart w:id="1" w:name="_Hlk131534697"/>
      <w:r w:rsidRPr="00494FDF">
        <w:rPr>
          <w:rFonts w:hint="eastAsia"/>
          <w:b/>
          <w:bCs/>
          <w:sz w:val="21"/>
          <w:szCs w:val="21"/>
          <w:lang w:eastAsia="zh-CN"/>
        </w:rPr>
        <w:t>P</w:t>
      </w:r>
      <w:r w:rsidRPr="00494FDF">
        <w:rPr>
          <w:b/>
          <w:bCs/>
          <w:sz w:val="21"/>
          <w:szCs w:val="21"/>
          <w:lang w:eastAsia="zh-CN"/>
        </w:rPr>
        <w:t xml:space="preserve">roposal </w:t>
      </w:r>
      <w:r w:rsidR="00B752E6">
        <w:rPr>
          <w:b/>
          <w:bCs/>
          <w:sz w:val="21"/>
          <w:szCs w:val="21"/>
          <w:lang w:eastAsia="zh-CN"/>
        </w:rPr>
        <w:t>9</w:t>
      </w:r>
      <w:r w:rsidRPr="00494FDF">
        <w:rPr>
          <w:b/>
          <w:bCs/>
          <w:sz w:val="21"/>
          <w:szCs w:val="21"/>
          <w:lang w:eastAsia="zh-CN"/>
        </w:rPr>
        <w:t xml:space="preserve">: </w:t>
      </w:r>
    </w:p>
    <w:p w14:paraId="02132935" w14:textId="0B79BE99" w:rsidR="00593F41" w:rsidRDefault="00D46C4D" w:rsidP="00494FDF">
      <w:pPr>
        <w:adjustRightInd w:val="0"/>
        <w:snapToGrid w:val="0"/>
        <w:spacing w:beforeLines="0" w:before="0" w:line="240" w:lineRule="auto"/>
        <w:jc w:val="both"/>
        <w:rPr>
          <w:b/>
          <w:bCs/>
          <w:sz w:val="21"/>
          <w:szCs w:val="21"/>
          <w:lang w:eastAsia="zh-CN"/>
        </w:rPr>
      </w:pPr>
      <w:r w:rsidRPr="00494FDF">
        <w:rPr>
          <w:b/>
          <w:bCs/>
          <w:sz w:val="21"/>
          <w:szCs w:val="21"/>
          <w:lang w:eastAsia="zh-CN"/>
        </w:rPr>
        <w:t xml:space="preserve">TCI states may be needed to update simultaneously with the adaptation of spatial elements. </w:t>
      </w:r>
    </w:p>
    <w:p w14:paraId="21706D19" w14:textId="77777777" w:rsidR="005365BA" w:rsidRPr="00494FDF" w:rsidRDefault="005365BA" w:rsidP="00494FDF">
      <w:pPr>
        <w:adjustRightInd w:val="0"/>
        <w:snapToGrid w:val="0"/>
        <w:spacing w:beforeLines="0" w:before="0" w:line="240" w:lineRule="auto"/>
        <w:jc w:val="both"/>
        <w:rPr>
          <w:b/>
          <w:bCs/>
          <w:sz w:val="21"/>
          <w:szCs w:val="21"/>
          <w:lang w:eastAsia="zh-CN"/>
        </w:rPr>
      </w:pPr>
    </w:p>
    <w:bookmarkEnd w:id="1"/>
    <w:p w14:paraId="11E7BAAB" w14:textId="77777777" w:rsidR="0043474D" w:rsidRPr="005365BA" w:rsidRDefault="0043474D" w:rsidP="0043474D">
      <w:pPr>
        <w:snapToGrid w:val="0"/>
        <w:spacing w:before="120"/>
        <w:jc w:val="both"/>
        <w:outlineLvl w:val="1"/>
        <w:rPr>
          <w:b/>
          <w:bCs/>
          <w:sz w:val="21"/>
          <w:szCs w:val="21"/>
          <w:lang w:eastAsia="zh-CN"/>
        </w:rPr>
      </w:pPr>
      <w:r>
        <w:rPr>
          <w:b/>
          <w:bCs/>
          <w:sz w:val="21"/>
          <w:szCs w:val="21"/>
          <w:lang w:eastAsia="zh-CN"/>
        </w:rPr>
        <w:t>2.</w:t>
      </w:r>
      <w:r w:rsidRPr="005365BA">
        <w:rPr>
          <w:b/>
          <w:bCs/>
          <w:sz w:val="21"/>
          <w:szCs w:val="21"/>
          <w:lang w:eastAsia="zh-CN"/>
        </w:rPr>
        <w:t>5</w:t>
      </w:r>
      <w:r>
        <w:rPr>
          <w:b/>
          <w:bCs/>
          <w:sz w:val="21"/>
          <w:szCs w:val="21"/>
          <w:lang w:eastAsia="zh-CN"/>
        </w:rPr>
        <w:t xml:space="preserve"> </w:t>
      </w:r>
      <w:r w:rsidRPr="005365BA">
        <w:rPr>
          <w:b/>
          <w:bCs/>
          <w:sz w:val="21"/>
          <w:szCs w:val="21"/>
          <w:lang w:eastAsia="zh-CN"/>
        </w:rPr>
        <w:t xml:space="preserve">Enhancement on uplink power control </w:t>
      </w:r>
    </w:p>
    <w:p w14:paraId="7100CC1B" w14:textId="77777777" w:rsidR="009219F5" w:rsidRDefault="009219F5" w:rsidP="005365BA">
      <w:pPr>
        <w:adjustRightInd w:val="0"/>
        <w:snapToGrid w:val="0"/>
        <w:spacing w:beforeLines="0" w:before="0" w:line="240" w:lineRule="auto"/>
        <w:jc w:val="both"/>
        <w:rPr>
          <w:sz w:val="21"/>
          <w:szCs w:val="21"/>
          <w:lang w:val="en-US" w:eastAsia="zh-CN"/>
        </w:rPr>
      </w:pPr>
    </w:p>
    <w:p w14:paraId="01F0DE55" w14:textId="324A8C9A" w:rsidR="0043474D" w:rsidRDefault="0043474D" w:rsidP="005365BA">
      <w:pPr>
        <w:adjustRightInd w:val="0"/>
        <w:snapToGrid w:val="0"/>
        <w:spacing w:beforeLines="0" w:before="0" w:line="240" w:lineRule="auto"/>
        <w:jc w:val="both"/>
        <w:rPr>
          <w:sz w:val="21"/>
          <w:szCs w:val="21"/>
          <w:lang w:val="en-US" w:eastAsia="zh-CN"/>
        </w:rPr>
      </w:pPr>
      <w:r>
        <w:rPr>
          <w:sz w:val="21"/>
          <w:szCs w:val="21"/>
          <w:lang w:val="en-US" w:eastAsia="zh-CN"/>
        </w:rPr>
        <w:t xml:space="preserve">For the spatial element adaption, whether uplink and downlink spatial adaption can be applied separately needs to be discussed. For example, to realize energy saving, gNB can mute part of spatial elements for downlink transmission, but still use all of the spatial elements for uplink reception. If this case is allowed, the pathloss estimation based on downlink reference signals may be impacted. </w:t>
      </w:r>
    </w:p>
    <w:p w14:paraId="0F2C028C" w14:textId="77777777" w:rsidR="00063566" w:rsidRDefault="00063566" w:rsidP="005365BA">
      <w:pPr>
        <w:adjustRightInd w:val="0"/>
        <w:snapToGrid w:val="0"/>
        <w:spacing w:beforeLines="0" w:before="0" w:line="240" w:lineRule="auto"/>
        <w:jc w:val="both"/>
        <w:rPr>
          <w:sz w:val="21"/>
          <w:szCs w:val="21"/>
          <w:lang w:val="en-US" w:eastAsia="zh-CN"/>
        </w:rPr>
      </w:pPr>
    </w:p>
    <w:p w14:paraId="108E1CCD" w14:textId="77777777" w:rsidR="0043474D" w:rsidRDefault="0043474D" w:rsidP="005365BA">
      <w:pPr>
        <w:adjustRightInd w:val="0"/>
        <w:snapToGrid w:val="0"/>
        <w:spacing w:beforeLines="0" w:before="0" w:line="240" w:lineRule="auto"/>
        <w:jc w:val="both"/>
        <w:rPr>
          <w:sz w:val="21"/>
          <w:szCs w:val="21"/>
          <w:lang w:val="en-US" w:eastAsia="zh-CN"/>
        </w:rPr>
      </w:pPr>
      <w:r>
        <w:rPr>
          <w:sz w:val="21"/>
          <w:szCs w:val="21"/>
          <w:lang w:val="en-US" w:eastAsia="zh-CN"/>
        </w:rPr>
        <w:t xml:space="preserve">Since UE estimates the pathloss based on </w:t>
      </w:r>
      <w:r w:rsidRPr="006B3A0F">
        <w:rPr>
          <w:i/>
          <w:iCs/>
          <w:sz w:val="21"/>
          <w:szCs w:val="21"/>
          <w:lang w:val="en-US" w:eastAsia="zh-CN"/>
        </w:rPr>
        <w:t>PathlossReferenceRS</w:t>
      </w:r>
      <w:r>
        <w:rPr>
          <w:sz w:val="21"/>
          <w:szCs w:val="21"/>
          <w:lang w:val="en-US" w:eastAsia="zh-CN"/>
        </w:rPr>
        <w:t xml:space="preserve">, when part of downlink spatial elements are turned off, the transmitted power of </w:t>
      </w:r>
      <w:r w:rsidRPr="006B3A0F">
        <w:rPr>
          <w:i/>
          <w:iCs/>
          <w:sz w:val="21"/>
          <w:szCs w:val="21"/>
          <w:lang w:val="en-US" w:eastAsia="zh-CN"/>
        </w:rPr>
        <w:t>PathlossReferenceRS</w:t>
      </w:r>
      <w:r>
        <w:rPr>
          <w:sz w:val="21"/>
          <w:szCs w:val="21"/>
          <w:lang w:val="en-US" w:eastAsia="zh-CN"/>
        </w:rPr>
        <w:t xml:space="preserve"> may also be reduced. If the reduced power of dynamic adaption is not informed to UE, and UE still use the semi-static RRC configured power to calculate the pathloss, i.e. pathloss = </w:t>
      </w:r>
      <w:r w:rsidRPr="006B3A0F">
        <w:rPr>
          <w:i/>
          <w:iCs/>
          <w:sz w:val="21"/>
          <w:szCs w:val="21"/>
          <w:lang w:val="en-US" w:eastAsia="zh-CN"/>
        </w:rPr>
        <w:t>referenceSignalPower</w:t>
      </w:r>
      <w:r w:rsidRPr="006B3A0F">
        <w:rPr>
          <w:sz w:val="21"/>
          <w:szCs w:val="21"/>
          <w:lang w:val="en-US" w:eastAsia="zh-CN"/>
        </w:rPr>
        <w:t xml:space="preserve"> </w:t>
      </w:r>
      <w:r w:rsidRPr="006B3A0F">
        <w:rPr>
          <w:rFonts w:hint="eastAsia"/>
          <w:sz w:val="21"/>
          <w:szCs w:val="21"/>
          <w:lang w:val="en-US" w:eastAsia="zh-CN"/>
        </w:rPr>
        <w:t>–</w:t>
      </w:r>
      <w:r w:rsidRPr="006B3A0F">
        <w:rPr>
          <w:sz w:val="21"/>
          <w:szCs w:val="21"/>
          <w:lang w:val="en-US" w:eastAsia="zh-CN"/>
        </w:rPr>
        <w:t xml:space="preserve"> higher layer filtered RSRP</w:t>
      </w:r>
      <w:r>
        <w:rPr>
          <w:sz w:val="21"/>
          <w:szCs w:val="21"/>
          <w:lang w:val="en-US" w:eastAsia="zh-CN"/>
        </w:rPr>
        <w:t xml:space="preserve">, the pathloss estimation will be higher than actual pathloss. When UE control the uplink </w:t>
      </w:r>
      <w:r>
        <w:rPr>
          <w:rFonts w:ascii="TimesNewRomanPSMT" w:eastAsia="TimesNewRomanPSMT" w:hAnsi="TimesNewRomanPSMT" w:hint="eastAsia"/>
          <w:szCs w:val="24"/>
        </w:rPr>
        <w:t>PUSCH, PUCCH and SRS</w:t>
      </w:r>
      <w:r>
        <w:rPr>
          <w:rFonts w:ascii="TimesNewRomanPSMT" w:eastAsia="TimesNewRomanPSMT" w:hAnsi="TimesNewRomanPSMT"/>
          <w:szCs w:val="24"/>
          <w:lang w:val="en-US"/>
        </w:rPr>
        <w:t xml:space="preserve"> </w:t>
      </w:r>
      <w:r>
        <w:rPr>
          <w:sz w:val="21"/>
          <w:szCs w:val="21"/>
          <w:lang w:val="en-US" w:eastAsia="zh-CN"/>
        </w:rPr>
        <w:t>transmission power based on the calculated pathloss, while gNB still uses all the spatial elements for uplink reception, the uplink power of such channels will be higher than the actual needed power. To solve this problem, uplink power control enhancement is need</w:t>
      </w:r>
      <w:r>
        <w:rPr>
          <w:rFonts w:hint="eastAsia"/>
          <w:sz w:val="21"/>
          <w:szCs w:val="21"/>
          <w:lang w:val="en-US" w:eastAsia="zh-CN"/>
        </w:rPr>
        <w:t>ed</w:t>
      </w:r>
      <w:r>
        <w:rPr>
          <w:sz w:val="21"/>
          <w:szCs w:val="21"/>
          <w:lang w:val="en-US" w:eastAsia="zh-CN"/>
        </w:rPr>
        <w:t xml:space="preserve"> to get a correct uplink transmission power for separate uplink and downlink spatial adaption case.</w:t>
      </w:r>
    </w:p>
    <w:p w14:paraId="19883A3E" w14:textId="77777777" w:rsidR="005365BA" w:rsidRDefault="005365BA" w:rsidP="005365BA">
      <w:pPr>
        <w:adjustRightInd w:val="0"/>
        <w:snapToGrid w:val="0"/>
        <w:spacing w:beforeLines="0" w:before="0" w:line="240" w:lineRule="auto"/>
        <w:jc w:val="both"/>
        <w:rPr>
          <w:sz w:val="21"/>
          <w:szCs w:val="21"/>
          <w:lang w:val="en-US" w:eastAsia="zh-CN"/>
        </w:rPr>
      </w:pPr>
    </w:p>
    <w:p w14:paraId="75E0B89E" w14:textId="77777777" w:rsidR="00467940" w:rsidRDefault="0043474D" w:rsidP="005365BA">
      <w:pPr>
        <w:adjustRightInd w:val="0"/>
        <w:snapToGrid w:val="0"/>
        <w:spacing w:beforeLines="0" w:before="0" w:line="240" w:lineRule="auto"/>
        <w:jc w:val="both"/>
        <w:rPr>
          <w:b/>
          <w:bCs/>
          <w:sz w:val="21"/>
          <w:szCs w:val="21"/>
          <w:lang w:val="en-US" w:eastAsia="zh-CN"/>
        </w:rPr>
      </w:pPr>
      <w:r w:rsidRPr="006B3A0F">
        <w:rPr>
          <w:b/>
          <w:bCs/>
          <w:sz w:val="21"/>
          <w:szCs w:val="21"/>
          <w:lang w:val="en-US" w:eastAsia="zh-CN"/>
        </w:rPr>
        <w:t xml:space="preserve">Proposal 10: </w:t>
      </w:r>
    </w:p>
    <w:p w14:paraId="249FEC20" w14:textId="77777777" w:rsidR="00004F38" w:rsidRDefault="00004F38" w:rsidP="00004F38">
      <w:pPr>
        <w:adjustRightInd w:val="0"/>
        <w:snapToGrid w:val="0"/>
        <w:spacing w:beforeLines="0" w:before="0" w:line="240" w:lineRule="auto"/>
        <w:jc w:val="both"/>
        <w:rPr>
          <w:b/>
          <w:bCs/>
          <w:sz w:val="21"/>
          <w:szCs w:val="21"/>
          <w:lang w:val="en-US" w:eastAsia="zh-CN"/>
        </w:rPr>
      </w:pPr>
      <w:r w:rsidRPr="006B3A0F">
        <w:rPr>
          <w:b/>
          <w:bCs/>
          <w:sz w:val="21"/>
          <w:szCs w:val="21"/>
          <w:lang w:val="en-US" w:eastAsia="zh-CN"/>
        </w:rPr>
        <w:lastRenderedPageBreak/>
        <w:t>Uplink power control enhancement is need</w:t>
      </w:r>
      <w:r>
        <w:rPr>
          <w:b/>
          <w:bCs/>
          <w:sz w:val="21"/>
          <w:szCs w:val="21"/>
          <w:lang w:val="en-US" w:eastAsia="zh-CN"/>
        </w:rPr>
        <w:t>ed</w:t>
      </w:r>
      <w:r w:rsidRPr="006B3A0F">
        <w:rPr>
          <w:b/>
          <w:bCs/>
          <w:sz w:val="21"/>
          <w:szCs w:val="21"/>
          <w:lang w:val="en-US" w:eastAsia="zh-CN"/>
        </w:rPr>
        <w:t xml:space="preserve"> for separate uplink and downlink spatial adaption case.</w:t>
      </w:r>
    </w:p>
    <w:p w14:paraId="1D402240" w14:textId="77777777" w:rsidR="005365BA" w:rsidRPr="00004F38" w:rsidRDefault="005365BA" w:rsidP="005365BA">
      <w:pPr>
        <w:adjustRightInd w:val="0"/>
        <w:snapToGrid w:val="0"/>
        <w:spacing w:beforeLines="0" w:before="0" w:line="240" w:lineRule="auto"/>
        <w:jc w:val="both"/>
        <w:rPr>
          <w:sz w:val="21"/>
          <w:szCs w:val="21"/>
          <w:lang w:val="en-US" w:eastAsia="zh-CN"/>
        </w:rPr>
      </w:pPr>
    </w:p>
    <w:p w14:paraId="1D74FE01" w14:textId="502F40AF" w:rsidR="00164BBC" w:rsidRPr="00B20A33" w:rsidRDefault="00166529" w:rsidP="00B20A33">
      <w:pPr>
        <w:pStyle w:val="af2"/>
        <w:numPr>
          <w:ilvl w:val="0"/>
          <w:numId w:val="17"/>
        </w:numPr>
        <w:snapToGrid w:val="0"/>
        <w:spacing w:before="120"/>
        <w:ind w:firstLineChars="0"/>
        <w:outlineLvl w:val="0"/>
        <w:rPr>
          <w:rFonts w:ascii="Arial" w:hAnsi="Arial" w:cs="Arial"/>
          <w:b/>
          <w:sz w:val="24"/>
          <w:szCs w:val="24"/>
        </w:rPr>
      </w:pPr>
      <w:r w:rsidRPr="00B20A33">
        <w:rPr>
          <w:rFonts w:ascii="Arial" w:hAnsi="Arial" w:cs="Arial"/>
          <w:b/>
          <w:sz w:val="24"/>
          <w:szCs w:val="24"/>
        </w:rPr>
        <w:t xml:space="preserve">Network energy saving techniques in power domain </w:t>
      </w:r>
    </w:p>
    <w:p w14:paraId="0CDF4C42" w14:textId="25642E92" w:rsidR="00B930F9" w:rsidRDefault="00FD6AA9" w:rsidP="00FD6AA9">
      <w:pPr>
        <w:snapToGrid w:val="0"/>
        <w:spacing w:before="120" w:line="240" w:lineRule="auto"/>
        <w:jc w:val="both"/>
        <w:rPr>
          <w:iCs/>
          <w:sz w:val="21"/>
          <w:szCs w:val="21"/>
          <w:lang w:eastAsia="zh-CN"/>
        </w:rPr>
      </w:pPr>
      <w:r>
        <w:rPr>
          <w:iCs/>
          <w:sz w:val="21"/>
          <w:szCs w:val="21"/>
          <w:lang w:eastAsia="zh-CN"/>
        </w:rPr>
        <w:t>I</w:t>
      </w:r>
      <w:r w:rsidR="00B20A33" w:rsidRPr="00FD6AA9">
        <w:rPr>
          <w:rFonts w:hint="eastAsia"/>
          <w:iCs/>
          <w:sz w:val="21"/>
          <w:szCs w:val="21"/>
          <w:lang w:eastAsia="zh-CN"/>
        </w:rPr>
        <w:t>n</w:t>
      </w:r>
      <w:r w:rsidR="00B20A33" w:rsidRPr="00FD6AA9">
        <w:rPr>
          <w:iCs/>
          <w:sz w:val="21"/>
          <w:szCs w:val="21"/>
          <w:lang w:eastAsia="zh-CN"/>
        </w:rPr>
        <w:t xml:space="preserve"> the last meeting, </w:t>
      </w:r>
      <w:r>
        <w:rPr>
          <w:iCs/>
          <w:sz w:val="21"/>
          <w:szCs w:val="21"/>
          <w:lang w:eastAsia="zh-CN"/>
        </w:rPr>
        <w:t xml:space="preserve">a few agreements have been achieved for the power domain enhancements. </w:t>
      </w:r>
    </w:p>
    <w:tbl>
      <w:tblPr>
        <w:tblStyle w:val="ae"/>
        <w:tblW w:w="0" w:type="auto"/>
        <w:tblLook w:val="04A0" w:firstRow="1" w:lastRow="0" w:firstColumn="1" w:lastColumn="0" w:noHBand="0" w:noVBand="1"/>
      </w:tblPr>
      <w:tblGrid>
        <w:gridCol w:w="9855"/>
      </w:tblGrid>
      <w:tr w:rsidR="00FD6AA9" w14:paraId="50F59CAF" w14:textId="77777777" w:rsidTr="00FD6AA9">
        <w:tc>
          <w:tcPr>
            <w:tcW w:w="9855" w:type="dxa"/>
          </w:tcPr>
          <w:p w14:paraId="0F29AB6A" w14:textId="77777777" w:rsidR="00FD6AA9" w:rsidRPr="00587C53" w:rsidRDefault="00FD6AA9" w:rsidP="00587C53">
            <w:pPr>
              <w:adjustRightInd w:val="0"/>
              <w:snapToGrid w:val="0"/>
              <w:spacing w:beforeLines="0" w:before="0" w:line="240" w:lineRule="auto"/>
              <w:jc w:val="both"/>
              <w:rPr>
                <w:iCs/>
                <w:sz w:val="21"/>
                <w:szCs w:val="21"/>
                <w:lang w:eastAsia="zh-CN"/>
              </w:rPr>
            </w:pPr>
          </w:p>
          <w:p w14:paraId="36C24679" w14:textId="77777777" w:rsidR="00FD6AA9" w:rsidRPr="00587C53" w:rsidRDefault="00FD6AA9" w:rsidP="00587C53">
            <w:pPr>
              <w:adjustRightInd w:val="0"/>
              <w:snapToGrid w:val="0"/>
              <w:spacing w:beforeLines="0" w:before="0" w:line="240" w:lineRule="auto"/>
              <w:rPr>
                <w:b/>
                <w:bCs/>
                <w:highlight w:val="green"/>
                <w:lang w:val="en-US" w:eastAsia="x-none"/>
              </w:rPr>
            </w:pPr>
            <w:r w:rsidRPr="00587C53">
              <w:rPr>
                <w:b/>
                <w:bCs/>
                <w:highlight w:val="green"/>
                <w:lang w:val="en-US" w:eastAsia="x-none"/>
              </w:rPr>
              <w:t>Agreement</w:t>
            </w:r>
          </w:p>
          <w:p w14:paraId="56164EBF" w14:textId="4247FA24" w:rsidR="00FD6AA9" w:rsidRPr="00D20281" w:rsidRDefault="00FD6AA9" w:rsidP="00587C53">
            <w:pPr>
              <w:adjustRightInd w:val="0"/>
              <w:snapToGrid w:val="0"/>
              <w:spacing w:beforeLines="0" w:before="0" w:line="240" w:lineRule="auto"/>
              <w:rPr>
                <w:lang w:val="en-US" w:eastAsia="zh-CN"/>
              </w:rPr>
            </w:pPr>
            <w:r w:rsidRPr="00587C53">
              <w:rPr>
                <w:lang w:eastAsia="zh-CN"/>
              </w:rPr>
              <w:t>For ada</w:t>
            </w:r>
            <w:r w:rsidRPr="00D20281">
              <w:rPr>
                <w:lang w:eastAsia="zh-CN"/>
              </w:rPr>
              <w:t xml:space="preserve">ptation of power offset values between PDSCH and CSI-RS, </w:t>
            </w:r>
            <w:r w:rsidR="00FE26E8" w:rsidRPr="00D20281">
              <w:rPr>
                <w:rFonts w:eastAsia="等线"/>
                <w:lang w:eastAsia="zh-CN"/>
              </w:rPr>
              <w:t>further</w:t>
            </w:r>
            <w:r w:rsidRPr="00D20281">
              <w:rPr>
                <w:lang w:val="en-US" w:eastAsia="zh-CN"/>
              </w:rPr>
              <w:t xml:space="preserve"> study the following</w:t>
            </w:r>
          </w:p>
          <w:p w14:paraId="30D7D778" w14:textId="77777777" w:rsidR="00FD6AA9" w:rsidRPr="00D20281" w:rsidRDefault="00FD6AA9" w:rsidP="00587C53">
            <w:pPr>
              <w:pStyle w:val="af2"/>
              <w:widowControl/>
              <w:numPr>
                <w:ilvl w:val="1"/>
                <w:numId w:val="18"/>
              </w:numPr>
              <w:suppressAutoHyphens/>
              <w:adjustRightInd w:val="0"/>
              <w:snapToGrid w:val="0"/>
              <w:spacing w:beforeLines="0" w:before="0" w:line="240" w:lineRule="auto"/>
              <w:ind w:firstLineChars="0"/>
              <w:jc w:val="left"/>
              <w:rPr>
                <w:rFonts w:ascii="Times New Roman" w:hAnsi="Times New Roman"/>
              </w:rPr>
            </w:pPr>
            <w:r w:rsidRPr="00D20281">
              <w:rPr>
                <w:rFonts w:ascii="Times New Roman" w:hAnsi="Times New Roman"/>
              </w:rPr>
              <w:t>Where/how to configure multiple power offset values</w:t>
            </w:r>
          </w:p>
          <w:p w14:paraId="6371E784" w14:textId="77777777" w:rsidR="00FD6AA9" w:rsidRPr="00587C53" w:rsidRDefault="00FD6AA9" w:rsidP="00587C53">
            <w:pPr>
              <w:pStyle w:val="af2"/>
              <w:widowControl/>
              <w:numPr>
                <w:ilvl w:val="2"/>
                <w:numId w:val="18"/>
              </w:numPr>
              <w:suppressAutoHyphens/>
              <w:adjustRightInd w:val="0"/>
              <w:snapToGrid w:val="0"/>
              <w:spacing w:beforeLines="0" w:before="0" w:line="240" w:lineRule="auto"/>
              <w:ind w:firstLineChars="0"/>
              <w:jc w:val="left"/>
              <w:rPr>
                <w:rFonts w:ascii="Times New Roman" w:hAnsi="Times New Roman"/>
              </w:rPr>
            </w:pPr>
            <w:r w:rsidRPr="00D20281">
              <w:rPr>
                <w:rFonts w:ascii="Times New Roman" w:hAnsi="Times New Roman"/>
              </w:rPr>
              <w:t>Whether/how on</w:t>
            </w:r>
            <w:r w:rsidRPr="00587C53">
              <w:rPr>
                <w:rFonts w:ascii="Times New Roman" w:hAnsi="Times New Roman"/>
              </w:rPr>
              <w:t>e or more power offset values are dynamically indicated to UE for CSI measurement/reporting, and PDSCH reception</w:t>
            </w:r>
          </w:p>
          <w:p w14:paraId="23CB9363" w14:textId="77777777" w:rsidR="00FD6AA9" w:rsidRPr="00587C53" w:rsidRDefault="00FD6AA9" w:rsidP="00587C53">
            <w:pPr>
              <w:pStyle w:val="af2"/>
              <w:widowControl/>
              <w:numPr>
                <w:ilvl w:val="2"/>
                <w:numId w:val="18"/>
              </w:numPr>
              <w:suppressAutoHyphens/>
              <w:adjustRightInd w:val="0"/>
              <w:snapToGrid w:val="0"/>
              <w:spacing w:beforeLines="0" w:before="0" w:line="240" w:lineRule="auto"/>
              <w:ind w:firstLineChars="0"/>
              <w:jc w:val="left"/>
              <w:rPr>
                <w:rFonts w:ascii="Times New Roman" w:hAnsi="Times New Roman"/>
              </w:rPr>
            </w:pPr>
            <w:r w:rsidRPr="00587C53">
              <w:rPr>
                <w:rFonts w:ascii="Times New Roman" w:hAnsi="Times New Roman"/>
              </w:rPr>
              <w:t>Overhead reduction for CSI reports associated with multiple power offset values between PDSCH and CSI-RS</w:t>
            </w:r>
          </w:p>
          <w:p w14:paraId="53E20E09" w14:textId="77777777" w:rsidR="00FD6AA9" w:rsidRPr="00587C53" w:rsidRDefault="00FD6AA9" w:rsidP="00587C53">
            <w:pPr>
              <w:pStyle w:val="af2"/>
              <w:widowControl/>
              <w:numPr>
                <w:ilvl w:val="2"/>
                <w:numId w:val="18"/>
              </w:numPr>
              <w:suppressAutoHyphens/>
              <w:adjustRightInd w:val="0"/>
              <w:snapToGrid w:val="0"/>
              <w:spacing w:beforeLines="0" w:before="0" w:line="240" w:lineRule="auto"/>
              <w:ind w:firstLineChars="0"/>
              <w:jc w:val="left"/>
              <w:rPr>
                <w:rFonts w:ascii="Times New Roman" w:hAnsi="Times New Roman"/>
              </w:rPr>
            </w:pPr>
            <w:r w:rsidRPr="00587C53">
              <w:rPr>
                <w:rFonts w:ascii="Times New Roman" w:hAnsi="Times New Roman"/>
              </w:rPr>
              <w:t>Whether other UE report content can be included</w:t>
            </w:r>
          </w:p>
          <w:p w14:paraId="48932B6C" w14:textId="4CA1BD3A" w:rsidR="00FD6AA9" w:rsidRDefault="00FD6AA9" w:rsidP="00587C53">
            <w:pPr>
              <w:adjustRightInd w:val="0"/>
              <w:snapToGrid w:val="0"/>
              <w:spacing w:beforeLines="0" w:before="0" w:line="240" w:lineRule="auto"/>
              <w:jc w:val="both"/>
              <w:rPr>
                <w:iCs/>
                <w:sz w:val="21"/>
                <w:szCs w:val="21"/>
                <w:lang w:eastAsia="zh-CN"/>
              </w:rPr>
            </w:pPr>
          </w:p>
        </w:tc>
      </w:tr>
    </w:tbl>
    <w:p w14:paraId="0F5B6D82" w14:textId="77777777" w:rsidR="00FD6AA9" w:rsidRPr="00FD6AA9" w:rsidRDefault="00FD6AA9" w:rsidP="00587C53">
      <w:pPr>
        <w:adjustRightInd w:val="0"/>
        <w:snapToGrid w:val="0"/>
        <w:spacing w:beforeLines="0" w:before="0" w:line="240" w:lineRule="auto"/>
        <w:jc w:val="both"/>
        <w:rPr>
          <w:iCs/>
          <w:sz w:val="21"/>
          <w:szCs w:val="21"/>
          <w:lang w:eastAsia="zh-CN"/>
        </w:rPr>
      </w:pPr>
    </w:p>
    <w:p w14:paraId="4146653E" w14:textId="21715C97" w:rsidR="00B77CC7" w:rsidRDefault="00B77CC7" w:rsidP="00B77CC7">
      <w:pPr>
        <w:snapToGrid w:val="0"/>
        <w:spacing w:before="120"/>
        <w:jc w:val="both"/>
        <w:outlineLvl w:val="1"/>
        <w:rPr>
          <w:b/>
          <w:bCs/>
          <w:sz w:val="21"/>
          <w:szCs w:val="21"/>
          <w:lang w:eastAsia="zh-CN"/>
        </w:rPr>
      </w:pPr>
      <w:r>
        <w:rPr>
          <w:b/>
          <w:bCs/>
          <w:sz w:val="21"/>
          <w:szCs w:val="21"/>
          <w:lang w:eastAsia="zh-CN"/>
        </w:rPr>
        <w:t xml:space="preserve">3.1 </w:t>
      </w:r>
      <w:r w:rsidRPr="00B77CC7">
        <w:rPr>
          <w:b/>
          <w:bCs/>
          <w:sz w:val="21"/>
          <w:szCs w:val="21"/>
          <w:lang w:eastAsia="zh-CN"/>
        </w:rPr>
        <w:t>Dynamic indication</w:t>
      </w:r>
      <w:r w:rsidRPr="00B77CC7">
        <w:rPr>
          <w:b/>
          <w:bCs/>
          <w:i/>
          <w:iCs/>
          <w:sz w:val="21"/>
          <w:szCs w:val="21"/>
          <w:lang w:eastAsia="zh-CN"/>
        </w:rPr>
        <w:t xml:space="preserve"> </w:t>
      </w:r>
      <w:r w:rsidRPr="00B77CC7">
        <w:rPr>
          <w:b/>
          <w:bCs/>
          <w:sz w:val="21"/>
          <w:szCs w:val="21"/>
          <w:lang w:eastAsia="zh-CN"/>
        </w:rPr>
        <w:t xml:space="preserve">of </w:t>
      </w:r>
      <w:r>
        <w:rPr>
          <w:b/>
          <w:bCs/>
          <w:i/>
          <w:iCs/>
          <w:sz w:val="21"/>
          <w:szCs w:val="21"/>
          <w:lang w:eastAsia="zh-CN"/>
        </w:rPr>
        <w:t>powerControlOffset</w:t>
      </w:r>
    </w:p>
    <w:p w14:paraId="74605469" w14:textId="1B6405D3" w:rsidR="00E77579" w:rsidRDefault="00000000" w:rsidP="00FD6AA9">
      <w:pPr>
        <w:snapToGrid w:val="0"/>
        <w:spacing w:before="120" w:line="240" w:lineRule="auto"/>
        <w:jc w:val="both"/>
        <w:rPr>
          <w:sz w:val="21"/>
          <w:szCs w:val="21"/>
          <w:lang w:val="en-US" w:eastAsia="zh-CN"/>
        </w:rPr>
      </w:pPr>
      <w:r>
        <w:rPr>
          <w:sz w:val="21"/>
          <w:szCs w:val="21"/>
          <w:lang w:val="en-US"/>
        </w:rPr>
        <w:t xml:space="preserve">As specified in TS 38.214, </w:t>
      </w:r>
      <w:r w:rsidR="000846EB">
        <w:rPr>
          <w:iCs/>
          <w:sz w:val="21"/>
          <w:szCs w:val="21"/>
          <w:lang w:eastAsia="zh-CN"/>
        </w:rPr>
        <w:t>the</w:t>
      </w:r>
      <w:r w:rsidR="000846EB" w:rsidRPr="000846EB">
        <w:rPr>
          <w:iCs/>
          <w:sz w:val="21"/>
          <w:szCs w:val="21"/>
          <w:lang w:eastAsia="zh-CN"/>
        </w:rPr>
        <w:t xml:space="preserve"> power offset between PDSCH </w:t>
      </w:r>
      <w:r w:rsidR="000846EB">
        <w:rPr>
          <w:iCs/>
          <w:sz w:val="21"/>
          <w:szCs w:val="21"/>
          <w:lang w:eastAsia="zh-CN"/>
        </w:rPr>
        <w:t xml:space="preserve">EPRE </w:t>
      </w:r>
      <w:r w:rsidR="000846EB" w:rsidRPr="000846EB">
        <w:rPr>
          <w:iCs/>
          <w:sz w:val="21"/>
          <w:szCs w:val="21"/>
          <w:lang w:eastAsia="zh-CN"/>
        </w:rPr>
        <w:t xml:space="preserve">and CSI-RS </w:t>
      </w:r>
      <w:r w:rsidR="000846EB">
        <w:rPr>
          <w:iCs/>
          <w:sz w:val="21"/>
          <w:szCs w:val="21"/>
          <w:lang w:eastAsia="zh-CN"/>
        </w:rPr>
        <w:t xml:space="preserve">EPRE </w:t>
      </w:r>
      <w:r w:rsidR="000846EB" w:rsidRPr="000846EB">
        <w:rPr>
          <w:iCs/>
          <w:sz w:val="21"/>
          <w:szCs w:val="21"/>
          <w:lang w:eastAsia="zh-CN"/>
        </w:rPr>
        <w:t xml:space="preserve">is </w:t>
      </w:r>
      <w:r w:rsidR="0050352A">
        <w:rPr>
          <w:iCs/>
          <w:sz w:val="21"/>
          <w:szCs w:val="21"/>
          <w:lang w:eastAsia="zh-CN"/>
        </w:rPr>
        <w:t>given</w:t>
      </w:r>
      <w:r w:rsidR="000846EB" w:rsidRPr="000846EB">
        <w:rPr>
          <w:iCs/>
          <w:sz w:val="21"/>
          <w:szCs w:val="21"/>
          <w:lang w:eastAsia="zh-CN"/>
        </w:rPr>
        <w:t xml:space="preserve"> by</w:t>
      </w:r>
      <w:r w:rsidR="0050352A">
        <w:rPr>
          <w:iCs/>
          <w:sz w:val="21"/>
          <w:szCs w:val="21"/>
          <w:lang w:eastAsia="zh-CN"/>
        </w:rPr>
        <w:t xml:space="preserve"> parameter</w:t>
      </w:r>
      <w:r w:rsidR="000846EB" w:rsidRPr="000846EB">
        <w:rPr>
          <w:iCs/>
          <w:sz w:val="21"/>
          <w:szCs w:val="21"/>
          <w:lang w:eastAsia="zh-CN"/>
        </w:rPr>
        <w:t xml:space="preserve"> </w:t>
      </w:r>
      <w:r w:rsidR="000846EB" w:rsidRPr="000846EB">
        <w:rPr>
          <w:i/>
          <w:sz w:val="21"/>
          <w:szCs w:val="21"/>
          <w:lang w:val="en-US" w:eastAsia="zh-CN"/>
        </w:rPr>
        <w:t>powerControlOffset</w:t>
      </w:r>
      <w:r w:rsidR="000846EB" w:rsidRPr="000846EB">
        <w:rPr>
          <w:sz w:val="21"/>
          <w:szCs w:val="21"/>
          <w:lang w:val="en-US" w:eastAsia="zh-CN"/>
        </w:rPr>
        <w:t xml:space="preserve"> </w:t>
      </w:r>
      <w:r w:rsidR="0050352A">
        <w:rPr>
          <w:color w:val="000000"/>
          <w:sz w:val="21"/>
          <w:szCs w:val="21"/>
        </w:rPr>
        <w:t>provided by higher layers.</w:t>
      </w:r>
      <w:r w:rsidR="000846EB" w:rsidRPr="000846EB">
        <w:rPr>
          <w:sz w:val="21"/>
          <w:szCs w:val="21"/>
          <w:lang w:val="en-US" w:eastAsia="zh-CN"/>
        </w:rPr>
        <w:t xml:space="preserve"> UE receives the CSI-RS and calculates CSI based on the configured ratio. </w:t>
      </w:r>
      <w:r w:rsidR="00521AE4">
        <w:rPr>
          <w:sz w:val="21"/>
          <w:szCs w:val="21"/>
          <w:lang w:val="en-US" w:eastAsia="zh-CN"/>
        </w:rPr>
        <w:t>W</w:t>
      </w:r>
      <w:r w:rsidR="00521AE4" w:rsidRPr="00521AE4">
        <w:rPr>
          <w:sz w:val="21"/>
          <w:szCs w:val="21"/>
          <w:lang w:val="en-US" w:eastAsia="zh-CN"/>
        </w:rPr>
        <w:t xml:space="preserve">hen </w:t>
      </w:r>
      <w:r w:rsidR="00521AE4">
        <w:rPr>
          <w:sz w:val="21"/>
          <w:szCs w:val="21"/>
          <w:lang w:val="en-US" w:eastAsia="zh-CN"/>
        </w:rPr>
        <w:t xml:space="preserve">gNB </w:t>
      </w:r>
      <w:r w:rsidR="00521AE4" w:rsidRPr="00521AE4">
        <w:rPr>
          <w:sz w:val="21"/>
          <w:szCs w:val="21"/>
          <w:lang w:val="en-US" w:eastAsia="zh-CN"/>
        </w:rPr>
        <w:t>dynamically reduc</w:t>
      </w:r>
      <w:r w:rsidR="00521AE4">
        <w:rPr>
          <w:sz w:val="21"/>
          <w:szCs w:val="21"/>
          <w:lang w:val="en-US" w:eastAsia="zh-CN"/>
        </w:rPr>
        <w:t>es</w:t>
      </w:r>
      <w:r w:rsidR="00521AE4" w:rsidRPr="00521AE4">
        <w:rPr>
          <w:sz w:val="21"/>
          <w:szCs w:val="21"/>
          <w:lang w:val="en-US" w:eastAsia="zh-CN"/>
        </w:rPr>
        <w:t xml:space="preserve"> the transmission power of PDSCH</w:t>
      </w:r>
      <w:r w:rsidR="00521AE4">
        <w:rPr>
          <w:sz w:val="21"/>
          <w:szCs w:val="21"/>
          <w:lang w:val="en-US" w:eastAsia="zh-CN"/>
        </w:rPr>
        <w:t xml:space="preserve">, </w:t>
      </w:r>
      <w:r w:rsidR="00521AE4">
        <w:rPr>
          <w:sz w:val="21"/>
          <w:szCs w:val="21"/>
          <w:lang w:val="en-US"/>
        </w:rPr>
        <w:t xml:space="preserve">the value of </w:t>
      </w:r>
      <w:r w:rsidR="00521AE4" w:rsidRPr="000846EB">
        <w:rPr>
          <w:i/>
          <w:sz w:val="21"/>
          <w:szCs w:val="21"/>
          <w:lang w:val="en-US" w:eastAsia="zh-CN"/>
        </w:rPr>
        <w:t>powerControlOffset</w:t>
      </w:r>
      <w:r w:rsidR="00521AE4" w:rsidRPr="000846EB">
        <w:rPr>
          <w:sz w:val="21"/>
          <w:szCs w:val="21"/>
          <w:lang w:val="en-US" w:eastAsia="zh-CN"/>
        </w:rPr>
        <w:t xml:space="preserve"> </w:t>
      </w:r>
      <w:r w:rsidR="00BB1A34">
        <w:rPr>
          <w:sz w:val="21"/>
          <w:szCs w:val="21"/>
          <w:lang w:val="en-US"/>
        </w:rPr>
        <w:t>can</w:t>
      </w:r>
      <w:r w:rsidR="00521AE4">
        <w:rPr>
          <w:sz w:val="21"/>
          <w:szCs w:val="21"/>
          <w:lang w:val="en-US"/>
        </w:rPr>
        <w:t xml:space="preserve"> be also updated accordingly</w:t>
      </w:r>
      <w:r w:rsidR="00BB1A34">
        <w:rPr>
          <w:sz w:val="21"/>
          <w:szCs w:val="21"/>
          <w:lang w:val="en-US"/>
        </w:rPr>
        <w:t xml:space="preserve">, to obtain more accurate CSI reporting for gNB to determine </w:t>
      </w:r>
      <w:r w:rsidR="00BB1A34" w:rsidRPr="00BB1A34">
        <w:rPr>
          <w:sz w:val="21"/>
          <w:szCs w:val="21"/>
          <w:lang w:val="en-US"/>
        </w:rPr>
        <w:t>compatible</w:t>
      </w:r>
      <w:r w:rsidR="00BB1A34">
        <w:rPr>
          <w:sz w:val="21"/>
          <w:szCs w:val="21"/>
          <w:lang w:val="en-US"/>
        </w:rPr>
        <w:t xml:space="preserve"> RI, MCS and precoder.</w:t>
      </w:r>
      <w:r w:rsidR="00A755A8">
        <w:rPr>
          <w:sz w:val="21"/>
          <w:szCs w:val="21"/>
          <w:lang w:val="en-US"/>
        </w:rPr>
        <w:t xml:space="preserve"> </w:t>
      </w:r>
      <w:r w:rsidR="00E77579">
        <w:rPr>
          <w:sz w:val="21"/>
          <w:szCs w:val="21"/>
          <w:lang w:val="en-US" w:eastAsia="zh-CN"/>
        </w:rPr>
        <w:t xml:space="preserve">Multiple values could be configured for different power saving mode or scenarios. </w:t>
      </w:r>
    </w:p>
    <w:p w14:paraId="1E7188F3" w14:textId="67403735" w:rsidR="008C2102" w:rsidRDefault="00E77579" w:rsidP="00FD6AA9">
      <w:pPr>
        <w:snapToGrid w:val="0"/>
        <w:spacing w:before="120" w:line="240" w:lineRule="auto"/>
        <w:jc w:val="both"/>
        <w:rPr>
          <w:sz w:val="21"/>
          <w:szCs w:val="21"/>
          <w:lang w:val="en-US" w:eastAsia="zh-CN"/>
        </w:rPr>
      </w:pPr>
      <w:r>
        <w:rPr>
          <w:sz w:val="21"/>
          <w:szCs w:val="21"/>
          <w:lang w:val="en-US" w:eastAsia="zh-CN"/>
        </w:rPr>
        <w:t xml:space="preserve">Both MAC CE and DCI can be considered for the indication of the power offset values. MAC CE based indication or activation could be used to update the power offset assumptions which will be used for the following transmission and the CSI reporting. And DCI based indication has the most flexibilities and could also be used for the aperiodic CSI reporting. It could also be considered that the dynamic indication of the power offset in the DCI to facilitate the PDSCH demodulation of the UE. </w:t>
      </w:r>
      <w:r w:rsidR="008C2102">
        <w:rPr>
          <w:sz w:val="21"/>
          <w:szCs w:val="21"/>
          <w:lang w:val="en-US" w:eastAsia="zh-CN"/>
        </w:rPr>
        <w:t xml:space="preserve">The signaling of dynamic power offset indication could be further discussed. And whether UE specific indication or the group common indication for multiple UEs can be further discussed. </w:t>
      </w:r>
    </w:p>
    <w:p w14:paraId="504B3A1C" w14:textId="77777777" w:rsidR="00D01683" w:rsidRDefault="00D01683" w:rsidP="00D01683">
      <w:pPr>
        <w:adjustRightInd w:val="0"/>
        <w:snapToGrid w:val="0"/>
        <w:spacing w:beforeLines="0" w:before="0" w:line="240" w:lineRule="auto"/>
        <w:jc w:val="both"/>
        <w:rPr>
          <w:sz w:val="21"/>
          <w:szCs w:val="21"/>
          <w:lang w:val="en-US" w:eastAsia="zh-CN"/>
        </w:rPr>
      </w:pPr>
    </w:p>
    <w:p w14:paraId="2DB4DDD6" w14:textId="1E31DCD8" w:rsidR="00E77579" w:rsidRPr="00D01683" w:rsidRDefault="00E77579" w:rsidP="00D01683">
      <w:pPr>
        <w:adjustRightInd w:val="0"/>
        <w:snapToGrid w:val="0"/>
        <w:spacing w:beforeLines="0" w:before="0" w:line="240" w:lineRule="auto"/>
        <w:jc w:val="both"/>
        <w:rPr>
          <w:b/>
          <w:bCs/>
          <w:sz w:val="21"/>
          <w:szCs w:val="21"/>
          <w:lang w:val="en-US" w:eastAsia="zh-CN"/>
        </w:rPr>
      </w:pPr>
      <w:bookmarkStart w:id="2" w:name="_Hlk131534712"/>
      <w:r w:rsidRPr="00D01683">
        <w:rPr>
          <w:b/>
          <w:bCs/>
          <w:sz w:val="21"/>
          <w:szCs w:val="21"/>
          <w:lang w:val="en-US" w:eastAsia="zh-CN"/>
        </w:rPr>
        <w:t xml:space="preserve">Proposal </w:t>
      </w:r>
      <w:r w:rsidR="0041105F">
        <w:rPr>
          <w:b/>
          <w:bCs/>
          <w:sz w:val="21"/>
          <w:szCs w:val="21"/>
          <w:lang w:val="en-US" w:eastAsia="zh-CN"/>
        </w:rPr>
        <w:t>11</w:t>
      </w:r>
      <w:r w:rsidRPr="00D01683">
        <w:rPr>
          <w:b/>
          <w:bCs/>
          <w:sz w:val="21"/>
          <w:szCs w:val="21"/>
          <w:lang w:val="en-US" w:eastAsia="zh-CN"/>
        </w:rPr>
        <w:t xml:space="preserve">: </w:t>
      </w:r>
    </w:p>
    <w:p w14:paraId="3EB55BE8" w14:textId="1D753FA1" w:rsidR="00587C53" w:rsidRDefault="00E77579" w:rsidP="00D01683">
      <w:pPr>
        <w:adjustRightInd w:val="0"/>
        <w:snapToGrid w:val="0"/>
        <w:spacing w:beforeLines="0" w:before="0" w:line="240" w:lineRule="auto"/>
        <w:jc w:val="both"/>
        <w:rPr>
          <w:b/>
          <w:bCs/>
          <w:sz w:val="21"/>
          <w:szCs w:val="21"/>
          <w:lang w:val="en-US" w:eastAsia="zh-CN"/>
        </w:rPr>
      </w:pPr>
      <w:r w:rsidRPr="00D01683">
        <w:rPr>
          <w:b/>
          <w:bCs/>
          <w:sz w:val="21"/>
          <w:szCs w:val="21"/>
          <w:lang w:val="en-US" w:eastAsia="zh-CN"/>
        </w:rPr>
        <w:t>Multiple power offset values can be configured and dynamically indicated and/or activated.</w:t>
      </w:r>
    </w:p>
    <w:p w14:paraId="3616CEDE" w14:textId="77777777" w:rsidR="00632963" w:rsidRPr="00D01683" w:rsidRDefault="00632963" w:rsidP="00D01683">
      <w:pPr>
        <w:adjustRightInd w:val="0"/>
        <w:snapToGrid w:val="0"/>
        <w:spacing w:beforeLines="0" w:before="0" w:line="240" w:lineRule="auto"/>
        <w:jc w:val="both"/>
        <w:rPr>
          <w:b/>
          <w:bCs/>
          <w:sz w:val="21"/>
          <w:szCs w:val="21"/>
          <w:lang w:val="en-US" w:eastAsia="zh-CN"/>
        </w:rPr>
      </w:pPr>
    </w:p>
    <w:p w14:paraId="7F3F8C8A" w14:textId="54D01144" w:rsidR="00632963" w:rsidRPr="00632963" w:rsidRDefault="00000000" w:rsidP="00632963">
      <w:pPr>
        <w:adjustRightInd w:val="0"/>
        <w:snapToGrid w:val="0"/>
        <w:spacing w:beforeLines="0" w:before="0" w:line="240" w:lineRule="auto"/>
        <w:jc w:val="both"/>
        <w:rPr>
          <w:b/>
          <w:bCs/>
          <w:sz w:val="21"/>
          <w:szCs w:val="21"/>
          <w:lang w:val="en-US" w:eastAsia="zh-CN"/>
        </w:rPr>
      </w:pPr>
      <w:r w:rsidRPr="00632963">
        <w:rPr>
          <w:rFonts w:hint="eastAsia"/>
          <w:b/>
          <w:bCs/>
          <w:sz w:val="21"/>
          <w:szCs w:val="21"/>
          <w:lang w:val="en-US" w:eastAsia="zh-CN"/>
        </w:rPr>
        <w:t>P</w:t>
      </w:r>
      <w:r w:rsidRPr="00632963">
        <w:rPr>
          <w:b/>
          <w:bCs/>
          <w:sz w:val="21"/>
          <w:szCs w:val="21"/>
          <w:lang w:val="en-US" w:eastAsia="zh-CN"/>
        </w:rPr>
        <w:t xml:space="preserve">roposal </w:t>
      </w:r>
      <w:r w:rsidR="00B752E6">
        <w:rPr>
          <w:b/>
          <w:bCs/>
          <w:sz w:val="21"/>
          <w:szCs w:val="21"/>
          <w:lang w:val="en-US" w:eastAsia="zh-CN"/>
        </w:rPr>
        <w:t>1</w:t>
      </w:r>
      <w:r w:rsidR="0041105F">
        <w:rPr>
          <w:b/>
          <w:bCs/>
          <w:sz w:val="21"/>
          <w:szCs w:val="21"/>
          <w:lang w:val="en-US" w:eastAsia="zh-CN"/>
        </w:rPr>
        <w:t>2</w:t>
      </w:r>
      <w:r w:rsidRPr="00632963">
        <w:rPr>
          <w:b/>
          <w:bCs/>
          <w:sz w:val="21"/>
          <w:szCs w:val="21"/>
          <w:lang w:val="en-US" w:eastAsia="zh-CN"/>
        </w:rPr>
        <w:t xml:space="preserve">: </w:t>
      </w:r>
    </w:p>
    <w:p w14:paraId="36739D22" w14:textId="1A991ECE" w:rsidR="00521AE4" w:rsidRPr="00632963" w:rsidRDefault="00521AE4" w:rsidP="00632963">
      <w:pPr>
        <w:adjustRightInd w:val="0"/>
        <w:snapToGrid w:val="0"/>
        <w:spacing w:beforeLines="0" w:before="0" w:line="240" w:lineRule="auto"/>
        <w:jc w:val="both"/>
        <w:rPr>
          <w:b/>
          <w:bCs/>
          <w:sz w:val="21"/>
          <w:szCs w:val="21"/>
          <w:lang w:val="en-US" w:eastAsia="zh-CN"/>
        </w:rPr>
      </w:pPr>
      <w:r w:rsidRPr="00632963">
        <w:rPr>
          <w:b/>
          <w:bCs/>
          <w:sz w:val="21"/>
          <w:szCs w:val="21"/>
          <w:lang w:val="en-US" w:eastAsia="zh-CN"/>
        </w:rPr>
        <w:t>Dynamic indication the value of powerControlOffset can be applied for the adaptation of PDSCH transmission power.</w:t>
      </w:r>
    </w:p>
    <w:bookmarkEnd w:id="2"/>
    <w:p w14:paraId="1C020E11" w14:textId="7BB22B00" w:rsidR="00B77CC7" w:rsidRDefault="00B77CC7" w:rsidP="00B77CC7">
      <w:pPr>
        <w:snapToGrid w:val="0"/>
        <w:spacing w:before="120"/>
        <w:jc w:val="both"/>
        <w:outlineLvl w:val="1"/>
        <w:rPr>
          <w:b/>
          <w:bCs/>
          <w:sz w:val="21"/>
          <w:szCs w:val="21"/>
          <w:lang w:eastAsia="zh-CN"/>
        </w:rPr>
      </w:pPr>
      <w:r>
        <w:rPr>
          <w:b/>
          <w:bCs/>
          <w:sz w:val="21"/>
          <w:szCs w:val="21"/>
          <w:lang w:eastAsia="zh-CN"/>
        </w:rPr>
        <w:t>3.2 Enhancements on CSI reporting</w:t>
      </w:r>
    </w:p>
    <w:p w14:paraId="7D75FA91" w14:textId="77777777" w:rsidR="00A439B3" w:rsidRDefault="00A439B3" w:rsidP="00A439B3">
      <w:pPr>
        <w:adjustRightInd w:val="0"/>
        <w:snapToGrid w:val="0"/>
        <w:spacing w:beforeLines="0" w:before="0" w:line="240" w:lineRule="auto"/>
        <w:jc w:val="both"/>
        <w:rPr>
          <w:sz w:val="21"/>
          <w:szCs w:val="21"/>
          <w:lang w:eastAsia="zh-CN"/>
        </w:rPr>
      </w:pPr>
    </w:p>
    <w:p w14:paraId="0C5FF9D8" w14:textId="4215C8EB" w:rsidR="00164BBC" w:rsidRDefault="00B77CC7" w:rsidP="00A439B3">
      <w:pPr>
        <w:adjustRightInd w:val="0"/>
        <w:snapToGrid w:val="0"/>
        <w:spacing w:beforeLines="0" w:before="0" w:line="240" w:lineRule="auto"/>
        <w:jc w:val="both"/>
        <w:rPr>
          <w:sz w:val="21"/>
          <w:szCs w:val="21"/>
          <w:lang w:eastAsia="zh-CN"/>
        </w:rPr>
      </w:pPr>
      <w:r>
        <w:rPr>
          <w:sz w:val="21"/>
          <w:szCs w:val="21"/>
          <w:lang w:eastAsia="zh-CN"/>
        </w:rPr>
        <w:t>Similarly</w:t>
      </w:r>
      <w:r w:rsidR="00494C7E">
        <w:rPr>
          <w:sz w:val="21"/>
          <w:szCs w:val="21"/>
          <w:lang w:eastAsia="zh-CN"/>
        </w:rPr>
        <w:t>,</w:t>
      </w:r>
      <w:r>
        <w:rPr>
          <w:sz w:val="21"/>
          <w:szCs w:val="21"/>
          <w:lang w:eastAsia="zh-CN"/>
        </w:rPr>
        <w:t xml:space="preserve"> as the CSI reporting enhancement for spatial domain, potential feedback from UE to provide assistance information</w:t>
      </w:r>
      <w:r>
        <w:t xml:space="preserve"> </w:t>
      </w:r>
      <w:r>
        <w:rPr>
          <w:sz w:val="21"/>
          <w:szCs w:val="21"/>
          <w:lang w:eastAsia="zh-CN"/>
        </w:rPr>
        <w:t>for adjustment of transmission pow</w:t>
      </w:r>
      <w:r w:rsidRPr="00EC5F15">
        <w:rPr>
          <w:sz w:val="21"/>
          <w:szCs w:val="21"/>
          <w:lang w:eastAsia="zh-CN"/>
        </w:rPr>
        <w:t xml:space="preserve">er can be considered for network energy saving, which ensures the performance of UE while achieving network energy saving gain. One approach is that different CSI reporting can be configured to UE with different transmission power assumptions, however, </w:t>
      </w:r>
      <w:r w:rsidRPr="00EC5F15">
        <w:rPr>
          <w:sz w:val="21"/>
          <w:szCs w:val="21"/>
          <w:lang w:val="en-US" w:eastAsia="zh-CN"/>
        </w:rPr>
        <w:t xml:space="preserve">the number of </w:t>
      </w:r>
      <w:r w:rsidRPr="00EC5F15">
        <w:rPr>
          <w:i/>
          <w:sz w:val="21"/>
          <w:szCs w:val="21"/>
          <w:lang w:val="en-US" w:eastAsia="zh-CN"/>
        </w:rPr>
        <w:t>CSI-reportConfig</w:t>
      </w:r>
      <w:r w:rsidRPr="00EC5F15">
        <w:rPr>
          <w:sz w:val="21"/>
          <w:szCs w:val="21"/>
          <w:lang w:val="en-US" w:eastAsia="zh-CN"/>
        </w:rPr>
        <w:t xml:space="preserve"> including P/SP/A-CSI </w:t>
      </w:r>
      <w:r w:rsidRPr="00EC5F15">
        <w:rPr>
          <w:i/>
          <w:sz w:val="21"/>
          <w:szCs w:val="21"/>
          <w:lang w:val="en-US" w:eastAsia="zh-CN"/>
        </w:rPr>
        <w:t>reportconfig</w:t>
      </w:r>
      <w:r w:rsidRPr="00EC5F15">
        <w:rPr>
          <w:sz w:val="21"/>
          <w:szCs w:val="21"/>
          <w:lang w:val="en-US" w:eastAsia="zh-CN"/>
        </w:rPr>
        <w:t xml:space="preserve"> per BWP is 4, if </w:t>
      </w:r>
      <w:r w:rsidRPr="00EC5F15">
        <w:rPr>
          <w:sz w:val="21"/>
          <w:szCs w:val="21"/>
          <w:lang w:eastAsia="zh-CN"/>
        </w:rPr>
        <w:t xml:space="preserve">coupling of CSI reporting and transmission power related parameters for network energy saving, the flexibility of CSI reporting configuration will be restricted. Another approach is that UE reports multiple CSIs with different </w:t>
      </w:r>
      <w:r w:rsidR="0099608C" w:rsidRPr="00EC5F15">
        <w:rPr>
          <w:sz w:val="21"/>
          <w:szCs w:val="21"/>
          <w:lang w:eastAsia="zh-CN"/>
        </w:rPr>
        <w:t>transmission power</w:t>
      </w:r>
      <w:r w:rsidRPr="00EC5F15">
        <w:rPr>
          <w:sz w:val="21"/>
          <w:szCs w:val="21"/>
          <w:lang w:eastAsia="zh-CN"/>
        </w:rPr>
        <w:t xml:space="preserve"> assumptions in one CSI reporting. </w:t>
      </w:r>
      <w:r w:rsidR="00EF4AEE" w:rsidRPr="00EC5F15">
        <w:rPr>
          <w:sz w:val="21"/>
          <w:szCs w:val="21"/>
          <w:lang w:eastAsia="zh-CN"/>
        </w:rPr>
        <w:t>One CSI report can contains multiple CSIs under different transmit power assumptions. The common part of multiple CSIs could b</w:t>
      </w:r>
      <w:r w:rsidR="00EF4AEE">
        <w:rPr>
          <w:sz w:val="21"/>
          <w:szCs w:val="21"/>
          <w:lang w:eastAsia="zh-CN"/>
        </w:rPr>
        <w:t xml:space="preserve">e concise and indicated in one field for all the CSI reports. The delta parts could be present with additional indication of which assumption is used. </w:t>
      </w:r>
      <w:r w:rsidRPr="0099608C">
        <w:rPr>
          <w:sz w:val="21"/>
          <w:szCs w:val="21"/>
          <w:lang w:eastAsia="zh-CN"/>
        </w:rPr>
        <w:t xml:space="preserve">In this case, multiple CSI-RS resources can be configured with different </w:t>
      </w:r>
      <w:r w:rsidR="0099608C" w:rsidRPr="0099608C">
        <w:rPr>
          <w:sz w:val="21"/>
          <w:szCs w:val="21"/>
          <w:lang w:eastAsia="zh-CN"/>
        </w:rPr>
        <w:t xml:space="preserve">transmission power </w:t>
      </w:r>
      <w:r w:rsidRPr="0099608C">
        <w:rPr>
          <w:sz w:val="21"/>
          <w:szCs w:val="21"/>
          <w:lang w:eastAsia="zh-CN"/>
        </w:rPr>
        <w:t>assumption</w:t>
      </w:r>
      <w:r w:rsidR="0099608C" w:rsidRPr="0099608C">
        <w:rPr>
          <w:sz w:val="21"/>
          <w:szCs w:val="21"/>
          <w:lang w:eastAsia="zh-CN"/>
        </w:rPr>
        <w:t>s</w:t>
      </w:r>
      <w:r w:rsidRPr="0099608C">
        <w:rPr>
          <w:sz w:val="21"/>
          <w:szCs w:val="21"/>
          <w:lang w:eastAsia="zh-CN"/>
        </w:rPr>
        <w:t xml:space="preserve">, </w:t>
      </w:r>
      <w:r w:rsidR="0099608C">
        <w:rPr>
          <w:sz w:val="21"/>
          <w:szCs w:val="21"/>
          <w:lang w:eastAsia="zh-CN"/>
        </w:rPr>
        <w:t xml:space="preserve">and </w:t>
      </w:r>
      <w:r>
        <w:rPr>
          <w:sz w:val="21"/>
          <w:szCs w:val="21"/>
          <w:lang w:eastAsia="zh-CN"/>
        </w:rPr>
        <w:t xml:space="preserve">CSI reporting enhancement can be used for UE to feedback </w:t>
      </w:r>
      <w:r w:rsidR="0099608C">
        <w:rPr>
          <w:sz w:val="21"/>
          <w:szCs w:val="21"/>
          <w:lang w:eastAsia="zh-CN"/>
        </w:rPr>
        <w:t xml:space="preserve">one or multiple </w:t>
      </w:r>
      <w:r>
        <w:rPr>
          <w:sz w:val="21"/>
          <w:szCs w:val="21"/>
          <w:lang w:eastAsia="zh-CN"/>
        </w:rPr>
        <w:t>CQI, LI-RSRP, L1-SINR, or PHR like value to indicate the power headroom for gNB to adjust DL transmission power.</w:t>
      </w:r>
    </w:p>
    <w:p w14:paraId="3D09CE84" w14:textId="77777777" w:rsidR="00A439B3" w:rsidRDefault="00A439B3" w:rsidP="00A439B3">
      <w:pPr>
        <w:adjustRightInd w:val="0"/>
        <w:snapToGrid w:val="0"/>
        <w:spacing w:beforeLines="0" w:before="0" w:line="240" w:lineRule="auto"/>
        <w:jc w:val="both"/>
        <w:rPr>
          <w:sz w:val="21"/>
          <w:szCs w:val="21"/>
          <w:lang w:eastAsia="zh-CN"/>
        </w:rPr>
      </w:pPr>
    </w:p>
    <w:p w14:paraId="19494232" w14:textId="40796615" w:rsidR="00A439B3" w:rsidRPr="00E34F9B" w:rsidRDefault="00000000" w:rsidP="00A439B3">
      <w:pPr>
        <w:adjustRightInd w:val="0"/>
        <w:snapToGrid w:val="0"/>
        <w:spacing w:beforeLines="0" w:before="0" w:line="240" w:lineRule="auto"/>
        <w:jc w:val="both"/>
        <w:rPr>
          <w:b/>
          <w:bCs/>
          <w:sz w:val="21"/>
          <w:szCs w:val="21"/>
          <w:lang w:eastAsia="zh-CN"/>
        </w:rPr>
      </w:pPr>
      <w:bookmarkStart w:id="3" w:name="_Hlk131534730"/>
      <w:r w:rsidRPr="00E34F9B">
        <w:rPr>
          <w:rFonts w:hint="eastAsia"/>
          <w:b/>
          <w:bCs/>
          <w:sz w:val="21"/>
          <w:szCs w:val="21"/>
          <w:lang w:eastAsia="zh-CN"/>
        </w:rPr>
        <w:t>P</w:t>
      </w:r>
      <w:r w:rsidRPr="00E34F9B">
        <w:rPr>
          <w:b/>
          <w:bCs/>
          <w:sz w:val="21"/>
          <w:szCs w:val="21"/>
          <w:lang w:eastAsia="zh-CN"/>
        </w:rPr>
        <w:t xml:space="preserve">roposal </w:t>
      </w:r>
      <w:r w:rsidR="00B752E6">
        <w:rPr>
          <w:b/>
          <w:bCs/>
          <w:sz w:val="21"/>
          <w:szCs w:val="21"/>
          <w:lang w:val="en-US" w:eastAsia="zh-CN"/>
        </w:rPr>
        <w:t>1</w:t>
      </w:r>
      <w:r w:rsidR="0041105F">
        <w:rPr>
          <w:b/>
          <w:bCs/>
          <w:sz w:val="21"/>
          <w:szCs w:val="21"/>
          <w:lang w:val="en-US" w:eastAsia="zh-CN"/>
        </w:rPr>
        <w:t>3</w:t>
      </w:r>
      <w:r w:rsidRPr="00E34F9B">
        <w:rPr>
          <w:b/>
          <w:bCs/>
          <w:sz w:val="21"/>
          <w:szCs w:val="21"/>
          <w:lang w:eastAsia="zh-CN"/>
        </w:rPr>
        <w:t xml:space="preserve">: </w:t>
      </w:r>
    </w:p>
    <w:p w14:paraId="59009ACD" w14:textId="41B3BD6C" w:rsidR="00164BBC" w:rsidRDefault="00000000" w:rsidP="00A439B3">
      <w:pPr>
        <w:adjustRightInd w:val="0"/>
        <w:snapToGrid w:val="0"/>
        <w:spacing w:beforeLines="0" w:before="0" w:line="240" w:lineRule="auto"/>
        <w:jc w:val="both"/>
        <w:rPr>
          <w:b/>
          <w:bCs/>
          <w:sz w:val="21"/>
          <w:szCs w:val="21"/>
          <w:lang w:eastAsia="zh-CN"/>
        </w:rPr>
      </w:pPr>
      <w:r w:rsidRPr="00A439B3">
        <w:rPr>
          <w:b/>
          <w:bCs/>
          <w:sz w:val="21"/>
          <w:szCs w:val="21"/>
          <w:lang w:eastAsia="zh-CN"/>
        </w:rPr>
        <w:t>CSI reporting enhancement can be considered for gNB to adjust DL transmission power.</w:t>
      </w:r>
    </w:p>
    <w:p w14:paraId="2776BF1D" w14:textId="118E7E13" w:rsidR="00EF4AEE" w:rsidRDefault="00EF4AEE" w:rsidP="00A439B3">
      <w:pPr>
        <w:adjustRightInd w:val="0"/>
        <w:snapToGrid w:val="0"/>
        <w:spacing w:beforeLines="0" w:before="0" w:line="240" w:lineRule="auto"/>
        <w:jc w:val="both"/>
        <w:rPr>
          <w:b/>
          <w:bCs/>
          <w:sz w:val="21"/>
          <w:szCs w:val="21"/>
          <w:lang w:eastAsia="zh-CN"/>
        </w:rPr>
      </w:pPr>
    </w:p>
    <w:p w14:paraId="22875DC5" w14:textId="29CF019D" w:rsidR="00EF4AEE" w:rsidRDefault="00EF4AEE" w:rsidP="00A439B3">
      <w:pPr>
        <w:adjustRightInd w:val="0"/>
        <w:snapToGrid w:val="0"/>
        <w:spacing w:beforeLines="0" w:before="0" w:line="240" w:lineRule="auto"/>
        <w:jc w:val="both"/>
        <w:rPr>
          <w:b/>
          <w:bCs/>
          <w:sz w:val="21"/>
          <w:szCs w:val="21"/>
          <w:lang w:eastAsia="zh-CN"/>
        </w:rPr>
      </w:pPr>
      <w:r>
        <w:rPr>
          <w:b/>
          <w:bCs/>
          <w:sz w:val="21"/>
          <w:szCs w:val="21"/>
          <w:lang w:eastAsia="zh-CN"/>
        </w:rPr>
        <w:t>Proposal 1</w:t>
      </w:r>
      <w:r w:rsidR="0041105F">
        <w:rPr>
          <w:b/>
          <w:bCs/>
          <w:sz w:val="21"/>
          <w:szCs w:val="21"/>
          <w:lang w:eastAsia="zh-CN"/>
        </w:rPr>
        <w:t>4</w:t>
      </w:r>
      <w:r>
        <w:rPr>
          <w:b/>
          <w:bCs/>
          <w:sz w:val="21"/>
          <w:szCs w:val="21"/>
          <w:lang w:eastAsia="zh-CN"/>
        </w:rPr>
        <w:t>:</w:t>
      </w:r>
    </w:p>
    <w:p w14:paraId="391E8189" w14:textId="173B6208" w:rsidR="00EF4AEE" w:rsidRDefault="00EF4AEE" w:rsidP="00A439B3">
      <w:pPr>
        <w:adjustRightInd w:val="0"/>
        <w:snapToGrid w:val="0"/>
        <w:spacing w:beforeLines="0" w:before="0" w:line="240" w:lineRule="auto"/>
        <w:jc w:val="both"/>
        <w:rPr>
          <w:b/>
          <w:bCs/>
          <w:sz w:val="21"/>
          <w:szCs w:val="21"/>
          <w:lang w:eastAsia="zh-CN"/>
        </w:rPr>
      </w:pPr>
      <w:r>
        <w:rPr>
          <w:b/>
          <w:bCs/>
          <w:sz w:val="21"/>
          <w:szCs w:val="21"/>
          <w:lang w:eastAsia="zh-CN"/>
        </w:rPr>
        <w:t>Multiple CSI reports within one CSI reporting should be supported at least for the power domain enhancements.</w:t>
      </w:r>
    </w:p>
    <w:bookmarkEnd w:id="3"/>
    <w:p w14:paraId="5C2C827B" w14:textId="77777777" w:rsidR="00E221E6" w:rsidRPr="00A439B3" w:rsidRDefault="00E221E6" w:rsidP="00A439B3">
      <w:pPr>
        <w:adjustRightInd w:val="0"/>
        <w:snapToGrid w:val="0"/>
        <w:spacing w:beforeLines="0" w:before="0" w:line="240" w:lineRule="auto"/>
        <w:jc w:val="both"/>
        <w:rPr>
          <w:b/>
          <w:bCs/>
          <w:sz w:val="21"/>
          <w:szCs w:val="21"/>
          <w:lang w:eastAsia="zh-CN"/>
        </w:rPr>
      </w:pPr>
    </w:p>
    <w:p w14:paraId="2BC8437A" w14:textId="7CDBD566" w:rsidR="0099608C" w:rsidRDefault="0099608C" w:rsidP="0099608C">
      <w:pPr>
        <w:snapToGrid w:val="0"/>
        <w:spacing w:before="120"/>
        <w:jc w:val="both"/>
        <w:outlineLvl w:val="1"/>
        <w:rPr>
          <w:b/>
          <w:bCs/>
          <w:sz w:val="21"/>
          <w:szCs w:val="21"/>
          <w:lang w:eastAsia="zh-CN"/>
        </w:rPr>
      </w:pPr>
      <w:r>
        <w:rPr>
          <w:b/>
          <w:bCs/>
          <w:sz w:val="21"/>
          <w:szCs w:val="21"/>
          <w:lang w:eastAsia="zh-CN"/>
        </w:rPr>
        <w:t>3.</w:t>
      </w:r>
      <w:r w:rsidR="00985D7A">
        <w:rPr>
          <w:b/>
          <w:bCs/>
          <w:sz w:val="21"/>
          <w:szCs w:val="21"/>
          <w:lang w:eastAsia="zh-CN"/>
        </w:rPr>
        <w:t>3</w:t>
      </w:r>
      <w:r>
        <w:rPr>
          <w:b/>
          <w:bCs/>
          <w:sz w:val="21"/>
          <w:szCs w:val="21"/>
          <w:lang w:eastAsia="zh-CN"/>
        </w:rPr>
        <w:t xml:space="preserve"> Joint </w:t>
      </w:r>
      <w:bookmarkStart w:id="4" w:name="_Hlk126740466"/>
      <w:r w:rsidR="000615EF" w:rsidRPr="000615EF">
        <w:rPr>
          <w:b/>
          <w:bCs/>
          <w:sz w:val="21"/>
          <w:szCs w:val="21"/>
          <w:lang w:eastAsia="zh-CN"/>
        </w:rPr>
        <w:t xml:space="preserve">adaptation </w:t>
      </w:r>
      <w:r>
        <w:rPr>
          <w:b/>
          <w:bCs/>
          <w:sz w:val="21"/>
          <w:szCs w:val="21"/>
          <w:lang w:eastAsia="zh-CN"/>
        </w:rPr>
        <w:t>of spatial domain and power domain</w:t>
      </w:r>
      <w:bookmarkEnd w:id="4"/>
      <w:r w:rsidR="000615EF">
        <w:rPr>
          <w:b/>
          <w:bCs/>
          <w:sz w:val="21"/>
          <w:szCs w:val="21"/>
          <w:lang w:eastAsia="zh-CN"/>
        </w:rPr>
        <w:t xml:space="preserve"> configurations</w:t>
      </w:r>
    </w:p>
    <w:p w14:paraId="0B4A7B49" w14:textId="77777777" w:rsidR="00307C5B" w:rsidRDefault="00307C5B" w:rsidP="00E221E6">
      <w:pPr>
        <w:snapToGrid w:val="0"/>
        <w:spacing w:beforeLines="0" w:before="0" w:line="240" w:lineRule="auto"/>
        <w:jc w:val="both"/>
        <w:rPr>
          <w:sz w:val="21"/>
          <w:szCs w:val="21"/>
          <w:lang w:eastAsia="zh-CN"/>
        </w:rPr>
      </w:pPr>
    </w:p>
    <w:p w14:paraId="7ED9B89D" w14:textId="6735855F" w:rsidR="00A40257" w:rsidRDefault="00583B99" w:rsidP="00494FDF">
      <w:pPr>
        <w:adjustRightInd w:val="0"/>
        <w:snapToGrid w:val="0"/>
        <w:spacing w:beforeLines="0" w:before="0" w:line="240" w:lineRule="auto"/>
        <w:jc w:val="both"/>
        <w:rPr>
          <w:rFonts w:eastAsia="PMingLiU"/>
          <w:sz w:val="21"/>
          <w:szCs w:val="21"/>
        </w:rPr>
      </w:pPr>
      <w:r>
        <w:rPr>
          <w:sz w:val="21"/>
          <w:szCs w:val="21"/>
          <w:lang w:eastAsia="zh-CN"/>
        </w:rPr>
        <w:t>In addition to</w:t>
      </w:r>
      <w:r w:rsidR="00457288">
        <w:rPr>
          <w:sz w:val="21"/>
          <w:szCs w:val="21"/>
          <w:lang w:eastAsia="zh-CN"/>
        </w:rPr>
        <w:t xml:space="preserve"> the </w:t>
      </w:r>
      <w:r>
        <w:rPr>
          <w:sz w:val="21"/>
          <w:szCs w:val="21"/>
          <w:lang w:eastAsia="zh-CN"/>
        </w:rPr>
        <w:t>above discussion of spatial domain and power domain enhancement, j</w:t>
      </w:r>
      <w:r w:rsidRPr="00583B99">
        <w:rPr>
          <w:sz w:val="21"/>
          <w:szCs w:val="21"/>
          <w:lang w:eastAsia="zh-CN"/>
        </w:rPr>
        <w:t>oint adaptation of spatial</w:t>
      </w:r>
      <w:r>
        <w:rPr>
          <w:sz w:val="21"/>
          <w:szCs w:val="21"/>
          <w:lang w:eastAsia="zh-CN"/>
        </w:rPr>
        <w:t xml:space="preserve"> </w:t>
      </w:r>
      <w:r w:rsidRPr="00583B99">
        <w:rPr>
          <w:sz w:val="21"/>
          <w:szCs w:val="21"/>
          <w:lang w:eastAsia="zh-CN"/>
        </w:rPr>
        <w:t>domain</w:t>
      </w:r>
      <w:r>
        <w:rPr>
          <w:sz w:val="21"/>
          <w:szCs w:val="21"/>
          <w:lang w:eastAsia="zh-CN"/>
        </w:rPr>
        <w:t xml:space="preserve"> and</w:t>
      </w:r>
      <w:r w:rsidRPr="00583B99">
        <w:rPr>
          <w:sz w:val="21"/>
          <w:szCs w:val="21"/>
          <w:lang w:eastAsia="zh-CN"/>
        </w:rPr>
        <w:t xml:space="preserve"> power</w:t>
      </w:r>
      <w:r>
        <w:rPr>
          <w:sz w:val="21"/>
          <w:szCs w:val="21"/>
          <w:lang w:eastAsia="zh-CN"/>
        </w:rPr>
        <w:t xml:space="preserve"> </w:t>
      </w:r>
      <w:r w:rsidRPr="00583B99">
        <w:rPr>
          <w:sz w:val="21"/>
          <w:szCs w:val="21"/>
          <w:lang w:eastAsia="zh-CN"/>
        </w:rPr>
        <w:t>domain configurations to avoid coverage loss</w:t>
      </w:r>
      <w:r>
        <w:rPr>
          <w:sz w:val="21"/>
          <w:szCs w:val="21"/>
          <w:lang w:eastAsia="zh-CN"/>
        </w:rPr>
        <w:t xml:space="preserve"> can be also considered. </w:t>
      </w:r>
      <w:r w:rsidR="00B704A2" w:rsidRPr="00583B99">
        <w:rPr>
          <w:rFonts w:eastAsia="PMingLiU" w:hint="eastAsia"/>
          <w:sz w:val="21"/>
          <w:szCs w:val="21"/>
        </w:rPr>
        <w:t xml:space="preserve">If some of the spatial elements are </w:t>
      </w:r>
      <w:r>
        <w:rPr>
          <w:rFonts w:eastAsia="PMingLiU"/>
          <w:sz w:val="21"/>
          <w:szCs w:val="21"/>
        </w:rPr>
        <w:t>turned</w:t>
      </w:r>
      <w:r w:rsidR="00B704A2" w:rsidRPr="00583B99">
        <w:rPr>
          <w:rFonts w:eastAsia="PMingLiU" w:hint="eastAsia"/>
          <w:sz w:val="21"/>
          <w:szCs w:val="21"/>
        </w:rPr>
        <w:t xml:space="preserve"> off, </w:t>
      </w:r>
      <w:r w:rsidR="00921A53">
        <w:rPr>
          <w:sz w:val="21"/>
          <w:szCs w:val="21"/>
          <w:lang w:eastAsia="zh-CN"/>
        </w:rPr>
        <w:t>the cor</w:t>
      </w:r>
      <w:r w:rsidR="00921A53" w:rsidRPr="00EC5F15">
        <w:rPr>
          <w:sz w:val="21"/>
          <w:szCs w:val="21"/>
          <w:lang w:eastAsia="zh-CN"/>
        </w:rPr>
        <w:t>responding PAs may be turned off that leads to power backoff, and</w:t>
      </w:r>
      <w:r w:rsidR="00921A53" w:rsidRPr="00EC5F15">
        <w:rPr>
          <w:rFonts w:hint="eastAsia"/>
          <w:sz w:val="21"/>
          <w:szCs w:val="21"/>
          <w:lang w:eastAsia="zh-CN"/>
        </w:rPr>
        <w:t>/o</w:t>
      </w:r>
      <w:r w:rsidR="00921A53" w:rsidRPr="00EC5F15">
        <w:rPr>
          <w:sz w:val="21"/>
          <w:szCs w:val="21"/>
          <w:lang w:eastAsia="zh-CN"/>
        </w:rPr>
        <w:t>r the corresponding antenna elements may be turned off</w:t>
      </w:r>
      <w:r w:rsidR="00921A53" w:rsidRPr="00EC5F15">
        <w:rPr>
          <w:rFonts w:eastAsia="PMingLiU"/>
          <w:sz w:val="21"/>
          <w:szCs w:val="21"/>
        </w:rPr>
        <w:t xml:space="preserve"> that leads to EIRP back off, which finally lead to</w:t>
      </w:r>
      <w:r w:rsidR="00921A53" w:rsidRPr="00EC5F15">
        <w:rPr>
          <w:rFonts w:eastAsia="PMingLiU" w:hint="eastAsia"/>
          <w:sz w:val="21"/>
          <w:szCs w:val="21"/>
        </w:rPr>
        <w:t xml:space="preserve"> </w:t>
      </w:r>
      <w:r w:rsidR="00B704A2" w:rsidRPr="00EC5F15">
        <w:rPr>
          <w:rFonts w:eastAsia="PMingLiU" w:hint="eastAsia"/>
          <w:sz w:val="21"/>
          <w:szCs w:val="21"/>
        </w:rPr>
        <w:t xml:space="preserve">the </w:t>
      </w:r>
      <w:r w:rsidR="00921A53" w:rsidRPr="00EC5F15">
        <w:rPr>
          <w:rFonts w:eastAsia="PMingLiU"/>
          <w:sz w:val="21"/>
          <w:szCs w:val="21"/>
        </w:rPr>
        <w:t xml:space="preserve">reduction of </w:t>
      </w:r>
      <w:r w:rsidR="00B704A2" w:rsidRPr="00EC5F15">
        <w:rPr>
          <w:rFonts w:eastAsia="PMingLiU" w:hint="eastAsia"/>
          <w:sz w:val="21"/>
          <w:szCs w:val="21"/>
        </w:rPr>
        <w:t>gNB maximum output power. Therefore, in order to keep the coverage, gNB may adjust the power configuration to achieve an acceptable power spectrum density level.</w:t>
      </w:r>
      <w:r w:rsidRPr="00EC5F15">
        <w:rPr>
          <w:rFonts w:eastAsia="PMingLiU"/>
          <w:sz w:val="21"/>
          <w:szCs w:val="21"/>
        </w:rPr>
        <w:t xml:space="preserve"> </w:t>
      </w:r>
      <w:r w:rsidR="00F22AEC" w:rsidRPr="00EC5F15">
        <w:rPr>
          <w:rFonts w:eastAsia="PMingLiU"/>
          <w:sz w:val="21"/>
          <w:szCs w:val="21"/>
        </w:rPr>
        <w:t xml:space="preserve">Then, </w:t>
      </w:r>
      <w:r w:rsidR="00976884" w:rsidRPr="00EC5F15">
        <w:rPr>
          <w:rFonts w:eastAsia="PMingLiU"/>
          <w:sz w:val="21"/>
          <w:szCs w:val="21"/>
        </w:rPr>
        <w:t>joint adaptation of</w:t>
      </w:r>
      <w:r w:rsidR="00B704A2" w:rsidRPr="00EC5F15">
        <w:rPr>
          <w:rFonts w:eastAsia="PMingLiU"/>
          <w:sz w:val="21"/>
          <w:szCs w:val="21"/>
        </w:rPr>
        <w:t xml:space="preserve"> </w:t>
      </w:r>
      <w:r w:rsidR="00F22AEC" w:rsidRPr="00EC5F15">
        <w:rPr>
          <w:rFonts w:eastAsia="PMingLiU"/>
          <w:sz w:val="21"/>
          <w:szCs w:val="21"/>
        </w:rPr>
        <w:t>spatial and power domain</w:t>
      </w:r>
      <w:r w:rsidR="00B704A2" w:rsidRPr="00EC5F15">
        <w:rPr>
          <w:rFonts w:eastAsia="PMingLiU"/>
          <w:sz w:val="21"/>
          <w:szCs w:val="21"/>
        </w:rPr>
        <w:t xml:space="preserve"> configurations</w:t>
      </w:r>
      <w:r w:rsidR="00976884" w:rsidRPr="00EC5F15">
        <w:rPr>
          <w:rFonts w:eastAsia="PMingLiU"/>
          <w:sz w:val="21"/>
          <w:szCs w:val="21"/>
        </w:rPr>
        <w:t xml:space="preserve"> is beneficial </w:t>
      </w:r>
      <w:r w:rsidR="00B75CDB" w:rsidRPr="00EC5F15">
        <w:rPr>
          <w:rFonts w:eastAsia="PMingLiU"/>
          <w:sz w:val="21"/>
          <w:szCs w:val="21"/>
        </w:rPr>
        <w:t xml:space="preserve">and flexible </w:t>
      </w:r>
      <w:r w:rsidR="00976884" w:rsidRPr="00EC5F15">
        <w:rPr>
          <w:rFonts w:eastAsia="PMingLiU"/>
          <w:sz w:val="21"/>
          <w:szCs w:val="21"/>
        </w:rPr>
        <w:t>for network energy saving</w:t>
      </w:r>
      <w:r w:rsidR="00A6023C" w:rsidRPr="00EC5F15">
        <w:rPr>
          <w:rFonts w:eastAsia="PMingLiU"/>
          <w:sz w:val="21"/>
          <w:szCs w:val="21"/>
        </w:rPr>
        <w:t xml:space="preserve">. It is </w:t>
      </w:r>
      <w:r w:rsidR="008A223C" w:rsidRPr="00EC5F15">
        <w:rPr>
          <w:rFonts w:eastAsia="PMingLiU"/>
          <w:sz w:val="21"/>
          <w:szCs w:val="21"/>
        </w:rPr>
        <w:t xml:space="preserve">possible to have separate indication of spatial and power configurations. However, </w:t>
      </w:r>
      <w:r w:rsidR="00723059" w:rsidRPr="00EC5F15">
        <w:rPr>
          <w:rFonts w:eastAsia="PMingLiU"/>
          <w:sz w:val="21"/>
          <w:szCs w:val="21"/>
        </w:rPr>
        <w:t xml:space="preserve">from the cell level, the adaptation of spatial domain and power domain will affect all UEs in the cell, then, </w:t>
      </w:r>
      <w:r w:rsidR="008A223C" w:rsidRPr="00EC5F15">
        <w:rPr>
          <w:rFonts w:eastAsia="PMingLiU"/>
          <w:sz w:val="21"/>
          <w:szCs w:val="21"/>
        </w:rPr>
        <w:t xml:space="preserve">separate indication may </w:t>
      </w:r>
      <w:r w:rsidR="00DE435E" w:rsidRPr="00EC5F15">
        <w:rPr>
          <w:rFonts w:eastAsia="PMingLiU"/>
          <w:sz w:val="21"/>
          <w:szCs w:val="21"/>
        </w:rPr>
        <w:t>increase the indication overhead and ca</w:t>
      </w:r>
      <w:r w:rsidR="00DE435E">
        <w:rPr>
          <w:rFonts w:eastAsia="PMingLiU"/>
          <w:sz w:val="21"/>
          <w:szCs w:val="21"/>
        </w:rPr>
        <w:t xml:space="preserve">use </w:t>
      </w:r>
      <w:r w:rsidR="00E754F1">
        <w:rPr>
          <w:rFonts w:eastAsia="PMingLiU"/>
          <w:sz w:val="21"/>
          <w:szCs w:val="21"/>
        </w:rPr>
        <w:t>PDCCH/PDSCH</w:t>
      </w:r>
      <w:r w:rsidR="00A25AB2">
        <w:rPr>
          <w:rFonts w:eastAsia="PMingLiU"/>
          <w:sz w:val="21"/>
          <w:szCs w:val="21"/>
        </w:rPr>
        <w:t xml:space="preserve"> congestion</w:t>
      </w:r>
      <w:r w:rsidR="00C93BCB">
        <w:rPr>
          <w:rFonts w:eastAsia="PMingLiU"/>
          <w:sz w:val="21"/>
          <w:szCs w:val="21"/>
        </w:rPr>
        <w:t xml:space="preserve">. </w:t>
      </w:r>
      <w:r w:rsidR="005E3345">
        <w:rPr>
          <w:rFonts w:eastAsia="PMingLiU"/>
          <w:sz w:val="21"/>
          <w:szCs w:val="21"/>
        </w:rPr>
        <w:t xml:space="preserve">Besides, </w:t>
      </w:r>
      <w:r w:rsidR="00E73FA2">
        <w:rPr>
          <w:rFonts w:eastAsia="PMingLiU"/>
          <w:sz w:val="21"/>
          <w:szCs w:val="21"/>
        </w:rPr>
        <w:t xml:space="preserve">separate indication may result in different activation time of spatial domain and power domain, </w:t>
      </w:r>
      <w:r w:rsidR="0031516A">
        <w:rPr>
          <w:rFonts w:eastAsia="PMingLiU"/>
          <w:sz w:val="21"/>
          <w:szCs w:val="21"/>
        </w:rPr>
        <w:t>and</w:t>
      </w:r>
      <w:r w:rsidR="00E73FA2">
        <w:rPr>
          <w:rFonts w:eastAsia="PMingLiU"/>
          <w:sz w:val="21"/>
          <w:szCs w:val="21"/>
        </w:rPr>
        <w:t xml:space="preserve"> cause </w:t>
      </w:r>
      <w:r w:rsidR="0031516A" w:rsidRPr="0031516A">
        <w:rPr>
          <w:rFonts w:eastAsia="PMingLiU"/>
          <w:sz w:val="21"/>
          <w:szCs w:val="21"/>
        </w:rPr>
        <w:t>performance degradation for a period of time</w:t>
      </w:r>
      <w:r w:rsidR="0031516A">
        <w:rPr>
          <w:rFonts w:eastAsia="PMingLiU"/>
          <w:sz w:val="21"/>
          <w:szCs w:val="21"/>
        </w:rPr>
        <w:t xml:space="preserve">. </w:t>
      </w:r>
      <w:r w:rsidR="00B97EBB">
        <w:rPr>
          <w:rFonts w:eastAsia="PMingLiU"/>
          <w:sz w:val="21"/>
          <w:szCs w:val="21"/>
        </w:rPr>
        <w:t xml:space="preserve">Therefore, </w:t>
      </w:r>
      <w:r w:rsidR="008A38FB">
        <w:rPr>
          <w:rFonts w:eastAsia="PMingLiU"/>
          <w:sz w:val="21"/>
          <w:szCs w:val="21"/>
        </w:rPr>
        <w:t>j</w:t>
      </w:r>
      <w:r w:rsidR="008A38FB" w:rsidRPr="008A38FB">
        <w:rPr>
          <w:rFonts w:eastAsia="PMingLiU"/>
          <w:sz w:val="21"/>
          <w:szCs w:val="21"/>
        </w:rPr>
        <w:t>oint adaptation of spatial domain and power domain configurations</w:t>
      </w:r>
      <w:r w:rsidR="008A38FB">
        <w:rPr>
          <w:rFonts w:eastAsia="PMingLiU"/>
          <w:sz w:val="21"/>
          <w:szCs w:val="21"/>
        </w:rPr>
        <w:t xml:space="preserve"> can be considered</w:t>
      </w:r>
      <w:r w:rsidR="008A38FB" w:rsidRPr="008A38FB">
        <w:rPr>
          <w:rFonts w:eastAsia="PMingLiU"/>
          <w:sz w:val="21"/>
          <w:szCs w:val="21"/>
        </w:rPr>
        <w:t xml:space="preserve"> to avoid coverage loss</w:t>
      </w:r>
      <w:r w:rsidR="00E221E6">
        <w:rPr>
          <w:rFonts w:eastAsia="PMingLiU"/>
          <w:sz w:val="21"/>
          <w:szCs w:val="21"/>
        </w:rPr>
        <w:t>.</w:t>
      </w:r>
    </w:p>
    <w:p w14:paraId="2A619426" w14:textId="77777777" w:rsidR="00E221E6" w:rsidRDefault="00E221E6" w:rsidP="00E221E6">
      <w:pPr>
        <w:snapToGrid w:val="0"/>
        <w:spacing w:beforeLines="0" w:before="0" w:line="240" w:lineRule="auto"/>
        <w:jc w:val="both"/>
        <w:rPr>
          <w:rFonts w:ascii="Times" w:eastAsia="Batang" w:hAnsi="Times" w:cs="Times"/>
          <w:sz w:val="21"/>
          <w:szCs w:val="21"/>
        </w:rPr>
      </w:pPr>
    </w:p>
    <w:p w14:paraId="2E7B5BDF" w14:textId="3EDC863E" w:rsidR="00E221E6" w:rsidRPr="00AB1008" w:rsidRDefault="008A38FB" w:rsidP="00E221E6">
      <w:pPr>
        <w:adjustRightInd w:val="0"/>
        <w:snapToGrid w:val="0"/>
        <w:spacing w:beforeLines="0" w:before="0" w:line="240" w:lineRule="auto"/>
        <w:jc w:val="both"/>
        <w:rPr>
          <w:b/>
          <w:bCs/>
          <w:sz w:val="21"/>
          <w:szCs w:val="21"/>
          <w:lang w:eastAsia="zh-CN"/>
        </w:rPr>
      </w:pPr>
      <w:bookmarkStart w:id="5" w:name="_Hlk131534741"/>
      <w:r w:rsidRPr="00AB1008">
        <w:rPr>
          <w:rFonts w:hint="eastAsia"/>
          <w:b/>
          <w:bCs/>
          <w:sz w:val="21"/>
          <w:szCs w:val="21"/>
          <w:lang w:eastAsia="zh-CN"/>
        </w:rPr>
        <w:t>P</w:t>
      </w:r>
      <w:r w:rsidRPr="00AB1008">
        <w:rPr>
          <w:b/>
          <w:bCs/>
          <w:sz w:val="21"/>
          <w:szCs w:val="21"/>
          <w:lang w:eastAsia="zh-CN"/>
        </w:rPr>
        <w:t xml:space="preserve">roposal </w:t>
      </w:r>
      <w:r w:rsidR="00AB1008">
        <w:rPr>
          <w:b/>
          <w:bCs/>
          <w:sz w:val="21"/>
          <w:szCs w:val="21"/>
          <w:lang w:eastAsia="zh-CN"/>
        </w:rPr>
        <w:t>1</w:t>
      </w:r>
      <w:r w:rsidR="0041105F">
        <w:rPr>
          <w:b/>
          <w:bCs/>
          <w:sz w:val="21"/>
          <w:szCs w:val="21"/>
          <w:lang w:eastAsia="zh-CN"/>
        </w:rPr>
        <w:t>5</w:t>
      </w:r>
      <w:r w:rsidRPr="00AB1008">
        <w:rPr>
          <w:b/>
          <w:bCs/>
          <w:sz w:val="21"/>
          <w:szCs w:val="21"/>
          <w:lang w:eastAsia="zh-CN"/>
        </w:rPr>
        <w:t xml:space="preserve">: </w:t>
      </w:r>
    </w:p>
    <w:p w14:paraId="02BB2710" w14:textId="2F0D5B7B" w:rsidR="00A40257" w:rsidRPr="00E34F9B" w:rsidRDefault="008A38FB" w:rsidP="00E221E6">
      <w:pPr>
        <w:adjustRightInd w:val="0"/>
        <w:snapToGrid w:val="0"/>
        <w:spacing w:beforeLines="0" w:before="0" w:line="240" w:lineRule="auto"/>
        <w:jc w:val="both"/>
        <w:rPr>
          <w:b/>
          <w:bCs/>
          <w:sz w:val="21"/>
          <w:szCs w:val="21"/>
          <w:lang w:eastAsia="zh-CN"/>
        </w:rPr>
      </w:pPr>
      <w:r w:rsidRPr="00E34F9B">
        <w:rPr>
          <w:b/>
          <w:bCs/>
          <w:sz w:val="21"/>
          <w:szCs w:val="21"/>
          <w:lang w:eastAsia="zh-CN"/>
        </w:rPr>
        <w:t>Joint adaptation of spatial domain and power domain configurations can be considered to avoid coverage loss</w:t>
      </w:r>
    </w:p>
    <w:bookmarkEnd w:id="5"/>
    <w:p w14:paraId="374DFB63" w14:textId="77777777" w:rsidR="0030580C" w:rsidRPr="0030580C" w:rsidRDefault="0030580C">
      <w:pPr>
        <w:snapToGrid w:val="0"/>
        <w:spacing w:before="120"/>
        <w:jc w:val="both"/>
        <w:rPr>
          <w:sz w:val="21"/>
          <w:szCs w:val="21"/>
          <w:lang w:eastAsia="zh-CN"/>
        </w:rPr>
      </w:pPr>
    </w:p>
    <w:p w14:paraId="75EC92D2" w14:textId="1CC0F58C" w:rsidR="00164BBC" w:rsidRDefault="00166529">
      <w:pPr>
        <w:snapToGrid w:val="0"/>
        <w:spacing w:before="120"/>
        <w:jc w:val="both"/>
        <w:outlineLvl w:val="0"/>
        <w:rPr>
          <w:rFonts w:ascii="Arial" w:hAnsi="Arial" w:cs="Arial"/>
          <w:b/>
          <w:sz w:val="24"/>
          <w:szCs w:val="24"/>
        </w:rPr>
      </w:pPr>
      <w:r>
        <w:rPr>
          <w:rFonts w:ascii="Arial" w:hAnsi="Arial" w:cs="Arial"/>
          <w:b/>
          <w:sz w:val="24"/>
          <w:szCs w:val="24"/>
        </w:rPr>
        <w:t>4. Conclusion</w:t>
      </w:r>
    </w:p>
    <w:p w14:paraId="0FC97CBA" w14:textId="14683358" w:rsidR="00164BBC" w:rsidRDefault="00B752E6" w:rsidP="00D402CE">
      <w:pPr>
        <w:adjustRightInd w:val="0"/>
        <w:snapToGrid w:val="0"/>
        <w:spacing w:beforeLines="0" w:before="0" w:line="240" w:lineRule="auto"/>
        <w:jc w:val="both"/>
        <w:rPr>
          <w:rFonts w:eastAsia="Malgun Gothic"/>
          <w:kern w:val="2"/>
          <w:sz w:val="21"/>
          <w:szCs w:val="22"/>
          <w:lang w:val="en-US" w:eastAsia="ko-KR"/>
        </w:rPr>
      </w:pPr>
      <w:r w:rsidRPr="009A0D8A">
        <w:t xml:space="preserve">In this contribution, we </w:t>
      </w:r>
      <w:r>
        <w:t xml:space="preserve">provide our views on </w:t>
      </w:r>
      <w:r w:rsidRPr="009A0D8A">
        <w:rPr>
          <w:bCs/>
          <w:lang w:val="en-US"/>
        </w:rPr>
        <w:t>the network energy saving techniques in spatial and power domains</w:t>
      </w:r>
      <w:r w:rsidRPr="009A0D8A">
        <w:t>.</w:t>
      </w:r>
      <w:r w:rsidR="00D402CE">
        <w:t xml:space="preserve"> T</w:t>
      </w:r>
      <w:r>
        <w:rPr>
          <w:rFonts w:eastAsia="Times New Roman"/>
          <w:kern w:val="2"/>
          <w:sz w:val="21"/>
          <w:szCs w:val="22"/>
          <w:lang w:val="en-US" w:eastAsia="ko-KR"/>
        </w:rPr>
        <w:t>he proposals are as follows:</w:t>
      </w:r>
    </w:p>
    <w:p w14:paraId="3FC2978E" w14:textId="77777777" w:rsidR="00164BBC" w:rsidRPr="005235F6" w:rsidRDefault="00000000">
      <w:pPr>
        <w:snapToGrid w:val="0"/>
        <w:spacing w:before="120"/>
        <w:jc w:val="both"/>
        <w:rPr>
          <w:rFonts w:ascii="Arial" w:hAnsi="Arial" w:cs="Arial"/>
          <w:b/>
          <w:u w:val="single"/>
        </w:rPr>
      </w:pPr>
      <w:r w:rsidRPr="005235F6">
        <w:rPr>
          <w:rFonts w:ascii="Arial" w:hAnsi="Arial" w:cs="Arial"/>
          <w:b/>
          <w:u w:val="single"/>
        </w:rPr>
        <w:t>Spatial domain:</w:t>
      </w:r>
    </w:p>
    <w:p w14:paraId="204DDDEA" w14:textId="77777777" w:rsidR="009D32EC" w:rsidRDefault="009D32EC" w:rsidP="00D402CE">
      <w:pPr>
        <w:adjustRightInd w:val="0"/>
        <w:snapToGrid w:val="0"/>
        <w:spacing w:beforeLines="0" w:before="0" w:line="240" w:lineRule="auto"/>
        <w:jc w:val="both"/>
        <w:rPr>
          <w:b/>
          <w:bCs/>
          <w:sz w:val="21"/>
          <w:szCs w:val="21"/>
          <w:lang w:eastAsia="zh-CN"/>
        </w:rPr>
      </w:pPr>
    </w:p>
    <w:p w14:paraId="356D2292" w14:textId="11310307" w:rsidR="00D402CE" w:rsidRDefault="00D402CE" w:rsidP="00D402CE">
      <w:pPr>
        <w:adjustRightInd w:val="0"/>
        <w:snapToGrid w:val="0"/>
        <w:spacing w:beforeLines="0" w:before="0" w:line="240" w:lineRule="auto"/>
        <w:jc w:val="both"/>
        <w:rPr>
          <w:b/>
          <w:bCs/>
          <w:sz w:val="21"/>
          <w:szCs w:val="21"/>
          <w:lang w:eastAsia="zh-CN"/>
        </w:rPr>
      </w:pPr>
      <w:r w:rsidRPr="00211551">
        <w:rPr>
          <w:rFonts w:hint="eastAsia"/>
          <w:b/>
          <w:bCs/>
          <w:sz w:val="21"/>
          <w:szCs w:val="21"/>
          <w:lang w:eastAsia="zh-CN"/>
        </w:rPr>
        <w:t>P</w:t>
      </w:r>
      <w:r w:rsidRPr="00211551">
        <w:rPr>
          <w:b/>
          <w:bCs/>
          <w:sz w:val="21"/>
          <w:szCs w:val="21"/>
          <w:lang w:eastAsia="zh-CN"/>
        </w:rPr>
        <w:t xml:space="preserve">roposal 1: </w:t>
      </w:r>
    </w:p>
    <w:p w14:paraId="36D41182" w14:textId="66472097" w:rsidR="00D402CE" w:rsidRDefault="00D402CE" w:rsidP="00D402CE">
      <w:pPr>
        <w:adjustRightInd w:val="0"/>
        <w:snapToGrid w:val="0"/>
        <w:spacing w:beforeLines="0" w:before="0" w:line="240" w:lineRule="auto"/>
        <w:jc w:val="both"/>
        <w:rPr>
          <w:b/>
          <w:bCs/>
          <w:sz w:val="21"/>
          <w:szCs w:val="21"/>
          <w:lang w:eastAsia="zh-CN"/>
        </w:rPr>
      </w:pPr>
      <w:r w:rsidRPr="00211551">
        <w:rPr>
          <w:b/>
          <w:bCs/>
          <w:sz w:val="21"/>
          <w:szCs w:val="21"/>
          <w:lang w:eastAsia="zh-CN"/>
        </w:rPr>
        <w:t>Enhancements can be studied to enable UE to jointly measure CSI-RS or PL RS transmitted before and after spatial elements on/off.</w:t>
      </w:r>
    </w:p>
    <w:p w14:paraId="51BA1EBD" w14:textId="77777777" w:rsidR="009D32EC" w:rsidRDefault="009D32EC" w:rsidP="00D402CE">
      <w:pPr>
        <w:adjustRightInd w:val="0"/>
        <w:snapToGrid w:val="0"/>
        <w:spacing w:beforeLines="0" w:before="0" w:line="240" w:lineRule="auto"/>
        <w:jc w:val="both"/>
        <w:rPr>
          <w:b/>
          <w:bCs/>
          <w:sz w:val="21"/>
          <w:szCs w:val="21"/>
          <w:lang w:eastAsia="zh-CN"/>
        </w:rPr>
      </w:pPr>
    </w:p>
    <w:p w14:paraId="0C417175" w14:textId="77777777" w:rsidR="00D402CE" w:rsidRDefault="00D402CE" w:rsidP="00D402CE">
      <w:pPr>
        <w:adjustRightInd w:val="0"/>
        <w:snapToGrid w:val="0"/>
        <w:spacing w:beforeLines="0" w:before="0" w:line="240" w:lineRule="auto"/>
        <w:jc w:val="both"/>
        <w:rPr>
          <w:b/>
          <w:bCs/>
          <w:sz w:val="21"/>
          <w:szCs w:val="21"/>
          <w:lang w:eastAsia="zh-CN"/>
        </w:rPr>
      </w:pPr>
      <w:r w:rsidRPr="00211551">
        <w:rPr>
          <w:rFonts w:hint="eastAsia"/>
          <w:b/>
          <w:bCs/>
          <w:sz w:val="21"/>
          <w:szCs w:val="21"/>
          <w:lang w:eastAsia="zh-CN"/>
        </w:rPr>
        <w:t>P</w:t>
      </w:r>
      <w:r w:rsidRPr="00211551">
        <w:rPr>
          <w:b/>
          <w:bCs/>
          <w:sz w:val="21"/>
          <w:szCs w:val="21"/>
          <w:lang w:eastAsia="zh-CN"/>
        </w:rPr>
        <w:t xml:space="preserve">roposal 2: </w:t>
      </w:r>
    </w:p>
    <w:p w14:paraId="45AA52DF" w14:textId="6C3A295A" w:rsidR="00D402CE" w:rsidRDefault="00D402CE" w:rsidP="00D402CE">
      <w:pPr>
        <w:adjustRightInd w:val="0"/>
        <w:snapToGrid w:val="0"/>
        <w:spacing w:beforeLines="0" w:before="0" w:line="240" w:lineRule="auto"/>
        <w:jc w:val="both"/>
        <w:rPr>
          <w:b/>
          <w:bCs/>
          <w:sz w:val="21"/>
          <w:szCs w:val="21"/>
          <w:lang w:eastAsia="zh-CN"/>
        </w:rPr>
      </w:pPr>
      <w:r w:rsidRPr="00211551">
        <w:rPr>
          <w:b/>
          <w:bCs/>
          <w:sz w:val="21"/>
          <w:szCs w:val="21"/>
          <w:lang w:eastAsia="zh-CN"/>
        </w:rPr>
        <w:t>Threshold for beam failure recovery or radio link monitoring may be needed to update together with spatial elements on/off.</w:t>
      </w:r>
    </w:p>
    <w:p w14:paraId="0E5142BB" w14:textId="77777777" w:rsidR="009D32EC" w:rsidRDefault="009D32EC" w:rsidP="00D402CE">
      <w:pPr>
        <w:adjustRightInd w:val="0"/>
        <w:snapToGrid w:val="0"/>
        <w:spacing w:beforeLines="0" w:before="0" w:line="240" w:lineRule="auto"/>
        <w:jc w:val="both"/>
        <w:rPr>
          <w:b/>
          <w:bCs/>
          <w:sz w:val="21"/>
          <w:szCs w:val="21"/>
          <w:lang w:eastAsia="zh-CN"/>
        </w:rPr>
      </w:pPr>
    </w:p>
    <w:p w14:paraId="78B5FEA0" w14:textId="77777777" w:rsidR="00D402CE" w:rsidRDefault="00D402CE" w:rsidP="00D402CE">
      <w:pPr>
        <w:adjustRightInd w:val="0"/>
        <w:snapToGrid w:val="0"/>
        <w:spacing w:beforeLines="0" w:before="0" w:line="240" w:lineRule="auto"/>
        <w:jc w:val="both"/>
        <w:rPr>
          <w:b/>
          <w:bCs/>
          <w:sz w:val="21"/>
          <w:szCs w:val="21"/>
          <w:lang w:eastAsia="zh-CN"/>
        </w:rPr>
      </w:pPr>
      <w:r w:rsidRPr="00211551">
        <w:rPr>
          <w:rFonts w:hint="eastAsia"/>
          <w:b/>
          <w:bCs/>
          <w:sz w:val="21"/>
          <w:szCs w:val="21"/>
          <w:lang w:eastAsia="zh-CN"/>
        </w:rPr>
        <w:t>P</w:t>
      </w:r>
      <w:r w:rsidRPr="00211551">
        <w:rPr>
          <w:b/>
          <w:bCs/>
          <w:sz w:val="21"/>
          <w:szCs w:val="21"/>
          <w:lang w:eastAsia="zh-CN"/>
        </w:rPr>
        <w:t xml:space="preserve">roposal 3: </w:t>
      </w:r>
    </w:p>
    <w:p w14:paraId="78F6298C" w14:textId="77777777" w:rsidR="00D402CE" w:rsidRDefault="00D402CE" w:rsidP="00D402CE">
      <w:pPr>
        <w:adjustRightInd w:val="0"/>
        <w:snapToGrid w:val="0"/>
        <w:spacing w:beforeLines="0" w:before="0" w:line="240" w:lineRule="auto"/>
        <w:jc w:val="both"/>
        <w:rPr>
          <w:b/>
          <w:bCs/>
          <w:sz w:val="21"/>
          <w:szCs w:val="21"/>
          <w:lang w:eastAsia="zh-CN"/>
        </w:rPr>
      </w:pPr>
      <w:r w:rsidRPr="00211551">
        <w:rPr>
          <w:b/>
          <w:bCs/>
          <w:sz w:val="21"/>
          <w:szCs w:val="21"/>
          <w:lang w:eastAsia="zh-CN"/>
        </w:rPr>
        <w:t>Enhancements on adaptation of CQI, RI, or PMI calculation with spatial elements on/off.</w:t>
      </w:r>
    </w:p>
    <w:p w14:paraId="16A4CF95" w14:textId="77777777" w:rsidR="00D402CE" w:rsidRPr="00211551" w:rsidRDefault="00D402CE" w:rsidP="00D402CE">
      <w:pPr>
        <w:adjustRightInd w:val="0"/>
        <w:snapToGrid w:val="0"/>
        <w:spacing w:beforeLines="0" w:before="0" w:line="240" w:lineRule="auto"/>
        <w:jc w:val="both"/>
        <w:rPr>
          <w:b/>
          <w:bCs/>
          <w:sz w:val="21"/>
          <w:szCs w:val="21"/>
          <w:lang w:eastAsia="zh-CN"/>
        </w:rPr>
      </w:pPr>
    </w:p>
    <w:p w14:paraId="4BBC3403" w14:textId="77777777" w:rsidR="00D402CE" w:rsidRPr="003D4291" w:rsidRDefault="00D402CE" w:rsidP="00D402CE">
      <w:pPr>
        <w:adjustRightInd w:val="0"/>
        <w:snapToGrid w:val="0"/>
        <w:spacing w:beforeLines="0" w:before="0" w:line="240" w:lineRule="auto"/>
        <w:jc w:val="both"/>
        <w:rPr>
          <w:b/>
          <w:bCs/>
          <w:sz w:val="21"/>
          <w:szCs w:val="21"/>
          <w:lang w:eastAsia="zh-CN"/>
        </w:rPr>
      </w:pPr>
      <w:r w:rsidRPr="003D4291">
        <w:rPr>
          <w:rFonts w:hint="eastAsia"/>
          <w:b/>
          <w:bCs/>
          <w:sz w:val="21"/>
          <w:szCs w:val="21"/>
          <w:lang w:eastAsia="zh-CN"/>
        </w:rPr>
        <w:t>P</w:t>
      </w:r>
      <w:r w:rsidRPr="003D4291">
        <w:rPr>
          <w:b/>
          <w:bCs/>
          <w:sz w:val="21"/>
          <w:szCs w:val="21"/>
          <w:lang w:eastAsia="zh-CN"/>
        </w:rPr>
        <w:t xml:space="preserve">roposal 4: </w:t>
      </w:r>
    </w:p>
    <w:p w14:paraId="0E24295D" w14:textId="77777777" w:rsidR="00D402CE" w:rsidRDefault="00D402CE" w:rsidP="00D402CE">
      <w:pPr>
        <w:adjustRightInd w:val="0"/>
        <w:snapToGrid w:val="0"/>
        <w:spacing w:beforeLines="0" w:before="0" w:line="240" w:lineRule="auto"/>
        <w:jc w:val="both"/>
        <w:rPr>
          <w:b/>
          <w:bCs/>
          <w:sz w:val="21"/>
          <w:szCs w:val="21"/>
          <w:lang w:eastAsia="zh-CN"/>
        </w:rPr>
      </w:pPr>
      <w:r w:rsidRPr="003D4291">
        <w:rPr>
          <w:b/>
          <w:bCs/>
          <w:sz w:val="21"/>
          <w:szCs w:val="21"/>
          <w:lang w:eastAsia="zh-CN"/>
        </w:rPr>
        <w:t>Dynamic adaptation</w:t>
      </w:r>
      <w:r>
        <w:rPr>
          <w:b/>
          <w:bCs/>
          <w:sz w:val="21"/>
          <w:szCs w:val="21"/>
          <w:lang w:eastAsia="zh-CN"/>
        </w:rPr>
        <w:t xml:space="preserve"> for CSI-RS should be supported</w:t>
      </w:r>
      <w:r w:rsidRPr="003D4291">
        <w:rPr>
          <w:b/>
          <w:bCs/>
          <w:sz w:val="21"/>
          <w:szCs w:val="21"/>
          <w:lang w:eastAsia="zh-CN"/>
        </w:rPr>
        <w:t xml:space="preserve"> for </w:t>
      </w:r>
      <w:r w:rsidRPr="00D51DF2">
        <w:rPr>
          <w:b/>
          <w:bCs/>
          <w:sz w:val="21"/>
          <w:szCs w:val="21"/>
          <w:lang w:eastAsia="zh-CN"/>
        </w:rPr>
        <w:t>semi-persistent</w:t>
      </w:r>
      <w:r w:rsidRPr="003D4291">
        <w:rPr>
          <w:b/>
          <w:bCs/>
          <w:sz w:val="21"/>
          <w:szCs w:val="21"/>
          <w:lang w:eastAsia="zh-CN"/>
        </w:rPr>
        <w:t xml:space="preserve"> and periodic CSI-RS.</w:t>
      </w:r>
    </w:p>
    <w:p w14:paraId="1C539932" w14:textId="77777777" w:rsidR="00D402CE" w:rsidRPr="003D4291" w:rsidRDefault="00D402CE" w:rsidP="00D402CE">
      <w:pPr>
        <w:adjustRightInd w:val="0"/>
        <w:snapToGrid w:val="0"/>
        <w:spacing w:beforeLines="0" w:before="0" w:line="240" w:lineRule="auto"/>
        <w:jc w:val="both"/>
        <w:rPr>
          <w:b/>
          <w:bCs/>
          <w:sz w:val="21"/>
          <w:szCs w:val="21"/>
          <w:lang w:eastAsia="zh-CN"/>
        </w:rPr>
      </w:pPr>
    </w:p>
    <w:p w14:paraId="4E28E6C9" w14:textId="77777777" w:rsidR="00D402CE" w:rsidRDefault="00D402CE" w:rsidP="00D402CE">
      <w:pPr>
        <w:adjustRightInd w:val="0"/>
        <w:snapToGrid w:val="0"/>
        <w:spacing w:beforeLines="0" w:before="0" w:line="240" w:lineRule="auto"/>
        <w:jc w:val="both"/>
        <w:rPr>
          <w:b/>
          <w:bCs/>
          <w:sz w:val="21"/>
          <w:szCs w:val="21"/>
          <w:lang w:eastAsia="zh-CN"/>
        </w:rPr>
      </w:pPr>
      <w:r w:rsidRPr="00E374EF">
        <w:rPr>
          <w:rFonts w:hint="eastAsia"/>
          <w:b/>
          <w:bCs/>
          <w:sz w:val="21"/>
          <w:szCs w:val="21"/>
          <w:lang w:eastAsia="zh-CN"/>
        </w:rPr>
        <w:t>P</w:t>
      </w:r>
      <w:r w:rsidRPr="00E374EF">
        <w:rPr>
          <w:b/>
          <w:bCs/>
          <w:sz w:val="21"/>
          <w:szCs w:val="21"/>
          <w:lang w:eastAsia="zh-CN"/>
        </w:rPr>
        <w:t xml:space="preserve">roposal 5: </w:t>
      </w:r>
    </w:p>
    <w:p w14:paraId="122A7BC6" w14:textId="77777777" w:rsidR="00D402CE" w:rsidRPr="00405ADC" w:rsidRDefault="00D402CE" w:rsidP="00D402CE">
      <w:pPr>
        <w:adjustRightInd w:val="0"/>
        <w:snapToGrid w:val="0"/>
        <w:spacing w:beforeLines="0" w:before="0" w:line="240" w:lineRule="auto"/>
        <w:jc w:val="both"/>
        <w:rPr>
          <w:b/>
          <w:bCs/>
          <w:sz w:val="21"/>
          <w:szCs w:val="21"/>
          <w:lang w:eastAsia="zh-CN"/>
        </w:rPr>
      </w:pPr>
      <w:r w:rsidRPr="00405ADC">
        <w:rPr>
          <w:b/>
          <w:bCs/>
          <w:sz w:val="21"/>
          <w:szCs w:val="21"/>
          <w:lang w:eastAsia="zh-CN"/>
        </w:rPr>
        <w:t>UE reports multiple CSIs with different antenna muting pattern assumptions in one CSI reporting.</w:t>
      </w:r>
    </w:p>
    <w:p w14:paraId="02DB0ABD" w14:textId="77777777" w:rsidR="00D402CE" w:rsidRDefault="00D402CE" w:rsidP="00D402CE">
      <w:pPr>
        <w:adjustRightInd w:val="0"/>
        <w:snapToGrid w:val="0"/>
        <w:spacing w:beforeLines="0" w:before="0" w:line="240" w:lineRule="auto"/>
        <w:jc w:val="both"/>
        <w:rPr>
          <w:b/>
          <w:bCs/>
          <w:sz w:val="21"/>
          <w:szCs w:val="21"/>
          <w:lang w:eastAsia="zh-CN"/>
        </w:rPr>
      </w:pPr>
    </w:p>
    <w:p w14:paraId="2837A3CB" w14:textId="77777777" w:rsidR="00D402CE" w:rsidRDefault="00D402CE" w:rsidP="00D402CE">
      <w:pPr>
        <w:adjustRightInd w:val="0"/>
        <w:snapToGrid w:val="0"/>
        <w:spacing w:beforeLines="0" w:before="0" w:line="240" w:lineRule="auto"/>
        <w:jc w:val="both"/>
        <w:rPr>
          <w:b/>
          <w:bCs/>
          <w:sz w:val="21"/>
          <w:szCs w:val="21"/>
          <w:lang w:eastAsia="zh-CN"/>
        </w:rPr>
      </w:pPr>
      <w:r>
        <w:rPr>
          <w:b/>
          <w:bCs/>
          <w:sz w:val="21"/>
          <w:szCs w:val="21"/>
          <w:lang w:eastAsia="zh-CN"/>
        </w:rPr>
        <w:t>Proposal 6:</w:t>
      </w:r>
    </w:p>
    <w:p w14:paraId="79935FE3" w14:textId="5E79BC19" w:rsidR="00D402CE" w:rsidRDefault="00D402CE" w:rsidP="00D402CE">
      <w:pPr>
        <w:adjustRightInd w:val="0"/>
        <w:snapToGrid w:val="0"/>
        <w:spacing w:beforeLines="0" w:before="0" w:line="240" w:lineRule="auto"/>
        <w:jc w:val="both"/>
        <w:rPr>
          <w:b/>
          <w:bCs/>
          <w:sz w:val="21"/>
          <w:szCs w:val="21"/>
          <w:lang w:eastAsia="zh-CN"/>
        </w:rPr>
      </w:pPr>
      <w:r w:rsidRPr="00B079AF">
        <w:rPr>
          <w:b/>
          <w:bCs/>
          <w:sz w:val="21"/>
          <w:szCs w:val="21"/>
          <w:lang w:eastAsia="zh-CN"/>
        </w:rPr>
        <w:t>The multiple CSIs within the CSI reporting could be used for the recommendation of muting pattern to gNB.</w:t>
      </w:r>
    </w:p>
    <w:p w14:paraId="7F3205D0" w14:textId="77777777" w:rsidR="009D32EC" w:rsidRPr="00B079AF" w:rsidRDefault="009D32EC" w:rsidP="00D402CE">
      <w:pPr>
        <w:adjustRightInd w:val="0"/>
        <w:snapToGrid w:val="0"/>
        <w:spacing w:beforeLines="0" w:before="0" w:line="240" w:lineRule="auto"/>
        <w:jc w:val="both"/>
        <w:rPr>
          <w:b/>
          <w:bCs/>
          <w:sz w:val="21"/>
          <w:szCs w:val="21"/>
          <w:lang w:eastAsia="zh-CN"/>
        </w:rPr>
      </w:pPr>
    </w:p>
    <w:p w14:paraId="25D280B3" w14:textId="77777777" w:rsidR="00D402CE" w:rsidRPr="00727AB1" w:rsidRDefault="00D402CE" w:rsidP="00D402CE">
      <w:pPr>
        <w:adjustRightInd w:val="0"/>
        <w:snapToGrid w:val="0"/>
        <w:spacing w:beforeLines="0" w:before="0" w:line="240" w:lineRule="auto"/>
        <w:jc w:val="both"/>
        <w:rPr>
          <w:b/>
          <w:bCs/>
          <w:iCs/>
          <w:sz w:val="21"/>
          <w:szCs w:val="21"/>
          <w:lang w:val="en-US" w:eastAsia="zh-CN"/>
        </w:rPr>
      </w:pPr>
      <w:r w:rsidRPr="00727AB1">
        <w:rPr>
          <w:b/>
          <w:bCs/>
          <w:iCs/>
          <w:sz w:val="21"/>
          <w:szCs w:val="21"/>
          <w:lang w:val="en-US" w:eastAsia="zh-CN"/>
        </w:rPr>
        <w:t>Proposal 7:</w:t>
      </w:r>
    </w:p>
    <w:p w14:paraId="17A028F9" w14:textId="3D15EAA2" w:rsidR="00D402CE" w:rsidRDefault="00D402CE" w:rsidP="00D402CE">
      <w:pPr>
        <w:adjustRightInd w:val="0"/>
        <w:snapToGrid w:val="0"/>
        <w:spacing w:beforeLines="0" w:before="0" w:line="240" w:lineRule="auto"/>
        <w:jc w:val="both"/>
        <w:rPr>
          <w:b/>
          <w:bCs/>
          <w:iCs/>
          <w:sz w:val="21"/>
          <w:szCs w:val="21"/>
          <w:lang w:val="en-US" w:eastAsia="zh-CN"/>
        </w:rPr>
      </w:pPr>
      <w:r w:rsidRPr="00727AB1">
        <w:rPr>
          <w:b/>
          <w:bCs/>
          <w:iCs/>
          <w:sz w:val="21"/>
          <w:szCs w:val="21"/>
          <w:lang w:val="en-US" w:eastAsia="zh-CN"/>
        </w:rPr>
        <w:t>One CSI report configuration containing multiple CSI report sub-configuration where each sub-configuration corresponds to one spatial adaptation pattern</w:t>
      </w:r>
      <w:r>
        <w:rPr>
          <w:b/>
          <w:bCs/>
          <w:iCs/>
          <w:sz w:val="21"/>
          <w:szCs w:val="21"/>
          <w:lang w:val="en-US" w:eastAsia="zh-CN"/>
        </w:rPr>
        <w:t xml:space="preserve">, </w:t>
      </w:r>
      <w:r w:rsidRPr="00727AB1">
        <w:rPr>
          <w:b/>
          <w:bCs/>
          <w:iCs/>
          <w:sz w:val="21"/>
          <w:szCs w:val="21"/>
          <w:lang w:val="en-US" w:eastAsia="zh-CN"/>
        </w:rPr>
        <w:t>i.e. Alt 2-2</w:t>
      </w:r>
      <w:r>
        <w:rPr>
          <w:b/>
          <w:bCs/>
          <w:iCs/>
          <w:sz w:val="21"/>
          <w:szCs w:val="21"/>
          <w:lang w:val="en-US" w:eastAsia="zh-CN"/>
        </w:rPr>
        <w:t>,</w:t>
      </w:r>
      <w:r w:rsidRPr="00727AB1">
        <w:rPr>
          <w:b/>
          <w:bCs/>
          <w:iCs/>
          <w:sz w:val="21"/>
          <w:szCs w:val="21"/>
          <w:lang w:val="en-US" w:eastAsia="zh-CN"/>
        </w:rPr>
        <w:t xml:space="preserve"> should be supported.</w:t>
      </w:r>
    </w:p>
    <w:p w14:paraId="0CD71C40" w14:textId="77777777" w:rsidR="009D32EC" w:rsidRPr="00727AB1" w:rsidRDefault="009D32EC" w:rsidP="00D402CE">
      <w:pPr>
        <w:adjustRightInd w:val="0"/>
        <w:snapToGrid w:val="0"/>
        <w:spacing w:beforeLines="0" w:before="0" w:line="240" w:lineRule="auto"/>
        <w:jc w:val="both"/>
        <w:rPr>
          <w:b/>
          <w:bCs/>
          <w:iCs/>
          <w:sz w:val="21"/>
          <w:szCs w:val="21"/>
          <w:lang w:val="en-US" w:eastAsia="zh-CN"/>
        </w:rPr>
      </w:pPr>
    </w:p>
    <w:p w14:paraId="7650990B" w14:textId="77777777" w:rsidR="00D402CE" w:rsidRPr="00291A69" w:rsidRDefault="00D402CE" w:rsidP="00D402CE">
      <w:pPr>
        <w:adjustRightInd w:val="0"/>
        <w:snapToGrid w:val="0"/>
        <w:spacing w:beforeLines="0" w:before="0" w:line="240" w:lineRule="auto"/>
        <w:jc w:val="both"/>
        <w:rPr>
          <w:b/>
          <w:bCs/>
          <w:sz w:val="21"/>
          <w:szCs w:val="21"/>
          <w:lang w:eastAsia="zh-CN"/>
        </w:rPr>
      </w:pPr>
      <w:r w:rsidRPr="00291A69">
        <w:rPr>
          <w:b/>
          <w:bCs/>
          <w:sz w:val="21"/>
          <w:szCs w:val="21"/>
          <w:lang w:eastAsia="zh-CN"/>
        </w:rPr>
        <w:t>Proposal 8:</w:t>
      </w:r>
    </w:p>
    <w:p w14:paraId="0D0C2ADE" w14:textId="33637D19" w:rsidR="00D402CE" w:rsidRDefault="00D402CE" w:rsidP="00D402CE">
      <w:pPr>
        <w:adjustRightInd w:val="0"/>
        <w:snapToGrid w:val="0"/>
        <w:spacing w:beforeLines="0" w:before="0" w:line="240" w:lineRule="auto"/>
        <w:jc w:val="both"/>
        <w:rPr>
          <w:b/>
          <w:bCs/>
          <w:sz w:val="21"/>
          <w:szCs w:val="21"/>
          <w:lang w:eastAsia="zh-CN"/>
        </w:rPr>
      </w:pPr>
      <w:r w:rsidRPr="00291A69">
        <w:rPr>
          <w:b/>
          <w:bCs/>
          <w:sz w:val="21"/>
          <w:szCs w:val="21"/>
          <w:lang w:eastAsia="zh-CN"/>
        </w:rPr>
        <w:t>Each CSI-RS resource/resource set/resource setting can be associated with one or more spatial adaptation patterns, i.e. A1-2, should be supported.</w:t>
      </w:r>
    </w:p>
    <w:p w14:paraId="0AC2E441" w14:textId="77777777" w:rsidR="009D32EC" w:rsidRPr="00384C32" w:rsidRDefault="009D32EC" w:rsidP="005235F6">
      <w:pPr>
        <w:adjustRightInd w:val="0"/>
        <w:snapToGrid w:val="0"/>
        <w:spacing w:beforeLines="0" w:before="0" w:line="240" w:lineRule="auto"/>
        <w:jc w:val="both"/>
        <w:rPr>
          <w:b/>
          <w:bCs/>
          <w:sz w:val="21"/>
          <w:szCs w:val="21"/>
          <w:lang w:eastAsia="zh-CN"/>
        </w:rPr>
      </w:pPr>
    </w:p>
    <w:p w14:paraId="26D54178" w14:textId="77777777" w:rsidR="00D402CE" w:rsidRPr="00494FDF" w:rsidRDefault="00D402CE" w:rsidP="005235F6">
      <w:pPr>
        <w:adjustRightInd w:val="0"/>
        <w:snapToGrid w:val="0"/>
        <w:spacing w:beforeLines="0" w:before="0" w:line="240" w:lineRule="auto"/>
        <w:jc w:val="both"/>
        <w:rPr>
          <w:b/>
          <w:bCs/>
          <w:sz w:val="21"/>
          <w:szCs w:val="21"/>
          <w:lang w:eastAsia="zh-CN"/>
        </w:rPr>
      </w:pPr>
      <w:r w:rsidRPr="00494FDF">
        <w:rPr>
          <w:rFonts w:hint="eastAsia"/>
          <w:b/>
          <w:bCs/>
          <w:sz w:val="21"/>
          <w:szCs w:val="21"/>
          <w:lang w:eastAsia="zh-CN"/>
        </w:rPr>
        <w:t>P</w:t>
      </w:r>
      <w:r w:rsidRPr="00494FDF">
        <w:rPr>
          <w:b/>
          <w:bCs/>
          <w:sz w:val="21"/>
          <w:szCs w:val="21"/>
          <w:lang w:eastAsia="zh-CN"/>
        </w:rPr>
        <w:t xml:space="preserve">roposal </w:t>
      </w:r>
      <w:r>
        <w:rPr>
          <w:b/>
          <w:bCs/>
          <w:sz w:val="21"/>
          <w:szCs w:val="21"/>
          <w:lang w:eastAsia="zh-CN"/>
        </w:rPr>
        <w:t>9</w:t>
      </w:r>
      <w:r w:rsidRPr="00494FDF">
        <w:rPr>
          <w:b/>
          <w:bCs/>
          <w:sz w:val="21"/>
          <w:szCs w:val="21"/>
          <w:lang w:eastAsia="zh-CN"/>
        </w:rPr>
        <w:t xml:space="preserve">: </w:t>
      </w:r>
    </w:p>
    <w:p w14:paraId="5E3D629F" w14:textId="77777777" w:rsidR="00D402CE" w:rsidRDefault="00D402CE" w:rsidP="005235F6">
      <w:pPr>
        <w:adjustRightInd w:val="0"/>
        <w:snapToGrid w:val="0"/>
        <w:spacing w:beforeLines="0" w:before="0" w:line="240" w:lineRule="auto"/>
        <w:jc w:val="both"/>
        <w:rPr>
          <w:b/>
          <w:bCs/>
          <w:sz w:val="21"/>
          <w:szCs w:val="21"/>
          <w:lang w:eastAsia="zh-CN"/>
        </w:rPr>
      </w:pPr>
      <w:r w:rsidRPr="00494FDF">
        <w:rPr>
          <w:b/>
          <w:bCs/>
          <w:sz w:val="21"/>
          <w:szCs w:val="21"/>
          <w:lang w:eastAsia="zh-CN"/>
        </w:rPr>
        <w:t xml:space="preserve">TCI states may be needed to update simultaneously with the adaptation of spatial elements. </w:t>
      </w:r>
    </w:p>
    <w:p w14:paraId="1C0D7560" w14:textId="77777777" w:rsidR="006206CE" w:rsidRDefault="006206CE" w:rsidP="005235F6">
      <w:pPr>
        <w:adjustRightInd w:val="0"/>
        <w:snapToGrid w:val="0"/>
        <w:spacing w:beforeLines="0" w:before="0" w:line="240" w:lineRule="auto"/>
        <w:jc w:val="both"/>
        <w:rPr>
          <w:b/>
          <w:bCs/>
          <w:sz w:val="21"/>
          <w:szCs w:val="21"/>
          <w:lang w:eastAsia="zh-CN"/>
        </w:rPr>
      </w:pPr>
    </w:p>
    <w:p w14:paraId="6E40FB91" w14:textId="77777777" w:rsidR="00B8520B" w:rsidRDefault="006206CE" w:rsidP="006206CE">
      <w:pPr>
        <w:adjustRightInd w:val="0"/>
        <w:snapToGrid w:val="0"/>
        <w:spacing w:beforeLines="0" w:before="0" w:line="240" w:lineRule="auto"/>
        <w:jc w:val="both"/>
        <w:rPr>
          <w:b/>
          <w:bCs/>
          <w:sz w:val="21"/>
          <w:szCs w:val="21"/>
          <w:lang w:val="en-US" w:eastAsia="zh-CN"/>
        </w:rPr>
      </w:pPr>
      <w:r w:rsidRPr="006B3A0F">
        <w:rPr>
          <w:b/>
          <w:bCs/>
          <w:sz w:val="21"/>
          <w:szCs w:val="21"/>
          <w:lang w:val="en-US" w:eastAsia="zh-CN"/>
        </w:rPr>
        <w:t xml:space="preserve">Proposal 10: </w:t>
      </w:r>
    </w:p>
    <w:p w14:paraId="598F65E9" w14:textId="02A9E4BB" w:rsidR="006206CE" w:rsidRDefault="006206CE" w:rsidP="006206CE">
      <w:pPr>
        <w:adjustRightInd w:val="0"/>
        <w:snapToGrid w:val="0"/>
        <w:spacing w:beforeLines="0" w:before="0" w:line="240" w:lineRule="auto"/>
        <w:jc w:val="both"/>
        <w:rPr>
          <w:b/>
          <w:bCs/>
          <w:sz w:val="21"/>
          <w:szCs w:val="21"/>
          <w:lang w:val="en-US" w:eastAsia="zh-CN"/>
        </w:rPr>
      </w:pPr>
      <w:r w:rsidRPr="006B3A0F">
        <w:rPr>
          <w:b/>
          <w:bCs/>
          <w:sz w:val="21"/>
          <w:szCs w:val="21"/>
          <w:lang w:val="en-US" w:eastAsia="zh-CN"/>
        </w:rPr>
        <w:t>Uplink power control enhancement is need</w:t>
      </w:r>
      <w:r w:rsidR="00004F38">
        <w:rPr>
          <w:b/>
          <w:bCs/>
          <w:sz w:val="21"/>
          <w:szCs w:val="21"/>
          <w:lang w:val="en-US" w:eastAsia="zh-CN"/>
        </w:rPr>
        <w:t>ed</w:t>
      </w:r>
      <w:r w:rsidRPr="006B3A0F">
        <w:rPr>
          <w:b/>
          <w:bCs/>
          <w:sz w:val="21"/>
          <w:szCs w:val="21"/>
          <w:lang w:val="en-US" w:eastAsia="zh-CN"/>
        </w:rPr>
        <w:t xml:space="preserve"> for separate uplink and downlink spatial adaption case.</w:t>
      </w:r>
    </w:p>
    <w:p w14:paraId="22A91733" w14:textId="77777777" w:rsidR="00254202" w:rsidRDefault="00254202" w:rsidP="005235F6">
      <w:pPr>
        <w:adjustRightInd w:val="0"/>
        <w:snapToGrid w:val="0"/>
        <w:spacing w:beforeLines="0" w:before="0" w:line="240" w:lineRule="auto"/>
        <w:jc w:val="both"/>
        <w:rPr>
          <w:rFonts w:ascii="Arial" w:hAnsi="Arial" w:cs="Arial"/>
          <w:b/>
        </w:rPr>
      </w:pPr>
    </w:p>
    <w:p w14:paraId="6781EC3A" w14:textId="2343A7BE" w:rsidR="00164BBC" w:rsidRPr="005235F6" w:rsidRDefault="00000000" w:rsidP="005235F6">
      <w:pPr>
        <w:adjustRightInd w:val="0"/>
        <w:snapToGrid w:val="0"/>
        <w:spacing w:beforeLines="0" w:before="0" w:line="240" w:lineRule="auto"/>
        <w:jc w:val="both"/>
        <w:rPr>
          <w:rFonts w:ascii="Arial" w:hAnsi="Arial" w:cs="Arial"/>
          <w:b/>
          <w:u w:val="single"/>
        </w:rPr>
      </w:pPr>
      <w:r w:rsidRPr="005235F6">
        <w:rPr>
          <w:rFonts w:ascii="Arial" w:hAnsi="Arial" w:cs="Arial"/>
          <w:b/>
          <w:u w:val="single"/>
        </w:rPr>
        <w:t>Power domain:</w:t>
      </w:r>
    </w:p>
    <w:p w14:paraId="7586F40B" w14:textId="77777777" w:rsidR="00FE039F" w:rsidRDefault="00FE039F" w:rsidP="005235F6">
      <w:pPr>
        <w:adjustRightInd w:val="0"/>
        <w:snapToGrid w:val="0"/>
        <w:spacing w:beforeLines="0" w:before="0" w:line="240" w:lineRule="auto"/>
        <w:jc w:val="both"/>
        <w:rPr>
          <w:rFonts w:ascii="Arial" w:hAnsi="Arial" w:cs="Arial"/>
          <w:b/>
        </w:rPr>
      </w:pPr>
    </w:p>
    <w:p w14:paraId="7A74FE8E" w14:textId="43A50251" w:rsidR="009D32EC" w:rsidRPr="00D01683" w:rsidRDefault="009D32EC" w:rsidP="005235F6">
      <w:pPr>
        <w:adjustRightInd w:val="0"/>
        <w:snapToGrid w:val="0"/>
        <w:spacing w:beforeLines="0" w:before="0" w:line="240" w:lineRule="auto"/>
        <w:jc w:val="both"/>
        <w:rPr>
          <w:b/>
          <w:bCs/>
          <w:sz w:val="21"/>
          <w:szCs w:val="21"/>
          <w:lang w:val="en-US" w:eastAsia="zh-CN"/>
        </w:rPr>
      </w:pPr>
      <w:r w:rsidRPr="00D01683">
        <w:rPr>
          <w:b/>
          <w:bCs/>
          <w:sz w:val="21"/>
          <w:szCs w:val="21"/>
          <w:lang w:val="en-US" w:eastAsia="zh-CN"/>
        </w:rPr>
        <w:lastRenderedPageBreak/>
        <w:t xml:space="preserve">Proposal </w:t>
      </w:r>
      <w:r>
        <w:rPr>
          <w:b/>
          <w:bCs/>
          <w:sz w:val="21"/>
          <w:szCs w:val="21"/>
          <w:lang w:val="en-US" w:eastAsia="zh-CN"/>
        </w:rPr>
        <w:t>1</w:t>
      </w:r>
      <w:r w:rsidR="00921244">
        <w:rPr>
          <w:b/>
          <w:bCs/>
          <w:sz w:val="21"/>
          <w:szCs w:val="21"/>
          <w:lang w:val="en-US" w:eastAsia="zh-CN"/>
        </w:rPr>
        <w:t>1</w:t>
      </w:r>
      <w:r w:rsidRPr="00D01683">
        <w:rPr>
          <w:b/>
          <w:bCs/>
          <w:sz w:val="21"/>
          <w:szCs w:val="21"/>
          <w:lang w:val="en-US" w:eastAsia="zh-CN"/>
        </w:rPr>
        <w:t xml:space="preserve">: </w:t>
      </w:r>
    </w:p>
    <w:p w14:paraId="75567A3B" w14:textId="77777777" w:rsidR="009D32EC" w:rsidRDefault="009D32EC" w:rsidP="005235F6">
      <w:pPr>
        <w:adjustRightInd w:val="0"/>
        <w:snapToGrid w:val="0"/>
        <w:spacing w:beforeLines="0" w:before="0" w:line="240" w:lineRule="auto"/>
        <w:jc w:val="both"/>
        <w:rPr>
          <w:b/>
          <w:bCs/>
          <w:sz w:val="21"/>
          <w:szCs w:val="21"/>
          <w:lang w:val="en-US" w:eastAsia="zh-CN"/>
        </w:rPr>
      </w:pPr>
      <w:r w:rsidRPr="00D01683">
        <w:rPr>
          <w:b/>
          <w:bCs/>
          <w:sz w:val="21"/>
          <w:szCs w:val="21"/>
          <w:lang w:val="en-US" w:eastAsia="zh-CN"/>
        </w:rPr>
        <w:t>Multiple power offset values can be configured and dynamically indicated and/or activated.</w:t>
      </w:r>
    </w:p>
    <w:p w14:paraId="119C11F6" w14:textId="77777777" w:rsidR="009D32EC" w:rsidRPr="00D01683" w:rsidRDefault="009D32EC" w:rsidP="005235F6">
      <w:pPr>
        <w:adjustRightInd w:val="0"/>
        <w:snapToGrid w:val="0"/>
        <w:spacing w:beforeLines="0" w:before="0" w:line="240" w:lineRule="auto"/>
        <w:jc w:val="both"/>
        <w:rPr>
          <w:b/>
          <w:bCs/>
          <w:sz w:val="21"/>
          <w:szCs w:val="21"/>
          <w:lang w:val="en-US" w:eastAsia="zh-CN"/>
        </w:rPr>
      </w:pPr>
    </w:p>
    <w:p w14:paraId="2B69CCD5" w14:textId="18763E36" w:rsidR="009D32EC" w:rsidRPr="00632963" w:rsidRDefault="009D32EC" w:rsidP="005235F6">
      <w:pPr>
        <w:adjustRightInd w:val="0"/>
        <w:snapToGrid w:val="0"/>
        <w:spacing w:beforeLines="0" w:before="0" w:line="240" w:lineRule="auto"/>
        <w:jc w:val="both"/>
        <w:rPr>
          <w:b/>
          <w:bCs/>
          <w:sz w:val="21"/>
          <w:szCs w:val="21"/>
          <w:lang w:val="en-US" w:eastAsia="zh-CN"/>
        </w:rPr>
      </w:pPr>
      <w:r w:rsidRPr="00632963">
        <w:rPr>
          <w:rFonts w:hint="eastAsia"/>
          <w:b/>
          <w:bCs/>
          <w:sz w:val="21"/>
          <w:szCs w:val="21"/>
          <w:lang w:val="en-US" w:eastAsia="zh-CN"/>
        </w:rPr>
        <w:t>P</w:t>
      </w:r>
      <w:r w:rsidRPr="00632963">
        <w:rPr>
          <w:b/>
          <w:bCs/>
          <w:sz w:val="21"/>
          <w:szCs w:val="21"/>
          <w:lang w:val="en-US" w:eastAsia="zh-CN"/>
        </w:rPr>
        <w:t xml:space="preserve">roposal </w:t>
      </w:r>
      <w:r>
        <w:rPr>
          <w:b/>
          <w:bCs/>
          <w:sz w:val="21"/>
          <w:szCs w:val="21"/>
          <w:lang w:val="en-US" w:eastAsia="zh-CN"/>
        </w:rPr>
        <w:t>1</w:t>
      </w:r>
      <w:r w:rsidR="00921244">
        <w:rPr>
          <w:b/>
          <w:bCs/>
          <w:sz w:val="21"/>
          <w:szCs w:val="21"/>
          <w:lang w:val="en-US" w:eastAsia="zh-CN"/>
        </w:rPr>
        <w:t>2</w:t>
      </w:r>
      <w:r w:rsidRPr="00632963">
        <w:rPr>
          <w:b/>
          <w:bCs/>
          <w:sz w:val="21"/>
          <w:szCs w:val="21"/>
          <w:lang w:val="en-US" w:eastAsia="zh-CN"/>
        </w:rPr>
        <w:t xml:space="preserve">: </w:t>
      </w:r>
    </w:p>
    <w:p w14:paraId="14E3BF47" w14:textId="77777777" w:rsidR="009D32EC" w:rsidRPr="00632963" w:rsidRDefault="009D32EC" w:rsidP="005235F6">
      <w:pPr>
        <w:adjustRightInd w:val="0"/>
        <w:snapToGrid w:val="0"/>
        <w:spacing w:beforeLines="0" w:before="0" w:line="240" w:lineRule="auto"/>
        <w:jc w:val="both"/>
        <w:rPr>
          <w:b/>
          <w:bCs/>
          <w:sz w:val="21"/>
          <w:szCs w:val="21"/>
          <w:lang w:val="en-US" w:eastAsia="zh-CN"/>
        </w:rPr>
      </w:pPr>
      <w:r w:rsidRPr="00632963">
        <w:rPr>
          <w:b/>
          <w:bCs/>
          <w:sz w:val="21"/>
          <w:szCs w:val="21"/>
          <w:lang w:val="en-US" w:eastAsia="zh-CN"/>
        </w:rPr>
        <w:t>Dynamic indication the value of powerControlOffset can be applied for the adaptation of PDSCH transmission power.</w:t>
      </w:r>
    </w:p>
    <w:p w14:paraId="002DCD9B" w14:textId="77777777" w:rsidR="009D32EC" w:rsidRDefault="009D32EC" w:rsidP="005235F6">
      <w:pPr>
        <w:adjustRightInd w:val="0"/>
        <w:snapToGrid w:val="0"/>
        <w:spacing w:beforeLines="0" w:before="0" w:line="240" w:lineRule="auto"/>
      </w:pPr>
    </w:p>
    <w:p w14:paraId="7835595E" w14:textId="4AEF70CB" w:rsidR="009D32EC" w:rsidRPr="00E34F9B" w:rsidRDefault="009D32EC" w:rsidP="005235F6">
      <w:pPr>
        <w:adjustRightInd w:val="0"/>
        <w:snapToGrid w:val="0"/>
        <w:spacing w:beforeLines="0" w:before="0" w:line="240" w:lineRule="auto"/>
        <w:jc w:val="both"/>
        <w:rPr>
          <w:b/>
          <w:bCs/>
          <w:sz w:val="21"/>
          <w:szCs w:val="21"/>
          <w:lang w:eastAsia="zh-CN"/>
        </w:rPr>
      </w:pPr>
      <w:r w:rsidRPr="00E34F9B">
        <w:rPr>
          <w:rFonts w:hint="eastAsia"/>
          <w:b/>
          <w:bCs/>
          <w:sz w:val="21"/>
          <w:szCs w:val="21"/>
          <w:lang w:eastAsia="zh-CN"/>
        </w:rPr>
        <w:t>P</w:t>
      </w:r>
      <w:r w:rsidRPr="00E34F9B">
        <w:rPr>
          <w:b/>
          <w:bCs/>
          <w:sz w:val="21"/>
          <w:szCs w:val="21"/>
          <w:lang w:eastAsia="zh-CN"/>
        </w:rPr>
        <w:t xml:space="preserve">roposal </w:t>
      </w:r>
      <w:r>
        <w:rPr>
          <w:b/>
          <w:bCs/>
          <w:sz w:val="21"/>
          <w:szCs w:val="21"/>
          <w:lang w:val="en-US" w:eastAsia="zh-CN"/>
        </w:rPr>
        <w:t>1</w:t>
      </w:r>
      <w:r w:rsidR="00921244">
        <w:rPr>
          <w:b/>
          <w:bCs/>
          <w:sz w:val="21"/>
          <w:szCs w:val="21"/>
          <w:lang w:val="en-US" w:eastAsia="zh-CN"/>
        </w:rPr>
        <w:t>3</w:t>
      </w:r>
      <w:r w:rsidRPr="00E34F9B">
        <w:rPr>
          <w:b/>
          <w:bCs/>
          <w:sz w:val="21"/>
          <w:szCs w:val="21"/>
          <w:lang w:eastAsia="zh-CN"/>
        </w:rPr>
        <w:t xml:space="preserve">: </w:t>
      </w:r>
    </w:p>
    <w:p w14:paraId="31B275D8" w14:textId="77777777" w:rsidR="009D32EC" w:rsidRDefault="009D32EC" w:rsidP="005235F6">
      <w:pPr>
        <w:adjustRightInd w:val="0"/>
        <w:snapToGrid w:val="0"/>
        <w:spacing w:beforeLines="0" w:before="0" w:line="240" w:lineRule="auto"/>
        <w:jc w:val="both"/>
        <w:rPr>
          <w:b/>
          <w:bCs/>
          <w:sz w:val="21"/>
          <w:szCs w:val="21"/>
          <w:lang w:eastAsia="zh-CN"/>
        </w:rPr>
      </w:pPr>
      <w:r w:rsidRPr="00A439B3">
        <w:rPr>
          <w:b/>
          <w:bCs/>
          <w:sz w:val="21"/>
          <w:szCs w:val="21"/>
          <w:lang w:eastAsia="zh-CN"/>
        </w:rPr>
        <w:t>CSI reporting enhancement can be considered for gNB to adjust DL transmission power.</w:t>
      </w:r>
    </w:p>
    <w:p w14:paraId="265FA9B9" w14:textId="77777777" w:rsidR="009D32EC" w:rsidRDefault="009D32EC" w:rsidP="005235F6">
      <w:pPr>
        <w:adjustRightInd w:val="0"/>
        <w:snapToGrid w:val="0"/>
        <w:spacing w:beforeLines="0" w:before="0" w:line="240" w:lineRule="auto"/>
        <w:jc w:val="both"/>
        <w:rPr>
          <w:b/>
          <w:bCs/>
          <w:sz w:val="21"/>
          <w:szCs w:val="21"/>
          <w:lang w:eastAsia="zh-CN"/>
        </w:rPr>
      </w:pPr>
    </w:p>
    <w:p w14:paraId="3EFEF845" w14:textId="14B68B6A" w:rsidR="009D32EC" w:rsidRDefault="009D32EC" w:rsidP="005235F6">
      <w:pPr>
        <w:adjustRightInd w:val="0"/>
        <w:snapToGrid w:val="0"/>
        <w:spacing w:beforeLines="0" w:before="0" w:line="240" w:lineRule="auto"/>
        <w:jc w:val="both"/>
        <w:rPr>
          <w:b/>
          <w:bCs/>
          <w:sz w:val="21"/>
          <w:szCs w:val="21"/>
          <w:lang w:eastAsia="zh-CN"/>
        </w:rPr>
      </w:pPr>
      <w:r>
        <w:rPr>
          <w:b/>
          <w:bCs/>
          <w:sz w:val="21"/>
          <w:szCs w:val="21"/>
          <w:lang w:eastAsia="zh-CN"/>
        </w:rPr>
        <w:t>Proposal 1</w:t>
      </w:r>
      <w:r w:rsidR="00921244">
        <w:rPr>
          <w:b/>
          <w:bCs/>
          <w:sz w:val="21"/>
          <w:szCs w:val="21"/>
          <w:lang w:eastAsia="zh-CN"/>
        </w:rPr>
        <w:t>4</w:t>
      </w:r>
      <w:r>
        <w:rPr>
          <w:b/>
          <w:bCs/>
          <w:sz w:val="21"/>
          <w:szCs w:val="21"/>
          <w:lang w:eastAsia="zh-CN"/>
        </w:rPr>
        <w:t>:</w:t>
      </w:r>
    </w:p>
    <w:p w14:paraId="568755A4" w14:textId="0FAD6CB1" w:rsidR="009D32EC" w:rsidRDefault="009D32EC" w:rsidP="005235F6">
      <w:pPr>
        <w:adjustRightInd w:val="0"/>
        <w:snapToGrid w:val="0"/>
        <w:spacing w:beforeLines="0" w:before="0" w:line="240" w:lineRule="auto"/>
        <w:jc w:val="both"/>
        <w:rPr>
          <w:b/>
          <w:bCs/>
          <w:sz w:val="21"/>
          <w:szCs w:val="21"/>
          <w:lang w:eastAsia="zh-CN"/>
        </w:rPr>
      </w:pPr>
      <w:r>
        <w:rPr>
          <w:b/>
          <w:bCs/>
          <w:sz w:val="21"/>
          <w:szCs w:val="21"/>
          <w:lang w:eastAsia="zh-CN"/>
        </w:rPr>
        <w:t>Multiple CSI reports within one CSI reporting should be supported at least for the power domain enhancements.</w:t>
      </w:r>
    </w:p>
    <w:p w14:paraId="0B2F81C5" w14:textId="77777777" w:rsidR="005235F6" w:rsidRDefault="005235F6" w:rsidP="005235F6">
      <w:pPr>
        <w:adjustRightInd w:val="0"/>
        <w:snapToGrid w:val="0"/>
        <w:spacing w:beforeLines="0" w:before="0" w:line="240" w:lineRule="auto"/>
        <w:jc w:val="both"/>
        <w:rPr>
          <w:b/>
          <w:bCs/>
          <w:sz w:val="21"/>
          <w:szCs w:val="21"/>
          <w:lang w:eastAsia="zh-CN"/>
        </w:rPr>
      </w:pPr>
    </w:p>
    <w:p w14:paraId="20ED67F8" w14:textId="6F5CFC73" w:rsidR="009D32EC" w:rsidRPr="00AB1008" w:rsidRDefault="009D32EC" w:rsidP="005235F6">
      <w:pPr>
        <w:adjustRightInd w:val="0"/>
        <w:snapToGrid w:val="0"/>
        <w:spacing w:beforeLines="0" w:before="0" w:line="240" w:lineRule="auto"/>
        <w:jc w:val="both"/>
        <w:rPr>
          <w:b/>
          <w:bCs/>
          <w:sz w:val="21"/>
          <w:szCs w:val="21"/>
          <w:lang w:eastAsia="zh-CN"/>
        </w:rPr>
      </w:pPr>
      <w:r w:rsidRPr="00AB1008">
        <w:rPr>
          <w:rFonts w:hint="eastAsia"/>
          <w:b/>
          <w:bCs/>
          <w:sz w:val="21"/>
          <w:szCs w:val="21"/>
          <w:lang w:eastAsia="zh-CN"/>
        </w:rPr>
        <w:t>P</w:t>
      </w:r>
      <w:r w:rsidRPr="00AB1008">
        <w:rPr>
          <w:b/>
          <w:bCs/>
          <w:sz w:val="21"/>
          <w:szCs w:val="21"/>
          <w:lang w:eastAsia="zh-CN"/>
        </w:rPr>
        <w:t xml:space="preserve">roposal </w:t>
      </w:r>
      <w:r>
        <w:rPr>
          <w:b/>
          <w:bCs/>
          <w:sz w:val="21"/>
          <w:szCs w:val="21"/>
          <w:lang w:eastAsia="zh-CN"/>
        </w:rPr>
        <w:t>1</w:t>
      </w:r>
      <w:r w:rsidR="00921244">
        <w:rPr>
          <w:b/>
          <w:bCs/>
          <w:sz w:val="21"/>
          <w:szCs w:val="21"/>
          <w:lang w:eastAsia="zh-CN"/>
        </w:rPr>
        <w:t>5</w:t>
      </w:r>
      <w:r w:rsidRPr="00AB1008">
        <w:rPr>
          <w:b/>
          <w:bCs/>
          <w:sz w:val="21"/>
          <w:szCs w:val="21"/>
          <w:lang w:eastAsia="zh-CN"/>
        </w:rPr>
        <w:t xml:space="preserve">: </w:t>
      </w:r>
    </w:p>
    <w:p w14:paraId="4EBA6471" w14:textId="77777777" w:rsidR="009D32EC" w:rsidRPr="00E34F9B" w:rsidRDefault="009D32EC" w:rsidP="005235F6">
      <w:pPr>
        <w:adjustRightInd w:val="0"/>
        <w:snapToGrid w:val="0"/>
        <w:spacing w:beforeLines="0" w:before="0" w:line="240" w:lineRule="auto"/>
        <w:jc w:val="both"/>
        <w:rPr>
          <w:b/>
          <w:bCs/>
          <w:sz w:val="21"/>
          <w:szCs w:val="21"/>
          <w:lang w:eastAsia="zh-CN"/>
        </w:rPr>
      </w:pPr>
      <w:r w:rsidRPr="00E34F9B">
        <w:rPr>
          <w:b/>
          <w:bCs/>
          <w:sz w:val="21"/>
          <w:szCs w:val="21"/>
          <w:lang w:eastAsia="zh-CN"/>
        </w:rPr>
        <w:t>Joint adaptation of spatial domain and power domain configurations can be considered to avoid coverage loss</w:t>
      </w:r>
    </w:p>
    <w:p w14:paraId="7E50628E" w14:textId="77777777" w:rsidR="00164BBC" w:rsidRPr="00FE039F" w:rsidRDefault="00164BBC" w:rsidP="005235F6">
      <w:pPr>
        <w:adjustRightInd w:val="0"/>
        <w:snapToGrid w:val="0"/>
        <w:spacing w:beforeLines="0" w:before="0" w:line="240" w:lineRule="auto"/>
        <w:jc w:val="both"/>
        <w:rPr>
          <w:rFonts w:ascii="Arial" w:hAnsi="Arial" w:cs="Arial"/>
          <w:b/>
        </w:rPr>
      </w:pPr>
    </w:p>
    <w:p w14:paraId="6CE1DA98" w14:textId="4A93BC04" w:rsidR="00164BBC" w:rsidRDefault="00166529">
      <w:pPr>
        <w:snapToGrid w:val="0"/>
        <w:spacing w:before="120"/>
        <w:jc w:val="both"/>
        <w:outlineLvl w:val="0"/>
        <w:rPr>
          <w:rFonts w:ascii="Arial" w:hAnsi="Arial" w:cs="Arial"/>
          <w:b/>
          <w:sz w:val="24"/>
          <w:szCs w:val="24"/>
        </w:rPr>
      </w:pPr>
      <w:r>
        <w:rPr>
          <w:rFonts w:ascii="Arial" w:hAnsi="Arial" w:cs="Arial"/>
          <w:b/>
          <w:sz w:val="24"/>
          <w:szCs w:val="24"/>
        </w:rPr>
        <w:t>5. References</w:t>
      </w:r>
    </w:p>
    <w:p w14:paraId="5B02D072" w14:textId="6285BD20" w:rsidR="00495ED5" w:rsidRDefault="00495ED5" w:rsidP="00F06F3B">
      <w:pPr>
        <w:widowControl w:val="0"/>
        <w:numPr>
          <w:ilvl w:val="0"/>
          <w:numId w:val="14"/>
        </w:numPr>
        <w:adjustRightInd w:val="0"/>
        <w:snapToGrid w:val="0"/>
        <w:spacing w:beforeLines="0" w:before="0" w:line="240" w:lineRule="auto"/>
        <w:jc w:val="both"/>
        <w:rPr>
          <w:kern w:val="2"/>
          <w:sz w:val="21"/>
          <w:szCs w:val="21"/>
          <w:lang w:val="en-US" w:eastAsia="zh-CN"/>
        </w:rPr>
      </w:pPr>
      <w:r w:rsidRPr="00E32D3F">
        <w:rPr>
          <w:rFonts w:hint="eastAsia"/>
          <w:kern w:val="2"/>
          <w:sz w:val="21"/>
          <w:szCs w:val="21"/>
          <w:lang w:val="en-US" w:eastAsia="zh-CN"/>
        </w:rPr>
        <w:t>C</w:t>
      </w:r>
      <w:r w:rsidRPr="00E32D3F">
        <w:rPr>
          <w:kern w:val="2"/>
          <w:sz w:val="21"/>
          <w:szCs w:val="21"/>
          <w:lang w:val="en-US" w:eastAsia="zh-CN"/>
        </w:rPr>
        <w:t>hair’s notes RAN1#112, 3GPP TSG RAN WG1 #112</w:t>
      </w:r>
      <w:r w:rsidR="00E32D3F" w:rsidRPr="00E32D3F">
        <w:rPr>
          <w:kern w:val="2"/>
          <w:sz w:val="21"/>
          <w:szCs w:val="21"/>
          <w:lang w:val="en-US" w:eastAsia="zh-CN"/>
        </w:rPr>
        <w:t xml:space="preserve">, </w:t>
      </w:r>
      <w:r w:rsidRPr="00E32D3F">
        <w:rPr>
          <w:kern w:val="2"/>
          <w:sz w:val="21"/>
          <w:szCs w:val="21"/>
          <w:lang w:val="en-US" w:eastAsia="zh-CN"/>
        </w:rPr>
        <w:t>Athens, Greece, February 27th – March 3rd, 2023</w:t>
      </w:r>
    </w:p>
    <w:p w14:paraId="313A92C9" w14:textId="77777777" w:rsidR="003A32B8" w:rsidRDefault="003A32B8" w:rsidP="003A32B8">
      <w:pPr>
        <w:widowControl w:val="0"/>
        <w:numPr>
          <w:ilvl w:val="0"/>
          <w:numId w:val="14"/>
        </w:numPr>
        <w:adjustRightInd w:val="0"/>
        <w:snapToGrid w:val="0"/>
        <w:spacing w:beforeLines="0" w:before="0" w:line="240" w:lineRule="auto"/>
        <w:jc w:val="both"/>
        <w:rPr>
          <w:kern w:val="2"/>
          <w:sz w:val="21"/>
          <w:szCs w:val="21"/>
          <w:lang w:val="en-US" w:eastAsia="zh-CN"/>
        </w:rPr>
      </w:pPr>
      <w:r w:rsidRPr="00627E59">
        <w:rPr>
          <w:kern w:val="2"/>
          <w:sz w:val="21"/>
          <w:szCs w:val="21"/>
          <w:lang w:val="en-US" w:eastAsia="zh-CN"/>
        </w:rPr>
        <w:t>RP-223540, “New WID: Network energy savings for NR”, 3GPP RAN#98-e, December 2022.</w:t>
      </w:r>
    </w:p>
    <w:p w14:paraId="3FB56671" w14:textId="2D27D385" w:rsidR="00DB272B" w:rsidRPr="003A32B8" w:rsidRDefault="00DB272B" w:rsidP="00DB272B">
      <w:pPr>
        <w:widowControl w:val="0"/>
        <w:adjustRightInd w:val="0"/>
        <w:snapToGrid w:val="0"/>
        <w:spacing w:beforeLines="0" w:before="0" w:line="240" w:lineRule="auto"/>
        <w:jc w:val="both"/>
        <w:rPr>
          <w:kern w:val="2"/>
          <w:sz w:val="21"/>
          <w:szCs w:val="21"/>
          <w:lang w:val="en-US" w:eastAsia="zh-CN"/>
        </w:rPr>
      </w:pPr>
    </w:p>
    <w:p w14:paraId="197DFCD0" w14:textId="57680A74" w:rsidR="00DB272B" w:rsidRDefault="00DB272B" w:rsidP="00DB272B">
      <w:pPr>
        <w:snapToGrid w:val="0"/>
        <w:spacing w:before="120"/>
        <w:jc w:val="both"/>
        <w:outlineLvl w:val="0"/>
        <w:rPr>
          <w:rFonts w:ascii="Arial" w:hAnsi="Arial" w:cs="Arial"/>
          <w:b/>
          <w:sz w:val="24"/>
          <w:szCs w:val="24"/>
        </w:rPr>
      </w:pPr>
      <w:r>
        <w:rPr>
          <w:rFonts w:ascii="Arial" w:hAnsi="Arial" w:cs="Arial"/>
          <w:b/>
          <w:sz w:val="24"/>
          <w:szCs w:val="24"/>
        </w:rPr>
        <w:t>6. Annex A: WID</w:t>
      </w:r>
    </w:p>
    <w:tbl>
      <w:tblPr>
        <w:tblStyle w:val="ae"/>
        <w:tblW w:w="0" w:type="auto"/>
        <w:tblLook w:val="04A0" w:firstRow="1" w:lastRow="0" w:firstColumn="1" w:lastColumn="0" w:noHBand="0" w:noVBand="1"/>
      </w:tblPr>
      <w:tblGrid>
        <w:gridCol w:w="9855"/>
      </w:tblGrid>
      <w:tr w:rsidR="006054C4" w14:paraId="23B6758D" w14:textId="77777777" w:rsidTr="006054C4">
        <w:tc>
          <w:tcPr>
            <w:tcW w:w="9855" w:type="dxa"/>
          </w:tcPr>
          <w:p w14:paraId="510E566A" w14:textId="77777777" w:rsidR="00EF1945" w:rsidRDefault="00EF1945" w:rsidP="003C35F6">
            <w:pPr>
              <w:adjustRightInd w:val="0"/>
              <w:snapToGrid w:val="0"/>
              <w:spacing w:beforeLines="0" w:before="0" w:line="240"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2E15FFF8" w14:textId="77777777" w:rsidR="00EF1945" w:rsidRPr="002E4EE7" w:rsidRDefault="00EF1945" w:rsidP="003C35F6">
            <w:pPr>
              <w:adjustRightInd w:val="0"/>
              <w:snapToGrid w:val="0"/>
              <w:spacing w:beforeLines="0" w:before="0" w:line="240" w:lineRule="auto"/>
              <w:rPr>
                <w:bCs/>
              </w:rPr>
            </w:pPr>
          </w:p>
          <w:p w14:paraId="1D09904F" w14:textId="77777777" w:rsidR="00EF1945"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47FE8">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w:t>
            </w:r>
            <w:r>
              <w:rPr>
                <w:bCs/>
              </w:rPr>
              <w:t xml:space="preserve"> </w:t>
            </w:r>
            <w:r w:rsidRPr="00347FE8">
              <w:rPr>
                <w:bCs/>
              </w:rPr>
              <w:t>[RAN4, RAN2]</w:t>
            </w:r>
          </w:p>
          <w:p w14:paraId="12F1D78E" w14:textId="77777777" w:rsidR="00EF1945" w:rsidRPr="00347FE8" w:rsidRDefault="00EF1945" w:rsidP="003C35F6">
            <w:pPr>
              <w:adjustRightInd w:val="0"/>
              <w:snapToGrid w:val="0"/>
              <w:spacing w:beforeLines="0" w:before="0" w:line="240" w:lineRule="auto"/>
              <w:ind w:left="620"/>
              <w:rPr>
                <w:bCs/>
              </w:rPr>
            </w:pPr>
          </w:p>
          <w:p w14:paraId="62E7268B" w14:textId="77777777" w:rsidR="00EF1945" w:rsidRPr="00347FE8"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47FE8">
              <w:rPr>
                <w:bCs/>
              </w:rPr>
              <w:t xml:space="preserve">Specify enhancement on cell DTX/DRX mechanism including the alignment of cell DTX/DRX and UE DRX in RRC_CONNECTED mode, and inter-node information exchange on cell DTX/DRX [RAN2, </w:t>
            </w:r>
            <w:r w:rsidRPr="003C35F6">
              <w:rPr>
                <w:bCs/>
                <w:color w:val="FF0000"/>
              </w:rPr>
              <w:t>RAN1</w:t>
            </w:r>
            <w:r w:rsidRPr="00347FE8">
              <w:rPr>
                <w:bCs/>
              </w:rPr>
              <w:t>, RAN3]</w:t>
            </w:r>
          </w:p>
          <w:p w14:paraId="58BE9908" w14:textId="77777777" w:rsidR="00EF1945" w:rsidRPr="00347FE8"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347FE8">
              <w:rPr>
                <w:bCs/>
                <w:lang w:val="en-US" w:eastAsia="zh-CN"/>
              </w:rPr>
              <w:t>Note: No change for SSB transmission due to cell DTX/DRX.</w:t>
            </w:r>
          </w:p>
          <w:p w14:paraId="2301AF62" w14:textId="77777777" w:rsidR="00EF1945" w:rsidRPr="00F97800"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sidRPr="00F97800">
              <w:rPr>
                <w:bCs/>
                <w:color w:val="FF0000"/>
                <w:lang w:val="en-US" w:eastAsia="zh-CN"/>
              </w:rPr>
              <w:t>Note: The impact to IDLE/INACTIVE UEs due to the above enhancement should be avoided.</w:t>
            </w:r>
          </w:p>
          <w:p w14:paraId="12B21686" w14:textId="77777777" w:rsidR="00EF1945" w:rsidRPr="00EF1F3C"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EF1F3C">
              <w:rPr>
                <w:bCs/>
              </w:rPr>
              <w:t>Specify the following techniques in spatial and power domains</w:t>
            </w:r>
          </w:p>
          <w:p w14:paraId="5516D6F0" w14:textId="77777777" w:rsidR="00EF1945" w:rsidRPr="008277DD"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6840A13B" w14:textId="77777777" w:rsidR="00EF1945" w:rsidRPr="008277DD"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w:t>
            </w:r>
            <w:r w:rsidRPr="003C35F6">
              <w:rPr>
                <w:bCs/>
                <w:color w:val="FF0000"/>
                <w:lang w:val="en-US" w:eastAsia="zh-CN"/>
              </w:rPr>
              <w:t>RAN1</w:t>
            </w:r>
            <w:r w:rsidRPr="008277DD">
              <w:rPr>
                <w:bCs/>
                <w:lang w:val="en-US" w:eastAsia="zh-CN"/>
              </w:rPr>
              <w:t>, RAN2]</w:t>
            </w:r>
          </w:p>
          <w:p w14:paraId="127651CB" w14:textId="77777777" w:rsidR="00EF1945" w:rsidRPr="008277DD"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lang w:val="en-US" w:eastAsia="zh-CN"/>
              </w:rPr>
            </w:pPr>
            <w:r w:rsidRPr="008277DD">
              <w:rPr>
                <w:bCs/>
                <w:lang w:val="en-US" w:eastAsia="zh-CN"/>
              </w:rPr>
              <w:t>Note: Above objectives are only for UE specific channels/signals</w:t>
            </w:r>
          </w:p>
          <w:p w14:paraId="602C87CD" w14:textId="77777777" w:rsidR="00EF1945" w:rsidRPr="00F97800" w:rsidRDefault="00EF1945" w:rsidP="003C35F6">
            <w:pPr>
              <w:numPr>
                <w:ilvl w:val="0"/>
                <w:numId w:val="6"/>
              </w:numPr>
              <w:overflowPunct w:val="0"/>
              <w:autoSpaceDE w:val="0"/>
              <w:autoSpaceDN w:val="0"/>
              <w:adjustRightInd w:val="0"/>
              <w:snapToGrid w:val="0"/>
              <w:spacing w:beforeLines="0" w:before="0" w:line="240" w:lineRule="auto"/>
              <w:ind w:left="1049" w:hanging="329"/>
              <w:jc w:val="both"/>
              <w:textAlignment w:val="baseline"/>
              <w:rPr>
                <w:bCs/>
                <w:color w:val="FF0000"/>
                <w:lang w:val="en-US" w:eastAsia="zh-CN"/>
              </w:rPr>
            </w:pPr>
            <w:r w:rsidRPr="00F97800">
              <w:rPr>
                <w:bCs/>
                <w:color w:val="FF0000"/>
                <w:lang w:val="en-US" w:eastAsia="zh-CN"/>
              </w:rPr>
              <w:t>Note: Legacy UE CSI/CSI-RS capabilities applies when considering total number of CSI reports and requirements</w:t>
            </w:r>
          </w:p>
          <w:p w14:paraId="2762A003" w14:textId="77777777" w:rsidR="00EF1945" w:rsidRPr="00EF1F3C" w:rsidRDefault="00EF1945" w:rsidP="003C35F6">
            <w:pPr>
              <w:pStyle w:val="a6"/>
              <w:adjustRightInd w:val="0"/>
              <w:snapToGrid w:val="0"/>
              <w:spacing w:beforeLines="0" w:before="0" w:line="240" w:lineRule="auto"/>
              <w:ind w:left="1049"/>
              <w:jc w:val="both"/>
              <w:rPr>
                <w:rFonts w:ascii="Times" w:hAnsi="Times" w:cs="Times"/>
                <w:bCs/>
                <w:i/>
                <w:iCs/>
                <w:szCs w:val="22"/>
                <w:lang w:eastAsia="zh-CN"/>
              </w:rPr>
            </w:pPr>
          </w:p>
          <w:p w14:paraId="0DA15315" w14:textId="77777777" w:rsidR="00EF1945"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00FD04C1" w14:textId="77777777" w:rsidR="00EF1945" w:rsidRPr="00321C40" w:rsidRDefault="00EF1945" w:rsidP="003C35F6">
            <w:pPr>
              <w:adjustRightInd w:val="0"/>
              <w:snapToGrid w:val="0"/>
              <w:spacing w:beforeLines="0" w:before="0" w:line="240" w:lineRule="auto"/>
              <w:ind w:left="620"/>
              <w:rPr>
                <w:bCs/>
              </w:rPr>
            </w:pPr>
          </w:p>
          <w:p w14:paraId="05AC1577" w14:textId="77777777" w:rsidR="00EF1945" w:rsidRPr="00321C40"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21C40">
              <w:rPr>
                <w:bCs/>
              </w:rPr>
              <w:t>Specify CHO procedure enhancement(s) in case source/target cell is in NES mode</w:t>
            </w:r>
            <w:r>
              <w:rPr>
                <w:bCs/>
              </w:rPr>
              <w:t xml:space="preserve"> [RAN2]</w:t>
            </w:r>
          </w:p>
          <w:p w14:paraId="35C0364C" w14:textId="77777777" w:rsidR="00EF1945" w:rsidRPr="00BA3218" w:rsidRDefault="00EF1945" w:rsidP="003C35F6">
            <w:pPr>
              <w:adjustRightInd w:val="0"/>
              <w:snapToGrid w:val="0"/>
              <w:spacing w:beforeLines="0" w:before="0" w:line="240" w:lineRule="auto"/>
              <w:ind w:left="620"/>
              <w:rPr>
                <w:bCs/>
                <w:lang w:val="en-US"/>
              </w:rPr>
            </w:pPr>
          </w:p>
          <w:p w14:paraId="29EFCC33" w14:textId="77777777" w:rsidR="00EF1945" w:rsidRPr="00321C40"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6F7978CC" w14:textId="77777777" w:rsidR="00EF1945" w:rsidRPr="00EF1F3C" w:rsidRDefault="00EF1945" w:rsidP="003C35F6">
            <w:pPr>
              <w:adjustRightInd w:val="0"/>
              <w:snapToGrid w:val="0"/>
              <w:spacing w:beforeLines="0" w:before="0" w:line="240" w:lineRule="auto"/>
              <w:rPr>
                <w:bCs/>
              </w:rPr>
            </w:pPr>
          </w:p>
          <w:p w14:paraId="221C13C3" w14:textId="77777777" w:rsidR="00EF1945" w:rsidRDefault="00EF1945" w:rsidP="003C35F6">
            <w:pPr>
              <w:numPr>
                <w:ilvl w:val="0"/>
                <w:numId w:val="5"/>
              </w:numPr>
              <w:overflowPunct w:val="0"/>
              <w:autoSpaceDE w:val="0"/>
              <w:autoSpaceDN w:val="0"/>
              <w:adjustRightInd w:val="0"/>
              <w:snapToGrid w:val="0"/>
              <w:spacing w:beforeLines="0" w:before="0" w:line="240" w:lineRule="auto"/>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429D32E6" w14:textId="77777777" w:rsidR="006054C4" w:rsidRPr="003C35F6" w:rsidRDefault="006054C4" w:rsidP="00DB272B">
            <w:pPr>
              <w:snapToGrid w:val="0"/>
              <w:spacing w:before="120"/>
              <w:jc w:val="both"/>
              <w:outlineLvl w:val="0"/>
              <w:rPr>
                <w:rFonts w:eastAsia="PMingLiU"/>
                <w:sz w:val="21"/>
                <w:szCs w:val="21"/>
              </w:rPr>
            </w:pPr>
          </w:p>
        </w:tc>
      </w:tr>
    </w:tbl>
    <w:p w14:paraId="6BEA6051" w14:textId="77777777" w:rsidR="00DB272B" w:rsidRPr="00DB272B" w:rsidRDefault="00DB272B" w:rsidP="00DB272B">
      <w:pPr>
        <w:widowControl w:val="0"/>
        <w:adjustRightInd w:val="0"/>
        <w:snapToGrid w:val="0"/>
        <w:spacing w:beforeLines="0" w:before="0" w:line="240" w:lineRule="auto"/>
        <w:jc w:val="both"/>
        <w:rPr>
          <w:rFonts w:eastAsia="PMingLiU"/>
          <w:sz w:val="21"/>
          <w:szCs w:val="21"/>
        </w:rPr>
      </w:pPr>
    </w:p>
    <w:sectPr w:rsidR="00DB272B" w:rsidRPr="00DB272B">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4FD3" w14:textId="77777777" w:rsidR="003F7D4F" w:rsidRDefault="003F7D4F" w:rsidP="00A41EA1">
      <w:pPr>
        <w:spacing w:before="120" w:line="240" w:lineRule="auto"/>
      </w:pPr>
      <w:r>
        <w:separator/>
      </w:r>
    </w:p>
  </w:endnote>
  <w:endnote w:type="continuationSeparator" w:id="0">
    <w:p w14:paraId="06A3B2E5" w14:textId="77777777" w:rsidR="003F7D4F" w:rsidRDefault="003F7D4F" w:rsidP="00A41EA1">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7D1B1" w14:textId="77777777" w:rsidR="00A41EA1" w:rsidRDefault="00A41EA1">
    <w:pPr>
      <w:pStyle w:val="a9"/>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AD5E" w14:textId="77777777" w:rsidR="00A41EA1" w:rsidRDefault="00A41EA1">
    <w:pPr>
      <w:pStyle w:val="a9"/>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F4617" w14:textId="77777777" w:rsidR="00A41EA1" w:rsidRDefault="00A41EA1">
    <w:pPr>
      <w:pStyle w:val="a9"/>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E9EA8" w14:textId="77777777" w:rsidR="003F7D4F" w:rsidRDefault="003F7D4F" w:rsidP="00A41EA1">
      <w:pPr>
        <w:spacing w:before="120" w:line="240" w:lineRule="auto"/>
      </w:pPr>
      <w:r>
        <w:separator/>
      </w:r>
    </w:p>
  </w:footnote>
  <w:footnote w:type="continuationSeparator" w:id="0">
    <w:p w14:paraId="291CA424" w14:textId="77777777" w:rsidR="003F7D4F" w:rsidRDefault="003F7D4F" w:rsidP="00A41EA1">
      <w:pPr>
        <w:spacing w:before="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6FB5" w14:textId="77777777" w:rsidR="00A41EA1" w:rsidRDefault="00A41EA1">
    <w:pPr>
      <w:pStyle w:val="aa"/>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63B1" w14:textId="77777777" w:rsidR="00A41EA1" w:rsidRDefault="00A41EA1">
    <w:pPr>
      <w:pStyle w:val="aa"/>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5738" w14:textId="77777777" w:rsidR="00A41EA1" w:rsidRDefault="00A41EA1">
    <w:pPr>
      <w:pStyle w:val="aa"/>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79D487"/>
    <w:multiLevelType w:val="multilevel"/>
    <w:tmpl w:val="EC79D487"/>
    <w:lvl w:ilvl="0">
      <w:start w:val="1"/>
      <w:numFmt w:val="bullet"/>
      <w:lvlText w:val="•"/>
      <w:lvlJc w:val="left"/>
      <w:pPr>
        <w:ind w:left="420" w:hanging="420"/>
      </w:pPr>
      <w:rPr>
        <w:rFonts w:ascii="Arial" w:hAnsi="Arial" w:cs="Aria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D56445"/>
    <w:multiLevelType w:val="multilevel"/>
    <w:tmpl w:val="06D564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FD5EA0"/>
    <w:multiLevelType w:val="multilevel"/>
    <w:tmpl w:val="2974B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12BF9"/>
    <w:multiLevelType w:val="multilevel"/>
    <w:tmpl w:val="33312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C7C4A"/>
    <w:multiLevelType w:val="multilevel"/>
    <w:tmpl w:val="8B246A04"/>
    <w:lvl w:ilvl="0">
      <w:start w:val="3"/>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FA93A9D"/>
    <w:multiLevelType w:val="multilevel"/>
    <w:tmpl w:val="4FA93A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A03B44"/>
    <w:multiLevelType w:val="multilevel"/>
    <w:tmpl w:val="51A03B4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0D5E6A"/>
    <w:multiLevelType w:val="multilevel"/>
    <w:tmpl w:val="1070DD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rPr>
        <w:rFonts w:ascii="Courier New" w:hAnsi="Courier New" w:cs="Courier New"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B4485A5"/>
    <w:multiLevelType w:val="singleLevel"/>
    <w:tmpl w:val="5B4485A5"/>
    <w:lvl w:ilvl="0">
      <w:start w:val="1"/>
      <w:numFmt w:val="bullet"/>
      <w:lvlText w:val="ᵒ"/>
      <w:lvlJc w:val="left"/>
      <w:pPr>
        <w:tabs>
          <w:tab w:val="num" w:pos="420"/>
        </w:tabs>
        <w:ind w:left="840" w:hanging="420"/>
      </w:pPr>
      <w:rPr>
        <w:rFonts w:ascii="Arial" w:hAnsi="Arial" w:cs="Arial"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18" w15:restartNumberingAfterBreak="0">
    <w:nsid w:val="6EDB1410"/>
    <w:multiLevelType w:val="hybridMultilevel"/>
    <w:tmpl w:val="B6AA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0436446">
    <w:abstractNumId w:val="15"/>
  </w:num>
  <w:num w:numId="2" w16cid:durableId="1983853407">
    <w:abstractNumId w:val="9"/>
  </w:num>
  <w:num w:numId="3" w16cid:durableId="2057122313">
    <w:abstractNumId w:val="12"/>
  </w:num>
  <w:num w:numId="4" w16cid:durableId="1283001563">
    <w:abstractNumId w:val="3"/>
  </w:num>
  <w:num w:numId="5" w16cid:durableId="1311790671">
    <w:abstractNumId w:val="16"/>
  </w:num>
  <w:num w:numId="6" w16cid:durableId="1322389781">
    <w:abstractNumId w:val="17"/>
  </w:num>
  <w:num w:numId="7" w16cid:durableId="2006128541">
    <w:abstractNumId w:val="4"/>
  </w:num>
  <w:num w:numId="8" w16cid:durableId="465969168">
    <w:abstractNumId w:val="11"/>
  </w:num>
  <w:num w:numId="9" w16cid:durableId="1349328765">
    <w:abstractNumId w:val="2"/>
  </w:num>
  <w:num w:numId="10" w16cid:durableId="913927232">
    <w:abstractNumId w:val="0"/>
  </w:num>
  <w:num w:numId="11" w16cid:durableId="262878614">
    <w:abstractNumId w:val="10"/>
  </w:num>
  <w:num w:numId="12" w16cid:durableId="1823614790">
    <w:abstractNumId w:val="14"/>
  </w:num>
  <w:num w:numId="13" w16cid:durableId="1626697105">
    <w:abstractNumId w:val="7"/>
  </w:num>
  <w:num w:numId="14" w16cid:durableId="401829258">
    <w:abstractNumId w:val="1"/>
  </w:num>
  <w:num w:numId="15" w16cid:durableId="683942827">
    <w:abstractNumId w:val="13"/>
  </w:num>
  <w:num w:numId="16" w16cid:durableId="73817356">
    <w:abstractNumId w:val="18"/>
  </w:num>
  <w:num w:numId="17" w16cid:durableId="1393239797">
    <w:abstractNumId w:val="8"/>
  </w:num>
  <w:num w:numId="18" w16cid:durableId="1179470128">
    <w:abstractNumId w:val="5"/>
  </w:num>
  <w:num w:numId="19" w16cid:durableId="2005619594">
    <w:abstractNumId w:val="6"/>
  </w:num>
  <w:num w:numId="20" w16cid:durableId="3625115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2"/>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57"/>
    <w:rsid w:val="00002588"/>
    <w:rsid w:val="00004F38"/>
    <w:rsid w:val="000102C2"/>
    <w:rsid w:val="00012484"/>
    <w:rsid w:val="0001542C"/>
    <w:rsid w:val="00015988"/>
    <w:rsid w:val="00015B32"/>
    <w:rsid w:val="000160B4"/>
    <w:rsid w:val="000212C4"/>
    <w:rsid w:val="00023444"/>
    <w:rsid w:val="000258AE"/>
    <w:rsid w:val="00027D8F"/>
    <w:rsid w:val="00035068"/>
    <w:rsid w:val="00035491"/>
    <w:rsid w:val="00035B6D"/>
    <w:rsid w:val="00035C10"/>
    <w:rsid w:val="00036B2B"/>
    <w:rsid w:val="000424B5"/>
    <w:rsid w:val="00043867"/>
    <w:rsid w:val="000463C4"/>
    <w:rsid w:val="00050016"/>
    <w:rsid w:val="000546D6"/>
    <w:rsid w:val="0005513D"/>
    <w:rsid w:val="00055B78"/>
    <w:rsid w:val="00055E6E"/>
    <w:rsid w:val="000615EF"/>
    <w:rsid w:val="00061EA1"/>
    <w:rsid w:val="00063566"/>
    <w:rsid w:val="00064E1E"/>
    <w:rsid w:val="000711E3"/>
    <w:rsid w:val="0007143A"/>
    <w:rsid w:val="00074E69"/>
    <w:rsid w:val="00080010"/>
    <w:rsid w:val="00081140"/>
    <w:rsid w:val="00082A86"/>
    <w:rsid w:val="00082DD1"/>
    <w:rsid w:val="0008450F"/>
    <w:rsid w:val="000846EB"/>
    <w:rsid w:val="00085549"/>
    <w:rsid w:val="00086659"/>
    <w:rsid w:val="0009354D"/>
    <w:rsid w:val="000A0D3F"/>
    <w:rsid w:val="000A16E3"/>
    <w:rsid w:val="000A234B"/>
    <w:rsid w:val="000A39B7"/>
    <w:rsid w:val="000A41E7"/>
    <w:rsid w:val="000A6C8B"/>
    <w:rsid w:val="000B1A96"/>
    <w:rsid w:val="000B3887"/>
    <w:rsid w:val="000B594D"/>
    <w:rsid w:val="000C02AB"/>
    <w:rsid w:val="000C1F29"/>
    <w:rsid w:val="000C21B2"/>
    <w:rsid w:val="000C74AA"/>
    <w:rsid w:val="000C79E2"/>
    <w:rsid w:val="000D0FEE"/>
    <w:rsid w:val="000D2B48"/>
    <w:rsid w:val="000D464A"/>
    <w:rsid w:val="000E09D2"/>
    <w:rsid w:val="000E19DB"/>
    <w:rsid w:val="000E4044"/>
    <w:rsid w:val="000E6E48"/>
    <w:rsid w:val="000E6E83"/>
    <w:rsid w:val="000E7124"/>
    <w:rsid w:val="00104445"/>
    <w:rsid w:val="00104752"/>
    <w:rsid w:val="00106901"/>
    <w:rsid w:val="00112C8F"/>
    <w:rsid w:val="00114449"/>
    <w:rsid w:val="001145AE"/>
    <w:rsid w:val="00115670"/>
    <w:rsid w:val="0011684C"/>
    <w:rsid w:val="0012104D"/>
    <w:rsid w:val="00121FEC"/>
    <w:rsid w:val="00125442"/>
    <w:rsid w:val="0013193A"/>
    <w:rsid w:val="0013345F"/>
    <w:rsid w:val="0013422C"/>
    <w:rsid w:val="00134245"/>
    <w:rsid w:val="001358F9"/>
    <w:rsid w:val="0014109C"/>
    <w:rsid w:val="00145177"/>
    <w:rsid w:val="001452DF"/>
    <w:rsid w:val="001471CF"/>
    <w:rsid w:val="00150D8E"/>
    <w:rsid w:val="00151B5C"/>
    <w:rsid w:val="00153034"/>
    <w:rsid w:val="00154586"/>
    <w:rsid w:val="00155E7C"/>
    <w:rsid w:val="001561A1"/>
    <w:rsid w:val="00163128"/>
    <w:rsid w:val="00163E78"/>
    <w:rsid w:val="0016460C"/>
    <w:rsid w:val="00164BBC"/>
    <w:rsid w:val="0016513C"/>
    <w:rsid w:val="0016650D"/>
    <w:rsid w:val="00166529"/>
    <w:rsid w:val="00166774"/>
    <w:rsid w:val="00166842"/>
    <w:rsid w:val="001670A5"/>
    <w:rsid w:val="001704C7"/>
    <w:rsid w:val="001710E5"/>
    <w:rsid w:val="00171CE4"/>
    <w:rsid w:val="00172069"/>
    <w:rsid w:val="00172212"/>
    <w:rsid w:val="00172A27"/>
    <w:rsid w:val="0017361C"/>
    <w:rsid w:val="00174A3C"/>
    <w:rsid w:val="00176A0F"/>
    <w:rsid w:val="0018008C"/>
    <w:rsid w:val="00180763"/>
    <w:rsid w:val="001834C5"/>
    <w:rsid w:val="00186195"/>
    <w:rsid w:val="001953AA"/>
    <w:rsid w:val="001A0EE6"/>
    <w:rsid w:val="001A36EB"/>
    <w:rsid w:val="001A423F"/>
    <w:rsid w:val="001A6B5F"/>
    <w:rsid w:val="001B0514"/>
    <w:rsid w:val="001B354D"/>
    <w:rsid w:val="001B3C10"/>
    <w:rsid w:val="001B3C3A"/>
    <w:rsid w:val="001B4E56"/>
    <w:rsid w:val="001B4E6B"/>
    <w:rsid w:val="001B4F57"/>
    <w:rsid w:val="001C02F3"/>
    <w:rsid w:val="001C0F87"/>
    <w:rsid w:val="001C2668"/>
    <w:rsid w:val="001C319F"/>
    <w:rsid w:val="001C4260"/>
    <w:rsid w:val="001C452C"/>
    <w:rsid w:val="001D273E"/>
    <w:rsid w:val="001D2C0A"/>
    <w:rsid w:val="001D5026"/>
    <w:rsid w:val="001D54B3"/>
    <w:rsid w:val="001D5C82"/>
    <w:rsid w:val="001D7298"/>
    <w:rsid w:val="001E45AB"/>
    <w:rsid w:val="001F03FE"/>
    <w:rsid w:val="001F0B95"/>
    <w:rsid w:val="001F2A17"/>
    <w:rsid w:val="001F5177"/>
    <w:rsid w:val="00201AFE"/>
    <w:rsid w:val="00204FDB"/>
    <w:rsid w:val="0020535F"/>
    <w:rsid w:val="00205C49"/>
    <w:rsid w:val="0020647B"/>
    <w:rsid w:val="00211551"/>
    <w:rsid w:val="00212D41"/>
    <w:rsid w:val="00213846"/>
    <w:rsid w:val="00213DDD"/>
    <w:rsid w:val="00215EB8"/>
    <w:rsid w:val="0022195D"/>
    <w:rsid w:val="00227FD1"/>
    <w:rsid w:val="002300E4"/>
    <w:rsid w:val="002313D9"/>
    <w:rsid w:val="00232942"/>
    <w:rsid w:val="002353AB"/>
    <w:rsid w:val="0023578A"/>
    <w:rsid w:val="00237342"/>
    <w:rsid w:val="002403FB"/>
    <w:rsid w:val="002446A6"/>
    <w:rsid w:val="00250515"/>
    <w:rsid w:val="002511F1"/>
    <w:rsid w:val="00253679"/>
    <w:rsid w:val="00254202"/>
    <w:rsid w:val="00260A35"/>
    <w:rsid w:val="00260AE2"/>
    <w:rsid w:val="0026130D"/>
    <w:rsid w:val="00262469"/>
    <w:rsid w:val="0026344E"/>
    <w:rsid w:val="00263601"/>
    <w:rsid w:val="00263BFD"/>
    <w:rsid w:val="00264748"/>
    <w:rsid w:val="0027222B"/>
    <w:rsid w:val="00272C32"/>
    <w:rsid w:val="00273D65"/>
    <w:rsid w:val="00275D45"/>
    <w:rsid w:val="002764D1"/>
    <w:rsid w:val="00276BAE"/>
    <w:rsid w:val="0027790E"/>
    <w:rsid w:val="00277D1E"/>
    <w:rsid w:val="002817C0"/>
    <w:rsid w:val="00281F24"/>
    <w:rsid w:val="00282F0C"/>
    <w:rsid w:val="00283D74"/>
    <w:rsid w:val="00285A91"/>
    <w:rsid w:val="00287706"/>
    <w:rsid w:val="002906E4"/>
    <w:rsid w:val="00291A69"/>
    <w:rsid w:val="0029270F"/>
    <w:rsid w:val="0029693F"/>
    <w:rsid w:val="00296A32"/>
    <w:rsid w:val="00297AED"/>
    <w:rsid w:val="002A15E5"/>
    <w:rsid w:val="002A17E5"/>
    <w:rsid w:val="002A5842"/>
    <w:rsid w:val="002A6550"/>
    <w:rsid w:val="002B3A9B"/>
    <w:rsid w:val="002B4931"/>
    <w:rsid w:val="002B6070"/>
    <w:rsid w:val="002B68F5"/>
    <w:rsid w:val="002C07FF"/>
    <w:rsid w:val="002C4669"/>
    <w:rsid w:val="002C490D"/>
    <w:rsid w:val="002C6B26"/>
    <w:rsid w:val="002C764C"/>
    <w:rsid w:val="002D001C"/>
    <w:rsid w:val="002D01BF"/>
    <w:rsid w:val="002D0F27"/>
    <w:rsid w:val="002D1CEE"/>
    <w:rsid w:val="002D3FF5"/>
    <w:rsid w:val="002D540F"/>
    <w:rsid w:val="002D677F"/>
    <w:rsid w:val="002E19CC"/>
    <w:rsid w:val="002E736D"/>
    <w:rsid w:val="002F0B6D"/>
    <w:rsid w:val="002F5A8D"/>
    <w:rsid w:val="002F74E9"/>
    <w:rsid w:val="003019EF"/>
    <w:rsid w:val="00301EF9"/>
    <w:rsid w:val="00302EBB"/>
    <w:rsid w:val="003031A1"/>
    <w:rsid w:val="003034CA"/>
    <w:rsid w:val="00303F5E"/>
    <w:rsid w:val="003048EE"/>
    <w:rsid w:val="00305562"/>
    <w:rsid w:val="0030580C"/>
    <w:rsid w:val="00306E62"/>
    <w:rsid w:val="00307C5B"/>
    <w:rsid w:val="003134EC"/>
    <w:rsid w:val="0031516A"/>
    <w:rsid w:val="00323B63"/>
    <w:rsid w:val="00327995"/>
    <w:rsid w:val="00330D51"/>
    <w:rsid w:val="0033323F"/>
    <w:rsid w:val="003342BB"/>
    <w:rsid w:val="003343A1"/>
    <w:rsid w:val="00334F1D"/>
    <w:rsid w:val="00336288"/>
    <w:rsid w:val="00337264"/>
    <w:rsid w:val="00342E8D"/>
    <w:rsid w:val="0034409D"/>
    <w:rsid w:val="003459B6"/>
    <w:rsid w:val="0034636B"/>
    <w:rsid w:val="00346547"/>
    <w:rsid w:val="0034707B"/>
    <w:rsid w:val="00351DC1"/>
    <w:rsid w:val="00353882"/>
    <w:rsid w:val="00355B76"/>
    <w:rsid w:val="003568A4"/>
    <w:rsid w:val="00361D73"/>
    <w:rsid w:val="00363EAB"/>
    <w:rsid w:val="003654F8"/>
    <w:rsid w:val="003664DC"/>
    <w:rsid w:val="00370A6B"/>
    <w:rsid w:val="00372216"/>
    <w:rsid w:val="0037289D"/>
    <w:rsid w:val="003769E9"/>
    <w:rsid w:val="003809BE"/>
    <w:rsid w:val="00382CA2"/>
    <w:rsid w:val="00383939"/>
    <w:rsid w:val="00384C32"/>
    <w:rsid w:val="0038572B"/>
    <w:rsid w:val="00386569"/>
    <w:rsid w:val="00387A7D"/>
    <w:rsid w:val="00390C48"/>
    <w:rsid w:val="00390DD7"/>
    <w:rsid w:val="00392DDE"/>
    <w:rsid w:val="0039555A"/>
    <w:rsid w:val="003A22F4"/>
    <w:rsid w:val="003A2D18"/>
    <w:rsid w:val="003A32B8"/>
    <w:rsid w:val="003A54C5"/>
    <w:rsid w:val="003A597D"/>
    <w:rsid w:val="003A6F64"/>
    <w:rsid w:val="003A7665"/>
    <w:rsid w:val="003A7A7D"/>
    <w:rsid w:val="003B31AB"/>
    <w:rsid w:val="003B3E78"/>
    <w:rsid w:val="003B56DA"/>
    <w:rsid w:val="003C0919"/>
    <w:rsid w:val="003C27AB"/>
    <w:rsid w:val="003C35F6"/>
    <w:rsid w:val="003C56D1"/>
    <w:rsid w:val="003D02CF"/>
    <w:rsid w:val="003D14BE"/>
    <w:rsid w:val="003D26B5"/>
    <w:rsid w:val="003D35B5"/>
    <w:rsid w:val="003D4291"/>
    <w:rsid w:val="003D45D8"/>
    <w:rsid w:val="003D609D"/>
    <w:rsid w:val="003E053F"/>
    <w:rsid w:val="003E0731"/>
    <w:rsid w:val="003E0811"/>
    <w:rsid w:val="003E762C"/>
    <w:rsid w:val="003F00B5"/>
    <w:rsid w:val="003F5F07"/>
    <w:rsid w:val="003F6C8D"/>
    <w:rsid w:val="003F6D69"/>
    <w:rsid w:val="003F7D4F"/>
    <w:rsid w:val="00402131"/>
    <w:rsid w:val="004040CD"/>
    <w:rsid w:val="00405ADC"/>
    <w:rsid w:val="0041046C"/>
    <w:rsid w:val="0041105F"/>
    <w:rsid w:val="00411227"/>
    <w:rsid w:val="004135F0"/>
    <w:rsid w:val="00417A4A"/>
    <w:rsid w:val="0042362C"/>
    <w:rsid w:val="00427ADC"/>
    <w:rsid w:val="0043474D"/>
    <w:rsid w:val="00442A7B"/>
    <w:rsid w:val="00442CD6"/>
    <w:rsid w:val="004501D6"/>
    <w:rsid w:val="00452F7F"/>
    <w:rsid w:val="00453374"/>
    <w:rsid w:val="004562F8"/>
    <w:rsid w:val="00457288"/>
    <w:rsid w:val="00457BE2"/>
    <w:rsid w:val="004607C3"/>
    <w:rsid w:val="004615FB"/>
    <w:rsid w:val="004617C6"/>
    <w:rsid w:val="004617E4"/>
    <w:rsid w:val="00465620"/>
    <w:rsid w:val="00467940"/>
    <w:rsid w:val="00470188"/>
    <w:rsid w:val="00470B67"/>
    <w:rsid w:val="004723AE"/>
    <w:rsid w:val="004726D8"/>
    <w:rsid w:val="00476DF2"/>
    <w:rsid w:val="00477624"/>
    <w:rsid w:val="00477969"/>
    <w:rsid w:val="00480493"/>
    <w:rsid w:val="004814C4"/>
    <w:rsid w:val="004830AC"/>
    <w:rsid w:val="00483780"/>
    <w:rsid w:val="00484029"/>
    <w:rsid w:val="00486138"/>
    <w:rsid w:val="004862E2"/>
    <w:rsid w:val="00490C03"/>
    <w:rsid w:val="004912D3"/>
    <w:rsid w:val="00492192"/>
    <w:rsid w:val="00494C7E"/>
    <w:rsid w:val="00494FDF"/>
    <w:rsid w:val="00495ED5"/>
    <w:rsid w:val="0049623D"/>
    <w:rsid w:val="004A09F3"/>
    <w:rsid w:val="004A2837"/>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D0FAF"/>
    <w:rsid w:val="004D1193"/>
    <w:rsid w:val="004D30B3"/>
    <w:rsid w:val="004D42C5"/>
    <w:rsid w:val="004D4563"/>
    <w:rsid w:val="004D4818"/>
    <w:rsid w:val="004D5D9C"/>
    <w:rsid w:val="004D79DB"/>
    <w:rsid w:val="004E08D9"/>
    <w:rsid w:val="004E205C"/>
    <w:rsid w:val="004E2936"/>
    <w:rsid w:val="004E37CA"/>
    <w:rsid w:val="004E4645"/>
    <w:rsid w:val="004E4669"/>
    <w:rsid w:val="004F0E61"/>
    <w:rsid w:val="004F15D8"/>
    <w:rsid w:val="004F29E4"/>
    <w:rsid w:val="004F4BC6"/>
    <w:rsid w:val="004F5CDB"/>
    <w:rsid w:val="004F61E9"/>
    <w:rsid w:val="00501CAE"/>
    <w:rsid w:val="00501F3F"/>
    <w:rsid w:val="0050352A"/>
    <w:rsid w:val="00506D53"/>
    <w:rsid w:val="005075A6"/>
    <w:rsid w:val="00510141"/>
    <w:rsid w:val="00510AC0"/>
    <w:rsid w:val="0051394A"/>
    <w:rsid w:val="00514628"/>
    <w:rsid w:val="0051697F"/>
    <w:rsid w:val="0052096F"/>
    <w:rsid w:val="00521AE4"/>
    <w:rsid w:val="00521EEE"/>
    <w:rsid w:val="005235F6"/>
    <w:rsid w:val="00525E79"/>
    <w:rsid w:val="005262C5"/>
    <w:rsid w:val="0052697F"/>
    <w:rsid w:val="005271D5"/>
    <w:rsid w:val="0053036B"/>
    <w:rsid w:val="00533160"/>
    <w:rsid w:val="00536199"/>
    <w:rsid w:val="005365BA"/>
    <w:rsid w:val="00542270"/>
    <w:rsid w:val="0054376C"/>
    <w:rsid w:val="005451D0"/>
    <w:rsid w:val="00547B9A"/>
    <w:rsid w:val="00551BF3"/>
    <w:rsid w:val="0055234A"/>
    <w:rsid w:val="00554E89"/>
    <w:rsid w:val="00557010"/>
    <w:rsid w:val="00557EA2"/>
    <w:rsid w:val="00562724"/>
    <w:rsid w:val="00562B1A"/>
    <w:rsid w:val="00562E9F"/>
    <w:rsid w:val="00565751"/>
    <w:rsid w:val="00570408"/>
    <w:rsid w:val="005707ED"/>
    <w:rsid w:val="005714D8"/>
    <w:rsid w:val="00573F36"/>
    <w:rsid w:val="00575088"/>
    <w:rsid w:val="005804FA"/>
    <w:rsid w:val="00580F06"/>
    <w:rsid w:val="00580F1F"/>
    <w:rsid w:val="00583B99"/>
    <w:rsid w:val="005848FF"/>
    <w:rsid w:val="0058553C"/>
    <w:rsid w:val="0058675F"/>
    <w:rsid w:val="00586814"/>
    <w:rsid w:val="00586FCC"/>
    <w:rsid w:val="00587C53"/>
    <w:rsid w:val="00590965"/>
    <w:rsid w:val="00590C98"/>
    <w:rsid w:val="005924F5"/>
    <w:rsid w:val="00593F41"/>
    <w:rsid w:val="0059444C"/>
    <w:rsid w:val="0059456A"/>
    <w:rsid w:val="005963C1"/>
    <w:rsid w:val="005A3F1C"/>
    <w:rsid w:val="005A43D6"/>
    <w:rsid w:val="005A5642"/>
    <w:rsid w:val="005A584C"/>
    <w:rsid w:val="005A66E4"/>
    <w:rsid w:val="005B00B4"/>
    <w:rsid w:val="005B2AEF"/>
    <w:rsid w:val="005B4575"/>
    <w:rsid w:val="005C0C05"/>
    <w:rsid w:val="005D0F1C"/>
    <w:rsid w:val="005D0FB1"/>
    <w:rsid w:val="005D1623"/>
    <w:rsid w:val="005D20F1"/>
    <w:rsid w:val="005D4F1D"/>
    <w:rsid w:val="005D532E"/>
    <w:rsid w:val="005D7357"/>
    <w:rsid w:val="005D7D8D"/>
    <w:rsid w:val="005E3345"/>
    <w:rsid w:val="005E4577"/>
    <w:rsid w:val="005E580A"/>
    <w:rsid w:val="005E60D4"/>
    <w:rsid w:val="005E729E"/>
    <w:rsid w:val="005F2A4F"/>
    <w:rsid w:val="00603FD9"/>
    <w:rsid w:val="006054C4"/>
    <w:rsid w:val="006152DF"/>
    <w:rsid w:val="0061765B"/>
    <w:rsid w:val="00620471"/>
    <w:rsid w:val="006206CE"/>
    <w:rsid w:val="006217CE"/>
    <w:rsid w:val="0062246C"/>
    <w:rsid w:val="00622B6E"/>
    <w:rsid w:val="00626033"/>
    <w:rsid w:val="006270DF"/>
    <w:rsid w:val="00627CDC"/>
    <w:rsid w:val="00627E59"/>
    <w:rsid w:val="00632963"/>
    <w:rsid w:val="006355F8"/>
    <w:rsid w:val="00635727"/>
    <w:rsid w:val="00635B94"/>
    <w:rsid w:val="00635F68"/>
    <w:rsid w:val="0063692E"/>
    <w:rsid w:val="00636CFA"/>
    <w:rsid w:val="0063710B"/>
    <w:rsid w:val="00642B13"/>
    <w:rsid w:val="00644C17"/>
    <w:rsid w:val="00647C49"/>
    <w:rsid w:val="006506EA"/>
    <w:rsid w:val="0065155A"/>
    <w:rsid w:val="00655436"/>
    <w:rsid w:val="006559C4"/>
    <w:rsid w:val="006571B4"/>
    <w:rsid w:val="0066095F"/>
    <w:rsid w:val="00663FD2"/>
    <w:rsid w:val="00665F43"/>
    <w:rsid w:val="00666BCD"/>
    <w:rsid w:val="00672D45"/>
    <w:rsid w:val="00673582"/>
    <w:rsid w:val="00673FA0"/>
    <w:rsid w:val="00675922"/>
    <w:rsid w:val="006771A0"/>
    <w:rsid w:val="006829AC"/>
    <w:rsid w:val="00682CCA"/>
    <w:rsid w:val="00684075"/>
    <w:rsid w:val="00684526"/>
    <w:rsid w:val="0068568C"/>
    <w:rsid w:val="00686056"/>
    <w:rsid w:val="00687170"/>
    <w:rsid w:val="006878AD"/>
    <w:rsid w:val="0069099C"/>
    <w:rsid w:val="00690F6A"/>
    <w:rsid w:val="00692AA8"/>
    <w:rsid w:val="006938AC"/>
    <w:rsid w:val="00694655"/>
    <w:rsid w:val="00694D0C"/>
    <w:rsid w:val="00697B82"/>
    <w:rsid w:val="006A06F6"/>
    <w:rsid w:val="006A1456"/>
    <w:rsid w:val="006A175C"/>
    <w:rsid w:val="006A279C"/>
    <w:rsid w:val="006A3C67"/>
    <w:rsid w:val="006A502A"/>
    <w:rsid w:val="006A71A1"/>
    <w:rsid w:val="006B0DF7"/>
    <w:rsid w:val="006B138F"/>
    <w:rsid w:val="006B166A"/>
    <w:rsid w:val="006B5AE5"/>
    <w:rsid w:val="006C00FC"/>
    <w:rsid w:val="006C40B9"/>
    <w:rsid w:val="006C593A"/>
    <w:rsid w:val="006C61DA"/>
    <w:rsid w:val="006D159D"/>
    <w:rsid w:val="006D1893"/>
    <w:rsid w:val="006D20F5"/>
    <w:rsid w:val="006D2443"/>
    <w:rsid w:val="006D2868"/>
    <w:rsid w:val="006D3A36"/>
    <w:rsid w:val="006D4890"/>
    <w:rsid w:val="006D60D3"/>
    <w:rsid w:val="006E0C6F"/>
    <w:rsid w:val="006E1C2A"/>
    <w:rsid w:val="006E469D"/>
    <w:rsid w:val="006E5153"/>
    <w:rsid w:val="006E734D"/>
    <w:rsid w:val="006F0A3A"/>
    <w:rsid w:val="006F0C9D"/>
    <w:rsid w:val="006F433A"/>
    <w:rsid w:val="00702530"/>
    <w:rsid w:val="007058E4"/>
    <w:rsid w:val="00706770"/>
    <w:rsid w:val="00707198"/>
    <w:rsid w:val="00710C4C"/>
    <w:rsid w:val="00712069"/>
    <w:rsid w:val="00714302"/>
    <w:rsid w:val="00714C20"/>
    <w:rsid w:val="00720220"/>
    <w:rsid w:val="00720770"/>
    <w:rsid w:val="00720F95"/>
    <w:rsid w:val="007210E1"/>
    <w:rsid w:val="00721DA1"/>
    <w:rsid w:val="007220E7"/>
    <w:rsid w:val="00723059"/>
    <w:rsid w:val="00725B5D"/>
    <w:rsid w:val="007261C0"/>
    <w:rsid w:val="00726855"/>
    <w:rsid w:val="0072696F"/>
    <w:rsid w:val="00726B9B"/>
    <w:rsid w:val="00727AB1"/>
    <w:rsid w:val="00737EEA"/>
    <w:rsid w:val="00743693"/>
    <w:rsid w:val="00743772"/>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4E00"/>
    <w:rsid w:val="0077760E"/>
    <w:rsid w:val="007824AA"/>
    <w:rsid w:val="00782935"/>
    <w:rsid w:val="00782F87"/>
    <w:rsid w:val="0078403A"/>
    <w:rsid w:val="007854D4"/>
    <w:rsid w:val="00785FC6"/>
    <w:rsid w:val="0078678E"/>
    <w:rsid w:val="00786CC4"/>
    <w:rsid w:val="00791475"/>
    <w:rsid w:val="00791AD2"/>
    <w:rsid w:val="007924EB"/>
    <w:rsid w:val="007934F2"/>
    <w:rsid w:val="00793B87"/>
    <w:rsid w:val="00793B8C"/>
    <w:rsid w:val="0079720A"/>
    <w:rsid w:val="007A15B3"/>
    <w:rsid w:val="007A2013"/>
    <w:rsid w:val="007A5223"/>
    <w:rsid w:val="007A778C"/>
    <w:rsid w:val="007B0A9E"/>
    <w:rsid w:val="007B3AF9"/>
    <w:rsid w:val="007B4C6F"/>
    <w:rsid w:val="007B5FEB"/>
    <w:rsid w:val="007B79B3"/>
    <w:rsid w:val="007B7C4B"/>
    <w:rsid w:val="007B7F2F"/>
    <w:rsid w:val="007C0CA7"/>
    <w:rsid w:val="007C0F42"/>
    <w:rsid w:val="007C1DF7"/>
    <w:rsid w:val="007C2925"/>
    <w:rsid w:val="007C34AB"/>
    <w:rsid w:val="007C3627"/>
    <w:rsid w:val="007C4476"/>
    <w:rsid w:val="007D042B"/>
    <w:rsid w:val="007D0D2F"/>
    <w:rsid w:val="007D1456"/>
    <w:rsid w:val="007D1787"/>
    <w:rsid w:val="007D1B9A"/>
    <w:rsid w:val="007D56F6"/>
    <w:rsid w:val="007E200E"/>
    <w:rsid w:val="007F01CD"/>
    <w:rsid w:val="007F15C0"/>
    <w:rsid w:val="007F61E8"/>
    <w:rsid w:val="007F61FB"/>
    <w:rsid w:val="007F6755"/>
    <w:rsid w:val="00802D56"/>
    <w:rsid w:val="00810565"/>
    <w:rsid w:val="00810773"/>
    <w:rsid w:val="008110CA"/>
    <w:rsid w:val="008129CD"/>
    <w:rsid w:val="00813DD0"/>
    <w:rsid w:val="0081466A"/>
    <w:rsid w:val="00817F51"/>
    <w:rsid w:val="0082728B"/>
    <w:rsid w:val="00832DD4"/>
    <w:rsid w:val="00836328"/>
    <w:rsid w:val="00836CBB"/>
    <w:rsid w:val="00837B41"/>
    <w:rsid w:val="0084006F"/>
    <w:rsid w:val="008400A5"/>
    <w:rsid w:val="008400A7"/>
    <w:rsid w:val="0084342D"/>
    <w:rsid w:val="00843ABF"/>
    <w:rsid w:val="0084477B"/>
    <w:rsid w:val="00845FA4"/>
    <w:rsid w:val="008474C4"/>
    <w:rsid w:val="00851FE9"/>
    <w:rsid w:val="00852250"/>
    <w:rsid w:val="00852FF8"/>
    <w:rsid w:val="008557CC"/>
    <w:rsid w:val="00856899"/>
    <w:rsid w:val="00860079"/>
    <w:rsid w:val="008624E1"/>
    <w:rsid w:val="0086326B"/>
    <w:rsid w:val="0086734C"/>
    <w:rsid w:val="00867AE8"/>
    <w:rsid w:val="008743FC"/>
    <w:rsid w:val="00874687"/>
    <w:rsid w:val="008810FF"/>
    <w:rsid w:val="008825FD"/>
    <w:rsid w:val="00885322"/>
    <w:rsid w:val="00886EE8"/>
    <w:rsid w:val="00887A82"/>
    <w:rsid w:val="0089358C"/>
    <w:rsid w:val="008949E0"/>
    <w:rsid w:val="008A02C1"/>
    <w:rsid w:val="008A0301"/>
    <w:rsid w:val="008A223C"/>
    <w:rsid w:val="008A38FB"/>
    <w:rsid w:val="008A42E2"/>
    <w:rsid w:val="008A6F5F"/>
    <w:rsid w:val="008B0C74"/>
    <w:rsid w:val="008B0D49"/>
    <w:rsid w:val="008B19BB"/>
    <w:rsid w:val="008B3873"/>
    <w:rsid w:val="008B4240"/>
    <w:rsid w:val="008B571C"/>
    <w:rsid w:val="008B5F8E"/>
    <w:rsid w:val="008B7539"/>
    <w:rsid w:val="008B762F"/>
    <w:rsid w:val="008C2102"/>
    <w:rsid w:val="008C2749"/>
    <w:rsid w:val="008C4743"/>
    <w:rsid w:val="008C4F8E"/>
    <w:rsid w:val="008D01FC"/>
    <w:rsid w:val="008D0E37"/>
    <w:rsid w:val="008D34FC"/>
    <w:rsid w:val="008D45ED"/>
    <w:rsid w:val="008E0923"/>
    <w:rsid w:val="008E0FEB"/>
    <w:rsid w:val="008E27C4"/>
    <w:rsid w:val="008E6376"/>
    <w:rsid w:val="008F2669"/>
    <w:rsid w:val="0090102E"/>
    <w:rsid w:val="009012E7"/>
    <w:rsid w:val="009020D9"/>
    <w:rsid w:val="009023C0"/>
    <w:rsid w:val="009036AE"/>
    <w:rsid w:val="00905A64"/>
    <w:rsid w:val="00905B97"/>
    <w:rsid w:val="00907009"/>
    <w:rsid w:val="00911C5A"/>
    <w:rsid w:val="0091264E"/>
    <w:rsid w:val="009136D8"/>
    <w:rsid w:val="00914D7D"/>
    <w:rsid w:val="009159E1"/>
    <w:rsid w:val="00920C53"/>
    <w:rsid w:val="00921244"/>
    <w:rsid w:val="009219F5"/>
    <w:rsid w:val="00921A53"/>
    <w:rsid w:val="00921DE5"/>
    <w:rsid w:val="00925ABC"/>
    <w:rsid w:val="009261AC"/>
    <w:rsid w:val="009277AC"/>
    <w:rsid w:val="009312E9"/>
    <w:rsid w:val="00941035"/>
    <w:rsid w:val="00946D71"/>
    <w:rsid w:val="00947486"/>
    <w:rsid w:val="00947B4B"/>
    <w:rsid w:val="00953627"/>
    <w:rsid w:val="009541B0"/>
    <w:rsid w:val="00956643"/>
    <w:rsid w:val="00957C3B"/>
    <w:rsid w:val="00964C03"/>
    <w:rsid w:val="009655CF"/>
    <w:rsid w:val="009666A8"/>
    <w:rsid w:val="009712CB"/>
    <w:rsid w:val="009716EE"/>
    <w:rsid w:val="0097175A"/>
    <w:rsid w:val="0097350F"/>
    <w:rsid w:val="00974A29"/>
    <w:rsid w:val="00974C90"/>
    <w:rsid w:val="009754CE"/>
    <w:rsid w:val="009757F1"/>
    <w:rsid w:val="009758CC"/>
    <w:rsid w:val="00976884"/>
    <w:rsid w:val="009769E4"/>
    <w:rsid w:val="0098093C"/>
    <w:rsid w:val="00980979"/>
    <w:rsid w:val="0098300F"/>
    <w:rsid w:val="009844B6"/>
    <w:rsid w:val="00984883"/>
    <w:rsid w:val="00985255"/>
    <w:rsid w:val="00985D7A"/>
    <w:rsid w:val="009863F5"/>
    <w:rsid w:val="00991E04"/>
    <w:rsid w:val="00992547"/>
    <w:rsid w:val="00992783"/>
    <w:rsid w:val="0099395D"/>
    <w:rsid w:val="0099608C"/>
    <w:rsid w:val="00996392"/>
    <w:rsid w:val="009972AA"/>
    <w:rsid w:val="009A0D8A"/>
    <w:rsid w:val="009A1485"/>
    <w:rsid w:val="009A1689"/>
    <w:rsid w:val="009A21DB"/>
    <w:rsid w:val="009A272A"/>
    <w:rsid w:val="009A2989"/>
    <w:rsid w:val="009A335C"/>
    <w:rsid w:val="009A33FF"/>
    <w:rsid w:val="009A5468"/>
    <w:rsid w:val="009A64A0"/>
    <w:rsid w:val="009A7320"/>
    <w:rsid w:val="009B0939"/>
    <w:rsid w:val="009B0B77"/>
    <w:rsid w:val="009B2490"/>
    <w:rsid w:val="009B6CC2"/>
    <w:rsid w:val="009C00BE"/>
    <w:rsid w:val="009C0315"/>
    <w:rsid w:val="009C0D7F"/>
    <w:rsid w:val="009C1B3E"/>
    <w:rsid w:val="009C23DB"/>
    <w:rsid w:val="009C2CAB"/>
    <w:rsid w:val="009C3C79"/>
    <w:rsid w:val="009C5ADC"/>
    <w:rsid w:val="009C61BC"/>
    <w:rsid w:val="009C669C"/>
    <w:rsid w:val="009D0C5A"/>
    <w:rsid w:val="009D1C2C"/>
    <w:rsid w:val="009D2E6A"/>
    <w:rsid w:val="009D2EAB"/>
    <w:rsid w:val="009D2F61"/>
    <w:rsid w:val="009D32EC"/>
    <w:rsid w:val="009D3430"/>
    <w:rsid w:val="009D7253"/>
    <w:rsid w:val="009E151D"/>
    <w:rsid w:val="009E1976"/>
    <w:rsid w:val="009E219B"/>
    <w:rsid w:val="009E2ED1"/>
    <w:rsid w:val="009E3C18"/>
    <w:rsid w:val="009E5C05"/>
    <w:rsid w:val="009F2EF8"/>
    <w:rsid w:val="009F52B9"/>
    <w:rsid w:val="009F61F1"/>
    <w:rsid w:val="00A007A9"/>
    <w:rsid w:val="00A0270F"/>
    <w:rsid w:val="00A03297"/>
    <w:rsid w:val="00A03586"/>
    <w:rsid w:val="00A04CBD"/>
    <w:rsid w:val="00A07268"/>
    <w:rsid w:val="00A17E28"/>
    <w:rsid w:val="00A210B6"/>
    <w:rsid w:val="00A21803"/>
    <w:rsid w:val="00A228A1"/>
    <w:rsid w:val="00A25AB2"/>
    <w:rsid w:val="00A25E22"/>
    <w:rsid w:val="00A26040"/>
    <w:rsid w:val="00A26981"/>
    <w:rsid w:val="00A310CA"/>
    <w:rsid w:val="00A361F7"/>
    <w:rsid w:val="00A37523"/>
    <w:rsid w:val="00A40257"/>
    <w:rsid w:val="00A40CCF"/>
    <w:rsid w:val="00A41EA1"/>
    <w:rsid w:val="00A428C4"/>
    <w:rsid w:val="00A43114"/>
    <w:rsid w:val="00A439B3"/>
    <w:rsid w:val="00A4740B"/>
    <w:rsid w:val="00A47D48"/>
    <w:rsid w:val="00A53312"/>
    <w:rsid w:val="00A539C3"/>
    <w:rsid w:val="00A54026"/>
    <w:rsid w:val="00A6023C"/>
    <w:rsid w:val="00A6084F"/>
    <w:rsid w:val="00A615F0"/>
    <w:rsid w:val="00A637BF"/>
    <w:rsid w:val="00A66C7E"/>
    <w:rsid w:val="00A66D08"/>
    <w:rsid w:val="00A67E97"/>
    <w:rsid w:val="00A7303C"/>
    <w:rsid w:val="00A755A8"/>
    <w:rsid w:val="00A82B3A"/>
    <w:rsid w:val="00A82EE3"/>
    <w:rsid w:val="00A90EB4"/>
    <w:rsid w:val="00A936FC"/>
    <w:rsid w:val="00AA09E1"/>
    <w:rsid w:val="00AA0C78"/>
    <w:rsid w:val="00AA2F4C"/>
    <w:rsid w:val="00AA5C2B"/>
    <w:rsid w:val="00AA5D8F"/>
    <w:rsid w:val="00AA6389"/>
    <w:rsid w:val="00AA7F74"/>
    <w:rsid w:val="00AB0360"/>
    <w:rsid w:val="00AB1008"/>
    <w:rsid w:val="00AB2B98"/>
    <w:rsid w:val="00AB2D9A"/>
    <w:rsid w:val="00AB2F9F"/>
    <w:rsid w:val="00AB3C66"/>
    <w:rsid w:val="00AB5457"/>
    <w:rsid w:val="00AB5EB9"/>
    <w:rsid w:val="00AB68E2"/>
    <w:rsid w:val="00AC023B"/>
    <w:rsid w:val="00AC079B"/>
    <w:rsid w:val="00AC4DF3"/>
    <w:rsid w:val="00AC6ED8"/>
    <w:rsid w:val="00AC740E"/>
    <w:rsid w:val="00AC74CE"/>
    <w:rsid w:val="00AD048E"/>
    <w:rsid w:val="00AD15C0"/>
    <w:rsid w:val="00AD2463"/>
    <w:rsid w:val="00AD56AE"/>
    <w:rsid w:val="00AE4276"/>
    <w:rsid w:val="00AF16AB"/>
    <w:rsid w:val="00AF3D05"/>
    <w:rsid w:val="00AF3E07"/>
    <w:rsid w:val="00AF7D7E"/>
    <w:rsid w:val="00B0001E"/>
    <w:rsid w:val="00B00B5C"/>
    <w:rsid w:val="00B0185D"/>
    <w:rsid w:val="00B01B71"/>
    <w:rsid w:val="00B01C05"/>
    <w:rsid w:val="00B03FB8"/>
    <w:rsid w:val="00B06DE5"/>
    <w:rsid w:val="00B06F6E"/>
    <w:rsid w:val="00B079AF"/>
    <w:rsid w:val="00B16CAE"/>
    <w:rsid w:val="00B20A33"/>
    <w:rsid w:val="00B21942"/>
    <w:rsid w:val="00B25D9E"/>
    <w:rsid w:val="00B273D4"/>
    <w:rsid w:val="00B304F7"/>
    <w:rsid w:val="00B335F4"/>
    <w:rsid w:val="00B402C2"/>
    <w:rsid w:val="00B4280A"/>
    <w:rsid w:val="00B51DEA"/>
    <w:rsid w:val="00B53787"/>
    <w:rsid w:val="00B5529B"/>
    <w:rsid w:val="00B60CB7"/>
    <w:rsid w:val="00B62BC6"/>
    <w:rsid w:val="00B63243"/>
    <w:rsid w:val="00B643F8"/>
    <w:rsid w:val="00B66C26"/>
    <w:rsid w:val="00B70441"/>
    <w:rsid w:val="00B704A2"/>
    <w:rsid w:val="00B7112C"/>
    <w:rsid w:val="00B728E3"/>
    <w:rsid w:val="00B752E6"/>
    <w:rsid w:val="00B75440"/>
    <w:rsid w:val="00B75CDB"/>
    <w:rsid w:val="00B76E7E"/>
    <w:rsid w:val="00B77CC7"/>
    <w:rsid w:val="00B80ADA"/>
    <w:rsid w:val="00B817C6"/>
    <w:rsid w:val="00B82A4F"/>
    <w:rsid w:val="00B83A86"/>
    <w:rsid w:val="00B8520B"/>
    <w:rsid w:val="00B86039"/>
    <w:rsid w:val="00B868B6"/>
    <w:rsid w:val="00B87903"/>
    <w:rsid w:val="00B87C15"/>
    <w:rsid w:val="00B87C60"/>
    <w:rsid w:val="00B92394"/>
    <w:rsid w:val="00B930F9"/>
    <w:rsid w:val="00B978A1"/>
    <w:rsid w:val="00B97D8A"/>
    <w:rsid w:val="00B97EBB"/>
    <w:rsid w:val="00BA052F"/>
    <w:rsid w:val="00BA0DE7"/>
    <w:rsid w:val="00BA4B00"/>
    <w:rsid w:val="00BA5DEA"/>
    <w:rsid w:val="00BA6079"/>
    <w:rsid w:val="00BA76BA"/>
    <w:rsid w:val="00BB03E5"/>
    <w:rsid w:val="00BB1A34"/>
    <w:rsid w:val="00BB1FB4"/>
    <w:rsid w:val="00BB27B9"/>
    <w:rsid w:val="00BB2A25"/>
    <w:rsid w:val="00BB3562"/>
    <w:rsid w:val="00BC51C2"/>
    <w:rsid w:val="00BC5C76"/>
    <w:rsid w:val="00BD057D"/>
    <w:rsid w:val="00BD4007"/>
    <w:rsid w:val="00BD4BD0"/>
    <w:rsid w:val="00BD5609"/>
    <w:rsid w:val="00BD5F47"/>
    <w:rsid w:val="00BE12FE"/>
    <w:rsid w:val="00BE2CE4"/>
    <w:rsid w:val="00BE2D0E"/>
    <w:rsid w:val="00BE3D1E"/>
    <w:rsid w:val="00BE5170"/>
    <w:rsid w:val="00BF14E6"/>
    <w:rsid w:val="00BF1609"/>
    <w:rsid w:val="00BF2F88"/>
    <w:rsid w:val="00BF5CB3"/>
    <w:rsid w:val="00BF647E"/>
    <w:rsid w:val="00BF710A"/>
    <w:rsid w:val="00C00CC7"/>
    <w:rsid w:val="00C04AF5"/>
    <w:rsid w:val="00C04FD9"/>
    <w:rsid w:val="00C07537"/>
    <w:rsid w:val="00C07EB3"/>
    <w:rsid w:val="00C1028B"/>
    <w:rsid w:val="00C109F3"/>
    <w:rsid w:val="00C12AC4"/>
    <w:rsid w:val="00C135A9"/>
    <w:rsid w:val="00C22C06"/>
    <w:rsid w:val="00C23E3F"/>
    <w:rsid w:val="00C23F8F"/>
    <w:rsid w:val="00C25D1A"/>
    <w:rsid w:val="00C26A46"/>
    <w:rsid w:val="00C270DF"/>
    <w:rsid w:val="00C30226"/>
    <w:rsid w:val="00C326E9"/>
    <w:rsid w:val="00C32F6F"/>
    <w:rsid w:val="00C357E6"/>
    <w:rsid w:val="00C363CD"/>
    <w:rsid w:val="00C40EC4"/>
    <w:rsid w:val="00C444B6"/>
    <w:rsid w:val="00C44E83"/>
    <w:rsid w:val="00C46FDE"/>
    <w:rsid w:val="00C50798"/>
    <w:rsid w:val="00C5120F"/>
    <w:rsid w:val="00C52296"/>
    <w:rsid w:val="00C57D2C"/>
    <w:rsid w:val="00C601C4"/>
    <w:rsid w:val="00C6300D"/>
    <w:rsid w:val="00C64953"/>
    <w:rsid w:val="00C72DF0"/>
    <w:rsid w:val="00C73F55"/>
    <w:rsid w:val="00C741BC"/>
    <w:rsid w:val="00C746ED"/>
    <w:rsid w:val="00C7663F"/>
    <w:rsid w:val="00C8211D"/>
    <w:rsid w:val="00C87B1A"/>
    <w:rsid w:val="00C925F1"/>
    <w:rsid w:val="00C92722"/>
    <w:rsid w:val="00C93BCB"/>
    <w:rsid w:val="00C94E20"/>
    <w:rsid w:val="00C953D4"/>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373E"/>
    <w:rsid w:val="00CD6BD8"/>
    <w:rsid w:val="00CE0002"/>
    <w:rsid w:val="00CE2DF2"/>
    <w:rsid w:val="00CE4C68"/>
    <w:rsid w:val="00CE5B30"/>
    <w:rsid w:val="00CF1FD0"/>
    <w:rsid w:val="00CF411A"/>
    <w:rsid w:val="00CF4A37"/>
    <w:rsid w:val="00D00ACA"/>
    <w:rsid w:val="00D01683"/>
    <w:rsid w:val="00D024A3"/>
    <w:rsid w:val="00D0267F"/>
    <w:rsid w:val="00D04663"/>
    <w:rsid w:val="00D06674"/>
    <w:rsid w:val="00D10CF2"/>
    <w:rsid w:val="00D11EFA"/>
    <w:rsid w:val="00D12867"/>
    <w:rsid w:val="00D17884"/>
    <w:rsid w:val="00D17936"/>
    <w:rsid w:val="00D20281"/>
    <w:rsid w:val="00D20885"/>
    <w:rsid w:val="00D2101E"/>
    <w:rsid w:val="00D24B78"/>
    <w:rsid w:val="00D24EF5"/>
    <w:rsid w:val="00D2792C"/>
    <w:rsid w:val="00D313B1"/>
    <w:rsid w:val="00D331DC"/>
    <w:rsid w:val="00D35FA1"/>
    <w:rsid w:val="00D37007"/>
    <w:rsid w:val="00D402CE"/>
    <w:rsid w:val="00D43647"/>
    <w:rsid w:val="00D43899"/>
    <w:rsid w:val="00D44AD3"/>
    <w:rsid w:val="00D44CE7"/>
    <w:rsid w:val="00D44E29"/>
    <w:rsid w:val="00D45363"/>
    <w:rsid w:val="00D46C4D"/>
    <w:rsid w:val="00D473BE"/>
    <w:rsid w:val="00D50426"/>
    <w:rsid w:val="00D50749"/>
    <w:rsid w:val="00D51DF2"/>
    <w:rsid w:val="00D5363B"/>
    <w:rsid w:val="00D53E43"/>
    <w:rsid w:val="00D57150"/>
    <w:rsid w:val="00D6517B"/>
    <w:rsid w:val="00D652CA"/>
    <w:rsid w:val="00D663CA"/>
    <w:rsid w:val="00D70E5F"/>
    <w:rsid w:val="00D75432"/>
    <w:rsid w:val="00D75892"/>
    <w:rsid w:val="00D762DD"/>
    <w:rsid w:val="00D76DFC"/>
    <w:rsid w:val="00D81413"/>
    <w:rsid w:val="00D90021"/>
    <w:rsid w:val="00D9015E"/>
    <w:rsid w:val="00D90446"/>
    <w:rsid w:val="00D9210D"/>
    <w:rsid w:val="00D95EA7"/>
    <w:rsid w:val="00D96D40"/>
    <w:rsid w:val="00DA03E7"/>
    <w:rsid w:val="00DA111C"/>
    <w:rsid w:val="00DA1EA4"/>
    <w:rsid w:val="00DA7D13"/>
    <w:rsid w:val="00DB039F"/>
    <w:rsid w:val="00DB1712"/>
    <w:rsid w:val="00DB272B"/>
    <w:rsid w:val="00DB2A79"/>
    <w:rsid w:val="00DB3A30"/>
    <w:rsid w:val="00DB699B"/>
    <w:rsid w:val="00DB7A67"/>
    <w:rsid w:val="00DC0887"/>
    <w:rsid w:val="00DC2918"/>
    <w:rsid w:val="00DC4330"/>
    <w:rsid w:val="00DC48E0"/>
    <w:rsid w:val="00DC4C5C"/>
    <w:rsid w:val="00DC52C4"/>
    <w:rsid w:val="00DC671C"/>
    <w:rsid w:val="00DC68EB"/>
    <w:rsid w:val="00DC71F1"/>
    <w:rsid w:val="00DC727D"/>
    <w:rsid w:val="00DC7E58"/>
    <w:rsid w:val="00DD048B"/>
    <w:rsid w:val="00DD06F3"/>
    <w:rsid w:val="00DD5A85"/>
    <w:rsid w:val="00DD5DB4"/>
    <w:rsid w:val="00DD5ED0"/>
    <w:rsid w:val="00DE435E"/>
    <w:rsid w:val="00DE5378"/>
    <w:rsid w:val="00DE67B4"/>
    <w:rsid w:val="00DE7D83"/>
    <w:rsid w:val="00DF0782"/>
    <w:rsid w:val="00DF2CA3"/>
    <w:rsid w:val="00DF49D7"/>
    <w:rsid w:val="00DF4C96"/>
    <w:rsid w:val="00DF562B"/>
    <w:rsid w:val="00DF6B7F"/>
    <w:rsid w:val="00E05DCE"/>
    <w:rsid w:val="00E1228A"/>
    <w:rsid w:val="00E221E6"/>
    <w:rsid w:val="00E231DC"/>
    <w:rsid w:val="00E269F2"/>
    <w:rsid w:val="00E27726"/>
    <w:rsid w:val="00E304A9"/>
    <w:rsid w:val="00E32D3F"/>
    <w:rsid w:val="00E32E99"/>
    <w:rsid w:val="00E34F9B"/>
    <w:rsid w:val="00E3655E"/>
    <w:rsid w:val="00E374EF"/>
    <w:rsid w:val="00E37580"/>
    <w:rsid w:val="00E42592"/>
    <w:rsid w:val="00E45B3C"/>
    <w:rsid w:val="00E4681B"/>
    <w:rsid w:val="00E506EC"/>
    <w:rsid w:val="00E538D0"/>
    <w:rsid w:val="00E55DD7"/>
    <w:rsid w:val="00E60B91"/>
    <w:rsid w:val="00E61421"/>
    <w:rsid w:val="00E615AE"/>
    <w:rsid w:val="00E61B00"/>
    <w:rsid w:val="00E70E98"/>
    <w:rsid w:val="00E72696"/>
    <w:rsid w:val="00E73FA2"/>
    <w:rsid w:val="00E74028"/>
    <w:rsid w:val="00E754F1"/>
    <w:rsid w:val="00E75B74"/>
    <w:rsid w:val="00E75FEB"/>
    <w:rsid w:val="00E77579"/>
    <w:rsid w:val="00E807D4"/>
    <w:rsid w:val="00E83503"/>
    <w:rsid w:val="00E85EBD"/>
    <w:rsid w:val="00E904C3"/>
    <w:rsid w:val="00E90BC4"/>
    <w:rsid w:val="00E93417"/>
    <w:rsid w:val="00E93737"/>
    <w:rsid w:val="00E94D02"/>
    <w:rsid w:val="00E968C4"/>
    <w:rsid w:val="00EA2161"/>
    <w:rsid w:val="00EA2519"/>
    <w:rsid w:val="00EA2EB3"/>
    <w:rsid w:val="00EA3284"/>
    <w:rsid w:val="00EA5B98"/>
    <w:rsid w:val="00EA6796"/>
    <w:rsid w:val="00EB37D7"/>
    <w:rsid w:val="00EB4486"/>
    <w:rsid w:val="00EB4C27"/>
    <w:rsid w:val="00EB75B8"/>
    <w:rsid w:val="00EB7907"/>
    <w:rsid w:val="00EC07C5"/>
    <w:rsid w:val="00EC1A46"/>
    <w:rsid w:val="00EC3E6A"/>
    <w:rsid w:val="00EC5F15"/>
    <w:rsid w:val="00ED0F08"/>
    <w:rsid w:val="00ED48BA"/>
    <w:rsid w:val="00ED4C61"/>
    <w:rsid w:val="00ED4F22"/>
    <w:rsid w:val="00ED5036"/>
    <w:rsid w:val="00ED7D88"/>
    <w:rsid w:val="00EE1DCF"/>
    <w:rsid w:val="00EE2F6E"/>
    <w:rsid w:val="00EE37EF"/>
    <w:rsid w:val="00EE4707"/>
    <w:rsid w:val="00EE4BC4"/>
    <w:rsid w:val="00EE71E9"/>
    <w:rsid w:val="00EE7259"/>
    <w:rsid w:val="00EF010D"/>
    <w:rsid w:val="00EF1945"/>
    <w:rsid w:val="00EF2059"/>
    <w:rsid w:val="00EF2291"/>
    <w:rsid w:val="00EF3512"/>
    <w:rsid w:val="00EF3698"/>
    <w:rsid w:val="00EF4A21"/>
    <w:rsid w:val="00EF4AEE"/>
    <w:rsid w:val="00EF572D"/>
    <w:rsid w:val="00EF6B3E"/>
    <w:rsid w:val="00F05818"/>
    <w:rsid w:val="00F06F3B"/>
    <w:rsid w:val="00F07C8B"/>
    <w:rsid w:val="00F10985"/>
    <w:rsid w:val="00F11656"/>
    <w:rsid w:val="00F12C42"/>
    <w:rsid w:val="00F13EA8"/>
    <w:rsid w:val="00F13FE9"/>
    <w:rsid w:val="00F141CC"/>
    <w:rsid w:val="00F14E1F"/>
    <w:rsid w:val="00F17781"/>
    <w:rsid w:val="00F17BB7"/>
    <w:rsid w:val="00F17D2D"/>
    <w:rsid w:val="00F208A5"/>
    <w:rsid w:val="00F22AEC"/>
    <w:rsid w:val="00F2561F"/>
    <w:rsid w:val="00F259B9"/>
    <w:rsid w:val="00F25A59"/>
    <w:rsid w:val="00F263B0"/>
    <w:rsid w:val="00F329C7"/>
    <w:rsid w:val="00F34E44"/>
    <w:rsid w:val="00F35311"/>
    <w:rsid w:val="00F37CBF"/>
    <w:rsid w:val="00F421E3"/>
    <w:rsid w:val="00F42C4B"/>
    <w:rsid w:val="00F4302F"/>
    <w:rsid w:val="00F517DD"/>
    <w:rsid w:val="00F51F90"/>
    <w:rsid w:val="00F52CBB"/>
    <w:rsid w:val="00F543E7"/>
    <w:rsid w:val="00F56704"/>
    <w:rsid w:val="00F577C7"/>
    <w:rsid w:val="00F57DE2"/>
    <w:rsid w:val="00F62A18"/>
    <w:rsid w:val="00F63754"/>
    <w:rsid w:val="00F63E2E"/>
    <w:rsid w:val="00F66AF3"/>
    <w:rsid w:val="00F67A62"/>
    <w:rsid w:val="00F75D56"/>
    <w:rsid w:val="00F8194B"/>
    <w:rsid w:val="00F847C7"/>
    <w:rsid w:val="00F8526D"/>
    <w:rsid w:val="00F85301"/>
    <w:rsid w:val="00F87446"/>
    <w:rsid w:val="00F87566"/>
    <w:rsid w:val="00F907D1"/>
    <w:rsid w:val="00F91FBC"/>
    <w:rsid w:val="00F92AD8"/>
    <w:rsid w:val="00F941A6"/>
    <w:rsid w:val="00F954EA"/>
    <w:rsid w:val="00F975C3"/>
    <w:rsid w:val="00F97800"/>
    <w:rsid w:val="00FA09B5"/>
    <w:rsid w:val="00FA0B43"/>
    <w:rsid w:val="00FA13E1"/>
    <w:rsid w:val="00FA4099"/>
    <w:rsid w:val="00FB4993"/>
    <w:rsid w:val="00FB741B"/>
    <w:rsid w:val="00FC04E4"/>
    <w:rsid w:val="00FC08D3"/>
    <w:rsid w:val="00FC18BD"/>
    <w:rsid w:val="00FC2FBC"/>
    <w:rsid w:val="00FC4FE3"/>
    <w:rsid w:val="00FC6F7A"/>
    <w:rsid w:val="00FD13C0"/>
    <w:rsid w:val="00FD29F7"/>
    <w:rsid w:val="00FD54AD"/>
    <w:rsid w:val="00FD6AA9"/>
    <w:rsid w:val="00FD7F6F"/>
    <w:rsid w:val="00FE039F"/>
    <w:rsid w:val="00FE26E8"/>
    <w:rsid w:val="00FE63D9"/>
    <w:rsid w:val="00FE7EFA"/>
    <w:rsid w:val="00FF143D"/>
    <w:rsid w:val="00FF2665"/>
    <w:rsid w:val="00FF36C4"/>
    <w:rsid w:val="00FF572D"/>
    <w:rsid w:val="00FF5848"/>
    <w:rsid w:val="00FF5A76"/>
    <w:rsid w:val="01F0265E"/>
    <w:rsid w:val="026B785E"/>
    <w:rsid w:val="029838CB"/>
    <w:rsid w:val="02BD57D1"/>
    <w:rsid w:val="03213051"/>
    <w:rsid w:val="034B64DC"/>
    <w:rsid w:val="047622DB"/>
    <w:rsid w:val="0579142C"/>
    <w:rsid w:val="05AA7878"/>
    <w:rsid w:val="09CB56D0"/>
    <w:rsid w:val="0A813864"/>
    <w:rsid w:val="0CF36B43"/>
    <w:rsid w:val="0D2E6260"/>
    <w:rsid w:val="0E2F1867"/>
    <w:rsid w:val="0EC82BA5"/>
    <w:rsid w:val="0F851F2F"/>
    <w:rsid w:val="0FB04E1A"/>
    <w:rsid w:val="102D1EA6"/>
    <w:rsid w:val="11AE4DD3"/>
    <w:rsid w:val="13724B4D"/>
    <w:rsid w:val="13951510"/>
    <w:rsid w:val="15CF32F5"/>
    <w:rsid w:val="16151DBB"/>
    <w:rsid w:val="1BBF0B31"/>
    <w:rsid w:val="1C666D48"/>
    <w:rsid w:val="1CFF1ABA"/>
    <w:rsid w:val="22635EB7"/>
    <w:rsid w:val="23826D38"/>
    <w:rsid w:val="243C59F2"/>
    <w:rsid w:val="24847912"/>
    <w:rsid w:val="26640D04"/>
    <w:rsid w:val="26ED2967"/>
    <w:rsid w:val="27EB6712"/>
    <w:rsid w:val="284E2B97"/>
    <w:rsid w:val="289555AD"/>
    <w:rsid w:val="29EE06DF"/>
    <w:rsid w:val="2A335171"/>
    <w:rsid w:val="2DBA3EE9"/>
    <w:rsid w:val="32776048"/>
    <w:rsid w:val="33517261"/>
    <w:rsid w:val="33DB1E63"/>
    <w:rsid w:val="38D3176D"/>
    <w:rsid w:val="3EE71B46"/>
    <w:rsid w:val="402C1B48"/>
    <w:rsid w:val="408B2C98"/>
    <w:rsid w:val="42110E10"/>
    <w:rsid w:val="43257012"/>
    <w:rsid w:val="474B08E1"/>
    <w:rsid w:val="47A625F1"/>
    <w:rsid w:val="4F571A1D"/>
    <w:rsid w:val="4FF33AF1"/>
    <w:rsid w:val="50E8377C"/>
    <w:rsid w:val="51D3007D"/>
    <w:rsid w:val="53223399"/>
    <w:rsid w:val="53C2320E"/>
    <w:rsid w:val="57151659"/>
    <w:rsid w:val="578F46D2"/>
    <w:rsid w:val="5A442119"/>
    <w:rsid w:val="5C621648"/>
    <w:rsid w:val="5D6D745B"/>
    <w:rsid w:val="5E440FFB"/>
    <w:rsid w:val="604C4A18"/>
    <w:rsid w:val="60562B9A"/>
    <w:rsid w:val="65035E25"/>
    <w:rsid w:val="6786560F"/>
    <w:rsid w:val="6A9968AE"/>
    <w:rsid w:val="6B1174E9"/>
    <w:rsid w:val="6B544194"/>
    <w:rsid w:val="6C051A03"/>
    <w:rsid w:val="6E566072"/>
    <w:rsid w:val="6F2C108E"/>
    <w:rsid w:val="72174F5B"/>
    <w:rsid w:val="72276780"/>
    <w:rsid w:val="72913278"/>
    <w:rsid w:val="745023E0"/>
    <w:rsid w:val="757E69B8"/>
    <w:rsid w:val="761A215B"/>
    <w:rsid w:val="765D644D"/>
    <w:rsid w:val="7C240E84"/>
    <w:rsid w:val="7CD6353E"/>
    <w:rsid w:val="7E784F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A6A39"/>
  <w15:chartTrackingRefBased/>
  <w15:docId w15:val="{1C2FA93E-1EDF-4105-91CD-A53D43FC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character" w:customStyle="1" w:styleId="a5">
    <w:name w:val="批注文字 字符"/>
    <w:link w:val="a4"/>
    <w:qFormat/>
    <w:rPr>
      <w:rFonts w:ascii="Arial" w:hAnsi="Arial"/>
      <w:lang w:val="en-GB" w:eastAsia="en-US"/>
    </w:rPr>
  </w:style>
  <w:style w:type="paragraph" w:styleId="a6">
    <w:name w:val="Body Text"/>
    <w:basedOn w:val="a"/>
    <w:semiHidden/>
    <w:rPr>
      <w:rFonts w:ascii="Arial" w:hAnsi="Arial" w:cs="Arial"/>
      <w:color w:val="FF0000"/>
    </w:rPr>
  </w:style>
  <w:style w:type="paragraph" w:styleId="a7">
    <w:name w:val="Balloon Text"/>
    <w:basedOn w:val="a"/>
    <w:link w:val="a8"/>
    <w:uiPriority w:val="99"/>
    <w:unhideWhenUsed/>
    <w:rPr>
      <w:rFonts w:ascii="Segoe UI" w:hAnsi="Segoe UI" w:cs="Segoe UI"/>
      <w:sz w:val="18"/>
      <w:szCs w:val="18"/>
    </w:rPr>
  </w:style>
  <w:style w:type="character" w:customStyle="1" w:styleId="a8">
    <w:name w:val="批注框文本 字符"/>
    <w:link w:val="a7"/>
    <w:uiPriority w:val="99"/>
    <w:semiHidden/>
    <w:rPr>
      <w:rFonts w:ascii="Segoe UI" w:hAnsi="Segoe UI" w:cs="Segoe UI"/>
      <w:sz w:val="18"/>
      <w:szCs w:val="18"/>
      <w:lang w:eastAsia="en-US"/>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Normal (Web)"/>
    <w:basedOn w:val="a"/>
    <w:uiPriority w:val="99"/>
    <w:unhideWhenUsed/>
    <w:pPr>
      <w:spacing w:before="100" w:beforeAutospacing="1" w:after="100" w:afterAutospacing="1"/>
    </w:pPr>
    <w:rPr>
      <w:rFonts w:ascii="宋体" w:hAnsi="宋体" w:cs="宋体"/>
      <w:sz w:val="24"/>
      <w:szCs w:val="24"/>
      <w:lang w:val="en-US" w:eastAsia="zh-CN"/>
    </w:rPr>
  </w:style>
  <w:style w:type="paragraph" w:styleId="ac">
    <w:name w:val="annotation subject"/>
    <w:basedOn w:val="a4"/>
    <w:next w:val="a4"/>
    <w:link w:val="ad"/>
    <w:uiPriority w:val="99"/>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ad">
    <w:name w:val="批注主题 字符"/>
    <w:link w:val="ac"/>
    <w:uiPriority w:val="99"/>
    <w:semiHidden/>
    <w:rPr>
      <w:rFonts w:ascii="Arial" w:hAnsi="Arial"/>
      <w:b/>
      <w:bCs/>
      <w:lang w:val="en-GB" w:eastAsia="en-U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semiHidden/>
  </w:style>
  <w:style w:type="character" w:styleId="af0">
    <w:name w:val="annotation reference"/>
    <w:qFormat/>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pPr>
      <w:widowControl w:val="0"/>
    </w:pPr>
    <w:rPr>
      <w:lang w:eastAsia="en-US"/>
    </w:rPr>
  </w:style>
  <w:style w:type="paragraph" w:customStyle="1" w:styleId="20">
    <w:name w:val="??? 2"/>
    <w:basedOn w:val="af1"/>
    <w:next w:val="af1"/>
    <w:pPr>
      <w:keepNext/>
    </w:pPr>
    <w:rPr>
      <w:rFonts w:ascii="Arial" w:hAnsi="Arial"/>
      <w:b/>
      <w:sz w:val="24"/>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NotDone">
    <w:name w:val="Not Done"/>
    <w:basedOn w:val="done"/>
    <w:pPr>
      <w:numPr>
        <w:numId w:val="4"/>
      </w:numPr>
      <w:tabs>
        <w:tab w:val="left" w:pos="0"/>
        <w:tab w:val="left" w:pos="1125"/>
      </w:tabs>
    </w:pPr>
    <w:rPr>
      <w:color w:val="FF0000"/>
    </w:rPr>
  </w:style>
  <w:style w:type="paragraph" w:styleId="a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3"/>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numPr>
        <w:ilvl w:val="1"/>
      </w:numPr>
      <w:tabs>
        <w:tab w:val="left"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character" w:customStyle="1" w:styleId="15">
    <w:name w:val="15"/>
    <w:rPr>
      <w:rFonts w:ascii="Arial" w:eastAsia="宋体" w:hAnsi="Arial" w:cs="Arial" w:hint="default"/>
      <w:color w:val="0000FF"/>
      <w:kern w:val="2"/>
    </w:rPr>
  </w:style>
  <w:style w:type="paragraph" w:customStyle="1" w:styleId="Default">
    <w:name w:val="Default"/>
    <w:uiPriority w:val="99"/>
    <w:unhideWhenUsed/>
    <w:pPr>
      <w:widowControl w:val="0"/>
      <w:autoSpaceDE w:val="0"/>
      <w:autoSpaceDN w:val="0"/>
      <w:adjustRightInd w:val="0"/>
    </w:pPr>
    <w:rPr>
      <w:rFonts w:eastAsia="Times New Roman" w:hint="eastAsia"/>
      <w:color w:val="000000"/>
      <w:sz w:val="24"/>
      <w:szCs w:val="24"/>
    </w:rPr>
  </w:style>
  <w:style w:type="character" w:customStyle="1" w:styleId="a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FD6AA9"/>
    <w:rPr>
      <w:rFonts w:ascii="等线" w:eastAsia="等线" w:hAnsi="等线"/>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3613</Words>
  <Characters>20595</Characters>
  <Application>Microsoft Office Word</Application>
  <DocSecurity>0</DocSecurity>
  <Lines>171</Lines>
  <Paragraphs>48</Paragraphs>
  <ScaleCrop>false</ScaleCrop>
  <Company>CMCC</Company>
  <LinksUpToDate>false</LinksUpToDate>
  <CharactersWithSpaces>24160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ZHENG YI</cp:lastModifiedBy>
  <cp:revision>21</cp:revision>
  <cp:lastPrinted>2002-04-23T01:10:00Z</cp:lastPrinted>
  <dcterms:created xsi:type="dcterms:W3CDTF">2023-04-06T08:12:00Z</dcterms:created>
  <dcterms:modified xsi:type="dcterms:W3CDTF">2023-04-07T11:51:00Z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09DE376352A64FDDB7A6B0F0274FBCB1</vt:lpwstr>
  </property>
</Properties>
</file>