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A7A7E9E"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3D6BCD">
        <w:rPr>
          <w:b/>
          <w:sz w:val="24"/>
          <w:szCs w:val="24"/>
          <w:lang w:val="en-US"/>
        </w:rPr>
        <w:t xml:space="preserve">3GPP TSG </w:t>
      </w:r>
      <w:r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850FB5" w:rsidRPr="003D6BCD">
        <w:rPr>
          <w:b/>
          <w:bCs/>
          <w:sz w:val="24"/>
          <w:szCs w:val="24"/>
          <w:lang w:val="en-US" w:eastAsia="ko-KR"/>
        </w:rPr>
        <w:t>2</w:t>
      </w:r>
      <w:r w:rsidR="00BF00E7">
        <w:rPr>
          <w:b/>
          <w:bCs/>
          <w:sz w:val="24"/>
          <w:szCs w:val="24"/>
          <w:lang w:val="en-US" w:eastAsia="ko-KR"/>
        </w:rPr>
        <w:t>bis-e</w:t>
      </w:r>
      <w:r w:rsidRPr="003D6BCD">
        <w:rPr>
          <w:b/>
          <w:sz w:val="24"/>
          <w:szCs w:val="24"/>
          <w:lang w:val="en-US" w:eastAsia="ko-KR"/>
        </w:rPr>
        <w:tab/>
      </w:r>
      <w:r w:rsidR="00E17D2B" w:rsidRPr="00CD1CE7">
        <w:rPr>
          <w:b/>
          <w:sz w:val="24"/>
          <w:szCs w:val="24"/>
          <w:lang w:val="en-US" w:eastAsia="ko-KR"/>
        </w:rPr>
        <w:t>R1-</w:t>
      </w:r>
      <w:r w:rsidR="00CD1CE7" w:rsidRPr="00CD1CE7">
        <w:rPr>
          <w:b/>
          <w:sz w:val="24"/>
          <w:szCs w:val="24"/>
          <w:lang w:val="en-US" w:eastAsia="ko-KR"/>
        </w:rPr>
        <w:t>230</w:t>
      </w:r>
      <w:r w:rsidR="00CD1CE7">
        <w:rPr>
          <w:b/>
          <w:sz w:val="24"/>
          <w:szCs w:val="24"/>
          <w:lang w:val="en-US" w:eastAsia="ko-KR"/>
        </w:rPr>
        <w:t>3159</w:t>
      </w:r>
    </w:p>
    <w:bookmarkEnd w:id="0"/>
    <w:bookmarkEnd w:id="1"/>
    <w:p w14:paraId="2735BAC9" w14:textId="5C471946" w:rsidR="006D2ED0" w:rsidRPr="00CA79D7" w:rsidRDefault="00414A4C" w:rsidP="00913442">
      <w:pPr>
        <w:pStyle w:val="CRCoverPage"/>
        <w:spacing w:after="240"/>
        <w:outlineLvl w:val="0"/>
        <w:rPr>
          <w:b/>
          <w:bCs/>
          <w:sz w:val="24"/>
          <w:szCs w:val="24"/>
          <w:lang w:val="en-US" w:eastAsia="ko-KR"/>
        </w:rPr>
      </w:pPr>
      <w:r>
        <w:rPr>
          <w:b/>
          <w:bCs/>
          <w:sz w:val="24"/>
          <w:szCs w:val="24"/>
          <w:lang w:val="en-US" w:eastAsia="ko-KR"/>
        </w:rPr>
        <w:t xml:space="preserve">e-Meeting, </w:t>
      </w:r>
      <w:r w:rsidR="00630EB5">
        <w:rPr>
          <w:b/>
          <w:bCs/>
          <w:sz w:val="24"/>
          <w:szCs w:val="24"/>
          <w:lang w:val="en-US" w:eastAsia="ko-KR"/>
        </w:rPr>
        <w:t>April 1</w:t>
      </w:r>
      <w:r w:rsidR="00850FB5">
        <w:rPr>
          <w:b/>
          <w:bCs/>
          <w:sz w:val="24"/>
          <w:szCs w:val="24"/>
          <w:lang w:val="en-US" w:eastAsia="ko-KR"/>
        </w:rPr>
        <w:t>7</w:t>
      </w:r>
      <w:r w:rsidR="003B5E58">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26</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58BC69F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BF00E7">
        <w:rPr>
          <w:rFonts w:ascii="Arial" w:hAnsi="Arial"/>
          <w:sz w:val="24"/>
        </w:rPr>
        <w:t>17.10</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33C9D9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F00E7" w:rsidRPr="00CD1CE7">
        <w:rPr>
          <w:rFonts w:ascii="Arial" w:hAnsi="Arial"/>
          <w:sz w:val="24"/>
        </w:rPr>
        <w:t>Discussion on 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118BC470" w:rsidR="00180C1C" w:rsidRDefault="00180C1C" w:rsidP="00B74EC5">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37FB4DD4" w:rsidR="005B4DBA" w:rsidRDefault="005B4DBA" w:rsidP="00B74EC5">
      <w:pPr>
        <w:jc w:val="both"/>
        <w:rPr>
          <w:lang w:eastAsia="ko-KR"/>
        </w:rPr>
      </w:pPr>
      <w:r>
        <w:rPr>
          <w:lang w:eastAsia="ko-KR"/>
        </w:rPr>
        <w:t xml:space="preserve">Throughout this document,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6DC5CF15" w14:textId="04745EC1" w:rsidR="000C3140" w:rsidRDefault="003D0DFD"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Supported s</w:t>
      </w:r>
      <w:r w:rsidR="00316DD7">
        <w:rPr>
          <w:lang w:val="en-US"/>
        </w:rPr>
        <w:t>cheduling combinations</w:t>
      </w:r>
    </w:p>
    <w:p w14:paraId="3CB0533C" w14:textId="23508D11" w:rsidR="00F203AB" w:rsidRDefault="00065C4F" w:rsidP="00F203AB">
      <w:pPr>
        <w:jc w:val="both"/>
        <w:rPr>
          <w:lang w:eastAsia="ko-KR"/>
        </w:rPr>
      </w:pPr>
      <w:r>
        <w:rPr>
          <w:lang w:eastAsia="ko-KR"/>
        </w:rPr>
        <w:t xml:space="preserve">Based on </w:t>
      </w:r>
      <w:r w:rsidR="006A0CB0">
        <w:rPr>
          <w:lang w:eastAsia="ko-KR"/>
        </w:rPr>
        <w:t>the following RAN1 agreements, a UE can be configured with up to 4 set</w:t>
      </w:r>
      <w:r w:rsidR="00B12E78">
        <w:rPr>
          <w:lang w:eastAsia="ko-KR"/>
        </w:rPr>
        <w:t>s</w:t>
      </w:r>
      <w:r w:rsidR="006A0CB0">
        <w:rPr>
          <w:lang w:eastAsia="ko-KR"/>
        </w:rPr>
        <w:t xml:space="preserve"> of cells for multi-cell scheduling, with each set of cells including up to 4 cells. </w:t>
      </w:r>
      <w:r w:rsidR="00F203AB">
        <w:rPr>
          <w:lang w:eastAsia="ko-KR"/>
        </w:rPr>
        <w:t>The up to 4 configured sets of cells for multi-cell scheduling can be associated with different scheduling cell</w:t>
      </w:r>
      <w:r w:rsidR="00B12E78">
        <w:rPr>
          <w:lang w:eastAsia="ko-KR"/>
        </w:rPr>
        <w:t>s</w:t>
      </w:r>
      <w:r w:rsidR="00F203AB">
        <w:rPr>
          <w:lang w:eastAsia="ko-KR"/>
        </w:rPr>
        <w:t xml:space="preserve">, while only up to </w:t>
      </w:r>
      <w:r w:rsidR="00F203AB" w:rsidRPr="004977FE">
        <w:rPr>
          <w:i/>
          <w:lang w:eastAsia="ko-KR"/>
        </w:rPr>
        <w:t>N</w:t>
      </w:r>
      <w:r w:rsidR="00F203AB">
        <w:rPr>
          <w:lang w:eastAsia="ko-KR"/>
        </w:rPr>
        <w:t xml:space="preserve"> sets of cells can be from a same scheduling cell, </w:t>
      </w:r>
      <w:r w:rsidR="00357AC6">
        <w:rPr>
          <w:lang w:eastAsia="ko-KR"/>
        </w:rPr>
        <w:t>where</w:t>
      </w:r>
      <w:r w:rsidR="00F203AB">
        <w:rPr>
          <w:lang w:eastAsia="ko-KR"/>
        </w:rPr>
        <w:t xml:space="preserve"> </w:t>
      </w:r>
      <w:r w:rsidR="00F203AB" w:rsidRPr="004977FE">
        <w:rPr>
          <w:i/>
          <w:lang w:eastAsia="ko-KR"/>
        </w:rPr>
        <w:t>N</w:t>
      </w:r>
      <w:r w:rsidR="00F203AB">
        <w:rPr>
          <w:lang w:eastAsia="ko-KR"/>
        </w:rPr>
        <w:t xml:space="preserve"> </w:t>
      </w:r>
      <w:r w:rsidR="00357AC6">
        <w:rPr>
          <w:lang w:eastAsia="ko-KR"/>
        </w:rPr>
        <w:t xml:space="preserve">can be </w:t>
      </w:r>
      <w:r w:rsidR="00F203AB">
        <w:rPr>
          <w:lang w:eastAsia="ko-KR"/>
        </w:rPr>
        <w:t xml:space="preserve">a UE capability. </w:t>
      </w:r>
    </w:p>
    <w:p w14:paraId="2139AE27" w14:textId="6A362515" w:rsidR="00434AFF" w:rsidRDefault="006A0CB0" w:rsidP="000C3140">
      <w:pPr>
        <w:jc w:val="both"/>
        <w:rPr>
          <w:lang w:eastAsia="ko-KR"/>
        </w:rPr>
      </w:pPr>
      <w:r>
        <w:rPr>
          <w:lang w:eastAsia="ko-KR"/>
        </w:rPr>
        <w:t>A DCI format 0_X/1_X can schedule one or more PUSCHs or PDSCHs on one or more cells in one set of cells, from the configured sets of cells. The cell combinations, in a set of cells, that a DCI format 0_X/1_X schedules can be configured in a table and associated with a</w:t>
      </w:r>
      <w:r w:rsidR="00B12E78">
        <w:rPr>
          <w:lang w:eastAsia="ko-KR"/>
        </w:rPr>
        <w:t>n</w:t>
      </w:r>
      <w:r>
        <w:rPr>
          <w:lang w:eastAsia="ko-KR"/>
        </w:rPr>
        <w:t xml:space="preserve"> index that is indicated in the DCI format 0_X/1_X, or can be arbitrary and indicated by FDRA values, where a non-reserved </w:t>
      </w:r>
      <w:r w:rsidR="00E15F75">
        <w:rPr>
          <w:lang w:eastAsia="ko-KR"/>
        </w:rPr>
        <w:t xml:space="preserve">FDRA </w:t>
      </w:r>
      <w:r>
        <w:rPr>
          <w:lang w:eastAsia="ko-KR"/>
        </w:rPr>
        <w:t>value for a cell indicate</w:t>
      </w:r>
      <w:r w:rsidR="00B12E78">
        <w:rPr>
          <w:lang w:eastAsia="ko-KR"/>
        </w:rPr>
        <w:t>s</w:t>
      </w:r>
      <w:r>
        <w:rPr>
          <w:lang w:eastAsia="ko-KR"/>
        </w:rPr>
        <w:t xml:space="preserve"> that the cell is scheduled, and a reserved </w:t>
      </w:r>
      <w:r w:rsidR="00D76B78">
        <w:rPr>
          <w:lang w:eastAsia="ko-KR"/>
        </w:rPr>
        <w:t xml:space="preserve">FDRA </w:t>
      </w:r>
      <w:r>
        <w:rPr>
          <w:lang w:eastAsia="ko-KR"/>
        </w:rPr>
        <w:t xml:space="preserve">value for a cell indicates that the cell is not scheduled. </w:t>
      </w:r>
    </w:p>
    <w:p w14:paraId="1298245D" w14:textId="079D38DC" w:rsidR="00F203AB" w:rsidRDefault="00F203AB" w:rsidP="000C3140">
      <w:pPr>
        <w:jc w:val="both"/>
        <w:rPr>
          <w:lang w:eastAsia="ko-KR"/>
        </w:rPr>
      </w:pPr>
      <w:r>
        <w:rPr>
          <w:lang w:eastAsia="ko-KR"/>
        </w:rPr>
        <w:t>Accordingly, the following parameters can be potentially considered as UE capability:</w:t>
      </w:r>
    </w:p>
    <w:p w14:paraId="431F9C56" w14:textId="293A51D6" w:rsidR="00F203AB" w:rsidRDefault="00F203AB" w:rsidP="00FD1CF1">
      <w:pPr>
        <w:pStyle w:val="ListParagraph"/>
        <w:numPr>
          <w:ilvl w:val="0"/>
          <w:numId w:val="29"/>
        </w:numPr>
        <w:ind w:leftChars="0"/>
        <w:jc w:val="both"/>
        <w:rPr>
          <w:lang w:eastAsia="ko-KR"/>
        </w:rPr>
      </w:pPr>
      <w:r>
        <w:rPr>
          <w:lang w:eastAsia="ko-KR"/>
        </w:rPr>
        <w:t>Max</w:t>
      </w:r>
      <w:r w:rsidR="00B12E78">
        <w:rPr>
          <w:lang w:eastAsia="ko-KR"/>
        </w:rPr>
        <w:t>imum</w:t>
      </w:r>
      <w:r>
        <w:rPr>
          <w:lang w:eastAsia="ko-KR"/>
        </w:rPr>
        <w:t xml:space="preserve"> number of sets of cells in a PUCCH group (</w:t>
      </w:r>
      <w:r w:rsidR="0058647B">
        <w:rPr>
          <w:lang w:eastAsia="ko-KR"/>
        </w:rPr>
        <w:t xml:space="preserve">i.e., </w:t>
      </w:r>
      <w:r>
        <w:rPr>
          <w:lang w:eastAsia="ko-KR"/>
        </w:rPr>
        <w:t xml:space="preserve">across all scheduling cells) </w:t>
      </w:r>
      <w:r>
        <w:rPr>
          <w:lang w:eastAsia="ko-KR"/>
        </w:rPr>
        <w:sym w:font="Wingdings" w:char="F0E0"/>
      </w:r>
      <w:r>
        <w:rPr>
          <w:lang w:eastAsia="ko-KR"/>
        </w:rPr>
        <w:t xml:space="preserve"> </w:t>
      </w:r>
      <w:r w:rsidR="00EC0147">
        <w:rPr>
          <w:lang w:eastAsia="ko-KR"/>
        </w:rPr>
        <w:t xml:space="preserve">since different scheduling cells </w:t>
      </w:r>
      <w:r w:rsidR="00B12E78">
        <w:rPr>
          <w:lang w:eastAsia="ko-KR"/>
        </w:rPr>
        <w:t xml:space="preserve">are </w:t>
      </w:r>
      <w:r w:rsidR="00EC0147">
        <w:rPr>
          <w:lang w:eastAsia="ko-KR"/>
        </w:rPr>
        <w:t xml:space="preserve">considered, there seems little motivation to </w:t>
      </w:r>
      <w:r>
        <w:rPr>
          <w:lang w:eastAsia="ko-KR"/>
        </w:rPr>
        <w:t xml:space="preserve">introduce </w:t>
      </w:r>
      <w:r w:rsidR="00EC0147">
        <w:rPr>
          <w:lang w:eastAsia="ko-KR"/>
        </w:rPr>
        <w:t xml:space="preserve">a </w:t>
      </w:r>
      <w:r w:rsidR="0058647B">
        <w:rPr>
          <w:lang w:eastAsia="ko-KR"/>
        </w:rPr>
        <w:t xml:space="preserve">new </w:t>
      </w:r>
      <w:r w:rsidR="00EC0147">
        <w:rPr>
          <w:lang w:eastAsia="ko-KR"/>
        </w:rPr>
        <w:t xml:space="preserve">UE </w:t>
      </w:r>
      <w:r>
        <w:rPr>
          <w:lang w:eastAsia="ko-KR"/>
        </w:rPr>
        <w:t>capability</w:t>
      </w:r>
      <w:r w:rsidR="00EC0147">
        <w:rPr>
          <w:lang w:eastAsia="ko-KR"/>
        </w:rPr>
        <w:t xml:space="preserve"> for this parameter. The maximum value of 4 sets of cells, as already </w:t>
      </w:r>
      <w:r>
        <w:rPr>
          <w:lang w:eastAsia="ko-KR"/>
        </w:rPr>
        <w:t>agreed</w:t>
      </w:r>
      <w:r w:rsidR="00EC0147">
        <w:rPr>
          <w:lang w:eastAsia="ko-KR"/>
        </w:rPr>
        <w:t xml:space="preserve">, can be assumed for all Rel-18 UEs that support </w:t>
      </w:r>
      <w:r w:rsidR="00D51805">
        <w:rPr>
          <w:lang w:eastAsia="ko-KR"/>
        </w:rPr>
        <w:t>multi-cell scheduling;</w:t>
      </w:r>
    </w:p>
    <w:p w14:paraId="59D60012" w14:textId="3927CE37" w:rsidR="008310BB" w:rsidRDefault="008310BB" w:rsidP="00FE6FE9">
      <w:pPr>
        <w:pStyle w:val="ListParagraph"/>
        <w:numPr>
          <w:ilvl w:val="0"/>
          <w:numId w:val="29"/>
        </w:numPr>
        <w:ind w:leftChars="0"/>
        <w:jc w:val="both"/>
        <w:rPr>
          <w:lang w:eastAsia="zh-CN"/>
        </w:rPr>
      </w:pPr>
      <w:r>
        <w:rPr>
          <w:lang w:eastAsia="ko-KR"/>
        </w:rPr>
        <w:t>Max</w:t>
      </w:r>
      <w:r w:rsidR="00B12E78">
        <w:rPr>
          <w:lang w:eastAsia="ko-KR"/>
        </w:rPr>
        <w:t>imum</w:t>
      </w:r>
      <w:r>
        <w:rPr>
          <w:lang w:eastAsia="ko-KR"/>
        </w:rPr>
        <w:t xml:space="preserve"> number of sets of cells from a same scheduling cell </w:t>
      </w:r>
      <w:r>
        <w:rPr>
          <w:lang w:eastAsia="ko-KR"/>
        </w:rPr>
        <w:sym w:font="Wingdings" w:char="F0E0"/>
      </w:r>
      <w:r>
        <w:rPr>
          <w:lang w:eastAsia="ko-KR"/>
        </w:rPr>
        <w:t xml:space="preserve"> </w:t>
      </w:r>
      <w:r w:rsidR="00D51805">
        <w:rPr>
          <w:lang w:eastAsia="ko-KR"/>
        </w:rPr>
        <w:t xml:space="preserve">this is </w:t>
      </w:r>
      <w:r>
        <w:rPr>
          <w:lang w:eastAsia="ko-KR"/>
        </w:rPr>
        <w:t xml:space="preserve">already agreed </w:t>
      </w:r>
      <w:r w:rsidR="00D51805">
        <w:rPr>
          <w:lang w:eastAsia="ko-KR"/>
        </w:rPr>
        <w:t xml:space="preserve">in RAN1 to be a UE </w:t>
      </w:r>
      <w:r>
        <w:rPr>
          <w:lang w:eastAsia="ko-KR"/>
        </w:rPr>
        <w:t>capability</w:t>
      </w:r>
      <w:r w:rsidR="00457BE2">
        <w:rPr>
          <w:lang w:eastAsia="ko-KR"/>
        </w:rPr>
        <w:t>.</w:t>
      </w:r>
      <w:r w:rsidR="00C9365F">
        <w:rPr>
          <w:lang w:eastAsia="ko-KR"/>
        </w:rPr>
        <w:t xml:space="preserve"> </w:t>
      </w:r>
      <w:r w:rsidR="000B27BA">
        <w:rPr>
          <w:lang w:eastAsia="ko-KR"/>
        </w:rPr>
        <w:t>This parameter can be further considered in conjunction with parameter (5) below for a total number of configurable cells for co-scheduling from a same scheduling cell</w:t>
      </w:r>
      <w:r w:rsidR="00FE6FE9">
        <w:rPr>
          <w:lang w:eastAsia="ko-KR"/>
        </w:rPr>
        <w:t>;</w:t>
      </w:r>
    </w:p>
    <w:p w14:paraId="4D2089D5" w14:textId="70F934A6" w:rsidR="00116E78" w:rsidRDefault="00116E78" w:rsidP="00FD1CF1">
      <w:pPr>
        <w:pStyle w:val="ListParagraph"/>
        <w:numPr>
          <w:ilvl w:val="0"/>
          <w:numId w:val="29"/>
        </w:numPr>
        <w:ind w:leftChars="0"/>
        <w:jc w:val="both"/>
        <w:rPr>
          <w:lang w:eastAsia="ko-KR"/>
        </w:rPr>
      </w:pPr>
      <w:r>
        <w:rPr>
          <w:lang w:eastAsia="ko-KR"/>
        </w:rPr>
        <w:t>Max</w:t>
      </w:r>
      <w:r w:rsidR="00B12E78">
        <w:rPr>
          <w:lang w:eastAsia="ko-KR"/>
        </w:rPr>
        <w:t>imum</w:t>
      </w:r>
      <w:r>
        <w:rPr>
          <w:lang w:eastAsia="ko-KR"/>
        </w:rPr>
        <w:t xml:space="preserve"> number of cells in a set of cells </w:t>
      </w:r>
      <w:r>
        <w:rPr>
          <w:lang w:eastAsia="ko-KR"/>
        </w:rPr>
        <w:sym w:font="Wingdings" w:char="F0E0"/>
      </w:r>
      <w:r>
        <w:rPr>
          <w:lang w:eastAsia="ko-KR"/>
        </w:rPr>
        <w:t xml:space="preserve"> </w:t>
      </w:r>
      <w:r w:rsidR="007577E6">
        <w:rPr>
          <w:lang w:eastAsia="ko-KR"/>
        </w:rPr>
        <w:t>since a DCI format schedules only subsets / combinations of cells from a set of cells, there seems little motivation to introduce a UE capability for this parameter. The maximum value of 4 cells in each set of cells, as already agreed, can be assumed for all Rel-18 UEs that support multi-cell scheduling;</w:t>
      </w:r>
    </w:p>
    <w:p w14:paraId="1137B5BD" w14:textId="5FDC8F39" w:rsidR="007577E6" w:rsidRDefault="00116E78" w:rsidP="00FD1CF1">
      <w:pPr>
        <w:pStyle w:val="ListParagraph"/>
        <w:numPr>
          <w:ilvl w:val="0"/>
          <w:numId w:val="29"/>
        </w:numPr>
        <w:ind w:leftChars="0"/>
        <w:jc w:val="both"/>
        <w:rPr>
          <w:lang w:eastAsia="ko-KR"/>
        </w:rPr>
      </w:pPr>
      <w:r>
        <w:rPr>
          <w:lang w:eastAsia="ko-KR"/>
        </w:rPr>
        <w:t>Max</w:t>
      </w:r>
      <w:r w:rsidR="00267445">
        <w:rPr>
          <w:lang w:eastAsia="ko-KR"/>
        </w:rPr>
        <w:t>imum</w:t>
      </w:r>
      <w:r>
        <w:rPr>
          <w:lang w:eastAsia="ko-KR"/>
        </w:rPr>
        <w:t xml:space="preserve"> number of </w:t>
      </w:r>
      <w:r w:rsidR="00BB0BFA">
        <w:rPr>
          <w:lang w:eastAsia="ko-KR"/>
        </w:rPr>
        <w:t xml:space="preserve">cells in </w:t>
      </w:r>
      <w:r w:rsidR="007577E6">
        <w:rPr>
          <w:lang w:eastAsia="ko-KR"/>
        </w:rPr>
        <w:t>a/</w:t>
      </w:r>
      <w:r w:rsidR="00BB0BFA">
        <w:rPr>
          <w:lang w:eastAsia="ko-KR"/>
        </w:rPr>
        <w:t xml:space="preserve">any configured cell combination </w:t>
      </w:r>
      <w:r w:rsidR="007577E6">
        <w:rPr>
          <w:lang w:eastAsia="ko-KR"/>
        </w:rPr>
        <w:t>from</w:t>
      </w:r>
      <w:r w:rsidR="00BB0BFA">
        <w:rPr>
          <w:lang w:eastAsia="ko-KR"/>
        </w:rPr>
        <w:t xml:space="preserve"> a set of cells </w:t>
      </w:r>
      <w:r w:rsidR="00BB0BFA">
        <w:rPr>
          <w:lang w:eastAsia="ko-KR"/>
        </w:rPr>
        <w:sym w:font="Wingdings" w:char="F0E0"/>
      </w:r>
      <w:r w:rsidR="00BB0BFA">
        <w:rPr>
          <w:lang w:eastAsia="ko-KR"/>
        </w:rPr>
        <w:t xml:space="preserve"> </w:t>
      </w:r>
      <w:r w:rsidR="0058647B">
        <w:rPr>
          <w:lang w:eastAsia="ko-KR"/>
        </w:rPr>
        <w:t xml:space="preserve">this </w:t>
      </w:r>
      <w:r w:rsidR="007577E6">
        <w:rPr>
          <w:lang w:eastAsia="ko-KR"/>
        </w:rPr>
        <w:t xml:space="preserve">parameter </w:t>
      </w:r>
      <w:r w:rsidR="00BE1543">
        <w:rPr>
          <w:lang w:eastAsia="ko-KR"/>
        </w:rPr>
        <w:t>is related to a legacy UE capability for UL/DL CA. For example, if a UE reports a legacy capability for 2-cell UL CA (e.g., by FG 6-6 “</w:t>
      </w:r>
      <w:r w:rsidR="00BE1543" w:rsidRPr="006C6E0F">
        <w:t>Basic UL NR-NR CA operation</w:t>
      </w:r>
      <w:r w:rsidR="00BE1543">
        <w:rPr>
          <w:lang w:eastAsia="ko-KR"/>
        </w:rPr>
        <w:t xml:space="preserve">”), the UE does not expect to be scheduled by an UL MC-DCI </w:t>
      </w:r>
      <w:r w:rsidR="00BE1543">
        <w:rPr>
          <w:lang w:eastAsia="ko-KR"/>
        </w:rPr>
        <w:lastRenderedPageBreak/>
        <w:t xml:space="preserve">format 0_X on </w:t>
      </w:r>
      <w:r w:rsidR="00DB31D6">
        <w:rPr>
          <w:lang w:eastAsia="ko-KR"/>
        </w:rPr>
        <w:t xml:space="preserve">a </w:t>
      </w:r>
      <w:r w:rsidR="00BE1543">
        <w:rPr>
          <w:lang w:eastAsia="ko-KR"/>
        </w:rPr>
        <w:t>cell combination that include</w:t>
      </w:r>
      <w:r w:rsidR="00DB31D6">
        <w:rPr>
          <w:lang w:eastAsia="ko-KR"/>
        </w:rPr>
        <w:t>s</w:t>
      </w:r>
      <w:r w:rsidR="00BE1543">
        <w:rPr>
          <w:lang w:eastAsia="ko-KR"/>
        </w:rPr>
        <w:t xml:space="preserve"> more than 2 UL cells. Therefore, a new UE capability for MC-DCI may not be necessary. </w:t>
      </w:r>
    </w:p>
    <w:p w14:paraId="5ACDC44A" w14:textId="3A64E766" w:rsidR="00F11AC0" w:rsidRDefault="00BB0BFA" w:rsidP="00FD1CF1">
      <w:pPr>
        <w:pStyle w:val="ListParagraph"/>
        <w:numPr>
          <w:ilvl w:val="1"/>
          <w:numId w:val="29"/>
        </w:numPr>
        <w:ind w:leftChars="0"/>
        <w:jc w:val="both"/>
        <w:rPr>
          <w:lang w:eastAsia="ko-KR"/>
        </w:rPr>
      </w:pPr>
      <w:r>
        <w:rPr>
          <w:lang w:eastAsia="ko-KR"/>
        </w:rPr>
        <w:t xml:space="preserve">When </w:t>
      </w:r>
      <w:r w:rsidR="00F11AC0">
        <w:rPr>
          <w:lang w:eastAsia="ko-KR"/>
        </w:rPr>
        <w:t xml:space="preserve">a UE determines a co-scheduled </w:t>
      </w:r>
      <w:proofErr w:type="gramStart"/>
      <w:r w:rsidR="00F11AC0">
        <w:rPr>
          <w:lang w:eastAsia="ko-KR"/>
        </w:rPr>
        <w:t>cell</w:t>
      </w:r>
      <w:proofErr w:type="gramEnd"/>
      <w:r w:rsidR="00F11AC0">
        <w:rPr>
          <w:lang w:eastAsia="ko-KR"/>
        </w:rPr>
        <w:t xml:space="preserve"> combination based on FDRA values, there is no pre-configured list/table of cell combinations provided to the UE. Therefore, the </w:t>
      </w:r>
      <w:r w:rsidR="00BE1543">
        <w:rPr>
          <w:lang w:eastAsia="ko-KR"/>
        </w:rPr>
        <w:t xml:space="preserve">legacy </w:t>
      </w:r>
      <w:r w:rsidR="00F11AC0">
        <w:rPr>
          <w:lang w:eastAsia="ko-KR"/>
        </w:rPr>
        <w:t xml:space="preserve">UE capability </w:t>
      </w:r>
      <w:r w:rsidR="00BE1543">
        <w:rPr>
          <w:lang w:eastAsia="ko-KR"/>
        </w:rPr>
        <w:t xml:space="preserve">for DL/UL CA implies </w:t>
      </w:r>
      <w:r w:rsidR="00F11AC0">
        <w:rPr>
          <w:lang w:eastAsia="ko-KR"/>
        </w:rPr>
        <w:t>a maximum number of non-reserved values for FDRA in a DCI format 0_X</w:t>
      </w:r>
      <w:r w:rsidR="0058647B">
        <w:rPr>
          <w:lang w:eastAsia="ko-KR"/>
        </w:rPr>
        <w:t>/</w:t>
      </w:r>
      <w:r w:rsidR="00F11AC0">
        <w:rPr>
          <w:lang w:eastAsia="ko-KR"/>
        </w:rPr>
        <w:t>1_X</w:t>
      </w:r>
      <w:r w:rsidR="00BE1543">
        <w:rPr>
          <w:lang w:eastAsia="ko-KR"/>
        </w:rPr>
        <w:t xml:space="preserve"> supported by the UE</w:t>
      </w:r>
      <w:r w:rsidR="00F11AC0">
        <w:rPr>
          <w:lang w:eastAsia="ko-KR"/>
        </w:rPr>
        <w:t xml:space="preserve">. </w:t>
      </w:r>
    </w:p>
    <w:p w14:paraId="26096ECF" w14:textId="5A8A75C5" w:rsidR="00C779B7" w:rsidRDefault="00584DF2" w:rsidP="00FD1CF1">
      <w:pPr>
        <w:pStyle w:val="ListParagraph"/>
        <w:numPr>
          <w:ilvl w:val="0"/>
          <w:numId w:val="29"/>
        </w:numPr>
        <w:ind w:leftChars="0"/>
        <w:jc w:val="both"/>
        <w:rPr>
          <w:lang w:eastAsia="ko-KR"/>
        </w:rPr>
      </w:pPr>
      <w:r>
        <w:rPr>
          <w:lang w:eastAsia="ko-KR"/>
        </w:rPr>
        <w:t>Maximum total number of configurable cells for co-scheduling from a same scheduling cell</w:t>
      </w:r>
      <w:r w:rsidR="000D24E6">
        <w:rPr>
          <w:lang w:eastAsia="ko-KR"/>
        </w:rPr>
        <w:t xml:space="preserve"> </w:t>
      </w:r>
      <w:r w:rsidR="000D24E6">
        <w:rPr>
          <w:lang w:eastAsia="ko-KR"/>
        </w:rPr>
        <w:sym w:font="Wingdings" w:char="F0E0"/>
      </w:r>
      <w:r w:rsidR="000D24E6">
        <w:rPr>
          <w:lang w:eastAsia="ko-KR"/>
        </w:rPr>
        <w:t xml:space="preserve"> </w:t>
      </w:r>
      <w:r w:rsidR="00A06657">
        <w:rPr>
          <w:lang w:eastAsia="ko-KR"/>
        </w:rPr>
        <w:t xml:space="preserve">Since Rel-17 supports up to 8 scheduled cells from </w:t>
      </w:r>
      <w:r w:rsidR="00DB31D6">
        <w:rPr>
          <w:lang w:eastAsia="ko-KR"/>
        </w:rPr>
        <w:t xml:space="preserve">a same scheduling cell, the UE does not expect to be configured a total number of cells across the </w:t>
      </w:r>
      <w:r w:rsidR="00DB31D6" w:rsidRPr="00755B9F">
        <w:rPr>
          <w:i/>
          <w:lang w:eastAsia="ko-KR"/>
        </w:rPr>
        <w:t>N</w:t>
      </w:r>
      <w:r w:rsidR="00DB31D6">
        <w:rPr>
          <w:lang w:eastAsia="ko-KR"/>
        </w:rPr>
        <w:t xml:space="preserve"> sets of cells that exceeds 8 cells. </w:t>
      </w:r>
      <w:r w:rsidR="001F2C06">
        <w:rPr>
          <w:lang w:eastAsia="ko-KR"/>
        </w:rPr>
        <w:t>However, each set of cells can include fewer cells, such as 4 sets of cells, each including 2 cells. Therefore, i</w:t>
      </w:r>
      <w:r w:rsidR="00DB31D6">
        <w:rPr>
          <w:lang w:eastAsia="ko-KR"/>
        </w:rPr>
        <w:t xml:space="preserve">t can be further discussed </w:t>
      </w:r>
      <w:r w:rsidR="001F2C06">
        <w:rPr>
          <w:lang w:eastAsia="ko-KR"/>
        </w:rPr>
        <w:t xml:space="preserve">whether parameter (2) can be combined </w:t>
      </w:r>
      <w:r w:rsidR="008D72C3">
        <w:rPr>
          <w:lang w:eastAsia="ko-KR"/>
        </w:rPr>
        <w:t xml:space="preserve">with </w:t>
      </w:r>
      <w:r w:rsidR="001F2C06">
        <w:rPr>
          <w:lang w:eastAsia="ko-KR"/>
        </w:rPr>
        <w:t>or replaced by parameter (5);</w:t>
      </w:r>
      <w:r w:rsidR="00C779B7" w:rsidRPr="00C779B7">
        <w:t xml:space="preserve"> </w:t>
      </w:r>
    </w:p>
    <w:p w14:paraId="4B207EEF" w14:textId="2DFF25A8" w:rsidR="002F3689" w:rsidRDefault="00C779B7" w:rsidP="00FD1CF1">
      <w:pPr>
        <w:pStyle w:val="ListParagraph"/>
        <w:numPr>
          <w:ilvl w:val="0"/>
          <w:numId w:val="29"/>
        </w:numPr>
        <w:ind w:leftChars="0"/>
        <w:jc w:val="both"/>
        <w:rPr>
          <w:lang w:eastAsia="ko-KR"/>
        </w:rPr>
      </w:pPr>
      <w:r w:rsidRPr="00C779B7">
        <w:rPr>
          <w:lang w:eastAsia="ko-KR"/>
        </w:rPr>
        <w:t xml:space="preserve">Maximum </w:t>
      </w:r>
      <w:r w:rsidR="00105FBA">
        <w:rPr>
          <w:lang w:eastAsia="ko-KR"/>
        </w:rPr>
        <w:t xml:space="preserve">total </w:t>
      </w:r>
      <w:r w:rsidRPr="00C779B7">
        <w:rPr>
          <w:lang w:eastAsia="ko-KR"/>
        </w:rPr>
        <w:t xml:space="preserve">number of cells across cell combinations that are </w:t>
      </w:r>
      <w:r w:rsidR="0083691C">
        <w:rPr>
          <w:lang w:eastAsia="ko-KR"/>
        </w:rPr>
        <w:t>co-</w:t>
      </w:r>
      <w:r w:rsidRPr="00C779B7">
        <w:rPr>
          <w:lang w:eastAsia="ko-KR"/>
        </w:rPr>
        <w:t xml:space="preserve">scheduled by a DCI format 0_X/1_X from a </w:t>
      </w:r>
      <w:r w:rsidR="00267445">
        <w:rPr>
          <w:lang w:eastAsia="ko-KR"/>
        </w:rPr>
        <w:t xml:space="preserve">same </w:t>
      </w:r>
      <w:r w:rsidRPr="00C779B7">
        <w:rPr>
          <w:lang w:eastAsia="ko-KR"/>
        </w:rPr>
        <w:t>scheduling cell in a PDCCH monitoring occasion (or in a same slot)</w:t>
      </w:r>
      <w:r w:rsidR="00267445">
        <w:rPr>
          <w:lang w:eastAsia="ko-KR"/>
        </w:rPr>
        <w:t xml:space="preserve"> </w:t>
      </w:r>
      <w:r w:rsidR="00267445">
        <w:rPr>
          <w:lang w:eastAsia="ko-KR"/>
        </w:rPr>
        <w:sym w:font="Wingdings" w:char="F0E0"/>
      </w:r>
      <w:r w:rsidR="00267445">
        <w:rPr>
          <w:lang w:eastAsia="ko-KR"/>
        </w:rPr>
        <w:t xml:space="preserve"> </w:t>
      </w:r>
      <w:r w:rsidR="00C9365F">
        <w:rPr>
          <w:lang w:eastAsia="ko-KR"/>
        </w:rPr>
        <w:t>This parameter is related to a total number of DCI formats that the UE can process in a slot/MO for a same scheduling cell and prepare corresponding PUSCHs/PDSCHs</w:t>
      </w:r>
      <w:r w:rsidR="00105FBA">
        <w:rPr>
          <w:lang w:eastAsia="ko-KR"/>
        </w:rPr>
        <w:t>.</w:t>
      </w:r>
      <w:r w:rsidR="00C9365F">
        <w:rPr>
          <w:lang w:eastAsia="ko-KR"/>
        </w:rPr>
        <w:t xml:space="preserve"> This parameter </w:t>
      </w:r>
      <w:r w:rsidR="00883049">
        <w:rPr>
          <w:lang w:eastAsia="ko-KR"/>
        </w:rPr>
        <w:t>is</w:t>
      </w:r>
      <w:r w:rsidR="00C9365F">
        <w:rPr>
          <w:lang w:eastAsia="ko-KR"/>
        </w:rPr>
        <w:t xml:space="preserve"> related to FG </w:t>
      </w:r>
      <w:r w:rsidR="000E7DD8">
        <w:rPr>
          <w:lang w:eastAsia="ko-KR"/>
        </w:rPr>
        <w:t xml:space="preserve">18-5 and </w:t>
      </w:r>
      <w:r w:rsidR="00C9365F">
        <w:rPr>
          <w:lang w:eastAsia="ko-KR"/>
        </w:rPr>
        <w:t>18-5b “</w:t>
      </w:r>
      <w:r w:rsidR="000E7DD8">
        <w:rPr>
          <w:lang w:eastAsia="ko-KR"/>
        </w:rPr>
        <w:t>DL/</w:t>
      </w:r>
      <w:r w:rsidR="00C9365F" w:rsidRPr="006C6E0F">
        <w:t>UL cross-carrier scheduling with different SCS</w:t>
      </w:r>
      <w:r w:rsidR="00C9365F">
        <w:rPr>
          <w:lang w:eastAsia="ko-KR"/>
        </w:rPr>
        <w:t>”</w:t>
      </w:r>
      <w:r w:rsidR="00D62002">
        <w:rPr>
          <w:lang w:eastAsia="ko-KR"/>
        </w:rPr>
        <w:t>, and can be further discussed</w:t>
      </w:r>
      <w:r w:rsidR="00105FBA">
        <w:rPr>
          <w:lang w:eastAsia="ko-KR"/>
        </w:rPr>
        <w:t xml:space="preserve"> as potential UE capability;</w:t>
      </w:r>
    </w:p>
    <w:p w14:paraId="19B2B4CF" w14:textId="7312A59D" w:rsidR="00CA6995" w:rsidRDefault="00F627E9" w:rsidP="00FD1CF1">
      <w:pPr>
        <w:pStyle w:val="ListParagraph"/>
        <w:numPr>
          <w:ilvl w:val="0"/>
          <w:numId w:val="29"/>
        </w:numPr>
        <w:ind w:leftChars="0"/>
        <w:jc w:val="both"/>
        <w:rPr>
          <w:lang w:eastAsia="ko-KR"/>
        </w:rPr>
      </w:pPr>
      <w:r>
        <w:rPr>
          <w:lang w:eastAsia="ko-KR"/>
        </w:rPr>
        <w:t>Max</w:t>
      </w:r>
      <w:r w:rsidR="00BF3885">
        <w:rPr>
          <w:lang w:eastAsia="ko-KR"/>
        </w:rPr>
        <w:t>imum</w:t>
      </w:r>
      <w:r>
        <w:rPr>
          <w:lang w:eastAsia="ko-KR"/>
        </w:rPr>
        <w:t xml:space="preserve"> </w:t>
      </w:r>
      <w:r w:rsidR="00634B47">
        <w:rPr>
          <w:lang w:eastAsia="ko-KR"/>
        </w:rPr>
        <w:t xml:space="preserve">total </w:t>
      </w:r>
      <w:r>
        <w:rPr>
          <w:lang w:eastAsia="ko-KR"/>
        </w:rPr>
        <w:t xml:space="preserve">number of </w:t>
      </w:r>
      <w:r>
        <w:t xml:space="preserve">configurable cells for co-scheduling across all sets </w:t>
      </w:r>
      <w:r w:rsidR="00634B47">
        <w:t xml:space="preserve">of cells </w:t>
      </w:r>
      <w:r>
        <w:t xml:space="preserve">/ scheduling cells </w:t>
      </w:r>
      <w:r>
        <w:sym w:font="Wingdings" w:char="F0E0"/>
      </w:r>
      <w:r>
        <w:t xml:space="preserve"> </w:t>
      </w:r>
      <w:r w:rsidR="00CA6995">
        <w:t>Since</w:t>
      </w:r>
      <w:r w:rsidR="00634B47">
        <w:t xml:space="preserve"> different </w:t>
      </w:r>
      <w:r w:rsidR="000B27BA">
        <w:t>scheduling cells are considered</w:t>
      </w:r>
      <w:r w:rsidR="00C213A0">
        <w:t xml:space="preserve">, similar to parameter (1), there </w:t>
      </w:r>
      <w:r w:rsidR="00D55984">
        <w:t>may</w:t>
      </w:r>
      <w:r w:rsidR="00C213A0">
        <w:t xml:space="preserve"> be little motivation for </w:t>
      </w:r>
      <w:r w:rsidR="00854C41">
        <w:t xml:space="preserve">a </w:t>
      </w:r>
      <w:r w:rsidR="003D6711">
        <w:t>new UE capability</w:t>
      </w:r>
      <w:r w:rsidR="004F7CCD">
        <w:t>. T</w:t>
      </w:r>
      <w:r w:rsidR="00C23B5F">
        <w:t>his</w:t>
      </w:r>
      <w:r w:rsidR="00C213A0">
        <w:t xml:space="preserve"> parameter</w:t>
      </w:r>
      <w:r w:rsidR="004F7CCD">
        <w:t xml:space="preserve"> appears to be related to legacy DL/UL CA capability, such as </w:t>
      </w:r>
      <w:r w:rsidR="004F7CCD">
        <w:rPr>
          <w:lang w:eastAsia="ko-KR"/>
        </w:rPr>
        <w:t xml:space="preserve">FG </w:t>
      </w:r>
      <w:r w:rsidR="006A2C7B">
        <w:rPr>
          <w:lang w:eastAsia="ko-KR"/>
        </w:rPr>
        <w:t xml:space="preserve">6-5 and </w:t>
      </w:r>
      <w:r w:rsidR="004F7CCD">
        <w:rPr>
          <w:lang w:eastAsia="ko-KR"/>
        </w:rPr>
        <w:t xml:space="preserve">6-6 </w:t>
      </w:r>
      <w:r w:rsidR="006A2C7B">
        <w:rPr>
          <w:lang w:eastAsia="ko-KR"/>
        </w:rPr>
        <w:t xml:space="preserve">for </w:t>
      </w:r>
      <w:r w:rsidR="004F7CCD">
        <w:rPr>
          <w:lang w:eastAsia="ko-KR"/>
        </w:rPr>
        <w:t>“</w:t>
      </w:r>
      <w:r w:rsidR="004F7CCD" w:rsidRPr="006C6E0F">
        <w:t xml:space="preserve">Basic </w:t>
      </w:r>
      <w:r w:rsidR="006A2C7B">
        <w:t>DL/</w:t>
      </w:r>
      <w:r w:rsidR="004F7CCD" w:rsidRPr="006C6E0F">
        <w:t>UL NR-NR CA operation</w:t>
      </w:r>
      <w:r w:rsidR="004F7CCD">
        <w:rPr>
          <w:lang w:eastAsia="ko-KR"/>
        </w:rPr>
        <w:t>”</w:t>
      </w:r>
      <w:r w:rsidR="00C213A0">
        <w:t>.</w:t>
      </w:r>
      <w:r w:rsidR="00CA6995">
        <w:t xml:space="preserve"> </w:t>
      </w:r>
    </w:p>
    <w:p w14:paraId="4EFAE805" w14:textId="77777777" w:rsidR="00CA6995" w:rsidRDefault="00CA6995" w:rsidP="00CA6995">
      <w:pPr>
        <w:spacing w:after="0" w:line="288" w:lineRule="auto"/>
        <w:jc w:val="both"/>
        <w:rPr>
          <w:b/>
          <w:u w:val="single"/>
          <w:lang w:eastAsia="ko-KR"/>
        </w:rPr>
      </w:pPr>
    </w:p>
    <w:p w14:paraId="36CEBF75" w14:textId="1C694771" w:rsidR="00CA6995" w:rsidRDefault="00CA6995" w:rsidP="00CA6995">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sidR="00267445">
        <w:rPr>
          <w:b/>
          <w:u w:val="single"/>
          <w:lang w:eastAsia="ko-KR"/>
        </w:rPr>
        <w:t>Further discuss whether/how to i</w:t>
      </w:r>
      <w:r w:rsidR="00BF3885">
        <w:rPr>
          <w:b/>
          <w:u w:val="single"/>
          <w:lang w:eastAsia="ko-KR"/>
        </w:rPr>
        <w:t xml:space="preserve">ntroduce </w:t>
      </w:r>
      <w:r>
        <w:rPr>
          <w:b/>
          <w:u w:val="single"/>
          <w:lang w:eastAsia="ko-KR"/>
        </w:rPr>
        <w:t xml:space="preserve">UE capability </w:t>
      </w:r>
      <w:r w:rsidR="00267445">
        <w:rPr>
          <w:b/>
          <w:u w:val="single"/>
          <w:lang w:eastAsia="ko-KR"/>
        </w:rPr>
        <w:t xml:space="preserve">for the following parameters </w:t>
      </w:r>
      <w:r>
        <w:rPr>
          <w:b/>
          <w:u w:val="single"/>
          <w:lang w:eastAsia="ko-KR"/>
        </w:rPr>
        <w:t>for multi-cell scheduling:</w:t>
      </w:r>
    </w:p>
    <w:p w14:paraId="0837A8BC" w14:textId="14359E74" w:rsidR="00CA6995" w:rsidRDefault="00CA6995" w:rsidP="00FD1CF1">
      <w:pPr>
        <w:pStyle w:val="ListParagraph"/>
        <w:numPr>
          <w:ilvl w:val="0"/>
          <w:numId w:val="26"/>
        </w:numPr>
        <w:ind w:leftChars="0"/>
        <w:rPr>
          <w:b/>
          <w:u w:val="single"/>
          <w:lang w:eastAsia="ko-KR"/>
        </w:rPr>
      </w:pPr>
      <w:r w:rsidRPr="00CA6995">
        <w:rPr>
          <w:b/>
          <w:u w:val="single"/>
          <w:lang w:eastAsia="ko-KR"/>
        </w:rPr>
        <w:t>Max</w:t>
      </w:r>
      <w:r>
        <w:rPr>
          <w:b/>
          <w:u w:val="single"/>
          <w:lang w:eastAsia="ko-KR"/>
        </w:rPr>
        <w:t>imum</w:t>
      </w:r>
      <w:r w:rsidRPr="00CA6995">
        <w:rPr>
          <w:b/>
          <w:u w:val="single"/>
          <w:lang w:eastAsia="ko-KR"/>
        </w:rPr>
        <w:t xml:space="preserve"> number of sets of cells </w:t>
      </w:r>
      <w:r>
        <w:rPr>
          <w:b/>
          <w:u w:val="single"/>
          <w:lang w:eastAsia="ko-KR"/>
        </w:rPr>
        <w:t xml:space="preserve">for multi-cell scheduling </w:t>
      </w:r>
      <w:r w:rsidRPr="00CA6995">
        <w:rPr>
          <w:b/>
          <w:u w:val="single"/>
          <w:lang w:eastAsia="ko-KR"/>
        </w:rPr>
        <w:t>from a same scheduling cell</w:t>
      </w:r>
      <w:r>
        <w:rPr>
          <w:b/>
          <w:u w:val="single"/>
          <w:lang w:eastAsia="ko-KR"/>
        </w:rPr>
        <w:t>;</w:t>
      </w:r>
    </w:p>
    <w:p w14:paraId="680C75EB" w14:textId="77FC210B" w:rsidR="00267445" w:rsidRDefault="00267445" w:rsidP="00FD1CF1">
      <w:pPr>
        <w:pStyle w:val="ListParagraph"/>
        <w:numPr>
          <w:ilvl w:val="0"/>
          <w:numId w:val="26"/>
        </w:numPr>
        <w:ind w:leftChars="0"/>
        <w:rPr>
          <w:b/>
          <w:u w:val="single"/>
          <w:lang w:eastAsia="ko-KR"/>
        </w:rPr>
      </w:pPr>
      <w:r w:rsidRPr="00267445">
        <w:rPr>
          <w:b/>
          <w:u w:val="single"/>
          <w:lang w:eastAsia="ko-KR"/>
        </w:rPr>
        <w:t>Maximum total number of configurable cells</w:t>
      </w:r>
      <w:r w:rsidR="00C37A71">
        <w:rPr>
          <w:b/>
          <w:u w:val="single"/>
          <w:lang w:eastAsia="ko-KR"/>
        </w:rPr>
        <w:t xml:space="preserve"> </w:t>
      </w:r>
      <w:r w:rsidRPr="00267445">
        <w:rPr>
          <w:b/>
          <w:u w:val="single"/>
          <w:lang w:eastAsia="ko-KR"/>
        </w:rPr>
        <w:t>for co-scheduling</w:t>
      </w:r>
      <w:r w:rsidR="00C37A71">
        <w:rPr>
          <w:b/>
          <w:u w:val="single"/>
          <w:lang w:eastAsia="ko-KR"/>
        </w:rPr>
        <w:t>, across different sets of cells for multi-cell scheduling,</w:t>
      </w:r>
      <w:r w:rsidR="00C37A71" w:rsidRPr="00267445">
        <w:rPr>
          <w:b/>
          <w:u w:val="single"/>
          <w:lang w:eastAsia="ko-KR"/>
        </w:rPr>
        <w:t xml:space="preserve"> </w:t>
      </w:r>
      <w:r w:rsidRPr="00267445">
        <w:rPr>
          <w:b/>
          <w:u w:val="single"/>
          <w:lang w:eastAsia="ko-KR"/>
        </w:rPr>
        <w:t>from a same scheduling cell</w:t>
      </w:r>
      <w:r>
        <w:rPr>
          <w:b/>
          <w:u w:val="single"/>
          <w:lang w:eastAsia="ko-KR"/>
        </w:rPr>
        <w:t>;</w:t>
      </w:r>
    </w:p>
    <w:p w14:paraId="3D6D8A23" w14:textId="006FFA2C" w:rsidR="00CA6995" w:rsidRDefault="00CA6995" w:rsidP="00FD1CF1">
      <w:pPr>
        <w:pStyle w:val="ListParagraph"/>
        <w:numPr>
          <w:ilvl w:val="0"/>
          <w:numId w:val="26"/>
        </w:numPr>
        <w:ind w:leftChars="0"/>
        <w:rPr>
          <w:b/>
          <w:u w:val="single"/>
          <w:lang w:eastAsia="ko-KR"/>
        </w:rPr>
      </w:pPr>
      <w:r w:rsidRPr="00CA6995">
        <w:rPr>
          <w:b/>
          <w:u w:val="single"/>
          <w:lang w:eastAsia="ko-KR"/>
        </w:rPr>
        <w:t>Max</w:t>
      </w:r>
      <w:r w:rsidR="00926803">
        <w:rPr>
          <w:b/>
          <w:u w:val="single"/>
          <w:lang w:eastAsia="ko-KR"/>
        </w:rPr>
        <w:t>imum</w:t>
      </w:r>
      <w:r w:rsidRPr="00CA6995">
        <w:rPr>
          <w:b/>
          <w:u w:val="single"/>
          <w:lang w:eastAsia="ko-KR"/>
        </w:rPr>
        <w:t xml:space="preserve"> </w:t>
      </w:r>
      <w:r w:rsidR="00C37A71">
        <w:rPr>
          <w:b/>
          <w:u w:val="single"/>
          <w:lang w:eastAsia="ko-KR"/>
        </w:rPr>
        <w:t xml:space="preserve">total </w:t>
      </w:r>
      <w:r w:rsidRPr="00CA6995">
        <w:rPr>
          <w:b/>
          <w:u w:val="single"/>
          <w:lang w:eastAsia="ko-KR"/>
        </w:rPr>
        <w:t xml:space="preserve">number of cells </w:t>
      </w:r>
      <w:r w:rsidR="00572138">
        <w:rPr>
          <w:b/>
          <w:u w:val="single"/>
          <w:lang w:eastAsia="ko-KR"/>
        </w:rPr>
        <w:t>across</w:t>
      </w:r>
      <w:r w:rsidRPr="00CA6995">
        <w:rPr>
          <w:b/>
          <w:u w:val="single"/>
          <w:lang w:eastAsia="ko-KR"/>
        </w:rPr>
        <w:t xml:space="preserve"> cell combination</w:t>
      </w:r>
      <w:r w:rsidR="00572138">
        <w:rPr>
          <w:b/>
          <w:u w:val="single"/>
          <w:lang w:eastAsia="ko-KR"/>
        </w:rPr>
        <w:t>s</w:t>
      </w:r>
      <w:r w:rsidRPr="00CA6995">
        <w:rPr>
          <w:b/>
          <w:u w:val="single"/>
          <w:lang w:eastAsia="ko-KR"/>
        </w:rPr>
        <w:t xml:space="preserve"> </w:t>
      </w:r>
      <w:r w:rsidR="00926803">
        <w:rPr>
          <w:b/>
          <w:u w:val="single"/>
          <w:lang w:eastAsia="ko-KR"/>
        </w:rPr>
        <w:t xml:space="preserve">that </w:t>
      </w:r>
      <w:r w:rsidR="00572138">
        <w:rPr>
          <w:b/>
          <w:u w:val="single"/>
          <w:lang w:eastAsia="ko-KR"/>
        </w:rPr>
        <w:t xml:space="preserve">are </w:t>
      </w:r>
      <w:r w:rsidR="00883049">
        <w:rPr>
          <w:b/>
          <w:u w:val="single"/>
          <w:lang w:eastAsia="ko-KR"/>
        </w:rPr>
        <w:t>co-</w:t>
      </w:r>
      <w:r w:rsidR="00926803">
        <w:rPr>
          <w:b/>
          <w:u w:val="single"/>
          <w:lang w:eastAsia="ko-KR"/>
        </w:rPr>
        <w:t>scheduled by a DCI format 0_X</w:t>
      </w:r>
      <w:r w:rsidR="00572138">
        <w:rPr>
          <w:b/>
          <w:u w:val="single"/>
          <w:lang w:eastAsia="ko-KR"/>
        </w:rPr>
        <w:t>/1_X</w:t>
      </w:r>
      <w:r w:rsidR="008E3051">
        <w:rPr>
          <w:b/>
          <w:u w:val="single"/>
          <w:lang w:eastAsia="ko-KR"/>
        </w:rPr>
        <w:t xml:space="preserve"> </w:t>
      </w:r>
      <w:r w:rsidR="00572138" w:rsidRPr="00572138">
        <w:rPr>
          <w:b/>
          <w:u w:val="single"/>
          <w:lang w:eastAsia="ko-KR"/>
        </w:rPr>
        <w:t>from a same scheduling cell in a PDCCH monitoring occasion (or in a same slot)</w:t>
      </w:r>
      <w:r w:rsidR="00572138">
        <w:rPr>
          <w:b/>
          <w:u w:val="single"/>
          <w:lang w:eastAsia="ko-KR"/>
        </w:rPr>
        <w:t>.</w:t>
      </w:r>
    </w:p>
    <w:p w14:paraId="0971C8F9" w14:textId="45D4015F" w:rsidR="00F627E9" w:rsidRDefault="00F627E9" w:rsidP="00F627E9">
      <w:pPr>
        <w:rPr>
          <w:lang w:eastAsia="zh-CN"/>
        </w:rPr>
      </w:pPr>
    </w:p>
    <w:tbl>
      <w:tblPr>
        <w:tblStyle w:val="TableGrid"/>
        <w:tblW w:w="8995" w:type="dxa"/>
        <w:jc w:val="center"/>
        <w:tblLook w:val="04A0" w:firstRow="1" w:lastRow="0" w:firstColumn="1" w:lastColumn="0" w:noHBand="0" w:noVBand="1"/>
      </w:tblPr>
      <w:tblGrid>
        <w:gridCol w:w="8995"/>
      </w:tblGrid>
      <w:tr w:rsidR="00BB0BFA" w:rsidRPr="00553559" w14:paraId="548F0CC0" w14:textId="77777777" w:rsidTr="00D23C28">
        <w:trPr>
          <w:jc w:val="center"/>
        </w:trPr>
        <w:tc>
          <w:tcPr>
            <w:tcW w:w="8995" w:type="dxa"/>
          </w:tcPr>
          <w:p w14:paraId="2528C19C" w14:textId="77777777" w:rsidR="00BB0BFA" w:rsidRPr="00A16329" w:rsidRDefault="00BB0BFA" w:rsidP="00BB0BFA">
            <w:pPr>
              <w:rPr>
                <w:b/>
                <w:bCs/>
                <w:highlight w:val="green"/>
                <w:lang w:eastAsia="zh-CN"/>
              </w:rPr>
            </w:pPr>
            <w:r w:rsidRPr="00A16329">
              <w:rPr>
                <w:b/>
                <w:bCs/>
                <w:highlight w:val="green"/>
                <w:lang w:eastAsia="zh-CN"/>
              </w:rPr>
              <w:t>Agreement (RAN1#109-e)</w:t>
            </w:r>
          </w:p>
          <w:p w14:paraId="279834BF" w14:textId="77777777" w:rsidR="00BB0BFA" w:rsidRPr="00A16329" w:rsidRDefault="00BB0BFA" w:rsidP="00FD1CF1">
            <w:pPr>
              <w:pStyle w:val="ListParagraph1"/>
              <w:numPr>
                <w:ilvl w:val="0"/>
                <w:numId w:val="14"/>
              </w:numPr>
              <w:kinsoku w:val="0"/>
              <w:overflowPunct w:val="0"/>
              <w:adjustRightInd w:val="0"/>
              <w:spacing w:after="60" w:line="259" w:lineRule="auto"/>
              <w:contextualSpacing w:val="0"/>
              <w:textAlignment w:val="baseline"/>
              <w:rPr>
                <w:rFonts w:eastAsia="楷体"/>
                <w:sz w:val="20"/>
                <w:szCs w:val="20"/>
              </w:rPr>
            </w:pPr>
            <w:r w:rsidRPr="00A16329">
              <w:rPr>
                <w:rFonts w:eastAsia="楷体"/>
                <w:sz w:val="20"/>
                <w:szCs w:val="20"/>
              </w:rPr>
              <w:t>For a UE, the maximum number of cells scheduled by a DCI format 0_X can be same or different to the maximum number of cells scheduled by a DCI format 1_X.</w:t>
            </w:r>
          </w:p>
          <w:p w14:paraId="0CCEC1A5" w14:textId="2B89476E" w:rsidR="006D4EC5" w:rsidRPr="00A16329" w:rsidRDefault="006D4EC5" w:rsidP="006D4EC5">
            <w:pPr>
              <w:rPr>
                <w:b/>
                <w:bCs/>
                <w:highlight w:val="green"/>
                <w:lang w:eastAsia="zh-CN"/>
              </w:rPr>
            </w:pPr>
            <w:r w:rsidRPr="00A16329">
              <w:rPr>
                <w:b/>
                <w:bCs/>
                <w:highlight w:val="green"/>
                <w:lang w:eastAsia="zh-CN"/>
              </w:rPr>
              <w:t>Agreement (RAN1#109-e)</w:t>
            </w:r>
          </w:p>
          <w:p w14:paraId="72E77C07" w14:textId="77777777" w:rsidR="006D4EC5" w:rsidRPr="00A16329" w:rsidRDefault="006D4EC5" w:rsidP="00FD1CF1">
            <w:pPr>
              <w:pStyle w:val="ListParagraph1"/>
              <w:numPr>
                <w:ilvl w:val="0"/>
                <w:numId w:val="13"/>
              </w:numPr>
              <w:kinsoku w:val="0"/>
              <w:overflowPunct w:val="0"/>
              <w:adjustRightInd w:val="0"/>
              <w:spacing w:after="60" w:line="259" w:lineRule="auto"/>
              <w:contextualSpacing w:val="0"/>
              <w:textAlignment w:val="baseline"/>
              <w:rPr>
                <w:rFonts w:eastAsia="楷体"/>
                <w:sz w:val="20"/>
                <w:szCs w:val="20"/>
              </w:rPr>
            </w:pPr>
            <w:r w:rsidRPr="00A16329">
              <w:rPr>
                <w:sz w:val="20"/>
                <w:szCs w:val="20"/>
                <w:lang w:eastAsia="en-US"/>
              </w:rPr>
              <w:t>One value for the maximum number of co-scheduled cells by a DCI format 0_X in Rel-18 is selected from {3, 4, 8}</w:t>
            </w:r>
            <w:r w:rsidRPr="00A16329">
              <w:rPr>
                <w:rFonts w:eastAsia="楷体"/>
                <w:sz w:val="20"/>
                <w:szCs w:val="20"/>
              </w:rPr>
              <w:t>.</w:t>
            </w:r>
          </w:p>
          <w:p w14:paraId="358E1560" w14:textId="77777777" w:rsidR="006D4EC5" w:rsidRPr="00A16329" w:rsidRDefault="006D4EC5" w:rsidP="00FD1CF1">
            <w:pPr>
              <w:pStyle w:val="ListParagraph1"/>
              <w:numPr>
                <w:ilvl w:val="0"/>
                <w:numId w:val="13"/>
              </w:numPr>
              <w:kinsoku w:val="0"/>
              <w:overflowPunct w:val="0"/>
              <w:adjustRightInd w:val="0"/>
              <w:spacing w:after="60" w:line="259" w:lineRule="auto"/>
              <w:contextualSpacing w:val="0"/>
              <w:textAlignment w:val="baseline"/>
              <w:rPr>
                <w:rFonts w:eastAsia="楷体"/>
                <w:sz w:val="20"/>
                <w:szCs w:val="20"/>
              </w:rPr>
            </w:pPr>
            <w:r w:rsidRPr="00A16329">
              <w:rPr>
                <w:sz w:val="20"/>
                <w:szCs w:val="20"/>
                <w:lang w:eastAsia="en-US"/>
              </w:rPr>
              <w:t>For a UE, the maximum number of co-scheduled cells by a DCI format 0_X can be smaller than or equal to the maximum number supported in Rel-18</w:t>
            </w:r>
            <w:r w:rsidRPr="00A16329">
              <w:rPr>
                <w:rFonts w:eastAsia="楷体"/>
                <w:sz w:val="20"/>
                <w:szCs w:val="20"/>
              </w:rPr>
              <w:t>.</w:t>
            </w:r>
          </w:p>
          <w:p w14:paraId="0D6FB67B" w14:textId="77777777" w:rsidR="00C5287A" w:rsidRDefault="00C5287A" w:rsidP="006D4EC5">
            <w:pPr>
              <w:rPr>
                <w:b/>
                <w:bCs/>
                <w:highlight w:val="green"/>
                <w:lang w:eastAsia="zh-CN"/>
              </w:rPr>
            </w:pPr>
          </w:p>
          <w:p w14:paraId="19D12081" w14:textId="39806356" w:rsidR="006D4EC5" w:rsidRPr="00A16329" w:rsidRDefault="006D4EC5" w:rsidP="006D4EC5">
            <w:pPr>
              <w:rPr>
                <w:b/>
                <w:bCs/>
                <w:highlight w:val="green"/>
                <w:lang w:eastAsia="zh-CN"/>
              </w:rPr>
            </w:pPr>
            <w:r w:rsidRPr="00A16329">
              <w:rPr>
                <w:b/>
                <w:bCs/>
                <w:highlight w:val="green"/>
                <w:lang w:eastAsia="zh-CN"/>
              </w:rPr>
              <w:t>Agreement (RAN1#109-e)</w:t>
            </w:r>
          </w:p>
          <w:p w14:paraId="06D8A9FE" w14:textId="77777777" w:rsidR="006D4EC5" w:rsidRPr="00A16329" w:rsidRDefault="006D4EC5" w:rsidP="00FD1CF1">
            <w:pPr>
              <w:pStyle w:val="ListParagraph1"/>
              <w:numPr>
                <w:ilvl w:val="0"/>
                <w:numId w:val="13"/>
              </w:numPr>
              <w:kinsoku w:val="0"/>
              <w:overflowPunct w:val="0"/>
              <w:adjustRightInd w:val="0"/>
              <w:spacing w:after="60" w:line="259" w:lineRule="auto"/>
              <w:contextualSpacing w:val="0"/>
              <w:textAlignment w:val="baseline"/>
              <w:rPr>
                <w:sz w:val="20"/>
                <w:szCs w:val="20"/>
                <w:lang w:eastAsia="en-US"/>
              </w:rPr>
            </w:pPr>
            <w:r w:rsidRPr="00A16329">
              <w:rPr>
                <w:sz w:val="20"/>
                <w:szCs w:val="20"/>
                <w:lang w:eastAsia="en-US"/>
              </w:rPr>
              <w:t>One value for the maximum number of co-scheduled cells by a DCI format 1_X in Rel-18 is selected from {3, 4, 8}.</w:t>
            </w:r>
          </w:p>
          <w:p w14:paraId="40FE206F" w14:textId="77777777" w:rsidR="006D4EC5" w:rsidRPr="00A16329" w:rsidRDefault="006D4EC5" w:rsidP="00FD1CF1">
            <w:pPr>
              <w:pStyle w:val="ListParagraph1"/>
              <w:numPr>
                <w:ilvl w:val="0"/>
                <w:numId w:val="13"/>
              </w:numPr>
              <w:kinsoku w:val="0"/>
              <w:overflowPunct w:val="0"/>
              <w:adjustRightInd w:val="0"/>
              <w:spacing w:after="60" w:line="259" w:lineRule="auto"/>
              <w:contextualSpacing w:val="0"/>
              <w:textAlignment w:val="baseline"/>
              <w:rPr>
                <w:rFonts w:eastAsia="楷体"/>
                <w:sz w:val="20"/>
                <w:szCs w:val="20"/>
              </w:rPr>
            </w:pPr>
            <w:r w:rsidRPr="00A16329">
              <w:rPr>
                <w:sz w:val="20"/>
                <w:szCs w:val="20"/>
                <w:lang w:eastAsia="en-US"/>
              </w:rPr>
              <w:t>For a UE, the maximum number of co-scheduled cells by a DCI format 1_X can be smaller than or equal to the maximum number supported in Rel-18</w:t>
            </w:r>
            <w:r w:rsidRPr="00A16329">
              <w:rPr>
                <w:rFonts w:eastAsia="楷体"/>
                <w:sz w:val="20"/>
                <w:szCs w:val="20"/>
              </w:rPr>
              <w:t>.</w:t>
            </w:r>
          </w:p>
          <w:p w14:paraId="076A0E12" w14:textId="77777777" w:rsidR="00BB0BFA" w:rsidRPr="00A16329" w:rsidRDefault="00BB0BFA" w:rsidP="007133F8">
            <w:pPr>
              <w:overflowPunct w:val="0"/>
              <w:autoSpaceDE w:val="0"/>
              <w:autoSpaceDN w:val="0"/>
              <w:snapToGrid w:val="0"/>
              <w:spacing w:after="0" w:line="259" w:lineRule="auto"/>
              <w:jc w:val="both"/>
            </w:pPr>
          </w:p>
          <w:p w14:paraId="32782006" w14:textId="3D5B0C8A" w:rsidR="00AC4B28" w:rsidRPr="00A16329" w:rsidRDefault="00AC4B28" w:rsidP="00AC4B28">
            <w:pPr>
              <w:rPr>
                <w:b/>
                <w:bCs/>
                <w:highlight w:val="green"/>
                <w:lang w:eastAsia="zh-CN"/>
              </w:rPr>
            </w:pPr>
            <w:r w:rsidRPr="00A16329">
              <w:rPr>
                <w:b/>
                <w:bCs/>
                <w:highlight w:val="green"/>
                <w:lang w:eastAsia="zh-CN"/>
              </w:rPr>
              <w:t>Agreement</w:t>
            </w:r>
            <w:r w:rsidR="006A6D4D" w:rsidRPr="00A16329">
              <w:rPr>
                <w:b/>
                <w:bCs/>
                <w:highlight w:val="green"/>
                <w:lang w:eastAsia="zh-CN"/>
              </w:rPr>
              <w:t xml:space="preserve"> (RAN1#110bis-e)</w:t>
            </w:r>
          </w:p>
          <w:p w14:paraId="4571645D" w14:textId="77777777" w:rsidR="00AC4B28" w:rsidRPr="00A16329" w:rsidRDefault="00AC4B28" w:rsidP="00AC4B28">
            <w:pPr>
              <w:pStyle w:val="ListParagraph1"/>
              <w:rPr>
                <w:rFonts w:eastAsia="楷体"/>
                <w:sz w:val="20"/>
                <w:szCs w:val="20"/>
              </w:rPr>
            </w:pPr>
            <w:r w:rsidRPr="00A16329">
              <w:rPr>
                <w:sz w:val="20"/>
                <w:szCs w:val="20"/>
                <w:lang w:eastAsia="en-US"/>
              </w:rPr>
              <w:t>Confirm the following working assumption reached in RAN1#110 meeting</w:t>
            </w:r>
            <w:r w:rsidRPr="00A16329">
              <w:rPr>
                <w:rFonts w:eastAsia="楷体"/>
                <w:sz w:val="20"/>
                <w:szCs w:val="20"/>
              </w:rPr>
              <w:t>.</w:t>
            </w:r>
          </w:p>
          <w:p w14:paraId="2A2429FD" w14:textId="77777777" w:rsidR="00AC4B28" w:rsidRPr="00A16329" w:rsidRDefault="00AC4B28" w:rsidP="00A16329">
            <w:pPr>
              <w:ind w:left="360"/>
              <w:rPr>
                <w:b/>
                <w:bCs/>
                <w:highlight w:val="darkYellow"/>
                <w:lang w:eastAsia="zh-CN"/>
              </w:rPr>
            </w:pPr>
            <w:r w:rsidRPr="00A16329">
              <w:rPr>
                <w:b/>
                <w:bCs/>
                <w:highlight w:val="darkYellow"/>
                <w:lang w:eastAsia="zh-CN"/>
              </w:rPr>
              <w:t>Working Assumption</w:t>
            </w:r>
          </w:p>
          <w:p w14:paraId="486B9F75" w14:textId="77777777" w:rsidR="00AC4B28" w:rsidRPr="00A16329" w:rsidRDefault="00AC4B28" w:rsidP="00FD1CF1">
            <w:pPr>
              <w:pStyle w:val="ListParagraph1"/>
              <w:numPr>
                <w:ilvl w:val="0"/>
                <w:numId w:val="15"/>
              </w:numPr>
              <w:kinsoku w:val="0"/>
              <w:overflowPunct w:val="0"/>
              <w:adjustRightInd w:val="0"/>
              <w:spacing w:line="259" w:lineRule="auto"/>
              <w:contextualSpacing w:val="0"/>
              <w:textAlignment w:val="baseline"/>
              <w:rPr>
                <w:rFonts w:eastAsia="楷体"/>
                <w:sz w:val="20"/>
                <w:szCs w:val="20"/>
              </w:rPr>
            </w:pPr>
            <w:r w:rsidRPr="00A16329">
              <w:rPr>
                <w:sz w:val="20"/>
                <w:szCs w:val="20"/>
                <w:lang w:eastAsia="en-US"/>
              </w:rPr>
              <w:lastRenderedPageBreak/>
              <w:t>The maximum number of co-scheduled cells by a DCI format 1_X in Rel-18 is 4</w:t>
            </w:r>
            <w:r w:rsidRPr="00A16329">
              <w:rPr>
                <w:rFonts w:eastAsia="楷体"/>
                <w:sz w:val="20"/>
                <w:szCs w:val="20"/>
              </w:rPr>
              <w:t>.</w:t>
            </w:r>
          </w:p>
          <w:p w14:paraId="63D12F75" w14:textId="77777777" w:rsidR="00AC4B28" w:rsidRPr="00A16329" w:rsidRDefault="00AC4B28" w:rsidP="00FD1CF1">
            <w:pPr>
              <w:pStyle w:val="ListParagraph1"/>
              <w:numPr>
                <w:ilvl w:val="0"/>
                <w:numId w:val="15"/>
              </w:numPr>
              <w:kinsoku w:val="0"/>
              <w:overflowPunct w:val="0"/>
              <w:adjustRightInd w:val="0"/>
              <w:spacing w:line="259" w:lineRule="auto"/>
              <w:contextualSpacing w:val="0"/>
              <w:textAlignment w:val="baseline"/>
              <w:rPr>
                <w:rFonts w:eastAsia="楷体"/>
                <w:sz w:val="20"/>
                <w:szCs w:val="20"/>
              </w:rPr>
            </w:pPr>
            <w:r w:rsidRPr="00A16329">
              <w:rPr>
                <w:sz w:val="20"/>
                <w:szCs w:val="20"/>
                <w:lang w:eastAsia="en-US"/>
              </w:rPr>
              <w:t>The maximum number of co-scheduled cells by a DCI format 0_X in Rel-18 is 4</w:t>
            </w:r>
            <w:r w:rsidRPr="00A16329">
              <w:rPr>
                <w:rFonts w:eastAsia="楷体"/>
                <w:sz w:val="20"/>
                <w:szCs w:val="20"/>
              </w:rPr>
              <w:t>.</w:t>
            </w:r>
          </w:p>
          <w:p w14:paraId="6B16812E" w14:textId="6AC7CCB1" w:rsidR="00AC4B28" w:rsidRDefault="00AC4B28" w:rsidP="00FD1CF1">
            <w:pPr>
              <w:pStyle w:val="ListParagraph1"/>
              <w:numPr>
                <w:ilvl w:val="0"/>
                <w:numId w:val="15"/>
              </w:numPr>
              <w:kinsoku w:val="0"/>
              <w:overflowPunct w:val="0"/>
              <w:adjustRightInd w:val="0"/>
              <w:spacing w:line="259" w:lineRule="auto"/>
              <w:contextualSpacing w:val="0"/>
              <w:textAlignment w:val="baseline"/>
              <w:rPr>
                <w:sz w:val="20"/>
                <w:szCs w:val="20"/>
                <w:lang w:eastAsia="en-US"/>
              </w:rPr>
            </w:pPr>
            <w:r w:rsidRPr="00A16329">
              <w:rPr>
                <w:sz w:val="20"/>
                <w:szCs w:val="20"/>
                <w:lang w:eastAsia="en-US"/>
              </w:rPr>
              <w:t>FFS: The maximum number of configurable cells for co-scheduling</w:t>
            </w:r>
          </w:p>
          <w:p w14:paraId="0E04A248" w14:textId="62D260EC" w:rsidR="00C5287A" w:rsidRDefault="00C5287A" w:rsidP="00C5287A">
            <w:pPr>
              <w:pStyle w:val="ListParagraph1"/>
              <w:kinsoku w:val="0"/>
              <w:overflowPunct w:val="0"/>
              <w:adjustRightInd w:val="0"/>
              <w:spacing w:line="259" w:lineRule="auto"/>
              <w:contextualSpacing w:val="0"/>
              <w:textAlignment w:val="baseline"/>
              <w:rPr>
                <w:sz w:val="20"/>
                <w:szCs w:val="20"/>
                <w:lang w:eastAsia="en-US"/>
              </w:rPr>
            </w:pPr>
          </w:p>
          <w:p w14:paraId="2DA73F83" w14:textId="77777777" w:rsidR="00C5287A" w:rsidRPr="00254608" w:rsidRDefault="00C5287A" w:rsidP="00C5287A">
            <w:pPr>
              <w:spacing w:after="0"/>
              <w:rPr>
                <w:rFonts w:ascii="Times" w:hAnsi="Times" w:cs="Times"/>
                <w:b/>
                <w:bCs/>
                <w:szCs w:val="24"/>
                <w:highlight w:val="green"/>
                <w:lang w:eastAsia="zh-CN"/>
              </w:rPr>
            </w:pPr>
            <w:r w:rsidRPr="00254608">
              <w:rPr>
                <w:rFonts w:ascii="Times" w:hAnsi="Times" w:cs="Times"/>
                <w:b/>
                <w:bCs/>
                <w:szCs w:val="24"/>
                <w:highlight w:val="green"/>
                <w:lang w:eastAsia="zh-CN"/>
              </w:rPr>
              <w:t>Agreement</w:t>
            </w:r>
            <w:r>
              <w:rPr>
                <w:rFonts w:ascii="Times" w:hAnsi="Times" w:cs="Times"/>
                <w:b/>
                <w:bCs/>
                <w:szCs w:val="24"/>
                <w:highlight w:val="green"/>
                <w:lang w:eastAsia="zh-CN"/>
              </w:rPr>
              <w:t xml:space="preserve"> (RAN1#111)</w:t>
            </w:r>
          </w:p>
          <w:p w14:paraId="043C5AE9" w14:textId="77777777" w:rsidR="00C5287A" w:rsidRPr="00254608" w:rsidRDefault="00C5287A" w:rsidP="00C5287A">
            <w:pPr>
              <w:spacing w:after="0"/>
              <w:rPr>
                <w:rFonts w:ascii="Times" w:eastAsia="Times New Roman" w:hAnsi="Times" w:cs="Times"/>
              </w:rPr>
            </w:pPr>
            <w:r w:rsidRPr="00254608">
              <w:rPr>
                <w:rFonts w:ascii="Times" w:eastAsia="Times New Roman" w:hAnsi="Times" w:cs="Times"/>
              </w:rPr>
              <w:t>For a set of cells which is configured for multi-cell scheduling, up to 4 cells within the set of cells are supported.</w:t>
            </w:r>
          </w:p>
          <w:p w14:paraId="1A7859B7" w14:textId="77777777" w:rsidR="00C5287A" w:rsidRPr="00254608" w:rsidRDefault="00C5287A" w:rsidP="00FD1CF1">
            <w:pPr>
              <w:numPr>
                <w:ilvl w:val="0"/>
                <w:numId w:val="17"/>
              </w:numPr>
              <w:kinsoku w:val="0"/>
              <w:overflowPunct w:val="0"/>
              <w:adjustRightInd w:val="0"/>
              <w:spacing w:after="0"/>
              <w:textAlignment w:val="baseline"/>
              <w:rPr>
                <w:rFonts w:ascii="Times" w:eastAsia="楷体" w:hAnsi="Times" w:cs="Times"/>
                <w:szCs w:val="16"/>
                <w:lang w:eastAsia="zh-CN"/>
              </w:rPr>
            </w:pPr>
            <w:r w:rsidRPr="00254608">
              <w:rPr>
                <w:rFonts w:ascii="Times" w:eastAsia="楷体" w:hAnsi="Times" w:cs="Times"/>
                <w:szCs w:val="16"/>
                <w:lang w:eastAsia="zh-CN"/>
              </w:rPr>
              <w:t>A DCI format 0_X/1_X can schedule PUSCH(s)/PDSCH(s) on a combination of co-scheduled cells among the same set of cells.</w:t>
            </w:r>
          </w:p>
          <w:p w14:paraId="16167662" w14:textId="77777777" w:rsidR="00C5287A" w:rsidRDefault="00C5287A" w:rsidP="00C5287A">
            <w:pPr>
              <w:snapToGrid w:val="0"/>
              <w:spacing w:after="0"/>
              <w:rPr>
                <w:rFonts w:ascii="Times" w:hAnsi="Times"/>
                <w:b/>
                <w:bCs/>
                <w:color w:val="000000"/>
                <w:highlight w:val="green"/>
                <w:lang w:eastAsia="ja-JP"/>
              </w:rPr>
            </w:pPr>
          </w:p>
          <w:p w14:paraId="7CD41E28" w14:textId="77777777" w:rsidR="00C5287A" w:rsidRPr="00EA4BBC" w:rsidRDefault="00C5287A" w:rsidP="00C5287A">
            <w:pPr>
              <w:snapToGrid w:val="0"/>
              <w:spacing w:after="0"/>
              <w:rPr>
                <w:rFonts w:ascii="Times" w:hAnsi="Times"/>
                <w:b/>
                <w:bCs/>
                <w:color w:val="000000"/>
                <w:highlight w:val="green"/>
                <w:lang w:eastAsia="ja-JP"/>
              </w:rPr>
            </w:pPr>
            <w:r w:rsidRPr="00EA4BBC">
              <w:rPr>
                <w:rFonts w:ascii="Times" w:hAnsi="Times"/>
                <w:b/>
                <w:bCs/>
                <w:color w:val="000000"/>
                <w:highlight w:val="green"/>
                <w:lang w:eastAsia="ja-JP"/>
              </w:rPr>
              <w:t>Agreement</w:t>
            </w:r>
            <w:r>
              <w:rPr>
                <w:rFonts w:ascii="Times" w:hAnsi="Times"/>
                <w:b/>
                <w:bCs/>
                <w:color w:val="000000"/>
                <w:highlight w:val="green"/>
                <w:lang w:eastAsia="ja-JP"/>
              </w:rPr>
              <w:t xml:space="preserve"> (RAN1#112)</w:t>
            </w:r>
          </w:p>
          <w:p w14:paraId="7095E03C" w14:textId="77777777" w:rsidR="00C5287A" w:rsidRPr="00EA4BBC" w:rsidRDefault="00C5287A" w:rsidP="00C5287A">
            <w:pPr>
              <w:snapToGrid w:val="0"/>
              <w:spacing w:after="0"/>
              <w:rPr>
                <w:rFonts w:ascii="Times" w:hAnsi="Times"/>
                <w:bCs/>
                <w:color w:val="000000"/>
                <w:szCs w:val="24"/>
                <w:lang w:eastAsia="zh-CN"/>
              </w:rPr>
            </w:pPr>
            <w:r w:rsidRPr="00EA4BBC">
              <w:rPr>
                <w:rFonts w:ascii="Times" w:hAnsi="Times"/>
                <w:bCs/>
                <w:color w:val="000000"/>
                <w:szCs w:val="24"/>
                <w:lang w:eastAsia="zh-CN"/>
              </w:rPr>
              <w:t>Following is supported in Rel-18 multi-cell scheduling</w:t>
            </w:r>
          </w:p>
          <w:p w14:paraId="40C859CE" w14:textId="77777777" w:rsidR="00C5287A" w:rsidRPr="00EA4BBC" w:rsidRDefault="00C5287A" w:rsidP="00FD1CF1">
            <w:pPr>
              <w:numPr>
                <w:ilvl w:val="0"/>
                <w:numId w:val="13"/>
              </w:numPr>
              <w:overflowPunct w:val="0"/>
              <w:snapToGrid w:val="0"/>
              <w:spacing w:after="60" w:line="259" w:lineRule="auto"/>
              <w:rPr>
                <w:rFonts w:ascii="Times" w:hAnsi="Times"/>
                <w:bCs/>
                <w:szCs w:val="24"/>
                <w:lang w:eastAsia="zh-CN"/>
              </w:rPr>
            </w:pPr>
            <w:r w:rsidRPr="00EA4BBC">
              <w:rPr>
                <w:rFonts w:ascii="Times" w:hAnsi="Times"/>
                <w:bCs/>
                <w:szCs w:val="24"/>
                <w:lang w:eastAsia="zh-CN"/>
              </w:rPr>
              <w:t xml:space="preserve">A UE can be configured one or multiple sets of cells with each set configured for multi-cell scheduling using DCI format 0_X/1_X. </w:t>
            </w:r>
          </w:p>
          <w:p w14:paraId="6129FEFD" w14:textId="77777777" w:rsidR="00C5287A" w:rsidRPr="00EA4BBC" w:rsidRDefault="00C5287A" w:rsidP="00FD1CF1">
            <w:pPr>
              <w:numPr>
                <w:ilvl w:val="0"/>
                <w:numId w:val="14"/>
              </w:numPr>
              <w:overflowPunct w:val="0"/>
              <w:snapToGrid w:val="0"/>
              <w:spacing w:after="60" w:line="259" w:lineRule="auto"/>
              <w:rPr>
                <w:rFonts w:ascii="Times" w:hAnsi="Times"/>
                <w:bCs/>
                <w:szCs w:val="24"/>
                <w:lang w:eastAsia="zh-CN"/>
              </w:rPr>
            </w:pPr>
            <w:r w:rsidRPr="00EA4BBC">
              <w:rPr>
                <w:rFonts w:ascii="Times" w:hAnsi="Times"/>
                <w:bCs/>
                <w:szCs w:val="24"/>
                <w:lang w:eastAsia="zh-CN"/>
              </w:rPr>
              <w:t>Up to 4 sets of cells can be configured per PUCCH group.</w:t>
            </w:r>
          </w:p>
          <w:p w14:paraId="232810DF" w14:textId="77777777" w:rsidR="00C5287A" w:rsidRPr="00EA4BBC" w:rsidRDefault="00C5287A" w:rsidP="00FD1CF1">
            <w:pPr>
              <w:numPr>
                <w:ilvl w:val="0"/>
                <w:numId w:val="14"/>
              </w:numPr>
              <w:overflowPunct w:val="0"/>
              <w:snapToGrid w:val="0"/>
              <w:spacing w:after="60" w:line="259" w:lineRule="auto"/>
              <w:rPr>
                <w:rFonts w:ascii="Times" w:hAnsi="Times"/>
              </w:rPr>
            </w:pPr>
            <w:r w:rsidRPr="00EA4BBC">
              <w:rPr>
                <w:rFonts w:ascii="Times" w:hAnsi="Times"/>
              </w:rPr>
              <w:t xml:space="preserve">When multiple sets of cells are configured, </w:t>
            </w:r>
          </w:p>
          <w:p w14:paraId="531BF023"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a cell in one set of cells can’t be included in another set of cells.</w:t>
            </w:r>
          </w:p>
          <w:p w14:paraId="71D8403C"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proofErr w:type="spellStart"/>
            <w:r w:rsidRPr="00EA4BBC">
              <w:rPr>
                <w:rFonts w:ascii="Times" w:eastAsia="Times New Roman" w:hAnsi="Times"/>
                <w:color w:val="000000"/>
                <w:lang w:eastAsia="ja-JP"/>
              </w:rPr>
              <w:t>n_CI</w:t>
            </w:r>
            <w:proofErr w:type="spellEnd"/>
            <w:r w:rsidRPr="00EA4BBC">
              <w:rPr>
                <w:rFonts w:ascii="Times" w:eastAsia="Times New Roman" w:hAnsi="Times"/>
                <w:color w:val="000000"/>
                <w:lang w:eastAsia="ja-JP"/>
              </w:rPr>
              <w:t xml:space="preserve"> value is independently configured for each set of cells.</w:t>
            </w:r>
          </w:p>
          <w:p w14:paraId="10252F9E"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reference cell for counting DCI size and BD/CCE of DCI format 0_X/1_X is independently determined for each set of cells.</w:t>
            </w:r>
          </w:p>
          <w:p w14:paraId="7DA07093"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search space configuration of DCI format 0_X/1_X is independently configured for each set of cells</w:t>
            </w:r>
            <w:r w:rsidRPr="00EA4BBC">
              <w:rPr>
                <w:rFonts w:ascii="Times" w:eastAsia="Times New Roman" w:hAnsi="Times" w:hint="eastAsia"/>
                <w:color w:val="000000"/>
                <w:lang w:eastAsia="ja-JP"/>
              </w:rPr>
              <w:t>.</w:t>
            </w:r>
          </w:p>
          <w:p w14:paraId="0F0BAFBE"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 xml:space="preserve">DCI size of DCI format 0_X is independently determined for each set of cells. </w:t>
            </w:r>
          </w:p>
          <w:p w14:paraId="4E61B4B5"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DCI size of DCI format 1_X is independently determined for each set of cells.</w:t>
            </w:r>
          </w:p>
          <w:p w14:paraId="155E75CC" w14:textId="77777777" w:rsidR="00C5287A" w:rsidRPr="00EA4BBC" w:rsidRDefault="00C5287A" w:rsidP="00FD1CF1">
            <w:pPr>
              <w:numPr>
                <w:ilvl w:val="0"/>
                <w:numId w:val="14"/>
              </w:numPr>
              <w:overflowPunct w:val="0"/>
              <w:snapToGrid w:val="0"/>
              <w:spacing w:after="60" w:line="259" w:lineRule="auto"/>
              <w:rPr>
                <w:rFonts w:ascii="Times" w:hAnsi="Times"/>
              </w:rPr>
            </w:pPr>
            <w:r w:rsidRPr="00EA4BBC">
              <w:rPr>
                <w:rFonts w:ascii="Times" w:hAnsi="Times"/>
              </w:rPr>
              <w:t xml:space="preserve">The multiple sets of cells can be scheduled by DCI format 0_X/1_X from different scheduling cells. </w:t>
            </w:r>
          </w:p>
          <w:p w14:paraId="63D9D81E" w14:textId="77777777" w:rsidR="00C5287A" w:rsidRPr="00EA4BBC" w:rsidRDefault="00C5287A" w:rsidP="00FD1CF1">
            <w:pPr>
              <w:numPr>
                <w:ilvl w:val="0"/>
                <w:numId w:val="14"/>
              </w:numPr>
              <w:overflowPunct w:val="0"/>
              <w:snapToGrid w:val="0"/>
              <w:spacing w:after="60" w:line="259" w:lineRule="auto"/>
              <w:rPr>
                <w:rFonts w:ascii="Times" w:hAnsi="Times"/>
              </w:rPr>
            </w:pPr>
            <w:r w:rsidRPr="00EA4BBC">
              <w:rPr>
                <w:rFonts w:ascii="Times" w:hAnsi="Times"/>
              </w:rPr>
              <w:t xml:space="preserve">Up to N sets of cells can be configured and respectively scheduled by DCI format 0_X/1_X from a same scheduling cell. </w:t>
            </w:r>
          </w:p>
          <w:p w14:paraId="3744DBE7"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The value of N is reported as UE capability.</w:t>
            </w:r>
          </w:p>
          <w:p w14:paraId="67B5010F" w14:textId="77777777" w:rsidR="00C5287A" w:rsidRPr="00EA4BBC"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An indicator is included in the DCI to indicate the scheduled set of cells,</w:t>
            </w:r>
          </w:p>
          <w:p w14:paraId="25F69BFB" w14:textId="77777777" w:rsidR="00C5287A" w:rsidRPr="00EA4BBC" w:rsidRDefault="00C5287A" w:rsidP="00FD1CF1">
            <w:pPr>
              <w:numPr>
                <w:ilvl w:val="2"/>
                <w:numId w:val="27"/>
              </w:numPr>
              <w:overflowPunct w:val="0"/>
              <w:autoSpaceDE w:val="0"/>
              <w:autoSpaceDN w:val="0"/>
              <w:snapToGrid w:val="0"/>
              <w:spacing w:after="0" w:line="259" w:lineRule="auto"/>
              <w:contextualSpacing/>
              <w:jc w:val="both"/>
              <w:rPr>
                <w:rFonts w:ascii="Times" w:eastAsia="Times New Roman" w:hAnsi="Times"/>
                <w:color w:val="000000"/>
                <w:lang w:eastAsia="ja-JP"/>
              </w:rPr>
            </w:pPr>
            <w:r w:rsidRPr="00EA4BBC">
              <w:rPr>
                <w:rFonts w:ascii="Times" w:eastAsia="Times New Roman" w:hAnsi="Times"/>
                <w:color w:val="000000"/>
                <w:lang w:eastAsia="ja-JP"/>
              </w:rPr>
              <w:t>The size of the indicator is equal to ceil(log2(N)), where N is the number of sets of cells.</w:t>
            </w:r>
          </w:p>
          <w:p w14:paraId="53D2AEF7" w14:textId="7FAA0B4C" w:rsidR="00AC4B28" w:rsidRPr="00C5287A" w:rsidRDefault="00C5287A" w:rsidP="00FD1CF1">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 xml:space="preserve">Unique </w:t>
            </w:r>
            <w:proofErr w:type="spellStart"/>
            <w:r w:rsidRPr="00EA4BBC">
              <w:rPr>
                <w:rFonts w:ascii="Times" w:eastAsia="Times New Roman" w:hAnsi="Times"/>
                <w:color w:val="000000"/>
                <w:lang w:eastAsia="ja-JP"/>
              </w:rPr>
              <w:t>n_CI</w:t>
            </w:r>
            <w:proofErr w:type="spellEnd"/>
            <w:r w:rsidRPr="00EA4BBC">
              <w:rPr>
                <w:rFonts w:ascii="Times" w:eastAsia="Times New Roman" w:hAnsi="Times"/>
                <w:color w:val="000000"/>
                <w:lang w:eastAsia="ja-JP"/>
              </w:rPr>
              <w:t xml:space="preserve"> value is configured for each set of cells.</w:t>
            </w:r>
          </w:p>
        </w:tc>
      </w:tr>
    </w:tbl>
    <w:p w14:paraId="14E6C951" w14:textId="77777777" w:rsidR="00BB0BFA" w:rsidRDefault="00BB0BFA" w:rsidP="000C3140">
      <w:pPr>
        <w:jc w:val="both"/>
        <w:rPr>
          <w:lang w:eastAsia="ko-KR"/>
        </w:rPr>
      </w:pPr>
    </w:p>
    <w:p w14:paraId="3F7D8EB4" w14:textId="12F334ED" w:rsidR="00A90F0B" w:rsidRDefault="0039416E" w:rsidP="000C3140">
      <w:pPr>
        <w:jc w:val="both"/>
        <w:rPr>
          <w:lang w:eastAsia="ko-KR"/>
        </w:rPr>
      </w:pPr>
      <w:r>
        <w:rPr>
          <w:lang w:eastAsia="ko-KR"/>
        </w:rPr>
        <w:t xml:space="preserve">The following agreement was reached </w:t>
      </w:r>
      <w:r w:rsidR="0007748D">
        <w:rPr>
          <w:lang w:eastAsia="ko-KR"/>
        </w:rPr>
        <w:t xml:space="preserve">as a compromise </w:t>
      </w:r>
      <w:r w:rsidR="00246FB5">
        <w:rPr>
          <w:lang w:eastAsia="ko-KR"/>
        </w:rPr>
        <w:t xml:space="preserve">for indication of a co-scheduled cell combination </w:t>
      </w:r>
      <w:r w:rsidR="00820012">
        <w:rPr>
          <w:lang w:eastAsia="ko-KR"/>
        </w:rPr>
        <w:t xml:space="preserve">in </w:t>
      </w:r>
      <w:r w:rsidR="0007748D">
        <w:rPr>
          <w:lang w:eastAsia="ko-KR"/>
        </w:rPr>
        <w:t xml:space="preserve">a </w:t>
      </w:r>
      <w:r w:rsidR="00246FB5">
        <w:rPr>
          <w:lang w:eastAsia="ko-KR"/>
        </w:rPr>
        <w:t xml:space="preserve">DCI format 0_X/1_X </w:t>
      </w:r>
      <w:r w:rsidR="0007748D">
        <w:rPr>
          <w:lang w:eastAsia="ko-KR"/>
        </w:rPr>
        <w:t xml:space="preserve">using </w:t>
      </w:r>
      <w:r w:rsidR="00D4736C">
        <w:rPr>
          <w:lang w:eastAsia="ko-KR"/>
        </w:rPr>
        <w:t xml:space="preserve">one of </w:t>
      </w:r>
      <w:r w:rsidR="0007748D">
        <w:rPr>
          <w:lang w:eastAsia="ko-KR"/>
        </w:rPr>
        <w:t>two methods</w:t>
      </w:r>
      <w:r w:rsidR="00B027AC">
        <w:rPr>
          <w:lang w:eastAsia="ko-KR"/>
        </w:rPr>
        <w:t>: table-based and FDRA-based</w:t>
      </w:r>
      <w:r w:rsidR="00D1598D">
        <w:rPr>
          <w:lang w:eastAsia="ko-KR"/>
        </w:rPr>
        <w:t>. If</w:t>
      </w:r>
      <w:r w:rsidR="0007748D">
        <w:rPr>
          <w:lang w:eastAsia="ko-KR"/>
        </w:rPr>
        <w:t xml:space="preserve"> </w:t>
      </w:r>
      <w:r w:rsidR="00D1598D">
        <w:rPr>
          <w:lang w:eastAsia="ko-KR"/>
        </w:rPr>
        <w:t xml:space="preserve">selection between the two methods is to be </w:t>
      </w:r>
      <w:r w:rsidR="0007748D">
        <w:rPr>
          <w:lang w:eastAsia="ko-KR"/>
        </w:rPr>
        <w:t xml:space="preserve">based on </w:t>
      </w:r>
      <w:r w:rsidR="00D1598D">
        <w:rPr>
          <w:lang w:eastAsia="ko-KR"/>
        </w:rPr>
        <w:t xml:space="preserve">a </w:t>
      </w:r>
      <w:r w:rsidR="0007748D">
        <w:rPr>
          <w:lang w:eastAsia="ko-KR"/>
        </w:rPr>
        <w:t>UE capability</w:t>
      </w:r>
      <w:r w:rsidR="00D1598D">
        <w:rPr>
          <w:lang w:eastAsia="ko-KR"/>
        </w:rPr>
        <w:t>, t</w:t>
      </w:r>
      <w:r w:rsidR="0007748D">
        <w:rPr>
          <w:lang w:eastAsia="ko-KR"/>
        </w:rPr>
        <w:t xml:space="preserve">he first method based on RRC-configured table </w:t>
      </w:r>
      <w:r w:rsidR="00D1598D">
        <w:rPr>
          <w:lang w:eastAsia="ko-KR"/>
        </w:rPr>
        <w:t xml:space="preserve">should be considered as </w:t>
      </w:r>
      <w:r w:rsidR="00800001">
        <w:rPr>
          <w:lang w:eastAsia="ko-KR"/>
        </w:rPr>
        <w:t xml:space="preserve">the </w:t>
      </w:r>
      <w:r w:rsidR="00D1598D">
        <w:rPr>
          <w:lang w:eastAsia="ko-KR"/>
        </w:rPr>
        <w:t xml:space="preserve">baseline method and default UE capability, as it </w:t>
      </w:r>
      <w:r w:rsidR="0007748D">
        <w:rPr>
          <w:lang w:eastAsia="ko-KR"/>
        </w:rPr>
        <w:t xml:space="preserve">leads to </w:t>
      </w:r>
      <w:r w:rsidR="00D1598D">
        <w:rPr>
          <w:lang w:eastAsia="ko-KR"/>
        </w:rPr>
        <w:t xml:space="preserve">more </w:t>
      </w:r>
      <w:r w:rsidR="0007748D">
        <w:rPr>
          <w:lang w:eastAsia="ko-KR"/>
        </w:rPr>
        <w:t xml:space="preserve">efficient DCI size. </w:t>
      </w:r>
      <w:bookmarkStart w:id="3" w:name="_GoBack"/>
      <w:bookmarkEnd w:id="3"/>
    </w:p>
    <w:p w14:paraId="461F6D80" w14:textId="2E10395C" w:rsidR="0007748D" w:rsidRDefault="0007748D" w:rsidP="0007748D">
      <w:pPr>
        <w:spacing w:after="0" w:line="288" w:lineRule="auto"/>
        <w:jc w:val="both"/>
        <w:rPr>
          <w:b/>
          <w:u w:val="single"/>
          <w:lang w:eastAsia="ko-KR"/>
        </w:rPr>
      </w:pPr>
      <w:r w:rsidRPr="00CD39E6">
        <w:rPr>
          <w:b/>
          <w:u w:val="single"/>
          <w:lang w:eastAsia="ko-KR"/>
        </w:rPr>
        <w:t xml:space="preserve">Proposal </w:t>
      </w:r>
      <w:r w:rsidR="005C2686">
        <w:rPr>
          <w:b/>
          <w:u w:val="single"/>
          <w:lang w:eastAsia="ko-KR"/>
        </w:rPr>
        <w:t>2</w:t>
      </w:r>
      <w:r w:rsidRPr="00CD39E6">
        <w:rPr>
          <w:b/>
          <w:u w:val="single"/>
          <w:lang w:eastAsia="ko-KR"/>
        </w:rPr>
        <w:t xml:space="preserve">: </w:t>
      </w:r>
      <w:r w:rsidR="0056615B">
        <w:rPr>
          <w:b/>
          <w:u w:val="single"/>
          <w:lang w:eastAsia="ko-KR"/>
        </w:rPr>
        <w:t xml:space="preserve">If a UE capability is </w:t>
      </w:r>
      <w:r w:rsidR="00820012">
        <w:rPr>
          <w:b/>
          <w:u w:val="single"/>
          <w:lang w:eastAsia="ko-KR"/>
        </w:rPr>
        <w:t>to be introduced</w:t>
      </w:r>
      <w:r w:rsidR="0056615B">
        <w:rPr>
          <w:b/>
          <w:u w:val="single"/>
          <w:lang w:eastAsia="ko-KR"/>
        </w:rPr>
        <w:t xml:space="preserve"> for </w:t>
      </w:r>
      <w:r w:rsidR="00820012">
        <w:rPr>
          <w:b/>
          <w:u w:val="single"/>
          <w:lang w:eastAsia="ko-KR"/>
        </w:rPr>
        <w:t xml:space="preserve">selecting the method for </w:t>
      </w:r>
      <w:r w:rsidR="0056615B">
        <w:rPr>
          <w:b/>
          <w:u w:val="single"/>
          <w:lang w:eastAsia="ko-KR"/>
        </w:rPr>
        <w:t xml:space="preserve">indication of co-scheduled cells </w:t>
      </w:r>
      <w:r w:rsidR="00820012">
        <w:rPr>
          <w:b/>
          <w:u w:val="single"/>
          <w:lang w:eastAsia="ko-KR"/>
        </w:rPr>
        <w:t>in</w:t>
      </w:r>
      <w:r w:rsidR="0056615B">
        <w:rPr>
          <w:b/>
          <w:u w:val="single"/>
          <w:lang w:eastAsia="ko-KR"/>
        </w:rPr>
        <w:t xml:space="preserve"> a DCI format 0_X/1_X, </w:t>
      </w:r>
      <w:r w:rsidR="00820012">
        <w:rPr>
          <w:b/>
          <w:u w:val="single"/>
          <w:lang w:eastAsia="ko-KR"/>
        </w:rPr>
        <w:t xml:space="preserve">adopt </w:t>
      </w:r>
      <w:r w:rsidR="006210F6">
        <w:rPr>
          <w:b/>
          <w:u w:val="single"/>
          <w:lang w:eastAsia="ko-KR"/>
        </w:rPr>
        <w:t xml:space="preserve">the “table-based” method as </w:t>
      </w:r>
      <w:r w:rsidR="00142DFD">
        <w:rPr>
          <w:b/>
          <w:u w:val="single"/>
          <w:lang w:eastAsia="ko-KR"/>
        </w:rPr>
        <w:t xml:space="preserve">the </w:t>
      </w:r>
      <w:r w:rsidR="006210F6">
        <w:rPr>
          <w:b/>
          <w:u w:val="single"/>
          <w:lang w:eastAsia="ko-KR"/>
        </w:rPr>
        <w:t xml:space="preserve">default </w:t>
      </w:r>
      <w:r>
        <w:rPr>
          <w:b/>
          <w:u w:val="single"/>
          <w:lang w:eastAsia="ko-KR"/>
        </w:rPr>
        <w:t>UE capability</w:t>
      </w:r>
      <w:r w:rsidR="002A5F34">
        <w:rPr>
          <w:b/>
          <w:u w:val="single"/>
          <w:lang w:eastAsia="ko-KR"/>
        </w:rPr>
        <w:t>.</w:t>
      </w:r>
    </w:p>
    <w:p w14:paraId="50D0F49B" w14:textId="77777777" w:rsidR="00AC0D09" w:rsidRDefault="00AC0D09" w:rsidP="00AC0D09">
      <w:pPr>
        <w:pStyle w:val="ListParagraph"/>
        <w:ind w:leftChars="0" w:left="720"/>
        <w:jc w:val="both"/>
        <w:rPr>
          <w:lang w:eastAsia="ko-KR"/>
        </w:rPr>
      </w:pPr>
    </w:p>
    <w:tbl>
      <w:tblPr>
        <w:tblStyle w:val="TableGrid"/>
        <w:tblW w:w="8995" w:type="dxa"/>
        <w:jc w:val="center"/>
        <w:tblLook w:val="04A0" w:firstRow="1" w:lastRow="0" w:firstColumn="1" w:lastColumn="0" w:noHBand="0" w:noVBand="1"/>
      </w:tblPr>
      <w:tblGrid>
        <w:gridCol w:w="8995"/>
      </w:tblGrid>
      <w:tr w:rsidR="00AC0D09" w:rsidRPr="00553559" w14:paraId="11345716" w14:textId="77777777" w:rsidTr="00D23C28">
        <w:trPr>
          <w:jc w:val="center"/>
        </w:trPr>
        <w:tc>
          <w:tcPr>
            <w:tcW w:w="8995" w:type="dxa"/>
          </w:tcPr>
          <w:p w14:paraId="70847CAD" w14:textId="12B59059" w:rsidR="007E08E4" w:rsidRPr="00EA4BBC" w:rsidRDefault="007E08E4" w:rsidP="007E08E4">
            <w:pPr>
              <w:spacing w:after="0"/>
              <w:rPr>
                <w:rFonts w:ascii="Times" w:hAnsi="Times" w:cs="Times"/>
                <w:b/>
                <w:bCs/>
                <w:highlight w:val="green"/>
                <w:lang w:eastAsia="x-none"/>
              </w:rPr>
            </w:pPr>
            <w:r w:rsidRPr="00EA4BBC">
              <w:rPr>
                <w:rFonts w:ascii="Times" w:hAnsi="Times" w:cs="Times"/>
                <w:b/>
                <w:bCs/>
                <w:highlight w:val="green"/>
                <w:lang w:eastAsia="x-none"/>
              </w:rPr>
              <w:t>Agreement</w:t>
            </w:r>
            <w:r>
              <w:rPr>
                <w:rFonts w:ascii="Times" w:hAnsi="Times" w:cs="Times"/>
                <w:b/>
                <w:bCs/>
                <w:highlight w:val="green"/>
                <w:lang w:eastAsia="x-none"/>
              </w:rPr>
              <w:t xml:space="preserve"> (RAN1#112)</w:t>
            </w:r>
          </w:p>
          <w:p w14:paraId="25AFDB88" w14:textId="77777777" w:rsidR="007E08E4" w:rsidRPr="00EA4BBC" w:rsidRDefault="007E08E4" w:rsidP="007E08E4">
            <w:pPr>
              <w:snapToGrid w:val="0"/>
              <w:spacing w:after="0"/>
              <w:rPr>
                <w:rFonts w:ascii="Times" w:hAnsi="Times"/>
                <w:color w:val="000000"/>
                <w:szCs w:val="24"/>
              </w:rPr>
            </w:pPr>
            <w:r w:rsidRPr="00EA4BBC">
              <w:rPr>
                <w:rFonts w:ascii="Times" w:hAnsi="Times"/>
                <w:color w:val="000000"/>
                <w:lang w:eastAsia="ja-JP"/>
              </w:rPr>
              <w:t xml:space="preserve">For </w:t>
            </w:r>
            <w:r w:rsidRPr="00EA4BBC">
              <w:rPr>
                <w:rFonts w:ascii="Times" w:hAnsi="Times"/>
                <w:color w:val="000000"/>
                <w:szCs w:val="24"/>
              </w:rPr>
              <w:t xml:space="preserve">a set of cells which is configured for </w:t>
            </w:r>
            <w:r w:rsidRPr="00EA4BBC">
              <w:rPr>
                <w:rFonts w:ascii="Times" w:hAnsi="Times"/>
                <w:color w:val="000000"/>
                <w:lang w:eastAsia="ja-JP"/>
              </w:rPr>
              <w:t xml:space="preserve">multi-cell scheduling using </w:t>
            </w:r>
            <w:r w:rsidRPr="00EA4BBC">
              <w:rPr>
                <w:rFonts w:ascii="Times" w:hAnsi="Times"/>
                <w:color w:val="000000"/>
                <w:szCs w:val="24"/>
              </w:rPr>
              <w:t>DCI format 0_X and DCI format 1_X</w:t>
            </w:r>
            <w:r w:rsidRPr="00EA4BBC">
              <w:rPr>
                <w:rFonts w:ascii="Times" w:hAnsi="Times"/>
                <w:color w:val="000000"/>
                <w:lang w:eastAsia="ja-JP"/>
              </w:rPr>
              <w:t>, support the following</w:t>
            </w:r>
            <w:r w:rsidRPr="00EA4BBC">
              <w:rPr>
                <w:rFonts w:ascii="Times" w:hAnsi="Times"/>
                <w:color w:val="000000"/>
                <w:szCs w:val="24"/>
              </w:rPr>
              <w:t xml:space="preserve">:  </w:t>
            </w:r>
          </w:p>
          <w:p w14:paraId="6685AC6C" w14:textId="77777777" w:rsidR="007E08E4" w:rsidRPr="00EA4BBC" w:rsidRDefault="007E08E4" w:rsidP="00FD1CF1">
            <w:pPr>
              <w:numPr>
                <w:ilvl w:val="0"/>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If table defining combinations </w:t>
            </w:r>
            <w:r w:rsidRPr="00EA4BBC">
              <w:rPr>
                <w:rFonts w:ascii="Times" w:hAnsi="Times"/>
                <w:color w:val="000000"/>
                <w:lang w:eastAsia="ja-JP"/>
              </w:rPr>
              <w:t xml:space="preserve">of co-scheduled cells for the set of cells </w:t>
            </w:r>
            <w:r w:rsidRPr="00EA4BBC">
              <w:rPr>
                <w:rFonts w:ascii="Times" w:hAnsi="Times"/>
                <w:color w:val="000000"/>
                <w:szCs w:val="24"/>
                <w:lang w:eastAsia="x-none"/>
              </w:rPr>
              <w:t xml:space="preserve">is configured, </w:t>
            </w:r>
          </w:p>
          <w:p w14:paraId="31349808"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an indicator in the DCI is included and points to one row of the table</w:t>
            </w:r>
            <w:r w:rsidRPr="00EA4BBC">
              <w:rPr>
                <w:rFonts w:ascii="Times" w:hAnsi="Times"/>
                <w:color w:val="000000"/>
                <w:lang w:eastAsia="ja-JP"/>
              </w:rPr>
              <w:t>.</w:t>
            </w:r>
          </w:p>
          <w:p w14:paraId="49B93ADB" w14:textId="77777777" w:rsidR="007E08E4" w:rsidRPr="00EA4BBC" w:rsidRDefault="007E08E4" w:rsidP="00FD1CF1">
            <w:pPr>
              <w:numPr>
                <w:ilvl w:val="1"/>
                <w:numId w:val="28"/>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The table is configured by RRC signaling for the set of cells.</w:t>
            </w:r>
          </w:p>
          <w:p w14:paraId="6213B621" w14:textId="77777777" w:rsidR="007E08E4" w:rsidRPr="00EA4BBC" w:rsidRDefault="007E08E4" w:rsidP="00FD1CF1">
            <w:pPr>
              <w:numPr>
                <w:ilvl w:val="2"/>
                <w:numId w:val="28"/>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 xml:space="preserve">Separate tables are configured for downlink scheduling and uplink scheduling </w:t>
            </w:r>
          </w:p>
          <w:p w14:paraId="293EF046" w14:textId="77777777" w:rsidR="007E08E4" w:rsidRPr="00EA4BBC" w:rsidRDefault="007E08E4" w:rsidP="00FD1CF1">
            <w:pPr>
              <w:numPr>
                <w:ilvl w:val="1"/>
                <w:numId w:val="28"/>
              </w:numPr>
              <w:snapToGrid w:val="0"/>
              <w:spacing w:after="0" w:line="259" w:lineRule="auto"/>
              <w:contextualSpacing/>
              <w:jc w:val="both"/>
              <w:rPr>
                <w:rFonts w:ascii="Times" w:hAnsi="Times"/>
                <w:color w:val="000000"/>
                <w:szCs w:val="24"/>
                <w:lang w:eastAsia="x-none"/>
              </w:rPr>
            </w:pPr>
            <w:r w:rsidRPr="00EA4BBC">
              <w:rPr>
                <w:rFonts w:ascii="Times" w:hAnsi="Times"/>
                <w:color w:val="000000"/>
                <w:szCs w:val="24"/>
                <w:lang w:eastAsia="x-none"/>
              </w:rPr>
              <w:t>The size of the indicator is equal to ceil(log2(N)), where N is the number of rows in the table.</w:t>
            </w:r>
          </w:p>
          <w:p w14:paraId="6E947090"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max number of rows in the table is 16</w:t>
            </w:r>
          </w:p>
          <w:p w14:paraId="4FAF3AEC"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size of the per-cell Type 2 fields for each co-scheduled cell does not change according to the indicated co-scheduled cell combination</w:t>
            </w:r>
          </w:p>
          <w:p w14:paraId="10745E42" w14:textId="77777777" w:rsidR="007E08E4" w:rsidRPr="00EA4BBC" w:rsidRDefault="007E08E4" w:rsidP="00FD1CF1">
            <w:pPr>
              <w:numPr>
                <w:ilvl w:val="1"/>
                <w:numId w:val="28"/>
              </w:numPr>
              <w:snapToGrid w:val="0"/>
              <w:spacing w:after="0" w:line="259" w:lineRule="auto"/>
              <w:jc w:val="both"/>
              <w:rPr>
                <w:rFonts w:ascii="Times" w:hAnsi="Times"/>
                <w:bCs/>
                <w:color w:val="000000"/>
                <w:szCs w:val="24"/>
                <w:lang w:eastAsia="zh-CN"/>
              </w:rPr>
            </w:pPr>
            <w:r w:rsidRPr="00EA4BBC">
              <w:rPr>
                <w:rFonts w:ascii="Times" w:hAnsi="Times"/>
                <w:bCs/>
                <w:color w:val="000000"/>
                <w:szCs w:val="24"/>
                <w:lang w:eastAsia="zh-CN"/>
              </w:rPr>
              <w:t xml:space="preserve">The payload size of DCI format 1_X is derived by UE based on RRC configuration of </w:t>
            </w:r>
            <w:r w:rsidRPr="00EA4BBC">
              <w:rPr>
                <w:rFonts w:ascii="Times" w:hAnsi="Times"/>
                <w:color w:val="000000"/>
                <w:szCs w:val="24"/>
              </w:rPr>
              <w:t xml:space="preserve">the active BWP(s) of </w:t>
            </w:r>
            <w:r w:rsidRPr="00EA4BBC">
              <w:rPr>
                <w:rFonts w:ascii="Times" w:hAnsi="Times"/>
                <w:bCs/>
                <w:color w:val="000000"/>
                <w:szCs w:val="24"/>
                <w:lang w:eastAsia="zh-CN"/>
              </w:rPr>
              <w:t>co-scheduled cell combinations within the set of cells.</w:t>
            </w:r>
          </w:p>
          <w:p w14:paraId="5B50BA61" w14:textId="77777777" w:rsidR="007E08E4" w:rsidRPr="00EA4BBC" w:rsidRDefault="007E08E4" w:rsidP="00FD1CF1">
            <w:pPr>
              <w:numPr>
                <w:ilvl w:val="2"/>
                <w:numId w:val="28"/>
              </w:numPr>
              <w:snapToGrid w:val="0"/>
              <w:spacing w:after="0" w:line="259" w:lineRule="auto"/>
              <w:ind w:left="1800"/>
              <w:jc w:val="both"/>
              <w:rPr>
                <w:rFonts w:ascii="Times" w:hAnsi="Times"/>
                <w:color w:val="000000"/>
                <w:szCs w:val="24"/>
              </w:rPr>
            </w:pPr>
            <w:r w:rsidRPr="00EA4BBC">
              <w:rPr>
                <w:rFonts w:ascii="Times" w:hAnsi="Times"/>
                <w:color w:val="000000"/>
                <w:szCs w:val="24"/>
              </w:rPr>
              <w:lastRenderedPageBreak/>
              <w:t xml:space="preserve">The payload size of </w:t>
            </w:r>
            <w:r w:rsidRPr="00EA4BBC">
              <w:rPr>
                <w:rFonts w:ascii="Times" w:hAnsi="Times"/>
                <w:bCs/>
                <w:color w:val="000000"/>
                <w:szCs w:val="24"/>
                <w:lang w:eastAsia="zh-CN"/>
              </w:rPr>
              <w:t xml:space="preserve">DCI format </w:t>
            </w:r>
            <w:r w:rsidRPr="00EA4BBC">
              <w:rPr>
                <w:rFonts w:ascii="Times"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430B021D" w14:textId="77777777" w:rsidR="007E08E4" w:rsidRPr="00EA4BBC" w:rsidRDefault="007E08E4" w:rsidP="00FD1CF1">
            <w:pPr>
              <w:numPr>
                <w:ilvl w:val="1"/>
                <w:numId w:val="28"/>
              </w:numPr>
              <w:snapToGrid w:val="0"/>
              <w:spacing w:after="0" w:line="259" w:lineRule="auto"/>
              <w:jc w:val="both"/>
              <w:rPr>
                <w:rFonts w:ascii="Times" w:hAnsi="Times"/>
                <w:bCs/>
                <w:color w:val="000000"/>
                <w:szCs w:val="24"/>
                <w:lang w:eastAsia="zh-CN"/>
              </w:rPr>
            </w:pPr>
            <w:r w:rsidRPr="00EA4BBC">
              <w:rPr>
                <w:rFonts w:ascii="Times" w:hAnsi="Times"/>
                <w:bCs/>
                <w:color w:val="000000"/>
                <w:szCs w:val="24"/>
                <w:lang w:eastAsia="zh-CN"/>
              </w:rPr>
              <w:t xml:space="preserve">The payload size of DCI format 0_X is derived by UE based on RRC configuration of </w:t>
            </w:r>
            <w:r w:rsidRPr="00EA4BBC">
              <w:rPr>
                <w:rFonts w:ascii="Times" w:hAnsi="Times"/>
                <w:color w:val="000000"/>
                <w:szCs w:val="24"/>
              </w:rPr>
              <w:t xml:space="preserve">the active BWP(s) of </w:t>
            </w:r>
            <w:r w:rsidRPr="00EA4BBC">
              <w:rPr>
                <w:rFonts w:ascii="Times" w:hAnsi="Times"/>
                <w:bCs/>
                <w:color w:val="000000"/>
                <w:szCs w:val="24"/>
                <w:lang w:eastAsia="zh-CN"/>
              </w:rPr>
              <w:t>co-scheduled cell combinations within the set of cells.</w:t>
            </w:r>
          </w:p>
          <w:p w14:paraId="185CFB70" w14:textId="77777777" w:rsidR="007E08E4" w:rsidRPr="00EA4BBC" w:rsidRDefault="007E08E4" w:rsidP="00FD1CF1">
            <w:pPr>
              <w:numPr>
                <w:ilvl w:val="2"/>
                <w:numId w:val="28"/>
              </w:numPr>
              <w:snapToGrid w:val="0"/>
              <w:spacing w:after="0" w:line="259" w:lineRule="auto"/>
              <w:ind w:left="1800"/>
              <w:jc w:val="both"/>
              <w:rPr>
                <w:rFonts w:ascii="Times" w:hAnsi="Times"/>
                <w:color w:val="000000"/>
                <w:szCs w:val="24"/>
              </w:rPr>
            </w:pPr>
            <w:r w:rsidRPr="00EA4BBC">
              <w:rPr>
                <w:rFonts w:ascii="Times" w:hAnsi="Times"/>
                <w:color w:val="000000"/>
                <w:szCs w:val="24"/>
              </w:rPr>
              <w:t xml:space="preserve">The payload size of </w:t>
            </w:r>
            <w:r w:rsidRPr="00EA4BBC">
              <w:rPr>
                <w:rFonts w:ascii="Times" w:hAnsi="Times"/>
                <w:bCs/>
                <w:color w:val="000000"/>
                <w:szCs w:val="24"/>
                <w:lang w:eastAsia="zh-CN"/>
              </w:rPr>
              <w:t xml:space="preserve">DCI format </w:t>
            </w:r>
            <w:r w:rsidRPr="00EA4BBC">
              <w:rPr>
                <w:rFonts w:ascii="Times"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4226B68D" w14:textId="77777777" w:rsidR="007E08E4" w:rsidRPr="00EA4BBC" w:rsidRDefault="007E08E4" w:rsidP="00FD1CF1">
            <w:pPr>
              <w:numPr>
                <w:ilvl w:val="0"/>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Otherwise, </w:t>
            </w:r>
          </w:p>
          <w:p w14:paraId="62362845"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UE determines the actually scheduled cell(s) based on the FDRA field of each cell of the set of cells.</w:t>
            </w:r>
          </w:p>
          <w:p w14:paraId="52B3D23B" w14:textId="77777777" w:rsidR="007E08E4" w:rsidRPr="00EA4BBC" w:rsidRDefault="007E08E4" w:rsidP="00FD1CF1">
            <w:pPr>
              <w:numPr>
                <w:ilvl w:val="2"/>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For Type 0 FDRA, all 0s indicates the cell is not scheduled.</w:t>
            </w:r>
          </w:p>
          <w:p w14:paraId="5795023D" w14:textId="77777777" w:rsidR="007E08E4" w:rsidRPr="00EA4BBC" w:rsidRDefault="007E08E4" w:rsidP="00FD1CF1">
            <w:pPr>
              <w:numPr>
                <w:ilvl w:val="2"/>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For Type 1 FDRA, all 1s indicates the cell is not scheduled.</w:t>
            </w:r>
          </w:p>
          <w:p w14:paraId="0A83D214"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 xml:space="preserve">The size of the Type 2 fields for each cell does not change according to actually co-scheduled cells. </w:t>
            </w:r>
          </w:p>
          <w:p w14:paraId="7E1EFCAA" w14:textId="77777777" w:rsidR="007E08E4" w:rsidRPr="00EA4BBC" w:rsidRDefault="007E08E4" w:rsidP="00FD1CF1">
            <w:pPr>
              <w:numPr>
                <w:ilvl w:val="1"/>
                <w:numId w:val="28"/>
              </w:numPr>
              <w:snapToGrid w:val="0"/>
              <w:spacing w:after="0" w:line="259" w:lineRule="auto"/>
              <w:jc w:val="both"/>
              <w:rPr>
                <w:rFonts w:ascii="Times" w:hAnsi="Times"/>
                <w:color w:val="000000"/>
                <w:szCs w:val="24"/>
                <w:lang w:eastAsia="x-none"/>
              </w:rPr>
            </w:pPr>
            <w:r w:rsidRPr="00EA4BBC">
              <w:rPr>
                <w:rFonts w:ascii="Times" w:hAnsi="Times"/>
                <w:color w:val="000000"/>
                <w:szCs w:val="24"/>
                <w:lang w:eastAsia="x-none"/>
              </w:rPr>
              <w:t>The payload size of DCI format 0_X is derived by UE based on RRC configuration of the active BWP(s) of all cells within the set of cells.</w:t>
            </w:r>
          </w:p>
          <w:p w14:paraId="4E2F8CAB" w14:textId="20D2495D" w:rsidR="00C1678E" w:rsidRPr="00246E53" w:rsidRDefault="007E08E4" w:rsidP="00FD1CF1">
            <w:pPr>
              <w:numPr>
                <w:ilvl w:val="1"/>
                <w:numId w:val="28"/>
              </w:numPr>
              <w:snapToGrid w:val="0"/>
              <w:spacing w:after="0" w:line="259" w:lineRule="auto"/>
              <w:jc w:val="both"/>
              <w:rPr>
                <w:rFonts w:ascii="Times" w:hAnsi="Times"/>
                <w:color w:val="000000"/>
                <w:lang w:eastAsia="ja-JP"/>
              </w:rPr>
            </w:pPr>
            <w:r w:rsidRPr="00246E53">
              <w:rPr>
                <w:rFonts w:ascii="Times" w:hAnsi="Times"/>
                <w:color w:val="000000"/>
                <w:szCs w:val="24"/>
                <w:lang w:eastAsia="x-none"/>
              </w:rPr>
              <w:t>The payload size of DCI format 1_X is derived by UE based on RRC configuration of the active BWP(s) of all cells within the set of cells.</w:t>
            </w:r>
          </w:p>
        </w:tc>
      </w:tr>
    </w:tbl>
    <w:p w14:paraId="1FFDAE1A" w14:textId="77777777" w:rsidR="00AC0D09" w:rsidRDefault="00AC0D09" w:rsidP="00AC0D09">
      <w:pPr>
        <w:jc w:val="both"/>
        <w:rPr>
          <w:lang w:eastAsia="ko-KR"/>
        </w:rPr>
      </w:pPr>
    </w:p>
    <w:p w14:paraId="138B92A7" w14:textId="32A55426" w:rsidR="003D0DFD" w:rsidRDefault="003D0DFD"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features for PDCCH monitoring</w:t>
      </w:r>
    </w:p>
    <w:p w14:paraId="14FF63C9" w14:textId="6BC512B5" w:rsidR="003D0DFD" w:rsidRDefault="00B47F40" w:rsidP="000C3140">
      <w:pPr>
        <w:jc w:val="both"/>
        <w:rPr>
          <w:lang w:eastAsia="ko-KR"/>
        </w:rPr>
      </w:pPr>
      <w:r>
        <w:rPr>
          <w:lang w:eastAsia="ko-KR"/>
        </w:rPr>
        <w:t xml:space="preserve">The following RAN1 agreement describes the UE behavior for monitoring legacy single-cell scheduling DCI </w:t>
      </w:r>
      <w:r w:rsidR="009D5AA6">
        <w:rPr>
          <w:lang w:eastAsia="ko-KR"/>
        </w:rPr>
        <w:t xml:space="preserve">(SC-DCI) </w:t>
      </w:r>
      <w:r>
        <w:rPr>
          <w:lang w:eastAsia="ko-KR"/>
        </w:rPr>
        <w:t xml:space="preserve">formats </w:t>
      </w:r>
      <w:r w:rsidR="0056615B">
        <w:rPr>
          <w:lang w:eastAsia="ko-KR"/>
        </w:rPr>
        <w:t xml:space="preserve">in parallel </w:t>
      </w:r>
      <w:r>
        <w:rPr>
          <w:lang w:eastAsia="ko-KR"/>
        </w:rPr>
        <w:t>with the new DCI format 0_X/1_X for multi-cell scheduling</w:t>
      </w:r>
      <w:r w:rsidR="00541352">
        <w:rPr>
          <w:lang w:eastAsia="ko-KR"/>
        </w:rPr>
        <w:t xml:space="preserve"> for a same scheduled cell</w:t>
      </w:r>
      <w:r>
        <w:rPr>
          <w:lang w:eastAsia="ko-KR"/>
        </w:rPr>
        <w:t xml:space="preserve">. </w:t>
      </w:r>
      <w:r w:rsidR="009D5AA6">
        <w:rPr>
          <w:lang w:eastAsia="ko-KR"/>
        </w:rPr>
        <w:t xml:space="preserve">In Rel-17, the UE can be configured to monitor different SC-DCI formats for a same </w:t>
      </w:r>
      <w:r w:rsidR="00BF3885">
        <w:rPr>
          <w:lang w:eastAsia="ko-KR"/>
        </w:rPr>
        <w:t xml:space="preserve">scheduled </w:t>
      </w:r>
      <w:r w:rsidR="009D5AA6">
        <w:rPr>
          <w:lang w:eastAsia="ko-KR"/>
        </w:rPr>
        <w:t>cell in same or different monitoring occasions, without any restriction</w:t>
      </w:r>
      <w:r w:rsidR="005E47D0">
        <w:rPr>
          <w:lang w:eastAsia="ko-KR"/>
        </w:rPr>
        <w:t xml:space="preserve"> or UE capability</w:t>
      </w:r>
      <w:r w:rsidR="009D5AA6">
        <w:rPr>
          <w:lang w:eastAsia="ko-KR"/>
        </w:rPr>
        <w:t>. Since RAN1 has agreed to maintain the Rel-17 PDCCH monitoring limits when DCI formats 0_X/1_X are configured, there is no reason to make an exception or restriction for monitoring DCI formats 0_X/1_X, so an additional UE capability is not necessary.</w:t>
      </w:r>
    </w:p>
    <w:p w14:paraId="5FE93A86" w14:textId="39FE43C4" w:rsidR="005F0E68" w:rsidRDefault="005F0E68" w:rsidP="005F0E68">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Do NOT introduce a UE capability for monitoring, f</w:t>
      </w:r>
      <w:r w:rsidRPr="005F0E68">
        <w:rPr>
          <w:b/>
          <w:u w:val="single"/>
          <w:lang w:eastAsia="ko-KR"/>
        </w:rPr>
        <w:t xml:space="preserve">or any </w:t>
      </w:r>
      <w:r w:rsidR="005E47D0">
        <w:rPr>
          <w:b/>
          <w:u w:val="single"/>
          <w:lang w:eastAsia="ko-KR"/>
        </w:rPr>
        <w:t xml:space="preserve">scheduled </w:t>
      </w:r>
      <w:r w:rsidRPr="005F0E68">
        <w:rPr>
          <w:b/>
          <w:u w:val="single"/>
          <w:lang w:eastAsia="ko-KR"/>
        </w:rPr>
        <w:t>cell</w:t>
      </w:r>
      <w:r>
        <w:rPr>
          <w:b/>
          <w:u w:val="single"/>
          <w:lang w:eastAsia="ko-KR"/>
        </w:rPr>
        <w:t xml:space="preserve">, </w:t>
      </w:r>
      <w:r w:rsidR="00814D9F">
        <w:rPr>
          <w:b/>
          <w:u w:val="single"/>
          <w:lang w:eastAsia="ko-KR"/>
        </w:rPr>
        <w:t xml:space="preserve">both </w:t>
      </w:r>
      <w:r w:rsidRPr="005F0E68">
        <w:rPr>
          <w:b/>
          <w:u w:val="single"/>
          <w:lang w:eastAsia="ko-KR"/>
        </w:rPr>
        <w:t>DCI format</w:t>
      </w:r>
      <w:r>
        <w:rPr>
          <w:b/>
          <w:u w:val="single"/>
          <w:lang w:eastAsia="ko-KR"/>
        </w:rPr>
        <w:t>s</w:t>
      </w:r>
      <w:r w:rsidRPr="005F0E68">
        <w:rPr>
          <w:b/>
          <w:u w:val="single"/>
          <w:lang w:eastAsia="ko-KR"/>
        </w:rPr>
        <w:t xml:space="preserve"> 0_X/1_X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49B91233" w14:textId="77777777" w:rsidR="004977FE" w:rsidRDefault="004977FE" w:rsidP="004977FE">
      <w:pPr>
        <w:pStyle w:val="ListParagraph"/>
        <w:ind w:leftChars="0" w:left="720"/>
        <w:jc w:val="both"/>
        <w:rPr>
          <w:lang w:eastAsia="ko-KR"/>
        </w:rPr>
      </w:pPr>
    </w:p>
    <w:tbl>
      <w:tblPr>
        <w:tblStyle w:val="TableGrid"/>
        <w:tblW w:w="8995" w:type="dxa"/>
        <w:jc w:val="center"/>
        <w:tblLook w:val="04A0" w:firstRow="1" w:lastRow="0" w:firstColumn="1" w:lastColumn="0" w:noHBand="0" w:noVBand="1"/>
      </w:tblPr>
      <w:tblGrid>
        <w:gridCol w:w="8995"/>
      </w:tblGrid>
      <w:tr w:rsidR="004977FE" w:rsidRPr="00553559" w14:paraId="3A6B7F90" w14:textId="77777777" w:rsidTr="00BD2916">
        <w:trPr>
          <w:jc w:val="center"/>
        </w:trPr>
        <w:tc>
          <w:tcPr>
            <w:tcW w:w="8995" w:type="dxa"/>
          </w:tcPr>
          <w:p w14:paraId="5A6DBFD3" w14:textId="77777777" w:rsidR="004977FE" w:rsidRPr="004977FE" w:rsidRDefault="004977FE" w:rsidP="004977FE">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3F64F8CA" w14:textId="77777777" w:rsidR="004977FE" w:rsidRPr="004977FE" w:rsidRDefault="004977FE" w:rsidP="004977FE">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1FA92FE2" w14:textId="77777777" w:rsidR="004977FE" w:rsidRPr="004977FE" w:rsidRDefault="004977FE" w:rsidP="004977FE">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389EA40E" w14:textId="77777777" w:rsidR="004977FE" w:rsidRPr="004977FE" w:rsidRDefault="004977FE" w:rsidP="004977FE">
            <w:pPr>
              <w:numPr>
                <w:ilvl w:val="0"/>
                <w:numId w:val="16"/>
              </w:numPr>
              <w:spacing w:after="0"/>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39087458" w14:textId="77777777" w:rsidR="004977FE" w:rsidRPr="004977FE" w:rsidRDefault="004977FE" w:rsidP="004977FE">
            <w:pPr>
              <w:numPr>
                <w:ilvl w:val="0"/>
                <w:numId w:val="14"/>
              </w:numPr>
              <w:spacing w:after="0"/>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146423D8" w14:textId="42986B60" w:rsidR="004977FE" w:rsidRPr="004977FE" w:rsidRDefault="004977FE" w:rsidP="004977FE">
            <w:pPr>
              <w:numPr>
                <w:ilvl w:val="0"/>
                <w:numId w:val="14"/>
              </w:numPr>
              <w:spacing w:after="0"/>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23E9DF2D" w14:textId="77777777" w:rsidR="004977FE" w:rsidRDefault="004977FE" w:rsidP="004977FE">
            <w:pPr>
              <w:pStyle w:val="ListParagraph1"/>
              <w:kinsoku w:val="0"/>
              <w:overflowPunct w:val="0"/>
              <w:adjustRightInd w:val="0"/>
              <w:spacing w:line="259" w:lineRule="auto"/>
              <w:contextualSpacing w:val="0"/>
              <w:textAlignment w:val="baseline"/>
              <w:rPr>
                <w:rFonts w:eastAsia="楷体"/>
                <w:sz w:val="20"/>
                <w:szCs w:val="20"/>
              </w:rPr>
            </w:pPr>
          </w:p>
          <w:p w14:paraId="153EB75F" w14:textId="5E23938B" w:rsidR="004977FE" w:rsidRPr="005745DC" w:rsidRDefault="004977FE" w:rsidP="004977FE">
            <w:pPr>
              <w:rPr>
                <w:b/>
                <w:bCs/>
                <w:highlight w:val="green"/>
                <w:lang w:eastAsia="zh-CN"/>
              </w:rPr>
            </w:pPr>
            <w:r>
              <w:rPr>
                <w:b/>
                <w:bCs/>
                <w:highlight w:val="green"/>
                <w:lang w:eastAsia="zh-CN"/>
              </w:rPr>
              <w:t>Agreement (RAN1#111)</w:t>
            </w:r>
          </w:p>
          <w:p w14:paraId="220D673E" w14:textId="77777777" w:rsidR="004977FE" w:rsidRPr="005745DC" w:rsidRDefault="004977FE" w:rsidP="004977FE">
            <w:pPr>
              <w:snapToGrid w:val="0"/>
            </w:pPr>
            <w:r w:rsidRPr="005745DC">
              <w:rPr>
                <w:bCs/>
                <w:lang w:eastAsia="zh-CN"/>
              </w:rPr>
              <w:t>Confirm the RAN1#110bis-e working assumption with the following changes:</w:t>
            </w:r>
            <w:r w:rsidRPr="005745DC">
              <w:t xml:space="preserve"> </w:t>
            </w:r>
          </w:p>
          <w:p w14:paraId="773E840C" w14:textId="77777777" w:rsidR="004977FE" w:rsidRPr="005745DC" w:rsidRDefault="004977FE" w:rsidP="004977FE">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345CA7FC" w14:textId="77777777" w:rsidR="004977FE" w:rsidRPr="005745DC" w:rsidRDefault="004977FE" w:rsidP="004977FE">
            <w:pPr>
              <w:snapToGrid w:val="0"/>
              <w:ind w:left="360"/>
            </w:pPr>
            <w:r w:rsidRPr="005745DC">
              <w:t xml:space="preserve">For a set of cells which is configured for multi-cell scheduling, </w:t>
            </w:r>
          </w:p>
          <w:p w14:paraId="61A5507A"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t>Existing DCI size budget is maintained on each cell of the set of cells.</w:t>
            </w:r>
          </w:p>
          <w:p w14:paraId="1E0D41AC"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rPr>
                <w:lang w:eastAsia="ja-JP"/>
              </w:rPr>
              <w:t>DCI size of DCI format 0_X/1_X is counted on one cell among the set of cells.</w:t>
            </w:r>
          </w:p>
          <w:p w14:paraId="7D9D25CB" w14:textId="77777777" w:rsidR="004977FE" w:rsidRPr="005745DC" w:rsidRDefault="004977FE" w:rsidP="004977FE">
            <w:pPr>
              <w:numPr>
                <w:ilvl w:val="1"/>
                <w:numId w:val="14"/>
              </w:numPr>
              <w:overflowPunct w:val="0"/>
              <w:autoSpaceDE w:val="0"/>
              <w:autoSpaceDN w:val="0"/>
              <w:snapToGrid w:val="0"/>
              <w:spacing w:after="0"/>
              <w:jc w:val="both"/>
              <w:textAlignment w:val="baseline"/>
            </w:pPr>
            <w:r w:rsidRPr="005745DC">
              <w:lastRenderedPageBreak/>
              <w:t>DCI size of the DCI format 0_X/1_X is counted on the reference cell.</w:t>
            </w:r>
          </w:p>
          <w:p w14:paraId="10BFD370"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rPr>
                <w:lang w:eastAsia="ja-JP"/>
              </w:rPr>
              <w:t>BD/CCE of DCI format 0_X/1_X is counted on one cell among the set of cells.</w:t>
            </w:r>
          </w:p>
          <w:p w14:paraId="2A1F1860" w14:textId="77777777" w:rsidR="004977FE" w:rsidRPr="005745DC" w:rsidRDefault="004977FE" w:rsidP="004977FE">
            <w:pPr>
              <w:numPr>
                <w:ilvl w:val="1"/>
                <w:numId w:val="14"/>
              </w:numPr>
              <w:overflowPunct w:val="0"/>
              <w:autoSpaceDE w:val="0"/>
              <w:autoSpaceDN w:val="0"/>
              <w:snapToGrid w:val="0"/>
              <w:spacing w:after="0"/>
              <w:jc w:val="both"/>
              <w:textAlignment w:val="baseline"/>
            </w:pPr>
            <w:r w:rsidRPr="005745DC">
              <w:t>BD/CCE of the DCI format 0_X/1_X is counted on the reference cell.</w:t>
            </w:r>
          </w:p>
          <w:p w14:paraId="05F6E68E"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t xml:space="preserve">Same </w:t>
            </w:r>
            <w:r w:rsidRPr="005745DC">
              <w:rPr>
                <w:rFonts w:eastAsia="Times New Roman"/>
              </w:rPr>
              <w:t xml:space="preserve">reference cell is used for both </w:t>
            </w:r>
            <w:r w:rsidRPr="005745DC">
              <w:t>DCI format 0_X and DCI format 1_X.</w:t>
            </w:r>
          </w:p>
          <w:p w14:paraId="6BF79A98"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rPr>
                <w:lang w:eastAsia="ja-JP"/>
              </w:rPr>
              <w:t>The reference cell is</w:t>
            </w:r>
          </w:p>
          <w:p w14:paraId="14F29E3A" w14:textId="77777777" w:rsidR="004977FE" w:rsidRPr="005745DC" w:rsidRDefault="004977FE" w:rsidP="004977FE">
            <w:pPr>
              <w:numPr>
                <w:ilvl w:val="1"/>
                <w:numId w:val="14"/>
              </w:numPr>
              <w:overflowPunct w:val="0"/>
              <w:autoSpaceDE w:val="0"/>
              <w:autoSpaceDN w:val="0"/>
              <w:snapToGrid w:val="0"/>
              <w:spacing w:after="0"/>
              <w:jc w:val="both"/>
              <w:textAlignment w:val="baseline"/>
            </w:pPr>
            <w:r w:rsidRPr="005745DC">
              <w:rPr>
                <w:lang w:eastAsia="ja-JP"/>
              </w:rPr>
              <w:t>the scheduling cell if the scheduling cell is included in the set of cells and search space of the DCI format 0_X/1_X is configured only on the scheduling cell;</w:t>
            </w:r>
          </w:p>
          <w:p w14:paraId="3AACC4DA" w14:textId="77777777" w:rsidR="004977FE" w:rsidRPr="005745DC" w:rsidRDefault="004977FE" w:rsidP="004977FE">
            <w:pPr>
              <w:numPr>
                <w:ilvl w:val="1"/>
                <w:numId w:val="14"/>
              </w:numPr>
              <w:overflowPunct w:val="0"/>
              <w:autoSpaceDE w:val="0"/>
              <w:autoSpaceDN w:val="0"/>
              <w:snapToGrid w:val="0"/>
              <w:spacing w:after="0"/>
              <w:jc w:val="both"/>
              <w:textAlignment w:val="baseline"/>
            </w:pPr>
            <w:r w:rsidRPr="005745DC">
              <w:rPr>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1108B85D" w14:textId="77777777" w:rsidR="004977FE" w:rsidRPr="005745DC" w:rsidRDefault="004977FE" w:rsidP="004977FE">
            <w:pPr>
              <w:numPr>
                <w:ilvl w:val="2"/>
                <w:numId w:val="14"/>
              </w:numPr>
              <w:overflowPunct w:val="0"/>
              <w:autoSpaceDE w:val="0"/>
              <w:autoSpaceDN w:val="0"/>
              <w:snapToGrid w:val="0"/>
              <w:spacing w:after="0"/>
              <w:jc w:val="both"/>
              <w:textAlignment w:val="baseline"/>
            </w:pPr>
            <w:r w:rsidRPr="005745DC">
              <w:t>It is up to gNB on which cell the SS of the DCI format 0_X/1_X is configured on.</w:t>
            </w:r>
          </w:p>
          <w:p w14:paraId="1695811C" w14:textId="77777777" w:rsidR="004977FE" w:rsidRPr="005745DC" w:rsidRDefault="004977FE" w:rsidP="004977FE">
            <w:pPr>
              <w:numPr>
                <w:ilvl w:val="0"/>
                <w:numId w:val="14"/>
              </w:numPr>
              <w:overflowPunct w:val="0"/>
              <w:autoSpaceDE w:val="0"/>
              <w:autoSpaceDN w:val="0"/>
              <w:snapToGrid w:val="0"/>
              <w:spacing w:after="0"/>
              <w:jc w:val="both"/>
              <w:textAlignment w:val="baseline"/>
            </w:pPr>
            <w:r w:rsidRPr="005745DC">
              <w:t>To address Rel-17 BD/CCE limit for any given cell (operating the feature under Rel-17 BD/CCE limit)</w:t>
            </w:r>
          </w:p>
          <w:p w14:paraId="0086C0EE" w14:textId="77777777" w:rsidR="004977FE" w:rsidRPr="005745DC" w:rsidRDefault="004977FE" w:rsidP="004977FE">
            <w:pPr>
              <w:numPr>
                <w:ilvl w:val="1"/>
                <w:numId w:val="14"/>
              </w:numPr>
              <w:overflowPunct w:val="0"/>
              <w:autoSpaceDE w:val="0"/>
              <w:autoSpaceDN w:val="0"/>
              <w:snapToGrid w:val="0"/>
              <w:spacing w:after="0"/>
              <w:jc w:val="both"/>
              <w:rPr>
                <w:rFonts w:eastAsia="Times New Roman"/>
              </w:rPr>
            </w:pPr>
            <w:r w:rsidRPr="005745DC">
              <w:rPr>
                <w:rFonts w:eastAsia="Times New Roman"/>
              </w:rPr>
              <w:t xml:space="preserve">For the reference cell, a total number of configured BD/CCEs for both DCI formats 0_X/1_X and legacy DCI formats (if configured) does not exceed the Rel-17 limits. </w:t>
            </w:r>
          </w:p>
          <w:p w14:paraId="4CA40EF3" w14:textId="77777777" w:rsidR="004977FE" w:rsidRPr="005745DC" w:rsidRDefault="004977FE" w:rsidP="004977FE">
            <w:pPr>
              <w:numPr>
                <w:ilvl w:val="1"/>
                <w:numId w:val="14"/>
              </w:numPr>
              <w:overflowPunct w:val="0"/>
              <w:autoSpaceDE w:val="0"/>
              <w:autoSpaceDN w:val="0"/>
              <w:snapToGrid w:val="0"/>
              <w:spacing w:after="0"/>
              <w:jc w:val="both"/>
              <w:rPr>
                <w:rFonts w:eastAsia="Times New Roman"/>
              </w:rPr>
            </w:pPr>
            <w:r w:rsidRPr="005745DC">
              <w:rPr>
                <w:rFonts w:eastAsia="Times New Roman"/>
              </w:rPr>
              <w:t>For other cells in the sets of cells, Rel-17 limits for PDCCH/DCI monitoring and BD/CCE counting rules for legacy DCI formats (not including DCI formats 0_X/1_X) apply</w:t>
            </w:r>
          </w:p>
          <w:p w14:paraId="3022999A" w14:textId="0397B597" w:rsidR="004977FE" w:rsidRPr="00246E53" w:rsidRDefault="004977FE" w:rsidP="004977FE">
            <w:pPr>
              <w:snapToGrid w:val="0"/>
              <w:spacing w:after="0" w:line="259" w:lineRule="auto"/>
              <w:jc w:val="both"/>
              <w:rPr>
                <w:rFonts w:ascii="Times" w:hAnsi="Times"/>
                <w:color w:val="000000"/>
                <w:lang w:eastAsia="ja-JP"/>
              </w:rPr>
            </w:pPr>
          </w:p>
        </w:tc>
      </w:tr>
    </w:tbl>
    <w:p w14:paraId="7EBF9AD6" w14:textId="77777777" w:rsidR="00C1678E" w:rsidRDefault="00C1678E" w:rsidP="003D0DFD">
      <w:pPr>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69CC625A"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584252A2" w14:textId="7BB83EDF" w:rsidR="00434BB8" w:rsidRDefault="00434BB8" w:rsidP="00434BB8">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Further discuss whether/how to introduce UE capability for the following parameters for multi-cell scheduling:</w:t>
      </w:r>
    </w:p>
    <w:p w14:paraId="0368F51C" w14:textId="77777777" w:rsidR="00434BB8" w:rsidRDefault="00434BB8" w:rsidP="00434BB8">
      <w:pPr>
        <w:pStyle w:val="ListParagraph"/>
        <w:numPr>
          <w:ilvl w:val="0"/>
          <w:numId w:val="26"/>
        </w:numPr>
        <w:ind w:leftChars="0"/>
        <w:rPr>
          <w:b/>
          <w:u w:val="single"/>
          <w:lang w:eastAsia="ko-KR"/>
        </w:rPr>
      </w:pPr>
      <w:r w:rsidRPr="00CA6995">
        <w:rPr>
          <w:b/>
          <w:u w:val="single"/>
          <w:lang w:eastAsia="ko-KR"/>
        </w:rPr>
        <w:t>Max</w:t>
      </w:r>
      <w:r>
        <w:rPr>
          <w:b/>
          <w:u w:val="single"/>
          <w:lang w:eastAsia="ko-KR"/>
        </w:rPr>
        <w:t>imum</w:t>
      </w:r>
      <w:r w:rsidRPr="00CA6995">
        <w:rPr>
          <w:b/>
          <w:u w:val="single"/>
          <w:lang w:eastAsia="ko-KR"/>
        </w:rPr>
        <w:t xml:space="preserve"> number of sets of cells </w:t>
      </w:r>
      <w:r>
        <w:rPr>
          <w:b/>
          <w:u w:val="single"/>
          <w:lang w:eastAsia="ko-KR"/>
        </w:rPr>
        <w:t xml:space="preserve">for multi-cell scheduling </w:t>
      </w:r>
      <w:r w:rsidRPr="00CA6995">
        <w:rPr>
          <w:b/>
          <w:u w:val="single"/>
          <w:lang w:eastAsia="ko-KR"/>
        </w:rPr>
        <w:t>from a same scheduling cell</w:t>
      </w:r>
      <w:r>
        <w:rPr>
          <w:b/>
          <w:u w:val="single"/>
          <w:lang w:eastAsia="ko-KR"/>
        </w:rPr>
        <w:t>;</w:t>
      </w:r>
    </w:p>
    <w:p w14:paraId="6C8FE7FE" w14:textId="77777777" w:rsidR="00434BB8" w:rsidRDefault="00434BB8" w:rsidP="00434BB8">
      <w:pPr>
        <w:pStyle w:val="ListParagraph"/>
        <w:numPr>
          <w:ilvl w:val="0"/>
          <w:numId w:val="26"/>
        </w:numPr>
        <w:ind w:leftChars="0"/>
        <w:rPr>
          <w:b/>
          <w:u w:val="single"/>
          <w:lang w:eastAsia="ko-KR"/>
        </w:rPr>
      </w:pPr>
      <w:r w:rsidRPr="00267445">
        <w:rPr>
          <w:b/>
          <w:u w:val="single"/>
          <w:lang w:eastAsia="ko-KR"/>
        </w:rPr>
        <w:t>Maximum total number of configurable cells</w:t>
      </w:r>
      <w:r>
        <w:rPr>
          <w:b/>
          <w:u w:val="single"/>
          <w:lang w:eastAsia="ko-KR"/>
        </w:rPr>
        <w:t xml:space="preserve"> </w:t>
      </w:r>
      <w:r w:rsidRPr="00267445">
        <w:rPr>
          <w:b/>
          <w:u w:val="single"/>
          <w:lang w:eastAsia="ko-KR"/>
        </w:rPr>
        <w:t>for co-scheduling</w:t>
      </w:r>
      <w:r>
        <w:rPr>
          <w:b/>
          <w:u w:val="single"/>
          <w:lang w:eastAsia="ko-KR"/>
        </w:rPr>
        <w:t>, across different sets of cells for multi-cell scheduling,</w:t>
      </w:r>
      <w:r w:rsidRPr="00267445">
        <w:rPr>
          <w:b/>
          <w:u w:val="single"/>
          <w:lang w:eastAsia="ko-KR"/>
        </w:rPr>
        <w:t xml:space="preserve"> from a same scheduling cell</w:t>
      </w:r>
      <w:r>
        <w:rPr>
          <w:b/>
          <w:u w:val="single"/>
          <w:lang w:eastAsia="ko-KR"/>
        </w:rPr>
        <w:t>;</w:t>
      </w:r>
    </w:p>
    <w:p w14:paraId="67C3FDA6" w14:textId="4E8592B7" w:rsidR="00434BB8" w:rsidRDefault="00434BB8" w:rsidP="00434BB8">
      <w:pPr>
        <w:pStyle w:val="ListParagraph"/>
        <w:numPr>
          <w:ilvl w:val="0"/>
          <w:numId w:val="26"/>
        </w:numPr>
        <w:ind w:leftChars="0"/>
        <w:rPr>
          <w:b/>
          <w:u w:val="single"/>
          <w:lang w:eastAsia="ko-KR"/>
        </w:rPr>
      </w:pPr>
      <w:r w:rsidRPr="00CA6995">
        <w:rPr>
          <w:b/>
          <w:u w:val="single"/>
          <w:lang w:eastAsia="ko-KR"/>
        </w:rPr>
        <w:t>Max</w:t>
      </w:r>
      <w:r>
        <w:rPr>
          <w:b/>
          <w:u w:val="single"/>
          <w:lang w:eastAsia="ko-KR"/>
        </w:rPr>
        <w:t>imum</w:t>
      </w:r>
      <w:r w:rsidRPr="00CA6995">
        <w:rPr>
          <w:b/>
          <w:u w:val="single"/>
          <w:lang w:eastAsia="ko-KR"/>
        </w:rPr>
        <w:t xml:space="preserve"> </w:t>
      </w:r>
      <w:r>
        <w:rPr>
          <w:b/>
          <w:u w:val="single"/>
          <w:lang w:eastAsia="ko-KR"/>
        </w:rPr>
        <w:t xml:space="preserve">total </w:t>
      </w:r>
      <w:r w:rsidRPr="00CA6995">
        <w:rPr>
          <w:b/>
          <w:u w:val="single"/>
          <w:lang w:eastAsia="ko-KR"/>
        </w:rPr>
        <w:t xml:space="preserve">number of cells </w:t>
      </w:r>
      <w:r>
        <w:rPr>
          <w:b/>
          <w:u w:val="single"/>
          <w:lang w:eastAsia="ko-KR"/>
        </w:rPr>
        <w:t>across</w:t>
      </w:r>
      <w:r w:rsidRPr="00CA6995">
        <w:rPr>
          <w:b/>
          <w:u w:val="single"/>
          <w:lang w:eastAsia="ko-KR"/>
        </w:rPr>
        <w:t xml:space="preserve"> cell combination</w:t>
      </w:r>
      <w:r>
        <w:rPr>
          <w:b/>
          <w:u w:val="single"/>
          <w:lang w:eastAsia="ko-KR"/>
        </w:rPr>
        <w:t>s</w:t>
      </w:r>
      <w:r w:rsidRPr="00CA6995">
        <w:rPr>
          <w:b/>
          <w:u w:val="single"/>
          <w:lang w:eastAsia="ko-KR"/>
        </w:rPr>
        <w:t xml:space="preserve"> </w:t>
      </w:r>
      <w:r>
        <w:rPr>
          <w:b/>
          <w:u w:val="single"/>
          <w:lang w:eastAsia="ko-KR"/>
        </w:rPr>
        <w:t xml:space="preserve">that are co-scheduled by a DCI format 0_X/1_X </w:t>
      </w:r>
      <w:r w:rsidRPr="00572138">
        <w:rPr>
          <w:b/>
          <w:u w:val="single"/>
          <w:lang w:eastAsia="ko-KR"/>
        </w:rPr>
        <w:t>from a same scheduling cell in a PDCCH monitoring occasion (or in a same slot)</w:t>
      </w:r>
      <w:r>
        <w:rPr>
          <w:b/>
          <w:u w:val="single"/>
          <w:lang w:eastAsia="ko-KR"/>
        </w:rPr>
        <w:t>.</w:t>
      </w:r>
    </w:p>
    <w:p w14:paraId="7EDB6FAE" w14:textId="77777777" w:rsidR="00BF3885" w:rsidRDefault="00BF3885" w:rsidP="00BF3885">
      <w:pPr>
        <w:spacing w:after="0" w:line="288" w:lineRule="auto"/>
        <w:jc w:val="both"/>
        <w:rPr>
          <w:b/>
          <w:u w:val="single"/>
          <w:lang w:eastAsia="ko-KR"/>
        </w:rPr>
      </w:pPr>
    </w:p>
    <w:p w14:paraId="74383643" w14:textId="66248B94" w:rsidR="00AD6495" w:rsidRDefault="00AD6495" w:rsidP="00AD6495">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If a UE capability is to be introduced for selecting the method for indication of co-scheduled cells in a DCI format 0_X/1_X, adopt the “table-based” method as the default UE capability.</w:t>
      </w:r>
    </w:p>
    <w:p w14:paraId="00A5BB02" w14:textId="2E0AE889" w:rsidR="00BF3885" w:rsidRDefault="00BF3885" w:rsidP="0016719C"/>
    <w:p w14:paraId="3B9F3759" w14:textId="09A2FBD2" w:rsidR="00C33F90" w:rsidRDefault="00C33F90" w:rsidP="00C33F90">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Do NOT introduce a UE capability for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0_X/1_X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7387A855" w14:textId="77777777" w:rsidR="00BF3885" w:rsidRDefault="00BF3885" w:rsidP="0016719C"/>
    <w:p w14:paraId="0BF25D2B" w14:textId="68DD7AC9" w:rsidR="006B16B5" w:rsidRDefault="006B16B5" w:rsidP="006B16B5">
      <w:pPr>
        <w:spacing w:after="0"/>
        <w:jc w:val="both"/>
        <w:rPr>
          <w:lang w:eastAsia="ko-KR"/>
        </w:rPr>
      </w:pPr>
    </w:p>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751ACC1" w:rsidR="00F57F66" w:rsidRPr="00E51BFA"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648038C7" w14:textId="77777777" w:rsidR="00CC3D1A" w:rsidRPr="00A77406" w:rsidRDefault="00CC3D1A" w:rsidP="00CC3D1A">
      <w:pPr>
        <w:jc w:val="both"/>
        <w:rPr>
          <w:b/>
          <w:bCs/>
          <w:u w:val="single"/>
        </w:rPr>
      </w:pPr>
    </w:p>
    <w:sectPr w:rsidR="00CC3D1A" w:rsidRPr="00A7740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2D4B" w14:textId="77777777" w:rsidR="005845BE" w:rsidRDefault="005845BE">
      <w:r>
        <w:separator/>
      </w:r>
    </w:p>
  </w:endnote>
  <w:endnote w:type="continuationSeparator" w:id="0">
    <w:p w14:paraId="3B0CDF4F" w14:textId="77777777" w:rsidR="005845BE" w:rsidRDefault="0058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楷体">
    <w:altName w:val="Microsoft YaHei Light"/>
    <w:charset w:val="86"/>
    <w:family w:val="modern"/>
    <w:pitch w:val="fixed"/>
    <w:sig w:usb0="00000003"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45C43" w14:textId="77777777" w:rsidR="005845BE" w:rsidRDefault="005845BE">
      <w:r>
        <w:separator/>
      </w:r>
    </w:p>
  </w:footnote>
  <w:footnote w:type="continuationSeparator" w:id="0">
    <w:p w14:paraId="7003918F" w14:textId="77777777" w:rsidR="005845BE" w:rsidRDefault="0058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116E78" w:rsidRDefault="00116E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9"/>
  </w:num>
  <w:num w:numId="3">
    <w:abstractNumId w:val="20"/>
  </w:num>
  <w:num w:numId="4">
    <w:abstractNumId w:val="24"/>
  </w:num>
  <w:num w:numId="5">
    <w:abstractNumId w:val="19"/>
  </w:num>
  <w:num w:numId="6">
    <w:abstractNumId w:val="23"/>
  </w:num>
  <w:num w:numId="7">
    <w:abstractNumId w:val="7"/>
  </w:num>
  <w:num w:numId="8">
    <w:abstractNumId w:val="17"/>
  </w:num>
  <w:num w:numId="9">
    <w:abstractNumId w:val="5"/>
  </w:num>
  <w:num w:numId="10">
    <w:abstractNumId w:val="25"/>
  </w:num>
  <w:num w:numId="11">
    <w:abstractNumId w:val="26"/>
  </w:num>
  <w:num w:numId="12">
    <w:abstractNumId w:val="2"/>
  </w:num>
  <w:num w:numId="13">
    <w:abstractNumId w:val="12"/>
  </w:num>
  <w:num w:numId="14">
    <w:abstractNumId w:val="4"/>
  </w:num>
  <w:num w:numId="15">
    <w:abstractNumId w:val="10"/>
  </w:num>
  <w:num w:numId="16">
    <w:abstractNumId w:val="11"/>
  </w:num>
  <w:num w:numId="17">
    <w:abstractNumId w:val="0"/>
  </w:num>
  <w:num w:numId="18">
    <w:abstractNumId w:val="28"/>
  </w:num>
  <w:num w:numId="19">
    <w:abstractNumId w:val="6"/>
  </w:num>
  <w:num w:numId="20">
    <w:abstractNumId w:val="27"/>
  </w:num>
  <w:num w:numId="21">
    <w:abstractNumId w:val="8"/>
  </w:num>
  <w:num w:numId="22">
    <w:abstractNumId w:val="16"/>
  </w:num>
  <w:num w:numId="23">
    <w:abstractNumId w:val="13"/>
  </w:num>
  <w:num w:numId="24">
    <w:abstractNumId w:val="14"/>
  </w:num>
  <w:num w:numId="25">
    <w:abstractNumId w:val="15"/>
  </w:num>
  <w:num w:numId="26">
    <w:abstractNumId w:val="21"/>
  </w:num>
  <w:num w:numId="27">
    <w:abstractNumId w:val="22"/>
  </w:num>
  <w:num w:numId="28">
    <w:abstractNumId w:val="1"/>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1A2"/>
    <w:rsid w:val="000467C2"/>
    <w:rsid w:val="00046941"/>
    <w:rsid w:val="00046AB8"/>
    <w:rsid w:val="00046EDE"/>
    <w:rsid w:val="0005019A"/>
    <w:rsid w:val="00050412"/>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CCF"/>
    <w:rsid w:val="00067168"/>
    <w:rsid w:val="000673AD"/>
    <w:rsid w:val="000673BF"/>
    <w:rsid w:val="00067654"/>
    <w:rsid w:val="00067CE8"/>
    <w:rsid w:val="00070744"/>
    <w:rsid w:val="00070781"/>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C44"/>
    <w:rsid w:val="00076E2F"/>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5155"/>
    <w:rsid w:val="000C546D"/>
    <w:rsid w:val="000C54C7"/>
    <w:rsid w:val="000C56CE"/>
    <w:rsid w:val="000C5787"/>
    <w:rsid w:val="000C5859"/>
    <w:rsid w:val="000C5FD0"/>
    <w:rsid w:val="000C650F"/>
    <w:rsid w:val="000C66E2"/>
    <w:rsid w:val="000C6954"/>
    <w:rsid w:val="000C6B7A"/>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7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748"/>
    <w:rsid w:val="00131923"/>
    <w:rsid w:val="0013199F"/>
    <w:rsid w:val="00131B0C"/>
    <w:rsid w:val="00131D64"/>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DFD"/>
    <w:rsid w:val="001430E4"/>
    <w:rsid w:val="0014343A"/>
    <w:rsid w:val="0014364E"/>
    <w:rsid w:val="001437A2"/>
    <w:rsid w:val="00143869"/>
    <w:rsid w:val="001439E6"/>
    <w:rsid w:val="00143BCE"/>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3B1"/>
    <w:rsid w:val="0016161E"/>
    <w:rsid w:val="001618AA"/>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A3"/>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5DE"/>
    <w:rsid w:val="0021177B"/>
    <w:rsid w:val="002122EB"/>
    <w:rsid w:val="002126C0"/>
    <w:rsid w:val="002127F2"/>
    <w:rsid w:val="00212941"/>
    <w:rsid w:val="00212AFE"/>
    <w:rsid w:val="00212EDC"/>
    <w:rsid w:val="0021354A"/>
    <w:rsid w:val="0021391C"/>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E3E"/>
    <w:rsid w:val="0022242C"/>
    <w:rsid w:val="00222B5E"/>
    <w:rsid w:val="00222D86"/>
    <w:rsid w:val="00223005"/>
    <w:rsid w:val="002234ED"/>
    <w:rsid w:val="00223BC8"/>
    <w:rsid w:val="00223C6E"/>
    <w:rsid w:val="00224170"/>
    <w:rsid w:val="002243D2"/>
    <w:rsid w:val="0022484C"/>
    <w:rsid w:val="00225263"/>
    <w:rsid w:val="002257E0"/>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646"/>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4667"/>
    <w:rsid w:val="00354C75"/>
    <w:rsid w:val="003552C8"/>
    <w:rsid w:val="00355753"/>
    <w:rsid w:val="003557E9"/>
    <w:rsid w:val="00355AEA"/>
    <w:rsid w:val="00355AFF"/>
    <w:rsid w:val="00355B93"/>
    <w:rsid w:val="00355F66"/>
    <w:rsid w:val="00356296"/>
    <w:rsid w:val="00356AF6"/>
    <w:rsid w:val="00356C2A"/>
    <w:rsid w:val="0035745F"/>
    <w:rsid w:val="003575BA"/>
    <w:rsid w:val="00357852"/>
    <w:rsid w:val="00357AC6"/>
    <w:rsid w:val="00360211"/>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5EA"/>
    <w:rsid w:val="003A0851"/>
    <w:rsid w:val="003A087F"/>
    <w:rsid w:val="003A0E5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2E5E"/>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8AA"/>
    <w:rsid w:val="003F4981"/>
    <w:rsid w:val="003F4D6D"/>
    <w:rsid w:val="003F4E14"/>
    <w:rsid w:val="003F4FAA"/>
    <w:rsid w:val="003F540A"/>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BEB"/>
    <w:rsid w:val="00410C65"/>
    <w:rsid w:val="00411322"/>
    <w:rsid w:val="0041132B"/>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9BB"/>
    <w:rsid w:val="00425A71"/>
    <w:rsid w:val="00425E78"/>
    <w:rsid w:val="004262B1"/>
    <w:rsid w:val="00426859"/>
    <w:rsid w:val="004269E3"/>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45D5"/>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4D0"/>
    <w:rsid w:val="00470992"/>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2F4"/>
    <w:rsid w:val="0049293D"/>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826"/>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C0079"/>
    <w:rsid w:val="004C0799"/>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EA0"/>
    <w:rsid w:val="004D108A"/>
    <w:rsid w:val="004D10F0"/>
    <w:rsid w:val="004D1424"/>
    <w:rsid w:val="004D159C"/>
    <w:rsid w:val="004D1993"/>
    <w:rsid w:val="004D1E75"/>
    <w:rsid w:val="004D1EEB"/>
    <w:rsid w:val="004D2A90"/>
    <w:rsid w:val="004D2E8E"/>
    <w:rsid w:val="004D3628"/>
    <w:rsid w:val="004D363D"/>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812"/>
    <w:rsid w:val="005508BC"/>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EBB"/>
    <w:rsid w:val="00582077"/>
    <w:rsid w:val="0058211C"/>
    <w:rsid w:val="00582151"/>
    <w:rsid w:val="00582473"/>
    <w:rsid w:val="005828C1"/>
    <w:rsid w:val="00582C22"/>
    <w:rsid w:val="00583936"/>
    <w:rsid w:val="005839D9"/>
    <w:rsid w:val="00583DDC"/>
    <w:rsid w:val="0058443F"/>
    <w:rsid w:val="005845BE"/>
    <w:rsid w:val="0058463D"/>
    <w:rsid w:val="005849C2"/>
    <w:rsid w:val="00584B03"/>
    <w:rsid w:val="00584DF2"/>
    <w:rsid w:val="00584F3B"/>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3014"/>
    <w:rsid w:val="005C30B7"/>
    <w:rsid w:val="005C3234"/>
    <w:rsid w:val="005C3442"/>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525"/>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52C9"/>
    <w:rsid w:val="00615A3A"/>
    <w:rsid w:val="00615A8C"/>
    <w:rsid w:val="00615B5C"/>
    <w:rsid w:val="00615BDB"/>
    <w:rsid w:val="00615C10"/>
    <w:rsid w:val="00615CB1"/>
    <w:rsid w:val="00615D77"/>
    <w:rsid w:val="00615D88"/>
    <w:rsid w:val="00615F2C"/>
    <w:rsid w:val="00615FF5"/>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D98"/>
    <w:rsid w:val="00644E45"/>
    <w:rsid w:val="00645044"/>
    <w:rsid w:val="0064521C"/>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3E7C"/>
    <w:rsid w:val="00684004"/>
    <w:rsid w:val="00684B10"/>
    <w:rsid w:val="006850BC"/>
    <w:rsid w:val="0068514B"/>
    <w:rsid w:val="0068593D"/>
    <w:rsid w:val="00685BC9"/>
    <w:rsid w:val="0068658D"/>
    <w:rsid w:val="00686687"/>
    <w:rsid w:val="006866F8"/>
    <w:rsid w:val="0068704C"/>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F50"/>
    <w:rsid w:val="006A42AB"/>
    <w:rsid w:val="006A45CB"/>
    <w:rsid w:val="006A45FE"/>
    <w:rsid w:val="006A4A91"/>
    <w:rsid w:val="006A5267"/>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617B"/>
    <w:rsid w:val="006B686F"/>
    <w:rsid w:val="006B6DC8"/>
    <w:rsid w:val="006B6EF8"/>
    <w:rsid w:val="006B6EFB"/>
    <w:rsid w:val="006B7556"/>
    <w:rsid w:val="006C006C"/>
    <w:rsid w:val="006C01A0"/>
    <w:rsid w:val="006C0965"/>
    <w:rsid w:val="006C09F3"/>
    <w:rsid w:val="006C1191"/>
    <w:rsid w:val="006C145C"/>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93E"/>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9E4"/>
    <w:rsid w:val="006F0DA4"/>
    <w:rsid w:val="006F114E"/>
    <w:rsid w:val="006F133F"/>
    <w:rsid w:val="006F13BF"/>
    <w:rsid w:val="006F199F"/>
    <w:rsid w:val="006F1D8D"/>
    <w:rsid w:val="006F204A"/>
    <w:rsid w:val="006F2409"/>
    <w:rsid w:val="006F283D"/>
    <w:rsid w:val="006F2B71"/>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593"/>
    <w:rsid w:val="007245E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85D"/>
    <w:rsid w:val="00750882"/>
    <w:rsid w:val="00750B1D"/>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22C2"/>
    <w:rsid w:val="0077238F"/>
    <w:rsid w:val="007725FA"/>
    <w:rsid w:val="00772AF4"/>
    <w:rsid w:val="00772EBF"/>
    <w:rsid w:val="007730A7"/>
    <w:rsid w:val="00773110"/>
    <w:rsid w:val="007734D3"/>
    <w:rsid w:val="00773A15"/>
    <w:rsid w:val="0077429E"/>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BAA"/>
    <w:rsid w:val="007B0F78"/>
    <w:rsid w:val="007B1A8F"/>
    <w:rsid w:val="007B1D85"/>
    <w:rsid w:val="007B23CD"/>
    <w:rsid w:val="007B2849"/>
    <w:rsid w:val="007B2881"/>
    <w:rsid w:val="007B299C"/>
    <w:rsid w:val="007B2A97"/>
    <w:rsid w:val="007B2EE7"/>
    <w:rsid w:val="007B3305"/>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C7"/>
    <w:rsid w:val="007E4304"/>
    <w:rsid w:val="007E431C"/>
    <w:rsid w:val="007E454C"/>
    <w:rsid w:val="007E4883"/>
    <w:rsid w:val="007E4EAB"/>
    <w:rsid w:val="007E57D0"/>
    <w:rsid w:val="007E581A"/>
    <w:rsid w:val="007E59C1"/>
    <w:rsid w:val="007E5A1B"/>
    <w:rsid w:val="007E5B33"/>
    <w:rsid w:val="007E5F19"/>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60B"/>
    <w:rsid w:val="00845D14"/>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2300"/>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59F"/>
    <w:rsid w:val="00870637"/>
    <w:rsid w:val="008708E0"/>
    <w:rsid w:val="00870DBD"/>
    <w:rsid w:val="008719B8"/>
    <w:rsid w:val="00871AAE"/>
    <w:rsid w:val="00872047"/>
    <w:rsid w:val="00872146"/>
    <w:rsid w:val="0087249F"/>
    <w:rsid w:val="008726DC"/>
    <w:rsid w:val="00872755"/>
    <w:rsid w:val="00872B4C"/>
    <w:rsid w:val="0087302F"/>
    <w:rsid w:val="008735F3"/>
    <w:rsid w:val="0087364F"/>
    <w:rsid w:val="00873B75"/>
    <w:rsid w:val="00873BC4"/>
    <w:rsid w:val="00873D1C"/>
    <w:rsid w:val="008744C2"/>
    <w:rsid w:val="00874827"/>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6127"/>
    <w:rsid w:val="008862EA"/>
    <w:rsid w:val="008863AE"/>
    <w:rsid w:val="00886AB7"/>
    <w:rsid w:val="00886B22"/>
    <w:rsid w:val="00886CD4"/>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707"/>
    <w:rsid w:val="009247B4"/>
    <w:rsid w:val="00924B3C"/>
    <w:rsid w:val="00924D7B"/>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935"/>
    <w:rsid w:val="00945F74"/>
    <w:rsid w:val="00946597"/>
    <w:rsid w:val="0094720D"/>
    <w:rsid w:val="00947445"/>
    <w:rsid w:val="0094754D"/>
    <w:rsid w:val="009476E1"/>
    <w:rsid w:val="00947749"/>
    <w:rsid w:val="0094779D"/>
    <w:rsid w:val="00947A7D"/>
    <w:rsid w:val="009500AF"/>
    <w:rsid w:val="009502CE"/>
    <w:rsid w:val="0095037F"/>
    <w:rsid w:val="00950493"/>
    <w:rsid w:val="00950672"/>
    <w:rsid w:val="00950A4F"/>
    <w:rsid w:val="00950D8F"/>
    <w:rsid w:val="009512BA"/>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E40"/>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C63"/>
    <w:rsid w:val="00965D96"/>
    <w:rsid w:val="00966103"/>
    <w:rsid w:val="0096640B"/>
    <w:rsid w:val="009669BC"/>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70"/>
    <w:rsid w:val="009735EC"/>
    <w:rsid w:val="0097379A"/>
    <w:rsid w:val="00973AD4"/>
    <w:rsid w:val="00973DAC"/>
    <w:rsid w:val="0097429C"/>
    <w:rsid w:val="00974595"/>
    <w:rsid w:val="00974B4D"/>
    <w:rsid w:val="0097506E"/>
    <w:rsid w:val="00975276"/>
    <w:rsid w:val="009755B2"/>
    <w:rsid w:val="009758C7"/>
    <w:rsid w:val="00975CC7"/>
    <w:rsid w:val="00976472"/>
    <w:rsid w:val="009765B7"/>
    <w:rsid w:val="009765F3"/>
    <w:rsid w:val="00976A71"/>
    <w:rsid w:val="00976EA2"/>
    <w:rsid w:val="00976F41"/>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C2"/>
    <w:rsid w:val="009D1BC9"/>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872"/>
    <w:rsid w:val="009E2E46"/>
    <w:rsid w:val="009E31DC"/>
    <w:rsid w:val="009E3F1A"/>
    <w:rsid w:val="009E412C"/>
    <w:rsid w:val="009E4135"/>
    <w:rsid w:val="009E445F"/>
    <w:rsid w:val="009E4A14"/>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127A"/>
    <w:rsid w:val="009F16D8"/>
    <w:rsid w:val="009F16F0"/>
    <w:rsid w:val="009F175A"/>
    <w:rsid w:val="009F1A2B"/>
    <w:rsid w:val="009F1ACE"/>
    <w:rsid w:val="009F1AEE"/>
    <w:rsid w:val="009F1C1F"/>
    <w:rsid w:val="009F303E"/>
    <w:rsid w:val="009F307D"/>
    <w:rsid w:val="009F310F"/>
    <w:rsid w:val="009F34AE"/>
    <w:rsid w:val="009F359B"/>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6657"/>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984"/>
    <w:rsid w:val="00A83127"/>
    <w:rsid w:val="00A8350B"/>
    <w:rsid w:val="00A83518"/>
    <w:rsid w:val="00A83797"/>
    <w:rsid w:val="00A83A56"/>
    <w:rsid w:val="00A83A71"/>
    <w:rsid w:val="00A83AB0"/>
    <w:rsid w:val="00A83ED5"/>
    <w:rsid w:val="00A841E6"/>
    <w:rsid w:val="00A846F3"/>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524C"/>
    <w:rsid w:val="00AC5519"/>
    <w:rsid w:val="00AC59E2"/>
    <w:rsid w:val="00AC5AA7"/>
    <w:rsid w:val="00AC5F5B"/>
    <w:rsid w:val="00AC6235"/>
    <w:rsid w:val="00AC62A1"/>
    <w:rsid w:val="00AC65F6"/>
    <w:rsid w:val="00AC6821"/>
    <w:rsid w:val="00AC6B0D"/>
    <w:rsid w:val="00AC6E98"/>
    <w:rsid w:val="00AC7214"/>
    <w:rsid w:val="00AC7818"/>
    <w:rsid w:val="00AC78C2"/>
    <w:rsid w:val="00AD058B"/>
    <w:rsid w:val="00AD0701"/>
    <w:rsid w:val="00AD085E"/>
    <w:rsid w:val="00AD08B1"/>
    <w:rsid w:val="00AD0ADD"/>
    <w:rsid w:val="00AD0FDB"/>
    <w:rsid w:val="00AD1064"/>
    <w:rsid w:val="00AD14B5"/>
    <w:rsid w:val="00AD1D98"/>
    <w:rsid w:val="00AD202B"/>
    <w:rsid w:val="00AD21F1"/>
    <w:rsid w:val="00AD23F8"/>
    <w:rsid w:val="00AD27C0"/>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AF"/>
    <w:rsid w:val="00B342AC"/>
    <w:rsid w:val="00B346F9"/>
    <w:rsid w:val="00B354B0"/>
    <w:rsid w:val="00B35606"/>
    <w:rsid w:val="00B364AD"/>
    <w:rsid w:val="00B3662F"/>
    <w:rsid w:val="00B36AD5"/>
    <w:rsid w:val="00B36CC3"/>
    <w:rsid w:val="00B36D43"/>
    <w:rsid w:val="00B36D58"/>
    <w:rsid w:val="00B36DB4"/>
    <w:rsid w:val="00B370ED"/>
    <w:rsid w:val="00B37191"/>
    <w:rsid w:val="00B371EC"/>
    <w:rsid w:val="00B37278"/>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2011"/>
    <w:rsid w:val="00B6315E"/>
    <w:rsid w:val="00B631B0"/>
    <w:rsid w:val="00B634EE"/>
    <w:rsid w:val="00B63574"/>
    <w:rsid w:val="00B63BA2"/>
    <w:rsid w:val="00B63FC0"/>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E38"/>
    <w:rsid w:val="00B80F3B"/>
    <w:rsid w:val="00B80FAF"/>
    <w:rsid w:val="00B8107A"/>
    <w:rsid w:val="00B812F0"/>
    <w:rsid w:val="00B81CF6"/>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A6E"/>
    <w:rsid w:val="00B900E3"/>
    <w:rsid w:val="00B90553"/>
    <w:rsid w:val="00B90B44"/>
    <w:rsid w:val="00B90B9B"/>
    <w:rsid w:val="00B92291"/>
    <w:rsid w:val="00B92762"/>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696"/>
    <w:rsid w:val="00BA66DA"/>
    <w:rsid w:val="00BA69F0"/>
    <w:rsid w:val="00BA6D38"/>
    <w:rsid w:val="00BA6F01"/>
    <w:rsid w:val="00BA7204"/>
    <w:rsid w:val="00BA7309"/>
    <w:rsid w:val="00BA7AEC"/>
    <w:rsid w:val="00BB01E0"/>
    <w:rsid w:val="00BB0244"/>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D62"/>
    <w:rsid w:val="00BE5DC0"/>
    <w:rsid w:val="00BE5DD9"/>
    <w:rsid w:val="00BE6683"/>
    <w:rsid w:val="00BE66B6"/>
    <w:rsid w:val="00BE6F13"/>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C32"/>
    <w:rsid w:val="00BF5E14"/>
    <w:rsid w:val="00BF61B5"/>
    <w:rsid w:val="00BF6311"/>
    <w:rsid w:val="00BF63FA"/>
    <w:rsid w:val="00BF655B"/>
    <w:rsid w:val="00BF6678"/>
    <w:rsid w:val="00BF6775"/>
    <w:rsid w:val="00BF6980"/>
    <w:rsid w:val="00BF6F67"/>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78E"/>
    <w:rsid w:val="00C16CDD"/>
    <w:rsid w:val="00C16EDC"/>
    <w:rsid w:val="00C17342"/>
    <w:rsid w:val="00C177CD"/>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FD"/>
    <w:rsid w:val="00C247A0"/>
    <w:rsid w:val="00C24A66"/>
    <w:rsid w:val="00C24A9D"/>
    <w:rsid w:val="00C250D3"/>
    <w:rsid w:val="00C25338"/>
    <w:rsid w:val="00C25345"/>
    <w:rsid w:val="00C2535F"/>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C2"/>
    <w:rsid w:val="00C32C85"/>
    <w:rsid w:val="00C32DF9"/>
    <w:rsid w:val="00C333BD"/>
    <w:rsid w:val="00C3340C"/>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E32"/>
    <w:rsid w:val="00C643E9"/>
    <w:rsid w:val="00C644C3"/>
    <w:rsid w:val="00C644FB"/>
    <w:rsid w:val="00C64837"/>
    <w:rsid w:val="00C64840"/>
    <w:rsid w:val="00C64E04"/>
    <w:rsid w:val="00C64FF0"/>
    <w:rsid w:val="00C65277"/>
    <w:rsid w:val="00C653B8"/>
    <w:rsid w:val="00C654B2"/>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597"/>
    <w:rsid w:val="00C72F4A"/>
    <w:rsid w:val="00C72FA0"/>
    <w:rsid w:val="00C73800"/>
    <w:rsid w:val="00C73A02"/>
    <w:rsid w:val="00C73CD0"/>
    <w:rsid w:val="00C73F34"/>
    <w:rsid w:val="00C744D6"/>
    <w:rsid w:val="00C74BA9"/>
    <w:rsid w:val="00C74C8F"/>
    <w:rsid w:val="00C75058"/>
    <w:rsid w:val="00C753CF"/>
    <w:rsid w:val="00C754CC"/>
    <w:rsid w:val="00C7554D"/>
    <w:rsid w:val="00C75B14"/>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223F"/>
    <w:rsid w:val="00C924E4"/>
    <w:rsid w:val="00C92AB9"/>
    <w:rsid w:val="00C92AE3"/>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30D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405C"/>
    <w:rsid w:val="00CC423C"/>
    <w:rsid w:val="00CC452C"/>
    <w:rsid w:val="00CC4C64"/>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6ED"/>
    <w:rsid w:val="00CD774B"/>
    <w:rsid w:val="00CD7989"/>
    <w:rsid w:val="00CD7CDF"/>
    <w:rsid w:val="00CD7FC4"/>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789"/>
    <w:rsid w:val="00CF08C1"/>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852"/>
    <w:rsid w:val="00D02C0F"/>
    <w:rsid w:val="00D033B7"/>
    <w:rsid w:val="00D03A4A"/>
    <w:rsid w:val="00D03D1B"/>
    <w:rsid w:val="00D040FB"/>
    <w:rsid w:val="00D0434F"/>
    <w:rsid w:val="00D04E57"/>
    <w:rsid w:val="00D053BD"/>
    <w:rsid w:val="00D05563"/>
    <w:rsid w:val="00D05FF7"/>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83B"/>
    <w:rsid w:val="00D25A1F"/>
    <w:rsid w:val="00D25D1E"/>
    <w:rsid w:val="00D25DA1"/>
    <w:rsid w:val="00D26126"/>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3183"/>
    <w:rsid w:val="00D93386"/>
    <w:rsid w:val="00D93529"/>
    <w:rsid w:val="00D9371A"/>
    <w:rsid w:val="00D93A6D"/>
    <w:rsid w:val="00D93BE3"/>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71FD"/>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655"/>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5F81"/>
    <w:rsid w:val="00DA6489"/>
    <w:rsid w:val="00DA6529"/>
    <w:rsid w:val="00DA669F"/>
    <w:rsid w:val="00DA6808"/>
    <w:rsid w:val="00DA711A"/>
    <w:rsid w:val="00DA7835"/>
    <w:rsid w:val="00DA7860"/>
    <w:rsid w:val="00DB072C"/>
    <w:rsid w:val="00DB0E55"/>
    <w:rsid w:val="00DB0EAD"/>
    <w:rsid w:val="00DB0EDA"/>
    <w:rsid w:val="00DB11AA"/>
    <w:rsid w:val="00DB14D9"/>
    <w:rsid w:val="00DB1651"/>
    <w:rsid w:val="00DB1AEC"/>
    <w:rsid w:val="00DB20BE"/>
    <w:rsid w:val="00DB2170"/>
    <w:rsid w:val="00DB2378"/>
    <w:rsid w:val="00DB25A6"/>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6133"/>
    <w:rsid w:val="00DE6624"/>
    <w:rsid w:val="00DE6BBD"/>
    <w:rsid w:val="00DE6E63"/>
    <w:rsid w:val="00DE714A"/>
    <w:rsid w:val="00DE7E05"/>
    <w:rsid w:val="00DE7EB3"/>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FE3"/>
    <w:rsid w:val="00E2520C"/>
    <w:rsid w:val="00E2524C"/>
    <w:rsid w:val="00E253D9"/>
    <w:rsid w:val="00E25445"/>
    <w:rsid w:val="00E256A5"/>
    <w:rsid w:val="00E26239"/>
    <w:rsid w:val="00E27117"/>
    <w:rsid w:val="00E27178"/>
    <w:rsid w:val="00E271B6"/>
    <w:rsid w:val="00E271FA"/>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E53"/>
    <w:rsid w:val="00E3341B"/>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192"/>
    <w:rsid w:val="00E41411"/>
    <w:rsid w:val="00E416A2"/>
    <w:rsid w:val="00E41835"/>
    <w:rsid w:val="00E41CE2"/>
    <w:rsid w:val="00E41E3B"/>
    <w:rsid w:val="00E422E6"/>
    <w:rsid w:val="00E42776"/>
    <w:rsid w:val="00E428C4"/>
    <w:rsid w:val="00E43351"/>
    <w:rsid w:val="00E43474"/>
    <w:rsid w:val="00E4371F"/>
    <w:rsid w:val="00E43D5B"/>
    <w:rsid w:val="00E43FDF"/>
    <w:rsid w:val="00E443F6"/>
    <w:rsid w:val="00E4454D"/>
    <w:rsid w:val="00E44AA8"/>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A96"/>
    <w:rsid w:val="00E93E12"/>
    <w:rsid w:val="00E958B5"/>
    <w:rsid w:val="00E959BC"/>
    <w:rsid w:val="00E95A55"/>
    <w:rsid w:val="00E95A75"/>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383"/>
    <w:rsid w:val="00EC47AF"/>
    <w:rsid w:val="00EC4AF7"/>
    <w:rsid w:val="00EC4CC9"/>
    <w:rsid w:val="00EC4DB1"/>
    <w:rsid w:val="00EC542C"/>
    <w:rsid w:val="00EC5537"/>
    <w:rsid w:val="00EC588C"/>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A81"/>
    <w:rsid w:val="00EE6F49"/>
    <w:rsid w:val="00EE6F4C"/>
    <w:rsid w:val="00EE730C"/>
    <w:rsid w:val="00EE7980"/>
    <w:rsid w:val="00EE79D7"/>
    <w:rsid w:val="00EE7EF3"/>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E65"/>
    <w:rsid w:val="00F22FFB"/>
    <w:rsid w:val="00F233FF"/>
    <w:rsid w:val="00F23410"/>
    <w:rsid w:val="00F2372B"/>
    <w:rsid w:val="00F23D1C"/>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E4"/>
    <w:rsid w:val="00F41E23"/>
    <w:rsid w:val="00F42037"/>
    <w:rsid w:val="00F42058"/>
    <w:rsid w:val="00F42985"/>
    <w:rsid w:val="00F42ADE"/>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FF6"/>
    <w:rsid w:val="00F8054C"/>
    <w:rsid w:val="00F8069A"/>
    <w:rsid w:val="00F809BC"/>
    <w:rsid w:val="00F80B78"/>
    <w:rsid w:val="00F80C35"/>
    <w:rsid w:val="00F81211"/>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61F"/>
    <w:rsid w:val="00FA36DE"/>
    <w:rsid w:val="00FA37F1"/>
    <w:rsid w:val="00FA39E2"/>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11397-C315-4399-9294-AB0791FD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2975</TotalTime>
  <Pages>5</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1304</cp:revision>
  <cp:lastPrinted>2012-03-15T10:36:00Z</cp:lastPrinted>
  <dcterms:created xsi:type="dcterms:W3CDTF">2022-11-06T10:45:00Z</dcterms:created>
  <dcterms:modified xsi:type="dcterms:W3CDTF">2023-04-07T22:37:00Z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