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B2A0C" w14:textId="491783B1" w:rsidR="0037065A" w:rsidRPr="000076A2" w:rsidRDefault="0037065A" w:rsidP="0037065A">
      <w:pPr>
        <w:spacing w:line="320" w:lineRule="exact"/>
        <w:rPr>
          <w:b/>
          <w:bCs/>
          <w:snapToGrid w:val="0"/>
          <w:sz w:val="24"/>
          <w:lang w:val="en-GB"/>
        </w:rPr>
      </w:pPr>
      <w:bookmarkStart w:id="0" w:name="OLE_LINK1"/>
      <w:bookmarkStart w:id="1" w:name="OLE_LINK2"/>
      <w:r w:rsidRPr="000076A2">
        <w:rPr>
          <w:b/>
          <w:bCs/>
          <w:snapToGrid w:val="0"/>
          <w:sz w:val="24"/>
          <w:lang w:val="en-GB"/>
        </w:rPr>
        <w:t xml:space="preserve">3GPP TSG RAN WG1 #112bis-e   </w:t>
      </w:r>
      <w:r w:rsidRPr="000076A2">
        <w:rPr>
          <w:b/>
          <w:bCs/>
          <w:snapToGrid w:val="0"/>
          <w:sz w:val="24"/>
          <w:lang w:val="en-GB"/>
        </w:rPr>
        <w:tab/>
        <w:t xml:space="preserve">                         </w:t>
      </w:r>
      <w:r w:rsidR="00ED4583">
        <w:rPr>
          <w:b/>
          <w:bCs/>
          <w:snapToGrid w:val="0"/>
          <w:sz w:val="24"/>
          <w:lang w:val="en-GB"/>
        </w:rPr>
        <w:t xml:space="preserve">   </w:t>
      </w:r>
      <w:r w:rsidRPr="000076A2">
        <w:rPr>
          <w:b/>
          <w:bCs/>
          <w:snapToGrid w:val="0"/>
          <w:sz w:val="24"/>
          <w:lang w:val="en-GB"/>
        </w:rPr>
        <w:t xml:space="preserve">  R1-230</w:t>
      </w:r>
      <w:r w:rsidR="00E2003C">
        <w:rPr>
          <w:b/>
          <w:bCs/>
          <w:snapToGrid w:val="0"/>
          <w:sz w:val="24"/>
          <w:lang w:val="en-GB"/>
        </w:rPr>
        <w:t>3076</w:t>
      </w:r>
    </w:p>
    <w:p w14:paraId="2FD8C0A3" w14:textId="77777777" w:rsidR="0037065A" w:rsidRPr="000076A2" w:rsidRDefault="0037065A" w:rsidP="0037065A">
      <w:pPr>
        <w:pBdr>
          <w:bottom w:val="single" w:sz="12" w:space="1" w:color="auto"/>
        </w:pBdr>
        <w:wordWrap/>
        <w:spacing w:before="100" w:beforeAutospacing="1" w:after="100" w:afterAutospacing="1" w:line="360" w:lineRule="auto"/>
        <w:contextualSpacing/>
        <w:rPr>
          <w:b/>
          <w:bCs/>
          <w:snapToGrid w:val="0"/>
        </w:rPr>
      </w:pPr>
      <w:r w:rsidRPr="000076A2">
        <w:rPr>
          <w:rFonts w:eastAsia="MS Mincho"/>
          <w:b/>
          <w:bCs/>
          <w:sz w:val="24"/>
          <w:lang w:eastAsia="ja-JP"/>
        </w:rPr>
        <w:t>e-Meeting, April 17th – April 26th, 2023</w:t>
      </w:r>
    </w:p>
    <w:p w14:paraId="4EB9F59D" w14:textId="368F9876" w:rsidR="004C50BE" w:rsidRPr="000076A2" w:rsidRDefault="004C50BE" w:rsidP="004C50BE">
      <w:pPr>
        <w:tabs>
          <w:tab w:val="left" w:pos="1985"/>
        </w:tabs>
        <w:spacing w:after="120" w:line="240" w:lineRule="auto"/>
        <w:rPr>
          <w:sz w:val="24"/>
          <w:szCs w:val="24"/>
        </w:rPr>
      </w:pPr>
      <w:r w:rsidRPr="000076A2">
        <w:rPr>
          <w:b/>
          <w:sz w:val="24"/>
          <w:szCs w:val="24"/>
        </w:rPr>
        <w:t>Agenda item:</w:t>
      </w:r>
      <w:r w:rsidRPr="000076A2">
        <w:rPr>
          <w:b/>
          <w:sz w:val="24"/>
          <w:szCs w:val="24"/>
        </w:rPr>
        <w:tab/>
      </w:r>
      <w:r w:rsidR="00B71C76" w:rsidRPr="000076A2">
        <w:rPr>
          <w:sz w:val="24"/>
          <w:szCs w:val="24"/>
        </w:rPr>
        <w:t>9.</w:t>
      </w:r>
      <w:r w:rsidR="009D4351" w:rsidRPr="000076A2">
        <w:rPr>
          <w:sz w:val="24"/>
          <w:szCs w:val="24"/>
        </w:rPr>
        <w:t>2</w:t>
      </w:r>
      <w:r w:rsidR="00B71C76" w:rsidRPr="000076A2">
        <w:rPr>
          <w:sz w:val="24"/>
          <w:szCs w:val="24"/>
        </w:rPr>
        <w:t>.</w:t>
      </w:r>
      <w:r w:rsidR="009D4351" w:rsidRPr="000076A2">
        <w:rPr>
          <w:sz w:val="24"/>
          <w:szCs w:val="24"/>
        </w:rPr>
        <w:t>2.1</w:t>
      </w:r>
      <w:r w:rsidRPr="000076A2">
        <w:rPr>
          <w:b/>
          <w:sz w:val="24"/>
          <w:szCs w:val="24"/>
        </w:rPr>
        <w:t xml:space="preserve"> </w:t>
      </w:r>
    </w:p>
    <w:p w14:paraId="4F10695E" w14:textId="77777777" w:rsidR="004C50BE" w:rsidRPr="000076A2" w:rsidRDefault="004C50BE" w:rsidP="004C50BE">
      <w:pPr>
        <w:tabs>
          <w:tab w:val="left" w:pos="1985"/>
        </w:tabs>
        <w:spacing w:after="120" w:line="240" w:lineRule="auto"/>
        <w:rPr>
          <w:b/>
          <w:sz w:val="24"/>
          <w:szCs w:val="24"/>
        </w:rPr>
      </w:pPr>
      <w:r w:rsidRPr="000076A2">
        <w:rPr>
          <w:b/>
          <w:sz w:val="24"/>
          <w:szCs w:val="24"/>
        </w:rPr>
        <w:t>Source:</w:t>
      </w:r>
      <w:r w:rsidRPr="000076A2">
        <w:rPr>
          <w:b/>
          <w:sz w:val="24"/>
          <w:szCs w:val="24"/>
        </w:rPr>
        <w:tab/>
      </w:r>
      <w:r w:rsidRPr="000076A2">
        <w:rPr>
          <w:sz w:val="24"/>
          <w:szCs w:val="24"/>
        </w:rPr>
        <w:t>LG Electronics</w:t>
      </w:r>
    </w:p>
    <w:p w14:paraId="43A7131D" w14:textId="19216C49" w:rsidR="004C50BE" w:rsidRPr="000076A2" w:rsidRDefault="004C50BE" w:rsidP="004C50BE">
      <w:pPr>
        <w:tabs>
          <w:tab w:val="left" w:pos="1985"/>
        </w:tabs>
        <w:spacing w:after="120" w:line="240" w:lineRule="auto"/>
        <w:rPr>
          <w:sz w:val="24"/>
          <w:szCs w:val="24"/>
        </w:rPr>
      </w:pPr>
      <w:r w:rsidRPr="000076A2">
        <w:rPr>
          <w:b/>
          <w:sz w:val="24"/>
          <w:szCs w:val="24"/>
        </w:rPr>
        <w:t>Title:</w:t>
      </w:r>
      <w:r w:rsidRPr="000076A2">
        <w:rPr>
          <w:b/>
          <w:sz w:val="24"/>
          <w:szCs w:val="24"/>
        </w:rPr>
        <w:tab/>
      </w:r>
      <w:r w:rsidR="001B4AD4" w:rsidRPr="000076A2">
        <w:rPr>
          <w:sz w:val="24"/>
          <w:szCs w:val="24"/>
        </w:rPr>
        <w:t>E</w:t>
      </w:r>
      <w:r w:rsidR="009D4351" w:rsidRPr="000076A2">
        <w:rPr>
          <w:sz w:val="24"/>
          <w:szCs w:val="24"/>
        </w:rPr>
        <w:t>valuation on AI/ML for CSI feedback enhancement</w:t>
      </w:r>
    </w:p>
    <w:p w14:paraId="26737489" w14:textId="4163B12C" w:rsidR="004C50BE" w:rsidRPr="000076A2" w:rsidRDefault="004C50BE" w:rsidP="004C50BE">
      <w:pPr>
        <w:pBdr>
          <w:bottom w:val="single" w:sz="12" w:space="1" w:color="auto"/>
        </w:pBdr>
        <w:wordWrap/>
        <w:spacing w:line="240" w:lineRule="auto"/>
        <w:rPr>
          <w:rFonts w:eastAsiaTheme="minorEastAsia"/>
          <w:b/>
          <w:snapToGrid w:val="0"/>
          <w:sz w:val="24"/>
        </w:rPr>
      </w:pPr>
      <w:r w:rsidRPr="000076A2">
        <w:rPr>
          <w:b/>
          <w:sz w:val="24"/>
          <w:szCs w:val="24"/>
        </w:rPr>
        <w:t>Document for:</w:t>
      </w:r>
      <w:r w:rsidRPr="000076A2">
        <w:rPr>
          <w:b/>
          <w:sz w:val="24"/>
          <w:szCs w:val="24"/>
        </w:rPr>
        <w:tab/>
        <w:t xml:space="preserve">   </w:t>
      </w:r>
      <w:r w:rsidRPr="000076A2">
        <w:rPr>
          <w:sz w:val="24"/>
          <w:szCs w:val="24"/>
        </w:rPr>
        <w:t>Discussion and Decision</w:t>
      </w:r>
      <w:bookmarkEnd w:id="0"/>
      <w:bookmarkEnd w:id="1"/>
    </w:p>
    <w:p w14:paraId="725D4CD1" w14:textId="6CB770B3" w:rsidR="009C1846" w:rsidRPr="000076A2" w:rsidRDefault="009C1846" w:rsidP="004772D1">
      <w:pPr>
        <w:pStyle w:val="1"/>
        <w:numPr>
          <w:ilvl w:val="0"/>
          <w:numId w:val="1"/>
        </w:numPr>
        <w:ind w:left="426" w:hanging="426"/>
        <w:rPr>
          <w:rFonts w:eastAsiaTheme="minorEastAsia" w:cs="Times New Roman"/>
        </w:rPr>
      </w:pPr>
      <w:r w:rsidRPr="000076A2">
        <w:rPr>
          <w:rFonts w:eastAsiaTheme="minorEastAsia" w:cs="Times New Roman"/>
        </w:rPr>
        <w:t>Introduction</w:t>
      </w:r>
    </w:p>
    <w:p w14:paraId="1C1AF111" w14:textId="7A3324D3" w:rsidR="00792929" w:rsidRPr="000076A2" w:rsidRDefault="00633317" w:rsidP="00F17169">
      <w:pPr>
        <w:spacing w:line="360" w:lineRule="auto"/>
        <w:ind w:firstLineChars="100" w:firstLine="220"/>
        <w:rPr>
          <w:rFonts w:eastAsiaTheme="minorEastAsia"/>
        </w:rPr>
      </w:pPr>
      <w:r w:rsidRPr="000076A2">
        <w:rPr>
          <w:rFonts w:eastAsiaTheme="minorEastAsia"/>
        </w:rPr>
        <w:t>In the RAN1#</w:t>
      </w:r>
      <w:r w:rsidR="00005C07" w:rsidRPr="000076A2">
        <w:rPr>
          <w:rFonts w:eastAsiaTheme="minorEastAsia"/>
        </w:rPr>
        <w:t>11</w:t>
      </w:r>
      <w:r w:rsidR="002F2388" w:rsidRPr="000076A2">
        <w:rPr>
          <w:rFonts w:eastAsiaTheme="minorEastAsia"/>
        </w:rPr>
        <w:t>2</w:t>
      </w:r>
      <w:r w:rsidR="004715BD" w:rsidRPr="000076A2">
        <w:rPr>
          <w:rFonts w:eastAsiaTheme="minorEastAsia"/>
        </w:rPr>
        <w:t xml:space="preserve"> </w:t>
      </w:r>
      <w:r w:rsidRPr="000076A2">
        <w:rPr>
          <w:rFonts w:eastAsiaTheme="minorEastAsia"/>
        </w:rPr>
        <w:t>meeting, several agreement</w:t>
      </w:r>
      <w:r w:rsidR="00F17169" w:rsidRPr="000076A2">
        <w:rPr>
          <w:rFonts w:eastAsiaTheme="minorEastAsia"/>
        </w:rPr>
        <w:t>s</w:t>
      </w:r>
      <w:r w:rsidRPr="000076A2">
        <w:rPr>
          <w:rFonts w:eastAsiaTheme="minorEastAsia"/>
        </w:rPr>
        <w:t xml:space="preserve"> </w:t>
      </w:r>
      <w:r w:rsidR="00F17169" w:rsidRPr="000076A2">
        <w:rPr>
          <w:rFonts w:eastAsiaTheme="minorEastAsia"/>
        </w:rPr>
        <w:t xml:space="preserve">related to evaluation methodology and assumptions were made. </w:t>
      </w:r>
      <w:r w:rsidR="00792929" w:rsidRPr="000076A2">
        <w:rPr>
          <w:rFonts w:eastAsiaTheme="minorEastAsia"/>
        </w:rPr>
        <w:t>This contribution discusses</w:t>
      </w:r>
      <w:r w:rsidR="007E76B7" w:rsidRPr="000076A2">
        <w:rPr>
          <w:rFonts w:eastAsiaTheme="minorEastAsia"/>
        </w:rPr>
        <w:t xml:space="preserve"> on</w:t>
      </w:r>
      <w:r w:rsidR="0084734D" w:rsidRPr="000076A2">
        <w:rPr>
          <w:rFonts w:eastAsiaTheme="minorEastAsia"/>
        </w:rPr>
        <w:t xml:space="preserve"> </w:t>
      </w:r>
      <w:r w:rsidR="002F2388" w:rsidRPr="000076A2">
        <w:rPr>
          <w:rFonts w:eastAsiaTheme="minorEastAsia"/>
        </w:rPr>
        <w:t xml:space="preserve">remaining issues on </w:t>
      </w:r>
      <w:r w:rsidR="0084734D" w:rsidRPr="000076A2">
        <w:rPr>
          <w:rFonts w:eastAsiaTheme="minorEastAsia"/>
        </w:rPr>
        <w:t xml:space="preserve">evaluation </w:t>
      </w:r>
      <w:r w:rsidR="00F46B8E" w:rsidRPr="000076A2">
        <w:rPr>
          <w:rFonts w:eastAsiaTheme="minorEastAsia"/>
        </w:rPr>
        <w:t xml:space="preserve">methodology for </w:t>
      </w:r>
      <w:r w:rsidR="0084734D" w:rsidRPr="000076A2">
        <w:rPr>
          <w:rFonts w:eastAsiaTheme="minorEastAsia"/>
        </w:rPr>
        <w:t>AI/ML</w:t>
      </w:r>
      <w:r w:rsidR="00F46B8E" w:rsidRPr="000076A2">
        <w:rPr>
          <w:rFonts w:eastAsiaTheme="minorEastAsia"/>
        </w:rPr>
        <w:t xml:space="preserve"> based </w:t>
      </w:r>
      <w:r w:rsidR="0084734D" w:rsidRPr="000076A2">
        <w:rPr>
          <w:rFonts w:eastAsiaTheme="minorEastAsia"/>
        </w:rPr>
        <w:t xml:space="preserve">CSI feedback enhancement. </w:t>
      </w:r>
    </w:p>
    <w:p w14:paraId="0B16E772" w14:textId="0BB4B5BA" w:rsidR="008D379A" w:rsidRPr="000076A2" w:rsidRDefault="007A3882" w:rsidP="009C1846">
      <w:pPr>
        <w:rPr>
          <w:rFonts w:eastAsiaTheme="minorEastAsia"/>
        </w:rPr>
      </w:pPr>
      <w:r w:rsidRPr="000076A2">
        <w:rPr>
          <w:rFonts w:eastAsiaTheme="minorEastAsia"/>
        </w:rPr>
        <w:t xml:space="preserve"> </w:t>
      </w:r>
    </w:p>
    <w:p w14:paraId="352F30CF" w14:textId="5F4F192A" w:rsidR="009D4351" w:rsidRPr="000076A2" w:rsidRDefault="00C46AC5" w:rsidP="009D4351">
      <w:pPr>
        <w:pStyle w:val="1"/>
        <w:numPr>
          <w:ilvl w:val="0"/>
          <w:numId w:val="1"/>
        </w:numPr>
        <w:ind w:left="426" w:hanging="426"/>
        <w:rPr>
          <w:rFonts w:cs="Times New Roman"/>
        </w:rPr>
      </w:pPr>
      <w:r w:rsidRPr="000076A2">
        <w:rPr>
          <w:rFonts w:cs="Times New Roman"/>
        </w:rPr>
        <w:t>Discussion</w:t>
      </w:r>
      <w:r w:rsidR="0096686E" w:rsidRPr="000076A2">
        <w:rPr>
          <w:rFonts w:cs="Times New Roman"/>
        </w:rPr>
        <w:t>s</w:t>
      </w:r>
      <w:r w:rsidR="009D4351" w:rsidRPr="000076A2">
        <w:rPr>
          <w:rFonts w:cs="Times New Roman"/>
        </w:rPr>
        <w:t xml:space="preserve"> </w:t>
      </w:r>
      <w:r w:rsidR="00D47D41" w:rsidRPr="000076A2">
        <w:rPr>
          <w:rFonts w:cs="Times New Roman"/>
        </w:rPr>
        <w:t>on evaluation methodology</w:t>
      </w:r>
    </w:p>
    <w:p w14:paraId="054F6B4C" w14:textId="3D35AC16" w:rsidR="00013E18" w:rsidRPr="000076A2" w:rsidRDefault="001D41BE" w:rsidP="000076A2">
      <w:pPr>
        <w:pStyle w:val="a6"/>
        <w:numPr>
          <w:ilvl w:val="0"/>
          <w:numId w:val="42"/>
        </w:numPr>
        <w:spacing w:line="360" w:lineRule="auto"/>
        <w:ind w:leftChars="0"/>
        <w:rPr>
          <w:rFonts w:eastAsiaTheme="minorEastAsia"/>
          <w:b/>
          <w:szCs w:val="22"/>
          <w:lang w:val="en-US" w:eastAsia="ko-KR"/>
        </w:rPr>
      </w:pPr>
      <w:r w:rsidRPr="000076A2">
        <w:rPr>
          <w:rFonts w:eastAsiaTheme="minorEastAsia"/>
          <w:b/>
        </w:rPr>
        <w:t>Calculation of FLOPs for pre/post-processing</w:t>
      </w:r>
      <w:r w:rsidR="00396598" w:rsidRPr="000076A2">
        <w:rPr>
          <w:rFonts w:eastAsiaTheme="minorEastAsia"/>
          <w:b/>
        </w:rPr>
        <w:t xml:space="preserve"> </w:t>
      </w:r>
    </w:p>
    <w:p w14:paraId="2D58A81A" w14:textId="0E252C06" w:rsidR="001D41BE" w:rsidRPr="000076A2" w:rsidRDefault="007D339A" w:rsidP="000076A2">
      <w:pPr>
        <w:wordWrap/>
        <w:spacing w:line="360" w:lineRule="auto"/>
        <w:ind w:firstLineChars="100" w:firstLine="220"/>
        <w:rPr>
          <w:rFonts w:eastAsiaTheme="minorEastAsia"/>
        </w:rPr>
      </w:pPr>
      <w:r w:rsidRPr="000076A2">
        <w:rPr>
          <w:rFonts w:eastAsiaTheme="minorEastAsia"/>
        </w:rPr>
        <w:t xml:space="preserve">In the last meeting, there was a discussion </w:t>
      </w:r>
      <w:r w:rsidR="00FD6E09" w:rsidRPr="000076A2">
        <w:rPr>
          <w:rFonts w:eastAsiaTheme="minorEastAsia"/>
        </w:rPr>
        <w:t>on</w:t>
      </w:r>
      <w:r w:rsidR="006F3AB7" w:rsidRPr="000076A2">
        <w:rPr>
          <w:rFonts w:eastAsiaTheme="minorEastAsia"/>
        </w:rPr>
        <w:t xml:space="preserve"> how to </w:t>
      </w:r>
      <w:r w:rsidR="00FD6E09" w:rsidRPr="000076A2">
        <w:rPr>
          <w:rFonts w:eastAsiaTheme="minorEastAsia"/>
        </w:rPr>
        <w:t>calculat</w:t>
      </w:r>
      <w:r w:rsidR="006F3AB7" w:rsidRPr="000076A2">
        <w:rPr>
          <w:rFonts w:eastAsiaTheme="minorEastAsia"/>
        </w:rPr>
        <w:t>e</w:t>
      </w:r>
      <w:r w:rsidR="00FD6E09" w:rsidRPr="000076A2">
        <w:rPr>
          <w:rFonts w:eastAsiaTheme="minorEastAsia"/>
        </w:rPr>
        <w:t xml:space="preserve"> FLOPs for pre/post-processing. The typical pre-processing for CSI compression sub-use case is </w:t>
      </w:r>
      <w:r w:rsidR="006F3AB7" w:rsidRPr="000076A2">
        <w:rPr>
          <w:rFonts w:eastAsiaTheme="minorEastAsia"/>
        </w:rPr>
        <w:t xml:space="preserve">the </w:t>
      </w:r>
      <w:r w:rsidR="002B7D70" w:rsidRPr="000076A2">
        <w:rPr>
          <w:rFonts w:eastAsiaTheme="minorEastAsia"/>
        </w:rPr>
        <w:t xml:space="preserve">singular value decomposition (SVD) of channel or channel covariance matrix. The computational complexity of SVD is known as </w:t>
      </w:r>
      <m:oMath>
        <m:r>
          <m:rPr>
            <m:sty m:val="p"/>
          </m:rPr>
          <w:rPr>
            <w:rFonts w:ascii="Cambria Math" w:eastAsiaTheme="minorEastAsia" w:hAnsi="Cambria Math"/>
          </w:rPr>
          <m:t>O</m:t>
        </m:r>
        <m:d>
          <m:dPr>
            <m:ctrlPr>
              <w:rPr>
                <w:rFonts w:ascii="Cambria Math" w:eastAsiaTheme="minorEastAsia" w:hAnsi="Cambria Math"/>
              </w:rPr>
            </m:ctrlPr>
          </m:dPr>
          <m:e>
            <m:sSup>
              <m:sSupPr>
                <m:ctrlPr>
                  <w:rPr>
                    <w:rFonts w:ascii="Cambria Math" w:eastAsiaTheme="minorEastAsia" w:hAnsi="Cambria Math"/>
                  </w:rPr>
                </m:ctrlPr>
              </m:sSupPr>
              <m:e>
                <m:r>
                  <m:rPr>
                    <m:sty m:val="p"/>
                  </m:rPr>
                  <w:rPr>
                    <w:rFonts w:ascii="Cambria Math" w:eastAsiaTheme="minorEastAsia" w:hAnsi="Cambria Math"/>
                  </w:rPr>
                  <m:t>N</m:t>
                </m:r>
              </m:e>
              <m:sup>
                <m:r>
                  <m:rPr>
                    <m:sty m:val="p"/>
                  </m:rPr>
                  <w:rPr>
                    <w:rFonts w:ascii="Cambria Math" w:eastAsiaTheme="minorEastAsia" w:hAnsi="Cambria Math"/>
                  </w:rPr>
                  <m:t>3</m:t>
                </m:r>
              </m:sup>
            </m:sSup>
          </m:e>
        </m:d>
      </m:oMath>
      <w:r w:rsidR="002B7D70" w:rsidRPr="000076A2">
        <w:rPr>
          <w:rFonts w:eastAsiaTheme="minorEastAsia"/>
        </w:rPr>
        <w:t xml:space="preserve"> for N-by-N matrix. However, it is important to note that this is just a rough estimate and the actual computational complexity can vary depending on the specific algorithm used in the simulator and the properties of the matrix being decomposed. Also, there are techniques and optimization method</w:t>
      </w:r>
      <w:r w:rsidR="006F3AB7" w:rsidRPr="000076A2">
        <w:rPr>
          <w:rFonts w:eastAsiaTheme="minorEastAsia"/>
        </w:rPr>
        <w:t>s</w:t>
      </w:r>
      <w:r w:rsidR="002B7D70" w:rsidRPr="000076A2">
        <w:rPr>
          <w:rFonts w:eastAsiaTheme="minorEastAsia"/>
        </w:rPr>
        <w:t xml:space="preserve"> available to speed up the </w:t>
      </w:r>
      <w:r w:rsidR="00B70C0B" w:rsidRPr="000076A2">
        <w:rPr>
          <w:rFonts w:eastAsiaTheme="minorEastAsia"/>
        </w:rPr>
        <w:t>computation</w:t>
      </w:r>
      <w:bookmarkStart w:id="2" w:name="_GoBack"/>
      <w:bookmarkEnd w:id="2"/>
      <w:r w:rsidR="002B7D70" w:rsidRPr="000076A2">
        <w:rPr>
          <w:rFonts w:eastAsiaTheme="minorEastAsia"/>
        </w:rPr>
        <w:t xml:space="preserve"> of SVD, especially when the matrix is sparse. </w:t>
      </w:r>
      <w:r w:rsidR="00EC6084" w:rsidRPr="000076A2">
        <w:rPr>
          <w:rFonts w:eastAsiaTheme="minorEastAsia"/>
        </w:rPr>
        <w:t xml:space="preserve">Therefore, it is up to company to report their </w:t>
      </w:r>
      <w:r w:rsidR="006F3AB7" w:rsidRPr="000076A2">
        <w:rPr>
          <w:rFonts w:eastAsiaTheme="minorEastAsia"/>
        </w:rPr>
        <w:t>calculation and assumption of FLOPs</w:t>
      </w:r>
      <w:r w:rsidR="00EC6084" w:rsidRPr="000076A2">
        <w:rPr>
          <w:rFonts w:eastAsiaTheme="minorEastAsia"/>
        </w:rPr>
        <w:t xml:space="preserve"> pre/post-processing if applied, and it can be independently reported from</w:t>
      </w:r>
      <w:r w:rsidR="006F3AB7" w:rsidRPr="000076A2">
        <w:rPr>
          <w:rFonts w:eastAsiaTheme="minorEastAsia"/>
        </w:rPr>
        <w:t xml:space="preserve"> that of </w:t>
      </w:r>
      <w:r w:rsidR="00EC6084" w:rsidRPr="000076A2">
        <w:rPr>
          <w:rFonts w:eastAsiaTheme="minorEastAsia"/>
        </w:rPr>
        <w:t xml:space="preserve">AI/ML model.  </w:t>
      </w:r>
    </w:p>
    <w:p w14:paraId="50E77E81" w14:textId="77777777" w:rsidR="0055182C" w:rsidRPr="000076A2" w:rsidRDefault="0055182C" w:rsidP="000076A2">
      <w:pPr>
        <w:wordWrap/>
        <w:spacing w:before="100" w:beforeAutospacing="1" w:after="100" w:afterAutospacing="1" w:line="360" w:lineRule="auto"/>
        <w:ind w:firstLine="228"/>
        <w:contextualSpacing/>
        <w:rPr>
          <w:rFonts w:eastAsiaTheme="minorEastAsia"/>
          <w:b/>
        </w:rPr>
      </w:pPr>
    </w:p>
    <w:p w14:paraId="0D4AACD0" w14:textId="6BFA3ECE" w:rsidR="00013E18" w:rsidRPr="000076A2" w:rsidRDefault="00013E18" w:rsidP="000076A2">
      <w:pPr>
        <w:wordWrap/>
        <w:spacing w:line="360" w:lineRule="auto"/>
        <w:rPr>
          <w:rFonts w:eastAsiaTheme="minorEastAsia"/>
          <w:b/>
        </w:rPr>
      </w:pPr>
      <w:r w:rsidRPr="000076A2">
        <w:rPr>
          <w:rFonts w:eastAsiaTheme="minorEastAsia"/>
          <w:b/>
        </w:rPr>
        <w:t xml:space="preserve">Proposal </w:t>
      </w:r>
      <w:r w:rsidR="009A119C" w:rsidRPr="000076A2">
        <w:rPr>
          <w:rFonts w:eastAsiaTheme="minorEastAsia"/>
          <w:b/>
        </w:rPr>
        <w:t>1</w:t>
      </w:r>
      <w:r w:rsidRPr="000076A2">
        <w:rPr>
          <w:rFonts w:eastAsiaTheme="minorEastAsia"/>
          <w:b/>
        </w:rPr>
        <w:t>.</w:t>
      </w:r>
      <w:r w:rsidR="00BB3E83" w:rsidRPr="000076A2">
        <w:rPr>
          <w:rFonts w:eastAsiaTheme="minorEastAsia"/>
          <w:b/>
        </w:rPr>
        <w:t xml:space="preserve"> </w:t>
      </w:r>
      <w:r w:rsidR="00EC6084" w:rsidRPr="000076A2">
        <w:rPr>
          <w:rFonts w:eastAsiaTheme="minorEastAsia"/>
          <w:b/>
        </w:rPr>
        <w:t xml:space="preserve">It is up to company to report </w:t>
      </w:r>
      <w:r w:rsidR="006F3AB7" w:rsidRPr="000076A2">
        <w:rPr>
          <w:rFonts w:eastAsiaTheme="minorEastAsia"/>
          <w:b/>
        </w:rPr>
        <w:t>their calculation and assumption of</w:t>
      </w:r>
      <w:r w:rsidR="00EC6084" w:rsidRPr="000076A2">
        <w:rPr>
          <w:rFonts w:eastAsiaTheme="minorEastAsia"/>
          <w:b/>
        </w:rPr>
        <w:t xml:space="preserve"> pre/post-processing if applied, and it can be independently reported from </w:t>
      </w:r>
      <w:r w:rsidR="006F3AB7" w:rsidRPr="000076A2">
        <w:rPr>
          <w:rFonts w:eastAsiaTheme="minorEastAsia"/>
          <w:b/>
        </w:rPr>
        <w:t>that of</w:t>
      </w:r>
      <w:r w:rsidR="00EC6084" w:rsidRPr="000076A2">
        <w:rPr>
          <w:rFonts w:eastAsiaTheme="minorEastAsia"/>
          <w:b/>
        </w:rPr>
        <w:t xml:space="preserve"> AI/ML model.</w:t>
      </w:r>
    </w:p>
    <w:p w14:paraId="6856A9A8" w14:textId="4A36AACD" w:rsidR="004E34A1" w:rsidRDefault="004E34A1">
      <w:pPr>
        <w:widowControl/>
        <w:wordWrap/>
        <w:autoSpaceDE/>
        <w:autoSpaceDN/>
        <w:rPr>
          <w:rFonts w:eastAsia="맑은 고딕"/>
          <w:b/>
          <w:kern w:val="0"/>
          <w:szCs w:val="24"/>
          <w:lang w:eastAsia="x-none"/>
        </w:rPr>
      </w:pPr>
      <w:r>
        <w:rPr>
          <w:b/>
          <w:szCs w:val="24"/>
          <w:lang w:eastAsia="x-none"/>
        </w:rPr>
        <w:br w:type="page"/>
      </w:r>
    </w:p>
    <w:p w14:paraId="4107100B" w14:textId="4F83C077" w:rsidR="00C24605" w:rsidRPr="000076A2" w:rsidRDefault="00C24605" w:rsidP="000076A2">
      <w:pPr>
        <w:pStyle w:val="a6"/>
        <w:numPr>
          <w:ilvl w:val="0"/>
          <w:numId w:val="42"/>
        </w:numPr>
        <w:spacing w:before="100" w:beforeAutospacing="1" w:after="100" w:afterAutospacing="1"/>
        <w:ind w:leftChars="0"/>
        <w:contextualSpacing/>
        <w:rPr>
          <w:b/>
          <w:szCs w:val="24"/>
          <w:lang w:val="en-US" w:eastAsia="x-none"/>
        </w:rPr>
      </w:pPr>
      <w:r w:rsidRPr="000076A2">
        <w:rPr>
          <w:rFonts w:eastAsiaTheme="minorEastAsia"/>
          <w:b/>
          <w:noProof/>
        </w:rPr>
        <w:lastRenderedPageBreak/>
        <w:t>AI/ML model setting for rank &gt;</w:t>
      </w:r>
      <w:r w:rsidR="00CE0897" w:rsidRPr="000076A2">
        <w:rPr>
          <w:rFonts w:eastAsiaTheme="minorEastAsia"/>
          <w:b/>
          <w:noProof/>
        </w:rPr>
        <w:t>=</w:t>
      </w:r>
      <w:r w:rsidRPr="000076A2">
        <w:rPr>
          <w:rFonts w:eastAsiaTheme="minorEastAsia"/>
          <w:b/>
          <w:noProof/>
        </w:rPr>
        <w:t>1</w:t>
      </w:r>
    </w:p>
    <w:p w14:paraId="5B3768A6" w14:textId="603FABEA" w:rsidR="003C154E" w:rsidRPr="000076A2" w:rsidRDefault="00B76034" w:rsidP="003C154E">
      <w:pPr>
        <w:spacing w:before="100" w:beforeAutospacing="1" w:after="100" w:afterAutospacing="1"/>
        <w:ind w:firstLine="180"/>
        <w:contextualSpacing/>
        <w:rPr>
          <w:szCs w:val="24"/>
          <w:lang w:eastAsia="x-none"/>
        </w:rPr>
      </w:pPr>
      <w:r w:rsidRPr="000076A2">
        <w:rPr>
          <w:noProof/>
          <w:szCs w:val="24"/>
        </w:rPr>
        <mc:AlternateContent>
          <mc:Choice Requires="wps">
            <w:drawing>
              <wp:anchor distT="45720" distB="45720" distL="114300" distR="114300" simplePos="0" relativeHeight="251659264" behindDoc="0" locked="0" layoutInCell="1" allowOverlap="1" wp14:anchorId="1456258C" wp14:editId="44A9D479">
                <wp:simplePos x="0" y="0"/>
                <wp:positionH relativeFrom="column">
                  <wp:posOffset>110490</wp:posOffset>
                </wp:positionH>
                <wp:positionV relativeFrom="paragraph">
                  <wp:posOffset>356870</wp:posOffset>
                </wp:positionV>
                <wp:extent cx="5534660" cy="5949950"/>
                <wp:effectExtent l="0" t="0" r="27940" b="1270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660" cy="5949950"/>
                        </a:xfrm>
                        <a:prstGeom prst="rect">
                          <a:avLst/>
                        </a:prstGeom>
                        <a:solidFill>
                          <a:srgbClr val="FFFFFF"/>
                        </a:solidFill>
                        <a:ln w="9525">
                          <a:solidFill>
                            <a:srgbClr val="000000"/>
                          </a:solidFill>
                          <a:miter lim="800000"/>
                          <a:headEnd/>
                          <a:tailEnd/>
                        </a:ln>
                      </wps:spPr>
                      <wps:txbx>
                        <w:txbxContent>
                          <w:p w14:paraId="4AD1C756" w14:textId="030744ED" w:rsidR="003C154E" w:rsidRPr="004C72B3" w:rsidRDefault="003C154E" w:rsidP="003C154E">
                            <w:pPr>
                              <w:spacing w:after="0" w:line="240" w:lineRule="auto"/>
                              <w:rPr>
                                <w:rFonts w:ascii="Times" w:eastAsia="바탕" w:hAnsi="Times"/>
                                <w:b/>
                                <w:sz w:val="20"/>
                                <w:szCs w:val="24"/>
                                <w:highlight w:val="green"/>
                                <w:lang w:val="en-GB" w:eastAsia="zh-CN"/>
                              </w:rPr>
                            </w:pPr>
                            <w:r w:rsidRPr="004C72B3">
                              <w:rPr>
                                <w:rFonts w:ascii="Times" w:eastAsia="바탕" w:hAnsi="Times"/>
                                <w:b/>
                                <w:sz w:val="20"/>
                                <w:szCs w:val="24"/>
                                <w:highlight w:val="green"/>
                                <w:lang w:val="en-GB" w:eastAsia="zh-CN"/>
                              </w:rPr>
                              <w:t>Agreement</w:t>
                            </w:r>
                          </w:p>
                          <w:p w14:paraId="6CD91C76" w14:textId="77777777" w:rsidR="003C154E" w:rsidRPr="004C72B3" w:rsidRDefault="003C154E" w:rsidP="003C154E">
                            <w:pPr>
                              <w:spacing w:after="0" w:line="240" w:lineRule="auto"/>
                              <w:rPr>
                                <w:rFonts w:ascii="Times" w:eastAsia="바탕" w:hAnsi="Times"/>
                                <w:sz w:val="20"/>
                                <w:szCs w:val="24"/>
                                <w:lang w:val="en-GB" w:eastAsia="zh-CN"/>
                              </w:rPr>
                            </w:pPr>
                            <w:r w:rsidRPr="004C72B3">
                              <w:rPr>
                                <w:rFonts w:ascii="Times" w:eastAsia="바탕" w:hAnsi="Times"/>
                                <w:bCs/>
                                <w:sz w:val="20"/>
                                <w:szCs w:val="24"/>
                                <w:lang w:val="en-GB" w:eastAsia="zh-CN"/>
                              </w:rPr>
                              <w:t>For the evaluation of the AI/ML based CSI compression sub use cases with rank &gt;=1, companies to report the specific option adopted for AI/ML model settings to adapt to ranks/layers.</w:t>
                            </w:r>
                          </w:p>
                          <w:p w14:paraId="6025BC1F" w14:textId="77777777" w:rsidR="003C154E" w:rsidRPr="004C72B3" w:rsidRDefault="003C154E" w:rsidP="003C154E">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1-1 (rank specific): Separated AI/ML models are trained per rank value and applied for corresponding ranks to perform individual inference, any specific model operates on multi-layers jointly.</w:t>
                            </w:r>
                          </w:p>
                          <w:p w14:paraId="22AEE8C6"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2B24C2E8"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input/output type</w:t>
                            </w:r>
                          </w:p>
                          <w:p w14:paraId="3C5602FE" w14:textId="77777777" w:rsidR="003C154E" w:rsidRPr="004C72B3" w:rsidRDefault="003C154E" w:rsidP="003C154E">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Option 1-2 (rank common): A unified AI/ML model is trained and applied for adaptive ranks to perform inference, the model operates on multi-layers jointly. </w:t>
                            </w:r>
                          </w:p>
                          <w:p w14:paraId="4ABD9367"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input/output type</w:t>
                            </w:r>
                          </w:p>
                          <w:p w14:paraId="65CCBB0B" w14:textId="77777777" w:rsidR="003C154E" w:rsidRPr="004C72B3" w:rsidRDefault="003C154E" w:rsidP="003C154E">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2 (layer specific): Separated AI/ML models are trained per layer value and applied for corresponding layers to perform individual inference.</w:t>
                            </w:r>
                          </w:p>
                          <w:p w14:paraId="7A309306"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34853AF3"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hint="eastAsia"/>
                                <w:bCs/>
                                <w:sz w:val="20"/>
                                <w:szCs w:val="24"/>
                                <w:lang w:val="en-GB" w:eastAsia="zh-CN"/>
                              </w:rPr>
                              <w:t>N</w:t>
                            </w:r>
                            <w:r w:rsidRPr="004C72B3">
                              <w:rPr>
                                <w:rFonts w:ascii="Times" w:eastAsia="바탕" w:hAnsi="Times"/>
                                <w:bCs/>
                                <w:sz w:val="20"/>
                                <w:szCs w:val="24"/>
                                <w:lang w:val="en-GB" w:eastAsia="zh-CN"/>
                              </w:rPr>
                              <w:t xml:space="preserve">ote: input/output type is </w:t>
                            </w:r>
                            <w:r w:rsidRPr="004C72B3">
                              <w:rPr>
                                <w:rFonts w:ascii="Times" w:eastAsia="바탕" w:hAnsi="Times"/>
                                <w:sz w:val="20"/>
                                <w:szCs w:val="24"/>
                                <w:lang w:val="en-GB" w:eastAsia="zh-CN"/>
                              </w:rPr>
                              <w:t>Precoding matrix</w:t>
                            </w:r>
                          </w:p>
                          <w:p w14:paraId="76335A29"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Companies to report the setting is </w:t>
                            </w:r>
                          </w:p>
                          <w:p w14:paraId="2B16C797" w14:textId="77777777" w:rsidR="003C154E" w:rsidRPr="004C72B3" w:rsidRDefault="003C154E" w:rsidP="003C154E">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 xml:space="preserve">Option 2-1: layer specific and rank common (different models applied for different layers; for a specific layer, the same model is applied for all rank values), or </w:t>
                            </w:r>
                          </w:p>
                          <w:p w14:paraId="23F3A687" w14:textId="77777777" w:rsidR="003C154E" w:rsidRPr="004C72B3" w:rsidRDefault="003C154E" w:rsidP="003C154E">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Option 2-2: layer specific and rank specific (different models applied for different layers; for a specific layer, different models are applied for different rank values)</w:t>
                            </w:r>
                          </w:p>
                          <w:p w14:paraId="55484522" w14:textId="77777777" w:rsidR="003C154E" w:rsidRPr="004C72B3" w:rsidRDefault="003C154E" w:rsidP="003C154E">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3 (layer common): A unified AI/ML model is trained and applied for each layer to perform individual inference.</w:t>
                            </w:r>
                          </w:p>
                          <w:p w14:paraId="50911D1D"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6A16D3B9"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hint="eastAsia"/>
                                <w:bCs/>
                                <w:sz w:val="20"/>
                                <w:szCs w:val="24"/>
                                <w:lang w:val="en-GB" w:eastAsia="zh-CN"/>
                              </w:rPr>
                              <w:t>N</w:t>
                            </w:r>
                            <w:r w:rsidRPr="004C72B3">
                              <w:rPr>
                                <w:rFonts w:ascii="Times" w:eastAsia="바탕" w:hAnsi="Times"/>
                                <w:bCs/>
                                <w:sz w:val="20"/>
                                <w:szCs w:val="24"/>
                                <w:lang w:val="en-GB" w:eastAsia="zh-CN"/>
                              </w:rPr>
                              <w:t xml:space="preserve">ote: input/output type is </w:t>
                            </w:r>
                            <w:r w:rsidRPr="004C72B3">
                              <w:rPr>
                                <w:rFonts w:ascii="Times" w:eastAsia="바탕" w:hAnsi="Times"/>
                                <w:sz w:val="20"/>
                                <w:szCs w:val="24"/>
                                <w:lang w:val="en-GB" w:eastAsia="zh-CN"/>
                              </w:rPr>
                              <w:t>Precoding matrix</w:t>
                            </w:r>
                          </w:p>
                          <w:p w14:paraId="08C55985"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Companies to report whether the setting is </w:t>
                            </w:r>
                          </w:p>
                          <w:p w14:paraId="1607F9B8" w14:textId="77777777" w:rsidR="003C154E" w:rsidRPr="004C72B3" w:rsidRDefault="003C154E" w:rsidP="003C154E">
                            <w:pPr>
                              <w:widowControl/>
                              <w:numPr>
                                <w:ilvl w:val="2"/>
                                <w:numId w:val="25"/>
                              </w:numPr>
                              <w:wordWrap/>
                              <w:autoSpaceDE/>
                              <w:autoSpaceDN/>
                              <w:spacing w:after="120" w:line="240" w:lineRule="auto"/>
                              <w:ind w:left="1260"/>
                              <w:jc w:val="left"/>
                              <w:rPr>
                                <w:rFonts w:ascii="Times" w:eastAsia="바탕" w:hAnsi="Times"/>
                                <w:bCs/>
                                <w:sz w:val="20"/>
                                <w:szCs w:val="24"/>
                                <w:lang w:val="en-GB" w:eastAsia="zh-CN"/>
                              </w:rPr>
                            </w:pPr>
                            <w:r w:rsidRPr="004C72B3">
                              <w:rPr>
                                <w:rFonts w:ascii="Times" w:eastAsia="바탕" w:hAnsi="Times"/>
                                <w:sz w:val="20"/>
                                <w:szCs w:val="24"/>
                                <w:lang w:val="en-GB" w:eastAsia="x-none"/>
                              </w:rPr>
                              <w:t xml:space="preserve">Option 3-1: layer common and rank common (A unified AI/ML model is applied for each layer under </w:t>
                            </w:r>
                            <w:r w:rsidRPr="004C72B3">
                              <w:rPr>
                                <w:rFonts w:ascii="Times" w:eastAsia="바탕" w:hAnsi="Times" w:hint="eastAsia"/>
                                <w:sz w:val="20"/>
                                <w:szCs w:val="24"/>
                                <w:lang w:val="en-GB" w:eastAsia="zh-CN"/>
                              </w:rPr>
                              <w:t>any</w:t>
                            </w:r>
                            <w:r w:rsidRPr="004C72B3">
                              <w:rPr>
                                <w:rFonts w:ascii="Times" w:eastAsia="바탕" w:hAnsi="Times"/>
                                <w:sz w:val="20"/>
                                <w:szCs w:val="24"/>
                                <w:lang w:val="en-GB" w:eastAsia="zh-CN"/>
                              </w:rPr>
                              <w:t xml:space="preserve"> </w:t>
                            </w:r>
                            <w:r w:rsidRPr="004C72B3">
                              <w:rPr>
                                <w:rFonts w:ascii="Times" w:eastAsia="바탕" w:hAnsi="Times"/>
                                <w:sz w:val="20"/>
                                <w:szCs w:val="24"/>
                                <w:lang w:val="en-GB" w:eastAsia="x-none"/>
                              </w:rPr>
                              <w:t xml:space="preserve">rank value to perform individual inference), or </w:t>
                            </w:r>
                          </w:p>
                          <w:p w14:paraId="4B03B660" w14:textId="77777777" w:rsidR="003C154E" w:rsidRPr="004C72B3" w:rsidRDefault="003C154E" w:rsidP="003C154E">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Option 3-2: layer common and rank specific (different models applied for different rank values; for a specific rank, the same model is applied for all layers)</w:t>
                            </w:r>
                          </w:p>
                          <w:p w14:paraId="7D6A6ACD" w14:textId="6AD8321C" w:rsidR="003C154E" w:rsidRPr="003C154E" w:rsidRDefault="003C154E" w:rsidP="003C154E">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Other options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56258C" id="_x0000_t202" coordsize="21600,21600" o:spt="202" path="m,l,21600r21600,l21600,xe">
                <v:stroke joinstyle="miter"/>
                <v:path gradientshapeok="t" o:connecttype="rect"/>
              </v:shapetype>
              <v:shape id="텍스트 상자 2" o:spid="_x0000_s1026" type="#_x0000_t202" style="position:absolute;left:0;text-align:left;margin-left:8.7pt;margin-top:28.1pt;width:435.8pt;height:46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">
                <v:textbox>
                  <w:txbxContent>
                    <w:p w14:paraId="4AD1C756" w14:textId="030744ED" w:rsidR="003C154E" w:rsidRPr="004C72B3" w:rsidRDefault="003C154E" w:rsidP="003C154E">
                      <w:pPr>
                        <w:spacing w:after="0" w:line="240" w:lineRule="auto"/>
                        <w:rPr>
                          <w:rFonts w:ascii="Times" w:eastAsia="바탕" w:hAnsi="Times"/>
                          <w:b/>
                          <w:sz w:val="20"/>
                          <w:szCs w:val="24"/>
                          <w:highlight w:val="green"/>
                          <w:lang w:val="en-GB" w:eastAsia="zh-CN"/>
                        </w:rPr>
                      </w:pPr>
                      <w:r w:rsidRPr="004C72B3">
                        <w:rPr>
                          <w:rFonts w:ascii="Times" w:eastAsia="바탕" w:hAnsi="Times"/>
                          <w:b/>
                          <w:sz w:val="20"/>
                          <w:szCs w:val="24"/>
                          <w:highlight w:val="green"/>
                          <w:lang w:val="en-GB" w:eastAsia="zh-CN"/>
                        </w:rPr>
                        <w:t>Agreement</w:t>
                      </w:r>
                    </w:p>
                    <w:p w14:paraId="6CD91C76" w14:textId="77777777" w:rsidR="003C154E" w:rsidRPr="004C72B3" w:rsidRDefault="003C154E" w:rsidP="003C154E">
                      <w:pPr>
                        <w:spacing w:after="0" w:line="240" w:lineRule="auto"/>
                        <w:rPr>
                          <w:rFonts w:ascii="Times" w:eastAsia="바탕" w:hAnsi="Times"/>
                          <w:sz w:val="20"/>
                          <w:szCs w:val="24"/>
                          <w:lang w:val="en-GB" w:eastAsia="zh-CN"/>
                        </w:rPr>
                      </w:pPr>
                      <w:r w:rsidRPr="004C72B3">
                        <w:rPr>
                          <w:rFonts w:ascii="Times" w:eastAsia="바탕" w:hAnsi="Times"/>
                          <w:bCs/>
                          <w:sz w:val="20"/>
                          <w:szCs w:val="24"/>
                          <w:lang w:val="en-GB" w:eastAsia="zh-CN"/>
                        </w:rPr>
                        <w:t>For the evaluation of the AI/ML based CSI compression sub use cases with rank &gt;=1, companies to report the specific option adopted for AI/ML model settings to adapt to ranks/layers.</w:t>
                      </w:r>
                    </w:p>
                    <w:p w14:paraId="6025BC1F" w14:textId="77777777" w:rsidR="003C154E" w:rsidRPr="004C72B3" w:rsidRDefault="003C154E" w:rsidP="003C154E">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1-1 (rank specific): Separated AI/ML models are trained per rank value and applied for corresponding ranks to perform individual inference, any specific model operates on multi-layers jointly.</w:t>
                      </w:r>
                    </w:p>
                    <w:p w14:paraId="22AEE8C6"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2B24C2E8"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input/output type</w:t>
                      </w:r>
                    </w:p>
                    <w:p w14:paraId="3C5602FE" w14:textId="77777777" w:rsidR="003C154E" w:rsidRPr="004C72B3" w:rsidRDefault="003C154E" w:rsidP="003C154E">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Option 1-2 (rank common): A unified AI/ML model is trained and applied for adaptive ranks to perform inference, the model operates on multi-layers jointly. </w:t>
                      </w:r>
                    </w:p>
                    <w:p w14:paraId="4ABD9367"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input/output type</w:t>
                      </w:r>
                    </w:p>
                    <w:p w14:paraId="65CCBB0B" w14:textId="77777777" w:rsidR="003C154E" w:rsidRPr="004C72B3" w:rsidRDefault="003C154E" w:rsidP="003C154E">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2 (layer specific): Separated AI/ML models are trained per layer value and applied for corresponding layers to perform individual inference.</w:t>
                      </w:r>
                    </w:p>
                    <w:p w14:paraId="7A309306"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34853AF3"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hint="eastAsia"/>
                          <w:bCs/>
                          <w:sz w:val="20"/>
                          <w:szCs w:val="24"/>
                          <w:lang w:val="en-GB" w:eastAsia="zh-CN"/>
                        </w:rPr>
                        <w:t>N</w:t>
                      </w:r>
                      <w:r w:rsidRPr="004C72B3">
                        <w:rPr>
                          <w:rFonts w:ascii="Times" w:eastAsia="바탕" w:hAnsi="Times"/>
                          <w:bCs/>
                          <w:sz w:val="20"/>
                          <w:szCs w:val="24"/>
                          <w:lang w:val="en-GB" w:eastAsia="zh-CN"/>
                        </w:rPr>
                        <w:t xml:space="preserve">ote: input/output type is </w:t>
                      </w:r>
                      <w:r w:rsidRPr="004C72B3">
                        <w:rPr>
                          <w:rFonts w:ascii="Times" w:eastAsia="바탕" w:hAnsi="Times"/>
                          <w:sz w:val="20"/>
                          <w:szCs w:val="24"/>
                          <w:lang w:val="en-GB" w:eastAsia="zh-CN"/>
                        </w:rPr>
                        <w:t>Precoding matrix</w:t>
                      </w:r>
                    </w:p>
                    <w:p w14:paraId="76335A29"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Companies to report the setting is </w:t>
                      </w:r>
                    </w:p>
                    <w:p w14:paraId="2B16C797" w14:textId="77777777" w:rsidR="003C154E" w:rsidRPr="004C72B3" w:rsidRDefault="003C154E" w:rsidP="003C154E">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 xml:space="preserve">Option 2-1: layer specific and rank common (different models applied for different layers; for a specific layer, the same model is applied for all rank values), or </w:t>
                      </w:r>
                    </w:p>
                    <w:p w14:paraId="23F3A687" w14:textId="77777777" w:rsidR="003C154E" w:rsidRPr="004C72B3" w:rsidRDefault="003C154E" w:rsidP="003C154E">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Option 2-2: layer specific and rank specific (different models applied for different layers; for a specific layer, different models are applied for different rank values)</w:t>
                      </w:r>
                    </w:p>
                    <w:p w14:paraId="55484522" w14:textId="77777777" w:rsidR="003C154E" w:rsidRPr="004C72B3" w:rsidRDefault="003C154E" w:rsidP="003C154E">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Option 3 (layer common): A unified AI/ML model is trained and applied for each layer to perform individual inference.</w:t>
                      </w:r>
                    </w:p>
                    <w:p w14:paraId="50911D1D"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FFS on the reported complexity and storage</w:t>
                      </w:r>
                    </w:p>
                    <w:p w14:paraId="6A16D3B9"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hint="eastAsia"/>
                          <w:bCs/>
                          <w:sz w:val="20"/>
                          <w:szCs w:val="24"/>
                          <w:lang w:val="en-GB" w:eastAsia="zh-CN"/>
                        </w:rPr>
                        <w:t>N</w:t>
                      </w:r>
                      <w:r w:rsidRPr="004C72B3">
                        <w:rPr>
                          <w:rFonts w:ascii="Times" w:eastAsia="바탕" w:hAnsi="Times"/>
                          <w:bCs/>
                          <w:sz w:val="20"/>
                          <w:szCs w:val="24"/>
                          <w:lang w:val="en-GB" w:eastAsia="zh-CN"/>
                        </w:rPr>
                        <w:t xml:space="preserve">ote: input/output type is </w:t>
                      </w:r>
                      <w:r w:rsidRPr="004C72B3">
                        <w:rPr>
                          <w:rFonts w:ascii="Times" w:eastAsia="바탕" w:hAnsi="Times"/>
                          <w:sz w:val="20"/>
                          <w:szCs w:val="24"/>
                          <w:lang w:val="en-GB" w:eastAsia="zh-CN"/>
                        </w:rPr>
                        <w:t>Precoding matrix</w:t>
                      </w:r>
                    </w:p>
                    <w:p w14:paraId="08C55985" w14:textId="77777777" w:rsidR="003C154E" w:rsidRPr="004C72B3" w:rsidRDefault="003C154E" w:rsidP="003C154E">
                      <w:pPr>
                        <w:widowControl/>
                        <w:numPr>
                          <w:ilvl w:val="1"/>
                          <w:numId w:val="25"/>
                        </w:numPr>
                        <w:wordWrap/>
                        <w:autoSpaceDE/>
                        <w:autoSpaceDN/>
                        <w:spacing w:after="120" w:line="240" w:lineRule="auto"/>
                        <w:ind w:left="840"/>
                        <w:jc w:val="left"/>
                        <w:rPr>
                          <w:rFonts w:ascii="Times" w:eastAsia="바탕" w:hAnsi="Times"/>
                          <w:bCs/>
                          <w:sz w:val="20"/>
                          <w:szCs w:val="24"/>
                          <w:lang w:val="en-GB" w:eastAsia="zh-CN"/>
                        </w:rPr>
                      </w:pPr>
                      <w:r w:rsidRPr="004C72B3">
                        <w:rPr>
                          <w:rFonts w:ascii="Times" w:eastAsia="바탕" w:hAnsi="Times"/>
                          <w:bCs/>
                          <w:sz w:val="20"/>
                          <w:szCs w:val="24"/>
                          <w:lang w:val="en-GB" w:eastAsia="zh-CN"/>
                        </w:rPr>
                        <w:t xml:space="preserve">Companies to report whether the setting is </w:t>
                      </w:r>
                    </w:p>
                    <w:p w14:paraId="1607F9B8" w14:textId="77777777" w:rsidR="003C154E" w:rsidRPr="004C72B3" w:rsidRDefault="003C154E" w:rsidP="003C154E">
                      <w:pPr>
                        <w:widowControl/>
                        <w:numPr>
                          <w:ilvl w:val="2"/>
                          <w:numId w:val="25"/>
                        </w:numPr>
                        <w:wordWrap/>
                        <w:autoSpaceDE/>
                        <w:autoSpaceDN/>
                        <w:spacing w:after="120" w:line="240" w:lineRule="auto"/>
                        <w:ind w:left="1260"/>
                        <w:jc w:val="left"/>
                        <w:rPr>
                          <w:rFonts w:ascii="Times" w:eastAsia="바탕" w:hAnsi="Times"/>
                          <w:bCs/>
                          <w:sz w:val="20"/>
                          <w:szCs w:val="24"/>
                          <w:lang w:val="en-GB" w:eastAsia="zh-CN"/>
                        </w:rPr>
                      </w:pPr>
                      <w:r w:rsidRPr="004C72B3">
                        <w:rPr>
                          <w:rFonts w:ascii="Times" w:eastAsia="바탕" w:hAnsi="Times"/>
                          <w:sz w:val="20"/>
                          <w:szCs w:val="24"/>
                          <w:lang w:val="en-GB" w:eastAsia="x-none"/>
                        </w:rPr>
                        <w:t xml:space="preserve">Option 3-1: layer common and rank common (A unified AI/ML model is applied for each layer under </w:t>
                      </w:r>
                      <w:r w:rsidRPr="004C72B3">
                        <w:rPr>
                          <w:rFonts w:ascii="Times" w:eastAsia="바탕" w:hAnsi="Times" w:hint="eastAsia"/>
                          <w:sz w:val="20"/>
                          <w:szCs w:val="24"/>
                          <w:lang w:val="en-GB" w:eastAsia="zh-CN"/>
                        </w:rPr>
                        <w:t>any</w:t>
                      </w:r>
                      <w:r w:rsidRPr="004C72B3">
                        <w:rPr>
                          <w:rFonts w:ascii="Times" w:eastAsia="바탕" w:hAnsi="Times"/>
                          <w:sz w:val="20"/>
                          <w:szCs w:val="24"/>
                          <w:lang w:val="en-GB" w:eastAsia="zh-CN"/>
                        </w:rPr>
                        <w:t xml:space="preserve"> </w:t>
                      </w:r>
                      <w:r w:rsidRPr="004C72B3">
                        <w:rPr>
                          <w:rFonts w:ascii="Times" w:eastAsia="바탕" w:hAnsi="Times"/>
                          <w:sz w:val="20"/>
                          <w:szCs w:val="24"/>
                          <w:lang w:val="en-GB" w:eastAsia="x-none"/>
                        </w:rPr>
                        <w:t xml:space="preserve">rank value to perform individual inference), or </w:t>
                      </w:r>
                    </w:p>
                    <w:p w14:paraId="4B03B660" w14:textId="77777777" w:rsidR="003C154E" w:rsidRPr="004C72B3" w:rsidRDefault="003C154E" w:rsidP="003C154E">
                      <w:pPr>
                        <w:widowControl/>
                        <w:numPr>
                          <w:ilvl w:val="2"/>
                          <w:numId w:val="25"/>
                        </w:numPr>
                        <w:wordWrap/>
                        <w:autoSpaceDE/>
                        <w:autoSpaceDN/>
                        <w:spacing w:after="120" w:line="240" w:lineRule="auto"/>
                        <w:ind w:left="1320" w:hanging="440"/>
                        <w:jc w:val="left"/>
                        <w:rPr>
                          <w:rFonts w:ascii="Times" w:eastAsia="바탕" w:hAnsi="Times"/>
                          <w:bCs/>
                          <w:sz w:val="20"/>
                          <w:szCs w:val="24"/>
                          <w:lang w:val="en-GB" w:eastAsia="zh-CN"/>
                        </w:rPr>
                      </w:pPr>
                      <w:r w:rsidRPr="004C72B3">
                        <w:rPr>
                          <w:rFonts w:ascii="Times" w:eastAsia="바탕" w:hAnsi="Times"/>
                          <w:sz w:val="20"/>
                          <w:szCs w:val="24"/>
                          <w:lang w:val="en-GB" w:eastAsia="x-none"/>
                        </w:rPr>
                        <w:t>Option 3-2: layer common and rank specific (different models applied for different rank values; for a specific rank, the same model is applied for all layers)</w:t>
                      </w:r>
                    </w:p>
                    <w:p w14:paraId="7D6A6ACD" w14:textId="6AD8321C" w:rsidR="003C154E" w:rsidRPr="003C154E" w:rsidRDefault="003C154E" w:rsidP="003C154E">
                      <w:pPr>
                        <w:widowControl/>
                        <w:numPr>
                          <w:ilvl w:val="0"/>
                          <w:numId w:val="25"/>
                        </w:numPr>
                        <w:wordWrap/>
                        <w:autoSpaceDE/>
                        <w:autoSpaceDN/>
                        <w:spacing w:after="120" w:line="240" w:lineRule="auto"/>
                        <w:ind w:left="420"/>
                        <w:jc w:val="left"/>
                        <w:rPr>
                          <w:rFonts w:ascii="Times" w:eastAsia="바탕" w:hAnsi="Times"/>
                          <w:bCs/>
                          <w:sz w:val="20"/>
                          <w:szCs w:val="24"/>
                          <w:lang w:val="en-GB" w:eastAsia="zh-CN"/>
                        </w:rPr>
                      </w:pPr>
                      <w:r w:rsidRPr="004C72B3">
                        <w:rPr>
                          <w:rFonts w:ascii="Times" w:eastAsia="바탕" w:hAnsi="Times"/>
                          <w:bCs/>
                          <w:sz w:val="20"/>
                          <w:szCs w:val="24"/>
                          <w:lang w:val="en-GB" w:eastAsia="zh-CN"/>
                        </w:rPr>
                        <w:t>Other options not precluded.</w:t>
                      </w:r>
                    </w:p>
                  </w:txbxContent>
                </v:textbox>
                <w10:wrap type="square"/>
              </v:shape>
            </w:pict>
          </mc:Fallback>
        </mc:AlternateContent>
      </w:r>
      <w:r w:rsidR="00247D38" w:rsidRPr="000076A2">
        <w:rPr>
          <w:szCs w:val="24"/>
          <w:lang w:eastAsia="x-none"/>
        </w:rPr>
        <w:t>For AI/ML model setting for rank&gt;</w:t>
      </w:r>
      <w:r w:rsidR="00CE0897" w:rsidRPr="000076A2">
        <w:rPr>
          <w:szCs w:val="24"/>
          <w:lang w:eastAsia="x-none"/>
        </w:rPr>
        <w:t>=</w:t>
      </w:r>
      <w:r w:rsidR="00247D38" w:rsidRPr="000076A2">
        <w:rPr>
          <w:szCs w:val="24"/>
          <w:lang w:eastAsia="x-none"/>
        </w:rPr>
        <w:t xml:space="preserve">1, following </w:t>
      </w:r>
      <w:r w:rsidR="003C154E" w:rsidRPr="000076A2">
        <w:rPr>
          <w:szCs w:val="24"/>
          <w:lang w:eastAsia="x-none"/>
        </w:rPr>
        <w:t xml:space="preserve">agreement was made in the last meeting. </w:t>
      </w:r>
    </w:p>
    <w:p w14:paraId="6775098C" w14:textId="77777777" w:rsidR="00723CBF" w:rsidRDefault="00723CBF" w:rsidP="009B3B2F">
      <w:pPr>
        <w:spacing w:before="100" w:beforeAutospacing="1" w:after="100" w:afterAutospacing="1" w:line="360" w:lineRule="auto"/>
        <w:ind w:firstLineChars="100" w:firstLine="220"/>
        <w:contextualSpacing/>
        <w:jc w:val="left"/>
        <w:rPr>
          <w:rFonts w:eastAsiaTheme="minorEastAsia"/>
          <w:noProof/>
          <w:kern w:val="0"/>
          <w:lang w:eastAsia="en-US"/>
        </w:rPr>
      </w:pPr>
    </w:p>
    <w:p w14:paraId="431D7CB7" w14:textId="1B13F39A" w:rsidR="006F29F2" w:rsidRPr="00FF3056" w:rsidRDefault="000371AD" w:rsidP="009B3B2F">
      <w:pPr>
        <w:spacing w:before="100" w:beforeAutospacing="1" w:after="100" w:afterAutospacing="1" w:line="360" w:lineRule="auto"/>
        <w:ind w:firstLineChars="100" w:firstLine="220"/>
        <w:contextualSpacing/>
        <w:jc w:val="left"/>
        <w:rPr>
          <w:rFonts w:eastAsiaTheme="minorEastAsia"/>
        </w:rPr>
      </w:pPr>
      <w:r w:rsidRPr="00FF3056">
        <w:rPr>
          <w:rFonts w:eastAsiaTheme="minorEastAsia"/>
        </w:rPr>
        <w:t>According to above agreemen</w:t>
      </w:r>
      <w:r w:rsidR="008D28F5" w:rsidRPr="00FF3056">
        <w:rPr>
          <w:rFonts w:eastAsiaTheme="minorEastAsia"/>
        </w:rPr>
        <w:t xml:space="preserve">t, there are 6 variations, i.e., Rank specific, Rank common, Layer specific and rank common, Layer specific and Rank specific, Layer common and rank common, and Layer common and Rank specific. First, Rank specific and Rank common are not needed as it can be included in other Layer specific or Layer common options. </w:t>
      </w:r>
      <w:r w:rsidR="006F29F2" w:rsidRPr="00FF3056">
        <w:rPr>
          <w:rFonts w:eastAsiaTheme="minorEastAsia"/>
        </w:rPr>
        <w:t>Second, in order to align the simulation results, a baseline scheme is needed. Among remaining 4 options, option 3-1 can be considered as a baseline as it is simple and straightforward. Option 2-2 may provide the best performance as that approach is kind of optimization at the expense of increased complexity. The performance of option 2-</w:t>
      </w:r>
      <w:r w:rsidR="006F29F2" w:rsidRPr="00FF3056">
        <w:rPr>
          <w:rFonts w:eastAsiaTheme="minorEastAsia"/>
        </w:rPr>
        <w:lastRenderedPageBreak/>
        <w:t xml:space="preserve">1 and 3-2 can be between option 3-1 and option 2-2 with moderate complexity. Therefore, it can be considered option 3-1 as a baseline.   </w:t>
      </w:r>
    </w:p>
    <w:p w14:paraId="6C384956" w14:textId="77777777" w:rsidR="00D35585" w:rsidRPr="000076A2" w:rsidRDefault="00D35585" w:rsidP="004E34A1">
      <w:pPr>
        <w:spacing w:before="100" w:beforeAutospacing="1" w:after="100" w:afterAutospacing="1" w:line="360" w:lineRule="auto"/>
        <w:ind w:firstLineChars="100" w:firstLine="220"/>
        <w:contextualSpacing/>
        <w:rPr>
          <w:rFonts w:eastAsiaTheme="minorEastAsia"/>
          <w:noProof/>
          <w:kern w:val="0"/>
          <w:lang w:val="en-GB" w:eastAsia="en-US"/>
        </w:rPr>
      </w:pPr>
    </w:p>
    <w:p w14:paraId="70044C1C" w14:textId="0E7296EC" w:rsidR="006F29F2" w:rsidRDefault="006F29F2" w:rsidP="00784327">
      <w:pPr>
        <w:wordWrap/>
        <w:spacing w:before="100" w:beforeAutospacing="1" w:after="100" w:afterAutospacing="1" w:line="360" w:lineRule="auto"/>
        <w:contextualSpacing/>
        <w:rPr>
          <w:rFonts w:eastAsiaTheme="minorEastAsia"/>
          <w:b/>
        </w:rPr>
      </w:pPr>
      <w:r w:rsidRPr="000076A2">
        <w:rPr>
          <w:rFonts w:eastAsiaTheme="minorEastAsia"/>
          <w:b/>
        </w:rPr>
        <w:t xml:space="preserve">Proposal 2. For AI/ML model setting for rank&gt;=1, option 3-1 (layer common and rank common) can be a baseline. </w:t>
      </w:r>
    </w:p>
    <w:p w14:paraId="69BF5275" w14:textId="316AEFC1" w:rsidR="00E2003C" w:rsidRPr="00784327" w:rsidRDefault="00E2003C" w:rsidP="00E2003C">
      <w:pPr>
        <w:pStyle w:val="a6"/>
        <w:numPr>
          <w:ilvl w:val="0"/>
          <w:numId w:val="42"/>
        </w:numPr>
        <w:spacing w:before="100" w:beforeAutospacing="1" w:after="100" w:afterAutospacing="1"/>
        <w:ind w:leftChars="0"/>
        <w:contextualSpacing/>
        <w:rPr>
          <w:b/>
          <w:szCs w:val="24"/>
          <w:lang w:val="en-US" w:eastAsia="x-none"/>
        </w:rPr>
      </w:pPr>
      <w:r w:rsidRPr="00784327">
        <w:rPr>
          <w:noProof/>
          <w:szCs w:val="24"/>
          <w:lang w:val="en-US" w:eastAsia="ko-KR"/>
        </w:rPr>
        <mc:AlternateContent>
          <mc:Choice Requires="wps">
            <w:drawing>
              <wp:anchor distT="45720" distB="45720" distL="114300" distR="114300" simplePos="0" relativeHeight="251661312" behindDoc="0" locked="0" layoutInCell="1" allowOverlap="1" wp14:anchorId="6C44EC61" wp14:editId="13E9F48B">
                <wp:simplePos x="0" y="0"/>
                <wp:positionH relativeFrom="column">
                  <wp:posOffset>-99060</wp:posOffset>
                </wp:positionH>
                <wp:positionV relativeFrom="paragraph">
                  <wp:posOffset>387985</wp:posOffset>
                </wp:positionV>
                <wp:extent cx="5534660" cy="3581400"/>
                <wp:effectExtent l="0" t="0" r="27940" b="19050"/>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660" cy="3581400"/>
                        </a:xfrm>
                        <a:prstGeom prst="rect">
                          <a:avLst/>
                        </a:prstGeom>
                        <a:solidFill>
                          <a:srgbClr val="FFFFFF"/>
                        </a:solidFill>
                        <a:ln w="9525">
                          <a:solidFill>
                            <a:srgbClr val="000000"/>
                          </a:solidFill>
                          <a:miter lim="800000"/>
                          <a:headEnd/>
                          <a:tailEnd/>
                        </a:ln>
                      </wps:spPr>
                      <wps:txbx>
                        <w:txbxContent>
                          <w:p w14:paraId="1786BF7F" w14:textId="77777777" w:rsidR="006F29F2" w:rsidRPr="0046593B" w:rsidRDefault="006F29F2" w:rsidP="006F29F2">
                            <w:pPr>
                              <w:spacing w:after="0" w:line="240" w:lineRule="auto"/>
                              <w:rPr>
                                <w:rFonts w:ascii="Times" w:eastAsia="DengXian" w:hAnsi="Times"/>
                                <w:szCs w:val="20"/>
                                <w:highlight w:val="green"/>
                                <w:lang w:val="en-GB" w:eastAsia="zh-CN"/>
                              </w:rPr>
                            </w:pPr>
                            <w:r w:rsidRPr="0046593B">
                              <w:rPr>
                                <w:rFonts w:ascii="Times" w:eastAsia="DengXian" w:hAnsi="Times" w:hint="eastAsia"/>
                                <w:szCs w:val="20"/>
                                <w:highlight w:val="green"/>
                                <w:lang w:val="en-GB" w:eastAsia="zh-CN"/>
                              </w:rPr>
                              <w:t>A</w:t>
                            </w:r>
                            <w:r w:rsidRPr="0046593B">
                              <w:rPr>
                                <w:rFonts w:ascii="Times" w:eastAsia="DengXian" w:hAnsi="Times"/>
                                <w:szCs w:val="20"/>
                                <w:highlight w:val="green"/>
                                <w:lang w:val="en-GB" w:eastAsia="zh-CN"/>
                              </w:rPr>
                              <w:t>greement</w:t>
                            </w:r>
                          </w:p>
                          <w:p w14:paraId="276D37DD" w14:textId="77777777" w:rsidR="006F29F2" w:rsidRPr="0046593B" w:rsidRDefault="006F29F2" w:rsidP="006F29F2">
                            <w:pPr>
                              <w:spacing w:after="0" w:line="240" w:lineRule="auto"/>
                              <w:rPr>
                                <w:rFonts w:ascii="Times" w:eastAsia="맑은 고딕" w:hAnsi="Times"/>
                                <w:b/>
                                <w:bCs/>
                                <w:i/>
                                <w:iCs/>
                                <w:sz w:val="18"/>
                                <w:szCs w:val="16"/>
                                <w:lang w:val="en-GB" w:eastAsia="en-US"/>
                              </w:rPr>
                            </w:pPr>
                            <w:r w:rsidRPr="0046593B">
                              <w:rPr>
                                <w:rFonts w:ascii="Times" w:eastAsia="맑은 고딕" w:hAnsi="Times"/>
                                <w:b/>
                                <w:bCs/>
                                <w:i/>
                                <w:iCs/>
                                <w:sz w:val="18"/>
                                <w:szCs w:val="16"/>
                                <w:lang w:val="en-GB" w:eastAsia="en-US"/>
                              </w:rPr>
                              <w:t xml:space="preserve">In CSI compression using two-sided model use case, further study the following options for CQI determination in CSI report, if CQI in CSI report is configured.    </w:t>
                            </w:r>
                          </w:p>
                          <w:p w14:paraId="2404F320" w14:textId="77777777" w:rsidR="006F29F2" w:rsidRPr="0046593B" w:rsidRDefault="006F29F2" w:rsidP="006F29F2">
                            <w:pPr>
                              <w:widowControl/>
                              <w:numPr>
                                <w:ilvl w:val="0"/>
                                <w:numId w:val="39"/>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46593B">
                              <w:rPr>
                                <w:rFonts w:eastAsia="맑은 고딕"/>
                                <w:b/>
                                <w:bCs/>
                                <w:i/>
                                <w:iCs/>
                                <w:sz w:val="18"/>
                                <w:szCs w:val="16"/>
                                <w:lang w:eastAsia="x-none"/>
                              </w:rPr>
                              <w:t xml:space="preserve">Option 1: </w:t>
                            </w:r>
                            <w:r w:rsidRPr="0046593B">
                              <w:rPr>
                                <w:rFonts w:eastAsia="맑은 고딕"/>
                                <w:b/>
                                <w:bCs/>
                                <w:i/>
                                <w:iCs/>
                                <w:sz w:val="18"/>
                                <w:szCs w:val="16"/>
                                <w:lang w:val="en-GB" w:eastAsia="x-none"/>
                              </w:rPr>
                              <w:t>CQI is NOT calculated based on the output of CSI reconstruction part from the realistic channel estimation, including</w:t>
                            </w:r>
                          </w:p>
                          <w:p w14:paraId="6CEFE44B" w14:textId="77777777" w:rsidR="006F29F2" w:rsidRPr="0046593B" w:rsidRDefault="006F29F2" w:rsidP="006F29F2">
                            <w:pPr>
                              <w:widowControl/>
                              <w:numPr>
                                <w:ilvl w:val="1"/>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 xml:space="preserve">Option 1a: CQI is calculated based on target CSI with realistic channel measurement  </w:t>
                            </w:r>
                          </w:p>
                          <w:p w14:paraId="4A161100" w14:textId="77777777" w:rsidR="006F29F2" w:rsidRPr="0046593B" w:rsidRDefault="006F29F2" w:rsidP="006F29F2">
                            <w:pPr>
                              <w:widowControl/>
                              <w:numPr>
                                <w:ilvl w:val="1"/>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 xml:space="preserve">Option 1b: CQI is calculated based on target CSI with realistic channel measurement and potential adjustment </w:t>
                            </w:r>
                          </w:p>
                          <w:p w14:paraId="4B96FB4D" w14:textId="77777777" w:rsidR="006F29F2" w:rsidRPr="0046593B" w:rsidRDefault="006F29F2" w:rsidP="006F29F2">
                            <w:pPr>
                              <w:widowControl/>
                              <w:numPr>
                                <w:ilvl w:val="1"/>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Option 1c: CQI is calculated based on legacy codebook</w:t>
                            </w:r>
                          </w:p>
                          <w:p w14:paraId="7A338BB1" w14:textId="77777777" w:rsidR="006F29F2" w:rsidRPr="0046593B" w:rsidRDefault="006F29F2" w:rsidP="006F29F2">
                            <w:pPr>
                              <w:widowControl/>
                              <w:numPr>
                                <w:ilvl w:val="0"/>
                                <w:numId w:val="39"/>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46593B">
                              <w:rPr>
                                <w:rFonts w:eastAsia="맑은 고딕"/>
                                <w:b/>
                                <w:bCs/>
                                <w:i/>
                                <w:iCs/>
                                <w:sz w:val="18"/>
                                <w:szCs w:val="16"/>
                                <w:lang w:eastAsia="x-none"/>
                              </w:rPr>
                              <w:t xml:space="preserve">Option 2: </w:t>
                            </w:r>
                            <w:r w:rsidRPr="0046593B">
                              <w:rPr>
                                <w:rFonts w:eastAsia="맑은 고딕"/>
                                <w:b/>
                                <w:bCs/>
                                <w:i/>
                                <w:iCs/>
                                <w:sz w:val="18"/>
                                <w:szCs w:val="16"/>
                                <w:lang w:val="en-GB" w:eastAsia="x-none"/>
                              </w:rPr>
                              <w:t>CQI is calculated based on the output of CSI reconstruction part from the realistic channel estimation, including</w:t>
                            </w:r>
                          </w:p>
                          <w:p w14:paraId="2682F386" w14:textId="77777777" w:rsidR="006F29F2" w:rsidRPr="0046593B" w:rsidRDefault="006F29F2" w:rsidP="006F29F2">
                            <w:pPr>
                              <w:widowControl/>
                              <w:numPr>
                                <w:ilvl w:val="1"/>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Option 2a: CQI is calculated based on CSI reconstruction output, if CSI reconstruction model is available at the UE and UE can perform reconstruction model inference with potential adjustment</w:t>
                            </w:r>
                          </w:p>
                          <w:p w14:paraId="08C516A7" w14:textId="77777777" w:rsidR="006F29F2" w:rsidRPr="0046593B" w:rsidRDefault="006F29F2" w:rsidP="006F29F2">
                            <w:pPr>
                              <w:widowControl/>
                              <w:numPr>
                                <w:ilvl w:val="2"/>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 xml:space="preserve">Note: CSI reconstruction part at the UE can be different comparing to the actual CSI reconstruction part used at the NW. </w:t>
                            </w:r>
                          </w:p>
                          <w:p w14:paraId="0C02B646" w14:textId="77777777" w:rsidR="006F29F2" w:rsidRPr="0046593B" w:rsidRDefault="006F29F2" w:rsidP="006F29F2">
                            <w:pPr>
                              <w:widowControl/>
                              <w:numPr>
                                <w:ilvl w:val="1"/>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 xml:space="preserve">Option 2b: CQI is calculated using two stage approach, UE derive CQI using precoded CSI-RS transmitted with a reconstructed precoder.   </w:t>
                            </w:r>
                          </w:p>
                          <w:p w14:paraId="5F175858" w14:textId="77777777" w:rsidR="006F29F2" w:rsidRPr="0046593B" w:rsidRDefault="006F29F2" w:rsidP="006F29F2">
                            <w:pPr>
                              <w:widowControl/>
                              <w:numPr>
                                <w:ilvl w:val="0"/>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Other options are not precluded</w:t>
                            </w:r>
                          </w:p>
                          <w:p w14:paraId="1DA51BA9" w14:textId="77777777" w:rsidR="006F29F2" w:rsidRPr="0046593B" w:rsidRDefault="006F29F2" w:rsidP="006F29F2">
                            <w:pPr>
                              <w:widowControl/>
                              <w:numPr>
                                <w:ilvl w:val="0"/>
                                <w:numId w:val="40"/>
                              </w:numPr>
                              <w:wordWrap/>
                              <w:overflowPunct w:val="0"/>
                              <w:adjustRightInd w:val="0"/>
                              <w:spacing w:after="0" w:line="288" w:lineRule="auto"/>
                              <w:textAlignment w:val="baseline"/>
                              <w:rPr>
                                <w:rFonts w:eastAsia="맑은 고딕"/>
                                <w:b/>
                                <w:bCs/>
                                <w:i/>
                                <w:iCs/>
                                <w:sz w:val="18"/>
                                <w:szCs w:val="16"/>
                                <w:lang w:val="en-GB" w:eastAsia="x-none"/>
                              </w:rPr>
                            </w:pPr>
                            <w:r w:rsidRPr="0046593B">
                              <w:rPr>
                                <w:rFonts w:eastAsia="맑은 고딕"/>
                                <w:b/>
                                <w:bCs/>
                                <w:i/>
                                <w:iCs/>
                                <w:sz w:val="18"/>
                                <w:szCs w:val="16"/>
                                <w:lang w:val="en-GB" w:eastAsia="x-none"/>
                              </w:rPr>
                              <w:t xml:space="preserve">Note1: feasibility of different options should be evaluated </w:t>
                            </w:r>
                          </w:p>
                          <w:p w14:paraId="6222E740" w14:textId="77777777" w:rsidR="006F29F2" w:rsidRPr="0046593B" w:rsidRDefault="006F29F2" w:rsidP="006F29F2">
                            <w:pPr>
                              <w:widowControl/>
                              <w:numPr>
                                <w:ilvl w:val="0"/>
                                <w:numId w:val="40"/>
                              </w:numPr>
                              <w:wordWrap/>
                              <w:overflowPunct w:val="0"/>
                              <w:adjustRightInd w:val="0"/>
                              <w:spacing w:after="0" w:line="288" w:lineRule="auto"/>
                              <w:textAlignment w:val="baseline"/>
                              <w:rPr>
                                <w:rFonts w:eastAsia="맑은 고딕"/>
                                <w:b/>
                                <w:bCs/>
                                <w:i/>
                                <w:iCs/>
                                <w:sz w:val="18"/>
                                <w:szCs w:val="16"/>
                                <w:lang w:val="en-GB" w:eastAsia="x-none"/>
                              </w:rPr>
                            </w:pPr>
                            <w:r w:rsidRPr="0046593B">
                              <w:rPr>
                                <w:rFonts w:eastAsia="맑은 고딕"/>
                                <w:b/>
                                <w:bCs/>
                                <w:i/>
                                <w:iCs/>
                                <w:sz w:val="18"/>
                                <w:szCs w:val="16"/>
                                <w:lang w:val="en-GB" w:eastAsia="x-none"/>
                              </w:rPr>
                              <w:t>Note2: Gap analyses between the UE side CQI calculation results and the NW side results, as well as the impact on the scheduling performance should be evaluated</w:t>
                            </w:r>
                          </w:p>
                          <w:p w14:paraId="63074BDE" w14:textId="700E7FAD" w:rsidR="006F29F2" w:rsidRPr="0046593B" w:rsidRDefault="006F29F2" w:rsidP="0046593B">
                            <w:pPr>
                              <w:pStyle w:val="a6"/>
                              <w:numPr>
                                <w:ilvl w:val="0"/>
                                <w:numId w:val="40"/>
                              </w:numPr>
                              <w:spacing w:after="120"/>
                              <w:ind w:leftChars="0"/>
                              <w:rPr>
                                <w:b/>
                                <w:bCs/>
                                <w:i/>
                                <w:iCs/>
                                <w:sz w:val="18"/>
                                <w:szCs w:val="16"/>
                                <w:lang w:eastAsia="x-none"/>
                              </w:rPr>
                            </w:pPr>
                            <w:r w:rsidRPr="0046593B">
                              <w:rPr>
                                <w:b/>
                                <w:bCs/>
                                <w:i/>
                                <w:iCs/>
                                <w:sz w:val="18"/>
                                <w:szCs w:val="16"/>
                                <w:lang w:eastAsia="x-none"/>
                              </w:rPr>
                              <w:t>Note3: Complexity of CQI calculation needs to be evaluated, including the computing complexity and potential RS/signaling overhead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44EC61" id="_x0000_s1027" type="#_x0000_t202" style="position:absolute;left:0;text-align:left;margin-left:-7.8pt;margin-top:30.55pt;width:435.8pt;height:28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">
                <v:textbox>
                  <w:txbxContent>
                    <w:p w14:paraId="1786BF7F" w14:textId="77777777" w:rsidR="006F29F2" w:rsidRPr="0046593B" w:rsidRDefault="006F29F2" w:rsidP="006F29F2">
                      <w:pPr>
                        <w:spacing w:after="0" w:line="240" w:lineRule="auto"/>
                        <w:rPr>
                          <w:rFonts w:ascii="Times" w:eastAsia="DengXian" w:hAnsi="Times"/>
                          <w:szCs w:val="20"/>
                          <w:highlight w:val="green"/>
                          <w:lang w:val="en-GB" w:eastAsia="zh-CN"/>
                        </w:rPr>
                      </w:pPr>
                      <w:r w:rsidRPr="0046593B">
                        <w:rPr>
                          <w:rFonts w:ascii="Times" w:eastAsia="DengXian" w:hAnsi="Times" w:hint="eastAsia"/>
                          <w:szCs w:val="20"/>
                          <w:highlight w:val="green"/>
                          <w:lang w:val="en-GB" w:eastAsia="zh-CN"/>
                        </w:rPr>
                        <w:t>A</w:t>
                      </w:r>
                      <w:r w:rsidRPr="0046593B">
                        <w:rPr>
                          <w:rFonts w:ascii="Times" w:eastAsia="DengXian" w:hAnsi="Times"/>
                          <w:szCs w:val="20"/>
                          <w:highlight w:val="green"/>
                          <w:lang w:val="en-GB" w:eastAsia="zh-CN"/>
                        </w:rPr>
                        <w:t>greement</w:t>
                      </w:r>
                    </w:p>
                    <w:p w14:paraId="276D37DD" w14:textId="77777777" w:rsidR="006F29F2" w:rsidRPr="0046593B" w:rsidRDefault="006F29F2" w:rsidP="006F29F2">
                      <w:pPr>
                        <w:spacing w:after="0" w:line="240" w:lineRule="auto"/>
                        <w:rPr>
                          <w:rFonts w:ascii="Times" w:eastAsia="맑은 고딕" w:hAnsi="Times"/>
                          <w:b/>
                          <w:bCs/>
                          <w:i/>
                          <w:iCs/>
                          <w:sz w:val="18"/>
                          <w:szCs w:val="16"/>
                          <w:lang w:val="en-GB" w:eastAsia="en-US"/>
                        </w:rPr>
                      </w:pPr>
                      <w:r w:rsidRPr="0046593B">
                        <w:rPr>
                          <w:rFonts w:ascii="Times" w:eastAsia="맑은 고딕" w:hAnsi="Times"/>
                          <w:b/>
                          <w:bCs/>
                          <w:i/>
                          <w:iCs/>
                          <w:sz w:val="18"/>
                          <w:szCs w:val="16"/>
                          <w:lang w:val="en-GB" w:eastAsia="en-US"/>
                        </w:rPr>
                        <w:t xml:space="preserve">In CSI compression using two-sided model use case, further study the following options for CQI determination in CSI report, if CQI in CSI report is configured.    </w:t>
                      </w:r>
                    </w:p>
                    <w:p w14:paraId="2404F320" w14:textId="77777777" w:rsidR="006F29F2" w:rsidRPr="0046593B" w:rsidRDefault="006F29F2" w:rsidP="006F29F2">
                      <w:pPr>
                        <w:widowControl/>
                        <w:numPr>
                          <w:ilvl w:val="0"/>
                          <w:numId w:val="39"/>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46593B">
                        <w:rPr>
                          <w:rFonts w:eastAsia="맑은 고딕"/>
                          <w:b/>
                          <w:bCs/>
                          <w:i/>
                          <w:iCs/>
                          <w:sz w:val="18"/>
                          <w:szCs w:val="16"/>
                          <w:lang w:eastAsia="x-none"/>
                        </w:rPr>
                        <w:t xml:space="preserve">Option 1: </w:t>
                      </w:r>
                      <w:r w:rsidRPr="0046593B">
                        <w:rPr>
                          <w:rFonts w:eastAsia="맑은 고딕"/>
                          <w:b/>
                          <w:bCs/>
                          <w:i/>
                          <w:iCs/>
                          <w:sz w:val="18"/>
                          <w:szCs w:val="16"/>
                          <w:lang w:val="en-GB" w:eastAsia="x-none"/>
                        </w:rPr>
                        <w:t>CQI is NOT calculated based on the output of CSI reconstruction part from the realistic channel estimation, including</w:t>
                      </w:r>
                    </w:p>
                    <w:p w14:paraId="6CEFE44B" w14:textId="77777777" w:rsidR="006F29F2" w:rsidRPr="0046593B" w:rsidRDefault="006F29F2" w:rsidP="006F29F2">
                      <w:pPr>
                        <w:widowControl/>
                        <w:numPr>
                          <w:ilvl w:val="1"/>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 xml:space="preserve">Option 1a: CQI is calculated based on target CSI with realistic channel measurement  </w:t>
                      </w:r>
                    </w:p>
                    <w:p w14:paraId="4A161100" w14:textId="77777777" w:rsidR="006F29F2" w:rsidRPr="0046593B" w:rsidRDefault="006F29F2" w:rsidP="006F29F2">
                      <w:pPr>
                        <w:widowControl/>
                        <w:numPr>
                          <w:ilvl w:val="1"/>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 xml:space="preserve">Option 1b: CQI is calculated based on target CSI with realistic channel measurement and potential adjustment </w:t>
                      </w:r>
                    </w:p>
                    <w:p w14:paraId="4B96FB4D" w14:textId="77777777" w:rsidR="006F29F2" w:rsidRPr="0046593B" w:rsidRDefault="006F29F2" w:rsidP="006F29F2">
                      <w:pPr>
                        <w:widowControl/>
                        <w:numPr>
                          <w:ilvl w:val="1"/>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Option 1c: CQI is calculated based on legacy codebook</w:t>
                      </w:r>
                    </w:p>
                    <w:p w14:paraId="7A338BB1" w14:textId="77777777" w:rsidR="006F29F2" w:rsidRPr="0046593B" w:rsidRDefault="006F29F2" w:rsidP="006F29F2">
                      <w:pPr>
                        <w:widowControl/>
                        <w:numPr>
                          <w:ilvl w:val="0"/>
                          <w:numId w:val="39"/>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46593B">
                        <w:rPr>
                          <w:rFonts w:eastAsia="맑은 고딕"/>
                          <w:b/>
                          <w:bCs/>
                          <w:i/>
                          <w:iCs/>
                          <w:sz w:val="18"/>
                          <w:szCs w:val="16"/>
                          <w:lang w:eastAsia="x-none"/>
                        </w:rPr>
                        <w:t xml:space="preserve">Option 2: </w:t>
                      </w:r>
                      <w:r w:rsidRPr="0046593B">
                        <w:rPr>
                          <w:rFonts w:eastAsia="맑은 고딕"/>
                          <w:b/>
                          <w:bCs/>
                          <w:i/>
                          <w:iCs/>
                          <w:sz w:val="18"/>
                          <w:szCs w:val="16"/>
                          <w:lang w:val="en-GB" w:eastAsia="x-none"/>
                        </w:rPr>
                        <w:t>CQI is calculated based on the output of CSI reconstruction part from the realistic channel estimation, including</w:t>
                      </w:r>
                    </w:p>
                    <w:p w14:paraId="2682F386" w14:textId="77777777" w:rsidR="006F29F2" w:rsidRPr="0046593B" w:rsidRDefault="006F29F2" w:rsidP="006F29F2">
                      <w:pPr>
                        <w:widowControl/>
                        <w:numPr>
                          <w:ilvl w:val="1"/>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Option 2a: CQI is calculated based on CSI reconstruction output, if CSI reconstruction model is available at the UE and UE can perform reconstruction model inference with potential adjustment</w:t>
                      </w:r>
                    </w:p>
                    <w:p w14:paraId="08C516A7" w14:textId="77777777" w:rsidR="006F29F2" w:rsidRPr="0046593B" w:rsidRDefault="006F29F2" w:rsidP="006F29F2">
                      <w:pPr>
                        <w:widowControl/>
                        <w:numPr>
                          <w:ilvl w:val="2"/>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 xml:space="preserve">Note: CSI reconstruction part at the UE can be different comparing to the actual CSI reconstruction part used at the NW. </w:t>
                      </w:r>
                    </w:p>
                    <w:p w14:paraId="0C02B646" w14:textId="77777777" w:rsidR="006F29F2" w:rsidRPr="0046593B" w:rsidRDefault="006F29F2" w:rsidP="006F29F2">
                      <w:pPr>
                        <w:widowControl/>
                        <w:numPr>
                          <w:ilvl w:val="1"/>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 xml:space="preserve">Option 2b: CQI is calculated using two stage approach, UE derive CQI using precoded CSI-RS transmitted with a reconstructed precoder.   </w:t>
                      </w:r>
                    </w:p>
                    <w:p w14:paraId="5F175858" w14:textId="77777777" w:rsidR="006F29F2" w:rsidRPr="0046593B" w:rsidRDefault="006F29F2" w:rsidP="006F29F2">
                      <w:pPr>
                        <w:widowControl/>
                        <w:numPr>
                          <w:ilvl w:val="0"/>
                          <w:numId w:val="40"/>
                        </w:numPr>
                        <w:wordWrap/>
                        <w:overflowPunct w:val="0"/>
                        <w:adjustRightInd w:val="0"/>
                        <w:spacing w:after="0" w:line="240" w:lineRule="auto"/>
                        <w:jc w:val="left"/>
                        <w:textAlignment w:val="baseline"/>
                        <w:rPr>
                          <w:rFonts w:eastAsia="맑은 고딕"/>
                          <w:b/>
                          <w:bCs/>
                          <w:i/>
                          <w:iCs/>
                          <w:sz w:val="18"/>
                          <w:szCs w:val="16"/>
                          <w:lang w:eastAsia="x-none"/>
                        </w:rPr>
                      </w:pPr>
                      <w:r w:rsidRPr="0046593B">
                        <w:rPr>
                          <w:rFonts w:eastAsia="맑은 고딕"/>
                          <w:b/>
                          <w:bCs/>
                          <w:i/>
                          <w:iCs/>
                          <w:sz w:val="18"/>
                          <w:szCs w:val="16"/>
                          <w:lang w:eastAsia="x-none"/>
                        </w:rPr>
                        <w:t>Other options are not precluded</w:t>
                      </w:r>
                    </w:p>
                    <w:p w14:paraId="1DA51BA9" w14:textId="77777777" w:rsidR="006F29F2" w:rsidRPr="0046593B" w:rsidRDefault="006F29F2" w:rsidP="006F29F2">
                      <w:pPr>
                        <w:widowControl/>
                        <w:numPr>
                          <w:ilvl w:val="0"/>
                          <w:numId w:val="40"/>
                        </w:numPr>
                        <w:wordWrap/>
                        <w:overflowPunct w:val="0"/>
                        <w:adjustRightInd w:val="0"/>
                        <w:spacing w:after="0" w:line="288" w:lineRule="auto"/>
                        <w:textAlignment w:val="baseline"/>
                        <w:rPr>
                          <w:rFonts w:eastAsia="맑은 고딕"/>
                          <w:b/>
                          <w:bCs/>
                          <w:i/>
                          <w:iCs/>
                          <w:sz w:val="18"/>
                          <w:szCs w:val="16"/>
                          <w:lang w:val="en-GB" w:eastAsia="x-none"/>
                        </w:rPr>
                      </w:pPr>
                      <w:r w:rsidRPr="0046593B">
                        <w:rPr>
                          <w:rFonts w:eastAsia="맑은 고딕"/>
                          <w:b/>
                          <w:bCs/>
                          <w:i/>
                          <w:iCs/>
                          <w:sz w:val="18"/>
                          <w:szCs w:val="16"/>
                          <w:lang w:val="en-GB" w:eastAsia="x-none"/>
                        </w:rPr>
                        <w:t xml:space="preserve">Note1: feasibility of different options should be evaluated </w:t>
                      </w:r>
                    </w:p>
                    <w:p w14:paraId="6222E740" w14:textId="77777777" w:rsidR="006F29F2" w:rsidRPr="0046593B" w:rsidRDefault="006F29F2" w:rsidP="006F29F2">
                      <w:pPr>
                        <w:widowControl/>
                        <w:numPr>
                          <w:ilvl w:val="0"/>
                          <w:numId w:val="40"/>
                        </w:numPr>
                        <w:wordWrap/>
                        <w:overflowPunct w:val="0"/>
                        <w:adjustRightInd w:val="0"/>
                        <w:spacing w:after="0" w:line="288" w:lineRule="auto"/>
                        <w:textAlignment w:val="baseline"/>
                        <w:rPr>
                          <w:rFonts w:eastAsia="맑은 고딕"/>
                          <w:b/>
                          <w:bCs/>
                          <w:i/>
                          <w:iCs/>
                          <w:sz w:val="18"/>
                          <w:szCs w:val="16"/>
                          <w:lang w:val="en-GB" w:eastAsia="x-none"/>
                        </w:rPr>
                      </w:pPr>
                      <w:r w:rsidRPr="0046593B">
                        <w:rPr>
                          <w:rFonts w:eastAsia="맑은 고딕"/>
                          <w:b/>
                          <w:bCs/>
                          <w:i/>
                          <w:iCs/>
                          <w:sz w:val="18"/>
                          <w:szCs w:val="16"/>
                          <w:lang w:val="en-GB" w:eastAsia="x-none"/>
                        </w:rPr>
                        <w:t>Note2: Gap analyses between the UE side CQI calculation results and the NW side results, as well as the impact on the scheduling performance should be evaluated</w:t>
                      </w:r>
                    </w:p>
                    <w:p w14:paraId="63074BDE" w14:textId="700E7FAD" w:rsidR="006F29F2" w:rsidRPr="0046593B" w:rsidRDefault="006F29F2" w:rsidP="0046593B">
                      <w:pPr>
                        <w:pStyle w:val="a6"/>
                        <w:numPr>
                          <w:ilvl w:val="0"/>
                          <w:numId w:val="40"/>
                        </w:numPr>
                        <w:spacing w:after="120"/>
                        <w:ind w:leftChars="0"/>
                        <w:rPr>
                          <w:b/>
                          <w:bCs/>
                          <w:i/>
                          <w:iCs/>
                          <w:sz w:val="18"/>
                          <w:szCs w:val="16"/>
                          <w:lang w:eastAsia="x-none"/>
                        </w:rPr>
                      </w:pPr>
                      <w:r w:rsidRPr="0046593B">
                        <w:rPr>
                          <w:b/>
                          <w:bCs/>
                          <w:i/>
                          <w:iCs/>
                          <w:sz w:val="18"/>
                          <w:szCs w:val="16"/>
                          <w:lang w:eastAsia="x-none"/>
                        </w:rPr>
                        <w:t>Note3: Complexity of CQI calculation needs to be evaluated, including the computing complexity and potential RS/signaling overhead</w:t>
                      </w:r>
                    </w:p>
                  </w:txbxContent>
                </v:textbox>
                <w10:wrap type="square"/>
              </v:shape>
            </w:pict>
          </mc:Fallback>
        </mc:AlternateContent>
      </w:r>
      <w:r w:rsidRPr="00784327">
        <w:rPr>
          <w:b/>
          <w:lang w:eastAsia="zh-CN"/>
        </w:rPr>
        <w:t>CQI/RI calculation</w:t>
      </w:r>
    </w:p>
    <w:p w14:paraId="14614DC4" w14:textId="6F147F3F" w:rsidR="00D42B07" w:rsidRPr="000076A2" w:rsidRDefault="006F29F2" w:rsidP="00C52320">
      <w:pPr>
        <w:wordWrap/>
        <w:spacing w:before="100" w:beforeAutospacing="1" w:after="100" w:afterAutospacing="1" w:line="360" w:lineRule="auto"/>
        <w:ind w:firstLineChars="100" w:firstLine="220"/>
        <w:contextualSpacing/>
        <w:rPr>
          <w:rFonts w:eastAsiaTheme="minorEastAsia"/>
          <w:szCs w:val="24"/>
        </w:rPr>
      </w:pPr>
      <w:r w:rsidRPr="000076A2">
        <w:rPr>
          <w:rFonts w:eastAsiaTheme="minorEastAsia"/>
          <w:szCs w:val="24"/>
        </w:rPr>
        <w:t xml:space="preserve">In agenda item 9.2.2.2, agreement regarding on CQI calculation </w:t>
      </w:r>
      <w:r w:rsidR="00F2058B" w:rsidRPr="000076A2">
        <w:rPr>
          <w:rFonts w:eastAsiaTheme="minorEastAsia"/>
          <w:szCs w:val="24"/>
        </w:rPr>
        <w:t xml:space="preserve">for CSI compression using two-sided model was made as captured above. CQI is typically reported to provide the channel conditions, such as the signal-to-noise ratio, interference, and other factors affecting the quality of the communication link, and then based on the reported CQI value, gNB will determine MCS. Thus, CQI determination should be carefully studied. </w:t>
      </w:r>
    </w:p>
    <w:p w14:paraId="1BE0311C" w14:textId="3DA51B55" w:rsidR="00D42B07" w:rsidRPr="000076A2" w:rsidRDefault="00D42B07" w:rsidP="00E2003C">
      <w:pPr>
        <w:wordWrap/>
        <w:spacing w:before="100" w:beforeAutospacing="1" w:after="100" w:afterAutospacing="1" w:line="360" w:lineRule="auto"/>
        <w:ind w:firstLine="228"/>
        <w:contextualSpacing/>
        <w:rPr>
          <w:rFonts w:eastAsiaTheme="minorEastAsia"/>
          <w:szCs w:val="24"/>
        </w:rPr>
      </w:pPr>
      <w:r w:rsidRPr="000076A2">
        <w:rPr>
          <w:rFonts w:eastAsiaTheme="minorEastAsia"/>
          <w:szCs w:val="24"/>
        </w:rPr>
        <w:t>Option 2a considers CSI reconstruction model at UE side where its CSI reconstruction model can be transferred by gNB or training entity, or can be based on proxy model at UE side. Thus, this option requires additional signaling overhead. Also, if UE side utilizes proxy reconstruction model, discuss</w:t>
      </w:r>
      <w:r w:rsidR="004D40B2" w:rsidRPr="000076A2">
        <w:rPr>
          <w:rFonts w:eastAsiaTheme="minorEastAsia"/>
          <w:szCs w:val="24"/>
        </w:rPr>
        <w:t>ion</w:t>
      </w:r>
      <w:r w:rsidRPr="000076A2">
        <w:rPr>
          <w:rFonts w:eastAsiaTheme="minorEastAsia"/>
          <w:szCs w:val="24"/>
        </w:rPr>
        <w:t xml:space="preserve"> on the generation of proxy reconstruction model</w:t>
      </w:r>
      <w:r w:rsidR="004D40B2" w:rsidRPr="000076A2">
        <w:rPr>
          <w:rFonts w:eastAsiaTheme="minorEastAsia"/>
          <w:szCs w:val="24"/>
        </w:rPr>
        <w:t xml:space="preserve"> seems to be needed</w:t>
      </w:r>
      <w:r w:rsidRPr="000076A2">
        <w:rPr>
          <w:rFonts w:eastAsiaTheme="minorEastAsia"/>
          <w:szCs w:val="24"/>
        </w:rPr>
        <w:t xml:space="preserve">. </w:t>
      </w:r>
    </w:p>
    <w:p w14:paraId="0079ADF9" w14:textId="7BEA904B" w:rsidR="00D42B07" w:rsidRPr="000076A2" w:rsidRDefault="00D42B07" w:rsidP="00E2003C">
      <w:pPr>
        <w:wordWrap/>
        <w:spacing w:before="100" w:beforeAutospacing="1" w:after="100" w:afterAutospacing="1" w:line="360" w:lineRule="auto"/>
        <w:ind w:firstLine="228"/>
        <w:contextualSpacing/>
        <w:rPr>
          <w:rFonts w:eastAsiaTheme="minorEastAsia"/>
          <w:szCs w:val="24"/>
        </w:rPr>
      </w:pPr>
      <w:r w:rsidRPr="000076A2">
        <w:rPr>
          <w:rFonts w:eastAsiaTheme="minorEastAsia"/>
          <w:szCs w:val="24"/>
        </w:rPr>
        <w:t xml:space="preserve">For option 2b, in our understanding, it requires more latency and resources to calculate CQI. </w:t>
      </w:r>
      <w:r w:rsidR="00963952" w:rsidRPr="000076A2">
        <w:rPr>
          <w:rFonts w:eastAsiaTheme="minorEastAsia"/>
          <w:szCs w:val="24"/>
        </w:rPr>
        <w:t>T</w:t>
      </w:r>
      <w:r w:rsidRPr="000076A2">
        <w:rPr>
          <w:rFonts w:eastAsiaTheme="minorEastAsia"/>
          <w:szCs w:val="24"/>
        </w:rPr>
        <w:t>he main purpose of CSI compression</w:t>
      </w:r>
      <w:r w:rsidR="00963952" w:rsidRPr="000076A2">
        <w:rPr>
          <w:rFonts w:eastAsiaTheme="minorEastAsia"/>
          <w:szCs w:val="24"/>
        </w:rPr>
        <w:t xml:space="preserve"> sub-use case</w:t>
      </w:r>
      <w:r w:rsidRPr="000076A2">
        <w:rPr>
          <w:rFonts w:eastAsiaTheme="minorEastAsia"/>
          <w:szCs w:val="24"/>
        </w:rPr>
        <w:t xml:space="preserve"> is overhead reduction, </w:t>
      </w:r>
      <w:r w:rsidR="00963952" w:rsidRPr="000076A2">
        <w:rPr>
          <w:rFonts w:eastAsiaTheme="minorEastAsia"/>
          <w:szCs w:val="24"/>
        </w:rPr>
        <w:t xml:space="preserve">so </w:t>
      </w:r>
      <w:r w:rsidRPr="000076A2">
        <w:rPr>
          <w:rFonts w:eastAsiaTheme="minorEastAsia"/>
          <w:szCs w:val="24"/>
        </w:rPr>
        <w:t xml:space="preserve">option 2b seems not appropriate with this </w:t>
      </w:r>
      <w:r w:rsidR="00963952" w:rsidRPr="000076A2">
        <w:rPr>
          <w:rFonts w:eastAsiaTheme="minorEastAsia"/>
          <w:szCs w:val="24"/>
        </w:rPr>
        <w:t>purpose</w:t>
      </w:r>
      <w:r w:rsidRPr="000076A2">
        <w:rPr>
          <w:rFonts w:eastAsiaTheme="minorEastAsia"/>
          <w:szCs w:val="24"/>
        </w:rPr>
        <w:t>. Therefore, option 2 can be deprioritized.</w:t>
      </w:r>
    </w:p>
    <w:p w14:paraId="7BBFBD73" w14:textId="2FB81E49" w:rsidR="00897D42" w:rsidRPr="000076A2" w:rsidRDefault="00897D42" w:rsidP="00784327">
      <w:pPr>
        <w:wordWrap/>
        <w:spacing w:before="100" w:beforeAutospacing="1" w:after="100" w:afterAutospacing="1" w:line="360" w:lineRule="auto"/>
        <w:contextualSpacing/>
        <w:rPr>
          <w:rFonts w:eastAsiaTheme="minorEastAsia"/>
          <w:szCs w:val="24"/>
        </w:rPr>
      </w:pPr>
    </w:p>
    <w:p w14:paraId="7467ABAF" w14:textId="298D7FF9" w:rsidR="00F2058B" w:rsidRPr="000076A2" w:rsidRDefault="00F2058B" w:rsidP="00784327">
      <w:pPr>
        <w:wordWrap/>
        <w:spacing w:before="100" w:beforeAutospacing="1" w:after="100" w:afterAutospacing="1" w:line="360" w:lineRule="auto"/>
        <w:contextualSpacing/>
        <w:rPr>
          <w:rFonts w:eastAsiaTheme="minorEastAsia"/>
          <w:b/>
        </w:rPr>
      </w:pPr>
      <w:r w:rsidRPr="000076A2">
        <w:rPr>
          <w:rFonts w:eastAsiaTheme="minorEastAsia"/>
          <w:b/>
        </w:rPr>
        <w:lastRenderedPageBreak/>
        <w:t>Proposal 3. For CQI calculation of CSI compr</w:t>
      </w:r>
      <w:r w:rsidR="00963952" w:rsidRPr="000076A2">
        <w:rPr>
          <w:rFonts w:eastAsiaTheme="minorEastAsia"/>
          <w:b/>
        </w:rPr>
        <w:t>e</w:t>
      </w:r>
      <w:r w:rsidRPr="000076A2">
        <w:rPr>
          <w:rFonts w:eastAsiaTheme="minorEastAsia"/>
          <w:b/>
        </w:rPr>
        <w:t xml:space="preserve">ssion, </w:t>
      </w:r>
      <w:r w:rsidR="00963952" w:rsidRPr="000076A2">
        <w:rPr>
          <w:rFonts w:eastAsiaTheme="minorEastAsia"/>
          <w:b/>
        </w:rPr>
        <w:t xml:space="preserve">prioritize </w:t>
      </w:r>
      <w:r w:rsidRPr="000076A2">
        <w:rPr>
          <w:rFonts w:eastAsiaTheme="minorEastAsia"/>
          <w:b/>
        </w:rPr>
        <w:t>following options.</w:t>
      </w:r>
    </w:p>
    <w:p w14:paraId="2E9FE9AB" w14:textId="099A55A8" w:rsidR="00F2058B" w:rsidRPr="000076A2" w:rsidRDefault="00F2058B" w:rsidP="00784327">
      <w:pPr>
        <w:pStyle w:val="a6"/>
        <w:numPr>
          <w:ilvl w:val="0"/>
          <w:numId w:val="41"/>
        </w:numPr>
        <w:spacing w:before="100" w:beforeAutospacing="1" w:after="100" w:afterAutospacing="1" w:line="360" w:lineRule="auto"/>
        <w:ind w:leftChars="0"/>
        <w:contextualSpacing/>
        <w:rPr>
          <w:rFonts w:eastAsiaTheme="minorEastAsia"/>
          <w:b/>
        </w:rPr>
      </w:pPr>
      <w:r w:rsidRPr="000076A2">
        <w:rPr>
          <w:rFonts w:eastAsiaTheme="minorEastAsia"/>
          <w:b/>
        </w:rPr>
        <w:t>CQI is calculated based on target CSI with realistic channel measurement</w:t>
      </w:r>
    </w:p>
    <w:p w14:paraId="00D4D332" w14:textId="1098CFB1" w:rsidR="00F2058B" w:rsidRPr="000076A2" w:rsidRDefault="00F2058B" w:rsidP="00784327">
      <w:pPr>
        <w:pStyle w:val="a6"/>
        <w:numPr>
          <w:ilvl w:val="0"/>
          <w:numId w:val="41"/>
        </w:numPr>
        <w:spacing w:before="100" w:beforeAutospacing="1" w:after="100" w:afterAutospacing="1" w:line="360" w:lineRule="auto"/>
        <w:ind w:leftChars="0"/>
        <w:contextualSpacing/>
        <w:rPr>
          <w:rFonts w:eastAsiaTheme="minorEastAsia"/>
          <w:b/>
        </w:rPr>
      </w:pPr>
      <w:r w:rsidRPr="000076A2">
        <w:rPr>
          <w:rFonts w:eastAsiaTheme="minorEastAsia"/>
          <w:b/>
        </w:rPr>
        <w:t>CQI is calculated based on legacy codebook</w:t>
      </w:r>
    </w:p>
    <w:p w14:paraId="15517716" w14:textId="6506FD1B" w:rsidR="00897D42" w:rsidRDefault="00897D42" w:rsidP="00784327">
      <w:pPr>
        <w:pStyle w:val="a6"/>
        <w:spacing w:before="100" w:beforeAutospacing="1" w:after="100" w:afterAutospacing="1" w:line="360" w:lineRule="auto"/>
        <w:ind w:leftChars="0" w:left="1027"/>
        <w:contextualSpacing/>
        <w:rPr>
          <w:b/>
          <w:szCs w:val="24"/>
          <w:lang w:val="en-US" w:eastAsia="x-none"/>
        </w:rPr>
      </w:pPr>
    </w:p>
    <w:p w14:paraId="14F87B27" w14:textId="77777777" w:rsidR="004626CD" w:rsidRPr="000076A2" w:rsidRDefault="004626CD" w:rsidP="004626CD">
      <w:pPr>
        <w:pStyle w:val="a6"/>
        <w:numPr>
          <w:ilvl w:val="0"/>
          <w:numId w:val="42"/>
        </w:numPr>
        <w:spacing w:before="100" w:beforeAutospacing="1" w:after="100" w:afterAutospacing="1" w:line="360" w:lineRule="auto"/>
        <w:ind w:leftChars="0"/>
        <w:contextualSpacing/>
        <w:rPr>
          <w:b/>
          <w:szCs w:val="24"/>
          <w:lang w:val="en-US" w:eastAsia="x-none"/>
        </w:rPr>
      </w:pPr>
      <w:r w:rsidRPr="000076A2">
        <w:rPr>
          <w:rFonts w:eastAsiaTheme="minorEastAsia"/>
          <w:b/>
          <w:noProof/>
        </w:rPr>
        <w:t>New training type for CSI compression</w:t>
      </w:r>
    </w:p>
    <w:p w14:paraId="1B993B9F" w14:textId="77777777" w:rsidR="004626CD" w:rsidRPr="000076A2" w:rsidRDefault="004626CD" w:rsidP="004626CD">
      <w:pPr>
        <w:wordWrap/>
        <w:spacing w:before="100" w:beforeAutospacing="1" w:after="100" w:afterAutospacing="1" w:line="360" w:lineRule="auto"/>
        <w:ind w:firstLine="228"/>
        <w:contextualSpacing/>
        <w:rPr>
          <w:rFonts w:eastAsiaTheme="minorEastAsia"/>
          <w:noProof/>
          <w:kern w:val="0"/>
          <w:lang w:val="en-GB" w:eastAsia="en-US"/>
        </w:rPr>
      </w:pPr>
      <w:r>
        <w:rPr>
          <w:rFonts w:eastAsiaTheme="minorEastAsia"/>
          <w:noProof/>
          <w:kern w:val="0"/>
          <w:lang w:val="en-GB" w:eastAsia="en-US"/>
        </w:rPr>
        <w:t>During the discussion, f</w:t>
      </w:r>
      <w:r w:rsidRPr="000076A2">
        <w:rPr>
          <w:rFonts w:eastAsiaTheme="minorEastAsia"/>
          <w:noProof/>
          <w:kern w:val="0"/>
          <w:lang w:val="en-GB" w:eastAsia="en-US"/>
        </w:rPr>
        <w:t xml:space="preserve">ollowing training method was identified </w:t>
      </w:r>
    </w:p>
    <w:p w14:paraId="6090FBEE" w14:textId="77777777" w:rsidR="004626CD" w:rsidRPr="000076A2" w:rsidRDefault="004626CD" w:rsidP="004626CD">
      <w:pPr>
        <w:pStyle w:val="a6"/>
        <w:numPr>
          <w:ilvl w:val="0"/>
          <w:numId w:val="38"/>
        </w:numPr>
        <w:spacing w:before="100" w:beforeAutospacing="1" w:after="100" w:afterAutospacing="1" w:line="360" w:lineRule="auto"/>
        <w:ind w:leftChars="0"/>
        <w:contextualSpacing/>
        <w:rPr>
          <w:rFonts w:eastAsiaTheme="minorEastAsia"/>
          <w:noProof/>
          <w:szCs w:val="22"/>
        </w:rPr>
      </w:pPr>
      <w:r w:rsidRPr="000076A2">
        <w:rPr>
          <w:rFonts w:eastAsiaTheme="minorEastAsia"/>
          <w:noProof/>
          <w:szCs w:val="22"/>
        </w:rPr>
        <w:t>Step A: first side is trained, and after the training for the first side is finished</w:t>
      </w:r>
    </w:p>
    <w:p w14:paraId="351DCA01" w14:textId="77777777" w:rsidR="004626CD" w:rsidRPr="000076A2" w:rsidRDefault="004626CD" w:rsidP="004626CD">
      <w:pPr>
        <w:pStyle w:val="a6"/>
        <w:numPr>
          <w:ilvl w:val="0"/>
          <w:numId w:val="38"/>
        </w:numPr>
        <w:spacing w:before="100" w:beforeAutospacing="1" w:after="100" w:afterAutospacing="1" w:line="360" w:lineRule="auto"/>
        <w:ind w:leftChars="0"/>
        <w:contextualSpacing/>
        <w:rPr>
          <w:rFonts w:eastAsiaTheme="minorEastAsia"/>
          <w:noProof/>
          <w:szCs w:val="22"/>
        </w:rPr>
      </w:pPr>
      <w:r w:rsidRPr="000076A2">
        <w:rPr>
          <w:rFonts w:eastAsiaTheme="minorEastAsia"/>
          <w:noProof/>
          <w:szCs w:val="22"/>
        </w:rPr>
        <w:t>Step B: the second side is trained afterwards, with forward propagation and backward propagation (e.g., gradients) exchanged across the two sides, while the first side is frozen</w:t>
      </w:r>
    </w:p>
    <w:p w14:paraId="52DB5B75" w14:textId="77777777" w:rsidR="004626CD" w:rsidRPr="000076A2" w:rsidRDefault="004626CD" w:rsidP="004626CD">
      <w:pPr>
        <w:wordWrap/>
        <w:spacing w:before="100" w:beforeAutospacing="1" w:after="100" w:afterAutospacing="1" w:line="360" w:lineRule="auto"/>
        <w:contextualSpacing/>
        <w:rPr>
          <w:b/>
          <w:szCs w:val="24"/>
          <w:lang w:eastAsia="x-none"/>
        </w:rPr>
      </w:pPr>
      <w:r w:rsidRPr="000076A2">
        <w:rPr>
          <w:rFonts w:eastAsiaTheme="minorEastAsia"/>
          <w:noProof/>
          <w:kern w:val="0"/>
          <w:lang w:val="en-GB" w:eastAsia="en-US"/>
        </w:rPr>
        <w:t>For above training type, there was a debate on whether it is belong to Type 2 or Type 3 or new training type. In RAN1#110, there was an agreement on training collaboration of Type 1,2 and 3. According to this agreement, Type 2 is joint training of the two-sided model at network side and UE side, repectively, and Type 3 is separate training at network side and UE side, where the UE-side CSI generation part and the network-side CSI reconstruction part are trained by UE side and network side, respectively. Also, joint training could be done both at single node or across multiple nodes through gradient exchange between nodes. From this understanding, above training method is belong to training type 2. Therefore, it is notnecessary todefine new training type.</w:t>
      </w:r>
      <w:r w:rsidRPr="000076A2">
        <w:rPr>
          <w:rFonts w:eastAsiaTheme="minorEastAsia"/>
          <w:noProof/>
          <w:kern w:val="0"/>
          <w:szCs w:val="20"/>
          <w:lang w:val="en-GB" w:eastAsia="en-US"/>
        </w:rPr>
        <w:t xml:space="preserve">  </w:t>
      </w:r>
    </w:p>
    <w:p w14:paraId="72EB0BBE" w14:textId="77777777" w:rsidR="004626CD" w:rsidRPr="000076A2" w:rsidRDefault="004626CD" w:rsidP="00784327">
      <w:pPr>
        <w:pStyle w:val="a6"/>
        <w:spacing w:before="100" w:beforeAutospacing="1" w:after="100" w:afterAutospacing="1" w:line="360" w:lineRule="auto"/>
        <w:ind w:leftChars="0" w:left="1027"/>
        <w:contextualSpacing/>
        <w:rPr>
          <w:b/>
          <w:szCs w:val="24"/>
          <w:lang w:val="en-US" w:eastAsia="x-none"/>
        </w:rPr>
      </w:pPr>
    </w:p>
    <w:p w14:paraId="2DC86CDE" w14:textId="4769C2DB" w:rsidR="003A33FC" w:rsidRPr="00784327" w:rsidRDefault="00D654AB" w:rsidP="00784327">
      <w:pPr>
        <w:pStyle w:val="a6"/>
        <w:numPr>
          <w:ilvl w:val="0"/>
          <w:numId w:val="42"/>
        </w:numPr>
        <w:spacing w:before="100" w:beforeAutospacing="1" w:after="100" w:afterAutospacing="1" w:line="360" w:lineRule="auto"/>
        <w:ind w:leftChars="0"/>
        <w:contextualSpacing/>
        <w:rPr>
          <w:b/>
          <w:szCs w:val="24"/>
          <w:lang w:val="en-US" w:eastAsia="x-none"/>
        </w:rPr>
      </w:pPr>
      <w:r w:rsidRPr="00784327">
        <w:rPr>
          <w:rFonts w:eastAsiaTheme="minorEastAsia"/>
          <w:b/>
          <w:noProof/>
        </w:rPr>
        <w:t>T</w:t>
      </w:r>
      <w:r w:rsidR="007065A9" w:rsidRPr="00784327">
        <w:rPr>
          <w:rFonts w:eastAsiaTheme="minorEastAsia"/>
          <w:b/>
          <w:noProof/>
        </w:rPr>
        <w:t>emporal domain</w:t>
      </w:r>
      <w:r w:rsidR="003A33FC" w:rsidRPr="00784327">
        <w:rPr>
          <w:rFonts w:eastAsiaTheme="minorEastAsia"/>
          <w:b/>
          <w:noProof/>
        </w:rPr>
        <w:t xml:space="preserve"> CSI prediction</w:t>
      </w:r>
    </w:p>
    <w:p w14:paraId="326CE58D" w14:textId="4DA08F2E" w:rsidR="00E91F28" w:rsidRPr="000076A2" w:rsidRDefault="00BF14A9" w:rsidP="00784327">
      <w:pPr>
        <w:wordWrap/>
        <w:spacing w:before="100" w:beforeAutospacing="1" w:after="100" w:afterAutospacing="1" w:line="360" w:lineRule="auto"/>
        <w:ind w:firstLine="228"/>
        <w:contextualSpacing/>
        <w:rPr>
          <w:rFonts w:eastAsiaTheme="minorEastAsia"/>
        </w:rPr>
      </w:pPr>
      <w:r w:rsidRPr="000076A2">
        <w:rPr>
          <w:rFonts w:eastAsiaTheme="minorEastAsia"/>
        </w:rPr>
        <w:t xml:space="preserve">In the last meeting, </w:t>
      </w:r>
      <w:r w:rsidR="00E91F28" w:rsidRPr="000076A2">
        <w:rPr>
          <w:rFonts w:eastAsiaTheme="minorEastAsia"/>
        </w:rPr>
        <w:t xml:space="preserve">it was agreed that UE-sided AI/ML based CSI prediction is selected as sub-use case for CSI feedback. For this CSI prediction, following evaluation methodology can be further considered. </w:t>
      </w:r>
    </w:p>
    <w:p w14:paraId="6C491E8B" w14:textId="1CC9DC3A" w:rsidR="00E91F28" w:rsidRPr="000076A2" w:rsidRDefault="00855A7F" w:rsidP="00784327">
      <w:pPr>
        <w:wordWrap/>
        <w:spacing w:before="100" w:beforeAutospacing="1" w:after="100" w:afterAutospacing="1" w:line="360" w:lineRule="auto"/>
        <w:ind w:firstLine="228"/>
        <w:contextualSpacing/>
        <w:rPr>
          <w:rFonts w:eastAsiaTheme="minorEastAsia"/>
        </w:rPr>
      </w:pPr>
      <w:r w:rsidRPr="000076A2">
        <w:rPr>
          <w:rFonts w:eastAsiaTheme="minorEastAsia"/>
        </w:rPr>
        <w:t xml:space="preserve">One is whether or not to consider spatial consistency. Spatial consistency is the procedure of channel generation where the cluster-specific and ray-specific random variables are generated to be spatially consistency. CSI predication is useful when there is some level of mobility at UE. To have realistic channel assumption on this scenario, spatial consistency is needed. Otherwise, generated channels during UE movement are not well correlated, so prediction </w:t>
      </w:r>
      <w:r w:rsidR="004C7B44" w:rsidRPr="000076A2">
        <w:rPr>
          <w:rFonts w:eastAsiaTheme="minorEastAsia"/>
        </w:rPr>
        <w:t>performance may be degraded. In this regard</w:t>
      </w:r>
      <w:r w:rsidRPr="000076A2">
        <w:rPr>
          <w:rFonts w:eastAsiaTheme="minorEastAsia"/>
        </w:rPr>
        <w:t xml:space="preserve">, BM case-2 adopted </w:t>
      </w:r>
      <w:r w:rsidR="00FD2549" w:rsidRPr="000076A2">
        <w:rPr>
          <w:rFonts w:eastAsiaTheme="minorEastAsia"/>
        </w:rPr>
        <w:t>s</w:t>
      </w:r>
      <w:r w:rsidRPr="000076A2">
        <w:rPr>
          <w:rFonts w:eastAsiaTheme="minorEastAsia"/>
        </w:rPr>
        <w:t>patial consistency procedure and companies are required to report one of spatial consistency procedure</w:t>
      </w:r>
      <w:r w:rsidR="00127E89" w:rsidRPr="000076A2">
        <w:rPr>
          <w:rFonts w:eastAsiaTheme="minorEastAsia"/>
        </w:rPr>
        <w:t>s</w:t>
      </w:r>
      <w:r w:rsidRPr="000076A2">
        <w:rPr>
          <w:rFonts w:eastAsiaTheme="minorEastAsia"/>
        </w:rPr>
        <w:t>, Procedure A and</w:t>
      </w:r>
      <w:r w:rsidR="00127E89" w:rsidRPr="000076A2">
        <w:rPr>
          <w:rFonts w:eastAsiaTheme="minorEastAsia"/>
        </w:rPr>
        <w:t>/or</w:t>
      </w:r>
      <w:r w:rsidRPr="000076A2">
        <w:rPr>
          <w:rFonts w:eastAsiaTheme="minorEastAsia"/>
        </w:rPr>
        <w:t xml:space="preserve"> B in TR 38.901. </w:t>
      </w:r>
      <w:r w:rsidR="00127E89" w:rsidRPr="000076A2">
        <w:rPr>
          <w:rFonts w:eastAsiaTheme="minorEastAsia"/>
        </w:rPr>
        <w:t xml:space="preserve">Therefore, for UE-sided AI/ML based CSI prediction, spatial consistency </w:t>
      </w:r>
      <w:r w:rsidR="00D60FCF" w:rsidRPr="000076A2">
        <w:rPr>
          <w:rFonts w:eastAsiaTheme="minorEastAsia"/>
        </w:rPr>
        <w:t xml:space="preserve">can be considered </w:t>
      </w:r>
      <w:r w:rsidR="00127E89" w:rsidRPr="000076A2">
        <w:rPr>
          <w:rFonts w:eastAsiaTheme="minorEastAsia"/>
        </w:rPr>
        <w:t>and companies can report one of spatial consistency procedures</w:t>
      </w:r>
      <w:r w:rsidR="00D60FCF" w:rsidRPr="000076A2">
        <w:rPr>
          <w:rFonts w:eastAsiaTheme="minorEastAsia"/>
        </w:rPr>
        <w:t xml:space="preserve"> used for their simulation.</w:t>
      </w:r>
      <w:r w:rsidR="00127E89" w:rsidRPr="000076A2">
        <w:rPr>
          <w:rFonts w:eastAsiaTheme="minorEastAsia"/>
        </w:rPr>
        <w:t xml:space="preserve"> </w:t>
      </w:r>
    </w:p>
    <w:p w14:paraId="1E8563C3" w14:textId="77777777" w:rsidR="00127E89" w:rsidRPr="000076A2" w:rsidRDefault="00127E89" w:rsidP="00784327">
      <w:pPr>
        <w:wordWrap/>
        <w:spacing w:before="100" w:beforeAutospacing="1" w:after="100" w:afterAutospacing="1" w:line="360" w:lineRule="auto"/>
        <w:contextualSpacing/>
        <w:rPr>
          <w:rFonts w:eastAsiaTheme="minorEastAsia"/>
          <w:b/>
        </w:rPr>
      </w:pPr>
    </w:p>
    <w:p w14:paraId="5BAC770D" w14:textId="431094D2" w:rsidR="00E91F28" w:rsidRPr="000076A2" w:rsidRDefault="00127E89" w:rsidP="00784327">
      <w:pPr>
        <w:wordWrap/>
        <w:spacing w:before="100" w:beforeAutospacing="1" w:after="100" w:afterAutospacing="1" w:line="360" w:lineRule="auto"/>
        <w:contextualSpacing/>
        <w:rPr>
          <w:rFonts w:eastAsiaTheme="minorEastAsia"/>
          <w:b/>
        </w:rPr>
      </w:pPr>
      <w:r w:rsidRPr="000076A2">
        <w:rPr>
          <w:rFonts w:eastAsiaTheme="minorEastAsia"/>
          <w:b/>
        </w:rPr>
        <w:lastRenderedPageBreak/>
        <w:t xml:space="preserve">Proposal </w:t>
      </w:r>
      <w:r w:rsidR="00963952" w:rsidRPr="000076A2">
        <w:rPr>
          <w:rFonts w:eastAsiaTheme="minorEastAsia"/>
          <w:b/>
        </w:rPr>
        <w:t>4</w:t>
      </w:r>
      <w:r w:rsidRPr="000076A2">
        <w:rPr>
          <w:rFonts w:eastAsiaTheme="minorEastAsia"/>
          <w:b/>
        </w:rPr>
        <w:t>. For UE-sided AI/ML based CSI prediction, consider spatial consistency and companies can report one of spatial consistency procedures, Procedure A and/or B in TR 38.901.</w:t>
      </w:r>
    </w:p>
    <w:p w14:paraId="0BD9F2C3" w14:textId="63B362A7" w:rsidR="00E91F28" w:rsidRPr="000076A2" w:rsidRDefault="00E91F28" w:rsidP="00784327">
      <w:pPr>
        <w:wordWrap/>
        <w:spacing w:line="360" w:lineRule="auto"/>
        <w:rPr>
          <w:rFonts w:eastAsiaTheme="minorEastAsia"/>
          <w:b/>
        </w:rPr>
      </w:pPr>
    </w:p>
    <w:p w14:paraId="67FCE980" w14:textId="327C2B3B" w:rsidR="00013E18" w:rsidRPr="000076A2" w:rsidRDefault="00013E18" w:rsidP="00013E18">
      <w:pPr>
        <w:pStyle w:val="1"/>
        <w:numPr>
          <w:ilvl w:val="0"/>
          <w:numId w:val="1"/>
        </w:numPr>
        <w:ind w:left="426" w:hanging="426"/>
        <w:rPr>
          <w:rFonts w:cs="Times New Roman"/>
        </w:rPr>
      </w:pPr>
      <w:r w:rsidRPr="000076A2">
        <w:rPr>
          <w:rFonts w:cs="Times New Roman"/>
        </w:rPr>
        <w:t>Conclusion</w:t>
      </w:r>
    </w:p>
    <w:p w14:paraId="6A8AC037" w14:textId="23CC542A" w:rsidR="00013E18" w:rsidRPr="000076A2" w:rsidRDefault="0084641A" w:rsidP="00642571">
      <w:pPr>
        <w:wordWrap/>
        <w:spacing w:before="100" w:beforeAutospacing="1" w:after="100" w:afterAutospacing="1" w:line="360" w:lineRule="auto"/>
        <w:ind w:firstLineChars="100" w:firstLine="220"/>
        <w:contextualSpacing/>
        <w:rPr>
          <w:rFonts w:eastAsiaTheme="minorEastAsia"/>
          <w:lang w:val="en-GB"/>
        </w:rPr>
      </w:pPr>
      <w:r w:rsidRPr="000076A2">
        <w:rPr>
          <w:rFonts w:eastAsiaTheme="minorEastAsia"/>
          <w:lang w:val="en-GB"/>
        </w:rPr>
        <w:t>This contribution discussed on evaluation methodology for AI/ML based CSI feedback enhancement. Based on the ab</w:t>
      </w:r>
      <w:r w:rsidR="00BD3DB0" w:rsidRPr="000076A2">
        <w:rPr>
          <w:rFonts w:eastAsiaTheme="minorEastAsia"/>
          <w:lang w:val="en-GB"/>
        </w:rPr>
        <w:t xml:space="preserve">ove discussion, following </w:t>
      </w:r>
      <w:r w:rsidRPr="000076A2">
        <w:rPr>
          <w:rFonts w:eastAsiaTheme="minorEastAsia"/>
          <w:lang w:val="en-GB"/>
        </w:rPr>
        <w:t xml:space="preserve">proposals are proposed. </w:t>
      </w:r>
    </w:p>
    <w:p w14:paraId="60141EA6" w14:textId="08AAA52D" w:rsidR="00243E2C" w:rsidRPr="000076A2" w:rsidRDefault="00243E2C" w:rsidP="00221BFD">
      <w:pPr>
        <w:wordWrap/>
        <w:spacing w:before="100" w:beforeAutospacing="1" w:after="100" w:afterAutospacing="1" w:line="360" w:lineRule="auto"/>
        <w:contextualSpacing/>
        <w:rPr>
          <w:rFonts w:eastAsiaTheme="minorEastAsia"/>
          <w:lang w:val="en-GB"/>
        </w:rPr>
      </w:pPr>
    </w:p>
    <w:p w14:paraId="5BEF5B8B" w14:textId="77777777" w:rsidR="006F3AB7" w:rsidRPr="000076A2" w:rsidRDefault="006F3AB7" w:rsidP="006F3AB7">
      <w:pPr>
        <w:rPr>
          <w:rFonts w:eastAsiaTheme="minorEastAsia"/>
          <w:b/>
        </w:rPr>
      </w:pPr>
      <w:r w:rsidRPr="000076A2">
        <w:rPr>
          <w:rFonts w:eastAsiaTheme="minorEastAsia"/>
          <w:b/>
        </w:rPr>
        <w:t>Proposal 1. It is up to company to report their calculation and assumption of pre/post-processing if applied, and it can be independently reported from that of AI/ML model.</w:t>
      </w:r>
    </w:p>
    <w:p w14:paraId="4895EE14" w14:textId="77777777" w:rsidR="00963952" w:rsidRPr="000076A2" w:rsidRDefault="00963952" w:rsidP="00963952">
      <w:pPr>
        <w:spacing w:before="100" w:beforeAutospacing="1" w:after="100" w:afterAutospacing="1"/>
        <w:contextualSpacing/>
        <w:rPr>
          <w:rFonts w:eastAsiaTheme="minorEastAsia"/>
          <w:b/>
        </w:rPr>
      </w:pPr>
      <w:r w:rsidRPr="000076A2">
        <w:rPr>
          <w:rFonts w:eastAsiaTheme="minorEastAsia"/>
          <w:b/>
        </w:rPr>
        <w:t xml:space="preserve">Proposal 2. For AI/ML model setting for rank&gt;=1, option 3-1 (layer common and rank common) can be a baseline. </w:t>
      </w:r>
    </w:p>
    <w:p w14:paraId="4FACDC08" w14:textId="77777777" w:rsidR="00963952" w:rsidRPr="000076A2" w:rsidRDefault="00963952" w:rsidP="00963952">
      <w:pPr>
        <w:spacing w:before="100" w:beforeAutospacing="1" w:after="100" w:afterAutospacing="1"/>
        <w:contextualSpacing/>
        <w:rPr>
          <w:rFonts w:eastAsiaTheme="minorEastAsia"/>
          <w:b/>
        </w:rPr>
      </w:pPr>
      <w:r w:rsidRPr="000076A2">
        <w:rPr>
          <w:rFonts w:eastAsiaTheme="minorEastAsia"/>
          <w:b/>
        </w:rPr>
        <w:t>Proposal 3. For CQI calculation of CSI compression, prioritize following options.</w:t>
      </w:r>
    </w:p>
    <w:p w14:paraId="3581EC75" w14:textId="77777777" w:rsidR="00963952" w:rsidRPr="000076A2" w:rsidRDefault="00963952" w:rsidP="00963952">
      <w:pPr>
        <w:pStyle w:val="a6"/>
        <w:numPr>
          <w:ilvl w:val="0"/>
          <w:numId w:val="41"/>
        </w:numPr>
        <w:spacing w:before="100" w:beforeAutospacing="1" w:after="100" w:afterAutospacing="1"/>
        <w:ind w:leftChars="0"/>
        <w:contextualSpacing/>
        <w:rPr>
          <w:rFonts w:eastAsiaTheme="minorEastAsia"/>
          <w:b/>
        </w:rPr>
      </w:pPr>
      <w:r w:rsidRPr="000076A2">
        <w:rPr>
          <w:rFonts w:eastAsiaTheme="minorEastAsia"/>
          <w:b/>
        </w:rPr>
        <w:t>CQI is calculated based on target CSI with realistic channel measurement</w:t>
      </w:r>
    </w:p>
    <w:p w14:paraId="54591E44" w14:textId="77777777" w:rsidR="00963952" w:rsidRPr="000076A2" w:rsidRDefault="00963952" w:rsidP="00963952">
      <w:pPr>
        <w:pStyle w:val="a6"/>
        <w:numPr>
          <w:ilvl w:val="0"/>
          <w:numId w:val="41"/>
        </w:numPr>
        <w:spacing w:before="100" w:beforeAutospacing="1" w:after="100" w:afterAutospacing="1"/>
        <w:ind w:leftChars="0"/>
        <w:contextualSpacing/>
        <w:rPr>
          <w:rFonts w:eastAsiaTheme="minorEastAsia"/>
          <w:b/>
        </w:rPr>
      </w:pPr>
      <w:r w:rsidRPr="000076A2">
        <w:rPr>
          <w:rFonts w:eastAsiaTheme="minorEastAsia"/>
          <w:b/>
        </w:rPr>
        <w:t>CQI is calculated based on legacy codebook</w:t>
      </w:r>
    </w:p>
    <w:p w14:paraId="5FD107A3" w14:textId="77777777" w:rsidR="00963952" w:rsidRPr="000076A2" w:rsidRDefault="00963952" w:rsidP="00963952">
      <w:pPr>
        <w:spacing w:before="100" w:beforeAutospacing="1" w:after="100" w:afterAutospacing="1"/>
        <w:contextualSpacing/>
        <w:rPr>
          <w:rFonts w:eastAsiaTheme="minorEastAsia"/>
          <w:b/>
        </w:rPr>
      </w:pPr>
      <w:r w:rsidRPr="000076A2">
        <w:rPr>
          <w:rFonts w:eastAsiaTheme="minorEastAsia"/>
          <w:b/>
        </w:rPr>
        <w:t>Proposal 4. For UE-sided AI/ML based CSI prediction, consider spatial consistency and companies can report one of spatial consistency procedures, Procedure A and/or B in TR 38.901.</w:t>
      </w:r>
    </w:p>
    <w:p w14:paraId="4A84B2ED" w14:textId="77777777" w:rsidR="00963952" w:rsidRPr="000076A2" w:rsidRDefault="00963952" w:rsidP="00221BFD">
      <w:pPr>
        <w:wordWrap/>
        <w:spacing w:before="100" w:beforeAutospacing="1" w:after="100" w:afterAutospacing="1" w:line="360" w:lineRule="auto"/>
        <w:contextualSpacing/>
        <w:rPr>
          <w:rFonts w:eastAsiaTheme="minorEastAsia"/>
        </w:rPr>
      </w:pPr>
    </w:p>
    <w:sectPr w:rsidR="00963952" w:rsidRPr="000076A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85AD6" w14:textId="77777777" w:rsidR="007E1540" w:rsidRDefault="007E1540" w:rsidP="00D30654">
      <w:pPr>
        <w:spacing w:after="0" w:line="240" w:lineRule="auto"/>
      </w:pPr>
      <w:r>
        <w:separator/>
      </w:r>
    </w:p>
  </w:endnote>
  <w:endnote w:type="continuationSeparator" w:id="0">
    <w:p w14:paraId="18BA6171" w14:textId="77777777" w:rsidR="007E1540" w:rsidRDefault="007E1540"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683C5" w14:textId="77777777" w:rsidR="007E1540" w:rsidRDefault="007E1540" w:rsidP="00D30654">
      <w:pPr>
        <w:spacing w:after="0" w:line="240" w:lineRule="auto"/>
      </w:pPr>
      <w:r>
        <w:separator/>
      </w:r>
    </w:p>
  </w:footnote>
  <w:footnote w:type="continuationSeparator" w:id="0">
    <w:p w14:paraId="1BAFADBC" w14:textId="77777777" w:rsidR="007E1540" w:rsidRDefault="007E1540"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C59AB"/>
    <w:multiLevelType w:val="hybridMultilevel"/>
    <w:tmpl w:val="5F7CA5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5238E"/>
    <w:multiLevelType w:val="hybridMultilevel"/>
    <w:tmpl w:val="4BD0FDFA"/>
    <w:lvl w:ilvl="0" w:tplc="A59AA382">
      <w:start w:val="1"/>
      <w:numFmt w:val="decimal"/>
      <w:lvlText w:val="%1."/>
      <w:lvlJc w:val="left"/>
      <w:pPr>
        <w:ind w:left="585" w:hanging="360"/>
      </w:pPr>
      <w:rPr>
        <w:rFonts w:hint="default"/>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3"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A753C5"/>
    <w:multiLevelType w:val="hybridMultilevel"/>
    <w:tmpl w:val="1CA89A7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1220" w:hanging="420"/>
      </w:pPr>
      <w:rPr>
        <w:rFonts w:ascii="Symbol" w:hAnsi="Symbol" w:hint="default"/>
        <w:color w:val="auto"/>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9" w15:restartNumberingAfterBreak="0">
    <w:nsid w:val="19C8347E"/>
    <w:multiLevelType w:val="hybridMultilevel"/>
    <w:tmpl w:val="0FCEA6C2"/>
    <w:lvl w:ilvl="0" w:tplc="E8129870">
      <w:start w:val="1"/>
      <w:numFmt w:val="bullet"/>
      <w:lvlText w:val=""/>
      <w:lvlJc w:val="left"/>
      <w:pPr>
        <w:tabs>
          <w:tab w:val="num" w:pos="720"/>
        </w:tabs>
        <w:ind w:left="720" w:hanging="360"/>
      </w:pPr>
      <w:rPr>
        <w:rFonts w:ascii="Wingdings" w:hAnsi="Wingdings" w:hint="default"/>
      </w:rPr>
    </w:lvl>
    <w:lvl w:ilvl="1" w:tplc="9098B83E" w:tentative="1">
      <w:start w:val="1"/>
      <w:numFmt w:val="bullet"/>
      <w:lvlText w:val=""/>
      <w:lvlJc w:val="left"/>
      <w:pPr>
        <w:tabs>
          <w:tab w:val="num" w:pos="1440"/>
        </w:tabs>
        <w:ind w:left="1440" w:hanging="360"/>
      </w:pPr>
      <w:rPr>
        <w:rFonts w:ascii="Wingdings" w:hAnsi="Wingdings" w:hint="default"/>
      </w:rPr>
    </w:lvl>
    <w:lvl w:ilvl="2" w:tplc="C35C3F3A" w:tentative="1">
      <w:start w:val="1"/>
      <w:numFmt w:val="bullet"/>
      <w:lvlText w:val=""/>
      <w:lvlJc w:val="left"/>
      <w:pPr>
        <w:tabs>
          <w:tab w:val="num" w:pos="2160"/>
        </w:tabs>
        <w:ind w:left="2160" w:hanging="360"/>
      </w:pPr>
      <w:rPr>
        <w:rFonts w:ascii="Wingdings" w:hAnsi="Wingdings" w:hint="default"/>
      </w:rPr>
    </w:lvl>
    <w:lvl w:ilvl="3" w:tplc="13C6190A" w:tentative="1">
      <w:start w:val="1"/>
      <w:numFmt w:val="bullet"/>
      <w:lvlText w:val=""/>
      <w:lvlJc w:val="left"/>
      <w:pPr>
        <w:tabs>
          <w:tab w:val="num" w:pos="2880"/>
        </w:tabs>
        <w:ind w:left="2880" w:hanging="360"/>
      </w:pPr>
      <w:rPr>
        <w:rFonts w:ascii="Wingdings" w:hAnsi="Wingdings" w:hint="default"/>
      </w:rPr>
    </w:lvl>
    <w:lvl w:ilvl="4" w:tplc="DAEE5BDC" w:tentative="1">
      <w:start w:val="1"/>
      <w:numFmt w:val="bullet"/>
      <w:lvlText w:val=""/>
      <w:lvlJc w:val="left"/>
      <w:pPr>
        <w:tabs>
          <w:tab w:val="num" w:pos="3600"/>
        </w:tabs>
        <w:ind w:left="3600" w:hanging="360"/>
      </w:pPr>
      <w:rPr>
        <w:rFonts w:ascii="Wingdings" w:hAnsi="Wingdings" w:hint="default"/>
      </w:rPr>
    </w:lvl>
    <w:lvl w:ilvl="5" w:tplc="74B02916" w:tentative="1">
      <w:start w:val="1"/>
      <w:numFmt w:val="bullet"/>
      <w:lvlText w:val=""/>
      <w:lvlJc w:val="left"/>
      <w:pPr>
        <w:tabs>
          <w:tab w:val="num" w:pos="4320"/>
        </w:tabs>
        <w:ind w:left="4320" w:hanging="360"/>
      </w:pPr>
      <w:rPr>
        <w:rFonts w:ascii="Wingdings" w:hAnsi="Wingdings" w:hint="default"/>
      </w:rPr>
    </w:lvl>
    <w:lvl w:ilvl="6" w:tplc="ABFEA9B0" w:tentative="1">
      <w:start w:val="1"/>
      <w:numFmt w:val="bullet"/>
      <w:lvlText w:val=""/>
      <w:lvlJc w:val="left"/>
      <w:pPr>
        <w:tabs>
          <w:tab w:val="num" w:pos="5040"/>
        </w:tabs>
        <w:ind w:left="5040" w:hanging="360"/>
      </w:pPr>
      <w:rPr>
        <w:rFonts w:ascii="Wingdings" w:hAnsi="Wingdings" w:hint="default"/>
      </w:rPr>
    </w:lvl>
    <w:lvl w:ilvl="7" w:tplc="365E3AD0" w:tentative="1">
      <w:start w:val="1"/>
      <w:numFmt w:val="bullet"/>
      <w:lvlText w:val=""/>
      <w:lvlJc w:val="left"/>
      <w:pPr>
        <w:tabs>
          <w:tab w:val="num" w:pos="5760"/>
        </w:tabs>
        <w:ind w:left="5760" w:hanging="360"/>
      </w:pPr>
      <w:rPr>
        <w:rFonts w:ascii="Wingdings" w:hAnsi="Wingdings" w:hint="default"/>
      </w:rPr>
    </w:lvl>
    <w:lvl w:ilvl="8" w:tplc="A11638C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DC6F15"/>
    <w:multiLevelType w:val="hybridMultilevel"/>
    <w:tmpl w:val="AEA8EDFC"/>
    <w:lvl w:ilvl="0" w:tplc="5F560206">
      <w:numFmt w:val="bullet"/>
      <w:lvlText w:val="•"/>
      <w:lvlJc w:val="left"/>
      <w:pPr>
        <w:ind w:left="1432" w:hanging="804"/>
      </w:pPr>
      <w:rPr>
        <w:rFonts w:ascii="SimSun" w:eastAsia="SimSun" w:hAnsi="SimSun"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3" w15:restartNumberingAfterBreak="0">
    <w:nsid w:val="28805FB6"/>
    <w:multiLevelType w:val="hybridMultilevel"/>
    <w:tmpl w:val="00A2B8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184E88"/>
    <w:multiLevelType w:val="hybridMultilevel"/>
    <w:tmpl w:val="017E9FCC"/>
    <w:lvl w:ilvl="0" w:tplc="6E0AF71E">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8" w15:restartNumberingAfterBreak="0">
    <w:nsid w:val="3F810354"/>
    <w:multiLevelType w:val="multilevel"/>
    <w:tmpl w:val="3F810354"/>
    <w:lvl w:ilvl="0">
      <w:numFmt w:val="bullet"/>
      <w:lvlText w:val=""/>
      <w:lvlJc w:val="left"/>
      <w:pPr>
        <w:ind w:left="420" w:hanging="420"/>
      </w:pPr>
      <w:rPr>
        <w:rFonts w:ascii="Symbol" w:eastAsia="맑은 고딕"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18439A"/>
    <w:multiLevelType w:val="hybridMultilevel"/>
    <w:tmpl w:val="5D3E7238"/>
    <w:lvl w:ilvl="0" w:tplc="624A455A">
      <w:start w:val="1"/>
      <w:numFmt w:val="bullet"/>
      <w:lvlText w:val=""/>
      <w:lvlJc w:val="left"/>
      <w:pPr>
        <w:tabs>
          <w:tab w:val="num" w:pos="720"/>
        </w:tabs>
        <w:ind w:left="720" w:hanging="360"/>
      </w:pPr>
      <w:rPr>
        <w:rFonts w:ascii="Wingdings" w:hAnsi="Wingdings" w:hint="default"/>
      </w:rPr>
    </w:lvl>
    <w:lvl w:ilvl="1" w:tplc="E70668EE" w:tentative="1">
      <w:start w:val="1"/>
      <w:numFmt w:val="bullet"/>
      <w:lvlText w:val=""/>
      <w:lvlJc w:val="left"/>
      <w:pPr>
        <w:tabs>
          <w:tab w:val="num" w:pos="1440"/>
        </w:tabs>
        <w:ind w:left="1440" w:hanging="360"/>
      </w:pPr>
      <w:rPr>
        <w:rFonts w:ascii="Wingdings" w:hAnsi="Wingdings" w:hint="default"/>
      </w:rPr>
    </w:lvl>
    <w:lvl w:ilvl="2" w:tplc="0AA0074A" w:tentative="1">
      <w:start w:val="1"/>
      <w:numFmt w:val="bullet"/>
      <w:lvlText w:val=""/>
      <w:lvlJc w:val="left"/>
      <w:pPr>
        <w:tabs>
          <w:tab w:val="num" w:pos="2160"/>
        </w:tabs>
        <w:ind w:left="2160" w:hanging="360"/>
      </w:pPr>
      <w:rPr>
        <w:rFonts w:ascii="Wingdings" w:hAnsi="Wingdings" w:hint="default"/>
      </w:rPr>
    </w:lvl>
    <w:lvl w:ilvl="3" w:tplc="0FACBE34" w:tentative="1">
      <w:start w:val="1"/>
      <w:numFmt w:val="bullet"/>
      <w:lvlText w:val=""/>
      <w:lvlJc w:val="left"/>
      <w:pPr>
        <w:tabs>
          <w:tab w:val="num" w:pos="2880"/>
        </w:tabs>
        <w:ind w:left="2880" w:hanging="360"/>
      </w:pPr>
      <w:rPr>
        <w:rFonts w:ascii="Wingdings" w:hAnsi="Wingdings" w:hint="default"/>
      </w:rPr>
    </w:lvl>
    <w:lvl w:ilvl="4" w:tplc="8960C69A" w:tentative="1">
      <w:start w:val="1"/>
      <w:numFmt w:val="bullet"/>
      <w:lvlText w:val=""/>
      <w:lvlJc w:val="left"/>
      <w:pPr>
        <w:tabs>
          <w:tab w:val="num" w:pos="3600"/>
        </w:tabs>
        <w:ind w:left="3600" w:hanging="360"/>
      </w:pPr>
      <w:rPr>
        <w:rFonts w:ascii="Wingdings" w:hAnsi="Wingdings" w:hint="default"/>
      </w:rPr>
    </w:lvl>
    <w:lvl w:ilvl="5" w:tplc="B49433D0" w:tentative="1">
      <w:start w:val="1"/>
      <w:numFmt w:val="bullet"/>
      <w:lvlText w:val=""/>
      <w:lvlJc w:val="left"/>
      <w:pPr>
        <w:tabs>
          <w:tab w:val="num" w:pos="4320"/>
        </w:tabs>
        <w:ind w:left="4320" w:hanging="360"/>
      </w:pPr>
      <w:rPr>
        <w:rFonts w:ascii="Wingdings" w:hAnsi="Wingdings" w:hint="default"/>
      </w:rPr>
    </w:lvl>
    <w:lvl w:ilvl="6" w:tplc="3AB0D368" w:tentative="1">
      <w:start w:val="1"/>
      <w:numFmt w:val="bullet"/>
      <w:lvlText w:val=""/>
      <w:lvlJc w:val="left"/>
      <w:pPr>
        <w:tabs>
          <w:tab w:val="num" w:pos="5040"/>
        </w:tabs>
        <w:ind w:left="5040" w:hanging="360"/>
      </w:pPr>
      <w:rPr>
        <w:rFonts w:ascii="Wingdings" w:hAnsi="Wingdings" w:hint="default"/>
      </w:rPr>
    </w:lvl>
    <w:lvl w:ilvl="7" w:tplc="DF3A744C" w:tentative="1">
      <w:start w:val="1"/>
      <w:numFmt w:val="bullet"/>
      <w:lvlText w:val=""/>
      <w:lvlJc w:val="left"/>
      <w:pPr>
        <w:tabs>
          <w:tab w:val="num" w:pos="5760"/>
        </w:tabs>
        <w:ind w:left="5760" w:hanging="360"/>
      </w:pPr>
      <w:rPr>
        <w:rFonts w:ascii="Wingdings" w:hAnsi="Wingdings" w:hint="default"/>
      </w:rPr>
    </w:lvl>
    <w:lvl w:ilvl="8" w:tplc="16226B4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B30E6B"/>
    <w:multiLevelType w:val="hybridMultilevel"/>
    <w:tmpl w:val="A4FE38C6"/>
    <w:lvl w:ilvl="0" w:tplc="6E0AF71E">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36446"/>
    <w:multiLevelType w:val="hybridMultilevel"/>
    <w:tmpl w:val="09B0E4CE"/>
    <w:lvl w:ilvl="0" w:tplc="5F560206">
      <w:numFmt w:val="bullet"/>
      <w:lvlText w:val="•"/>
      <w:lvlJc w:val="left"/>
      <w:pPr>
        <w:ind w:left="1204" w:hanging="804"/>
      </w:pPr>
      <w:rPr>
        <w:rFonts w:ascii="SimSun" w:eastAsia="SimSun" w:hAnsi="SimSu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E27DE"/>
    <w:multiLevelType w:val="hybridMultilevel"/>
    <w:tmpl w:val="6DBEB114"/>
    <w:lvl w:ilvl="0" w:tplc="5F560206">
      <w:numFmt w:val="bullet"/>
      <w:lvlText w:val="•"/>
      <w:lvlJc w:val="left"/>
      <w:pPr>
        <w:ind w:left="804" w:hanging="804"/>
      </w:pPr>
      <w:rPr>
        <w:rFonts w:ascii="SimSun" w:eastAsia="SimSun" w:hAnsi="SimSun" w:cs="Times New Roman"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8" w15:restartNumberingAfterBreak="0">
    <w:nsid w:val="61112497"/>
    <w:multiLevelType w:val="multilevel"/>
    <w:tmpl w:val="61112497"/>
    <w:lvl w:ilvl="0">
      <w:start w:val="105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7B31E6"/>
    <w:multiLevelType w:val="hybridMultilevel"/>
    <w:tmpl w:val="23BE7754"/>
    <w:lvl w:ilvl="0" w:tplc="04090003">
      <w:start w:val="1"/>
      <w:numFmt w:val="bullet"/>
      <w:lvlText w:val="o"/>
      <w:lvlJc w:val="left"/>
      <w:pPr>
        <w:ind w:left="1028" w:hanging="400"/>
      </w:pPr>
      <w:rPr>
        <w:rFonts w:ascii="Courier New" w:hAnsi="Courier New" w:cs="Courier New"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30" w15:restartNumberingAfterBreak="0">
    <w:nsid w:val="66B744C5"/>
    <w:multiLevelType w:val="multilevel"/>
    <w:tmpl w:val="E224080C"/>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Wingdings" w:eastAsiaTheme="minorEastAsia"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354E51"/>
    <w:multiLevelType w:val="hybridMultilevel"/>
    <w:tmpl w:val="75024EC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15:restartNumberingAfterBreak="0">
    <w:nsid w:val="751B55E0"/>
    <w:multiLevelType w:val="hybridMultilevel"/>
    <w:tmpl w:val="264CB4A4"/>
    <w:lvl w:ilvl="0" w:tplc="68C24BC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A948F9"/>
    <w:multiLevelType w:val="hybridMultilevel"/>
    <w:tmpl w:val="7472A4D6"/>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35" w15:restartNumberingAfterBreak="0">
    <w:nsid w:val="79AC12D5"/>
    <w:multiLevelType w:val="hybridMultilevel"/>
    <w:tmpl w:val="616E4AE0"/>
    <w:lvl w:ilvl="0" w:tplc="24A67B2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FB1D83"/>
    <w:multiLevelType w:val="hybridMultilevel"/>
    <w:tmpl w:val="AA562022"/>
    <w:lvl w:ilvl="0" w:tplc="04090003">
      <w:start w:val="1"/>
      <w:numFmt w:val="bullet"/>
      <w:lvlText w:val=""/>
      <w:lvlJc w:val="left"/>
      <w:pPr>
        <w:ind w:left="1023" w:hanging="400"/>
      </w:pPr>
      <w:rPr>
        <w:rFonts w:ascii="Wingdings" w:hAnsi="Wingdings" w:hint="default"/>
      </w:rPr>
    </w:lvl>
    <w:lvl w:ilvl="1" w:tplc="04090003" w:tentative="1">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37" w15:restartNumberingAfterBreak="0">
    <w:nsid w:val="7DB42D6E"/>
    <w:multiLevelType w:val="hybridMultilevel"/>
    <w:tmpl w:val="13B8D69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F832289"/>
    <w:multiLevelType w:val="hybridMultilevel"/>
    <w:tmpl w:val="14044B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17"/>
    <w:lvlOverride w:ilvl="0">
      <w:startOverride w:val="1"/>
    </w:lvlOverride>
  </w:num>
  <w:num w:numId="3">
    <w:abstractNumId w:val="13"/>
  </w:num>
  <w:num w:numId="4">
    <w:abstractNumId w:val="10"/>
  </w:num>
  <w:num w:numId="5">
    <w:abstractNumId w:val="25"/>
  </w:num>
  <w:num w:numId="6">
    <w:abstractNumId w:val="2"/>
  </w:num>
  <w:num w:numId="7">
    <w:abstractNumId w:val="13"/>
    <w:lvlOverride w:ilvl="0">
      <w:startOverride w:val="1"/>
    </w:lvlOverride>
  </w:num>
  <w:num w:numId="8">
    <w:abstractNumId w:val="13"/>
    <w:lvlOverride w:ilvl="0">
      <w:startOverride w:val="1"/>
    </w:lvlOverride>
  </w:num>
  <w:num w:numId="9">
    <w:abstractNumId w:val="13"/>
    <w:lvlOverride w:ilvl="0">
      <w:startOverride w:val="1"/>
    </w:lvlOverride>
  </w:num>
  <w:num w:numId="10">
    <w:abstractNumId w:val="15"/>
  </w:num>
  <w:num w:numId="11">
    <w:abstractNumId w:val="4"/>
  </w:num>
  <w:num w:numId="12">
    <w:abstractNumId w:val="11"/>
  </w:num>
  <w:num w:numId="13">
    <w:abstractNumId w:val="21"/>
  </w:num>
  <w:num w:numId="14">
    <w:abstractNumId w:val="23"/>
  </w:num>
  <w:num w:numId="15">
    <w:abstractNumId w:val="7"/>
  </w:num>
  <w:num w:numId="16">
    <w:abstractNumId w:val="36"/>
  </w:num>
  <w:num w:numId="17">
    <w:abstractNumId w:val="19"/>
  </w:num>
  <w:num w:numId="18">
    <w:abstractNumId w:val="9"/>
  </w:num>
  <w:num w:numId="19">
    <w:abstractNumId w:val="28"/>
  </w:num>
  <w:num w:numId="20">
    <w:abstractNumId w:val="3"/>
  </w:num>
  <w:num w:numId="21">
    <w:abstractNumId w:val="18"/>
  </w:num>
  <w:num w:numId="22">
    <w:abstractNumId w:val="0"/>
  </w:num>
  <w:num w:numId="23">
    <w:abstractNumId w:val="37"/>
  </w:num>
  <w:num w:numId="24">
    <w:abstractNumId w:val="35"/>
  </w:num>
  <w:num w:numId="25">
    <w:abstractNumId w:val="8"/>
  </w:num>
  <w:num w:numId="26">
    <w:abstractNumId w:val="38"/>
  </w:num>
  <w:num w:numId="27">
    <w:abstractNumId w:val="24"/>
  </w:num>
  <w:num w:numId="28">
    <w:abstractNumId w:val="12"/>
  </w:num>
  <w:num w:numId="29">
    <w:abstractNumId w:val="1"/>
  </w:num>
  <w:num w:numId="30">
    <w:abstractNumId w:val="31"/>
  </w:num>
  <w:num w:numId="31">
    <w:abstractNumId w:val="26"/>
  </w:num>
  <w:num w:numId="32">
    <w:abstractNumId w:val="6"/>
  </w:num>
  <w:num w:numId="33">
    <w:abstractNumId w:val="16"/>
  </w:num>
  <w:num w:numId="34">
    <w:abstractNumId w:val="22"/>
  </w:num>
  <w:num w:numId="35">
    <w:abstractNumId w:val="30"/>
  </w:num>
  <w:num w:numId="36">
    <w:abstractNumId w:val="20"/>
  </w:num>
  <w:num w:numId="37">
    <w:abstractNumId w:val="34"/>
  </w:num>
  <w:num w:numId="38">
    <w:abstractNumId w:val="29"/>
  </w:num>
  <w:num w:numId="39">
    <w:abstractNumId w:val="14"/>
  </w:num>
  <w:num w:numId="40">
    <w:abstractNumId w:val="5"/>
  </w:num>
  <w:num w:numId="41">
    <w:abstractNumId w:val="33"/>
  </w:num>
  <w:num w:numId="42">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16"/>
    <w:rsid w:val="000011A5"/>
    <w:rsid w:val="00003C3E"/>
    <w:rsid w:val="00004A65"/>
    <w:rsid w:val="00005C07"/>
    <w:rsid w:val="0000605B"/>
    <w:rsid w:val="0000693B"/>
    <w:rsid w:val="00006CAB"/>
    <w:rsid w:val="000076A2"/>
    <w:rsid w:val="00007DE7"/>
    <w:rsid w:val="00010A8A"/>
    <w:rsid w:val="00010F1E"/>
    <w:rsid w:val="00013E18"/>
    <w:rsid w:val="00015105"/>
    <w:rsid w:val="0001785F"/>
    <w:rsid w:val="000246EC"/>
    <w:rsid w:val="000260CF"/>
    <w:rsid w:val="000261E9"/>
    <w:rsid w:val="00026AE1"/>
    <w:rsid w:val="0003080C"/>
    <w:rsid w:val="00031F18"/>
    <w:rsid w:val="0003278D"/>
    <w:rsid w:val="000345C4"/>
    <w:rsid w:val="00034F87"/>
    <w:rsid w:val="0003679D"/>
    <w:rsid w:val="000371AD"/>
    <w:rsid w:val="000372FA"/>
    <w:rsid w:val="00037F0D"/>
    <w:rsid w:val="0004170A"/>
    <w:rsid w:val="0004182F"/>
    <w:rsid w:val="000431A4"/>
    <w:rsid w:val="000445C7"/>
    <w:rsid w:val="00044777"/>
    <w:rsid w:val="00044A2D"/>
    <w:rsid w:val="00044E04"/>
    <w:rsid w:val="000467CC"/>
    <w:rsid w:val="00046ECE"/>
    <w:rsid w:val="00047C81"/>
    <w:rsid w:val="00047CD2"/>
    <w:rsid w:val="00047D2F"/>
    <w:rsid w:val="00051FC1"/>
    <w:rsid w:val="000528B9"/>
    <w:rsid w:val="00052A39"/>
    <w:rsid w:val="00053B0D"/>
    <w:rsid w:val="00054C71"/>
    <w:rsid w:val="00056054"/>
    <w:rsid w:val="00057A9B"/>
    <w:rsid w:val="00061B7D"/>
    <w:rsid w:val="0006209D"/>
    <w:rsid w:val="0006227C"/>
    <w:rsid w:val="00062E6C"/>
    <w:rsid w:val="00062F9A"/>
    <w:rsid w:val="0006357F"/>
    <w:rsid w:val="00065637"/>
    <w:rsid w:val="000749EB"/>
    <w:rsid w:val="00074AB3"/>
    <w:rsid w:val="000777D9"/>
    <w:rsid w:val="00077861"/>
    <w:rsid w:val="00084680"/>
    <w:rsid w:val="0008703F"/>
    <w:rsid w:val="0009000C"/>
    <w:rsid w:val="0009085C"/>
    <w:rsid w:val="0009099C"/>
    <w:rsid w:val="00090DE1"/>
    <w:rsid w:val="00092020"/>
    <w:rsid w:val="000951F4"/>
    <w:rsid w:val="000972A1"/>
    <w:rsid w:val="00097634"/>
    <w:rsid w:val="00097BE8"/>
    <w:rsid w:val="000A00AE"/>
    <w:rsid w:val="000A3DF6"/>
    <w:rsid w:val="000A407B"/>
    <w:rsid w:val="000A429C"/>
    <w:rsid w:val="000A447E"/>
    <w:rsid w:val="000A4A4B"/>
    <w:rsid w:val="000A5252"/>
    <w:rsid w:val="000A56C1"/>
    <w:rsid w:val="000B1897"/>
    <w:rsid w:val="000B263D"/>
    <w:rsid w:val="000B4500"/>
    <w:rsid w:val="000B5357"/>
    <w:rsid w:val="000C16D9"/>
    <w:rsid w:val="000C17CD"/>
    <w:rsid w:val="000C24C7"/>
    <w:rsid w:val="000C252D"/>
    <w:rsid w:val="000C2EFD"/>
    <w:rsid w:val="000C45F7"/>
    <w:rsid w:val="000C6453"/>
    <w:rsid w:val="000D0EF1"/>
    <w:rsid w:val="000D279E"/>
    <w:rsid w:val="000D2DF7"/>
    <w:rsid w:val="000D572C"/>
    <w:rsid w:val="000E1D15"/>
    <w:rsid w:val="000E2B6F"/>
    <w:rsid w:val="000E4730"/>
    <w:rsid w:val="000E4E2B"/>
    <w:rsid w:val="000E7C34"/>
    <w:rsid w:val="000F2690"/>
    <w:rsid w:val="000F351D"/>
    <w:rsid w:val="000F3F94"/>
    <w:rsid w:val="001001BC"/>
    <w:rsid w:val="00100619"/>
    <w:rsid w:val="00102536"/>
    <w:rsid w:val="0010406A"/>
    <w:rsid w:val="001041A5"/>
    <w:rsid w:val="001042B2"/>
    <w:rsid w:val="001046B2"/>
    <w:rsid w:val="00104D33"/>
    <w:rsid w:val="00112F27"/>
    <w:rsid w:val="001145CA"/>
    <w:rsid w:val="00114911"/>
    <w:rsid w:val="001161FB"/>
    <w:rsid w:val="001203DB"/>
    <w:rsid w:val="00122A95"/>
    <w:rsid w:val="00122F2F"/>
    <w:rsid w:val="001232EF"/>
    <w:rsid w:val="00124E9D"/>
    <w:rsid w:val="00127832"/>
    <w:rsid w:val="00127E89"/>
    <w:rsid w:val="0013141C"/>
    <w:rsid w:val="00131977"/>
    <w:rsid w:val="0013362F"/>
    <w:rsid w:val="00133727"/>
    <w:rsid w:val="00136976"/>
    <w:rsid w:val="00136C0B"/>
    <w:rsid w:val="0013779D"/>
    <w:rsid w:val="00137FC8"/>
    <w:rsid w:val="0014039B"/>
    <w:rsid w:val="00145D4E"/>
    <w:rsid w:val="0015195A"/>
    <w:rsid w:val="00151D69"/>
    <w:rsid w:val="001523DF"/>
    <w:rsid w:val="0015356E"/>
    <w:rsid w:val="00154EE1"/>
    <w:rsid w:val="001554A0"/>
    <w:rsid w:val="00157A69"/>
    <w:rsid w:val="001605B4"/>
    <w:rsid w:val="001621BF"/>
    <w:rsid w:val="0016415D"/>
    <w:rsid w:val="0016449C"/>
    <w:rsid w:val="00170281"/>
    <w:rsid w:val="00171172"/>
    <w:rsid w:val="001712E0"/>
    <w:rsid w:val="001744DD"/>
    <w:rsid w:val="00175AA6"/>
    <w:rsid w:val="00176752"/>
    <w:rsid w:val="00181C60"/>
    <w:rsid w:val="00183126"/>
    <w:rsid w:val="001836AD"/>
    <w:rsid w:val="00184F56"/>
    <w:rsid w:val="00184F73"/>
    <w:rsid w:val="001850B8"/>
    <w:rsid w:val="00185E47"/>
    <w:rsid w:val="00186789"/>
    <w:rsid w:val="001902CD"/>
    <w:rsid w:val="00192CD9"/>
    <w:rsid w:val="00192DE4"/>
    <w:rsid w:val="00195087"/>
    <w:rsid w:val="001950B1"/>
    <w:rsid w:val="0019705D"/>
    <w:rsid w:val="00197950"/>
    <w:rsid w:val="00197C14"/>
    <w:rsid w:val="001A0328"/>
    <w:rsid w:val="001A25E3"/>
    <w:rsid w:val="001A2BA7"/>
    <w:rsid w:val="001A3911"/>
    <w:rsid w:val="001B0EDE"/>
    <w:rsid w:val="001B1608"/>
    <w:rsid w:val="001B19FC"/>
    <w:rsid w:val="001B2208"/>
    <w:rsid w:val="001B3048"/>
    <w:rsid w:val="001B4AD4"/>
    <w:rsid w:val="001B59B6"/>
    <w:rsid w:val="001B7579"/>
    <w:rsid w:val="001B7A87"/>
    <w:rsid w:val="001C3FD4"/>
    <w:rsid w:val="001C5D48"/>
    <w:rsid w:val="001D41BE"/>
    <w:rsid w:val="001D4524"/>
    <w:rsid w:val="001D4E98"/>
    <w:rsid w:val="001D5B81"/>
    <w:rsid w:val="001D5C1F"/>
    <w:rsid w:val="001E00D4"/>
    <w:rsid w:val="001E0A1A"/>
    <w:rsid w:val="001E45C6"/>
    <w:rsid w:val="001F0A3A"/>
    <w:rsid w:val="001F1760"/>
    <w:rsid w:val="001F24CE"/>
    <w:rsid w:val="001F4412"/>
    <w:rsid w:val="001F4FDE"/>
    <w:rsid w:val="001F54EB"/>
    <w:rsid w:val="001F7C85"/>
    <w:rsid w:val="00202E09"/>
    <w:rsid w:val="00203824"/>
    <w:rsid w:val="002055A8"/>
    <w:rsid w:val="00207E5B"/>
    <w:rsid w:val="00210656"/>
    <w:rsid w:val="00215C60"/>
    <w:rsid w:val="0021730E"/>
    <w:rsid w:val="00220250"/>
    <w:rsid w:val="00220389"/>
    <w:rsid w:val="002203A7"/>
    <w:rsid w:val="00221BFD"/>
    <w:rsid w:val="00222DA2"/>
    <w:rsid w:val="002263C6"/>
    <w:rsid w:val="00226721"/>
    <w:rsid w:val="00227692"/>
    <w:rsid w:val="00231363"/>
    <w:rsid w:val="00231C2D"/>
    <w:rsid w:val="00235BAE"/>
    <w:rsid w:val="0023756B"/>
    <w:rsid w:val="00237B71"/>
    <w:rsid w:val="00240DFD"/>
    <w:rsid w:val="00240F2A"/>
    <w:rsid w:val="00243E2C"/>
    <w:rsid w:val="00243E42"/>
    <w:rsid w:val="002454D1"/>
    <w:rsid w:val="00247D38"/>
    <w:rsid w:val="002518D2"/>
    <w:rsid w:val="00252632"/>
    <w:rsid w:val="002531DD"/>
    <w:rsid w:val="00253450"/>
    <w:rsid w:val="00253A74"/>
    <w:rsid w:val="00255A97"/>
    <w:rsid w:val="00255BB4"/>
    <w:rsid w:val="00256A68"/>
    <w:rsid w:val="00257429"/>
    <w:rsid w:val="002657F4"/>
    <w:rsid w:val="002660FC"/>
    <w:rsid w:val="002666F9"/>
    <w:rsid w:val="002670C6"/>
    <w:rsid w:val="00267958"/>
    <w:rsid w:val="00271519"/>
    <w:rsid w:val="00272EEF"/>
    <w:rsid w:val="0027358F"/>
    <w:rsid w:val="00273A8D"/>
    <w:rsid w:val="00274B25"/>
    <w:rsid w:val="00275039"/>
    <w:rsid w:val="00275446"/>
    <w:rsid w:val="00275899"/>
    <w:rsid w:val="0027622C"/>
    <w:rsid w:val="002776CA"/>
    <w:rsid w:val="002817FB"/>
    <w:rsid w:val="00283CBC"/>
    <w:rsid w:val="0028599D"/>
    <w:rsid w:val="00285E9A"/>
    <w:rsid w:val="00290587"/>
    <w:rsid w:val="00291B1A"/>
    <w:rsid w:val="00293DBF"/>
    <w:rsid w:val="00293F9E"/>
    <w:rsid w:val="002951C3"/>
    <w:rsid w:val="00296669"/>
    <w:rsid w:val="002A3193"/>
    <w:rsid w:val="002A5D3F"/>
    <w:rsid w:val="002A7737"/>
    <w:rsid w:val="002B1AA5"/>
    <w:rsid w:val="002B1DA4"/>
    <w:rsid w:val="002B4D95"/>
    <w:rsid w:val="002B4EBB"/>
    <w:rsid w:val="002B58E2"/>
    <w:rsid w:val="002B710B"/>
    <w:rsid w:val="002B7D70"/>
    <w:rsid w:val="002C07D4"/>
    <w:rsid w:val="002C136B"/>
    <w:rsid w:val="002C14AD"/>
    <w:rsid w:val="002C435C"/>
    <w:rsid w:val="002C4C07"/>
    <w:rsid w:val="002C517E"/>
    <w:rsid w:val="002C5465"/>
    <w:rsid w:val="002C6577"/>
    <w:rsid w:val="002C6C10"/>
    <w:rsid w:val="002D2293"/>
    <w:rsid w:val="002D3980"/>
    <w:rsid w:val="002E0AA7"/>
    <w:rsid w:val="002E0FB4"/>
    <w:rsid w:val="002E1288"/>
    <w:rsid w:val="002E17DE"/>
    <w:rsid w:val="002E5D8A"/>
    <w:rsid w:val="002E6702"/>
    <w:rsid w:val="002E6FC5"/>
    <w:rsid w:val="002E7C8B"/>
    <w:rsid w:val="002F150E"/>
    <w:rsid w:val="002F21F7"/>
    <w:rsid w:val="002F2388"/>
    <w:rsid w:val="002F2EE6"/>
    <w:rsid w:val="002F3D04"/>
    <w:rsid w:val="002F3E41"/>
    <w:rsid w:val="002F4027"/>
    <w:rsid w:val="002F4273"/>
    <w:rsid w:val="002F5BB3"/>
    <w:rsid w:val="002F6456"/>
    <w:rsid w:val="00303C10"/>
    <w:rsid w:val="00305BCE"/>
    <w:rsid w:val="003064E5"/>
    <w:rsid w:val="0031273A"/>
    <w:rsid w:val="00314307"/>
    <w:rsid w:val="00321B6F"/>
    <w:rsid w:val="00326037"/>
    <w:rsid w:val="0032641A"/>
    <w:rsid w:val="00326FF9"/>
    <w:rsid w:val="0033120F"/>
    <w:rsid w:val="003315A0"/>
    <w:rsid w:val="00331E4D"/>
    <w:rsid w:val="00331FF0"/>
    <w:rsid w:val="00332ADC"/>
    <w:rsid w:val="00332EA3"/>
    <w:rsid w:val="003338FF"/>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733C"/>
    <w:rsid w:val="003705CE"/>
    <w:rsid w:val="0037065A"/>
    <w:rsid w:val="0037122D"/>
    <w:rsid w:val="00372D3E"/>
    <w:rsid w:val="00377CDF"/>
    <w:rsid w:val="003816BA"/>
    <w:rsid w:val="00381B0B"/>
    <w:rsid w:val="00382CDA"/>
    <w:rsid w:val="0038670D"/>
    <w:rsid w:val="003872EE"/>
    <w:rsid w:val="003916F9"/>
    <w:rsid w:val="003946A8"/>
    <w:rsid w:val="00394DF7"/>
    <w:rsid w:val="00395FA0"/>
    <w:rsid w:val="00396598"/>
    <w:rsid w:val="00396966"/>
    <w:rsid w:val="00397CAB"/>
    <w:rsid w:val="00397F72"/>
    <w:rsid w:val="003A0628"/>
    <w:rsid w:val="003A091B"/>
    <w:rsid w:val="003A33FC"/>
    <w:rsid w:val="003A35E5"/>
    <w:rsid w:val="003A37AF"/>
    <w:rsid w:val="003A3A28"/>
    <w:rsid w:val="003A5407"/>
    <w:rsid w:val="003A568D"/>
    <w:rsid w:val="003B0CA9"/>
    <w:rsid w:val="003B1856"/>
    <w:rsid w:val="003B34D1"/>
    <w:rsid w:val="003B3D28"/>
    <w:rsid w:val="003B4EDD"/>
    <w:rsid w:val="003B5BD4"/>
    <w:rsid w:val="003B658B"/>
    <w:rsid w:val="003B7ADF"/>
    <w:rsid w:val="003B7E08"/>
    <w:rsid w:val="003C0A7F"/>
    <w:rsid w:val="003C154E"/>
    <w:rsid w:val="003C4F0E"/>
    <w:rsid w:val="003C66FD"/>
    <w:rsid w:val="003C6BA1"/>
    <w:rsid w:val="003D0E83"/>
    <w:rsid w:val="003D14F8"/>
    <w:rsid w:val="003D1C1D"/>
    <w:rsid w:val="003D353B"/>
    <w:rsid w:val="003D37D2"/>
    <w:rsid w:val="003D4A23"/>
    <w:rsid w:val="003D50A7"/>
    <w:rsid w:val="003D5AD4"/>
    <w:rsid w:val="003D70D1"/>
    <w:rsid w:val="003D71B2"/>
    <w:rsid w:val="003E2421"/>
    <w:rsid w:val="003E4034"/>
    <w:rsid w:val="003E5074"/>
    <w:rsid w:val="003E73FD"/>
    <w:rsid w:val="003F39EF"/>
    <w:rsid w:val="003F3BF5"/>
    <w:rsid w:val="003F3F91"/>
    <w:rsid w:val="003F591D"/>
    <w:rsid w:val="004044F2"/>
    <w:rsid w:val="00404A52"/>
    <w:rsid w:val="00406183"/>
    <w:rsid w:val="00410BFD"/>
    <w:rsid w:val="00416BB4"/>
    <w:rsid w:val="0041723A"/>
    <w:rsid w:val="00420128"/>
    <w:rsid w:val="00420DEF"/>
    <w:rsid w:val="00427F68"/>
    <w:rsid w:val="00430379"/>
    <w:rsid w:val="0043106A"/>
    <w:rsid w:val="004336D3"/>
    <w:rsid w:val="0044216A"/>
    <w:rsid w:val="004441F5"/>
    <w:rsid w:val="00444582"/>
    <w:rsid w:val="004470F4"/>
    <w:rsid w:val="00447827"/>
    <w:rsid w:val="00447C7C"/>
    <w:rsid w:val="00450938"/>
    <w:rsid w:val="00451844"/>
    <w:rsid w:val="00451DA3"/>
    <w:rsid w:val="00452727"/>
    <w:rsid w:val="00454D12"/>
    <w:rsid w:val="00455522"/>
    <w:rsid w:val="00455F73"/>
    <w:rsid w:val="004573FE"/>
    <w:rsid w:val="00457C80"/>
    <w:rsid w:val="0046061B"/>
    <w:rsid w:val="004626CD"/>
    <w:rsid w:val="0046396B"/>
    <w:rsid w:val="004639B8"/>
    <w:rsid w:val="0046593B"/>
    <w:rsid w:val="00466625"/>
    <w:rsid w:val="00466A26"/>
    <w:rsid w:val="00467F25"/>
    <w:rsid w:val="00470138"/>
    <w:rsid w:val="004715BD"/>
    <w:rsid w:val="00474462"/>
    <w:rsid w:val="0047524B"/>
    <w:rsid w:val="00476FEE"/>
    <w:rsid w:val="004772D1"/>
    <w:rsid w:val="0048137B"/>
    <w:rsid w:val="00484234"/>
    <w:rsid w:val="00490CEF"/>
    <w:rsid w:val="004923D1"/>
    <w:rsid w:val="00492BDF"/>
    <w:rsid w:val="00494474"/>
    <w:rsid w:val="00495EE0"/>
    <w:rsid w:val="00496242"/>
    <w:rsid w:val="004967DF"/>
    <w:rsid w:val="004A0633"/>
    <w:rsid w:val="004A0E9B"/>
    <w:rsid w:val="004A2A36"/>
    <w:rsid w:val="004A4C93"/>
    <w:rsid w:val="004A649E"/>
    <w:rsid w:val="004A6D8B"/>
    <w:rsid w:val="004A73D5"/>
    <w:rsid w:val="004B04BA"/>
    <w:rsid w:val="004B1E18"/>
    <w:rsid w:val="004B5AD0"/>
    <w:rsid w:val="004B7B9E"/>
    <w:rsid w:val="004C02EE"/>
    <w:rsid w:val="004C50BE"/>
    <w:rsid w:val="004C65C7"/>
    <w:rsid w:val="004C6957"/>
    <w:rsid w:val="004C7750"/>
    <w:rsid w:val="004C7B44"/>
    <w:rsid w:val="004D2D8F"/>
    <w:rsid w:val="004D40B2"/>
    <w:rsid w:val="004D4330"/>
    <w:rsid w:val="004D65BE"/>
    <w:rsid w:val="004E0B29"/>
    <w:rsid w:val="004E0B53"/>
    <w:rsid w:val="004E0DFD"/>
    <w:rsid w:val="004E1800"/>
    <w:rsid w:val="004E2AFA"/>
    <w:rsid w:val="004E34A1"/>
    <w:rsid w:val="004F1531"/>
    <w:rsid w:val="004F21C0"/>
    <w:rsid w:val="004F60D7"/>
    <w:rsid w:val="004F6F02"/>
    <w:rsid w:val="00501539"/>
    <w:rsid w:val="0050353F"/>
    <w:rsid w:val="005056DA"/>
    <w:rsid w:val="005114C6"/>
    <w:rsid w:val="0051172B"/>
    <w:rsid w:val="0051265A"/>
    <w:rsid w:val="005144B1"/>
    <w:rsid w:val="00515CED"/>
    <w:rsid w:val="00520074"/>
    <w:rsid w:val="00521A2F"/>
    <w:rsid w:val="00521CCF"/>
    <w:rsid w:val="00522790"/>
    <w:rsid w:val="005266A9"/>
    <w:rsid w:val="0053062A"/>
    <w:rsid w:val="00532A21"/>
    <w:rsid w:val="00533C9B"/>
    <w:rsid w:val="00534155"/>
    <w:rsid w:val="005356B4"/>
    <w:rsid w:val="00535D26"/>
    <w:rsid w:val="00536F2D"/>
    <w:rsid w:val="005371C1"/>
    <w:rsid w:val="005373A2"/>
    <w:rsid w:val="00541331"/>
    <w:rsid w:val="00546BC0"/>
    <w:rsid w:val="00547287"/>
    <w:rsid w:val="00550F8C"/>
    <w:rsid w:val="00551816"/>
    <w:rsid w:val="0055182C"/>
    <w:rsid w:val="0055418F"/>
    <w:rsid w:val="00554254"/>
    <w:rsid w:val="00554BC9"/>
    <w:rsid w:val="00555D1C"/>
    <w:rsid w:val="0055726C"/>
    <w:rsid w:val="00557B82"/>
    <w:rsid w:val="00557D9F"/>
    <w:rsid w:val="00561DC2"/>
    <w:rsid w:val="00564BDF"/>
    <w:rsid w:val="00565FB4"/>
    <w:rsid w:val="005660D8"/>
    <w:rsid w:val="00566F6A"/>
    <w:rsid w:val="00567AE8"/>
    <w:rsid w:val="00567C86"/>
    <w:rsid w:val="00570571"/>
    <w:rsid w:val="00570FF9"/>
    <w:rsid w:val="0057179F"/>
    <w:rsid w:val="00571F3F"/>
    <w:rsid w:val="0057483D"/>
    <w:rsid w:val="0057544E"/>
    <w:rsid w:val="00575C6F"/>
    <w:rsid w:val="00580563"/>
    <w:rsid w:val="00580629"/>
    <w:rsid w:val="00584597"/>
    <w:rsid w:val="0058460D"/>
    <w:rsid w:val="0058480E"/>
    <w:rsid w:val="005865A9"/>
    <w:rsid w:val="00586A2D"/>
    <w:rsid w:val="00586BC5"/>
    <w:rsid w:val="00587CF7"/>
    <w:rsid w:val="00596AD8"/>
    <w:rsid w:val="005A0006"/>
    <w:rsid w:val="005A1F0E"/>
    <w:rsid w:val="005A4225"/>
    <w:rsid w:val="005A4499"/>
    <w:rsid w:val="005A45B1"/>
    <w:rsid w:val="005A4A9F"/>
    <w:rsid w:val="005A575F"/>
    <w:rsid w:val="005A73B7"/>
    <w:rsid w:val="005B07FD"/>
    <w:rsid w:val="005B0AE5"/>
    <w:rsid w:val="005B29C8"/>
    <w:rsid w:val="005B5D1E"/>
    <w:rsid w:val="005C645F"/>
    <w:rsid w:val="005C6DAE"/>
    <w:rsid w:val="005C7A77"/>
    <w:rsid w:val="005D03E5"/>
    <w:rsid w:val="005D05DB"/>
    <w:rsid w:val="005D333F"/>
    <w:rsid w:val="005D3702"/>
    <w:rsid w:val="005D3C80"/>
    <w:rsid w:val="005D5803"/>
    <w:rsid w:val="005D6FAB"/>
    <w:rsid w:val="005D797A"/>
    <w:rsid w:val="005E483B"/>
    <w:rsid w:val="005E525B"/>
    <w:rsid w:val="005E6D05"/>
    <w:rsid w:val="005E7140"/>
    <w:rsid w:val="005E77D6"/>
    <w:rsid w:val="005F166C"/>
    <w:rsid w:val="005F218A"/>
    <w:rsid w:val="005F4895"/>
    <w:rsid w:val="005F4A7C"/>
    <w:rsid w:val="005F552C"/>
    <w:rsid w:val="005F6D38"/>
    <w:rsid w:val="006016AC"/>
    <w:rsid w:val="00604B4E"/>
    <w:rsid w:val="0060646C"/>
    <w:rsid w:val="0060773E"/>
    <w:rsid w:val="00612827"/>
    <w:rsid w:val="006130DB"/>
    <w:rsid w:val="0061328E"/>
    <w:rsid w:val="00615675"/>
    <w:rsid w:val="006169A9"/>
    <w:rsid w:val="006170C1"/>
    <w:rsid w:val="006218A8"/>
    <w:rsid w:val="00621A67"/>
    <w:rsid w:val="006236E8"/>
    <w:rsid w:val="00624558"/>
    <w:rsid w:val="00624985"/>
    <w:rsid w:val="00624CBF"/>
    <w:rsid w:val="00625273"/>
    <w:rsid w:val="00626466"/>
    <w:rsid w:val="0063099A"/>
    <w:rsid w:val="006318FA"/>
    <w:rsid w:val="00633317"/>
    <w:rsid w:val="006338B9"/>
    <w:rsid w:val="00634E08"/>
    <w:rsid w:val="00635965"/>
    <w:rsid w:val="00636F85"/>
    <w:rsid w:val="00637305"/>
    <w:rsid w:val="00637C68"/>
    <w:rsid w:val="00640089"/>
    <w:rsid w:val="006420A8"/>
    <w:rsid w:val="00642571"/>
    <w:rsid w:val="00643C8B"/>
    <w:rsid w:val="00646034"/>
    <w:rsid w:val="00650614"/>
    <w:rsid w:val="00650841"/>
    <w:rsid w:val="00651AD0"/>
    <w:rsid w:val="006577A2"/>
    <w:rsid w:val="00660048"/>
    <w:rsid w:val="006605B6"/>
    <w:rsid w:val="00661B31"/>
    <w:rsid w:val="006622D7"/>
    <w:rsid w:val="00662A3F"/>
    <w:rsid w:val="00664324"/>
    <w:rsid w:val="00666B4A"/>
    <w:rsid w:val="006724AA"/>
    <w:rsid w:val="00672A46"/>
    <w:rsid w:val="00674A5F"/>
    <w:rsid w:val="00675AE3"/>
    <w:rsid w:val="00676B0A"/>
    <w:rsid w:val="0068027E"/>
    <w:rsid w:val="00680446"/>
    <w:rsid w:val="006823BA"/>
    <w:rsid w:val="006826B9"/>
    <w:rsid w:val="00683D8C"/>
    <w:rsid w:val="006860FB"/>
    <w:rsid w:val="006870A9"/>
    <w:rsid w:val="00691AF3"/>
    <w:rsid w:val="006926A9"/>
    <w:rsid w:val="006957D0"/>
    <w:rsid w:val="0069698E"/>
    <w:rsid w:val="006A30A8"/>
    <w:rsid w:val="006A35DA"/>
    <w:rsid w:val="006A4330"/>
    <w:rsid w:val="006A44DF"/>
    <w:rsid w:val="006A5BDB"/>
    <w:rsid w:val="006A7933"/>
    <w:rsid w:val="006B1CB1"/>
    <w:rsid w:val="006B33A7"/>
    <w:rsid w:val="006B516C"/>
    <w:rsid w:val="006B63B3"/>
    <w:rsid w:val="006B640F"/>
    <w:rsid w:val="006C226F"/>
    <w:rsid w:val="006C262D"/>
    <w:rsid w:val="006C5AC4"/>
    <w:rsid w:val="006D0BA9"/>
    <w:rsid w:val="006D1608"/>
    <w:rsid w:val="006D21D0"/>
    <w:rsid w:val="006D36F5"/>
    <w:rsid w:val="006D5278"/>
    <w:rsid w:val="006D5D0B"/>
    <w:rsid w:val="006D5FB1"/>
    <w:rsid w:val="006D7185"/>
    <w:rsid w:val="006E007E"/>
    <w:rsid w:val="006E04DB"/>
    <w:rsid w:val="006E2160"/>
    <w:rsid w:val="006E307E"/>
    <w:rsid w:val="006E4A3A"/>
    <w:rsid w:val="006E722D"/>
    <w:rsid w:val="006F1829"/>
    <w:rsid w:val="006F29F2"/>
    <w:rsid w:val="006F2A94"/>
    <w:rsid w:val="006F2CD9"/>
    <w:rsid w:val="006F3AB7"/>
    <w:rsid w:val="006F61B7"/>
    <w:rsid w:val="007018C6"/>
    <w:rsid w:val="00704A36"/>
    <w:rsid w:val="007065A9"/>
    <w:rsid w:val="00706834"/>
    <w:rsid w:val="007070B3"/>
    <w:rsid w:val="00707105"/>
    <w:rsid w:val="0071069B"/>
    <w:rsid w:val="00710890"/>
    <w:rsid w:val="00711D55"/>
    <w:rsid w:val="007120D5"/>
    <w:rsid w:val="00712750"/>
    <w:rsid w:val="00713CAA"/>
    <w:rsid w:val="007146F0"/>
    <w:rsid w:val="00714B46"/>
    <w:rsid w:val="00714C8A"/>
    <w:rsid w:val="00716E05"/>
    <w:rsid w:val="007170B3"/>
    <w:rsid w:val="00717852"/>
    <w:rsid w:val="007201CC"/>
    <w:rsid w:val="00720A4C"/>
    <w:rsid w:val="00720D6A"/>
    <w:rsid w:val="007214C0"/>
    <w:rsid w:val="007214DE"/>
    <w:rsid w:val="00722601"/>
    <w:rsid w:val="00722946"/>
    <w:rsid w:val="007230A4"/>
    <w:rsid w:val="00723CBF"/>
    <w:rsid w:val="0072563D"/>
    <w:rsid w:val="00727073"/>
    <w:rsid w:val="0073039F"/>
    <w:rsid w:val="00731F38"/>
    <w:rsid w:val="00734D8E"/>
    <w:rsid w:val="00735168"/>
    <w:rsid w:val="00735EEB"/>
    <w:rsid w:val="00736036"/>
    <w:rsid w:val="00736477"/>
    <w:rsid w:val="00736817"/>
    <w:rsid w:val="00737823"/>
    <w:rsid w:val="00742118"/>
    <w:rsid w:val="0074434F"/>
    <w:rsid w:val="00750079"/>
    <w:rsid w:val="00750C2D"/>
    <w:rsid w:val="00751115"/>
    <w:rsid w:val="00752C9F"/>
    <w:rsid w:val="007535A8"/>
    <w:rsid w:val="00753782"/>
    <w:rsid w:val="00757195"/>
    <w:rsid w:val="00770F79"/>
    <w:rsid w:val="00772D72"/>
    <w:rsid w:val="0078127D"/>
    <w:rsid w:val="00784301"/>
    <w:rsid w:val="00784327"/>
    <w:rsid w:val="00785E7A"/>
    <w:rsid w:val="00786A97"/>
    <w:rsid w:val="00786BB8"/>
    <w:rsid w:val="00790613"/>
    <w:rsid w:val="00790C04"/>
    <w:rsid w:val="00791235"/>
    <w:rsid w:val="00792929"/>
    <w:rsid w:val="00794E75"/>
    <w:rsid w:val="007A0F62"/>
    <w:rsid w:val="007A2989"/>
    <w:rsid w:val="007A3485"/>
    <w:rsid w:val="007A3882"/>
    <w:rsid w:val="007A4618"/>
    <w:rsid w:val="007A51B2"/>
    <w:rsid w:val="007A658E"/>
    <w:rsid w:val="007A6DEF"/>
    <w:rsid w:val="007A6DF4"/>
    <w:rsid w:val="007A716B"/>
    <w:rsid w:val="007B24CD"/>
    <w:rsid w:val="007B2CBA"/>
    <w:rsid w:val="007B7EE4"/>
    <w:rsid w:val="007C204C"/>
    <w:rsid w:val="007C2067"/>
    <w:rsid w:val="007C3131"/>
    <w:rsid w:val="007C4A5B"/>
    <w:rsid w:val="007C70DC"/>
    <w:rsid w:val="007C7454"/>
    <w:rsid w:val="007C79A3"/>
    <w:rsid w:val="007D0144"/>
    <w:rsid w:val="007D2EF2"/>
    <w:rsid w:val="007D302A"/>
    <w:rsid w:val="007D339A"/>
    <w:rsid w:val="007D404F"/>
    <w:rsid w:val="007D4E40"/>
    <w:rsid w:val="007D5CCC"/>
    <w:rsid w:val="007D6DF0"/>
    <w:rsid w:val="007E0B8C"/>
    <w:rsid w:val="007E123D"/>
    <w:rsid w:val="007E1540"/>
    <w:rsid w:val="007E55D8"/>
    <w:rsid w:val="007E76B7"/>
    <w:rsid w:val="007F27A3"/>
    <w:rsid w:val="007F418A"/>
    <w:rsid w:val="00803532"/>
    <w:rsid w:val="00805AB7"/>
    <w:rsid w:val="00805CFC"/>
    <w:rsid w:val="00810D10"/>
    <w:rsid w:val="00812242"/>
    <w:rsid w:val="00814397"/>
    <w:rsid w:val="00814D3C"/>
    <w:rsid w:val="0081528E"/>
    <w:rsid w:val="00816D94"/>
    <w:rsid w:val="00817048"/>
    <w:rsid w:val="008203A6"/>
    <w:rsid w:val="00821576"/>
    <w:rsid w:val="008217E7"/>
    <w:rsid w:val="00822042"/>
    <w:rsid w:val="00822D10"/>
    <w:rsid w:val="00824D78"/>
    <w:rsid w:val="00824DFB"/>
    <w:rsid w:val="0082567B"/>
    <w:rsid w:val="008269ED"/>
    <w:rsid w:val="0083115F"/>
    <w:rsid w:val="0083304C"/>
    <w:rsid w:val="00835159"/>
    <w:rsid w:val="00841E13"/>
    <w:rsid w:val="0084248D"/>
    <w:rsid w:val="00842B13"/>
    <w:rsid w:val="008445AD"/>
    <w:rsid w:val="00845420"/>
    <w:rsid w:val="0084641A"/>
    <w:rsid w:val="0084734D"/>
    <w:rsid w:val="00850922"/>
    <w:rsid w:val="008518E9"/>
    <w:rsid w:val="00851ACC"/>
    <w:rsid w:val="00854580"/>
    <w:rsid w:val="00854ED9"/>
    <w:rsid w:val="008552E2"/>
    <w:rsid w:val="008559C8"/>
    <w:rsid w:val="00855A7F"/>
    <w:rsid w:val="008560D4"/>
    <w:rsid w:val="0085798D"/>
    <w:rsid w:val="008614B5"/>
    <w:rsid w:val="0086227E"/>
    <w:rsid w:val="00865B16"/>
    <w:rsid w:val="00867B33"/>
    <w:rsid w:val="008726FE"/>
    <w:rsid w:val="00873A1B"/>
    <w:rsid w:val="0087462D"/>
    <w:rsid w:val="008758A8"/>
    <w:rsid w:val="008777CB"/>
    <w:rsid w:val="008826B2"/>
    <w:rsid w:val="00882A8E"/>
    <w:rsid w:val="00886BC9"/>
    <w:rsid w:val="0088707C"/>
    <w:rsid w:val="008918D6"/>
    <w:rsid w:val="008922D9"/>
    <w:rsid w:val="0089258A"/>
    <w:rsid w:val="0089419C"/>
    <w:rsid w:val="00895A3D"/>
    <w:rsid w:val="00896AEB"/>
    <w:rsid w:val="008972FF"/>
    <w:rsid w:val="00897D42"/>
    <w:rsid w:val="008A0473"/>
    <w:rsid w:val="008A1E19"/>
    <w:rsid w:val="008A2292"/>
    <w:rsid w:val="008A2C71"/>
    <w:rsid w:val="008A5685"/>
    <w:rsid w:val="008A5CEF"/>
    <w:rsid w:val="008B1A15"/>
    <w:rsid w:val="008B2637"/>
    <w:rsid w:val="008B340A"/>
    <w:rsid w:val="008B450E"/>
    <w:rsid w:val="008B4A17"/>
    <w:rsid w:val="008B6445"/>
    <w:rsid w:val="008B6AF2"/>
    <w:rsid w:val="008C04A7"/>
    <w:rsid w:val="008C1982"/>
    <w:rsid w:val="008C1C65"/>
    <w:rsid w:val="008C27FC"/>
    <w:rsid w:val="008D28F5"/>
    <w:rsid w:val="008D2A02"/>
    <w:rsid w:val="008D379A"/>
    <w:rsid w:val="008D4002"/>
    <w:rsid w:val="008D5EA4"/>
    <w:rsid w:val="008D690D"/>
    <w:rsid w:val="008D6986"/>
    <w:rsid w:val="008E3BCB"/>
    <w:rsid w:val="008E4C38"/>
    <w:rsid w:val="008E74E4"/>
    <w:rsid w:val="008E7B5B"/>
    <w:rsid w:val="008F183B"/>
    <w:rsid w:val="008F258C"/>
    <w:rsid w:val="008F3D65"/>
    <w:rsid w:val="008F3EE1"/>
    <w:rsid w:val="008F40E0"/>
    <w:rsid w:val="00900B84"/>
    <w:rsid w:val="00901F37"/>
    <w:rsid w:val="00902114"/>
    <w:rsid w:val="009034DB"/>
    <w:rsid w:val="009036EF"/>
    <w:rsid w:val="0090396C"/>
    <w:rsid w:val="0090488E"/>
    <w:rsid w:val="00904CAC"/>
    <w:rsid w:val="009050BF"/>
    <w:rsid w:val="00905837"/>
    <w:rsid w:val="00910179"/>
    <w:rsid w:val="00911E0F"/>
    <w:rsid w:val="0091388C"/>
    <w:rsid w:val="00915DAE"/>
    <w:rsid w:val="009217AB"/>
    <w:rsid w:val="00923276"/>
    <w:rsid w:val="00923DCB"/>
    <w:rsid w:val="00924049"/>
    <w:rsid w:val="00924591"/>
    <w:rsid w:val="00925FBA"/>
    <w:rsid w:val="00926E76"/>
    <w:rsid w:val="00927650"/>
    <w:rsid w:val="0093102E"/>
    <w:rsid w:val="009322E8"/>
    <w:rsid w:val="00932C5D"/>
    <w:rsid w:val="00932F71"/>
    <w:rsid w:val="00934208"/>
    <w:rsid w:val="00935281"/>
    <w:rsid w:val="00941D2D"/>
    <w:rsid w:val="0094397C"/>
    <w:rsid w:val="00943B2A"/>
    <w:rsid w:val="00944C70"/>
    <w:rsid w:val="00946549"/>
    <w:rsid w:val="00946FE9"/>
    <w:rsid w:val="009539AD"/>
    <w:rsid w:val="00953FCA"/>
    <w:rsid w:val="009541E5"/>
    <w:rsid w:val="00955824"/>
    <w:rsid w:val="00955BCB"/>
    <w:rsid w:val="00955D5E"/>
    <w:rsid w:val="00955E85"/>
    <w:rsid w:val="00960422"/>
    <w:rsid w:val="009607F9"/>
    <w:rsid w:val="00960BA6"/>
    <w:rsid w:val="00961C4C"/>
    <w:rsid w:val="00962965"/>
    <w:rsid w:val="00962F88"/>
    <w:rsid w:val="00963952"/>
    <w:rsid w:val="009639E5"/>
    <w:rsid w:val="0096432E"/>
    <w:rsid w:val="00964FC1"/>
    <w:rsid w:val="00966521"/>
    <w:rsid w:val="0096686E"/>
    <w:rsid w:val="00970F70"/>
    <w:rsid w:val="00974A56"/>
    <w:rsid w:val="009754AE"/>
    <w:rsid w:val="009825CA"/>
    <w:rsid w:val="009833A7"/>
    <w:rsid w:val="009846E7"/>
    <w:rsid w:val="00985689"/>
    <w:rsid w:val="0098595E"/>
    <w:rsid w:val="00987B8F"/>
    <w:rsid w:val="0099185D"/>
    <w:rsid w:val="009939B4"/>
    <w:rsid w:val="0099645B"/>
    <w:rsid w:val="009964F7"/>
    <w:rsid w:val="00996F59"/>
    <w:rsid w:val="00997CC7"/>
    <w:rsid w:val="009A0C10"/>
    <w:rsid w:val="009A0F80"/>
    <w:rsid w:val="009A119C"/>
    <w:rsid w:val="009A586A"/>
    <w:rsid w:val="009A6121"/>
    <w:rsid w:val="009A7B26"/>
    <w:rsid w:val="009B1ADF"/>
    <w:rsid w:val="009B30A5"/>
    <w:rsid w:val="009B3B2F"/>
    <w:rsid w:val="009B6B85"/>
    <w:rsid w:val="009C0BAB"/>
    <w:rsid w:val="009C116F"/>
    <w:rsid w:val="009C1846"/>
    <w:rsid w:val="009C288D"/>
    <w:rsid w:val="009C2A57"/>
    <w:rsid w:val="009C4FCF"/>
    <w:rsid w:val="009C502C"/>
    <w:rsid w:val="009C7086"/>
    <w:rsid w:val="009D0C26"/>
    <w:rsid w:val="009D21EF"/>
    <w:rsid w:val="009D2DE7"/>
    <w:rsid w:val="009D3374"/>
    <w:rsid w:val="009D3CF4"/>
    <w:rsid w:val="009D41A6"/>
    <w:rsid w:val="009D4351"/>
    <w:rsid w:val="009D559C"/>
    <w:rsid w:val="009D6B12"/>
    <w:rsid w:val="009D7C62"/>
    <w:rsid w:val="009E10EF"/>
    <w:rsid w:val="009E25F2"/>
    <w:rsid w:val="009E3B3D"/>
    <w:rsid w:val="009E46F8"/>
    <w:rsid w:val="009E52A9"/>
    <w:rsid w:val="009E53E5"/>
    <w:rsid w:val="009E6D94"/>
    <w:rsid w:val="009E6FCD"/>
    <w:rsid w:val="009F1C3A"/>
    <w:rsid w:val="009F36A2"/>
    <w:rsid w:val="009F372B"/>
    <w:rsid w:val="009F414E"/>
    <w:rsid w:val="009F534A"/>
    <w:rsid w:val="009F54F3"/>
    <w:rsid w:val="009F671F"/>
    <w:rsid w:val="00A01AB7"/>
    <w:rsid w:val="00A02134"/>
    <w:rsid w:val="00A05E8D"/>
    <w:rsid w:val="00A07D07"/>
    <w:rsid w:val="00A10100"/>
    <w:rsid w:val="00A10134"/>
    <w:rsid w:val="00A11B66"/>
    <w:rsid w:val="00A12570"/>
    <w:rsid w:val="00A13508"/>
    <w:rsid w:val="00A17D70"/>
    <w:rsid w:val="00A2012D"/>
    <w:rsid w:val="00A21E43"/>
    <w:rsid w:val="00A240D3"/>
    <w:rsid w:val="00A2479F"/>
    <w:rsid w:val="00A248E8"/>
    <w:rsid w:val="00A24F89"/>
    <w:rsid w:val="00A256CA"/>
    <w:rsid w:val="00A25C2C"/>
    <w:rsid w:val="00A30AD0"/>
    <w:rsid w:val="00A33887"/>
    <w:rsid w:val="00A3481A"/>
    <w:rsid w:val="00A4288C"/>
    <w:rsid w:val="00A44807"/>
    <w:rsid w:val="00A45CBC"/>
    <w:rsid w:val="00A47F28"/>
    <w:rsid w:val="00A5080A"/>
    <w:rsid w:val="00A55819"/>
    <w:rsid w:val="00A61A2D"/>
    <w:rsid w:val="00A63C51"/>
    <w:rsid w:val="00A65820"/>
    <w:rsid w:val="00A65A94"/>
    <w:rsid w:val="00A6609B"/>
    <w:rsid w:val="00A71242"/>
    <w:rsid w:val="00A7130A"/>
    <w:rsid w:val="00A718D9"/>
    <w:rsid w:val="00A73422"/>
    <w:rsid w:val="00A74EB5"/>
    <w:rsid w:val="00A77147"/>
    <w:rsid w:val="00A800F3"/>
    <w:rsid w:val="00A90917"/>
    <w:rsid w:val="00A90B99"/>
    <w:rsid w:val="00A90DFF"/>
    <w:rsid w:val="00A91906"/>
    <w:rsid w:val="00A92A6F"/>
    <w:rsid w:val="00A942AC"/>
    <w:rsid w:val="00A9620F"/>
    <w:rsid w:val="00A978AF"/>
    <w:rsid w:val="00A9795D"/>
    <w:rsid w:val="00AA1907"/>
    <w:rsid w:val="00AA22AF"/>
    <w:rsid w:val="00AB0F85"/>
    <w:rsid w:val="00AB1AA7"/>
    <w:rsid w:val="00AB3018"/>
    <w:rsid w:val="00AB6A5F"/>
    <w:rsid w:val="00AB6DDF"/>
    <w:rsid w:val="00AB7998"/>
    <w:rsid w:val="00AC3232"/>
    <w:rsid w:val="00AC3B86"/>
    <w:rsid w:val="00AD6741"/>
    <w:rsid w:val="00AE0133"/>
    <w:rsid w:val="00AE0715"/>
    <w:rsid w:val="00AE1CF1"/>
    <w:rsid w:val="00AE2890"/>
    <w:rsid w:val="00AE5249"/>
    <w:rsid w:val="00AE55F7"/>
    <w:rsid w:val="00AE74A5"/>
    <w:rsid w:val="00AF148D"/>
    <w:rsid w:val="00AF1DCC"/>
    <w:rsid w:val="00AF3983"/>
    <w:rsid w:val="00AF6CB8"/>
    <w:rsid w:val="00B0116C"/>
    <w:rsid w:val="00B043E1"/>
    <w:rsid w:val="00B05EB4"/>
    <w:rsid w:val="00B10FD9"/>
    <w:rsid w:val="00B12621"/>
    <w:rsid w:val="00B12E1A"/>
    <w:rsid w:val="00B13172"/>
    <w:rsid w:val="00B13723"/>
    <w:rsid w:val="00B20925"/>
    <w:rsid w:val="00B22327"/>
    <w:rsid w:val="00B22F4A"/>
    <w:rsid w:val="00B230DB"/>
    <w:rsid w:val="00B2545B"/>
    <w:rsid w:val="00B26A5D"/>
    <w:rsid w:val="00B27ECA"/>
    <w:rsid w:val="00B30F7D"/>
    <w:rsid w:val="00B31527"/>
    <w:rsid w:val="00B31B3D"/>
    <w:rsid w:val="00B32BC7"/>
    <w:rsid w:val="00B37780"/>
    <w:rsid w:val="00B4159E"/>
    <w:rsid w:val="00B424DD"/>
    <w:rsid w:val="00B42DDE"/>
    <w:rsid w:val="00B4727F"/>
    <w:rsid w:val="00B53DAB"/>
    <w:rsid w:val="00B55568"/>
    <w:rsid w:val="00B5614B"/>
    <w:rsid w:val="00B56287"/>
    <w:rsid w:val="00B563C0"/>
    <w:rsid w:val="00B56501"/>
    <w:rsid w:val="00B568D2"/>
    <w:rsid w:val="00B56D08"/>
    <w:rsid w:val="00B60C07"/>
    <w:rsid w:val="00B70C0B"/>
    <w:rsid w:val="00B70D25"/>
    <w:rsid w:val="00B71C76"/>
    <w:rsid w:val="00B76034"/>
    <w:rsid w:val="00B76A54"/>
    <w:rsid w:val="00B77767"/>
    <w:rsid w:val="00B80363"/>
    <w:rsid w:val="00B816A5"/>
    <w:rsid w:val="00B82D0A"/>
    <w:rsid w:val="00B83192"/>
    <w:rsid w:val="00B84BDC"/>
    <w:rsid w:val="00B853D3"/>
    <w:rsid w:val="00B86B2A"/>
    <w:rsid w:val="00B87597"/>
    <w:rsid w:val="00B92196"/>
    <w:rsid w:val="00B92528"/>
    <w:rsid w:val="00B93085"/>
    <w:rsid w:val="00BA2392"/>
    <w:rsid w:val="00BA2F3E"/>
    <w:rsid w:val="00BA3688"/>
    <w:rsid w:val="00BA584F"/>
    <w:rsid w:val="00BA5E7B"/>
    <w:rsid w:val="00BA6413"/>
    <w:rsid w:val="00BA6434"/>
    <w:rsid w:val="00BB2A81"/>
    <w:rsid w:val="00BB3664"/>
    <w:rsid w:val="00BB3E83"/>
    <w:rsid w:val="00BB64A4"/>
    <w:rsid w:val="00BB7347"/>
    <w:rsid w:val="00BC2D7D"/>
    <w:rsid w:val="00BC468F"/>
    <w:rsid w:val="00BC5230"/>
    <w:rsid w:val="00BC58FD"/>
    <w:rsid w:val="00BC71A6"/>
    <w:rsid w:val="00BD0031"/>
    <w:rsid w:val="00BD2294"/>
    <w:rsid w:val="00BD3DB0"/>
    <w:rsid w:val="00BD4399"/>
    <w:rsid w:val="00BD7EC9"/>
    <w:rsid w:val="00BE0E0C"/>
    <w:rsid w:val="00BE144D"/>
    <w:rsid w:val="00BE1967"/>
    <w:rsid w:val="00BE1CD6"/>
    <w:rsid w:val="00BE5CA8"/>
    <w:rsid w:val="00BE5DD6"/>
    <w:rsid w:val="00BE73C5"/>
    <w:rsid w:val="00BF07B8"/>
    <w:rsid w:val="00BF14A9"/>
    <w:rsid w:val="00BF1E6C"/>
    <w:rsid w:val="00BF30BC"/>
    <w:rsid w:val="00BF3E3D"/>
    <w:rsid w:val="00BF405A"/>
    <w:rsid w:val="00BF4D8E"/>
    <w:rsid w:val="00BF506D"/>
    <w:rsid w:val="00C00745"/>
    <w:rsid w:val="00C00823"/>
    <w:rsid w:val="00C0093B"/>
    <w:rsid w:val="00C01B81"/>
    <w:rsid w:val="00C06972"/>
    <w:rsid w:val="00C0748B"/>
    <w:rsid w:val="00C105EC"/>
    <w:rsid w:val="00C1657D"/>
    <w:rsid w:val="00C22525"/>
    <w:rsid w:val="00C22C73"/>
    <w:rsid w:val="00C23DE8"/>
    <w:rsid w:val="00C24179"/>
    <w:rsid w:val="00C24605"/>
    <w:rsid w:val="00C261BE"/>
    <w:rsid w:val="00C265CF"/>
    <w:rsid w:val="00C274A9"/>
    <w:rsid w:val="00C27E12"/>
    <w:rsid w:val="00C30DD6"/>
    <w:rsid w:val="00C3127D"/>
    <w:rsid w:val="00C35D61"/>
    <w:rsid w:val="00C36796"/>
    <w:rsid w:val="00C37823"/>
    <w:rsid w:val="00C37A39"/>
    <w:rsid w:val="00C43340"/>
    <w:rsid w:val="00C44D3E"/>
    <w:rsid w:val="00C450BE"/>
    <w:rsid w:val="00C46AC5"/>
    <w:rsid w:val="00C47117"/>
    <w:rsid w:val="00C471B5"/>
    <w:rsid w:val="00C522E9"/>
    <w:rsid w:val="00C52320"/>
    <w:rsid w:val="00C52337"/>
    <w:rsid w:val="00C5545F"/>
    <w:rsid w:val="00C5735F"/>
    <w:rsid w:val="00C577A0"/>
    <w:rsid w:val="00C57E4F"/>
    <w:rsid w:val="00C6096F"/>
    <w:rsid w:val="00C60E76"/>
    <w:rsid w:val="00C62646"/>
    <w:rsid w:val="00C63331"/>
    <w:rsid w:val="00C63F98"/>
    <w:rsid w:val="00C655CA"/>
    <w:rsid w:val="00C6637A"/>
    <w:rsid w:val="00C668F3"/>
    <w:rsid w:val="00C70638"/>
    <w:rsid w:val="00C70AD6"/>
    <w:rsid w:val="00C734C7"/>
    <w:rsid w:val="00C73D23"/>
    <w:rsid w:val="00C76679"/>
    <w:rsid w:val="00C77399"/>
    <w:rsid w:val="00C82AD0"/>
    <w:rsid w:val="00C82BFE"/>
    <w:rsid w:val="00C8393D"/>
    <w:rsid w:val="00C8404D"/>
    <w:rsid w:val="00C84925"/>
    <w:rsid w:val="00C85F37"/>
    <w:rsid w:val="00C90B0B"/>
    <w:rsid w:val="00C91ABB"/>
    <w:rsid w:val="00C92271"/>
    <w:rsid w:val="00C92590"/>
    <w:rsid w:val="00C9407C"/>
    <w:rsid w:val="00CA03C3"/>
    <w:rsid w:val="00CA0D3C"/>
    <w:rsid w:val="00CA183C"/>
    <w:rsid w:val="00CA2B68"/>
    <w:rsid w:val="00CA2F64"/>
    <w:rsid w:val="00CA3879"/>
    <w:rsid w:val="00CA4C5D"/>
    <w:rsid w:val="00CA5970"/>
    <w:rsid w:val="00CA6AF8"/>
    <w:rsid w:val="00CA7A4B"/>
    <w:rsid w:val="00CB15B3"/>
    <w:rsid w:val="00CB3219"/>
    <w:rsid w:val="00CB5B2B"/>
    <w:rsid w:val="00CB6937"/>
    <w:rsid w:val="00CB6B03"/>
    <w:rsid w:val="00CC1607"/>
    <w:rsid w:val="00CC1C59"/>
    <w:rsid w:val="00CC22F0"/>
    <w:rsid w:val="00CC51C0"/>
    <w:rsid w:val="00CC62EB"/>
    <w:rsid w:val="00CC737B"/>
    <w:rsid w:val="00CC743F"/>
    <w:rsid w:val="00CD66CF"/>
    <w:rsid w:val="00CD6707"/>
    <w:rsid w:val="00CE0897"/>
    <w:rsid w:val="00CE268A"/>
    <w:rsid w:val="00CE3238"/>
    <w:rsid w:val="00CE4C3A"/>
    <w:rsid w:val="00CE4E94"/>
    <w:rsid w:val="00CE6F6D"/>
    <w:rsid w:val="00CE78F5"/>
    <w:rsid w:val="00CF08E3"/>
    <w:rsid w:val="00CF1DCE"/>
    <w:rsid w:val="00CF2CCE"/>
    <w:rsid w:val="00CF3019"/>
    <w:rsid w:val="00CF32EB"/>
    <w:rsid w:val="00CF479F"/>
    <w:rsid w:val="00CF5E44"/>
    <w:rsid w:val="00CF6651"/>
    <w:rsid w:val="00D0393F"/>
    <w:rsid w:val="00D03BF9"/>
    <w:rsid w:val="00D03E6D"/>
    <w:rsid w:val="00D072C6"/>
    <w:rsid w:val="00D078DF"/>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21A7"/>
    <w:rsid w:val="00D334E6"/>
    <w:rsid w:val="00D3521D"/>
    <w:rsid w:val="00D35585"/>
    <w:rsid w:val="00D41048"/>
    <w:rsid w:val="00D42B07"/>
    <w:rsid w:val="00D46C4A"/>
    <w:rsid w:val="00D47D41"/>
    <w:rsid w:val="00D51804"/>
    <w:rsid w:val="00D52134"/>
    <w:rsid w:val="00D5447A"/>
    <w:rsid w:val="00D546FA"/>
    <w:rsid w:val="00D563AC"/>
    <w:rsid w:val="00D56D70"/>
    <w:rsid w:val="00D57B97"/>
    <w:rsid w:val="00D60505"/>
    <w:rsid w:val="00D60D65"/>
    <w:rsid w:val="00D60FCF"/>
    <w:rsid w:val="00D6143B"/>
    <w:rsid w:val="00D63975"/>
    <w:rsid w:val="00D654AB"/>
    <w:rsid w:val="00D667CD"/>
    <w:rsid w:val="00D669ED"/>
    <w:rsid w:val="00D707AB"/>
    <w:rsid w:val="00D715BE"/>
    <w:rsid w:val="00D72CE5"/>
    <w:rsid w:val="00D75276"/>
    <w:rsid w:val="00D75BCB"/>
    <w:rsid w:val="00D77BB4"/>
    <w:rsid w:val="00D80039"/>
    <w:rsid w:val="00D82135"/>
    <w:rsid w:val="00D82938"/>
    <w:rsid w:val="00D8465F"/>
    <w:rsid w:val="00D84C99"/>
    <w:rsid w:val="00D861F1"/>
    <w:rsid w:val="00D9036F"/>
    <w:rsid w:val="00D90DAB"/>
    <w:rsid w:val="00D91BA9"/>
    <w:rsid w:val="00D9563D"/>
    <w:rsid w:val="00D95C6A"/>
    <w:rsid w:val="00D9716E"/>
    <w:rsid w:val="00D97530"/>
    <w:rsid w:val="00D97C76"/>
    <w:rsid w:val="00DA0C25"/>
    <w:rsid w:val="00DA533F"/>
    <w:rsid w:val="00DA58FD"/>
    <w:rsid w:val="00DA67C6"/>
    <w:rsid w:val="00DB0203"/>
    <w:rsid w:val="00DB1306"/>
    <w:rsid w:val="00DB4F79"/>
    <w:rsid w:val="00DB6AF1"/>
    <w:rsid w:val="00DC3C63"/>
    <w:rsid w:val="00DC3D77"/>
    <w:rsid w:val="00DC4A98"/>
    <w:rsid w:val="00DC4FC8"/>
    <w:rsid w:val="00DC51E5"/>
    <w:rsid w:val="00DD0F0A"/>
    <w:rsid w:val="00DD176A"/>
    <w:rsid w:val="00DD189F"/>
    <w:rsid w:val="00DD358A"/>
    <w:rsid w:val="00DD4667"/>
    <w:rsid w:val="00DD7D67"/>
    <w:rsid w:val="00DE0F7D"/>
    <w:rsid w:val="00DE406C"/>
    <w:rsid w:val="00DE601D"/>
    <w:rsid w:val="00DE63A0"/>
    <w:rsid w:val="00DF0A56"/>
    <w:rsid w:val="00DF1125"/>
    <w:rsid w:val="00DF27A6"/>
    <w:rsid w:val="00DF38F9"/>
    <w:rsid w:val="00DF475B"/>
    <w:rsid w:val="00E0046E"/>
    <w:rsid w:val="00E01D89"/>
    <w:rsid w:val="00E0393C"/>
    <w:rsid w:val="00E0548C"/>
    <w:rsid w:val="00E11E2B"/>
    <w:rsid w:val="00E14BBE"/>
    <w:rsid w:val="00E15348"/>
    <w:rsid w:val="00E1546D"/>
    <w:rsid w:val="00E15CE1"/>
    <w:rsid w:val="00E2003C"/>
    <w:rsid w:val="00E21C05"/>
    <w:rsid w:val="00E2305D"/>
    <w:rsid w:val="00E24003"/>
    <w:rsid w:val="00E26372"/>
    <w:rsid w:val="00E30138"/>
    <w:rsid w:val="00E33CDC"/>
    <w:rsid w:val="00E34A10"/>
    <w:rsid w:val="00E378EE"/>
    <w:rsid w:val="00E440CA"/>
    <w:rsid w:val="00E45419"/>
    <w:rsid w:val="00E46412"/>
    <w:rsid w:val="00E47787"/>
    <w:rsid w:val="00E47818"/>
    <w:rsid w:val="00E51AFA"/>
    <w:rsid w:val="00E52C71"/>
    <w:rsid w:val="00E52D76"/>
    <w:rsid w:val="00E54D2F"/>
    <w:rsid w:val="00E553F4"/>
    <w:rsid w:val="00E55659"/>
    <w:rsid w:val="00E577E1"/>
    <w:rsid w:val="00E61F4F"/>
    <w:rsid w:val="00E672F4"/>
    <w:rsid w:val="00E6747E"/>
    <w:rsid w:val="00E71DD7"/>
    <w:rsid w:val="00E75DAE"/>
    <w:rsid w:val="00E77749"/>
    <w:rsid w:val="00E80467"/>
    <w:rsid w:val="00E82CF6"/>
    <w:rsid w:val="00E84165"/>
    <w:rsid w:val="00E86776"/>
    <w:rsid w:val="00E90FE2"/>
    <w:rsid w:val="00E91C81"/>
    <w:rsid w:val="00E91F28"/>
    <w:rsid w:val="00E9409C"/>
    <w:rsid w:val="00E94E51"/>
    <w:rsid w:val="00E9620E"/>
    <w:rsid w:val="00EA14B4"/>
    <w:rsid w:val="00EA3011"/>
    <w:rsid w:val="00EA3D13"/>
    <w:rsid w:val="00EA4915"/>
    <w:rsid w:val="00EA5F45"/>
    <w:rsid w:val="00EB0BEF"/>
    <w:rsid w:val="00EB26A0"/>
    <w:rsid w:val="00EB61A1"/>
    <w:rsid w:val="00EC0B4F"/>
    <w:rsid w:val="00EC15C4"/>
    <w:rsid w:val="00EC1D96"/>
    <w:rsid w:val="00EC2538"/>
    <w:rsid w:val="00EC4995"/>
    <w:rsid w:val="00EC6084"/>
    <w:rsid w:val="00EC7118"/>
    <w:rsid w:val="00EC7BDD"/>
    <w:rsid w:val="00ED1CF7"/>
    <w:rsid w:val="00ED1ECD"/>
    <w:rsid w:val="00ED230D"/>
    <w:rsid w:val="00ED3EDD"/>
    <w:rsid w:val="00ED4583"/>
    <w:rsid w:val="00ED4606"/>
    <w:rsid w:val="00ED500C"/>
    <w:rsid w:val="00ED78DC"/>
    <w:rsid w:val="00EE14D0"/>
    <w:rsid w:val="00EE1C36"/>
    <w:rsid w:val="00EE204B"/>
    <w:rsid w:val="00EE755D"/>
    <w:rsid w:val="00EE7D03"/>
    <w:rsid w:val="00EF0D99"/>
    <w:rsid w:val="00EF1FAC"/>
    <w:rsid w:val="00EF21CA"/>
    <w:rsid w:val="00EF394C"/>
    <w:rsid w:val="00EF3F2B"/>
    <w:rsid w:val="00EF4836"/>
    <w:rsid w:val="00F00B15"/>
    <w:rsid w:val="00F00F7A"/>
    <w:rsid w:val="00F041CB"/>
    <w:rsid w:val="00F04565"/>
    <w:rsid w:val="00F0659E"/>
    <w:rsid w:val="00F07EA9"/>
    <w:rsid w:val="00F13AD7"/>
    <w:rsid w:val="00F14912"/>
    <w:rsid w:val="00F153DA"/>
    <w:rsid w:val="00F17169"/>
    <w:rsid w:val="00F17B34"/>
    <w:rsid w:val="00F2058B"/>
    <w:rsid w:val="00F205EA"/>
    <w:rsid w:val="00F20B9D"/>
    <w:rsid w:val="00F223BA"/>
    <w:rsid w:val="00F24F94"/>
    <w:rsid w:val="00F27E8F"/>
    <w:rsid w:val="00F31215"/>
    <w:rsid w:val="00F31811"/>
    <w:rsid w:val="00F31D98"/>
    <w:rsid w:val="00F32D59"/>
    <w:rsid w:val="00F3357A"/>
    <w:rsid w:val="00F33EE1"/>
    <w:rsid w:val="00F3486C"/>
    <w:rsid w:val="00F34D80"/>
    <w:rsid w:val="00F37B1B"/>
    <w:rsid w:val="00F40AED"/>
    <w:rsid w:val="00F41914"/>
    <w:rsid w:val="00F420A6"/>
    <w:rsid w:val="00F4439C"/>
    <w:rsid w:val="00F44B4E"/>
    <w:rsid w:val="00F457E0"/>
    <w:rsid w:val="00F46B8E"/>
    <w:rsid w:val="00F50376"/>
    <w:rsid w:val="00F5129B"/>
    <w:rsid w:val="00F51770"/>
    <w:rsid w:val="00F51946"/>
    <w:rsid w:val="00F576EA"/>
    <w:rsid w:val="00F61EA8"/>
    <w:rsid w:val="00F63902"/>
    <w:rsid w:val="00F64F36"/>
    <w:rsid w:val="00F70A65"/>
    <w:rsid w:val="00F71AE5"/>
    <w:rsid w:val="00F752E5"/>
    <w:rsid w:val="00F75576"/>
    <w:rsid w:val="00F76CF7"/>
    <w:rsid w:val="00F81399"/>
    <w:rsid w:val="00F81F0E"/>
    <w:rsid w:val="00F82DAB"/>
    <w:rsid w:val="00F8322E"/>
    <w:rsid w:val="00F863C6"/>
    <w:rsid w:val="00F86813"/>
    <w:rsid w:val="00F875DD"/>
    <w:rsid w:val="00F90B20"/>
    <w:rsid w:val="00F9215D"/>
    <w:rsid w:val="00F922B7"/>
    <w:rsid w:val="00F940C1"/>
    <w:rsid w:val="00F945BF"/>
    <w:rsid w:val="00F96E26"/>
    <w:rsid w:val="00F97B97"/>
    <w:rsid w:val="00FA090D"/>
    <w:rsid w:val="00FA7123"/>
    <w:rsid w:val="00FB1905"/>
    <w:rsid w:val="00FB2291"/>
    <w:rsid w:val="00FB27D7"/>
    <w:rsid w:val="00FB7E4D"/>
    <w:rsid w:val="00FC2ED3"/>
    <w:rsid w:val="00FC3B47"/>
    <w:rsid w:val="00FC431D"/>
    <w:rsid w:val="00FC43AB"/>
    <w:rsid w:val="00FC54AC"/>
    <w:rsid w:val="00FD14E4"/>
    <w:rsid w:val="00FD2549"/>
    <w:rsid w:val="00FD2E02"/>
    <w:rsid w:val="00FD46A0"/>
    <w:rsid w:val="00FD5955"/>
    <w:rsid w:val="00FD5A41"/>
    <w:rsid w:val="00FD6E09"/>
    <w:rsid w:val="00FD7D0E"/>
    <w:rsid w:val="00FE010F"/>
    <w:rsid w:val="00FE157D"/>
    <w:rsid w:val="00FE2826"/>
    <w:rsid w:val="00FE6173"/>
    <w:rsid w:val="00FF255F"/>
    <w:rsid w:val="00FF3056"/>
    <w:rsid w:val="00FF320E"/>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04DEC6F5-CFB0-4079-8E58-7F9275BD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character" w:customStyle="1" w:styleId="normaltextrun">
    <w:name w:val="normaltextrun"/>
    <w:basedOn w:val="a0"/>
    <w:rsid w:val="009D4351"/>
  </w:style>
  <w:style w:type="paragraph" w:customStyle="1" w:styleId="0Maintext">
    <w:name w:val="0 Main text"/>
    <w:basedOn w:val="a"/>
    <w:link w:val="0MaintextChar"/>
    <w:qFormat/>
    <w:rsid w:val="00CA3879"/>
    <w:pPr>
      <w:widowControl/>
      <w:wordWrap/>
      <w:autoSpaceDE/>
      <w:autoSpaceDN/>
      <w:spacing w:after="100" w:afterAutospacing="1" w:line="288" w:lineRule="auto"/>
      <w:ind w:firstLine="360"/>
    </w:pPr>
    <w:rPr>
      <w:rFonts w:cs="바탕"/>
      <w:kern w:val="0"/>
      <w:sz w:val="20"/>
      <w:szCs w:val="20"/>
      <w:lang w:val="en-GB" w:eastAsia="en-US"/>
    </w:rPr>
  </w:style>
  <w:style w:type="character" w:customStyle="1" w:styleId="0MaintextChar">
    <w:name w:val="0 Main text Char"/>
    <w:basedOn w:val="a0"/>
    <w:link w:val="0Maintext"/>
    <w:rsid w:val="00CA3879"/>
    <w:rPr>
      <w:rFonts w:ascii="Times New Roman" w:eastAsia="Times New Roman" w:hAnsi="Times New Roman" w:cs="바탕"/>
      <w:kern w:val="0"/>
      <w:szCs w:val="20"/>
      <w:lang w:val="en-GB" w:eastAsia="en-US"/>
    </w:rPr>
  </w:style>
  <w:style w:type="paragraph" w:customStyle="1" w:styleId="EQ">
    <w:name w:val="EQ"/>
    <w:basedOn w:val="a"/>
    <w:next w:val="a"/>
    <w:qFormat/>
    <w:rsid w:val="00CC22F0"/>
    <w:pPr>
      <w:keepLines/>
      <w:widowControl/>
      <w:tabs>
        <w:tab w:val="center" w:pos="4536"/>
        <w:tab w:val="right" w:pos="9639"/>
      </w:tabs>
      <w:wordWrap/>
      <w:autoSpaceDE/>
      <w:autoSpaceDN/>
      <w:spacing w:after="180" w:line="240" w:lineRule="auto"/>
      <w:jc w:val="left"/>
    </w:pPr>
    <w:rPr>
      <w:rFonts w:eastAsia="맑은 고딕"/>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150100294">
      <w:bodyDiv w:val="1"/>
      <w:marLeft w:val="0"/>
      <w:marRight w:val="0"/>
      <w:marTop w:val="0"/>
      <w:marBottom w:val="0"/>
      <w:divBdr>
        <w:top w:val="none" w:sz="0" w:space="0" w:color="auto"/>
        <w:left w:val="none" w:sz="0" w:space="0" w:color="auto"/>
        <w:bottom w:val="none" w:sz="0" w:space="0" w:color="auto"/>
        <w:right w:val="none" w:sz="0" w:space="0" w:color="auto"/>
      </w:divBdr>
    </w:div>
    <w:div w:id="248973606">
      <w:bodyDiv w:val="1"/>
      <w:marLeft w:val="0"/>
      <w:marRight w:val="0"/>
      <w:marTop w:val="0"/>
      <w:marBottom w:val="0"/>
      <w:divBdr>
        <w:top w:val="none" w:sz="0" w:space="0" w:color="auto"/>
        <w:left w:val="none" w:sz="0" w:space="0" w:color="auto"/>
        <w:bottom w:val="none" w:sz="0" w:space="0" w:color="auto"/>
        <w:right w:val="none" w:sz="0" w:space="0" w:color="auto"/>
      </w:divBdr>
    </w:div>
    <w:div w:id="587887962">
      <w:bodyDiv w:val="1"/>
      <w:marLeft w:val="0"/>
      <w:marRight w:val="0"/>
      <w:marTop w:val="0"/>
      <w:marBottom w:val="0"/>
      <w:divBdr>
        <w:top w:val="none" w:sz="0" w:space="0" w:color="auto"/>
        <w:left w:val="none" w:sz="0" w:space="0" w:color="auto"/>
        <w:bottom w:val="none" w:sz="0" w:space="0" w:color="auto"/>
        <w:right w:val="none" w:sz="0" w:space="0" w:color="auto"/>
      </w:divBdr>
      <w:divsChild>
        <w:div w:id="1055545074">
          <w:marLeft w:val="547"/>
          <w:marRight w:val="0"/>
          <w:marTop w:val="134"/>
          <w:marBottom w:val="0"/>
          <w:divBdr>
            <w:top w:val="none" w:sz="0" w:space="0" w:color="auto"/>
            <w:left w:val="none" w:sz="0" w:space="0" w:color="auto"/>
            <w:bottom w:val="none" w:sz="0" w:space="0" w:color="auto"/>
            <w:right w:val="none" w:sz="0" w:space="0" w:color="auto"/>
          </w:divBdr>
        </w:div>
        <w:div w:id="608512341">
          <w:marLeft w:val="547"/>
          <w:marRight w:val="0"/>
          <w:marTop w:val="134"/>
          <w:marBottom w:val="0"/>
          <w:divBdr>
            <w:top w:val="none" w:sz="0" w:space="0" w:color="auto"/>
            <w:left w:val="none" w:sz="0" w:space="0" w:color="auto"/>
            <w:bottom w:val="none" w:sz="0" w:space="0" w:color="auto"/>
            <w:right w:val="none" w:sz="0" w:space="0" w:color="auto"/>
          </w:divBdr>
        </w:div>
      </w:divsChild>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177962378">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376D5-C583-47C9-8EB4-F5C49B01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3469</TotalTime>
  <Pages>5</Pages>
  <Words>1072</Words>
  <Characters>6115</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박해욱/책임연구원/미래기술센터 C&amp;M표준(연)5G무선통신표준Task(haewook.park@lge.com)</dc:creator>
  <cp:keywords/>
  <dc:description/>
  <cp:lastModifiedBy>박해욱/책임연구원/ICT기술센터 C&amp;M표준(연)5G무선접속표준Task(haewook.park@lge.com)</cp:lastModifiedBy>
  <cp:revision>79</cp:revision>
  <cp:lastPrinted>2019-08-16T03:53:00Z</cp:lastPrinted>
  <dcterms:created xsi:type="dcterms:W3CDTF">2022-08-11T06:40:00Z</dcterms:created>
  <dcterms:modified xsi:type="dcterms:W3CDTF">2023-04-07T11:00:00Z</dcterms:modified>
</cp:coreProperties>
</file>