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512F83">
        <w:rPr>
          <w:b/>
          <w:noProof/>
          <w:sz w:val="24"/>
        </w:rPr>
        <w:fldChar w:fldCharType="begin"/>
      </w:r>
      <w:r w:rsidR="00512F83">
        <w:rPr>
          <w:b/>
          <w:noProof/>
          <w:sz w:val="24"/>
        </w:rPr>
        <w:instrText xml:space="preserve"> DOCPROPERTY  TSG/WGRef  \* MERGEFORMAT </w:instrText>
      </w:r>
      <w:r w:rsidR="00512F83">
        <w:rPr>
          <w:b/>
          <w:noProof/>
          <w:sz w:val="24"/>
        </w:rPr>
        <w:fldChar w:fldCharType="separate"/>
      </w:r>
      <w:r w:rsidR="00B82D27">
        <w:rPr>
          <w:b/>
          <w:noProof/>
          <w:sz w:val="24"/>
        </w:rPr>
        <w:t xml:space="preserve">RAN </w:t>
      </w:r>
      <w:r w:rsidR="003609EF">
        <w:rPr>
          <w:b/>
          <w:noProof/>
          <w:sz w:val="24"/>
        </w:rPr>
        <w:t>WG</w:t>
      </w:r>
      <w:r w:rsidR="009D3D7B">
        <w:rPr>
          <w:b/>
          <w:noProof/>
          <w:sz w:val="24"/>
        </w:rPr>
        <w:t>1</w:t>
      </w:r>
      <w:r w:rsidR="00512F83">
        <w:rPr>
          <w:b/>
          <w:noProof/>
          <w:sz w:val="24"/>
        </w:rPr>
        <w:fldChar w:fldCharType="end"/>
      </w:r>
      <w:r w:rsidR="00C66BA2">
        <w:rPr>
          <w:b/>
          <w:noProof/>
          <w:sz w:val="24"/>
        </w:rPr>
        <w:t xml:space="preserve"> </w:t>
      </w:r>
      <w:r>
        <w:rPr>
          <w:b/>
          <w:noProof/>
          <w:sz w:val="24"/>
        </w:rPr>
        <w:t>Meeting #</w:t>
      </w:r>
      <w:r w:rsidR="007F6B3C">
        <w:rPr>
          <w:b/>
          <w:noProof/>
          <w:sz w:val="24"/>
        </w:rPr>
        <w:t>1</w:t>
      </w:r>
      <w:r w:rsidR="00F60FE0">
        <w:rPr>
          <w:b/>
          <w:noProof/>
          <w:sz w:val="24"/>
        </w:rPr>
        <w:t>1</w:t>
      </w:r>
      <w:r w:rsidR="00924BAE">
        <w:rPr>
          <w:b/>
          <w:noProof/>
          <w:sz w:val="24"/>
        </w:rPr>
        <w:t>2</w:t>
      </w:r>
      <w:r w:rsidR="00936D03">
        <w:rPr>
          <w:b/>
          <w:noProof/>
          <w:sz w:val="24"/>
        </w:rPr>
        <w:t>bis-e</w:t>
      </w:r>
      <w:r>
        <w:rPr>
          <w:b/>
          <w:i/>
          <w:noProof/>
          <w:sz w:val="28"/>
        </w:rPr>
        <w:tab/>
      </w:r>
      <w:r w:rsidR="0036383F" w:rsidRPr="0036383F">
        <w:rPr>
          <w:b/>
          <w:noProof/>
          <w:sz w:val="28"/>
        </w:rPr>
        <w:t>R1-</w:t>
      </w:r>
      <w:r w:rsidR="0054679B" w:rsidRPr="00FF261A">
        <w:rPr>
          <w:b/>
          <w:noProof/>
          <w:sz w:val="28"/>
        </w:rPr>
        <w:t>2</w:t>
      </w:r>
      <w:r w:rsidR="00924BAE" w:rsidRPr="00FF261A">
        <w:rPr>
          <w:b/>
          <w:noProof/>
          <w:sz w:val="28"/>
        </w:rPr>
        <w:t>3</w:t>
      </w:r>
      <w:r w:rsidR="006D4E49">
        <w:rPr>
          <w:b/>
          <w:noProof/>
          <w:sz w:val="28"/>
        </w:rPr>
        <w:t>03059</w:t>
      </w:r>
    </w:p>
    <w:p w:rsidR="001E41F3" w:rsidRDefault="00936D03" w:rsidP="005E2C44">
      <w:pPr>
        <w:pStyle w:val="CRCoverPage"/>
        <w:outlineLvl w:val="0"/>
        <w:rPr>
          <w:b/>
          <w:noProof/>
          <w:sz w:val="24"/>
        </w:rPr>
      </w:pPr>
      <w:r>
        <w:rPr>
          <w:b/>
          <w:noProof/>
          <w:sz w:val="24"/>
        </w:rPr>
        <w:t>e-meeting</w:t>
      </w:r>
      <w:r w:rsidR="00924BAE">
        <w:rPr>
          <w:b/>
          <w:noProof/>
          <w:sz w:val="24"/>
        </w:rPr>
        <w:t>,</w:t>
      </w:r>
      <w:r w:rsidR="00924BAE" w:rsidRPr="0036383F">
        <w:rPr>
          <w:b/>
          <w:noProof/>
          <w:sz w:val="24"/>
        </w:rPr>
        <w:t xml:space="preserve"> </w:t>
      </w:r>
      <w:r>
        <w:rPr>
          <w:b/>
          <w:noProof/>
          <w:sz w:val="24"/>
          <w:lang w:eastAsia="zh-CN"/>
        </w:rPr>
        <w:t>April</w:t>
      </w:r>
      <w:r w:rsidR="00924BAE">
        <w:rPr>
          <w:b/>
          <w:noProof/>
          <w:sz w:val="24"/>
        </w:rPr>
        <w:t xml:space="preserve"> </w:t>
      </w:r>
      <w:r>
        <w:rPr>
          <w:b/>
          <w:noProof/>
          <w:sz w:val="24"/>
          <w:lang w:eastAsia="zh-CN"/>
        </w:rPr>
        <w:t>1</w:t>
      </w:r>
      <w:r w:rsidR="00924BAE">
        <w:rPr>
          <w:b/>
          <w:noProof/>
          <w:sz w:val="24"/>
          <w:lang w:eastAsia="zh-CN"/>
        </w:rPr>
        <w:t>7</w:t>
      </w:r>
      <w:r w:rsidR="00924BAE" w:rsidRPr="0054679B">
        <w:rPr>
          <w:b/>
          <w:noProof/>
          <w:sz w:val="24"/>
          <w:vertAlign w:val="superscript"/>
          <w:lang w:eastAsia="zh-CN"/>
        </w:rPr>
        <w:t>th</w:t>
      </w:r>
      <w:r w:rsidR="00924BAE">
        <w:rPr>
          <w:b/>
          <w:noProof/>
          <w:sz w:val="24"/>
          <w:lang w:eastAsia="zh-CN"/>
        </w:rPr>
        <w:t xml:space="preserve"> </w:t>
      </w:r>
      <w:r w:rsidR="00924BAE">
        <w:rPr>
          <w:b/>
          <w:noProof/>
          <w:sz w:val="24"/>
        </w:rPr>
        <w:t xml:space="preserve">– </w:t>
      </w:r>
      <w:r>
        <w:rPr>
          <w:b/>
          <w:noProof/>
          <w:sz w:val="24"/>
        </w:rPr>
        <w:t>26</w:t>
      </w:r>
      <w:r>
        <w:rPr>
          <w:b/>
          <w:noProof/>
          <w:sz w:val="24"/>
          <w:vertAlign w:val="superscript"/>
          <w:lang w:eastAsia="zh-CN"/>
        </w:rPr>
        <w:t>th</w:t>
      </w:r>
      <w:r w:rsidR="00924BA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4324F">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324F" w:rsidP="00F60FE0">
            <w:pPr>
              <w:pStyle w:val="CRCoverPage"/>
              <w:spacing w:after="0"/>
              <w:jc w:val="right"/>
              <w:rPr>
                <w:b/>
                <w:noProof/>
                <w:sz w:val="28"/>
              </w:rPr>
            </w:pPr>
            <w:r>
              <w:rPr>
                <w:b/>
                <w:noProof/>
                <w:sz w:val="28"/>
              </w:rPr>
              <w:t>3</w:t>
            </w:r>
            <w:r w:rsidR="00F60FE0">
              <w:rPr>
                <w:b/>
                <w:noProof/>
                <w:sz w:val="28"/>
              </w:rPr>
              <w:t>8</w:t>
            </w:r>
            <w:r>
              <w:rPr>
                <w:b/>
                <w:noProof/>
                <w:sz w:val="28"/>
              </w:rPr>
              <w:t>.21</w:t>
            </w:r>
            <w:r w:rsidR="00F60FE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324F" w:rsidP="00F60FE0">
            <w:pPr>
              <w:pStyle w:val="CRCoverPage"/>
              <w:spacing w:after="0"/>
              <w:ind w:firstLineChars="200" w:firstLine="562"/>
              <w:rPr>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24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2592" w:rsidP="008A4E8B">
            <w:pPr>
              <w:pStyle w:val="CRCoverPage"/>
              <w:spacing w:after="0"/>
              <w:jc w:val="center"/>
              <w:rPr>
                <w:noProof/>
                <w:sz w:val="28"/>
              </w:rPr>
            </w:pPr>
            <w:r>
              <w:rPr>
                <w:b/>
                <w:noProof/>
                <w:sz w:val="28"/>
              </w:rPr>
              <w:t>1</w:t>
            </w:r>
            <w:r w:rsidR="00F60FE0">
              <w:rPr>
                <w:b/>
                <w:noProof/>
                <w:sz w:val="28"/>
              </w:rPr>
              <w:t>7</w:t>
            </w:r>
            <w:r w:rsidR="009461F3">
              <w:rPr>
                <w:b/>
                <w:noProof/>
                <w:sz w:val="28"/>
              </w:rPr>
              <w:t>.</w:t>
            </w:r>
            <w:r w:rsidR="008A4E8B">
              <w:rPr>
                <w:b/>
                <w:noProof/>
                <w:sz w:val="28"/>
              </w:rPr>
              <w:t>5</w:t>
            </w:r>
            <w:r w:rsidR="00E4324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13A15" w:rsidRDefault="00BB43C8" w:rsidP="00B447DD">
            <w:pPr>
              <w:pStyle w:val="CRCoverPage"/>
              <w:spacing w:after="0"/>
              <w:ind w:left="100"/>
              <w:rPr>
                <w:noProof/>
              </w:rPr>
            </w:pPr>
            <w:r>
              <w:rPr>
                <w:rFonts w:eastAsia="等线"/>
                <w:lang w:val="en-US" w:eastAsia="zh-CN"/>
              </w:rPr>
              <w:t xml:space="preserve">Clarification on </w:t>
            </w:r>
            <w:r w:rsidR="00B447DD">
              <w:rPr>
                <w:rFonts w:eastAsia="等线"/>
                <w:lang w:val="en-US" w:eastAsia="zh-CN"/>
              </w:rPr>
              <w:t>candidate slots for aperiodic transmission in partial sensing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0F47">
            <w:pPr>
              <w:pStyle w:val="CRCoverPage"/>
              <w:spacing w:after="0"/>
              <w:ind w:left="100"/>
              <w:rPr>
                <w:noProof/>
              </w:rPr>
            </w:pPr>
            <w:r>
              <w:rPr>
                <w:rFonts w:hint="eastAsia"/>
                <w:noProof/>
                <w:lang w:eastAsia="zh-CN"/>
              </w:rPr>
              <w:t>S</w:t>
            </w:r>
            <w:r w:rsidR="0064266A">
              <w:rPr>
                <w:noProof/>
                <w:lang w:eastAsia="zh-CN"/>
              </w:rPr>
              <w:t>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13A15" w:rsidRDefault="00F60FE0">
            <w:pPr>
              <w:pStyle w:val="CRCoverPage"/>
              <w:spacing w:after="0"/>
              <w:ind w:left="100"/>
              <w:rPr>
                <w:noProof/>
              </w:rPr>
            </w:pPr>
            <w:proofErr w:type="spellStart"/>
            <w:r w:rsidRPr="003A2607">
              <w:rPr>
                <w:lang w:val="en-US" w:eastAsia="zh-CN"/>
              </w:rPr>
              <w:t>NR_SL_enh</w:t>
            </w:r>
            <w:proofErr w:type="spellEnd"/>
            <w:r w:rsidRPr="003A2607">
              <w:rPr>
                <w:lang w:val="en-US"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592" w:rsidP="006913E0">
            <w:pPr>
              <w:pStyle w:val="CRCoverPage"/>
              <w:spacing w:after="0"/>
              <w:ind w:left="100"/>
              <w:rPr>
                <w:noProof/>
                <w:lang w:eastAsia="zh-CN"/>
              </w:rPr>
            </w:pPr>
            <w:r>
              <w:rPr>
                <w:noProof/>
              </w:rPr>
              <w:t>202</w:t>
            </w:r>
            <w:r w:rsidR="00605A12">
              <w:rPr>
                <w:noProof/>
              </w:rPr>
              <w:t>3</w:t>
            </w:r>
            <w:r w:rsidR="000C12D5" w:rsidRPr="00A267BE">
              <w:rPr>
                <w:noProof/>
              </w:rPr>
              <w:t>-</w:t>
            </w:r>
            <w:r w:rsidR="00605A12">
              <w:rPr>
                <w:noProof/>
              </w:rPr>
              <w:t>0</w:t>
            </w:r>
            <w:r w:rsidR="006913E0">
              <w:rPr>
                <w:noProof/>
              </w:rPr>
              <w:t>4</w:t>
            </w:r>
            <w:r w:rsidR="00B13A15">
              <w:rPr>
                <w:noProof/>
              </w:rPr>
              <w:t>-</w:t>
            </w:r>
            <w:r w:rsidR="006913E0">
              <w:rPr>
                <w:noProof/>
                <w:lang w:eastAsia="zh-CN"/>
              </w:rPr>
              <w:t>0</w:t>
            </w:r>
            <w:r w:rsidR="00605A12">
              <w:rPr>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12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12D5" w:rsidP="00F60FE0">
            <w:pPr>
              <w:pStyle w:val="CRCoverPage"/>
              <w:spacing w:after="0"/>
              <w:ind w:left="100"/>
              <w:rPr>
                <w:noProof/>
              </w:rPr>
            </w:pPr>
            <w:r w:rsidRPr="00A267BE">
              <w:rPr>
                <w:noProof/>
              </w:rPr>
              <w:t>Rel-1</w:t>
            </w:r>
            <w:r w:rsidR="00F60FE0">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1DE" w:rsidRPr="005E57AF" w:rsidRDefault="005E57AF" w:rsidP="005E6739">
            <w:pPr>
              <w:pStyle w:val="CRCoverPage"/>
              <w:spacing w:after="0"/>
              <w:rPr>
                <w:noProof/>
                <w:lang w:val="en-US" w:eastAsia="zh-CN"/>
              </w:rPr>
            </w:pPr>
            <w:r w:rsidRPr="00BD4D51">
              <w:rPr>
                <w:rFonts w:cs="Arial"/>
                <w:noProof/>
                <w:lang w:eastAsia="ko-KR"/>
              </w:rPr>
              <w:t xml:space="preserve">For aperiodic transmission in a resource pool enabling periodical reservation, if the Y’ candidate slots selected by the UE is less than Ymin’, it is up to UE implementation to include other candidate slots. The other candidate slots selected by the UE </w:t>
            </w:r>
            <w:r>
              <w:rPr>
                <w:rFonts w:cs="Arial"/>
                <w:noProof/>
                <w:lang w:eastAsia="ko-KR"/>
              </w:rPr>
              <w:t xml:space="preserve">do not </w:t>
            </w:r>
            <w:r w:rsidRPr="00BD4D51">
              <w:rPr>
                <w:rFonts w:cs="Arial"/>
                <w:noProof/>
                <w:lang w:eastAsia="ko-KR"/>
              </w:rPr>
              <w:t xml:space="preserve">have </w:t>
            </w:r>
            <w:r>
              <w:rPr>
                <w:rFonts w:cs="Arial"/>
                <w:noProof/>
                <w:lang w:eastAsia="ko-KR"/>
              </w:rPr>
              <w:t>enough</w:t>
            </w:r>
            <w:r w:rsidRPr="00BD4D51">
              <w:rPr>
                <w:rFonts w:cs="Arial"/>
                <w:noProof/>
                <w:lang w:eastAsia="ko-KR"/>
              </w:rPr>
              <w:t xml:space="preserve"> </w:t>
            </w:r>
            <w:r w:rsidR="001471B1">
              <w:rPr>
                <w:rFonts w:cs="Arial"/>
                <w:noProof/>
                <w:lang w:eastAsia="ko-KR"/>
              </w:rPr>
              <w:t xml:space="preserve">corresponding </w:t>
            </w:r>
            <w:r w:rsidRPr="00BD4D51">
              <w:rPr>
                <w:rFonts w:cs="Arial"/>
                <w:noProof/>
                <w:lang w:eastAsia="ko-KR"/>
              </w:rPr>
              <w:t xml:space="preserve">PBPS </w:t>
            </w:r>
            <w:r>
              <w:rPr>
                <w:rFonts w:cs="Arial"/>
                <w:noProof/>
                <w:lang w:eastAsia="ko-KR"/>
              </w:rPr>
              <w:t xml:space="preserve">sensing </w:t>
            </w:r>
            <w:r w:rsidRPr="00BD4D51">
              <w:rPr>
                <w:rFonts w:cs="Arial"/>
                <w:noProof/>
                <w:lang w:eastAsia="ko-KR"/>
              </w:rPr>
              <w:t>results</w:t>
            </w:r>
            <w:r w:rsidR="005E6739">
              <w:rPr>
                <w:rFonts w:cs="Arial"/>
                <w:noProof/>
                <w:lang w:eastAsia="ko-KR"/>
              </w:rPr>
              <w:t>, i.e. the UE does not monitor all the PBPS sensing occasions associated with such candidate slots</w:t>
            </w:r>
            <w:bookmarkStart w:id="2" w:name="_GoBack"/>
            <w:bookmarkEnd w:id="2"/>
            <w:r w:rsidRPr="00BD4D51">
              <w:rPr>
                <w:rFonts w:cs="Arial"/>
                <w:noProof/>
                <w:lang w:eastAsia="ko-KR"/>
              </w:rPr>
              <w:t>. In determination of the sensing occasions for PBPS,</w:t>
            </w:r>
            <w:r w:rsidR="001471B1">
              <w:rPr>
                <w:rFonts w:cs="Arial"/>
                <w:noProof/>
                <w:lang w:val="en-US" w:eastAsia="zh-CN"/>
              </w:rPr>
              <w:t xml:space="preserve"> the UE shall monitor all the</w:t>
            </w:r>
            <w:r w:rsidR="001471B1">
              <w:rPr>
                <w:rFonts w:cs="Arial" w:hint="eastAsia"/>
                <w:noProof/>
                <w:lang w:val="en-US" w:eastAsia="zh-CN"/>
              </w:rPr>
              <w:t xml:space="preserve"> </w:t>
            </w:r>
            <w:r w:rsidR="001471B1">
              <w:rPr>
                <w:rFonts w:cs="Arial"/>
                <w:noProof/>
                <w:lang w:val="en-US" w:eastAsia="zh-CN"/>
              </w:rPr>
              <w:t xml:space="preserve">sensing occasions of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y-k×</m:t>
                  </m:r>
                  <m:sSubSup>
                    <m:sSubSupPr>
                      <m:ctrlPr>
                        <w:rPr>
                          <w:rFonts w:ascii="Cambria Math" w:hAnsi="Cambria Math"/>
                          <w:i/>
                          <w:lang w:val="en-US" w:eastAsia="zh-CN"/>
                        </w:rPr>
                      </m:ctrlPr>
                    </m:sSubSupPr>
                    <m:e>
                      <m:r>
                        <w:rPr>
                          <w:rFonts w:ascii="Cambria Math" w:hAnsi="Cambria Math"/>
                          <w:lang w:val="en-US" w:eastAsia="zh-CN"/>
                        </w:rPr>
                        <m:t>P</m:t>
                      </m:r>
                    </m:e>
                    <m:sub>
                      <m:r>
                        <w:rPr>
                          <w:rFonts w:ascii="Cambria Math" w:hAnsi="Cambria Math"/>
                          <w:lang w:val="en-US" w:eastAsia="zh-CN"/>
                        </w:rPr>
                        <m:t>reserve</m:t>
                      </m:r>
                    </m:sub>
                    <m:sup>
                      <m:r>
                        <w:rPr>
                          <w:rFonts w:ascii="Cambria Math" w:hAnsi="Cambria Math"/>
                          <w:lang w:val="en-US" w:eastAsia="zh-CN"/>
                        </w:rPr>
                        <m:t>'</m:t>
                      </m:r>
                    </m:sup>
                  </m:sSubSup>
                </m:sub>
                <m:sup>
                  <m:r>
                    <w:rPr>
                      <w:rFonts w:ascii="Cambria Math" w:hAnsi="Cambria Math"/>
                      <w:lang w:val="en-US" w:eastAsia="zh-CN"/>
                    </w:rPr>
                    <m:t>'SL</m:t>
                  </m:r>
                </m:sup>
              </m:sSubSup>
            </m:oMath>
            <w:r w:rsidRPr="00BD4D51">
              <w:rPr>
                <w:rFonts w:cs="Arial"/>
                <w:noProof/>
                <w:lang w:eastAsia="ko-KR"/>
              </w:rPr>
              <w:t xml:space="preserve"> </w:t>
            </w:r>
            <w:r w:rsidR="001471B1">
              <w:rPr>
                <w:rFonts w:cs="Arial" w:hint="eastAsia"/>
                <w:noProof/>
                <w:lang w:eastAsia="zh-CN"/>
              </w:rPr>
              <w:t xml:space="preserve"> </w:t>
            </w:r>
            <w:r w:rsidR="001471B1">
              <w:rPr>
                <w:rFonts w:cs="Arial"/>
                <w:noProof/>
                <w:lang w:eastAsia="zh-CN"/>
              </w:rPr>
              <w:t xml:space="preserve">associated with a candidate slot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001471B1">
              <w:rPr>
                <w:rFonts w:cs="Arial"/>
                <w:noProof/>
                <w:lang w:eastAsia="zh-CN"/>
              </w:rPr>
              <w:t xml:space="preserve"> and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Pr="00BD4D51">
              <w:rPr>
                <w:rFonts w:cs="Arial"/>
                <w:noProof/>
                <w:lang w:val="en-US" w:eastAsia="zh-CN"/>
              </w:rPr>
              <w:t xml:space="preserve"> is a</w:t>
            </w:r>
            <w:r w:rsidR="001471B1">
              <w:rPr>
                <w:rFonts w:cs="Arial"/>
                <w:noProof/>
                <w:lang w:val="en-US" w:eastAsia="zh-CN"/>
              </w:rPr>
              <w:t>ny</w:t>
            </w:r>
            <w:r w:rsidRPr="00BD4D51">
              <w:rPr>
                <w:rFonts w:cs="Arial"/>
                <w:noProof/>
                <w:lang w:val="en-US" w:eastAsia="zh-CN"/>
              </w:rPr>
              <w:t xml:space="preserve"> slot of all the selected candidate slots </w:t>
            </w:r>
            <w:r w:rsidR="001471B1" w:rsidRPr="00BD4D51">
              <w:rPr>
                <w:rFonts w:cs="Arial"/>
                <w:noProof/>
                <w:lang w:val="en-US" w:eastAsia="zh-CN"/>
              </w:rPr>
              <w:t>includ</w:t>
            </w:r>
            <w:r w:rsidR="001471B1">
              <w:rPr>
                <w:rFonts w:cs="Arial"/>
                <w:noProof/>
                <w:lang w:val="en-US" w:eastAsia="zh-CN"/>
              </w:rPr>
              <w:t>ing</w:t>
            </w:r>
            <w:r w:rsidR="001471B1" w:rsidRPr="00BD4D51">
              <w:rPr>
                <w:rFonts w:cs="Arial"/>
                <w:noProof/>
                <w:lang w:val="en-US" w:eastAsia="zh-CN"/>
              </w:rPr>
              <w:t xml:space="preserve"> </w:t>
            </w:r>
            <w:r w:rsidRPr="00BD4D51">
              <w:rPr>
                <w:rFonts w:cs="Arial"/>
                <w:noProof/>
                <w:lang w:val="en-US" w:eastAsia="zh-CN"/>
              </w:rPr>
              <w:t xml:space="preserve">the other candidate slots as </w:t>
            </w:r>
            <w:r w:rsidR="001471B1">
              <w:rPr>
                <w:rFonts w:cs="Arial"/>
                <w:noProof/>
                <w:lang w:val="en-US" w:eastAsia="zh-CN"/>
              </w:rPr>
              <w:t xml:space="preserve">mentioned </w:t>
            </w:r>
            <w:r w:rsidRPr="00BD4D51">
              <w:rPr>
                <w:rFonts w:cs="Arial"/>
                <w:noProof/>
                <w:lang w:val="en-US" w:eastAsia="zh-CN"/>
              </w:rPr>
              <w:t>in the above case</w:t>
            </w:r>
            <w:r w:rsidR="00E1608A">
              <w:rPr>
                <w:rFonts w:cs="Arial"/>
                <w:noProof/>
                <w:lang w:val="en-US" w:eastAsia="zh-CN"/>
              </w:rPr>
              <w:t>,</w:t>
            </w:r>
            <w:r>
              <w:rPr>
                <w:rFonts w:cs="Arial"/>
                <w:noProof/>
                <w:lang w:val="en-US" w:eastAsia="zh-CN"/>
              </w:rPr>
              <w:t xml:space="preserve"> which contradicts with the case that the </w:t>
            </w:r>
            <w:r w:rsidR="005E6739">
              <w:rPr>
                <w:rFonts w:cs="Arial"/>
                <w:noProof/>
                <w:lang w:val="en-US" w:eastAsia="zh-CN"/>
              </w:rPr>
              <w:t xml:space="preserve">included </w:t>
            </w:r>
            <w:r>
              <w:rPr>
                <w:rFonts w:cs="Arial"/>
                <w:noProof/>
                <w:lang w:val="en-US" w:eastAsia="zh-CN"/>
              </w:rPr>
              <w:t>other candidate slots do not have enough PBPS sensing results.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2233C" w:rsidRDefault="001E41F3">
            <w:pPr>
              <w:pStyle w:val="CRCoverPage"/>
              <w:spacing w:after="0"/>
              <w:rPr>
                <w:noProof/>
                <w:color w:val="FF0000"/>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71DE" w:rsidRPr="00100675" w:rsidRDefault="00B9005A" w:rsidP="00B82C3E">
            <w:pPr>
              <w:pStyle w:val="CRCoverPage"/>
              <w:spacing w:after="0"/>
              <w:rPr>
                <w:noProof/>
              </w:rPr>
            </w:pPr>
            <w:r w:rsidRPr="00BD4D51">
              <w:rPr>
                <w:rFonts w:cs="Arial"/>
                <w:noProof/>
                <w:lang w:eastAsia="ko-KR"/>
              </w:rPr>
              <w:t xml:space="preserve">Clarify that  </w:t>
            </w:r>
            <m:oMath>
              <m:sSubSup>
                <m:sSubSupPr>
                  <m:ctrlPr>
                    <w:rPr>
                      <w:rFonts w:ascii="Cambria Math" w:hAnsi="Cambria Math"/>
                      <w:lang w:val="en-US" w:eastAsia="zh-CN"/>
                    </w:rPr>
                  </m:ctrlPr>
                </m:sSubSupPr>
                <m:e>
                  <m:r>
                    <w:rPr>
                      <w:rFonts w:ascii="Cambria Math" w:hAnsi="Cambria Math"/>
                      <w:lang w:val="en-US" w:eastAsia="zh-CN"/>
                    </w:rPr>
                    <m:t>t</m:t>
                  </m:r>
                </m:e>
                <m:sub>
                  <m:r>
                    <w:rPr>
                      <w:rFonts w:ascii="Cambria Math" w:hAnsi="Cambria Math"/>
                      <w:lang w:val="en-US" w:eastAsia="zh-CN"/>
                    </w:rPr>
                    <m:t>y</m:t>
                  </m:r>
                </m:sub>
                <m:sup>
                  <m:r>
                    <w:rPr>
                      <w:rFonts w:ascii="Cambria Math" w:hAnsi="Cambria Math"/>
                      <w:lang w:val="en-US" w:eastAsia="zh-CN"/>
                    </w:rPr>
                    <m:t>'SL</m:t>
                  </m:r>
                </m:sup>
              </m:sSubSup>
            </m:oMath>
            <w:r w:rsidRPr="00BD4D51">
              <w:rPr>
                <w:rFonts w:cs="Arial"/>
                <w:noProof/>
                <w:lang w:val="en-US" w:eastAsia="zh-CN"/>
              </w:rPr>
              <w:t xml:space="preserve"> is a slot of the selected candidate slots except for the other candidate slots included when Y’&lt;Ymin’</w:t>
            </w:r>
            <w:r w:rsidRPr="00BD4D51">
              <w:rPr>
                <w:rFonts w:cs="Arial"/>
                <w:noProof/>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68AD" w:rsidRDefault="001E41F3">
            <w:pPr>
              <w:pStyle w:val="CRCoverPage"/>
              <w:spacing w:after="0"/>
              <w:rPr>
                <w:noProof/>
                <w:color w:val="FF0000"/>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496B" w:rsidRDefault="00B9005A" w:rsidP="00F37CA4">
            <w:pPr>
              <w:pStyle w:val="CRCoverPage"/>
              <w:spacing w:after="0"/>
              <w:rPr>
                <w:noProof/>
              </w:rPr>
            </w:pPr>
            <w:r w:rsidRPr="00BD4D51">
              <w:rPr>
                <w:rFonts w:cs="Arial"/>
                <w:noProof/>
              </w:rPr>
              <w:t xml:space="preserve">The periodical sensing occasions include slots </w:t>
            </w:r>
            <w:r w:rsidR="00F23758">
              <w:rPr>
                <w:rFonts w:cs="Arial"/>
                <w:noProof/>
              </w:rPr>
              <w:t xml:space="preserve">that </w:t>
            </w:r>
            <w:r w:rsidRPr="00BD4D51">
              <w:rPr>
                <w:rFonts w:cs="Arial"/>
                <w:noProof/>
              </w:rPr>
              <w:t>the UE does not monitor</w:t>
            </w:r>
            <w:r w:rsidRPr="00BD4D51">
              <w:rPr>
                <w:rFonts w:eastAsia="等线"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24A9" w:rsidP="004F0004">
            <w:pPr>
              <w:pStyle w:val="CRCoverPage"/>
              <w:spacing w:after="0"/>
              <w:rPr>
                <w:noProof/>
                <w:lang w:eastAsia="zh-CN"/>
              </w:rPr>
            </w:pPr>
            <w:r>
              <w:t>8</w:t>
            </w:r>
            <w:r w:rsidR="00F50F51">
              <w:t>.</w:t>
            </w:r>
            <w:r>
              <w:rPr>
                <w:lang w:eastAsia="zh-CN"/>
              </w:rPr>
              <w:t>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F5AB2" w:rsidRPr="004F5AB2" w:rsidRDefault="005524A9" w:rsidP="004F5AB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Pr>
          <w:rFonts w:ascii="Arial" w:eastAsia="Times New Roman" w:hAnsi="Arial"/>
          <w:sz w:val="24"/>
          <w:lang w:eastAsia="en-GB"/>
        </w:rPr>
        <w:lastRenderedPageBreak/>
        <w:t>8.1.4</w:t>
      </w:r>
      <w:r w:rsidR="004F5AB2" w:rsidRPr="004F5AB2">
        <w:rPr>
          <w:rFonts w:ascii="Arial" w:eastAsia="Times New Roman" w:hAnsi="Arial"/>
          <w:sz w:val="24"/>
          <w:lang w:eastAsia="en-GB"/>
        </w:rPr>
        <w:tab/>
      </w:r>
      <w:r>
        <w:rPr>
          <w:rFonts w:ascii="Arial" w:eastAsia="Malgun Gothic" w:hAnsi="Arial"/>
          <w:sz w:val="24"/>
          <w:lang w:eastAsia="ko-KR"/>
        </w:rPr>
        <w:t xml:space="preserve">UE procedure for determining the subset of resources to be reported to higher layers in PSSCH resource selection in </w:t>
      </w:r>
      <w:proofErr w:type="spellStart"/>
      <w:r>
        <w:rPr>
          <w:rFonts w:ascii="Arial" w:eastAsia="Malgun Gothic" w:hAnsi="Arial"/>
          <w:sz w:val="24"/>
          <w:lang w:eastAsia="ko-KR"/>
        </w:rPr>
        <w:t>sidelink</w:t>
      </w:r>
      <w:proofErr w:type="spellEnd"/>
      <w:r>
        <w:rPr>
          <w:rFonts w:ascii="Arial" w:eastAsia="Malgun Gothic" w:hAnsi="Arial"/>
          <w:sz w:val="24"/>
          <w:lang w:eastAsia="ko-KR"/>
        </w:rPr>
        <w:t xml:space="preserve"> resource allocation mode 2</w:t>
      </w:r>
    </w:p>
    <w:p w:rsidR="005524A9" w:rsidRDefault="005524A9" w:rsidP="005524A9">
      <w:pPr>
        <w:ind w:left="568" w:hanging="284"/>
        <w:jc w:val="center"/>
        <w:rPr>
          <w:rFonts w:eastAsia="Calibri"/>
          <w:color w:val="FF0000"/>
          <w:lang w:val="en-US"/>
        </w:rPr>
      </w:pPr>
      <w:r w:rsidRPr="00383445">
        <w:rPr>
          <w:rFonts w:eastAsia="Calibri"/>
          <w:color w:val="FF0000"/>
          <w:lang w:val="en-US"/>
        </w:rPr>
        <w:t>&lt;Unchanged text omitted&gt;</w:t>
      </w:r>
    </w:p>
    <w:p w:rsidR="00F23758" w:rsidRPr="009B0C19" w:rsidRDefault="00F23758" w:rsidP="00F23758">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rsidR="00F23758" w:rsidRPr="009B0C19" w:rsidRDefault="00F23758" w:rsidP="00F23758">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w:t>
      </w:r>
      <w:r w:rsidRPr="00063B09">
        <w:rPr>
          <w:rFonts w:eastAsia="Malgun Gothic"/>
          <w:color w:val="000000" w:themeColor="text1"/>
          <w:lang w:eastAsia="ko-KR"/>
        </w:rPr>
        <w:t>correspond to one candidate single-slot resource</w:t>
      </w:r>
      <w:r w:rsidRPr="00E921A8">
        <w:rPr>
          <w:color w:val="000000"/>
          <w:lang w:eastAsia="ko-KR"/>
        </w:rPr>
        <w:t xml:space="preserve"> 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rsidRPr="009B0C19">
        <w:rPr>
          <w:rFonts w:eastAsia="Malgun Gothic" w:hint="eastAsia"/>
          <w:lang w:eastAsia="ko-KR"/>
        </w:rPr>
        <w:t xml:space="preserve">, where </w:t>
      </w:r>
    </w:p>
    <w:p w:rsidR="00F23758" w:rsidRPr="009B0C19" w:rsidRDefault="00F23758" w:rsidP="00F23758">
      <w:pPr>
        <w:pStyle w:val="B2"/>
        <w:rPr>
          <w:lang w:eastAsia="en-GB"/>
        </w:rPr>
      </w:pPr>
      <w:r>
        <w:rPr>
          <w:rFonts w:eastAsia="Malgun Gothic"/>
          <w:lang w:eastAsia="ko-KR"/>
        </w:rPr>
        <w:t>-</w:t>
      </w:r>
      <w:r>
        <w:rPr>
          <w:rFonts w:eastAsia="Malgun Gothic"/>
          <w:lang w:eastAsia="ko-KR"/>
        </w:rPr>
        <w:tab/>
      </w:r>
      <w:proofErr w:type="gramStart"/>
      <w:r w:rsidRPr="009B0C19">
        <w:rPr>
          <w:rFonts w:eastAsia="Malgun Gothic"/>
          <w:lang w:eastAsia="ko-KR"/>
        </w:rPr>
        <w:t>selection</w:t>
      </w:r>
      <w:proofErr w:type="gramEnd"/>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rsidR="00F23758" w:rsidRPr="009B0C19" w:rsidRDefault="00F23758" w:rsidP="00F23758">
      <w:pPr>
        <w:pStyle w:val="B2"/>
        <w:rPr>
          <w:rFonts w:eastAsia="Malgun Gothic"/>
          <w:lang w:eastAsia="en-GB"/>
        </w:rPr>
      </w:pPr>
      <w:bookmarkStart w:id="3"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rsidR="00F23758" w:rsidRPr="00063B09" w:rsidRDefault="00F23758" w:rsidP="00F23758">
      <w:pPr>
        <w:pStyle w:val="B2"/>
        <w:rPr>
          <w:lang w:val="en-US"/>
        </w:rPr>
      </w:pPr>
      <w:r>
        <w:t>-</w:t>
      </w:r>
      <w:r>
        <w:tab/>
      </w:r>
      <m:oMath>
        <m:r>
          <w:rPr>
            <w:rFonts w:ascii="Cambria Math" w:hAnsi="Cambria Math"/>
          </w:rPr>
          <m:t>Y</m:t>
        </m:r>
      </m:oMath>
      <w:r w:rsidRPr="00063B09">
        <w:t xml:space="preserve"> is selected by UE </w:t>
      </w:r>
      <w:proofErr w:type="gramStart"/>
      <w:r w:rsidRPr="00063B09">
        <w:t xml:space="preserve">where </w:t>
      </w:r>
      <w:proofErr w:type="gramEnd"/>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rsidR="00F23758" w:rsidRDefault="00F23758" w:rsidP="00F23758">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t>
      </w:r>
      <w:proofErr w:type="gramStart"/>
      <w:r w:rsidRPr="00F75702">
        <w:t xml:space="preserve">where </w:t>
      </w:r>
      <w:proofErr w:type="gramEnd"/>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w:t>
      </w:r>
      <w:proofErr w:type="gramStart"/>
      <w:r w:rsidRPr="00053E85">
        <w:rPr>
          <w:rFonts w:eastAsia="Malgun Gothic"/>
          <w:lang w:val="en-US"/>
        </w:rPr>
        <w:t xml:space="preserve">than </w:t>
      </w:r>
      <w:proofErr w:type="gramEnd"/>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rsidR="00F23758" w:rsidRPr="009B0C19" w:rsidRDefault="00F23758" w:rsidP="00F23758">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rsidR="00F23758" w:rsidRDefault="00F23758" w:rsidP="00F23758">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4"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rsidR="00F23758" w:rsidRDefault="00F23758" w:rsidP="00F23758">
      <w:pPr>
        <w:pStyle w:val="B1"/>
        <w:rPr>
          <w:rFonts w:eastAsia="Malgun Gothic"/>
          <w:lang w:eastAsia="ko-KR"/>
        </w:rPr>
      </w:pPr>
      <w:r>
        <w:rPr>
          <w:rFonts w:eastAsia="Malgun Gothic"/>
          <w:lang w:eastAsia="ko-KR"/>
        </w:rPr>
        <w:tab/>
        <w:t xml:space="preserve">When the UE performs periodic-based partial sensing, the UE shall monitor slots </w:t>
      </w:r>
      <w:proofErr w:type="gramStart"/>
      <w:r>
        <w:rPr>
          <w:rFonts w:eastAsia="Malgun Gothic"/>
          <w:lang w:eastAsia="ko-KR"/>
        </w:rPr>
        <w:t xml:space="preserve">at </w:t>
      </w:r>
      <w:proofErr w:type="gramEnd"/>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eastAsia="ko-KR"/>
        </w:rPr>
        <w:t xml:space="preserve">, where </w:t>
      </w:r>
      <m:oMath>
        <m:sSubSup>
          <m:sSubSupPr>
            <m:ctrlPr>
              <w:rPr>
                <w:rFonts w:ascii="Cambria Math" w:hAnsi="Cambria Math"/>
                <w:lang w:eastAsia="zh-CN"/>
              </w:rPr>
            </m:ctrlPr>
          </m:sSubSupPr>
          <m:e>
            <m:r>
              <w:rPr>
                <w:rFonts w:ascii="Cambria Math" w:hAnsi="Cambria Math"/>
                <w:lang w:eastAsia="zh-CN"/>
              </w:rPr>
              <m:t>t</m:t>
            </m:r>
            <m:r>
              <m:rPr>
                <m:sty m:val="p"/>
              </m:rPr>
              <w:rPr>
                <w:rFonts w:ascii="Cambria Math" w:hAnsi="Cambria Math"/>
                <w:lang w:eastAsia="zh-CN"/>
              </w:rPr>
              <m:t>'</m:t>
            </m:r>
          </m:e>
          <m:sub>
            <m:r>
              <w:rPr>
                <w:rFonts w:ascii="Cambria Math" w:hAnsi="Cambria Math"/>
                <w:lang w:eastAsia="zh-CN"/>
              </w:rPr>
              <m:t>y</m:t>
            </m:r>
          </m:sub>
          <m:sup>
            <m:r>
              <w:rPr>
                <w:rFonts w:ascii="Cambria Math" w:hAnsi="Cambria Math"/>
                <w:lang w:eastAsia="zh-CN"/>
              </w:rPr>
              <m:t>SL</m:t>
            </m:r>
          </m:sup>
        </m:sSubSup>
      </m:oMath>
      <w:r>
        <w:rPr>
          <w:rFonts w:eastAsia="Malgun Gothic"/>
          <w:lang w:eastAsia="ko-KR"/>
        </w:rPr>
        <w:t xml:space="preserve"> is a slot of the selected candidate slots </w:t>
      </w:r>
      <w:ins w:id="5" w:author="赵毅男(Zhao YiNan)" w:date="2022-09-27T11:38:00Z">
        <w:r>
          <w:rPr>
            <w:rFonts w:eastAsia="Malgun Gothic"/>
            <w:lang w:val="x-none" w:eastAsia="ko-KR"/>
          </w:rPr>
          <w:t xml:space="preserve">except for the other candidate slots when </w:t>
        </w:r>
        <m:oMath>
          <m:r>
            <w:rPr>
              <w:rFonts w:ascii="Cambria Math" w:eastAsia="宋体" w:hAnsi="Cambria Math"/>
              <w:lang w:val="x-none"/>
            </w:rPr>
            <m:t>Y</m:t>
          </m:r>
          <m:r>
            <m:rPr>
              <m:sty m:val="p"/>
            </m:rPr>
            <w:rPr>
              <w:rFonts w:ascii="Cambria Math" w:eastAsia="宋体" w:hAnsi="Cambria Math"/>
              <w:lang w:val="x-none" w:eastAsia="ko-KR"/>
            </w:rPr>
            <m:t>'</m:t>
          </m:r>
        </m:oMath>
      </w:ins>
      <w:ins w:id="6" w:author="赵毅男(Zhao YiNan)" w:date="2022-09-27T11:39:00Z">
        <w:r>
          <w:rPr>
            <w:rFonts w:hint="eastAsia"/>
            <w:lang w:val="x-none" w:eastAsia="zh-CN"/>
          </w:rPr>
          <w:t xml:space="preserve"> </w:t>
        </w:r>
        <w:r>
          <w:rPr>
            <w:lang w:val="x-none" w:eastAsia="zh-CN"/>
          </w:rPr>
          <w:t xml:space="preserve">is smaller than </w:t>
        </w:r>
        <m:oMath>
          <m:sSubSup>
            <m:sSubSupPr>
              <m:ctrlPr>
                <w:rPr>
                  <w:rFonts w:ascii="Cambria Math" w:eastAsia="宋体" w:hAnsi="Cambria Math"/>
                  <w:i/>
                  <w:iCs/>
                  <w:lang w:val="x-none"/>
                </w:rPr>
              </m:ctrlPr>
            </m:sSubSupPr>
            <m:e>
              <m:r>
                <w:rPr>
                  <w:rFonts w:ascii="Cambria Math" w:eastAsia="宋体" w:hAnsi="Cambria Math"/>
                  <w:lang w:val="x-none"/>
                </w:rPr>
                <m:t>Y</m:t>
              </m:r>
            </m:e>
            <m:sub>
              <m:r>
                <w:rPr>
                  <w:rFonts w:ascii="Cambria Math" w:eastAsia="宋体" w:hAnsi="Cambria Math"/>
                  <w:lang w:val="x-none"/>
                </w:rPr>
                <m:t>min</m:t>
              </m:r>
            </m:sub>
            <m:sup>
              <m:r>
                <w:rPr>
                  <w:rFonts w:ascii="Cambria Math" w:eastAsia="宋体" w:hAnsi="Cambria Math"/>
                  <w:lang w:val="x-none"/>
                </w:rPr>
                <m:t>'</m:t>
              </m:r>
            </m:sup>
          </m:sSubSup>
        </m:oMath>
        <w:r>
          <w:rPr>
            <w:rFonts w:hint="eastAsia"/>
            <w:iCs/>
            <w:lang w:val="x-none" w:eastAsia="zh-CN"/>
          </w:rPr>
          <w:t xml:space="preserve"> </w:t>
        </w:r>
      </w:ins>
      <w:r>
        <w:rPr>
          <w:rFonts w:eastAsia="Malgun Gothic"/>
        </w:rPr>
        <w:t xml:space="preserve">and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oMath>
      <w:r>
        <w:rPr>
          <w:rFonts w:hint="eastAsia"/>
          <w:lang w:eastAsia="zh-CN"/>
        </w:rPr>
        <w:t xml:space="preserve"> </w:t>
      </w:r>
      <w:r>
        <w:rPr>
          <w:lang w:eastAsia="zh-CN"/>
        </w:rPr>
        <w:t xml:space="preserve">is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reserve</m:t>
            </m:r>
          </m:sub>
        </m:sSub>
      </m:oMath>
      <w:r>
        <w:rPr>
          <w:rFonts w:hint="eastAsia"/>
          <w:lang w:eastAsia="zh-CN"/>
        </w:rPr>
        <w:t xml:space="preserve"> </w:t>
      </w:r>
      <w:r>
        <w:rPr>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rsidR="00F23758" w:rsidRPr="00063B09" w:rsidRDefault="00F23758" w:rsidP="00F23758">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proofErr w:type="gramStart"/>
      <w:r>
        <w:rPr>
          <w:rFonts w:eastAsia="Malgun Gothic"/>
          <w:lang w:eastAsia="ko-KR"/>
        </w:rPr>
        <w:t>)</w:t>
      </w:r>
      <w:r w:rsidRPr="00773578">
        <w:rPr>
          <w:rFonts w:eastAsia="Malgun Gothic"/>
          <w:lang w:eastAsia="ko-KR"/>
        </w:rPr>
        <w:t>configured</w:t>
      </w:r>
      <w:proofErr w:type="gramEnd"/>
      <w:r w:rsidRPr="00773578">
        <w:rPr>
          <w:rFonts w:eastAsia="Malgun Gothic"/>
          <w:lang w:eastAsia="ko-KR"/>
        </w:rPr>
        <w:t>,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rsidR="00F23758" w:rsidRPr="00903FB5" w:rsidRDefault="00F23758" w:rsidP="00F23758">
      <w:pPr>
        <w:pStyle w:val="B1"/>
        <w:rPr>
          <w:rFonts w:eastAsia="Times New Roman"/>
          <w:lang w:val="en-US" w:eastAsia="en-GB"/>
        </w:rPr>
      </w:pPr>
      <w:r>
        <w:rPr>
          <w:lang w:eastAsia="ko-KR"/>
        </w:rPr>
        <w:tab/>
      </w:r>
      <w:r w:rsidRPr="00903FB5">
        <w:rPr>
          <w:lang w:eastAsia="ko-KR"/>
        </w:rPr>
        <w:t>The UE monitors sensing occasion</w:t>
      </w:r>
      <w:r>
        <w:rPr>
          <w:lang w:eastAsia="ko-KR"/>
        </w:rPr>
        <w:t>(</w:t>
      </w:r>
      <w:r w:rsidRPr="00903FB5">
        <w:rPr>
          <w:lang w:eastAsia="ko-KR"/>
        </w:rPr>
        <w:t>s</w:t>
      </w:r>
      <w:r>
        <w:rPr>
          <w:lang w:eastAsia="ko-KR"/>
        </w:rPr>
        <w:t>)</w:t>
      </w:r>
      <w:r w:rsidRPr="00903FB5">
        <w:rPr>
          <w:lang w:eastAsia="ko-KR"/>
        </w:rPr>
        <w:t xml:space="preserve">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w:t>
      </w:r>
      <w:proofErr w:type="gramStart"/>
      <w:r w:rsidRPr="00903FB5">
        <w:rPr>
          <w:lang w:eastAsia="ko-KR"/>
        </w:rPr>
        <w:t xml:space="preserve">than </w:t>
      </w:r>
      <w:proofErr w:type="gramEnd"/>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w:t>
      </w:r>
      <w:proofErr w:type="gramStart"/>
      <w:r w:rsidRPr="00903FB5">
        <w:rPr>
          <w:rFonts w:eastAsia="Times New Roman"/>
          <w:lang w:val="en-US" w:eastAsia="en-GB"/>
        </w:rPr>
        <w:t>is</w:t>
      </w:r>
      <w:proofErr w:type="gramEnd"/>
      <w:r w:rsidRPr="00903FB5">
        <w:rPr>
          <w:rFonts w:eastAsia="Times New Roman"/>
          <w:lang w:val="en-US" w:eastAsia="en-GB"/>
        </w:rPr>
        <w:t xml:space="preserve">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rsidR="00F23758" w:rsidRPr="00903FB5" w:rsidRDefault="00F23758" w:rsidP="00F23758">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w:t>
      </w:r>
      <w:proofErr w:type="gramStart"/>
      <w:r w:rsidRPr="00903FB5">
        <w:rPr>
          <w:rFonts w:eastAsia="Malgun Gothic"/>
          <w:lang w:eastAsia="ko-KR"/>
        </w:rPr>
        <w:t xml:space="preserve">slots </w:t>
      </w:r>
      <w:proofErr w:type="gramEnd"/>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w:t>
      </w:r>
      <w:proofErr w:type="gramStart"/>
      <w:r w:rsidRPr="00903FB5">
        <w:rPr>
          <w:lang w:eastAsia="en-GB"/>
        </w:rPr>
        <w:t>)configured</w:t>
      </w:r>
      <w:proofErr w:type="gramEnd"/>
      <w:r w:rsidRPr="00903FB5">
        <w:rPr>
          <w:lang w:eastAsia="en-GB"/>
        </w:rPr>
        <w:t xml:space="preserve"> with the </w:t>
      </w:r>
      <w:proofErr w:type="spellStart"/>
      <w:r>
        <w:rPr>
          <w:i/>
          <w:iCs/>
          <w:lang w:val="en-AU"/>
        </w:rPr>
        <w:t>sl</w:t>
      </w:r>
      <w:proofErr w:type="spellEnd"/>
      <w:r>
        <w:rPr>
          <w:i/>
          <w:iCs/>
          <w:lang w:val="en-AU"/>
        </w:rPr>
        <w:t>-</w:t>
      </w:r>
      <w:r w:rsidRPr="00B83307">
        <w:rPr>
          <w:i/>
          <w:iCs/>
        </w:rPr>
        <w:t>CPS-</w:t>
      </w:r>
      <w:proofErr w:type="spellStart"/>
      <w:r w:rsidRPr="00B83307">
        <w:rPr>
          <w:i/>
          <w:iCs/>
        </w:rPr>
        <w:lastRenderedPageBreak/>
        <w:t>WindowPeriodic</w:t>
      </w:r>
      <w:proofErr w:type="spellEnd"/>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w:t>
      </w:r>
      <w:proofErr w:type="gramStart"/>
      <w:r w:rsidRPr="00903FB5">
        <w:rPr>
          <w:lang w:eastAsia="en-GB"/>
        </w:rPr>
        <w:t>)configured</w:t>
      </w:r>
      <w:proofErr w:type="gramEnd"/>
      <w:r w:rsidRPr="00903FB5">
        <w:rPr>
          <w:lang w:eastAsia="en-GB"/>
        </w:rPr>
        <w:t xml:space="preserve">, </w:t>
      </w:r>
      <w:r w:rsidRPr="00903FB5">
        <w:rPr>
          <w:i/>
          <w:iCs/>
          <w:lang w:eastAsia="en-GB"/>
        </w:rPr>
        <w:t>M</w:t>
      </w:r>
      <w:r w:rsidRPr="00903FB5">
        <w:rPr>
          <w:lang w:eastAsia="en-GB"/>
        </w:rPr>
        <w:t xml:space="preserve"> equals to 31. </w:t>
      </w:r>
    </w:p>
    <w:p w:rsidR="00F23758" w:rsidRDefault="00F23758" w:rsidP="00F23758">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w:t>
      </w:r>
      <w:proofErr w:type="gramStart"/>
      <w:r w:rsidRPr="00AE3062">
        <w:rPr>
          <w:rFonts w:eastAsia="Malgun Gothic"/>
          <w:color w:val="000000" w:themeColor="text1"/>
          <w:lang w:eastAsia="ko-KR"/>
        </w:rPr>
        <w:t xml:space="preserve">slots </w:t>
      </w:r>
      <w:proofErr w:type="gramEnd"/>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w:t>
      </w:r>
      <w:proofErr w:type="gramStart"/>
      <w:r w:rsidRPr="00C3592F">
        <w:rPr>
          <w:color w:val="000000" w:themeColor="text1"/>
          <w:lang w:eastAsia="en-GB"/>
        </w:rPr>
        <w:t>)configured</w:t>
      </w:r>
      <w:proofErr w:type="gramEnd"/>
      <w:r w:rsidRPr="00C3592F">
        <w:rPr>
          <w:color w:val="000000" w:themeColor="text1"/>
          <w:lang w:eastAsia="en-GB"/>
        </w:rPr>
        <w:t xml:space="preserve">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w:t>
      </w:r>
      <w:proofErr w:type="gramStart"/>
      <w:r w:rsidRPr="00C3592F">
        <w:rPr>
          <w:color w:val="000000" w:themeColor="text1"/>
          <w:lang w:eastAsia="en-GB"/>
        </w:rPr>
        <w:t>)configured</w:t>
      </w:r>
      <w:proofErr w:type="gramEnd"/>
      <w:r w:rsidRPr="00C3592F">
        <w:rPr>
          <w:color w:val="000000" w:themeColor="text1"/>
          <w:lang w:eastAsia="en-GB"/>
        </w:rPr>
        <w:t xml:space="preserve">,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rsidR="00F23758" w:rsidRPr="00F23758" w:rsidRDefault="00F23758" w:rsidP="00F23758">
      <w:pPr>
        <w:pStyle w:val="B1"/>
      </w:pPr>
      <w:r>
        <w:rPr>
          <w:lang w:eastAsia="ko-KR"/>
        </w:rPr>
        <w:tab/>
      </w:r>
      <w:r w:rsidRPr="00903456">
        <w:rPr>
          <w:lang w:eastAsia="ko-KR"/>
        </w:rPr>
        <w:t xml:space="preserve">Whether the UE is required to </w:t>
      </w:r>
      <w:proofErr w:type="gramStart"/>
      <w:r w:rsidRPr="00903456">
        <w:rPr>
          <w:lang w:eastAsia="ko-KR"/>
        </w:rPr>
        <w:t>performs</w:t>
      </w:r>
      <w:proofErr w:type="gramEnd"/>
      <w:r w:rsidRPr="00903456">
        <w:rPr>
          <w:lang w:eastAsia="ko-KR"/>
        </w:rPr>
        <w:t xml:space="preserve"> SL reception of PSCCH and RSRP measurement for partial sensing on slots in SL DRX inactive time is enabled/disabled by higher layer parameter </w:t>
      </w:r>
      <w:proofErr w:type="spellStart"/>
      <w:r w:rsidRPr="006F1277">
        <w:rPr>
          <w:i/>
          <w:iCs/>
          <w:lang w:eastAsia="ko-KR"/>
        </w:rPr>
        <w:t>sl-</w:t>
      </w:r>
      <w:r>
        <w:rPr>
          <w:i/>
          <w:lang w:eastAsia="ko-KR"/>
        </w:rPr>
        <w:t>P</w:t>
      </w:r>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xml:space="preserve">, UE monitors only the </w:t>
      </w:r>
      <w:proofErr w:type="spellStart"/>
      <w:r w:rsidRPr="00903456">
        <w:rPr>
          <w:lang w:val="en-US"/>
        </w:rPr>
        <w:t>def</w:t>
      </w:r>
      <w:proofErr w:type="spellEnd"/>
      <w:r w:rsidRPr="00903456">
        <w:t>a</w:t>
      </w:r>
      <w:proofErr w:type="spellStart"/>
      <w:r w:rsidRPr="00903456">
        <w:rPr>
          <w:lang w:val="en-US"/>
        </w:rPr>
        <w:t>ult</w:t>
      </w:r>
      <w:proofErr w:type="spellEnd"/>
      <w:r w:rsidRPr="00903456">
        <w:rPr>
          <w:lang w:val="en-US"/>
        </w:rPr>
        <w:t xml:space="preserve">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rsidR="00FF261A" w:rsidRPr="00FF261A" w:rsidRDefault="00DC2385" w:rsidP="00FF261A">
      <w:pPr>
        <w:ind w:left="568" w:hanging="284"/>
        <w:jc w:val="center"/>
        <w:rPr>
          <w:rFonts w:eastAsia="Calibri"/>
          <w:color w:val="FF0000"/>
          <w:lang w:val="en-US"/>
        </w:rPr>
      </w:pPr>
      <w:r w:rsidRPr="00DC2385">
        <w:rPr>
          <w:rFonts w:eastAsia="Calibri"/>
          <w:color w:val="FF0000"/>
          <w:lang w:val="en-US"/>
        </w:rPr>
        <w:t>&lt;Unchanged text omitted&gt;</w:t>
      </w:r>
    </w:p>
    <w:sectPr w:rsidR="00FF261A" w:rsidRPr="00FF26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76C" w:rsidRDefault="0081076C">
      <w:r>
        <w:separator/>
      </w:r>
    </w:p>
  </w:endnote>
  <w:endnote w:type="continuationSeparator" w:id="0">
    <w:p w:rsidR="0081076C" w:rsidRDefault="0081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76C" w:rsidRDefault="0081076C">
      <w:r>
        <w:separator/>
      </w:r>
    </w:p>
  </w:footnote>
  <w:footnote w:type="continuationSeparator" w:id="0">
    <w:p w:rsidR="0081076C" w:rsidRDefault="00810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37A"/>
    <w:rsid w:val="00022E4A"/>
    <w:rsid w:val="0004414A"/>
    <w:rsid w:val="00075558"/>
    <w:rsid w:val="00076BE0"/>
    <w:rsid w:val="00086977"/>
    <w:rsid w:val="000A6394"/>
    <w:rsid w:val="000B7FED"/>
    <w:rsid w:val="000C038A"/>
    <w:rsid w:val="000C12D5"/>
    <w:rsid w:val="000C1A39"/>
    <w:rsid w:val="000C6598"/>
    <w:rsid w:val="000D68E9"/>
    <w:rsid w:val="00100675"/>
    <w:rsid w:val="00116C92"/>
    <w:rsid w:val="00126041"/>
    <w:rsid w:val="00145D43"/>
    <w:rsid w:val="001471B1"/>
    <w:rsid w:val="00156077"/>
    <w:rsid w:val="00192C46"/>
    <w:rsid w:val="001A08B3"/>
    <w:rsid w:val="001A7B60"/>
    <w:rsid w:val="001B52F0"/>
    <w:rsid w:val="001B7A65"/>
    <w:rsid w:val="001E41F3"/>
    <w:rsid w:val="001E6FF8"/>
    <w:rsid w:val="0021049C"/>
    <w:rsid w:val="00212E87"/>
    <w:rsid w:val="00214A51"/>
    <w:rsid w:val="002301D9"/>
    <w:rsid w:val="0023670A"/>
    <w:rsid w:val="0026004D"/>
    <w:rsid w:val="002640DD"/>
    <w:rsid w:val="00275D12"/>
    <w:rsid w:val="00284FEB"/>
    <w:rsid w:val="002860C4"/>
    <w:rsid w:val="0029439C"/>
    <w:rsid w:val="002A6E31"/>
    <w:rsid w:val="002B5741"/>
    <w:rsid w:val="002E5947"/>
    <w:rsid w:val="00300F85"/>
    <w:rsid w:val="00305409"/>
    <w:rsid w:val="00313F82"/>
    <w:rsid w:val="00332008"/>
    <w:rsid w:val="0033352C"/>
    <w:rsid w:val="00336CAF"/>
    <w:rsid w:val="00342592"/>
    <w:rsid w:val="00347A0E"/>
    <w:rsid w:val="003609EF"/>
    <w:rsid w:val="0036231A"/>
    <w:rsid w:val="003630DF"/>
    <w:rsid w:val="0036383F"/>
    <w:rsid w:val="00374DD4"/>
    <w:rsid w:val="00382C36"/>
    <w:rsid w:val="003B56D9"/>
    <w:rsid w:val="003E1A36"/>
    <w:rsid w:val="00410371"/>
    <w:rsid w:val="00410F47"/>
    <w:rsid w:val="004160CC"/>
    <w:rsid w:val="004168AD"/>
    <w:rsid w:val="00422329"/>
    <w:rsid w:val="004242F1"/>
    <w:rsid w:val="0042496B"/>
    <w:rsid w:val="00425D91"/>
    <w:rsid w:val="004364B4"/>
    <w:rsid w:val="00462077"/>
    <w:rsid w:val="00481A8B"/>
    <w:rsid w:val="0049082E"/>
    <w:rsid w:val="004A4CE8"/>
    <w:rsid w:val="004B4E88"/>
    <w:rsid w:val="004B75B7"/>
    <w:rsid w:val="004E7A32"/>
    <w:rsid w:val="004F0004"/>
    <w:rsid w:val="004F562A"/>
    <w:rsid w:val="004F5AB2"/>
    <w:rsid w:val="005070F1"/>
    <w:rsid w:val="00512F83"/>
    <w:rsid w:val="0051580D"/>
    <w:rsid w:val="00527A9B"/>
    <w:rsid w:val="0054679B"/>
    <w:rsid w:val="00547111"/>
    <w:rsid w:val="005471DE"/>
    <w:rsid w:val="005524A9"/>
    <w:rsid w:val="00592D74"/>
    <w:rsid w:val="005940C0"/>
    <w:rsid w:val="005A5A02"/>
    <w:rsid w:val="005E2C44"/>
    <w:rsid w:val="005E57AF"/>
    <w:rsid w:val="005E5C82"/>
    <w:rsid w:val="005E6739"/>
    <w:rsid w:val="00605A12"/>
    <w:rsid w:val="00617E09"/>
    <w:rsid w:val="00621188"/>
    <w:rsid w:val="006257ED"/>
    <w:rsid w:val="0064266A"/>
    <w:rsid w:val="00652895"/>
    <w:rsid w:val="0066648A"/>
    <w:rsid w:val="00666D30"/>
    <w:rsid w:val="00683F5D"/>
    <w:rsid w:val="006913E0"/>
    <w:rsid w:val="00693602"/>
    <w:rsid w:val="00695808"/>
    <w:rsid w:val="0069669B"/>
    <w:rsid w:val="006A010F"/>
    <w:rsid w:val="006B1939"/>
    <w:rsid w:val="006B46FB"/>
    <w:rsid w:val="006D4E49"/>
    <w:rsid w:val="006E21FB"/>
    <w:rsid w:val="00737F89"/>
    <w:rsid w:val="007404E9"/>
    <w:rsid w:val="007749DE"/>
    <w:rsid w:val="00792342"/>
    <w:rsid w:val="0079427D"/>
    <w:rsid w:val="007977A8"/>
    <w:rsid w:val="007B512A"/>
    <w:rsid w:val="007C2097"/>
    <w:rsid w:val="007D6A07"/>
    <w:rsid w:val="007E14E1"/>
    <w:rsid w:val="007E6081"/>
    <w:rsid w:val="007F5DCC"/>
    <w:rsid w:val="007F6B3C"/>
    <w:rsid w:val="007F7259"/>
    <w:rsid w:val="008040A8"/>
    <w:rsid w:val="0081076C"/>
    <w:rsid w:val="008218A1"/>
    <w:rsid w:val="008279FA"/>
    <w:rsid w:val="00842AE6"/>
    <w:rsid w:val="00851560"/>
    <w:rsid w:val="0085317B"/>
    <w:rsid w:val="00856787"/>
    <w:rsid w:val="008626E7"/>
    <w:rsid w:val="008660E7"/>
    <w:rsid w:val="00870EE7"/>
    <w:rsid w:val="00884B2F"/>
    <w:rsid w:val="008A45A6"/>
    <w:rsid w:val="008A4E8B"/>
    <w:rsid w:val="008C2913"/>
    <w:rsid w:val="008D03A4"/>
    <w:rsid w:val="008D0512"/>
    <w:rsid w:val="008D4BBC"/>
    <w:rsid w:val="008F686C"/>
    <w:rsid w:val="009148DE"/>
    <w:rsid w:val="00921875"/>
    <w:rsid w:val="00924BAE"/>
    <w:rsid w:val="009331B8"/>
    <w:rsid w:val="0093640D"/>
    <w:rsid w:val="00936D03"/>
    <w:rsid w:val="00941F83"/>
    <w:rsid w:val="009461F3"/>
    <w:rsid w:val="00964299"/>
    <w:rsid w:val="00976F72"/>
    <w:rsid w:val="009777D9"/>
    <w:rsid w:val="00991B88"/>
    <w:rsid w:val="009A5753"/>
    <w:rsid w:val="009A579D"/>
    <w:rsid w:val="009B3886"/>
    <w:rsid w:val="009C4F25"/>
    <w:rsid w:val="009D3D7B"/>
    <w:rsid w:val="009E2BAA"/>
    <w:rsid w:val="009E3297"/>
    <w:rsid w:val="009F734F"/>
    <w:rsid w:val="00A246B6"/>
    <w:rsid w:val="00A251D8"/>
    <w:rsid w:val="00A37520"/>
    <w:rsid w:val="00A42E40"/>
    <w:rsid w:val="00A4748E"/>
    <w:rsid w:val="00A47E70"/>
    <w:rsid w:val="00A50CF0"/>
    <w:rsid w:val="00A7671C"/>
    <w:rsid w:val="00AA2CBC"/>
    <w:rsid w:val="00AB2B4F"/>
    <w:rsid w:val="00AC5820"/>
    <w:rsid w:val="00AD1CD8"/>
    <w:rsid w:val="00B13A15"/>
    <w:rsid w:val="00B258BB"/>
    <w:rsid w:val="00B447DD"/>
    <w:rsid w:val="00B67B97"/>
    <w:rsid w:val="00B752F3"/>
    <w:rsid w:val="00B75DD3"/>
    <w:rsid w:val="00B82C3E"/>
    <w:rsid w:val="00B82D27"/>
    <w:rsid w:val="00B9005A"/>
    <w:rsid w:val="00B968C8"/>
    <w:rsid w:val="00BA3EC5"/>
    <w:rsid w:val="00BA51D9"/>
    <w:rsid w:val="00BB43C8"/>
    <w:rsid w:val="00BB5DFC"/>
    <w:rsid w:val="00BC3EFF"/>
    <w:rsid w:val="00BD044F"/>
    <w:rsid w:val="00BD279D"/>
    <w:rsid w:val="00BD5A99"/>
    <w:rsid w:val="00BD6BB8"/>
    <w:rsid w:val="00BF62C0"/>
    <w:rsid w:val="00C16785"/>
    <w:rsid w:val="00C26E0B"/>
    <w:rsid w:val="00C32783"/>
    <w:rsid w:val="00C34D0F"/>
    <w:rsid w:val="00C66BA2"/>
    <w:rsid w:val="00C83D42"/>
    <w:rsid w:val="00C83FD9"/>
    <w:rsid w:val="00C9223B"/>
    <w:rsid w:val="00C94312"/>
    <w:rsid w:val="00C95985"/>
    <w:rsid w:val="00CC19E1"/>
    <w:rsid w:val="00CC5026"/>
    <w:rsid w:val="00CC68D0"/>
    <w:rsid w:val="00CD494B"/>
    <w:rsid w:val="00CE1D01"/>
    <w:rsid w:val="00CF4A5D"/>
    <w:rsid w:val="00D03F9A"/>
    <w:rsid w:val="00D06D51"/>
    <w:rsid w:val="00D2139D"/>
    <w:rsid w:val="00D24991"/>
    <w:rsid w:val="00D34C3F"/>
    <w:rsid w:val="00D50255"/>
    <w:rsid w:val="00D759C0"/>
    <w:rsid w:val="00D9730B"/>
    <w:rsid w:val="00DC2385"/>
    <w:rsid w:val="00DE34CF"/>
    <w:rsid w:val="00E01849"/>
    <w:rsid w:val="00E02306"/>
    <w:rsid w:val="00E13F3D"/>
    <w:rsid w:val="00E1608A"/>
    <w:rsid w:val="00E34898"/>
    <w:rsid w:val="00E4324F"/>
    <w:rsid w:val="00E612AD"/>
    <w:rsid w:val="00E6783F"/>
    <w:rsid w:val="00E81C08"/>
    <w:rsid w:val="00E92DEC"/>
    <w:rsid w:val="00EB09B7"/>
    <w:rsid w:val="00EC1486"/>
    <w:rsid w:val="00EE7D7C"/>
    <w:rsid w:val="00F2233C"/>
    <w:rsid w:val="00F23758"/>
    <w:rsid w:val="00F25D98"/>
    <w:rsid w:val="00F300FB"/>
    <w:rsid w:val="00F37CA4"/>
    <w:rsid w:val="00F50F51"/>
    <w:rsid w:val="00F60FE0"/>
    <w:rsid w:val="00F963C6"/>
    <w:rsid w:val="00FB165A"/>
    <w:rsid w:val="00FB6386"/>
    <w:rsid w:val="00FC1C16"/>
    <w:rsid w:val="00FF26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41C00D-A439-49C2-ACD1-8B738081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w:basedOn w:val="a"/>
    <w:link w:val="Char"/>
    <w:uiPriority w:val="34"/>
    <w:qFormat/>
    <w:rsid w:val="000C12D5"/>
    <w:pPr>
      <w:spacing w:after="0"/>
      <w:ind w:left="720"/>
      <w:contextualSpacing/>
    </w:pPr>
    <w:rPr>
      <w:rFonts w:eastAsia="宋体"/>
      <w:szCs w:val="22"/>
      <w:lang w:val="x-none"/>
    </w:rPr>
  </w:style>
  <w:style w:type="character" w:customStyle="1" w:styleId="Char">
    <w:name w:val="列出段落 Char"/>
    <w:aliases w:val="- Bullets Char"/>
    <w:link w:val="af1"/>
    <w:uiPriority w:val="34"/>
    <w:qFormat/>
    <w:locked/>
    <w:rsid w:val="000C12D5"/>
    <w:rPr>
      <w:rFonts w:ascii="Times New Roman" w:eastAsia="宋体" w:hAnsi="Times New Roman"/>
      <w:szCs w:val="22"/>
      <w:lang w:val="x-none" w:eastAsia="en-US"/>
    </w:rPr>
  </w:style>
  <w:style w:type="character" w:customStyle="1" w:styleId="B1Char1">
    <w:name w:val="B1 Char1"/>
    <w:link w:val="B1"/>
    <w:rsid w:val="00666D30"/>
    <w:rPr>
      <w:rFonts w:ascii="Times New Roman" w:hAnsi="Times New Roman"/>
      <w:lang w:val="en-GB" w:eastAsia="en-US"/>
    </w:rPr>
  </w:style>
  <w:style w:type="character" w:customStyle="1" w:styleId="B3Char">
    <w:name w:val="B3 Char"/>
    <w:link w:val="B3"/>
    <w:rsid w:val="00666D30"/>
    <w:rPr>
      <w:rFonts w:ascii="Times New Roman" w:hAnsi="Times New Roman"/>
      <w:lang w:val="en-GB" w:eastAsia="en-US"/>
    </w:rPr>
  </w:style>
  <w:style w:type="character" w:customStyle="1" w:styleId="B2Char">
    <w:name w:val="B2 Char"/>
    <w:link w:val="B2"/>
    <w:qFormat/>
    <w:locked/>
    <w:rsid w:val="00666D30"/>
    <w:rPr>
      <w:rFonts w:ascii="Times New Roman" w:hAnsi="Times New Roman"/>
      <w:lang w:val="en-GB" w:eastAsia="en-US"/>
    </w:rPr>
  </w:style>
  <w:style w:type="paragraph" w:styleId="af2">
    <w:name w:val="Revision"/>
    <w:hidden/>
    <w:uiPriority w:val="99"/>
    <w:semiHidden/>
    <w:rsid w:val="00666D30"/>
    <w:rPr>
      <w:rFonts w:ascii="Times New Roman" w:hAnsi="Times New Roman"/>
      <w:lang w:val="en-GB" w:eastAsia="en-US"/>
    </w:rPr>
  </w:style>
  <w:style w:type="character" w:styleId="af3">
    <w:name w:val="Placeholder Text"/>
    <w:basedOn w:val="a0"/>
    <w:uiPriority w:val="99"/>
    <w:semiHidden/>
    <w:rsid w:val="00666D30"/>
    <w:rPr>
      <w:color w:val="808080"/>
    </w:rPr>
  </w:style>
  <w:style w:type="character" w:customStyle="1" w:styleId="THChar">
    <w:name w:val="TH Char"/>
    <w:link w:val="TH"/>
    <w:rsid w:val="005471DE"/>
    <w:rPr>
      <w:rFonts w:ascii="Arial" w:hAnsi="Arial"/>
      <w:b/>
      <w:lang w:val="en-GB" w:eastAsia="en-US"/>
    </w:rPr>
  </w:style>
  <w:style w:type="character" w:customStyle="1" w:styleId="B1Zchn">
    <w:name w:val="B1 Zchn"/>
    <w:qFormat/>
    <w:rsid w:val="00FF26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78691">
      <w:bodyDiv w:val="1"/>
      <w:marLeft w:val="0"/>
      <w:marRight w:val="0"/>
      <w:marTop w:val="0"/>
      <w:marBottom w:val="0"/>
      <w:divBdr>
        <w:top w:val="none" w:sz="0" w:space="0" w:color="auto"/>
        <w:left w:val="none" w:sz="0" w:space="0" w:color="auto"/>
        <w:bottom w:val="none" w:sz="0" w:space="0" w:color="auto"/>
        <w:right w:val="none" w:sz="0" w:space="0" w:color="auto"/>
      </w:divBdr>
    </w:div>
    <w:div w:id="18711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63AAE-E3CF-44CA-8E58-789CDCC6D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1636</TotalTime>
  <Pages>3</Pages>
  <Words>1345</Words>
  <Characters>7673</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106</cp:revision>
  <cp:lastPrinted>1900-12-31T16:00:00Z</cp:lastPrinted>
  <dcterms:created xsi:type="dcterms:W3CDTF">2015-08-19T09:34:00Z</dcterms:created>
  <dcterms:modified xsi:type="dcterms:W3CDTF">2023-04-07T06:45:00Z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(3)c9F94D7QLEzHmDaq57YniOZKhDsjfRdBnI+1FY8TUdMqDGY4cxTjNTrvBMeUPRGfAQiU6Kx8
zu5+oKjwMeaQdetBasjD8/g1OseDYFo417B3bEL/kgjxA3mwf17/ZO8SWTRIemyS0SFY9I/O
Jf3Q0wBE/cJbD0ZJLWowbKrfPCrQvYqQJjO3K+ocYP1t3+FVhEUzPUUsOEN3py21VsjyazUI
adbXQJKenoTdt/k5H0</vt:lpwstr>
  </property>
  <property fmtid="{D5CDD505-2E9C-101B-9397-08002B2CF9AE}" pid="22" name="_2015_ms_pID_7253431">
    <vt:lpwstr>O0rvJ3fUb47bYEWtk1EuCegxXrXmeC9pomfwp30+CU/xNOmHonn29G
iEauSYpG7/sOELQEi7i9HfsxOFDQmSKqHugWBbrz+7/bwnqD4fVF0fnSx88ugFhsRv+btHYJ
1KrAeLdZhIIBFwuVRNTiPN39Q51s4Jstajnos2trU2BCOCdqNwVrRTdy41afeXGFJdbLLjKJ
8HnefkvuFwR5CaCORXx/+tHNdMC1DJBv5Jjr</vt:lpwstr>
  </property>
  <property fmtid="{D5CDD505-2E9C-101B-9397-08002B2CF9AE}" pid="23" name="_2015_ms_pID_7253432">
    <vt:lpwstr>bQHngQyWR9ORZSXngJhdlJc=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1549871848</vt:lpwstr>
  </property>
</Properties>
</file>