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590DD" w14:textId="6295AF93" w:rsidR="001433A7" w:rsidRPr="001433A7" w:rsidRDefault="001433A7" w:rsidP="001433A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  <w:lang w:val="de-DE"/>
        </w:rPr>
      </w:pPr>
      <w:r>
        <w:rPr>
          <w:rStyle w:val="normaltextrun"/>
          <w:rFonts w:ascii="Arial" w:hAnsi="Arial" w:cs="Arial"/>
          <w:b/>
          <w:bCs/>
          <w:lang w:val="de-DE"/>
        </w:rPr>
        <w:t>3GPP TSG RAN WG1 #112bis-e</w:t>
      </w:r>
      <w:r w:rsidRPr="001433A7"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tabchar"/>
          <w:rFonts w:ascii="Calibri" w:hAnsi="Calibri" w:cs="Calibri"/>
          <w:lang w:val="de-DE"/>
        </w:rPr>
        <w:tab/>
      </w:r>
      <w:r>
        <w:rPr>
          <w:rStyle w:val="normaltextrun"/>
          <w:rFonts w:ascii="Arial" w:hAnsi="Arial" w:cs="Arial"/>
          <w:b/>
          <w:bCs/>
          <w:lang w:val="de-DE"/>
        </w:rPr>
        <w:t>R1-23</w:t>
      </w:r>
      <w:r w:rsidR="007B159C">
        <w:rPr>
          <w:rStyle w:val="normaltextrun"/>
          <w:rFonts w:ascii="Arial" w:hAnsi="Arial" w:cs="Arial"/>
          <w:b/>
          <w:bCs/>
          <w:lang w:val="de-DE"/>
        </w:rPr>
        <w:t>02888</w:t>
      </w:r>
    </w:p>
    <w:p w14:paraId="73F322F5" w14:textId="77777777" w:rsidR="001433A7" w:rsidRDefault="001433A7" w:rsidP="001433A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Electronic meeting, 17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– 26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</w:t>
      </w:r>
      <w:proofErr w:type="gramStart"/>
      <w:r>
        <w:rPr>
          <w:rStyle w:val="normaltextrun"/>
          <w:rFonts w:ascii="Arial" w:hAnsi="Arial" w:cs="Arial"/>
          <w:b/>
          <w:bCs/>
        </w:rPr>
        <w:t>April,</w:t>
      </w:r>
      <w:proofErr w:type="gramEnd"/>
      <w:r>
        <w:rPr>
          <w:rStyle w:val="normaltextrun"/>
          <w:rFonts w:ascii="Arial" w:hAnsi="Arial" w:cs="Arial"/>
          <w:b/>
          <w:bCs/>
        </w:rPr>
        <w:t xml:space="preserve"> 2023</w:t>
      </w:r>
      <w:r>
        <w:rPr>
          <w:rStyle w:val="eop"/>
          <w:rFonts w:ascii="Arial" w:hAnsi="Arial" w:cs="Arial"/>
          <w:b/>
          <w:bCs/>
        </w:rPr>
        <w:t> </w:t>
      </w:r>
    </w:p>
    <w:p w14:paraId="2CFE1919" w14:textId="77777777" w:rsidR="00850D96" w:rsidRPr="001433A7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77463C11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2A607F">
        <w:rPr>
          <w:rFonts w:cs="Arial"/>
          <w:b/>
          <w:bCs/>
          <w:sz w:val="24"/>
          <w:szCs w:val="24"/>
        </w:rPr>
        <w:t>7</w:t>
      </w:r>
      <w:r w:rsidR="001F201D">
        <w:rPr>
          <w:rFonts w:cs="Arial"/>
          <w:b/>
          <w:bCs/>
          <w:sz w:val="24"/>
          <w:szCs w:val="24"/>
        </w:rPr>
        <w:t>.</w:t>
      </w:r>
      <w:r w:rsidR="008560CA">
        <w:rPr>
          <w:rFonts w:cs="Arial"/>
          <w:b/>
          <w:bCs/>
          <w:sz w:val="24"/>
          <w:szCs w:val="24"/>
        </w:rPr>
        <w:t>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71A56504" w14:textId="27F9BCE1" w:rsidR="00E253A9" w:rsidRPr="0016316A" w:rsidRDefault="0034111C" w:rsidP="00E253A9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200D658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E253A9" w:rsidRPr="0200D658">
        <w:rPr>
          <w:rFonts w:ascii="Arial" w:hAnsi="Arial" w:cs="Arial"/>
          <w:b/>
          <w:bCs/>
          <w:sz w:val="24"/>
          <w:szCs w:val="24"/>
        </w:rPr>
        <w:t>S</w:t>
      </w:r>
      <w:r w:rsidR="4CACE751" w:rsidRPr="0200D658">
        <w:rPr>
          <w:rFonts w:ascii="Arial" w:hAnsi="Arial" w:cs="Arial"/>
          <w:b/>
          <w:bCs/>
          <w:sz w:val="24"/>
          <w:szCs w:val="24"/>
        </w:rPr>
        <w:t>upport of joint SPS multicast release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3A06D780" w14:textId="620FF3CC" w:rsidR="00C31BC7" w:rsidRDefault="00C31BC7" w:rsidP="00C31BC7">
      <w:pPr>
        <w:jc w:val="both"/>
        <w:rPr>
          <w:lang w:val="en-US"/>
        </w:rPr>
      </w:pPr>
      <w:bookmarkStart w:id="0" w:name="_Hlk510705081"/>
      <w:r w:rsidRPr="00C31F89">
        <w:rPr>
          <w:lang w:val="en-US"/>
        </w:rPr>
        <w:t xml:space="preserve">In this contribution, we provide our view on </w:t>
      </w:r>
      <w:r>
        <w:rPr>
          <w:lang w:val="en-US"/>
        </w:rPr>
        <w:t>various</w:t>
      </w:r>
      <w:r w:rsidRPr="00C31F89">
        <w:rPr>
          <w:lang w:val="en-US"/>
        </w:rPr>
        <w:t xml:space="preserve"> outstanding issues </w:t>
      </w:r>
      <w:r>
        <w:rPr>
          <w:lang w:val="en-US"/>
        </w:rPr>
        <w:t>relating to</w:t>
      </w:r>
      <w:r w:rsidRPr="00C31F89">
        <w:rPr>
          <w:lang w:val="en-US"/>
        </w:rPr>
        <w:t xml:space="preserve"> mechanisms for NR MBS, based on the agreements made </w:t>
      </w:r>
      <w:r>
        <w:rPr>
          <w:lang w:val="en-US"/>
        </w:rPr>
        <w:t>up to</w:t>
      </w:r>
      <w:r w:rsidRPr="00C31F89">
        <w:rPr>
          <w:lang w:val="en-US"/>
        </w:rPr>
        <w:t xml:space="preserve"> RAN1#1</w:t>
      </w:r>
      <w:r>
        <w:rPr>
          <w:lang w:val="en-US"/>
        </w:rPr>
        <w:t>1</w:t>
      </w:r>
      <w:r w:rsidR="000A5D4A">
        <w:rPr>
          <w:lang w:val="en-US"/>
        </w:rPr>
        <w:t>2</w:t>
      </w:r>
      <w:r w:rsidRPr="00C31F89">
        <w:rPr>
          <w:lang w:val="en-US"/>
        </w:rPr>
        <w:t xml:space="preserve">. </w:t>
      </w:r>
    </w:p>
    <w:p w14:paraId="71230483" w14:textId="72F9C930" w:rsidR="00305297" w:rsidRDefault="007820D0" w:rsidP="00A23DCA">
      <w:pPr>
        <w:pStyle w:val="Heading1"/>
      </w:pPr>
      <w:r>
        <w:t>Discussion</w:t>
      </w:r>
    </w:p>
    <w:bookmarkEnd w:id="0"/>
    <w:p w14:paraId="7BF78D10" w14:textId="6D9113A9" w:rsidR="00E90C75" w:rsidRPr="00CE1792" w:rsidRDefault="195C31BC" w:rsidP="6BBA9063">
      <w:pPr>
        <w:pStyle w:val="Heading2"/>
        <w:spacing w:line="259" w:lineRule="auto"/>
        <w:ind w:left="578" w:hanging="578"/>
      </w:pPr>
      <w:r>
        <w:t>Support of joint SPS multicast release</w:t>
      </w:r>
    </w:p>
    <w:p w14:paraId="2D71088F" w14:textId="2C93FABE" w:rsidR="00E90C75" w:rsidRPr="00CE1792" w:rsidRDefault="195C31BC" w:rsidP="6BBA9063">
      <w:r>
        <w:t>At the last meeting the</w:t>
      </w:r>
      <w:r w:rsidR="11A6F40B">
        <w:t xml:space="preserve"> topic of SPS activation and deactivat</w:t>
      </w:r>
      <w:r w:rsidR="018C220E">
        <w:t>ion</w:t>
      </w:r>
      <w:r w:rsidR="11A6F40B">
        <w:t xml:space="preserve"> for multiple</w:t>
      </w:r>
      <w:r w:rsidR="5AFBFB55">
        <w:t xml:space="preserve"> SPS </w:t>
      </w:r>
      <w:r w:rsidR="11A6F40B">
        <w:t>services was discussed.  From those discussions</w:t>
      </w:r>
      <w:r>
        <w:t xml:space="preserve"> </w:t>
      </w:r>
      <w:r w:rsidR="70F966A3">
        <w:t xml:space="preserve">the </w:t>
      </w:r>
      <w:r>
        <w:t>following agreement was made regarding the use of the multicast deactivation DCI.</w:t>
      </w:r>
    </w:p>
    <w:p w14:paraId="17F7C6EF" w14:textId="391BDD2E" w:rsidR="00E90C75" w:rsidRPr="00CE1792" w:rsidRDefault="195C31BC" w:rsidP="6BBA9063">
      <w:pPr>
        <w:spacing w:after="120"/>
      </w:pPr>
      <w:r w:rsidRPr="6BBA9063">
        <w:rPr>
          <w:rFonts w:ascii="Times" w:eastAsia="Times" w:hAnsi="Times" w:cs="Times"/>
          <w:b/>
          <w:bCs/>
          <w:highlight w:val="green"/>
        </w:rPr>
        <w:t>Agreement</w:t>
      </w:r>
    </w:p>
    <w:p w14:paraId="304EB87A" w14:textId="2AD4FA7B" w:rsidR="00E90C75" w:rsidRPr="00CE1792" w:rsidRDefault="195C31BC" w:rsidP="6BBA9063">
      <w:pPr>
        <w:spacing w:after="120"/>
        <w:rPr>
          <w:rFonts w:ascii="Times" w:eastAsia="Times" w:hAnsi="Times" w:cs="Times"/>
          <w:color w:val="000000" w:themeColor="text1"/>
        </w:rPr>
      </w:pPr>
      <w:r w:rsidRPr="6BBA9063">
        <w:rPr>
          <w:rFonts w:ascii="Times" w:eastAsia="Times" w:hAnsi="Times" w:cs="Times"/>
          <w:color w:val="000000" w:themeColor="text1"/>
        </w:rPr>
        <w:t>Multicast DCI cannot be used for</w:t>
      </w:r>
    </w:p>
    <w:p w14:paraId="49B454D7" w14:textId="146F8645" w:rsidR="00E90C75" w:rsidRPr="00CE1792" w:rsidRDefault="195C31BC" w:rsidP="6BBA9063">
      <w:pPr>
        <w:pStyle w:val="ListParagraph"/>
        <w:numPr>
          <w:ilvl w:val="0"/>
          <w:numId w:val="44"/>
        </w:numPr>
        <w:spacing w:after="120"/>
        <w:rPr>
          <w:rFonts w:eastAsia="Times New Roman"/>
          <w:color w:val="000000" w:themeColor="text1"/>
          <w:sz w:val="20"/>
          <w:szCs w:val="20"/>
          <w:lang w:val="en-GB"/>
        </w:rPr>
      </w:pPr>
      <w:r w:rsidRPr="6BBA9063">
        <w:rPr>
          <w:rFonts w:eastAsia="Times New Roman"/>
          <w:color w:val="000000" w:themeColor="text1"/>
          <w:sz w:val="20"/>
          <w:szCs w:val="20"/>
          <w:lang w:val="en-GB"/>
        </w:rPr>
        <w:t>joint SPS unicast and SPS multicast release</w:t>
      </w:r>
    </w:p>
    <w:p w14:paraId="61393BA8" w14:textId="0AF71A22" w:rsidR="00E90C75" w:rsidRPr="00CE1792" w:rsidRDefault="195C31BC" w:rsidP="6BBA9063">
      <w:pPr>
        <w:pStyle w:val="ListParagraph"/>
        <w:numPr>
          <w:ilvl w:val="0"/>
          <w:numId w:val="44"/>
        </w:numPr>
        <w:spacing w:after="120"/>
        <w:rPr>
          <w:rFonts w:eastAsia="Times New Roman"/>
          <w:color w:val="000000" w:themeColor="text1"/>
          <w:sz w:val="20"/>
          <w:szCs w:val="20"/>
          <w:lang w:val="en-GB"/>
        </w:rPr>
      </w:pPr>
      <w:r w:rsidRPr="6BBA9063">
        <w:rPr>
          <w:rFonts w:eastAsia="Times New Roman"/>
          <w:color w:val="000000" w:themeColor="text1"/>
          <w:sz w:val="20"/>
          <w:szCs w:val="20"/>
          <w:lang w:val="en-GB"/>
        </w:rPr>
        <w:t>joint SPS unicast release</w:t>
      </w:r>
    </w:p>
    <w:p w14:paraId="553BA639" w14:textId="7B16ECEA" w:rsidR="00E90C75" w:rsidRPr="00CE1792" w:rsidRDefault="195C31BC" w:rsidP="6BBA9063">
      <w:pPr>
        <w:pStyle w:val="ListParagraph"/>
        <w:numPr>
          <w:ilvl w:val="0"/>
          <w:numId w:val="44"/>
        </w:numPr>
        <w:spacing w:after="120"/>
        <w:rPr>
          <w:rFonts w:eastAsia="Times New Roman"/>
          <w:color w:val="000000" w:themeColor="text1"/>
          <w:sz w:val="20"/>
          <w:szCs w:val="20"/>
          <w:lang w:val="en-GB"/>
        </w:rPr>
      </w:pPr>
      <w:r w:rsidRPr="007B159C">
        <w:rPr>
          <w:rFonts w:ascii="Times" w:eastAsia="Times" w:hAnsi="Times" w:cs="Times"/>
          <w:color w:val="000000" w:themeColor="text1"/>
          <w:sz w:val="20"/>
          <w:szCs w:val="20"/>
          <w:highlight w:val="yellow"/>
          <w:lang w:val="en-GB"/>
        </w:rPr>
        <w:t>FFS</w:t>
      </w:r>
      <w:r w:rsidRPr="6BBA9063">
        <w:rPr>
          <w:rFonts w:ascii="Times" w:eastAsia="Times" w:hAnsi="Times" w:cs="Times"/>
          <w:color w:val="000000" w:themeColor="text1"/>
          <w:sz w:val="20"/>
          <w:szCs w:val="20"/>
          <w:lang w:val="en-GB"/>
        </w:rPr>
        <w:t xml:space="preserve">: joint SPS multicast release              </w:t>
      </w:r>
      <w:r w:rsidRPr="6BBA9063">
        <w:rPr>
          <w:rFonts w:eastAsia="Times New Roman"/>
          <w:sz w:val="20"/>
          <w:szCs w:val="20"/>
          <w:lang w:val="en-GB"/>
        </w:rPr>
        <w:t xml:space="preserve"> </w:t>
      </w:r>
    </w:p>
    <w:p w14:paraId="342A95B7" w14:textId="0F048503" w:rsidR="4D42297D" w:rsidRDefault="4D42297D" w:rsidP="6BBA9063">
      <w:pPr>
        <w:jc w:val="both"/>
      </w:pPr>
      <w:r>
        <w:t xml:space="preserve">Regarding the </w:t>
      </w:r>
      <w:r w:rsidRPr="007B159C">
        <w:rPr>
          <w:highlight w:val="yellow"/>
        </w:rPr>
        <w:t>FFS</w:t>
      </w:r>
      <w:r>
        <w:t xml:space="preserve"> bullet above</w:t>
      </w:r>
      <w:r w:rsidR="3D31F936">
        <w:t>, we prefer that the multicast DCI support joint SPS multicast release</w:t>
      </w:r>
      <w:r w:rsidR="2F9E4BD5">
        <w:t xml:space="preserve"> in a similar fashion</w:t>
      </w:r>
      <w:r w:rsidR="71D9F7C9">
        <w:t xml:space="preserve"> to how</w:t>
      </w:r>
      <w:r w:rsidR="2F9E4BD5">
        <w:t xml:space="preserve"> the unicast DCI can already support </w:t>
      </w:r>
      <w:r w:rsidR="007B159C">
        <w:t xml:space="preserve">joint </w:t>
      </w:r>
      <w:r w:rsidR="2F9E4BD5">
        <w:t>multiple SPS service release.</w:t>
      </w:r>
      <w:r w:rsidR="3CFE3AA4">
        <w:t xml:space="preserve">  We believe that the benefit of reduced signalling</w:t>
      </w:r>
      <w:r w:rsidR="44B2DF1A">
        <w:t xml:space="preserve"> (</w:t>
      </w:r>
      <w:r w:rsidR="2EF19A67">
        <w:t xml:space="preserve">for </w:t>
      </w:r>
      <w:r w:rsidR="007B159C">
        <w:t xml:space="preserve">both </w:t>
      </w:r>
      <w:r w:rsidR="2EF19A67">
        <w:t>the</w:t>
      </w:r>
      <w:r w:rsidR="44B2DF1A">
        <w:t xml:space="preserve"> air interface and </w:t>
      </w:r>
      <w:r w:rsidR="007B159C">
        <w:t xml:space="preserve">other </w:t>
      </w:r>
      <w:r w:rsidR="44B2DF1A">
        <w:t>network</w:t>
      </w:r>
      <w:r w:rsidR="007B159C">
        <w:t xml:space="preserve"> interfaces</w:t>
      </w:r>
      <w:r w:rsidR="44B2DF1A">
        <w:t>)</w:t>
      </w:r>
      <w:r w:rsidR="3CFE3AA4">
        <w:t xml:space="preserve"> </w:t>
      </w:r>
      <w:r w:rsidR="3B0E2CD1">
        <w:t xml:space="preserve">when releasing combination of multicast </w:t>
      </w:r>
      <w:proofErr w:type="spellStart"/>
      <w:r w:rsidR="3B0E2CD1">
        <w:t>sps</w:t>
      </w:r>
      <w:proofErr w:type="spellEnd"/>
      <w:r w:rsidR="3B0E2CD1">
        <w:t xml:space="preserve"> services</w:t>
      </w:r>
      <w:r w:rsidR="5D33EFC0">
        <w:t>,</w:t>
      </w:r>
      <w:r w:rsidR="3B0E2CD1">
        <w:t xml:space="preserve"> outweigh</w:t>
      </w:r>
      <w:r w:rsidR="4B186611">
        <w:t>s</w:t>
      </w:r>
      <w:r w:rsidR="1B115666">
        <w:t xml:space="preserve"> </w:t>
      </w:r>
      <w:r w:rsidR="415975BC">
        <w:t>any</w:t>
      </w:r>
      <w:r w:rsidR="1B115666">
        <w:t xml:space="preserve"> added complexity to scheduling</w:t>
      </w:r>
      <w:r w:rsidR="545C4507">
        <w:t>.</w:t>
      </w:r>
    </w:p>
    <w:p w14:paraId="594AC5A9" w14:textId="7050C2F0" w:rsidR="545C4507" w:rsidRDefault="545C4507" w:rsidP="6BBA9063">
      <w:p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Proposal </w:t>
      </w:r>
      <w:r w:rsidR="00F260F3">
        <w:rPr>
          <w:b/>
          <w:bCs/>
          <w:lang w:val="en-US"/>
        </w:rPr>
        <w:t>1</w:t>
      </w:r>
      <w:r w:rsidRPr="6BBA9063">
        <w:rPr>
          <w:b/>
          <w:bCs/>
          <w:lang w:val="en-US"/>
        </w:rPr>
        <w:t xml:space="preserve">:   The Multicast deactivation DCI can be used to release multiple </w:t>
      </w:r>
      <w:r w:rsidR="00A337BC">
        <w:rPr>
          <w:b/>
          <w:bCs/>
          <w:lang w:val="en-US"/>
        </w:rPr>
        <w:t xml:space="preserve">multicast </w:t>
      </w:r>
      <w:r w:rsidR="3016DCB1" w:rsidRPr="6BBA9063">
        <w:rPr>
          <w:b/>
          <w:bCs/>
          <w:lang w:val="en-US"/>
        </w:rPr>
        <w:t>SPS sessions.</w:t>
      </w:r>
    </w:p>
    <w:p w14:paraId="26502BAE" w14:textId="58B2D603" w:rsidR="545C4507" w:rsidRDefault="545C4507" w:rsidP="6BBA9063">
      <w:p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Proposal </w:t>
      </w:r>
      <w:r w:rsidR="00F260F3">
        <w:rPr>
          <w:b/>
          <w:bCs/>
          <w:lang w:val="en-US"/>
        </w:rPr>
        <w:t>2</w:t>
      </w:r>
      <w:r w:rsidRPr="6BBA9063">
        <w:rPr>
          <w:b/>
          <w:bCs/>
          <w:lang w:val="en-US"/>
        </w:rPr>
        <w:t xml:space="preserve">: </w:t>
      </w:r>
      <w:r w:rsidR="575A5931" w:rsidRPr="6BBA9063">
        <w:rPr>
          <w:b/>
          <w:bCs/>
          <w:lang w:val="en-US"/>
        </w:rPr>
        <w:t xml:space="preserve">  </w:t>
      </w:r>
      <w:r w:rsidRPr="6BBA9063">
        <w:rPr>
          <w:b/>
          <w:bCs/>
          <w:lang w:val="en-US"/>
        </w:rPr>
        <w:t>Adopt the following text proposal to TS38.213 v17.5.0:</w:t>
      </w:r>
    </w:p>
    <w:p w14:paraId="34AF659D" w14:textId="77777777" w:rsidR="545C4507" w:rsidRDefault="545C4507" w:rsidP="6BBA9063">
      <w:pPr>
        <w:numPr>
          <w:ilvl w:val="0"/>
          <w:numId w:val="31"/>
        </w:num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Reason for change: </w:t>
      </w:r>
    </w:p>
    <w:p w14:paraId="161F7022" w14:textId="50966584" w:rsidR="545C4507" w:rsidRDefault="545C4507" w:rsidP="6BBA9063">
      <w:pPr>
        <w:spacing w:after="120"/>
        <w:ind w:left="720"/>
        <w:jc w:val="both"/>
        <w:rPr>
          <w:rFonts w:eastAsiaTheme="minorEastAsia"/>
          <w:b/>
          <w:bCs/>
        </w:rPr>
      </w:pPr>
      <w:r w:rsidRPr="6BBA9063">
        <w:rPr>
          <w:b/>
          <w:bCs/>
          <w:lang w:val="en-US"/>
        </w:rPr>
        <w:t xml:space="preserve">Current TS38.213 v17.5.0 </w:t>
      </w:r>
      <w:r w:rsidRPr="6BBA9063">
        <w:rPr>
          <w:rFonts w:eastAsiaTheme="minorEastAsia"/>
          <w:b/>
          <w:bCs/>
        </w:rPr>
        <w:t xml:space="preserve">is inconsistent with the </w:t>
      </w:r>
      <w:r w:rsidR="5232A226" w:rsidRPr="6BBA9063">
        <w:rPr>
          <w:rFonts w:eastAsiaTheme="minorEastAsia"/>
          <w:b/>
          <w:bCs/>
        </w:rPr>
        <w:t xml:space="preserve">latest </w:t>
      </w:r>
      <w:r w:rsidRPr="6BBA9063">
        <w:rPr>
          <w:rFonts w:eastAsiaTheme="minorEastAsia"/>
          <w:b/>
          <w:bCs/>
        </w:rPr>
        <w:t>agreement</w:t>
      </w:r>
      <w:r w:rsidR="58647359" w:rsidRPr="6BBA9063">
        <w:rPr>
          <w:rFonts w:eastAsiaTheme="minorEastAsia"/>
          <w:b/>
          <w:bCs/>
        </w:rPr>
        <w:t xml:space="preserve"> restricting the multicast DCI from supporting joint release</w:t>
      </w:r>
      <w:r w:rsidR="5911CE25" w:rsidRPr="6BBA9063">
        <w:rPr>
          <w:rFonts w:eastAsiaTheme="minorEastAsia"/>
          <w:b/>
          <w:bCs/>
        </w:rPr>
        <w:t xml:space="preserve"> for</w:t>
      </w:r>
      <w:r w:rsidR="58647359" w:rsidRPr="6BBA9063">
        <w:rPr>
          <w:rFonts w:eastAsiaTheme="minorEastAsia"/>
          <w:b/>
          <w:bCs/>
        </w:rPr>
        <w:t xml:space="preserve"> either </w:t>
      </w:r>
      <w:r w:rsidR="6520DB9E" w:rsidRPr="6BBA9063">
        <w:rPr>
          <w:rFonts w:eastAsiaTheme="minorEastAsia"/>
          <w:b/>
          <w:bCs/>
        </w:rPr>
        <w:t>multiple</w:t>
      </w:r>
      <w:r w:rsidR="58647359" w:rsidRPr="6BBA9063">
        <w:rPr>
          <w:rFonts w:eastAsiaTheme="minorEastAsia"/>
          <w:b/>
          <w:bCs/>
        </w:rPr>
        <w:t xml:space="preserve"> unicast SPS or </w:t>
      </w:r>
      <w:r w:rsidR="5B62339D" w:rsidRPr="6BBA9063">
        <w:rPr>
          <w:rFonts w:eastAsiaTheme="minorEastAsia"/>
          <w:b/>
          <w:bCs/>
        </w:rPr>
        <w:t>multiple</w:t>
      </w:r>
      <w:r w:rsidR="485C390E" w:rsidRPr="6BBA9063">
        <w:rPr>
          <w:rFonts w:eastAsiaTheme="minorEastAsia"/>
          <w:b/>
          <w:bCs/>
        </w:rPr>
        <w:t xml:space="preserve"> mixed</w:t>
      </w:r>
      <w:r w:rsidR="79B58E9B" w:rsidRPr="6BBA9063">
        <w:rPr>
          <w:rFonts w:eastAsiaTheme="minorEastAsia"/>
          <w:b/>
          <w:bCs/>
        </w:rPr>
        <w:t xml:space="preserve"> unicast and multicast se</w:t>
      </w:r>
      <w:r w:rsidR="20C442EA" w:rsidRPr="6BBA9063">
        <w:rPr>
          <w:rFonts w:eastAsiaTheme="minorEastAsia"/>
          <w:b/>
          <w:bCs/>
        </w:rPr>
        <w:t>ssions.</w:t>
      </w:r>
    </w:p>
    <w:p w14:paraId="580C4883" w14:textId="77777777" w:rsidR="545C4507" w:rsidRDefault="545C4507" w:rsidP="6BBA9063">
      <w:pPr>
        <w:numPr>
          <w:ilvl w:val="0"/>
          <w:numId w:val="31"/>
        </w:num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Summary of change: </w:t>
      </w:r>
    </w:p>
    <w:p w14:paraId="220DB4F0" w14:textId="2360BD64" w:rsidR="29E2123F" w:rsidRDefault="29E2123F" w:rsidP="6BBA9063">
      <w:pPr>
        <w:spacing w:after="120"/>
        <w:ind w:left="720"/>
        <w:jc w:val="both"/>
        <w:rPr>
          <w:rFonts w:eastAsiaTheme="minorEastAsia"/>
          <w:b/>
          <w:bCs/>
        </w:rPr>
      </w:pPr>
      <w:r w:rsidRPr="6BBA9063">
        <w:rPr>
          <w:rFonts w:eastAsiaTheme="minorEastAsia"/>
          <w:b/>
          <w:bCs/>
        </w:rPr>
        <w:t xml:space="preserve">Text added to clarify that </w:t>
      </w:r>
      <w:r w:rsidR="0E99E756" w:rsidRPr="6BBA9063">
        <w:rPr>
          <w:rFonts w:eastAsiaTheme="minorEastAsia"/>
          <w:b/>
          <w:bCs/>
        </w:rPr>
        <w:t>what a multicast DCI format is not expected to release.</w:t>
      </w:r>
    </w:p>
    <w:p w14:paraId="4819FA75" w14:textId="77777777" w:rsidR="545C4507" w:rsidRDefault="545C4507" w:rsidP="6BBA9063">
      <w:pPr>
        <w:numPr>
          <w:ilvl w:val="0"/>
          <w:numId w:val="31"/>
        </w:num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Consequence if not approved: </w:t>
      </w:r>
    </w:p>
    <w:p w14:paraId="10760909" w14:textId="49469691" w:rsidR="5F6A2B6F" w:rsidRDefault="5F6A2B6F" w:rsidP="6BBA9063">
      <w:pPr>
        <w:spacing w:after="120"/>
        <w:ind w:left="7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>No defined UE behavior defined for a UE receiving a multicast format DCI to release either unicast or mixed services.</w:t>
      </w:r>
    </w:p>
    <w:p w14:paraId="40AEF391" w14:textId="37F7C4E6" w:rsidR="4D0F58F8" w:rsidRDefault="4D0F58F8" w:rsidP="6BBA9063">
      <w:pPr>
        <w:jc w:val="both"/>
        <w:rPr>
          <w:rFonts w:eastAsia="Times New Roman"/>
          <w:color w:val="FF0000"/>
        </w:rPr>
      </w:pPr>
      <w:r w:rsidRPr="6BBA9063">
        <w:rPr>
          <w:rFonts w:eastAsia="Times New Roman"/>
          <w:color w:val="FF0000"/>
        </w:rPr>
        <w:lastRenderedPageBreak/>
        <w:t xml:space="preserve">--------------------------------Text proposal to TS38.213 v17.5.0 Starts------------------------------------------  </w:t>
      </w:r>
    </w:p>
    <w:p w14:paraId="7F480081" w14:textId="4DCF2D41" w:rsidR="3F40D02A" w:rsidRDefault="3F40D02A" w:rsidP="6BBA9063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6BBA9063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D4AE8A2" w14:textId="17F32F97" w:rsidR="4D0F58F8" w:rsidRDefault="4D0F58F8" w:rsidP="6BBA9063">
      <w:pPr>
        <w:pStyle w:val="Heading2"/>
        <w:numPr>
          <w:ilvl w:val="1"/>
          <w:numId w:val="0"/>
        </w:numPr>
        <w:rPr>
          <w:rFonts w:eastAsia="Arial" w:cs="Arial"/>
          <w:color w:val="000000" w:themeColor="text1"/>
          <w:szCs w:val="32"/>
        </w:rPr>
      </w:pPr>
      <w:r w:rsidRPr="6BBA9063">
        <w:rPr>
          <w:rFonts w:eastAsia="Arial" w:cs="Arial"/>
          <w:szCs w:val="32"/>
        </w:rPr>
        <w:t>10.2</w:t>
      </w:r>
      <w:r>
        <w:tab/>
      </w:r>
      <w:r w:rsidRPr="6BBA9063">
        <w:rPr>
          <w:rFonts w:eastAsia="Arial" w:cs="Arial"/>
          <w:szCs w:val="32"/>
        </w:rPr>
        <w:t xml:space="preserve">PDCCH validation for DL SPS </w:t>
      </w:r>
      <w:r w:rsidRPr="6BBA9063">
        <w:rPr>
          <w:rFonts w:eastAsia="Arial" w:cs="Arial"/>
          <w:color w:val="000000" w:themeColor="text1"/>
          <w:szCs w:val="32"/>
        </w:rPr>
        <w:t>and UL grant Type 2</w:t>
      </w:r>
    </w:p>
    <w:p w14:paraId="27A2E14B" w14:textId="515566E5" w:rsidR="4D0F58F8" w:rsidRPr="001E5BB0" w:rsidRDefault="4D0F58F8" w:rsidP="6BBA9063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>A UE validates, for scheduling activation or scheduling release, a DL SPS assignment PDCCH or a configured UL grant Type 2 PDCCH if</w:t>
      </w:r>
    </w:p>
    <w:p w14:paraId="0533AA68" w14:textId="46DC4722" w:rsidR="4D0F58F8" w:rsidRPr="001E5BB0" w:rsidRDefault="4D0F58F8" w:rsidP="6BBA9063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the CRC of a corresponding DCI format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is </w:t>
      </w:r>
      <w:r w:rsidRPr="001E5BB0">
        <w:rPr>
          <w:rFonts w:ascii="Times New Roman" w:eastAsia="Times New Roman" w:hAnsi="Times New Roman" w:cs="Times New Roman"/>
          <w:lang w:val=""/>
        </w:rPr>
        <w:t xml:space="preserve">scrambled with a CS-RNTI provided by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cs-RNTI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or a G-CS-RNTI provided by g-cs-RNTI, and</w:t>
      </w:r>
    </w:p>
    <w:p w14:paraId="7BB007EF" w14:textId="557B8E78" w:rsidR="4D0F58F8" w:rsidRPr="001E5BB0" w:rsidRDefault="4D0F58F8" w:rsidP="6BBA9063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the new data indicator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the DCI format for the enabled transport block </w:t>
      </w:r>
      <w:r w:rsidRPr="001E5BB0">
        <w:rPr>
          <w:rFonts w:ascii="Times New Roman" w:eastAsia="Times New Roman" w:hAnsi="Times New Roman" w:cs="Times New Roman"/>
          <w:lang w:val=""/>
        </w:rPr>
        <w:t>is set to '0'</w:t>
      </w:r>
      <w:r w:rsidRPr="001E5BB0">
        <w:rPr>
          <w:rFonts w:ascii="Times New Roman" w:eastAsia="Times New Roman" w:hAnsi="Times New Roman" w:cs="Times New Roman"/>
          <w:lang w:val="en-US"/>
        </w:rPr>
        <w:t>, and</w:t>
      </w:r>
    </w:p>
    <w:p w14:paraId="06077AF5" w14:textId="5F63837A" w:rsidR="4D0F58F8" w:rsidRPr="001E5BB0" w:rsidRDefault="4D0F58F8" w:rsidP="6BBA9063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the </w:t>
      </w:r>
      <w:r w:rsidRPr="001E5BB0">
        <w:rPr>
          <w:rFonts w:ascii="Times New Roman" w:eastAsia="Times New Roman" w:hAnsi="Times New Roman" w:cs="Times New Roman"/>
          <w:lang w:val="en-US"/>
        </w:rPr>
        <w:t>DFI flag</w:t>
      </w:r>
      <w:r w:rsidRPr="001E5BB0">
        <w:rPr>
          <w:rFonts w:ascii="Times New Roman" w:eastAsia="Times New Roman" w:hAnsi="Times New Roman" w:cs="Times New Roman"/>
          <w:lang w:val=""/>
        </w:rPr>
        <w:t xml:space="preserve"> field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, if present, in the DCI format </w:t>
      </w:r>
      <w:r w:rsidRPr="001E5BB0">
        <w:rPr>
          <w:rFonts w:ascii="Times New Roman" w:eastAsia="Times New Roman" w:hAnsi="Times New Roman" w:cs="Times New Roman"/>
          <w:lang w:val=""/>
        </w:rPr>
        <w:t>is set to '0'</w:t>
      </w:r>
      <w:r w:rsidRPr="001E5BB0">
        <w:rPr>
          <w:rFonts w:ascii="Times New Roman" w:eastAsia="Times New Roman" w:hAnsi="Times New Roman" w:cs="Times New Roman"/>
          <w:lang w:val="en-US"/>
        </w:rPr>
        <w:t>, and</w:t>
      </w:r>
    </w:p>
    <w:p w14:paraId="45CDA11F" w14:textId="7FFC0445" w:rsidR="4D0F58F8" w:rsidRPr="001E5BB0" w:rsidRDefault="4D0F58F8" w:rsidP="6BBA9063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the </w:t>
      </w:r>
      <w:r w:rsidRPr="001E5BB0">
        <w:rPr>
          <w:rFonts w:ascii="Times New Roman" w:eastAsia="Times New Roman" w:hAnsi="Times New Roman" w:cs="Times New Roman"/>
          <w:lang w:val="en-US"/>
        </w:rPr>
        <w:t>time domain resource assignment</w:t>
      </w:r>
      <w:r w:rsidRPr="001E5BB0">
        <w:rPr>
          <w:rFonts w:ascii="Times New Roman" w:eastAsia="Times New Roman" w:hAnsi="Times New Roman" w:cs="Times New Roman"/>
          <w:lang w:val=""/>
        </w:rPr>
        <w:t xml:space="preserve">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the DCI format </w:t>
      </w:r>
      <w:r w:rsidRPr="001E5BB0">
        <w:rPr>
          <w:rFonts w:ascii="Times New Roman" w:eastAsia="Times New Roman" w:hAnsi="Times New Roman" w:cs="Times New Roman"/>
          <w:lang w:val=""/>
        </w:rPr>
        <w:t>indicates a row with single SLIV</w:t>
      </w:r>
      <w:r w:rsidRPr="001E5BB0">
        <w:rPr>
          <w:rFonts w:ascii="Times New Roman" w:eastAsia="Times New Roman" w:hAnsi="Times New Roman" w:cs="Times New Roman"/>
          <w:lang w:val="en-US"/>
        </w:rPr>
        <w:t>, and</w:t>
      </w:r>
    </w:p>
    <w:p w14:paraId="043C39AB" w14:textId="0831A97F" w:rsidR="4D0F58F8" w:rsidRPr="001E5BB0" w:rsidRDefault="4D0F58F8" w:rsidP="6BBA9063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>if validation is for scheduling activation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and if </w:t>
      </w:r>
      <w:r w:rsidRPr="001E5BB0">
        <w:rPr>
          <w:rFonts w:ascii="Times New Roman" w:eastAsia="Times New Roman" w:hAnsi="Times New Roman" w:cs="Times New Roman"/>
          <w:lang w:val=""/>
        </w:rPr>
        <w:t xml:space="preserve">the PDSCH-to-HARQ_feedback timing indicator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the DCI format is present, the </w:t>
      </w:r>
      <w:r w:rsidRPr="001E5BB0">
        <w:rPr>
          <w:rFonts w:ascii="Times New Roman" w:eastAsia="Times New Roman" w:hAnsi="Times New Roman" w:cs="Times New Roman"/>
          <w:lang w:val=""/>
        </w:rPr>
        <w:t xml:space="preserve">PDSCH-to-HARQ_feedback timing indicator field does not provide an inapplicable value from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dl-DataToUL-ACK</w:t>
      </w:r>
      <w:r w:rsidRPr="001E5BB0">
        <w:rPr>
          <w:rFonts w:ascii="Times New Roman" w:eastAsia="Times New Roman" w:hAnsi="Times New Roman" w:cs="Times New Roman"/>
          <w:i/>
          <w:iCs/>
          <w:lang w:val="en-US"/>
        </w:rPr>
        <w:t>-r16</w:t>
      </w:r>
      <w:r w:rsidRPr="001E5BB0">
        <w:rPr>
          <w:rFonts w:ascii="Times New Roman" w:eastAsia="Times New Roman" w:hAnsi="Times New Roman" w:cs="Times New Roman"/>
          <w:lang w:val=""/>
        </w:rPr>
        <w:t xml:space="preserve">. </w:t>
      </w:r>
    </w:p>
    <w:p w14:paraId="0AD31235" w14:textId="33B17848" w:rsidR="4D0F58F8" w:rsidRPr="001E5BB0" w:rsidRDefault="4D0F58F8" w:rsidP="6BBA9063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 xml:space="preserve">If a UE is provided a single configuration for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UL grant Type 2 PUSCH or for </w:t>
      </w:r>
      <w:r w:rsidRPr="001E5BB0">
        <w:rPr>
          <w:rFonts w:ascii="Times New Roman" w:eastAsia="Times New Roman" w:hAnsi="Times New Roman" w:cs="Times New Roman"/>
          <w:lang w:val="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PDSCH, v</w:t>
      </w:r>
      <w:r w:rsidRPr="001E5BB0">
        <w:rPr>
          <w:rFonts w:ascii="Times New Roman" w:eastAsia="Times New Roman" w:hAnsi="Times New Roman" w:cs="Times New Roman"/>
          <w:lang w:val=""/>
        </w:rPr>
        <w:t xml:space="preserve">alidation of the DCI format is achieved if all fields for the DCI format are set according to Table 10.2-1 or Table 10.2-2. </w:t>
      </w:r>
    </w:p>
    <w:p w14:paraId="3372B8A0" w14:textId="1066F0C5" w:rsidR="4D0F58F8" w:rsidRPr="001E5BB0" w:rsidRDefault="4D0F58F8" w:rsidP="6BBA9063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 xml:space="preserve">If a UE is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provided more than one configuration for UL grant Type 2 PUSCH or for </w:t>
      </w:r>
      <w:r w:rsidRPr="001E5BB0">
        <w:rPr>
          <w:rFonts w:ascii="Times New Roman" w:eastAsia="Times New Roman" w:hAnsi="Times New Roman" w:cs="Times New Roman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PDSCH, a</w:t>
      </w:r>
      <w:r w:rsidRPr="001E5BB0">
        <w:rPr>
          <w:rFonts w:ascii="Times New Roman" w:eastAsia="Times New Roman" w:hAnsi="Times New Roman" w:cs="Times New Roman"/>
        </w:rPr>
        <w:t xml:space="preserve"> value of the HARQ process number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a DCI format </w:t>
      </w:r>
      <w:r w:rsidRPr="001E5BB0">
        <w:rPr>
          <w:rFonts w:ascii="Times New Roman" w:eastAsia="Times New Roman" w:hAnsi="Times New Roman" w:cs="Times New Roman"/>
        </w:rPr>
        <w:t xml:space="preserve">indicates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an activation for </w:t>
      </w:r>
      <w:r w:rsidRPr="001E5BB0">
        <w:rPr>
          <w:rFonts w:ascii="Times New Roman" w:eastAsia="Times New Roman" w:hAnsi="Times New Roman" w:cs="Times New Roman"/>
        </w:rPr>
        <w:t>a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corresponding UL grant Type 2 PUSCH or for a </w:t>
      </w:r>
      <w:r w:rsidRPr="001E5BB0">
        <w:rPr>
          <w:rFonts w:ascii="Times New Roman" w:eastAsia="Times New Roman" w:hAnsi="Times New Roman" w:cs="Times New Roman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 configuration with a same value as provided by </w:t>
      </w:r>
      <w:proofErr w:type="spellStart"/>
      <w:r w:rsidRPr="001E5BB0">
        <w:rPr>
          <w:rFonts w:ascii="Times New Roman" w:eastAsia="Times New Roman" w:hAnsi="Times New Roman" w:cs="Times New Roman"/>
          <w:i/>
          <w:iCs/>
          <w:lang w:val="en-US"/>
        </w:rPr>
        <w:t>ConfiguredGrantConfigIndex</w:t>
      </w:r>
      <w:proofErr w:type="spellEnd"/>
      <w:r w:rsidRPr="001E5BB0">
        <w:rPr>
          <w:rFonts w:ascii="Times New Roman" w:eastAsia="Times New Roman" w:hAnsi="Times New Roman" w:cs="Times New Roman"/>
          <w:lang w:val="en-US"/>
        </w:rPr>
        <w:t xml:space="preserve"> or by </w:t>
      </w:r>
      <w:proofErr w:type="spellStart"/>
      <w:r w:rsidRPr="001E5BB0">
        <w:rPr>
          <w:rFonts w:ascii="Times New Roman" w:eastAsia="Times New Roman" w:hAnsi="Times New Roman" w:cs="Times New Roman"/>
          <w:i/>
          <w:iCs/>
        </w:rPr>
        <w:t>sps-ConfigIndex</w:t>
      </w:r>
      <w:proofErr w:type="spellEnd"/>
      <w:r w:rsidRPr="001E5BB0">
        <w:rPr>
          <w:rFonts w:ascii="Times New Roman" w:eastAsia="Times New Roman" w:hAnsi="Times New Roman" w:cs="Times New Roman"/>
          <w:lang w:val="en-US"/>
        </w:rPr>
        <w:t xml:space="preserve">, respectively. </w:t>
      </w:r>
      <w:r w:rsidRPr="001E5BB0">
        <w:rPr>
          <w:rFonts w:ascii="Times New Roman" w:eastAsia="Times New Roman" w:hAnsi="Times New Roman" w:cs="Times New Roman"/>
        </w:rPr>
        <w:t>Validation of the DCI format is achieved if the RV field for the DCI format is set as in Table 10.2-</w:t>
      </w:r>
      <w:r w:rsidRPr="001E5BB0">
        <w:rPr>
          <w:rFonts w:ascii="Times New Roman" w:eastAsia="Times New Roman" w:hAnsi="Times New Roman" w:cs="Times New Roman"/>
          <w:lang w:val="en-US"/>
        </w:rPr>
        <w:t>3</w:t>
      </w:r>
      <w:r w:rsidRPr="001E5BB0">
        <w:rPr>
          <w:rFonts w:ascii="Times New Roman" w:eastAsia="Times New Roman" w:hAnsi="Times New Roman" w:cs="Times New Roman"/>
        </w:rPr>
        <w:t xml:space="preserve">. </w:t>
      </w:r>
    </w:p>
    <w:p w14:paraId="17687577" w14:textId="31C84C40" w:rsidR="4D0F58F8" w:rsidRPr="001E5BB0" w:rsidRDefault="4D0F58F8" w:rsidP="6BBA9063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 xml:space="preserve">If a UE is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provided more than one configuration for UL grant Type 2 PUSCH or for </w:t>
      </w:r>
      <w:r w:rsidRPr="001E5BB0">
        <w:rPr>
          <w:rFonts w:ascii="Times New Roman" w:eastAsia="Times New Roman" w:hAnsi="Times New Roman" w:cs="Times New Roman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 </w:t>
      </w:r>
    </w:p>
    <w:p w14:paraId="21810A8D" w14:textId="2C60051B" w:rsidR="4D0F58F8" w:rsidRPr="001E5BB0" w:rsidRDefault="4D0F58F8" w:rsidP="6BBA9063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if the UE is provided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ConfiguredGrantConfigType2DeactivationStateList</w:t>
      </w:r>
      <w:r w:rsidRPr="001E5BB0">
        <w:rPr>
          <w:rFonts w:ascii="Times New Roman" w:eastAsia="Times New Roman" w:hAnsi="Times New Roman" w:cs="Times New Roman"/>
          <w:lang w:val=""/>
        </w:rPr>
        <w:t xml:space="preserve"> or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sps-ConfigDeactivationStateList</w:t>
      </w:r>
      <w:r w:rsidRPr="001E5BB0">
        <w:rPr>
          <w:rFonts w:ascii="Times New Roman" w:eastAsia="Times New Roman" w:hAnsi="Times New Roman" w:cs="Times New Roman"/>
          <w:lang w:val=""/>
        </w:rPr>
        <w:t xml:space="preserve">, </w:t>
      </w:r>
      <w:r w:rsidRPr="001E5BB0">
        <w:rPr>
          <w:rFonts w:ascii="Times New Roman" w:eastAsia="Times New Roman" w:hAnsi="Times New Roman" w:cs="Times New Roman"/>
          <w:lang w:val="en-US"/>
        </w:rPr>
        <w:t>a</w:t>
      </w:r>
      <w:r w:rsidRPr="001E5BB0">
        <w:rPr>
          <w:rFonts w:ascii="Times New Roman" w:eastAsia="Times New Roman" w:hAnsi="Times New Roman" w:cs="Times New Roman"/>
          <w:lang w:val=""/>
        </w:rPr>
        <w:t xml:space="preserve"> value of the HARQ process number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a DCI format </w:t>
      </w:r>
      <w:r w:rsidRPr="001E5BB0">
        <w:rPr>
          <w:rFonts w:ascii="Times New Roman" w:eastAsia="Times New Roman" w:hAnsi="Times New Roman" w:cs="Times New Roman"/>
          <w:lang w:val=""/>
        </w:rPr>
        <w:t xml:space="preserve">indicates a corresponding entry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for scheduling release of one or more UL grant Type 2 PUSCH or </w:t>
      </w:r>
      <w:r w:rsidRPr="001E5BB0">
        <w:rPr>
          <w:rFonts w:ascii="Times New Roman" w:eastAsia="Times New Roman" w:hAnsi="Times New Roman" w:cs="Times New Roman"/>
          <w:lang w:val="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 configurations</w:t>
      </w:r>
    </w:p>
    <w:p w14:paraId="74C02C34" w14:textId="245315F9" w:rsidR="4D0F58F8" w:rsidRPr="001E5BB0" w:rsidRDefault="4D0F58F8" w:rsidP="6BBA9063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if the UE is not provided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ConfiguredGrantConfigType2DeactivationStateList</w:t>
      </w:r>
      <w:r w:rsidRPr="001E5BB0">
        <w:rPr>
          <w:rFonts w:ascii="Times New Roman" w:eastAsia="Times New Roman" w:hAnsi="Times New Roman" w:cs="Times New Roman"/>
          <w:lang w:val=""/>
        </w:rPr>
        <w:t xml:space="preserve"> or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sps-ConfigDeactivationStateList</w:t>
      </w:r>
      <w:r w:rsidRPr="001E5BB0">
        <w:rPr>
          <w:rFonts w:ascii="Times New Roman" w:eastAsia="Times New Roman" w:hAnsi="Times New Roman" w:cs="Times New Roman"/>
          <w:lang w:val=""/>
        </w:rPr>
        <w:t xml:space="preserve">, </w:t>
      </w:r>
      <w:r w:rsidRPr="001E5BB0">
        <w:rPr>
          <w:rFonts w:ascii="Times New Roman" w:eastAsia="Times New Roman" w:hAnsi="Times New Roman" w:cs="Times New Roman"/>
          <w:lang w:val="en-US"/>
        </w:rPr>
        <w:t>a</w:t>
      </w:r>
      <w:r w:rsidRPr="001E5BB0">
        <w:rPr>
          <w:rFonts w:ascii="Times New Roman" w:eastAsia="Times New Roman" w:hAnsi="Times New Roman" w:cs="Times New Roman"/>
          <w:lang w:val=""/>
        </w:rPr>
        <w:t xml:space="preserve"> value of the HARQ process number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a DCI format </w:t>
      </w:r>
      <w:r w:rsidRPr="001E5BB0">
        <w:rPr>
          <w:rFonts w:ascii="Times New Roman" w:eastAsia="Times New Roman" w:hAnsi="Times New Roman" w:cs="Times New Roman"/>
          <w:lang w:val=""/>
        </w:rPr>
        <w:t xml:space="preserve">indicates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a release for </w:t>
      </w:r>
      <w:r w:rsidRPr="001E5BB0">
        <w:rPr>
          <w:rFonts w:ascii="Times New Roman" w:eastAsia="Times New Roman" w:hAnsi="Times New Roman" w:cs="Times New Roman"/>
          <w:lang w:val=""/>
        </w:rPr>
        <w:t>a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corresponding UL grant Type 2 PUSCH or for a </w:t>
      </w:r>
      <w:r w:rsidRPr="001E5BB0">
        <w:rPr>
          <w:rFonts w:ascii="Times New Roman" w:eastAsia="Times New Roman" w:hAnsi="Times New Roman" w:cs="Times New Roman"/>
          <w:lang w:val="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 configuration </w:t>
      </w:r>
      <w:r w:rsidRPr="001E5BB0">
        <w:rPr>
          <w:rFonts w:ascii="Times New Roman" w:eastAsia="Times New Roman" w:hAnsi="Times New Roman" w:cs="Times New Roman"/>
          <w:lang w:val=""/>
        </w:rPr>
        <w:t xml:space="preserve">with a same value as provided by </w:t>
      </w:r>
      <w:proofErr w:type="spellStart"/>
      <w:r w:rsidRPr="001E5BB0">
        <w:rPr>
          <w:rFonts w:ascii="Times New Roman" w:eastAsia="Times New Roman" w:hAnsi="Times New Roman" w:cs="Times New Roman"/>
          <w:i/>
          <w:iCs/>
          <w:lang w:val="en-US"/>
        </w:rPr>
        <w:t>ConfiguredGrantConfigIndex</w:t>
      </w:r>
      <w:proofErr w:type="spellEnd"/>
      <w:r w:rsidRPr="001E5BB0">
        <w:rPr>
          <w:rFonts w:ascii="Times New Roman" w:eastAsia="Times New Roman" w:hAnsi="Times New Roman" w:cs="Times New Roman"/>
          <w:lang w:val="en-US"/>
        </w:rPr>
        <w:t xml:space="preserve"> or by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sps-ConfigIndex</w:t>
      </w:r>
      <w:r w:rsidRPr="001E5BB0">
        <w:rPr>
          <w:rFonts w:ascii="Times New Roman" w:eastAsia="Times New Roman" w:hAnsi="Times New Roman" w:cs="Times New Roman"/>
          <w:lang w:val=""/>
        </w:rPr>
        <w:t>, respectively</w:t>
      </w:r>
    </w:p>
    <w:p w14:paraId="6EA58B1C" w14:textId="71913BD8" w:rsidR="66CDED4D" w:rsidRPr="001E5BB0" w:rsidRDefault="66CDED4D" w:rsidP="007B159C">
      <w:pPr>
        <w:jc w:val="both"/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</w:pPr>
      <w:bookmarkStart w:id="1" w:name="_Hlk131670138"/>
      <w:r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The UE is not expected to recieve a </w:t>
      </w:r>
      <w:r w:rsidR="49364469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multicast </w:t>
      </w:r>
      <w:r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DCI </w:t>
      </w:r>
      <w:r w:rsidR="1A1CD2A5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format </w:t>
      </w:r>
      <w:r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that releases </w:t>
      </w:r>
      <w:r w:rsidR="03C8199E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either </w:t>
      </w:r>
      <w:r w:rsidR="007B159C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only </w:t>
      </w:r>
      <w:r w:rsidR="2B5536C1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unicast </w:t>
      </w:r>
      <w:r w:rsidR="40EFD8AC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>SPS PDSCHs or</w:t>
      </w:r>
      <w:r w:rsidR="2B5536C1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 multicast </w:t>
      </w:r>
      <w:r w:rsidR="44719C79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>and</w:t>
      </w:r>
      <w:r w:rsidR="6886F770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 xml:space="preserve"> unicast SPS PDSCHs</w:t>
      </w:r>
      <w:r w:rsidR="04C54518"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>.</w:t>
      </w:r>
    </w:p>
    <w:bookmarkEnd w:id="1"/>
    <w:p w14:paraId="415D172F" w14:textId="693397AB" w:rsidR="4D0F58F8" w:rsidRPr="001E5BB0" w:rsidRDefault="4D0F58F8" w:rsidP="6BBA9063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>Validation of the DCI format is achieved if all fields for the DCI format are set according to Table 10.2-</w:t>
      </w:r>
      <w:r w:rsidRPr="001E5BB0">
        <w:rPr>
          <w:rFonts w:ascii="Times New Roman" w:eastAsia="Times New Roman" w:hAnsi="Times New Roman" w:cs="Times New Roman"/>
          <w:lang w:val="en-US"/>
        </w:rPr>
        <w:t>4</w:t>
      </w:r>
      <w:r w:rsidRPr="001E5BB0">
        <w:rPr>
          <w:rFonts w:ascii="Times New Roman" w:eastAsia="Times New Roman" w:hAnsi="Times New Roman" w:cs="Times New Roman"/>
        </w:rPr>
        <w:t xml:space="preserve">. </w:t>
      </w:r>
    </w:p>
    <w:p w14:paraId="29342330" w14:textId="3CB1AF75" w:rsidR="4D0F58F8" w:rsidRPr="001E5BB0" w:rsidRDefault="4D0F58F8" w:rsidP="6BBA9063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65ABBAA7" w14:textId="77777777" w:rsidR="4D0F58F8" w:rsidRDefault="4D0F58F8" w:rsidP="6BBA9063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6BBA9063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8AFD10B" w14:textId="1D920AF5" w:rsidR="4D0F58F8" w:rsidRDefault="4D0F58F8" w:rsidP="6BBA9063">
      <w:pPr>
        <w:spacing w:after="120"/>
        <w:jc w:val="both"/>
        <w:rPr>
          <w:color w:val="FF0000"/>
          <w:lang w:eastAsia="zh-CN"/>
        </w:rPr>
      </w:pPr>
      <w:r w:rsidRPr="6BBA9063">
        <w:rPr>
          <w:color w:val="FF0000"/>
          <w:lang w:eastAsia="zh-CN"/>
        </w:rPr>
        <w:t>--------------------------------Text proposal to TS38.213 v17.5.0 Ends-------------------------------------------</w:t>
      </w:r>
    </w:p>
    <w:p w14:paraId="10445A01" w14:textId="393490DE" w:rsidR="00885580" w:rsidRDefault="007820D0" w:rsidP="00885580">
      <w:pPr>
        <w:pStyle w:val="Heading1"/>
      </w:pPr>
      <w:r>
        <w:lastRenderedPageBreak/>
        <w:t>Conclusion</w:t>
      </w:r>
    </w:p>
    <w:p w14:paraId="712F424C" w14:textId="77777777" w:rsidR="00852F64" w:rsidRDefault="00852F64" w:rsidP="00493764">
      <w:pPr>
        <w:spacing w:before="120" w:after="120"/>
        <w:jc w:val="both"/>
        <w:rPr>
          <w:lang w:val="en-US"/>
        </w:rPr>
      </w:pPr>
    </w:p>
    <w:p w14:paraId="14C4E2DC" w14:textId="75677DA4" w:rsidR="00852F64" w:rsidRDefault="00187537" w:rsidP="00493764">
      <w:pPr>
        <w:spacing w:before="120" w:after="120"/>
        <w:jc w:val="both"/>
        <w:rPr>
          <w:lang w:val="en-US"/>
        </w:rPr>
      </w:pPr>
      <w:r>
        <w:rPr>
          <w:lang w:val="en-US"/>
        </w:rPr>
        <w:t>In this paper</w:t>
      </w:r>
      <w:r w:rsidR="00852F64">
        <w:rPr>
          <w:lang w:val="en-US"/>
        </w:rPr>
        <w:t xml:space="preserve"> we have the following proposals:</w:t>
      </w:r>
    </w:p>
    <w:p w14:paraId="4868DE7B" w14:textId="77777777" w:rsidR="00075A1E" w:rsidRDefault="00075A1E" w:rsidP="00075A1E">
      <w:p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6BBA9063">
        <w:rPr>
          <w:b/>
          <w:bCs/>
          <w:lang w:val="en-US"/>
        </w:rPr>
        <w:t xml:space="preserve">:   The Multicast deactivation DCI can be used to release multiple </w:t>
      </w:r>
      <w:r>
        <w:rPr>
          <w:b/>
          <w:bCs/>
          <w:lang w:val="en-US"/>
        </w:rPr>
        <w:t xml:space="preserve">multicast </w:t>
      </w:r>
      <w:r w:rsidRPr="6BBA9063">
        <w:rPr>
          <w:b/>
          <w:bCs/>
          <w:lang w:val="en-US"/>
        </w:rPr>
        <w:t>SPS sessions.</w:t>
      </w:r>
    </w:p>
    <w:p w14:paraId="7A2BE24E" w14:textId="77777777" w:rsidR="00075A1E" w:rsidRDefault="00075A1E" w:rsidP="00075A1E">
      <w:p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6BBA9063">
        <w:rPr>
          <w:b/>
          <w:bCs/>
          <w:lang w:val="en-US"/>
        </w:rPr>
        <w:t>:   Adopt the following text proposal to TS38.213 v17.5.0:</w:t>
      </w:r>
    </w:p>
    <w:p w14:paraId="0095D170" w14:textId="77777777" w:rsidR="00075A1E" w:rsidRDefault="00075A1E" w:rsidP="00075A1E">
      <w:pPr>
        <w:numPr>
          <w:ilvl w:val="0"/>
          <w:numId w:val="31"/>
        </w:num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Reason for change: </w:t>
      </w:r>
    </w:p>
    <w:p w14:paraId="0E9055FC" w14:textId="77777777" w:rsidR="00075A1E" w:rsidRDefault="00075A1E" w:rsidP="00075A1E">
      <w:pPr>
        <w:spacing w:after="120"/>
        <w:ind w:left="720"/>
        <w:jc w:val="both"/>
        <w:rPr>
          <w:rFonts w:eastAsiaTheme="minorEastAsia"/>
          <w:b/>
          <w:bCs/>
        </w:rPr>
      </w:pPr>
      <w:r w:rsidRPr="6BBA9063">
        <w:rPr>
          <w:b/>
          <w:bCs/>
          <w:lang w:val="en-US"/>
        </w:rPr>
        <w:t xml:space="preserve">Current TS38.213 v17.5.0 </w:t>
      </w:r>
      <w:r w:rsidRPr="6BBA9063">
        <w:rPr>
          <w:rFonts w:eastAsiaTheme="minorEastAsia"/>
          <w:b/>
          <w:bCs/>
        </w:rPr>
        <w:t>is inconsistent with the latest agreement restricting the multicast DCI from supporting joint release for either multiple unicast SPS or multiple mixed unicast and multicast sessions.</w:t>
      </w:r>
    </w:p>
    <w:p w14:paraId="523F630A" w14:textId="77777777" w:rsidR="00075A1E" w:rsidRDefault="00075A1E" w:rsidP="00075A1E">
      <w:pPr>
        <w:numPr>
          <w:ilvl w:val="0"/>
          <w:numId w:val="31"/>
        </w:num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Summary of change: </w:t>
      </w:r>
    </w:p>
    <w:p w14:paraId="64C74857" w14:textId="77777777" w:rsidR="00075A1E" w:rsidRDefault="00075A1E" w:rsidP="00075A1E">
      <w:pPr>
        <w:spacing w:after="120"/>
        <w:ind w:left="720"/>
        <w:jc w:val="both"/>
        <w:rPr>
          <w:rFonts w:eastAsiaTheme="minorEastAsia"/>
          <w:b/>
          <w:bCs/>
        </w:rPr>
      </w:pPr>
      <w:r w:rsidRPr="6BBA9063">
        <w:rPr>
          <w:rFonts w:eastAsiaTheme="minorEastAsia"/>
          <w:b/>
          <w:bCs/>
        </w:rPr>
        <w:t>Text added to clarify that what a multicast DCI format is not expected to release.</w:t>
      </w:r>
    </w:p>
    <w:p w14:paraId="4C2F21B3" w14:textId="77777777" w:rsidR="00075A1E" w:rsidRDefault="00075A1E" w:rsidP="00075A1E">
      <w:pPr>
        <w:numPr>
          <w:ilvl w:val="0"/>
          <w:numId w:val="31"/>
        </w:numPr>
        <w:spacing w:after="1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 xml:space="preserve">Consequence if not approved: </w:t>
      </w:r>
    </w:p>
    <w:p w14:paraId="472C9FAD" w14:textId="77777777" w:rsidR="00075A1E" w:rsidRDefault="00075A1E" w:rsidP="00075A1E">
      <w:pPr>
        <w:spacing w:after="120"/>
        <w:ind w:left="720"/>
        <w:jc w:val="both"/>
        <w:rPr>
          <w:b/>
          <w:bCs/>
          <w:lang w:val="en-US"/>
        </w:rPr>
      </w:pPr>
      <w:r w:rsidRPr="6BBA9063">
        <w:rPr>
          <w:b/>
          <w:bCs/>
          <w:lang w:val="en-US"/>
        </w:rPr>
        <w:t>No defined UE behavior defined for a UE receiving a multicast format DCI to release either unicast or mixed services.</w:t>
      </w:r>
    </w:p>
    <w:p w14:paraId="15F68CE9" w14:textId="77777777" w:rsidR="00075A1E" w:rsidRDefault="00075A1E" w:rsidP="00075A1E">
      <w:pPr>
        <w:jc w:val="both"/>
      </w:pPr>
    </w:p>
    <w:p w14:paraId="2E88910D" w14:textId="77777777" w:rsidR="00075A1E" w:rsidRDefault="00075A1E" w:rsidP="00075A1E">
      <w:pPr>
        <w:jc w:val="both"/>
        <w:rPr>
          <w:rFonts w:eastAsia="Times New Roman"/>
          <w:color w:val="FF0000"/>
        </w:rPr>
      </w:pPr>
      <w:r w:rsidRPr="6BBA9063">
        <w:rPr>
          <w:rFonts w:eastAsia="Times New Roman"/>
          <w:color w:val="FF0000"/>
        </w:rPr>
        <w:t xml:space="preserve">--------------------------------Text proposal to TS38.213 v17.5.0 Starts------------------------------------------  </w:t>
      </w:r>
    </w:p>
    <w:p w14:paraId="4831615C" w14:textId="77777777" w:rsidR="00075A1E" w:rsidRDefault="00075A1E" w:rsidP="00075A1E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6BBA9063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970E4C2" w14:textId="77777777" w:rsidR="00075A1E" w:rsidRDefault="00075A1E" w:rsidP="00075A1E">
      <w:pPr>
        <w:pStyle w:val="Heading2"/>
        <w:numPr>
          <w:ilvl w:val="1"/>
          <w:numId w:val="0"/>
        </w:numPr>
        <w:rPr>
          <w:rFonts w:eastAsia="Arial" w:cs="Arial"/>
          <w:color w:val="000000" w:themeColor="text1"/>
          <w:szCs w:val="32"/>
        </w:rPr>
      </w:pPr>
      <w:r w:rsidRPr="6BBA9063">
        <w:rPr>
          <w:rFonts w:eastAsia="Arial" w:cs="Arial"/>
          <w:szCs w:val="32"/>
        </w:rPr>
        <w:t>10.2</w:t>
      </w:r>
      <w:r>
        <w:tab/>
      </w:r>
      <w:r w:rsidRPr="6BBA9063">
        <w:rPr>
          <w:rFonts w:eastAsia="Arial" w:cs="Arial"/>
          <w:szCs w:val="32"/>
        </w:rPr>
        <w:t xml:space="preserve">PDCCH validation for DL SPS </w:t>
      </w:r>
      <w:r w:rsidRPr="6BBA9063">
        <w:rPr>
          <w:rFonts w:eastAsia="Arial" w:cs="Arial"/>
          <w:color w:val="000000" w:themeColor="text1"/>
          <w:szCs w:val="32"/>
        </w:rPr>
        <w:t>and UL grant Type 2</w:t>
      </w:r>
    </w:p>
    <w:p w14:paraId="6B04B440" w14:textId="77777777" w:rsidR="00075A1E" w:rsidRPr="001E5BB0" w:rsidRDefault="00075A1E" w:rsidP="00075A1E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>A UE validates, for scheduling activation or scheduling release, a DL SPS assignment PDCCH or a configured UL grant Type 2 PDCCH if</w:t>
      </w:r>
    </w:p>
    <w:p w14:paraId="2E83E9EC" w14:textId="77777777" w:rsidR="00075A1E" w:rsidRPr="001E5BB0" w:rsidRDefault="00075A1E" w:rsidP="00075A1E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the CRC of a corresponding DCI format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is </w:t>
      </w:r>
      <w:r w:rsidRPr="001E5BB0">
        <w:rPr>
          <w:rFonts w:ascii="Times New Roman" w:eastAsia="Times New Roman" w:hAnsi="Times New Roman" w:cs="Times New Roman"/>
          <w:lang w:val=""/>
        </w:rPr>
        <w:t xml:space="preserve">scrambled with a CS-RNTI provided by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cs-RNTI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or a G-CS-RNTI provided by g-cs-RNTI, and</w:t>
      </w:r>
    </w:p>
    <w:p w14:paraId="15B1C127" w14:textId="77777777" w:rsidR="00075A1E" w:rsidRPr="001E5BB0" w:rsidRDefault="00075A1E" w:rsidP="00075A1E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the new data indicator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the DCI format for the enabled transport block </w:t>
      </w:r>
      <w:r w:rsidRPr="001E5BB0">
        <w:rPr>
          <w:rFonts w:ascii="Times New Roman" w:eastAsia="Times New Roman" w:hAnsi="Times New Roman" w:cs="Times New Roman"/>
          <w:lang w:val=""/>
        </w:rPr>
        <w:t>is set to '0'</w:t>
      </w:r>
      <w:r w:rsidRPr="001E5BB0">
        <w:rPr>
          <w:rFonts w:ascii="Times New Roman" w:eastAsia="Times New Roman" w:hAnsi="Times New Roman" w:cs="Times New Roman"/>
          <w:lang w:val="en-US"/>
        </w:rPr>
        <w:t>, and</w:t>
      </w:r>
    </w:p>
    <w:p w14:paraId="5F4BB468" w14:textId="77777777" w:rsidR="00075A1E" w:rsidRPr="001E5BB0" w:rsidRDefault="00075A1E" w:rsidP="00075A1E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the </w:t>
      </w:r>
      <w:r w:rsidRPr="001E5BB0">
        <w:rPr>
          <w:rFonts w:ascii="Times New Roman" w:eastAsia="Times New Roman" w:hAnsi="Times New Roman" w:cs="Times New Roman"/>
          <w:lang w:val="en-US"/>
        </w:rPr>
        <w:t>DFI flag</w:t>
      </w:r>
      <w:r w:rsidRPr="001E5BB0">
        <w:rPr>
          <w:rFonts w:ascii="Times New Roman" w:eastAsia="Times New Roman" w:hAnsi="Times New Roman" w:cs="Times New Roman"/>
          <w:lang w:val=""/>
        </w:rPr>
        <w:t xml:space="preserve"> field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, if present, in the DCI format </w:t>
      </w:r>
      <w:r w:rsidRPr="001E5BB0">
        <w:rPr>
          <w:rFonts w:ascii="Times New Roman" w:eastAsia="Times New Roman" w:hAnsi="Times New Roman" w:cs="Times New Roman"/>
          <w:lang w:val=""/>
        </w:rPr>
        <w:t>is set to '0'</w:t>
      </w:r>
      <w:r w:rsidRPr="001E5BB0">
        <w:rPr>
          <w:rFonts w:ascii="Times New Roman" w:eastAsia="Times New Roman" w:hAnsi="Times New Roman" w:cs="Times New Roman"/>
          <w:lang w:val="en-US"/>
        </w:rPr>
        <w:t>, and</w:t>
      </w:r>
    </w:p>
    <w:p w14:paraId="7654DF4E" w14:textId="77777777" w:rsidR="00075A1E" w:rsidRPr="001E5BB0" w:rsidRDefault="00075A1E" w:rsidP="00075A1E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the </w:t>
      </w:r>
      <w:r w:rsidRPr="001E5BB0">
        <w:rPr>
          <w:rFonts w:ascii="Times New Roman" w:eastAsia="Times New Roman" w:hAnsi="Times New Roman" w:cs="Times New Roman"/>
          <w:lang w:val="en-US"/>
        </w:rPr>
        <w:t>time domain resource assignment</w:t>
      </w:r>
      <w:r w:rsidRPr="001E5BB0">
        <w:rPr>
          <w:rFonts w:ascii="Times New Roman" w:eastAsia="Times New Roman" w:hAnsi="Times New Roman" w:cs="Times New Roman"/>
          <w:lang w:val=""/>
        </w:rPr>
        <w:t xml:space="preserve">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the DCI format </w:t>
      </w:r>
      <w:r w:rsidRPr="001E5BB0">
        <w:rPr>
          <w:rFonts w:ascii="Times New Roman" w:eastAsia="Times New Roman" w:hAnsi="Times New Roman" w:cs="Times New Roman"/>
          <w:lang w:val=""/>
        </w:rPr>
        <w:t>indicates a row with single SLIV</w:t>
      </w:r>
      <w:r w:rsidRPr="001E5BB0">
        <w:rPr>
          <w:rFonts w:ascii="Times New Roman" w:eastAsia="Times New Roman" w:hAnsi="Times New Roman" w:cs="Times New Roman"/>
          <w:lang w:val="en-US"/>
        </w:rPr>
        <w:t>, and</w:t>
      </w:r>
    </w:p>
    <w:p w14:paraId="3107B843" w14:textId="77777777" w:rsidR="00075A1E" w:rsidRPr="001E5BB0" w:rsidRDefault="00075A1E" w:rsidP="00075A1E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>if validation is for scheduling activation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and if </w:t>
      </w:r>
      <w:r w:rsidRPr="001E5BB0">
        <w:rPr>
          <w:rFonts w:ascii="Times New Roman" w:eastAsia="Times New Roman" w:hAnsi="Times New Roman" w:cs="Times New Roman"/>
          <w:lang w:val=""/>
        </w:rPr>
        <w:t xml:space="preserve">the PDSCH-to-HARQ_feedback timing indicator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the DCI format is present, the </w:t>
      </w:r>
      <w:r w:rsidRPr="001E5BB0">
        <w:rPr>
          <w:rFonts w:ascii="Times New Roman" w:eastAsia="Times New Roman" w:hAnsi="Times New Roman" w:cs="Times New Roman"/>
          <w:lang w:val=""/>
        </w:rPr>
        <w:t xml:space="preserve">PDSCH-to-HARQ_feedback timing indicator field does not provide an inapplicable value from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dl-DataToUL-ACK</w:t>
      </w:r>
      <w:r w:rsidRPr="001E5BB0">
        <w:rPr>
          <w:rFonts w:ascii="Times New Roman" w:eastAsia="Times New Roman" w:hAnsi="Times New Roman" w:cs="Times New Roman"/>
          <w:i/>
          <w:iCs/>
          <w:lang w:val="en-US"/>
        </w:rPr>
        <w:t>-r16</w:t>
      </w:r>
      <w:r w:rsidRPr="001E5BB0">
        <w:rPr>
          <w:rFonts w:ascii="Times New Roman" w:eastAsia="Times New Roman" w:hAnsi="Times New Roman" w:cs="Times New Roman"/>
          <w:lang w:val=""/>
        </w:rPr>
        <w:t xml:space="preserve">. </w:t>
      </w:r>
    </w:p>
    <w:p w14:paraId="10349ECF" w14:textId="77777777" w:rsidR="00075A1E" w:rsidRPr="001E5BB0" w:rsidRDefault="00075A1E" w:rsidP="00075A1E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 xml:space="preserve">If a UE is provided a single configuration for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UL grant Type 2 PUSCH or for </w:t>
      </w:r>
      <w:r w:rsidRPr="001E5BB0">
        <w:rPr>
          <w:rFonts w:ascii="Times New Roman" w:eastAsia="Times New Roman" w:hAnsi="Times New Roman" w:cs="Times New Roman"/>
          <w:lang w:val="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PDSCH, v</w:t>
      </w:r>
      <w:r w:rsidRPr="001E5BB0">
        <w:rPr>
          <w:rFonts w:ascii="Times New Roman" w:eastAsia="Times New Roman" w:hAnsi="Times New Roman" w:cs="Times New Roman"/>
          <w:lang w:val=""/>
        </w:rPr>
        <w:t xml:space="preserve">alidation of the DCI format is achieved if all fields for the DCI format are set according to Table 10.2-1 or Table 10.2-2. </w:t>
      </w:r>
    </w:p>
    <w:p w14:paraId="4DBD3514" w14:textId="77777777" w:rsidR="00075A1E" w:rsidRPr="001E5BB0" w:rsidRDefault="00075A1E" w:rsidP="00075A1E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 xml:space="preserve">If a UE is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provided more than one configuration for UL grant Type 2 PUSCH or for </w:t>
      </w:r>
      <w:r w:rsidRPr="001E5BB0">
        <w:rPr>
          <w:rFonts w:ascii="Times New Roman" w:eastAsia="Times New Roman" w:hAnsi="Times New Roman" w:cs="Times New Roman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PDSCH, a</w:t>
      </w:r>
      <w:r w:rsidRPr="001E5BB0">
        <w:rPr>
          <w:rFonts w:ascii="Times New Roman" w:eastAsia="Times New Roman" w:hAnsi="Times New Roman" w:cs="Times New Roman"/>
        </w:rPr>
        <w:t xml:space="preserve"> value of the HARQ process number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a DCI format </w:t>
      </w:r>
      <w:r w:rsidRPr="001E5BB0">
        <w:rPr>
          <w:rFonts w:ascii="Times New Roman" w:eastAsia="Times New Roman" w:hAnsi="Times New Roman" w:cs="Times New Roman"/>
        </w:rPr>
        <w:t xml:space="preserve">indicates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an activation for </w:t>
      </w:r>
      <w:r w:rsidRPr="001E5BB0">
        <w:rPr>
          <w:rFonts w:ascii="Times New Roman" w:eastAsia="Times New Roman" w:hAnsi="Times New Roman" w:cs="Times New Roman"/>
        </w:rPr>
        <w:t>a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corresponding UL grant Type 2 PUSCH or for a </w:t>
      </w:r>
      <w:r w:rsidRPr="001E5BB0">
        <w:rPr>
          <w:rFonts w:ascii="Times New Roman" w:eastAsia="Times New Roman" w:hAnsi="Times New Roman" w:cs="Times New Roman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 configuration with a same value as provided by </w:t>
      </w:r>
      <w:proofErr w:type="spellStart"/>
      <w:r w:rsidRPr="001E5BB0">
        <w:rPr>
          <w:rFonts w:ascii="Times New Roman" w:eastAsia="Times New Roman" w:hAnsi="Times New Roman" w:cs="Times New Roman"/>
          <w:i/>
          <w:iCs/>
          <w:lang w:val="en-US"/>
        </w:rPr>
        <w:t>ConfiguredGrantConfigIndex</w:t>
      </w:r>
      <w:proofErr w:type="spellEnd"/>
      <w:r w:rsidRPr="001E5BB0">
        <w:rPr>
          <w:rFonts w:ascii="Times New Roman" w:eastAsia="Times New Roman" w:hAnsi="Times New Roman" w:cs="Times New Roman"/>
          <w:lang w:val="en-US"/>
        </w:rPr>
        <w:t xml:space="preserve"> or by </w:t>
      </w:r>
      <w:proofErr w:type="spellStart"/>
      <w:r w:rsidRPr="001E5BB0">
        <w:rPr>
          <w:rFonts w:ascii="Times New Roman" w:eastAsia="Times New Roman" w:hAnsi="Times New Roman" w:cs="Times New Roman"/>
          <w:i/>
          <w:iCs/>
        </w:rPr>
        <w:t>sps-ConfigIndex</w:t>
      </w:r>
      <w:proofErr w:type="spellEnd"/>
      <w:r w:rsidRPr="001E5BB0">
        <w:rPr>
          <w:rFonts w:ascii="Times New Roman" w:eastAsia="Times New Roman" w:hAnsi="Times New Roman" w:cs="Times New Roman"/>
          <w:lang w:val="en-US"/>
        </w:rPr>
        <w:t xml:space="preserve">, respectively. </w:t>
      </w:r>
      <w:r w:rsidRPr="001E5BB0">
        <w:rPr>
          <w:rFonts w:ascii="Times New Roman" w:eastAsia="Times New Roman" w:hAnsi="Times New Roman" w:cs="Times New Roman"/>
        </w:rPr>
        <w:t>Validation of the DCI format is achieved if the RV field for the DCI format is set as in Table 10.2-</w:t>
      </w:r>
      <w:r w:rsidRPr="001E5BB0">
        <w:rPr>
          <w:rFonts w:ascii="Times New Roman" w:eastAsia="Times New Roman" w:hAnsi="Times New Roman" w:cs="Times New Roman"/>
          <w:lang w:val="en-US"/>
        </w:rPr>
        <w:t>3</w:t>
      </w:r>
      <w:r w:rsidRPr="001E5BB0">
        <w:rPr>
          <w:rFonts w:ascii="Times New Roman" w:eastAsia="Times New Roman" w:hAnsi="Times New Roman" w:cs="Times New Roman"/>
        </w:rPr>
        <w:t xml:space="preserve">. </w:t>
      </w:r>
    </w:p>
    <w:p w14:paraId="6EAA1DD9" w14:textId="77777777" w:rsidR="00075A1E" w:rsidRPr="001E5BB0" w:rsidRDefault="00075A1E" w:rsidP="00075A1E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 xml:space="preserve">If a UE is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provided more than one configuration for UL grant Type 2 PUSCH or for </w:t>
      </w:r>
      <w:r w:rsidRPr="001E5BB0">
        <w:rPr>
          <w:rFonts w:ascii="Times New Roman" w:eastAsia="Times New Roman" w:hAnsi="Times New Roman" w:cs="Times New Roman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 </w:t>
      </w:r>
    </w:p>
    <w:p w14:paraId="0F480904" w14:textId="77777777" w:rsidR="00075A1E" w:rsidRPr="001E5BB0" w:rsidRDefault="00075A1E" w:rsidP="00075A1E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lastRenderedPageBreak/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if the UE is provided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ConfiguredGrantConfigType2DeactivationStateList</w:t>
      </w:r>
      <w:r w:rsidRPr="001E5BB0">
        <w:rPr>
          <w:rFonts w:ascii="Times New Roman" w:eastAsia="Times New Roman" w:hAnsi="Times New Roman" w:cs="Times New Roman"/>
          <w:lang w:val=""/>
        </w:rPr>
        <w:t xml:space="preserve"> or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sps-ConfigDeactivationStateList</w:t>
      </w:r>
      <w:r w:rsidRPr="001E5BB0">
        <w:rPr>
          <w:rFonts w:ascii="Times New Roman" w:eastAsia="Times New Roman" w:hAnsi="Times New Roman" w:cs="Times New Roman"/>
          <w:lang w:val=""/>
        </w:rPr>
        <w:t xml:space="preserve">, </w:t>
      </w:r>
      <w:r w:rsidRPr="001E5BB0">
        <w:rPr>
          <w:rFonts w:ascii="Times New Roman" w:eastAsia="Times New Roman" w:hAnsi="Times New Roman" w:cs="Times New Roman"/>
          <w:lang w:val="en-US"/>
        </w:rPr>
        <w:t>a</w:t>
      </w:r>
      <w:r w:rsidRPr="001E5BB0">
        <w:rPr>
          <w:rFonts w:ascii="Times New Roman" w:eastAsia="Times New Roman" w:hAnsi="Times New Roman" w:cs="Times New Roman"/>
          <w:lang w:val=""/>
        </w:rPr>
        <w:t xml:space="preserve"> value of the HARQ process number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a DCI format </w:t>
      </w:r>
      <w:r w:rsidRPr="001E5BB0">
        <w:rPr>
          <w:rFonts w:ascii="Times New Roman" w:eastAsia="Times New Roman" w:hAnsi="Times New Roman" w:cs="Times New Roman"/>
          <w:lang w:val=""/>
        </w:rPr>
        <w:t xml:space="preserve">indicates a corresponding entry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for scheduling release of one or more UL grant Type 2 PUSCH or </w:t>
      </w:r>
      <w:r w:rsidRPr="001E5BB0">
        <w:rPr>
          <w:rFonts w:ascii="Times New Roman" w:eastAsia="Times New Roman" w:hAnsi="Times New Roman" w:cs="Times New Roman"/>
          <w:lang w:val="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 configurations</w:t>
      </w:r>
    </w:p>
    <w:p w14:paraId="598EA99B" w14:textId="77777777" w:rsidR="00075A1E" w:rsidRPr="001E5BB0" w:rsidRDefault="00075A1E" w:rsidP="00075A1E">
      <w:pPr>
        <w:ind w:left="284" w:hanging="284"/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  <w:lang w:val=""/>
        </w:rPr>
        <w:t>-</w:t>
      </w:r>
      <w:r w:rsidRPr="001E5BB0">
        <w:rPr>
          <w:rFonts w:ascii="Times New Roman" w:hAnsi="Times New Roman" w:cs="Times New Roman"/>
        </w:rPr>
        <w:tab/>
      </w:r>
      <w:r w:rsidRPr="001E5BB0">
        <w:rPr>
          <w:rFonts w:ascii="Times New Roman" w:eastAsia="Times New Roman" w:hAnsi="Times New Roman" w:cs="Times New Roman"/>
          <w:lang w:val=""/>
        </w:rPr>
        <w:t xml:space="preserve">if the UE is not provided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ConfiguredGrantConfigType2DeactivationStateList</w:t>
      </w:r>
      <w:r w:rsidRPr="001E5BB0">
        <w:rPr>
          <w:rFonts w:ascii="Times New Roman" w:eastAsia="Times New Roman" w:hAnsi="Times New Roman" w:cs="Times New Roman"/>
          <w:lang w:val=""/>
        </w:rPr>
        <w:t xml:space="preserve"> or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sps-ConfigDeactivationStateList</w:t>
      </w:r>
      <w:r w:rsidRPr="001E5BB0">
        <w:rPr>
          <w:rFonts w:ascii="Times New Roman" w:eastAsia="Times New Roman" w:hAnsi="Times New Roman" w:cs="Times New Roman"/>
          <w:lang w:val=""/>
        </w:rPr>
        <w:t xml:space="preserve">, </w:t>
      </w:r>
      <w:r w:rsidRPr="001E5BB0">
        <w:rPr>
          <w:rFonts w:ascii="Times New Roman" w:eastAsia="Times New Roman" w:hAnsi="Times New Roman" w:cs="Times New Roman"/>
          <w:lang w:val="en-US"/>
        </w:rPr>
        <w:t>a</w:t>
      </w:r>
      <w:r w:rsidRPr="001E5BB0">
        <w:rPr>
          <w:rFonts w:ascii="Times New Roman" w:eastAsia="Times New Roman" w:hAnsi="Times New Roman" w:cs="Times New Roman"/>
          <w:lang w:val=""/>
        </w:rPr>
        <w:t xml:space="preserve"> value of the HARQ process number field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in a DCI format </w:t>
      </w:r>
      <w:r w:rsidRPr="001E5BB0">
        <w:rPr>
          <w:rFonts w:ascii="Times New Roman" w:eastAsia="Times New Roman" w:hAnsi="Times New Roman" w:cs="Times New Roman"/>
          <w:lang w:val=""/>
        </w:rPr>
        <w:t xml:space="preserve">indicates 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a release for </w:t>
      </w:r>
      <w:r w:rsidRPr="001E5BB0">
        <w:rPr>
          <w:rFonts w:ascii="Times New Roman" w:eastAsia="Times New Roman" w:hAnsi="Times New Roman" w:cs="Times New Roman"/>
          <w:lang w:val=""/>
        </w:rPr>
        <w:t>a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corresponding UL grant Type 2 PUSCH or for a </w:t>
      </w:r>
      <w:r w:rsidRPr="001E5BB0">
        <w:rPr>
          <w:rFonts w:ascii="Times New Roman" w:eastAsia="Times New Roman" w:hAnsi="Times New Roman" w:cs="Times New Roman"/>
          <w:lang w:val=""/>
        </w:rPr>
        <w:t>SPS</w:t>
      </w:r>
      <w:r w:rsidRPr="001E5BB0">
        <w:rPr>
          <w:rFonts w:ascii="Times New Roman" w:eastAsia="Times New Roman" w:hAnsi="Times New Roman" w:cs="Times New Roman"/>
          <w:lang w:val="en-US"/>
        </w:rPr>
        <w:t xml:space="preserve"> PDSCH configuration </w:t>
      </w:r>
      <w:r w:rsidRPr="001E5BB0">
        <w:rPr>
          <w:rFonts w:ascii="Times New Roman" w:eastAsia="Times New Roman" w:hAnsi="Times New Roman" w:cs="Times New Roman"/>
          <w:lang w:val=""/>
        </w:rPr>
        <w:t xml:space="preserve">with a same value as provided by </w:t>
      </w:r>
      <w:proofErr w:type="spellStart"/>
      <w:r w:rsidRPr="001E5BB0">
        <w:rPr>
          <w:rFonts w:ascii="Times New Roman" w:eastAsia="Times New Roman" w:hAnsi="Times New Roman" w:cs="Times New Roman"/>
          <w:i/>
          <w:iCs/>
          <w:lang w:val="en-US"/>
        </w:rPr>
        <w:t>ConfiguredGrantConfigIndex</w:t>
      </w:r>
      <w:proofErr w:type="spellEnd"/>
      <w:r w:rsidRPr="001E5BB0">
        <w:rPr>
          <w:rFonts w:ascii="Times New Roman" w:eastAsia="Times New Roman" w:hAnsi="Times New Roman" w:cs="Times New Roman"/>
          <w:lang w:val="en-US"/>
        </w:rPr>
        <w:t xml:space="preserve"> or by </w:t>
      </w:r>
      <w:r w:rsidRPr="001E5BB0">
        <w:rPr>
          <w:rFonts w:ascii="Times New Roman" w:eastAsia="Times New Roman" w:hAnsi="Times New Roman" w:cs="Times New Roman"/>
          <w:i/>
          <w:iCs/>
          <w:lang w:val=""/>
        </w:rPr>
        <w:t>sps-ConfigIndex</w:t>
      </w:r>
      <w:r w:rsidRPr="001E5BB0">
        <w:rPr>
          <w:rFonts w:ascii="Times New Roman" w:eastAsia="Times New Roman" w:hAnsi="Times New Roman" w:cs="Times New Roman"/>
          <w:lang w:val=""/>
        </w:rPr>
        <w:t>, respectively</w:t>
      </w:r>
    </w:p>
    <w:p w14:paraId="0C2A4C07" w14:textId="77777777" w:rsidR="007B159C" w:rsidRPr="001E5BB0" w:rsidRDefault="007B159C" w:rsidP="007B159C">
      <w:pPr>
        <w:jc w:val="both"/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</w:pPr>
      <w:r w:rsidRPr="001E5BB0">
        <w:rPr>
          <w:rFonts w:ascii="Times New Roman" w:eastAsia="Times New Roman" w:hAnsi="Times New Roman" w:cs="Times New Roman"/>
          <w:color w:val="2E74B5" w:themeColor="accent1" w:themeShade="BF"/>
          <w:u w:val="single"/>
          <w:lang w:val=""/>
        </w:rPr>
        <w:t>The UE is not expected to recieve a multicast DCI format that releases either only unicast SPS PDSCHs or multicast and unicast SPS PDSCHs.</w:t>
      </w:r>
    </w:p>
    <w:p w14:paraId="0DFE8C32" w14:textId="77777777" w:rsidR="00075A1E" w:rsidRPr="001E5BB0" w:rsidRDefault="00075A1E" w:rsidP="00075A1E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>Validation of the DCI format is achieved if all fields for the DCI format are set according to Table 10.2-</w:t>
      </w:r>
      <w:r w:rsidRPr="001E5BB0">
        <w:rPr>
          <w:rFonts w:ascii="Times New Roman" w:eastAsia="Times New Roman" w:hAnsi="Times New Roman" w:cs="Times New Roman"/>
          <w:lang w:val="en-US"/>
        </w:rPr>
        <w:t>4</w:t>
      </w:r>
      <w:r w:rsidRPr="001E5BB0">
        <w:rPr>
          <w:rFonts w:ascii="Times New Roman" w:eastAsia="Times New Roman" w:hAnsi="Times New Roman" w:cs="Times New Roman"/>
        </w:rPr>
        <w:t xml:space="preserve">. </w:t>
      </w:r>
    </w:p>
    <w:p w14:paraId="79550552" w14:textId="77777777" w:rsidR="00075A1E" w:rsidRPr="001E5BB0" w:rsidRDefault="00075A1E" w:rsidP="00075A1E">
      <w:pPr>
        <w:jc w:val="both"/>
        <w:rPr>
          <w:rFonts w:ascii="Times New Roman" w:hAnsi="Times New Roman" w:cs="Times New Roman"/>
        </w:rPr>
      </w:pPr>
      <w:r w:rsidRPr="001E5BB0">
        <w:rPr>
          <w:rFonts w:ascii="Times New Roman" w:eastAsia="Times New Roman" w:hAnsi="Times New Roman" w:cs="Times New Roma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4DBA0C9B" w14:textId="77777777" w:rsidR="00075A1E" w:rsidRDefault="00075A1E" w:rsidP="00075A1E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6BBA9063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5826CD9" w14:textId="77777777" w:rsidR="00075A1E" w:rsidRDefault="00075A1E" w:rsidP="00075A1E">
      <w:pPr>
        <w:spacing w:after="120"/>
        <w:jc w:val="both"/>
        <w:rPr>
          <w:color w:val="FF0000"/>
          <w:lang w:eastAsia="zh-CN"/>
        </w:rPr>
      </w:pPr>
      <w:r w:rsidRPr="6BBA9063">
        <w:rPr>
          <w:color w:val="FF0000"/>
          <w:lang w:eastAsia="zh-CN"/>
        </w:rPr>
        <w:t>--------------------------------Text proposal to TS38.213 v17.5.0 Ends-------------------------------------------</w:t>
      </w:r>
    </w:p>
    <w:p w14:paraId="2796B92B" w14:textId="77777777" w:rsidR="00075A1E" w:rsidRDefault="00075A1E" w:rsidP="00075A1E">
      <w:pPr>
        <w:spacing w:after="120"/>
        <w:jc w:val="both"/>
        <w:rPr>
          <w:b/>
          <w:bCs/>
        </w:rPr>
      </w:pPr>
    </w:p>
    <w:p w14:paraId="5C4A75AB" w14:textId="77777777" w:rsidR="00075A1E" w:rsidRDefault="00075A1E" w:rsidP="00075A1E">
      <w:pPr>
        <w:spacing w:after="120"/>
        <w:jc w:val="both"/>
        <w:rPr>
          <w:b/>
          <w:bCs/>
        </w:rPr>
      </w:pPr>
    </w:p>
    <w:p w14:paraId="2F91132A" w14:textId="77777777" w:rsidR="00075A1E" w:rsidRDefault="00075A1E" w:rsidP="00075A1E">
      <w:pPr>
        <w:spacing w:after="120"/>
        <w:jc w:val="both"/>
        <w:rPr>
          <w:b/>
          <w:bCs/>
        </w:rPr>
      </w:pPr>
    </w:p>
    <w:p w14:paraId="2E5D328C" w14:textId="77777777" w:rsidR="00075A1E" w:rsidRPr="00075A1E" w:rsidRDefault="00075A1E" w:rsidP="00493764">
      <w:pPr>
        <w:spacing w:before="120" w:after="120"/>
        <w:jc w:val="both"/>
      </w:pPr>
    </w:p>
    <w:sectPr w:rsidR="00075A1E" w:rsidRPr="00075A1E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1A1CC" w14:textId="77777777" w:rsidR="00C82665" w:rsidRDefault="00C82665">
      <w:r>
        <w:separator/>
      </w:r>
    </w:p>
  </w:endnote>
  <w:endnote w:type="continuationSeparator" w:id="0">
    <w:p w14:paraId="1A778826" w14:textId="77777777" w:rsidR="00C82665" w:rsidRDefault="00C82665">
      <w:r>
        <w:continuationSeparator/>
      </w:r>
    </w:p>
  </w:endnote>
  <w:endnote w:type="continuationNotice" w:id="1">
    <w:p w14:paraId="2A6ADBD0" w14:textId="77777777" w:rsidR="00C82665" w:rsidRDefault="00C82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67FD" w14:textId="77777777" w:rsidR="00C82665" w:rsidRDefault="00C82665">
      <w:r>
        <w:separator/>
      </w:r>
    </w:p>
  </w:footnote>
  <w:footnote w:type="continuationSeparator" w:id="0">
    <w:p w14:paraId="7E173582" w14:textId="77777777" w:rsidR="00C82665" w:rsidRDefault="00C82665">
      <w:r>
        <w:continuationSeparator/>
      </w:r>
    </w:p>
  </w:footnote>
  <w:footnote w:type="continuationNotice" w:id="1">
    <w:p w14:paraId="772F0690" w14:textId="77777777" w:rsidR="00C82665" w:rsidRDefault="00C826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22059"/>
    <w:multiLevelType w:val="hybridMultilevel"/>
    <w:tmpl w:val="4EB0504A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C8012D2"/>
    <w:multiLevelType w:val="hybridMultilevel"/>
    <w:tmpl w:val="90660310"/>
    <w:lvl w:ilvl="0" w:tplc="F22AC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376C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4FC4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DCB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83AE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66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B1C4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DE5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2567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1E0D1D1C"/>
    <w:multiLevelType w:val="multilevel"/>
    <w:tmpl w:val="6D12B5B2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6D6189"/>
    <w:multiLevelType w:val="multilevel"/>
    <w:tmpl w:val="2A6D6189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D0F43"/>
    <w:multiLevelType w:val="hybridMultilevel"/>
    <w:tmpl w:val="5FF4818E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31087"/>
    <w:multiLevelType w:val="hybridMultilevel"/>
    <w:tmpl w:val="9ADEC82C"/>
    <w:lvl w:ilvl="0" w:tplc="F724E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1484F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4D27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7140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C1E0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96A3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B600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0545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7447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F56C55"/>
    <w:multiLevelType w:val="hybridMultilevel"/>
    <w:tmpl w:val="D458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4D339C"/>
    <w:multiLevelType w:val="hybridMultilevel"/>
    <w:tmpl w:val="623AD12C"/>
    <w:lvl w:ilvl="0" w:tplc="B52CDB16">
      <w:start w:val="1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6EF1F59"/>
    <w:multiLevelType w:val="hybridMultilevel"/>
    <w:tmpl w:val="1CC4E8A8"/>
    <w:lvl w:ilvl="0" w:tplc="0504D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28D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A29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A9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9E6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90C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80FE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0FC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506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D040A9"/>
    <w:multiLevelType w:val="multilevel"/>
    <w:tmpl w:val="5DD040A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6" w15:restartNumberingAfterBreak="0">
    <w:nsid w:val="625409C7"/>
    <w:multiLevelType w:val="hybridMultilevel"/>
    <w:tmpl w:val="7744DAD6"/>
    <w:lvl w:ilvl="0" w:tplc="DCA658A8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23A10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AAA0234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792E810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9FC7EEA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E52D2D8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1F63472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86EF346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6C93D6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7" w15:restartNumberingAfterBreak="0">
    <w:nsid w:val="64FB8978"/>
    <w:multiLevelType w:val="hybridMultilevel"/>
    <w:tmpl w:val="C45EC804"/>
    <w:lvl w:ilvl="0" w:tplc="E578C44A">
      <w:start w:val="50"/>
      <w:numFmt w:val="lowerRoman"/>
      <w:lvlText w:val="%1."/>
      <w:lvlJc w:val="right"/>
      <w:pPr>
        <w:ind w:left="720" w:hanging="360"/>
      </w:pPr>
    </w:lvl>
    <w:lvl w:ilvl="1" w:tplc="FEBC1D6E">
      <w:start w:val="1"/>
      <w:numFmt w:val="lowerLetter"/>
      <w:lvlText w:val="%2."/>
      <w:lvlJc w:val="left"/>
      <w:pPr>
        <w:ind w:left="1440" w:hanging="360"/>
      </w:pPr>
    </w:lvl>
    <w:lvl w:ilvl="2" w:tplc="56A4645C">
      <w:start w:val="1"/>
      <w:numFmt w:val="lowerRoman"/>
      <w:lvlText w:val="%3."/>
      <w:lvlJc w:val="right"/>
      <w:pPr>
        <w:ind w:left="2160" w:hanging="180"/>
      </w:pPr>
    </w:lvl>
    <w:lvl w:ilvl="3" w:tplc="B4860120">
      <w:start w:val="1"/>
      <w:numFmt w:val="decimal"/>
      <w:lvlText w:val="%4."/>
      <w:lvlJc w:val="left"/>
      <w:pPr>
        <w:ind w:left="2880" w:hanging="360"/>
      </w:pPr>
    </w:lvl>
    <w:lvl w:ilvl="4" w:tplc="62C44E7A">
      <w:start w:val="1"/>
      <w:numFmt w:val="lowerLetter"/>
      <w:lvlText w:val="%5."/>
      <w:lvlJc w:val="left"/>
      <w:pPr>
        <w:ind w:left="3600" w:hanging="360"/>
      </w:pPr>
    </w:lvl>
    <w:lvl w:ilvl="5" w:tplc="004E127E">
      <w:start w:val="1"/>
      <w:numFmt w:val="lowerRoman"/>
      <w:lvlText w:val="%6."/>
      <w:lvlJc w:val="right"/>
      <w:pPr>
        <w:ind w:left="4320" w:hanging="180"/>
      </w:pPr>
    </w:lvl>
    <w:lvl w:ilvl="6" w:tplc="DCD47400">
      <w:start w:val="1"/>
      <w:numFmt w:val="decimal"/>
      <w:lvlText w:val="%7."/>
      <w:lvlJc w:val="left"/>
      <w:pPr>
        <w:ind w:left="5040" w:hanging="360"/>
      </w:pPr>
    </w:lvl>
    <w:lvl w:ilvl="7" w:tplc="C974151C">
      <w:start w:val="1"/>
      <w:numFmt w:val="lowerLetter"/>
      <w:lvlText w:val="%8."/>
      <w:lvlJc w:val="left"/>
      <w:pPr>
        <w:ind w:left="5760" w:hanging="360"/>
      </w:pPr>
    </w:lvl>
    <w:lvl w:ilvl="8" w:tplc="470A9F9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032A7B"/>
    <w:multiLevelType w:val="multilevel"/>
    <w:tmpl w:val="67032A7B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 w15:restartNumberingAfterBreak="0">
    <w:nsid w:val="67200F6A"/>
    <w:multiLevelType w:val="hybridMultilevel"/>
    <w:tmpl w:val="0E9A8812"/>
    <w:lvl w:ilvl="0" w:tplc="80387BC2">
      <w:start w:val="50"/>
      <w:numFmt w:val="lowerRoman"/>
      <w:lvlText w:val="%1."/>
      <w:lvlJc w:val="right"/>
      <w:pPr>
        <w:ind w:left="720" w:hanging="360"/>
      </w:pPr>
    </w:lvl>
    <w:lvl w:ilvl="1" w:tplc="3022124C">
      <w:start w:val="1"/>
      <w:numFmt w:val="lowerLetter"/>
      <w:lvlText w:val="%2."/>
      <w:lvlJc w:val="left"/>
      <w:pPr>
        <w:ind w:left="1440" w:hanging="360"/>
      </w:pPr>
    </w:lvl>
    <w:lvl w:ilvl="2" w:tplc="5366D8A8">
      <w:start w:val="1"/>
      <w:numFmt w:val="lowerRoman"/>
      <w:lvlText w:val="%3."/>
      <w:lvlJc w:val="right"/>
      <w:pPr>
        <w:ind w:left="2160" w:hanging="180"/>
      </w:pPr>
    </w:lvl>
    <w:lvl w:ilvl="3" w:tplc="318A0480">
      <w:start w:val="1"/>
      <w:numFmt w:val="decimal"/>
      <w:lvlText w:val="%4."/>
      <w:lvlJc w:val="left"/>
      <w:pPr>
        <w:ind w:left="2880" w:hanging="360"/>
      </w:pPr>
    </w:lvl>
    <w:lvl w:ilvl="4" w:tplc="E0C47D2C">
      <w:start w:val="1"/>
      <w:numFmt w:val="lowerLetter"/>
      <w:lvlText w:val="%5."/>
      <w:lvlJc w:val="left"/>
      <w:pPr>
        <w:ind w:left="3600" w:hanging="360"/>
      </w:pPr>
    </w:lvl>
    <w:lvl w:ilvl="5" w:tplc="5EB24462">
      <w:start w:val="1"/>
      <w:numFmt w:val="lowerRoman"/>
      <w:lvlText w:val="%6."/>
      <w:lvlJc w:val="right"/>
      <w:pPr>
        <w:ind w:left="4320" w:hanging="180"/>
      </w:pPr>
    </w:lvl>
    <w:lvl w:ilvl="6" w:tplc="BE2C3B6E">
      <w:start w:val="1"/>
      <w:numFmt w:val="decimal"/>
      <w:lvlText w:val="%7."/>
      <w:lvlJc w:val="left"/>
      <w:pPr>
        <w:ind w:left="5040" w:hanging="360"/>
      </w:pPr>
    </w:lvl>
    <w:lvl w:ilvl="7" w:tplc="74D45004">
      <w:start w:val="1"/>
      <w:numFmt w:val="lowerLetter"/>
      <w:lvlText w:val="%8."/>
      <w:lvlJc w:val="left"/>
      <w:pPr>
        <w:ind w:left="5760" w:hanging="360"/>
      </w:pPr>
    </w:lvl>
    <w:lvl w:ilvl="8" w:tplc="23EA0D1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A28CA"/>
    <w:multiLevelType w:val="hybridMultilevel"/>
    <w:tmpl w:val="1AE2C950"/>
    <w:lvl w:ilvl="0" w:tplc="C0368A94">
      <w:start w:val="1"/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C4E4052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3DF2B9E6" w:tentative="1">
      <w:start w:val="1"/>
      <w:numFmt w:val="bullet"/>
      <w:lvlText w:val="‐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38DE1B7A" w:tentative="1">
      <w:start w:val="1"/>
      <w:numFmt w:val="bullet"/>
      <w:lvlText w:val="‐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99A266F4" w:tentative="1">
      <w:start w:val="1"/>
      <w:numFmt w:val="bullet"/>
      <w:lvlText w:val="‐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0D9ED65E" w:tentative="1">
      <w:start w:val="1"/>
      <w:numFmt w:val="bullet"/>
      <w:lvlText w:val="‐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52608CA2" w:tentative="1">
      <w:start w:val="1"/>
      <w:numFmt w:val="bullet"/>
      <w:lvlText w:val="‐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9EF4A232" w:tentative="1">
      <w:start w:val="1"/>
      <w:numFmt w:val="bullet"/>
      <w:lvlText w:val="‐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E89AEF68" w:tentative="1">
      <w:start w:val="1"/>
      <w:numFmt w:val="bullet"/>
      <w:lvlText w:val="‐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D7DAA"/>
    <w:multiLevelType w:val="hybridMultilevel"/>
    <w:tmpl w:val="FFFFFFFF"/>
    <w:lvl w:ilvl="0" w:tplc="33349B4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D0FCCA8A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B2CE3FB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DD80134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46E2816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1938CA4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DAA45B2A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B810ABF4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267EF680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643588413">
    <w:abstractNumId w:val="8"/>
  </w:num>
  <w:num w:numId="2" w16cid:durableId="2061049801">
    <w:abstractNumId w:val="33"/>
  </w:num>
  <w:num w:numId="3" w16cid:durableId="1932081737">
    <w:abstractNumId w:val="0"/>
  </w:num>
  <w:num w:numId="4" w16cid:durableId="796027694">
    <w:abstractNumId w:val="3"/>
  </w:num>
  <w:num w:numId="5" w16cid:durableId="1434663658">
    <w:abstractNumId w:val="19"/>
  </w:num>
  <w:num w:numId="6" w16cid:durableId="271254232">
    <w:abstractNumId w:val="35"/>
  </w:num>
  <w:num w:numId="7" w16cid:durableId="853764307">
    <w:abstractNumId w:val="22"/>
  </w:num>
  <w:num w:numId="8" w16cid:durableId="206141821">
    <w:abstractNumId w:val="18"/>
  </w:num>
  <w:num w:numId="9" w16cid:durableId="978073013">
    <w:abstractNumId w:val="43"/>
  </w:num>
  <w:num w:numId="10" w16cid:durableId="1548101586">
    <w:abstractNumId w:val="5"/>
  </w:num>
  <w:num w:numId="11" w16cid:durableId="96683326">
    <w:abstractNumId w:val="24"/>
  </w:num>
  <w:num w:numId="12" w16cid:durableId="1954625429">
    <w:abstractNumId w:val="4"/>
  </w:num>
  <w:num w:numId="13" w16cid:durableId="1353075093">
    <w:abstractNumId w:val="15"/>
  </w:num>
  <w:num w:numId="14" w16cid:durableId="1551920150">
    <w:abstractNumId w:val="29"/>
  </w:num>
  <w:num w:numId="15" w16cid:durableId="377243802">
    <w:abstractNumId w:val="20"/>
  </w:num>
  <w:num w:numId="16" w16cid:durableId="1089035818">
    <w:abstractNumId w:val="1"/>
  </w:num>
  <w:num w:numId="17" w16cid:durableId="1557277246">
    <w:abstractNumId w:val="27"/>
  </w:num>
  <w:num w:numId="18" w16cid:durableId="1199583211">
    <w:abstractNumId w:val="16"/>
  </w:num>
  <w:num w:numId="19" w16cid:durableId="511457682">
    <w:abstractNumId w:val="23"/>
  </w:num>
  <w:num w:numId="20" w16cid:durableId="650214221">
    <w:abstractNumId w:val="42"/>
  </w:num>
  <w:num w:numId="21" w16cid:durableId="1355693489">
    <w:abstractNumId w:val="45"/>
  </w:num>
  <w:num w:numId="22" w16cid:durableId="1862820181">
    <w:abstractNumId w:val="26"/>
  </w:num>
  <w:num w:numId="23" w16cid:durableId="1687440887">
    <w:abstractNumId w:val="14"/>
  </w:num>
  <w:num w:numId="24" w16cid:durableId="1256129998">
    <w:abstractNumId w:val="7"/>
  </w:num>
  <w:num w:numId="25" w16cid:durableId="1637641572">
    <w:abstractNumId w:val="40"/>
  </w:num>
  <w:num w:numId="26" w16cid:durableId="916522607">
    <w:abstractNumId w:val="32"/>
  </w:num>
  <w:num w:numId="27" w16cid:durableId="1909609215">
    <w:abstractNumId w:val="12"/>
  </w:num>
  <w:num w:numId="28" w16cid:durableId="1585067157">
    <w:abstractNumId w:val="11"/>
  </w:num>
  <w:num w:numId="29" w16cid:durableId="1420364954">
    <w:abstractNumId w:val="28"/>
  </w:num>
  <w:num w:numId="30" w16cid:durableId="1353023188">
    <w:abstractNumId w:val="13"/>
  </w:num>
  <w:num w:numId="31" w16cid:durableId="514658547">
    <w:abstractNumId w:val="25"/>
  </w:num>
  <w:num w:numId="32" w16cid:durableId="1736783013">
    <w:abstractNumId w:val="21"/>
  </w:num>
  <w:num w:numId="33" w16cid:durableId="1251961740">
    <w:abstractNumId w:val="41"/>
  </w:num>
  <w:num w:numId="34" w16cid:durableId="1894190597">
    <w:abstractNumId w:val="9"/>
  </w:num>
  <w:num w:numId="35" w16cid:durableId="1527518604">
    <w:abstractNumId w:val="36"/>
  </w:num>
  <w:num w:numId="36" w16cid:durableId="684214536">
    <w:abstractNumId w:val="10"/>
  </w:num>
  <w:num w:numId="37" w16cid:durableId="918058601">
    <w:abstractNumId w:val="6"/>
  </w:num>
  <w:num w:numId="38" w16cid:durableId="1554269860">
    <w:abstractNumId w:val="44"/>
  </w:num>
  <w:num w:numId="39" w16cid:durableId="1772235950">
    <w:abstractNumId w:val="2"/>
  </w:num>
  <w:num w:numId="40" w16cid:durableId="376128815">
    <w:abstractNumId w:val="38"/>
  </w:num>
  <w:num w:numId="41" w16cid:durableId="1927573526">
    <w:abstractNumId w:val="17"/>
  </w:num>
  <w:num w:numId="42" w16cid:durableId="983630262">
    <w:abstractNumId w:val="34"/>
  </w:num>
  <w:num w:numId="43" w16cid:durableId="1941985740">
    <w:abstractNumId w:val="30"/>
  </w:num>
  <w:num w:numId="44" w16cid:durableId="1552156635">
    <w:abstractNumId w:val="31"/>
  </w:num>
  <w:num w:numId="45" w16cid:durableId="78910086">
    <w:abstractNumId w:val="39"/>
  </w:num>
  <w:num w:numId="46" w16cid:durableId="1691176477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337"/>
    <w:rsid w:val="0000159F"/>
    <w:rsid w:val="00003E20"/>
    <w:rsid w:val="000044F5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853"/>
    <w:rsid w:val="00022B8C"/>
    <w:rsid w:val="00023742"/>
    <w:rsid w:val="00024AEF"/>
    <w:rsid w:val="000269DA"/>
    <w:rsid w:val="00026C65"/>
    <w:rsid w:val="00027755"/>
    <w:rsid w:val="00027864"/>
    <w:rsid w:val="0002789E"/>
    <w:rsid w:val="00030048"/>
    <w:rsid w:val="0003072D"/>
    <w:rsid w:val="000314CD"/>
    <w:rsid w:val="0003162E"/>
    <w:rsid w:val="0003332B"/>
    <w:rsid w:val="00033544"/>
    <w:rsid w:val="0003479E"/>
    <w:rsid w:val="00035691"/>
    <w:rsid w:val="0003658B"/>
    <w:rsid w:val="0003767C"/>
    <w:rsid w:val="00040980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9F2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A6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A1E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0668"/>
    <w:rsid w:val="00091A92"/>
    <w:rsid w:val="00093C49"/>
    <w:rsid w:val="000953E2"/>
    <w:rsid w:val="00095A80"/>
    <w:rsid w:val="000973E1"/>
    <w:rsid w:val="000A1402"/>
    <w:rsid w:val="000A20BA"/>
    <w:rsid w:val="000A262C"/>
    <w:rsid w:val="000A3C8D"/>
    <w:rsid w:val="000A3DFE"/>
    <w:rsid w:val="000A40EC"/>
    <w:rsid w:val="000A475F"/>
    <w:rsid w:val="000A5497"/>
    <w:rsid w:val="000A54EE"/>
    <w:rsid w:val="000A5D4A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4436"/>
    <w:rsid w:val="000C501D"/>
    <w:rsid w:val="000C5B5B"/>
    <w:rsid w:val="000C5CBA"/>
    <w:rsid w:val="000C74BA"/>
    <w:rsid w:val="000C7531"/>
    <w:rsid w:val="000C7BA7"/>
    <w:rsid w:val="000C7C3F"/>
    <w:rsid w:val="000C7DE1"/>
    <w:rsid w:val="000C7E0A"/>
    <w:rsid w:val="000D0BD6"/>
    <w:rsid w:val="000D0C61"/>
    <w:rsid w:val="000D1440"/>
    <w:rsid w:val="000D27AD"/>
    <w:rsid w:val="000D29D1"/>
    <w:rsid w:val="000D2B0A"/>
    <w:rsid w:val="000D2EC5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6C51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1E71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421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3A7"/>
    <w:rsid w:val="00143F13"/>
    <w:rsid w:val="00144C87"/>
    <w:rsid w:val="001467B1"/>
    <w:rsid w:val="0014732F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57AEF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7F"/>
    <w:rsid w:val="001674A0"/>
    <w:rsid w:val="00170A50"/>
    <w:rsid w:val="001729F1"/>
    <w:rsid w:val="00174FFD"/>
    <w:rsid w:val="001759CA"/>
    <w:rsid w:val="0017726A"/>
    <w:rsid w:val="00177DD3"/>
    <w:rsid w:val="00180278"/>
    <w:rsid w:val="001807F2"/>
    <w:rsid w:val="001811D8"/>
    <w:rsid w:val="001818A7"/>
    <w:rsid w:val="00182725"/>
    <w:rsid w:val="001829C8"/>
    <w:rsid w:val="00186904"/>
    <w:rsid w:val="00186B0A"/>
    <w:rsid w:val="001873D7"/>
    <w:rsid w:val="00187537"/>
    <w:rsid w:val="001905BD"/>
    <w:rsid w:val="00191E79"/>
    <w:rsid w:val="00192D9A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216"/>
    <w:rsid w:val="001C0674"/>
    <w:rsid w:val="001C1405"/>
    <w:rsid w:val="001C1B93"/>
    <w:rsid w:val="001C226F"/>
    <w:rsid w:val="001C2D93"/>
    <w:rsid w:val="001C2F78"/>
    <w:rsid w:val="001C5296"/>
    <w:rsid w:val="001C66AC"/>
    <w:rsid w:val="001C6754"/>
    <w:rsid w:val="001C77F0"/>
    <w:rsid w:val="001D02FF"/>
    <w:rsid w:val="001D30C9"/>
    <w:rsid w:val="001D445B"/>
    <w:rsid w:val="001D46A0"/>
    <w:rsid w:val="001D50C2"/>
    <w:rsid w:val="001D6520"/>
    <w:rsid w:val="001D753C"/>
    <w:rsid w:val="001D7CA4"/>
    <w:rsid w:val="001D7E58"/>
    <w:rsid w:val="001E0425"/>
    <w:rsid w:val="001E13B3"/>
    <w:rsid w:val="001E30A0"/>
    <w:rsid w:val="001E3B6D"/>
    <w:rsid w:val="001E3DE1"/>
    <w:rsid w:val="001E4D4F"/>
    <w:rsid w:val="001E54F9"/>
    <w:rsid w:val="001E57CF"/>
    <w:rsid w:val="001E5981"/>
    <w:rsid w:val="001E5BB0"/>
    <w:rsid w:val="001E6826"/>
    <w:rsid w:val="001E6E8E"/>
    <w:rsid w:val="001E74BA"/>
    <w:rsid w:val="001E7B9F"/>
    <w:rsid w:val="001E7E61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4FC8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26E51"/>
    <w:rsid w:val="002306F8"/>
    <w:rsid w:val="00230FFD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DD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47CB3"/>
    <w:rsid w:val="00251AD6"/>
    <w:rsid w:val="00252C17"/>
    <w:rsid w:val="00252C48"/>
    <w:rsid w:val="0025300F"/>
    <w:rsid w:val="0025307F"/>
    <w:rsid w:val="00255023"/>
    <w:rsid w:val="002551BD"/>
    <w:rsid w:val="00255258"/>
    <w:rsid w:val="002567C8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0B2F"/>
    <w:rsid w:val="00271589"/>
    <w:rsid w:val="002724BF"/>
    <w:rsid w:val="00273177"/>
    <w:rsid w:val="0027455B"/>
    <w:rsid w:val="00275074"/>
    <w:rsid w:val="002763E9"/>
    <w:rsid w:val="00276736"/>
    <w:rsid w:val="00276F4E"/>
    <w:rsid w:val="0027773D"/>
    <w:rsid w:val="002778BD"/>
    <w:rsid w:val="00280DF7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299"/>
    <w:rsid w:val="0029136E"/>
    <w:rsid w:val="00292399"/>
    <w:rsid w:val="00294445"/>
    <w:rsid w:val="00294B4D"/>
    <w:rsid w:val="00295049"/>
    <w:rsid w:val="0029537E"/>
    <w:rsid w:val="002960D5"/>
    <w:rsid w:val="00297926"/>
    <w:rsid w:val="00297DA6"/>
    <w:rsid w:val="002A02C9"/>
    <w:rsid w:val="002A1062"/>
    <w:rsid w:val="002A1EEE"/>
    <w:rsid w:val="002A2012"/>
    <w:rsid w:val="002A2413"/>
    <w:rsid w:val="002A2F5E"/>
    <w:rsid w:val="002A352A"/>
    <w:rsid w:val="002A36B0"/>
    <w:rsid w:val="002A607D"/>
    <w:rsid w:val="002A607F"/>
    <w:rsid w:val="002B0DAF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49AF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C89"/>
    <w:rsid w:val="002F7D66"/>
    <w:rsid w:val="002F7DBE"/>
    <w:rsid w:val="0030090B"/>
    <w:rsid w:val="003026C0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094E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5DC1"/>
    <w:rsid w:val="00356275"/>
    <w:rsid w:val="00356B51"/>
    <w:rsid w:val="00356C0B"/>
    <w:rsid w:val="00357B9C"/>
    <w:rsid w:val="00361412"/>
    <w:rsid w:val="003615CA"/>
    <w:rsid w:val="00363849"/>
    <w:rsid w:val="00363B2C"/>
    <w:rsid w:val="003642A6"/>
    <w:rsid w:val="00364412"/>
    <w:rsid w:val="00364763"/>
    <w:rsid w:val="00365C3D"/>
    <w:rsid w:val="00366473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4AC"/>
    <w:rsid w:val="0037739D"/>
    <w:rsid w:val="0037751C"/>
    <w:rsid w:val="00377D61"/>
    <w:rsid w:val="003806BB"/>
    <w:rsid w:val="0038083B"/>
    <w:rsid w:val="00380B66"/>
    <w:rsid w:val="00380F3F"/>
    <w:rsid w:val="003811B7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B3B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3CC3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04C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D2F"/>
    <w:rsid w:val="003E47D4"/>
    <w:rsid w:val="003E50B9"/>
    <w:rsid w:val="003E64A9"/>
    <w:rsid w:val="003E7905"/>
    <w:rsid w:val="003F0336"/>
    <w:rsid w:val="003F3FCC"/>
    <w:rsid w:val="003F4589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0746A"/>
    <w:rsid w:val="00407C61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4A79"/>
    <w:rsid w:val="00437FD5"/>
    <w:rsid w:val="00440FED"/>
    <w:rsid w:val="00441B92"/>
    <w:rsid w:val="00442D17"/>
    <w:rsid w:val="00443A9F"/>
    <w:rsid w:val="0044474B"/>
    <w:rsid w:val="00445FF7"/>
    <w:rsid w:val="0045027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EAA"/>
    <w:rsid w:val="0046047A"/>
    <w:rsid w:val="00461210"/>
    <w:rsid w:val="004615F7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35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87F32"/>
    <w:rsid w:val="0049070D"/>
    <w:rsid w:val="00490A39"/>
    <w:rsid w:val="00490E82"/>
    <w:rsid w:val="00491BE4"/>
    <w:rsid w:val="00491DB2"/>
    <w:rsid w:val="00492877"/>
    <w:rsid w:val="00493764"/>
    <w:rsid w:val="0049542E"/>
    <w:rsid w:val="00495BA6"/>
    <w:rsid w:val="00496DC2"/>
    <w:rsid w:val="00496E75"/>
    <w:rsid w:val="004A014C"/>
    <w:rsid w:val="004A0792"/>
    <w:rsid w:val="004A0AA8"/>
    <w:rsid w:val="004A1FE4"/>
    <w:rsid w:val="004A2103"/>
    <w:rsid w:val="004A2CA9"/>
    <w:rsid w:val="004A328D"/>
    <w:rsid w:val="004A33EF"/>
    <w:rsid w:val="004A34C9"/>
    <w:rsid w:val="004A3893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567"/>
    <w:rsid w:val="004B7CE4"/>
    <w:rsid w:val="004C0401"/>
    <w:rsid w:val="004C0643"/>
    <w:rsid w:val="004C0C49"/>
    <w:rsid w:val="004C1096"/>
    <w:rsid w:val="004C183D"/>
    <w:rsid w:val="004C29D3"/>
    <w:rsid w:val="004C394F"/>
    <w:rsid w:val="004C3EC7"/>
    <w:rsid w:val="004C3EEE"/>
    <w:rsid w:val="004C483D"/>
    <w:rsid w:val="004C49EA"/>
    <w:rsid w:val="004C4D15"/>
    <w:rsid w:val="004C4FEA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689F"/>
    <w:rsid w:val="004D7958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0C6"/>
    <w:rsid w:val="004F5154"/>
    <w:rsid w:val="004F5835"/>
    <w:rsid w:val="004F661C"/>
    <w:rsid w:val="004F6D08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762E"/>
    <w:rsid w:val="0051029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620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369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4DD6"/>
    <w:rsid w:val="005650ED"/>
    <w:rsid w:val="00565869"/>
    <w:rsid w:val="00567415"/>
    <w:rsid w:val="00567610"/>
    <w:rsid w:val="00570D9F"/>
    <w:rsid w:val="0057185C"/>
    <w:rsid w:val="00571CA8"/>
    <w:rsid w:val="005725B6"/>
    <w:rsid w:val="00572947"/>
    <w:rsid w:val="00573138"/>
    <w:rsid w:val="0057313E"/>
    <w:rsid w:val="005734A7"/>
    <w:rsid w:val="005746C4"/>
    <w:rsid w:val="00574B50"/>
    <w:rsid w:val="00577205"/>
    <w:rsid w:val="00577835"/>
    <w:rsid w:val="00580793"/>
    <w:rsid w:val="00581470"/>
    <w:rsid w:val="00581B62"/>
    <w:rsid w:val="00581BAD"/>
    <w:rsid w:val="00581D62"/>
    <w:rsid w:val="00582087"/>
    <w:rsid w:val="00582A88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1B8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0906"/>
    <w:rsid w:val="005A17AE"/>
    <w:rsid w:val="005A2B20"/>
    <w:rsid w:val="005A34D5"/>
    <w:rsid w:val="005A3943"/>
    <w:rsid w:val="005A4904"/>
    <w:rsid w:val="005A515A"/>
    <w:rsid w:val="005A704D"/>
    <w:rsid w:val="005B0680"/>
    <w:rsid w:val="005B3C6D"/>
    <w:rsid w:val="005B4045"/>
    <w:rsid w:val="005B609E"/>
    <w:rsid w:val="005B6DF6"/>
    <w:rsid w:val="005B7B7D"/>
    <w:rsid w:val="005C101B"/>
    <w:rsid w:val="005C1948"/>
    <w:rsid w:val="005C22F9"/>
    <w:rsid w:val="005C263C"/>
    <w:rsid w:val="005C2679"/>
    <w:rsid w:val="005C298C"/>
    <w:rsid w:val="005C4BFB"/>
    <w:rsid w:val="005C5870"/>
    <w:rsid w:val="005C58F8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1B8A"/>
    <w:rsid w:val="005E3073"/>
    <w:rsid w:val="005E316A"/>
    <w:rsid w:val="005E6227"/>
    <w:rsid w:val="005E7088"/>
    <w:rsid w:val="005E7E1B"/>
    <w:rsid w:val="005F0108"/>
    <w:rsid w:val="005F0291"/>
    <w:rsid w:val="005F0ECC"/>
    <w:rsid w:val="005F19A5"/>
    <w:rsid w:val="005F21A5"/>
    <w:rsid w:val="005F2470"/>
    <w:rsid w:val="005F28C6"/>
    <w:rsid w:val="005F3F16"/>
    <w:rsid w:val="005F401F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721"/>
    <w:rsid w:val="00644A21"/>
    <w:rsid w:val="00645C9F"/>
    <w:rsid w:val="00646305"/>
    <w:rsid w:val="00646864"/>
    <w:rsid w:val="00646A6C"/>
    <w:rsid w:val="006475E6"/>
    <w:rsid w:val="00647926"/>
    <w:rsid w:val="006508B9"/>
    <w:rsid w:val="00650CA1"/>
    <w:rsid w:val="0065143C"/>
    <w:rsid w:val="00651854"/>
    <w:rsid w:val="00652578"/>
    <w:rsid w:val="00653703"/>
    <w:rsid w:val="006539E8"/>
    <w:rsid w:val="00653E53"/>
    <w:rsid w:val="00656307"/>
    <w:rsid w:val="006565D8"/>
    <w:rsid w:val="00656B96"/>
    <w:rsid w:val="00656F79"/>
    <w:rsid w:val="0065736B"/>
    <w:rsid w:val="006578E4"/>
    <w:rsid w:val="00657AE5"/>
    <w:rsid w:val="006615A8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7A7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B2F"/>
    <w:rsid w:val="00690E2E"/>
    <w:rsid w:val="006915D7"/>
    <w:rsid w:val="006920F4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334"/>
    <w:rsid w:val="006C3AB0"/>
    <w:rsid w:val="006C4FC1"/>
    <w:rsid w:val="006C51A5"/>
    <w:rsid w:val="006C529D"/>
    <w:rsid w:val="006C6798"/>
    <w:rsid w:val="006C6DF7"/>
    <w:rsid w:val="006D0050"/>
    <w:rsid w:val="006D0826"/>
    <w:rsid w:val="006D0B11"/>
    <w:rsid w:val="006D0C12"/>
    <w:rsid w:val="006D0E6B"/>
    <w:rsid w:val="006D2146"/>
    <w:rsid w:val="006D632E"/>
    <w:rsid w:val="006D69F8"/>
    <w:rsid w:val="006D6C9C"/>
    <w:rsid w:val="006E094A"/>
    <w:rsid w:val="006E12B1"/>
    <w:rsid w:val="006E13D1"/>
    <w:rsid w:val="006E3A52"/>
    <w:rsid w:val="006E4D0C"/>
    <w:rsid w:val="006E4D1B"/>
    <w:rsid w:val="006E5B78"/>
    <w:rsid w:val="006E67BA"/>
    <w:rsid w:val="006E699D"/>
    <w:rsid w:val="006E6BA3"/>
    <w:rsid w:val="006F1116"/>
    <w:rsid w:val="006F2190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630"/>
    <w:rsid w:val="00706DCA"/>
    <w:rsid w:val="007077EA"/>
    <w:rsid w:val="007108D3"/>
    <w:rsid w:val="00710C88"/>
    <w:rsid w:val="0071118B"/>
    <w:rsid w:val="00711C66"/>
    <w:rsid w:val="00711E13"/>
    <w:rsid w:val="00712B5E"/>
    <w:rsid w:val="00712EDA"/>
    <w:rsid w:val="007136D0"/>
    <w:rsid w:val="007155A9"/>
    <w:rsid w:val="007158E1"/>
    <w:rsid w:val="00716AA6"/>
    <w:rsid w:val="00716D62"/>
    <w:rsid w:val="0071705B"/>
    <w:rsid w:val="0071786F"/>
    <w:rsid w:val="00717D72"/>
    <w:rsid w:val="007202B8"/>
    <w:rsid w:val="00720505"/>
    <w:rsid w:val="007236A3"/>
    <w:rsid w:val="007239B6"/>
    <w:rsid w:val="007239FA"/>
    <w:rsid w:val="0072490A"/>
    <w:rsid w:val="00724B19"/>
    <w:rsid w:val="00724B64"/>
    <w:rsid w:val="00724C22"/>
    <w:rsid w:val="0072517D"/>
    <w:rsid w:val="00726878"/>
    <w:rsid w:val="00730508"/>
    <w:rsid w:val="0073124A"/>
    <w:rsid w:val="00731B79"/>
    <w:rsid w:val="007320A2"/>
    <w:rsid w:val="007327CE"/>
    <w:rsid w:val="00733893"/>
    <w:rsid w:val="00734A05"/>
    <w:rsid w:val="00734ECC"/>
    <w:rsid w:val="007352C8"/>
    <w:rsid w:val="007354A5"/>
    <w:rsid w:val="00735C6F"/>
    <w:rsid w:val="00735E60"/>
    <w:rsid w:val="00737A31"/>
    <w:rsid w:val="00742A6A"/>
    <w:rsid w:val="00742B44"/>
    <w:rsid w:val="00745242"/>
    <w:rsid w:val="0074656E"/>
    <w:rsid w:val="007472D5"/>
    <w:rsid w:val="00752B03"/>
    <w:rsid w:val="00753454"/>
    <w:rsid w:val="00753BB5"/>
    <w:rsid w:val="007544F1"/>
    <w:rsid w:val="00755E4A"/>
    <w:rsid w:val="00756832"/>
    <w:rsid w:val="0075689D"/>
    <w:rsid w:val="00757F0B"/>
    <w:rsid w:val="007626D0"/>
    <w:rsid w:val="00764E7D"/>
    <w:rsid w:val="007651CA"/>
    <w:rsid w:val="00767519"/>
    <w:rsid w:val="00767841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1AF"/>
    <w:rsid w:val="007826C8"/>
    <w:rsid w:val="007835F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159C"/>
    <w:rsid w:val="007B26EE"/>
    <w:rsid w:val="007B3502"/>
    <w:rsid w:val="007B3E6D"/>
    <w:rsid w:val="007B4082"/>
    <w:rsid w:val="007B44ED"/>
    <w:rsid w:val="007B491A"/>
    <w:rsid w:val="007B4B81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3EB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138"/>
    <w:rsid w:val="007D6F64"/>
    <w:rsid w:val="007E1782"/>
    <w:rsid w:val="007E25AB"/>
    <w:rsid w:val="007E2F41"/>
    <w:rsid w:val="007E44FC"/>
    <w:rsid w:val="007E5AC2"/>
    <w:rsid w:val="007E79C5"/>
    <w:rsid w:val="007F007F"/>
    <w:rsid w:val="007F0798"/>
    <w:rsid w:val="007F2845"/>
    <w:rsid w:val="007F28FF"/>
    <w:rsid w:val="007F2A69"/>
    <w:rsid w:val="007F38A2"/>
    <w:rsid w:val="007F43BC"/>
    <w:rsid w:val="007F4740"/>
    <w:rsid w:val="008006C6"/>
    <w:rsid w:val="00800C52"/>
    <w:rsid w:val="008014E2"/>
    <w:rsid w:val="0080153E"/>
    <w:rsid w:val="008018C8"/>
    <w:rsid w:val="0080263A"/>
    <w:rsid w:val="0080329D"/>
    <w:rsid w:val="0080415F"/>
    <w:rsid w:val="008055A9"/>
    <w:rsid w:val="0080742D"/>
    <w:rsid w:val="008100AC"/>
    <w:rsid w:val="00810C05"/>
    <w:rsid w:val="0081151E"/>
    <w:rsid w:val="00811A5F"/>
    <w:rsid w:val="008123ED"/>
    <w:rsid w:val="00812498"/>
    <w:rsid w:val="008127E6"/>
    <w:rsid w:val="0081336E"/>
    <w:rsid w:val="00813928"/>
    <w:rsid w:val="008154EC"/>
    <w:rsid w:val="008172A5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1835"/>
    <w:rsid w:val="00841CA1"/>
    <w:rsid w:val="00842E0C"/>
    <w:rsid w:val="00843A7A"/>
    <w:rsid w:val="008447F5"/>
    <w:rsid w:val="00845762"/>
    <w:rsid w:val="00846292"/>
    <w:rsid w:val="00847C7A"/>
    <w:rsid w:val="008506E1"/>
    <w:rsid w:val="00850D96"/>
    <w:rsid w:val="008515EE"/>
    <w:rsid w:val="00851A8E"/>
    <w:rsid w:val="00851EC7"/>
    <w:rsid w:val="008528D3"/>
    <w:rsid w:val="00852F64"/>
    <w:rsid w:val="00854553"/>
    <w:rsid w:val="00855B86"/>
    <w:rsid w:val="008560CA"/>
    <w:rsid w:val="00856D47"/>
    <w:rsid w:val="0086034B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897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C59"/>
    <w:rsid w:val="00880EDF"/>
    <w:rsid w:val="008811FD"/>
    <w:rsid w:val="0088208D"/>
    <w:rsid w:val="00882DE6"/>
    <w:rsid w:val="00883A20"/>
    <w:rsid w:val="00883A3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42D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DDE"/>
    <w:rsid w:val="008A4E11"/>
    <w:rsid w:val="008A5630"/>
    <w:rsid w:val="008A6D62"/>
    <w:rsid w:val="008B13E9"/>
    <w:rsid w:val="008B2006"/>
    <w:rsid w:val="008B2257"/>
    <w:rsid w:val="008B2436"/>
    <w:rsid w:val="008B36A8"/>
    <w:rsid w:val="008B3B51"/>
    <w:rsid w:val="008B4057"/>
    <w:rsid w:val="008B4145"/>
    <w:rsid w:val="008B5071"/>
    <w:rsid w:val="008B5290"/>
    <w:rsid w:val="008B5473"/>
    <w:rsid w:val="008B6A40"/>
    <w:rsid w:val="008B6C7C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4C9C"/>
    <w:rsid w:val="008D520F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7E51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0E0"/>
    <w:rsid w:val="00925BE6"/>
    <w:rsid w:val="00926697"/>
    <w:rsid w:val="00926F61"/>
    <w:rsid w:val="00926FA9"/>
    <w:rsid w:val="0093123D"/>
    <w:rsid w:val="00933040"/>
    <w:rsid w:val="009330E9"/>
    <w:rsid w:val="00933D80"/>
    <w:rsid w:val="00934D97"/>
    <w:rsid w:val="00935054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5914"/>
    <w:rsid w:val="00946C4D"/>
    <w:rsid w:val="0095019A"/>
    <w:rsid w:val="00950AEC"/>
    <w:rsid w:val="0095285B"/>
    <w:rsid w:val="00953FE9"/>
    <w:rsid w:val="00954417"/>
    <w:rsid w:val="0095481C"/>
    <w:rsid w:val="00955145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155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076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4033"/>
    <w:rsid w:val="00994728"/>
    <w:rsid w:val="00996258"/>
    <w:rsid w:val="00996306"/>
    <w:rsid w:val="00996744"/>
    <w:rsid w:val="00997CF4"/>
    <w:rsid w:val="009A0A89"/>
    <w:rsid w:val="009A1169"/>
    <w:rsid w:val="009A164C"/>
    <w:rsid w:val="009A1AAC"/>
    <w:rsid w:val="009A2BB6"/>
    <w:rsid w:val="009A2CB8"/>
    <w:rsid w:val="009A3789"/>
    <w:rsid w:val="009A3842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059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599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99E"/>
    <w:rsid w:val="00A00BD2"/>
    <w:rsid w:val="00A00E56"/>
    <w:rsid w:val="00A01D02"/>
    <w:rsid w:val="00A027F3"/>
    <w:rsid w:val="00A03978"/>
    <w:rsid w:val="00A03AB1"/>
    <w:rsid w:val="00A04D7E"/>
    <w:rsid w:val="00A051D9"/>
    <w:rsid w:val="00A05DF3"/>
    <w:rsid w:val="00A07E08"/>
    <w:rsid w:val="00A10782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245"/>
    <w:rsid w:val="00A20653"/>
    <w:rsid w:val="00A20A39"/>
    <w:rsid w:val="00A20B1C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3781"/>
    <w:rsid w:val="00A337BC"/>
    <w:rsid w:val="00A344A5"/>
    <w:rsid w:val="00A346C3"/>
    <w:rsid w:val="00A34798"/>
    <w:rsid w:val="00A34D4A"/>
    <w:rsid w:val="00A356A8"/>
    <w:rsid w:val="00A35F8F"/>
    <w:rsid w:val="00A36155"/>
    <w:rsid w:val="00A3629E"/>
    <w:rsid w:val="00A365AD"/>
    <w:rsid w:val="00A41A22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669D"/>
    <w:rsid w:val="00A5765D"/>
    <w:rsid w:val="00A579BD"/>
    <w:rsid w:val="00A607CB"/>
    <w:rsid w:val="00A61899"/>
    <w:rsid w:val="00A6351F"/>
    <w:rsid w:val="00A63809"/>
    <w:rsid w:val="00A64278"/>
    <w:rsid w:val="00A64A6E"/>
    <w:rsid w:val="00A6519F"/>
    <w:rsid w:val="00A65931"/>
    <w:rsid w:val="00A65A70"/>
    <w:rsid w:val="00A65CAD"/>
    <w:rsid w:val="00A65E0B"/>
    <w:rsid w:val="00A6665F"/>
    <w:rsid w:val="00A66F36"/>
    <w:rsid w:val="00A674D5"/>
    <w:rsid w:val="00A676D9"/>
    <w:rsid w:val="00A67EFC"/>
    <w:rsid w:val="00A7031E"/>
    <w:rsid w:val="00A71140"/>
    <w:rsid w:val="00A7205E"/>
    <w:rsid w:val="00A74692"/>
    <w:rsid w:val="00A755C5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3A2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97FB3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9F0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D86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A25"/>
    <w:rsid w:val="00AF3F7B"/>
    <w:rsid w:val="00AF42B4"/>
    <w:rsid w:val="00AF4994"/>
    <w:rsid w:val="00AF4B8A"/>
    <w:rsid w:val="00AF4F1B"/>
    <w:rsid w:val="00AF5E17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875"/>
    <w:rsid w:val="00B07AF9"/>
    <w:rsid w:val="00B07CD6"/>
    <w:rsid w:val="00B07E52"/>
    <w:rsid w:val="00B10010"/>
    <w:rsid w:val="00B1176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516F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CD0"/>
    <w:rsid w:val="00B35DA4"/>
    <w:rsid w:val="00B37BBF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97"/>
    <w:rsid w:val="00B470A7"/>
    <w:rsid w:val="00B500CD"/>
    <w:rsid w:val="00B5109D"/>
    <w:rsid w:val="00B5239C"/>
    <w:rsid w:val="00B52871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D8"/>
    <w:rsid w:val="00B726FF"/>
    <w:rsid w:val="00B72A5B"/>
    <w:rsid w:val="00B72AA4"/>
    <w:rsid w:val="00B75454"/>
    <w:rsid w:val="00B76BCD"/>
    <w:rsid w:val="00B76EAF"/>
    <w:rsid w:val="00B76EE9"/>
    <w:rsid w:val="00B77231"/>
    <w:rsid w:val="00B77880"/>
    <w:rsid w:val="00B77B84"/>
    <w:rsid w:val="00B80A48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1EDE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2F10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A6A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2B0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6004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27F5C"/>
    <w:rsid w:val="00C301A9"/>
    <w:rsid w:val="00C30ABC"/>
    <w:rsid w:val="00C30B60"/>
    <w:rsid w:val="00C31BC7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665"/>
    <w:rsid w:val="00C82FEE"/>
    <w:rsid w:val="00C84D39"/>
    <w:rsid w:val="00C85277"/>
    <w:rsid w:val="00C85806"/>
    <w:rsid w:val="00C85D76"/>
    <w:rsid w:val="00C862B7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A4B"/>
    <w:rsid w:val="00CC4C2C"/>
    <w:rsid w:val="00CC5057"/>
    <w:rsid w:val="00CC6734"/>
    <w:rsid w:val="00CD078F"/>
    <w:rsid w:val="00CD121E"/>
    <w:rsid w:val="00CD185D"/>
    <w:rsid w:val="00CD24DC"/>
    <w:rsid w:val="00CD28F0"/>
    <w:rsid w:val="00CD3ED8"/>
    <w:rsid w:val="00CD497A"/>
    <w:rsid w:val="00CD761D"/>
    <w:rsid w:val="00CD76B5"/>
    <w:rsid w:val="00CD78B9"/>
    <w:rsid w:val="00CE1792"/>
    <w:rsid w:val="00CE1D01"/>
    <w:rsid w:val="00CE2323"/>
    <w:rsid w:val="00CE2346"/>
    <w:rsid w:val="00CE244F"/>
    <w:rsid w:val="00CE3A21"/>
    <w:rsid w:val="00CE6F0F"/>
    <w:rsid w:val="00CF002F"/>
    <w:rsid w:val="00CF0246"/>
    <w:rsid w:val="00CF03B7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7C5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6CC"/>
    <w:rsid w:val="00D12761"/>
    <w:rsid w:val="00D12FF2"/>
    <w:rsid w:val="00D14487"/>
    <w:rsid w:val="00D14AD6"/>
    <w:rsid w:val="00D15E7E"/>
    <w:rsid w:val="00D16058"/>
    <w:rsid w:val="00D16799"/>
    <w:rsid w:val="00D16FDD"/>
    <w:rsid w:val="00D20016"/>
    <w:rsid w:val="00D20736"/>
    <w:rsid w:val="00D207A7"/>
    <w:rsid w:val="00D21475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7C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3E54"/>
    <w:rsid w:val="00D54FB3"/>
    <w:rsid w:val="00D55889"/>
    <w:rsid w:val="00D56B5F"/>
    <w:rsid w:val="00D57982"/>
    <w:rsid w:val="00D57A3F"/>
    <w:rsid w:val="00D57AF0"/>
    <w:rsid w:val="00D61815"/>
    <w:rsid w:val="00D627E3"/>
    <w:rsid w:val="00D62ECD"/>
    <w:rsid w:val="00D636F8"/>
    <w:rsid w:val="00D64426"/>
    <w:rsid w:val="00D64475"/>
    <w:rsid w:val="00D64A2A"/>
    <w:rsid w:val="00D65D78"/>
    <w:rsid w:val="00D66AAA"/>
    <w:rsid w:val="00D66B04"/>
    <w:rsid w:val="00D67BC5"/>
    <w:rsid w:val="00D7021B"/>
    <w:rsid w:val="00D70CF7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46D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75C"/>
    <w:rsid w:val="00DA180C"/>
    <w:rsid w:val="00DA18A2"/>
    <w:rsid w:val="00DA3C76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2BF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2422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6A37"/>
    <w:rsid w:val="00DE737B"/>
    <w:rsid w:val="00DF0600"/>
    <w:rsid w:val="00DF100B"/>
    <w:rsid w:val="00DF11B7"/>
    <w:rsid w:val="00DF11D0"/>
    <w:rsid w:val="00DF11D4"/>
    <w:rsid w:val="00DF4359"/>
    <w:rsid w:val="00DF500C"/>
    <w:rsid w:val="00DF73C1"/>
    <w:rsid w:val="00DF7511"/>
    <w:rsid w:val="00DF7751"/>
    <w:rsid w:val="00E009B1"/>
    <w:rsid w:val="00E00BC3"/>
    <w:rsid w:val="00E011D7"/>
    <w:rsid w:val="00E031BB"/>
    <w:rsid w:val="00E0362A"/>
    <w:rsid w:val="00E0417B"/>
    <w:rsid w:val="00E0576C"/>
    <w:rsid w:val="00E068BC"/>
    <w:rsid w:val="00E073F0"/>
    <w:rsid w:val="00E10761"/>
    <w:rsid w:val="00E11D7A"/>
    <w:rsid w:val="00E11EEB"/>
    <w:rsid w:val="00E128F2"/>
    <w:rsid w:val="00E13990"/>
    <w:rsid w:val="00E13E5A"/>
    <w:rsid w:val="00E13EE4"/>
    <w:rsid w:val="00E16463"/>
    <w:rsid w:val="00E16F82"/>
    <w:rsid w:val="00E17F6F"/>
    <w:rsid w:val="00E20B20"/>
    <w:rsid w:val="00E21994"/>
    <w:rsid w:val="00E2211A"/>
    <w:rsid w:val="00E239D1"/>
    <w:rsid w:val="00E246B9"/>
    <w:rsid w:val="00E248E8"/>
    <w:rsid w:val="00E250C5"/>
    <w:rsid w:val="00E253A9"/>
    <w:rsid w:val="00E26727"/>
    <w:rsid w:val="00E26970"/>
    <w:rsid w:val="00E2728F"/>
    <w:rsid w:val="00E27791"/>
    <w:rsid w:val="00E30E8A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3CEC"/>
    <w:rsid w:val="00E564C4"/>
    <w:rsid w:val="00E567C9"/>
    <w:rsid w:val="00E5683D"/>
    <w:rsid w:val="00E57E1A"/>
    <w:rsid w:val="00E604C4"/>
    <w:rsid w:val="00E60809"/>
    <w:rsid w:val="00E61300"/>
    <w:rsid w:val="00E635B9"/>
    <w:rsid w:val="00E648C6"/>
    <w:rsid w:val="00E65D15"/>
    <w:rsid w:val="00E66CD8"/>
    <w:rsid w:val="00E67802"/>
    <w:rsid w:val="00E67EE5"/>
    <w:rsid w:val="00E7013A"/>
    <w:rsid w:val="00E71055"/>
    <w:rsid w:val="00E72C6B"/>
    <w:rsid w:val="00E732E6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52F"/>
    <w:rsid w:val="00E87742"/>
    <w:rsid w:val="00E907E4"/>
    <w:rsid w:val="00E90A24"/>
    <w:rsid w:val="00E90C34"/>
    <w:rsid w:val="00E90C75"/>
    <w:rsid w:val="00E919AC"/>
    <w:rsid w:val="00E9265C"/>
    <w:rsid w:val="00E9321C"/>
    <w:rsid w:val="00E93499"/>
    <w:rsid w:val="00E9370B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D89"/>
    <w:rsid w:val="00EA096B"/>
    <w:rsid w:val="00EA0F54"/>
    <w:rsid w:val="00EA1059"/>
    <w:rsid w:val="00EA1D43"/>
    <w:rsid w:val="00EA4340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38FB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098"/>
    <w:rsid w:val="00ED1327"/>
    <w:rsid w:val="00ED27C3"/>
    <w:rsid w:val="00ED2AE2"/>
    <w:rsid w:val="00ED2C5A"/>
    <w:rsid w:val="00ED33AE"/>
    <w:rsid w:val="00ED3775"/>
    <w:rsid w:val="00ED4A6D"/>
    <w:rsid w:val="00ED6D4A"/>
    <w:rsid w:val="00ED6F13"/>
    <w:rsid w:val="00ED721A"/>
    <w:rsid w:val="00ED738C"/>
    <w:rsid w:val="00ED7918"/>
    <w:rsid w:val="00ED7FD3"/>
    <w:rsid w:val="00EE0E5D"/>
    <w:rsid w:val="00EE11C2"/>
    <w:rsid w:val="00EE1267"/>
    <w:rsid w:val="00EE2A61"/>
    <w:rsid w:val="00EE3663"/>
    <w:rsid w:val="00EE41C4"/>
    <w:rsid w:val="00EE5301"/>
    <w:rsid w:val="00EE5A27"/>
    <w:rsid w:val="00EE6E77"/>
    <w:rsid w:val="00EE76A9"/>
    <w:rsid w:val="00EE799E"/>
    <w:rsid w:val="00EE7CA8"/>
    <w:rsid w:val="00EE7FA7"/>
    <w:rsid w:val="00EF0322"/>
    <w:rsid w:val="00EF0891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4CB"/>
    <w:rsid w:val="00F05759"/>
    <w:rsid w:val="00F064EC"/>
    <w:rsid w:val="00F06780"/>
    <w:rsid w:val="00F07F39"/>
    <w:rsid w:val="00F10CB9"/>
    <w:rsid w:val="00F110CD"/>
    <w:rsid w:val="00F110D5"/>
    <w:rsid w:val="00F12351"/>
    <w:rsid w:val="00F1301A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0F3"/>
    <w:rsid w:val="00F265F7"/>
    <w:rsid w:val="00F27FA6"/>
    <w:rsid w:val="00F33DC8"/>
    <w:rsid w:val="00F34444"/>
    <w:rsid w:val="00F35B1C"/>
    <w:rsid w:val="00F378F1"/>
    <w:rsid w:val="00F403A1"/>
    <w:rsid w:val="00F403DB"/>
    <w:rsid w:val="00F4065A"/>
    <w:rsid w:val="00F4156D"/>
    <w:rsid w:val="00F42108"/>
    <w:rsid w:val="00F4275C"/>
    <w:rsid w:val="00F434B2"/>
    <w:rsid w:val="00F44669"/>
    <w:rsid w:val="00F45693"/>
    <w:rsid w:val="00F517EB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77F85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8A5"/>
    <w:rsid w:val="00F913DC"/>
    <w:rsid w:val="00F91DDA"/>
    <w:rsid w:val="00F9397A"/>
    <w:rsid w:val="00F93A37"/>
    <w:rsid w:val="00F94182"/>
    <w:rsid w:val="00F9431F"/>
    <w:rsid w:val="00F944D9"/>
    <w:rsid w:val="00F94DB3"/>
    <w:rsid w:val="00F95532"/>
    <w:rsid w:val="00F96500"/>
    <w:rsid w:val="00FA124B"/>
    <w:rsid w:val="00FA2C35"/>
    <w:rsid w:val="00FA31E7"/>
    <w:rsid w:val="00FA413A"/>
    <w:rsid w:val="00FA4144"/>
    <w:rsid w:val="00FA4DDF"/>
    <w:rsid w:val="00FA5C71"/>
    <w:rsid w:val="00FA645E"/>
    <w:rsid w:val="00FA64F2"/>
    <w:rsid w:val="00FA6A01"/>
    <w:rsid w:val="00FA6E7F"/>
    <w:rsid w:val="00FA6F44"/>
    <w:rsid w:val="00FA7114"/>
    <w:rsid w:val="00FB052D"/>
    <w:rsid w:val="00FB22D7"/>
    <w:rsid w:val="00FB2379"/>
    <w:rsid w:val="00FB3CB7"/>
    <w:rsid w:val="00FB4ABF"/>
    <w:rsid w:val="00FB4B8A"/>
    <w:rsid w:val="00FB5152"/>
    <w:rsid w:val="00FB5F8F"/>
    <w:rsid w:val="00FB680E"/>
    <w:rsid w:val="00FB6B73"/>
    <w:rsid w:val="00FB6E5B"/>
    <w:rsid w:val="00FB7A0B"/>
    <w:rsid w:val="00FC0065"/>
    <w:rsid w:val="00FC062F"/>
    <w:rsid w:val="00FC0754"/>
    <w:rsid w:val="00FC1028"/>
    <w:rsid w:val="00FC13D7"/>
    <w:rsid w:val="00FC3AEE"/>
    <w:rsid w:val="00FC3DFE"/>
    <w:rsid w:val="00FC6238"/>
    <w:rsid w:val="00FC66A1"/>
    <w:rsid w:val="00FC7951"/>
    <w:rsid w:val="00FC7EAE"/>
    <w:rsid w:val="00FD218F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258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AD2"/>
    <w:rsid w:val="00FF2B42"/>
    <w:rsid w:val="00FF2D5B"/>
    <w:rsid w:val="00FF3B7F"/>
    <w:rsid w:val="00FF4F92"/>
    <w:rsid w:val="00FF54EB"/>
    <w:rsid w:val="00FF6822"/>
    <w:rsid w:val="00FF73D0"/>
    <w:rsid w:val="018C220E"/>
    <w:rsid w:val="0200D658"/>
    <w:rsid w:val="031D3844"/>
    <w:rsid w:val="03C8199E"/>
    <w:rsid w:val="04649B2C"/>
    <w:rsid w:val="04C54518"/>
    <w:rsid w:val="04EC8539"/>
    <w:rsid w:val="05105CA8"/>
    <w:rsid w:val="08FD3435"/>
    <w:rsid w:val="09770EF1"/>
    <w:rsid w:val="09BFF65C"/>
    <w:rsid w:val="0AD01586"/>
    <w:rsid w:val="0B22ADD0"/>
    <w:rsid w:val="0B8ADFBD"/>
    <w:rsid w:val="0E99E756"/>
    <w:rsid w:val="0F7CAE31"/>
    <w:rsid w:val="10E807B4"/>
    <w:rsid w:val="11505C09"/>
    <w:rsid w:val="11A6F40B"/>
    <w:rsid w:val="137187B4"/>
    <w:rsid w:val="141204DA"/>
    <w:rsid w:val="16512788"/>
    <w:rsid w:val="16767FA3"/>
    <w:rsid w:val="195C31BC"/>
    <w:rsid w:val="1A1CD2A5"/>
    <w:rsid w:val="1A219784"/>
    <w:rsid w:val="1B115666"/>
    <w:rsid w:val="1F77E5D9"/>
    <w:rsid w:val="1FA78D3A"/>
    <w:rsid w:val="2004398C"/>
    <w:rsid w:val="20C442EA"/>
    <w:rsid w:val="20C5463E"/>
    <w:rsid w:val="21688497"/>
    <w:rsid w:val="228D8F97"/>
    <w:rsid w:val="23A3B8A1"/>
    <w:rsid w:val="25C53059"/>
    <w:rsid w:val="27CC27F9"/>
    <w:rsid w:val="283DE999"/>
    <w:rsid w:val="29E2123F"/>
    <w:rsid w:val="29FEDA88"/>
    <w:rsid w:val="2A1ECB18"/>
    <w:rsid w:val="2B5536C1"/>
    <w:rsid w:val="2BBF2F00"/>
    <w:rsid w:val="2EF19A67"/>
    <w:rsid w:val="2F64A0E6"/>
    <w:rsid w:val="2F6E2108"/>
    <w:rsid w:val="2F9E4BD5"/>
    <w:rsid w:val="3016DCB1"/>
    <w:rsid w:val="30625197"/>
    <w:rsid w:val="30D66822"/>
    <w:rsid w:val="31007147"/>
    <w:rsid w:val="3107E300"/>
    <w:rsid w:val="31CBA382"/>
    <w:rsid w:val="32975CEE"/>
    <w:rsid w:val="3353AE55"/>
    <w:rsid w:val="33C5AD5E"/>
    <w:rsid w:val="34381209"/>
    <w:rsid w:val="361178B3"/>
    <w:rsid w:val="39253995"/>
    <w:rsid w:val="3B0E2CD1"/>
    <w:rsid w:val="3CFE3AA4"/>
    <w:rsid w:val="3D31F936"/>
    <w:rsid w:val="3E61DC49"/>
    <w:rsid w:val="3E8375E8"/>
    <w:rsid w:val="3F40D02A"/>
    <w:rsid w:val="40EFD8AC"/>
    <w:rsid w:val="410CCBF3"/>
    <w:rsid w:val="415975BC"/>
    <w:rsid w:val="41E583F0"/>
    <w:rsid w:val="44446CB5"/>
    <w:rsid w:val="44719C79"/>
    <w:rsid w:val="44B2DF1A"/>
    <w:rsid w:val="485C390E"/>
    <w:rsid w:val="48935862"/>
    <w:rsid w:val="49364469"/>
    <w:rsid w:val="49F4C6B7"/>
    <w:rsid w:val="4A09F08E"/>
    <w:rsid w:val="4B186611"/>
    <w:rsid w:val="4C372C19"/>
    <w:rsid w:val="4CACE751"/>
    <w:rsid w:val="4D0F58F8"/>
    <w:rsid w:val="4D42297D"/>
    <w:rsid w:val="4D717897"/>
    <w:rsid w:val="4DAAC455"/>
    <w:rsid w:val="4ECFB2AF"/>
    <w:rsid w:val="5232A226"/>
    <w:rsid w:val="545C4507"/>
    <w:rsid w:val="554E5372"/>
    <w:rsid w:val="5689E00C"/>
    <w:rsid w:val="56E94708"/>
    <w:rsid w:val="575A5931"/>
    <w:rsid w:val="57EB03A1"/>
    <w:rsid w:val="58647359"/>
    <w:rsid w:val="5885F434"/>
    <w:rsid w:val="5911CE25"/>
    <w:rsid w:val="5AFBFB55"/>
    <w:rsid w:val="5B62339D"/>
    <w:rsid w:val="5D33EFC0"/>
    <w:rsid w:val="5E047D4D"/>
    <w:rsid w:val="5E22D726"/>
    <w:rsid w:val="5F6A2B6F"/>
    <w:rsid w:val="60172FB5"/>
    <w:rsid w:val="627ED55C"/>
    <w:rsid w:val="64053B68"/>
    <w:rsid w:val="648C675D"/>
    <w:rsid w:val="6493E232"/>
    <w:rsid w:val="6520DB9E"/>
    <w:rsid w:val="66168099"/>
    <w:rsid w:val="66CDED4D"/>
    <w:rsid w:val="6882EFA1"/>
    <w:rsid w:val="6886F770"/>
    <w:rsid w:val="68BEC5B0"/>
    <w:rsid w:val="698FDAF1"/>
    <w:rsid w:val="6BBA9063"/>
    <w:rsid w:val="70F966A3"/>
    <w:rsid w:val="71D9F7C9"/>
    <w:rsid w:val="729250CE"/>
    <w:rsid w:val="75DFF2BF"/>
    <w:rsid w:val="77053090"/>
    <w:rsid w:val="79315C79"/>
    <w:rsid w:val="79B58E9B"/>
    <w:rsid w:val="7B4D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399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4320" w:hanging="360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5040" w:hanging="360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39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3990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356B51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356B51"/>
    <w:rPr>
      <w:color w:val="2B579A"/>
      <w:shd w:val="clear" w:color="auto" w:fill="E6E6E6"/>
    </w:rPr>
  </w:style>
  <w:style w:type="character" w:customStyle="1" w:styleId="B1Char1">
    <w:name w:val="B1 Char1"/>
    <w:qFormat/>
    <w:locked/>
    <w:rsid w:val="000E6C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6C51"/>
    <w:rPr>
      <w:rFonts w:ascii="Times New Roman" w:hAnsi="Times New Roman"/>
      <w:lang w:val="en-GB"/>
    </w:rPr>
  </w:style>
  <w:style w:type="table" w:customStyle="1" w:styleId="TableGrid2">
    <w:name w:val="TableGrid2"/>
    <w:basedOn w:val="TableNormal"/>
    <w:uiPriority w:val="39"/>
    <w:qFormat/>
    <w:rsid w:val="00E90C75"/>
    <w:rPr>
      <w:rFonts w:ascii="Times New Roman" w:eastAsia="Batang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1433A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1433A7"/>
  </w:style>
  <w:style w:type="character" w:customStyle="1" w:styleId="tabchar">
    <w:name w:val="tabchar"/>
    <w:basedOn w:val="DefaultParagraphFont"/>
    <w:rsid w:val="001433A7"/>
  </w:style>
  <w:style w:type="character" w:customStyle="1" w:styleId="eop">
    <w:name w:val="eop"/>
    <w:basedOn w:val="DefaultParagraphFont"/>
    <w:rsid w:val="00143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0F46B-21D2-497D-B7B7-75F7F736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1377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2023-04-06T09:43:00Z</dcterms:created>
  <dcterms:modified xsi:type="dcterms:W3CDTF">2023-04-06T09:49:00Z</dcterms:modified>
</cp:coreProperties>
</file>