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0150D553"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D47759" w:rsidRPr="004D0A83">
        <w:rPr>
          <w:rFonts w:ascii="Arial" w:hAnsi="Arial" w:cs="Arial"/>
          <w:b/>
          <w:bCs/>
          <w:sz w:val="22"/>
          <w:szCs w:val="22"/>
        </w:rPr>
        <w:t>1</w:t>
      </w:r>
      <w:r w:rsidR="00D47759">
        <w:rPr>
          <w:rFonts w:ascii="Arial" w:hAnsi="Arial" w:cs="Arial"/>
          <w:b/>
          <w:bCs/>
          <w:sz w:val="22"/>
          <w:szCs w:val="22"/>
        </w:rPr>
        <w:t>12</w:t>
      </w:r>
      <w:r w:rsidR="004C2902">
        <w:rPr>
          <w:rFonts w:ascii="Arial" w:hAnsi="Arial" w:cs="Arial"/>
          <w:b/>
          <w:bCs/>
          <w:sz w:val="22"/>
          <w:szCs w:val="22"/>
        </w:rPr>
        <w:t>bis</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EC7361" w:rsidRPr="00EC7361">
        <w:rPr>
          <w:rFonts w:ascii="Arial" w:hAnsi="Arial" w:cs="Arial"/>
          <w:b/>
          <w:bCs/>
          <w:sz w:val="22"/>
          <w:szCs w:val="22"/>
          <w:lang w:eastAsia="ja-JP"/>
        </w:rPr>
        <w:t>R1-</w:t>
      </w:r>
      <w:r w:rsidR="003663A9" w:rsidRPr="003663A9">
        <w:t xml:space="preserve"> </w:t>
      </w:r>
      <w:r w:rsidR="003663A9" w:rsidRPr="003663A9">
        <w:rPr>
          <w:rFonts w:ascii="Arial" w:hAnsi="Arial" w:cs="Arial"/>
          <w:b/>
          <w:bCs/>
          <w:sz w:val="22"/>
          <w:szCs w:val="22"/>
          <w:lang w:eastAsia="ja-JP"/>
        </w:rPr>
        <w:t>2302872</w:t>
      </w:r>
    </w:p>
    <w:p w14:paraId="2107E178" w14:textId="4120179D" w:rsidR="0045740A" w:rsidRDefault="004C2902"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Online Meeting</w:t>
      </w:r>
      <w:r w:rsidR="009E36E8">
        <w:rPr>
          <w:rFonts w:cs="Arial"/>
          <w:bCs/>
          <w:noProof w:val="0"/>
          <w:sz w:val="22"/>
          <w:szCs w:val="22"/>
          <w:lang w:eastAsia="ja-JP"/>
        </w:rPr>
        <w:t xml:space="preserve">, </w:t>
      </w:r>
      <w:r>
        <w:rPr>
          <w:rFonts w:cs="Arial"/>
          <w:bCs/>
          <w:noProof w:val="0"/>
          <w:sz w:val="22"/>
          <w:szCs w:val="22"/>
          <w:lang w:eastAsia="ja-JP"/>
        </w:rPr>
        <w:t>19</w:t>
      </w:r>
      <w:r w:rsidRPr="004C2902">
        <w:rPr>
          <w:rFonts w:cs="Arial"/>
          <w:bCs/>
          <w:noProof w:val="0"/>
          <w:sz w:val="22"/>
          <w:szCs w:val="22"/>
          <w:vertAlign w:val="superscript"/>
          <w:lang w:eastAsia="ja-JP"/>
        </w:rPr>
        <w:t>th</w:t>
      </w:r>
      <w:r w:rsidR="00D74D19">
        <w:rPr>
          <w:rFonts w:cs="Arial"/>
          <w:bCs/>
          <w:noProof w:val="0"/>
          <w:sz w:val="22"/>
          <w:szCs w:val="22"/>
          <w:lang w:eastAsia="ja-JP"/>
        </w:rPr>
        <w:t xml:space="preserve"> – </w:t>
      </w:r>
      <w:r>
        <w:rPr>
          <w:rFonts w:cs="Arial"/>
          <w:bCs/>
          <w:noProof w:val="0"/>
          <w:sz w:val="22"/>
          <w:szCs w:val="22"/>
          <w:lang w:eastAsia="ja-JP"/>
        </w:rPr>
        <w:t>26</w:t>
      </w:r>
      <w:r w:rsidRPr="004C2902">
        <w:rPr>
          <w:rFonts w:cs="Arial"/>
          <w:bCs/>
          <w:noProof w:val="0"/>
          <w:sz w:val="22"/>
          <w:szCs w:val="22"/>
          <w:vertAlign w:val="superscript"/>
          <w:lang w:eastAsia="ja-JP"/>
        </w:rPr>
        <w:t>th</w:t>
      </w:r>
      <w:r>
        <w:rPr>
          <w:rFonts w:cs="Arial"/>
          <w:bCs/>
          <w:noProof w:val="0"/>
          <w:sz w:val="22"/>
          <w:szCs w:val="22"/>
          <w:lang w:eastAsia="ja-JP"/>
        </w:rPr>
        <w:t xml:space="preserve"> Apr</w:t>
      </w:r>
      <w:r w:rsidR="00D74D19">
        <w:rPr>
          <w:rFonts w:cs="Arial"/>
          <w:bCs/>
          <w:noProof w:val="0"/>
          <w:sz w:val="22"/>
          <w:szCs w:val="22"/>
          <w:lang w:eastAsia="ja-JP"/>
        </w:rPr>
        <w:t xml:space="preserve"> 2023 </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6AA3CC18"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56DD6" w:rsidRPr="00B56DD6">
        <w:rPr>
          <w:b w:val="0"/>
          <w:sz w:val="22"/>
          <w:szCs w:val="22"/>
        </w:rPr>
        <w:t>Discussion on Sidelink Co-channel Coexistence</w:t>
      </w:r>
    </w:p>
    <w:p w14:paraId="4ECD5F7C" w14:textId="45D91EF0"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5F2E63">
        <w:rPr>
          <w:rFonts w:ascii="Arial" w:eastAsia="SimSun" w:hAnsi="Arial"/>
          <w:bCs/>
          <w:sz w:val="22"/>
          <w:szCs w:val="22"/>
          <w:lang w:eastAsia="zh-CN"/>
        </w:rPr>
        <w:t>9.4.2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30DBEC12" w14:textId="6344DD58" w:rsidR="008F2960" w:rsidRDefault="00100506" w:rsidP="00BE54E0">
      <w:pPr>
        <w:spacing w:after="120"/>
        <w:rPr>
          <w:lang w:val="en-US" w:eastAsia="x-none"/>
        </w:rPr>
      </w:pPr>
      <w:r w:rsidRPr="00100506">
        <w:rPr>
          <w:lang w:val="en-US" w:eastAsia="x-none"/>
        </w:rPr>
        <w:t xml:space="preserve">This </w:t>
      </w:r>
      <w:r>
        <w:rPr>
          <w:lang w:val="en-US" w:eastAsia="x-none"/>
        </w:rPr>
        <w:t>contribution</w:t>
      </w:r>
      <w:r w:rsidRPr="00100506">
        <w:rPr>
          <w:lang w:val="en-US" w:eastAsia="x-none"/>
        </w:rPr>
        <w:t xml:space="preserve"> is to discuss co-channel coexistence for LTE sidelink and NR sidelin</w:t>
      </w:r>
      <w:r w:rsidR="00FD1442">
        <w:rPr>
          <w:lang w:val="en-US" w:eastAsia="x-none"/>
        </w:rPr>
        <w:t>k</w:t>
      </w:r>
      <w:r w:rsidR="00DD4BE7">
        <w:rPr>
          <w:lang w:val="en-US" w:eastAsia="x-none"/>
        </w:rPr>
        <w:t xml:space="preserve"> </w:t>
      </w:r>
      <w:r w:rsidR="00A87511">
        <w:rPr>
          <w:lang w:val="en-US" w:eastAsia="x-none"/>
        </w:rPr>
        <w:t>on</w:t>
      </w:r>
      <w:r w:rsidR="00FD1442">
        <w:rPr>
          <w:lang w:val="en-US" w:eastAsia="x-none"/>
        </w:rPr>
        <w:t xml:space="preserve"> </w:t>
      </w:r>
      <w:r w:rsidR="00BA1F97" w:rsidRPr="00505963">
        <w:rPr>
          <w:rFonts w:ascii="Times" w:hAnsi="Times" w:cs="Times"/>
          <w:lang w:eastAsia="x-none"/>
        </w:rPr>
        <w:t>semi-static resource pool partitioning and dynamic resource sharing</w:t>
      </w:r>
      <w:r w:rsidR="00BA1F97">
        <w:rPr>
          <w:rFonts w:ascii="Times" w:hAnsi="Times" w:cs="Times"/>
          <w:lang w:eastAsia="x-none"/>
        </w:rPr>
        <w:t xml:space="preserve">. </w:t>
      </w:r>
      <w:r w:rsidR="00A87511">
        <w:rPr>
          <w:lang w:val="en-US" w:eastAsia="x-none"/>
        </w:rPr>
        <w:t>It also covers</w:t>
      </w:r>
      <w:r w:rsidR="00417C28">
        <w:rPr>
          <w:lang w:val="en-US" w:eastAsia="x-none"/>
        </w:rPr>
        <w:t xml:space="preserve"> the </w:t>
      </w:r>
      <w:r w:rsidR="00E56AE6" w:rsidRPr="00100506">
        <w:rPr>
          <w:lang w:val="en-US" w:eastAsia="x-none"/>
        </w:rPr>
        <w:t>mechanism(s) for</w:t>
      </w:r>
      <w:r w:rsidR="00830012" w:rsidRPr="00830012">
        <w:t xml:space="preserve"> </w:t>
      </w:r>
      <w:r w:rsidR="00830012">
        <w:rPr>
          <w:lang w:val="en-US" w:eastAsia="x-none"/>
        </w:rPr>
        <w:t>resource pool configuration, resource sensing and reservation, SCS and PSFCH handling</w:t>
      </w:r>
      <w:r w:rsidR="00871431">
        <w:rPr>
          <w:lang w:val="en-US" w:eastAsia="x-none"/>
        </w:rPr>
        <w:t>.</w:t>
      </w:r>
    </w:p>
    <w:p w14:paraId="0A811C40" w14:textId="77777777" w:rsidR="00FE717E" w:rsidRPr="00100506" w:rsidRDefault="00FE717E" w:rsidP="00BE54E0">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3C31BE9C" w14:textId="6A0191B2" w:rsidR="00E66799" w:rsidRDefault="00E66799" w:rsidP="009A4F8A">
      <w:pPr>
        <w:spacing w:after="120"/>
      </w:pPr>
      <w:r>
        <w:t xml:space="preserve">As per RAN1#109-e meeting agreement, the solution of co-channel coexistence will be discussed under the scope of resource pools. The solutions would be roughly categorized as </w:t>
      </w:r>
      <w:r w:rsidRPr="006B6964">
        <w:rPr>
          <w:rFonts w:ascii="Times" w:hAnsi="Times" w:cs="Times"/>
          <w:lang w:eastAsia="x-none"/>
        </w:rPr>
        <w:t>semi-static resource pool partitioning</w:t>
      </w:r>
      <w:r w:rsidR="003F42DE">
        <w:rPr>
          <w:rFonts w:ascii="Times" w:hAnsi="Times" w:cs="Times"/>
          <w:lang w:eastAsia="x-none"/>
        </w:rPr>
        <w:t xml:space="preserve"> (</w:t>
      </w:r>
      <w:r w:rsidR="00D344F6">
        <w:rPr>
          <w:rFonts w:ascii="Times" w:hAnsi="Times" w:cs="Times"/>
          <w:lang w:eastAsia="x-none"/>
        </w:rPr>
        <w:t>SRPP</w:t>
      </w:r>
      <w:r w:rsidR="003F42DE">
        <w:rPr>
          <w:rFonts w:ascii="Times" w:hAnsi="Times" w:cs="Times"/>
          <w:lang w:eastAsia="x-none"/>
        </w:rPr>
        <w:t>)</w:t>
      </w:r>
      <w:r w:rsidRPr="006B6964">
        <w:rPr>
          <w:rFonts w:ascii="Times" w:hAnsi="Times" w:cs="Times"/>
          <w:lang w:eastAsia="x-none"/>
        </w:rPr>
        <w:t xml:space="preserve"> and dynamic resource </w:t>
      </w:r>
      <w:r w:rsidR="003F42DE">
        <w:rPr>
          <w:rFonts w:ascii="Times" w:hAnsi="Times" w:cs="Times"/>
          <w:lang w:eastAsia="x-none"/>
        </w:rPr>
        <w:t xml:space="preserve">pool </w:t>
      </w:r>
      <w:r w:rsidRPr="006B6964">
        <w:rPr>
          <w:rFonts w:ascii="Times" w:hAnsi="Times" w:cs="Times"/>
          <w:lang w:eastAsia="x-none"/>
        </w:rPr>
        <w:t>sharing</w:t>
      </w:r>
      <w:r w:rsidR="003F42DE">
        <w:rPr>
          <w:rFonts w:ascii="Times" w:hAnsi="Times" w:cs="Times"/>
          <w:lang w:eastAsia="x-none"/>
        </w:rPr>
        <w:t xml:space="preserve"> (DRPS)</w:t>
      </w:r>
      <w:r w:rsidRPr="006B6964">
        <w:rPr>
          <w:rFonts w:ascii="Times" w:hAnsi="Times" w:cs="Times"/>
          <w:lang w:eastAsia="x-none"/>
        </w:rPr>
        <w:t>.</w:t>
      </w:r>
      <w:r w:rsidRPr="006B6964">
        <w:t xml:space="preserve"> This </w:t>
      </w:r>
      <w:r w:rsidR="008E2C1B">
        <w:t>contribution</w:t>
      </w:r>
      <w:r w:rsidRPr="006B6964">
        <w:t xml:space="preserve"> will </w:t>
      </w:r>
      <w:r w:rsidR="004C3ABE">
        <w:t xml:space="preserve">mainly focus on the </w:t>
      </w:r>
      <w:r w:rsidR="003F42DE">
        <w:t>remaining issues for DRPS</w:t>
      </w:r>
      <w:r w:rsidR="00C910C6">
        <w:t xml:space="preserve"> as</w:t>
      </w:r>
      <w:r w:rsidR="00CE232C">
        <w:t xml:space="preserve"> the issues for</w:t>
      </w:r>
      <w:r w:rsidR="00C910C6">
        <w:t xml:space="preserve"> SRPP </w:t>
      </w:r>
      <w:r w:rsidR="00CE232C">
        <w:t>have</w:t>
      </w:r>
      <w:r w:rsidR="00C910C6">
        <w:t xml:space="preserve"> been m</w:t>
      </w:r>
      <w:r w:rsidR="00CE232C">
        <w:t>ostly concluded</w:t>
      </w:r>
      <w:r w:rsidR="003E2871">
        <w:t xml:space="preserve">. </w:t>
      </w:r>
    </w:p>
    <w:p w14:paraId="139ED210" w14:textId="77777777" w:rsidR="007E3E2B" w:rsidRPr="007F4AF9" w:rsidRDefault="007E3E2B" w:rsidP="007E3E2B"/>
    <w:p w14:paraId="0D3563B7" w14:textId="45EACE71" w:rsidR="00EB094D" w:rsidRPr="00EB094D" w:rsidRDefault="00EB094D" w:rsidP="00EB094D">
      <w:pPr>
        <w:pStyle w:val="Heading2"/>
        <w:rPr>
          <w:sz w:val="28"/>
          <w:szCs w:val="32"/>
        </w:rPr>
      </w:pPr>
      <w:r w:rsidRPr="00EB094D">
        <w:rPr>
          <w:sz w:val="28"/>
          <w:szCs w:val="32"/>
        </w:rPr>
        <w:t xml:space="preserve">Device Types </w:t>
      </w:r>
    </w:p>
    <w:p w14:paraId="79950982" w14:textId="3B42D014" w:rsidR="002F2801" w:rsidRDefault="002F2801" w:rsidP="00BE54E0">
      <w:pPr>
        <w:spacing w:after="120"/>
      </w:pPr>
      <w:r>
        <w:rPr>
          <w:lang w:eastAsia="x-none"/>
        </w:rPr>
        <w:t>The d</w:t>
      </w:r>
      <w:r w:rsidRPr="002A4EDB">
        <w:rPr>
          <w:lang w:eastAsia="x-none"/>
        </w:rPr>
        <w:t xml:space="preserve">ynamic </w:t>
      </w:r>
      <w:r>
        <w:rPr>
          <w:lang w:eastAsia="x-none"/>
        </w:rPr>
        <w:t>r</w:t>
      </w:r>
      <w:r w:rsidRPr="002A4EDB">
        <w:rPr>
          <w:lang w:eastAsia="x-none"/>
        </w:rPr>
        <w:t xml:space="preserve">esource </w:t>
      </w:r>
      <w:r>
        <w:rPr>
          <w:lang w:eastAsia="x-none"/>
        </w:rPr>
        <w:t>s</w:t>
      </w:r>
      <w:r w:rsidRPr="002A4EDB">
        <w:rPr>
          <w:lang w:eastAsia="x-none"/>
        </w:rPr>
        <w:t>haring</w:t>
      </w:r>
      <w:r>
        <w:rPr>
          <w:lang w:eastAsia="x-none"/>
        </w:rPr>
        <w:t xml:space="preserve"> would be for resource pools accessible for Type A devices and also other types of devices (“device type” is used in R18 to distinguish from R17 “UE type”)</w:t>
      </w:r>
      <w:r w:rsidR="00262F44">
        <w:rPr>
          <w:lang w:eastAsia="x-none"/>
        </w:rPr>
        <w:t>.</w:t>
      </w:r>
      <w:r>
        <w:rPr>
          <w:lang w:eastAsia="x-none"/>
        </w:rPr>
        <w:t xml:space="preserve"> </w:t>
      </w:r>
      <w:r w:rsidR="00262F44">
        <w:rPr>
          <w:lang w:eastAsia="x-none"/>
        </w:rPr>
        <w:t>The</w:t>
      </w:r>
      <w:r w:rsidRPr="003D4765">
        <w:t xml:space="preserve"> </w:t>
      </w:r>
      <w:r>
        <w:t xml:space="preserve">following agreement and proposals </w:t>
      </w:r>
      <w:r w:rsidR="00262F44">
        <w:t xml:space="preserve">are </w:t>
      </w:r>
      <w:r>
        <w:t xml:space="preserve">from </w:t>
      </w:r>
      <w:r w:rsidR="002B6833">
        <w:t xml:space="preserve">the </w:t>
      </w:r>
      <w:r w:rsidR="00154F4A">
        <w:t xml:space="preserve">RAN1#110 and </w:t>
      </w:r>
      <w:r>
        <w:t>RAN1#109-e meeting</w:t>
      </w:r>
      <w:r w:rsidR="00262F44">
        <w:t xml:space="preserve"> for defining different types and also on the coexistence of different device types</w:t>
      </w:r>
      <w:r>
        <w:t>.</w:t>
      </w:r>
    </w:p>
    <w:tbl>
      <w:tblPr>
        <w:tblStyle w:val="TableGrid"/>
        <w:tblW w:w="0" w:type="auto"/>
        <w:tblLook w:val="04A0" w:firstRow="1" w:lastRow="0" w:firstColumn="1" w:lastColumn="0" w:noHBand="0" w:noVBand="1"/>
      </w:tblPr>
      <w:tblGrid>
        <w:gridCol w:w="9630"/>
      </w:tblGrid>
      <w:tr w:rsidR="002F2801" w:rsidRPr="00262F44" w14:paraId="772C3FC0" w14:textId="77777777" w:rsidTr="00EA528D">
        <w:tc>
          <w:tcPr>
            <w:tcW w:w="9736" w:type="dxa"/>
          </w:tcPr>
          <w:p w14:paraId="6CDB311C" w14:textId="45DA57E7" w:rsidR="003B53E9" w:rsidRPr="00262F44" w:rsidRDefault="003B53E9" w:rsidP="003B53E9">
            <w:pPr>
              <w:spacing w:after="0"/>
              <w:rPr>
                <w:rFonts w:ascii="Times" w:hAnsi="Times" w:cs="Times"/>
                <w:lang w:eastAsia="x-none"/>
              </w:rPr>
            </w:pPr>
            <w:r w:rsidRPr="00262F44">
              <w:rPr>
                <w:rFonts w:ascii="Times" w:hAnsi="Times" w:cs="Times"/>
                <w:highlight w:val="darkYellow"/>
                <w:lang w:eastAsia="x-none"/>
              </w:rPr>
              <w:t>Working assumption</w:t>
            </w:r>
            <w:r w:rsidRPr="00262F44">
              <w:rPr>
                <w:rFonts w:ascii="Times" w:hAnsi="Times" w:cs="Times"/>
                <w:lang w:eastAsia="x-none"/>
              </w:rPr>
              <w:t xml:space="preserve"> (</w:t>
            </w:r>
            <w:r w:rsidR="00B10CF6" w:rsidRPr="00262F44">
              <w:rPr>
                <w:rFonts w:ascii="Times" w:hAnsi="Times" w:cs="Times"/>
                <w:i/>
                <w:iCs/>
                <w:lang w:eastAsia="x-none"/>
              </w:rPr>
              <w:t>RAN1#110</w:t>
            </w:r>
            <w:r w:rsidRPr="00262F44">
              <w:rPr>
                <w:rFonts w:ascii="Times" w:hAnsi="Times" w:cs="Times"/>
                <w:lang w:eastAsia="x-none"/>
              </w:rPr>
              <w:t>)</w:t>
            </w:r>
          </w:p>
          <w:p w14:paraId="2FF7EEE4" w14:textId="4B6B23FB" w:rsidR="003B53E9" w:rsidRPr="00262F44" w:rsidRDefault="003B53E9" w:rsidP="003B53E9">
            <w:pPr>
              <w:spacing w:after="0"/>
              <w:rPr>
                <w:rFonts w:ascii="Times" w:hAnsi="Times" w:cs="Times"/>
                <w:lang w:eastAsia="ko-KR"/>
              </w:rPr>
            </w:pPr>
            <w:r w:rsidRPr="00262F44">
              <w:rPr>
                <w:rFonts w:ascii="Times" w:hAnsi="Times" w:cs="Times"/>
              </w:rPr>
              <w:t xml:space="preserve">Co-channel coexistence between LTE SL and NR SL is supported for device type A. Device type A contains both LTE SL and NR SL modules. </w:t>
            </w:r>
            <w:r w:rsidRPr="00262F44">
              <w:rPr>
                <w:rFonts w:ascii="Times" w:hAnsi="Times" w:cs="Times"/>
                <w:lang w:eastAsia="ko-KR"/>
              </w:rPr>
              <w:t>For device type A, the NR SL module may use the sensing and resource reservation information shared by the LTE SL module.</w:t>
            </w:r>
          </w:p>
          <w:p w14:paraId="6850433A" w14:textId="49EAEEDA" w:rsidR="008B5E1A" w:rsidRPr="00262F44" w:rsidRDefault="008B5E1A" w:rsidP="003B53E9">
            <w:pPr>
              <w:spacing w:after="0"/>
              <w:rPr>
                <w:rFonts w:ascii="Times" w:hAnsi="Times" w:cs="Times"/>
                <w:lang w:eastAsia="ko-KR"/>
              </w:rPr>
            </w:pPr>
          </w:p>
          <w:p w14:paraId="4EC7CDFE" w14:textId="6F801BD8" w:rsidR="00527653" w:rsidRPr="00262F44" w:rsidRDefault="00527653" w:rsidP="00527653">
            <w:pPr>
              <w:pStyle w:val="3GPPNormalText"/>
              <w:spacing w:after="0"/>
              <w:rPr>
                <w:rFonts w:ascii="Times" w:hAnsi="Times" w:cs="Times"/>
                <w:b/>
                <w:sz w:val="20"/>
                <w:szCs w:val="20"/>
                <w:lang w:val="en-SG"/>
              </w:rPr>
            </w:pPr>
            <w:r w:rsidRPr="00262F44">
              <w:rPr>
                <w:rFonts w:ascii="Times" w:hAnsi="Times" w:cs="Times"/>
                <w:b/>
                <w:sz w:val="20"/>
                <w:szCs w:val="20"/>
                <w:highlight w:val="yellow"/>
              </w:rPr>
              <w:t>Proposal 1-2a (II):</w:t>
            </w:r>
            <w:r w:rsidRPr="00262F44">
              <w:rPr>
                <w:rFonts w:ascii="Times" w:hAnsi="Times" w:cs="Times"/>
                <w:bCs/>
                <w:sz w:val="20"/>
                <w:szCs w:val="20"/>
                <w:lang w:val="en-SG"/>
              </w:rPr>
              <w:t xml:space="preserve"> (</w:t>
            </w:r>
            <w:r w:rsidR="00262F44" w:rsidRPr="00262F44">
              <w:rPr>
                <w:rFonts w:ascii="Times" w:hAnsi="Times" w:cs="Times"/>
                <w:i/>
                <w:iCs/>
                <w:sz w:val="20"/>
                <w:szCs w:val="20"/>
              </w:rPr>
              <w:t>RAN1#110</w:t>
            </w:r>
            <w:r w:rsidR="00262F44" w:rsidRPr="00262F44">
              <w:rPr>
                <w:rFonts w:ascii="Times" w:hAnsi="Times" w:cs="Times"/>
                <w:i/>
                <w:iCs/>
                <w:sz w:val="20"/>
                <w:szCs w:val="20"/>
                <w:lang w:val="en-SG"/>
              </w:rPr>
              <w:t xml:space="preserve"> </w:t>
            </w:r>
            <w:r w:rsidRPr="00262F44">
              <w:rPr>
                <w:rFonts w:ascii="Times" w:hAnsi="Times" w:cs="Times"/>
                <w:bCs/>
                <w:i/>
                <w:iCs/>
                <w:sz w:val="20"/>
                <w:szCs w:val="20"/>
                <w:lang w:val="en-SG"/>
              </w:rPr>
              <w:t>Issue 1-2: Type B Devices</w:t>
            </w:r>
            <w:r w:rsidRPr="00262F44">
              <w:rPr>
                <w:rFonts w:ascii="Times" w:hAnsi="Times" w:cs="Times"/>
                <w:bCs/>
                <w:sz w:val="20"/>
                <w:szCs w:val="20"/>
                <w:lang w:val="en-SG"/>
              </w:rPr>
              <w:t>)</w:t>
            </w:r>
          </w:p>
          <w:p w14:paraId="623659D2" w14:textId="77777777" w:rsidR="00527653" w:rsidRPr="00262F44" w:rsidRDefault="00527653" w:rsidP="00527653">
            <w:pPr>
              <w:pStyle w:val="ListParagraph"/>
              <w:numPr>
                <w:ilvl w:val="0"/>
                <w:numId w:val="20"/>
              </w:numPr>
              <w:spacing w:after="0"/>
              <w:ind w:leftChars="0" w:left="360"/>
              <w:jc w:val="both"/>
              <w:rPr>
                <w:rFonts w:cs="Times"/>
                <w:bCs/>
                <w:color w:val="0070C0"/>
              </w:rPr>
            </w:pPr>
            <w:r w:rsidRPr="00262F44">
              <w:rPr>
                <w:rFonts w:cs="Times"/>
                <w:bCs/>
                <w:color w:val="0070C0"/>
              </w:rPr>
              <w:t>For co-channel coexistence solutions in Rel-18, RAN1 is to study device type B which contains:</w:t>
            </w:r>
          </w:p>
          <w:p w14:paraId="5A20B13E" w14:textId="77777777" w:rsidR="00527653" w:rsidRPr="00262F44" w:rsidRDefault="00527653" w:rsidP="00527653">
            <w:pPr>
              <w:pStyle w:val="ListParagraph"/>
              <w:numPr>
                <w:ilvl w:val="1"/>
                <w:numId w:val="20"/>
              </w:numPr>
              <w:spacing w:after="0"/>
              <w:ind w:leftChars="0" w:left="720"/>
              <w:jc w:val="both"/>
              <w:rPr>
                <w:rFonts w:cs="Times"/>
                <w:bCs/>
                <w:color w:val="0070C0"/>
              </w:rPr>
            </w:pPr>
            <w:r w:rsidRPr="00262F44">
              <w:rPr>
                <w:rFonts w:cs="Times"/>
                <w:bCs/>
                <w:color w:val="0070C0"/>
              </w:rPr>
              <w:t>Alt 1: Only an NR SL module.</w:t>
            </w:r>
          </w:p>
          <w:p w14:paraId="333C7D34" w14:textId="77777777" w:rsidR="00527653" w:rsidRPr="00262F44" w:rsidRDefault="00527653" w:rsidP="00527653">
            <w:pPr>
              <w:pStyle w:val="ListParagraph"/>
              <w:numPr>
                <w:ilvl w:val="1"/>
                <w:numId w:val="20"/>
              </w:numPr>
              <w:spacing w:after="0"/>
              <w:ind w:leftChars="0" w:left="720"/>
              <w:jc w:val="both"/>
              <w:rPr>
                <w:rFonts w:cs="Times"/>
                <w:bCs/>
                <w:color w:val="0070C0"/>
              </w:rPr>
            </w:pPr>
            <w:r w:rsidRPr="00262F44">
              <w:rPr>
                <w:rFonts w:cs="Times"/>
                <w:bCs/>
                <w:color w:val="0070C0"/>
              </w:rPr>
              <w:t>Alt 2: a co-located LTE SL and NR SL module, but the LTE SL module does not share any LTE sensing and resource reservation information.</w:t>
            </w:r>
          </w:p>
          <w:p w14:paraId="63577E8A" w14:textId="77777777" w:rsidR="00E14B20" w:rsidRPr="00262F44" w:rsidRDefault="00E14B20" w:rsidP="00E14B20">
            <w:pPr>
              <w:pStyle w:val="3GPPNormalText"/>
              <w:spacing w:after="0"/>
              <w:rPr>
                <w:rFonts w:ascii="Times" w:hAnsi="Times" w:cs="Times"/>
                <w:b/>
                <w:sz w:val="20"/>
                <w:szCs w:val="20"/>
                <w:highlight w:val="yellow"/>
              </w:rPr>
            </w:pPr>
          </w:p>
          <w:p w14:paraId="6B052B3D" w14:textId="0AFE3B07" w:rsidR="00E14B20" w:rsidRPr="00262F44" w:rsidRDefault="00E14B20" w:rsidP="00E14B20">
            <w:pPr>
              <w:pStyle w:val="3GPPNormalText"/>
              <w:spacing w:after="0"/>
              <w:rPr>
                <w:rFonts w:ascii="Times" w:hAnsi="Times" w:cs="Times"/>
                <w:b/>
                <w:sz w:val="20"/>
                <w:szCs w:val="20"/>
                <w:lang w:val="en-SG"/>
              </w:rPr>
            </w:pPr>
            <w:r w:rsidRPr="00262F44">
              <w:rPr>
                <w:rFonts w:ascii="Times" w:hAnsi="Times" w:cs="Times"/>
                <w:b/>
                <w:sz w:val="20"/>
                <w:szCs w:val="20"/>
                <w:highlight w:val="yellow"/>
              </w:rPr>
              <w:t>Proposal 1-3 (II):</w:t>
            </w:r>
            <w:r w:rsidRPr="00262F44">
              <w:rPr>
                <w:rFonts w:ascii="Times" w:hAnsi="Times" w:cs="Times"/>
                <w:b/>
                <w:sz w:val="20"/>
                <w:szCs w:val="20"/>
                <w:lang w:val="en-SG"/>
              </w:rPr>
              <w:t xml:space="preserve"> </w:t>
            </w:r>
            <w:r w:rsidRPr="00262F44">
              <w:rPr>
                <w:rFonts w:ascii="Times" w:hAnsi="Times" w:cs="Times"/>
                <w:bCs/>
                <w:sz w:val="20"/>
                <w:szCs w:val="20"/>
                <w:lang w:val="en-SG"/>
              </w:rPr>
              <w:t>(</w:t>
            </w:r>
            <w:r w:rsidR="00262F44" w:rsidRPr="00262F44">
              <w:rPr>
                <w:rFonts w:ascii="Times" w:hAnsi="Times" w:cs="Times"/>
                <w:i/>
                <w:iCs/>
                <w:sz w:val="20"/>
                <w:szCs w:val="20"/>
              </w:rPr>
              <w:t>RAN1#110</w:t>
            </w:r>
            <w:r w:rsidR="00262F44" w:rsidRPr="00262F44">
              <w:rPr>
                <w:rFonts w:ascii="Times" w:hAnsi="Times" w:cs="Times"/>
                <w:i/>
                <w:iCs/>
                <w:sz w:val="20"/>
                <w:szCs w:val="20"/>
                <w:lang w:val="en-SG"/>
              </w:rPr>
              <w:t xml:space="preserve"> </w:t>
            </w:r>
            <w:r w:rsidRPr="00262F44">
              <w:rPr>
                <w:rFonts w:ascii="Times" w:hAnsi="Times" w:cs="Times"/>
                <w:bCs/>
                <w:i/>
                <w:iCs/>
                <w:sz w:val="20"/>
                <w:szCs w:val="20"/>
                <w:lang w:val="en-SG"/>
              </w:rPr>
              <w:t>Issue 1-3: Device Type Coexistence</w:t>
            </w:r>
            <w:r w:rsidRPr="00262F44">
              <w:rPr>
                <w:rFonts w:ascii="Times" w:hAnsi="Times" w:cs="Times"/>
                <w:bCs/>
                <w:sz w:val="20"/>
                <w:szCs w:val="20"/>
                <w:lang w:val="en-SG"/>
              </w:rPr>
              <w:t>)</w:t>
            </w:r>
          </w:p>
          <w:p w14:paraId="4058C35D" w14:textId="77777777" w:rsidR="00E14B20" w:rsidRPr="00262F44" w:rsidRDefault="00E14B20" w:rsidP="00E14B20">
            <w:pPr>
              <w:pStyle w:val="ListParagraph"/>
              <w:numPr>
                <w:ilvl w:val="0"/>
                <w:numId w:val="20"/>
              </w:numPr>
              <w:spacing w:after="0"/>
              <w:ind w:leftChars="0" w:left="360"/>
              <w:jc w:val="both"/>
              <w:rPr>
                <w:rFonts w:cs="Times"/>
                <w:bCs/>
              </w:rPr>
            </w:pPr>
            <w:r w:rsidRPr="00262F44">
              <w:rPr>
                <w:rFonts w:cs="Times"/>
                <w:bCs/>
              </w:rPr>
              <w:t xml:space="preserve">For co-channel coexistence solutions in Rel-18, the supported device type(s) </w:t>
            </w:r>
            <w:r w:rsidRPr="00262F44">
              <w:rPr>
                <w:rFonts w:cs="Times"/>
                <w:bCs/>
                <w:color w:val="0070C0"/>
              </w:rPr>
              <w:t xml:space="preserve">Type A (and Type B, if agreed to be supported) </w:t>
            </w:r>
            <w:r w:rsidRPr="00262F44">
              <w:rPr>
                <w:rFonts w:cs="Times"/>
                <w:bCs/>
                <w:strike/>
                <w:color w:val="FF0000"/>
              </w:rPr>
              <w:t>(type A and/or type B)</w:t>
            </w:r>
            <w:r w:rsidRPr="00262F44">
              <w:rPr>
                <w:rFonts w:cs="Times"/>
                <w:bCs/>
                <w:color w:val="FF0000"/>
              </w:rPr>
              <w:t xml:space="preserve"> </w:t>
            </w:r>
            <w:r w:rsidRPr="00262F44">
              <w:rPr>
                <w:rFonts w:cs="Times"/>
                <w:bCs/>
              </w:rPr>
              <w:t xml:space="preserve">has to </w:t>
            </w:r>
            <w:r w:rsidRPr="00262F44">
              <w:rPr>
                <w:rFonts w:cs="Times"/>
                <w:bCs/>
                <w:strike/>
                <w:color w:val="FF0000"/>
              </w:rPr>
              <w:t>at least</w:t>
            </w:r>
            <w:r w:rsidRPr="00262F44">
              <w:rPr>
                <w:rFonts w:cs="Times"/>
                <w:bCs/>
                <w:color w:val="FF0000"/>
              </w:rPr>
              <w:t xml:space="preserve"> </w:t>
            </w:r>
            <w:r w:rsidRPr="00262F44">
              <w:rPr>
                <w:rFonts w:cs="Times"/>
                <w:bCs/>
              </w:rPr>
              <w:t xml:space="preserve">coexist </w:t>
            </w:r>
            <w:r w:rsidRPr="00262F44">
              <w:rPr>
                <w:rFonts w:cs="Times"/>
                <w:bCs/>
                <w:color w:val="FF0000"/>
              </w:rPr>
              <w:t xml:space="preserve">at least </w:t>
            </w:r>
            <w:r w:rsidRPr="00262F44">
              <w:rPr>
                <w:rFonts w:cs="Times"/>
                <w:bCs/>
              </w:rPr>
              <w:t>with LTE SL devices.</w:t>
            </w:r>
          </w:p>
          <w:p w14:paraId="284B9889" w14:textId="77777777" w:rsidR="00E14B20" w:rsidRPr="00262F44" w:rsidRDefault="00E14B20" w:rsidP="00E14B20">
            <w:pPr>
              <w:pStyle w:val="ListParagraph"/>
              <w:numPr>
                <w:ilvl w:val="1"/>
                <w:numId w:val="20"/>
              </w:numPr>
              <w:spacing w:after="0"/>
              <w:ind w:leftChars="0" w:left="720"/>
              <w:jc w:val="both"/>
              <w:rPr>
                <w:rFonts w:cs="Times"/>
                <w:bCs/>
              </w:rPr>
            </w:pPr>
            <w:r w:rsidRPr="00262F44">
              <w:rPr>
                <w:rFonts w:cs="Times"/>
                <w:bCs/>
              </w:rPr>
              <w:t xml:space="preserve">RAN1 does not pursue any </w:t>
            </w:r>
            <w:r w:rsidRPr="00262F44">
              <w:rPr>
                <w:rFonts w:cs="Times"/>
                <w:bCs/>
                <w:strike/>
                <w:color w:val="FF0000"/>
              </w:rPr>
              <w:t>further</w:t>
            </w:r>
            <w:r w:rsidRPr="00262F44">
              <w:rPr>
                <w:rFonts w:cs="Times"/>
                <w:bCs/>
                <w:color w:val="FF0000"/>
              </w:rPr>
              <w:t xml:space="preserve"> potential </w:t>
            </w:r>
            <w:r w:rsidRPr="00262F44">
              <w:rPr>
                <w:rFonts w:cs="Times"/>
                <w:bCs/>
              </w:rPr>
              <w:t xml:space="preserve">enhancements for device type other than A </w:t>
            </w:r>
            <w:r w:rsidRPr="00262F44">
              <w:rPr>
                <w:rFonts w:cs="Times"/>
                <w:bCs/>
                <w:strike/>
                <w:color w:val="0070C0"/>
              </w:rPr>
              <w:t>and/or B</w:t>
            </w:r>
            <w:r w:rsidRPr="00262F44">
              <w:rPr>
                <w:rFonts w:cs="Times"/>
                <w:bCs/>
                <w:color w:val="0070C0"/>
              </w:rPr>
              <w:t xml:space="preserve"> (and B if agreed)</w:t>
            </w:r>
            <w:r w:rsidRPr="00262F44">
              <w:rPr>
                <w:rFonts w:cs="Times"/>
                <w:bCs/>
              </w:rPr>
              <w:t>.</w:t>
            </w:r>
          </w:p>
          <w:p w14:paraId="54DA0680" w14:textId="77777777" w:rsidR="00527653" w:rsidRPr="00262F44" w:rsidRDefault="00527653" w:rsidP="003B53E9">
            <w:pPr>
              <w:spacing w:after="0"/>
              <w:rPr>
                <w:rFonts w:ascii="Times" w:hAnsi="Times" w:cs="Times"/>
                <w:lang w:eastAsia="ko-KR"/>
              </w:rPr>
            </w:pPr>
          </w:p>
          <w:p w14:paraId="659AC2E6" w14:textId="2DCA9277" w:rsidR="002F2801" w:rsidRPr="00262F44" w:rsidRDefault="002F2801" w:rsidP="007A62C2">
            <w:pPr>
              <w:spacing w:after="0"/>
              <w:rPr>
                <w:b/>
                <w:lang w:val="en-US"/>
              </w:rPr>
            </w:pPr>
            <w:r w:rsidRPr="00262F44">
              <w:rPr>
                <w:b/>
                <w:highlight w:val="green"/>
                <w:lang w:val="en-US"/>
              </w:rPr>
              <w:t>Agreement:</w:t>
            </w:r>
            <w:r w:rsidRPr="00262F44">
              <w:rPr>
                <w:b/>
                <w:lang w:val="en-US"/>
              </w:rPr>
              <w:t xml:space="preserve"> </w:t>
            </w:r>
            <w:r w:rsidR="00D32A84" w:rsidRPr="00262F44">
              <w:rPr>
                <w:bCs/>
                <w:lang w:val="en-US"/>
              </w:rPr>
              <w:t>(</w:t>
            </w:r>
            <w:r w:rsidR="00D32A84" w:rsidRPr="00262F44">
              <w:rPr>
                <w:bCs/>
                <w:i/>
                <w:iCs/>
                <w:lang w:val="en-US"/>
              </w:rPr>
              <w:t>RAN1#109-e</w:t>
            </w:r>
            <w:r w:rsidR="00D32A84" w:rsidRPr="00262F44">
              <w:rPr>
                <w:bCs/>
                <w:lang w:val="en-US"/>
              </w:rPr>
              <w:t>)</w:t>
            </w:r>
          </w:p>
          <w:p w14:paraId="7D33E95D" w14:textId="77777777" w:rsidR="002F2801" w:rsidRPr="00262F44" w:rsidRDefault="002F2801" w:rsidP="007A62C2">
            <w:pPr>
              <w:spacing w:after="0"/>
            </w:pPr>
            <w:r w:rsidRPr="00262F44">
              <w:t xml:space="preserve">For studying the feasibility of dynamic resource sharing as a possible solution for co-channel coexistence, </w:t>
            </w:r>
          </w:p>
          <w:p w14:paraId="4B8C7FA2"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t>For device type A, the NR SL module uses the sensing and resource reservation information shared by the LTE SL module.</w:t>
            </w:r>
          </w:p>
          <w:p w14:paraId="68094496" w14:textId="77777777" w:rsidR="002F2801" w:rsidRPr="00262F44" w:rsidRDefault="002F2801" w:rsidP="007A62C2">
            <w:pPr>
              <w:pStyle w:val="ListParagraph"/>
              <w:numPr>
                <w:ilvl w:val="1"/>
                <w:numId w:val="21"/>
              </w:numPr>
              <w:autoSpaceDE w:val="0"/>
              <w:autoSpaceDN w:val="0"/>
              <w:snapToGrid w:val="0"/>
              <w:spacing w:after="0"/>
              <w:ind w:leftChars="0"/>
              <w:jc w:val="both"/>
              <w:rPr>
                <w:lang w:eastAsia="ko-KR"/>
              </w:rPr>
            </w:pPr>
            <w:r w:rsidRPr="00262F44">
              <w:rPr>
                <w:lang w:eastAsia="ko-KR"/>
              </w:rPr>
              <w:t>FFS details on how the NR SL module uses this information.</w:t>
            </w:r>
          </w:p>
          <w:p w14:paraId="46992D6C" w14:textId="77777777" w:rsidR="002F2801" w:rsidRPr="00262F44" w:rsidRDefault="002F2801" w:rsidP="007A62C2">
            <w:pPr>
              <w:pStyle w:val="ListParagraph"/>
              <w:numPr>
                <w:ilvl w:val="1"/>
                <w:numId w:val="21"/>
              </w:numPr>
              <w:autoSpaceDE w:val="0"/>
              <w:autoSpaceDN w:val="0"/>
              <w:snapToGrid w:val="0"/>
              <w:spacing w:after="0"/>
              <w:ind w:leftChars="0"/>
              <w:jc w:val="both"/>
              <w:rPr>
                <w:lang w:eastAsia="ko-KR"/>
              </w:rPr>
            </w:pPr>
            <w:r w:rsidRPr="00262F44">
              <w:rPr>
                <w:lang w:eastAsia="ko-KR"/>
              </w:rPr>
              <w:t>FFS details on how the LTE SL module shares the information to the NR SL module, exact information shared, timeline etc.</w:t>
            </w:r>
          </w:p>
          <w:p w14:paraId="7D705688"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lastRenderedPageBreak/>
              <w:t>FFS: Whether/how to define other method(s) for device type A to be aware of resources being occupied by LTE SL.</w:t>
            </w:r>
          </w:p>
          <w:p w14:paraId="59B4987D"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t>FFS: Whether/how device type B should be supported.</w:t>
            </w:r>
          </w:p>
          <w:p w14:paraId="004AE1A2" w14:textId="77777777" w:rsidR="002F2801" w:rsidRPr="00262F44" w:rsidRDefault="002F2801" w:rsidP="007A62C2">
            <w:pPr>
              <w:autoSpaceDE w:val="0"/>
              <w:autoSpaceDN w:val="0"/>
              <w:spacing w:after="0"/>
              <w:jc w:val="both"/>
              <w:rPr>
                <w:lang w:eastAsia="ko-KR"/>
              </w:rPr>
            </w:pPr>
          </w:p>
          <w:p w14:paraId="53BEBEBF" w14:textId="0A96581D" w:rsidR="002F2801" w:rsidRPr="00262F44" w:rsidRDefault="002F2801" w:rsidP="007A62C2">
            <w:pPr>
              <w:spacing w:after="0"/>
              <w:rPr>
                <w:b/>
                <w:bCs/>
                <w:highlight w:val="cyan"/>
                <w:lang w:val="en-US" w:eastAsia="ja-JP"/>
              </w:rPr>
            </w:pPr>
            <w:r w:rsidRPr="00262F44">
              <w:rPr>
                <w:b/>
                <w:bCs/>
                <w:highlight w:val="cyan"/>
                <w:lang w:eastAsia="ja-JP"/>
              </w:rPr>
              <w:t>Proposal 1-1 (IV)</w:t>
            </w:r>
            <w:r w:rsidR="00D32A84" w:rsidRPr="00262F44">
              <w:rPr>
                <w:bCs/>
                <w:lang w:val="en-US"/>
              </w:rPr>
              <w:t xml:space="preserve"> (</w:t>
            </w:r>
            <w:r w:rsidR="00D32A84" w:rsidRPr="00262F44">
              <w:rPr>
                <w:bCs/>
                <w:i/>
                <w:iCs/>
                <w:lang w:val="en-US"/>
              </w:rPr>
              <w:t>RAN1#109-e</w:t>
            </w:r>
            <w:r w:rsidR="00D32A84" w:rsidRPr="00262F44">
              <w:rPr>
                <w:bCs/>
                <w:lang w:val="en-US"/>
              </w:rPr>
              <w:t>)</w:t>
            </w:r>
          </w:p>
          <w:p w14:paraId="57A87662"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For the study of co-channel coexistence solutions in Rel-18, at least device type A is considered.</w:t>
            </w:r>
          </w:p>
          <w:p w14:paraId="74D28363"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FFS: Whether type B devices are considered.</w:t>
            </w:r>
          </w:p>
          <w:p w14:paraId="4B075B7C"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 xml:space="preserve">For the study of co-channel coexistence solutions in Rel-18, the </w:t>
            </w:r>
            <w:r w:rsidRPr="00262F44">
              <w:rPr>
                <w:b/>
                <w:bCs/>
                <w:strike/>
                <w:color w:val="FF0000"/>
                <w:lang w:eastAsia="ja-JP"/>
              </w:rPr>
              <w:t>supported</w:t>
            </w:r>
            <w:r w:rsidRPr="00262F44">
              <w:rPr>
                <w:b/>
                <w:bCs/>
                <w:color w:val="FF0000"/>
                <w:lang w:eastAsia="ja-JP"/>
              </w:rPr>
              <w:t xml:space="preserve"> considered</w:t>
            </w:r>
            <w:r w:rsidRPr="00262F44">
              <w:rPr>
                <w:b/>
                <w:bCs/>
                <w:color w:val="5B9BD5"/>
                <w:lang w:eastAsia="ja-JP"/>
              </w:rPr>
              <w:t xml:space="preserve"> </w:t>
            </w:r>
            <w:r w:rsidRPr="00262F44">
              <w:rPr>
                <w:b/>
                <w:bCs/>
                <w:lang w:eastAsia="ja-JP"/>
              </w:rPr>
              <w:t>device type</w:t>
            </w:r>
            <w:r w:rsidRPr="00262F44">
              <w:rPr>
                <w:b/>
                <w:bCs/>
                <w:color w:val="FF0000"/>
                <w:lang w:eastAsia="ja-JP"/>
              </w:rPr>
              <w:t>(</w:t>
            </w:r>
            <w:r w:rsidRPr="00262F44">
              <w:rPr>
                <w:b/>
                <w:bCs/>
                <w:lang w:eastAsia="ja-JP"/>
              </w:rPr>
              <w:t>s</w:t>
            </w:r>
            <w:r w:rsidRPr="00262F44">
              <w:rPr>
                <w:b/>
                <w:bCs/>
                <w:color w:val="FF0000"/>
                <w:lang w:eastAsia="ja-JP"/>
              </w:rPr>
              <w:t>)</w:t>
            </w:r>
            <w:r w:rsidRPr="00262F44">
              <w:rPr>
                <w:b/>
                <w:bCs/>
                <w:lang w:eastAsia="ja-JP"/>
              </w:rPr>
              <w:t xml:space="preserve"> coexist with type C devices </w:t>
            </w:r>
            <w:r w:rsidRPr="00262F44">
              <w:rPr>
                <w:b/>
                <w:bCs/>
                <w:color w:val="FF0000"/>
                <w:lang w:eastAsia="ja-JP"/>
              </w:rPr>
              <w:t>in the same channel</w:t>
            </w:r>
            <w:r w:rsidRPr="00262F44">
              <w:rPr>
                <w:b/>
                <w:bCs/>
                <w:strike/>
                <w:color w:val="FF0000"/>
                <w:lang w:eastAsia="ja-JP"/>
              </w:rPr>
              <w:t>, type D and type E devices</w:t>
            </w:r>
            <w:r w:rsidRPr="00262F44">
              <w:rPr>
                <w:b/>
                <w:bCs/>
                <w:lang w:eastAsia="ja-JP"/>
              </w:rPr>
              <w:t>.</w:t>
            </w:r>
          </w:p>
          <w:p w14:paraId="744D7AE3"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Note:</w:t>
            </w:r>
          </w:p>
          <w:p w14:paraId="5B70444F"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Type A devices are Rel-18 devices that contain both LTE SL and NR SL modules</w:t>
            </w:r>
          </w:p>
          <w:p w14:paraId="7CF96FA0"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Type B devices are Rel-18 devices that contain only NR SL modules</w:t>
            </w:r>
          </w:p>
          <w:p w14:paraId="083C40AB"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 xml:space="preserve">Type C devices are Rel-14/Rel-15 devices that contain only LTE SL modules </w:t>
            </w:r>
          </w:p>
          <w:p w14:paraId="0A899732" w14:textId="77777777" w:rsidR="002F2801" w:rsidRPr="00262F44" w:rsidRDefault="002F2801" w:rsidP="007A62C2">
            <w:pPr>
              <w:pStyle w:val="ListParagraph"/>
              <w:numPr>
                <w:ilvl w:val="1"/>
                <w:numId w:val="20"/>
              </w:numPr>
              <w:snapToGrid w:val="0"/>
              <w:spacing w:after="0"/>
              <w:ind w:leftChars="0" w:left="720"/>
              <w:jc w:val="both"/>
              <w:rPr>
                <w:b/>
                <w:bCs/>
                <w:strike/>
                <w:color w:val="FF0000"/>
                <w:lang w:eastAsia="ja-JP"/>
              </w:rPr>
            </w:pPr>
            <w:r w:rsidRPr="00262F44">
              <w:rPr>
                <w:b/>
                <w:bCs/>
                <w:strike/>
                <w:color w:val="FF0000"/>
                <w:lang w:eastAsia="ja-JP"/>
              </w:rPr>
              <w:t>Type D devices are Rel-16/17 devices that contain only NR SL modules</w:t>
            </w:r>
          </w:p>
          <w:p w14:paraId="5B7A200B" w14:textId="77777777" w:rsidR="002F2801" w:rsidRPr="00262F44" w:rsidRDefault="002F2801" w:rsidP="007A62C2">
            <w:pPr>
              <w:autoSpaceDE w:val="0"/>
              <w:autoSpaceDN w:val="0"/>
              <w:spacing w:after="0"/>
              <w:jc w:val="both"/>
              <w:rPr>
                <w:lang w:eastAsia="ko-KR"/>
              </w:rPr>
            </w:pPr>
            <w:r w:rsidRPr="00262F44">
              <w:rPr>
                <w:b/>
                <w:bCs/>
                <w:strike/>
                <w:color w:val="FF0000"/>
                <w:lang w:eastAsia="ja-JP"/>
              </w:rPr>
              <w:t>Type E devices are Rel-16 devices that contain both LTE SL and NR SL modules based on in-device coexistence framework</w:t>
            </w:r>
          </w:p>
        </w:tc>
      </w:tr>
    </w:tbl>
    <w:p w14:paraId="445790A3" w14:textId="61F477DA" w:rsidR="007A62C2" w:rsidRDefault="007A62C2" w:rsidP="00BE54E0">
      <w:pPr>
        <w:spacing w:after="120"/>
      </w:pPr>
    </w:p>
    <w:p w14:paraId="3924F0D3" w14:textId="77777777" w:rsidR="008B4B97" w:rsidRDefault="00CF3856" w:rsidP="00BE54E0">
      <w:pPr>
        <w:spacing w:after="120"/>
      </w:pPr>
      <w:r>
        <w:t>It has also been</w:t>
      </w:r>
      <w:r w:rsidR="006C4178">
        <w:t xml:space="preserve"> agreed in</w:t>
      </w:r>
      <w:r w:rsidR="00706347">
        <w:t xml:space="preserve"> the revised WID from</w:t>
      </w:r>
      <w:r w:rsidR="006C4178">
        <w:t xml:space="preserve"> RAN#97-e meeting</w:t>
      </w:r>
      <w:r w:rsidR="00706347">
        <w:t xml:space="preserve"> that “</w:t>
      </w:r>
      <w:r w:rsidR="00706347" w:rsidRPr="00706347">
        <w:t>RAN1 continues the work on dynamic resource pool sharing based on existing agreements and WID with high priority for Type A devices and operating combination A</w:t>
      </w:r>
      <w:r w:rsidR="00706347">
        <w:t xml:space="preserve">”. </w:t>
      </w:r>
    </w:p>
    <w:p w14:paraId="6AD0BF51" w14:textId="12754D58" w:rsidR="002F2801" w:rsidRDefault="002F2801" w:rsidP="00BE54E0">
      <w:pPr>
        <w:spacing w:after="120"/>
        <w:rPr>
          <w:rFonts w:eastAsia="Yu Mincho"/>
          <w:lang w:eastAsia="ja-JP"/>
        </w:rPr>
      </w:pPr>
      <w:r>
        <w:t xml:space="preserve">Regarding to the device types, </w:t>
      </w:r>
      <w:r w:rsidR="00EF3668">
        <w:t>we th</w:t>
      </w:r>
      <w:r w:rsidR="0086329A">
        <w:t>i</w:t>
      </w:r>
      <w:r w:rsidR="00EF3668">
        <w:t>nk that, f</w:t>
      </w:r>
      <w:r>
        <w:rPr>
          <w:rFonts w:eastAsia="Yu Mincho"/>
          <w:lang w:eastAsia="ja-JP"/>
        </w:rPr>
        <w:t>or V2X usage perspective, co-existence with type A and type C are sufficient</w:t>
      </w:r>
      <w:r w:rsidR="004759FE">
        <w:rPr>
          <w:rFonts w:eastAsia="Yu Mincho"/>
          <w:lang w:eastAsia="ja-JP"/>
        </w:rPr>
        <w:t xml:space="preserve"> and with </w:t>
      </w:r>
      <w:r>
        <w:rPr>
          <w:rFonts w:eastAsia="Yu Mincho"/>
          <w:lang w:eastAsia="ja-JP"/>
        </w:rPr>
        <w:t>high priority</w:t>
      </w:r>
      <w:r w:rsidR="0043059C">
        <w:rPr>
          <w:rFonts w:eastAsia="Yu Mincho"/>
          <w:lang w:eastAsia="ja-JP"/>
        </w:rPr>
        <w:t xml:space="preserve"> as it is the use case where NR SL is introduced to the deployment of LTE SL</w:t>
      </w:r>
      <w:r>
        <w:rPr>
          <w:rFonts w:eastAsia="Yu Mincho"/>
          <w:lang w:eastAsia="ja-JP"/>
        </w:rPr>
        <w:t>. The co-existence among type A, B and C can be considered for other than V2X use case but lower priority.</w:t>
      </w:r>
    </w:p>
    <w:p w14:paraId="62DDC77E" w14:textId="46AB15D3" w:rsidR="008E2C1B" w:rsidRDefault="00FF2DD4" w:rsidP="00BE54E0">
      <w:pPr>
        <w:pStyle w:val="Caption"/>
        <w:spacing w:before="0"/>
        <w:rPr>
          <w:lang w:eastAsia="ja-JP"/>
        </w:rPr>
      </w:pPr>
      <w:bookmarkStart w:id="0" w:name="_Toc115249223"/>
      <w:bookmarkStart w:id="1" w:name="_Toc131506409"/>
      <w:r>
        <w:t xml:space="preserve">Proposal </w:t>
      </w:r>
      <w:r>
        <w:fldChar w:fldCharType="begin"/>
      </w:r>
      <w:r>
        <w:instrText xml:space="preserve"> SEQ Proposal \* ARABIC </w:instrText>
      </w:r>
      <w:r>
        <w:fldChar w:fldCharType="separate"/>
      </w:r>
      <w:r w:rsidR="0034798F">
        <w:rPr>
          <w:noProof/>
        </w:rPr>
        <w:t>1</w:t>
      </w:r>
      <w:r>
        <w:fldChar w:fldCharType="end"/>
      </w:r>
      <w:r>
        <w:t xml:space="preserve">: </w:t>
      </w:r>
      <w:r>
        <w:rPr>
          <w:rFonts w:eastAsia="Yu Mincho"/>
          <w:lang w:eastAsia="ja-JP"/>
        </w:rPr>
        <w:t xml:space="preserve">For V2X usage perspective, co-existence of type A and type C are sufficient (with the high priority). The co-existence among type A, B and C can be considered for </w:t>
      </w:r>
      <w:r w:rsidR="00B07B6D">
        <w:rPr>
          <w:rFonts w:eastAsia="Yu Mincho"/>
          <w:lang w:eastAsia="ja-JP"/>
        </w:rPr>
        <w:t xml:space="preserve">SL use cases </w:t>
      </w:r>
      <w:r>
        <w:rPr>
          <w:rFonts w:eastAsia="Yu Mincho"/>
          <w:lang w:eastAsia="ja-JP"/>
        </w:rPr>
        <w:t>other than V2X (with lower priority).</w:t>
      </w:r>
      <w:bookmarkEnd w:id="0"/>
      <w:bookmarkEnd w:id="1"/>
    </w:p>
    <w:p w14:paraId="730C3161" w14:textId="77777777" w:rsidR="00940A25" w:rsidRDefault="00940A25" w:rsidP="00BE54E0">
      <w:pPr>
        <w:spacing w:after="120"/>
        <w:rPr>
          <w:lang w:eastAsia="zh-CN"/>
        </w:rPr>
      </w:pPr>
    </w:p>
    <w:p w14:paraId="35CF54CB" w14:textId="7FE5A51F" w:rsidR="00940A25" w:rsidRDefault="00940A25" w:rsidP="00BE54E0">
      <w:pPr>
        <w:spacing w:after="120"/>
        <w:rPr>
          <w:lang w:val="en-US" w:eastAsia="zh-CN"/>
        </w:rPr>
      </w:pPr>
      <w:r>
        <w:rPr>
          <w:lang w:eastAsia="zh-CN"/>
        </w:rPr>
        <w:t xml:space="preserve">For the intra UE LTE/NR overlap scenarios of </w:t>
      </w:r>
      <w:r w:rsidRPr="00F967DD">
        <w:rPr>
          <w:lang w:eastAsia="zh-CN"/>
        </w:rPr>
        <w:t>[LTE TX, NR RX]</w:t>
      </w:r>
      <w:r>
        <w:rPr>
          <w:lang w:eastAsia="zh-CN"/>
        </w:rPr>
        <w:t xml:space="preserve"> and</w:t>
      </w:r>
      <w:r w:rsidRPr="00F967DD">
        <w:rPr>
          <w:lang w:eastAsia="zh-CN"/>
        </w:rPr>
        <w:t xml:space="preserve"> [LTE RX, NR TX]</w:t>
      </w:r>
      <w:r>
        <w:rPr>
          <w:lang w:eastAsia="zh-CN"/>
        </w:rPr>
        <w:t xml:space="preserve">, no concurrent Tx/RX could be performed as </w:t>
      </w:r>
      <w:r w:rsidR="005F495D">
        <w:rPr>
          <w:lang w:eastAsia="zh-CN"/>
        </w:rPr>
        <w:t xml:space="preserve">the transmission signal interferes to receiver side similar to single </w:t>
      </w:r>
      <w:r>
        <w:rPr>
          <w:lang w:eastAsia="zh-CN"/>
        </w:rPr>
        <w:t xml:space="preserve">SL </w:t>
      </w:r>
      <w:r w:rsidR="005F495D">
        <w:rPr>
          <w:lang w:eastAsia="zh-CN"/>
        </w:rPr>
        <w:t>operation</w:t>
      </w:r>
      <w:r>
        <w:rPr>
          <w:lang w:eastAsia="zh-CN"/>
        </w:rPr>
        <w:t xml:space="preserve">. For the overlap scenario of </w:t>
      </w:r>
      <w:r w:rsidRPr="002F6709">
        <w:rPr>
          <w:rFonts w:hint="eastAsia"/>
          <w:lang w:val="en-US" w:eastAsia="zh-CN"/>
        </w:rPr>
        <w:t xml:space="preserve">[LTE </w:t>
      </w:r>
      <w:r>
        <w:rPr>
          <w:lang w:val="en-US" w:eastAsia="zh-CN"/>
        </w:rPr>
        <w:t>R</w:t>
      </w:r>
      <w:r w:rsidRPr="002F6709">
        <w:rPr>
          <w:rFonts w:hint="eastAsia"/>
          <w:lang w:val="en-US" w:eastAsia="zh-CN"/>
        </w:rPr>
        <w:t xml:space="preserve">X, NR </w:t>
      </w:r>
      <w:r>
        <w:rPr>
          <w:lang w:val="en-US" w:eastAsia="zh-CN"/>
        </w:rPr>
        <w:t>R</w:t>
      </w:r>
      <w:r w:rsidRPr="002F6709">
        <w:rPr>
          <w:rFonts w:hint="eastAsia"/>
          <w:lang w:val="en-US" w:eastAsia="zh-CN"/>
        </w:rPr>
        <w:t>X]</w:t>
      </w:r>
      <w:r>
        <w:rPr>
          <w:lang w:val="en-US" w:eastAsia="zh-CN"/>
        </w:rPr>
        <w:t xml:space="preserve">, we think </w:t>
      </w:r>
      <w:r w:rsidR="0063001F">
        <w:rPr>
          <w:lang w:val="en-US" w:eastAsia="zh-CN"/>
        </w:rPr>
        <w:t xml:space="preserve">at least type A </w:t>
      </w:r>
      <w:r w:rsidRPr="00AD61CA">
        <w:rPr>
          <w:lang w:val="en-US" w:eastAsia="zh-CN"/>
        </w:rPr>
        <w:t xml:space="preserve">SL </w:t>
      </w:r>
      <w:r w:rsidR="0063001F">
        <w:rPr>
          <w:lang w:val="en-US" w:eastAsia="zh-CN"/>
        </w:rPr>
        <w:t>devices</w:t>
      </w:r>
      <w:r w:rsidRPr="00AD61CA">
        <w:rPr>
          <w:lang w:val="en-US" w:eastAsia="zh-CN"/>
        </w:rPr>
        <w:t xml:space="preserve"> should be capable to receive both LTE </w:t>
      </w:r>
      <w:r>
        <w:rPr>
          <w:lang w:val="en-US" w:eastAsia="zh-CN"/>
        </w:rPr>
        <w:t>SL</w:t>
      </w:r>
      <w:r w:rsidRPr="00AD61CA">
        <w:rPr>
          <w:lang w:val="en-US" w:eastAsia="zh-CN"/>
        </w:rPr>
        <w:t xml:space="preserve"> and NR </w:t>
      </w:r>
      <w:r>
        <w:rPr>
          <w:lang w:val="en-US" w:eastAsia="zh-CN"/>
        </w:rPr>
        <w:t>SL</w:t>
      </w:r>
      <w:r w:rsidR="005E024A" w:rsidRPr="005E024A">
        <w:rPr>
          <w:lang w:val="en-US" w:eastAsia="zh-CN"/>
        </w:rPr>
        <w:t xml:space="preserve"> </w:t>
      </w:r>
      <w:r w:rsidR="005E024A">
        <w:rPr>
          <w:lang w:val="en-US" w:eastAsia="zh-CN"/>
        </w:rPr>
        <w:t>simultaneously,</w:t>
      </w:r>
      <w:r w:rsidRPr="00AD61CA">
        <w:rPr>
          <w:lang w:val="en-US" w:eastAsia="zh-CN"/>
        </w:rPr>
        <w:t xml:space="preserve"> </w:t>
      </w:r>
      <w:r>
        <w:rPr>
          <w:lang w:val="en-US" w:eastAsia="zh-CN"/>
        </w:rPr>
        <w:t>as it has s</w:t>
      </w:r>
      <w:r w:rsidRPr="00AD61CA">
        <w:rPr>
          <w:lang w:val="en-US" w:eastAsia="zh-CN"/>
        </w:rPr>
        <w:t>imilar complexity with separate FDMed LTE and NR</w:t>
      </w:r>
      <w:r>
        <w:rPr>
          <w:lang w:val="en-US" w:eastAsia="zh-CN"/>
        </w:rPr>
        <w:t xml:space="preserve"> spectrums. Then for the </w:t>
      </w:r>
      <w:r>
        <w:rPr>
          <w:lang w:eastAsia="zh-CN"/>
        </w:rPr>
        <w:t>overlap scenario of</w:t>
      </w:r>
      <w:r>
        <w:rPr>
          <w:lang w:val="en-US" w:eastAsia="zh-CN"/>
        </w:rPr>
        <w:t xml:space="preserve"> </w:t>
      </w:r>
      <w:r w:rsidRPr="000B3F23">
        <w:rPr>
          <w:rFonts w:hint="eastAsia"/>
          <w:lang w:val="en-US" w:eastAsia="zh-CN"/>
        </w:rPr>
        <w:t xml:space="preserve">[LTE </w:t>
      </w:r>
      <w:r>
        <w:rPr>
          <w:lang w:val="en-US" w:eastAsia="zh-CN"/>
        </w:rPr>
        <w:t>T</w:t>
      </w:r>
      <w:r w:rsidRPr="000B3F23">
        <w:rPr>
          <w:rFonts w:hint="eastAsia"/>
          <w:lang w:val="en-US" w:eastAsia="zh-CN"/>
        </w:rPr>
        <w:t xml:space="preserve">X, NR </w:t>
      </w:r>
      <w:r>
        <w:rPr>
          <w:lang w:val="en-US" w:eastAsia="zh-CN"/>
        </w:rPr>
        <w:t>T</w:t>
      </w:r>
      <w:r w:rsidRPr="000B3F23">
        <w:rPr>
          <w:rFonts w:hint="eastAsia"/>
          <w:lang w:val="en-US" w:eastAsia="zh-CN"/>
        </w:rPr>
        <w:t>X]</w:t>
      </w:r>
      <w:r>
        <w:rPr>
          <w:lang w:val="en-US" w:eastAsia="zh-CN"/>
        </w:rPr>
        <w:t xml:space="preserve">, for SL UEs capable to perform simultaneous TX of LTE and NR SLs, </w:t>
      </w:r>
      <w:r w:rsidRPr="00FB6CA8">
        <w:rPr>
          <w:lang w:val="en-US" w:eastAsia="zh-CN"/>
        </w:rPr>
        <w:t xml:space="preserve">some optimization on dynamic power sharing </w:t>
      </w:r>
      <w:r w:rsidR="005F495D">
        <w:rPr>
          <w:lang w:val="en-US" w:eastAsia="zh-CN"/>
        </w:rPr>
        <w:t xml:space="preserve">between </w:t>
      </w:r>
      <w:r w:rsidR="005F495D" w:rsidRPr="000B3F23">
        <w:rPr>
          <w:rFonts w:hint="eastAsia"/>
          <w:lang w:val="en-US" w:eastAsia="zh-CN"/>
        </w:rPr>
        <w:t xml:space="preserve">[LTE </w:t>
      </w:r>
      <w:r w:rsidR="005F495D">
        <w:rPr>
          <w:lang w:val="en-US" w:eastAsia="zh-CN"/>
        </w:rPr>
        <w:t>T</w:t>
      </w:r>
      <w:r w:rsidR="005F495D" w:rsidRPr="000B3F23">
        <w:rPr>
          <w:rFonts w:hint="eastAsia"/>
          <w:lang w:val="en-US" w:eastAsia="zh-CN"/>
        </w:rPr>
        <w:t xml:space="preserve">X, NR </w:t>
      </w:r>
      <w:r w:rsidR="005F495D">
        <w:rPr>
          <w:lang w:val="en-US" w:eastAsia="zh-CN"/>
        </w:rPr>
        <w:t>T</w:t>
      </w:r>
      <w:r w:rsidR="005F495D" w:rsidRPr="000B3F23">
        <w:rPr>
          <w:rFonts w:hint="eastAsia"/>
          <w:lang w:val="en-US" w:eastAsia="zh-CN"/>
        </w:rPr>
        <w:t>X]</w:t>
      </w:r>
      <w:r w:rsidR="005F495D">
        <w:rPr>
          <w:lang w:val="en-US" w:eastAsia="zh-CN"/>
        </w:rPr>
        <w:t xml:space="preserve"> </w:t>
      </w:r>
      <w:r w:rsidRPr="00FB6CA8">
        <w:rPr>
          <w:lang w:val="en-US" w:eastAsia="zh-CN"/>
        </w:rPr>
        <w:t>may also be considered</w:t>
      </w:r>
      <w:r>
        <w:rPr>
          <w:lang w:val="en-US" w:eastAsia="zh-CN"/>
        </w:rPr>
        <w:t xml:space="preserve">. </w:t>
      </w:r>
    </w:p>
    <w:p w14:paraId="6DF4C1A4" w14:textId="10D1B401" w:rsidR="00940A25" w:rsidRDefault="00940A25" w:rsidP="00BE54E0">
      <w:pPr>
        <w:pStyle w:val="Caption"/>
        <w:spacing w:before="0"/>
        <w:rPr>
          <w:lang w:val="en-US" w:eastAsia="zh-CN"/>
        </w:rPr>
      </w:pPr>
      <w:bookmarkStart w:id="2" w:name="_Toc115249224"/>
      <w:bookmarkStart w:id="3" w:name="_Toc131506410"/>
      <w:r>
        <w:t xml:space="preserve">Proposal </w:t>
      </w:r>
      <w:r>
        <w:fldChar w:fldCharType="begin"/>
      </w:r>
      <w:r>
        <w:instrText xml:space="preserve"> SEQ Proposal \* ARABIC </w:instrText>
      </w:r>
      <w:r>
        <w:fldChar w:fldCharType="separate"/>
      </w:r>
      <w:r w:rsidR="0034798F">
        <w:rPr>
          <w:noProof/>
        </w:rPr>
        <w:t>2</w:t>
      </w:r>
      <w:r>
        <w:fldChar w:fldCharType="end"/>
      </w:r>
      <w:r>
        <w:t xml:space="preserve">: </w:t>
      </w:r>
      <w:r w:rsidR="003C14F5">
        <w:rPr>
          <w:lang w:val="en-US" w:eastAsia="zh-CN"/>
        </w:rPr>
        <w:t>Type A devices</w:t>
      </w:r>
      <w:r>
        <w:rPr>
          <w:lang w:val="en-US" w:eastAsia="zh-CN"/>
        </w:rPr>
        <w:t xml:space="preserve"> </w:t>
      </w:r>
      <w:r w:rsidRPr="00AD61CA">
        <w:rPr>
          <w:lang w:val="en-US" w:eastAsia="zh-CN"/>
        </w:rPr>
        <w:t xml:space="preserve">should be capable to receive both LTE </w:t>
      </w:r>
      <w:r>
        <w:rPr>
          <w:lang w:val="en-US" w:eastAsia="zh-CN"/>
        </w:rPr>
        <w:t>SL</w:t>
      </w:r>
      <w:r w:rsidRPr="00AD61CA">
        <w:rPr>
          <w:lang w:val="en-US" w:eastAsia="zh-CN"/>
        </w:rPr>
        <w:t xml:space="preserve"> and NR </w:t>
      </w:r>
      <w:r>
        <w:rPr>
          <w:lang w:val="en-US" w:eastAsia="zh-CN"/>
        </w:rPr>
        <w:t>SL</w:t>
      </w:r>
      <w:r w:rsidR="00444E4D">
        <w:rPr>
          <w:lang w:val="en-US" w:eastAsia="zh-CN"/>
        </w:rPr>
        <w:t xml:space="preserve"> simultaneously</w:t>
      </w:r>
      <w:bookmarkEnd w:id="2"/>
      <w:r w:rsidR="0089570A">
        <w:rPr>
          <w:lang w:val="en-US" w:eastAsia="zh-CN"/>
        </w:rPr>
        <w:t>.</w:t>
      </w:r>
      <w:bookmarkEnd w:id="3"/>
    </w:p>
    <w:p w14:paraId="61B59EDF" w14:textId="639D3C48" w:rsidR="00940A25" w:rsidRDefault="00940A25" w:rsidP="00BE54E0">
      <w:pPr>
        <w:pStyle w:val="Caption"/>
        <w:spacing w:before="0"/>
        <w:rPr>
          <w:lang w:val="en-US" w:eastAsia="zh-CN"/>
        </w:rPr>
      </w:pPr>
      <w:bookmarkStart w:id="4" w:name="_Toc115249225"/>
      <w:bookmarkStart w:id="5" w:name="_Toc131506411"/>
      <w:r>
        <w:t xml:space="preserve">Proposal </w:t>
      </w:r>
      <w:r>
        <w:fldChar w:fldCharType="begin"/>
      </w:r>
      <w:r>
        <w:instrText xml:space="preserve"> SEQ Proposal \* ARABIC </w:instrText>
      </w:r>
      <w:r>
        <w:fldChar w:fldCharType="separate"/>
      </w:r>
      <w:r w:rsidR="0034798F">
        <w:rPr>
          <w:noProof/>
        </w:rPr>
        <w:t>3</w:t>
      </w:r>
      <w:r>
        <w:fldChar w:fldCharType="end"/>
      </w:r>
      <w:r>
        <w:t xml:space="preserve">: </w:t>
      </w:r>
      <w:r>
        <w:rPr>
          <w:lang w:val="en-US" w:eastAsia="zh-CN"/>
        </w:rPr>
        <w:t>For</w:t>
      </w:r>
      <w:r w:rsidRPr="008E17FE">
        <w:rPr>
          <w:lang w:val="en-US" w:eastAsia="zh-CN"/>
        </w:rPr>
        <w:t xml:space="preserve"> SL UEs </w:t>
      </w:r>
      <w:r>
        <w:rPr>
          <w:lang w:val="en-US" w:eastAsia="zh-CN"/>
        </w:rPr>
        <w:t>capable to</w:t>
      </w:r>
      <w:r w:rsidRPr="008E17FE">
        <w:rPr>
          <w:lang w:val="en-US" w:eastAsia="zh-CN"/>
        </w:rPr>
        <w:t xml:space="preserve"> perform simultaneous TX of LTE </w:t>
      </w:r>
      <w:r>
        <w:rPr>
          <w:lang w:val="en-US" w:eastAsia="zh-CN"/>
        </w:rPr>
        <w:t>and</w:t>
      </w:r>
      <w:r w:rsidRPr="008E17FE">
        <w:rPr>
          <w:lang w:val="en-US" w:eastAsia="zh-CN"/>
        </w:rPr>
        <w:t xml:space="preserve"> NR SLs, some optimization on dynamic power sharing may also be considered</w:t>
      </w:r>
      <w:bookmarkEnd w:id="4"/>
      <w:r w:rsidR="0089570A">
        <w:rPr>
          <w:lang w:val="en-US" w:eastAsia="zh-CN"/>
        </w:rPr>
        <w:t>.</w:t>
      </w:r>
      <w:bookmarkEnd w:id="5"/>
    </w:p>
    <w:p w14:paraId="4FEC3663" w14:textId="77777777" w:rsidR="00FE5502" w:rsidRPr="00FE5502" w:rsidRDefault="00FE5502" w:rsidP="00BE54E0">
      <w:pPr>
        <w:spacing w:after="120"/>
        <w:rPr>
          <w:lang w:val="en-US" w:eastAsia="zh-CN"/>
        </w:rPr>
      </w:pPr>
    </w:p>
    <w:p w14:paraId="041FBCAE" w14:textId="77777777" w:rsidR="008E2C1B" w:rsidRPr="00940A25" w:rsidRDefault="008E2C1B" w:rsidP="00BE54E0">
      <w:pPr>
        <w:spacing w:after="120"/>
        <w:rPr>
          <w:lang w:val="en-US" w:eastAsia="ja-JP"/>
        </w:rPr>
      </w:pPr>
    </w:p>
    <w:p w14:paraId="10E9178C" w14:textId="191A3BB5" w:rsidR="004D718F" w:rsidRPr="00AA48CD" w:rsidRDefault="00347530" w:rsidP="0049072D">
      <w:pPr>
        <w:pStyle w:val="Heading2"/>
        <w:rPr>
          <w:lang w:eastAsia="en-US"/>
        </w:rPr>
      </w:pPr>
      <w:r w:rsidRPr="00AA48CD">
        <w:t>Resource Pools</w:t>
      </w:r>
      <w:r w:rsidR="00DB36AB">
        <w:t xml:space="preserve"> Configurations</w:t>
      </w:r>
    </w:p>
    <w:p w14:paraId="06309A67" w14:textId="77777777" w:rsidR="00C90678" w:rsidRDefault="00C90678" w:rsidP="00BE54E0">
      <w:pPr>
        <w:spacing w:after="120"/>
        <w:rPr>
          <w:lang w:eastAsia="x-none"/>
        </w:rPr>
      </w:pPr>
      <w:r>
        <w:rPr>
          <w:lang w:eastAsia="x-none"/>
        </w:rPr>
        <w:t>As discussed in last RAN1#109-e meeting, how to configure/update such resource pool would be a critical issue, as no spec change is allowed for LTE. Then the up to 16 resource pools (per carrier) for LTE can only be updated in legacy manners (Uu: RRC, SIB; PC5: as per section 5.1 of TS23.287).</w:t>
      </w:r>
      <w:r w:rsidRPr="00C87970">
        <w:rPr>
          <w:lang w:eastAsia="x-none"/>
        </w:rPr>
        <w:t xml:space="preserve"> </w:t>
      </w:r>
      <w:r>
        <w:rPr>
          <w:lang w:eastAsia="x-none"/>
        </w:rPr>
        <w:t>This may be out of RAN1 scope.</w:t>
      </w:r>
    </w:p>
    <w:p w14:paraId="4349EF9A" w14:textId="6FC89533" w:rsidR="00620405" w:rsidRDefault="00C90678" w:rsidP="00BE54E0">
      <w:pPr>
        <w:spacing w:after="120"/>
        <w:rPr>
          <w:lang w:eastAsia="x-none"/>
        </w:rPr>
      </w:pPr>
      <w:r>
        <w:t xml:space="preserve">For the configuration of the dynamic sharing resource pools. </w:t>
      </w:r>
      <w:r w:rsidR="000A337F">
        <w:t>We think</w:t>
      </w:r>
      <w:r w:rsidR="00504F23">
        <w:t xml:space="preserve"> there could be</w:t>
      </w:r>
      <w:r>
        <w:t xml:space="preserve"> two possibilities: namely – 1) </w:t>
      </w:r>
      <w:r w:rsidR="005F1D61">
        <w:rPr>
          <w:lang w:eastAsia="x-none"/>
        </w:rPr>
        <w:t xml:space="preserve">the same resource pool configuration </w:t>
      </w:r>
      <w:r w:rsidR="00620405">
        <w:rPr>
          <w:lang w:eastAsia="x-none"/>
        </w:rPr>
        <w:t>is</w:t>
      </w:r>
      <w:r w:rsidR="005F1D61">
        <w:rPr>
          <w:lang w:eastAsia="x-none"/>
        </w:rPr>
        <w:t xml:space="preserve"> applied for LTE SL and NR SL</w:t>
      </w:r>
      <w:r>
        <w:t xml:space="preserve">, and 2) </w:t>
      </w:r>
      <w:r w:rsidR="00620405">
        <w:rPr>
          <w:lang w:eastAsia="x-none"/>
        </w:rPr>
        <w:t>LTE resource pools are overlapped with NR resource pools and the LTE/NR pools are configured separately. Considering the two possibilities, we thi</w:t>
      </w:r>
      <w:r w:rsidR="000B09BF">
        <w:rPr>
          <w:lang w:eastAsia="x-none"/>
        </w:rPr>
        <w:t>nk it needs to be clarified how the resource pools are configured to LTE SL and NR SL.</w:t>
      </w:r>
      <w:r w:rsidR="005F495D">
        <w:rPr>
          <w:lang w:eastAsia="x-none"/>
        </w:rPr>
        <w:t xml:space="preserve"> If to support partial overlapping between LTE and NR resource pools are </w:t>
      </w:r>
      <w:r w:rsidR="00FA516D">
        <w:rPr>
          <w:lang w:eastAsia="x-none"/>
        </w:rPr>
        <w:t>necessary</w:t>
      </w:r>
      <w:r w:rsidR="005F495D">
        <w:rPr>
          <w:lang w:eastAsia="x-none"/>
        </w:rPr>
        <w:t>, the latter configuration should be taken.</w:t>
      </w:r>
    </w:p>
    <w:p w14:paraId="0AD17B1C" w14:textId="4B30CE96" w:rsidR="00426E57" w:rsidRDefault="00426E57" w:rsidP="00BE54E0">
      <w:pPr>
        <w:pStyle w:val="Caption"/>
        <w:spacing w:before="0"/>
        <w:rPr>
          <w:lang w:eastAsia="x-none"/>
        </w:rPr>
      </w:pPr>
      <w:bookmarkStart w:id="6" w:name="_Toc115249226"/>
      <w:bookmarkStart w:id="7" w:name="_Toc131506412"/>
      <w:r>
        <w:t xml:space="preserve">Proposal </w:t>
      </w:r>
      <w:r>
        <w:fldChar w:fldCharType="begin"/>
      </w:r>
      <w:r>
        <w:instrText xml:space="preserve"> SEQ Proposal \* ARABIC </w:instrText>
      </w:r>
      <w:r>
        <w:fldChar w:fldCharType="separate"/>
      </w:r>
      <w:r w:rsidR="0034798F">
        <w:rPr>
          <w:noProof/>
        </w:rPr>
        <w:t>4</w:t>
      </w:r>
      <w:r>
        <w:fldChar w:fldCharType="end"/>
      </w:r>
      <w:r>
        <w:t xml:space="preserve">: </w:t>
      </w:r>
      <w:r w:rsidRPr="00994D04">
        <w:t xml:space="preserve">The configuration of the dynamic sharing resource pools may have two </w:t>
      </w:r>
      <w:r w:rsidR="001862C0" w:rsidRPr="00994D04">
        <w:t>possibilities: –</w:t>
      </w:r>
      <w:r w:rsidRPr="00994D04">
        <w:t xml:space="preserve"> 1) same resource pool for LTE SL and NR SL, and 2) overlapped but separated configuration for LTE and NR SL.</w:t>
      </w:r>
      <w:r w:rsidR="00F653D5">
        <w:t xml:space="preserve"> The kind of resource pool configuration needs to be clarified.</w:t>
      </w:r>
      <w:bookmarkEnd w:id="6"/>
      <w:bookmarkEnd w:id="7"/>
    </w:p>
    <w:p w14:paraId="399A234D" w14:textId="4BCF07FD" w:rsidR="00C90678" w:rsidRDefault="00C90678" w:rsidP="00BE54E0">
      <w:pPr>
        <w:spacing w:after="120"/>
        <w:rPr>
          <w:lang w:eastAsia="x-none"/>
        </w:rPr>
      </w:pPr>
    </w:p>
    <w:p w14:paraId="60724229" w14:textId="64CE7DAF" w:rsidR="00626F3D" w:rsidRDefault="00626F3D" w:rsidP="00BE54E0">
      <w:pPr>
        <w:spacing w:after="120"/>
        <w:rPr>
          <w:lang w:eastAsia="x-none"/>
        </w:rPr>
      </w:pPr>
      <w:r>
        <w:rPr>
          <w:lang w:eastAsia="x-none"/>
        </w:rPr>
        <w:lastRenderedPageBreak/>
        <w:t>The following proposal</w:t>
      </w:r>
      <w:r w:rsidR="00901C0B">
        <w:rPr>
          <w:lang w:eastAsia="x-none"/>
        </w:rPr>
        <w:t>s</w:t>
      </w:r>
      <w:r>
        <w:rPr>
          <w:lang w:eastAsia="x-none"/>
        </w:rPr>
        <w:t xml:space="preserve"> </w:t>
      </w:r>
      <w:r w:rsidR="00901C0B">
        <w:rPr>
          <w:lang w:eastAsia="x-none"/>
        </w:rPr>
        <w:t xml:space="preserve">were </w:t>
      </w:r>
      <w:r>
        <w:rPr>
          <w:lang w:eastAsia="x-none"/>
        </w:rPr>
        <w:t xml:space="preserve">discussed in the RAN1#111 </w:t>
      </w:r>
      <w:r w:rsidR="00901C0B">
        <w:rPr>
          <w:lang w:eastAsia="x-none"/>
        </w:rPr>
        <w:t xml:space="preserve">and RAN1#112 </w:t>
      </w:r>
      <w:r>
        <w:rPr>
          <w:lang w:eastAsia="x-none"/>
        </w:rPr>
        <w:t>meeting</w:t>
      </w:r>
      <w:r w:rsidR="00901C0B">
        <w:rPr>
          <w:lang w:eastAsia="x-none"/>
        </w:rPr>
        <w:t>s</w:t>
      </w:r>
      <w:r>
        <w:rPr>
          <w:lang w:eastAsia="x-none"/>
        </w:rPr>
        <w:t xml:space="preserve"> but not concluded</w:t>
      </w:r>
      <w:r w:rsidR="00E01691">
        <w:rPr>
          <w:lang w:eastAsia="x-none"/>
        </w:rPr>
        <w:t xml:space="preserve"> on the timeline of dynamic resource pool sharing</w:t>
      </w:r>
      <w:r>
        <w:rPr>
          <w:lang w:eastAsia="x-none"/>
        </w:rPr>
        <w:t xml:space="preserve">. </w:t>
      </w:r>
    </w:p>
    <w:tbl>
      <w:tblPr>
        <w:tblStyle w:val="TableGrid"/>
        <w:tblW w:w="0" w:type="auto"/>
        <w:tblLook w:val="04A0" w:firstRow="1" w:lastRow="0" w:firstColumn="1" w:lastColumn="0" w:noHBand="0" w:noVBand="1"/>
      </w:tblPr>
      <w:tblGrid>
        <w:gridCol w:w="9630"/>
      </w:tblGrid>
      <w:tr w:rsidR="00626F3D" w14:paraId="50244DE8" w14:textId="77777777" w:rsidTr="00626F3D">
        <w:tc>
          <w:tcPr>
            <w:tcW w:w="9630" w:type="dxa"/>
          </w:tcPr>
          <w:p w14:paraId="71275904" w14:textId="2197DA2C" w:rsidR="005D1BBE" w:rsidRPr="00D35301" w:rsidRDefault="005D1BBE" w:rsidP="00D35301">
            <w:pPr>
              <w:spacing w:after="0"/>
              <w:rPr>
                <w:b/>
                <w:bCs/>
                <w:u w:val="single"/>
                <w:lang w:eastAsia="ja-JP"/>
              </w:rPr>
            </w:pPr>
            <w:r w:rsidRPr="00D35301">
              <w:rPr>
                <w:b/>
                <w:szCs w:val="21"/>
                <w:highlight w:val="yellow"/>
              </w:rPr>
              <w:t>Proposal 1-4 (II):</w:t>
            </w:r>
            <w:r w:rsidR="00BD2754" w:rsidRPr="00D35301">
              <w:rPr>
                <w:b/>
                <w:szCs w:val="21"/>
                <w:lang w:val="en-SG"/>
              </w:rPr>
              <w:t xml:space="preserve"> </w:t>
            </w:r>
            <w:r w:rsidR="00BD2754" w:rsidRPr="00D35301">
              <w:rPr>
                <w:bCs/>
                <w:i/>
                <w:iCs/>
                <w:szCs w:val="21"/>
                <w:lang w:val="en-SG"/>
              </w:rPr>
              <w:t>(</w:t>
            </w:r>
            <w:r w:rsidR="004A21EB" w:rsidRPr="00D35301">
              <w:rPr>
                <w:bCs/>
                <w:i/>
                <w:iCs/>
                <w:szCs w:val="21"/>
                <w:lang w:val="en-SG"/>
              </w:rPr>
              <w:t xml:space="preserve">RAN1#111, </w:t>
            </w:r>
            <w:r w:rsidR="00BD2754" w:rsidRPr="00D35301">
              <w:rPr>
                <w:bCs/>
                <w:i/>
                <w:iCs/>
                <w:u w:val="single"/>
                <w:lang w:eastAsia="ja-JP"/>
              </w:rPr>
              <w:t>Issue 1-4: Timeline of Information Shared by LTE SL Module</w:t>
            </w:r>
            <w:r w:rsidR="00BD2754" w:rsidRPr="00D35301">
              <w:rPr>
                <w:bCs/>
                <w:i/>
                <w:iCs/>
                <w:szCs w:val="21"/>
                <w:lang w:val="en-SG"/>
              </w:rPr>
              <w:t>)</w:t>
            </w:r>
          </w:p>
          <w:p w14:paraId="0D8EE691" w14:textId="77777777" w:rsidR="005D1BBE" w:rsidRPr="00D35301" w:rsidRDefault="005D1BBE" w:rsidP="00D35301">
            <w:pPr>
              <w:pStyle w:val="ListParagraph"/>
              <w:numPr>
                <w:ilvl w:val="0"/>
                <w:numId w:val="20"/>
              </w:numPr>
              <w:spacing w:after="0"/>
              <w:ind w:leftChars="0" w:left="360"/>
              <w:jc w:val="both"/>
              <w:rPr>
                <w:bCs/>
              </w:rPr>
            </w:pPr>
            <w:r w:rsidRPr="00D35301">
              <w:rPr>
                <w:bCs/>
              </w:rPr>
              <w:t xml:space="preserve">For dynamic resource pool sharing, for details regarding the timeline on how the NR SL module uses the information shared by the LTE SL module, </w:t>
            </w:r>
          </w:p>
          <w:p w14:paraId="6FA9A970" w14:textId="77777777" w:rsidR="005D1BBE" w:rsidRPr="00D35301" w:rsidRDefault="005D1BBE" w:rsidP="00D35301">
            <w:pPr>
              <w:pStyle w:val="ListParagraph"/>
              <w:numPr>
                <w:ilvl w:val="1"/>
                <w:numId w:val="20"/>
              </w:numPr>
              <w:spacing w:after="0"/>
              <w:ind w:leftChars="0" w:left="720"/>
              <w:jc w:val="both"/>
              <w:rPr>
                <w:lang w:eastAsia="x-none"/>
              </w:rPr>
            </w:pPr>
            <w:r w:rsidRPr="00D35301">
              <w:rPr>
                <w:bCs/>
              </w:rPr>
              <w:t>Alt 1: The latest LTE SL subframe used to determine the information shared with the NR SL module is at most T</w:t>
            </w:r>
            <w:r w:rsidRPr="00D35301">
              <w:rPr>
                <w:bCs/>
                <w:vertAlign w:val="subscript"/>
              </w:rPr>
              <w:t>valid</w:t>
            </w:r>
            <w:r w:rsidRPr="00D35301">
              <w:rPr>
                <w:bCs/>
              </w:rPr>
              <w:t xml:space="preserve"> ms prior to the time of sharing the information.</w:t>
            </w:r>
          </w:p>
          <w:p w14:paraId="7A80FEB1" w14:textId="77777777" w:rsidR="00626F3D" w:rsidRPr="00D35301" w:rsidRDefault="005D1BBE" w:rsidP="00D35301">
            <w:pPr>
              <w:pStyle w:val="ListParagraph"/>
              <w:numPr>
                <w:ilvl w:val="1"/>
                <w:numId w:val="20"/>
              </w:numPr>
              <w:spacing w:after="0"/>
              <w:ind w:leftChars="0" w:left="720"/>
              <w:jc w:val="both"/>
              <w:rPr>
                <w:lang w:eastAsia="x-none"/>
              </w:rPr>
            </w:pPr>
            <w:r w:rsidRPr="00D35301">
              <w:rPr>
                <w:bCs/>
              </w:rPr>
              <w:t>Alt 2: Further time-related aspects are up to UE implementation.</w:t>
            </w:r>
          </w:p>
          <w:p w14:paraId="25602C0C" w14:textId="13BA320C" w:rsidR="004A21EB" w:rsidRPr="00D35301" w:rsidRDefault="004A21EB" w:rsidP="00D35301">
            <w:pPr>
              <w:spacing w:after="0"/>
              <w:jc w:val="both"/>
            </w:pPr>
            <w:r w:rsidRPr="00D35301">
              <w:rPr>
                <w:rStyle w:val="Strong"/>
                <w:highlight w:val="yellow"/>
              </w:rPr>
              <w:t>Proposal 4-1(I):</w:t>
            </w:r>
            <w:r w:rsidRPr="00D35301">
              <w:rPr>
                <w:rStyle w:val="Strong"/>
              </w:rPr>
              <w:t xml:space="preserve"> </w:t>
            </w:r>
            <w:r w:rsidRPr="00D35301">
              <w:rPr>
                <w:bCs/>
                <w:i/>
                <w:iCs/>
                <w:szCs w:val="21"/>
                <w:lang w:val="en-SG"/>
              </w:rPr>
              <w:t xml:space="preserve">(RAN1#112, </w:t>
            </w:r>
            <w:r w:rsidR="002E4633" w:rsidRPr="00D35301">
              <w:rPr>
                <w:bCs/>
                <w:i/>
                <w:iCs/>
                <w:u w:val="single"/>
                <w:lang w:eastAsia="ja-JP"/>
              </w:rPr>
              <w:t>Topic #4: Timeline on how the NR SL module uses the information shared by the LTE SL module</w:t>
            </w:r>
            <w:r w:rsidRPr="00D35301">
              <w:rPr>
                <w:bCs/>
                <w:i/>
                <w:iCs/>
                <w:szCs w:val="21"/>
                <w:lang w:val="en-SG"/>
              </w:rPr>
              <w:t>)</w:t>
            </w:r>
          </w:p>
          <w:p w14:paraId="758695E8" w14:textId="77777777" w:rsidR="004A21EB" w:rsidRPr="00D35301" w:rsidRDefault="004A21EB" w:rsidP="00D35301">
            <w:pPr>
              <w:pStyle w:val="ListParagraph"/>
              <w:numPr>
                <w:ilvl w:val="0"/>
                <w:numId w:val="28"/>
              </w:numPr>
              <w:spacing w:after="0"/>
              <w:ind w:leftChars="0"/>
              <w:jc w:val="both"/>
            </w:pPr>
            <w:r w:rsidRPr="00D35301">
              <w:t>For dynamic resource pool sharing, the starting LTE SL subframe used to determine the information shared with the NR SL module is at most T_valid1 ms prior to the time (n-T) where the shared information is known by the NR SL module.</w:t>
            </w:r>
          </w:p>
          <w:p w14:paraId="4731E569" w14:textId="77777777" w:rsidR="004A21EB" w:rsidRPr="00D35301" w:rsidRDefault="004A21EB" w:rsidP="00D35301">
            <w:pPr>
              <w:pStyle w:val="ListParagraph"/>
              <w:numPr>
                <w:ilvl w:val="1"/>
                <w:numId w:val="28"/>
              </w:numPr>
              <w:spacing w:after="0"/>
              <w:ind w:leftChars="0"/>
              <w:jc w:val="both"/>
            </w:pPr>
            <w:r w:rsidRPr="00D35301">
              <w:t>Down-select one of followings for the value of T_valid1:</w:t>
            </w:r>
          </w:p>
          <w:p w14:paraId="603AB7FF" w14:textId="77777777" w:rsidR="004A21EB" w:rsidRPr="00D35301" w:rsidRDefault="004A21EB" w:rsidP="00D35301">
            <w:pPr>
              <w:pStyle w:val="ListParagraph"/>
              <w:numPr>
                <w:ilvl w:val="2"/>
                <w:numId w:val="28"/>
              </w:numPr>
              <w:spacing w:after="0"/>
              <w:ind w:leftChars="0"/>
              <w:jc w:val="both"/>
            </w:pPr>
            <w:r w:rsidRPr="00D35301">
              <w:t>Option 1: T_valid1 is defined as a fixed value</w:t>
            </w:r>
          </w:p>
          <w:p w14:paraId="47B19D15" w14:textId="77777777" w:rsidR="004A21EB" w:rsidRPr="00D35301" w:rsidRDefault="004A21EB" w:rsidP="00D35301">
            <w:pPr>
              <w:pStyle w:val="ListParagraph"/>
              <w:numPr>
                <w:ilvl w:val="3"/>
                <w:numId w:val="28"/>
              </w:numPr>
              <w:spacing w:after="0"/>
              <w:ind w:leftChars="0"/>
              <w:jc w:val="both"/>
            </w:pPr>
            <w:r w:rsidRPr="00D35301">
              <w:t>Alt 1-1: T_valid1 = 1000ms</w:t>
            </w:r>
          </w:p>
          <w:p w14:paraId="03E41A9B" w14:textId="77777777" w:rsidR="004A21EB" w:rsidRPr="00D35301" w:rsidRDefault="004A21EB" w:rsidP="00D35301">
            <w:pPr>
              <w:pStyle w:val="ListParagraph"/>
              <w:numPr>
                <w:ilvl w:val="3"/>
                <w:numId w:val="28"/>
              </w:numPr>
              <w:spacing w:after="0"/>
              <w:ind w:leftChars="0"/>
              <w:jc w:val="both"/>
            </w:pPr>
            <w:r w:rsidRPr="00D35301">
              <w:t>Alt 1-2: T_valid1 = 2000ms</w:t>
            </w:r>
          </w:p>
          <w:p w14:paraId="60DD55F8" w14:textId="77777777" w:rsidR="004A21EB" w:rsidRPr="00D35301" w:rsidRDefault="004A21EB" w:rsidP="00D35301">
            <w:pPr>
              <w:pStyle w:val="ListParagraph"/>
              <w:numPr>
                <w:ilvl w:val="3"/>
                <w:numId w:val="28"/>
              </w:numPr>
              <w:spacing w:after="0"/>
              <w:ind w:leftChars="0"/>
              <w:jc w:val="both"/>
            </w:pPr>
            <w:r w:rsidRPr="00D35301">
              <w:t>Alt 1-3: T_valid1 = 5000ms</w:t>
            </w:r>
          </w:p>
          <w:p w14:paraId="2637E4A3" w14:textId="77777777" w:rsidR="004A21EB" w:rsidRPr="00D35301" w:rsidRDefault="004A21EB" w:rsidP="00D35301">
            <w:pPr>
              <w:pStyle w:val="ListParagraph"/>
              <w:numPr>
                <w:ilvl w:val="2"/>
                <w:numId w:val="28"/>
              </w:numPr>
              <w:spacing w:after="0"/>
              <w:ind w:leftChars="0"/>
              <w:jc w:val="both"/>
            </w:pPr>
            <w:r w:rsidRPr="00D35301">
              <w:t>Option 2: T_valid1 is (pre)configured</w:t>
            </w:r>
          </w:p>
          <w:p w14:paraId="494AF703" w14:textId="77777777" w:rsidR="004A21EB" w:rsidRPr="00D35301" w:rsidRDefault="004A21EB" w:rsidP="00D35301">
            <w:pPr>
              <w:pStyle w:val="ListParagraph"/>
              <w:numPr>
                <w:ilvl w:val="2"/>
                <w:numId w:val="28"/>
              </w:numPr>
              <w:spacing w:after="0"/>
              <w:ind w:leftChars="0"/>
              <w:jc w:val="both"/>
            </w:pPr>
            <w:r w:rsidRPr="00D35301">
              <w:t>Option 3: T_valid1 is up to UE implementation</w:t>
            </w:r>
          </w:p>
          <w:p w14:paraId="5BF317F6" w14:textId="20BED08F" w:rsidR="004A21EB" w:rsidRPr="00D35301" w:rsidRDefault="004A21EB" w:rsidP="00D35301">
            <w:pPr>
              <w:spacing w:after="0"/>
              <w:jc w:val="both"/>
            </w:pPr>
            <w:r w:rsidRPr="00D35301">
              <w:rPr>
                <w:rStyle w:val="Strong"/>
                <w:highlight w:val="yellow"/>
              </w:rPr>
              <w:t>Proposal 4-2(I):</w:t>
            </w:r>
            <w:r w:rsidR="002E4633" w:rsidRPr="00D35301">
              <w:rPr>
                <w:rStyle w:val="Strong"/>
              </w:rPr>
              <w:t xml:space="preserve"> </w:t>
            </w:r>
            <w:r w:rsidR="002E4633" w:rsidRPr="00D35301">
              <w:rPr>
                <w:bCs/>
                <w:i/>
                <w:iCs/>
                <w:szCs w:val="21"/>
                <w:lang w:val="en-SG"/>
              </w:rPr>
              <w:t xml:space="preserve">(RAN1#112, </w:t>
            </w:r>
            <w:r w:rsidR="002E4633" w:rsidRPr="00D35301">
              <w:rPr>
                <w:bCs/>
                <w:i/>
                <w:iCs/>
                <w:u w:val="single"/>
                <w:lang w:eastAsia="ja-JP"/>
              </w:rPr>
              <w:t>Topic #4: Timeline on how the NR SL module uses the information shared by the LTE SL module</w:t>
            </w:r>
            <w:r w:rsidR="002E4633" w:rsidRPr="00D35301">
              <w:rPr>
                <w:bCs/>
                <w:i/>
                <w:iCs/>
                <w:szCs w:val="21"/>
                <w:lang w:val="en-SG"/>
              </w:rPr>
              <w:t>)</w:t>
            </w:r>
          </w:p>
          <w:p w14:paraId="17EB2B76" w14:textId="77777777" w:rsidR="004A21EB" w:rsidRPr="00D35301" w:rsidRDefault="004A21EB" w:rsidP="00D35301">
            <w:pPr>
              <w:pStyle w:val="ListParagraph"/>
              <w:numPr>
                <w:ilvl w:val="0"/>
                <w:numId w:val="20"/>
              </w:numPr>
              <w:spacing w:after="0"/>
              <w:ind w:leftChars="0" w:left="360"/>
              <w:jc w:val="both"/>
            </w:pPr>
            <w:r w:rsidRPr="00D35301">
              <w:t>For dynamic resource pool sharing, the ending LTE SL subframe used to determine the information shared with the NR SL module is at the latest T_valid2 ms prior to the time (n-T) where the shared information is known by the NR SL module.</w:t>
            </w:r>
          </w:p>
          <w:p w14:paraId="33EF0158" w14:textId="77777777" w:rsidR="004A21EB" w:rsidRPr="00D35301" w:rsidRDefault="004A21EB" w:rsidP="00D35301">
            <w:pPr>
              <w:pStyle w:val="ListParagraph"/>
              <w:numPr>
                <w:ilvl w:val="1"/>
                <w:numId w:val="20"/>
              </w:numPr>
              <w:spacing w:after="0"/>
              <w:ind w:leftChars="0" w:left="1080"/>
              <w:jc w:val="both"/>
            </w:pPr>
            <w:r w:rsidRPr="00D35301">
              <w:t>Down-select one of followings for the value of T_valid2:</w:t>
            </w:r>
          </w:p>
          <w:p w14:paraId="73135EA3" w14:textId="77777777" w:rsidR="004A21EB" w:rsidRPr="00D35301" w:rsidRDefault="004A21EB" w:rsidP="00D35301">
            <w:pPr>
              <w:pStyle w:val="ListParagraph"/>
              <w:numPr>
                <w:ilvl w:val="2"/>
                <w:numId w:val="20"/>
              </w:numPr>
              <w:spacing w:after="0"/>
              <w:ind w:leftChars="0" w:left="1800"/>
              <w:jc w:val="both"/>
            </w:pPr>
            <w:r w:rsidRPr="00D35301">
              <w:t xml:space="preserve">Alt 1: T_valid2 is defined as a fixed value </w:t>
            </w:r>
          </w:p>
          <w:p w14:paraId="6FC3DB81" w14:textId="77777777" w:rsidR="002E4633" w:rsidRPr="00D35301" w:rsidRDefault="004A21EB" w:rsidP="00D35301">
            <w:pPr>
              <w:pStyle w:val="ListParagraph"/>
              <w:numPr>
                <w:ilvl w:val="3"/>
                <w:numId w:val="20"/>
              </w:numPr>
              <w:spacing w:after="0"/>
              <w:ind w:leftChars="0" w:left="2520"/>
              <w:jc w:val="both"/>
              <w:rPr>
                <w:lang w:eastAsia="x-none"/>
              </w:rPr>
            </w:pPr>
            <w:r w:rsidRPr="00D35301">
              <w:t xml:space="preserve">FFS: Details </w:t>
            </w:r>
          </w:p>
          <w:p w14:paraId="33229113" w14:textId="454128B7" w:rsidR="00CE355C" w:rsidRDefault="004A21EB" w:rsidP="00D35301">
            <w:pPr>
              <w:pStyle w:val="ListParagraph"/>
              <w:numPr>
                <w:ilvl w:val="2"/>
                <w:numId w:val="20"/>
              </w:numPr>
              <w:spacing w:after="0"/>
              <w:ind w:leftChars="0" w:left="1874"/>
              <w:jc w:val="both"/>
              <w:rPr>
                <w:lang w:eastAsia="x-none"/>
              </w:rPr>
            </w:pPr>
            <w:r w:rsidRPr="00D35301">
              <w:t>Alt 2: T_valid2 is up to UE implementation</w:t>
            </w:r>
          </w:p>
        </w:tc>
      </w:tr>
    </w:tbl>
    <w:p w14:paraId="011FA526" w14:textId="2DE2FAC4" w:rsidR="00626F3D" w:rsidRDefault="00626F3D" w:rsidP="00BE54E0">
      <w:pPr>
        <w:spacing w:after="120"/>
        <w:rPr>
          <w:lang w:eastAsia="x-none"/>
        </w:rPr>
      </w:pPr>
    </w:p>
    <w:p w14:paraId="02212015" w14:textId="509C4031" w:rsidR="00DA6DBA" w:rsidRDefault="00B86992" w:rsidP="002272CE">
      <w:pPr>
        <w:spacing w:after="120"/>
        <w:rPr>
          <w:lang w:eastAsia="x-none"/>
        </w:rPr>
      </w:pPr>
      <w:r>
        <w:rPr>
          <w:lang w:eastAsia="x-none"/>
        </w:rPr>
        <w:t xml:space="preserve">During the </w:t>
      </w:r>
      <w:r w:rsidR="00787097">
        <w:rPr>
          <w:lang w:eastAsia="x-none"/>
        </w:rPr>
        <w:t>discussion, there was two different interpretations</w:t>
      </w:r>
      <w:r w:rsidR="00AA1635">
        <w:rPr>
          <w:lang w:eastAsia="x-none"/>
        </w:rPr>
        <w:t xml:space="preserve"> </w:t>
      </w:r>
      <w:r w:rsidR="00BB2C91">
        <w:rPr>
          <w:lang w:eastAsia="x-none"/>
        </w:rPr>
        <w:t xml:space="preserve">that </w:t>
      </w:r>
      <w:r w:rsidR="0002640A" w:rsidRPr="0002640A">
        <w:rPr>
          <w:lang w:eastAsia="x-none"/>
        </w:rPr>
        <w:t>whether T</w:t>
      </w:r>
      <w:r w:rsidR="0002640A" w:rsidRPr="00B90538">
        <w:rPr>
          <w:vertAlign w:val="subscript"/>
          <w:lang w:eastAsia="x-none"/>
        </w:rPr>
        <w:t>valid</w:t>
      </w:r>
      <w:r w:rsidR="0002640A" w:rsidRPr="0002640A">
        <w:rPr>
          <w:lang w:eastAsia="x-none"/>
        </w:rPr>
        <w:t xml:space="preserve"> contain T explicitly or not. </w:t>
      </w:r>
      <w:r>
        <w:rPr>
          <w:lang w:eastAsia="x-none"/>
        </w:rPr>
        <w:t>In our understanding,</w:t>
      </w:r>
      <w:r w:rsidR="0002640A" w:rsidRPr="0002640A">
        <w:rPr>
          <w:lang w:eastAsia="x-none"/>
        </w:rPr>
        <w:t xml:space="preserve"> "NR module processing time" + "NR module and LTE module communication delay" + "LTE module processing time" are not separately specified. Then it looks the sum of them is called as T</w:t>
      </w:r>
      <w:r w:rsidR="0002640A" w:rsidRPr="00B90538">
        <w:rPr>
          <w:vertAlign w:val="subscript"/>
          <w:lang w:eastAsia="x-none"/>
        </w:rPr>
        <w:t>valid</w:t>
      </w:r>
      <w:r w:rsidR="0002640A" w:rsidRPr="0002640A">
        <w:rPr>
          <w:lang w:eastAsia="x-none"/>
        </w:rPr>
        <w:t xml:space="preserve"> i.e. [n, n+T</w:t>
      </w:r>
      <w:r w:rsidR="0002640A" w:rsidRPr="00B90538">
        <w:rPr>
          <w:vertAlign w:val="subscript"/>
          <w:lang w:eastAsia="x-none"/>
        </w:rPr>
        <w:t>valid</w:t>
      </w:r>
      <w:r w:rsidR="0002640A" w:rsidRPr="0002640A">
        <w:rPr>
          <w:lang w:eastAsia="x-none"/>
        </w:rPr>
        <w:t xml:space="preserve">] would be more </w:t>
      </w:r>
      <w:r w:rsidR="002D3D45" w:rsidRPr="0002640A">
        <w:rPr>
          <w:lang w:eastAsia="x-none"/>
        </w:rPr>
        <w:t>reasonable.</w:t>
      </w:r>
      <w:r w:rsidR="0002640A">
        <w:rPr>
          <w:lang w:eastAsia="x-none"/>
        </w:rPr>
        <w:t xml:space="preserve"> </w:t>
      </w:r>
      <w:r w:rsidR="00ED565B">
        <w:rPr>
          <w:lang w:eastAsia="x-none"/>
        </w:rPr>
        <w:t>Therefore, w</w:t>
      </w:r>
      <w:r w:rsidR="002272CE" w:rsidRPr="002272CE">
        <w:rPr>
          <w:lang w:eastAsia="x-none"/>
        </w:rPr>
        <w:t xml:space="preserve">e support </w:t>
      </w:r>
      <w:r w:rsidR="00ED565B">
        <w:rPr>
          <w:lang w:eastAsia="x-none"/>
        </w:rPr>
        <w:t>the latter interpretation in Alt.1.</w:t>
      </w:r>
      <w:r w:rsidR="002272CE" w:rsidRPr="002272CE">
        <w:rPr>
          <w:lang w:eastAsia="x-none"/>
        </w:rPr>
        <w:t xml:space="preserve">  </w:t>
      </w:r>
    </w:p>
    <w:p w14:paraId="67B31868" w14:textId="379CEF3A" w:rsidR="006A4A75" w:rsidRDefault="00BB16EB" w:rsidP="00B90538">
      <w:pPr>
        <w:pStyle w:val="Caption"/>
        <w:rPr>
          <w:lang w:eastAsia="x-none"/>
        </w:rPr>
      </w:pPr>
      <w:bookmarkStart w:id="8" w:name="_Toc131506413"/>
      <w:r>
        <w:t xml:space="preserve">Proposal </w:t>
      </w:r>
      <w:r>
        <w:fldChar w:fldCharType="begin"/>
      </w:r>
      <w:r>
        <w:instrText xml:space="preserve"> SEQ Proposal \* ARABIC </w:instrText>
      </w:r>
      <w:r>
        <w:fldChar w:fldCharType="separate"/>
      </w:r>
      <w:r w:rsidR="0034798F">
        <w:rPr>
          <w:noProof/>
        </w:rPr>
        <w:t>5</w:t>
      </w:r>
      <w:r>
        <w:fldChar w:fldCharType="end"/>
      </w:r>
      <w:r>
        <w:t xml:space="preserve">: </w:t>
      </w:r>
      <w:r w:rsidR="0041107A">
        <w:rPr>
          <w:lang w:eastAsia="x-none"/>
        </w:rPr>
        <w:t xml:space="preserve">We support </w:t>
      </w:r>
      <w:r w:rsidR="004905EB">
        <w:rPr>
          <w:lang w:eastAsia="x-none"/>
        </w:rPr>
        <w:t xml:space="preserve">Alt 1 to </w:t>
      </w:r>
      <w:r w:rsidR="00A646F3">
        <w:rPr>
          <w:lang w:eastAsia="x-none"/>
        </w:rPr>
        <w:t>have</w:t>
      </w:r>
      <w:r w:rsidR="00787097" w:rsidRPr="00787097">
        <w:rPr>
          <w:lang w:eastAsia="x-none"/>
        </w:rPr>
        <w:t xml:space="preserve"> at most T</w:t>
      </w:r>
      <w:r w:rsidR="00787097" w:rsidRPr="00B90538">
        <w:rPr>
          <w:vertAlign w:val="subscript"/>
          <w:lang w:eastAsia="x-none"/>
        </w:rPr>
        <w:t>valid</w:t>
      </w:r>
      <w:r w:rsidR="00787097" w:rsidRPr="00787097">
        <w:rPr>
          <w:lang w:eastAsia="x-none"/>
        </w:rPr>
        <w:t xml:space="preserve"> ms prior to the time of sharing the information </w:t>
      </w:r>
      <w:r w:rsidR="0041107A">
        <w:rPr>
          <w:lang w:eastAsia="x-none"/>
        </w:rPr>
        <w:t>2</w:t>
      </w:r>
      <w:r w:rsidR="00A646F3">
        <w:rPr>
          <w:lang w:eastAsia="x-none"/>
        </w:rPr>
        <w:t xml:space="preserve"> for the </w:t>
      </w:r>
      <w:r w:rsidR="00A646F3" w:rsidRPr="00787097">
        <w:rPr>
          <w:lang w:eastAsia="x-none"/>
        </w:rPr>
        <w:t>latest LTE SL subframe used to determine the information shared with the NR SL module</w:t>
      </w:r>
      <w:r w:rsidR="00ED565B">
        <w:rPr>
          <w:lang w:eastAsia="x-none"/>
        </w:rPr>
        <w:t xml:space="preserve">. The </w:t>
      </w:r>
      <w:r w:rsidR="00DE1980" w:rsidRPr="00DE1980">
        <w:rPr>
          <w:lang w:eastAsia="x-none"/>
        </w:rPr>
        <w:t>T</w:t>
      </w:r>
      <w:r w:rsidR="00DE1980" w:rsidRPr="00B90538">
        <w:rPr>
          <w:vertAlign w:val="subscript"/>
          <w:lang w:eastAsia="x-none"/>
        </w:rPr>
        <w:t>valid</w:t>
      </w:r>
      <w:r w:rsidR="00DE1980" w:rsidRPr="00DE1980">
        <w:rPr>
          <w:lang w:eastAsia="x-none"/>
        </w:rPr>
        <w:t xml:space="preserve"> includes T</w:t>
      </w:r>
      <w:r w:rsidR="00DE1980">
        <w:rPr>
          <w:lang w:eastAsia="x-none"/>
        </w:rPr>
        <w:t>.</w:t>
      </w:r>
      <w:bookmarkEnd w:id="8"/>
    </w:p>
    <w:p w14:paraId="321DC747" w14:textId="7D70AC7D" w:rsidR="002272CE" w:rsidRDefault="002272CE" w:rsidP="002272CE">
      <w:pPr>
        <w:spacing w:after="120"/>
        <w:rPr>
          <w:lang w:eastAsia="x-none"/>
        </w:rPr>
      </w:pPr>
    </w:p>
    <w:p w14:paraId="669629C0" w14:textId="77777777" w:rsidR="00512FB5" w:rsidRDefault="00512FB5" w:rsidP="002272CE">
      <w:pPr>
        <w:spacing w:after="120"/>
        <w:rPr>
          <w:lang w:eastAsia="x-none"/>
        </w:rPr>
      </w:pPr>
    </w:p>
    <w:p w14:paraId="076156FE" w14:textId="788D4081" w:rsidR="00A35090" w:rsidRDefault="00A35090" w:rsidP="0049072D">
      <w:pPr>
        <w:pStyle w:val="Heading2"/>
      </w:pPr>
      <w:r w:rsidRPr="00C16948">
        <w:t>Resource Sensing and Reservation</w:t>
      </w:r>
    </w:p>
    <w:p w14:paraId="0E00F04C" w14:textId="0AF23658" w:rsidR="00086C0E" w:rsidRPr="00016278" w:rsidRDefault="00016278" w:rsidP="00BE54E0">
      <w:pPr>
        <w:spacing w:after="120"/>
      </w:pPr>
      <w:r>
        <w:t xml:space="preserve">The following was discussed </w:t>
      </w:r>
      <w:r w:rsidR="00AB2378">
        <w:t>and agreed in RAN1#</w:t>
      </w:r>
      <w:r w:rsidR="00C558EF">
        <w:t>111</w:t>
      </w:r>
      <w:r w:rsidR="00AB2378">
        <w:t xml:space="preserve"> </w:t>
      </w:r>
      <w:r w:rsidR="0056291A">
        <w:t>and RAN1#</w:t>
      </w:r>
      <w:r w:rsidR="00C558EF">
        <w:t xml:space="preserve">112 </w:t>
      </w:r>
      <w:r w:rsidR="00AB2378">
        <w:t xml:space="preserve">meeting </w:t>
      </w:r>
      <w:r w:rsidR="00B143BD">
        <w:t xml:space="preserve">that </w:t>
      </w:r>
      <w:r w:rsidR="00B143BD" w:rsidRPr="00B143BD">
        <w:t>the NR SL module uses the sensing and resource reservation information shared by the LTE SL module</w:t>
      </w:r>
      <w:r w:rsidR="00B143BD">
        <w:t xml:space="preserve">. </w:t>
      </w:r>
    </w:p>
    <w:tbl>
      <w:tblPr>
        <w:tblStyle w:val="TableGrid"/>
        <w:tblW w:w="0" w:type="auto"/>
        <w:tblLook w:val="04A0" w:firstRow="1" w:lastRow="0" w:firstColumn="1" w:lastColumn="0" w:noHBand="0" w:noVBand="1"/>
      </w:tblPr>
      <w:tblGrid>
        <w:gridCol w:w="9630"/>
      </w:tblGrid>
      <w:tr w:rsidR="003C1912" w14:paraId="3D8F698A" w14:textId="77777777" w:rsidTr="00EA528D">
        <w:tc>
          <w:tcPr>
            <w:tcW w:w="9736" w:type="dxa"/>
          </w:tcPr>
          <w:p w14:paraId="3BDF7C7D" w14:textId="5D0F7309" w:rsidR="00643545" w:rsidRPr="00CE3D81" w:rsidRDefault="00643545" w:rsidP="00AE3443">
            <w:pPr>
              <w:spacing w:after="0"/>
              <w:rPr>
                <w:b/>
                <w:iCs/>
              </w:rPr>
            </w:pPr>
            <w:r w:rsidRPr="002C432A">
              <w:rPr>
                <w:b/>
                <w:highlight w:val="green"/>
                <w:lang w:val="en-US"/>
              </w:rPr>
              <w:t>Agreement</w:t>
            </w:r>
            <w:r>
              <w:rPr>
                <w:b/>
                <w:lang w:val="en-US"/>
              </w:rPr>
              <w:t xml:space="preserve"> </w:t>
            </w:r>
            <w:r w:rsidRPr="00B90538">
              <w:rPr>
                <w:bCs/>
                <w:iCs/>
              </w:rPr>
              <w:t>(</w:t>
            </w:r>
            <w:r w:rsidR="00F14338" w:rsidRPr="00B90538">
              <w:rPr>
                <w:bCs/>
                <w:i/>
              </w:rPr>
              <w:t>RAN1#111</w:t>
            </w:r>
            <w:r w:rsidR="00DB3EAA" w:rsidRPr="00B90538">
              <w:rPr>
                <w:bCs/>
                <w:i/>
              </w:rPr>
              <w:t>,</w:t>
            </w:r>
            <w:r w:rsidR="00F14338">
              <w:rPr>
                <w:b/>
                <w:iCs/>
              </w:rPr>
              <w:t xml:space="preserve"> </w:t>
            </w:r>
            <w:r w:rsidRPr="005F6E47">
              <w:rPr>
                <w:i/>
                <w:iCs/>
              </w:rPr>
              <w:t>Issue 1-2: Use of Information Shared by LTE SL Module</w:t>
            </w:r>
            <w:r>
              <w:rPr>
                <w:b/>
                <w:iCs/>
              </w:rPr>
              <w:t>)</w:t>
            </w:r>
          </w:p>
          <w:p w14:paraId="07B78AA0" w14:textId="77777777" w:rsidR="00643545" w:rsidRPr="002C432A" w:rsidRDefault="00643545" w:rsidP="00AE3443">
            <w:pPr>
              <w:pStyle w:val="ListParagraph"/>
              <w:spacing w:after="0"/>
              <w:ind w:leftChars="0" w:left="0"/>
              <w:jc w:val="both"/>
            </w:pPr>
            <w:r w:rsidRPr="002C432A">
              <w:t>For dynamic resource pool sharing, the NR SL module uses the candidate information shared by the LTE SL module to the NR SL module, where</w:t>
            </w:r>
          </w:p>
          <w:p w14:paraId="274DE3FC" w14:textId="77777777" w:rsidR="00643545" w:rsidRPr="00B661D3" w:rsidRDefault="00643545" w:rsidP="00AE3443">
            <w:pPr>
              <w:pStyle w:val="ListParagraph"/>
              <w:numPr>
                <w:ilvl w:val="0"/>
                <w:numId w:val="24"/>
              </w:numPr>
              <w:autoSpaceDE w:val="0"/>
              <w:autoSpaceDN w:val="0"/>
              <w:spacing w:after="0"/>
              <w:ind w:leftChars="0"/>
              <w:jc w:val="both"/>
              <w:rPr>
                <w:lang w:eastAsia="zh-CN"/>
              </w:rPr>
            </w:pPr>
            <w:r w:rsidRPr="00B661D3">
              <w:rPr>
                <w:lang w:eastAsia="zh-CN"/>
              </w:rPr>
              <w:t>The NR SL module excludes resources based on the shared information from its own candidate resource set when performing the resource (re)selection procedure in the PHY layer.</w:t>
            </w:r>
          </w:p>
          <w:p w14:paraId="722FF570" w14:textId="77777777" w:rsidR="00643545" w:rsidRPr="00B661D3" w:rsidRDefault="00643545" w:rsidP="00AE3443">
            <w:pPr>
              <w:pStyle w:val="ListParagraph"/>
              <w:numPr>
                <w:ilvl w:val="1"/>
                <w:numId w:val="24"/>
              </w:numPr>
              <w:autoSpaceDE w:val="0"/>
              <w:autoSpaceDN w:val="0"/>
              <w:spacing w:after="0"/>
              <w:ind w:leftChars="0"/>
              <w:jc w:val="both"/>
              <w:rPr>
                <w:lang w:eastAsia="zh-CN"/>
              </w:rPr>
            </w:pPr>
            <w:r w:rsidRPr="00B661D3">
              <w:rPr>
                <w:lang w:eastAsia="zh-CN"/>
              </w:rPr>
              <w:t>FFS how to exclude resources at least based on the time and frequency locations of LTE SL transmissions that have been indicated in the shared candidate information.</w:t>
            </w:r>
          </w:p>
          <w:p w14:paraId="34E7C10D" w14:textId="77777777" w:rsidR="00643545" w:rsidRPr="00B661D3" w:rsidRDefault="00643545" w:rsidP="00AE3443">
            <w:pPr>
              <w:pStyle w:val="ListParagraph"/>
              <w:numPr>
                <w:ilvl w:val="1"/>
                <w:numId w:val="24"/>
              </w:numPr>
              <w:autoSpaceDE w:val="0"/>
              <w:autoSpaceDN w:val="0"/>
              <w:spacing w:after="0"/>
              <w:ind w:leftChars="0"/>
              <w:jc w:val="both"/>
              <w:rPr>
                <w:lang w:eastAsia="zh-CN"/>
              </w:rPr>
            </w:pPr>
            <w:r w:rsidRPr="00B661D3">
              <w:rPr>
                <w:lang w:eastAsia="zh-CN"/>
              </w:rPr>
              <w:t>FFS how the exclusion is performed according to clause 8.1.4 of TS 38.214.</w:t>
            </w:r>
          </w:p>
          <w:p w14:paraId="7B5981E0" w14:textId="77777777" w:rsidR="00ED0792" w:rsidRDefault="00643545" w:rsidP="00AE3443">
            <w:pPr>
              <w:pStyle w:val="ListParagraph"/>
              <w:numPr>
                <w:ilvl w:val="1"/>
                <w:numId w:val="24"/>
              </w:numPr>
              <w:autoSpaceDE w:val="0"/>
              <w:autoSpaceDN w:val="0"/>
              <w:spacing w:after="0"/>
              <w:ind w:leftChars="0"/>
              <w:jc w:val="both"/>
              <w:rPr>
                <w:lang w:eastAsia="zh-CN"/>
              </w:rPr>
            </w:pPr>
            <w:r w:rsidRPr="00B661D3">
              <w:rPr>
                <w:lang w:eastAsia="zh-CN"/>
              </w:rPr>
              <w:t>FFS: whether/how NR SL module excludes resources not belonging to the generated LTE SL’s candidate resource set SB from its own candidate resource set.</w:t>
            </w:r>
          </w:p>
          <w:p w14:paraId="15E375A9" w14:textId="77777777" w:rsidR="00AE3443" w:rsidRDefault="00AE3443" w:rsidP="00AE3443">
            <w:pPr>
              <w:spacing w:after="0"/>
              <w:rPr>
                <w:b/>
                <w:iCs/>
                <w:highlight w:val="green"/>
              </w:rPr>
            </w:pPr>
          </w:p>
          <w:p w14:paraId="2D0E8B00" w14:textId="57DEB570" w:rsidR="005158E9" w:rsidRPr="00B661D3" w:rsidRDefault="005158E9" w:rsidP="00AE3443">
            <w:pPr>
              <w:spacing w:after="0"/>
              <w:rPr>
                <w:b/>
                <w:iCs/>
              </w:rPr>
            </w:pPr>
            <w:r w:rsidRPr="00B661D3">
              <w:rPr>
                <w:b/>
                <w:iCs/>
                <w:highlight w:val="green"/>
              </w:rPr>
              <w:t>Agreement</w:t>
            </w:r>
            <w:r>
              <w:rPr>
                <w:b/>
                <w:iCs/>
              </w:rPr>
              <w:t xml:space="preserve"> </w:t>
            </w:r>
            <w:r w:rsidRPr="005158E9">
              <w:rPr>
                <w:bCs/>
                <w:iCs/>
              </w:rPr>
              <w:t>(</w:t>
            </w:r>
            <w:r w:rsidRPr="005158E9">
              <w:rPr>
                <w:bCs/>
                <w:i/>
              </w:rPr>
              <w:t>RAN1#112,</w:t>
            </w:r>
            <w:r>
              <w:rPr>
                <w:b/>
                <w:iCs/>
              </w:rPr>
              <w:t xml:space="preserve"> </w:t>
            </w:r>
            <w:r w:rsidRPr="00386A1D">
              <w:rPr>
                <w:i/>
                <w:iCs/>
              </w:rPr>
              <w:t>Topic #2: Candidate resource determination of NR SL module</w:t>
            </w:r>
            <w:r>
              <w:rPr>
                <w:b/>
                <w:iCs/>
              </w:rPr>
              <w:t>)</w:t>
            </w:r>
          </w:p>
          <w:p w14:paraId="21F75565" w14:textId="77777777" w:rsidR="005158E9" w:rsidRPr="00960B86" w:rsidRDefault="005158E9" w:rsidP="00AE3443">
            <w:pPr>
              <w:spacing w:after="0"/>
              <w:jc w:val="both"/>
              <w:rPr>
                <w:lang w:eastAsia="x-none"/>
              </w:rPr>
            </w:pPr>
            <w:r w:rsidRPr="00960B86">
              <w:rPr>
                <w:lang w:eastAsia="x-none"/>
              </w:rPr>
              <w:t xml:space="preserve">In NR SL resource (re)selection procedure, option 1 is adopted for how to determine candidate resource set for NR SL considering the LTE SL reserved resources by other LTE SL UE </w:t>
            </w:r>
          </w:p>
          <w:p w14:paraId="2893C7BA" w14:textId="77777777" w:rsidR="005158E9" w:rsidRPr="00960B86" w:rsidRDefault="005158E9" w:rsidP="00AE3443">
            <w:pPr>
              <w:numPr>
                <w:ilvl w:val="0"/>
                <w:numId w:val="26"/>
              </w:numPr>
              <w:spacing w:after="0"/>
              <w:jc w:val="both"/>
              <w:rPr>
                <w:lang w:eastAsia="x-none"/>
              </w:rPr>
            </w:pPr>
            <w:r w:rsidRPr="00960B86">
              <w:rPr>
                <w:lang w:eastAsia="x-none"/>
              </w:rPr>
              <w:lastRenderedPageBreak/>
              <w:t xml:space="preserve">Option 1: </w:t>
            </w:r>
            <w:r w:rsidRPr="00960B86">
              <w:rPr>
                <w:rFonts w:eastAsia="Malgun Gothic"/>
                <w:szCs w:val="22"/>
                <w:lang w:eastAsia="ko-KR"/>
              </w:rPr>
              <w:t>T</w:t>
            </w:r>
            <w:r w:rsidRPr="00960B86">
              <w:rPr>
                <w:szCs w:val="22"/>
                <w:lang w:eastAsia="x-none"/>
              </w:rPr>
              <w:t>he PHY</w:t>
            </w:r>
            <w:r w:rsidRPr="00960B86">
              <w:rPr>
                <w:lang w:eastAsia="x-none"/>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486201B6" w14:textId="77777777" w:rsidR="005158E9" w:rsidRPr="00960B86" w:rsidRDefault="005158E9" w:rsidP="00AE3443">
            <w:pPr>
              <w:numPr>
                <w:ilvl w:val="1"/>
                <w:numId w:val="26"/>
              </w:numPr>
              <w:spacing w:after="0"/>
              <w:jc w:val="both"/>
              <w:rPr>
                <w:lang w:eastAsia="x-none"/>
              </w:rPr>
            </w:pPr>
            <w:r w:rsidRPr="00960B86">
              <w:rPr>
                <w:lang w:eastAsia="x-none"/>
              </w:rPr>
              <w:t>For the list of the above initial SL RSRP threshold, down-select one of followings:</w:t>
            </w:r>
          </w:p>
          <w:p w14:paraId="72E88678" w14:textId="77777777" w:rsidR="005158E9" w:rsidRPr="00960B86" w:rsidRDefault="005158E9" w:rsidP="00AE3443">
            <w:pPr>
              <w:numPr>
                <w:ilvl w:val="2"/>
                <w:numId w:val="26"/>
              </w:numPr>
              <w:spacing w:after="0"/>
              <w:jc w:val="both"/>
              <w:rPr>
                <w:lang w:eastAsia="x-none"/>
              </w:rPr>
            </w:pPr>
            <w:r w:rsidRPr="00960B86">
              <w:rPr>
                <w:lang w:eastAsia="x-none"/>
              </w:rPr>
              <w:t>Alt 1: NR SL RSRP threshold list (pre)configured in a NR SL resource pool</w:t>
            </w:r>
          </w:p>
          <w:p w14:paraId="5D7BA440" w14:textId="77777777" w:rsidR="005158E9" w:rsidRPr="00960B86" w:rsidRDefault="005158E9" w:rsidP="00AE3443">
            <w:pPr>
              <w:numPr>
                <w:ilvl w:val="2"/>
                <w:numId w:val="26"/>
              </w:numPr>
              <w:spacing w:after="0"/>
              <w:jc w:val="both"/>
              <w:rPr>
                <w:lang w:eastAsia="x-none"/>
              </w:rPr>
            </w:pPr>
            <w:r w:rsidRPr="00960B86">
              <w:rPr>
                <w:lang w:eastAsia="x-none"/>
              </w:rPr>
              <w:t>Alt 2: LTE SL RSRP threshold list (pre)configured in a LTE SL resource pool</w:t>
            </w:r>
          </w:p>
          <w:p w14:paraId="6B59126D" w14:textId="77777777" w:rsidR="005158E9" w:rsidRDefault="005158E9" w:rsidP="00AE3443">
            <w:pPr>
              <w:numPr>
                <w:ilvl w:val="2"/>
                <w:numId w:val="26"/>
              </w:numPr>
              <w:spacing w:after="0"/>
              <w:jc w:val="both"/>
              <w:rPr>
                <w:lang w:eastAsia="x-none"/>
              </w:rPr>
            </w:pPr>
            <w:r w:rsidRPr="00960B86">
              <w:rPr>
                <w:lang w:eastAsia="x-none"/>
              </w:rPr>
              <w:t>Alt 3: SL RSRP threshold list separately (pre)configured for dynamic resource pool sharing</w:t>
            </w:r>
          </w:p>
          <w:p w14:paraId="5324BE02" w14:textId="77777777" w:rsidR="005158E9" w:rsidRPr="00960B86" w:rsidRDefault="005158E9" w:rsidP="00AE3443">
            <w:pPr>
              <w:numPr>
                <w:ilvl w:val="2"/>
                <w:numId w:val="26"/>
              </w:numPr>
              <w:spacing w:after="0"/>
              <w:jc w:val="both"/>
              <w:rPr>
                <w:lang w:eastAsia="x-none"/>
              </w:rPr>
            </w:pPr>
            <w:r w:rsidRPr="00960B86">
              <w:rPr>
                <w:lang w:eastAsia="x-none"/>
              </w:rPr>
              <w:t>Alt 4: SL RSRP threshold list separately (pre)configured for dynamic resource pool sharing</w:t>
            </w:r>
          </w:p>
          <w:p w14:paraId="439A2778" w14:textId="77777777" w:rsidR="005158E9" w:rsidRPr="00960B86" w:rsidRDefault="005158E9" w:rsidP="00AE3443">
            <w:pPr>
              <w:numPr>
                <w:ilvl w:val="3"/>
                <w:numId w:val="26"/>
              </w:numPr>
              <w:spacing w:after="0"/>
              <w:jc w:val="both"/>
              <w:rPr>
                <w:lang w:eastAsia="x-none"/>
              </w:rPr>
            </w:pPr>
            <w:r w:rsidRPr="00960B86">
              <w:rPr>
                <w:lang w:eastAsia="x-none"/>
              </w:rPr>
              <w:t>A different SL RSRP threshold list may be (pre)configured for selecting single slot resources in NR SL slots with NR PSFCH</w:t>
            </w:r>
          </w:p>
          <w:p w14:paraId="0BE91125" w14:textId="77777777" w:rsidR="005158E9" w:rsidRPr="00960B86" w:rsidRDefault="005158E9" w:rsidP="00AE3443">
            <w:pPr>
              <w:numPr>
                <w:ilvl w:val="1"/>
                <w:numId w:val="26"/>
              </w:numPr>
              <w:spacing w:after="0"/>
              <w:jc w:val="both"/>
              <w:rPr>
                <w:lang w:eastAsia="x-none"/>
              </w:rPr>
            </w:pPr>
            <w:r w:rsidRPr="00960B86">
              <w:rPr>
                <w:lang w:eastAsia="x-none"/>
              </w:rPr>
              <w:t xml:space="preserve">For the LTE SL periodic reserved resources by other LTE SL UE, </w:t>
            </w:r>
          </w:p>
          <w:p w14:paraId="07437729" w14:textId="77777777" w:rsidR="005158E9" w:rsidRPr="00960B86" w:rsidRDefault="005158E9" w:rsidP="00AE3443">
            <w:pPr>
              <w:numPr>
                <w:ilvl w:val="2"/>
                <w:numId w:val="26"/>
              </w:numPr>
              <w:spacing w:after="0"/>
              <w:jc w:val="both"/>
              <w:rPr>
                <w:lang w:eastAsia="x-none"/>
              </w:rPr>
            </w:pPr>
            <w:r w:rsidRPr="00960B86">
              <w:rPr>
                <w:lang w:eastAsia="x-none"/>
              </w:rPr>
              <w:t>For determining the above LTE SL reserved resources, the time-and-frequency resources of LTE SL reserved resources by other LTE SL UE are repeated Q times according to the LTE SL resource reservation period</w:t>
            </w:r>
          </w:p>
          <w:p w14:paraId="423F14A5" w14:textId="77777777" w:rsidR="005158E9" w:rsidRPr="00960B86" w:rsidRDefault="005158E9" w:rsidP="00AE3443">
            <w:pPr>
              <w:numPr>
                <w:ilvl w:val="3"/>
                <w:numId w:val="26"/>
              </w:numPr>
              <w:spacing w:after="0"/>
              <w:jc w:val="both"/>
              <w:rPr>
                <w:lang w:eastAsia="x-none"/>
              </w:rPr>
            </w:pPr>
            <w:r w:rsidRPr="00960B86">
              <w:rPr>
                <w:rFonts w:eastAsia="DengXian"/>
                <w:lang w:eastAsia="ko-KR"/>
              </w:rPr>
              <w:t xml:space="preserve">FFS details including at least whether the formula of Q in Section 14.1.1.6 in TS 36.213 or the formula of Q in Section 8.1.4 in TS 38.214 is used </w:t>
            </w:r>
          </w:p>
          <w:p w14:paraId="0907D2FD" w14:textId="77777777" w:rsidR="005158E9" w:rsidRPr="00960B86" w:rsidRDefault="005158E9" w:rsidP="00AE3443">
            <w:pPr>
              <w:numPr>
                <w:ilvl w:val="1"/>
                <w:numId w:val="26"/>
              </w:numPr>
              <w:spacing w:after="0"/>
              <w:jc w:val="both"/>
              <w:rPr>
                <w:lang w:eastAsia="x-none"/>
              </w:rPr>
            </w:pPr>
            <w:r w:rsidRPr="00960B86">
              <w:rPr>
                <w:lang w:eastAsia="x-none"/>
              </w:rPr>
              <w:t>The PHY layer of NR module applies the above procedure in Step 6 in Section 8.1.4 of TS 38.214</w:t>
            </w:r>
          </w:p>
          <w:p w14:paraId="0C35ED9C" w14:textId="77777777" w:rsidR="005158E9" w:rsidRPr="00960B86" w:rsidRDefault="005158E9" w:rsidP="00AE3443">
            <w:pPr>
              <w:numPr>
                <w:ilvl w:val="2"/>
                <w:numId w:val="26"/>
              </w:numPr>
              <w:spacing w:after="0"/>
              <w:jc w:val="both"/>
              <w:rPr>
                <w:lang w:eastAsia="x-none"/>
              </w:rPr>
            </w:pPr>
            <w:r w:rsidRPr="00960B86">
              <w:rPr>
                <w:lang w:eastAsia="x-none"/>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518BED90" w14:textId="77777777" w:rsidR="005158E9" w:rsidRDefault="005158E9" w:rsidP="00AE3443">
            <w:pPr>
              <w:numPr>
                <w:ilvl w:val="1"/>
                <w:numId w:val="26"/>
              </w:numPr>
              <w:spacing w:after="0"/>
              <w:jc w:val="both"/>
              <w:rPr>
                <w:lang w:eastAsia="zh-CN"/>
              </w:rPr>
            </w:pPr>
            <w:r w:rsidRPr="00960B86">
              <w:rPr>
                <w:lang w:eastAsia="x-none"/>
              </w:rPr>
              <w:t>Note: It is assumed that the information relevant to LTE SL reserved resources by other LTE SL UE used in the above procedure is shared from LTE SL module to NR SL module</w:t>
            </w:r>
          </w:p>
          <w:p w14:paraId="203C39DC" w14:textId="77777777" w:rsidR="00C558EF" w:rsidRDefault="005158E9" w:rsidP="00AE3443">
            <w:pPr>
              <w:numPr>
                <w:ilvl w:val="1"/>
                <w:numId w:val="26"/>
              </w:numPr>
              <w:spacing w:after="0"/>
              <w:jc w:val="both"/>
              <w:rPr>
                <w:lang w:eastAsia="zh-CN"/>
              </w:rPr>
            </w:pPr>
            <w:r w:rsidRPr="00960B86">
              <w:rPr>
                <w:lang w:eastAsia="x-none"/>
              </w:rPr>
              <w:t>FFS whether/how LTE SL RSRP is applied</w:t>
            </w:r>
          </w:p>
          <w:p w14:paraId="466303CD" w14:textId="77777777" w:rsidR="00AE3443" w:rsidRDefault="00AE3443" w:rsidP="00AE3443">
            <w:pPr>
              <w:spacing w:after="0"/>
              <w:rPr>
                <w:b/>
                <w:iCs/>
                <w:highlight w:val="green"/>
              </w:rPr>
            </w:pPr>
          </w:p>
          <w:p w14:paraId="23430710" w14:textId="05F295A1" w:rsidR="000E6D6D" w:rsidRPr="00B661D3" w:rsidRDefault="000E6D6D" w:rsidP="00AE3443">
            <w:pPr>
              <w:spacing w:after="0"/>
              <w:rPr>
                <w:b/>
                <w:iCs/>
              </w:rPr>
            </w:pPr>
            <w:r w:rsidRPr="00B661D3">
              <w:rPr>
                <w:b/>
                <w:iCs/>
                <w:highlight w:val="green"/>
              </w:rPr>
              <w:t>Agreement</w:t>
            </w:r>
            <w:r>
              <w:rPr>
                <w:b/>
                <w:iCs/>
              </w:rPr>
              <w:t xml:space="preserve"> (</w:t>
            </w:r>
            <w:r w:rsidRPr="005158E9">
              <w:rPr>
                <w:bCs/>
                <w:i/>
              </w:rPr>
              <w:t>RAN1#112,</w:t>
            </w:r>
            <w:r>
              <w:rPr>
                <w:b/>
                <w:iCs/>
              </w:rPr>
              <w:t xml:space="preserve"> </w:t>
            </w:r>
            <w:r w:rsidRPr="00386A1D">
              <w:rPr>
                <w:i/>
                <w:iCs/>
              </w:rPr>
              <w:t>Topic #2: Candidate resource determination of NR SL module</w:t>
            </w:r>
            <w:r>
              <w:rPr>
                <w:b/>
                <w:iCs/>
              </w:rPr>
              <w:t>)</w:t>
            </w:r>
          </w:p>
          <w:p w14:paraId="5D72C674" w14:textId="77777777" w:rsidR="000E6D6D" w:rsidRPr="00115DFE" w:rsidRDefault="000E6D6D" w:rsidP="00AE3443">
            <w:pPr>
              <w:spacing w:after="0"/>
              <w:jc w:val="both"/>
              <w:rPr>
                <w:lang w:eastAsia="x-none"/>
              </w:rPr>
            </w:pPr>
            <w:r w:rsidRPr="00115DFE">
              <w:rPr>
                <w:lang w:eastAsia="x-none"/>
              </w:rPr>
              <w:t>In NR SL resource (re)selection procedure, down-select one of followings for how to determine candidate resource set for NR SL considering the LTE SL resources selected to be used for LTE SL module’s own LTE SL transmission</w:t>
            </w:r>
          </w:p>
          <w:p w14:paraId="17344196" w14:textId="77777777" w:rsidR="000E6D6D" w:rsidRPr="00115DFE" w:rsidRDefault="000E6D6D" w:rsidP="00AE3443">
            <w:pPr>
              <w:numPr>
                <w:ilvl w:val="0"/>
                <w:numId w:val="27"/>
              </w:numPr>
              <w:autoSpaceDE w:val="0"/>
              <w:autoSpaceDN w:val="0"/>
              <w:spacing w:after="0"/>
            </w:pPr>
            <w:r w:rsidRPr="00115DFE">
              <w:t>Option 1</w:t>
            </w:r>
            <w:r w:rsidRPr="00115DFE">
              <w:rPr>
                <w:szCs w:val="22"/>
              </w:rPr>
              <w:t xml:space="preserve">: </w:t>
            </w:r>
            <w:r w:rsidRPr="00115DFE">
              <w:rPr>
                <w:rFonts w:eastAsia="Malgun Gothic"/>
                <w:szCs w:val="22"/>
                <w:lang w:eastAsia="ko-KR"/>
              </w:rPr>
              <w:t>T</w:t>
            </w:r>
            <w:r w:rsidRPr="00115DFE">
              <w:rPr>
                <w:szCs w:val="22"/>
              </w:rPr>
              <w:t>he PHY layer of NR SL module excludes NR SL candidate resources in a NR SL slot overlapping</w:t>
            </w:r>
            <w:r w:rsidRPr="00115DFE">
              <w:t xml:space="preserve"> with LTE SL resources selected to be used for LTE SL module’s own LTE SL transmission </w:t>
            </w:r>
          </w:p>
          <w:p w14:paraId="4AC4CB1E" w14:textId="77777777" w:rsidR="000E6D6D" w:rsidRPr="00115DFE" w:rsidRDefault="000E6D6D" w:rsidP="00AE3443">
            <w:pPr>
              <w:numPr>
                <w:ilvl w:val="1"/>
                <w:numId w:val="27"/>
              </w:numPr>
              <w:spacing w:after="0"/>
              <w:jc w:val="both"/>
              <w:rPr>
                <w:lang w:eastAsia="x-none"/>
              </w:rPr>
            </w:pPr>
            <w:r w:rsidRPr="00115DFE">
              <w:rPr>
                <w:lang w:eastAsia="x-none"/>
              </w:rPr>
              <w:t xml:space="preserve">For the LTE SL periodic resources selected to be used for LTE SL module’s own LTE SL transmission, </w:t>
            </w:r>
          </w:p>
          <w:p w14:paraId="7AB11D81" w14:textId="77777777" w:rsidR="000E6D6D" w:rsidRPr="00115DFE" w:rsidRDefault="000E6D6D" w:rsidP="00AE3443">
            <w:pPr>
              <w:numPr>
                <w:ilvl w:val="2"/>
                <w:numId w:val="27"/>
              </w:numPr>
              <w:spacing w:after="0"/>
              <w:jc w:val="both"/>
              <w:rPr>
                <w:lang w:eastAsia="x-none"/>
              </w:rPr>
            </w:pPr>
            <w:r w:rsidRPr="00115DFE">
              <w:rPr>
                <w:lang w:eastAsia="x-none"/>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7C5D55F" w14:textId="77777777" w:rsidR="000E6D6D" w:rsidRPr="00115DFE" w:rsidRDefault="000E6D6D" w:rsidP="00AE3443">
            <w:pPr>
              <w:numPr>
                <w:ilvl w:val="1"/>
                <w:numId w:val="27"/>
              </w:numPr>
              <w:spacing w:after="0"/>
              <w:jc w:val="both"/>
              <w:rPr>
                <w:lang w:eastAsia="x-none"/>
              </w:rPr>
            </w:pPr>
            <w:r w:rsidRPr="00115DFE">
              <w:rPr>
                <w:lang w:eastAsia="x-none"/>
              </w:rPr>
              <w:t>The PHY layer of NR module applies the above procedure in Step 5 in Section 8.1.4 of TS 38.214</w:t>
            </w:r>
          </w:p>
          <w:p w14:paraId="7B9792EC" w14:textId="77777777" w:rsidR="000E6D6D" w:rsidRPr="00115DFE" w:rsidRDefault="000E6D6D" w:rsidP="00AE3443">
            <w:pPr>
              <w:numPr>
                <w:ilvl w:val="2"/>
                <w:numId w:val="27"/>
              </w:numPr>
              <w:spacing w:after="0"/>
              <w:jc w:val="both"/>
              <w:rPr>
                <w:lang w:eastAsia="x-none"/>
              </w:rPr>
            </w:pPr>
            <w:r w:rsidRPr="00115DFE">
              <w:rPr>
                <w:lang w:eastAsia="x-none"/>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00EC59DB" w14:textId="77777777" w:rsidR="000E6D6D" w:rsidRPr="00115DFE" w:rsidRDefault="000E6D6D" w:rsidP="00AE3443">
            <w:pPr>
              <w:numPr>
                <w:ilvl w:val="2"/>
                <w:numId w:val="27"/>
              </w:numPr>
              <w:spacing w:after="0"/>
              <w:jc w:val="both"/>
              <w:rPr>
                <w:lang w:eastAsia="x-none"/>
              </w:rPr>
            </w:pPr>
            <w:r w:rsidRPr="00115DFE">
              <w:rPr>
                <w:lang w:eastAsia="x-none"/>
              </w:rPr>
              <w:t>Note: When the PHY layer of NR module cancels the above procedure according to Step 5a in Section 8.1.4 of TS 38.214, UE selects either LTE SL transmission or NR SL transmission according to Rel-16 NR SL in-device coexistence rule</w:t>
            </w:r>
          </w:p>
          <w:p w14:paraId="063FCC40" w14:textId="77777777" w:rsidR="000E6D6D" w:rsidRPr="00115DFE" w:rsidRDefault="000E6D6D" w:rsidP="00AE3443">
            <w:pPr>
              <w:numPr>
                <w:ilvl w:val="1"/>
                <w:numId w:val="27"/>
              </w:numPr>
              <w:spacing w:after="0"/>
              <w:jc w:val="both"/>
              <w:rPr>
                <w:lang w:eastAsia="x-none"/>
              </w:rPr>
            </w:pPr>
            <w:r w:rsidRPr="00115DFE">
              <w:rPr>
                <w:rFonts w:eastAsia="DengXian"/>
                <w:lang w:eastAsia="ko-KR"/>
              </w:rPr>
              <w:t>FFS: whether the above procedure is applied based on the priority of LTE SL transmission and the priority of NR SL transmission</w:t>
            </w:r>
          </w:p>
          <w:p w14:paraId="588B74BD" w14:textId="77777777" w:rsidR="000E6D6D" w:rsidRPr="00115DFE" w:rsidRDefault="000E6D6D" w:rsidP="00AE3443">
            <w:pPr>
              <w:numPr>
                <w:ilvl w:val="1"/>
                <w:numId w:val="27"/>
              </w:numPr>
              <w:spacing w:after="0"/>
              <w:jc w:val="both"/>
              <w:rPr>
                <w:lang w:eastAsia="x-none"/>
              </w:rPr>
            </w:pPr>
            <w:r w:rsidRPr="00115DFE">
              <w:rPr>
                <w:lang w:eastAsia="x-none"/>
              </w:rPr>
              <w:t>Note: It is assumed that the information relevant to LTE SL resources selected to be used for LTE SL module’s own LTE SL transmission used in the above procedure is shared from LTE SL module to NR SL module</w:t>
            </w:r>
          </w:p>
          <w:p w14:paraId="5E826FE0" w14:textId="77777777" w:rsidR="00147A35" w:rsidRDefault="000E6D6D" w:rsidP="00AE3443">
            <w:pPr>
              <w:numPr>
                <w:ilvl w:val="0"/>
                <w:numId w:val="27"/>
              </w:numPr>
              <w:autoSpaceDE w:val="0"/>
              <w:autoSpaceDN w:val="0"/>
              <w:spacing w:after="0"/>
              <w:rPr>
                <w:lang w:eastAsia="zh-CN"/>
              </w:rPr>
            </w:pPr>
            <w:r w:rsidRPr="00115DFE">
              <w:t xml:space="preserve">Option 2: </w:t>
            </w:r>
            <w:r w:rsidRPr="00115DFE">
              <w:rPr>
                <w:rFonts w:eastAsia="Malgun Gothic"/>
                <w:lang w:eastAsia="ko-KR"/>
              </w:rPr>
              <w:t>T</w:t>
            </w:r>
            <w:r w:rsidRPr="00115DFE">
              <w:t>he PHY layer of NR SL module determines NR SL candidate resources regardless of whether the NR SL candidate resources are in a NR SL slot overlapping with LTE SL resources selected to be used for LTE SL module’s own LTE SL transmission</w:t>
            </w:r>
          </w:p>
          <w:p w14:paraId="3CA2687D" w14:textId="1B992DE5" w:rsidR="005158E9" w:rsidRPr="00B90538" w:rsidRDefault="000E6D6D" w:rsidP="00AE3443">
            <w:pPr>
              <w:numPr>
                <w:ilvl w:val="1"/>
                <w:numId w:val="27"/>
              </w:numPr>
              <w:autoSpaceDE w:val="0"/>
              <w:autoSpaceDN w:val="0"/>
              <w:spacing w:after="0"/>
              <w:rPr>
                <w:lang w:eastAsia="zh-CN"/>
              </w:rPr>
            </w:pPr>
            <w:r w:rsidRPr="00115DFE">
              <w:rPr>
                <w:lang w:eastAsia="x-none"/>
              </w:rPr>
              <w:t>UE selects either LTE SL transmission or NR SL transmission according to Rel-16 NR SL in-device coexistence rule</w:t>
            </w:r>
          </w:p>
        </w:tc>
      </w:tr>
    </w:tbl>
    <w:p w14:paraId="7213DED9" w14:textId="1F832032" w:rsidR="009B00C8" w:rsidRDefault="009B00C8" w:rsidP="00BE54E0">
      <w:pPr>
        <w:spacing w:after="120"/>
      </w:pPr>
    </w:p>
    <w:p w14:paraId="0476E965" w14:textId="1CD08EEA" w:rsidR="002E6409" w:rsidRDefault="002E6409" w:rsidP="00BE54E0">
      <w:pPr>
        <w:spacing w:after="120"/>
        <w:rPr>
          <w:lang w:eastAsia="x-none"/>
        </w:rPr>
      </w:pPr>
      <w:r>
        <w:rPr>
          <w:lang w:eastAsia="x-none"/>
        </w:rPr>
        <w:t>F</w:t>
      </w:r>
      <w:r w:rsidRPr="00960B86">
        <w:rPr>
          <w:lang w:eastAsia="x-none"/>
        </w:rPr>
        <w:t>or how to determine candidate resource set for NR SL considering the LTE SL reserved resources by other LTE SL UE</w:t>
      </w:r>
      <w:r w:rsidR="00C2162F">
        <w:rPr>
          <w:lang w:eastAsia="x-none"/>
        </w:rPr>
        <w:t xml:space="preserve">, it has been agreed that </w:t>
      </w:r>
      <w:r w:rsidR="00C2162F">
        <w:rPr>
          <w:rFonts w:eastAsia="Malgun Gothic"/>
          <w:szCs w:val="22"/>
          <w:lang w:eastAsia="ko-KR"/>
        </w:rPr>
        <w:t>the</w:t>
      </w:r>
      <w:r w:rsidR="00C2162F" w:rsidRPr="00960B86">
        <w:rPr>
          <w:szCs w:val="22"/>
          <w:lang w:eastAsia="x-none"/>
        </w:rPr>
        <w:t xml:space="preserve"> PHY</w:t>
      </w:r>
      <w:r w:rsidR="00C2162F" w:rsidRPr="00960B86">
        <w:rPr>
          <w:lang w:eastAsia="x-none"/>
        </w:rPr>
        <w:t xml:space="preserve"> layer </w:t>
      </w:r>
      <w:r w:rsidR="00C2162F">
        <w:rPr>
          <w:lang w:eastAsia="x-none"/>
        </w:rPr>
        <w:t>will</w:t>
      </w:r>
      <w:r w:rsidR="00C2162F" w:rsidRPr="00960B86">
        <w:rPr>
          <w:lang w:eastAsia="x-none"/>
        </w:rPr>
        <w:t xml:space="preserve"> exclude NR SL candidate resources overlapping with LTE SL reserved resources when the SL RSRP is higher than a threshold</w:t>
      </w:r>
      <w:r w:rsidR="00440261">
        <w:rPr>
          <w:lang w:eastAsia="x-none"/>
        </w:rPr>
        <w:t xml:space="preserve">. Among the listed 4 alternatives, </w:t>
      </w:r>
      <w:r w:rsidR="006E6DFE">
        <w:rPr>
          <w:lang w:eastAsia="x-none"/>
        </w:rPr>
        <w:t xml:space="preserve">we prefer Alt. 3 </w:t>
      </w:r>
      <w:r w:rsidR="00B845A9">
        <w:rPr>
          <w:lang w:eastAsia="x-none"/>
        </w:rPr>
        <w:t xml:space="preserve">that </w:t>
      </w:r>
      <w:r w:rsidR="00B845A9" w:rsidRPr="00B845A9">
        <w:rPr>
          <w:lang w:eastAsia="x-none"/>
        </w:rPr>
        <w:t>SL RSRP threshold list separately (pre)configured for dynamic resource pool sharing</w:t>
      </w:r>
      <w:r w:rsidR="00C924FF">
        <w:rPr>
          <w:lang w:eastAsia="x-none"/>
        </w:rPr>
        <w:t xml:space="preserve">, since it is a superset of all alts. </w:t>
      </w:r>
      <w:r w:rsidR="004A2153">
        <w:rPr>
          <w:lang w:eastAsia="x-none"/>
        </w:rPr>
        <w:t xml:space="preserve"> </w:t>
      </w:r>
    </w:p>
    <w:p w14:paraId="08076D5F" w14:textId="2758041A" w:rsidR="002C3493" w:rsidRDefault="004F33DE" w:rsidP="004F33DE">
      <w:pPr>
        <w:pStyle w:val="Caption"/>
      </w:pPr>
      <w:bookmarkStart w:id="9" w:name="_Toc131506414"/>
      <w:r>
        <w:lastRenderedPageBreak/>
        <w:t xml:space="preserve">Proposal </w:t>
      </w:r>
      <w:r>
        <w:fldChar w:fldCharType="begin"/>
      </w:r>
      <w:r>
        <w:instrText xml:space="preserve"> SEQ Proposal \* ARABIC </w:instrText>
      </w:r>
      <w:r>
        <w:fldChar w:fldCharType="separate"/>
      </w:r>
      <w:r w:rsidR="0034798F">
        <w:rPr>
          <w:noProof/>
        </w:rPr>
        <w:t>6</w:t>
      </w:r>
      <w:r>
        <w:fldChar w:fldCharType="end"/>
      </w:r>
      <w:r>
        <w:t xml:space="preserve">: </w:t>
      </w:r>
      <w:r w:rsidRPr="004F33DE">
        <w:t>For the list of the above initial SL RSRP threshold</w:t>
      </w:r>
      <w:r>
        <w:t xml:space="preserve">, </w:t>
      </w:r>
      <w:r w:rsidRPr="004F33DE">
        <w:t>SL RSRP threshold list separately (pre)configured for dynamic resource pool sharing</w:t>
      </w:r>
      <w:bookmarkEnd w:id="9"/>
    </w:p>
    <w:p w14:paraId="69C7CB3D" w14:textId="77777777" w:rsidR="00743D11" w:rsidRDefault="00743D11" w:rsidP="00BE54E0">
      <w:pPr>
        <w:spacing w:after="120"/>
      </w:pPr>
    </w:p>
    <w:p w14:paraId="65A62586" w14:textId="0655A165" w:rsidR="0042240B" w:rsidRDefault="00743D11" w:rsidP="009F79FF">
      <w:pPr>
        <w:spacing w:after="120"/>
        <w:rPr>
          <w:lang w:eastAsia="x-none"/>
        </w:rPr>
      </w:pPr>
      <w:r>
        <w:t>F</w:t>
      </w:r>
      <w:r w:rsidRPr="00743D11">
        <w:t>or how to determine candidate resource set for NR SL considering the LTE SL resources selected to be used for LTE SL module’s own LTE SL transmission</w:t>
      </w:r>
      <w:r w:rsidR="00E37D6C">
        <w:t xml:space="preserve">, among the two listed options, we would like to support </w:t>
      </w:r>
      <w:r w:rsidR="00AB0E7A">
        <w:t>option 1 that</w:t>
      </w:r>
      <w:r w:rsidR="00AB0E7A" w:rsidRPr="00AB0E7A">
        <w:t xml:space="preserve"> PHY layer of NR SL module excludes NR SL candidate resources in a NR SL slot overlapping with LTE SL resources selected to be used for LTE SL module’s own LTE SL transmission</w:t>
      </w:r>
      <w:r w:rsidR="009F79FF">
        <w:t xml:space="preserve">. </w:t>
      </w:r>
      <w:r w:rsidR="00074BE3">
        <w:rPr>
          <w:lang w:eastAsia="x-none"/>
        </w:rPr>
        <w:t xml:space="preserve">Also, </w:t>
      </w:r>
      <w:r w:rsidR="006066D4">
        <w:rPr>
          <w:lang w:eastAsia="x-none"/>
        </w:rPr>
        <w:t xml:space="preserve">we are in the opinion that </w:t>
      </w:r>
      <w:r w:rsidR="00681416">
        <w:rPr>
          <w:lang w:eastAsia="x-none"/>
        </w:rPr>
        <w:t xml:space="preserve">all </w:t>
      </w:r>
      <w:r w:rsidR="004F6071">
        <w:rPr>
          <w:lang w:eastAsia="x-none"/>
        </w:rPr>
        <w:t xml:space="preserve">the </w:t>
      </w:r>
      <w:r w:rsidR="00681416">
        <w:rPr>
          <w:lang w:eastAsia="x-none"/>
        </w:rPr>
        <w:t xml:space="preserve">LTE PHY layer sensing information </w:t>
      </w:r>
      <w:r w:rsidR="0050128B">
        <w:rPr>
          <w:lang w:eastAsia="x-none"/>
        </w:rPr>
        <w:t>should be</w:t>
      </w:r>
      <w:r w:rsidR="00681416">
        <w:rPr>
          <w:lang w:eastAsia="x-none"/>
        </w:rPr>
        <w:t xml:space="preserve"> transparent</w:t>
      </w:r>
      <w:r w:rsidR="00681416" w:rsidRPr="0025205D">
        <w:rPr>
          <w:lang w:eastAsia="x-none"/>
        </w:rPr>
        <w:t xml:space="preserve"> </w:t>
      </w:r>
      <w:r w:rsidR="00681416">
        <w:rPr>
          <w:lang w:eastAsia="x-none"/>
        </w:rPr>
        <w:t>to NR module</w:t>
      </w:r>
      <w:r w:rsidR="00FB1A44">
        <w:rPr>
          <w:lang w:eastAsia="x-none"/>
        </w:rPr>
        <w:t>. Then</w:t>
      </w:r>
      <w:r w:rsidR="00D5145B">
        <w:rPr>
          <w:lang w:eastAsia="x-none"/>
        </w:rPr>
        <w:t xml:space="preserve"> </w:t>
      </w:r>
      <w:r w:rsidR="000A5C2D">
        <w:rPr>
          <w:lang w:eastAsia="x-none"/>
        </w:rPr>
        <w:t>the information</w:t>
      </w:r>
      <w:r w:rsidR="00E32133">
        <w:rPr>
          <w:lang w:eastAsia="x-none"/>
        </w:rPr>
        <w:t xml:space="preserve"> from LTE sensing procedures</w:t>
      </w:r>
      <w:r w:rsidR="000A5C2D">
        <w:rPr>
          <w:lang w:eastAsia="x-none"/>
        </w:rPr>
        <w:t xml:space="preserve"> would be treated </w:t>
      </w:r>
      <w:r w:rsidR="00246EF8">
        <w:rPr>
          <w:lang w:eastAsia="x-none"/>
        </w:rPr>
        <w:t xml:space="preserve">with </w:t>
      </w:r>
      <w:r w:rsidR="00EC788C">
        <w:rPr>
          <w:lang w:eastAsia="x-none"/>
        </w:rPr>
        <w:t>equal priority during</w:t>
      </w:r>
      <w:r w:rsidR="000A5C2D">
        <w:rPr>
          <w:lang w:eastAsia="x-none"/>
        </w:rPr>
        <w:t xml:space="preserve"> NR sensing</w:t>
      </w:r>
      <w:r w:rsidR="00EC788C">
        <w:rPr>
          <w:lang w:eastAsia="x-none"/>
        </w:rPr>
        <w:t xml:space="preserve"> procedures</w:t>
      </w:r>
      <w:r w:rsidR="000A5C2D">
        <w:rPr>
          <w:lang w:eastAsia="x-none"/>
        </w:rPr>
        <w:t>, i.e., non-proper resources from LTE sensing (by priority, SCI, etc.) are excluded to each X%.</w:t>
      </w:r>
      <w:r w:rsidR="00BE6C8F">
        <w:rPr>
          <w:lang w:eastAsia="x-none"/>
        </w:rPr>
        <w:t xml:space="preserve"> </w:t>
      </w:r>
    </w:p>
    <w:p w14:paraId="397EB1F5" w14:textId="2D0585E8" w:rsidR="009F79FF" w:rsidRDefault="009F79FF" w:rsidP="009F79FF">
      <w:pPr>
        <w:pStyle w:val="Caption"/>
        <w:rPr>
          <w:lang w:eastAsia="x-none"/>
        </w:rPr>
      </w:pPr>
      <w:bookmarkStart w:id="10" w:name="_Toc131506415"/>
      <w:r>
        <w:t xml:space="preserve">Proposal </w:t>
      </w:r>
      <w:r>
        <w:fldChar w:fldCharType="begin"/>
      </w:r>
      <w:r>
        <w:instrText xml:space="preserve"> SEQ Proposal \* ARABIC </w:instrText>
      </w:r>
      <w:r>
        <w:fldChar w:fldCharType="separate"/>
      </w:r>
      <w:r w:rsidR="0034798F">
        <w:rPr>
          <w:noProof/>
        </w:rPr>
        <w:t>7</w:t>
      </w:r>
      <w:r>
        <w:fldChar w:fldCharType="end"/>
      </w:r>
      <w:r>
        <w:t xml:space="preserve">: </w:t>
      </w:r>
      <w:r>
        <w:rPr>
          <w:lang w:eastAsia="x-none"/>
        </w:rPr>
        <w:t>The</w:t>
      </w:r>
      <w:r w:rsidRPr="009F79FF">
        <w:rPr>
          <w:lang w:eastAsia="x-none"/>
        </w:rPr>
        <w:t xml:space="preserve"> PHY layer of NR SL module excludes NR SL candidate resources in a NR SL slot overlapping with LTE SL resources selected to be used for LTE SL module’s own LTE SL transmission</w:t>
      </w:r>
      <w:bookmarkEnd w:id="10"/>
    </w:p>
    <w:p w14:paraId="41D09CB6" w14:textId="05BE909C" w:rsidR="003C1912" w:rsidRDefault="00A8776F" w:rsidP="00BE54E0">
      <w:pPr>
        <w:pStyle w:val="Caption"/>
        <w:spacing w:before="0"/>
        <w:rPr>
          <w:lang w:eastAsia="x-none"/>
        </w:rPr>
      </w:pPr>
      <w:bookmarkStart w:id="11" w:name="_Toc115249227"/>
      <w:bookmarkStart w:id="12" w:name="_Toc131506416"/>
      <w:r>
        <w:t xml:space="preserve">Proposal </w:t>
      </w:r>
      <w:r>
        <w:fldChar w:fldCharType="begin"/>
      </w:r>
      <w:r>
        <w:instrText xml:space="preserve"> SEQ Proposal \* ARABIC </w:instrText>
      </w:r>
      <w:r>
        <w:fldChar w:fldCharType="separate"/>
      </w:r>
      <w:r w:rsidR="0034798F">
        <w:rPr>
          <w:noProof/>
        </w:rPr>
        <w:t>8</w:t>
      </w:r>
      <w:r>
        <w:fldChar w:fldCharType="end"/>
      </w:r>
      <w:r>
        <w:t xml:space="preserve">: </w:t>
      </w:r>
      <w:r>
        <w:rPr>
          <w:lang w:eastAsia="x-none"/>
        </w:rPr>
        <w:t>Assuming all LTE PHY layer sensing information are transparent</w:t>
      </w:r>
      <w:r w:rsidRPr="0025205D">
        <w:rPr>
          <w:lang w:eastAsia="x-none"/>
        </w:rPr>
        <w:t xml:space="preserve"> </w:t>
      </w:r>
      <w:r>
        <w:rPr>
          <w:lang w:eastAsia="x-none"/>
        </w:rPr>
        <w:t>to NR module, then the information would be treated same as NR sensing, i.e., non-proper resources from LTE sensing (by priority, SCI, etc.) are excluded to each X%.</w:t>
      </w:r>
      <w:bookmarkEnd w:id="11"/>
      <w:bookmarkEnd w:id="12"/>
    </w:p>
    <w:p w14:paraId="36B9D803" w14:textId="62D0394E" w:rsidR="00EC788C" w:rsidRDefault="00EC788C" w:rsidP="00BE54E0">
      <w:pPr>
        <w:spacing w:after="120"/>
      </w:pPr>
    </w:p>
    <w:p w14:paraId="2B128ADD" w14:textId="3E083120" w:rsidR="00815F66" w:rsidRDefault="00815F66" w:rsidP="00BE54E0">
      <w:pPr>
        <w:spacing w:after="120"/>
        <w:rPr>
          <w:rFonts w:eastAsia="Yu Mincho"/>
          <w:lang w:eastAsia="ja-JP"/>
        </w:rPr>
      </w:pPr>
    </w:p>
    <w:p w14:paraId="33CF566C" w14:textId="6F8FF392" w:rsidR="008C1980" w:rsidRDefault="00815F66" w:rsidP="00BE54E0">
      <w:pPr>
        <w:spacing w:after="120"/>
        <w:rPr>
          <w:lang w:eastAsia="x-none"/>
        </w:rPr>
      </w:pPr>
      <w:r w:rsidRPr="004004DA">
        <w:rPr>
          <w:lang w:eastAsia="x-none"/>
        </w:rPr>
        <w:t xml:space="preserve">For </w:t>
      </w:r>
      <w:r w:rsidR="00340F30">
        <w:rPr>
          <w:lang w:eastAsia="x-none"/>
        </w:rPr>
        <w:t>w</w:t>
      </w:r>
      <w:r w:rsidR="004004DA" w:rsidRPr="004004DA">
        <w:rPr>
          <w:lang w:eastAsia="x-none"/>
        </w:rPr>
        <w:t xml:space="preserve">hether/how to define other method(s) for device type A to be aware of resources being occupied by LTE SL, </w:t>
      </w:r>
      <w:r w:rsidR="00CA7423">
        <w:rPr>
          <w:lang w:eastAsia="x-none"/>
        </w:rPr>
        <w:t xml:space="preserve">we </w:t>
      </w:r>
      <w:r w:rsidRPr="004004DA">
        <w:rPr>
          <w:lang w:eastAsia="x-none"/>
        </w:rPr>
        <w:t xml:space="preserve">think </w:t>
      </w:r>
      <w:r w:rsidR="001C55F7">
        <w:rPr>
          <w:rFonts w:eastAsia="Yu Mincho"/>
          <w:lang w:eastAsia="ja-JP"/>
        </w:rPr>
        <w:t>Inter-UE coordination can be used for there are both Type B UE and Type A UE in the resource pool</w:t>
      </w:r>
      <w:r w:rsidR="00687C4A">
        <w:rPr>
          <w:rFonts w:eastAsia="Yu Mincho"/>
          <w:lang w:eastAsia="ja-JP"/>
        </w:rPr>
        <w:t xml:space="preserve"> (e.g., If RSU is Type A UE and others are Type B UE in rel.17 manner)</w:t>
      </w:r>
      <w:r w:rsidR="001C55F7">
        <w:rPr>
          <w:rFonts w:eastAsia="Yu Mincho"/>
          <w:lang w:eastAsia="ja-JP"/>
        </w:rPr>
        <w:t>. O</w:t>
      </w:r>
      <w:r w:rsidRPr="004004DA">
        <w:rPr>
          <w:lang w:eastAsia="x-none"/>
        </w:rPr>
        <w:t xml:space="preserve">ther Type A devices may broadcast its LTE sensing results (from other LTE UEs) as “non-preferred resource” as inter-UE coordination so that at least Type B devices would try to avoid such resources. </w:t>
      </w:r>
      <w:r w:rsidR="00547062" w:rsidRPr="00547062">
        <w:rPr>
          <w:rFonts w:eastAsia="Yu Mincho"/>
          <w:lang w:eastAsia="ja-JP"/>
        </w:rPr>
        <w:t>Type B devices may have lower priority compared with type A devices.</w:t>
      </w:r>
    </w:p>
    <w:p w14:paraId="79ECB263" w14:textId="6671794D" w:rsidR="008C1980" w:rsidRDefault="008C1980" w:rsidP="00BE54E0">
      <w:pPr>
        <w:pStyle w:val="Caption"/>
        <w:spacing w:before="0"/>
        <w:rPr>
          <w:rFonts w:eastAsia="Yu Mincho"/>
          <w:lang w:eastAsia="ja-JP"/>
        </w:rPr>
      </w:pPr>
      <w:bookmarkStart w:id="13" w:name="_Toc115249229"/>
      <w:bookmarkStart w:id="14" w:name="_Toc131506417"/>
      <w:r>
        <w:t xml:space="preserve">Proposal </w:t>
      </w:r>
      <w:r>
        <w:fldChar w:fldCharType="begin"/>
      </w:r>
      <w:r>
        <w:instrText xml:space="preserve"> SEQ Proposal \* ARABIC </w:instrText>
      </w:r>
      <w:r>
        <w:fldChar w:fldCharType="separate"/>
      </w:r>
      <w:r w:rsidR="0034798F">
        <w:rPr>
          <w:noProof/>
        </w:rPr>
        <w:t>9</w:t>
      </w:r>
      <w:r>
        <w:fldChar w:fldCharType="end"/>
      </w:r>
      <w:r>
        <w:t xml:space="preserve">: </w:t>
      </w:r>
      <w:r>
        <w:rPr>
          <w:rFonts w:eastAsia="Yu Mincho"/>
          <w:lang w:eastAsia="ja-JP"/>
        </w:rPr>
        <w:t xml:space="preserve">Inter-UE coordination can be used for there are both Type B UE and Type A UE in the resource pool (e.g., if RSU is Type A device and others are Type B devices in rel.17). </w:t>
      </w:r>
      <w:r w:rsidRPr="00E3037E">
        <w:rPr>
          <w:lang w:eastAsia="x-none"/>
        </w:rPr>
        <w:t xml:space="preserve">Type A devices may broadcast its LTE sensing results (from other LTE UEs) as “non-preferred resource” as inter-UE coordination so that </w:t>
      </w:r>
      <w:r>
        <w:rPr>
          <w:lang w:eastAsia="x-none"/>
        </w:rPr>
        <w:t>other</w:t>
      </w:r>
      <w:r w:rsidRPr="00E3037E">
        <w:rPr>
          <w:lang w:eastAsia="x-none"/>
        </w:rPr>
        <w:t xml:space="preserve"> Type A devices and Type B devices would try to avoid such resources. </w:t>
      </w:r>
      <w:r>
        <w:rPr>
          <w:rFonts w:eastAsia="Yu Mincho"/>
          <w:lang w:eastAsia="ja-JP"/>
        </w:rPr>
        <w:t>Type B devices may have lower priority compared with type A devices.</w:t>
      </w:r>
      <w:bookmarkEnd w:id="13"/>
      <w:bookmarkEnd w:id="14"/>
    </w:p>
    <w:p w14:paraId="72D29BBE" w14:textId="77777777" w:rsidR="008C1980" w:rsidRDefault="008C1980" w:rsidP="00BE54E0">
      <w:pPr>
        <w:spacing w:after="120"/>
        <w:rPr>
          <w:lang w:eastAsia="x-none"/>
        </w:rPr>
      </w:pPr>
    </w:p>
    <w:p w14:paraId="5083989A" w14:textId="28A58FE9" w:rsidR="00F229A9" w:rsidRDefault="00815F66" w:rsidP="00BE54E0">
      <w:pPr>
        <w:spacing w:after="120"/>
        <w:rPr>
          <w:lang w:eastAsia="x-none"/>
        </w:rPr>
      </w:pPr>
      <w:r w:rsidRPr="004004DA">
        <w:rPr>
          <w:lang w:eastAsia="x-none"/>
        </w:rPr>
        <w:t>Also, for Type A devices, it may indicate their own reservation with both LTE and NR SCIs</w:t>
      </w:r>
      <w:r w:rsidR="0019229E">
        <w:rPr>
          <w:lang w:eastAsia="x-none"/>
        </w:rPr>
        <w:t>.</w:t>
      </w:r>
      <w:r w:rsidR="0019229E" w:rsidRPr="0019229E">
        <w:t xml:space="preserve"> </w:t>
      </w:r>
      <w:r w:rsidR="00340F30">
        <w:rPr>
          <w:lang w:eastAsia="x-none"/>
        </w:rPr>
        <w:t>W</w:t>
      </w:r>
      <w:r w:rsidR="0019229E">
        <w:rPr>
          <w:lang w:eastAsia="x-none"/>
        </w:rPr>
        <w:t>hen NR Tx/Rx is performed, one possible solution is that a reservation/indication by LTE, so that LTE UE will be able to skip the resources used by NR in this kind of pool. The LTE reservation/indication could be either prior to or together with the NR transmission</w:t>
      </w:r>
      <w:r w:rsidR="00C779B3">
        <w:rPr>
          <w:lang w:eastAsia="x-none"/>
        </w:rPr>
        <w:t xml:space="preserve"> and/or NR reservation</w:t>
      </w:r>
      <w:r w:rsidR="009B72CC">
        <w:rPr>
          <w:lang w:eastAsia="x-none"/>
        </w:rPr>
        <w:t>.</w:t>
      </w:r>
      <w:r w:rsidR="00F229A9" w:rsidRPr="00F229A9">
        <w:rPr>
          <w:lang w:eastAsia="x-none"/>
        </w:rPr>
        <w:t xml:space="preserve"> </w:t>
      </w:r>
      <w:r w:rsidR="00F229A9" w:rsidRPr="004004DA">
        <w:rPr>
          <w:lang w:eastAsia="x-none"/>
        </w:rPr>
        <w:t>Alternatively, for in-coverage UEs, they can use gNB to relay the information via UL and DL.</w:t>
      </w:r>
    </w:p>
    <w:p w14:paraId="2D415C5E" w14:textId="487B3E2B" w:rsidR="00E81E07" w:rsidRDefault="000A0D29" w:rsidP="00BE54E0">
      <w:pPr>
        <w:pStyle w:val="Caption"/>
        <w:spacing w:before="0"/>
        <w:rPr>
          <w:lang w:eastAsia="x-none"/>
        </w:rPr>
      </w:pPr>
      <w:bookmarkStart w:id="15" w:name="_Toc115249230"/>
      <w:bookmarkStart w:id="16" w:name="_Toc131506418"/>
      <w:r>
        <w:t xml:space="preserve">Proposal </w:t>
      </w:r>
      <w:r>
        <w:fldChar w:fldCharType="begin"/>
      </w:r>
      <w:r>
        <w:instrText xml:space="preserve"> SEQ Proposal \* ARABIC </w:instrText>
      </w:r>
      <w:r>
        <w:fldChar w:fldCharType="separate"/>
      </w:r>
      <w:r w:rsidR="0034798F">
        <w:rPr>
          <w:noProof/>
        </w:rPr>
        <w:t>10</w:t>
      </w:r>
      <w:r>
        <w:fldChar w:fldCharType="end"/>
      </w:r>
      <w:r>
        <w:t xml:space="preserve">: </w:t>
      </w:r>
      <w:r>
        <w:rPr>
          <w:lang w:eastAsia="x-none"/>
        </w:rPr>
        <w:t>F</w:t>
      </w:r>
      <w:r w:rsidRPr="00E3037E">
        <w:rPr>
          <w:lang w:eastAsia="x-none"/>
        </w:rPr>
        <w:t>or Type A devices, it may indicate their own reservation with both LTE and NR SCIs</w:t>
      </w:r>
      <w:r>
        <w:rPr>
          <w:lang w:eastAsia="x-none"/>
        </w:rPr>
        <w:t xml:space="preserve"> (at least for type C devices). </w:t>
      </w:r>
      <w:r w:rsidRPr="00C15EF3">
        <w:rPr>
          <w:lang w:eastAsia="x-none"/>
        </w:rPr>
        <w:t>Alternatively, for in-coverage UEs, they can use gNB to relay the information via UL and DL.</w:t>
      </w:r>
      <w:bookmarkEnd w:id="15"/>
      <w:bookmarkEnd w:id="16"/>
    </w:p>
    <w:p w14:paraId="2951C4FE" w14:textId="19FEA0EF" w:rsidR="00E81E07" w:rsidRDefault="00E81E07" w:rsidP="00BE54E0">
      <w:pPr>
        <w:pStyle w:val="Caption"/>
        <w:spacing w:before="0"/>
        <w:rPr>
          <w:lang w:eastAsia="x-none"/>
        </w:rPr>
      </w:pPr>
      <w:bookmarkStart w:id="17" w:name="_Toc115249231"/>
      <w:bookmarkStart w:id="18" w:name="_Toc131506419"/>
      <w:r>
        <w:t xml:space="preserve">Proposal </w:t>
      </w:r>
      <w:r>
        <w:fldChar w:fldCharType="begin"/>
      </w:r>
      <w:r>
        <w:instrText xml:space="preserve"> SEQ Proposal \* ARABIC </w:instrText>
      </w:r>
      <w:r>
        <w:fldChar w:fldCharType="separate"/>
      </w:r>
      <w:r w:rsidR="0034798F">
        <w:rPr>
          <w:noProof/>
        </w:rPr>
        <w:t>11</w:t>
      </w:r>
      <w:r>
        <w:fldChar w:fldCharType="end"/>
      </w:r>
      <w:r>
        <w:t>:</w:t>
      </w:r>
      <w:r w:rsidRPr="004004DA">
        <w:rPr>
          <w:lang w:eastAsia="x-none"/>
        </w:rPr>
        <w:t xml:space="preserve"> </w:t>
      </w:r>
      <w:r>
        <w:rPr>
          <w:lang w:eastAsia="x-none"/>
        </w:rPr>
        <w:t>F</w:t>
      </w:r>
      <w:r w:rsidRPr="004004DA">
        <w:rPr>
          <w:lang w:eastAsia="x-none"/>
        </w:rPr>
        <w:t xml:space="preserve">or in-coverage UEs, they can use gNB to relay the </w:t>
      </w:r>
      <w:r w:rsidR="00F65080">
        <w:rPr>
          <w:lang w:eastAsia="x-none"/>
        </w:rPr>
        <w:t xml:space="preserve">sensing </w:t>
      </w:r>
      <w:r w:rsidRPr="004004DA">
        <w:rPr>
          <w:lang w:eastAsia="x-none"/>
        </w:rPr>
        <w:t xml:space="preserve">information via UL and </w:t>
      </w:r>
      <w:r w:rsidR="005B284C">
        <w:rPr>
          <w:lang w:eastAsia="x-none"/>
        </w:rPr>
        <w:t xml:space="preserve">then </w:t>
      </w:r>
      <w:r w:rsidRPr="004004DA">
        <w:rPr>
          <w:lang w:eastAsia="x-none"/>
        </w:rPr>
        <w:t>DL</w:t>
      </w:r>
      <w:r w:rsidR="008B6EE5">
        <w:rPr>
          <w:lang w:eastAsia="x-none"/>
        </w:rPr>
        <w:t xml:space="preserve"> to targeted UEs.</w:t>
      </w:r>
      <w:bookmarkEnd w:id="17"/>
      <w:bookmarkEnd w:id="18"/>
    </w:p>
    <w:p w14:paraId="325A3146" w14:textId="6C1D4FF9" w:rsidR="00F1233E" w:rsidRPr="00626DCD" w:rsidRDefault="00F1233E" w:rsidP="00BE54E0">
      <w:pPr>
        <w:spacing w:after="120"/>
        <w:rPr>
          <w:lang w:val="en-US" w:eastAsia="x-none"/>
        </w:rPr>
      </w:pPr>
    </w:p>
    <w:p w14:paraId="1CECBB8E" w14:textId="45FC2551" w:rsidR="00CB4221" w:rsidRPr="00E4700D" w:rsidRDefault="00221B0E" w:rsidP="00BE54E0">
      <w:pPr>
        <w:overflowPunct w:val="0"/>
        <w:autoSpaceDE w:val="0"/>
        <w:autoSpaceDN w:val="0"/>
        <w:adjustRightInd w:val="0"/>
        <w:spacing w:after="120"/>
        <w:textAlignment w:val="baseline"/>
        <w:rPr>
          <w:rFonts w:eastAsiaTheme="minorEastAsia"/>
          <w:lang w:eastAsia="ja-JP"/>
        </w:rPr>
      </w:pPr>
      <w:r>
        <w:rPr>
          <w:rFonts w:eastAsiaTheme="minorEastAsia"/>
          <w:lang w:eastAsia="ja-JP"/>
        </w:rPr>
        <w:t>In another possibility, f</w:t>
      </w:r>
      <w:r w:rsidR="00CB4221" w:rsidRPr="00221B0E">
        <w:rPr>
          <w:rFonts w:eastAsiaTheme="minorEastAsia"/>
          <w:lang w:eastAsia="ja-JP"/>
        </w:rPr>
        <w:t>or an LTE/NR shared resource pool, it could be specified that periodic reservation of LTE V2X is used for LTE V2X, and the remaining resource is used for NR V2X</w:t>
      </w:r>
      <w:r w:rsidR="008A40DC">
        <w:rPr>
          <w:rFonts w:eastAsiaTheme="minorEastAsia"/>
          <w:lang w:eastAsia="ja-JP"/>
        </w:rPr>
        <w:t>.</w:t>
      </w:r>
      <w:r w:rsidR="003F75AA">
        <w:rPr>
          <w:rFonts w:eastAsiaTheme="minorEastAsia"/>
          <w:lang w:eastAsia="ja-JP"/>
        </w:rPr>
        <w:t xml:space="preserve"> </w:t>
      </w:r>
      <w:r w:rsidR="00AA747C">
        <w:rPr>
          <w:rFonts w:eastAsiaTheme="minorEastAsia"/>
          <w:lang w:eastAsia="ja-JP"/>
        </w:rPr>
        <w:t xml:space="preserve">Considering </w:t>
      </w:r>
      <w:r w:rsidR="00B633B0">
        <w:rPr>
          <w:rFonts w:eastAsiaTheme="minorEastAsia"/>
          <w:lang w:eastAsia="ja-JP"/>
        </w:rPr>
        <w:t xml:space="preserve">dynamic scheduled </w:t>
      </w:r>
      <w:r w:rsidR="00AA747C">
        <w:rPr>
          <w:rFonts w:eastAsiaTheme="minorEastAsia"/>
          <w:lang w:eastAsia="ja-JP"/>
        </w:rPr>
        <w:t xml:space="preserve">NR </w:t>
      </w:r>
      <w:r w:rsidR="00656835">
        <w:rPr>
          <w:rFonts w:eastAsiaTheme="minorEastAsia"/>
          <w:lang w:eastAsia="ja-JP"/>
        </w:rPr>
        <w:t xml:space="preserve">SL are </w:t>
      </w:r>
      <w:r w:rsidR="00D84779">
        <w:rPr>
          <w:rFonts w:eastAsiaTheme="minorEastAsia"/>
          <w:lang w:eastAsia="ja-JP"/>
        </w:rPr>
        <w:t>mostly</w:t>
      </w:r>
      <w:r w:rsidR="00656835">
        <w:rPr>
          <w:rFonts w:eastAsiaTheme="minorEastAsia"/>
          <w:lang w:eastAsia="ja-JP"/>
        </w:rPr>
        <w:t xml:space="preserve"> aperiodic transmission</w:t>
      </w:r>
      <w:r w:rsidR="00D84779">
        <w:rPr>
          <w:rFonts w:eastAsiaTheme="minorEastAsia"/>
          <w:lang w:eastAsia="ja-JP"/>
        </w:rPr>
        <w:t>s</w:t>
      </w:r>
      <w:r w:rsidR="00656835">
        <w:rPr>
          <w:rFonts w:eastAsiaTheme="minorEastAsia"/>
          <w:lang w:eastAsia="ja-JP"/>
        </w:rPr>
        <w:t xml:space="preserve"> and </w:t>
      </w:r>
      <w:r w:rsidR="00D84779">
        <w:rPr>
          <w:rFonts w:eastAsiaTheme="minorEastAsia"/>
          <w:lang w:eastAsia="ja-JP"/>
        </w:rPr>
        <w:t xml:space="preserve">may be </w:t>
      </w:r>
      <w:r w:rsidR="00295848">
        <w:rPr>
          <w:rFonts w:eastAsiaTheme="minorEastAsia"/>
          <w:lang w:eastAsia="ja-JP"/>
        </w:rPr>
        <w:t>with more time-sensitive</w:t>
      </w:r>
      <w:r w:rsidR="00E516DF">
        <w:rPr>
          <w:rFonts w:eastAsiaTheme="minorEastAsia"/>
          <w:lang w:eastAsia="ja-JP"/>
        </w:rPr>
        <w:t xml:space="preserve"> latency requirement, t</w:t>
      </w:r>
      <w:r w:rsidR="00CB4221">
        <w:rPr>
          <w:rFonts w:eastAsiaTheme="minorEastAsia"/>
          <w:lang w:eastAsia="ja-JP"/>
        </w:rPr>
        <w:t>he</w:t>
      </w:r>
      <w:r w:rsidR="00CB4221" w:rsidRPr="00E4700D">
        <w:rPr>
          <w:rFonts w:eastAsiaTheme="minorEastAsia"/>
          <w:lang w:eastAsia="ja-JP"/>
        </w:rPr>
        <w:t xml:space="preserve"> dynamically scheduled NR</w:t>
      </w:r>
      <w:r w:rsidR="00CB4221">
        <w:rPr>
          <w:rFonts w:eastAsiaTheme="minorEastAsia"/>
          <w:lang w:eastAsia="ja-JP"/>
        </w:rPr>
        <w:t xml:space="preserve"> </w:t>
      </w:r>
      <w:r w:rsidR="00D419EF">
        <w:rPr>
          <w:rFonts w:eastAsiaTheme="minorEastAsia"/>
          <w:lang w:eastAsia="ja-JP"/>
        </w:rPr>
        <w:t xml:space="preserve">SL </w:t>
      </w:r>
      <w:r w:rsidR="00244A13">
        <w:rPr>
          <w:rFonts w:eastAsiaTheme="minorEastAsia"/>
          <w:lang w:eastAsia="ja-JP"/>
        </w:rPr>
        <w:t>transmissions</w:t>
      </w:r>
      <w:r w:rsidR="00D419EF">
        <w:rPr>
          <w:rFonts w:eastAsiaTheme="minorEastAsia"/>
          <w:lang w:eastAsia="ja-JP"/>
        </w:rPr>
        <w:t xml:space="preserve"> </w:t>
      </w:r>
      <w:r w:rsidR="00CB4221">
        <w:rPr>
          <w:rFonts w:eastAsiaTheme="minorEastAsia"/>
          <w:lang w:eastAsia="ja-JP"/>
        </w:rPr>
        <w:t>may be prioritized over LTE even with lower priority</w:t>
      </w:r>
      <w:r w:rsidR="00CB4221" w:rsidRPr="00E4700D">
        <w:rPr>
          <w:rFonts w:eastAsiaTheme="minorEastAsia"/>
          <w:lang w:eastAsia="ja-JP"/>
        </w:rPr>
        <w:t>.</w:t>
      </w:r>
    </w:p>
    <w:p w14:paraId="05A6DD23" w14:textId="56871BA1" w:rsidR="00747718" w:rsidRPr="00E4700D" w:rsidRDefault="00747718" w:rsidP="00BE54E0">
      <w:pPr>
        <w:pStyle w:val="Caption"/>
        <w:spacing w:before="0"/>
        <w:rPr>
          <w:rFonts w:eastAsiaTheme="minorEastAsia"/>
          <w:lang w:eastAsia="ja-JP"/>
        </w:rPr>
      </w:pPr>
      <w:bookmarkStart w:id="19" w:name="_Toc115249232"/>
      <w:bookmarkStart w:id="20" w:name="_Toc131506420"/>
      <w:r>
        <w:t xml:space="preserve">Proposal </w:t>
      </w:r>
      <w:r>
        <w:fldChar w:fldCharType="begin"/>
      </w:r>
      <w:r>
        <w:instrText xml:space="preserve"> SEQ Proposal \* ARABIC </w:instrText>
      </w:r>
      <w:r>
        <w:fldChar w:fldCharType="separate"/>
      </w:r>
      <w:r w:rsidR="0034798F">
        <w:rPr>
          <w:noProof/>
        </w:rPr>
        <w:t>12</w:t>
      </w:r>
      <w:r>
        <w:fldChar w:fldCharType="end"/>
      </w:r>
      <w:r>
        <w:t>: F</w:t>
      </w:r>
      <w:r w:rsidRPr="00221B0E">
        <w:rPr>
          <w:rFonts w:eastAsiaTheme="minorEastAsia"/>
          <w:lang w:eastAsia="ja-JP"/>
        </w:rPr>
        <w:t>or an LTE/NR shared resource pool, it could be specified that periodic reservation of LTE V2X is used for LTE V2X, and the remaining resource is used for NR V2X</w:t>
      </w:r>
      <w:r>
        <w:rPr>
          <w:rFonts w:eastAsiaTheme="minorEastAsia"/>
          <w:lang w:eastAsia="ja-JP"/>
        </w:rPr>
        <w:t>. The</w:t>
      </w:r>
      <w:r w:rsidRPr="00E4700D">
        <w:rPr>
          <w:rFonts w:eastAsiaTheme="minorEastAsia"/>
          <w:lang w:eastAsia="ja-JP"/>
        </w:rPr>
        <w:t xml:space="preserve"> dynamically scheduled NR</w:t>
      </w:r>
      <w:r>
        <w:rPr>
          <w:rFonts w:eastAsiaTheme="minorEastAsia"/>
          <w:lang w:eastAsia="ja-JP"/>
        </w:rPr>
        <w:t xml:space="preserve"> SL transmissions may be prioritized over LTE even with lower priority</w:t>
      </w:r>
      <w:r w:rsidRPr="00E4700D">
        <w:rPr>
          <w:rFonts w:eastAsiaTheme="minorEastAsia"/>
          <w:lang w:eastAsia="ja-JP"/>
        </w:rPr>
        <w:t>.</w:t>
      </w:r>
      <w:bookmarkEnd w:id="19"/>
      <w:bookmarkEnd w:id="20"/>
    </w:p>
    <w:p w14:paraId="27938323" w14:textId="086D4840" w:rsidR="004D718F" w:rsidRDefault="004D718F" w:rsidP="00BE54E0">
      <w:pPr>
        <w:spacing w:after="120"/>
      </w:pPr>
    </w:p>
    <w:p w14:paraId="637968AF" w14:textId="77777777" w:rsidR="00BC3EE8" w:rsidRDefault="00BC3EE8" w:rsidP="00BE54E0">
      <w:pPr>
        <w:spacing w:after="120"/>
      </w:pPr>
    </w:p>
    <w:p w14:paraId="5A9BBAE5" w14:textId="72C7ECDA" w:rsidR="0073492D" w:rsidRDefault="007859D7" w:rsidP="0049072D">
      <w:pPr>
        <w:pStyle w:val="Heading2"/>
      </w:pPr>
      <w:r>
        <w:t xml:space="preserve">Higher SCS and </w:t>
      </w:r>
      <w:r w:rsidR="0073492D">
        <w:t>PSFCH Handling</w:t>
      </w:r>
    </w:p>
    <w:p w14:paraId="5FEF32C8" w14:textId="763DA5EF" w:rsidR="00D8102B" w:rsidRPr="002B40F1" w:rsidRDefault="00D8102B" w:rsidP="00BE54E0">
      <w:pPr>
        <w:spacing w:after="120"/>
      </w:pPr>
      <w:r w:rsidRPr="002B40F1">
        <w:t xml:space="preserve">The constraints </w:t>
      </w:r>
      <w:r w:rsidR="00AA70D5" w:rsidRPr="002B40F1">
        <w:t xml:space="preserve">for SCS and PSFCH has been discussed in </w:t>
      </w:r>
      <w:r w:rsidR="00D13531" w:rsidRPr="002B40F1">
        <w:t xml:space="preserve">the RAN1#110 and the </w:t>
      </w:r>
      <w:r w:rsidR="00AA70D5" w:rsidRPr="002B40F1">
        <w:t>last RAN1 #1</w:t>
      </w:r>
      <w:r w:rsidR="00B5237B" w:rsidRPr="002B40F1">
        <w:t>10</w:t>
      </w:r>
      <w:r w:rsidR="007D639C" w:rsidRPr="002B40F1">
        <w:t>bis-e</w:t>
      </w:r>
      <w:r w:rsidR="00AA70D5" w:rsidRPr="002B40F1">
        <w:t xml:space="preserve"> meeting</w:t>
      </w:r>
      <w:r w:rsidR="00F95228" w:rsidRPr="002B40F1">
        <w:t>. T</w:t>
      </w:r>
      <w:r w:rsidR="00B5237B" w:rsidRPr="002B40F1">
        <w:t xml:space="preserve">he following </w:t>
      </w:r>
      <w:r w:rsidR="00CA439A">
        <w:t>agreement is from RAN1#110 and the proposal is from RAN1#</w:t>
      </w:r>
      <w:r w:rsidR="00DC15C5">
        <w:t>111</w:t>
      </w:r>
      <w:r w:rsidR="00CA439A">
        <w:t>.</w:t>
      </w:r>
    </w:p>
    <w:tbl>
      <w:tblPr>
        <w:tblStyle w:val="TableGrid"/>
        <w:tblW w:w="0" w:type="auto"/>
        <w:tblLook w:val="04A0" w:firstRow="1" w:lastRow="0" w:firstColumn="1" w:lastColumn="0" w:noHBand="0" w:noVBand="1"/>
      </w:tblPr>
      <w:tblGrid>
        <w:gridCol w:w="9630"/>
      </w:tblGrid>
      <w:tr w:rsidR="00D8102B" w:rsidRPr="00437BF9" w14:paraId="5EE4A4EB" w14:textId="77777777" w:rsidTr="00EA528D">
        <w:tc>
          <w:tcPr>
            <w:tcW w:w="9736" w:type="dxa"/>
          </w:tcPr>
          <w:p w14:paraId="0DF0CCF6" w14:textId="724EC100" w:rsidR="009414C1" w:rsidRPr="007971E1" w:rsidRDefault="009414C1" w:rsidP="00916F08">
            <w:pPr>
              <w:pStyle w:val="3GPPNormalText"/>
              <w:spacing w:after="0"/>
              <w:rPr>
                <w:bCs/>
                <w:i/>
                <w:iCs/>
                <w:sz w:val="20"/>
                <w:szCs w:val="20"/>
                <w:lang w:val="en-SG"/>
              </w:rPr>
            </w:pPr>
            <w:r w:rsidRPr="00437BF9">
              <w:rPr>
                <w:b/>
                <w:sz w:val="20"/>
                <w:szCs w:val="20"/>
                <w:highlight w:val="green"/>
                <w:lang w:val="en-GB"/>
              </w:rPr>
              <w:lastRenderedPageBreak/>
              <w:t>Agreement</w:t>
            </w:r>
            <w:r w:rsidR="002B40F1" w:rsidRPr="00437BF9">
              <w:rPr>
                <w:b/>
                <w:sz w:val="20"/>
                <w:szCs w:val="20"/>
                <w:lang w:val="en-GB"/>
              </w:rPr>
              <w:t xml:space="preserve"> </w:t>
            </w:r>
            <w:r w:rsidR="002B40F1" w:rsidRPr="007971E1">
              <w:rPr>
                <w:bCs/>
                <w:i/>
                <w:iCs/>
                <w:sz w:val="20"/>
                <w:szCs w:val="20"/>
                <w:lang w:val="en-GB"/>
              </w:rPr>
              <w:t>(RAN1#110</w:t>
            </w:r>
            <w:r w:rsidR="00437BF9" w:rsidRPr="007971E1">
              <w:rPr>
                <w:bCs/>
                <w:i/>
                <w:iCs/>
                <w:sz w:val="20"/>
                <w:szCs w:val="20"/>
                <w:lang w:val="en-GB"/>
              </w:rPr>
              <w:t>,</w:t>
            </w:r>
            <w:r w:rsidR="002B40F1" w:rsidRPr="007971E1">
              <w:rPr>
                <w:bCs/>
                <w:i/>
                <w:iCs/>
                <w:sz w:val="20"/>
                <w:szCs w:val="20"/>
                <w:lang w:val="en-GB"/>
              </w:rPr>
              <w:t xml:space="preserve"> </w:t>
            </w:r>
            <w:r w:rsidR="002B40F1" w:rsidRPr="007971E1">
              <w:rPr>
                <w:bCs/>
                <w:i/>
                <w:iCs/>
                <w:sz w:val="20"/>
                <w:szCs w:val="20"/>
              </w:rPr>
              <w:t>Issue 2-3: Dynamic Resource Pool Sharing – SCS and PSFCH</w:t>
            </w:r>
            <w:r w:rsidR="002B40F1" w:rsidRPr="007971E1">
              <w:rPr>
                <w:bCs/>
                <w:i/>
                <w:iCs/>
                <w:sz w:val="20"/>
                <w:szCs w:val="20"/>
                <w:lang w:val="en-SG"/>
              </w:rPr>
              <w:t>)</w:t>
            </w:r>
          </w:p>
          <w:p w14:paraId="69F3B4A2" w14:textId="77777777" w:rsidR="009414C1" w:rsidRPr="00437BF9" w:rsidRDefault="009414C1" w:rsidP="00916F08">
            <w:pPr>
              <w:pStyle w:val="ListParagraph"/>
              <w:spacing w:after="0"/>
              <w:ind w:leftChars="0" w:left="0"/>
              <w:jc w:val="both"/>
            </w:pPr>
            <w:r w:rsidRPr="00437BF9">
              <w:t>For co-channel coexistence in Rel-18, dynamic resource pool sharing is studied, with the following constraints:</w:t>
            </w:r>
          </w:p>
          <w:p w14:paraId="45659EB1" w14:textId="77777777" w:rsidR="009414C1" w:rsidRPr="00437BF9" w:rsidRDefault="009414C1" w:rsidP="00916F08">
            <w:pPr>
              <w:pStyle w:val="ListParagraph"/>
              <w:numPr>
                <w:ilvl w:val="1"/>
                <w:numId w:val="20"/>
              </w:numPr>
              <w:spacing w:after="0"/>
              <w:ind w:leftChars="0" w:left="720"/>
              <w:jc w:val="both"/>
            </w:pPr>
            <w:r w:rsidRPr="00437BF9">
              <w:t>NR SL resource pool is configured with 15 kHz SCS.</w:t>
            </w:r>
          </w:p>
          <w:p w14:paraId="6685BF18" w14:textId="77777777" w:rsidR="009414C1" w:rsidRPr="00437BF9" w:rsidRDefault="009414C1" w:rsidP="00916F08">
            <w:pPr>
              <w:pStyle w:val="ListParagraph"/>
              <w:numPr>
                <w:ilvl w:val="2"/>
                <w:numId w:val="20"/>
              </w:numPr>
              <w:spacing w:after="0"/>
              <w:ind w:leftChars="0" w:left="1080"/>
              <w:jc w:val="both"/>
            </w:pPr>
            <w:r w:rsidRPr="00437BF9">
              <w:t>FFS support of NR SL resource pool configured with higher SCS, including other solutions to overcome the AGC issue caused by the differing SCSs between the NR SL and LTE SL resource pools</w:t>
            </w:r>
          </w:p>
          <w:p w14:paraId="3400F0E8" w14:textId="77777777" w:rsidR="009414C1" w:rsidRPr="00437BF9" w:rsidRDefault="009414C1" w:rsidP="00916F08">
            <w:pPr>
              <w:pStyle w:val="ListParagraph"/>
              <w:numPr>
                <w:ilvl w:val="1"/>
                <w:numId w:val="20"/>
              </w:numPr>
              <w:spacing w:after="0"/>
              <w:ind w:leftChars="0" w:left="720"/>
              <w:jc w:val="both"/>
            </w:pPr>
            <w:r w:rsidRPr="00437BF9">
              <w:t>For NR PSFCH (if configured), at least the following alternatives are studied:</w:t>
            </w:r>
          </w:p>
          <w:p w14:paraId="2326D16B" w14:textId="77777777" w:rsidR="009414C1" w:rsidRPr="00437BF9" w:rsidRDefault="009414C1" w:rsidP="00916F08">
            <w:pPr>
              <w:pStyle w:val="ListParagraph"/>
              <w:numPr>
                <w:ilvl w:val="2"/>
                <w:numId w:val="20"/>
              </w:numPr>
              <w:spacing w:after="0"/>
              <w:ind w:leftChars="0" w:left="1080"/>
              <w:jc w:val="both"/>
            </w:pPr>
            <w:r w:rsidRPr="00437BF9">
              <w:t>Alt 1: Avoid PSFCH transmission in time slots that overlap with subframes used for LTE SL transmissions.</w:t>
            </w:r>
          </w:p>
          <w:p w14:paraId="233CC73F" w14:textId="77777777" w:rsidR="009414C1" w:rsidRPr="00437BF9" w:rsidRDefault="009414C1" w:rsidP="00916F08">
            <w:pPr>
              <w:pStyle w:val="ListParagraph"/>
              <w:numPr>
                <w:ilvl w:val="3"/>
                <w:numId w:val="20"/>
              </w:numPr>
              <w:spacing w:after="0"/>
              <w:ind w:leftChars="0" w:left="1440"/>
              <w:jc w:val="both"/>
            </w:pPr>
            <w:r w:rsidRPr="00437BF9">
              <w:t>FFS: Avoiding PSFCH transmissions can be performed by the UE transmitting PSFCH and/or the UE transmitting PSSCH.</w:t>
            </w:r>
          </w:p>
          <w:p w14:paraId="6DB47966" w14:textId="77777777" w:rsidR="009414C1" w:rsidRPr="00437BF9" w:rsidRDefault="009414C1" w:rsidP="00916F08">
            <w:pPr>
              <w:pStyle w:val="ListParagraph"/>
              <w:numPr>
                <w:ilvl w:val="2"/>
                <w:numId w:val="20"/>
              </w:numPr>
              <w:spacing w:after="0"/>
              <w:ind w:leftChars="0" w:left="1080"/>
              <w:jc w:val="both"/>
            </w:pPr>
            <w:r w:rsidRPr="00437BF9">
              <w:t>Alt 2: NR SL UEs use a periodically repeating set of PSFCH slots.</w:t>
            </w:r>
          </w:p>
          <w:p w14:paraId="3FA24321" w14:textId="77777777" w:rsidR="009414C1" w:rsidRPr="00437BF9" w:rsidRDefault="009414C1" w:rsidP="00916F08">
            <w:pPr>
              <w:pStyle w:val="ListParagraph"/>
              <w:numPr>
                <w:ilvl w:val="3"/>
                <w:numId w:val="20"/>
              </w:numPr>
              <w:spacing w:after="0"/>
              <w:ind w:leftChars="0" w:left="1440"/>
              <w:jc w:val="both"/>
            </w:pPr>
            <w:r w:rsidRPr="00437BF9">
              <w:t>FFS: periodicities of the set.</w:t>
            </w:r>
          </w:p>
          <w:p w14:paraId="5F42B3B1" w14:textId="77777777" w:rsidR="00D8102B" w:rsidRPr="00437BF9" w:rsidRDefault="00D8102B" w:rsidP="00916F08">
            <w:pPr>
              <w:pStyle w:val="ListParagraph"/>
              <w:snapToGrid w:val="0"/>
              <w:spacing w:after="0"/>
              <w:ind w:leftChars="0" w:left="720"/>
              <w:jc w:val="both"/>
              <w:rPr>
                <w:bCs/>
              </w:rPr>
            </w:pPr>
          </w:p>
          <w:p w14:paraId="7BE7B676" w14:textId="7550AFE3" w:rsidR="00916F08" w:rsidRPr="00916F08" w:rsidRDefault="00916F08" w:rsidP="00916F08">
            <w:pPr>
              <w:spacing w:after="0"/>
              <w:jc w:val="both"/>
              <w:rPr>
                <w:b/>
                <w:bCs/>
              </w:rPr>
            </w:pPr>
            <w:r w:rsidRPr="00916F08">
              <w:rPr>
                <w:rStyle w:val="Strong"/>
                <w:b w:val="0"/>
                <w:bCs w:val="0"/>
                <w:highlight w:val="darkYellow"/>
              </w:rPr>
              <w:t>Working assumption</w:t>
            </w:r>
            <w:r w:rsidRPr="00916F08">
              <w:rPr>
                <w:rStyle w:val="Strong"/>
                <w:b w:val="0"/>
                <w:bCs w:val="0"/>
              </w:rPr>
              <w:t xml:space="preserve"> (</w:t>
            </w:r>
            <w:r w:rsidRPr="00916F08">
              <w:rPr>
                <w:i/>
                <w:iCs/>
                <w:u w:val="single"/>
                <w:lang w:val="en-SG"/>
              </w:rPr>
              <w:t>RAN1#112,</w:t>
            </w:r>
            <w:r w:rsidRPr="00916F08">
              <w:rPr>
                <w:rStyle w:val="Strong"/>
                <w:b w:val="0"/>
                <w:bCs w:val="0"/>
                <w:i/>
                <w:iCs/>
              </w:rPr>
              <w:t>Topic #3: NR SL PSFCH handling</w:t>
            </w:r>
            <w:r w:rsidRPr="00916F08">
              <w:rPr>
                <w:rStyle w:val="Strong"/>
                <w:b w:val="0"/>
                <w:bCs w:val="0"/>
              </w:rPr>
              <w:t>)</w:t>
            </w:r>
          </w:p>
          <w:p w14:paraId="034FCD00" w14:textId="77777777" w:rsidR="00916F08" w:rsidRPr="000D1EBF" w:rsidRDefault="00916F08" w:rsidP="00916F08">
            <w:pPr>
              <w:numPr>
                <w:ilvl w:val="0"/>
                <w:numId w:val="29"/>
              </w:numPr>
              <w:autoSpaceDE w:val="0"/>
              <w:autoSpaceDN w:val="0"/>
              <w:spacing w:after="0"/>
            </w:pPr>
            <w:r w:rsidRPr="000D1EBF">
              <w:t>For dynamic resource pool sharing, select one option between 1-1 and 1-2, and select one option between 3-1 and 4-1-a, and define how the two selected options can be used in the operation:</w:t>
            </w:r>
          </w:p>
          <w:p w14:paraId="27781D7E" w14:textId="77777777" w:rsidR="00916F08" w:rsidRPr="000D1EBF" w:rsidRDefault="00916F08" w:rsidP="00916F08">
            <w:pPr>
              <w:numPr>
                <w:ilvl w:val="1"/>
                <w:numId w:val="29"/>
              </w:numPr>
              <w:autoSpaceDE w:val="0"/>
              <w:autoSpaceDN w:val="0"/>
              <w:spacing w:after="0"/>
            </w:pPr>
            <w:r w:rsidRPr="000D1EBF">
              <w:t>Option 1-1: Avoiding PSFCH transmissions overlapping with LTE SL resources reserved for LTE SL transmissions in the time domain is performed by the UE transmitting PSFCH</w:t>
            </w:r>
          </w:p>
          <w:p w14:paraId="46102FDC" w14:textId="77777777" w:rsidR="00916F08" w:rsidRPr="000D1EBF" w:rsidRDefault="00916F08" w:rsidP="00916F08">
            <w:pPr>
              <w:numPr>
                <w:ilvl w:val="2"/>
                <w:numId w:val="29"/>
              </w:numPr>
              <w:autoSpaceDE w:val="0"/>
              <w:autoSpaceDN w:val="0"/>
              <w:spacing w:after="0"/>
            </w:pPr>
            <w:r w:rsidRPr="000D1EBF">
              <w:t>FFS whether/how to define condition(s) under which the UE transmitting PSFCH drops its PSFCH transmission overlapping with the LTE SL resources reserved for LTE SL transmission</w:t>
            </w:r>
          </w:p>
          <w:p w14:paraId="7608E788" w14:textId="77777777" w:rsidR="00916F08" w:rsidRPr="000D1EBF" w:rsidRDefault="00916F08" w:rsidP="00916F08">
            <w:pPr>
              <w:numPr>
                <w:ilvl w:val="1"/>
                <w:numId w:val="29"/>
              </w:numPr>
              <w:autoSpaceDE w:val="0"/>
              <w:autoSpaceDN w:val="0"/>
              <w:spacing w:after="0"/>
            </w:pPr>
            <w:r w:rsidRPr="000D1EBF">
              <w:t>Option 1-2: Avoiding PSFCH transmissions overlapping with LTE SL resources reserved for LTE SL transmissions in the time domain is ensured by the UE transmitting PSSCH</w:t>
            </w:r>
          </w:p>
          <w:p w14:paraId="4EA739BA" w14:textId="77777777" w:rsidR="00916F08" w:rsidRPr="000D1EBF" w:rsidRDefault="00916F08" w:rsidP="00916F08">
            <w:pPr>
              <w:numPr>
                <w:ilvl w:val="2"/>
                <w:numId w:val="29"/>
              </w:numPr>
              <w:autoSpaceDE w:val="0"/>
              <w:autoSpaceDN w:val="0"/>
              <w:spacing w:after="0"/>
            </w:pPr>
            <w:r w:rsidRPr="000D1EBF">
              <w:t xml:space="preserve">FFS whether/how to define condition(s) of </w:t>
            </w:r>
            <w:r w:rsidRPr="000D1EBF">
              <w:rPr>
                <w:rFonts w:eastAsia="DengXian"/>
                <w:lang w:eastAsia="ko-KR"/>
              </w:rPr>
              <w:t xml:space="preserve">selecting </w:t>
            </w:r>
            <w:r w:rsidRPr="000D1EBF">
              <w:t xml:space="preserve">NR SL candidate resources </w:t>
            </w:r>
            <w:r w:rsidRPr="000D1EBF">
              <w:rPr>
                <w:rFonts w:eastAsia="DengXian"/>
                <w:lang w:eastAsia="ko-KR"/>
              </w:rPr>
              <w:t>for</w:t>
            </w:r>
            <w:r w:rsidRPr="000D1EBF">
              <w:t xml:space="preserve"> </w:t>
            </w:r>
            <w:r w:rsidRPr="000D1EBF">
              <w:rPr>
                <w:rFonts w:eastAsia="DengXian"/>
                <w:lang w:eastAsia="ko-KR"/>
              </w:rPr>
              <w:t>NR</w:t>
            </w:r>
            <w:r w:rsidRPr="000D1EBF">
              <w:t xml:space="preserve"> </w:t>
            </w:r>
            <w:r w:rsidRPr="000D1EBF">
              <w:rPr>
                <w:rFonts w:eastAsia="DengXian"/>
                <w:lang w:eastAsia="ko-KR"/>
              </w:rPr>
              <w:t>SL</w:t>
            </w:r>
            <w:r w:rsidRPr="000D1EBF">
              <w:t xml:space="preserve"> </w:t>
            </w:r>
            <w:r w:rsidRPr="000D1EBF">
              <w:rPr>
                <w:rFonts w:eastAsia="DengXian"/>
                <w:lang w:eastAsia="ko-KR"/>
              </w:rPr>
              <w:t>PSCCH/PSSCH</w:t>
            </w:r>
          </w:p>
          <w:p w14:paraId="005E6F03" w14:textId="77777777" w:rsidR="00916F08" w:rsidRPr="000D1EBF" w:rsidRDefault="00916F08" w:rsidP="00916F08">
            <w:pPr>
              <w:numPr>
                <w:ilvl w:val="1"/>
                <w:numId w:val="29"/>
              </w:numPr>
              <w:autoSpaceDE w:val="0"/>
              <w:autoSpaceDN w:val="0"/>
              <w:spacing w:after="0"/>
            </w:pPr>
            <w:r w:rsidRPr="000D1EBF">
              <w:t>Option 3-1: Additional PSFCH periodicity(ies) is introduced</w:t>
            </w:r>
          </w:p>
          <w:p w14:paraId="41D582C8" w14:textId="77777777" w:rsidR="00916F08" w:rsidRPr="000D1EBF" w:rsidRDefault="00916F08" w:rsidP="00916F08">
            <w:pPr>
              <w:numPr>
                <w:ilvl w:val="2"/>
                <w:numId w:val="29"/>
              </w:numPr>
              <w:autoSpaceDE w:val="0"/>
              <w:autoSpaceDN w:val="0"/>
              <w:spacing w:after="0"/>
            </w:pPr>
            <w:r w:rsidRPr="000D1EBF">
              <w:t>Alt 3-1-a: 10 logical slots</w:t>
            </w:r>
          </w:p>
          <w:p w14:paraId="37071171" w14:textId="77777777" w:rsidR="00916F08" w:rsidRPr="000D1EBF" w:rsidRDefault="00916F08" w:rsidP="00916F08">
            <w:pPr>
              <w:numPr>
                <w:ilvl w:val="2"/>
                <w:numId w:val="29"/>
              </w:numPr>
              <w:autoSpaceDE w:val="0"/>
              <w:autoSpaceDN w:val="0"/>
              <w:spacing w:after="0"/>
            </w:pPr>
            <w:r w:rsidRPr="000D1EBF">
              <w:t>Alt 3-1-b: 8 logical slots</w:t>
            </w:r>
          </w:p>
          <w:p w14:paraId="2534FBA9" w14:textId="77777777" w:rsidR="00916F08" w:rsidRPr="000D1EBF" w:rsidRDefault="00916F08" w:rsidP="00916F08">
            <w:pPr>
              <w:numPr>
                <w:ilvl w:val="2"/>
                <w:numId w:val="29"/>
              </w:numPr>
              <w:autoSpaceDE w:val="0"/>
              <w:autoSpaceDN w:val="0"/>
              <w:spacing w:after="0"/>
            </w:pPr>
            <w:r w:rsidRPr="000D1EBF">
              <w:t>Alt 3-1-c: 5 logical slots</w:t>
            </w:r>
          </w:p>
          <w:p w14:paraId="7CA7538A" w14:textId="77777777" w:rsidR="00916F08" w:rsidRPr="000D1EBF" w:rsidRDefault="00916F08" w:rsidP="00916F08">
            <w:pPr>
              <w:numPr>
                <w:ilvl w:val="2"/>
                <w:numId w:val="29"/>
              </w:numPr>
              <w:autoSpaceDE w:val="0"/>
              <w:autoSpaceDN w:val="0"/>
              <w:spacing w:after="0"/>
            </w:pPr>
            <w:r w:rsidRPr="000D1EBF">
              <w:t>FFS: Alignment between PSFCH periodicity and LTE logical subframes should be ensured by proper configuration</w:t>
            </w:r>
          </w:p>
          <w:p w14:paraId="3A3CCA79" w14:textId="77777777" w:rsidR="00916F08" w:rsidRPr="000D1EBF" w:rsidRDefault="00916F08" w:rsidP="00916F08">
            <w:pPr>
              <w:numPr>
                <w:ilvl w:val="1"/>
                <w:numId w:val="29"/>
              </w:numPr>
              <w:autoSpaceDE w:val="0"/>
              <w:autoSpaceDN w:val="0"/>
              <w:spacing w:after="0"/>
            </w:pPr>
            <w:r w:rsidRPr="000D1EBF">
              <w:t>Option 4-1: PSFCH resources and LTE SL resources are TDMed</w:t>
            </w:r>
          </w:p>
          <w:p w14:paraId="493048D1" w14:textId="77777777" w:rsidR="00916F08" w:rsidRPr="000D1EBF" w:rsidRDefault="00916F08" w:rsidP="00916F08">
            <w:pPr>
              <w:numPr>
                <w:ilvl w:val="2"/>
                <w:numId w:val="29"/>
              </w:numPr>
              <w:autoSpaceDE w:val="0"/>
              <w:autoSpaceDN w:val="0"/>
              <w:spacing w:after="0"/>
            </w:pPr>
            <w:r w:rsidRPr="000D1EBF">
              <w:t>Alt 4-1-a: PSFCH resources is confined within the guard symbol of the LTE SL subframe in the time domain</w:t>
            </w:r>
          </w:p>
          <w:p w14:paraId="5C6650FE" w14:textId="77777777" w:rsidR="00916F08" w:rsidRPr="000D1EBF" w:rsidRDefault="00916F08" w:rsidP="00916F08">
            <w:pPr>
              <w:numPr>
                <w:ilvl w:val="0"/>
                <w:numId w:val="29"/>
              </w:numPr>
              <w:autoSpaceDE w:val="0"/>
              <w:autoSpaceDN w:val="0"/>
              <w:spacing w:after="0"/>
            </w:pPr>
            <w:r w:rsidRPr="000D1EBF">
              <w:t>Note: selecting a single option is not precluded</w:t>
            </w:r>
          </w:p>
          <w:p w14:paraId="79737F39" w14:textId="36E3F1CE" w:rsidR="00916F08" w:rsidRPr="00437BF9" w:rsidRDefault="00916F08" w:rsidP="00916F08">
            <w:pPr>
              <w:spacing w:after="0"/>
              <w:jc w:val="both"/>
            </w:pPr>
          </w:p>
        </w:tc>
      </w:tr>
    </w:tbl>
    <w:p w14:paraId="0497A4EA" w14:textId="77777777" w:rsidR="00D8102B" w:rsidRDefault="00D8102B" w:rsidP="00BE54E0">
      <w:pPr>
        <w:spacing w:after="120"/>
        <w:rPr>
          <w:lang w:eastAsia="x-none"/>
        </w:rPr>
      </w:pPr>
    </w:p>
    <w:p w14:paraId="14B08B15" w14:textId="5291E786" w:rsidR="00B6262F" w:rsidRDefault="00F32A30" w:rsidP="00B6262F">
      <w:pPr>
        <w:rPr>
          <w:lang w:eastAsia="ja-JP"/>
        </w:rPr>
      </w:pPr>
      <w:r>
        <w:rPr>
          <w:lang w:eastAsia="ja-JP"/>
        </w:rPr>
        <w:t>Also, the</w:t>
      </w:r>
      <w:r w:rsidR="00B6262F">
        <w:rPr>
          <w:lang w:eastAsia="ja-JP"/>
        </w:rPr>
        <w:t xml:space="preserve"> following was agreed in RAN#99 for the revised WID on the higher SCS:</w:t>
      </w:r>
    </w:p>
    <w:tbl>
      <w:tblPr>
        <w:tblStyle w:val="TableGrid"/>
        <w:tblW w:w="0" w:type="auto"/>
        <w:tblLook w:val="04A0" w:firstRow="1" w:lastRow="0" w:firstColumn="1" w:lastColumn="0" w:noHBand="0" w:noVBand="1"/>
      </w:tblPr>
      <w:tblGrid>
        <w:gridCol w:w="9630"/>
      </w:tblGrid>
      <w:tr w:rsidR="00B6262F" w14:paraId="68880653" w14:textId="77777777" w:rsidTr="00D0099B">
        <w:tc>
          <w:tcPr>
            <w:tcW w:w="9630" w:type="dxa"/>
          </w:tcPr>
          <w:p w14:paraId="53D46F7B" w14:textId="77777777" w:rsidR="00B6262F" w:rsidRDefault="00B6262F" w:rsidP="00D0099B">
            <w:pPr>
              <w:numPr>
                <w:ilvl w:val="0"/>
                <w:numId w:val="25"/>
              </w:numPr>
              <w:overflowPunct w:val="0"/>
              <w:autoSpaceDE w:val="0"/>
              <w:autoSpaceDN w:val="0"/>
              <w:adjustRightInd w:val="0"/>
              <w:spacing w:before="60"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17C5AD22" w14:textId="77777777" w:rsidR="00B6262F" w:rsidRDefault="00B6262F" w:rsidP="00D0099B">
            <w:pPr>
              <w:numPr>
                <w:ilvl w:val="1"/>
                <w:numId w:val="25"/>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158FB6F6" w14:textId="77777777" w:rsidR="00B6262F" w:rsidRDefault="00B6262F" w:rsidP="00D0099B">
            <w:pPr>
              <w:numPr>
                <w:ilvl w:val="2"/>
                <w:numId w:val="25"/>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456ACB64" w14:textId="77777777" w:rsidR="00B6262F" w:rsidRDefault="00B6262F" w:rsidP="00D0099B">
            <w:pPr>
              <w:numPr>
                <w:ilvl w:val="2"/>
                <w:numId w:val="25"/>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2D0994DE" w14:textId="77777777" w:rsidR="00B6262F" w:rsidRDefault="00B6262F" w:rsidP="00D0099B">
            <w:pPr>
              <w:numPr>
                <w:ilvl w:val="2"/>
                <w:numId w:val="25"/>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starting symbol of the first of the overlapping NR SL slots is assumed to be aligned with the first symbol of the LTE SL subframe</w:t>
            </w:r>
          </w:p>
          <w:p w14:paraId="63A0E4CF" w14:textId="77777777" w:rsidR="00B6262F" w:rsidRDefault="00B6262F" w:rsidP="00D0099B">
            <w:pPr>
              <w:numPr>
                <w:ilvl w:val="1"/>
                <w:numId w:val="25"/>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2E76C313" w14:textId="77777777" w:rsidR="00B6262F" w:rsidRDefault="00B6262F" w:rsidP="00D0099B">
            <w:pPr>
              <w:numPr>
                <w:ilvl w:val="2"/>
                <w:numId w:val="25"/>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Note, this is inline with Option 1-2 in the working assumption made in RAN1#112. No other options from the working assumption need to be considered.</w:t>
            </w:r>
          </w:p>
          <w:p w14:paraId="1D267CA2" w14:textId="77777777" w:rsidR="00B6262F" w:rsidRPr="00EF6604" w:rsidRDefault="00B6262F" w:rsidP="00D0099B">
            <w:pPr>
              <w:numPr>
                <w:ilvl w:val="1"/>
                <w:numId w:val="25"/>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Mode 2 operation only</w:t>
            </w:r>
          </w:p>
        </w:tc>
      </w:tr>
    </w:tbl>
    <w:p w14:paraId="3F786DEF" w14:textId="05312176" w:rsidR="00CB2C52" w:rsidRDefault="00CB2C52" w:rsidP="004D718F"/>
    <w:p w14:paraId="07B27AD2" w14:textId="40F3572E" w:rsidR="004E7BF0" w:rsidRDefault="00A229A5" w:rsidP="004D718F">
      <w:r>
        <w:t>Since the solutions have been discussed in RAN plenary and almost completed. The sele</w:t>
      </w:r>
      <w:r w:rsidR="00D47131">
        <w:t>ction of NR slots are performed by MAC layer, there would be no further action needed from PHY from our understanding.</w:t>
      </w:r>
    </w:p>
    <w:p w14:paraId="52646490" w14:textId="023C5346" w:rsidR="00D47131" w:rsidRDefault="0025297B" w:rsidP="0034798F">
      <w:pPr>
        <w:pStyle w:val="Caption"/>
      </w:pPr>
      <w:bookmarkStart w:id="21" w:name="_Toc131506421"/>
      <w:r>
        <w:lastRenderedPageBreak/>
        <w:t>Observation 1</w:t>
      </w:r>
      <w:r w:rsidR="00D47131">
        <w:t xml:space="preserve">: No </w:t>
      </w:r>
      <w:r w:rsidR="005F44BE">
        <w:t>further action needed at PHY for higher SCS and PSFCH handling</w:t>
      </w:r>
      <w:r w:rsidR="0034798F">
        <w:t xml:space="preserve"> </w:t>
      </w:r>
      <w:bookmarkEnd w:id="21"/>
    </w:p>
    <w:p w14:paraId="06697E79" w14:textId="77777777" w:rsidR="00491E37" w:rsidRPr="00491E37" w:rsidRDefault="00491E37" w:rsidP="002C5CAA"/>
    <w:p w14:paraId="7CFFDBD4" w14:textId="49AD0ED6" w:rsidR="00411953" w:rsidRDefault="00411953" w:rsidP="00806515">
      <w:pPr>
        <w:pStyle w:val="Heading1"/>
      </w:pPr>
      <w:r>
        <w:rPr>
          <w:rFonts w:hint="eastAsia"/>
        </w:rPr>
        <w:t>Conclusion</w:t>
      </w:r>
      <w:r w:rsidR="002F443F">
        <w:t xml:space="preserve"> </w:t>
      </w:r>
    </w:p>
    <w:p w14:paraId="5A22D29F" w14:textId="6E27E063" w:rsidR="00DC42F3"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p>
    <w:p w14:paraId="30900968" w14:textId="718A5F9C" w:rsidR="0025297B" w:rsidRDefault="00700692">
      <w:pPr>
        <w:pStyle w:val="TableofFigures"/>
        <w:tabs>
          <w:tab w:val="right" w:leader="dot" w:pos="9630"/>
        </w:tabs>
        <w:rPr>
          <w:rFonts w:asciiTheme="minorHAnsi" w:eastAsiaTheme="minorEastAsia" w:hAnsiTheme="minorHAnsi" w:cstheme="minorBidi"/>
          <w:b w:val="0"/>
          <w:bCs w:val="0"/>
          <w:noProof/>
          <w:sz w:val="22"/>
          <w:szCs w:val="22"/>
          <w:lang w:val="en-SG" w:eastAsia="zh-CN"/>
        </w:rPr>
      </w:pPr>
      <w:r>
        <w:rPr>
          <w:rFonts w:eastAsia="SimSun"/>
          <w:b w:val="0"/>
          <w:lang w:eastAsia="zh-CN"/>
        </w:rPr>
        <w:fldChar w:fldCharType="begin"/>
      </w:r>
      <w:r>
        <w:rPr>
          <w:rFonts w:eastAsia="SimSun"/>
          <w:b w:val="0"/>
          <w:lang w:eastAsia="zh-CN"/>
        </w:rPr>
        <w:instrText xml:space="preserve"> TOC \n \h \z \c "Proposal" </w:instrText>
      </w:r>
      <w:r>
        <w:rPr>
          <w:rFonts w:eastAsia="SimSun"/>
          <w:b w:val="0"/>
          <w:lang w:eastAsia="zh-CN"/>
        </w:rPr>
        <w:fldChar w:fldCharType="separate"/>
      </w:r>
      <w:hyperlink w:anchor="_Toc131506409" w:history="1">
        <w:r w:rsidR="0025297B" w:rsidRPr="004A177D">
          <w:rPr>
            <w:rStyle w:val="Hyperlink"/>
            <w:noProof/>
          </w:rPr>
          <w:t xml:space="preserve">Proposal 1: </w:t>
        </w:r>
        <w:r w:rsidR="0025297B" w:rsidRPr="004A177D">
          <w:rPr>
            <w:rStyle w:val="Hyperlink"/>
            <w:rFonts w:eastAsia="Yu Mincho"/>
            <w:noProof/>
            <w:lang w:eastAsia="ja-JP"/>
          </w:rPr>
          <w:t>For V2X usage perspective, co-existence of type A and type C are sufficient (with the high priority). The co-existence among type A, B and C can be considered for SL use cases other than V2X (with lower priority).</w:t>
        </w:r>
      </w:hyperlink>
    </w:p>
    <w:p w14:paraId="20C5A8DC" w14:textId="0C391C74" w:rsidR="0025297B" w:rsidRDefault="00000000">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06410" w:history="1">
        <w:r w:rsidR="0025297B" w:rsidRPr="004A177D">
          <w:rPr>
            <w:rStyle w:val="Hyperlink"/>
            <w:noProof/>
          </w:rPr>
          <w:t xml:space="preserve">Proposal 2: </w:t>
        </w:r>
        <w:r w:rsidR="0025297B" w:rsidRPr="004A177D">
          <w:rPr>
            <w:rStyle w:val="Hyperlink"/>
            <w:noProof/>
            <w:lang w:val="en-US" w:eastAsia="zh-CN"/>
          </w:rPr>
          <w:t>Type A devices should be capable to receive both LTE SL and NR SL simultaneously.</w:t>
        </w:r>
      </w:hyperlink>
    </w:p>
    <w:p w14:paraId="59EBBDBD" w14:textId="134B7538" w:rsidR="0025297B" w:rsidRDefault="00000000">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06411" w:history="1">
        <w:r w:rsidR="0025297B" w:rsidRPr="004A177D">
          <w:rPr>
            <w:rStyle w:val="Hyperlink"/>
            <w:noProof/>
          </w:rPr>
          <w:t xml:space="preserve">Proposal 3: </w:t>
        </w:r>
        <w:r w:rsidR="0025297B" w:rsidRPr="004A177D">
          <w:rPr>
            <w:rStyle w:val="Hyperlink"/>
            <w:noProof/>
            <w:lang w:val="en-US" w:eastAsia="zh-CN"/>
          </w:rPr>
          <w:t>For SL UEs capable to perform simultaneous TX of LTE and NR SLs, some optimization on dynamic power sharing may also be considered.</w:t>
        </w:r>
      </w:hyperlink>
    </w:p>
    <w:p w14:paraId="43DACFE1" w14:textId="3B918E6F" w:rsidR="0025297B" w:rsidRDefault="00000000">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06412" w:history="1">
        <w:r w:rsidR="0025297B" w:rsidRPr="004A177D">
          <w:rPr>
            <w:rStyle w:val="Hyperlink"/>
            <w:noProof/>
          </w:rPr>
          <w:t>Proposal 4: The configuration of the dynamic sharing resource pools may have two possibilities: – 1) same resource pool for LTE SL and NR SL, and 2) overlapped but separated configuration for LTE and NR SL. The kind of resource pool configuration needs to be clarified.</w:t>
        </w:r>
      </w:hyperlink>
    </w:p>
    <w:p w14:paraId="3C65CADF" w14:textId="00F99653" w:rsidR="0025297B" w:rsidRDefault="00000000">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06413" w:history="1">
        <w:r w:rsidR="0025297B" w:rsidRPr="004A177D">
          <w:rPr>
            <w:rStyle w:val="Hyperlink"/>
            <w:noProof/>
          </w:rPr>
          <w:t xml:space="preserve">Proposal 5: </w:t>
        </w:r>
        <w:r w:rsidR="0025297B" w:rsidRPr="004A177D">
          <w:rPr>
            <w:rStyle w:val="Hyperlink"/>
            <w:noProof/>
            <w:lang w:eastAsia="x-none"/>
          </w:rPr>
          <w:t>We support Alt 1 to have at most T</w:t>
        </w:r>
        <w:r w:rsidR="0025297B" w:rsidRPr="004A177D">
          <w:rPr>
            <w:rStyle w:val="Hyperlink"/>
            <w:noProof/>
            <w:vertAlign w:val="subscript"/>
            <w:lang w:eastAsia="x-none"/>
          </w:rPr>
          <w:t>valid</w:t>
        </w:r>
        <w:r w:rsidR="0025297B" w:rsidRPr="004A177D">
          <w:rPr>
            <w:rStyle w:val="Hyperlink"/>
            <w:noProof/>
            <w:lang w:eastAsia="x-none"/>
          </w:rPr>
          <w:t xml:space="preserve"> ms prior to the time of sharing the information 2 for the latest LTE SL subframe used to determine the information shared with the NR SL module. The T</w:t>
        </w:r>
        <w:r w:rsidR="0025297B" w:rsidRPr="004A177D">
          <w:rPr>
            <w:rStyle w:val="Hyperlink"/>
            <w:noProof/>
            <w:vertAlign w:val="subscript"/>
            <w:lang w:eastAsia="x-none"/>
          </w:rPr>
          <w:t>valid</w:t>
        </w:r>
        <w:r w:rsidR="0025297B" w:rsidRPr="004A177D">
          <w:rPr>
            <w:rStyle w:val="Hyperlink"/>
            <w:noProof/>
            <w:lang w:eastAsia="x-none"/>
          </w:rPr>
          <w:t xml:space="preserve"> includes T.</w:t>
        </w:r>
      </w:hyperlink>
    </w:p>
    <w:p w14:paraId="2824A893" w14:textId="1EDD1E4B" w:rsidR="0025297B" w:rsidRDefault="00000000">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06414" w:history="1">
        <w:r w:rsidR="0025297B" w:rsidRPr="004A177D">
          <w:rPr>
            <w:rStyle w:val="Hyperlink"/>
            <w:noProof/>
          </w:rPr>
          <w:t>Proposal 6: For the list of the above initial SL RSRP threshold, SL RSRP threshold list separately (pre)configured for dynamic resource pool sharing</w:t>
        </w:r>
      </w:hyperlink>
    </w:p>
    <w:p w14:paraId="2163E7E5" w14:textId="6229A92A" w:rsidR="0025297B" w:rsidRDefault="00000000">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06415" w:history="1">
        <w:r w:rsidR="0025297B" w:rsidRPr="004A177D">
          <w:rPr>
            <w:rStyle w:val="Hyperlink"/>
            <w:noProof/>
          </w:rPr>
          <w:t xml:space="preserve">Proposal 7: </w:t>
        </w:r>
        <w:r w:rsidR="0025297B" w:rsidRPr="004A177D">
          <w:rPr>
            <w:rStyle w:val="Hyperlink"/>
            <w:noProof/>
            <w:lang w:eastAsia="x-none"/>
          </w:rPr>
          <w:t>The PHY layer of NR SL module excludes NR SL candidate resources in a NR SL slot overlapping with LTE SL resources selected to be used for LTE SL module’s own LTE SL transmission</w:t>
        </w:r>
      </w:hyperlink>
    </w:p>
    <w:p w14:paraId="10C40387" w14:textId="378E59BB" w:rsidR="0025297B" w:rsidRDefault="00000000">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06416" w:history="1">
        <w:r w:rsidR="0025297B" w:rsidRPr="004A177D">
          <w:rPr>
            <w:rStyle w:val="Hyperlink"/>
            <w:noProof/>
          </w:rPr>
          <w:t xml:space="preserve">Proposal 8: </w:t>
        </w:r>
        <w:r w:rsidR="0025297B" w:rsidRPr="004A177D">
          <w:rPr>
            <w:rStyle w:val="Hyperlink"/>
            <w:noProof/>
            <w:lang w:eastAsia="x-none"/>
          </w:rPr>
          <w:t>Assuming all LTE PHY layer sensing information are transparent to NR module, then the information would be treated same as NR sensing, i.e., non-proper resources from LTE sensing (by priority, SCI, etc.) are excluded to each X%.</w:t>
        </w:r>
      </w:hyperlink>
    </w:p>
    <w:p w14:paraId="4AC80285" w14:textId="2773E328" w:rsidR="0025297B" w:rsidRDefault="00000000">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06417" w:history="1">
        <w:r w:rsidR="0025297B" w:rsidRPr="004A177D">
          <w:rPr>
            <w:rStyle w:val="Hyperlink"/>
            <w:noProof/>
          </w:rPr>
          <w:t xml:space="preserve">Proposal 9: </w:t>
        </w:r>
        <w:r w:rsidR="0025297B" w:rsidRPr="004A177D">
          <w:rPr>
            <w:rStyle w:val="Hyperlink"/>
            <w:rFonts w:eastAsia="Yu Mincho"/>
            <w:noProof/>
            <w:lang w:eastAsia="ja-JP"/>
          </w:rPr>
          <w:t xml:space="preserve">Inter-UE coordination can be used for there are both Type B UE and Type A UE in the resource pool (e.g., if RSU is Type A device and others are Type B devices in rel.17). </w:t>
        </w:r>
        <w:r w:rsidR="0025297B" w:rsidRPr="004A177D">
          <w:rPr>
            <w:rStyle w:val="Hyperlink"/>
            <w:noProof/>
            <w:lang w:eastAsia="x-none"/>
          </w:rPr>
          <w:t xml:space="preserve">Type A devices may broadcast its LTE sensing results (from other LTE UEs) as “non-preferred resource” as inter-UE coordination so that other Type A devices and Type B devices would try to avoid such resources. </w:t>
        </w:r>
        <w:r w:rsidR="0025297B" w:rsidRPr="004A177D">
          <w:rPr>
            <w:rStyle w:val="Hyperlink"/>
            <w:rFonts w:eastAsia="Yu Mincho"/>
            <w:noProof/>
            <w:lang w:eastAsia="ja-JP"/>
          </w:rPr>
          <w:t>Type B devices may have lower priority compared with type A devices.</w:t>
        </w:r>
      </w:hyperlink>
    </w:p>
    <w:p w14:paraId="76159629" w14:textId="1E75F0C7" w:rsidR="0025297B" w:rsidRDefault="00000000">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06418" w:history="1">
        <w:r w:rsidR="0025297B" w:rsidRPr="004A177D">
          <w:rPr>
            <w:rStyle w:val="Hyperlink"/>
            <w:noProof/>
          </w:rPr>
          <w:t xml:space="preserve">Proposal 10: </w:t>
        </w:r>
        <w:r w:rsidR="0025297B" w:rsidRPr="004A177D">
          <w:rPr>
            <w:rStyle w:val="Hyperlink"/>
            <w:noProof/>
            <w:lang w:eastAsia="x-none"/>
          </w:rPr>
          <w:t>For Type A devices, it may indicate their own reservation with both LTE and NR SCIs (at least for type C devices). Alternatively, for in-coverage UEs, they can use gNB to relay the information via UL and DL.</w:t>
        </w:r>
      </w:hyperlink>
    </w:p>
    <w:p w14:paraId="352E87AD" w14:textId="5920B5D6" w:rsidR="0025297B" w:rsidRDefault="00000000">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06419" w:history="1">
        <w:r w:rsidR="0025297B" w:rsidRPr="004A177D">
          <w:rPr>
            <w:rStyle w:val="Hyperlink"/>
            <w:noProof/>
          </w:rPr>
          <w:t>Proposal 11:</w:t>
        </w:r>
        <w:r w:rsidR="0025297B" w:rsidRPr="004A177D">
          <w:rPr>
            <w:rStyle w:val="Hyperlink"/>
            <w:noProof/>
            <w:lang w:eastAsia="x-none"/>
          </w:rPr>
          <w:t xml:space="preserve"> For in-coverage UEs, they can use gNB to relay the sensing information via UL and then DL to targeted UEs.</w:t>
        </w:r>
      </w:hyperlink>
    </w:p>
    <w:p w14:paraId="5517B729" w14:textId="53070662" w:rsidR="0025297B" w:rsidRDefault="00000000">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06420" w:history="1">
        <w:r w:rsidR="0025297B" w:rsidRPr="004A177D">
          <w:rPr>
            <w:rStyle w:val="Hyperlink"/>
            <w:noProof/>
          </w:rPr>
          <w:t>Proposal 12: F</w:t>
        </w:r>
        <w:r w:rsidR="0025297B" w:rsidRPr="004A177D">
          <w:rPr>
            <w:rStyle w:val="Hyperlink"/>
            <w:noProof/>
            <w:lang w:eastAsia="ja-JP"/>
          </w:rPr>
          <w:t>or an LTE/NR shared resource pool, it could be specified that periodic reservation of LTE V2X is used for LTE V2X, and the remaining resource is used for NR V2X. The dynamically scheduled NR SL transmissions may be prioritized over LTE even with lower priority.</w:t>
        </w:r>
      </w:hyperlink>
    </w:p>
    <w:p w14:paraId="09DA8C65" w14:textId="4EC28299" w:rsidR="0025297B" w:rsidRDefault="00000000">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06421" w:history="1">
        <w:r w:rsidR="00CB1D15" w:rsidRPr="00CB1D15">
          <w:t xml:space="preserve"> </w:t>
        </w:r>
        <w:r w:rsidR="00CB1D15">
          <w:t>Observation 1</w:t>
        </w:r>
        <w:r w:rsidR="0025297B" w:rsidRPr="004A177D">
          <w:rPr>
            <w:rStyle w:val="Hyperlink"/>
            <w:noProof/>
          </w:rPr>
          <w:t>: No further action needed at PHY for higher SCS and PSFCH handling Observation 1</w:t>
        </w:r>
      </w:hyperlink>
    </w:p>
    <w:p w14:paraId="0E5ECC82" w14:textId="2048B2C5" w:rsidR="00B608E7" w:rsidRPr="002F76B5" w:rsidRDefault="00700692" w:rsidP="00736164">
      <w:pPr>
        <w:snapToGrid w:val="0"/>
        <w:spacing w:after="120"/>
        <w:ind w:left="993" w:hanging="993"/>
        <w:rPr>
          <w:rFonts w:eastAsia="SimSun"/>
          <w:b/>
          <w:lang w:eastAsia="zh-CN"/>
        </w:rPr>
      </w:pPr>
      <w:r>
        <w:rPr>
          <w:rFonts w:eastAsia="SimSun"/>
          <w:b/>
          <w:lang w:eastAsia="zh-CN"/>
        </w:rPr>
        <w:fldChar w:fldCharType="end"/>
      </w:r>
    </w:p>
    <w:p w14:paraId="1138BD0D" w14:textId="34206CEB"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74637683" w14:textId="2B963D58" w:rsidR="00256CE4" w:rsidRDefault="00256CE4" w:rsidP="00B6397F">
      <w:pPr>
        <w:ind w:left="284" w:hanging="284"/>
      </w:pPr>
      <w:r w:rsidRPr="00B812E1">
        <w:t>[</w:t>
      </w:r>
      <w:r>
        <w:t>1</w:t>
      </w:r>
      <w:r w:rsidRPr="00B812E1">
        <w:t>]</w:t>
      </w:r>
      <w:r>
        <w:t xml:space="preserve"> </w:t>
      </w:r>
      <w:r w:rsidR="009D6B71" w:rsidRPr="009D6B71">
        <w:t>RP-</w:t>
      </w:r>
      <w:r w:rsidR="00E47DA2" w:rsidRPr="00505000">
        <w:t>2</w:t>
      </w:r>
      <w:r w:rsidR="00D91539">
        <w:t>30077</w:t>
      </w:r>
      <w:r w:rsidRPr="00B812E1">
        <w:t xml:space="preserve">, </w:t>
      </w:r>
      <w:r w:rsidR="00B73564" w:rsidRPr="00B73564">
        <w:t>WID revision: NR sidelink evolution</w:t>
      </w:r>
      <w:r w:rsidR="00B73564">
        <w:t>,</w:t>
      </w:r>
      <w:r w:rsidRPr="00B812E1">
        <w:t xml:space="preserve"> </w:t>
      </w:r>
      <w:r w:rsidR="00B1640E">
        <w:t xml:space="preserve">OPPO, </w:t>
      </w:r>
      <w:r w:rsidRPr="00B812E1">
        <w:t>RAN#</w:t>
      </w:r>
      <w:r w:rsidR="00F60F02">
        <w:t>9</w:t>
      </w:r>
      <w:r w:rsidR="00C6173B">
        <w:t>9</w:t>
      </w:r>
    </w:p>
    <w:p w14:paraId="4DF4029C" w14:textId="310BEAB8" w:rsidR="000C2DC0" w:rsidRDefault="000C2DC0" w:rsidP="000C2DC0">
      <w:pPr>
        <w:ind w:left="284" w:hanging="284"/>
      </w:pPr>
      <w:r>
        <w:t xml:space="preserve">[2] </w:t>
      </w:r>
      <w:r w:rsidRPr="0053068B">
        <w:t>TR38.885</w:t>
      </w:r>
      <w:r>
        <w:t xml:space="preserve">: </w:t>
      </w:r>
      <w:r w:rsidRPr="0053068B">
        <w:t>Study on NR Vehicle-to-Everything</w:t>
      </w:r>
      <w:r>
        <w:t xml:space="preserve"> (V2X)</w:t>
      </w:r>
    </w:p>
    <w:p w14:paraId="5B542971" w14:textId="129E0309" w:rsidR="00BA69D0" w:rsidRDefault="00BA69D0" w:rsidP="00BA69D0">
      <w:pPr>
        <w:ind w:left="284" w:hanging="284"/>
      </w:pPr>
      <w:r>
        <w:t>[</w:t>
      </w:r>
      <w:r w:rsidR="000C2DC0">
        <w:t>3</w:t>
      </w:r>
      <w:r>
        <w:t>] Draft Report of 3GPP TSG RAN WG1 #109-e v0.</w:t>
      </w:r>
      <w:r w:rsidR="00B949B9">
        <w:t>3</w:t>
      </w:r>
      <w:r>
        <w:t>.0, Online meeting, 9th – 20th May 2022</w:t>
      </w:r>
    </w:p>
    <w:p w14:paraId="274545D7" w14:textId="731AFC07" w:rsidR="00592AD3" w:rsidRDefault="00592AD3" w:rsidP="004B4B48">
      <w:pPr>
        <w:ind w:left="284" w:hanging="284"/>
      </w:pPr>
      <w:r>
        <w:t xml:space="preserve">[4] </w:t>
      </w:r>
      <w:r w:rsidR="0003781E">
        <w:t>Final</w:t>
      </w:r>
      <w:r w:rsidR="004B4B48">
        <w:t xml:space="preserve"> Report of 3GPP TSG RAN WG1 #110 v</w:t>
      </w:r>
      <w:r w:rsidR="0003781E">
        <w:t>1</w:t>
      </w:r>
      <w:r w:rsidR="004B4B48">
        <w:t>.</w:t>
      </w:r>
      <w:r w:rsidR="0003781E">
        <w:t>0</w:t>
      </w:r>
      <w:r w:rsidR="004B4B48">
        <w:t>.0, Toulouse, France, 22nd – 26th August 2022</w:t>
      </w:r>
    </w:p>
    <w:p w14:paraId="6FDA814B" w14:textId="70D0514C" w:rsidR="00250AE9" w:rsidRDefault="00250AE9" w:rsidP="00250AE9">
      <w:pPr>
        <w:ind w:left="284" w:hanging="284"/>
      </w:pPr>
      <w:r>
        <w:lastRenderedPageBreak/>
        <w:t>[</w:t>
      </w:r>
      <w:r w:rsidR="006A4358">
        <w:t>5</w:t>
      </w:r>
      <w:r>
        <w:t xml:space="preserve">] </w:t>
      </w:r>
      <w:r w:rsidR="00E518CC">
        <w:t xml:space="preserve">Final </w:t>
      </w:r>
      <w:r>
        <w:t>Report of 3GPP TSG RAN WG1 #110</w:t>
      </w:r>
      <w:r w:rsidR="002D1E24">
        <w:t>bis</w:t>
      </w:r>
      <w:r>
        <w:t xml:space="preserve"> </w:t>
      </w:r>
      <w:r w:rsidR="00E518CC">
        <w:t>v1.0.0</w:t>
      </w:r>
      <w:r>
        <w:t xml:space="preserve">, </w:t>
      </w:r>
      <w:r w:rsidR="00746EE6">
        <w:t>Online meeting</w:t>
      </w:r>
      <w:r>
        <w:t xml:space="preserve">, </w:t>
      </w:r>
      <w:r w:rsidR="00746EE6">
        <w:t xml:space="preserve">10th </w:t>
      </w:r>
      <w:r>
        <w:t xml:space="preserve">– </w:t>
      </w:r>
      <w:r w:rsidR="00746EE6">
        <w:t>19</w:t>
      </w:r>
      <w:r>
        <w:t xml:space="preserve">th </w:t>
      </w:r>
      <w:r w:rsidR="00746EE6">
        <w:t xml:space="preserve">October </w:t>
      </w:r>
      <w:r>
        <w:t>2022</w:t>
      </w:r>
    </w:p>
    <w:p w14:paraId="60C3D132" w14:textId="47CF1160" w:rsidR="00785C92" w:rsidRDefault="00785C92" w:rsidP="00785C92">
      <w:pPr>
        <w:ind w:left="284" w:hanging="284"/>
      </w:pPr>
      <w:r>
        <w:t>[6] Final Report of 3GPP TSG RAN WG1 #111 v1.0.0, Toulouse, France, 14th – 18th November 2022</w:t>
      </w:r>
    </w:p>
    <w:p w14:paraId="533D5E7A" w14:textId="6C75C16A" w:rsidR="00785C92" w:rsidRDefault="00785C92" w:rsidP="00785C92">
      <w:pPr>
        <w:ind w:left="284" w:hanging="284"/>
      </w:pPr>
      <w:r>
        <w:t>[7] Draft Report of 3GPP TSG RAN WG1 #112 v0.4.0, Athens, Greece, 27th Feb – 3rd Mar 2023</w:t>
      </w:r>
    </w:p>
    <w:p w14:paraId="072F2193" w14:textId="501BF4CD" w:rsidR="00BA7963" w:rsidRDefault="00BA7963" w:rsidP="00BA69D0">
      <w:pPr>
        <w:ind w:left="284" w:hanging="284"/>
      </w:pPr>
      <w:r>
        <w:t>[</w:t>
      </w:r>
      <w:r w:rsidR="00785C92">
        <w:t>8</w:t>
      </w:r>
      <w:r>
        <w:t xml:space="preserve">] </w:t>
      </w:r>
      <w:r w:rsidRPr="00BA7963">
        <w:t>R1- 2205588</w:t>
      </w:r>
      <w:r>
        <w:t xml:space="preserve">, </w:t>
      </w:r>
      <w:r w:rsidR="00330FAF" w:rsidRPr="00330FAF">
        <w:t>FL Summary for AI 9.4.2 - Co-Channel Coexistence for LTE and NR Sidelink</w:t>
      </w:r>
      <w:r w:rsidR="00330FAF">
        <w:t xml:space="preserve">, </w:t>
      </w:r>
      <w:r w:rsidR="00234735" w:rsidRPr="00234735">
        <w:t>Moderator (Fraunhofer HHI)</w:t>
      </w:r>
      <w:r w:rsidR="00234735">
        <w:t>, RAN1#109-e</w:t>
      </w:r>
    </w:p>
    <w:p w14:paraId="7267CFE3" w14:textId="08645915" w:rsidR="005D02B6" w:rsidRDefault="00CC3AF3" w:rsidP="005D02B6">
      <w:pPr>
        <w:ind w:left="284" w:hanging="284"/>
      </w:pPr>
      <w:r>
        <w:t>[</w:t>
      </w:r>
      <w:r w:rsidR="00785C92">
        <w:t>9</w:t>
      </w:r>
      <w:r>
        <w:t>]</w:t>
      </w:r>
      <w:r w:rsidR="007C55AD" w:rsidRPr="007C55AD">
        <w:t xml:space="preserve"> </w:t>
      </w:r>
      <w:r w:rsidR="007C55AD">
        <w:t>R1</w:t>
      </w:r>
      <w:r w:rsidR="005D02B6">
        <w:t xml:space="preserve">-2208096, </w:t>
      </w:r>
      <w:r w:rsidR="007C55AD" w:rsidRPr="007C55AD">
        <w:t>FL Summary EoM of AI 9.4.2 - Co-Channel Coexistence for LTE and NR Sidelink</w:t>
      </w:r>
      <w:r w:rsidR="005D02B6">
        <w:t xml:space="preserve">, </w:t>
      </w:r>
      <w:r w:rsidR="005D02B6" w:rsidRPr="00234735">
        <w:t>Moderator (Fraunhofer HHI)</w:t>
      </w:r>
      <w:r w:rsidR="005D02B6">
        <w:t>, RAN1#110</w:t>
      </w:r>
    </w:p>
    <w:p w14:paraId="4DF20D38" w14:textId="4155B619" w:rsidR="00B26C60" w:rsidRDefault="00B26C60" w:rsidP="005D02B6">
      <w:pPr>
        <w:ind w:left="284" w:hanging="284"/>
      </w:pPr>
      <w:r>
        <w:t>[</w:t>
      </w:r>
      <w:r w:rsidR="00785C92">
        <w:t>10</w:t>
      </w:r>
      <w:r>
        <w:t>]</w:t>
      </w:r>
      <w:r w:rsidR="00746B56" w:rsidRPr="00746B56">
        <w:t xml:space="preserve"> R1- 2210298</w:t>
      </w:r>
      <w:r w:rsidR="000A0266">
        <w:t xml:space="preserve">, </w:t>
      </w:r>
      <w:r w:rsidR="000A0266" w:rsidRPr="000A0266">
        <w:t>FL Summary EoM for AI 9.4.2 - Co-Channel Coexistence for LTE and NR Sidelink</w:t>
      </w:r>
      <w:r w:rsidR="000A0266">
        <w:t xml:space="preserve">, </w:t>
      </w:r>
      <w:r w:rsidR="000A0266" w:rsidRPr="00234735">
        <w:t>Moderator (Fraunhofer HHI)</w:t>
      </w:r>
      <w:r w:rsidR="000A0266">
        <w:t>, RAN1#110</w:t>
      </w:r>
      <w:r w:rsidR="00E300EA">
        <w:t>bis-e</w:t>
      </w:r>
    </w:p>
    <w:p w14:paraId="6C40337C" w14:textId="3998EAC1" w:rsidR="00C149EC" w:rsidRDefault="00C149EC" w:rsidP="00C149EC">
      <w:pPr>
        <w:ind w:left="284" w:hanging="284"/>
      </w:pPr>
      <w:r>
        <w:t>[</w:t>
      </w:r>
      <w:r w:rsidR="00785C92">
        <w:t>11</w:t>
      </w:r>
      <w:r>
        <w:t>]</w:t>
      </w:r>
      <w:r w:rsidRPr="00746B56">
        <w:t xml:space="preserve"> R1- 221</w:t>
      </w:r>
      <w:r w:rsidR="00666682">
        <w:t>2540</w:t>
      </w:r>
      <w:r>
        <w:t xml:space="preserve">, </w:t>
      </w:r>
      <w:r w:rsidR="002C7F2A" w:rsidRPr="002C7F2A">
        <w:t>FL Summary EoM for AI 9.4.2 - Co-Channel Coexistence for LTE and NR Sidelink</w:t>
      </w:r>
      <w:r>
        <w:t xml:space="preserve">, </w:t>
      </w:r>
      <w:r w:rsidRPr="00234735">
        <w:t>Moderator (Fraunhofer HHI)</w:t>
      </w:r>
      <w:r>
        <w:t>, RAN1#</w:t>
      </w:r>
      <w:r w:rsidR="002C7F2A">
        <w:t>111</w:t>
      </w:r>
    </w:p>
    <w:p w14:paraId="3A72B6F2" w14:textId="68C33E70" w:rsidR="00B4515F" w:rsidRDefault="00B4515F" w:rsidP="00C149EC">
      <w:pPr>
        <w:ind w:left="284" w:hanging="284"/>
      </w:pPr>
      <w:r>
        <w:t>[12]</w:t>
      </w:r>
      <w:r w:rsidR="00DB3E69">
        <w:t xml:space="preserve"> </w:t>
      </w:r>
      <w:r w:rsidR="00DB3E69" w:rsidRPr="00DB3E69">
        <w:t>R1-2301855</w:t>
      </w:r>
      <w:r>
        <w:t xml:space="preserve">, </w:t>
      </w:r>
      <w:r w:rsidRPr="00B4515F">
        <w:t>Feature lead summary #3 for AI 9.4.2: Co-channel coexistence for LTE sidelink and NR sidelink</w:t>
      </w:r>
      <w:r w:rsidR="00C97E39">
        <w:t xml:space="preserve">, </w:t>
      </w:r>
      <w:r w:rsidR="003A3DC5" w:rsidRPr="003A3DC5">
        <w:t>Moderator (LG Electronics)</w:t>
      </w:r>
      <w:r w:rsidR="003A3DC5">
        <w:t>, RAN1#112</w:t>
      </w:r>
    </w:p>
    <w:p w14:paraId="3548C200" w14:textId="77777777" w:rsidR="00785C92" w:rsidRDefault="00785C92" w:rsidP="00C149EC">
      <w:pPr>
        <w:ind w:left="284" w:hanging="284"/>
      </w:pPr>
    </w:p>
    <w:p w14:paraId="7A9A6497" w14:textId="139F3DD0" w:rsidR="00CC3AF3" w:rsidRPr="005D02B6" w:rsidRDefault="00CC3AF3" w:rsidP="00BA69D0">
      <w:pPr>
        <w:ind w:left="284" w:hanging="284"/>
      </w:pPr>
    </w:p>
    <w:sectPr w:rsidR="00CC3AF3" w:rsidRPr="005D02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DF0A2" w14:textId="77777777" w:rsidR="007B6718" w:rsidRDefault="007B6718">
      <w:r>
        <w:separator/>
      </w:r>
    </w:p>
  </w:endnote>
  <w:endnote w:type="continuationSeparator" w:id="0">
    <w:p w14:paraId="610B57A0" w14:textId="77777777" w:rsidR="007B6718" w:rsidRDefault="007B6718">
      <w:r>
        <w:continuationSeparator/>
      </w:r>
    </w:p>
  </w:endnote>
  <w:endnote w:type="continuationNotice" w:id="1">
    <w:p w14:paraId="696B66E0" w14:textId="77777777" w:rsidR="007B6718" w:rsidRDefault="007B6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script"/>
    <w:pitch w:val="fixed"/>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8509" w14:textId="77777777" w:rsidR="00ED0792" w:rsidRDefault="00ED0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FC772" w14:textId="77777777" w:rsidR="007B6718" w:rsidRDefault="007B6718">
      <w:r>
        <w:separator/>
      </w:r>
    </w:p>
  </w:footnote>
  <w:footnote w:type="continuationSeparator" w:id="0">
    <w:p w14:paraId="108F1DAB" w14:textId="77777777" w:rsidR="007B6718" w:rsidRDefault="007B6718">
      <w:r>
        <w:continuationSeparator/>
      </w:r>
    </w:p>
  </w:footnote>
  <w:footnote w:type="continuationNotice" w:id="1">
    <w:p w14:paraId="740BEC8B" w14:textId="77777777" w:rsidR="007B6718" w:rsidRDefault="007B67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4814D" w14:textId="77777777" w:rsidR="00ED0792" w:rsidRDefault="00ED07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9DAD" w14:textId="77777777" w:rsidR="00ED0792" w:rsidRDefault="00ED07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830F4" w14:textId="77777777" w:rsidR="00ED0792" w:rsidRDefault="00ED0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F129E"/>
    <w:multiLevelType w:val="hybridMultilevel"/>
    <w:tmpl w:val="B36EFA94"/>
    <w:lvl w:ilvl="0" w:tplc="2F44BDC0">
      <w:start w:val="4"/>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D06522"/>
    <w:multiLevelType w:val="hybridMultilevel"/>
    <w:tmpl w:val="FFBA1F0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4EA008F"/>
    <w:multiLevelType w:val="hybridMultilevel"/>
    <w:tmpl w:val="4AEA8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3F0E34"/>
    <w:multiLevelType w:val="hybridMultilevel"/>
    <w:tmpl w:val="9B069D18"/>
    <w:lvl w:ilvl="0" w:tplc="38DCDF72">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49905A81"/>
    <w:multiLevelType w:val="hybridMultilevel"/>
    <w:tmpl w:val="A4CA44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FA1069D"/>
    <w:multiLevelType w:val="multilevel"/>
    <w:tmpl w:val="58F4E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551F58E9"/>
    <w:multiLevelType w:val="multilevel"/>
    <w:tmpl w:val="582C1B1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Times New Roman" w:eastAsia="SimSun" w:hAnsi="Times New Roman"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CA685B"/>
    <w:multiLevelType w:val="hybridMultilevel"/>
    <w:tmpl w:val="581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5"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24"/>
  </w:num>
  <w:num w:numId="2" w16cid:durableId="435710383">
    <w:abstractNumId w:val="27"/>
  </w:num>
  <w:num w:numId="3" w16cid:durableId="979770255">
    <w:abstractNumId w:val="8"/>
  </w:num>
  <w:num w:numId="4" w16cid:durableId="59059900">
    <w:abstractNumId w:val="22"/>
  </w:num>
  <w:num w:numId="5" w16cid:durableId="167601003">
    <w:abstractNumId w:val="16"/>
  </w:num>
  <w:num w:numId="6" w16cid:durableId="1830050518">
    <w:abstractNumId w:val="17"/>
  </w:num>
  <w:num w:numId="7" w16cid:durableId="2054377362">
    <w:abstractNumId w:val="13"/>
  </w:num>
  <w:num w:numId="8" w16cid:durableId="304235805">
    <w:abstractNumId w:val="26"/>
  </w:num>
  <w:num w:numId="9" w16cid:durableId="317542228">
    <w:abstractNumId w:val="21"/>
  </w:num>
  <w:num w:numId="10" w16cid:durableId="1497302508">
    <w:abstractNumId w:val="9"/>
  </w:num>
  <w:num w:numId="11" w16cid:durableId="785389815">
    <w:abstractNumId w:val="5"/>
  </w:num>
  <w:num w:numId="12" w16cid:durableId="1955745863">
    <w:abstractNumId w:val="4"/>
  </w:num>
  <w:num w:numId="13" w16cid:durableId="2036688745">
    <w:abstractNumId w:val="19"/>
  </w:num>
  <w:num w:numId="14" w16cid:durableId="1102995145">
    <w:abstractNumId w:val="0"/>
  </w:num>
  <w:num w:numId="15" w16cid:durableId="824200986">
    <w:abstractNumId w:val="11"/>
  </w:num>
  <w:num w:numId="16" w16cid:durableId="1563061952">
    <w:abstractNumId w:val="28"/>
  </w:num>
  <w:num w:numId="17" w16cid:durableId="1810124011">
    <w:abstractNumId w:val="6"/>
  </w:num>
  <w:num w:numId="18" w16cid:durableId="1378238626">
    <w:abstractNumId w:val="2"/>
  </w:num>
  <w:num w:numId="19" w16cid:durableId="652022788">
    <w:abstractNumId w:val="14"/>
  </w:num>
  <w:num w:numId="20" w16cid:durableId="1247497713">
    <w:abstractNumId w:val="18"/>
  </w:num>
  <w:num w:numId="21" w16cid:durableId="1985428800">
    <w:abstractNumId w:val="7"/>
  </w:num>
  <w:num w:numId="22" w16cid:durableId="1874729417">
    <w:abstractNumId w:val="25"/>
  </w:num>
  <w:num w:numId="23" w16cid:durableId="1934701227">
    <w:abstractNumId w:val="10"/>
  </w:num>
  <w:num w:numId="24" w16cid:durableId="395713879">
    <w:abstractNumId w:val="3"/>
  </w:num>
  <w:num w:numId="25" w16cid:durableId="1994869289">
    <w:abstractNumId w:val="1"/>
  </w:num>
  <w:num w:numId="26" w16cid:durableId="1229538033">
    <w:abstractNumId w:val="15"/>
  </w:num>
  <w:num w:numId="27" w16cid:durableId="1024132805">
    <w:abstractNumId w:val="12"/>
  </w:num>
  <w:num w:numId="28" w16cid:durableId="95248053">
    <w:abstractNumId w:val="20"/>
  </w:num>
  <w:num w:numId="29" w16cid:durableId="1389182792">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D22"/>
    <w:rsid w:val="00011D9F"/>
    <w:rsid w:val="00011F63"/>
    <w:rsid w:val="0001206A"/>
    <w:rsid w:val="00012351"/>
    <w:rsid w:val="00012D45"/>
    <w:rsid w:val="00013795"/>
    <w:rsid w:val="00013A60"/>
    <w:rsid w:val="00013CE7"/>
    <w:rsid w:val="00013E07"/>
    <w:rsid w:val="00013E6F"/>
    <w:rsid w:val="0001480E"/>
    <w:rsid w:val="00014A27"/>
    <w:rsid w:val="000150E7"/>
    <w:rsid w:val="000155B0"/>
    <w:rsid w:val="00015691"/>
    <w:rsid w:val="00015BBE"/>
    <w:rsid w:val="00015C4E"/>
    <w:rsid w:val="00016278"/>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81E"/>
    <w:rsid w:val="00037B0C"/>
    <w:rsid w:val="00037B4C"/>
    <w:rsid w:val="00037CBE"/>
    <w:rsid w:val="000405C5"/>
    <w:rsid w:val="00040D18"/>
    <w:rsid w:val="0004128F"/>
    <w:rsid w:val="00041836"/>
    <w:rsid w:val="00041AD9"/>
    <w:rsid w:val="00041C90"/>
    <w:rsid w:val="00041E8D"/>
    <w:rsid w:val="0004208E"/>
    <w:rsid w:val="000428ED"/>
    <w:rsid w:val="00042E74"/>
    <w:rsid w:val="00042FE8"/>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E66"/>
    <w:rsid w:val="00066FAE"/>
    <w:rsid w:val="00067873"/>
    <w:rsid w:val="00067AA1"/>
    <w:rsid w:val="00067C89"/>
    <w:rsid w:val="00067D32"/>
    <w:rsid w:val="00067FB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489A"/>
    <w:rsid w:val="00074BE3"/>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1F4D"/>
    <w:rsid w:val="00083B28"/>
    <w:rsid w:val="00083C62"/>
    <w:rsid w:val="0008403D"/>
    <w:rsid w:val="00084262"/>
    <w:rsid w:val="00085A5C"/>
    <w:rsid w:val="000865D7"/>
    <w:rsid w:val="0008672D"/>
    <w:rsid w:val="00086B39"/>
    <w:rsid w:val="00086C0E"/>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266"/>
    <w:rsid w:val="000A08E2"/>
    <w:rsid w:val="000A0D29"/>
    <w:rsid w:val="000A0DED"/>
    <w:rsid w:val="000A0EAA"/>
    <w:rsid w:val="000A1408"/>
    <w:rsid w:val="000A203A"/>
    <w:rsid w:val="000A2457"/>
    <w:rsid w:val="000A2735"/>
    <w:rsid w:val="000A2A3C"/>
    <w:rsid w:val="000A2F81"/>
    <w:rsid w:val="000A3132"/>
    <w:rsid w:val="000A31FB"/>
    <w:rsid w:val="000A337F"/>
    <w:rsid w:val="000A3512"/>
    <w:rsid w:val="000A3A30"/>
    <w:rsid w:val="000A3C0F"/>
    <w:rsid w:val="000A3DEF"/>
    <w:rsid w:val="000A3ED3"/>
    <w:rsid w:val="000A42F7"/>
    <w:rsid w:val="000A484E"/>
    <w:rsid w:val="000A48AF"/>
    <w:rsid w:val="000A5368"/>
    <w:rsid w:val="000A58B6"/>
    <w:rsid w:val="000A5BD3"/>
    <w:rsid w:val="000A5C2D"/>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3F23"/>
    <w:rsid w:val="000B486A"/>
    <w:rsid w:val="000B4DDE"/>
    <w:rsid w:val="000B5228"/>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67C"/>
    <w:rsid w:val="000C19CF"/>
    <w:rsid w:val="000C28B8"/>
    <w:rsid w:val="000C2976"/>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4DAA"/>
    <w:rsid w:val="000D5107"/>
    <w:rsid w:val="000D5164"/>
    <w:rsid w:val="000D59A5"/>
    <w:rsid w:val="000D620C"/>
    <w:rsid w:val="000D65DC"/>
    <w:rsid w:val="000D7A9E"/>
    <w:rsid w:val="000D7B5E"/>
    <w:rsid w:val="000E00E0"/>
    <w:rsid w:val="000E06B2"/>
    <w:rsid w:val="000E0F9C"/>
    <w:rsid w:val="000E1B63"/>
    <w:rsid w:val="000E25DE"/>
    <w:rsid w:val="000E26DD"/>
    <w:rsid w:val="000E28D0"/>
    <w:rsid w:val="000E2A29"/>
    <w:rsid w:val="000E3173"/>
    <w:rsid w:val="000E3220"/>
    <w:rsid w:val="000E323F"/>
    <w:rsid w:val="000E33DF"/>
    <w:rsid w:val="000E3ACE"/>
    <w:rsid w:val="000E46D6"/>
    <w:rsid w:val="000E472E"/>
    <w:rsid w:val="000E4C04"/>
    <w:rsid w:val="000E4C76"/>
    <w:rsid w:val="000E5185"/>
    <w:rsid w:val="000E51E3"/>
    <w:rsid w:val="000E58AD"/>
    <w:rsid w:val="000E5948"/>
    <w:rsid w:val="000E5A9A"/>
    <w:rsid w:val="000E5D88"/>
    <w:rsid w:val="000E6138"/>
    <w:rsid w:val="000E6805"/>
    <w:rsid w:val="000E6C1F"/>
    <w:rsid w:val="000E6D6D"/>
    <w:rsid w:val="000F0375"/>
    <w:rsid w:val="000F0512"/>
    <w:rsid w:val="000F056A"/>
    <w:rsid w:val="000F05AA"/>
    <w:rsid w:val="000F0A65"/>
    <w:rsid w:val="000F0DA5"/>
    <w:rsid w:val="000F0DBE"/>
    <w:rsid w:val="000F12BC"/>
    <w:rsid w:val="000F1735"/>
    <w:rsid w:val="000F1DE1"/>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84F"/>
    <w:rsid w:val="00100CDE"/>
    <w:rsid w:val="00101982"/>
    <w:rsid w:val="00101A9B"/>
    <w:rsid w:val="00101D5A"/>
    <w:rsid w:val="0010201D"/>
    <w:rsid w:val="00102491"/>
    <w:rsid w:val="00102B08"/>
    <w:rsid w:val="00102C55"/>
    <w:rsid w:val="00102CEA"/>
    <w:rsid w:val="00102D91"/>
    <w:rsid w:val="00102FC7"/>
    <w:rsid w:val="00103262"/>
    <w:rsid w:val="00103674"/>
    <w:rsid w:val="00103B2C"/>
    <w:rsid w:val="00103B73"/>
    <w:rsid w:val="00103BED"/>
    <w:rsid w:val="0010419A"/>
    <w:rsid w:val="0010421D"/>
    <w:rsid w:val="00105458"/>
    <w:rsid w:val="0010554C"/>
    <w:rsid w:val="00105B23"/>
    <w:rsid w:val="00105DED"/>
    <w:rsid w:val="0010642D"/>
    <w:rsid w:val="00106F60"/>
    <w:rsid w:val="00107D5D"/>
    <w:rsid w:val="00107E82"/>
    <w:rsid w:val="00107F2F"/>
    <w:rsid w:val="0011037F"/>
    <w:rsid w:val="00110451"/>
    <w:rsid w:val="00110753"/>
    <w:rsid w:val="00111ECE"/>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B5A"/>
    <w:rsid w:val="00140C2F"/>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A35"/>
    <w:rsid w:val="00147C2C"/>
    <w:rsid w:val="00150533"/>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4F4A"/>
    <w:rsid w:val="00155230"/>
    <w:rsid w:val="00155574"/>
    <w:rsid w:val="001555EE"/>
    <w:rsid w:val="0015562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9D3"/>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29E"/>
    <w:rsid w:val="001926EC"/>
    <w:rsid w:val="00192CAC"/>
    <w:rsid w:val="00192CEF"/>
    <w:rsid w:val="001930E9"/>
    <w:rsid w:val="001932D6"/>
    <w:rsid w:val="00193AA8"/>
    <w:rsid w:val="00193D4D"/>
    <w:rsid w:val="00194F97"/>
    <w:rsid w:val="00195181"/>
    <w:rsid w:val="0019531C"/>
    <w:rsid w:val="00195842"/>
    <w:rsid w:val="00196155"/>
    <w:rsid w:val="00196B00"/>
    <w:rsid w:val="00196E3A"/>
    <w:rsid w:val="00196FB3"/>
    <w:rsid w:val="0019773E"/>
    <w:rsid w:val="00197BC9"/>
    <w:rsid w:val="00197E18"/>
    <w:rsid w:val="00197F5D"/>
    <w:rsid w:val="001A07D2"/>
    <w:rsid w:val="001A0C7D"/>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472C"/>
    <w:rsid w:val="001C4AE9"/>
    <w:rsid w:val="001C4FC0"/>
    <w:rsid w:val="001C52F7"/>
    <w:rsid w:val="001C55F7"/>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B8F"/>
    <w:rsid w:val="00207BB9"/>
    <w:rsid w:val="00207C92"/>
    <w:rsid w:val="00210B7C"/>
    <w:rsid w:val="00210FF7"/>
    <w:rsid w:val="00211CAC"/>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1270"/>
    <w:rsid w:val="00221453"/>
    <w:rsid w:val="002215AA"/>
    <w:rsid w:val="00221B0E"/>
    <w:rsid w:val="00221B5F"/>
    <w:rsid w:val="00221CE3"/>
    <w:rsid w:val="00222369"/>
    <w:rsid w:val="00222407"/>
    <w:rsid w:val="00222445"/>
    <w:rsid w:val="002226F9"/>
    <w:rsid w:val="00222814"/>
    <w:rsid w:val="00222D6B"/>
    <w:rsid w:val="00222DE4"/>
    <w:rsid w:val="00222E76"/>
    <w:rsid w:val="00224475"/>
    <w:rsid w:val="002252B4"/>
    <w:rsid w:val="00226787"/>
    <w:rsid w:val="00226CDC"/>
    <w:rsid w:val="00226CF2"/>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6E2"/>
    <w:rsid w:val="002408E3"/>
    <w:rsid w:val="00240AD3"/>
    <w:rsid w:val="00240B7D"/>
    <w:rsid w:val="00241E1F"/>
    <w:rsid w:val="002422EE"/>
    <w:rsid w:val="002425CF"/>
    <w:rsid w:val="00242940"/>
    <w:rsid w:val="00243057"/>
    <w:rsid w:val="0024317B"/>
    <w:rsid w:val="00243583"/>
    <w:rsid w:val="002436DF"/>
    <w:rsid w:val="00243AD9"/>
    <w:rsid w:val="00244A13"/>
    <w:rsid w:val="00245513"/>
    <w:rsid w:val="002457D3"/>
    <w:rsid w:val="00245839"/>
    <w:rsid w:val="00245E25"/>
    <w:rsid w:val="00246224"/>
    <w:rsid w:val="00246264"/>
    <w:rsid w:val="00246464"/>
    <w:rsid w:val="002466E3"/>
    <w:rsid w:val="00246958"/>
    <w:rsid w:val="00246EF8"/>
    <w:rsid w:val="0024790A"/>
    <w:rsid w:val="00247B93"/>
    <w:rsid w:val="00247C3A"/>
    <w:rsid w:val="0025021B"/>
    <w:rsid w:val="00250328"/>
    <w:rsid w:val="00250AE9"/>
    <w:rsid w:val="00251467"/>
    <w:rsid w:val="002515B9"/>
    <w:rsid w:val="002519D3"/>
    <w:rsid w:val="002519E5"/>
    <w:rsid w:val="00251B56"/>
    <w:rsid w:val="00251E17"/>
    <w:rsid w:val="00251F67"/>
    <w:rsid w:val="00251FEC"/>
    <w:rsid w:val="00252069"/>
    <w:rsid w:val="0025258A"/>
    <w:rsid w:val="0025275A"/>
    <w:rsid w:val="0025297B"/>
    <w:rsid w:val="00252C20"/>
    <w:rsid w:val="00253010"/>
    <w:rsid w:val="002534B1"/>
    <w:rsid w:val="002536ED"/>
    <w:rsid w:val="00253B10"/>
    <w:rsid w:val="002540DF"/>
    <w:rsid w:val="002541CB"/>
    <w:rsid w:val="002543DF"/>
    <w:rsid w:val="00255346"/>
    <w:rsid w:val="002553FE"/>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470"/>
    <w:rsid w:val="00261854"/>
    <w:rsid w:val="00261A2A"/>
    <w:rsid w:val="00261B39"/>
    <w:rsid w:val="00262240"/>
    <w:rsid w:val="0026229E"/>
    <w:rsid w:val="002625BC"/>
    <w:rsid w:val="00262A5F"/>
    <w:rsid w:val="00262F44"/>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DE"/>
    <w:rsid w:val="002676D3"/>
    <w:rsid w:val="002676E1"/>
    <w:rsid w:val="00267727"/>
    <w:rsid w:val="00267ADF"/>
    <w:rsid w:val="00267FD3"/>
    <w:rsid w:val="00270398"/>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3872"/>
    <w:rsid w:val="00293AA8"/>
    <w:rsid w:val="00293B7F"/>
    <w:rsid w:val="00293C63"/>
    <w:rsid w:val="002942D4"/>
    <w:rsid w:val="002946FF"/>
    <w:rsid w:val="00294774"/>
    <w:rsid w:val="00294861"/>
    <w:rsid w:val="00294A28"/>
    <w:rsid w:val="00294D69"/>
    <w:rsid w:val="002951BB"/>
    <w:rsid w:val="00295283"/>
    <w:rsid w:val="00295848"/>
    <w:rsid w:val="00295C19"/>
    <w:rsid w:val="00296092"/>
    <w:rsid w:val="002966C4"/>
    <w:rsid w:val="002966C5"/>
    <w:rsid w:val="00296A1E"/>
    <w:rsid w:val="00296AE1"/>
    <w:rsid w:val="00296C18"/>
    <w:rsid w:val="0029702F"/>
    <w:rsid w:val="00297281"/>
    <w:rsid w:val="00297680"/>
    <w:rsid w:val="00297C03"/>
    <w:rsid w:val="00297E19"/>
    <w:rsid w:val="00297FAD"/>
    <w:rsid w:val="002A0398"/>
    <w:rsid w:val="002A03C8"/>
    <w:rsid w:val="002A0A6D"/>
    <w:rsid w:val="002A1123"/>
    <w:rsid w:val="002A1398"/>
    <w:rsid w:val="002A1562"/>
    <w:rsid w:val="002A25D0"/>
    <w:rsid w:val="002A2665"/>
    <w:rsid w:val="002A2815"/>
    <w:rsid w:val="002A2818"/>
    <w:rsid w:val="002A2F8D"/>
    <w:rsid w:val="002A3368"/>
    <w:rsid w:val="002A3A21"/>
    <w:rsid w:val="002A464B"/>
    <w:rsid w:val="002A4839"/>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27D9"/>
    <w:rsid w:val="002B2C59"/>
    <w:rsid w:val="002B321E"/>
    <w:rsid w:val="002B3F94"/>
    <w:rsid w:val="002B401C"/>
    <w:rsid w:val="002B40F1"/>
    <w:rsid w:val="002B45B3"/>
    <w:rsid w:val="002B4ABA"/>
    <w:rsid w:val="002B509D"/>
    <w:rsid w:val="002B5A19"/>
    <w:rsid w:val="002B5D46"/>
    <w:rsid w:val="002B5E92"/>
    <w:rsid w:val="002B5F5B"/>
    <w:rsid w:val="002B5FC1"/>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493"/>
    <w:rsid w:val="002C4037"/>
    <w:rsid w:val="002C4466"/>
    <w:rsid w:val="002C4685"/>
    <w:rsid w:val="002C4F34"/>
    <w:rsid w:val="002C52C9"/>
    <w:rsid w:val="002C57C5"/>
    <w:rsid w:val="002C595E"/>
    <w:rsid w:val="002C5B49"/>
    <w:rsid w:val="002C5C8C"/>
    <w:rsid w:val="002C5CAA"/>
    <w:rsid w:val="002C6055"/>
    <w:rsid w:val="002C6370"/>
    <w:rsid w:val="002C6FE5"/>
    <w:rsid w:val="002C7840"/>
    <w:rsid w:val="002C7F2A"/>
    <w:rsid w:val="002D02AB"/>
    <w:rsid w:val="002D0307"/>
    <w:rsid w:val="002D15B8"/>
    <w:rsid w:val="002D16D2"/>
    <w:rsid w:val="002D1E24"/>
    <w:rsid w:val="002D20EF"/>
    <w:rsid w:val="002D21BC"/>
    <w:rsid w:val="002D223C"/>
    <w:rsid w:val="002D262D"/>
    <w:rsid w:val="002D2A0E"/>
    <w:rsid w:val="002D2D82"/>
    <w:rsid w:val="002D2FDB"/>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BDB"/>
    <w:rsid w:val="002E2C24"/>
    <w:rsid w:val="002E34B4"/>
    <w:rsid w:val="002E3834"/>
    <w:rsid w:val="002E38BA"/>
    <w:rsid w:val="002E3979"/>
    <w:rsid w:val="002E3CD2"/>
    <w:rsid w:val="002E3FE6"/>
    <w:rsid w:val="002E4086"/>
    <w:rsid w:val="002E41B2"/>
    <w:rsid w:val="002E4633"/>
    <w:rsid w:val="002E50ED"/>
    <w:rsid w:val="002E5123"/>
    <w:rsid w:val="002E55B4"/>
    <w:rsid w:val="002E55D3"/>
    <w:rsid w:val="002E5912"/>
    <w:rsid w:val="002E5947"/>
    <w:rsid w:val="002E5EA0"/>
    <w:rsid w:val="002E607F"/>
    <w:rsid w:val="002E6409"/>
    <w:rsid w:val="002E68ED"/>
    <w:rsid w:val="002E6D80"/>
    <w:rsid w:val="002E6DE7"/>
    <w:rsid w:val="002E79F5"/>
    <w:rsid w:val="002E7F1C"/>
    <w:rsid w:val="002F001A"/>
    <w:rsid w:val="002F062F"/>
    <w:rsid w:val="002F10E9"/>
    <w:rsid w:val="002F1753"/>
    <w:rsid w:val="002F1811"/>
    <w:rsid w:val="002F24D0"/>
    <w:rsid w:val="002F253F"/>
    <w:rsid w:val="002F27A4"/>
    <w:rsid w:val="002F2801"/>
    <w:rsid w:val="002F2A75"/>
    <w:rsid w:val="002F38C0"/>
    <w:rsid w:val="002F3F31"/>
    <w:rsid w:val="002F443F"/>
    <w:rsid w:val="002F4691"/>
    <w:rsid w:val="002F4B73"/>
    <w:rsid w:val="002F51E2"/>
    <w:rsid w:val="002F5906"/>
    <w:rsid w:val="002F5D01"/>
    <w:rsid w:val="002F62D0"/>
    <w:rsid w:val="002F6410"/>
    <w:rsid w:val="002F6709"/>
    <w:rsid w:val="002F6892"/>
    <w:rsid w:val="002F6BC6"/>
    <w:rsid w:val="002F6C62"/>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5A2E"/>
    <w:rsid w:val="00305D0D"/>
    <w:rsid w:val="00306130"/>
    <w:rsid w:val="003062F5"/>
    <w:rsid w:val="0030642C"/>
    <w:rsid w:val="00306EFD"/>
    <w:rsid w:val="00307294"/>
    <w:rsid w:val="003072B0"/>
    <w:rsid w:val="00310B73"/>
    <w:rsid w:val="00310E49"/>
    <w:rsid w:val="003113FD"/>
    <w:rsid w:val="00311DB9"/>
    <w:rsid w:val="003126DF"/>
    <w:rsid w:val="00312700"/>
    <w:rsid w:val="00312AAE"/>
    <w:rsid w:val="00312FB8"/>
    <w:rsid w:val="003134A4"/>
    <w:rsid w:val="00314007"/>
    <w:rsid w:val="00314022"/>
    <w:rsid w:val="00314218"/>
    <w:rsid w:val="0031425F"/>
    <w:rsid w:val="003143AC"/>
    <w:rsid w:val="00314634"/>
    <w:rsid w:val="00314F58"/>
    <w:rsid w:val="00315380"/>
    <w:rsid w:val="0031594E"/>
    <w:rsid w:val="00315E64"/>
    <w:rsid w:val="00316084"/>
    <w:rsid w:val="00316643"/>
    <w:rsid w:val="0031679D"/>
    <w:rsid w:val="0031686B"/>
    <w:rsid w:val="00316C6B"/>
    <w:rsid w:val="00316D51"/>
    <w:rsid w:val="0031720A"/>
    <w:rsid w:val="003179FB"/>
    <w:rsid w:val="00317A50"/>
    <w:rsid w:val="00320925"/>
    <w:rsid w:val="00320BAE"/>
    <w:rsid w:val="0032103A"/>
    <w:rsid w:val="0032172E"/>
    <w:rsid w:val="00321E8A"/>
    <w:rsid w:val="003222E8"/>
    <w:rsid w:val="00322BC5"/>
    <w:rsid w:val="00322FE7"/>
    <w:rsid w:val="00323028"/>
    <w:rsid w:val="00323048"/>
    <w:rsid w:val="00323396"/>
    <w:rsid w:val="00323729"/>
    <w:rsid w:val="0032394F"/>
    <w:rsid w:val="00324016"/>
    <w:rsid w:val="0032413E"/>
    <w:rsid w:val="00324762"/>
    <w:rsid w:val="00324D71"/>
    <w:rsid w:val="00324EAD"/>
    <w:rsid w:val="003254D0"/>
    <w:rsid w:val="00325850"/>
    <w:rsid w:val="0032588F"/>
    <w:rsid w:val="0032639E"/>
    <w:rsid w:val="003265CB"/>
    <w:rsid w:val="0032688B"/>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C90"/>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65E2"/>
    <w:rsid w:val="00346921"/>
    <w:rsid w:val="00346A61"/>
    <w:rsid w:val="00346B73"/>
    <w:rsid w:val="00346FB9"/>
    <w:rsid w:val="003472E6"/>
    <w:rsid w:val="00347530"/>
    <w:rsid w:val="0034798F"/>
    <w:rsid w:val="00347B0D"/>
    <w:rsid w:val="00347F6B"/>
    <w:rsid w:val="00347FC8"/>
    <w:rsid w:val="00350CD1"/>
    <w:rsid w:val="00350CF9"/>
    <w:rsid w:val="0035125F"/>
    <w:rsid w:val="00351FCB"/>
    <w:rsid w:val="00352260"/>
    <w:rsid w:val="00353015"/>
    <w:rsid w:val="00353D28"/>
    <w:rsid w:val="00353FE9"/>
    <w:rsid w:val="003544B6"/>
    <w:rsid w:val="0035496E"/>
    <w:rsid w:val="00354CD8"/>
    <w:rsid w:val="0035500B"/>
    <w:rsid w:val="003553FE"/>
    <w:rsid w:val="0035546D"/>
    <w:rsid w:val="003559B4"/>
    <w:rsid w:val="00355FC2"/>
    <w:rsid w:val="0035629F"/>
    <w:rsid w:val="003566AE"/>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4D54"/>
    <w:rsid w:val="00365954"/>
    <w:rsid w:val="00366069"/>
    <w:rsid w:val="003663A9"/>
    <w:rsid w:val="00366A72"/>
    <w:rsid w:val="00366AFE"/>
    <w:rsid w:val="00366C8E"/>
    <w:rsid w:val="00367807"/>
    <w:rsid w:val="00367879"/>
    <w:rsid w:val="00367A10"/>
    <w:rsid w:val="00367C06"/>
    <w:rsid w:val="00367C1C"/>
    <w:rsid w:val="00367C5D"/>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A2A"/>
    <w:rsid w:val="00380B2A"/>
    <w:rsid w:val="00381AF4"/>
    <w:rsid w:val="003824EA"/>
    <w:rsid w:val="00382980"/>
    <w:rsid w:val="00382E5C"/>
    <w:rsid w:val="00382F66"/>
    <w:rsid w:val="00383089"/>
    <w:rsid w:val="003831E7"/>
    <w:rsid w:val="003838BF"/>
    <w:rsid w:val="0038409B"/>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BB4"/>
    <w:rsid w:val="003A3DC5"/>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E12"/>
    <w:rsid w:val="003A730E"/>
    <w:rsid w:val="003A76D1"/>
    <w:rsid w:val="003B0C73"/>
    <w:rsid w:val="003B16CD"/>
    <w:rsid w:val="003B1707"/>
    <w:rsid w:val="003B1A71"/>
    <w:rsid w:val="003B22F2"/>
    <w:rsid w:val="003B25EB"/>
    <w:rsid w:val="003B2D20"/>
    <w:rsid w:val="003B305F"/>
    <w:rsid w:val="003B3131"/>
    <w:rsid w:val="003B359C"/>
    <w:rsid w:val="003B3942"/>
    <w:rsid w:val="003B3B29"/>
    <w:rsid w:val="003B3FE5"/>
    <w:rsid w:val="003B432A"/>
    <w:rsid w:val="003B47D3"/>
    <w:rsid w:val="003B481A"/>
    <w:rsid w:val="003B4927"/>
    <w:rsid w:val="003B4A49"/>
    <w:rsid w:val="003B53E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0FF3"/>
    <w:rsid w:val="003C14C8"/>
    <w:rsid w:val="003C14F5"/>
    <w:rsid w:val="003C15E8"/>
    <w:rsid w:val="003C1771"/>
    <w:rsid w:val="003C1912"/>
    <w:rsid w:val="003C19A0"/>
    <w:rsid w:val="003C1D24"/>
    <w:rsid w:val="003C1F5D"/>
    <w:rsid w:val="003C21E0"/>
    <w:rsid w:val="003C23FA"/>
    <w:rsid w:val="003C286D"/>
    <w:rsid w:val="003C2D96"/>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0B"/>
    <w:rsid w:val="003C752A"/>
    <w:rsid w:val="003C76FB"/>
    <w:rsid w:val="003C771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647"/>
    <w:rsid w:val="003E08B3"/>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2AB"/>
    <w:rsid w:val="003F07A8"/>
    <w:rsid w:val="003F07CA"/>
    <w:rsid w:val="003F0B44"/>
    <w:rsid w:val="003F0D7B"/>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7F"/>
    <w:rsid w:val="003F3D28"/>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C34"/>
    <w:rsid w:val="004004DA"/>
    <w:rsid w:val="0040068B"/>
    <w:rsid w:val="004009BA"/>
    <w:rsid w:val="00400B59"/>
    <w:rsid w:val="00400C3F"/>
    <w:rsid w:val="00400CCA"/>
    <w:rsid w:val="00400E9B"/>
    <w:rsid w:val="00400ED6"/>
    <w:rsid w:val="004011D9"/>
    <w:rsid w:val="004019C5"/>
    <w:rsid w:val="00402065"/>
    <w:rsid w:val="00402252"/>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46E"/>
    <w:rsid w:val="00413E1F"/>
    <w:rsid w:val="0041464E"/>
    <w:rsid w:val="004147A1"/>
    <w:rsid w:val="00414820"/>
    <w:rsid w:val="00414D1D"/>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E4B"/>
    <w:rsid w:val="00420EE5"/>
    <w:rsid w:val="004210C9"/>
    <w:rsid w:val="004213EB"/>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244"/>
    <w:rsid w:val="004335DC"/>
    <w:rsid w:val="00433943"/>
    <w:rsid w:val="00433AE8"/>
    <w:rsid w:val="004340C4"/>
    <w:rsid w:val="0043446A"/>
    <w:rsid w:val="00434701"/>
    <w:rsid w:val="0043473D"/>
    <w:rsid w:val="00434824"/>
    <w:rsid w:val="004349EF"/>
    <w:rsid w:val="00434C24"/>
    <w:rsid w:val="00434FD2"/>
    <w:rsid w:val="004358E1"/>
    <w:rsid w:val="0043654A"/>
    <w:rsid w:val="00436658"/>
    <w:rsid w:val="004366A9"/>
    <w:rsid w:val="00436B59"/>
    <w:rsid w:val="00436CF6"/>
    <w:rsid w:val="00436EBC"/>
    <w:rsid w:val="0043715A"/>
    <w:rsid w:val="00437549"/>
    <w:rsid w:val="00437610"/>
    <w:rsid w:val="00437BF9"/>
    <w:rsid w:val="00437E94"/>
    <w:rsid w:val="00440261"/>
    <w:rsid w:val="00440318"/>
    <w:rsid w:val="00440327"/>
    <w:rsid w:val="004404B0"/>
    <w:rsid w:val="004404D8"/>
    <w:rsid w:val="00440578"/>
    <w:rsid w:val="00440C30"/>
    <w:rsid w:val="00440C3C"/>
    <w:rsid w:val="00441413"/>
    <w:rsid w:val="0044178B"/>
    <w:rsid w:val="00442061"/>
    <w:rsid w:val="0044233A"/>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FC"/>
    <w:rsid w:val="00453487"/>
    <w:rsid w:val="0045355C"/>
    <w:rsid w:val="0045387B"/>
    <w:rsid w:val="0045394B"/>
    <w:rsid w:val="00453B79"/>
    <w:rsid w:val="00453E7E"/>
    <w:rsid w:val="00454111"/>
    <w:rsid w:val="00454B3E"/>
    <w:rsid w:val="00454BAA"/>
    <w:rsid w:val="00454C8B"/>
    <w:rsid w:val="00454DD7"/>
    <w:rsid w:val="00454F37"/>
    <w:rsid w:val="004556FB"/>
    <w:rsid w:val="004558BC"/>
    <w:rsid w:val="004559D3"/>
    <w:rsid w:val="00455AFD"/>
    <w:rsid w:val="00455BDF"/>
    <w:rsid w:val="00456630"/>
    <w:rsid w:val="00456755"/>
    <w:rsid w:val="00456891"/>
    <w:rsid w:val="00456A06"/>
    <w:rsid w:val="00456E67"/>
    <w:rsid w:val="00456FFF"/>
    <w:rsid w:val="0045740A"/>
    <w:rsid w:val="0045740D"/>
    <w:rsid w:val="00457B14"/>
    <w:rsid w:val="00457B75"/>
    <w:rsid w:val="00460253"/>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6A0"/>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9FE"/>
    <w:rsid w:val="00475CED"/>
    <w:rsid w:val="004764CC"/>
    <w:rsid w:val="004768D1"/>
    <w:rsid w:val="004768FD"/>
    <w:rsid w:val="0047719C"/>
    <w:rsid w:val="004771A6"/>
    <w:rsid w:val="00477C82"/>
    <w:rsid w:val="00480888"/>
    <w:rsid w:val="0048098F"/>
    <w:rsid w:val="0048150E"/>
    <w:rsid w:val="00481980"/>
    <w:rsid w:val="004825F6"/>
    <w:rsid w:val="00482967"/>
    <w:rsid w:val="0048299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6A5"/>
    <w:rsid w:val="00485CDE"/>
    <w:rsid w:val="004862CD"/>
    <w:rsid w:val="00486A50"/>
    <w:rsid w:val="00486E13"/>
    <w:rsid w:val="00486E6A"/>
    <w:rsid w:val="00487509"/>
    <w:rsid w:val="00487A5F"/>
    <w:rsid w:val="00487DC8"/>
    <w:rsid w:val="004905EB"/>
    <w:rsid w:val="0049072D"/>
    <w:rsid w:val="00490E74"/>
    <w:rsid w:val="00490E7B"/>
    <w:rsid w:val="00490FF8"/>
    <w:rsid w:val="004918C9"/>
    <w:rsid w:val="00491901"/>
    <w:rsid w:val="00491C0C"/>
    <w:rsid w:val="00491E37"/>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356"/>
    <w:rsid w:val="004954C1"/>
    <w:rsid w:val="00495D4A"/>
    <w:rsid w:val="00496384"/>
    <w:rsid w:val="00496545"/>
    <w:rsid w:val="004965D7"/>
    <w:rsid w:val="0049661C"/>
    <w:rsid w:val="004969D2"/>
    <w:rsid w:val="00496AC2"/>
    <w:rsid w:val="00496EE0"/>
    <w:rsid w:val="0049738C"/>
    <w:rsid w:val="0049741E"/>
    <w:rsid w:val="00497849"/>
    <w:rsid w:val="00497B25"/>
    <w:rsid w:val="004A04D4"/>
    <w:rsid w:val="004A0750"/>
    <w:rsid w:val="004A1190"/>
    <w:rsid w:val="004A1626"/>
    <w:rsid w:val="004A1697"/>
    <w:rsid w:val="004A19B6"/>
    <w:rsid w:val="004A1A12"/>
    <w:rsid w:val="004A1BA0"/>
    <w:rsid w:val="004A1C61"/>
    <w:rsid w:val="004A20E7"/>
    <w:rsid w:val="004A2153"/>
    <w:rsid w:val="004A21EB"/>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5AF"/>
    <w:rsid w:val="004B47A0"/>
    <w:rsid w:val="004B49B2"/>
    <w:rsid w:val="004B4B48"/>
    <w:rsid w:val="004B4EA3"/>
    <w:rsid w:val="004B57F5"/>
    <w:rsid w:val="004B58C3"/>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0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8A2"/>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2D1C"/>
    <w:rsid w:val="004D338E"/>
    <w:rsid w:val="004D3B5D"/>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B9"/>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50B"/>
    <w:rsid w:val="004E7BF0"/>
    <w:rsid w:val="004E7F59"/>
    <w:rsid w:val="004F0749"/>
    <w:rsid w:val="004F08B5"/>
    <w:rsid w:val="004F0C82"/>
    <w:rsid w:val="004F1485"/>
    <w:rsid w:val="004F1D71"/>
    <w:rsid w:val="004F230C"/>
    <w:rsid w:val="004F285D"/>
    <w:rsid w:val="004F28E8"/>
    <w:rsid w:val="004F331D"/>
    <w:rsid w:val="004F33DE"/>
    <w:rsid w:val="004F3C98"/>
    <w:rsid w:val="004F3CCA"/>
    <w:rsid w:val="004F3E1C"/>
    <w:rsid w:val="004F3EA9"/>
    <w:rsid w:val="004F3EF7"/>
    <w:rsid w:val="004F437A"/>
    <w:rsid w:val="004F50C1"/>
    <w:rsid w:val="004F5DB0"/>
    <w:rsid w:val="004F5EE7"/>
    <w:rsid w:val="004F605B"/>
    <w:rsid w:val="004F6071"/>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23"/>
    <w:rsid w:val="00504F8A"/>
    <w:rsid w:val="00504FA9"/>
    <w:rsid w:val="00505000"/>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2FB5"/>
    <w:rsid w:val="00513B4C"/>
    <w:rsid w:val="00513CB1"/>
    <w:rsid w:val="00513E5A"/>
    <w:rsid w:val="00513F2B"/>
    <w:rsid w:val="005141E7"/>
    <w:rsid w:val="0051446F"/>
    <w:rsid w:val="005147AC"/>
    <w:rsid w:val="00514877"/>
    <w:rsid w:val="00514970"/>
    <w:rsid w:val="0051497E"/>
    <w:rsid w:val="00515024"/>
    <w:rsid w:val="00515157"/>
    <w:rsid w:val="005158E9"/>
    <w:rsid w:val="00515A93"/>
    <w:rsid w:val="005160F2"/>
    <w:rsid w:val="00516860"/>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D15"/>
    <w:rsid w:val="00521E4F"/>
    <w:rsid w:val="00521E7B"/>
    <w:rsid w:val="005224E3"/>
    <w:rsid w:val="00522648"/>
    <w:rsid w:val="00522663"/>
    <w:rsid w:val="00522AFD"/>
    <w:rsid w:val="005234F7"/>
    <w:rsid w:val="0052403A"/>
    <w:rsid w:val="00524B95"/>
    <w:rsid w:val="00525047"/>
    <w:rsid w:val="005256E7"/>
    <w:rsid w:val="00525826"/>
    <w:rsid w:val="0052593D"/>
    <w:rsid w:val="005259F0"/>
    <w:rsid w:val="00526647"/>
    <w:rsid w:val="005267AE"/>
    <w:rsid w:val="0052688D"/>
    <w:rsid w:val="005269E0"/>
    <w:rsid w:val="00526BC2"/>
    <w:rsid w:val="00526C19"/>
    <w:rsid w:val="00526D40"/>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559"/>
    <w:rsid w:val="00541624"/>
    <w:rsid w:val="0054163D"/>
    <w:rsid w:val="00541B22"/>
    <w:rsid w:val="00541D95"/>
    <w:rsid w:val="00541EE9"/>
    <w:rsid w:val="00542024"/>
    <w:rsid w:val="00542A21"/>
    <w:rsid w:val="00543395"/>
    <w:rsid w:val="005437E4"/>
    <w:rsid w:val="00543A7A"/>
    <w:rsid w:val="00543BB0"/>
    <w:rsid w:val="00543CEF"/>
    <w:rsid w:val="00543D31"/>
    <w:rsid w:val="00544307"/>
    <w:rsid w:val="0054455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2DF"/>
    <w:rsid w:val="005716D6"/>
    <w:rsid w:val="00571EEB"/>
    <w:rsid w:val="0057204B"/>
    <w:rsid w:val="00572D94"/>
    <w:rsid w:val="00573284"/>
    <w:rsid w:val="0057370C"/>
    <w:rsid w:val="00573940"/>
    <w:rsid w:val="005746F0"/>
    <w:rsid w:val="00575368"/>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B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7281"/>
    <w:rsid w:val="0058730F"/>
    <w:rsid w:val="005875F7"/>
    <w:rsid w:val="00587F7F"/>
    <w:rsid w:val="00590185"/>
    <w:rsid w:val="0059023D"/>
    <w:rsid w:val="0059079B"/>
    <w:rsid w:val="0059096A"/>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91A"/>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1E57"/>
    <w:rsid w:val="005B2425"/>
    <w:rsid w:val="005B272D"/>
    <w:rsid w:val="005B284C"/>
    <w:rsid w:val="005B2B21"/>
    <w:rsid w:val="005B2E6F"/>
    <w:rsid w:val="005B3434"/>
    <w:rsid w:val="005B419F"/>
    <w:rsid w:val="005B4260"/>
    <w:rsid w:val="005B437D"/>
    <w:rsid w:val="005B43F8"/>
    <w:rsid w:val="005B4592"/>
    <w:rsid w:val="005B4B48"/>
    <w:rsid w:val="005B54D6"/>
    <w:rsid w:val="005B5E3A"/>
    <w:rsid w:val="005B6691"/>
    <w:rsid w:val="005B68C3"/>
    <w:rsid w:val="005B6FF8"/>
    <w:rsid w:val="005B7553"/>
    <w:rsid w:val="005B7A65"/>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8B1"/>
    <w:rsid w:val="005C6ABE"/>
    <w:rsid w:val="005C6C28"/>
    <w:rsid w:val="005C6C6D"/>
    <w:rsid w:val="005C7983"/>
    <w:rsid w:val="005C7D72"/>
    <w:rsid w:val="005D00BB"/>
    <w:rsid w:val="005D01B2"/>
    <w:rsid w:val="005D02B6"/>
    <w:rsid w:val="005D09BD"/>
    <w:rsid w:val="005D0F3D"/>
    <w:rsid w:val="005D1BBE"/>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24A"/>
    <w:rsid w:val="005E0761"/>
    <w:rsid w:val="005E0AF8"/>
    <w:rsid w:val="005E0BF2"/>
    <w:rsid w:val="005E0C26"/>
    <w:rsid w:val="005E0D95"/>
    <w:rsid w:val="005E1063"/>
    <w:rsid w:val="005E1932"/>
    <w:rsid w:val="005E198A"/>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1D61"/>
    <w:rsid w:val="005F2750"/>
    <w:rsid w:val="005F29B0"/>
    <w:rsid w:val="005F2E63"/>
    <w:rsid w:val="005F3720"/>
    <w:rsid w:val="005F3B5E"/>
    <w:rsid w:val="005F3C62"/>
    <w:rsid w:val="005F41AF"/>
    <w:rsid w:val="005F44BE"/>
    <w:rsid w:val="005F45C1"/>
    <w:rsid w:val="005F495D"/>
    <w:rsid w:val="005F4BCF"/>
    <w:rsid w:val="005F4E29"/>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41"/>
    <w:rsid w:val="006134E3"/>
    <w:rsid w:val="00613714"/>
    <w:rsid w:val="006137F6"/>
    <w:rsid w:val="00613BC7"/>
    <w:rsid w:val="006140BF"/>
    <w:rsid w:val="00614718"/>
    <w:rsid w:val="00615748"/>
    <w:rsid w:val="0061583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650"/>
    <w:rsid w:val="00621B18"/>
    <w:rsid w:val="00621BA1"/>
    <w:rsid w:val="006221B2"/>
    <w:rsid w:val="00622225"/>
    <w:rsid w:val="00622228"/>
    <w:rsid w:val="00622426"/>
    <w:rsid w:val="006224DE"/>
    <w:rsid w:val="006226E4"/>
    <w:rsid w:val="00622B53"/>
    <w:rsid w:val="00622B9C"/>
    <w:rsid w:val="00622C10"/>
    <w:rsid w:val="006240D2"/>
    <w:rsid w:val="00624447"/>
    <w:rsid w:val="00624883"/>
    <w:rsid w:val="0062513F"/>
    <w:rsid w:val="006253FE"/>
    <w:rsid w:val="00625442"/>
    <w:rsid w:val="00625A2D"/>
    <w:rsid w:val="00625C75"/>
    <w:rsid w:val="0062623E"/>
    <w:rsid w:val="00626313"/>
    <w:rsid w:val="00626D4B"/>
    <w:rsid w:val="00626DCD"/>
    <w:rsid w:val="00626F3D"/>
    <w:rsid w:val="00627289"/>
    <w:rsid w:val="006272BF"/>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739"/>
    <w:rsid w:val="00635A54"/>
    <w:rsid w:val="00635AC7"/>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54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A85"/>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D5C"/>
    <w:rsid w:val="00660F93"/>
    <w:rsid w:val="00660FC1"/>
    <w:rsid w:val="00661B3E"/>
    <w:rsid w:val="00662023"/>
    <w:rsid w:val="006627FD"/>
    <w:rsid w:val="00662AAE"/>
    <w:rsid w:val="00662DA0"/>
    <w:rsid w:val="00662DCF"/>
    <w:rsid w:val="00663576"/>
    <w:rsid w:val="00663707"/>
    <w:rsid w:val="00663B4A"/>
    <w:rsid w:val="00663E5F"/>
    <w:rsid w:val="00663F5F"/>
    <w:rsid w:val="006640E4"/>
    <w:rsid w:val="00664B29"/>
    <w:rsid w:val="0066538F"/>
    <w:rsid w:val="0066577C"/>
    <w:rsid w:val="006658B5"/>
    <w:rsid w:val="00665DDE"/>
    <w:rsid w:val="00665E7E"/>
    <w:rsid w:val="00666682"/>
    <w:rsid w:val="006669F7"/>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3F9E"/>
    <w:rsid w:val="00674425"/>
    <w:rsid w:val="00674B6A"/>
    <w:rsid w:val="00674E42"/>
    <w:rsid w:val="00675718"/>
    <w:rsid w:val="006759A0"/>
    <w:rsid w:val="00676590"/>
    <w:rsid w:val="006769D2"/>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E91"/>
    <w:rsid w:val="00682179"/>
    <w:rsid w:val="006825B8"/>
    <w:rsid w:val="006828D2"/>
    <w:rsid w:val="00682937"/>
    <w:rsid w:val="00682B2D"/>
    <w:rsid w:val="00683339"/>
    <w:rsid w:val="00683740"/>
    <w:rsid w:val="00683BCA"/>
    <w:rsid w:val="00684CFC"/>
    <w:rsid w:val="00684FAA"/>
    <w:rsid w:val="006855ED"/>
    <w:rsid w:val="00685AED"/>
    <w:rsid w:val="00685B8E"/>
    <w:rsid w:val="00686005"/>
    <w:rsid w:val="006863FE"/>
    <w:rsid w:val="006868D4"/>
    <w:rsid w:val="00686D6D"/>
    <w:rsid w:val="0068709A"/>
    <w:rsid w:val="006870C5"/>
    <w:rsid w:val="00687159"/>
    <w:rsid w:val="006873A8"/>
    <w:rsid w:val="00687522"/>
    <w:rsid w:val="00687B68"/>
    <w:rsid w:val="00687C4A"/>
    <w:rsid w:val="00690CCF"/>
    <w:rsid w:val="00691458"/>
    <w:rsid w:val="006918DF"/>
    <w:rsid w:val="00691928"/>
    <w:rsid w:val="00691D32"/>
    <w:rsid w:val="00691F7A"/>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6D7D"/>
    <w:rsid w:val="006970FF"/>
    <w:rsid w:val="006971B9"/>
    <w:rsid w:val="0069725B"/>
    <w:rsid w:val="0069734E"/>
    <w:rsid w:val="006976AD"/>
    <w:rsid w:val="00697EA8"/>
    <w:rsid w:val="006A0B90"/>
    <w:rsid w:val="006A0C02"/>
    <w:rsid w:val="006A1D35"/>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E9"/>
    <w:rsid w:val="006C073C"/>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8C7"/>
    <w:rsid w:val="006D4C25"/>
    <w:rsid w:val="006D5234"/>
    <w:rsid w:val="006D5255"/>
    <w:rsid w:val="006D5C57"/>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DFE"/>
    <w:rsid w:val="006E6FD2"/>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CCD"/>
    <w:rsid w:val="00702E8B"/>
    <w:rsid w:val="00702EFC"/>
    <w:rsid w:val="007032D6"/>
    <w:rsid w:val="00704049"/>
    <w:rsid w:val="007051DA"/>
    <w:rsid w:val="00705297"/>
    <w:rsid w:val="00705B7E"/>
    <w:rsid w:val="00705E80"/>
    <w:rsid w:val="00706347"/>
    <w:rsid w:val="00706546"/>
    <w:rsid w:val="00706A9A"/>
    <w:rsid w:val="00706BFC"/>
    <w:rsid w:val="00706CCF"/>
    <w:rsid w:val="00706D33"/>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D13"/>
    <w:rsid w:val="007144E3"/>
    <w:rsid w:val="0071482D"/>
    <w:rsid w:val="00714BA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2408"/>
    <w:rsid w:val="00732B88"/>
    <w:rsid w:val="00732BD2"/>
    <w:rsid w:val="007334AC"/>
    <w:rsid w:val="00733C9C"/>
    <w:rsid w:val="00733D01"/>
    <w:rsid w:val="0073455F"/>
    <w:rsid w:val="0073468D"/>
    <w:rsid w:val="0073492D"/>
    <w:rsid w:val="00735107"/>
    <w:rsid w:val="00735244"/>
    <w:rsid w:val="00735802"/>
    <w:rsid w:val="007358F4"/>
    <w:rsid w:val="00735AE2"/>
    <w:rsid w:val="00736164"/>
    <w:rsid w:val="007366C7"/>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3D11"/>
    <w:rsid w:val="00744AA7"/>
    <w:rsid w:val="00744DF3"/>
    <w:rsid w:val="0074509A"/>
    <w:rsid w:val="007451E0"/>
    <w:rsid w:val="0074520C"/>
    <w:rsid w:val="0074545C"/>
    <w:rsid w:val="007454BA"/>
    <w:rsid w:val="007454E8"/>
    <w:rsid w:val="00745733"/>
    <w:rsid w:val="00745ACC"/>
    <w:rsid w:val="00746474"/>
    <w:rsid w:val="00746A20"/>
    <w:rsid w:val="00746B56"/>
    <w:rsid w:val="00746D91"/>
    <w:rsid w:val="00746EE6"/>
    <w:rsid w:val="007472FF"/>
    <w:rsid w:val="00747438"/>
    <w:rsid w:val="0074771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2157"/>
    <w:rsid w:val="0077250D"/>
    <w:rsid w:val="00772A91"/>
    <w:rsid w:val="00774714"/>
    <w:rsid w:val="00774D59"/>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9D7"/>
    <w:rsid w:val="00785B41"/>
    <w:rsid w:val="00785B4A"/>
    <w:rsid w:val="00785C17"/>
    <w:rsid w:val="00785C92"/>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924"/>
    <w:rsid w:val="00797C23"/>
    <w:rsid w:val="007A02D1"/>
    <w:rsid w:val="007A0613"/>
    <w:rsid w:val="007A0DA1"/>
    <w:rsid w:val="007A128D"/>
    <w:rsid w:val="007A17DC"/>
    <w:rsid w:val="007A1ABC"/>
    <w:rsid w:val="007A2073"/>
    <w:rsid w:val="007A229F"/>
    <w:rsid w:val="007A2332"/>
    <w:rsid w:val="007A2463"/>
    <w:rsid w:val="007A2891"/>
    <w:rsid w:val="007A29A7"/>
    <w:rsid w:val="007A29BA"/>
    <w:rsid w:val="007A2B70"/>
    <w:rsid w:val="007A2EE3"/>
    <w:rsid w:val="007A3A2C"/>
    <w:rsid w:val="007A4045"/>
    <w:rsid w:val="007A4605"/>
    <w:rsid w:val="007A515F"/>
    <w:rsid w:val="007A57C4"/>
    <w:rsid w:val="007A5893"/>
    <w:rsid w:val="007A5A7A"/>
    <w:rsid w:val="007A5BBC"/>
    <w:rsid w:val="007A6230"/>
    <w:rsid w:val="007A62C2"/>
    <w:rsid w:val="007A7418"/>
    <w:rsid w:val="007A78DB"/>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6718"/>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BDA"/>
    <w:rsid w:val="007E06B5"/>
    <w:rsid w:val="007E07FC"/>
    <w:rsid w:val="007E0952"/>
    <w:rsid w:val="007E0BBC"/>
    <w:rsid w:val="007E0C85"/>
    <w:rsid w:val="007E123E"/>
    <w:rsid w:val="007E22F1"/>
    <w:rsid w:val="007E2759"/>
    <w:rsid w:val="007E2B46"/>
    <w:rsid w:val="007E3B5C"/>
    <w:rsid w:val="007E3C90"/>
    <w:rsid w:val="007E3DE0"/>
    <w:rsid w:val="007E3E2B"/>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C31"/>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417E"/>
    <w:rsid w:val="00804283"/>
    <w:rsid w:val="008044A1"/>
    <w:rsid w:val="0080469D"/>
    <w:rsid w:val="0080486A"/>
    <w:rsid w:val="00804A3D"/>
    <w:rsid w:val="00805037"/>
    <w:rsid w:val="0080535C"/>
    <w:rsid w:val="00806200"/>
    <w:rsid w:val="00806515"/>
    <w:rsid w:val="008069D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37A"/>
    <w:rsid w:val="00811730"/>
    <w:rsid w:val="00811945"/>
    <w:rsid w:val="00811CDE"/>
    <w:rsid w:val="008124DD"/>
    <w:rsid w:val="00812601"/>
    <w:rsid w:val="0081369B"/>
    <w:rsid w:val="00813C47"/>
    <w:rsid w:val="00813DD1"/>
    <w:rsid w:val="0081448B"/>
    <w:rsid w:val="00814881"/>
    <w:rsid w:val="0081489D"/>
    <w:rsid w:val="00814C8F"/>
    <w:rsid w:val="00814D5B"/>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4DC"/>
    <w:rsid w:val="008277DC"/>
    <w:rsid w:val="008278C6"/>
    <w:rsid w:val="0082790F"/>
    <w:rsid w:val="0082793C"/>
    <w:rsid w:val="00830012"/>
    <w:rsid w:val="008301AE"/>
    <w:rsid w:val="008303E6"/>
    <w:rsid w:val="0083077E"/>
    <w:rsid w:val="008308AE"/>
    <w:rsid w:val="00830D57"/>
    <w:rsid w:val="00830E48"/>
    <w:rsid w:val="008315C4"/>
    <w:rsid w:val="00831CB8"/>
    <w:rsid w:val="00831F0D"/>
    <w:rsid w:val="008322F7"/>
    <w:rsid w:val="0083243E"/>
    <w:rsid w:val="008328B8"/>
    <w:rsid w:val="00832B13"/>
    <w:rsid w:val="00832CDD"/>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47DFA"/>
    <w:rsid w:val="0085007B"/>
    <w:rsid w:val="0085014F"/>
    <w:rsid w:val="008508CF"/>
    <w:rsid w:val="00850AD2"/>
    <w:rsid w:val="00850FBE"/>
    <w:rsid w:val="00851083"/>
    <w:rsid w:val="008517D7"/>
    <w:rsid w:val="00851815"/>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515D"/>
    <w:rsid w:val="00855196"/>
    <w:rsid w:val="008551D2"/>
    <w:rsid w:val="00855523"/>
    <w:rsid w:val="008567BC"/>
    <w:rsid w:val="0085701E"/>
    <w:rsid w:val="0085747C"/>
    <w:rsid w:val="008578D1"/>
    <w:rsid w:val="008579AC"/>
    <w:rsid w:val="00857A32"/>
    <w:rsid w:val="0086076C"/>
    <w:rsid w:val="008610FA"/>
    <w:rsid w:val="00861458"/>
    <w:rsid w:val="00861980"/>
    <w:rsid w:val="00861D65"/>
    <w:rsid w:val="0086202A"/>
    <w:rsid w:val="0086227A"/>
    <w:rsid w:val="00862CC0"/>
    <w:rsid w:val="00862F08"/>
    <w:rsid w:val="0086329A"/>
    <w:rsid w:val="008632E4"/>
    <w:rsid w:val="00863B7A"/>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F6A"/>
    <w:rsid w:val="00873FC6"/>
    <w:rsid w:val="0087412A"/>
    <w:rsid w:val="0087462A"/>
    <w:rsid w:val="0087471E"/>
    <w:rsid w:val="00874C6B"/>
    <w:rsid w:val="00874E3C"/>
    <w:rsid w:val="00875459"/>
    <w:rsid w:val="008754EB"/>
    <w:rsid w:val="00875558"/>
    <w:rsid w:val="00875831"/>
    <w:rsid w:val="00875B22"/>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70A"/>
    <w:rsid w:val="008959F2"/>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4A1"/>
    <w:rsid w:val="008B2633"/>
    <w:rsid w:val="008B2CC5"/>
    <w:rsid w:val="008B317C"/>
    <w:rsid w:val="008B33F4"/>
    <w:rsid w:val="008B3FB9"/>
    <w:rsid w:val="008B4253"/>
    <w:rsid w:val="008B4567"/>
    <w:rsid w:val="008B4736"/>
    <w:rsid w:val="008B4B23"/>
    <w:rsid w:val="008B4B97"/>
    <w:rsid w:val="008B5997"/>
    <w:rsid w:val="008B5999"/>
    <w:rsid w:val="008B5CAD"/>
    <w:rsid w:val="008B5E1A"/>
    <w:rsid w:val="008B5F4E"/>
    <w:rsid w:val="008B5F77"/>
    <w:rsid w:val="008B651B"/>
    <w:rsid w:val="008B66BB"/>
    <w:rsid w:val="008B6A4B"/>
    <w:rsid w:val="008B6A98"/>
    <w:rsid w:val="008B6B9D"/>
    <w:rsid w:val="008B6ED5"/>
    <w:rsid w:val="008B6EE5"/>
    <w:rsid w:val="008B7C98"/>
    <w:rsid w:val="008B7D18"/>
    <w:rsid w:val="008B7ECA"/>
    <w:rsid w:val="008C073E"/>
    <w:rsid w:val="008C0A47"/>
    <w:rsid w:val="008C1838"/>
    <w:rsid w:val="008C1980"/>
    <w:rsid w:val="008C1C26"/>
    <w:rsid w:val="008C1C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7FE"/>
    <w:rsid w:val="008E1E20"/>
    <w:rsid w:val="008E2195"/>
    <w:rsid w:val="008E2281"/>
    <w:rsid w:val="008E2AED"/>
    <w:rsid w:val="008E2C1B"/>
    <w:rsid w:val="008E2F20"/>
    <w:rsid w:val="008E305F"/>
    <w:rsid w:val="008E33B4"/>
    <w:rsid w:val="008E39CA"/>
    <w:rsid w:val="008E3A31"/>
    <w:rsid w:val="008E3C9A"/>
    <w:rsid w:val="008E49DE"/>
    <w:rsid w:val="008E50AC"/>
    <w:rsid w:val="008E5438"/>
    <w:rsid w:val="008E63AD"/>
    <w:rsid w:val="008E691A"/>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5F1E"/>
    <w:rsid w:val="008F623E"/>
    <w:rsid w:val="008F6537"/>
    <w:rsid w:val="008F696D"/>
    <w:rsid w:val="008F69F9"/>
    <w:rsid w:val="008F6E52"/>
    <w:rsid w:val="008F70F1"/>
    <w:rsid w:val="008F74F3"/>
    <w:rsid w:val="008F75B3"/>
    <w:rsid w:val="008F7838"/>
    <w:rsid w:val="008F7AEB"/>
    <w:rsid w:val="008F7B7C"/>
    <w:rsid w:val="00900BA7"/>
    <w:rsid w:val="00900D3E"/>
    <w:rsid w:val="00901749"/>
    <w:rsid w:val="00901755"/>
    <w:rsid w:val="00901C0B"/>
    <w:rsid w:val="00902173"/>
    <w:rsid w:val="009024E8"/>
    <w:rsid w:val="009025AC"/>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A04"/>
    <w:rsid w:val="00910C8C"/>
    <w:rsid w:val="00910EBE"/>
    <w:rsid w:val="00910F9C"/>
    <w:rsid w:val="00911161"/>
    <w:rsid w:val="00911F59"/>
    <w:rsid w:val="009124EC"/>
    <w:rsid w:val="00912898"/>
    <w:rsid w:val="00912DBC"/>
    <w:rsid w:val="00913135"/>
    <w:rsid w:val="0091391A"/>
    <w:rsid w:val="00914DED"/>
    <w:rsid w:val="009150EA"/>
    <w:rsid w:val="00915540"/>
    <w:rsid w:val="009157DF"/>
    <w:rsid w:val="00915B12"/>
    <w:rsid w:val="00915B39"/>
    <w:rsid w:val="00915CC9"/>
    <w:rsid w:val="009160C4"/>
    <w:rsid w:val="00916516"/>
    <w:rsid w:val="00916736"/>
    <w:rsid w:val="009167CB"/>
    <w:rsid w:val="00916F08"/>
    <w:rsid w:val="009172A6"/>
    <w:rsid w:val="009172FF"/>
    <w:rsid w:val="00917377"/>
    <w:rsid w:val="0091773F"/>
    <w:rsid w:val="009177C2"/>
    <w:rsid w:val="009201B1"/>
    <w:rsid w:val="009206A0"/>
    <w:rsid w:val="009210D3"/>
    <w:rsid w:val="00921173"/>
    <w:rsid w:val="00921492"/>
    <w:rsid w:val="00921742"/>
    <w:rsid w:val="00921848"/>
    <w:rsid w:val="00921F3D"/>
    <w:rsid w:val="0092245B"/>
    <w:rsid w:val="00922498"/>
    <w:rsid w:val="00922502"/>
    <w:rsid w:val="009225F6"/>
    <w:rsid w:val="00922613"/>
    <w:rsid w:val="0092268C"/>
    <w:rsid w:val="00923855"/>
    <w:rsid w:val="00923E4D"/>
    <w:rsid w:val="009242C7"/>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3DB9"/>
    <w:rsid w:val="0093481B"/>
    <w:rsid w:val="009349A1"/>
    <w:rsid w:val="00934D47"/>
    <w:rsid w:val="00934DD3"/>
    <w:rsid w:val="009353D6"/>
    <w:rsid w:val="009356D1"/>
    <w:rsid w:val="009358BC"/>
    <w:rsid w:val="009359D7"/>
    <w:rsid w:val="00935D48"/>
    <w:rsid w:val="00936331"/>
    <w:rsid w:val="009364DD"/>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4FAF"/>
    <w:rsid w:val="009453FB"/>
    <w:rsid w:val="00945911"/>
    <w:rsid w:val="0094659C"/>
    <w:rsid w:val="00946D63"/>
    <w:rsid w:val="00946F41"/>
    <w:rsid w:val="00947137"/>
    <w:rsid w:val="00947564"/>
    <w:rsid w:val="00947888"/>
    <w:rsid w:val="009479EB"/>
    <w:rsid w:val="00947B90"/>
    <w:rsid w:val="0095088F"/>
    <w:rsid w:val="009511F2"/>
    <w:rsid w:val="00951635"/>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2F32"/>
    <w:rsid w:val="00963126"/>
    <w:rsid w:val="009648E6"/>
    <w:rsid w:val="009648F0"/>
    <w:rsid w:val="00964A19"/>
    <w:rsid w:val="00965094"/>
    <w:rsid w:val="00965531"/>
    <w:rsid w:val="009655DA"/>
    <w:rsid w:val="009657DD"/>
    <w:rsid w:val="00965DD6"/>
    <w:rsid w:val="00966194"/>
    <w:rsid w:val="00966240"/>
    <w:rsid w:val="00966BFF"/>
    <w:rsid w:val="0096717B"/>
    <w:rsid w:val="0096721B"/>
    <w:rsid w:val="00967C15"/>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121A"/>
    <w:rsid w:val="00981415"/>
    <w:rsid w:val="0098197C"/>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90"/>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4662"/>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DE7"/>
    <w:rsid w:val="009B00C8"/>
    <w:rsid w:val="009B05BE"/>
    <w:rsid w:val="009B08FE"/>
    <w:rsid w:val="009B0FC6"/>
    <w:rsid w:val="009B17CC"/>
    <w:rsid w:val="009B1A1B"/>
    <w:rsid w:val="009B1A5A"/>
    <w:rsid w:val="009B1D7B"/>
    <w:rsid w:val="009B1DDD"/>
    <w:rsid w:val="009B215B"/>
    <w:rsid w:val="009B25CD"/>
    <w:rsid w:val="009B450E"/>
    <w:rsid w:val="009B4533"/>
    <w:rsid w:val="009B4673"/>
    <w:rsid w:val="009B49D2"/>
    <w:rsid w:val="009B4E1A"/>
    <w:rsid w:val="009B5210"/>
    <w:rsid w:val="009B543F"/>
    <w:rsid w:val="009B5CA3"/>
    <w:rsid w:val="009B5D4F"/>
    <w:rsid w:val="009B5DBC"/>
    <w:rsid w:val="009B5E74"/>
    <w:rsid w:val="009B5F5B"/>
    <w:rsid w:val="009B6401"/>
    <w:rsid w:val="009B6A40"/>
    <w:rsid w:val="009B6CD5"/>
    <w:rsid w:val="009B7205"/>
    <w:rsid w:val="009B72CC"/>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1CE"/>
    <w:rsid w:val="009E4341"/>
    <w:rsid w:val="009E447F"/>
    <w:rsid w:val="009E5113"/>
    <w:rsid w:val="009E55D1"/>
    <w:rsid w:val="009E5822"/>
    <w:rsid w:val="009E5DE6"/>
    <w:rsid w:val="009E5ECA"/>
    <w:rsid w:val="009E614B"/>
    <w:rsid w:val="009E6C20"/>
    <w:rsid w:val="009E6EBC"/>
    <w:rsid w:val="009E6F4E"/>
    <w:rsid w:val="009E760E"/>
    <w:rsid w:val="009E7745"/>
    <w:rsid w:val="009E7CB4"/>
    <w:rsid w:val="009F0499"/>
    <w:rsid w:val="009F0711"/>
    <w:rsid w:val="009F081B"/>
    <w:rsid w:val="009F11A7"/>
    <w:rsid w:val="009F14A9"/>
    <w:rsid w:val="009F3513"/>
    <w:rsid w:val="009F38F8"/>
    <w:rsid w:val="009F3A4C"/>
    <w:rsid w:val="009F3CEB"/>
    <w:rsid w:val="009F3FB9"/>
    <w:rsid w:val="009F3FF3"/>
    <w:rsid w:val="009F40CE"/>
    <w:rsid w:val="009F43AD"/>
    <w:rsid w:val="009F44B1"/>
    <w:rsid w:val="009F4553"/>
    <w:rsid w:val="009F4774"/>
    <w:rsid w:val="009F5056"/>
    <w:rsid w:val="009F534F"/>
    <w:rsid w:val="009F5C96"/>
    <w:rsid w:val="009F5EED"/>
    <w:rsid w:val="009F5F1F"/>
    <w:rsid w:val="009F63C9"/>
    <w:rsid w:val="009F6D86"/>
    <w:rsid w:val="009F79FF"/>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BB"/>
    <w:rsid w:val="00A206DA"/>
    <w:rsid w:val="00A20C6A"/>
    <w:rsid w:val="00A21212"/>
    <w:rsid w:val="00A212EC"/>
    <w:rsid w:val="00A21404"/>
    <w:rsid w:val="00A2241E"/>
    <w:rsid w:val="00A22945"/>
    <w:rsid w:val="00A229A5"/>
    <w:rsid w:val="00A22C84"/>
    <w:rsid w:val="00A2375D"/>
    <w:rsid w:val="00A237EB"/>
    <w:rsid w:val="00A237F3"/>
    <w:rsid w:val="00A243A0"/>
    <w:rsid w:val="00A24D92"/>
    <w:rsid w:val="00A2523C"/>
    <w:rsid w:val="00A25653"/>
    <w:rsid w:val="00A2589E"/>
    <w:rsid w:val="00A25981"/>
    <w:rsid w:val="00A25AAA"/>
    <w:rsid w:val="00A25ADB"/>
    <w:rsid w:val="00A25C38"/>
    <w:rsid w:val="00A25FE2"/>
    <w:rsid w:val="00A273F5"/>
    <w:rsid w:val="00A27C85"/>
    <w:rsid w:val="00A27CDE"/>
    <w:rsid w:val="00A27DE7"/>
    <w:rsid w:val="00A300D1"/>
    <w:rsid w:val="00A302DC"/>
    <w:rsid w:val="00A3032D"/>
    <w:rsid w:val="00A307BD"/>
    <w:rsid w:val="00A3139C"/>
    <w:rsid w:val="00A323DC"/>
    <w:rsid w:val="00A3283A"/>
    <w:rsid w:val="00A32F80"/>
    <w:rsid w:val="00A333EF"/>
    <w:rsid w:val="00A33416"/>
    <w:rsid w:val="00A33C1C"/>
    <w:rsid w:val="00A3401C"/>
    <w:rsid w:val="00A34230"/>
    <w:rsid w:val="00A34595"/>
    <w:rsid w:val="00A3487B"/>
    <w:rsid w:val="00A35090"/>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C7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76C36"/>
    <w:rsid w:val="00A8086E"/>
    <w:rsid w:val="00A80B98"/>
    <w:rsid w:val="00A810F1"/>
    <w:rsid w:val="00A81773"/>
    <w:rsid w:val="00A81C3B"/>
    <w:rsid w:val="00A82395"/>
    <w:rsid w:val="00A823A4"/>
    <w:rsid w:val="00A82816"/>
    <w:rsid w:val="00A82DDA"/>
    <w:rsid w:val="00A8341D"/>
    <w:rsid w:val="00A83695"/>
    <w:rsid w:val="00A83A22"/>
    <w:rsid w:val="00A83BB6"/>
    <w:rsid w:val="00A840CF"/>
    <w:rsid w:val="00A84340"/>
    <w:rsid w:val="00A84473"/>
    <w:rsid w:val="00A85337"/>
    <w:rsid w:val="00A8572F"/>
    <w:rsid w:val="00A857EB"/>
    <w:rsid w:val="00A85A81"/>
    <w:rsid w:val="00A85EBD"/>
    <w:rsid w:val="00A865B4"/>
    <w:rsid w:val="00A86D86"/>
    <w:rsid w:val="00A86FBB"/>
    <w:rsid w:val="00A87473"/>
    <w:rsid w:val="00A87511"/>
    <w:rsid w:val="00A8776F"/>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19B"/>
    <w:rsid w:val="00A923E6"/>
    <w:rsid w:val="00A9257D"/>
    <w:rsid w:val="00A92674"/>
    <w:rsid w:val="00A92675"/>
    <w:rsid w:val="00A928CC"/>
    <w:rsid w:val="00A93034"/>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B00C2"/>
    <w:rsid w:val="00AB03A7"/>
    <w:rsid w:val="00AB0A6B"/>
    <w:rsid w:val="00AB0CC7"/>
    <w:rsid w:val="00AB0E7A"/>
    <w:rsid w:val="00AB0FE0"/>
    <w:rsid w:val="00AB10C7"/>
    <w:rsid w:val="00AB11E1"/>
    <w:rsid w:val="00AB1AD0"/>
    <w:rsid w:val="00AB1B63"/>
    <w:rsid w:val="00AB1B70"/>
    <w:rsid w:val="00AB1E44"/>
    <w:rsid w:val="00AB2319"/>
    <w:rsid w:val="00AB2378"/>
    <w:rsid w:val="00AB2431"/>
    <w:rsid w:val="00AB27C7"/>
    <w:rsid w:val="00AB2DAA"/>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E2"/>
    <w:rsid w:val="00AC03A4"/>
    <w:rsid w:val="00AC057F"/>
    <w:rsid w:val="00AC0910"/>
    <w:rsid w:val="00AC0B25"/>
    <w:rsid w:val="00AC0D45"/>
    <w:rsid w:val="00AC0E43"/>
    <w:rsid w:val="00AC0F07"/>
    <w:rsid w:val="00AC16A0"/>
    <w:rsid w:val="00AC2094"/>
    <w:rsid w:val="00AC221D"/>
    <w:rsid w:val="00AC2231"/>
    <w:rsid w:val="00AC269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F88"/>
    <w:rsid w:val="00AD4B2B"/>
    <w:rsid w:val="00AD4E53"/>
    <w:rsid w:val="00AD54EC"/>
    <w:rsid w:val="00AD6083"/>
    <w:rsid w:val="00AD60BD"/>
    <w:rsid w:val="00AD61CA"/>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443"/>
    <w:rsid w:val="00AE38E5"/>
    <w:rsid w:val="00AE394C"/>
    <w:rsid w:val="00AE394D"/>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6C3"/>
    <w:rsid w:val="00AF694A"/>
    <w:rsid w:val="00AF6EA6"/>
    <w:rsid w:val="00AF7D41"/>
    <w:rsid w:val="00AF7EED"/>
    <w:rsid w:val="00B00776"/>
    <w:rsid w:val="00B00E98"/>
    <w:rsid w:val="00B01025"/>
    <w:rsid w:val="00B01051"/>
    <w:rsid w:val="00B0155A"/>
    <w:rsid w:val="00B02772"/>
    <w:rsid w:val="00B02F57"/>
    <w:rsid w:val="00B03112"/>
    <w:rsid w:val="00B03424"/>
    <w:rsid w:val="00B034C0"/>
    <w:rsid w:val="00B036F7"/>
    <w:rsid w:val="00B03A2C"/>
    <w:rsid w:val="00B03E5C"/>
    <w:rsid w:val="00B04265"/>
    <w:rsid w:val="00B043A3"/>
    <w:rsid w:val="00B049DD"/>
    <w:rsid w:val="00B04EE7"/>
    <w:rsid w:val="00B04F14"/>
    <w:rsid w:val="00B04F3E"/>
    <w:rsid w:val="00B051DB"/>
    <w:rsid w:val="00B052AA"/>
    <w:rsid w:val="00B053F0"/>
    <w:rsid w:val="00B05998"/>
    <w:rsid w:val="00B05BDC"/>
    <w:rsid w:val="00B05CE4"/>
    <w:rsid w:val="00B05E44"/>
    <w:rsid w:val="00B068FE"/>
    <w:rsid w:val="00B0692A"/>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D4"/>
    <w:rsid w:val="00B44ED1"/>
    <w:rsid w:val="00B4503D"/>
    <w:rsid w:val="00B45154"/>
    <w:rsid w:val="00B4515F"/>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237B"/>
    <w:rsid w:val="00B53011"/>
    <w:rsid w:val="00B53F6A"/>
    <w:rsid w:val="00B54305"/>
    <w:rsid w:val="00B54834"/>
    <w:rsid w:val="00B54849"/>
    <w:rsid w:val="00B5486A"/>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997"/>
    <w:rsid w:val="00B57DD0"/>
    <w:rsid w:val="00B57E61"/>
    <w:rsid w:val="00B60319"/>
    <w:rsid w:val="00B608E7"/>
    <w:rsid w:val="00B6149C"/>
    <w:rsid w:val="00B61C8C"/>
    <w:rsid w:val="00B61E80"/>
    <w:rsid w:val="00B61E96"/>
    <w:rsid w:val="00B62626"/>
    <w:rsid w:val="00B6262F"/>
    <w:rsid w:val="00B62AE3"/>
    <w:rsid w:val="00B62BE0"/>
    <w:rsid w:val="00B633B0"/>
    <w:rsid w:val="00B63443"/>
    <w:rsid w:val="00B634A2"/>
    <w:rsid w:val="00B6397F"/>
    <w:rsid w:val="00B639C7"/>
    <w:rsid w:val="00B645BB"/>
    <w:rsid w:val="00B64D27"/>
    <w:rsid w:val="00B6518E"/>
    <w:rsid w:val="00B651D4"/>
    <w:rsid w:val="00B6570E"/>
    <w:rsid w:val="00B65713"/>
    <w:rsid w:val="00B65AC0"/>
    <w:rsid w:val="00B65B0A"/>
    <w:rsid w:val="00B65FEF"/>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64"/>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5A9"/>
    <w:rsid w:val="00B8485A"/>
    <w:rsid w:val="00B85077"/>
    <w:rsid w:val="00B8525D"/>
    <w:rsid w:val="00B858D4"/>
    <w:rsid w:val="00B86992"/>
    <w:rsid w:val="00B86C88"/>
    <w:rsid w:val="00B87293"/>
    <w:rsid w:val="00B8734D"/>
    <w:rsid w:val="00B87C14"/>
    <w:rsid w:val="00B87E36"/>
    <w:rsid w:val="00B902C8"/>
    <w:rsid w:val="00B902DC"/>
    <w:rsid w:val="00B90538"/>
    <w:rsid w:val="00B909F5"/>
    <w:rsid w:val="00B91930"/>
    <w:rsid w:val="00B91C1B"/>
    <w:rsid w:val="00B91F38"/>
    <w:rsid w:val="00B92176"/>
    <w:rsid w:val="00B9238C"/>
    <w:rsid w:val="00B9390B"/>
    <w:rsid w:val="00B93B43"/>
    <w:rsid w:val="00B93BDA"/>
    <w:rsid w:val="00B940F0"/>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43AE"/>
    <w:rsid w:val="00BA488A"/>
    <w:rsid w:val="00BA4C5D"/>
    <w:rsid w:val="00BA50AB"/>
    <w:rsid w:val="00BA588C"/>
    <w:rsid w:val="00BA5A80"/>
    <w:rsid w:val="00BA637A"/>
    <w:rsid w:val="00BA65F4"/>
    <w:rsid w:val="00BA68E7"/>
    <w:rsid w:val="00BA69D0"/>
    <w:rsid w:val="00BA6A03"/>
    <w:rsid w:val="00BA6AC4"/>
    <w:rsid w:val="00BA6E66"/>
    <w:rsid w:val="00BA7059"/>
    <w:rsid w:val="00BA7464"/>
    <w:rsid w:val="00BA7600"/>
    <w:rsid w:val="00BA778C"/>
    <w:rsid w:val="00BA7880"/>
    <w:rsid w:val="00BA7963"/>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D6"/>
    <w:rsid w:val="00BB34BB"/>
    <w:rsid w:val="00BB393F"/>
    <w:rsid w:val="00BB3B19"/>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DD3"/>
    <w:rsid w:val="00BB6E05"/>
    <w:rsid w:val="00BB6E49"/>
    <w:rsid w:val="00BB6F4B"/>
    <w:rsid w:val="00BB71DC"/>
    <w:rsid w:val="00BB7370"/>
    <w:rsid w:val="00BB7614"/>
    <w:rsid w:val="00BB792A"/>
    <w:rsid w:val="00BB7BE8"/>
    <w:rsid w:val="00BB7F14"/>
    <w:rsid w:val="00BC0A41"/>
    <w:rsid w:val="00BC0F7D"/>
    <w:rsid w:val="00BC0FE2"/>
    <w:rsid w:val="00BC133D"/>
    <w:rsid w:val="00BC1357"/>
    <w:rsid w:val="00BC1ABA"/>
    <w:rsid w:val="00BC235E"/>
    <w:rsid w:val="00BC23B1"/>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48C"/>
    <w:rsid w:val="00BD198D"/>
    <w:rsid w:val="00BD1C33"/>
    <w:rsid w:val="00BD23A5"/>
    <w:rsid w:val="00BD2754"/>
    <w:rsid w:val="00BD3E78"/>
    <w:rsid w:val="00BD41F3"/>
    <w:rsid w:val="00BD4EBE"/>
    <w:rsid w:val="00BD5C65"/>
    <w:rsid w:val="00BD5D19"/>
    <w:rsid w:val="00BD6010"/>
    <w:rsid w:val="00BD60A6"/>
    <w:rsid w:val="00BD6122"/>
    <w:rsid w:val="00BD622B"/>
    <w:rsid w:val="00BD640B"/>
    <w:rsid w:val="00BD6523"/>
    <w:rsid w:val="00BD6A15"/>
    <w:rsid w:val="00BD6B1F"/>
    <w:rsid w:val="00BD77BC"/>
    <w:rsid w:val="00BD7B4E"/>
    <w:rsid w:val="00BD7E45"/>
    <w:rsid w:val="00BE0239"/>
    <w:rsid w:val="00BE0CD6"/>
    <w:rsid w:val="00BE12C1"/>
    <w:rsid w:val="00BE201E"/>
    <w:rsid w:val="00BE2123"/>
    <w:rsid w:val="00BE2345"/>
    <w:rsid w:val="00BE258A"/>
    <w:rsid w:val="00BE2A04"/>
    <w:rsid w:val="00BE2B0C"/>
    <w:rsid w:val="00BE30AC"/>
    <w:rsid w:val="00BE3255"/>
    <w:rsid w:val="00BE37DE"/>
    <w:rsid w:val="00BE3BF4"/>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0DAB"/>
    <w:rsid w:val="00C11216"/>
    <w:rsid w:val="00C11713"/>
    <w:rsid w:val="00C11E0A"/>
    <w:rsid w:val="00C1285B"/>
    <w:rsid w:val="00C129DD"/>
    <w:rsid w:val="00C133C5"/>
    <w:rsid w:val="00C143A3"/>
    <w:rsid w:val="00C149EC"/>
    <w:rsid w:val="00C152DE"/>
    <w:rsid w:val="00C15705"/>
    <w:rsid w:val="00C15E1A"/>
    <w:rsid w:val="00C15EDB"/>
    <w:rsid w:val="00C16682"/>
    <w:rsid w:val="00C16948"/>
    <w:rsid w:val="00C16C5C"/>
    <w:rsid w:val="00C16CC6"/>
    <w:rsid w:val="00C16E87"/>
    <w:rsid w:val="00C16F49"/>
    <w:rsid w:val="00C17345"/>
    <w:rsid w:val="00C17826"/>
    <w:rsid w:val="00C17D45"/>
    <w:rsid w:val="00C17EF8"/>
    <w:rsid w:val="00C202C0"/>
    <w:rsid w:val="00C20614"/>
    <w:rsid w:val="00C20741"/>
    <w:rsid w:val="00C20965"/>
    <w:rsid w:val="00C2144E"/>
    <w:rsid w:val="00C2162F"/>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5EF5"/>
    <w:rsid w:val="00C2687F"/>
    <w:rsid w:val="00C27D82"/>
    <w:rsid w:val="00C27FF9"/>
    <w:rsid w:val="00C30C08"/>
    <w:rsid w:val="00C30F84"/>
    <w:rsid w:val="00C314AC"/>
    <w:rsid w:val="00C31F3E"/>
    <w:rsid w:val="00C328AA"/>
    <w:rsid w:val="00C32D67"/>
    <w:rsid w:val="00C32E4B"/>
    <w:rsid w:val="00C3310B"/>
    <w:rsid w:val="00C33A96"/>
    <w:rsid w:val="00C33B2D"/>
    <w:rsid w:val="00C33F2F"/>
    <w:rsid w:val="00C33F9A"/>
    <w:rsid w:val="00C3440D"/>
    <w:rsid w:val="00C35479"/>
    <w:rsid w:val="00C35A08"/>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74F"/>
    <w:rsid w:val="00C37BD6"/>
    <w:rsid w:val="00C4020B"/>
    <w:rsid w:val="00C40500"/>
    <w:rsid w:val="00C40941"/>
    <w:rsid w:val="00C40B6A"/>
    <w:rsid w:val="00C40DC6"/>
    <w:rsid w:val="00C40E24"/>
    <w:rsid w:val="00C40FB7"/>
    <w:rsid w:val="00C41072"/>
    <w:rsid w:val="00C41871"/>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0C5F"/>
    <w:rsid w:val="00C50E5B"/>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E5F"/>
    <w:rsid w:val="00C5511B"/>
    <w:rsid w:val="00C553A6"/>
    <w:rsid w:val="00C558EF"/>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16B4"/>
    <w:rsid w:val="00C6173B"/>
    <w:rsid w:val="00C62962"/>
    <w:rsid w:val="00C62CC7"/>
    <w:rsid w:val="00C6325D"/>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F5C"/>
    <w:rsid w:val="00C7113E"/>
    <w:rsid w:val="00C711A8"/>
    <w:rsid w:val="00C713D8"/>
    <w:rsid w:val="00C71435"/>
    <w:rsid w:val="00C71457"/>
    <w:rsid w:val="00C714D9"/>
    <w:rsid w:val="00C7223E"/>
    <w:rsid w:val="00C728F4"/>
    <w:rsid w:val="00C72968"/>
    <w:rsid w:val="00C72C9B"/>
    <w:rsid w:val="00C730AF"/>
    <w:rsid w:val="00C73AE0"/>
    <w:rsid w:val="00C73C61"/>
    <w:rsid w:val="00C73FC5"/>
    <w:rsid w:val="00C742C0"/>
    <w:rsid w:val="00C74335"/>
    <w:rsid w:val="00C74734"/>
    <w:rsid w:val="00C74B26"/>
    <w:rsid w:val="00C74F53"/>
    <w:rsid w:val="00C761F2"/>
    <w:rsid w:val="00C76318"/>
    <w:rsid w:val="00C7659F"/>
    <w:rsid w:val="00C76DDE"/>
    <w:rsid w:val="00C76E14"/>
    <w:rsid w:val="00C7755A"/>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7276"/>
    <w:rsid w:val="00C872E9"/>
    <w:rsid w:val="00C87549"/>
    <w:rsid w:val="00C87643"/>
    <w:rsid w:val="00C87775"/>
    <w:rsid w:val="00C87AB3"/>
    <w:rsid w:val="00C87B36"/>
    <w:rsid w:val="00C87C72"/>
    <w:rsid w:val="00C90678"/>
    <w:rsid w:val="00C907E8"/>
    <w:rsid w:val="00C91049"/>
    <w:rsid w:val="00C910C6"/>
    <w:rsid w:val="00C91375"/>
    <w:rsid w:val="00C91408"/>
    <w:rsid w:val="00C91797"/>
    <w:rsid w:val="00C91A9A"/>
    <w:rsid w:val="00C91AF3"/>
    <w:rsid w:val="00C91CCA"/>
    <w:rsid w:val="00C92170"/>
    <w:rsid w:val="00C92210"/>
    <w:rsid w:val="00C924FF"/>
    <w:rsid w:val="00C92595"/>
    <w:rsid w:val="00C92687"/>
    <w:rsid w:val="00C92728"/>
    <w:rsid w:val="00C92A9C"/>
    <w:rsid w:val="00C92EFF"/>
    <w:rsid w:val="00C93134"/>
    <w:rsid w:val="00C9338F"/>
    <w:rsid w:val="00C933A2"/>
    <w:rsid w:val="00C9368B"/>
    <w:rsid w:val="00C93B5F"/>
    <w:rsid w:val="00C93DB7"/>
    <w:rsid w:val="00C941E0"/>
    <w:rsid w:val="00C95087"/>
    <w:rsid w:val="00C958D6"/>
    <w:rsid w:val="00C958F4"/>
    <w:rsid w:val="00C95CC9"/>
    <w:rsid w:val="00C95DBA"/>
    <w:rsid w:val="00C961B2"/>
    <w:rsid w:val="00C962A7"/>
    <w:rsid w:val="00C965CD"/>
    <w:rsid w:val="00C96A2E"/>
    <w:rsid w:val="00C96B6A"/>
    <w:rsid w:val="00C96D9F"/>
    <w:rsid w:val="00C96FB9"/>
    <w:rsid w:val="00C97477"/>
    <w:rsid w:val="00C978A0"/>
    <w:rsid w:val="00C97E39"/>
    <w:rsid w:val="00C97F0D"/>
    <w:rsid w:val="00CA0E57"/>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D15"/>
    <w:rsid w:val="00CB1DA0"/>
    <w:rsid w:val="00CB21BC"/>
    <w:rsid w:val="00CB23A6"/>
    <w:rsid w:val="00CB2757"/>
    <w:rsid w:val="00CB2C52"/>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724D"/>
    <w:rsid w:val="00CB7309"/>
    <w:rsid w:val="00CB73AF"/>
    <w:rsid w:val="00CB764D"/>
    <w:rsid w:val="00CC001D"/>
    <w:rsid w:val="00CC027C"/>
    <w:rsid w:val="00CC033C"/>
    <w:rsid w:val="00CC0E93"/>
    <w:rsid w:val="00CC1DA1"/>
    <w:rsid w:val="00CC2485"/>
    <w:rsid w:val="00CC317A"/>
    <w:rsid w:val="00CC3543"/>
    <w:rsid w:val="00CC386D"/>
    <w:rsid w:val="00CC3AF3"/>
    <w:rsid w:val="00CC3E56"/>
    <w:rsid w:val="00CC417B"/>
    <w:rsid w:val="00CC44A0"/>
    <w:rsid w:val="00CC47C7"/>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5CED"/>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FCF"/>
    <w:rsid w:val="00CE232C"/>
    <w:rsid w:val="00CE26D4"/>
    <w:rsid w:val="00CE28A6"/>
    <w:rsid w:val="00CE3049"/>
    <w:rsid w:val="00CE3172"/>
    <w:rsid w:val="00CE3372"/>
    <w:rsid w:val="00CE3506"/>
    <w:rsid w:val="00CE355C"/>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BF"/>
    <w:rsid w:val="00CF40DF"/>
    <w:rsid w:val="00CF4706"/>
    <w:rsid w:val="00CF481D"/>
    <w:rsid w:val="00CF4EF7"/>
    <w:rsid w:val="00CF5027"/>
    <w:rsid w:val="00CF5387"/>
    <w:rsid w:val="00CF55A7"/>
    <w:rsid w:val="00CF59EF"/>
    <w:rsid w:val="00CF6647"/>
    <w:rsid w:val="00CF66EC"/>
    <w:rsid w:val="00CF6834"/>
    <w:rsid w:val="00CF6DF8"/>
    <w:rsid w:val="00CF6ED5"/>
    <w:rsid w:val="00CF70F5"/>
    <w:rsid w:val="00CF7117"/>
    <w:rsid w:val="00CF73E8"/>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0D9"/>
    <w:rsid w:val="00D04ECE"/>
    <w:rsid w:val="00D05279"/>
    <w:rsid w:val="00D0542A"/>
    <w:rsid w:val="00D05A2D"/>
    <w:rsid w:val="00D05B10"/>
    <w:rsid w:val="00D05B27"/>
    <w:rsid w:val="00D05B3C"/>
    <w:rsid w:val="00D05CA6"/>
    <w:rsid w:val="00D06423"/>
    <w:rsid w:val="00D06BA6"/>
    <w:rsid w:val="00D07164"/>
    <w:rsid w:val="00D07222"/>
    <w:rsid w:val="00D073DF"/>
    <w:rsid w:val="00D074CC"/>
    <w:rsid w:val="00D0794B"/>
    <w:rsid w:val="00D07B58"/>
    <w:rsid w:val="00D07BF5"/>
    <w:rsid w:val="00D07C46"/>
    <w:rsid w:val="00D07F6F"/>
    <w:rsid w:val="00D1046A"/>
    <w:rsid w:val="00D10A3B"/>
    <w:rsid w:val="00D10C13"/>
    <w:rsid w:val="00D116E7"/>
    <w:rsid w:val="00D11E45"/>
    <w:rsid w:val="00D133DB"/>
    <w:rsid w:val="00D13442"/>
    <w:rsid w:val="00D13531"/>
    <w:rsid w:val="00D135C5"/>
    <w:rsid w:val="00D1398B"/>
    <w:rsid w:val="00D13A39"/>
    <w:rsid w:val="00D13CEA"/>
    <w:rsid w:val="00D14FCC"/>
    <w:rsid w:val="00D1553D"/>
    <w:rsid w:val="00D1571A"/>
    <w:rsid w:val="00D15E43"/>
    <w:rsid w:val="00D16142"/>
    <w:rsid w:val="00D163E1"/>
    <w:rsid w:val="00D16741"/>
    <w:rsid w:val="00D16842"/>
    <w:rsid w:val="00D16CAA"/>
    <w:rsid w:val="00D16D4C"/>
    <w:rsid w:val="00D16D98"/>
    <w:rsid w:val="00D16E2D"/>
    <w:rsid w:val="00D174FC"/>
    <w:rsid w:val="00D17DF2"/>
    <w:rsid w:val="00D208A0"/>
    <w:rsid w:val="00D20C14"/>
    <w:rsid w:val="00D20CCE"/>
    <w:rsid w:val="00D21079"/>
    <w:rsid w:val="00D210C4"/>
    <w:rsid w:val="00D210CC"/>
    <w:rsid w:val="00D21482"/>
    <w:rsid w:val="00D21EB8"/>
    <w:rsid w:val="00D22A8F"/>
    <w:rsid w:val="00D22FD6"/>
    <w:rsid w:val="00D23009"/>
    <w:rsid w:val="00D23582"/>
    <w:rsid w:val="00D235F9"/>
    <w:rsid w:val="00D240F9"/>
    <w:rsid w:val="00D2507F"/>
    <w:rsid w:val="00D25598"/>
    <w:rsid w:val="00D257FF"/>
    <w:rsid w:val="00D25B58"/>
    <w:rsid w:val="00D263B7"/>
    <w:rsid w:val="00D27042"/>
    <w:rsid w:val="00D27138"/>
    <w:rsid w:val="00D271BF"/>
    <w:rsid w:val="00D27356"/>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301"/>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AF"/>
    <w:rsid w:val="00D42721"/>
    <w:rsid w:val="00D429DA"/>
    <w:rsid w:val="00D42BA0"/>
    <w:rsid w:val="00D42E74"/>
    <w:rsid w:val="00D42ED7"/>
    <w:rsid w:val="00D43485"/>
    <w:rsid w:val="00D435D3"/>
    <w:rsid w:val="00D43740"/>
    <w:rsid w:val="00D43E74"/>
    <w:rsid w:val="00D44AAB"/>
    <w:rsid w:val="00D44CB9"/>
    <w:rsid w:val="00D44F8E"/>
    <w:rsid w:val="00D4557A"/>
    <w:rsid w:val="00D45836"/>
    <w:rsid w:val="00D45878"/>
    <w:rsid w:val="00D45E93"/>
    <w:rsid w:val="00D461F2"/>
    <w:rsid w:val="00D4625E"/>
    <w:rsid w:val="00D47131"/>
    <w:rsid w:val="00D47759"/>
    <w:rsid w:val="00D47BDC"/>
    <w:rsid w:val="00D47C64"/>
    <w:rsid w:val="00D50996"/>
    <w:rsid w:val="00D509B8"/>
    <w:rsid w:val="00D5131C"/>
    <w:rsid w:val="00D5145B"/>
    <w:rsid w:val="00D51606"/>
    <w:rsid w:val="00D5179D"/>
    <w:rsid w:val="00D51B7E"/>
    <w:rsid w:val="00D51E90"/>
    <w:rsid w:val="00D51F84"/>
    <w:rsid w:val="00D51FAB"/>
    <w:rsid w:val="00D5230D"/>
    <w:rsid w:val="00D5244C"/>
    <w:rsid w:val="00D53273"/>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C55"/>
    <w:rsid w:val="00D60CFB"/>
    <w:rsid w:val="00D60D15"/>
    <w:rsid w:val="00D61500"/>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4D19"/>
    <w:rsid w:val="00D756C0"/>
    <w:rsid w:val="00D75B2A"/>
    <w:rsid w:val="00D75C5E"/>
    <w:rsid w:val="00D75CA4"/>
    <w:rsid w:val="00D76141"/>
    <w:rsid w:val="00D76292"/>
    <w:rsid w:val="00D767E9"/>
    <w:rsid w:val="00D76A68"/>
    <w:rsid w:val="00D76C13"/>
    <w:rsid w:val="00D771D3"/>
    <w:rsid w:val="00D77315"/>
    <w:rsid w:val="00D7752D"/>
    <w:rsid w:val="00D7783D"/>
    <w:rsid w:val="00D77D7C"/>
    <w:rsid w:val="00D77F58"/>
    <w:rsid w:val="00D8017E"/>
    <w:rsid w:val="00D803DF"/>
    <w:rsid w:val="00D809F3"/>
    <w:rsid w:val="00D80A8D"/>
    <w:rsid w:val="00D8102B"/>
    <w:rsid w:val="00D8112A"/>
    <w:rsid w:val="00D811EC"/>
    <w:rsid w:val="00D81F39"/>
    <w:rsid w:val="00D81F4D"/>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72A5"/>
    <w:rsid w:val="00D87AA9"/>
    <w:rsid w:val="00D87AE9"/>
    <w:rsid w:val="00D87E29"/>
    <w:rsid w:val="00D909CF"/>
    <w:rsid w:val="00D91229"/>
    <w:rsid w:val="00D9153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6AB"/>
    <w:rsid w:val="00DB3795"/>
    <w:rsid w:val="00DB3E69"/>
    <w:rsid w:val="00DB3EAA"/>
    <w:rsid w:val="00DB405B"/>
    <w:rsid w:val="00DB4821"/>
    <w:rsid w:val="00DB4897"/>
    <w:rsid w:val="00DB490D"/>
    <w:rsid w:val="00DB5187"/>
    <w:rsid w:val="00DB59B4"/>
    <w:rsid w:val="00DB5E96"/>
    <w:rsid w:val="00DB5FA8"/>
    <w:rsid w:val="00DB61CA"/>
    <w:rsid w:val="00DB61EC"/>
    <w:rsid w:val="00DB65F2"/>
    <w:rsid w:val="00DB6F7F"/>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5CB"/>
    <w:rsid w:val="00DC69C4"/>
    <w:rsid w:val="00DC6C3B"/>
    <w:rsid w:val="00DC703E"/>
    <w:rsid w:val="00DC773F"/>
    <w:rsid w:val="00DC77E3"/>
    <w:rsid w:val="00DD04BE"/>
    <w:rsid w:val="00DD0E85"/>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EF5"/>
    <w:rsid w:val="00DE4F33"/>
    <w:rsid w:val="00DE4F6A"/>
    <w:rsid w:val="00DE596D"/>
    <w:rsid w:val="00DE5ACE"/>
    <w:rsid w:val="00DE5E55"/>
    <w:rsid w:val="00DE60A3"/>
    <w:rsid w:val="00DE6908"/>
    <w:rsid w:val="00DE6AB3"/>
    <w:rsid w:val="00DE6CA7"/>
    <w:rsid w:val="00DE6CCB"/>
    <w:rsid w:val="00DE6ED6"/>
    <w:rsid w:val="00DE6EE1"/>
    <w:rsid w:val="00DE737D"/>
    <w:rsid w:val="00DE7724"/>
    <w:rsid w:val="00DE7F71"/>
    <w:rsid w:val="00DF0116"/>
    <w:rsid w:val="00DF0118"/>
    <w:rsid w:val="00DF03A8"/>
    <w:rsid w:val="00DF0DCD"/>
    <w:rsid w:val="00DF0E63"/>
    <w:rsid w:val="00DF11F0"/>
    <w:rsid w:val="00DF1316"/>
    <w:rsid w:val="00DF137A"/>
    <w:rsid w:val="00DF14CA"/>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0E38"/>
    <w:rsid w:val="00E012E8"/>
    <w:rsid w:val="00E015A8"/>
    <w:rsid w:val="00E01691"/>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B44"/>
    <w:rsid w:val="00E05EC9"/>
    <w:rsid w:val="00E05EF3"/>
    <w:rsid w:val="00E068C6"/>
    <w:rsid w:val="00E069F9"/>
    <w:rsid w:val="00E06AAA"/>
    <w:rsid w:val="00E06BEC"/>
    <w:rsid w:val="00E07032"/>
    <w:rsid w:val="00E0710A"/>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C3F"/>
    <w:rsid w:val="00E17F1D"/>
    <w:rsid w:val="00E17F5D"/>
    <w:rsid w:val="00E20D8E"/>
    <w:rsid w:val="00E20F37"/>
    <w:rsid w:val="00E20FD4"/>
    <w:rsid w:val="00E21072"/>
    <w:rsid w:val="00E21073"/>
    <w:rsid w:val="00E219F6"/>
    <w:rsid w:val="00E21BD0"/>
    <w:rsid w:val="00E21E2E"/>
    <w:rsid w:val="00E21F17"/>
    <w:rsid w:val="00E22454"/>
    <w:rsid w:val="00E2256B"/>
    <w:rsid w:val="00E22A69"/>
    <w:rsid w:val="00E23784"/>
    <w:rsid w:val="00E23953"/>
    <w:rsid w:val="00E23A68"/>
    <w:rsid w:val="00E23C22"/>
    <w:rsid w:val="00E23DED"/>
    <w:rsid w:val="00E24006"/>
    <w:rsid w:val="00E24206"/>
    <w:rsid w:val="00E246C1"/>
    <w:rsid w:val="00E24999"/>
    <w:rsid w:val="00E24A76"/>
    <w:rsid w:val="00E24B84"/>
    <w:rsid w:val="00E24FAA"/>
    <w:rsid w:val="00E25115"/>
    <w:rsid w:val="00E25D06"/>
    <w:rsid w:val="00E25F5D"/>
    <w:rsid w:val="00E263FB"/>
    <w:rsid w:val="00E2647D"/>
    <w:rsid w:val="00E266E6"/>
    <w:rsid w:val="00E275DC"/>
    <w:rsid w:val="00E3001D"/>
    <w:rsid w:val="00E3002C"/>
    <w:rsid w:val="00E300EA"/>
    <w:rsid w:val="00E3033C"/>
    <w:rsid w:val="00E3087A"/>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37D6C"/>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5EE8"/>
    <w:rsid w:val="00E55F7F"/>
    <w:rsid w:val="00E55FEE"/>
    <w:rsid w:val="00E56450"/>
    <w:rsid w:val="00E569A8"/>
    <w:rsid w:val="00E569B3"/>
    <w:rsid w:val="00E56AE6"/>
    <w:rsid w:val="00E56CAC"/>
    <w:rsid w:val="00E56EA1"/>
    <w:rsid w:val="00E56EE5"/>
    <w:rsid w:val="00E5736A"/>
    <w:rsid w:val="00E5765C"/>
    <w:rsid w:val="00E57F52"/>
    <w:rsid w:val="00E60CB4"/>
    <w:rsid w:val="00E60F59"/>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2132"/>
    <w:rsid w:val="00E823BF"/>
    <w:rsid w:val="00E82750"/>
    <w:rsid w:val="00E82791"/>
    <w:rsid w:val="00E82911"/>
    <w:rsid w:val="00E836DB"/>
    <w:rsid w:val="00E83A65"/>
    <w:rsid w:val="00E83C8E"/>
    <w:rsid w:val="00E83D0C"/>
    <w:rsid w:val="00E84758"/>
    <w:rsid w:val="00E8488A"/>
    <w:rsid w:val="00E84906"/>
    <w:rsid w:val="00E84C38"/>
    <w:rsid w:val="00E84D2B"/>
    <w:rsid w:val="00E85BCD"/>
    <w:rsid w:val="00E86338"/>
    <w:rsid w:val="00E86825"/>
    <w:rsid w:val="00E86DD2"/>
    <w:rsid w:val="00E8703B"/>
    <w:rsid w:val="00E87352"/>
    <w:rsid w:val="00E87850"/>
    <w:rsid w:val="00E8799F"/>
    <w:rsid w:val="00E87CBF"/>
    <w:rsid w:val="00E90609"/>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CAB"/>
    <w:rsid w:val="00EA0E56"/>
    <w:rsid w:val="00EA1131"/>
    <w:rsid w:val="00EA12B6"/>
    <w:rsid w:val="00EA13BE"/>
    <w:rsid w:val="00EA22C1"/>
    <w:rsid w:val="00EA2D7D"/>
    <w:rsid w:val="00EA2DE5"/>
    <w:rsid w:val="00EA2E4C"/>
    <w:rsid w:val="00EA302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6D82"/>
    <w:rsid w:val="00EC713C"/>
    <w:rsid w:val="00EC71A2"/>
    <w:rsid w:val="00EC7326"/>
    <w:rsid w:val="00EC7348"/>
    <w:rsid w:val="00EC7361"/>
    <w:rsid w:val="00EC73AE"/>
    <w:rsid w:val="00EC788C"/>
    <w:rsid w:val="00EC7E2D"/>
    <w:rsid w:val="00EC7F70"/>
    <w:rsid w:val="00ED0094"/>
    <w:rsid w:val="00ED0594"/>
    <w:rsid w:val="00ED0792"/>
    <w:rsid w:val="00ED0970"/>
    <w:rsid w:val="00ED0B28"/>
    <w:rsid w:val="00ED0E37"/>
    <w:rsid w:val="00ED10B5"/>
    <w:rsid w:val="00ED1758"/>
    <w:rsid w:val="00ED18E9"/>
    <w:rsid w:val="00ED1DBD"/>
    <w:rsid w:val="00ED1E47"/>
    <w:rsid w:val="00ED2345"/>
    <w:rsid w:val="00ED24E7"/>
    <w:rsid w:val="00ED3667"/>
    <w:rsid w:val="00ED3E52"/>
    <w:rsid w:val="00ED3EEA"/>
    <w:rsid w:val="00ED43E7"/>
    <w:rsid w:val="00ED44BA"/>
    <w:rsid w:val="00ED4A22"/>
    <w:rsid w:val="00ED513F"/>
    <w:rsid w:val="00ED5190"/>
    <w:rsid w:val="00ED557B"/>
    <w:rsid w:val="00ED5601"/>
    <w:rsid w:val="00ED565B"/>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55"/>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604"/>
    <w:rsid w:val="00EF6A8F"/>
    <w:rsid w:val="00EF6D51"/>
    <w:rsid w:val="00EF6D8B"/>
    <w:rsid w:val="00EF70E0"/>
    <w:rsid w:val="00EF75AA"/>
    <w:rsid w:val="00EF7852"/>
    <w:rsid w:val="00EF7B67"/>
    <w:rsid w:val="00EF7DF7"/>
    <w:rsid w:val="00F0032F"/>
    <w:rsid w:val="00F00493"/>
    <w:rsid w:val="00F00586"/>
    <w:rsid w:val="00F00B4A"/>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4F5F"/>
    <w:rsid w:val="00F05100"/>
    <w:rsid w:val="00F0511B"/>
    <w:rsid w:val="00F0523F"/>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33E"/>
    <w:rsid w:val="00F12366"/>
    <w:rsid w:val="00F124C1"/>
    <w:rsid w:val="00F12A02"/>
    <w:rsid w:val="00F12E93"/>
    <w:rsid w:val="00F1356D"/>
    <w:rsid w:val="00F13652"/>
    <w:rsid w:val="00F13A30"/>
    <w:rsid w:val="00F13A3F"/>
    <w:rsid w:val="00F13CF4"/>
    <w:rsid w:val="00F13FB1"/>
    <w:rsid w:val="00F14338"/>
    <w:rsid w:val="00F14588"/>
    <w:rsid w:val="00F14C76"/>
    <w:rsid w:val="00F14FD4"/>
    <w:rsid w:val="00F15A1B"/>
    <w:rsid w:val="00F16296"/>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6D7"/>
    <w:rsid w:val="00F3287B"/>
    <w:rsid w:val="00F3298D"/>
    <w:rsid w:val="00F3299C"/>
    <w:rsid w:val="00F32A30"/>
    <w:rsid w:val="00F32ABD"/>
    <w:rsid w:val="00F3331B"/>
    <w:rsid w:val="00F333E2"/>
    <w:rsid w:val="00F34387"/>
    <w:rsid w:val="00F346A5"/>
    <w:rsid w:val="00F346C9"/>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4265"/>
    <w:rsid w:val="00F447B6"/>
    <w:rsid w:val="00F44C0B"/>
    <w:rsid w:val="00F44EFB"/>
    <w:rsid w:val="00F450AC"/>
    <w:rsid w:val="00F451F0"/>
    <w:rsid w:val="00F45232"/>
    <w:rsid w:val="00F45EE0"/>
    <w:rsid w:val="00F46A24"/>
    <w:rsid w:val="00F472A3"/>
    <w:rsid w:val="00F4736D"/>
    <w:rsid w:val="00F47781"/>
    <w:rsid w:val="00F47E4F"/>
    <w:rsid w:val="00F50251"/>
    <w:rsid w:val="00F502E7"/>
    <w:rsid w:val="00F50477"/>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7B3"/>
    <w:rsid w:val="00F60A89"/>
    <w:rsid w:val="00F60F02"/>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3CF"/>
    <w:rsid w:val="00F85CB4"/>
    <w:rsid w:val="00F86208"/>
    <w:rsid w:val="00F865A4"/>
    <w:rsid w:val="00F8664A"/>
    <w:rsid w:val="00F869E2"/>
    <w:rsid w:val="00F86D54"/>
    <w:rsid w:val="00F86E1D"/>
    <w:rsid w:val="00F873C9"/>
    <w:rsid w:val="00F87F7E"/>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228"/>
    <w:rsid w:val="00F95293"/>
    <w:rsid w:val="00F959BC"/>
    <w:rsid w:val="00F95A03"/>
    <w:rsid w:val="00F95C32"/>
    <w:rsid w:val="00F95D79"/>
    <w:rsid w:val="00F96091"/>
    <w:rsid w:val="00F96743"/>
    <w:rsid w:val="00F967DD"/>
    <w:rsid w:val="00F97530"/>
    <w:rsid w:val="00F9780E"/>
    <w:rsid w:val="00F97C7F"/>
    <w:rsid w:val="00F97D83"/>
    <w:rsid w:val="00FA0455"/>
    <w:rsid w:val="00FA04CC"/>
    <w:rsid w:val="00FA0B9E"/>
    <w:rsid w:val="00FA0F66"/>
    <w:rsid w:val="00FA1251"/>
    <w:rsid w:val="00FA1539"/>
    <w:rsid w:val="00FA206C"/>
    <w:rsid w:val="00FA24FD"/>
    <w:rsid w:val="00FA2559"/>
    <w:rsid w:val="00FA2620"/>
    <w:rsid w:val="00FA2B38"/>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A23"/>
    <w:rsid w:val="00FB1A44"/>
    <w:rsid w:val="00FB1A8C"/>
    <w:rsid w:val="00FB1E50"/>
    <w:rsid w:val="00FB1FF8"/>
    <w:rsid w:val="00FB21A5"/>
    <w:rsid w:val="00FB260F"/>
    <w:rsid w:val="00FB2673"/>
    <w:rsid w:val="00FB2BEF"/>
    <w:rsid w:val="00FB4D69"/>
    <w:rsid w:val="00FB52DF"/>
    <w:rsid w:val="00FB5A74"/>
    <w:rsid w:val="00FB6007"/>
    <w:rsid w:val="00FB6396"/>
    <w:rsid w:val="00FB69F5"/>
    <w:rsid w:val="00FB6C0F"/>
    <w:rsid w:val="00FB6CA8"/>
    <w:rsid w:val="00FB6D87"/>
    <w:rsid w:val="00FB6EC4"/>
    <w:rsid w:val="00FB743A"/>
    <w:rsid w:val="00FB7758"/>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7E1"/>
    <w:rsid w:val="00FD081C"/>
    <w:rsid w:val="00FD0C58"/>
    <w:rsid w:val="00FD10F3"/>
    <w:rsid w:val="00FD12A9"/>
    <w:rsid w:val="00FD135A"/>
    <w:rsid w:val="00FD1442"/>
    <w:rsid w:val="00FD180C"/>
    <w:rsid w:val="00FD198D"/>
    <w:rsid w:val="00FD1C1C"/>
    <w:rsid w:val="00FD1D5A"/>
    <w:rsid w:val="00FD1E49"/>
    <w:rsid w:val="00FD2416"/>
    <w:rsid w:val="00FD2935"/>
    <w:rsid w:val="00FD2BD2"/>
    <w:rsid w:val="00FD3751"/>
    <w:rsid w:val="00FD3899"/>
    <w:rsid w:val="00FD39CB"/>
    <w:rsid w:val="00FD3F89"/>
    <w:rsid w:val="00FD4396"/>
    <w:rsid w:val="00FD45C3"/>
    <w:rsid w:val="00FD45E2"/>
    <w:rsid w:val="00FD520A"/>
    <w:rsid w:val="00FD567C"/>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D3708C-6A8F-4ABE-BC68-8B41F31E7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4.xml><?xml version="1.0" encoding="utf-8"?>
<ds:datastoreItem xmlns:ds="http://schemas.openxmlformats.org/officeDocument/2006/customXml" ds:itemID="{57BDD86B-8A98-42DF-990F-F03245BB6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12150</TotalTime>
  <Pages>8</Pages>
  <Words>4092</Words>
  <Characters>23331</Characters>
  <Application>Microsoft Office Word</Application>
  <DocSecurity>0</DocSecurity>
  <Lines>194</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KANG_Yang</cp:lastModifiedBy>
  <cp:revision>3122</cp:revision>
  <cp:lastPrinted>2018-02-13T08:57:00Z</cp:lastPrinted>
  <dcterms:created xsi:type="dcterms:W3CDTF">2019-11-08T07:18:00Z</dcterms:created>
  <dcterms:modified xsi:type="dcterms:W3CDTF">2023-04-05T08:17:00Z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