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4392E" w14:textId="133A75D4" w:rsidR="00FA15CE" w:rsidRPr="00A80D3B" w:rsidRDefault="00FA15CE" w:rsidP="00FA15C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w:t>
      </w:r>
      <w:r w:rsidR="00787A47" w:rsidRPr="00787A47">
        <w:rPr>
          <w:rFonts w:ascii="Arial" w:hAnsi="Arial" w:cs="Arial"/>
          <w:b/>
          <w:bCs/>
          <w:sz w:val="28"/>
        </w:rPr>
        <w:t>230284</w:t>
      </w:r>
      <w:r w:rsidR="00787A47">
        <w:rPr>
          <w:rFonts w:ascii="Arial" w:hAnsi="Arial" w:cs="Arial"/>
          <w:b/>
          <w:bCs/>
          <w:sz w:val="28"/>
        </w:rPr>
        <w:t>8</w:t>
      </w:r>
    </w:p>
    <w:p w14:paraId="39624CE3" w14:textId="77777777" w:rsidR="00FA15CE" w:rsidRPr="009513AC" w:rsidRDefault="00FA15CE" w:rsidP="00FA15CE">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e-Meeting</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April</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17</w:t>
      </w:r>
      <w:r>
        <w:rPr>
          <w:rFonts w:ascii="Arial" w:eastAsia="ＭＳ 明朝" w:hAnsi="Arial" w:cs="Arial"/>
          <w:b/>
          <w:bCs/>
          <w:sz w:val="28"/>
          <w:vertAlign w:val="superscript"/>
          <w:lang w:eastAsia="ja-JP"/>
        </w:rPr>
        <w:t>th</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April 26</w:t>
      </w:r>
      <w:r w:rsidRPr="009B1F2D">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06AC5E71" w14:textId="77777777" w:rsidR="005D191B" w:rsidRPr="00846E40" w:rsidRDefault="005D191B" w:rsidP="005D191B">
      <w:pPr>
        <w:tabs>
          <w:tab w:val="left" w:pos="1701"/>
          <w:tab w:val="right" w:pos="9072"/>
          <w:tab w:val="right" w:pos="10206"/>
        </w:tabs>
        <w:rPr>
          <w:rFonts w:ascii="Arial" w:hAnsi="Arial"/>
          <w:b/>
          <w:sz w:val="18"/>
          <w:szCs w:val="20"/>
          <w:lang w:val="en-US"/>
        </w:rPr>
      </w:pPr>
    </w:p>
    <w:p w14:paraId="1DAFB773" w14:textId="563F9C0C" w:rsidR="00B228C0" w:rsidRPr="00846E40" w:rsidRDefault="00B228C0" w:rsidP="00F17830">
      <w:pPr>
        <w:tabs>
          <w:tab w:val="left" w:pos="1701"/>
          <w:tab w:val="right" w:pos="9072"/>
          <w:tab w:val="right" w:pos="10206"/>
        </w:tabs>
        <w:spacing w:after="120"/>
        <w:rPr>
          <w:rFonts w:ascii="Arial" w:hAnsi="Arial"/>
          <w:b/>
          <w:sz w:val="22"/>
          <w:szCs w:val="22"/>
          <w:lang w:val="en-US"/>
        </w:rPr>
      </w:pPr>
      <w:bookmarkStart w:id="0" w:name="_Hlk47346857"/>
      <w:r w:rsidRPr="00846E40">
        <w:rPr>
          <w:rFonts w:ascii="Arial" w:hAnsi="Arial"/>
          <w:b/>
          <w:sz w:val="22"/>
          <w:szCs w:val="22"/>
          <w:lang w:val="en-US"/>
        </w:rPr>
        <w:t>Agenda Item:</w:t>
      </w:r>
      <w:r w:rsidRPr="00846E40">
        <w:rPr>
          <w:rFonts w:ascii="Arial" w:hAnsi="Arial"/>
          <w:b/>
          <w:sz w:val="22"/>
          <w:szCs w:val="22"/>
          <w:lang w:val="en-US"/>
        </w:rPr>
        <w:tab/>
      </w:r>
      <w:r w:rsidR="00F168B7">
        <w:rPr>
          <w:rFonts w:ascii="Arial" w:hAnsi="Arial"/>
          <w:b/>
          <w:sz w:val="22"/>
          <w:szCs w:val="22"/>
          <w:lang w:val="en-US"/>
        </w:rPr>
        <w:t>9</w:t>
      </w:r>
      <w:r w:rsidRPr="00846E40">
        <w:rPr>
          <w:rFonts w:ascii="Arial" w:hAnsi="Arial"/>
          <w:b/>
          <w:sz w:val="22"/>
          <w:szCs w:val="22"/>
          <w:lang w:val="en-US"/>
        </w:rPr>
        <w:t>.</w:t>
      </w:r>
      <w:r w:rsidR="00302C57" w:rsidRPr="00846E40">
        <w:rPr>
          <w:rFonts w:ascii="Arial" w:hAnsi="Arial"/>
          <w:b/>
          <w:sz w:val="22"/>
          <w:szCs w:val="22"/>
          <w:lang w:val="en-US"/>
        </w:rPr>
        <w:t>4</w:t>
      </w:r>
      <w:r w:rsidRPr="00846E40">
        <w:rPr>
          <w:rFonts w:ascii="Arial" w:hAnsi="Arial"/>
          <w:b/>
          <w:sz w:val="22"/>
          <w:szCs w:val="22"/>
          <w:lang w:val="en-US"/>
        </w:rPr>
        <w:t>.</w:t>
      </w:r>
      <w:r w:rsidR="007F3609" w:rsidRPr="00846E40">
        <w:rPr>
          <w:rFonts w:ascii="Arial" w:hAnsi="Arial"/>
          <w:b/>
          <w:sz w:val="22"/>
          <w:szCs w:val="22"/>
          <w:lang w:val="en-US"/>
        </w:rPr>
        <w:t>1</w:t>
      </w:r>
      <w:r w:rsidRPr="00846E40">
        <w:rPr>
          <w:rFonts w:ascii="Arial" w:hAnsi="Arial"/>
          <w:b/>
          <w:sz w:val="22"/>
          <w:szCs w:val="22"/>
          <w:lang w:val="en-US"/>
        </w:rPr>
        <w:t>.</w:t>
      </w:r>
      <w:r w:rsidR="00655F3F" w:rsidRPr="00846E40">
        <w:rPr>
          <w:rFonts w:ascii="Arial" w:hAnsi="Arial"/>
          <w:b/>
          <w:sz w:val="22"/>
          <w:szCs w:val="22"/>
          <w:lang w:val="en-US"/>
        </w:rPr>
        <w:t>2</w:t>
      </w:r>
    </w:p>
    <w:bookmarkEnd w:id="0"/>
    <w:p w14:paraId="791D6931"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 xml:space="preserve">Source: </w:t>
      </w:r>
      <w:r w:rsidRPr="00846E40">
        <w:rPr>
          <w:rFonts w:ascii="Arial" w:hAnsi="Arial"/>
          <w:b/>
          <w:sz w:val="22"/>
          <w:szCs w:val="22"/>
          <w:lang w:val="en-US"/>
        </w:rPr>
        <w:tab/>
      </w:r>
      <w:r w:rsidR="00F757FE" w:rsidRPr="00846E40">
        <w:rPr>
          <w:rFonts w:ascii="Arial" w:hAnsi="Arial"/>
          <w:b/>
          <w:sz w:val="22"/>
          <w:szCs w:val="22"/>
          <w:lang w:val="en-US"/>
        </w:rPr>
        <w:t>Sony</w:t>
      </w:r>
    </w:p>
    <w:p w14:paraId="7859771E" w14:textId="08B79C35"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Title:</w:t>
      </w:r>
      <w:bookmarkStart w:id="1" w:name="Title"/>
      <w:bookmarkEnd w:id="1"/>
      <w:r w:rsidRPr="00846E40">
        <w:rPr>
          <w:rFonts w:ascii="Arial" w:hAnsi="Arial"/>
          <w:b/>
          <w:sz w:val="22"/>
          <w:szCs w:val="22"/>
          <w:lang w:val="en-US"/>
        </w:rPr>
        <w:tab/>
      </w:r>
      <w:r w:rsidR="00655F3F" w:rsidRPr="00846E40">
        <w:rPr>
          <w:rFonts w:ascii="Arial" w:hAnsi="Arial"/>
          <w:b/>
          <w:sz w:val="22"/>
          <w:szCs w:val="22"/>
          <w:lang w:val="en-US"/>
        </w:rPr>
        <w:t>Discussion on physical channel design framework for SL-unlicensed</w:t>
      </w:r>
    </w:p>
    <w:p w14:paraId="1B3BBB4D"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Document for:</w:t>
      </w:r>
      <w:r w:rsidRPr="00846E40">
        <w:rPr>
          <w:rFonts w:ascii="Arial" w:hAnsi="Arial"/>
          <w:b/>
          <w:sz w:val="22"/>
          <w:szCs w:val="22"/>
          <w:lang w:val="en-US"/>
        </w:rPr>
        <w:tab/>
      </w:r>
      <w:bookmarkStart w:id="2" w:name="DocumentFor"/>
      <w:bookmarkEnd w:id="2"/>
      <w:r w:rsidR="00F757FE" w:rsidRPr="00846E40">
        <w:rPr>
          <w:rFonts w:ascii="Arial" w:hAnsi="Arial"/>
          <w:b/>
          <w:sz w:val="22"/>
          <w:szCs w:val="22"/>
          <w:lang w:val="en-US"/>
        </w:rPr>
        <w:t>Discussion</w:t>
      </w:r>
    </w:p>
    <w:p w14:paraId="5D8D471F" w14:textId="77777777" w:rsidR="005D191B" w:rsidRPr="00846E40" w:rsidRDefault="005D191B" w:rsidP="005D191B">
      <w:pPr>
        <w:pBdr>
          <w:bottom w:val="single" w:sz="4" w:space="1" w:color="auto"/>
        </w:pBdr>
        <w:rPr>
          <w:lang w:val="en-US"/>
        </w:rPr>
      </w:pPr>
    </w:p>
    <w:p w14:paraId="0FEE5B6A" w14:textId="77777777" w:rsidR="00357143" w:rsidRPr="00846E40" w:rsidRDefault="00F757FE" w:rsidP="00674701">
      <w:pPr>
        <w:pStyle w:val="1"/>
        <w:spacing w:before="120" w:after="120"/>
        <w:jc w:val="both"/>
        <w:rPr>
          <w:lang w:val="en-US"/>
        </w:rPr>
      </w:pPr>
      <w:r w:rsidRPr="00846E40">
        <w:rPr>
          <w:lang w:val="en-US"/>
        </w:rPr>
        <w:t>Introduction</w:t>
      </w:r>
    </w:p>
    <w:p w14:paraId="08D8E18D" w14:textId="21389E9E" w:rsidR="00407959" w:rsidRDefault="00407959" w:rsidP="00407959">
      <w:pPr>
        <w:pStyle w:val="3GPPNormalText"/>
        <w:jc w:val="left"/>
        <w:rPr>
          <w:lang w:val="en-US"/>
        </w:rPr>
      </w:pPr>
      <w:r w:rsidRPr="0026146C">
        <w:rPr>
          <w:rFonts w:eastAsia="游明朝"/>
          <w:lang w:val="en-US" w:eastAsia="ja-JP"/>
        </w:rPr>
        <w:t xml:space="preserve">In </w:t>
      </w:r>
      <w:r w:rsidRPr="0026146C">
        <w:rPr>
          <w:lang w:val="en-US"/>
        </w:rPr>
        <w:t xml:space="preserve">RAN#95-e, Rel-18 NR sidelink evolution has been approved and sidelink on unlicensed spectrum will be studied and specified </w:t>
      </w:r>
      <w:proofErr w:type="gramStart"/>
      <w:r w:rsidRPr="0026146C">
        <w:rPr>
          <w:lang w:val="en-US"/>
        </w:rPr>
        <w:t>in order to</w:t>
      </w:r>
      <w:proofErr w:type="gramEnd"/>
      <w:r w:rsidRPr="0026146C">
        <w:rPr>
          <w:lang w:val="en-US"/>
        </w:rPr>
        <w:t xml:space="preserve"> increase bandwidth for sidelink transmission as described in [1]</w:t>
      </w:r>
      <w:r>
        <w:rPr>
          <w:lang w:val="en-US"/>
        </w:rPr>
        <w:t>. In RAN1#1</w:t>
      </w:r>
      <w:r w:rsidR="006C67CC">
        <w:rPr>
          <w:lang w:val="en-US"/>
        </w:rPr>
        <w:t>1</w:t>
      </w:r>
      <w:r w:rsidR="000E3D88">
        <w:rPr>
          <w:lang w:val="en-US"/>
        </w:rPr>
        <w:t>2</w:t>
      </w:r>
      <w:r>
        <w:rPr>
          <w:lang w:val="en-US"/>
        </w:rPr>
        <w:t xml:space="preserve">, </w:t>
      </w:r>
      <w:r w:rsidR="00EE4749">
        <w:rPr>
          <w:lang w:val="en-US"/>
        </w:rPr>
        <w:t>RAN1 discussed and made some agreements [2].</w:t>
      </w:r>
    </w:p>
    <w:p w14:paraId="552E3C1B" w14:textId="0B745476" w:rsidR="008D786A" w:rsidRPr="00846E40" w:rsidRDefault="008D786A" w:rsidP="00846E40">
      <w:pPr>
        <w:pStyle w:val="3GPPNormalText"/>
        <w:jc w:val="left"/>
        <w:rPr>
          <w:lang w:val="en-US"/>
        </w:rPr>
      </w:pPr>
      <w:r w:rsidRPr="00846E40">
        <w:rPr>
          <w:lang w:val="en-US"/>
        </w:rPr>
        <w:t xml:space="preserve">In this contribution, we discuss our view on </w:t>
      </w:r>
      <w:r w:rsidRPr="00846E40">
        <w:rPr>
          <w:rFonts w:eastAsia="游明朝"/>
          <w:lang w:val="en-US" w:eastAsia="ja-JP"/>
        </w:rPr>
        <w:t>physical channel design framework</w:t>
      </w:r>
      <w:r w:rsidRPr="00846E40">
        <w:rPr>
          <w:lang w:val="en-US" w:eastAsia="ko-KR"/>
        </w:rPr>
        <w:t xml:space="preserve"> for </w:t>
      </w:r>
      <w:r w:rsidR="00386CC6" w:rsidRPr="00846E40">
        <w:rPr>
          <w:lang w:val="en-US" w:eastAsia="ko-KR"/>
        </w:rPr>
        <w:t>SL</w:t>
      </w:r>
      <w:r w:rsidRPr="00846E40">
        <w:rPr>
          <w:lang w:val="en-US" w:eastAsia="ko-KR"/>
        </w:rPr>
        <w:t>-unlicensed</w:t>
      </w:r>
      <w:r w:rsidRPr="00846E40">
        <w:rPr>
          <w:lang w:val="en-US"/>
        </w:rPr>
        <w:t>.</w:t>
      </w:r>
    </w:p>
    <w:p w14:paraId="178A9CCE" w14:textId="77777777" w:rsidR="00F757FE" w:rsidRPr="00846E40" w:rsidRDefault="00F757FE" w:rsidP="00674701">
      <w:pPr>
        <w:jc w:val="both"/>
        <w:rPr>
          <w:rFonts w:cs="Times"/>
          <w:lang w:val="en-US" w:eastAsia="x-none"/>
        </w:rPr>
      </w:pPr>
    </w:p>
    <w:p w14:paraId="6516B039" w14:textId="55A0AA4F" w:rsidR="00AB1669" w:rsidRPr="00846E40" w:rsidRDefault="00F757FE">
      <w:pPr>
        <w:pStyle w:val="1"/>
        <w:spacing w:before="120" w:after="120"/>
        <w:jc w:val="both"/>
        <w:rPr>
          <w:lang w:val="en-US"/>
        </w:rPr>
      </w:pPr>
      <w:r w:rsidRPr="00846E40">
        <w:rPr>
          <w:lang w:val="en-US"/>
        </w:rPr>
        <w:t>Discussion</w:t>
      </w:r>
    </w:p>
    <w:p w14:paraId="0115884D" w14:textId="27B49721" w:rsidR="00B37AD8" w:rsidRDefault="004619CC" w:rsidP="005B587D">
      <w:pPr>
        <w:pStyle w:val="2"/>
        <w:rPr>
          <w:rFonts w:eastAsiaTheme="minorEastAsia"/>
          <w:lang w:val="en-US" w:eastAsia="ja-JP"/>
        </w:rPr>
      </w:pPr>
      <w:r>
        <w:rPr>
          <w:rFonts w:eastAsiaTheme="minorEastAsia" w:hint="eastAsia"/>
          <w:lang w:val="en-US" w:eastAsia="ja-JP"/>
        </w:rPr>
        <w:t>S</w:t>
      </w:r>
      <w:r>
        <w:rPr>
          <w:rFonts w:eastAsiaTheme="minorEastAsia"/>
          <w:lang w:val="en-US" w:eastAsia="ja-JP"/>
        </w:rPr>
        <w:t>lot structure</w:t>
      </w:r>
    </w:p>
    <w:p w14:paraId="66B5B996" w14:textId="664D8293" w:rsidR="00ED408F" w:rsidRDefault="001F062B" w:rsidP="006971F9">
      <w:pPr>
        <w:pStyle w:val="3GPPNormalText"/>
        <w:rPr>
          <w:rFonts w:eastAsiaTheme="minorEastAsia"/>
          <w:lang w:val="en-US" w:eastAsia="ja-JP"/>
        </w:rPr>
      </w:pPr>
      <w:r>
        <w:rPr>
          <w:rFonts w:eastAsiaTheme="minorEastAsia" w:hint="eastAsia"/>
          <w:lang w:val="en-US" w:eastAsia="ja-JP"/>
        </w:rPr>
        <w:t>R</w:t>
      </w:r>
      <w:r>
        <w:rPr>
          <w:rFonts w:eastAsiaTheme="minorEastAsia"/>
          <w:lang w:val="en-US" w:eastAsia="ja-JP"/>
        </w:rPr>
        <w:t>egarding AGC symbol</w:t>
      </w:r>
      <w:r w:rsidR="00624459">
        <w:rPr>
          <w:rFonts w:eastAsiaTheme="minorEastAsia"/>
          <w:lang w:val="en-US" w:eastAsia="ja-JP"/>
        </w:rPr>
        <w:t>s</w:t>
      </w:r>
      <w:r w:rsidR="0097123C" w:rsidRPr="0097123C">
        <w:t xml:space="preserve"> </w:t>
      </w:r>
      <w:r w:rsidR="0097123C">
        <w:t>f</w:t>
      </w:r>
      <w:r w:rsidR="0097123C" w:rsidRPr="0097123C">
        <w:rPr>
          <w:rFonts w:eastAsiaTheme="minorEastAsia"/>
          <w:lang w:val="en-US" w:eastAsia="ja-JP"/>
        </w:rPr>
        <w:t>or slots with 2 candidate starting symbols for a PSCCH/PSSCH transmission</w:t>
      </w:r>
      <w:r w:rsidR="0035610F">
        <w:rPr>
          <w:rFonts w:eastAsiaTheme="minorEastAsia"/>
          <w:lang w:val="en-US" w:eastAsia="ja-JP"/>
        </w:rPr>
        <w:t>,</w:t>
      </w:r>
      <w:r w:rsidR="00A77D9D">
        <w:rPr>
          <w:rFonts w:eastAsiaTheme="minorEastAsia"/>
          <w:lang w:val="en-US" w:eastAsia="ja-JP"/>
        </w:rPr>
        <w:t xml:space="preserve"> we have discussed the number of AGC symbols for</w:t>
      </w:r>
      <w:r w:rsidR="00875BA9">
        <w:rPr>
          <w:rFonts w:eastAsiaTheme="minorEastAsia"/>
          <w:lang w:val="en-US" w:eastAsia="ja-JP"/>
        </w:rPr>
        <w:t xml:space="preserve"> the 1st and 2nd starting symbols in terms of Tx UE </w:t>
      </w:r>
      <w:proofErr w:type="spellStart"/>
      <w:r w:rsidR="00875BA9">
        <w:rPr>
          <w:rFonts w:eastAsiaTheme="minorEastAsia"/>
          <w:lang w:val="en-US" w:eastAsia="ja-JP"/>
        </w:rPr>
        <w:t>behaviour</w:t>
      </w:r>
      <w:proofErr w:type="spellEnd"/>
      <w:r w:rsidR="00875BA9">
        <w:rPr>
          <w:rFonts w:eastAsiaTheme="minorEastAsia"/>
          <w:lang w:val="en-US" w:eastAsia="ja-JP"/>
        </w:rPr>
        <w:t xml:space="preserve"> and Rx UE </w:t>
      </w:r>
      <w:proofErr w:type="spellStart"/>
      <w:r w:rsidR="00875BA9">
        <w:rPr>
          <w:rFonts w:eastAsiaTheme="minorEastAsia"/>
          <w:lang w:val="en-US" w:eastAsia="ja-JP"/>
        </w:rPr>
        <w:t>behaviour</w:t>
      </w:r>
      <w:proofErr w:type="spellEnd"/>
      <w:r w:rsidR="0015531E">
        <w:rPr>
          <w:rFonts w:eastAsiaTheme="minorEastAsia"/>
          <w:lang w:val="en-US" w:eastAsia="ja-JP"/>
        </w:rPr>
        <w:t xml:space="preserve"> respectively. </w:t>
      </w:r>
    </w:p>
    <w:p w14:paraId="6320F846" w14:textId="31190925" w:rsidR="00BB49A8" w:rsidRDefault="00BB49A8" w:rsidP="006971F9">
      <w:pPr>
        <w:pStyle w:val="3GPPNormalText"/>
        <w:rPr>
          <w:rFonts w:eastAsiaTheme="minorEastAsia"/>
          <w:lang w:val="en-US" w:eastAsia="ja-JP"/>
        </w:rPr>
      </w:pPr>
      <w:r>
        <w:rPr>
          <w:rFonts w:eastAsiaTheme="minorEastAsia" w:hint="eastAsia"/>
          <w:lang w:val="en-US" w:eastAsia="ja-JP"/>
        </w:rPr>
        <w:t>A</w:t>
      </w:r>
      <w:r>
        <w:rPr>
          <w:rFonts w:eastAsiaTheme="minorEastAsia"/>
          <w:lang w:val="en-US" w:eastAsia="ja-JP"/>
        </w:rPr>
        <w:t>t RAN1 #</w:t>
      </w:r>
      <w:r w:rsidR="000D2651">
        <w:rPr>
          <w:rFonts w:eastAsiaTheme="minorEastAsia"/>
          <w:lang w:val="en-US" w:eastAsia="ja-JP"/>
        </w:rPr>
        <w:t>111, the following options were agreed for down-selection</w:t>
      </w:r>
      <w:r w:rsidR="00A72BD0">
        <w:rPr>
          <w:rFonts w:eastAsiaTheme="minorEastAsia"/>
          <w:lang w:val="en-US" w:eastAsia="ja-JP"/>
        </w:rPr>
        <w:t xml:space="preserve"> later:</w:t>
      </w:r>
    </w:p>
    <w:tbl>
      <w:tblPr>
        <w:tblStyle w:val="af0"/>
        <w:tblW w:w="0" w:type="auto"/>
        <w:tblLook w:val="04A0" w:firstRow="1" w:lastRow="0" w:firstColumn="1" w:lastColumn="0" w:noHBand="0" w:noVBand="1"/>
      </w:tblPr>
      <w:tblGrid>
        <w:gridCol w:w="9631"/>
      </w:tblGrid>
      <w:tr w:rsidR="00A72BD0" w14:paraId="1B217A06" w14:textId="77777777" w:rsidTr="00A72BD0">
        <w:tc>
          <w:tcPr>
            <w:tcW w:w="9631" w:type="dxa"/>
          </w:tcPr>
          <w:p w14:paraId="2ADF5083" w14:textId="77777777" w:rsidR="00A72BD0" w:rsidRDefault="00A72BD0" w:rsidP="00A72BD0">
            <w:pPr>
              <w:spacing w:line="276" w:lineRule="auto"/>
              <w:rPr>
                <w:b/>
                <w:bCs/>
              </w:rPr>
            </w:pPr>
            <w:r>
              <w:rPr>
                <w:b/>
                <w:bCs/>
                <w:highlight w:val="green"/>
              </w:rPr>
              <w:t>Agreement</w:t>
            </w:r>
          </w:p>
          <w:p w14:paraId="54206A16" w14:textId="77777777" w:rsidR="00A72BD0" w:rsidRDefault="00A72BD0" w:rsidP="00A72BD0">
            <w:pPr>
              <w:rPr>
                <w:lang w:eastAsia="zh-CN"/>
              </w:rPr>
            </w:pPr>
            <w:r>
              <w:rPr>
                <w:lang w:eastAsia="zh-CN"/>
              </w:rPr>
              <w:t>For a slot with 2 candidate starting symbols for a PSCCH/PSSCH transmission:</w:t>
            </w:r>
          </w:p>
          <w:p w14:paraId="7A92A62E" w14:textId="77777777" w:rsidR="00A72BD0" w:rsidRDefault="00A72BD0" w:rsidP="00A72BD0">
            <w:pPr>
              <w:numPr>
                <w:ilvl w:val="0"/>
                <w:numId w:val="40"/>
              </w:numPr>
              <w:autoSpaceDE w:val="0"/>
              <w:autoSpaceDN w:val="0"/>
              <w:rPr>
                <w:lang w:eastAsia="zh-CN"/>
              </w:rPr>
            </w:pPr>
            <w:bookmarkStart w:id="3" w:name="_Hlk131763767"/>
            <w:r>
              <w:rPr>
                <w:lang w:eastAsia="zh-CN"/>
              </w:rPr>
              <w:t>Regarding Tx UE behaviour:</w:t>
            </w:r>
            <w:bookmarkEnd w:id="3"/>
          </w:p>
          <w:p w14:paraId="66FE2AE5" w14:textId="77777777" w:rsidR="00A72BD0" w:rsidRDefault="00A72BD0" w:rsidP="00A72BD0">
            <w:pPr>
              <w:numPr>
                <w:ilvl w:val="1"/>
                <w:numId w:val="40"/>
              </w:numPr>
              <w:autoSpaceDE w:val="0"/>
              <w:autoSpaceDN w:val="0"/>
              <w:rPr>
                <w:lang w:eastAsia="zh-CN"/>
              </w:rPr>
            </w:pPr>
            <w:bookmarkStart w:id="4" w:name="_Hlk131763789"/>
            <w:r>
              <w:rPr>
                <w:lang w:eastAsia="zh-CN"/>
              </w:rPr>
              <w:t>If PSCCH/PSSCH transmission starts from 1st starting symbol</w:t>
            </w:r>
            <w:bookmarkEnd w:id="4"/>
            <w:r>
              <w:rPr>
                <w:lang w:eastAsia="zh-CN"/>
              </w:rPr>
              <w:t xml:space="preserve">, </w:t>
            </w:r>
            <w:proofErr w:type="gramStart"/>
            <w:r>
              <w:rPr>
                <w:lang w:eastAsia="zh-CN"/>
              </w:rPr>
              <w:t>down-select</w:t>
            </w:r>
            <w:proofErr w:type="gramEnd"/>
            <w:r>
              <w:rPr>
                <w:lang w:eastAsia="zh-CN"/>
              </w:rPr>
              <w:t xml:space="preserve"> one of the followings</w:t>
            </w:r>
          </w:p>
          <w:p w14:paraId="3FC07A85" w14:textId="77777777" w:rsidR="00A72BD0" w:rsidRDefault="00A72BD0" w:rsidP="00A72BD0">
            <w:pPr>
              <w:numPr>
                <w:ilvl w:val="2"/>
                <w:numId w:val="40"/>
              </w:numPr>
              <w:autoSpaceDE w:val="0"/>
              <w:autoSpaceDN w:val="0"/>
              <w:rPr>
                <w:lang w:eastAsia="zh-CN"/>
              </w:rPr>
            </w:pPr>
            <w:r>
              <w:rPr>
                <w:lang w:eastAsia="zh-CN"/>
              </w:rPr>
              <w:t>Option 1: The PSCCH/PSSCH transmission has 2 symbols for AGC purpose</w:t>
            </w:r>
          </w:p>
          <w:p w14:paraId="5629064C" w14:textId="77777777" w:rsidR="00A72BD0" w:rsidRDefault="00A72BD0" w:rsidP="00A72BD0">
            <w:pPr>
              <w:numPr>
                <w:ilvl w:val="2"/>
                <w:numId w:val="40"/>
              </w:numPr>
              <w:autoSpaceDE w:val="0"/>
              <w:autoSpaceDN w:val="0"/>
              <w:rPr>
                <w:lang w:eastAsia="zh-CN"/>
              </w:rPr>
            </w:pPr>
            <w:r>
              <w:rPr>
                <w:lang w:eastAsia="zh-CN"/>
              </w:rPr>
              <w:t>Option 2: The PSCCH/PSSCH transmission has only 1 symbol for AGC purpose</w:t>
            </w:r>
          </w:p>
          <w:p w14:paraId="7EE38479" w14:textId="77777777" w:rsidR="00A72BD0" w:rsidRDefault="00A72BD0" w:rsidP="00A72BD0">
            <w:pPr>
              <w:numPr>
                <w:ilvl w:val="2"/>
                <w:numId w:val="40"/>
              </w:numPr>
              <w:autoSpaceDE w:val="0"/>
              <w:autoSpaceDN w:val="0"/>
              <w:rPr>
                <w:lang w:eastAsia="zh-CN"/>
              </w:rPr>
            </w:pPr>
            <w:r>
              <w:rPr>
                <w:lang w:eastAsia="zh-CN"/>
              </w:rPr>
              <w:t>Option 3: The PSCCH/PSSCH transmission has 1 or 2 symbol(s) for AGC purpose depending on conditions, FFS details</w:t>
            </w:r>
          </w:p>
          <w:p w14:paraId="795E0140" w14:textId="77777777" w:rsidR="00A72BD0" w:rsidRDefault="00A72BD0" w:rsidP="00A72BD0">
            <w:pPr>
              <w:numPr>
                <w:ilvl w:val="1"/>
                <w:numId w:val="40"/>
              </w:numPr>
              <w:autoSpaceDE w:val="0"/>
              <w:autoSpaceDN w:val="0"/>
              <w:rPr>
                <w:lang w:eastAsia="zh-CN"/>
              </w:rPr>
            </w:pPr>
            <w:r>
              <w:rPr>
                <w:lang w:eastAsia="zh-CN"/>
              </w:rPr>
              <w:t>If PSCCH/PSSCH transmission starts from 2nd starting symbol, the PSCCH/PSSCH transmission has only 1 symbol for AGC purpose</w:t>
            </w:r>
          </w:p>
          <w:p w14:paraId="2662F8A6" w14:textId="77777777" w:rsidR="00A72BD0" w:rsidRDefault="00A72BD0" w:rsidP="00A72BD0">
            <w:pPr>
              <w:numPr>
                <w:ilvl w:val="0"/>
                <w:numId w:val="40"/>
              </w:numPr>
              <w:autoSpaceDE w:val="0"/>
              <w:autoSpaceDN w:val="0"/>
              <w:rPr>
                <w:lang w:eastAsia="zh-CN"/>
              </w:rPr>
            </w:pPr>
            <w:r>
              <w:rPr>
                <w:lang w:eastAsia="zh-CN"/>
              </w:rPr>
              <w:t xml:space="preserve">Regarding Rx UE behaviour, </w:t>
            </w:r>
            <w:proofErr w:type="gramStart"/>
            <w:r>
              <w:rPr>
                <w:lang w:eastAsia="zh-CN"/>
              </w:rPr>
              <w:t>down-select</w:t>
            </w:r>
            <w:proofErr w:type="gramEnd"/>
            <w:r>
              <w:rPr>
                <w:lang w:eastAsia="zh-CN"/>
              </w:rPr>
              <w:t xml:space="preserve"> one of the followings:</w:t>
            </w:r>
          </w:p>
          <w:p w14:paraId="3DE9D0A5" w14:textId="77777777" w:rsidR="00A72BD0" w:rsidRDefault="00A72BD0" w:rsidP="00A72BD0">
            <w:pPr>
              <w:numPr>
                <w:ilvl w:val="1"/>
                <w:numId w:val="40"/>
              </w:numPr>
              <w:autoSpaceDE w:val="0"/>
              <w:autoSpaceDN w:val="0"/>
              <w:rPr>
                <w:lang w:eastAsia="zh-CN"/>
              </w:rPr>
            </w:pPr>
            <w:r>
              <w:rPr>
                <w:lang w:eastAsia="zh-CN"/>
              </w:rPr>
              <w:t xml:space="preserve">Option A: The </w:t>
            </w:r>
            <w:r>
              <w:rPr>
                <w:rFonts w:hint="eastAsia"/>
                <w:lang w:eastAsia="zh-CN"/>
              </w:rPr>
              <w:t>R</w:t>
            </w:r>
            <w:r>
              <w:rPr>
                <w:lang w:eastAsia="zh-CN"/>
              </w:rPr>
              <w:t>x UE always monitors two AGC symbols in such slot</w:t>
            </w:r>
          </w:p>
          <w:p w14:paraId="4DF629B3" w14:textId="77777777" w:rsidR="00A72BD0" w:rsidRDefault="00A72BD0" w:rsidP="00A72BD0">
            <w:pPr>
              <w:numPr>
                <w:ilvl w:val="1"/>
                <w:numId w:val="40"/>
              </w:numPr>
              <w:autoSpaceDE w:val="0"/>
              <w:autoSpaceDN w:val="0"/>
              <w:rPr>
                <w:lang w:eastAsia="zh-CN"/>
              </w:rPr>
            </w:pPr>
            <w:r>
              <w:rPr>
                <w:lang w:eastAsia="zh-CN"/>
              </w:rPr>
              <w:t>Option B: The Rx UE monitors two AGC symbols in such slot by default, but could drop monitoring the 2nd AGC symbol at least if it detects a PSCCH/PSSCH transmission starting from the 1st starting symbol</w:t>
            </w:r>
          </w:p>
          <w:p w14:paraId="77AA971C" w14:textId="77777777" w:rsidR="00A72BD0" w:rsidRDefault="00A72BD0" w:rsidP="00A72BD0">
            <w:pPr>
              <w:numPr>
                <w:ilvl w:val="2"/>
                <w:numId w:val="40"/>
              </w:numPr>
              <w:autoSpaceDE w:val="0"/>
              <w:autoSpaceDN w:val="0"/>
              <w:rPr>
                <w:lang w:eastAsia="zh-CN"/>
              </w:rPr>
            </w:pPr>
            <w:r>
              <w:rPr>
                <w:lang w:eastAsia="zh-CN"/>
              </w:rPr>
              <w:t>FFS details</w:t>
            </w:r>
          </w:p>
          <w:p w14:paraId="6673FA44" w14:textId="77777777" w:rsidR="00A72BD0" w:rsidRDefault="00A72BD0" w:rsidP="00A72BD0">
            <w:pPr>
              <w:numPr>
                <w:ilvl w:val="1"/>
                <w:numId w:val="40"/>
              </w:numPr>
              <w:autoSpaceDE w:val="0"/>
              <w:autoSpaceDN w:val="0"/>
              <w:rPr>
                <w:lang w:eastAsia="zh-CN"/>
              </w:rPr>
            </w:pPr>
            <w:r>
              <w:rPr>
                <w:lang w:eastAsia="zh-CN"/>
              </w:rPr>
              <w:t>Option C: The Rx UE monitors two AGC symbols in such slot by default, but it is up to UE implementation whether to drop monitoring the 2nd AGC symbol</w:t>
            </w:r>
          </w:p>
          <w:p w14:paraId="0A54EE87" w14:textId="77777777" w:rsidR="00A72BD0" w:rsidRDefault="00A72BD0" w:rsidP="00A72BD0">
            <w:pPr>
              <w:numPr>
                <w:ilvl w:val="1"/>
                <w:numId w:val="40"/>
              </w:numPr>
              <w:autoSpaceDE w:val="0"/>
              <w:autoSpaceDN w:val="0"/>
              <w:rPr>
                <w:lang w:eastAsia="zh-CN"/>
              </w:rPr>
            </w:pPr>
            <w:r>
              <w:rPr>
                <w:lang w:eastAsia="zh-CN"/>
              </w:rPr>
              <w:t>Option D: It is up to UE implementation to monitor 1 or 2 AGC symbol(s) in such slot</w:t>
            </w:r>
          </w:p>
          <w:p w14:paraId="61A53CFC" w14:textId="77777777" w:rsidR="00A72BD0" w:rsidRDefault="00A72BD0" w:rsidP="006971F9">
            <w:pPr>
              <w:pStyle w:val="3GPPNormalText"/>
              <w:rPr>
                <w:rFonts w:eastAsiaTheme="minorEastAsia"/>
                <w:lang w:val="en-US" w:eastAsia="ja-JP"/>
              </w:rPr>
            </w:pPr>
          </w:p>
        </w:tc>
      </w:tr>
    </w:tbl>
    <w:p w14:paraId="414C2002" w14:textId="6216AFD6" w:rsidR="00FB00A9" w:rsidRDefault="008A44DE" w:rsidP="00412326">
      <w:pPr>
        <w:pStyle w:val="3GPPNormalText"/>
        <w:rPr>
          <w:rFonts w:eastAsia="Batang"/>
        </w:rPr>
      </w:pPr>
      <w:r w:rsidRPr="005C622F">
        <w:rPr>
          <w:rFonts w:eastAsia="Batang"/>
        </w:rPr>
        <w:t>Regarding Tx UE behaviour</w:t>
      </w:r>
      <w:r>
        <w:rPr>
          <w:rFonts w:eastAsia="Batang"/>
        </w:rPr>
        <w:t xml:space="preserve">, </w:t>
      </w:r>
      <w:r w:rsidR="00CC322A">
        <w:rPr>
          <w:rFonts w:eastAsia="Batang"/>
        </w:rPr>
        <w:t>it was agreed that i</w:t>
      </w:r>
      <w:r w:rsidR="00CC322A" w:rsidRPr="005C622F">
        <w:rPr>
          <w:rFonts w:eastAsia="Batang"/>
        </w:rPr>
        <w:t>f PSCCH/PSSCH transmission starts from 2nd starting symbol, the PSCCH/PSSCH transmission has only 1 symbol for AGC purpose</w:t>
      </w:r>
      <w:r w:rsidR="00CC322A">
        <w:rPr>
          <w:rFonts w:eastAsia="Batang"/>
        </w:rPr>
        <w:t>.</w:t>
      </w:r>
      <w:r w:rsidR="005F3CE8">
        <w:rPr>
          <w:rFonts w:eastAsia="Batang"/>
        </w:rPr>
        <w:t xml:space="preserve"> A remaining discussion point is the number of </w:t>
      </w:r>
      <w:r w:rsidR="0008166B">
        <w:rPr>
          <w:rFonts w:eastAsia="Batang"/>
        </w:rPr>
        <w:t>AGC symbol</w:t>
      </w:r>
      <w:r w:rsidR="00FC1E48">
        <w:rPr>
          <w:rFonts w:eastAsia="Batang"/>
        </w:rPr>
        <w:t xml:space="preserve"> for the PSCCH/PSSCH transmission. </w:t>
      </w:r>
      <w:r w:rsidR="000709C3">
        <w:rPr>
          <w:rFonts w:eastAsia="Batang"/>
        </w:rPr>
        <w:t>Two symbols for AGC purpose</w:t>
      </w:r>
      <w:r w:rsidR="001D4A51" w:rsidRPr="001D4A51">
        <w:rPr>
          <w:rFonts w:eastAsia="Batang"/>
        </w:rPr>
        <w:t xml:space="preserve"> ensures that the AGC procedure is effective and robust in various transmission scenarios, minimizing the risk of decoding failure due to inaccurate AGC.</w:t>
      </w:r>
      <w:r w:rsidR="001D4A51">
        <w:rPr>
          <w:rFonts w:eastAsia="Batang"/>
        </w:rPr>
        <w:t xml:space="preserve"> </w:t>
      </w:r>
      <w:r w:rsidR="00412326">
        <w:rPr>
          <w:rFonts w:eastAsia="Batang"/>
        </w:rPr>
        <w:t>Therefore,</w:t>
      </w:r>
      <w:r w:rsidR="00834DE6">
        <w:rPr>
          <w:rFonts w:eastAsia="Batang"/>
        </w:rPr>
        <w:t xml:space="preserve"> we prefer to have</w:t>
      </w:r>
      <w:r w:rsidR="00E94988" w:rsidRPr="00C00454">
        <w:rPr>
          <w:rFonts w:eastAsia="Batang"/>
        </w:rPr>
        <w:t xml:space="preserve"> </w:t>
      </w:r>
      <w:r w:rsidR="006C514F" w:rsidRPr="00C00454">
        <w:rPr>
          <w:rFonts w:eastAsia="Batang"/>
        </w:rPr>
        <w:t>two AGC symbol</w:t>
      </w:r>
      <w:r w:rsidR="00585E31" w:rsidRPr="00C00454">
        <w:rPr>
          <w:rFonts w:eastAsia="Batang"/>
        </w:rPr>
        <w:t>s</w:t>
      </w:r>
      <w:r w:rsidR="00601FE1" w:rsidRPr="00601FE1">
        <w:t xml:space="preserve"> </w:t>
      </w:r>
      <w:r w:rsidR="00601FE1">
        <w:t xml:space="preserve">for </w:t>
      </w:r>
      <w:r w:rsidR="00601FE1">
        <w:rPr>
          <w:rFonts w:eastAsia="Batang"/>
        </w:rPr>
        <w:t>t</w:t>
      </w:r>
      <w:r w:rsidR="00601FE1" w:rsidRPr="00601FE1">
        <w:rPr>
          <w:rFonts w:eastAsia="Batang"/>
        </w:rPr>
        <w:t>he PSCCH/PSSCH transmission</w:t>
      </w:r>
      <w:r w:rsidR="00585E31" w:rsidRPr="00C00454">
        <w:rPr>
          <w:rFonts w:eastAsia="Batang"/>
        </w:rPr>
        <w:t xml:space="preserve">. </w:t>
      </w:r>
    </w:p>
    <w:p w14:paraId="51966A1B" w14:textId="2D05D727" w:rsidR="00681CA5" w:rsidRPr="00C00454" w:rsidRDefault="00601FE1" w:rsidP="00702BCC">
      <w:pPr>
        <w:pStyle w:val="3GPPNormalText"/>
        <w:rPr>
          <w:rFonts w:eastAsia="Batang"/>
        </w:rPr>
      </w:pPr>
      <w:r w:rsidRPr="005C622F">
        <w:rPr>
          <w:rFonts w:eastAsia="Batang"/>
        </w:rPr>
        <w:t xml:space="preserve">Regarding </w:t>
      </w:r>
      <w:r>
        <w:rPr>
          <w:rFonts w:eastAsia="Batang"/>
        </w:rPr>
        <w:t>R</w:t>
      </w:r>
      <w:r w:rsidRPr="005C622F">
        <w:rPr>
          <w:rFonts w:eastAsia="Batang"/>
        </w:rPr>
        <w:t xml:space="preserve">x UE </w:t>
      </w:r>
      <w:proofErr w:type="gramStart"/>
      <w:r w:rsidRPr="005C622F">
        <w:rPr>
          <w:rFonts w:eastAsia="Batang"/>
        </w:rPr>
        <w:t>behaviour</w:t>
      </w:r>
      <w:r>
        <w:rPr>
          <w:rFonts w:eastAsia="Batang"/>
        </w:rPr>
        <w:t>,</w:t>
      </w:r>
      <w:r w:rsidR="009960FD" w:rsidRPr="00C00454">
        <w:rPr>
          <w:rFonts w:eastAsia="Batang"/>
        </w:rPr>
        <w:t>,</w:t>
      </w:r>
      <w:proofErr w:type="gramEnd"/>
      <w:r w:rsidR="009960FD" w:rsidRPr="00C00454">
        <w:rPr>
          <w:rFonts w:eastAsia="Batang"/>
        </w:rPr>
        <w:t xml:space="preserve"> </w:t>
      </w:r>
      <w:r w:rsidR="00DE2596" w:rsidRPr="00C00454">
        <w:rPr>
          <w:rFonts w:eastAsia="Batang"/>
        </w:rPr>
        <w:t>at least</w:t>
      </w:r>
      <w:r w:rsidR="00DE48FF" w:rsidRPr="00C00454">
        <w:rPr>
          <w:rFonts w:eastAsia="Batang"/>
        </w:rPr>
        <w:t xml:space="preserve"> when </w:t>
      </w:r>
      <w:r w:rsidR="007B283A" w:rsidRPr="00C00454">
        <w:rPr>
          <w:rFonts w:eastAsia="Batang"/>
        </w:rPr>
        <w:t xml:space="preserve">the Rx UE </w:t>
      </w:r>
      <w:r w:rsidR="00DA4EA7" w:rsidRPr="005C622F">
        <w:rPr>
          <w:rFonts w:eastAsia="Batang"/>
        </w:rPr>
        <w:t>detects a PSCCH/PSSCH transmission starting from the 1</w:t>
      </w:r>
      <w:r w:rsidR="00DA4EA7" w:rsidRPr="00094067">
        <w:rPr>
          <w:rFonts w:eastAsia="Batang"/>
        </w:rPr>
        <w:t>st</w:t>
      </w:r>
      <w:r w:rsidR="00DA4EA7" w:rsidRPr="005C622F">
        <w:rPr>
          <w:rFonts w:eastAsia="Batang"/>
        </w:rPr>
        <w:t xml:space="preserve"> starting symbol</w:t>
      </w:r>
      <w:r w:rsidR="00C82899" w:rsidRPr="00C00454">
        <w:rPr>
          <w:rFonts w:eastAsia="Batang"/>
        </w:rPr>
        <w:t xml:space="preserve">, only one AGC symbol would be </w:t>
      </w:r>
      <w:r w:rsidR="005D1AC1" w:rsidRPr="00C00454">
        <w:rPr>
          <w:rFonts w:eastAsia="Batang"/>
        </w:rPr>
        <w:t xml:space="preserve">monitored. </w:t>
      </w:r>
      <w:r w:rsidR="00D619BB">
        <w:rPr>
          <w:rFonts w:eastAsia="Batang"/>
        </w:rPr>
        <w:t xml:space="preserve">We think </w:t>
      </w:r>
      <w:r w:rsidR="008D5FDF">
        <w:rPr>
          <w:rFonts w:eastAsia="Batang"/>
        </w:rPr>
        <w:t xml:space="preserve">the condition </w:t>
      </w:r>
      <w:r w:rsidR="002B1CC1">
        <w:rPr>
          <w:rFonts w:eastAsia="Batang"/>
        </w:rPr>
        <w:t>whether to monitor 1 or 2 AGC symbol(s) in a slot</w:t>
      </w:r>
      <w:r w:rsidR="00B072CE">
        <w:rPr>
          <w:rFonts w:eastAsia="Batang"/>
        </w:rPr>
        <w:t xml:space="preserve"> does not have to be restricted</w:t>
      </w:r>
      <w:r w:rsidR="005D0F80">
        <w:rPr>
          <w:rFonts w:eastAsia="Batang"/>
        </w:rPr>
        <w:t>, and it would be up to Rx UE implementation.</w:t>
      </w:r>
      <w:r w:rsidR="00094067">
        <w:rPr>
          <w:rFonts w:eastAsia="Batang"/>
        </w:rPr>
        <w:t xml:space="preserve"> </w:t>
      </w:r>
      <w:r w:rsidR="005D1AC1" w:rsidRPr="00C00454">
        <w:rPr>
          <w:rFonts w:eastAsia="Batang"/>
        </w:rPr>
        <w:t>Therefore, we support</w:t>
      </w:r>
      <w:r w:rsidR="00F917CD" w:rsidRPr="00F917CD">
        <w:rPr>
          <w:rFonts w:eastAsia="Batang"/>
        </w:rPr>
        <w:t xml:space="preserve"> </w:t>
      </w:r>
      <w:r w:rsidR="00941D5B">
        <w:rPr>
          <w:rFonts w:eastAsia="Batang"/>
        </w:rPr>
        <w:t xml:space="preserve">that </w:t>
      </w:r>
      <w:r w:rsidR="003C2B20" w:rsidRPr="003C2B20">
        <w:rPr>
          <w:rFonts w:eastAsia="Batang"/>
        </w:rPr>
        <w:t xml:space="preserve">It is up to UE implementation to monitor 1 or 2 AGC symbol(s) in such </w:t>
      </w:r>
      <w:proofErr w:type="gramStart"/>
      <w:r w:rsidR="003C2B20" w:rsidRPr="003C2B20">
        <w:rPr>
          <w:rFonts w:eastAsia="Batang"/>
        </w:rPr>
        <w:t>slot</w:t>
      </w:r>
      <w:r w:rsidR="003C2B20" w:rsidRPr="003C2B20" w:rsidDel="003C2B20">
        <w:rPr>
          <w:rFonts w:eastAsia="Batang"/>
        </w:rPr>
        <w:t xml:space="preserve"> </w:t>
      </w:r>
      <w:r w:rsidR="00941D5B">
        <w:rPr>
          <w:rFonts w:eastAsia="Batang"/>
        </w:rPr>
        <w:t>.</w:t>
      </w:r>
      <w:proofErr w:type="gramEnd"/>
    </w:p>
    <w:p w14:paraId="6DE8A4A6" w14:textId="7DA29971" w:rsidR="004619CC" w:rsidRDefault="00941D5B" w:rsidP="006971F9">
      <w:pPr>
        <w:rPr>
          <w:rFonts w:eastAsiaTheme="minorEastAsia"/>
          <w:lang w:val="en-US" w:eastAsia="ja-JP"/>
        </w:rPr>
      </w:pPr>
      <w:bookmarkStart w:id="5" w:name="_Ref127452087"/>
      <w:r w:rsidRPr="00846E40">
        <w:rPr>
          <w:b/>
          <w:bCs/>
          <w:lang w:val="en-US"/>
        </w:rPr>
        <w:lastRenderedPageBreak/>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007000">
        <w:rPr>
          <w:b/>
          <w:bCs/>
          <w:noProof/>
          <w:lang w:val="en-US"/>
        </w:rPr>
        <w:t>1</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2364E3" w:rsidRPr="002364E3">
        <w:rPr>
          <w:b/>
          <w:bCs/>
          <w:iCs/>
          <w:lang w:val="en-US"/>
        </w:rPr>
        <w:t xml:space="preserve">Regarding Tx UE </w:t>
      </w:r>
      <w:proofErr w:type="spellStart"/>
      <w:r w:rsidR="002364E3" w:rsidRPr="002364E3">
        <w:rPr>
          <w:b/>
          <w:bCs/>
          <w:iCs/>
          <w:lang w:val="en-US"/>
        </w:rPr>
        <w:t>behaviour</w:t>
      </w:r>
      <w:proofErr w:type="spellEnd"/>
      <w:r w:rsidR="002364E3">
        <w:rPr>
          <w:b/>
          <w:bCs/>
          <w:iCs/>
          <w:lang w:val="en-US"/>
        </w:rPr>
        <w:t>, t</w:t>
      </w:r>
      <w:r w:rsidR="002364E3" w:rsidRPr="002364E3">
        <w:rPr>
          <w:b/>
          <w:bCs/>
          <w:iCs/>
          <w:lang w:val="en-US"/>
        </w:rPr>
        <w:t>he PSCCH/PSSCH transmission has 2 symbols for AGC purpose</w:t>
      </w:r>
      <w:r w:rsidR="002364E3" w:rsidRPr="002364E3" w:rsidDel="002364E3">
        <w:rPr>
          <w:b/>
          <w:bCs/>
          <w:iCs/>
          <w:lang w:val="en-US"/>
        </w:rPr>
        <w:t xml:space="preserve"> </w:t>
      </w:r>
      <w:r w:rsidR="002364E3">
        <w:rPr>
          <w:b/>
          <w:bCs/>
          <w:iCs/>
          <w:lang w:val="en-US"/>
        </w:rPr>
        <w:t>i</w:t>
      </w:r>
      <w:r w:rsidR="002364E3" w:rsidRPr="002364E3">
        <w:rPr>
          <w:b/>
          <w:bCs/>
          <w:iCs/>
          <w:lang w:val="en-US"/>
        </w:rPr>
        <w:t xml:space="preserve">f PSCCH/PSSCH transmission starts from 1st starting symbol </w:t>
      </w:r>
      <w:r w:rsidR="002364E3">
        <w:rPr>
          <w:b/>
          <w:bCs/>
          <w:iCs/>
          <w:lang w:val="en-US"/>
        </w:rPr>
        <w:t>(Option 1).</w:t>
      </w:r>
      <w:bookmarkEnd w:id="5"/>
    </w:p>
    <w:p w14:paraId="180EF9A5" w14:textId="43D3013F" w:rsidR="00941D5B" w:rsidRDefault="002364E3" w:rsidP="00AE6D01">
      <w:pPr>
        <w:pStyle w:val="3GPPNormalText"/>
      </w:pPr>
      <w:bookmarkStart w:id="6" w:name="_Ref131765184"/>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007000">
        <w:rPr>
          <w:b/>
          <w:bCs/>
          <w:noProof/>
          <w:lang w:val="en-US"/>
        </w:rPr>
        <w:t>2</w:t>
      </w:r>
      <w:r w:rsidRPr="00846E40">
        <w:rPr>
          <w:b/>
          <w:bCs/>
          <w:lang w:val="en-US"/>
        </w:rPr>
        <w:fldChar w:fldCharType="end"/>
      </w:r>
      <w:r w:rsidRPr="00846E40">
        <w:rPr>
          <w:rFonts w:eastAsia="游明朝"/>
          <w:b/>
          <w:bCs/>
          <w:lang w:val="en-US" w:eastAsia="ja-JP"/>
        </w:rPr>
        <w:t>:</w:t>
      </w:r>
      <w:r w:rsidRPr="002364E3">
        <w:rPr>
          <w:rFonts w:eastAsia="游明朝"/>
          <w:b/>
          <w:bCs/>
          <w:lang w:val="en-US" w:eastAsia="ja-JP"/>
        </w:rPr>
        <w:t xml:space="preserve"> </w:t>
      </w:r>
      <w:r w:rsidR="008D7F4A" w:rsidRPr="008D7F4A">
        <w:rPr>
          <w:rFonts w:eastAsia="游明朝"/>
          <w:b/>
          <w:bCs/>
          <w:lang w:val="en-US" w:eastAsia="ja-JP"/>
        </w:rPr>
        <w:t xml:space="preserve">Regarding Rx UE </w:t>
      </w:r>
      <w:proofErr w:type="spellStart"/>
      <w:r w:rsidR="008D7F4A" w:rsidRPr="008D7F4A">
        <w:rPr>
          <w:rFonts w:eastAsia="游明朝"/>
          <w:b/>
          <w:bCs/>
          <w:lang w:val="en-US" w:eastAsia="ja-JP"/>
        </w:rPr>
        <w:t>behaviour</w:t>
      </w:r>
      <w:proofErr w:type="spellEnd"/>
      <w:r w:rsidR="008D7F4A">
        <w:rPr>
          <w:rFonts w:eastAsia="游明朝"/>
          <w:b/>
          <w:bCs/>
          <w:lang w:val="en-US" w:eastAsia="ja-JP"/>
        </w:rPr>
        <w:t>,</w:t>
      </w:r>
      <w:r w:rsidR="008D7F4A" w:rsidRPr="008D7F4A">
        <w:rPr>
          <w:rFonts w:eastAsia="游明朝"/>
          <w:b/>
          <w:bCs/>
          <w:lang w:val="en-US" w:eastAsia="ja-JP"/>
        </w:rPr>
        <w:t xml:space="preserve"> </w:t>
      </w:r>
      <w:r w:rsidR="008D7F4A">
        <w:rPr>
          <w:rFonts w:eastAsia="游明朝"/>
          <w:b/>
          <w:bCs/>
          <w:lang w:val="en-US" w:eastAsia="ja-JP"/>
        </w:rPr>
        <w:t>i</w:t>
      </w:r>
      <w:r w:rsidRPr="002364E3">
        <w:rPr>
          <w:rFonts w:eastAsia="游明朝"/>
          <w:b/>
          <w:bCs/>
          <w:lang w:val="en-US" w:eastAsia="ja-JP"/>
        </w:rPr>
        <w:t xml:space="preserve">t is up to UE implementation to monitor 1 or 2 AGC symbol(s) in </w:t>
      </w:r>
      <w:r w:rsidR="008D7F4A" w:rsidRPr="008D7F4A">
        <w:rPr>
          <w:rFonts w:eastAsia="游明朝"/>
          <w:b/>
          <w:bCs/>
          <w:lang w:val="en-US" w:eastAsia="ja-JP"/>
        </w:rPr>
        <w:t>a slot with 2 candidate starting symbols for a PSCCH/PSSCH transmission</w:t>
      </w:r>
      <w:r w:rsidR="004D7F29">
        <w:rPr>
          <w:rFonts w:eastAsia="游明朝"/>
          <w:b/>
          <w:bCs/>
          <w:lang w:val="en-US" w:eastAsia="ja-JP"/>
        </w:rPr>
        <w:t xml:space="preserve"> (Option D).</w:t>
      </w:r>
      <w:bookmarkEnd w:id="6"/>
    </w:p>
    <w:p w14:paraId="01BB153F" w14:textId="77777777" w:rsidR="00AE6D01" w:rsidRPr="00C00454" w:rsidRDefault="00AE6D01" w:rsidP="00C00454">
      <w:pPr>
        <w:pStyle w:val="3GPPNormalText"/>
        <w:rPr>
          <w:rFonts w:eastAsia="Batang"/>
        </w:rPr>
      </w:pPr>
    </w:p>
    <w:p w14:paraId="070A51C7" w14:textId="77777777" w:rsidR="00941D5B" w:rsidRPr="00C00454" w:rsidRDefault="00941D5B" w:rsidP="00C00454">
      <w:pPr>
        <w:pStyle w:val="3GPPNormalText"/>
        <w:rPr>
          <w:rFonts w:eastAsia="Batang"/>
        </w:rPr>
      </w:pPr>
    </w:p>
    <w:p w14:paraId="59E49146" w14:textId="48911669" w:rsidR="005B587D" w:rsidRPr="00846E40" w:rsidRDefault="005B587D" w:rsidP="005B587D">
      <w:pPr>
        <w:pStyle w:val="2"/>
        <w:rPr>
          <w:lang w:val="en-US"/>
        </w:rPr>
      </w:pPr>
      <w:r w:rsidRPr="00846E40">
        <w:rPr>
          <w:lang w:val="en-US"/>
        </w:rPr>
        <w:t>Enhancements for SL resource allocation mode 2</w:t>
      </w:r>
    </w:p>
    <w:p w14:paraId="614587BB" w14:textId="394A5F97" w:rsidR="005063B8" w:rsidRPr="00846E40" w:rsidRDefault="005063B8" w:rsidP="005063B8">
      <w:pPr>
        <w:pStyle w:val="3"/>
        <w:rPr>
          <w:lang w:val="en-US"/>
        </w:rPr>
      </w:pPr>
      <w:r w:rsidRPr="00846E40">
        <w:rPr>
          <w:lang w:val="en-US"/>
        </w:rPr>
        <w:t>Procedure in the case of LBT failure for mode 2</w:t>
      </w:r>
    </w:p>
    <w:p w14:paraId="2EA2AF4F" w14:textId="1AFE797D" w:rsidR="005063B8" w:rsidRPr="00846E40" w:rsidRDefault="00C33C61" w:rsidP="00615EC0">
      <w:pPr>
        <w:pStyle w:val="3GPPNormalText"/>
        <w:rPr>
          <w:rFonts w:eastAsia="游明朝"/>
          <w:lang w:val="en-US" w:eastAsia="ja-JP"/>
        </w:rPr>
      </w:pPr>
      <w:r w:rsidRPr="00846E40">
        <w:rPr>
          <w:rFonts w:eastAsia="游明朝"/>
          <w:lang w:val="en-US" w:eastAsia="ja-JP"/>
        </w:rPr>
        <w:t>In RAN1#109-e, it was agreed to support UE-to-UE COT sharing for NR-U</w:t>
      </w:r>
      <w:r w:rsidR="004B34A6" w:rsidRPr="00846E40">
        <w:rPr>
          <w:rFonts w:eastAsia="游明朝"/>
          <w:lang w:val="en-US" w:eastAsia="ja-JP"/>
        </w:rPr>
        <w:t xml:space="preserve">. Though it is still FFS </w:t>
      </w:r>
      <w:r w:rsidR="00F30FB4" w:rsidRPr="00846E40">
        <w:rPr>
          <w:rFonts w:eastAsia="游明朝"/>
          <w:lang w:val="en-US" w:eastAsia="ja-JP"/>
        </w:rPr>
        <w:t xml:space="preserve">which SL channels/signals can be transmitted from </w:t>
      </w:r>
      <w:r w:rsidR="00B13CE1" w:rsidRPr="00846E40">
        <w:rPr>
          <w:rFonts w:eastAsia="游明朝"/>
          <w:lang w:val="en-US" w:eastAsia="ja-JP"/>
        </w:rPr>
        <w:t xml:space="preserve">a </w:t>
      </w:r>
      <w:r w:rsidR="00974B72" w:rsidRPr="00846E40">
        <w:rPr>
          <w:rFonts w:eastAsia="游明朝"/>
          <w:lang w:val="en-US" w:eastAsia="ja-JP"/>
        </w:rPr>
        <w:t xml:space="preserve">COT-shared </w:t>
      </w:r>
      <w:r w:rsidR="00B13CE1" w:rsidRPr="00846E40">
        <w:rPr>
          <w:rFonts w:eastAsia="游明朝"/>
          <w:lang w:val="en-US" w:eastAsia="ja-JP"/>
        </w:rPr>
        <w:t>UE</w:t>
      </w:r>
      <w:r w:rsidR="00974B72" w:rsidRPr="00846E40">
        <w:rPr>
          <w:rFonts w:eastAsia="游明朝"/>
          <w:lang w:val="en-US" w:eastAsia="ja-JP"/>
        </w:rPr>
        <w:t xml:space="preserve">, if </w:t>
      </w:r>
      <w:r w:rsidR="00855D20" w:rsidRPr="00846E40">
        <w:rPr>
          <w:rFonts w:eastAsia="游明朝"/>
          <w:lang w:val="en-US" w:eastAsia="ja-JP"/>
        </w:rPr>
        <w:t xml:space="preserve">PSFCH </w:t>
      </w:r>
      <w:r w:rsidR="005936F2" w:rsidRPr="00846E40">
        <w:rPr>
          <w:rFonts w:eastAsia="游明朝"/>
          <w:lang w:val="en-US" w:eastAsia="ja-JP"/>
        </w:rPr>
        <w:t xml:space="preserve">transmission </w:t>
      </w:r>
      <w:r w:rsidR="00855D20" w:rsidRPr="00846E40">
        <w:rPr>
          <w:rFonts w:eastAsia="游明朝"/>
          <w:lang w:val="en-US" w:eastAsia="ja-JP"/>
        </w:rPr>
        <w:t xml:space="preserve">corresponding to PSSCH </w:t>
      </w:r>
      <w:r w:rsidR="005936F2" w:rsidRPr="00846E40">
        <w:rPr>
          <w:rFonts w:eastAsia="游明朝"/>
          <w:lang w:val="en-US" w:eastAsia="ja-JP"/>
        </w:rPr>
        <w:t>within the shared COT</w:t>
      </w:r>
      <w:r w:rsidR="003176C6" w:rsidRPr="00846E40">
        <w:rPr>
          <w:rFonts w:eastAsia="游明朝"/>
          <w:lang w:val="en-US" w:eastAsia="ja-JP"/>
        </w:rPr>
        <w:t xml:space="preserve"> is supported and </w:t>
      </w:r>
      <w:r w:rsidR="004043E0" w:rsidRPr="00846E40">
        <w:rPr>
          <w:rFonts w:eastAsia="游明朝"/>
          <w:lang w:val="en-US" w:eastAsia="ja-JP"/>
        </w:rPr>
        <w:t xml:space="preserve">LBT is required for the </w:t>
      </w:r>
      <w:r w:rsidR="00B13CE1" w:rsidRPr="00846E40">
        <w:rPr>
          <w:rFonts w:eastAsia="游明朝"/>
          <w:lang w:val="en-US" w:eastAsia="ja-JP"/>
        </w:rPr>
        <w:t xml:space="preserve">COT-shared </w:t>
      </w:r>
      <w:r w:rsidR="004043E0" w:rsidRPr="00846E40">
        <w:rPr>
          <w:rFonts w:eastAsia="游明朝"/>
          <w:lang w:val="en-US" w:eastAsia="ja-JP"/>
        </w:rPr>
        <w:t>UE</w:t>
      </w:r>
      <w:r w:rsidR="00B13CE1" w:rsidRPr="00846E40">
        <w:rPr>
          <w:rFonts w:eastAsia="游明朝"/>
          <w:lang w:val="en-US" w:eastAsia="ja-JP"/>
        </w:rPr>
        <w:t xml:space="preserve"> before</w:t>
      </w:r>
      <w:r w:rsidR="004043E0" w:rsidRPr="00846E40">
        <w:rPr>
          <w:rFonts w:eastAsia="游明朝"/>
          <w:lang w:val="en-US" w:eastAsia="ja-JP"/>
        </w:rPr>
        <w:t xml:space="preserve"> transmitting the PSFCH</w:t>
      </w:r>
      <w:r w:rsidR="003176C6" w:rsidRPr="00846E40">
        <w:rPr>
          <w:rFonts w:eastAsia="游明朝"/>
          <w:lang w:val="en-US" w:eastAsia="ja-JP"/>
        </w:rPr>
        <w:t xml:space="preserve">, </w:t>
      </w:r>
      <w:r w:rsidR="00FA577A" w:rsidRPr="00846E40">
        <w:rPr>
          <w:rFonts w:eastAsia="游明朝"/>
          <w:lang w:val="en-US" w:eastAsia="ja-JP"/>
        </w:rPr>
        <w:t>a procedure in the case of LBT failure</w:t>
      </w:r>
      <w:r w:rsidR="004E7518" w:rsidRPr="00846E40">
        <w:rPr>
          <w:rFonts w:eastAsia="游明朝"/>
          <w:lang w:val="en-US" w:eastAsia="ja-JP"/>
        </w:rPr>
        <w:t xml:space="preserve"> </w:t>
      </w:r>
      <w:r w:rsidR="002A069A" w:rsidRPr="00846E40">
        <w:rPr>
          <w:rFonts w:eastAsia="游明朝"/>
          <w:lang w:val="en-US" w:eastAsia="ja-JP"/>
        </w:rPr>
        <w:t>is</w:t>
      </w:r>
      <w:r w:rsidR="004E7518" w:rsidRPr="00846E40">
        <w:rPr>
          <w:rFonts w:eastAsia="游明朝"/>
          <w:lang w:val="en-US" w:eastAsia="ja-JP"/>
        </w:rPr>
        <w:t xml:space="preserve"> </w:t>
      </w:r>
      <w:r w:rsidR="00457777" w:rsidRPr="00846E40">
        <w:rPr>
          <w:rFonts w:eastAsia="游明朝"/>
          <w:lang w:val="en-US" w:eastAsia="ja-JP"/>
        </w:rPr>
        <w:t>necessary.</w:t>
      </w:r>
    </w:p>
    <w:p w14:paraId="1A6BD2E7" w14:textId="267C5A79" w:rsidR="00A26909" w:rsidRDefault="00C053EA"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t RAN</w:t>
      </w:r>
      <w:r w:rsidR="004E493D">
        <w:rPr>
          <w:rFonts w:eastAsia="游明朝"/>
          <w:lang w:val="en-US" w:eastAsia="ja-JP"/>
        </w:rPr>
        <w:t>1#11</w:t>
      </w:r>
      <w:r w:rsidR="00A13E11">
        <w:rPr>
          <w:rFonts w:eastAsia="游明朝"/>
          <w:lang w:val="en-US" w:eastAsia="ja-JP"/>
        </w:rPr>
        <w:t>2</w:t>
      </w:r>
      <w:r w:rsidR="00067E31">
        <w:rPr>
          <w:rFonts w:eastAsia="游明朝"/>
          <w:lang w:val="en-US" w:eastAsia="ja-JP"/>
        </w:rPr>
        <w:t xml:space="preserve">, </w:t>
      </w:r>
      <w:r w:rsidR="00A13E11">
        <w:rPr>
          <w:rFonts w:eastAsia="游明朝"/>
          <w:lang w:val="en-US" w:eastAsia="ja-JP"/>
        </w:rPr>
        <w:t>the following agreement has been made</w:t>
      </w:r>
      <w:r w:rsidR="00810452">
        <w:rPr>
          <w:rFonts w:eastAsia="游明朝"/>
          <w:lang w:val="en-US" w:eastAsia="ja-JP"/>
        </w:rPr>
        <w:t xml:space="preserve"> for the PSFCH transmission.</w:t>
      </w:r>
    </w:p>
    <w:tbl>
      <w:tblPr>
        <w:tblStyle w:val="af0"/>
        <w:tblW w:w="0" w:type="auto"/>
        <w:tblLook w:val="04A0" w:firstRow="1" w:lastRow="0" w:firstColumn="1" w:lastColumn="0" w:noHBand="0" w:noVBand="1"/>
      </w:tblPr>
      <w:tblGrid>
        <w:gridCol w:w="9631"/>
      </w:tblGrid>
      <w:tr w:rsidR="00A26909" w14:paraId="705EDCC6" w14:textId="77777777" w:rsidTr="00A26909">
        <w:tc>
          <w:tcPr>
            <w:tcW w:w="9631" w:type="dxa"/>
          </w:tcPr>
          <w:p w14:paraId="5F33E5A4" w14:textId="77777777" w:rsidR="00A26909" w:rsidRDefault="00A26909" w:rsidP="00A26909">
            <w:pPr>
              <w:rPr>
                <w:b/>
                <w:bCs/>
              </w:rPr>
            </w:pPr>
            <w:r w:rsidRPr="008D7BE2">
              <w:rPr>
                <w:b/>
                <w:bCs/>
                <w:highlight w:val="green"/>
              </w:rPr>
              <w:t>Agreement</w:t>
            </w:r>
          </w:p>
          <w:p w14:paraId="64FDA1DD" w14:textId="77777777" w:rsidR="00A26909" w:rsidRPr="001D22D2" w:rsidRDefault="00A26909" w:rsidP="00A26909">
            <w:pPr>
              <w:rPr>
                <w:lang w:eastAsia="zh-CN"/>
              </w:rPr>
            </w:pPr>
            <w:r w:rsidRPr="001D22D2">
              <w:rPr>
                <w:lang w:eastAsia="zh-CN"/>
              </w:rPr>
              <w:t>To address PSFCH transmission dropping due to LBT failure:</w:t>
            </w:r>
          </w:p>
          <w:p w14:paraId="71377A97" w14:textId="77777777" w:rsidR="00A26909" w:rsidRPr="001D22D2" w:rsidRDefault="00A26909" w:rsidP="00A26909">
            <w:pPr>
              <w:pStyle w:val="aff"/>
              <w:numPr>
                <w:ilvl w:val="0"/>
                <w:numId w:val="40"/>
              </w:numPr>
              <w:autoSpaceDE w:val="0"/>
              <w:autoSpaceDN w:val="0"/>
              <w:ind w:leftChars="0"/>
              <w:jc w:val="both"/>
              <w:rPr>
                <w:lang w:eastAsia="zh-CN"/>
              </w:rPr>
            </w:pPr>
            <w:r w:rsidRPr="001D22D2">
              <w:rPr>
                <w:lang w:eastAsia="zh-CN"/>
              </w:rPr>
              <w:t>Support more than 1 PSFCH occasion per PSCCH/PSSCH transmission</w:t>
            </w:r>
          </w:p>
          <w:p w14:paraId="7866F4DA" w14:textId="77777777" w:rsidR="00A26909" w:rsidRPr="001D22D2" w:rsidRDefault="00A26909" w:rsidP="00A26909">
            <w:pPr>
              <w:pStyle w:val="aff"/>
              <w:numPr>
                <w:ilvl w:val="1"/>
                <w:numId w:val="40"/>
              </w:numPr>
              <w:autoSpaceDE w:val="0"/>
              <w:autoSpaceDN w:val="0"/>
              <w:ind w:leftChars="0"/>
              <w:jc w:val="both"/>
              <w:rPr>
                <w:lang w:eastAsia="zh-CN"/>
              </w:rPr>
            </w:pPr>
            <w:proofErr w:type="gramStart"/>
            <w:r w:rsidRPr="001D22D2">
              <w:rPr>
                <w:lang w:eastAsia="zh-CN"/>
              </w:rPr>
              <w:t>Down-select</w:t>
            </w:r>
            <w:proofErr w:type="gramEnd"/>
            <w:r w:rsidRPr="001D22D2">
              <w:rPr>
                <w:lang w:eastAsia="zh-CN"/>
              </w:rPr>
              <w:t xml:space="preserve"> one or support both of the followings</w:t>
            </w:r>
          </w:p>
          <w:p w14:paraId="20CC5518"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Option 1: Such PSFCH occasion(s) are (pre-)configured</w:t>
            </w:r>
          </w:p>
          <w:p w14:paraId="59E943F9"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Option 2: Such PSFCH occasion(s) are (pre-)configured and dynamically indicated</w:t>
            </w:r>
          </w:p>
          <w:p w14:paraId="64E18185"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 xml:space="preserve">FFS applicable scenarios, e.g., considering the applicability of COT sharing, </w:t>
            </w:r>
            <w:proofErr w:type="spellStart"/>
            <w:r w:rsidRPr="001D22D2">
              <w:rPr>
                <w:lang w:eastAsia="zh-CN"/>
              </w:rPr>
              <w:t>MCSt</w:t>
            </w:r>
            <w:proofErr w:type="spellEnd"/>
            <w:r w:rsidRPr="001D22D2">
              <w:rPr>
                <w:lang w:eastAsia="zh-CN"/>
              </w:rPr>
              <w:t xml:space="preserve">, etc. </w:t>
            </w:r>
          </w:p>
          <w:p w14:paraId="76853C15" w14:textId="365FEC21" w:rsidR="00A26909" w:rsidRPr="001E27A9" w:rsidRDefault="00A26909" w:rsidP="001E27A9">
            <w:pPr>
              <w:pStyle w:val="aff"/>
              <w:numPr>
                <w:ilvl w:val="1"/>
                <w:numId w:val="40"/>
              </w:numPr>
              <w:autoSpaceDE w:val="0"/>
              <w:autoSpaceDN w:val="0"/>
              <w:ind w:leftChars="0"/>
              <w:jc w:val="both"/>
            </w:pPr>
            <w:r w:rsidRPr="001D22D2">
              <w:rPr>
                <w:lang w:eastAsia="zh-CN"/>
              </w:rPr>
              <w:t xml:space="preserve">FFS other details </w:t>
            </w:r>
          </w:p>
        </w:tc>
      </w:tr>
    </w:tbl>
    <w:p w14:paraId="64BDD29C" w14:textId="638156A1" w:rsidR="005063B8" w:rsidRDefault="00CA1892" w:rsidP="00615EC0">
      <w:pPr>
        <w:pStyle w:val="3GPPNormalText"/>
        <w:rPr>
          <w:rFonts w:eastAsia="游明朝"/>
          <w:lang w:val="en-US" w:eastAsia="ja-JP"/>
        </w:rPr>
      </w:pPr>
      <w:r>
        <w:rPr>
          <w:rFonts w:eastAsia="游明朝"/>
          <w:lang w:val="en-US" w:eastAsia="ja-JP"/>
        </w:rPr>
        <w:t xml:space="preserve">Considering a resource efficiency </w:t>
      </w:r>
      <w:r w:rsidR="00422EEE">
        <w:rPr>
          <w:rFonts w:eastAsia="游明朝"/>
          <w:lang w:val="en-US" w:eastAsia="ja-JP"/>
        </w:rPr>
        <w:t>for PSFCH, we propose to support a dynamic indication of the PSFCH resource</w:t>
      </w:r>
      <w:r w:rsidR="00EB4D7F">
        <w:rPr>
          <w:rFonts w:eastAsia="游明朝"/>
          <w:lang w:val="en-US" w:eastAsia="ja-JP"/>
        </w:rPr>
        <w:t xml:space="preserve"> through a COT sharing information in SCI.</w:t>
      </w:r>
    </w:p>
    <w:p w14:paraId="2EE1CE44" w14:textId="0A7897BD" w:rsidR="00480E7A" w:rsidRPr="00846E40" w:rsidRDefault="00480E7A" w:rsidP="00480E7A">
      <w:pPr>
        <w:pStyle w:val="3GPPNormalText"/>
        <w:rPr>
          <w:rFonts w:eastAsia="游明朝"/>
          <w:b/>
          <w:bCs/>
          <w:lang w:val="en-US" w:eastAsia="ja-JP"/>
        </w:rPr>
      </w:pPr>
      <w:bookmarkStart w:id="7" w:name="_Ref118639155"/>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007000">
        <w:rPr>
          <w:b/>
          <w:bCs/>
          <w:noProof/>
          <w:lang w:val="en-US"/>
        </w:rPr>
        <w:t>3</w:t>
      </w:r>
      <w:r w:rsidRPr="00846E40">
        <w:rPr>
          <w:b/>
          <w:bCs/>
          <w:lang w:val="en-US"/>
        </w:rPr>
        <w:fldChar w:fldCharType="end"/>
      </w:r>
      <w:r w:rsidRPr="00846E40">
        <w:rPr>
          <w:rFonts w:eastAsia="游明朝"/>
          <w:b/>
          <w:bCs/>
          <w:lang w:val="en-US" w:eastAsia="ja-JP"/>
        </w:rPr>
        <w:t>:</w:t>
      </w:r>
      <w:r>
        <w:rPr>
          <w:b/>
          <w:bCs/>
          <w:iCs/>
          <w:lang w:val="en-US"/>
        </w:rPr>
        <w:t xml:space="preserve"> </w:t>
      </w:r>
      <w:r w:rsidR="00E74073" w:rsidRPr="00E74073">
        <w:rPr>
          <w:b/>
          <w:bCs/>
          <w:iCs/>
          <w:lang w:val="en-US"/>
        </w:rPr>
        <w:t>PSFCH occasion(s) are (pre-)configured and dynamically indicated</w:t>
      </w:r>
      <w:r w:rsidR="00E74073" w:rsidRPr="00E74073" w:rsidDel="00E74073">
        <w:rPr>
          <w:b/>
          <w:bCs/>
          <w:iCs/>
          <w:lang w:val="en-US"/>
        </w:rPr>
        <w:t xml:space="preserve"> </w:t>
      </w:r>
      <w:r w:rsidR="001061A5">
        <w:rPr>
          <w:b/>
          <w:bCs/>
          <w:iCs/>
          <w:lang w:val="en-US"/>
        </w:rPr>
        <w:t>by COT initiating UE</w:t>
      </w:r>
      <w:r w:rsidRPr="00846E40">
        <w:rPr>
          <w:b/>
          <w:bCs/>
          <w:iCs/>
          <w:lang w:val="en-US"/>
        </w:rPr>
        <w:t>.</w:t>
      </w:r>
      <w:bookmarkEnd w:id="7"/>
    </w:p>
    <w:p w14:paraId="143BC69E" w14:textId="77777777" w:rsidR="00C053EA" w:rsidRDefault="00C053EA" w:rsidP="00615EC0">
      <w:pPr>
        <w:pStyle w:val="3GPPNormalText"/>
        <w:rPr>
          <w:rFonts w:eastAsia="游明朝"/>
          <w:lang w:val="en-US" w:eastAsia="ja-JP"/>
        </w:rPr>
      </w:pPr>
    </w:p>
    <w:p w14:paraId="7AEA60BA" w14:textId="77777777" w:rsidR="00220D93" w:rsidRPr="00846E40" w:rsidRDefault="00220D93" w:rsidP="00615EC0">
      <w:pPr>
        <w:pStyle w:val="3GPPNormalText"/>
        <w:rPr>
          <w:rFonts w:eastAsia="游明朝"/>
          <w:lang w:val="en-US" w:eastAsia="ja-JP"/>
        </w:rPr>
      </w:pPr>
    </w:p>
    <w:p w14:paraId="2EEAD531" w14:textId="0CCF2A30" w:rsidR="00FD633D" w:rsidRPr="00846E40" w:rsidRDefault="009547EE" w:rsidP="00FD633D">
      <w:pPr>
        <w:pStyle w:val="2"/>
        <w:rPr>
          <w:lang w:val="en-US"/>
        </w:rPr>
      </w:pPr>
      <w:r w:rsidRPr="00846E40">
        <w:rPr>
          <w:lang w:val="en-US"/>
        </w:rPr>
        <w:t>Supporting i</w:t>
      </w:r>
      <w:r w:rsidR="00FD633D" w:rsidRPr="00846E40">
        <w:rPr>
          <w:lang w:val="en-US"/>
        </w:rPr>
        <w:t xml:space="preserve">nterlaced </w:t>
      </w:r>
      <w:r w:rsidRPr="00846E40">
        <w:rPr>
          <w:lang w:val="en-US"/>
        </w:rPr>
        <w:t>mapping</w:t>
      </w:r>
    </w:p>
    <w:p w14:paraId="6FE28F5C" w14:textId="2E11E96C" w:rsidR="00B42CC3" w:rsidRPr="00846E40" w:rsidRDefault="00B42CC3" w:rsidP="00B42CC3">
      <w:pPr>
        <w:pStyle w:val="3GPPNormalText"/>
        <w:rPr>
          <w:rFonts w:eastAsia="游明朝"/>
          <w:lang w:val="en-US" w:eastAsia="ja-JP"/>
        </w:rPr>
      </w:pPr>
      <w:r w:rsidRPr="00846E40">
        <w:rPr>
          <w:rFonts w:eastAsia="游明朝"/>
          <w:lang w:val="en-US" w:eastAsia="ja-JP"/>
        </w:rPr>
        <w:t>In RAN1#109-e,</w:t>
      </w:r>
      <w:r w:rsidR="00B04254" w:rsidRPr="00846E40">
        <w:rPr>
          <w:rFonts w:eastAsia="游明朝"/>
          <w:lang w:val="en-US" w:eastAsia="ja-JP"/>
        </w:rPr>
        <w:t xml:space="preserve"> </w:t>
      </w:r>
      <w:r w:rsidR="00340669" w:rsidRPr="00846E40">
        <w:rPr>
          <w:rFonts w:eastAsia="游明朝"/>
          <w:lang w:val="en-US" w:eastAsia="ja-JP"/>
        </w:rPr>
        <w:t xml:space="preserve">it was discussed that </w:t>
      </w:r>
      <w:r w:rsidR="005432D2" w:rsidRPr="00846E40">
        <w:rPr>
          <w:rFonts w:eastAsia="游明朝"/>
          <w:lang w:val="en-US" w:eastAsia="ja-JP"/>
        </w:rPr>
        <w:t xml:space="preserve">some solutions </w:t>
      </w:r>
      <w:r w:rsidR="00340669" w:rsidRPr="00846E40">
        <w:rPr>
          <w:rFonts w:eastAsia="游明朝"/>
          <w:lang w:val="en-US" w:eastAsia="ja-JP"/>
        </w:rPr>
        <w:t xml:space="preserve">to </w:t>
      </w:r>
      <w:r w:rsidR="005432D2" w:rsidRPr="00846E40">
        <w:rPr>
          <w:rFonts w:eastAsia="游明朝"/>
          <w:lang w:val="en-US" w:eastAsia="ja-JP"/>
        </w:rPr>
        <w:t>meet OCB and PSD requirement for S-SSB transmission in SL-U</w:t>
      </w:r>
      <w:r w:rsidR="00ED40E7" w:rsidRPr="00846E40">
        <w:rPr>
          <w:rFonts w:eastAsia="游明朝"/>
          <w:lang w:val="en-US" w:eastAsia="ja-JP"/>
        </w:rPr>
        <w:t xml:space="preserve"> and agreed </w:t>
      </w:r>
      <w:r w:rsidR="00C01EBF" w:rsidRPr="00846E40">
        <w:rPr>
          <w:rFonts w:eastAsia="游明朝"/>
          <w:lang w:val="en-US" w:eastAsia="ja-JP"/>
        </w:rPr>
        <w:t xml:space="preserve">to down-select from the following 4 </w:t>
      </w:r>
      <w:proofErr w:type="gramStart"/>
      <w:r w:rsidR="00C01EBF" w:rsidRPr="00846E40">
        <w:rPr>
          <w:rFonts w:eastAsia="游明朝"/>
          <w:lang w:val="en-US" w:eastAsia="ja-JP"/>
        </w:rPr>
        <w:t>options;</w:t>
      </w:r>
      <w:proofErr w:type="gramEnd"/>
    </w:p>
    <w:p w14:paraId="0435A6AE"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1: Using interlaced RB transmission</w:t>
      </w:r>
    </w:p>
    <w:p w14:paraId="194824E0"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2: S-SSB multiplexing with other SL transmissions in the same slot</w:t>
      </w:r>
    </w:p>
    <w:p w14:paraId="7FBB59AC"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3: Repetition of S-PSS/S-SSS/PSBCH in frequency domain</w:t>
      </w:r>
    </w:p>
    <w:p w14:paraId="516C1372" w14:textId="77777777" w:rsidR="00C01EBF" w:rsidRPr="00846E40" w:rsidRDefault="00C01EBF" w:rsidP="00C01EBF">
      <w:pPr>
        <w:numPr>
          <w:ilvl w:val="0"/>
          <w:numId w:val="36"/>
        </w:numPr>
        <w:textAlignment w:val="center"/>
        <w:rPr>
          <w:rFonts w:ascii="游ゴシック" w:eastAsia="游ゴシック" w:hAnsi="游ゴシック" w:cs="ＭＳ Ｐゴシック"/>
          <w:sz w:val="22"/>
          <w:szCs w:val="22"/>
          <w:lang w:val="en-US" w:eastAsia="ja-JP"/>
        </w:rPr>
      </w:pPr>
      <w:r w:rsidRPr="00846E40">
        <w:rPr>
          <w:rFonts w:eastAsia="游ゴシック" w:cs="Times"/>
          <w:szCs w:val="20"/>
          <w:lang w:val="en-US" w:eastAsia="ja-JP"/>
        </w:rPr>
        <w:t>Option 4: S-PSS/S-SSS/PSBCH with wider bandwidth</w:t>
      </w:r>
    </w:p>
    <w:p w14:paraId="6D96E05E" w14:textId="4256C6BA" w:rsidR="00E405C7" w:rsidRDefault="00E405C7" w:rsidP="006C5C06">
      <w:pPr>
        <w:pStyle w:val="3GPPNormalText"/>
        <w:rPr>
          <w:rFonts w:eastAsia="游明朝"/>
          <w:lang w:val="en-US" w:eastAsia="ja-JP"/>
        </w:rPr>
      </w:pPr>
      <w:r>
        <w:rPr>
          <w:rFonts w:eastAsia="游明朝" w:hint="eastAsia"/>
          <w:lang w:val="en-US" w:eastAsia="ja-JP"/>
        </w:rPr>
        <w:t>F</w:t>
      </w:r>
      <w:r>
        <w:rPr>
          <w:rFonts w:eastAsia="游明朝"/>
          <w:lang w:val="en-US" w:eastAsia="ja-JP"/>
        </w:rPr>
        <w:t xml:space="preserve">or NR-U, </w:t>
      </w:r>
      <w:r w:rsidR="00E97741">
        <w:rPr>
          <w:rFonts w:eastAsia="游明朝"/>
          <w:lang w:val="en-US" w:eastAsia="ja-JP"/>
        </w:rPr>
        <w:t>SSB can be multiplexed with other</w:t>
      </w:r>
      <w:r w:rsidR="00844C3B">
        <w:rPr>
          <w:rFonts w:eastAsia="游明朝"/>
          <w:lang w:val="en-US" w:eastAsia="ja-JP"/>
        </w:rPr>
        <w:t xml:space="preserve"> DL</w:t>
      </w:r>
      <w:r w:rsidR="00E97741">
        <w:rPr>
          <w:rFonts w:eastAsia="游明朝"/>
          <w:lang w:val="en-US" w:eastAsia="ja-JP"/>
        </w:rPr>
        <w:t xml:space="preserve"> </w:t>
      </w:r>
      <w:r w:rsidR="00844C3B">
        <w:rPr>
          <w:rFonts w:eastAsia="游明朝"/>
          <w:lang w:val="en-US" w:eastAsia="ja-JP"/>
        </w:rPr>
        <w:t>transmissions</w:t>
      </w:r>
      <w:r w:rsidR="0077138B">
        <w:rPr>
          <w:rFonts w:eastAsia="游明朝"/>
          <w:lang w:val="en-US" w:eastAsia="ja-JP"/>
        </w:rPr>
        <w:t xml:space="preserve"> including DL signals, </w:t>
      </w:r>
      <w:proofErr w:type="gramStart"/>
      <w:r w:rsidR="0077138B">
        <w:rPr>
          <w:rFonts w:eastAsia="游明朝"/>
          <w:lang w:val="en-US" w:eastAsia="ja-JP"/>
        </w:rPr>
        <w:t>e.g.</w:t>
      </w:r>
      <w:proofErr w:type="gramEnd"/>
      <w:r w:rsidR="0077138B">
        <w:rPr>
          <w:rFonts w:eastAsia="游明朝"/>
          <w:lang w:val="en-US" w:eastAsia="ja-JP"/>
        </w:rPr>
        <w:t xml:space="preserve"> CSI-RS, and DL channels, e.g. PDCCH/PDSCH</w:t>
      </w:r>
      <w:r w:rsidR="00490462">
        <w:rPr>
          <w:rFonts w:eastAsia="游明朝"/>
          <w:lang w:val="en-US" w:eastAsia="ja-JP"/>
        </w:rPr>
        <w:t xml:space="preserve"> to meet OCB and PSD requirement for </w:t>
      </w:r>
      <w:r w:rsidR="00D90710">
        <w:rPr>
          <w:rFonts w:eastAsia="游明朝"/>
          <w:lang w:val="en-US" w:eastAsia="ja-JP"/>
        </w:rPr>
        <w:t>SSB in NR-U</w:t>
      </w:r>
      <w:r w:rsidR="0077138B">
        <w:rPr>
          <w:rFonts w:eastAsia="游明朝"/>
          <w:lang w:val="en-US" w:eastAsia="ja-JP"/>
        </w:rPr>
        <w:t>.</w:t>
      </w:r>
      <w:r w:rsidR="00D8635B">
        <w:rPr>
          <w:rFonts w:eastAsia="游明朝"/>
          <w:lang w:val="en-US" w:eastAsia="ja-JP"/>
        </w:rPr>
        <w:t xml:space="preserve"> On the other hand, </w:t>
      </w:r>
      <w:r w:rsidR="00F131CB">
        <w:rPr>
          <w:rFonts w:eastAsia="游明朝"/>
          <w:lang w:val="en-US" w:eastAsia="ja-JP"/>
        </w:rPr>
        <w:t xml:space="preserve">for sidelink transmission, </w:t>
      </w:r>
      <w:r w:rsidR="00CE4865">
        <w:rPr>
          <w:rFonts w:eastAsia="游明朝"/>
          <w:lang w:val="en-US" w:eastAsia="ja-JP"/>
        </w:rPr>
        <w:t xml:space="preserve">S-SSB </w:t>
      </w:r>
      <w:r w:rsidR="004342BC">
        <w:rPr>
          <w:rFonts w:eastAsia="游明朝"/>
          <w:lang w:val="en-US" w:eastAsia="ja-JP"/>
        </w:rPr>
        <w:t>multiple</w:t>
      </w:r>
      <w:r w:rsidR="008F5B3A">
        <w:rPr>
          <w:rFonts w:eastAsia="游明朝"/>
          <w:lang w:val="en-US" w:eastAsia="ja-JP"/>
        </w:rPr>
        <w:t>xing</w:t>
      </w:r>
      <w:r w:rsidR="004342BC">
        <w:rPr>
          <w:rFonts w:eastAsia="游明朝"/>
          <w:lang w:val="en-US" w:eastAsia="ja-JP"/>
        </w:rPr>
        <w:t xml:space="preserve"> with other SL channels</w:t>
      </w:r>
      <w:r w:rsidR="00A83A89">
        <w:rPr>
          <w:rFonts w:eastAsia="游明朝"/>
          <w:lang w:val="en-US" w:eastAsia="ja-JP"/>
        </w:rPr>
        <w:t xml:space="preserve"> in frequency domain</w:t>
      </w:r>
      <w:r w:rsidR="001A4C73">
        <w:rPr>
          <w:rFonts w:eastAsia="游明朝"/>
          <w:lang w:val="en-US" w:eastAsia="ja-JP"/>
        </w:rPr>
        <w:t xml:space="preserve"> </w:t>
      </w:r>
      <w:r w:rsidR="008F5B3A">
        <w:rPr>
          <w:rFonts w:eastAsia="游明朝"/>
          <w:lang w:val="en-US" w:eastAsia="ja-JP"/>
        </w:rPr>
        <w:t>is not</w:t>
      </w:r>
      <w:r w:rsidR="003E3747">
        <w:rPr>
          <w:rFonts w:eastAsia="游明朝"/>
          <w:lang w:val="en-US" w:eastAsia="ja-JP"/>
        </w:rPr>
        <w:t xml:space="preserve"> beneficial due to a half</w:t>
      </w:r>
      <w:r w:rsidR="00D56F11">
        <w:rPr>
          <w:rFonts w:eastAsia="游明朝"/>
          <w:lang w:val="en-US" w:eastAsia="ja-JP"/>
        </w:rPr>
        <w:t>-duplex restriction</w:t>
      </w:r>
      <w:r w:rsidR="00A83A89">
        <w:rPr>
          <w:rFonts w:eastAsia="游明朝"/>
          <w:lang w:val="en-US" w:eastAsia="ja-JP"/>
        </w:rPr>
        <w:t>.</w:t>
      </w:r>
    </w:p>
    <w:p w14:paraId="3D45D55C" w14:textId="5BB3A714" w:rsidR="00755611" w:rsidRDefault="00755611" w:rsidP="006C5C06">
      <w:pPr>
        <w:pStyle w:val="3GPPNormalText"/>
        <w:rPr>
          <w:rFonts w:eastAsia="游明朝"/>
          <w:lang w:val="en-US" w:eastAsia="ja-JP"/>
        </w:rPr>
      </w:pPr>
      <w:r>
        <w:rPr>
          <w:rFonts w:eastAsia="游明朝" w:hint="eastAsia"/>
          <w:lang w:val="en-US" w:eastAsia="ja-JP"/>
        </w:rPr>
        <w:t>C</w:t>
      </w:r>
      <w:r>
        <w:rPr>
          <w:rFonts w:eastAsia="游明朝"/>
          <w:lang w:val="en-US" w:eastAsia="ja-JP"/>
        </w:rPr>
        <w:t xml:space="preserve">onsidering </w:t>
      </w:r>
      <w:r w:rsidR="0089778E">
        <w:rPr>
          <w:rFonts w:eastAsia="游明朝"/>
          <w:lang w:val="en-US" w:eastAsia="ja-JP"/>
        </w:rPr>
        <w:t xml:space="preserve">a specification effort, new structure of S-SSB should be </w:t>
      </w:r>
      <w:r w:rsidR="008308B6">
        <w:rPr>
          <w:rFonts w:eastAsia="游明朝"/>
          <w:lang w:val="en-US" w:eastAsia="ja-JP"/>
        </w:rPr>
        <w:t xml:space="preserve">deprioritized </w:t>
      </w:r>
      <w:r w:rsidR="00026000">
        <w:rPr>
          <w:rFonts w:eastAsia="游明朝"/>
          <w:lang w:val="en-US" w:eastAsia="ja-JP"/>
        </w:rPr>
        <w:t xml:space="preserve">at this stage </w:t>
      </w:r>
      <w:proofErr w:type="gramStart"/>
      <w:r w:rsidR="008308B6">
        <w:rPr>
          <w:rFonts w:eastAsia="游明朝"/>
          <w:lang w:val="en-US" w:eastAsia="ja-JP"/>
        </w:rPr>
        <w:t>as long as</w:t>
      </w:r>
      <w:proofErr w:type="gramEnd"/>
      <w:r w:rsidR="00026000">
        <w:rPr>
          <w:rFonts w:eastAsia="游明朝"/>
          <w:lang w:val="en-US" w:eastAsia="ja-JP"/>
        </w:rPr>
        <w:t xml:space="preserve"> there is any reason.</w:t>
      </w:r>
    </w:p>
    <w:p w14:paraId="7AE8BC81" w14:textId="77777777" w:rsidR="006C5C06" w:rsidRPr="00846E40" w:rsidRDefault="002F555E" w:rsidP="006C5C06">
      <w:pPr>
        <w:pStyle w:val="3GPPNormalText"/>
        <w:rPr>
          <w:rFonts w:eastAsia="游明朝"/>
          <w:lang w:val="en-US" w:eastAsia="ja-JP"/>
        </w:rPr>
      </w:pPr>
      <w:r>
        <w:rPr>
          <w:rFonts w:eastAsia="游明朝" w:hint="eastAsia"/>
          <w:lang w:val="en-US" w:eastAsia="ja-JP"/>
        </w:rPr>
        <w:t>T</w:t>
      </w:r>
      <w:r>
        <w:rPr>
          <w:rFonts w:eastAsia="游明朝"/>
          <w:lang w:val="en-US" w:eastAsia="ja-JP"/>
        </w:rPr>
        <w:t xml:space="preserve">herefore, </w:t>
      </w:r>
      <w:r w:rsidR="005667CE">
        <w:rPr>
          <w:rFonts w:eastAsia="游明朝"/>
          <w:lang w:val="en-US" w:eastAsia="ja-JP"/>
        </w:rPr>
        <w:t xml:space="preserve">we </w:t>
      </w:r>
      <w:r w:rsidR="004106B1">
        <w:rPr>
          <w:rFonts w:eastAsia="游明朝"/>
          <w:lang w:val="en-US" w:eastAsia="ja-JP"/>
        </w:rPr>
        <w:t>have though</w:t>
      </w:r>
      <w:r w:rsidR="00B5488E">
        <w:rPr>
          <w:rFonts w:eastAsia="游明朝"/>
          <w:lang w:val="en-US" w:eastAsia="ja-JP"/>
        </w:rPr>
        <w:t xml:space="preserve">ted to </w:t>
      </w:r>
      <w:r w:rsidR="005667CE">
        <w:rPr>
          <w:rFonts w:eastAsia="游明朝"/>
          <w:lang w:val="en-US" w:eastAsia="ja-JP"/>
        </w:rPr>
        <w:t xml:space="preserve">down-select from either option 1 or </w:t>
      </w:r>
      <w:r w:rsidR="006D4F65">
        <w:rPr>
          <w:rFonts w:eastAsia="游明朝"/>
          <w:lang w:val="en-US" w:eastAsia="ja-JP"/>
        </w:rPr>
        <w:t>3</w:t>
      </w:r>
      <w:r w:rsidR="006037B4">
        <w:rPr>
          <w:rFonts w:eastAsia="游明朝"/>
          <w:lang w:val="en-US" w:eastAsia="ja-JP"/>
        </w:rPr>
        <w:t>.</w:t>
      </w:r>
      <w:r w:rsidR="00B5488E">
        <w:rPr>
          <w:rFonts w:eastAsia="游明朝"/>
          <w:lang w:val="en-US" w:eastAsia="ja-JP"/>
        </w:rPr>
        <w:t xml:space="preserve"> At RAN1#110-bis, it was agreed to </w:t>
      </w:r>
      <w:r w:rsidR="00152D8F">
        <w:rPr>
          <w:rFonts w:eastAsia="游明朝"/>
          <w:lang w:val="en-US" w:eastAsia="ja-JP"/>
        </w:rPr>
        <w:t>support either option 1 or 3 and down-select</w:t>
      </w:r>
      <w:r w:rsidR="00E8454F">
        <w:rPr>
          <w:rFonts w:eastAsia="游明朝"/>
          <w:lang w:val="en-US" w:eastAsia="ja-JP"/>
        </w:rPr>
        <w:t xml:space="preserve"> between them.</w:t>
      </w:r>
      <w:r w:rsidR="000470D2">
        <w:rPr>
          <w:rFonts w:eastAsia="游明朝"/>
          <w:lang w:val="en-US" w:eastAsia="ja-JP"/>
        </w:rPr>
        <w:t xml:space="preserve"> Comparing </w:t>
      </w:r>
      <w:r w:rsidR="008623E1">
        <w:rPr>
          <w:rFonts w:eastAsia="游明朝"/>
          <w:lang w:val="en-US" w:eastAsia="ja-JP"/>
        </w:rPr>
        <w:t>them,</w:t>
      </w:r>
      <w:r w:rsidR="006037B4">
        <w:rPr>
          <w:rFonts w:eastAsia="游明朝"/>
          <w:lang w:val="en-US" w:eastAsia="ja-JP"/>
        </w:rPr>
        <w:t xml:space="preserve"> </w:t>
      </w:r>
      <w:r w:rsidR="008623E1">
        <w:rPr>
          <w:rFonts w:eastAsia="游明朝"/>
          <w:lang w:val="en-US" w:eastAsia="ja-JP"/>
        </w:rPr>
        <w:t>w</w:t>
      </w:r>
      <w:r w:rsidR="006037B4">
        <w:rPr>
          <w:rFonts w:eastAsia="游明朝"/>
          <w:lang w:val="en-US" w:eastAsia="ja-JP"/>
        </w:rPr>
        <w:t>e don’t see any large differenc</w:t>
      </w:r>
      <w:r w:rsidR="005A3440">
        <w:rPr>
          <w:rFonts w:eastAsia="游明朝"/>
          <w:lang w:val="en-US" w:eastAsia="ja-JP"/>
        </w:rPr>
        <w:t>e. But</w:t>
      </w:r>
      <w:r w:rsidR="00DD26E4">
        <w:rPr>
          <w:rFonts w:eastAsia="游明朝"/>
          <w:lang w:val="en-US" w:eastAsia="ja-JP"/>
        </w:rPr>
        <w:t xml:space="preserve"> since</w:t>
      </w:r>
      <w:r w:rsidR="005A3440">
        <w:rPr>
          <w:rFonts w:eastAsia="游明朝"/>
          <w:lang w:val="en-US" w:eastAsia="ja-JP"/>
        </w:rPr>
        <w:t xml:space="preserve"> </w:t>
      </w:r>
      <w:r w:rsidR="00DD26E4">
        <w:rPr>
          <w:rFonts w:eastAsia="游明朝"/>
          <w:lang w:val="en-US" w:eastAsia="ja-JP"/>
        </w:rPr>
        <w:t xml:space="preserve">it was agreed that </w:t>
      </w:r>
      <w:r w:rsidR="00392430" w:rsidRPr="00846E40">
        <w:rPr>
          <w:rFonts w:eastAsia="游明朝"/>
          <w:lang w:val="en-US" w:eastAsia="ja-JP"/>
        </w:rPr>
        <w:t>PRB-based interlaced mapping</w:t>
      </w:r>
      <w:r w:rsidR="003E4855" w:rsidRPr="00846E40">
        <w:rPr>
          <w:rFonts w:eastAsia="游明朝"/>
          <w:lang w:val="en-US" w:eastAsia="ja-JP"/>
        </w:rPr>
        <w:t xml:space="preserve"> is supported for PSCCH/PSSCH</w:t>
      </w:r>
      <w:r w:rsidR="00937C5C" w:rsidRPr="00846E40">
        <w:rPr>
          <w:rFonts w:eastAsia="游明朝"/>
          <w:lang w:val="en-US" w:eastAsia="ja-JP"/>
        </w:rPr>
        <w:t xml:space="preserve">, </w:t>
      </w:r>
      <w:r w:rsidR="00EB72BD" w:rsidRPr="00846E40">
        <w:rPr>
          <w:rFonts w:eastAsia="游明朝"/>
          <w:lang w:val="en-US" w:eastAsia="ja-JP"/>
        </w:rPr>
        <w:t xml:space="preserve">the same solution </w:t>
      </w:r>
      <w:r w:rsidR="005A3440">
        <w:rPr>
          <w:rFonts w:eastAsia="游明朝"/>
          <w:lang w:val="en-US" w:eastAsia="ja-JP"/>
        </w:rPr>
        <w:t>might</w:t>
      </w:r>
      <w:r w:rsidR="005A3440" w:rsidRPr="00846E40">
        <w:rPr>
          <w:rFonts w:eastAsia="游明朝"/>
          <w:lang w:val="en-US" w:eastAsia="ja-JP"/>
        </w:rPr>
        <w:t xml:space="preserve"> </w:t>
      </w:r>
      <w:r w:rsidR="00EB72BD" w:rsidRPr="00846E40">
        <w:rPr>
          <w:rFonts w:eastAsia="游明朝"/>
          <w:lang w:val="en-US" w:eastAsia="ja-JP"/>
        </w:rPr>
        <w:t>be</w:t>
      </w:r>
      <w:r w:rsidR="005A3440">
        <w:rPr>
          <w:rFonts w:eastAsia="游明朝"/>
          <w:lang w:val="en-US" w:eastAsia="ja-JP"/>
        </w:rPr>
        <w:t xml:space="preserve"> better to</w:t>
      </w:r>
      <w:r w:rsidR="00EB72BD" w:rsidRPr="00846E40">
        <w:rPr>
          <w:rFonts w:eastAsia="游明朝"/>
          <w:lang w:val="en-US" w:eastAsia="ja-JP"/>
        </w:rPr>
        <w:t xml:space="preserve"> use for S-SSB transmission as well </w:t>
      </w:r>
      <w:r w:rsidR="000131EE" w:rsidRPr="00846E40">
        <w:rPr>
          <w:rFonts w:eastAsia="游明朝"/>
          <w:lang w:val="en-US" w:eastAsia="ja-JP"/>
        </w:rPr>
        <w:t xml:space="preserve">considering specification efforts </w:t>
      </w:r>
      <w:proofErr w:type="gramStart"/>
      <w:r w:rsidR="000131EE" w:rsidRPr="00846E40">
        <w:rPr>
          <w:rFonts w:eastAsia="游明朝"/>
          <w:lang w:val="en-US" w:eastAsia="ja-JP"/>
        </w:rPr>
        <w:t>as long as</w:t>
      </w:r>
      <w:proofErr w:type="gramEnd"/>
      <w:r w:rsidR="000131EE" w:rsidRPr="00846E40">
        <w:rPr>
          <w:rFonts w:eastAsia="游明朝"/>
          <w:lang w:val="en-US" w:eastAsia="ja-JP"/>
        </w:rPr>
        <w:t xml:space="preserve"> </w:t>
      </w:r>
      <w:r w:rsidR="0016347A" w:rsidRPr="00846E40">
        <w:rPr>
          <w:rFonts w:eastAsia="游明朝"/>
          <w:lang w:val="en-US" w:eastAsia="ja-JP"/>
        </w:rPr>
        <w:t xml:space="preserve">there are any critical issues. </w:t>
      </w:r>
      <w:proofErr w:type="gramStart"/>
      <w:r w:rsidR="00DD26E4">
        <w:rPr>
          <w:rFonts w:eastAsia="游明朝"/>
          <w:lang w:val="en-US" w:eastAsia="ja-JP"/>
        </w:rPr>
        <w:t>Therefore</w:t>
      </w:r>
      <w:proofErr w:type="gramEnd"/>
      <w:r w:rsidR="00DD26E4">
        <w:rPr>
          <w:rFonts w:eastAsia="游明朝"/>
          <w:lang w:val="en-US" w:eastAsia="ja-JP"/>
        </w:rPr>
        <w:t xml:space="preserve"> we </w:t>
      </w:r>
      <w:r w:rsidR="003F242F">
        <w:rPr>
          <w:rFonts w:eastAsia="游明朝"/>
          <w:lang w:val="en-US" w:eastAsia="ja-JP"/>
        </w:rPr>
        <w:t xml:space="preserve">slightly support </w:t>
      </w:r>
      <w:r w:rsidR="003F242F" w:rsidRPr="003F242F">
        <w:rPr>
          <w:rFonts w:eastAsia="游明朝"/>
          <w:lang w:val="en-US" w:eastAsia="ja-JP"/>
        </w:rPr>
        <w:t>PRB-based interlaced mapping (option 1)</w:t>
      </w:r>
      <w:r w:rsidR="003F242F">
        <w:rPr>
          <w:rFonts w:eastAsia="游明朝"/>
          <w:lang w:val="en-US" w:eastAsia="ja-JP"/>
        </w:rPr>
        <w:t xml:space="preserve"> for S-SSB transmission in SL-U.</w:t>
      </w:r>
    </w:p>
    <w:p w14:paraId="735B2080" w14:textId="2FF58DFB" w:rsidR="00B12BB7" w:rsidRPr="00846E40" w:rsidRDefault="00C23068" w:rsidP="006C5C06">
      <w:pPr>
        <w:pStyle w:val="3GPPNormalText"/>
        <w:rPr>
          <w:rFonts w:eastAsia="游明朝"/>
          <w:lang w:val="en-US" w:eastAsia="ja-JP"/>
        </w:rPr>
      </w:pPr>
      <w:bookmarkStart w:id="8" w:name="_Ref115355071"/>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007000">
        <w:rPr>
          <w:b/>
          <w:bCs/>
          <w:noProof/>
          <w:lang w:val="en-US"/>
        </w:rPr>
        <w:t>4</w:t>
      </w:r>
      <w:r w:rsidRPr="00846E40">
        <w:rPr>
          <w:b/>
          <w:bCs/>
          <w:lang w:val="en-US"/>
        </w:rPr>
        <w:fldChar w:fldCharType="end"/>
      </w:r>
      <w:r w:rsidRPr="00846E40">
        <w:rPr>
          <w:rFonts w:eastAsia="游明朝"/>
          <w:b/>
          <w:bCs/>
          <w:lang w:val="en-US" w:eastAsia="ja-JP"/>
        </w:rPr>
        <w:t>:</w:t>
      </w:r>
      <w:r w:rsidRPr="00DA148E">
        <w:rPr>
          <w:b/>
          <w:bCs/>
          <w:lang w:val="en-US"/>
        </w:rPr>
        <w:t xml:space="preserve"> </w:t>
      </w:r>
      <w:r w:rsidR="00783EC1" w:rsidRPr="00783EC1">
        <w:rPr>
          <w:b/>
          <w:bCs/>
          <w:lang w:val="en-US"/>
        </w:rPr>
        <w:t>Using interlaced RB transmission</w:t>
      </w:r>
      <w:r w:rsidR="00AD21DE">
        <w:rPr>
          <w:rFonts w:eastAsia="游明朝"/>
          <w:b/>
          <w:bCs/>
          <w:lang w:val="en-US" w:eastAsia="ja-JP"/>
        </w:rPr>
        <w:t xml:space="preserve"> </w:t>
      </w:r>
      <w:r w:rsidR="00E46460">
        <w:rPr>
          <w:rFonts w:eastAsia="游明朝"/>
          <w:b/>
          <w:bCs/>
          <w:lang w:val="en-US" w:eastAsia="ja-JP"/>
        </w:rPr>
        <w:t>is</w:t>
      </w:r>
      <w:r w:rsidRPr="00846E40">
        <w:rPr>
          <w:rFonts w:eastAsia="游明朝"/>
          <w:b/>
          <w:bCs/>
          <w:lang w:val="en-US" w:eastAsia="ja-JP"/>
        </w:rPr>
        <w:t xml:space="preserve"> supported for S-SSB transmission in </w:t>
      </w:r>
      <w:r w:rsidR="00E33644">
        <w:rPr>
          <w:rFonts w:eastAsia="游明朝"/>
          <w:b/>
          <w:bCs/>
          <w:lang w:val="en-US" w:eastAsia="ja-JP"/>
        </w:rPr>
        <w:t>SL</w:t>
      </w:r>
      <w:r w:rsidRPr="00846E40">
        <w:rPr>
          <w:rFonts w:eastAsia="游明朝"/>
          <w:b/>
          <w:bCs/>
          <w:lang w:val="en-US" w:eastAsia="ja-JP"/>
        </w:rPr>
        <w:t>-U.</w:t>
      </w:r>
      <w:bookmarkEnd w:id="8"/>
    </w:p>
    <w:p w14:paraId="7676BA19" w14:textId="41DAD0ED" w:rsidR="00B12BB7" w:rsidRDefault="00B12BB7" w:rsidP="006C5C06">
      <w:pPr>
        <w:pStyle w:val="3GPPNormalText"/>
        <w:rPr>
          <w:rFonts w:eastAsia="游明朝"/>
          <w:lang w:val="en-US" w:eastAsia="ja-JP"/>
        </w:rPr>
      </w:pPr>
    </w:p>
    <w:p w14:paraId="028DE2B4" w14:textId="77777777" w:rsidR="00F67C15" w:rsidRPr="00846E40" w:rsidRDefault="00F67C15" w:rsidP="006C5C06">
      <w:pPr>
        <w:pStyle w:val="3GPPNormalText"/>
        <w:rPr>
          <w:rFonts w:eastAsia="游明朝"/>
          <w:lang w:val="en-US" w:eastAsia="ja-JP"/>
        </w:rPr>
      </w:pPr>
    </w:p>
    <w:p w14:paraId="51EC091E" w14:textId="77777777" w:rsidR="001D5A41" w:rsidRPr="00846E40" w:rsidRDefault="00B041CE" w:rsidP="00674701">
      <w:pPr>
        <w:pStyle w:val="1"/>
        <w:spacing w:before="120" w:after="120"/>
        <w:jc w:val="both"/>
        <w:rPr>
          <w:lang w:val="en-US"/>
        </w:rPr>
      </w:pPr>
      <w:r w:rsidRPr="00846E40">
        <w:rPr>
          <w:lang w:val="en-US"/>
        </w:rPr>
        <w:t>Conclusion</w:t>
      </w:r>
    </w:p>
    <w:p w14:paraId="0730281E" w14:textId="29CE7493" w:rsidR="00FA1BC1" w:rsidRDefault="00E92ED6" w:rsidP="00615EC0">
      <w:pPr>
        <w:pStyle w:val="3GPPNormalText"/>
        <w:rPr>
          <w:b/>
          <w:bCs/>
          <w:lang w:val="en-US"/>
        </w:rPr>
      </w:pPr>
      <w:r>
        <w:rPr>
          <w:b/>
          <w:bCs/>
          <w:lang w:val="en-US"/>
        </w:rPr>
        <w:lastRenderedPageBreak/>
        <w:fldChar w:fldCharType="begin"/>
      </w:r>
      <w:r>
        <w:rPr>
          <w:b/>
          <w:bCs/>
          <w:lang w:val="en-US"/>
        </w:rPr>
        <w:instrText xml:space="preserve"> REF _Ref127452087 \h </w:instrText>
      </w:r>
      <w:r>
        <w:rPr>
          <w:b/>
          <w:bCs/>
          <w:lang w:val="en-US"/>
        </w:rPr>
      </w:r>
      <w:r>
        <w:rPr>
          <w:b/>
          <w:bCs/>
          <w:lang w:val="en-US"/>
        </w:rPr>
        <w:fldChar w:fldCharType="separate"/>
      </w:r>
      <w:r w:rsidR="00007000" w:rsidRPr="00846E40">
        <w:rPr>
          <w:b/>
          <w:bCs/>
          <w:lang w:val="en-US"/>
        </w:rPr>
        <w:t xml:space="preserve">Proposal </w:t>
      </w:r>
      <w:r w:rsidR="00007000">
        <w:rPr>
          <w:b/>
          <w:bCs/>
          <w:noProof/>
          <w:lang w:val="en-US"/>
        </w:rPr>
        <w:t>1</w:t>
      </w:r>
      <w:r w:rsidR="00007000" w:rsidRPr="00846E40">
        <w:rPr>
          <w:rFonts w:eastAsia="游明朝"/>
          <w:b/>
          <w:bCs/>
          <w:lang w:val="en-US" w:eastAsia="ja-JP"/>
        </w:rPr>
        <w:t>:</w:t>
      </w:r>
      <w:r w:rsidR="00007000" w:rsidRPr="00846E40">
        <w:rPr>
          <w:b/>
          <w:bCs/>
          <w:iCs/>
          <w:lang w:val="en-US"/>
        </w:rPr>
        <w:t xml:space="preserve"> </w:t>
      </w:r>
      <w:r w:rsidR="00007000" w:rsidRPr="002364E3">
        <w:rPr>
          <w:b/>
          <w:bCs/>
          <w:iCs/>
          <w:lang w:val="en-US"/>
        </w:rPr>
        <w:t xml:space="preserve">Regarding Tx UE </w:t>
      </w:r>
      <w:proofErr w:type="spellStart"/>
      <w:r w:rsidR="00007000" w:rsidRPr="002364E3">
        <w:rPr>
          <w:b/>
          <w:bCs/>
          <w:iCs/>
          <w:lang w:val="en-US"/>
        </w:rPr>
        <w:t>behaviour</w:t>
      </w:r>
      <w:proofErr w:type="spellEnd"/>
      <w:r w:rsidR="00007000">
        <w:rPr>
          <w:b/>
          <w:bCs/>
          <w:iCs/>
          <w:lang w:val="en-US"/>
        </w:rPr>
        <w:t>, t</w:t>
      </w:r>
      <w:r w:rsidR="00007000" w:rsidRPr="002364E3">
        <w:rPr>
          <w:b/>
          <w:bCs/>
          <w:iCs/>
          <w:lang w:val="en-US"/>
        </w:rPr>
        <w:t>he PSCCH/PSSCH transmission has 2 symbols for AGC purpose</w:t>
      </w:r>
      <w:r w:rsidR="00007000" w:rsidRPr="002364E3" w:rsidDel="002364E3">
        <w:rPr>
          <w:b/>
          <w:bCs/>
          <w:iCs/>
          <w:lang w:val="en-US"/>
        </w:rPr>
        <w:t xml:space="preserve"> </w:t>
      </w:r>
      <w:r w:rsidR="00007000">
        <w:rPr>
          <w:b/>
          <w:bCs/>
          <w:iCs/>
          <w:lang w:val="en-US"/>
        </w:rPr>
        <w:t>i</w:t>
      </w:r>
      <w:r w:rsidR="00007000" w:rsidRPr="002364E3">
        <w:rPr>
          <w:b/>
          <w:bCs/>
          <w:iCs/>
          <w:lang w:val="en-US"/>
        </w:rPr>
        <w:t xml:space="preserve">f PSCCH/PSSCH transmission starts from 1st starting symbol </w:t>
      </w:r>
      <w:r w:rsidR="00007000">
        <w:rPr>
          <w:b/>
          <w:bCs/>
          <w:iCs/>
          <w:lang w:val="en-US"/>
        </w:rPr>
        <w:t>(Option 1).</w:t>
      </w:r>
      <w:r>
        <w:rPr>
          <w:b/>
          <w:bCs/>
          <w:lang w:val="en-US"/>
        </w:rPr>
        <w:fldChar w:fldCharType="end"/>
      </w:r>
      <w:r w:rsidR="001A451D" w:rsidDel="001A451D">
        <w:rPr>
          <w:b/>
          <w:bCs/>
          <w:lang w:val="en-US"/>
        </w:rPr>
        <w:t xml:space="preserve"> </w:t>
      </w:r>
    </w:p>
    <w:p w14:paraId="09CFD306" w14:textId="6D21A17F" w:rsidR="00FA1BC1" w:rsidRDefault="00C7654B" w:rsidP="00615EC0">
      <w:pPr>
        <w:pStyle w:val="3GPPNormalText"/>
        <w:rPr>
          <w:b/>
          <w:bCs/>
          <w:lang w:val="en-US"/>
        </w:rPr>
      </w:pPr>
      <w:r>
        <w:rPr>
          <w:b/>
          <w:bCs/>
          <w:lang w:val="en-US"/>
        </w:rPr>
        <w:fldChar w:fldCharType="begin"/>
      </w:r>
      <w:r>
        <w:rPr>
          <w:b/>
          <w:bCs/>
          <w:lang w:val="en-US"/>
        </w:rPr>
        <w:instrText xml:space="preserve"> REF _Ref131765184 \h </w:instrText>
      </w:r>
      <w:r>
        <w:rPr>
          <w:b/>
          <w:bCs/>
          <w:lang w:val="en-US"/>
        </w:rPr>
      </w:r>
      <w:r>
        <w:rPr>
          <w:b/>
          <w:bCs/>
          <w:lang w:val="en-US"/>
        </w:rPr>
        <w:fldChar w:fldCharType="separate"/>
      </w:r>
      <w:r w:rsidR="00007000" w:rsidRPr="00846E40">
        <w:rPr>
          <w:b/>
          <w:bCs/>
          <w:lang w:val="en-US"/>
        </w:rPr>
        <w:t xml:space="preserve">Proposal </w:t>
      </w:r>
      <w:r w:rsidR="00007000">
        <w:rPr>
          <w:b/>
          <w:bCs/>
          <w:noProof/>
          <w:lang w:val="en-US"/>
        </w:rPr>
        <w:t>2</w:t>
      </w:r>
      <w:r w:rsidR="00007000" w:rsidRPr="00846E40">
        <w:rPr>
          <w:rFonts w:eastAsia="游明朝"/>
          <w:b/>
          <w:bCs/>
          <w:lang w:val="en-US" w:eastAsia="ja-JP"/>
        </w:rPr>
        <w:t>:</w:t>
      </w:r>
      <w:r w:rsidR="00007000" w:rsidRPr="002364E3">
        <w:rPr>
          <w:rFonts w:eastAsia="游明朝"/>
          <w:b/>
          <w:bCs/>
          <w:lang w:val="en-US" w:eastAsia="ja-JP"/>
        </w:rPr>
        <w:t xml:space="preserve"> </w:t>
      </w:r>
      <w:r w:rsidR="00007000" w:rsidRPr="008D7F4A">
        <w:rPr>
          <w:rFonts w:eastAsia="游明朝"/>
          <w:b/>
          <w:bCs/>
          <w:lang w:val="en-US" w:eastAsia="ja-JP"/>
        </w:rPr>
        <w:t xml:space="preserve">Regarding Rx UE </w:t>
      </w:r>
      <w:proofErr w:type="spellStart"/>
      <w:r w:rsidR="00007000" w:rsidRPr="008D7F4A">
        <w:rPr>
          <w:rFonts w:eastAsia="游明朝"/>
          <w:b/>
          <w:bCs/>
          <w:lang w:val="en-US" w:eastAsia="ja-JP"/>
        </w:rPr>
        <w:t>behaviour</w:t>
      </w:r>
      <w:proofErr w:type="spellEnd"/>
      <w:r w:rsidR="00007000">
        <w:rPr>
          <w:rFonts w:eastAsia="游明朝"/>
          <w:b/>
          <w:bCs/>
          <w:lang w:val="en-US" w:eastAsia="ja-JP"/>
        </w:rPr>
        <w:t>,</w:t>
      </w:r>
      <w:r w:rsidR="00007000" w:rsidRPr="008D7F4A">
        <w:rPr>
          <w:rFonts w:eastAsia="游明朝"/>
          <w:b/>
          <w:bCs/>
          <w:lang w:val="en-US" w:eastAsia="ja-JP"/>
        </w:rPr>
        <w:t xml:space="preserve"> </w:t>
      </w:r>
      <w:r w:rsidR="00007000">
        <w:rPr>
          <w:rFonts w:eastAsia="游明朝"/>
          <w:b/>
          <w:bCs/>
          <w:lang w:val="en-US" w:eastAsia="ja-JP"/>
        </w:rPr>
        <w:t>i</w:t>
      </w:r>
      <w:r w:rsidR="00007000" w:rsidRPr="002364E3">
        <w:rPr>
          <w:rFonts w:eastAsia="游明朝"/>
          <w:b/>
          <w:bCs/>
          <w:lang w:val="en-US" w:eastAsia="ja-JP"/>
        </w:rPr>
        <w:t xml:space="preserve">t is up to UE implementation to monitor 1 or 2 AGC symbol(s) in </w:t>
      </w:r>
      <w:r w:rsidR="00007000" w:rsidRPr="008D7F4A">
        <w:rPr>
          <w:rFonts w:eastAsia="游明朝"/>
          <w:b/>
          <w:bCs/>
          <w:lang w:val="en-US" w:eastAsia="ja-JP"/>
        </w:rPr>
        <w:t>a slot with 2 candidate starting symbols for a PSCCH/PSSCH transmission</w:t>
      </w:r>
      <w:r w:rsidR="00007000">
        <w:rPr>
          <w:rFonts w:eastAsia="游明朝"/>
          <w:b/>
          <w:bCs/>
          <w:lang w:val="en-US" w:eastAsia="ja-JP"/>
        </w:rPr>
        <w:t xml:space="preserve"> (Option D).</w:t>
      </w:r>
      <w:r>
        <w:rPr>
          <w:b/>
          <w:bCs/>
          <w:lang w:val="en-US"/>
        </w:rPr>
        <w:fldChar w:fldCharType="end"/>
      </w:r>
    </w:p>
    <w:p w14:paraId="018C75DF" w14:textId="790BDF1B" w:rsidR="004A1BB4" w:rsidRDefault="00BD65D4" w:rsidP="00615EC0">
      <w:pPr>
        <w:pStyle w:val="3GPPNormalText"/>
        <w:rPr>
          <w:b/>
          <w:bCs/>
          <w:lang w:val="en-US"/>
        </w:rPr>
      </w:pPr>
      <w:r>
        <w:rPr>
          <w:b/>
          <w:bCs/>
          <w:lang w:val="en-US"/>
        </w:rPr>
        <w:fldChar w:fldCharType="begin"/>
      </w:r>
      <w:r>
        <w:rPr>
          <w:b/>
          <w:bCs/>
          <w:lang w:val="en-US"/>
        </w:rPr>
        <w:instrText xml:space="preserve"> REF _Ref118639155 \h </w:instrText>
      </w:r>
      <w:r>
        <w:rPr>
          <w:b/>
          <w:bCs/>
          <w:lang w:val="en-US"/>
        </w:rPr>
      </w:r>
      <w:r>
        <w:rPr>
          <w:b/>
          <w:bCs/>
          <w:lang w:val="en-US"/>
        </w:rPr>
        <w:fldChar w:fldCharType="separate"/>
      </w:r>
      <w:r w:rsidR="00007000" w:rsidRPr="00846E40">
        <w:rPr>
          <w:b/>
          <w:bCs/>
          <w:lang w:val="en-US"/>
        </w:rPr>
        <w:t xml:space="preserve">Proposal </w:t>
      </w:r>
      <w:r w:rsidR="00007000">
        <w:rPr>
          <w:b/>
          <w:bCs/>
          <w:noProof/>
          <w:lang w:val="en-US"/>
        </w:rPr>
        <w:t>3</w:t>
      </w:r>
      <w:r w:rsidR="00007000" w:rsidRPr="00846E40">
        <w:rPr>
          <w:rFonts w:eastAsia="游明朝"/>
          <w:b/>
          <w:bCs/>
          <w:lang w:val="en-US" w:eastAsia="ja-JP"/>
        </w:rPr>
        <w:t>:</w:t>
      </w:r>
      <w:r w:rsidR="00007000">
        <w:rPr>
          <w:b/>
          <w:bCs/>
          <w:iCs/>
          <w:lang w:val="en-US"/>
        </w:rPr>
        <w:t xml:space="preserve"> </w:t>
      </w:r>
      <w:r w:rsidR="00007000" w:rsidRPr="00E74073">
        <w:rPr>
          <w:b/>
          <w:bCs/>
          <w:iCs/>
          <w:lang w:val="en-US"/>
        </w:rPr>
        <w:t>PSFCH occasion(s) are (pre-)configured and dynamically indicated</w:t>
      </w:r>
      <w:r w:rsidR="00007000" w:rsidRPr="00E74073" w:rsidDel="00E74073">
        <w:rPr>
          <w:b/>
          <w:bCs/>
          <w:iCs/>
          <w:lang w:val="en-US"/>
        </w:rPr>
        <w:t xml:space="preserve"> </w:t>
      </w:r>
      <w:r w:rsidR="00007000">
        <w:rPr>
          <w:b/>
          <w:bCs/>
          <w:iCs/>
          <w:lang w:val="en-US"/>
        </w:rPr>
        <w:t>by COT initiating UE</w:t>
      </w:r>
      <w:r w:rsidR="00007000" w:rsidRPr="00846E40">
        <w:rPr>
          <w:b/>
          <w:bCs/>
          <w:iCs/>
          <w:lang w:val="en-US"/>
        </w:rPr>
        <w:t>.</w:t>
      </w:r>
      <w:r>
        <w:rPr>
          <w:b/>
          <w:bCs/>
          <w:lang w:val="en-US"/>
        </w:rPr>
        <w:fldChar w:fldCharType="end"/>
      </w:r>
      <w:r w:rsidR="00E5567D" w:rsidDel="00E5567D">
        <w:rPr>
          <w:b/>
          <w:bCs/>
          <w:lang w:val="en-US"/>
        </w:rPr>
        <w:t xml:space="preserve"> </w:t>
      </w:r>
    </w:p>
    <w:p w14:paraId="001A8801" w14:textId="01100385" w:rsidR="00A41061" w:rsidRDefault="00FA1BC1" w:rsidP="00615EC0">
      <w:pPr>
        <w:pStyle w:val="3GPPNormalText"/>
        <w:rPr>
          <w:lang w:val="en-US"/>
        </w:rPr>
      </w:pPr>
      <w:r>
        <w:rPr>
          <w:b/>
          <w:bCs/>
          <w:lang w:val="en-US"/>
        </w:rPr>
        <w:fldChar w:fldCharType="begin"/>
      </w:r>
      <w:r>
        <w:rPr>
          <w:b/>
          <w:bCs/>
          <w:lang w:val="en-US"/>
        </w:rPr>
        <w:instrText xml:space="preserve"> REF _Ref115355071 \h </w:instrText>
      </w:r>
      <w:r>
        <w:rPr>
          <w:b/>
          <w:bCs/>
          <w:lang w:val="en-US"/>
        </w:rPr>
      </w:r>
      <w:r>
        <w:rPr>
          <w:b/>
          <w:bCs/>
          <w:lang w:val="en-US"/>
        </w:rPr>
        <w:fldChar w:fldCharType="separate"/>
      </w:r>
      <w:r w:rsidR="00007000" w:rsidRPr="00846E40">
        <w:rPr>
          <w:b/>
          <w:bCs/>
          <w:lang w:val="en-US"/>
        </w:rPr>
        <w:t xml:space="preserve">Proposal </w:t>
      </w:r>
      <w:r w:rsidR="00007000">
        <w:rPr>
          <w:b/>
          <w:bCs/>
          <w:noProof/>
          <w:lang w:val="en-US"/>
        </w:rPr>
        <w:t>4</w:t>
      </w:r>
      <w:r w:rsidR="00007000" w:rsidRPr="00846E40">
        <w:rPr>
          <w:rFonts w:eastAsia="游明朝"/>
          <w:b/>
          <w:bCs/>
          <w:lang w:val="en-US" w:eastAsia="ja-JP"/>
        </w:rPr>
        <w:t>:</w:t>
      </w:r>
      <w:r w:rsidR="00007000" w:rsidRPr="00DA148E">
        <w:rPr>
          <w:b/>
          <w:bCs/>
          <w:lang w:val="en-US"/>
        </w:rPr>
        <w:t xml:space="preserve"> </w:t>
      </w:r>
      <w:r w:rsidR="00007000" w:rsidRPr="00783EC1">
        <w:rPr>
          <w:b/>
          <w:bCs/>
          <w:lang w:val="en-US"/>
        </w:rPr>
        <w:t>Using interlaced RB transmission</w:t>
      </w:r>
      <w:r w:rsidR="00007000">
        <w:rPr>
          <w:rFonts w:eastAsia="游明朝"/>
          <w:b/>
          <w:bCs/>
          <w:lang w:val="en-US" w:eastAsia="ja-JP"/>
        </w:rPr>
        <w:t xml:space="preserve"> is</w:t>
      </w:r>
      <w:r w:rsidR="00007000" w:rsidRPr="00846E40">
        <w:rPr>
          <w:rFonts w:eastAsia="游明朝"/>
          <w:b/>
          <w:bCs/>
          <w:lang w:val="en-US" w:eastAsia="ja-JP"/>
        </w:rPr>
        <w:t xml:space="preserve"> supported for S-SSB transmission in </w:t>
      </w:r>
      <w:r w:rsidR="00007000">
        <w:rPr>
          <w:rFonts w:eastAsia="游明朝"/>
          <w:b/>
          <w:bCs/>
          <w:lang w:val="en-US" w:eastAsia="ja-JP"/>
        </w:rPr>
        <w:t>SL</w:t>
      </w:r>
      <w:r w:rsidR="00007000" w:rsidRPr="00846E40">
        <w:rPr>
          <w:rFonts w:eastAsia="游明朝"/>
          <w:b/>
          <w:bCs/>
          <w:lang w:val="en-US" w:eastAsia="ja-JP"/>
        </w:rPr>
        <w:t>-U.</w:t>
      </w:r>
      <w:r>
        <w:rPr>
          <w:b/>
          <w:bCs/>
          <w:lang w:val="en-US"/>
        </w:rPr>
        <w:fldChar w:fldCharType="end"/>
      </w:r>
    </w:p>
    <w:p w14:paraId="66F28737" w14:textId="013A3BC6" w:rsidR="00B269B2" w:rsidRDefault="00B269B2" w:rsidP="00615EC0">
      <w:pPr>
        <w:pStyle w:val="3GPPNormalText"/>
        <w:rPr>
          <w:lang w:val="en-US"/>
        </w:rPr>
      </w:pPr>
    </w:p>
    <w:p w14:paraId="3213D8E6" w14:textId="77777777" w:rsidR="00B269B2" w:rsidRPr="00A41061" w:rsidRDefault="00B269B2" w:rsidP="00615EC0">
      <w:pPr>
        <w:pStyle w:val="3GPPNormalText"/>
        <w:rPr>
          <w:lang w:val="en-US"/>
        </w:rPr>
      </w:pPr>
    </w:p>
    <w:p w14:paraId="44AB4553" w14:textId="77777777" w:rsidR="001D5A41" w:rsidRPr="00846E40" w:rsidRDefault="001D5A41" w:rsidP="00674701">
      <w:pPr>
        <w:pStyle w:val="1"/>
        <w:spacing w:before="120" w:after="120"/>
        <w:jc w:val="both"/>
        <w:rPr>
          <w:lang w:val="en-US"/>
        </w:rPr>
      </w:pPr>
      <w:r w:rsidRPr="00846E40">
        <w:rPr>
          <w:lang w:val="en-US"/>
        </w:rPr>
        <w:t>Reference</w:t>
      </w:r>
    </w:p>
    <w:p w14:paraId="69E47C75" w14:textId="5A00B3F6" w:rsidR="00AB1669" w:rsidRDefault="00EA49FA" w:rsidP="00F3167D">
      <w:pPr>
        <w:numPr>
          <w:ilvl w:val="0"/>
          <w:numId w:val="9"/>
        </w:numPr>
        <w:ind w:left="357" w:hanging="357"/>
        <w:jc w:val="both"/>
        <w:rPr>
          <w:rFonts w:cs="Times"/>
          <w:lang w:val="en-US" w:eastAsia="x-none"/>
        </w:rPr>
      </w:pPr>
      <w:r w:rsidRPr="00846E40">
        <w:rPr>
          <w:rFonts w:cs="Times"/>
          <w:lang w:val="en-US" w:eastAsia="x-none"/>
        </w:rPr>
        <w:t>RP-220300, “WID revision: NR sidelink evolution,” 3GPP TSG RAN Meeting #95e.</w:t>
      </w:r>
    </w:p>
    <w:p w14:paraId="6804C685" w14:textId="72219493" w:rsidR="00B150EE" w:rsidRPr="00846E40" w:rsidRDefault="00B150EE" w:rsidP="00F3167D">
      <w:pPr>
        <w:numPr>
          <w:ilvl w:val="0"/>
          <w:numId w:val="9"/>
        </w:numPr>
        <w:ind w:left="357" w:hanging="357"/>
        <w:jc w:val="both"/>
        <w:rPr>
          <w:rFonts w:cs="Times"/>
          <w:lang w:val="en-US" w:eastAsia="x-none"/>
        </w:rPr>
      </w:pPr>
      <w:r w:rsidRPr="00177B30">
        <w:rPr>
          <w:rFonts w:eastAsia="游明朝" w:cs="Times" w:hint="eastAsia"/>
          <w:lang w:val="en-US" w:eastAsia="ja-JP"/>
        </w:rPr>
        <w:t>R</w:t>
      </w:r>
      <w:r w:rsidRPr="00177B30">
        <w:rPr>
          <w:rFonts w:eastAsia="游明朝" w:cs="Times"/>
          <w:lang w:val="en-US" w:eastAsia="ja-JP"/>
        </w:rPr>
        <w:t>AN1 chair’s notes, RAN1#</w:t>
      </w:r>
      <w:r w:rsidR="00687E14" w:rsidRPr="00177B30">
        <w:rPr>
          <w:rFonts w:eastAsia="游明朝" w:cs="Times"/>
          <w:lang w:val="en-US" w:eastAsia="ja-JP"/>
        </w:rPr>
        <w:t>1</w:t>
      </w:r>
      <w:r w:rsidR="00687E14">
        <w:rPr>
          <w:rFonts w:eastAsia="游明朝" w:cs="Times"/>
          <w:lang w:val="en-US" w:eastAsia="ja-JP"/>
        </w:rPr>
        <w:t>12</w:t>
      </w:r>
      <w:r w:rsidRPr="00177B30">
        <w:rPr>
          <w:rFonts w:eastAsia="游明朝" w:cs="Times"/>
          <w:lang w:val="en-US" w:eastAsia="ja-JP"/>
        </w:rPr>
        <w:t>.</w:t>
      </w:r>
    </w:p>
    <w:p w14:paraId="6558EE44" w14:textId="77777777" w:rsidR="001D5A41" w:rsidRPr="00846E40" w:rsidRDefault="001D5A41" w:rsidP="00674701">
      <w:pPr>
        <w:jc w:val="both"/>
        <w:rPr>
          <w:lang w:val="en-US" w:eastAsia="x-none"/>
        </w:rPr>
      </w:pPr>
    </w:p>
    <w:sectPr w:rsidR="001D5A41" w:rsidRPr="00846E4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D17ED" w14:textId="77777777" w:rsidR="00C26E05" w:rsidRDefault="00C26E05">
      <w:r>
        <w:separator/>
      </w:r>
    </w:p>
  </w:endnote>
  <w:endnote w:type="continuationSeparator" w:id="0">
    <w:p w14:paraId="02F5AC3E" w14:textId="77777777" w:rsidR="00C26E05" w:rsidRDefault="00C26E05">
      <w:r>
        <w:continuationSeparator/>
      </w:r>
    </w:p>
  </w:endnote>
  <w:endnote w:type="continuationNotice" w:id="1">
    <w:p w14:paraId="3F2D8630" w14:textId="77777777" w:rsidR="00C26E05" w:rsidRDefault="00C26E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CD437" w14:textId="77777777" w:rsidR="00C26E05" w:rsidRDefault="00C26E05">
      <w:r>
        <w:separator/>
      </w:r>
    </w:p>
  </w:footnote>
  <w:footnote w:type="continuationSeparator" w:id="0">
    <w:p w14:paraId="0688FEFD" w14:textId="77777777" w:rsidR="00C26E05" w:rsidRDefault="00C26E05">
      <w:r>
        <w:continuationSeparator/>
      </w:r>
    </w:p>
  </w:footnote>
  <w:footnote w:type="continuationNotice" w:id="1">
    <w:p w14:paraId="4469BB17" w14:textId="77777777" w:rsidR="00C26E05" w:rsidRDefault="00C26E0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F5B6E"/>
    <w:multiLevelType w:val="multilevel"/>
    <w:tmpl w:val="C97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4"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28308632">
    <w:abstractNumId w:val="4"/>
  </w:num>
  <w:num w:numId="2" w16cid:durableId="1557231299">
    <w:abstractNumId w:val="26"/>
  </w:num>
  <w:num w:numId="3" w16cid:durableId="1242521790">
    <w:abstractNumId w:val="40"/>
  </w:num>
  <w:num w:numId="4" w16cid:durableId="1518885846">
    <w:abstractNumId w:val="39"/>
  </w:num>
  <w:num w:numId="5" w16cid:durableId="1610773673">
    <w:abstractNumId w:val="11"/>
  </w:num>
  <w:num w:numId="6" w16cid:durableId="46774667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272565265">
    <w:abstractNumId w:val="36"/>
  </w:num>
  <w:num w:numId="8" w16cid:durableId="217086376">
    <w:abstractNumId w:val="20"/>
  </w:num>
  <w:num w:numId="9" w16cid:durableId="442893007">
    <w:abstractNumId w:val="31"/>
  </w:num>
  <w:num w:numId="10" w16cid:durableId="2110419074">
    <w:abstractNumId w:val="30"/>
  </w:num>
  <w:num w:numId="11" w16cid:durableId="1498106154">
    <w:abstractNumId w:val="3"/>
  </w:num>
  <w:num w:numId="12" w16cid:durableId="119087645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2376016">
    <w:abstractNumId w:val="37"/>
  </w:num>
  <w:num w:numId="14" w16cid:durableId="1272709149">
    <w:abstractNumId w:val="38"/>
  </w:num>
  <w:num w:numId="15" w16cid:durableId="1800806159">
    <w:abstractNumId w:val="27"/>
  </w:num>
  <w:num w:numId="16" w16cid:durableId="2120949638">
    <w:abstractNumId w:val="24"/>
  </w:num>
  <w:num w:numId="17" w16cid:durableId="1332761163">
    <w:abstractNumId w:val="16"/>
  </w:num>
  <w:num w:numId="18" w16cid:durableId="377631585">
    <w:abstractNumId w:val="32"/>
  </w:num>
  <w:num w:numId="19" w16cid:durableId="476461533">
    <w:abstractNumId w:val="18"/>
  </w:num>
  <w:num w:numId="20" w16cid:durableId="1680304348">
    <w:abstractNumId w:val="28"/>
  </w:num>
  <w:num w:numId="21" w16cid:durableId="1046099687">
    <w:abstractNumId w:val="35"/>
  </w:num>
  <w:num w:numId="22" w16cid:durableId="1246844134">
    <w:abstractNumId w:val="10"/>
  </w:num>
  <w:num w:numId="23" w16cid:durableId="1590501275">
    <w:abstractNumId w:val="22"/>
  </w:num>
  <w:num w:numId="24" w16cid:durableId="899679703">
    <w:abstractNumId w:val="14"/>
  </w:num>
  <w:num w:numId="25" w16cid:durableId="1394352034">
    <w:abstractNumId w:val="12"/>
  </w:num>
  <w:num w:numId="26" w16cid:durableId="1446119457">
    <w:abstractNumId w:val="13"/>
  </w:num>
  <w:num w:numId="27" w16cid:durableId="348215189">
    <w:abstractNumId w:val="34"/>
  </w:num>
  <w:num w:numId="28" w16cid:durableId="1728260407">
    <w:abstractNumId w:val="33"/>
  </w:num>
  <w:num w:numId="29" w16cid:durableId="1669163850">
    <w:abstractNumId w:val="29"/>
  </w:num>
  <w:num w:numId="30" w16cid:durableId="1446076153">
    <w:abstractNumId w:val="23"/>
  </w:num>
  <w:num w:numId="31" w16cid:durableId="301077382">
    <w:abstractNumId w:val="6"/>
  </w:num>
  <w:num w:numId="32" w16cid:durableId="785731821">
    <w:abstractNumId w:val="7"/>
  </w:num>
  <w:num w:numId="33" w16cid:durableId="759790826">
    <w:abstractNumId w:val="15"/>
  </w:num>
  <w:num w:numId="34" w16cid:durableId="1041058238">
    <w:abstractNumId w:val="7"/>
  </w:num>
  <w:num w:numId="35" w16cid:durableId="1737699539">
    <w:abstractNumId w:val="21"/>
  </w:num>
  <w:num w:numId="36" w16cid:durableId="16736467">
    <w:abstractNumId w:val="2"/>
  </w:num>
  <w:num w:numId="37" w16cid:durableId="1835101923">
    <w:abstractNumId w:val="19"/>
  </w:num>
  <w:num w:numId="38" w16cid:durableId="1288006450">
    <w:abstractNumId w:val="17"/>
  </w:num>
  <w:num w:numId="39" w16cid:durableId="398291515">
    <w:abstractNumId w:val="8"/>
  </w:num>
  <w:num w:numId="40" w16cid:durableId="284821123">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000"/>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1EE"/>
    <w:rsid w:val="00013355"/>
    <w:rsid w:val="000135CB"/>
    <w:rsid w:val="000136D7"/>
    <w:rsid w:val="00013BB3"/>
    <w:rsid w:val="000143B4"/>
    <w:rsid w:val="00014664"/>
    <w:rsid w:val="000149E3"/>
    <w:rsid w:val="00014A18"/>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0"/>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0D2"/>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98A"/>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DCA"/>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31"/>
    <w:rsid w:val="00067EE6"/>
    <w:rsid w:val="00067FC0"/>
    <w:rsid w:val="0007012F"/>
    <w:rsid w:val="000709C3"/>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66B"/>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67"/>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651"/>
    <w:rsid w:val="000D2838"/>
    <w:rsid w:val="000D2F21"/>
    <w:rsid w:val="000D3284"/>
    <w:rsid w:val="000D3339"/>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944"/>
    <w:rsid w:val="000E2D52"/>
    <w:rsid w:val="000E309C"/>
    <w:rsid w:val="000E31E9"/>
    <w:rsid w:val="000E34C2"/>
    <w:rsid w:val="000E3677"/>
    <w:rsid w:val="000E36E3"/>
    <w:rsid w:val="000E3726"/>
    <w:rsid w:val="000E3844"/>
    <w:rsid w:val="000E3A59"/>
    <w:rsid w:val="000E3B62"/>
    <w:rsid w:val="000E3D88"/>
    <w:rsid w:val="000E3D89"/>
    <w:rsid w:val="000E3FE0"/>
    <w:rsid w:val="000E44FD"/>
    <w:rsid w:val="000E4594"/>
    <w:rsid w:val="000E46CF"/>
    <w:rsid w:val="000E46DA"/>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0F7FC1"/>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1A5"/>
    <w:rsid w:val="001066AF"/>
    <w:rsid w:val="0010670D"/>
    <w:rsid w:val="00106904"/>
    <w:rsid w:val="00106ACF"/>
    <w:rsid w:val="00106EA8"/>
    <w:rsid w:val="00106FB3"/>
    <w:rsid w:val="00107039"/>
    <w:rsid w:val="00107208"/>
    <w:rsid w:val="00107419"/>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27C"/>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22"/>
    <w:rsid w:val="001470D5"/>
    <w:rsid w:val="001470F6"/>
    <w:rsid w:val="0014724E"/>
    <w:rsid w:val="00147321"/>
    <w:rsid w:val="00147540"/>
    <w:rsid w:val="00147A1F"/>
    <w:rsid w:val="00147D70"/>
    <w:rsid w:val="0015026A"/>
    <w:rsid w:val="001502D9"/>
    <w:rsid w:val="001504AC"/>
    <w:rsid w:val="00150628"/>
    <w:rsid w:val="0015139E"/>
    <w:rsid w:val="00151734"/>
    <w:rsid w:val="00151778"/>
    <w:rsid w:val="001517EB"/>
    <w:rsid w:val="00151BC7"/>
    <w:rsid w:val="00151EC3"/>
    <w:rsid w:val="00152221"/>
    <w:rsid w:val="0015261D"/>
    <w:rsid w:val="001526F1"/>
    <w:rsid w:val="001527DE"/>
    <w:rsid w:val="00152A47"/>
    <w:rsid w:val="00152A99"/>
    <w:rsid w:val="00152C9D"/>
    <w:rsid w:val="00152D8F"/>
    <w:rsid w:val="00152FD1"/>
    <w:rsid w:val="0015319E"/>
    <w:rsid w:val="00153268"/>
    <w:rsid w:val="0015326A"/>
    <w:rsid w:val="00153535"/>
    <w:rsid w:val="00153A71"/>
    <w:rsid w:val="00153D8F"/>
    <w:rsid w:val="00153E72"/>
    <w:rsid w:val="00153EC2"/>
    <w:rsid w:val="00153F0F"/>
    <w:rsid w:val="00154048"/>
    <w:rsid w:val="001540C9"/>
    <w:rsid w:val="0015411F"/>
    <w:rsid w:val="001541FE"/>
    <w:rsid w:val="00154462"/>
    <w:rsid w:val="001544B2"/>
    <w:rsid w:val="00154647"/>
    <w:rsid w:val="001549BD"/>
    <w:rsid w:val="00154F0E"/>
    <w:rsid w:val="00154F60"/>
    <w:rsid w:val="00155126"/>
    <w:rsid w:val="0015531E"/>
    <w:rsid w:val="0015548A"/>
    <w:rsid w:val="00155811"/>
    <w:rsid w:val="001558DE"/>
    <w:rsid w:val="00155A24"/>
    <w:rsid w:val="0015605E"/>
    <w:rsid w:val="001563E4"/>
    <w:rsid w:val="00156A30"/>
    <w:rsid w:val="00156B1D"/>
    <w:rsid w:val="00156B69"/>
    <w:rsid w:val="00156D54"/>
    <w:rsid w:val="00156E83"/>
    <w:rsid w:val="00157510"/>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47A"/>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85A"/>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77B30"/>
    <w:rsid w:val="001801E9"/>
    <w:rsid w:val="0018028C"/>
    <w:rsid w:val="0018063A"/>
    <w:rsid w:val="00180680"/>
    <w:rsid w:val="00180835"/>
    <w:rsid w:val="00180D5C"/>
    <w:rsid w:val="0018163F"/>
    <w:rsid w:val="0018180A"/>
    <w:rsid w:val="00182151"/>
    <w:rsid w:val="00182201"/>
    <w:rsid w:val="0018244B"/>
    <w:rsid w:val="001824A1"/>
    <w:rsid w:val="00182CB9"/>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51D"/>
    <w:rsid w:val="001A4679"/>
    <w:rsid w:val="001A4833"/>
    <w:rsid w:val="001A4C16"/>
    <w:rsid w:val="001A4C4A"/>
    <w:rsid w:val="001A4C73"/>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1AE"/>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BE9"/>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D59"/>
    <w:rsid w:val="001D2EDE"/>
    <w:rsid w:val="001D2F24"/>
    <w:rsid w:val="001D2F88"/>
    <w:rsid w:val="001D2FEA"/>
    <w:rsid w:val="001D35E4"/>
    <w:rsid w:val="001D3D3D"/>
    <w:rsid w:val="001D3E19"/>
    <w:rsid w:val="001D4021"/>
    <w:rsid w:val="001D4124"/>
    <w:rsid w:val="001D4739"/>
    <w:rsid w:val="001D47EE"/>
    <w:rsid w:val="001D48FD"/>
    <w:rsid w:val="001D4A51"/>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7A9"/>
    <w:rsid w:val="001E2856"/>
    <w:rsid w:val="001E2C25"/>
    <w:rsid w:val="001E30A3"/>
    <w:rsid w:val="001E30A8"/>
    <w:rsid w:val="001E318F"/>
    <w:rsid w:val="001E3330"/>
    <w:rsid w:val="001E35C3"/>
    <w:rsid w:val="001E3ABA"/>
    <w:rsid w:val="001E3D35"/>
    <w:rsid w:val="001E3F86"/>
    <w:rsid w:val="001E41FB"/>
    <w:rsid w:val="001E430A"/>
    <w:rsid w:val="001E4540"/>
    <w:rsid w:val="001E45E2"/>
    <w:rsid w:val="001E4648"/>
    <w:rsid w:val="001E4AA2"/>
    <w:rsid w:val="001E4C68"/>
    <w:rsid w:val="001E53C4"/>
    <w:rsid w:val="001E5741"/>
    <w:rsid w:val="001E5850"/>
    <w:rsid w:val="001E588A"/>
    <w:rsid w:val="001E5A1A"/>
    <w:rsid w:val="001E5F21"/>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2B"/>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4A32"/>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75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93"/>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226"/>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CC1"/>
    <w:rsid w:val="00233E74"/>
    <w:rsid w:val="00234151"/>
    <w:rsid w:val="002341A7"/>
    <w:rsid w:val="002341B7"/>
    <w:rsid w:val="00234A24"/>
    <w:rsid w:val="00234BA8"/>
    <w:rsid w:val="00234D72"/>
    <w:rsid w:val="002352A6"/>
    <w:rsid w:val="00235516"/>
    <w:rsid w:val="00235839"/>
    <w:rsid w:val="00235981"/>
    <w:rsid w:val="00235C9A"/>
    <w:rsid w:val="0023600F"/>
    <w:rsid w:val="002364E3"/>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799"/>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2C0"/>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69A"/>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CC1"/>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BC"/>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5D"/>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5E"/>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3C45"/>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6C6"/>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874"/>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9D6"/>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050"/>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69"/>
    <w:rsid w:val="00340688"/>
    <w:rsid w:val="003406C4"/>
    <w:rsid w:val="003406D9"/>
    <w:rsid w:val="003408D4"/>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80"/>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10F"/>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60"/>
    <w:rsid w:val="00385EB6"/>
    <w:rsid w:val="003864D7"/>
    <w:rsid w:val="00386643"/>
    <w:rsid w:val="00386A0C"/>
    <w:rsid w:val="00386ACE"/>
    <w:rsid w:val="00386CC6"/>
    <w:rsid w:val="00386D08"/>
    <w:rsid w:val="00387068"/>
    <w:rsid w:val="003874B0"/>
    <w:rsid w:val="00387674"/>
    <w:rsid w:val="00387967"/>
    <w:rsid w:val="00387E89"/>
    <w:rsid w:val="00387FDD"/>
    <w:rsid w:val="00390201"/>
    <w:rsid w:val="003903AF"/>
    <w:rsid w:val="00390D8F"/>
    <w:rsid w:val="00390FFC"/>
    <w:rsid w:val="003912A3"/>
    <w:rsid w:val="00391550"/>
    <w:rsid w:val="003917E7"/>
    <w:rsid w:val="00391BED"/>
    <w:rsid w:val="00391E2E"/>
    <w:rsid w:val="00392430"/>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B5A"/>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0C1"/>
    <w:rsid w:val="003A73EA"/>
    <w:rsid w:val="003B0119"/>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B20"/>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095"/>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747"/>
    <w:rsid w:val="003E3856"/>
    <w:rsid w:val="003E3A70"/>
    <w:rsid w:val="003E3B9C"/>
    <w:rsid w:val="003E3CFD"/>
    <w:rsid w:val="003E3E62"/>
    <w:rsid w:val="003E3F5F"/>
    <w:rsid w:val="003E40BC"/>
    <w:rsid w:val="003E42AC"/>
    <w:rsid w:val="003E44D7"/>
    <w:rsid w:val="003E4610"/>
    <w:rsid w:val="003E4855"/>
    <w:rsid w:val="003E497C"/>
    <w:rsid w:val="003E4C04"/>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42F"/>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798"/>
    <w:rsid w:val="00402AF4"/>
    <w:rsid w:val="004031B2"/>
    <w:rsid w:val="00403660"/>
    <w:rsid w:val="004037A5"/>
    <w:rsid w:val="004038BA"/>
    <w:rsid w:val="00403A39"/>
    <w:rsid w:val="00403B86"/>
    <w:rsid w:val="00403C17"/>
    <w:rsid w:val="00403D29"/>
    <w:rsid w:val="0040405B"/>
    <w:rsid w:val="004040EA"/>
    <w:rsid w:val="0040411C"/>
    <w:rsid w:val="00404329"/>
    <w:rsid w:val="004043E0"/>
    <w:rsid w:val="00404E3A"/>
    <w:rsid w:val="00404EC1"/>
    <w:rsid w:val="00404EC5"/>
    <w:rsid w:val="004058AF"/>
    <w:rsid w:val="00405A10"/>
    <w:rsid w:val="00405A4E"/>
    <w:rsid w:val="00405FE6"/>
    <w:rsid w:val="004061AD"/>
    <w:rsid w:val="0040633D"/>
    <w:rsid w:val="004066A0"/>
    <w:rsid w:val="00406C62"/>
    <w:rsid w:val="00406D1F"/>
    <w:rsid w:val="00407161"/>
    <w:rsid w:val="00407516"/>
    <w:rsid w:val="00407585"/>
    <w:rsid w:val="004078B5"/>
    <w:rsid w:val="00407959"/>
    <w:rsid w:val="00407F8F"/>
    <w:rsid w:val="00407FE5"/>
    <w:rsid w:val="00410044"/>
    <w:rsid w:val="004100F0"/>
    <w:rsid w:val="00410680"/>
    <w:rsid w:val="004106B1"/>
    <w:rsid w:val="0041072F"/>
    <w:rsid w:val="00410FD3"/>
    <w:rsid w:val="004115A8"/>
    <w:rsid w:val="00411750"/>
    <w:rsid w:val="00411C75"/>
    <w:rsid w:val="00412161"/>
    <w:rsid w:val="004121DE"/>
    <w:rsid w:val="004122B2"/>
    <w:rsid w:val="00412326"/>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92B"/>
    <w:rsid w:val="00416B2D"/>
    <w:rsid w:val="00416C60"/>
    <w:rsid w:val="00417297"/>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2EEE"/>
    <w:rsid w:val="004238A7"/>
    <w:rsid w:val="004238E7"/>
    <w:rsid w:val="0042403A"/>
    <w:rsid w:val="00424476"/>
    <w:rsid w:val="0042499D"/>
    <w:rsid w:val="00424BAB"/>
    <w:rsid w:val="00424C05"/>
    <w:rsid w:val="00424D5F"/>
    <w:rsid w:val="00424DF2"/>
    <w:rsid w:val="004253CF"/>
    <w:rsid w:val="00425E85"/>
    <w:rsid w:val="0042600B"/>
    <w:rsid w:val="00426225"/>
    <w:rsid w:val="0042654E"/>
    <w:rsid w:val="00426CB5"/>
    <w:rsid w:val="00426D20"/>
    <w:rsid w:val="004272A0"/>
    <w:rsid w:val="004272C5"/>
    <w:rsid w:val="00427403"/>
    <w:rsid w:val="0042749A"/>
    <w:rsid w:val="0042750A"/>
    <w:rsid w:val="004275B7"/>
    <w:rsid w:val="00427643"/>
    <w:rsid w:val="004278F5"/>
    <w:rsid w:val="00427E22"/>
    <w:rsid w:val="00427E54"/>
    <w:rsid w:val="00427F89"/>
    <w:rsid w:val="00427FA8"/>
    <w:rsid w:val="00430557"/>
    <w:rsid w:val="004305CD"/>
    <w:rsid w:val="004307A1"/>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2B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68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C24"/>
    <w:rsid w:val="00454F5F"/>
    <w:rsid w:val="00455057"/>
    <w:rsid w:val="00455468"/>
    <w:rsid w:val="004555F8"/>
    <w:rsid w:val="00455785"/>
    <w:rsid w:val="00455C20"/>
    <w:rsid w:val="00455C85"/>
    <w:rsid w:val="00455E75"/>
    <w:rsid w:val="0045649D"/>
    <w:rsid w:val="00456A7B"/>
    <w:rsid w:val="00456AE2"/>
    <w:rsid w:val="00457777"/>
    <w:rsid w:val="004577EB"/>
    <w:rsid w:val="00457B91"/>
    <w:rsid w:val="0046076A"/>
    <w:rsid w:val="00460B56"/>
    <w:rsid w:val="00460C74"/>
    <w:rsid w:val="00461165"/>
    <w:rsid w:val="004613A4"/>
    <w:rsid w:val="0046196B"/>
    <w:rsid w:val="004619CC"/>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011"/>
    <w:rsid w:val="00464838"/>
    <w:rsid w:val="00464AD6"/>
    <w:rsid w:val="00465184"/>
    <w:rsid w:val="00465434"/>
    <w:rsid w:val="0046547F"/>
    <w:rsid w:val="00466262"/>
    <w:rsid w:val="004663BE"/>
    <w:rsid w:val="004667B6"/>
    <w:rsid w:val="00466BBE"/>
    <w:rsid w:val="00466C20"/>
    <w:rsid w:val="00466D3D"/>
    <w:rsid w:val="00466F3D"/>
    <w:rsid w:val="004671F3"/>
    <w:rsid w:val="00467275"/>
    <w:rsid w:val="0046736D"/>
    <w:rsid w:val="00467544"/>
    <w:rsid w:val="00467616"/>
    <w:rsid w:val="00467629"/>
    <w:rsid w:val="00470090"/>
    <w:rsid w:val="0047023A"/>
    <w:rsid w:val="00470514"/>
    <w:rsid w:val="004708AE"/>
    <w:rsid w:val="00470D14"/>
    <w:rsid w:val="0047114E"/>
    <w:rsid w:val="004715B4"/>
    <w:rsid w:val="004718C3"/>
    <w:rsid w:val="0047192F"/>
    <w:rsid w:val="00471DA5"/>
    <w:rsid w:val="00472068"/>
    <w:rsid w:val="0047207F"/>
    <w:rsid w:val="0047224D"/>
    <w:rsid w:val="004733DB"/>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0E7A"/>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62"/>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BB4"/>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15"/>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4A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82F"/>
    <w:rsid w:val="004B4D4F"/>
    <w:rsid w:val="004B5759"/>
    <w:rsid w:val="004B597E"/>
    <w:rsid w:val="004B5E8F"/>
    <w:rsid w:val="004B5FD5"/>
    <w:rsid w:val="004B6156"/>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C86"/>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D7F29"/>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93D"/>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18"/>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8CD"/>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CF8"/>
    <w:rsid w:val="00500E51"/>
    <w:rsid w:val="00500F00"/>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3B8"/>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DCC"/>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2D2"/>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598"/>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18"/>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13"/>
    <w:rsid w:val="005566BA"/>
    <w:rsid w:val="00556E7B"/>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E9"/>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7CE"/>
    <w:rsid w:val="0056689B"/>
    <w:rsid w:val="00567317"/>
    <w:rsid w:val="0056768C"/>
    <w:rsid w:val="00567B68"/>
    <w:rsid w:val="00567BCF"/>
    <w:rsid w:val="00567C2A"/>
    <w:rsid w:val="00567D2B"/>
    <w:rsid w:val="00567E18"/>
    <w:rsid w:val="00567F85"/>
    <w:rsid w:val="00570117"/>
    <w:rsid w:val="005704A0"/>
    <w:rsid w:val="005705B4"/>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35C"/>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E31"/>
    <w:rsid w:val="00585F14"/>
    <w:rsid w:val="00586044"/>
    <w:rsid w:val="005860DB"/>
    <w:rsid w:val="005863EA"/>
    <w:rsid w:val="00586666"/>
    <w:rsid w:val="00586711"/>
    <w:rsid w:val="00586760"/>
    <w:rsid w:val="0058694A"/>
    <w:rsid w:val="00586F1D"/>
    <w:rsid w:val="0058702B"/>
    <w:rsid w:val="0058705E"/>
    <w:rsid w:val="00587213"/>
    <w:rsid w:val="005872A8"/>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6F2"/>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440"/>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A96"/>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0F80"/>
    <w:rsid w:val="005D1336"/>
    <w:rsid w:val="005D170B"/>
    <w:rsid w:val="005D191B"/>
    <w:rsid w:val="005D1AC1"/>
    <w:rsid w:val="005D1C11"/>
    <w:rsid w:val="005D226D"/>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08B"/>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3CE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CD"/>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1FE1"/>
    <w:rsid w:val="00602C75"/>
    <w:rsid w:val="00602DDE"/>
    <w:rsid w:val="00602F30"/>
    <w:rsid w:val="0060308A"/>
    <w:rsid w:val="0060313A"/>
    <w:rsid w:val="00603688"/>
    <w:rsid w:val="006037B4"/>
    <w:rsid w:val="00603A3A"/>
    <w:rsid w:val="00603C66"/>
    <w:rsid w:val="00603E75"/>
    <w:rsid w:val="0060457F"/>
    <w:rsid w:val="0060482D"/>
    <w:rsid w:val="00604847"/>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AE"/>
    <w:rsid w:val="00623CD4"/>
    <w:rsid w:val="00623CD5"/>
    <w:rsid w:val="00623E09"/>
    <w:rsid w:val="00624266"/>
    <w:rsid w:val="00624459"/>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519"/>
    <w:rsid w:val="00627629"/>
    <w:rsid w:val="006277F5"/>
    <w:rsid w:val="0063008E"/>
    <w:rsid w:val="0063009C"/>
    <w:rsid w:val="006301D9"/>
    <w:rsid w:val="00630759"/>
    <w:rsid w:val="006309D0"/>
    <w:rsid w:val="00630AB3"/>
    <w:rsid w:val="00630C9A"/>
    <w:rsid w:val="00630F6E"/>
    <w:rsid w:val="00631673"/>
    <w:rsid w:val="006316C2"/>
    <w:rsid w:val="00631944"/>
    <w:rsid w:val="00631CFF"/>
    <w:rsid w:val="00631E0F"/>
    <w:rsid w:val="0063219C"/>
    <w:rsid w:val="0063241A"/>
    <w:rsid w:val="00632424"/>
    <w:rsid w:val="0063249F"/>
    <w:rsid w:val="0063268F"/>
    <w:rsid w:val="00632741"/>
    <w:rsid w:val="006332E9"/>
    <w:rsid w:val="006335E7"/>
    <w:rsid w:val="00634309"/>
    <w:rsid w:val="00634882"/>
    <w:rsid w:val="00634A0C"/>
    <w:rsid w:val="00634A92"/>
    <w:rsid w:val="00634BBD"/>
    <w:rsid w:val="00634C21"/>
    <w:rsid w:val="00634F2F"/>
    <w:rsid w:val="006350C6"/>
    <w:rsid w:val="0063510C"/>
    <w:rsid w:val="006357C6"/>
    <w:rsid w:val="006357D9"/>
    <w:rsid w:val="00635A37"/>
    <w:rsid w:val="00635D0F"/>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4E0"/>
    <w:rsid w:val="006616F0"/>
    <w:rsid w:val="0066172E"/>
    <w:rsid w:val="006617AD"/>
    <w:rsid w:val="00661922"/>
    <w:rsid w:val="00662013"/>
    <w:rsid w:val="0066219C"/>
    <w:rsid w:val="0066281C"/>
    <w:rsid w:val="00662957"/>
    <w:rsid w:val="00662B35"/>
    <w:rsid w:val="00662BA3"/>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00D"/>
    <w:rsid w:val="00666273"/>
    <w:rsid w:val="00666C7C"/>
    <w:rsid w:val="00666DF3"/>
    <w:rsid w:val="00667007"/>
    <w:rsid w:val="00667253"/>
    <w:rsid w:val="00667471"/>
    <w:rsid w:val="0066767E"/>
    <w:rsid w:val="00667C9A"/>
    <w:rsid w:val="00667ED2"/>
    <w:rsid w:val="006702B1"/>
    <w:rsid w:val="006706F8"/>
    <w:rsid w:val="0067090B"/>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876"/>
    <w:rsid w:val="00680BC3"/>
    <w:rsid w:val="00680CE7"/>
    <w:rsid w:val="00680E74"/>
    <w:rsid w:val="00680F74"/>
    <w:rsid w:val="00681178"/>
    <w:rsid w:val="006813AB"/>
    <w:rsid w:val="0068145D"/>
    <w:rsid w:val="00681530"/>
    <w:rsid w:val="00681B12"/>
    <w:rsid w:val="00681B71"/>
    <w:rsid w:val="00681CA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0B2"/>
    <w:rsid w:val="006875B0"/>
    <w:rsid w:val="0068772B"/>
    <w:rsid w:val="0068772D"/>
    <w:rsid w:val="00687E14"/>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D6"/>
    <w:rsid w:val="00696DD5"/>
    <w:rsid w:val="00697187"/>
    <w:rsid w:val="006971F9"/>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6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4F"/>
    <w:rsid w:val="006C51C3"/>
    <w:rsid w:val="006C53D9"/>
    <w:rsid w:val="006C5460"/>
    <w:rsid w:val="006C564C"/>
    <w:rsid w:val="006C58E5"/>
    <w:rsid w:val="006C5C06"/>
    <w:rsid w:val="006C5D10"/>
    <w:rsid w:val="006C5EAD"/>
    <w:rsid w:val="006C5F4D"/>
    <w:rsid w:val="006C5FD5"/>
    <w:rsid w:val="006C626A"/>
    <w:rsid w:val="006C67CC"/>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8A4"/>
    <w:rsid w:val="006D2954"/>
    <w:rsid w:val="006D2D1B"/>
    <w:rsid w:val="006D2DC5"/>
    <w:rsid w:val="006D2E55"/>
    <w:rsid w:val="006D3331"/>
    <w:rsid w:val="006D3352"/>
    <w:rsid w:val="006D38F8"/>
    <w:rsid w:val="006D4081"/>
    <w:rsid w:val="006D40A8"/>
    <w:rsid w:val="006D42E3"/>
    <w:rsid w:val="006D49A3"/>
    <w:rsid w:val="006D4B66"/>
    <w:rsid w:val="006D4E34"/>
    <w:rsid w:val="006D4F65"/>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56D"/>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C7F"/>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BCC"/>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DC2"/>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01"/>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B81"/>
    <w:rsid w:val="00743C90"/>
    <w:rsid w:val="00743E19"/>
    <w:rsid w:val="00743E5D"/>
    <w:rsid w:val="00743EDF"/>
    <w:rsid w:val="0074414F"/>
    <w:rsid w:val="00744714"/>
    <w:rsid w:val="007447AE"/>
    <w:rsid w:val="00744A15"/>
    <w:rsid w:val="00744A7E"/>
    <w:rsid w:val="00744CD2"/>
    <w:rsid w:val="00744F9F"/>
    <w:rsid w:val="007458D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5611"/>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4B6"/>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38B"/>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5B5"/>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EC1"/>
    <w:rsid w:val="00783F48"/>
    <w:rsid w:val="0078403E"/>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A47"/>
    <w:rsid w:val="00787E33"/>
    <w:rsid w:val="00790237"/>
    <w:rsid w:val="0079035E"/>
    <w:rsid w:val="0079072A"/>
    <w:rsid w:val="00790AA3"/>
    <w:rsid w:val="00790DBA"/>
    <w:rsid w:val="00790FEE"/>
    <w:rsid w:val="007911B1"/>
    <w:rsid w:val="00791357"/>
    <w:rsid w:val="00791510"/>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4F54"/>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83A"/>
    <w:rsid w:val="007B2AE7"/>
    <w:rsid w:val="007B2DCC"/>
    <w:rsid w:val="007B2F2E"/>
    <w:rsid w:val="007B3266"/>
    <w:rsid w:val="007B372A"/>
    <w:rsid w:val="007B3BFB"/>
    <w:rsid w:val="007B3C39"/>
    <w:rsid w:val="007B3D91"/>
    <w:rsid w:val="007B412F"/>
    <w:rsid w:val="007B431C"/>
    <w:rsid w:val="007B4780"/>
    <w:rsid w:val="007B4C6C"/>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E3"/>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D4F"/>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540"/>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52"/>
    <w:rsid w:val="008104BA"/>
    <w:rsid w:val="00810513"/>
    <w:rsid w:val="0081052B"/>
    <w:rsid w:val="00810679"/>
    <w:rsid w:val="00810966"/>
    <w:rsid w:val="00810A9C"/>
    <w:rsid w:val="00810ADB"/>
    <w:rsid w:val="00810AEE"/>
    <w:rsid w:val="00810FFA"/>
    <w:rsid w:val="0081100E"/>
    <w:rsid w:val="008111A5"/>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B6"/>
    <w:rsid w:val="008308CD"/>
    <w:rsid w:val="008308D5"/>
    <w:rsid w:val="00830A6E"/>
    <w:rsid w:val="00830FD6"/>
    <w:rsid w:val="00831168"/>
    <w:rsid w:val="008314EB"/>
    <w:rsid w:val="00831814"/>
    <w:rsid w:val="00832225"/>
    <w:rsid w:val="00832676"/>
    <w:rsid w:val="00832905"/>
    <w:rsid w:val="00832B6D"/>
    <w:rsid w:val="0083306F"/>
    <w:rsid w:val="00833201"/>
    <w:rsid w:val="008336AC"/>
    <w:rsid w:val="008336B5"/>
    <w:rsid w:val="00833AE5"/>
    <w:rsid w:val="00833CA3"/>
    <w:rsid w:val="008343B6"/>
    <w:rsid w:val="0083449D"/>
    <w:rsid w:val="008345ED"/>
    <w:rsid w:val="00834ADE"/>
    <w:rsid w:val="00834DE6"/>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C3B"/>
    <w:rsid w:val="00844FBC"/>
    <w:rsid w:val="0084533D"/>
    <w:rsid w:val="0084535A"/>
    <w:rsid w:val="00845519"/>
    <w:rsid w:val="00845617"/>
    <w:rsid w:val="008459DD"/>
    <w:rsid w:val="00845BBE"/>
    <w:rsid w:val="00845D01"/>
    <w:rsid w:val="00845DC6"/>
    <w:rsid w:val="00845FEF"/>
    <w:rsid w:val="00846198"/>
    <w:rsid w:val="0084640F"/>
    <w:rsid w:val="008464BD"/>
    <w:rsid w:val="00846E40"/>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D20"/>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1F6"/>
    <w:rsid w:val="008623E1"/>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8F3"/>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4FB"/>
    <w:rsid w:val="00875AFA"/>
    <w:rsid w:val="00875BA9"/>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5C3"/>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7E"/>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8E"/>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4DE"/>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68AC"/>
    <w:rsid w:val="008B6EE2"/>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43"/>
    <w:rsid w:val="008D5193"/>
    <w:rsid w:val="008D51C4"/>
    <w:rsid w:val="008D5220"/>
    <w:rsid w:val="008D5348"/>
    <w:rsid w:val="008D53BC"/>
    <w:rsid w:val="008D54C0"/>
    <w:rsid w:val="008D579E"/>
    <w:rsid w:val="008D5849"/>
    <w:rsid w:val="008D59D4"/>
    <w:rsid w:val="008D5E94"/>
    <w:rsid w:val="008D5FDF"/>
    <w:rsid w:val="008D6BB8"/>
    <w:rsid w:val="008D70A5"/>
    <w:rsid w:val="008D720B"/>
    <w:rsid w:val="008D7351"/>
    <w:rsid w:val="008D7495"/>
    <w:rsid w:val="008D7522"/>
    <w:rsid w:val="008D774A"/>
    <w:rsid w:val="008D786A"/>
    <w:rsid w:val="008D7A5B"/>
    <w:rsid w:val="008D7F4A"/>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E7D0F"/>
    <w:rsid w:val="008F0589"/>
    <w:rsid w:val="008F05D4"/>
    <w:rsid w:val="008F07D1"/>
    <w:rsid w:val="008F0A5F"/>
    <w:rsid w:val="008F0F8E"/>
    <w:rsid w:val="008F10BB"/>
    <w:rsid w:val="008F1274"/>
    <w:rsid w:val="008F12DD"/>
    <w:rsid w:val="008F138A"/>
    <w:rsid w:val="008F142C"/>
    <w:rsid w:val="008F14F1"/>
    <w:rsid w:val="008F1554"/>
    <w:rsid w:val="008F182E"/>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4F7B"/>
    <w:rsid w:val="008F536F"/>
    <w:rsid w:val="008F54EA"/>
    <w:rsid w:val="008F5666"/>
    <w:rsid w:val="008F5A33"/>
    <w:rsid w:val="008F5AD1"/>
    <w:rsid w:val="008F5B3A"/>
    <w:rsid w:val="008F5E16"/>
    <w:rsid w:val="008F60BB"/>
    <w:rsid w:val="008F61A8"/>
    <w:rsid w:val="008F67F7"/>
    <w:rsid w:val="008F6870"/>
    <w:rsid w:val="008F6C69"/>
    <w:rsid w:val="008F72BC"/>
    <w:rsid w:val="008F7F46"/>
    <w:rsid w:val="0090031D"/>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9AE"/>
    <w:rsid w:val="00903BD4"/>
    <w:rsid w:val="00903F5A"/>
    <w:rsid w:val="0090408A"/>
    <w:rsid w:val="009044AA"/>
    <w:rsid w:val="009044D4"/>
    <w:rsid w:val="00904918"/>
    <w:rsid w:val="0090498B"/>
    <w:rsid w:val="00904C8C"/>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4B6"/>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06"/>
    <w:rsid w:val="00927817"/>
    <w:rsid w:val="0092781F"/>
    <w:rsid w:val="00927869"/>
    <w:rsid w:val="009279D2"/>
    <w:rsid w:val="0093007C"/>
    <w:rsid w:val="0093016F"/>
    <w:rsid w:val="00930388"/>
    <w:rsid w:val="009304F3"/>
    <w:rsid w:val="00930DF7"/>
    <w:rsid w:val="00930F6D"/>
    <w:rsid w:val="0093135C"/>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C5C"/>
    <w:rsid w:val="00937F0E"/>
    <w:rsid w:val="00940219"/>
    <w:rsid w:val="00940FAD"/>
    <w:rsid w:val="00941312"/>
    <w:rsid w:val="009413D2"/>
    <w:rsid w:val="0094141A"/>
    <w:rsid w:val="00941AE7"/>
    <w:rsid w:val="00941B15"/>
    <w:rsid w:val="00941D5B"/>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9F9"/>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EB"/>
    <w:rsid w:val="009477F5"/>
    <w:rsid w:val="009479FB"/>
    <w:rsid w:val="00947DF7"/>
    <w:rsid w:val="00947E5E"/>
    <w:rsid w:val="009500E4"/>
    <w:rsid w:val="00950299"/>
    <w:rsid w:val="0095073C"/>
    <w:rsid w:val="00950761"/>
    <w:rsid w:val="009509C1"/>
    <w:rsid w:val="00950CD2"/>
    <w:rsid w:val="00950F47"/>
    <w:rsid w:val="009513AC"/>
    <w:rsid w:val="0095146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6AB"/>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23C"/>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82"/>
    <w:rsid w:val="009746D4"/>
    <w:rsid w:val="00974A48"/>
    <w:rsid w:val="00974B72"/>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D63"/>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0FD"/>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AB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5E9"/>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E11"/>
    <w:rsid w:val="00A13F7C"/>
    <w:rsid w:val="00A13F9B"/>
    <w:rsid w:val="00A14194"/>
    <w:rsid w:val="00A141FF"/>
    <w:rsid w:val="00A1443A"/>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09"/>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3DB"/>
    <w:rsid w:val="00A37428"/>
    <w:rsid w:val="00A37A16"/>
    <w:rsid w:val="00A37BA0"/>
    <w:rsid w:val="00A37D7D"/>
    <w:rsid w:val="00A37DED"/>
    <w:rsid w:val="00A40222"/>
    <w:rsid w:val="00A40335"/>
    <w:rsid w:val="00A403C8"/>
    <w:rsid w:val="00A404BC"/>
    <w:rsid w:val="00A40591"/>
    <w:rsid w:val="00A406FD"/>
    <w:rsid w:val="00A4089D"/>
    <w:rsid w:val="00A41061"/>
    <w:rsid w:val="00A412DA"/>
    <w:rsid w:val="00A41453"/>
    <w:rsid w:val="00A416DE"/>
    <w:rsid w:val="00A41AAF"/>
    <w:rsid w:val="00A41F90"/>
    <w:rsid w:val="00A42086"/>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7AB"/>
    <w:rsid w:val="00A63CC4"/>
    <w:rsid w:val="00A640D2"/>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BD0"/>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77D9D"/>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A89"/>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027"/>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1DE"/>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65A"/>
    <w:rsid w:val="00AE19D2"/>
    <w:rsid w:val="00AE1A44"/>
    <w:rsid w:val="00AE1D81"/>
    <w:rsid w:val="00AE21B1"/>
    <w:rsid w:val="00AE237A"/>
    <w:rsid w:val="00AE28A1"/>
    <w:rsid w:val="00AE29F4"/>
    <w:rsid w:val="00AE2DFC"/>
    <w:rsid w:val="00AE3570"/>
    <w:rsid w:val="00AE35AE"/>
    <w:rsid w:val="00AE35B5"/>
    <w:rsid w:val="00AE35B9"/>
    <w:rsid w:val="00AE3663"/>
    <w:rsid w:val="00AE36F1"/>
    <w:rsid w:val="00AE38BB"/>
    <w:rsid w:val="00AE3B94"/>
    <w:rsid w:val="00AE3D46"/>
    <w:rsid w:val="00AE3E2C"/>
    <w:rsid w:val="00AE4695"/>
    <w:rsid w:val="00AE472C"/>
    <w:rsid w:val="00AE49E0"/>
    <w:rsid w:val="00AE4A0D"/>
    <w:rsid w:val="00AE4E55"/>
    <w:rsid w:val="00AE510A"/>
    <w:rsid w:val="00AE5783"/>
    <w:rsid w:val="00AE57C7"/>
    <w:rsid w:val="00AE5873"/>
    <w:rsid w:val="00AE58DC"/>
    <w:rsid w:val="00AE6340"/>
    <w:rsid w:val="00AE6D01"/>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254"/>
    <w:rsid w:val="00B04540"/>
    <w:rsid w:val="00B04E00"/>
    <w:rsid w:val="00B051D3"/>
    <w:rsid w:val="00B055EF"/>
    <w:rsid w:val="00B05DBE"/>
    <w:rsid w:val="00B06495"/>
    <w:rsid w:val="00B06DE9"/>
    <w:rsid w:val="00B072A3"/>
    <w:rsid w:val="00B072CE"/>
    <w:rsid w:val="00B0784F"/>
    <w:rsid w:val="00B07870"/>
    <w:rsid w:val="00B07908"/>
    <w:rsid w:val="00B07A4E"/>
    <w:rsid w:val="00B07AE6"/>
    <w:rsid w:val="00B101EA"/>
    <w:rsid w:val="00B10470"/>
    <w:rsid w:val="00B10603"/>
    <w:rsid w:val="00B107A2"/>
    <w:rsid w:val="00B107B0"/>
    <w:rsid w:val="00B10B79"/>
    <w:rsid w:val="00B10FA2"/>
    <w:rsid w:val="00B111A4"/>
    <w:rsid w:val="00B11A2B"/>
    <w:rsid w:val="00B11D0C"/>
    <w:rsid w:val="00B12640"/>
    <w:rsid w:val="00B12B56"/>
    <w:rsid w:val="00B12BB7"/>
    <w:rsid w:val="00B12E1C"/>
    <w:rsid w:val="00B12FFB"/>
    <w:rsid w:val="00B138B0"/>
    <w:rsid w:val="00B13A09"/>
    <w:rsid w:val="00B13B9F"/>
    <w:rsid w:val="00B13CE1"/>
    <w:rsid w:val="00B13D25"/>
    <w:rsid w:val="00B13FBF"/>
    <w:rsid w:val="00B14073"/>
    <w:rsid w:val="00B1442F"/>
    <w:rsid w:val="00B146C2"/>
    <w:rsid w:val="00B149C3"/>
    <w:rsid w:val="00B14F3A"/>
    <w:rsid w:val="00B150EE"/>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B2"/>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AD8"/>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CC3"/>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DAB"/>
    <w:rsid w:val="00B50EEC"/>
    <w:rsid w:val="00B50F1B"/>
    <w:rsid w:val="00B51420"/>
    <w:rsid w:val="00B51957"/>
    <w:rsid w:val="00B51AD0"/>
    <w:rsid w:val="00B51C4E"/>
    <w:rsid w:val="00B51C75"/>
    <w:rsid w:val="00B51FC9"/>
    <w:rsid w:val="00B52410"/>
    <w:rsid w:val="00B524B7"/>
    <w:rsid w:val="00B52E68"/>
    <w:rsid w:val="00B53265"/>
    <w:rsid w:val="00B53266"/>
    <w:rsid w:val="00B53339"/>
    <w:rsid w:val="00B53351"/>
    <w:rsid w:val="00B53860"/>
    <w:rsid w:val="00B53E7B"/>
    <w:rsid w:val="00B543B6"/>
    <w:rsid w:val="00B5488E"/>
    <w:rsid w:val="00B54C90"/>
    <w:rsid w:val="00B54DD8"/>
    <w:rsid w:val="00B55680"/>
    <w:rsid w:val="00B558BD"/>
    <w:rsid w:val="00B5595E"/>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0C"/>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5FFB"/>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AAF"/>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00"/>
    <w:rsid w:val="00B97447"/>
    <w:rsid w:val="00B97632"/>
    <w:rsid w:val="00B97677"/>
    <w:rsid w:val="00B97819"/>
    <w:rsid w:val="00B978BA"/>
    <w:rsid w:val="00B97D56"/>
    <w:rsid w:val="00B97E1A"/>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048"/>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9A8"/>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22"/>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79D"/>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5AF"/>
    <w:rsid w:val="00BD5956"/>
    <w:rsid w:val="00BD5A44"/>
    <w:rsid w:val="00BD5DF7"/>
    <w:rsid w:val="00BD5F72"/>
    <w:rsid w:val="00BD65CD"/>
    <w:rsid w:val="00BD65D4"/>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454"/>
    <w:rsid w:val="00C0059C"/>
    <w:rsid w:val="00C00C4B"/>
    <w:rsid w:val="00C00E17"/>
    <w:rsid w:val="00C0148D"/>
    <w:rsid w:val="00C01755"/>
    <w:rsid w:val="00C019FF"/>
    <w:rsid w:val="00C01A95"/>
    <w:rsid w:val="00C01B05"/>
    <w:rsid w:val="00C01C53"/>
    <w:rsid w:val="00C01E16"/>
    <w:rsid w:val="00C01E71"/>
    <w:rsid w:val="00C01EBF"/>
    <w:rsid w:val="00C025C3"/>
    <w:rsid w:val="00C02BE4"/>
    <w:rsid w:val="00C02DB6"/>
    <w:rsid w:val="00C03AF0"/>
    <w:rsid w:val="00C03BA1"/>
    <w:rsid w:val="00C03C6F"/>
    <w:rsid w:val="00C03C8F"/>
    <w:rsid w:val="00C03DB1"/>
    <w:rsid w:val="00C044AE"/>
    <w:rsid w:val="00C049AE"/>
    <w:rsid w:val="00C04AAB"/>
    <w:rsid w:val="00C04CDD"/>
    <w:rsid w:val="00C05293"/>
    <w:rsid w:val="00C053EA"/>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B9"/>
    <w:rsid w:val="00C13889"/>
    <w:rsid w:val="00C13D6D"/>
    <w:rsid w:val="00C145C4"/>
    <w:rsid w:val="00C146BF"/>
    <w:rsid w:val="00C15BAD"/>
    <w:rsid w:val="00C15E42"/>
    <w:rsid w:val="00C1609F"/>
    <w:rsid w:val="00C1610C"/>
    <w:rsid w:val="00C16AFD"/>
    <w:rsid w:val="00C16C39"/>
    <w:rsid w:val="00C16ECA"/>
    <w:rsid w:val="00C16FB7"/>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068"/>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E05"/>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C61"/>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A8E"/>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072"/>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54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89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623"/>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892"/>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9AF"/>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36F"/>
    <w:rsid w:val="00CB2441"/>
    <w:rsid w:val="00CB2492"/>
    <w:rsid w:val="00CB27E8"/>
    <w:rsid w:val="00CB2974"/>
    <w:rsid w:val="00CB2A0D"/>
    <w:rsid w:val="00CB2AC3"/>
    <w:rsid w:val="00CB2C73"/>
    <w:rsid w:val="00CB2D99"/>
    <w:rsid w:val="00CB31AD"/>
    <w:rsid w:val="00CB31E5"/>
    <w:rsid w:val="00CB3212"/>
    <w:rsid w:val="00CB3C41"/>
    <w:rsid w:val="00CB3D29"/>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9D"/>
    <w:rsid w:val="00CC1003"/>
    <w:rsid w:val="00CC1402"/>
    <w:rsid w:val="00CC176F"/>
    <w:rsid w:val="00CC1802"/>
    <w:rsid w:val="00CC1BE5"/>
    <w:rsid w:val="00CC1DB6"/>
    <w:rsid w:val="00CC1DF9"/>
    <w:rsid w:val="00CC1DFF"/>
    <w:rsid w:val="00CC2198"/>
    <w:rsid w:val="00CC322A"/>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5D07"/>
    <w:rsid w:val="00CC61F4"/>
    <w:rsid w:val="00CC64A9"/>
    <w:rsid w:val="00CC6587"/>
    <w:rsid w:val="00CC670F"/>
    <w:rsid w:val="00CC6782"/>
    <w:rsid w:val="00CC69A6"/>
    <w:rsid w:val="00CC6CB5"/>
    <w:rsid w:val="00CC6F0F"/>
    <w:rsid w:val="00CC7223"/>
    <w:rsid w:val="00CC7324"/>
    <w:rsid w:val="00CC7397"/>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865"/>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8FD"/>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BA7"/>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B55"/>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2FD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23"/>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B"/>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11"/>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9BB"/>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4FA"/>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443"/>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8F2"/>
    <w:rsid w:val="00D859F5"/>
    <w:rsid w:val="00D86108"/>
    <w:rsid w:val="00D8626E"/>
    <w:rsid w:val="00D8635B"/>
    <w:rsid w:val="00D86426"/>
    <w:rsid w:val="00D86637"/>
    <w:rsid w:val="00D868E0"/>
    <w:rsid w:val="00D86A3D"/>
    <w:rsid w:val="00D8708B"/>
    <w:rsid w:val="00D87570"/>
    <w:rsid w:val="00D87AA5"/>
    <w:rsid w:val="00D87B26"/>
    <w:rsid w:val="00D9024D"/>
    <w:rsid w:val="00D90512"/>
    <w:rsid w:val="00D9070B"/>
    <w:rsid w:val="00D90710"/>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8E"/>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A7"/>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018"/>
    <w:rsid w:val="00DA7202"/>
    <w:rsid w:val="00DA7274"/>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0D2"/>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6E4"/>
    <w:rsid w:val="00DD2809"/>
    <w:rsid w:val="00DD2A3C"/>
    <w:rsid w:val="00DD2BE1"/>
    <w:rsid w:val="00DD2C3F"/>
    <w:rsid w:val="00DD2C6D"/>
    <w:rsid w:val="00DD32C7"/>
    <w:rsid w:val="00DD33EF"/>
    <w:rsid w:val="00DD3C38"/>
    <w:rsid w:val="00DD3DC4"/>
    <w:rsid w:val="00DD3E43"/>
    <w:rsid w:val="00DD40EA"/>
    <w:rsid w:val="00DD43D8"/>
    <w:rsid w:val="00DD44CC"/>
    <w:rsid w:val="00DD45EE"/>
    <w:rsid w:val="00DD46D1"/>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596"/>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8FF"/>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BA3"/>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644"/>
    <w:rsid w:val="00E33E98"/>
    <w:rsid w:val="00E33F9E"/>
    <w:rsid w:val="00E341C0"/>
    <w:rsid w:val="00E34631"/>
    <w:rsid w:val="00E34750"/>
    <w:rsid w:val="00E34BC4"/>
    <w:rsid w:val="00E35024"/>
    <w:rsid w:val="00E35C56"/>
    <w:rsid w:val="00E35F6F"/>
    <w:rsid w:val="00E3612B"/>
    <w:rsid w:val="00E36278"/>
    <w:rsid w:val="00E363CD"/>
    <w:rsid w:val="00E366C4"/>
    <w:rsid w:val="00E367D4"/>
    <w:rsid w:val="00E36C23"/>
    <w:rsid w:val="00E36D93"/>
    <w:rsid w:val="00E373C7"/>
    <w:rsid w:val="00E376D5"/>
    <w:rsid w:val="00E4058C"/>
    <w:rsid w:val="00E405C7"/>
    <w:rsid w:val="00E407A4"/>
    <w:rsid w:val="00E4088F"/>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3E73"/>
    <w:rsid w:val="00E4412B"/>
    <w:rsid w:val="00E442F5"/>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460"/>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7D"/>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48F"/>
    <w:rsid w:val="00E61559"/>
    <w:rsid w:val="00E6191D"/>
    <w:rsid w:val="00E61B40"/>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D1D"/>
    <w:rsid w:val="00E65E10"/>
    <w:rsid w:val="00E65EBC"/>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073"/>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DB0"/>
    <w:rsid w:val="00E82EFF"/>
    <w:rsid w:val="00E83098"/>
    <w:rsid w:val="00E8334C"/>
    <w:rsid w:val="00E83519"/>
    <w:rsid w:val="00E835FF"/>
    <w:rsid w:val="00E8394E"/>
    <w:rsid w:val="00E84165"/>
    <w:rsid w:val="00E841CF"/>
    <w:rsid w:val="00E84540"/>
    <w:rsid w:val="00E8454F"/>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ED6"/>
    <w:rsid w:val="00E92F1E"/>
    <w:rsid w:val="00E92FCB"/>
    <w:rsid w:val="00E93A54"/>
    <w:rsid w:val="00E93AAD"/>
    <w:rsid w:val="00E93C9E"/>
    <w:rsid w:val="00E93E37"/>
    <w:rsid w:val="00E93FA4"/>
    <w:rsid w:val="00E94379"/>
    <w:rsid w:val="00E94481"/>
    <w:rsid w:val="00E94642"/>
    <w:rsid w:val="00E946BF"/>
    <w:rsid w:val="00E94957"/>
    <w:rsid w:val="00E94988"/>
    <w:rsid w:val="00E949FB"/>
    <w:rsid w:val="00E94CE9"/>
    <w:rsid w:val="00E951E1"/>
    <w:rsid w:val="00E95CA5"/>
    <w:rsid w:val="00E9624B"/>
    <w:rsid w:val="00E9653D"/>
    <w:rsid w:val="00E966BF"/>
    <w:rsid w:val="00E96DA2"/>
    <w:rsid w:val="00E972DD"/>
    <w:rsid w:val="00E9735F"/>
    <w:rsid w:val="00E974E0"/>
    <w:rsid w:val="00E97741"/>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C0"/>
    <w:rsid w:val="00EA73E8"/>
    <w:rsid w:val="00EA74D9"/>
    <w:rsid w:val="00EA7635"/>
    <w:rsid w:val="00EA787B"/>
    <w:rsid w:val="00EA7CA5"/>
    <w:rsid w:val="00EA7E44"/>
    <w:rsid w:val="00EA7F3B"/>
    <w:rsid w:val="00EB034D"/>
    <w:rsid w:val="00EB0A71"/>
    <w:rsid w:val="00EB0D55"/>
    <w:rsid w:val="00EB0D94"/>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4D7F"/>
    <w:rsid w:val="00EB5026"/>
    <w:rsid w:val="00EB5902"/>
    <w:rsid w:val="00EB5C61"/>
    <w:rsid w:val="00EB5CE9"/>
    <w:rsid w:val="00EB6276"/>
    <w:rsid w:val="00EB62F6"/>
    <w:rsid w:val="00EB64A1"/>
    <w:rsid w:val="00EB6855"/>
    <w:rsid w:val="00EB6A0B"/>
    <w:rsid w:val="00EB6CDC"/>
    <w:rsid w:val="00EB6FBA"/>
    <w:rsid w:val="00EB71FF"/>
    <w:rsid w:val="00EB72BD"/>
    <w:rsid w:val="00EB7DC9"/>
    <w:rsid w:val="00EB7EAB"/>
    <w:rsid w:val="00EB7F1E"/>
    <w:rsid w:val="00EC06A0"/>
    <w:rsid w:val="00EC08D7"/>
    <w:rsid w:val="00EC0A5F"/>
    <w:rsid w:val="00EC0D73"/>
    <w:rsid w:val="00EC0FC3"/>
    <w:rsid w:val="00EC1074"/>
    <w:rsid w:val="00EC11A5"/>
    <w:rsid w:val="00EC16DA"/>
    <w:rsid w:val="00EC1796"/>
    <w:rsid w:val="00EC1AA5"/>
    <w:rsid w:val="00EC1D90"/>
    <w:rsid w:val="00EC1EA7"/>
    <w:rsid w:val="00EC1F84"/>
    <w:rsid w:val="00EC205B"/>
    <w:rsid w:val="00EC2103"/>
    <w:rsid w:val="00EC22EB"/>
    <w:rsid w:val="00EC233C"/>
    <w:rsid w:val="00EC23C5"/>
    <w:rsid w:val="00EC25E2"/>
    <w:rsid w:val="00EC2B54"/>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07"/>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8F"/>
    <w:rsid w:val="00ED40A0"/>
    <w:rsid w:val="00ED40E7"/>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BC"/>
    <w:rsid w:val="00EE1BDD"/>
    <w:rsid w:val="00EE1DB3"/>
    <w:rsid w:val="00EE2396"/>
    <w:rsid w:val="00EE2A71"/>
    <w:rsid w:val="00EE2C8C"/>
    <w:rsid w:val="00EE2DAC"/>
    <w:rsid w:val="00EE3155"/>
    <w:rsid w:val="00EE34AF"/>
    <w:rsid w:val="00EE399B"/>
    <w:rsid w:val="00EE41B8"/>
    <w:rsid w:val="00EE4280"/>
    <w:rsid w:val="00EE42E2"/>
    <w:rsid w:val="00EE4693"/>
    <w:rsid w:val="00EE4749"/>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514"/>
    <w:rsid w:val="00EF07A6"/>
    <w:rsid w:val="00EF07E7"/>
    <w:rsid w:val="00EF098C"/>
    <w:rsid w:val="00EF0B91"/>
    <w:rsid w:val="00EF0E8D"/>
    <w:rsid w:val="00EF0EE9"/>
    <w:rsid w:val="00EF124C"/>
    <w:rsid w:val="00EF1995"/>
    <w:rsid w:val="00EF1B05"/>
    <w:rsid w:val="00EF221A"/>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6B9"/>
    <w:rsid w:val="00EF7CCB"/>
    <w:rsid w:val="00F001E0"/>
    <w:rsid w:val="00F00250"/>
    <w:rsid w:val="00F002FC"/>
    <w:rsid w:val="00F0040E"/>
    <w:rsid w:val="00F008CE"/>
    <w:rsid w:val="00F00A3F"/>
    <w:rsid w:val="00F00E29"/>
    <w:rsid w:val="00F00E94"/>
    <w:rsid w:val="00F00EDF"/>
    <w:rsid w:val="00F013F5"/>
    <w:rsid w:val="00F016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93"/>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1CB"/>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8B7"/>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2AE"/>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0FB4"/>
    <w:rsid w:val="00F31194"/>
    <w:rsid w:val="00F31298"/>
    <w:rsid w:val="00F3167D"/>
    <w:rsid w:val="00F317AA"/>
    <w:rsid w:val="00F31A22"/>
    <w:rsid w:val="00F3202B"/>
    <w:rsid w:val="00F3226B"/>
    <w:rsid w:val="00F32448"/>
    <w:rsid w:val="00F32479"/>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15"/>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4E2A"/>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7CD"/>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5CE"/>
    <w:rsid w:val="00FA16C7"/>
    <w:rsid w:val="00FA1BC1"/>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77A"/>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0A9"/>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E01"/>
    <w:rsid w:val="00FC0F65"/>
    <w:rsid w:val="00FC152E"/>
    <w:rsid w:val="00FC1ABA"/>
    <w:rsid w:val="00FC1B20"/>
    <w:rsid w:val="00FC1BA7"/>
    <w:rsid w:val="00FC1E25"/>
    <w:rsid w:val="00FC1E48"/>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7A7"/>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CD0"/>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3E2"/>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2B2"/>
    <w:rsid w:val="00FF3895"/>
    <w:rsid w:val="00FF3B5F"/>
    <w:rsid w:val="00FF4256"/>
    <w:rsid w:val="00FF4796"/>
    <w:rsid w:val="00FF47C0"/>
    <w:rsid w:val="00FF4962"/>
    <w:rsid w:val="00FF4A8B"/>
    <w:rsid w:val="00FF4E6D"/>
    <w:rsid w:val="00FF50D6"/>
    <w:rsid w:val="00FF53E0"/>
    <w:rsid w:val="00FF5481"/>
    <w:rsid w:val="00FF5494"/>
    <w:rsid w:val="00FF549C"/>
    <w:rsid w:val="00FF5631"/>
    <w:rsid w:val="00FF5743"/>
    <w:rsid w:val="00FF59B4"/>
    <w:rsid w:val="00FF5A7A"/>
    <w:rsid w:val="00FF5AD8"/>
    <w:rsid w:val="00FF5BA7"/>
    <w:rsid w:val="00FF5E92"/>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62BA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010961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3.xml><?xml version="1.0" encoding="utf-8"?>
<ds:datastoreItem xmlns:ds="http://schemas.openxmlformats.org/officeDocument/2006/customXml" ds:itemID="{6A5E8085-4644-4EF2-A136-2AFB3FE70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531</TotalTime>
  <Pages>3</Pages>
  <Words>1100</Words>
  <Characters>5956</Characters>
  <Application>Microsoft Office Word</Application>
  <DocSecurity>0</DocSecurity>
  <Lines>49</Lines>
  <Paragraphs>14</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283</cp:revision>
  <cp:lastPrinted>2013-05-13T19:37:00Z</cp:lastPrinted>
  <dcterms:created xsi:type="dcterms:W3CDTF">2022-08-12T05:28:00Z</dcterms:created>
  <dcterms:modified xsi:type="dcterms:W3CDTF">2023-04-07T05:11:00Z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y fmtid="{D5CDD505-2E9C-101B-9397-08002B2CF9AE}" pid="5" name="MSIP_Label_1f8e20e6-048a-4bad-a26b-318dd1cd4d47_Enabled">
    <vt:lpwstr>true</vt:lpwstr>
  </property>
  <property fmtid="{D5CDD505-2E9C-101B-9397-08002B2CF9AE}" pid="6" name="MSIP_Label_1f8e20e6-048a-4bad-a26b-318dd1cd4d47_SetDate">
    <vt:lpwstr>2023-04-06T07:57:27Z</vt:lpwstr>
  </property>
  <property fmtid="{D5CDD505-2E9C-101B-9397-08002B2CF9AE}" pid="7" name="MSIP_Label_1f8e20e6-048a-4bad-a26b-318dd1cd4d47_Method">
    <vt:lpwstr>Privileged</vt:lpwstr>
  </property>
  <property fmtid="{D5CDD505-2E9C-101B-9397-08002B2CF9AE}" pid="8" name="MSIP_Label_1f8e20e6-048a-4bad-a26b-318dd1cd4d47_Name">
    <vt:lpwstr>1f8e20e6-048a-4bad-a26b-318dd1cd4d47</vt:lpwstr>
  </property>
  <property fmtid="{D5CDD505-2E9C-101B-9397-08002B2CF9AE}" pid="9" name="MSIP_Label_1f8e20e6-048a-4bad-a26b-318dd1cd4d47_SiteId">
    <vt:lpwstr>66c65d8a-9158-4521-a2d8-664963db48e4</vt:lpwstr>
  </property>
  <property fmtid="{D5CDD505-2E9C-101B-9397-08002B2CF9AE}" pid="10" name="MSIP_Label_1f8e20e6-048a-4bad-a26b-318dd1cd4d47_ActionId">
    <vt:lpwstr>ac7cc537-65a9-4b8e-baa3-7ccb3df29d82</vt:lpwstr>
  </property>
  <property fmtid="{D5CDD505-2E9C-101B-9397-08002B2CF9AE}" pid="11" name="MSIP_Label_1f8e20e6-048a-4bad-a26b-318dd1cd4d47_ContentBits">
    <vt:lpwstr>0</vt:lpwstr>
  </property>
</Properties>
</file>