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6D98D4E0" w:rsidR="00704546" w:rsidRPr="008847E7"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114651191"/>
      <w:bookmarkStart w:id="4" w:name="_Hlk4231204"/>
      <w:bookmarkStart w:id="5" w:name="_Ref513464071"/>
      <w:bookmarkEnd w:id="0"/>
      <w:r w:rsidRPr="008847E7">
        <w:rPr>
          <w:rFonts w:ascii="Arial" w:hAnsi="Arial" w:cs="Arial"/>
          <w:b/>
          <w:bCs/>
          <w:sz w:val="28"/>
        </w:rPr>
        <w:t>3GPP TSG RAN WG1 #</w:t>
      </w:r>
      <w:r w:rsidR="00295B47" w:rsidRPr="008847E7">
        <w:rPr>
          <w:rFonts w:ascii="Arial" w:hAnsi="Arial" w:cs="Arial"/>
          <w:b/>
          <w:bCs/>
          <w:sz w:val="28"/>
        </w:rPr>
        <w:t>1</w:t>
      </w:r>
      <w:r w:rsidR="00E12BF4" w:rsidRPr="008847E7">
        <w:rPr>
          <w:rFonts w:ascii="Arial" w:hAnsi="Arial" w:cs="Arial"/>
          <w:b/>
          <w:bCs/>
          <w:sz w:val="28"/>
        </w:rPr>
        <w:t>1</w:t>
      </w:r>
      <w:r w:rsidR="00CB21A2" w:rsidRPr="008847E7">
        <w:rPr>
          <w:rFonts w:ascii="Arial" w:hAnsi="Arial" w:cs="Arial"/>
          <w:b/>
          <w:bCs/>
          <w:sz w:val="28"/>
        </w:rPr>
        <w:t>2</w:t>
      </w:r>
      <w:r w:rsidR="00CC528F" w:rsidRPr="008847E7">
        <w:rPr>
          <w:rFonts w:ascii="Arial" w:hAnsi="Arial" w:cs="Arial"/>
          <w:b/>
          <w:bCs/>
          <w:sz w:val="28"/>
        </w:rPr>
        <w:t>bis-e</w:t>
      </w:r>
      <w:r w:rsidRPr="008847E7">
        <w:rPr>
          <w:rFonts w:ascii="Arial" w:hAnsi="Arial" w:cs="Arial"/>
          <w:b/>
          <w:bCs/>
          <w:sz w:val="28"/>
        </w:rPr>
        <w:tab/>
      </w:r>
      <w:r w:rsidRPr="008847E7">
        <w:rPr>
          <w:rFonts w:ascii="Arial" w:hAnsi="Arial" w:cs="Arial"/>
          <w:b/>
          <w:bCs/>
          <w:sz w:val="28"/>
        </w:rPr>
        <w:tab/>
      </w:r>
      <w:r w:rsidRPr="008847E7">
        <w:rPr>
          <w:rFonts w:ascii="Arial" w:hAnsi="Arial" w:cs="Arial"/>
          <w:b/>
          <w:bCs/>
          <w:sz w:val="28"/>
        </w:rPr>
        <w:tab/>
        <w:t>R1-</w:t>
      </w:r>
      <w:r w:rsidR="005E5DEC" w:rsidRPr="008847E7">
        <w:rPr>
          <w:rFonts w:ascii="Arial" w:hAnsi="Arial" w:cs="Arial"/>
          <w:b/>
          <w:bCs/>
          <w:sz w:val="28"/>
        </w:rPr>
        <w:t>23</w:t>
      </w:r>
      <w:r w:rsidR="00C05030" w:rsidRPr="008847E7">
        <w:rPr>
          <w:rFonts w:ascii="Arial" w:hAnsi="Arial" w:cs="Arial"/>
          <w:b/>
          <w:bCs/>
          <w:sz w:val="28"/>
        </w:rPr>
        <w:t>0</w:t>
      </w:r>
      <w:r w:rsidR="004A4E29">
        <w:rPr>
          <w:rFonts w:ascii="Arial" w:hAnsi="Arial" w:cs="Arial"/>
          <w:b/>
          <w:bCs/>
          <w:sz w:val="28"/>
        </w:rPr>
        <w:t>2828</w:t>
      </w:r>
    </w:p>
    <w:bookmarkEnd w:id="1"/>
    <w:bookmarkEnd w:id="2"/>
    <w:p w14:paraId="04ABCC04" w14:textId="3B7DD79F" w:rsidR="00CC528F" w:rsidRPr="008847E7" w:rsidRDefault="00CC528F" w:rsidP="00CC528F">
      <w:pPr>
        <w:tabs>
          <w:tab w:val="center" w:pos="4536"/>
          <w:tab w:val="right" w:pos="9072"/>
        </w:tabs>
        <w:rPr>
          <w:rFonts w:ascii="Arial" w:eastAsia="MS Mincho" w:hAnsi="Arial" w:cs="Arial"/>
          <w:b/>
          <w:bCs/>
          <w:sz w:val="28"/>
          <w:szCs w:val="24"/>
          <w:lang w:eastAsia="ja-JP"/>
        </w:rPr>
      </w:pPr>
      <w:r w:rsidRPr="008847E7">
        <w:rPr>
          <w:rFonts w:ascii="Arial" w:eastAsia="MS Mincho" w:hAnsi="Arial" w:cs="Arial"/>
          <w:b/>
          <w:bCs/>
          <w:sz w:val="28"/>
          <w:lang w:eastAsia="ja-JP"/>
        </w:rPr>
        <w:t xml:space="preserve">e-Meeting, </w:t>
      </w:r>
      <w:r w:rsidR="005E5DEC" w:rsidRPr="008847E7">
        <w:rPr>
          <w:rFonts w:ascii="Arial" w:eastAsia="MS Mincho" w:hAnsi="Arial" w:cs="Arial"/>
          <w:b/>
          <w:bCs/>
          <w:sz w:val="28"/>
          <w:lang w:eastAsia="ja-JP"/>
        </w:rPr>
        <w:t>Apri</w:t>
      </w:r>
      <w:r w:rsidR="007D6D26" w:rsidRPr="008847E7">
        <w:rPr>
          <w:rFonts w:ascii="Arial" w:eastAsia="MS Mincho" w:hAnsi="Arial" w:cs="Arial"/>
          <w:b/>
          <w:bCs/>
          <w:sz w:val="28"/>
          <w:lang w:eastAsia="ja-JP"/>
        </w:rPr>
        <w:t>l</w:t>
      </w:r>
      <w:r w:rsidRPr="008847E7">
        <w:rPr>
          <w:rFonts w:ascii="Arial" w:eastAsia="MS Mincho" w:hAnsi="Arial" w:cs="Arial"/>
          <w:b/>
          <w:bCs/>
          <w:sz w:val="28"/>
          <w:lang w:eastAsia="ja-JP"/>
        </w:rPr>
        <w:t xml:space="preserve"> </w:t>
      </w:r>
      <w:r w:rsidR="00401E0A">
        <w:rPr>
          <w:rFonts w:ascii="Arial" w:eastAsia="MS Mincho" w:hAnsi="Arial" w:cs="Arial"/>
          <w:b/>
          <w:bCs/>
          <w:sz w:val="28"/>
          <w:lang w:eastAsia="ja-JP"/>
        </w:rPr>
        <w:t>17</w:t>
      </w:r>
      <w:r w:rsidR="00401E0A" w:rsidRPr="008847E7">
        <w:rPr>
          <w:rFonts w:ascii="Arial" w:eastAsia="Malgun Gothic" w:hAnsi="Arial" w:cs="Arial"/>
          <w:b/>
          <w:bCs/>
          <w:sz w:val="28"/>
          <w:vertAlign w:val="superscript"/>
        </w:rPr>
        <w:t>th</w:t>
      </w:r>
      <w:r w:rsidR="00401E0A" w:rsidRPr="008847E7">
        <w:rPr>
          <w:rFonts w:ascii="Arial" w:eastAsia="MS Mincho" w:hAnsi="Arial" w:cs="Arial"/>
          <w:b/>
          <w:bCs/>
          <w:sz w:val="28"/>
          <w:lang w:eastAsia="ja-JP"/>
        </w:rPr>
        <w:t xml:space="preserve"> </w:t>
      </w:r>
      <w:r w:rsidRPr="008847E7">
        <w:rPr>
          <w:rFonts w:ascii="Arial" w:eastAsia="MS Mincho" w:hAnsi="Arial" w:cs="Arial"/>
          <w:b/>
          <w:bCs/>
          <w:sz w:val="28"/>
          <w:lang w:eastAsia="ja-JP"/>
        </w:rPr>
        <w:t xml:space="preserve">– </w:t>
      </w:r>
      <w:r w:rsidR="00401E0A">
        <w:rPr>
          <w:rFonts w:ascii="Arial" w:eastAsia="MS Mincho" w:hAnsi="Arial" w:cs="Arial"/>
          <w:b/>
          <w:bCs/>
          <w:sz w:val="28"/>
          <w:lang w:eastAsia="ja-JP"/>
        </w:rPr>
        <w:t>26</w:t>
      </w:r>
      <w:r w:rsidR="00401E0A" w:rsidRPr="008847E7">
        <w:rPr>
          <w:rFonts w:ascii="Arial" w:eastAsia="MS Mincho" w:hAnsi="Arial" w:cs="Arial"/>
          <w:b/>
          <w:bCs/>
          <w:sz w:val="28"/>
          <w:vertAlign w:val="superscript"/>
          <w:lang w:eastAsia="ja-JP"/>
        </w:rPr>
        <w:t>th</w:t>
      </w:r>
      <w:r w:rsidRPr="008847E7">
        <w:rPr>
          <w:rFonts w:ascii="Arial" w:eastAsia="MS Mincho" w:hAnsi="Arial" w:cs="Arial"/>
          <w:b/>
          <w:bCs/>
          <w:sz w:val="28"/>
          <w:lang w:eastAsia="ja-JP"/>
        </w:rPr>
        <w:t>, 202</w:t>
      </w:r>
      <w:r w:rsidR="007D6D26" w:rsidRPr="008847E7">
        <w:rPr>
          <w:rFonts w:ascii="Arial" w:eastAsia="MS Mincho" w:hAnsi="Arial" w:cs="Arial"/>
          <w:b/>
          <w:bCs/>
          <w:sz w:val="28"/>
          <w:lang w:eastAsia="ja-JP"/>
        </w:rPr>
        <w:t>3</w:t>
      </w:r>
    </w:p>
    <w:bookmarkEnd w:id="3"/>
    <w:p w14:paraId="626B27CD" w14:textId="77777777" w:rsidR="00F76DA7" w:rsidRPr="008847E7" w:rsidRDefault="00F76DA7" w:rsidP="00637413">
      <w:pPr>
        <w:pStyle w:val="CRCoverPage"/>
        <w:tabs>
          <w:tab w:val="left" w:pos="1980"/>
        </w:tabs>
        <w:spacing w:line="276" w:lineRule="auto"/>
        <w:jc w:val="both"/>
        <w:rPr>
          <w:rFonts w:cs="Arial"/>
          <w:b/>
          <w:bCs/>
          <w:sz w:val="24"/>
          <w:szCs w:val="24"/>
          <w:lang w:val="en-US"/>
        </w:rPr>
      </w:pPr>
    </w:p>
    <w:p w14:paraId="1D31EC8B" w14:textId="5432FEC5" w:rsidR="008F71D4" w:rsidRPr="008847E7" w:rsidRDefault="008F71D4" w:rsidP="00637413">
      <w:pPr>
        <w:pStyle w:val="CRCoverPage"/>
        <w:tabs>
          <w:tab w:val="left" w:pos="1980"/>
        </w:tabs>
        <w:spacing w:line="276" w:lineRule="auto"/>
        <w:jc w:val="both"/>
        <w:rPr>
          <w:rFonts w:cs="Arial"/>
          <w:b/>
          <w:bCs/>
          <w:sz w:val="24"/>
          <w:szCs w:val="24"/>
          <w:lang w:val="en-US" w:eastAsia="ja-JP"/>
        </w:rPr>
      </w:pPr>
      <w:r w:rsidRPr="008847E7">
        <w:rPr>
          <w:rFonts w:cs="Arial"/>
          <w:b/>
          <w:bCs/>
          <w:sz w:val="24"/>
          <w:szCs w:val="24"/>
          <w:lang w:val="en-US"/>
        </w:rPr>
        <w:t>Agenda Item:</w:t>
      </w:r>
      <w:r w:rsidRPr="008847E7">
        <w:rPr>
          <w:rFonts w:cs="Arial"/>
          <w:b/>
          <w:bCs/>
          <w:sz w:val="24"/>
          <w:szCs w:val="24"/>
          <w:lang w:val="en-US"/>
        </w:rPr>
        <w:tab/>
      </w:r>
      <w:r w:rsidR="002353E8" w:rsidRPr="008847E7">
        <w:rPr>
          <w:rFonts w:cs="Arial"/>
          <w:b/>
          <w:bCs/>
          <w:sz w:val="24"/>
          <w:szCs w:val="24"/>
          <w:lang w:val="en-US"/>
        </w:rPr>
        <w:t>9.</w:t>
      </w:r>
      <w:r w:rsidR="00401E0A" w:rsidRPr="008847E7">
        <w:rPr>
          <w:rFonts w:cs="Arial"/>
          <w:b/>
          <w:bCs/>
          <w:sz w:val="24"/>
          <w:szCs w:val="24"/>
          <w:lang w:val="en-US"/>
        </w:rPr>
        <w:t>1</w:t>
      </w:r>
      <w:r w:rsidR="00401E0A">
        <w:rPr>
          <w:rFonts w:cs="Arial"/>
          <w:b/>
          <w:bCs/>
          <w:sz w:val="24"/>
          <w:szCs w:val="24"/>
          <w:lang w:val="en-US"/>
        </w:rPr>
        <w:t>1</w:t>
      </w:r>
      <w:r w:rsidR="00FB2CA1" w:rsidRPr="008847E7">
        <w:rPr>
          <w:rFonts w:cs="Arial"/>
          <w:b/>
          <w:bCs/>
          <w:sz w:val="24"/>
          <w:szCs w:val="24"/>
          <w:lang w:val="en-US"/>
        </w:rPr>
        <w:t>.</w:t>
      </w:r>
      <w:r w:rsidR="0097795C" w:rsidRPr="008847E7">
        <w:rPr>
          <w:rFonts w:cs="Arial"/>
          <w:b/>
          <w:bCs/>
          <w:sz w:val="24"/>
          <w:szCs w:val="24"/>
          <w:lang w:val="en-US"/>
        </w:rPr>
        <w:t>2</w:t>
      </w:r>
    </w:p>
    <w:p w14:paraId="1F4C5309" w14:textId="7CAB9985" w:rsidR="008F71D4" w:rsidRPr="008847E7" w:rsidRDefault="008F71D4" w:rsidP="00637413">
      <w:pPr>
        <w:tabs>
          <w:tab w:val="left" w:pos="1985"/>
        </w:tabs>
        <w:spacing w:line="276" w:lineRule="auto"/>
        <w:rPr>
          <w:rFonts w:ascii="Arial" w:hAnsi="Arial" w:cs="Arial"/>
          <w:bCs/>
        </w:rPr>
      </w:pPr>
      <w:r w:rsidRPr="008847E7">
        <w:rPr>
          <w:rFonts w:ascii="Arial" w:hAnsi="Arial" w:cs="Arial"/>
          <w:b/>
          <w:bCs/>
        </w:rPr>
        <w:t>Source:</w:t>
      </w:r>
      <w:r w:rsidRPr="008847E7">
        <w:rPr>
          <w:rFonts w:ascii="Arial" w:hAnsi="Arial" w:cs="Arial"/>
          <w:b/>
          <w:bCs/>
        </w:rPr>
        <w:tab/>
        <w:t>InterDigital</w:t>
      </w:r>
      <w:r w:rsidR="009F153B" w:rsidRPr="008847E7">
        <w:rPr>
          <w:rFonts w:ascii="Arial" w:hAnsi="Arial" w:cs="Arial"/>
          <w:b/>
          <w:bCs/>
        </w:rPr>
        <w:t>,</w:t>
      </w:r>
      <w:r w:rsidRPr="008847E7">
        <w:rPr>
          <w:rFonts w:ascii="Arial" w:hAnsi="Arial" w:cs="Arial"/>
          <w:b/>
          <w:bCs/>
        </w:rPr>
        <w:t xml:space="preserve"> Inc.</w:t>
      </w:r>
    </w:p>
    <w:p w14:paraId="4E1A3F22" w14:textId="58BA1D7D" w:rsidR="008F71D4" w:rsidRPr="008847E7" w:rsidRDefault="008F71D4" w:rsidP="00637413">
      <w:pPr>
        <w:spacing w:line="276" w:lineRule="auto"/>
        <w:ind w:left="1985" w:hanging="1985"/>
        <w:rPr>
          <w:rFonts w:ascii="Arial" w:hAnsi="Arial" w:cs="Arial"/>
          <w:b/>
          <w:bCs/>
        </w:rPr>
      </w:pPr>
      <w:r w:rsidRPr="008847E7">
        <w:rPr>
          <w:rFonts w:ascii="Arial" w:hAnsi="Arial" w:cs="Arial"/>
          <w:b/>
          <w:bCs/>
        </w:rPr>
        <w:t>Title:</w:t>
      </w:r>
      <w:r w:rsidRPr="008847E7">
        <w:rPr>
          <w:rFonts w:ascii="Arial" w:hAnsi="Arial" w:cs="Arial"/>
          <w:b/>
          <w:bCs/>
        </w:rPr>
        <w:tab/>
      </w:r>
      <w:r w:rsidR="002353E8" w:rsidRPr="008847E7">
        <w:rPr>
          <w:rFonts w:ascii="Arial" w:hAnsi="Arial" w:cs="Arial"/>
          <w:b/>
          <w:bCs/>
        </w:rPr>
        <w:t xml:space="preserve">Discussion </w:t>
      </w:r>
      <w:r w:rsidR="00FB2CA1" w:rsidRPr="008847E7">
        <w:rPr>
          <w:rFonts w:ascii="Arial" w:hAnsi="Arial" w:cs="Arial"/>
          <w:b/>
          <w:bCs/>
        </w:rPr>
        <w:t>on LP-WUS</w:t>
      </w:r>
      <w:r w:rsidR="001C4C18" w:rsidRPr="008847E7">
        <w:rPr>
          <w:rFonts w:ascii="Arial" w:hAnsi="Arial" w:cs="Arial"/>
          <w:b/>
          <w:bCs/>
        </w:rPr>
        <w:t xml:space="preserve"> receiver architectures</w:t>
      </w:r>
    </w:p>
    <w:p w14:paraId="5FF4E466" w14:textId="77777777" w:rsidR="008F71D4" w:rsidRPr="008847E7" w:rsidRDefault="008F71D4" w:rsidP="00637413">
      <w:pPr>
        <w:spacing w:line="276" w:lineRule="auto"/>
        <w:ind w:left="1985" w:hanging="1985"/>
        <w:rPr>
          <w:rFonts w:ascii="Arial" w:hAnsi="Arial" w:cs="Arial"/>
          <w:b/>
          <w:bCs/>
        </w:rPr>
      </w:pPr>
      <w:r w:rsidRPr="008847E7">
        <w:rPr>
          <w:rFonts w:ascii="Arial" w:hAnsi="Arial" w:cs="Arial"/>
          <w:b/>
          <w:bCs/>
        </w:rPr>
        <w:t>Document for:</w:t>
      </w:r>
      <w:r w:rsidRPr="008847E7">
        <w:rPr>
          <w:rFonts w:ascii="Arial" w:hAnsi="Arial" w:cs="Arial"/>
          <w:b/>
          <w:bCs/>
        </w:rPr>
        <w:tab/>
        <w:t>Discussion and Decision</w:t>
      </w:r>
    </w:p>
    <w:p w14:paraId="4217BAB1" w14:textId="77777777" w:rsidR="00E20B86" w:rsidRPr="008847E7" w:rsidRDefault="00E20B86" w:rsidP="00E20B86">
      <w:pPr>
        <w:pStyle w:val="Heading1"/>
        <w:rPr>
          <w:rFonts w:cs="Arial"/>
          <w:b/>
          <w:sz w:val="32"/>
          <w:szCs w:val="32"/>
        </w:rPr>
      </w:pPr>
      <w:bookmarkStart w:id="6" w:name="_Hlk102058846"/>
      <w:bookmarkEnd w:id="4"/>
      <w:bookmarkEnd w:id="5"/>
      <w:r w:rsidRPr="008847E7">
        <w:rPr>
          <w:rFonts w:cs="Arial"/>
          <w:b/>
          <w:sz w:val="32"/>
          <w:szCs w:val="32"/>
        </w:rPr>
        <w:t>Introduction</w:t>
      </w:r>
    </w:p>
    <w:p w14:paraId="4B7BEF73" w14:textId="36981F78" w:rsidR="00E20B86" w:rsidRPr="008847E7" w:rsidRDefault="00E20B86" w:rsidP="00E20B86">
      <w:pPr>
        <w:spacing w:line="276" w:lineRule="auto"/>
        <w:jc w:val="both"/>
        <w:rPr>
          <w:rFonts w:ascii="Arial" w:hAnsi="Arial" w:cs="Arial"/>
          <w:lang w:val="en-GB"/>
        </w:rPr>
      </w:pPr>
      <w:r w:rsidRPr="008847E7">
        <w:rPr>
          <w:rFonts w:ascii="Arial" w:hAnsi="Arial" w:cs="Arial"/>
        </w:rPr>
        <w:t>In RAN#</w:t>
      </w:r>
      <w:r w:rsidR="00DF3EA4" w:rsidRPr="008847E7">
        <w:rPr>
          <w:rFonts w:ascii="Arial" w:hAnsi="Arial" w:cs="Arial"/>
        </w:rPr>
        <w:t>94</w:t>
      </w:r>
      <w:r w:rsidRPr="008847E7">
        <w:rPr>
          <w:rFonts w:ascii="Arial" w:hAnsi="Arial" w:cs="Arial"/>
        </w:rPr>
        <w:t xml:space="preserve">-e [1], the study item for </w:t>
      </w:r>
      <w:r w:rsidR="00FB2CA1" w:rsidRPr="008847E7">
        <w:rPr>
          <w:rFonts w:ascii="Arial" w:hAnsi="Arial" w:cs="Arial"/>
        </w:rPr>
        <w:t>LP-WUS</w:t>
      </w:r>
      <w:r w:rsidRPr="008847E7">
        <w:rPr>
          <w:rFonts w:ascii="Arial" w:hAnsi="Arial" w:cs="Arial"/>
        </w:rPr>
        <w:t xml:space="preserve"> has been approved for NR. In this contribution, we </w:t>
      </w:r>
      <w:r w:rsidR="00A5169C" w:rsidRPr="008847E7">
        <w:rPr>
          <w:rFonts w:ascii="Arial" w:hAnsi="Arial" w:cs="Arial"/>
        </w:rPr>
        <w:t>discuss</w:t>
      </w:r>
      <w:r w:rsidR="00146D77" w:rsidRPr="008847E7">
        <w:rPr>
          <w:rFonts w:ascii="Arial" w:hAnsi="Arial" w:cs="Arial"/>
        </w:rPr>
        <w:t xml:space="preserve"> </w:t>
      </w:r>
      <w:r w:rsidR="00CC71CF" w:rsidRPr="008847E7">
        <w:rPr>
          <w:rFonts w:ascii="Arial" w:hAnsi="Arial" w:cs="Arial"/>
        </w:rPr>
        <w:t xml:space="preserve">power consumption and performance </w:t>
      </w:r>
      <w:r w:rsidR="00175BE9" w:rsidRPr="008847E7">
        <w:rPr>
          <w:rFonts w:ascii="Arial" w:hAnsi="Arial" w:cs="Arial"/>
        </w:rPr>
        <w:t>metrics</w:t>
      </w:r>
      <w:r w:rsidR="00CC71CF" w:rsidRPr="008847E7">
        <w:rPr>
          <w:rFonts w:ascii="Arial" w:hAnsi="Arial" w:cs="Arial"/>
        </w:rPr>
        <w:t xml:space="preserve"> </w:t>
      </w:r>
      <w:r w:rsidR="00CE6227" w:rsidRPr="008847E7">
        <w:rPr>
          <w:rFonts w:ascii="Arial" w:hAnsi="Arial" w:cs="Arial"/>
        </w:rPr>
        <w:t xml:space="preserve">for </w:t>
      </w:r>
      <w:r w:rsidR="00B71EB7" w:rsidRPr="008847E7">
        <w:rPr>
          <w:rFonts w:ascii="Arial" w:hAnsi="Arial" w:cs="Arial"/>
        </w:rPr>
        <w:t xml:space="preserve">various </w:t>
      </w:r>
      <w:r w:rsidR="00CE6227" w:rsidRPr="008847E7">
        <w:rPr>
          <w:rFonts w:ascii="Arial" w:hAnsi="Arial" w:cs="Arial"/>
        </w:rPr>
        <w:t xml:space="preserve">LP-WUR </w:t>
      </w:r>
      <w:r w:rsidR="00146D77" w:rsidRPr="008847E7">
        <w:rPr>
          <w:rFonts w:ascii="Arial" w:hAnsi="Arial" w:cs="Arial"/>
        </w:rPr>
        <w:t>receiver</w:t>
      </w:r>
      <w:r w:rsidR="00BC50B7" w:rsidRPr="008847E7">
        <w:rPr>
          <w:rFonts w:ascii="Arial" w:hAnsi="Arial" w:cs="Arial"/>
        </w:rPr>
        <w:t xml:space="preserve"> architectures</w:t>
      </w:r>
      <w:r w:rsidR="00146D77" w:rsidRPr="008847E7">
        <w:rPr>
          <w:rFonts w:ascii="Arial" w:hAnsi="Arial" w:cs="Arial"/>
        </w:rPr>
        <w:t xml:space="preserve"> </w:t>
      </w:r>
      <w:r w:rsidR="00B71EB7" w:rsidRPr="008847E7">
        <w:rPr>
          <w:rFonts w:ascii="Arial" w:hAnsi="Arial" w:cs="Arial"/>
        </w:rPr>
        <w:t xml:space="preserve">along with </w:t>
      </w:r>
      <w:r w:rsidR="00DD58C5" w:rsidRPr="008847E7">
        <w:rPr>
          <w:rFonts w:ascii="Arial" w:hAnsi="Arial" w:cs="Arial"/>
        </w:rPr>
        <w:t xml:space="preserve">the main pros and cons associated with each one. </w:t>
      </w:r>
      <w:r w:rsidR="00D52497" w:rsidRPr="008847E7">
        <w:rPr>
          <w:rFonts w:ascii="Arial" w:hAnsi="Arial" w:cs="Arial"/>
        </w:rPr>
        <w:t xml:space="preserve">We provide some references from </w:t>
      </w:r>
      <w:r w:rsidR="00F9483B">
        <w:rPr>
          <w:rFonts w:ascii="Arial" w:hAnsi="Arial" w:cs="Arial"/>
        </w:rPr>
        <w:t xml:space="preserve">the </w:t>
      </w:r>
      <w:r w:rsidR="00E91A3C" w:rsidRPr="008847E7">
        <w:rPr>
          <w:rFonts w:ascii="Arial" w:hAnsi="Arial" w:cs="Arial"/>
        </w:rPr>
        <w:t>current literature.</w:t>
      </w:r>
    </w:p>
    <w:bookmarkEnd w:id="6"/>
    <w:p w14:paraId="37F1A660" w14:textId="72BF20A7" w:rsidR="00E20B86" w:rsidRPr="008847E7" w:rsidRDefault="00E20B86" w:rsidP="00E20B86">
      <w:pPr>
        <w:pStyle w:val="Heading1"/>
        <w:pBdr>
          <w:top w:val="single" w:sz="12" w:space="5" w:color="auto"/>
        </w:pBdr>
        <w:spacing w:after="120"/>
        <w:rPr>
          <w:rFonts w:cs="Arial"/>
          <w:b/>
          <w:sz w:val="32"/>
          <w:szCs w:val="32"/>
        </w:rPr>
      </w:pPr>
      <w:r w:rsidRPr="008847E7">
        <w:rPr>
          <w:rFonts w:cs="Arial"/>
          <w:b/>
          <w:sz w:val="32"/>
          <w:szCs w:val="32"/>
        </w:rPr>
        <w:t>Discussions</w:t>
      </w:r>
    </w:p>
    <w:p w14:paraId="3AC45FC0" w14:textId="326E695E" w:rsidR="00DD119A" w:rsidRPr="008847E7" w:rsidRDefault="00A8219C" w:rsidP="00E4454A">
      <w:pPr>
        <w:pStyle w:val="Heading2"/>
        <w:rPr>
          <w:rFonts w:cs="Arial"/>
        </w:rPr>
      </w:pPr>
      <w:r>
        <w:rPr>
          <w:rFonts w:cs="Arial"/>
        </w:rPr>
        <w:t xml:space="preserve">Architecture with </w:t>
      </w:r>
      <w:r w:rsidR="00F17464" w:rsidRPr="008847E7">
        <w:rPr>
          <w:rFonts w:cs="Arial"/>
        </w:rPr>
        <w:t xml:space="preserve">RF </w:t>
      </w:r>
      <w:r w:rsidR="00361ABE" w:rsidRPr="008847E7">
        <w:rPr>
          <w:rFonts w:cs="Arial"/>
        </w:rPr>
        <w:t xml:space="preserve">envelop </w:t>
      </w:r>
      <w:proofErr w:type="gramStart"/>
      <w:r w:rsidR="00361ABE" w:rsidRPr="008847E7">
        <w:rPr>
          <w:rFonts w:cs="Arial"/>
        </w:rPr>
        <w:t>detection</w:t>
      </w:r>
      <w:proofErr w:type="gramEnd"/>
    </w:p>
    <w:p w14:paraId="37CED33A" w14:textId="45DF4E30" w:rsidR="00DA66E5" w:rsidRDefault="008C568D">
      <w:pPr>
        <w:spacing w:after="0" w:line="240" w:lineRule="auto"/>
        <w:rPr>
          <w:rFonts w:ascii="Arial" w:hAnsi="Arial" w:cs="Arial"/>
          <w:lang w:val="en-GB" w:eastAsia="zh-CN"/>
        </w:rPr>
      </w:pPr>
      <w:r w:rsidRPr="008847E7">
        <w:rPr>
          <w:rFonts w:ascii="Arial" w:hAnsi="Arial" w:cs="Arial"/>
          <w:lang w:val="en-GB" w:eastAsia="zh-CN"/>
        </w:rPr>
        <w:t xml:space="preserve">It is well established that </w:t>
      </w:r>
      <w:r w:rsidR="00D76BBC" w:rsidRPr="008847E7">
        <w:rPr>
          <w:rFonts w:ascii="Arial" w:hAnsi="Arial" w:cs="Arial"/>
          <w:lang w:val="en-GB" w:eastAsia="zh-CN"/>
        </w:rPr>
        <w:t xml:space="preserve">the RF envelope </w:t>
      </w:r>
      <w:r w:rsidR="00B26B39" w:rsidRPr="008847E7">
        <w:rPr>
          <w:rFonts w:ascii="Arial" w:hAnsi="Arial" w:cs="Arial"/>
          <w:lang w:val="en-GB" w:eastAsia="zh-CN"/>
        </w:rPr>
        <w:t xml:space="preserve">detection architecture </w:t>
      </w:r>
      <w:r w:rsidR="005F08EC" w:rsidRPr="008847E7">
        <w:rPr>
          <w:rFonts w:ascii="Arial" w:hAnsi="Arial" w:cs="Arial"/>
          <w:lang w:val="en-GB" w:eastAsia="zh-CN"/>
        </w:rPr>
        <w:t>boast a lower power consumption than</w:t>
      </w:r>
      <w:r w:rsidR="009B7CD7" w:rsidRPr="008847E7">
        <w:rPr>
          <w:rFonts w:ascii="Arial" w:hAnsi="Arial" w:cs="Arial"/>
          <w:lang w:val="en-GB" w:eastAsia="zh-CN"/>
        </w:rPr>
        <w:t xml:space="preserve"> the other receiver</w:t>
      </w:r>
      <w:r w:rsidR="00F817A9" w:rsidRPr="008847E7">
        <w:rPr>
          <w:rFonts w:ascii="Arial" w:hAnsi="Arial" w:cs="Arial"/>
          <w:lang w:val="en-GB" w:eastAsia="zh-CN"/>
        </w:rPr>
        <w:t>s</w:t>
      </w:r>
      <w:r w:rsidR="009B7CD7" w:rsidRPr="008847E7">
        <w:rPr>
          <w:rFonts w:ascii="Arial" w:hAnsi="Arial" w:cs="Arial"/>
          <w:lang w:val="en-GB" w:eastAsia="zh-CN"/>
        </w:rPr>
        <w:t xml:space="preserve"> considered below.</w:t>
      </w:r>
      <w:r w:rsidR="00310C37" w:rsidRPr="008847E7">
        <w:rPr>
          <w:rFonts w:ascii="Arial" w:hAnsi="Arial" w:cs="Arial"/>
          <w:lang w:val="en-GB" w:eastAsia="zh-CN"/>
        </w:rPr>
        <w:t xml:space="preserve"> </w:t>
      </w:r>
      <w:r w:rsidR="00E07A8A" w:rsidRPr="008847E7">
        <w:rPr>
          <w:rFonts w:ascii="Arial" w:hAnsi="Arial" w:cs="Arial"/>
          <w:lang w:val="en-GB" w:eastAsia="zh-CN"/>
        </w:rPr>
        <w:t xml:space="preserve">This simple architecture lacks the </w:t>
      </w:r>
      <w:r w:rsidR="00F817A9" w:rsidRPr="008847E7">
        <w:rPr>
          <w:rFonts w:ascii="Arial" w:hAnsi="Arial" w:cs="Arial"/>
          <w:lang w:val="en-GB" w:eastAsia="zh-CN"/>
        </w:rPr>
        <w:t>power-hungry</w:t>
      </w:r>
      <w:r w:rsidR="00E07A8A" w:rsidRPr="008847E7">
        <w:rPr>
          <w:rFonts w:ascii="Arial" w:hAnsi="Arial" w:cs="Arial"/>
          <w:lang w:val="en-GB" w:eastAsia="zh-CN"/>
        </w:rPr>
        <w:t xml:space="preserve"> </w:t>
      </w:r>
      <w:r w:rsidR="00F817A9" w:rsidRPr="008847E7">
        <w:rPr>
          <w:rFonts w:ascii="Arial" w:hAnsi="Arial" w:cs="Arial"/>
          <w:lang w:val="en-GB" w:eastAsia="zh-CN"/>
        </w:rPr>
        <w:t>stages</w:t>
      </w:r>
      <w:r w:rsidR="00E07A8A" w:rsidRPr="008847E7">
        <w:rPr>
          <w:rFonts w:ascii="Arial" w:hAnsi="Arial" w:cs="Arial"/>
          <w:lang w:val="en-GB" w:eastAsia="zh-CN"/>
        </w:rPr>
        <w:t xml:space="preserve"> </w:t>
      </w:r>
      <w:r w:rsidR="004E6A97" w:rsidRPr="008847E7">
        <w:rPr>
          <w:rFonts w:ascii="Arial" w:hAnsi="Arial" w:cs="Arial"/>
          <w:lang w:val="en-GB" w:eastAsia="zh-CN"/>
        </w:rPr>
        <w:t xml:space="preserve">needed to provide a stable </w:t>
      </w:r>
      <w:r w:rsidR="00691D47" w:rsidRPr="008847E7">
        <w:rPr>
          <w:rFonts w:ascii="Arial" w:hAnsi="Arial" w:cs="Arial"/>
          <w:lang w:val="en-GB" w:eastAsia="zh-CN"/>
        </w:rPr>
        <w:t xml:space="preserve">reference </w:t>
      </w:r>
      <w:r w:rsidR="003A6601" w:rsidRPr="008847E7">
        <w:rPr>
          <w:rFonts w:ascii="Arial" w:hAnsi="Arial" w:cs="Arial"/>
          <w:lang w:val="en-GB" w:eastAsia="zh-CN"/>
        </w:rPr>
        <w:t>such as local oscillator</w:t>
      </w:r>
      <w:r w:rsidR="00FF5A14" w:rsidRPr="008847E7">
        <w:rPr>
          <w:rFonts w:ascii="Arial" w:hAnsi="Arial" w:cs="Arial"/>
          <w:lang w:val="en-GB" w:eastAsia="zh-CN"/>
        </w:rPr>
        <w:t>, frequency lock loop (FLL) or phase</w:t>
      </w:r>
      <w:r w:rsidR="001673CE" w:rsidRPr="008847E7">
        <w:rPr>
          <w:rFonts w:ascii="Arial" w:hAnsi="Arial" w:cs="Arial"/>
          <w:lang w:val="en-GB" w:eastAsia="zh-CN"/>
        </w:rPr>
        <w:t>-lock-loop (PLL).</w:t>
      </w:r>
      <w:r w:rsidR="000F232B" w:rsidRPr="008847E7">
        <w:rPr>
          <w:rFonts w:ascii="Arial" w:hAnsi="Arial" w:cs="Arial"/>
          <w:lang w:val="en-GB" w:eastAsia="zh-CN"/>
        </w:rPr>
        <w:t xml:space="preserve"> This power saving comes at the expense of </w:t>
      </w:r>
      <w:r w:rsidR="00C620F1" w:rsidRPr="008847E7">
        <w:rPr>
          <w:rFonts w:ascii="Arial" w:hAnsi="Arial" w:cs="Arial"/>
          <w:lang w:val="en-GB" w:eastAsia="zh-CN"/>
        </w:rPr>
        <w:t xml:space="preserve">poor </w:t>
      </w:r>
      <w:r w:rsidR="000F232B" w:rsidRPr="008847E7">
        <w:rPr>
          <w:rFonts w:ascii="Arial" w:hAnsi="Arial" w:cs="Arial"/>
          <w:lang w:val="en-GB" w:eastAsia="zh-CN"/>
        </w:rPr>
        <w:t xml:space="preserve">receiver </w:t>
      </w:r>
      <w:r w:rsidR="008E07D0" w:rsidRPr="008847E7">
        <w:rPr>
          <w:rFonts w:ascii="Arial" w:hAnsi="Arial" w:cs="Arial"/>
          <w:lang w:val="en-GB" w:eastAsia="zh-CN"/>
        </w:rPr>
        <w:t>selectivity and sensitivity</w:t>
      </w:r>
      <w:r w:rsidR="006B3007" w:rsidRPr="008847E7">
        <w:rPr>
          <w:rFonts w:ascii="Arial" w:hAnsi="Arial" w:cs="Arial"/>
          <w:lang w:val="en-GB" w:eastAsia="zh-CN"/>
        </w:rPr>
        <w:t xml:space="preserve">, amongst other performance metrics. </w:t>
      </w:r>
      <w:r w:rsidR="00CE6056" w:rsidRPr="008847E7">
        <w:rPr>
          <w:rFonts w:ascii="Arial" w:hAnsi="Arial" w:cs="Arial"/>
          <w:lang w:val="en-GB" w:eastAsia="zh-CN"/>
        </w:rPr>
        <w:t xml:space="preserve">Indeed, </w:t>
      </w:r>
      <w:r w:rsidR="00A704E3" w:rsidRPr="008847E7">
        <w:rPr>
          <w:rFonts w:ascii="Arial" w:hAnsi="Arial" w:cs="Arial"/>
          <w:lang w:val="en-GB" w:eastAsia="zh-CN"/>
        </w:rPr>
        <w:t xml:space="preserve">with its typical high-Q </w:t>
      </w:r>
      <w:r w:rsidR="002E7B1E" w:rsidRPr="008847E7">
        <w:rPr>
          <w:rFonts w:ascii="Arial" w:hAnsi="Arial" w:cs="Arial"/>
          <w:lang w:val="en-GB" w:eastAsia="zh-CN"/>
        </w:rPr>
        <w:t xml:space="preserve">front-end </w:t>
      </w:r>
      <w:r w:rsidR="00135206" w:rsidRPr="008847E7">
        <w:rPr>
          <w:rFonts w:ascii="Arial" w:hAnsi="Arial" w:cs="Arial"/>
          <w:lang w:val="en-GB" w:eastAsia="zh-CN"/>
        </w:rPr>
        <w:t>BPF, it is</w:t>
      </w:r>
      <w:r w:rsidR="005D3892" w:rsidRPr="008847E7">
        <w:rPr>
          <w:rFonts w:ascii="Arial" w:hAnsi="Arial" w:cs="Arial"/>
          <w:lang w:val="en-GB" w:eastAsia="zh-CN"/>
        </w:rPr>
        <w:t xml:space="preserve"> better</w:t>
      </w:r>
      <w:r w:rsidR="00135206" w:rsidRPr="008847E7">
        <w:rPr>
          <w:rFonts w:ascii="Arial" w:hAnsi="Arial" w:cs="Arial"/>
          <w:lang w:val="en-GB" w:eastAsia="zh-CN"/>
        </w:rPr>
        <w:t xml:space="preserve"> suited for single-band operation</w:t>
      </w:r>
      <w:r w:rsidR="008F1A74" w:rsidRPr="008847E7">
        <w:rPr>
          <w:rFonts w:ascii="Arial" w:hAnsi="Arial" w:cs="Arial"/>
          <w:lang w:val="en-GB" w:eastAsia="zh-CN"/>
        </w:rPr>
        <w:t xml:space="preserve"> </w:t>
      </w:r>
      <w:r w:rsidR="00D62F1A" w:rsidRPr="008847E7">
        <w:rPr>
          <w:rFonts w:ascii="Arial" w:hAnsi="Arial" w:cs="Arial"/>
          <w:lang w:val="en-GB" w:eastAsia="zh-CN"/>
        </w:rPr>
        <w:t>e.g.,</w:t>
      </w:r>
      <w:r w:rsidR="000632D3" w:rsidRPr="008847E7">
        <w:rPr>
          <w:rFonts w:ascii="Arial" w:hAnsi="Arial" w:cs="Arial"/>
          <w:lang w:val="en-GB" w:eastAsia="zh-CN"/>
        </w:rPr>
        <w:t xml:space="preserve"> low</w:t>
      </w:r>
      <w:r w:rsidR="00D656AC" w:rsidRPr="008847E7">
        <w:rPr>
          <w:rFonts w:ascii="Arial" w:hAnsi="Arial" w:cs="Arial"/>
          <w:lang w:val="en-GB" w:eastAsia="zh-CN"/>
        </w:rPr>
        <w:t>-cost</w:t>
      </w:r>
      <w:r w:rsidR="00D62F1A" w:rsidRPr="008847E7">
        <w:rPr>
          <w:rFonts w:ascii="Arial" w:hAnsi="Arial" w:cs="Arial"/>
          <w:lang w:val="en-GB" w:eastAsia="zh-CN"/>
        </w:rPr>
        <w:t xml:space="preserve"> </w:t>
      </w:r>
      <w:r w:rsidR="005C65A8" w:rsidRPr="008847E7">
        <w:rPr>
          <w:rFonts w:ascii="Arial" w:hAnsi="Arial" w:cs="Arial"/>
          <w:lang w:val="en-GB" w:eastAsia="zh-CN"/>
        </w:rPr>
        <w:t>IoT</w:t>
      </w:r>
      <w:r w:rsidR="008C71A0" w:rsidRPr="008847E7">
        <w:rPr>
          <w:rFonts w:ascii="Arial" w:hAnsi="Arial" w:cs="Arial"/>
          <w:lang w:val="en-GB" w:eastAsia="zh-CN"/>
        </w:rPr>
        <w:t xml:space="preserve"> (sensor)</w:t>
      </w:r>
      <w:r w:rsidR="008F1A74" w:rsidRPr="008847E7">
        <w:rPr>
          <w:rFonts w:ascii="Arial" w:hAnsi="Arial" w:cs="Arial"/>
          <w:lang w:val="en-GB" w:eastAsia="zh-CN"/>
        </w:rPr>
        <w:t xml:space="preserve"> applications </w:t>
      </w:r>
      <w:r w:rsidR="00F755B7" w:rsidRPr="008847E7">
        <w:rPr>
          <w:rFonts w:ascii="Arial" w:hAnsi="Arial" w:cs="Arial"/>
          <w:lang w:val="en-GB" w:eastAsia="zh-CN"/>
        </w:rPr>
        <w:t xml:space="preserve">where battery life </w:t>
      </w:r>
      <w:r w:rsidR="004A3B8B" w:rsidRPr="008847E7">
        <w:rPr>
          <w:rFonts w:ascii="Arial" w:hAnsi="Arial" w:cs="Arial"/>
          <w:lang w:val="en-GB" w:eastAsia="zh-CN"/>
        </w:rPr>
        <w:t xml:space="preserve">or energy harvesting </w:t>
      </w:r>
      <w:r w:rsidR="005D3892" w:rsidRPr="008847E7">
        <w:rPr>
          <w:rFonts w:ascii="Arial" w:hAnsi="Arial" w:cs="Arial"/>
          <w:lang w:val="en-GB" w:eastAsia="zh-CN"/>
        </w:rPr>
        <w:t>capabilit</w:t>
      </w:r>
      <w:r w:rsidR="00D4109C">
        <w:rPr>
          <w:rFonts w:ascii="Arial" w:hAnsi="Arial" w:cs="Arial"/>
          <w:lang w:val="en-GB" w:eastAsia="zh-CN"/>
        </w:rPr>
        <w:t>ies</w:t>
      </w:r>
      <w:r w:rsidR="005D3892" w:rsidRPr="008847E7">
        <w:rPr>
          <w:rFonts w:ascii="Arial" w:hAnsi="Arial" w:cs="Arial"/>
          <w:lang w:val="en-GB" w:eastAsia="zh-CN"/>
        </w:rPr>
        <w:t xml:space="preserve"> </w:t>
      </w:r>
      <w:r w:rsidR="00D4109C">
        <w:rPr>
          <w:rFonts w:ascii="Arial" w:hAnsi="Arial" w:cs="Arial"/>
          <w:lang w:val="en-GB" w:eastAsia="zh-CN"/>
        </w:rPr>
        <w:t>are</w:t>
      </w:r>
      <w:r w:rsidR="00F755B7" w:rsidRPr="008847E7">
        <w:rPr>
          <w:rFonts w:ascii="Arial" w:hAnsi="Arial" w:cs="Arial"/>
          <w:lang w:val="en-GB" w:eastAsia="zh-CN"/>
        </w:rPr>
        <w:t xml:space="preserve"> critical</w:t>
      </w:r>
      <w:r w:rsidR="009C1569" w:rsidRPr="008847E7">
        <w:rPr>
          <w:rFonts w:ascii="Arial" w:hAnsi="Arial" w:cs="Arial"/>
          <w:lang w:val="en-GB" w:eastAsia="zh-CN"/>
        </w:rPr>
        <w:t>.</w:t>
      </w:r>
      <w:r w:rsidR="0033126A">
        <w:rPr>
          <w:rFonts w:ascii="Arial" w:hAnsi="Arial" w:cs="Arial"/>
          <w:lang w:val="en-GB" w:eastAsia="zh-CN"/>
        </w:rPr>
        <w:t xml:space="preserve"> In [7], a near-zero energy downlink air interface is discussed along with an analytical framework for estimating associated network resource overhead.</w:t>
      </w:r>
      <w:r w:rsidR="00904AFF">
        <w:rPr>
          <w:rFonts w:ascii="Arial" w:hAnsi="Arial" w:cs="Arial"/>
          <w:lang w:val="en-GB" w:eastAsia="zh-CN"/>
        </w:rPr>
        <w:t xml:space="preserve"> Several innovations in RF-CMOS circuit design </w:t>
      </w:r>
      <w:r w:rsidR="0051194C">
        <w:rPr>
          <w:rFonts w:ascii="Arial" w:hAnsi="Arial" w:cs="Arial"/>
          <w:lang w:val="en-GB" w:eastAsia="zh-CN"/>
        </w:rPr>
        <w:t xml:space="preserve">and fabrication along with progress in MEMS device technology </w:t>
      </w:r>
      <w:r w:rsidR="00904AFF">
        <w:rPr>
          <w:rFonts w:ascii="Arial" w:hAnsi="Arial" w:cs="Arial"/>
          <w:lang w:val="en-GB" w:eastAsia="zh-CN"/>
        </w:rPr>
        <w:t xml:space="preserve">continue to </w:t>
      </w:r>
      <w:r w:rsidR="0051194C">
        <w:rPr>
          <w:rFonts w:ascii="Arial" w:hAnsi="Arial" w:cs="Arial"/>
          <w:lang w:val="en-GB" w:eastAsia="zh-CN"/>
        </w:rPr>
        <w:t xml:space="preserve">help </w:t>
      </w:r>
      <w:r w:rsidR="00904AFF">
        <w:rPr>
          <w:rFonts w:ascii="Arial" w:hAnsi="Arial" w:cs="Arial"/>
          <w:lang w:val="en-GB" w:eastAsia="zh-CN"/>
        </w:rPr>
        <w:t xml:space="preserve">push </w:t>
      </w:r>
      <w:r w:rsidR="0051194C">
        <w:rPr>
          <w:rFonts w:ascii="Arial" w:hAnsi="Arial" w:cs="Arial"/>
          <w:lang w:val="en-GB" w:eastAsia="zh-CN"/>
        </w:rPr>
        <w:t>down the minimum power consumption level needed for basic circuit operation, as shown in [8] and [9] below.</w:t>
      </w:r>
      <w:r w:rsidR="00904AFF">
        <w:rPr>
          <w:rFonts w:ascii="Arial" w:hAnsi="Arial" w:cs="Arial"/>
          <w:lang w:val="en-GB" w:eastAsia="zh-CN"/>
        </w:rPr>
        <w:t xml:space="preserve"> </w:t>
      </w:r>
      <w:r w:rsidR="002F0DE5">
        <w:rPr>
          <w:rFonts w:ascii="Arial" w:hAnsi="Arial" w:cs="Arial"/>
          <w:lang w:val="en-GB" w:eastAsia="zh-CN"/>
        </w:rPr>
        <w:t xml:space="preserve">An increase in power consumption from these very low levels to hundreds of nanowatts, combined with passive front-end MEMS resonator gain will translate into a receiver with acceptable performance for </w:t>
      </w:r>
      <w:r w:rsidR="000C4FBB">
        <w:rPr>
          <w:rFonts w:ascii="Arial" w:hAnsi="Arial" w:cs="Arial"/>
          <w:lang w:val="en-GB" w:eastAsia="zh-CN"/>
        </w:rPr>
        <w:t>those near-zero energy applications</w:t>
      </w:r>
      <w:r w:rsidR="002F0DE5">
        <w:rPr>
          <w:rFonts w:ascii="Arial" w:hAnsi="Arial" w:cs="Arial"/>
          <w:lang w:val="en-GB" w:eastAsia="zh-CN"/>
        </w:rPr>
        <w:t>.</w:t>
      </w:r>
    </w:p>
    <w:p w14:paraId="22C759C9" w14:textId="77777777" w:rsidR="000C4FBB" w:rsidRPr="008847E7" w:rsidRDefault="000C4FBB">
      <w:pPr>
        <w:spacing w:after="0" w:line="240" w:lineRule="auto"/>
        <w:rPr>
          <w:rFonts w:ascii="Arial" w:hAnsi="Arial" w:cs="Arial"/>
          <w:lang w:val="en-GB" w:eastAsia="zh-CN"/>
        </w:rPr>
      </w:pPr>
    </w:p>
    <w:p w14:paraId="7DC9A489" w14:textId="63C840D1" w:rsidR="00815ADE" w:rsidRPr="008847E7" w:rsidRDefault="000C4FBB">
      <w:pPr>
        <w:spacing w:after="0" w:line="240" w:lineRule="auto"/>
        <w:rPr>
          <w:rFonts w:ascii="Arial" w:hAnsi="Arial" w:cs="Arial"/>
          <w:lang w:val="en-GB" w:eastAsia="zh-CN"/>
        </w:rPr>
      </w:pPr>
      <w:r>
        <w:rPr>
          <w:rFonts w:ascii="Arial" w:hAnsi="Arial" w:cs="Arial"/>
          <w:lang w:val="en-GB" w:eastAsia="zh-CN"/>
        </w:rPr>
        <w:t xml:space="preserve">The addition of </w:t>
      </w:r>
      <w:r w:rsidR="00815ADE" w:rsidRPr="008847E7">
        <w:rPr>
          <w:rFonts w:ascii="Arial" w:hAnsi="Arial" w:cs="Arial"/>
          <w:lang w:val="en-GB" w:eastAsia="zh-CN"/>
        </w:rPr>
        <w:t>a</w:t>
      </w:r>
      <w:r w:rsidR="002F0DE5">
        <w:rPr>
          <w:rFonts w:ascii="Arial" w:hAnsi="Arial" w:cs="Arial"/>
          <w:lang w:val="en-GB" w:eastAsia="zh-CN"/>
        </w:rPr>
        <w:t>n optional</w:t>
      </w:r>
      <w:r w:rsidR="003B6DE3" w:rsidRPr="008847E7">
        <w:rPr>
          <w:rFonts w:ascii="Arial" w:hAnsi="Arial" w:cs="Arial"/>
          <w:lang w:val="en-GB" w:eastAsia="zh-CN"/>
        </w:rPr>
        <w:t xml:space="preserve"> low noise </w:t>
      </w:r>
      <w:r w:rsidR="006972B8" w:rsidRPr="008847E7">
        <w:rPr>
          <w:rFonts w:ascii="Arial" w:hAnsi="Arial" w:cs="Arial"/>
          <w:lang w:val="en-GB" w:eastAsia="zh-CN"/>
        </w:rPr>
        <w:t>amplifier</w:t>
      </w:r>
      <w:r w:rsidR="00815ADE" w:rsidRPr="008847E7">
        <w:rPr>
          <w:rFonts w:ascii="Arial" w:hAnsi="Arial" w:cs="Arial"/>
          <w:lang w:val="en-GB" w:eastAsia="zh-CN"/>
        </w:rPr>
        <w:t xml:space="preserve"> </w:t>
      </w:r>
      <w:r w:rsidR="003B6DE3" w:rsidRPr="008847E7">
        <w:rPr>
          <w:rFonts w:ascii="Arial" w:hAnsi="Arial" w:cs="Arial"/>
          <w:lang w:val="en-GB" w:eastAsia="zh-CN"/>
        </w:rPr>
        <w:t>(</w:t>
      </w:r>
      <w:r w:rsidR="003B3D49" w:rsidRPr="008847E7">
        <w:rPr>
          <w:rFonts w:ascii="Arial" w:hAnsi="Arial" w:cs="Arial"/>
          <w:lang w:val="en-GB" w:eastAsia="zh-CN"/>
        </w:rPr>
        <w:t>LNA</w:t>
      </w:r>
      <w:r w:rsidR="003B6DE3" w:rsidRPr="008847E7">
        <w:rPr>
          <w:rFonts w:ascii="Arial" w:hAnsi="Arial" w:cs="Arial"/>
          <w:lang w:val="en-GB" w:eastAsia="zh-CN"/>
        </w:rPr>
        <w:t>)</w:t>
      </w:r>
      <w:r w:rsidR="003B3D49" w:rsidRPr="008847E7">
        <w:rPr>
          <w:rFonts w:ascii="Arial" w:hAnsi="Arial" w:cs="Arial"/>
          <w:lang w:val="en-GB" w:eastAsia="zh-CN"/>
        </w:rPr>
        <w:t xml:space="preserve"> stage</w:t>
      </w:r>
      <w:r w:rsidR="002F0DE5">
        <w:rPr>
          <w:rFonts w:ascii="Arial" w:hAnsi="Arial" w:cs="Arial"/>
          <w:lang w:val="en-GB" w:eastAsia="zh-CN"/>
        </w:rPr>
        <w:t>, as shown in Fig.1,</w:t>
      </w:r>
      <w:r w:rsidR="003B3D49" w:rsidRPr="008847E7">
        <w:rPr>
          <w:rFonts w:ascii="Arial" w:hAnsi="Arial" w:cs="Arial"/>
          <w:lang w:val="en-GB" w:eastAsia="zh-CN"/>
        </w:rPr>
        <w:t xml:space="preserve"> can </w:t>
      </w:r>
      <w:r>
        <w:rPr>
          <w:rFonts w:ascii="Arial" w:hAnsi="Arial" w:cs="Arial"/>
          <w:lang w:val="en-GB" w:eastAsia="zh-CN"/>
        </w:rPr>
        <w:t xml:space="preserve">further </w:t>
      </w:r>
      <w:r w:rsidR="003B3D49" w:rsidRPr="008847E7">
        <w:rPr>
          <w:rFonts w:ascii="Arial" w:hAnsi="Arial" w:cs="Arial"/>
          <w:lang w:val="en-GB" w:eastAsia="zh-CN"/>
        </w:rPr>
        <w:t xml:space="preserve">improve sensitivity at the cost of a </w:t>
      </w:r>
      <w:r w:rsidR="002F0DE5">
        <w:rPr>
          <w:rFonts w:ascii="Arial" w:hAnsi="Arial" w:cs="Arial"/>
          <w:lang w:val="en-GB" w:eastAsia="zh-CN"/>
        </w:rPr>
        <w:t>modest</w:t>
      </w:r>
      <w:r w:rsidR="002F0DE5" w:rsidRPr="008847E7">
        <w:rPr>
          <w:rFonts w:ascii="Arial" w:hAnsi="Arial" w:cs="Arial"/>
          <w:lang w:val="en-GB" w:eastAsia="zh-CN"/>
        </w:rPr>
        <w:t xml:space="preserve"> </w:t>
      </w:r>
      <w:r w:rsidR="003B3D49" w:rsidRPr="008847E7">
        <w:rPr>
          <w:rFonts w:ascii="Arial" w:hAnsi="Arial" w:cs="Arial"/>
          <w:lang w:val="en-GB" w:eastAsia="zh-CN"/>
        </w:rPr>
        <w:t>increase in power consumption.</w:t>
      </w:r>
    </w:p>
    <w:p w14:paraId="1A66DF24" w14:textId="77777777" w:rsidR="005D3892" w:rsidRPr="008847E7" w:rsidRDefault="005D3892">
      <w:pPr>
        <w:spacing w:after="0" w:line="240" w:lineRule="auto"/>
        <w:rPr>
          <w:rFonts w:ascii="Arial" w:hAnsi="Arial" w:cs="Arial"/>
          <w:lang w:val="en-GB" w:eastAsia="zh-CN"/>
        </w:rPr>
      </w:pPr>
    </w:p>
    <w:p w14:paraId="793665E6" w14:textId="7F11141F" w:rsidR="004B7E5D" w:rsidRPr="008847E7" w:rsidRDefault="00A96771" w:rsidP="004B7E5D">
      <w:pPr>
        <w:spacing w:after="0" w:line="240" w:lineRule="auto"/>
        <w:rPr>
          <w:rFonts w:ascii="Arial" w:hAnsi="Arial" w:cs="Arial"/>
        </w:rPr>
      </w:pPr>
      <w:r w:rsidRPr="008847E7">
        <w:rPr>
          <w:rFonts w:ascii="Arial" w:hAnsi="Arial" w:cs="Arial"/>
        </w:rPr>
        <w:object w:dxaOrig="10696" w:dyaOrig="1276" w14:anchorId="2D368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49.55pt" o:ole="">
            <v:imagedata r:id="rId11" o:title=""/>
          </v:shape>
          <o:OLEObject Type="Embed" ProgID="Visio.Drawing.15" ShapeID="_x0000_i1025" DrawAspect="Content" ObjectID="_1742389713" r:id="rId12"/>
        </w:object>
      </w:r>
    </w:p>
    <w:p w14:paraId="58582CD3" w14:textId="4B3DC858" w:rsidR="003C5ADB" w:rsidRPr="008847E7" w:rsidRDefault="003C5ADB" w:rsidP="003C5ADB">
      <w:pPr>
        <w:jc w:val="center"/>
        <w:rPr>
          <w:rFonts w:ascii="Arial" w:eastAsia="Microsoft YaHei" w:hAnsi="Arial" w:cs="Arial"/>
          <w:bCs/>
          <w:iCs/>
          <w:szCs w:val="20"/>
        </w:rPr>
      </w:pPr>
      <w:bookmarkStart w:id="7" w:name="_Ref126865300"/>
      <w:bookmarkStart w:id="8" w:name="_Ref126864626"/>
      <w:r w:rsidRPr="008847E7">
        <w:rPr>
          <w:rFonts w:ascii="Arial" w:hAnsi="Arial" w:cs="Arial"/>
          <w:b/>
          <w:szCs w:val="20"/>
        </w:rPr>
        <w:t xml:space="preserve">Figure </w:t>
      </w:r>
      <w:r w:rsidRPr="008847E7">
        <w:rPr>
          <w:rFonts w:ascii="Arial" w:hAnsi="Arial" w:cs="Arial"/>
          <w:b/>
          <w:szCs w:val="20"/>
        </w:rPr>
        <w:fldChar w:fldCharType="begin"/>
      </w:r>
      <w:r w:rsidRPr="008847E7">
        <w:rPr>
          <w:rFonts w:ascii="Arial" w:hAnsi="Arial" w:cs="Arial"/>
          <w:b/>
          <w:szCs w:val="20"/>
        </w:rPr>
        <w:instrText xml:space="preserve"> SEQ Figure \* ARABIC </w:instrText>
      </w:r>
      <w:r w:rsidRPr="008847E7">
        <w:rPr>
          <w:rFonts w:ascii="Arial" w:hAnsi="Arial" w:cs="Arial"/>
          <w:b/>
          <w:szCs w:val="20"/>
        </w:rPr>
        <w:fldChar w:fldCharType="separate"/>
      </w:r>
      <w:r w:rsidRPr="008847E7">
        <w:rPr>
          <w:rFonts w:ascii="Arial" w:hAnsi="Arial" w:cs="Arial"/>
          <w:b/>
          <w:noProof/>
          <w:szCs w:val="20"/>
        </w:rPr>
        <w:t>1</w:t>
      </w:r>
      <w:r w:rsidRPr="008847E7">
        <w:rPr>
          <w:rFonts w:ascii="Arial" w:hAnsi="Arial" w:cs="Arial"/>
          <w:b/>
          <w:szCs w:val="20"/>
        </w:rPr>
        <w:fldChar w:fldCharType="end"/>
      </w:r>
      <w:bookmarkEnd w:id="7"/>
      <w:r w:rsidRPr="008847E7">
        <w:rPr>
          <w:rFonts w:ascii="Arial" w:hAnsi="Arial" w:cs="Arial"/>
          <w:szCs w:val="20"/>
        </w:rPr>
        <w:t xml:space="preserve"> </w:t>
      </w:r>
      <w:r w:rsidR="00473322" w:rsidRPr="008847E7">
        <w:rPr>
          <w:rFonts w:ascii="Arial" w:hAnsi="Arial" w:cs="Arial"/>
          <w:szCs w:val="20"/>
        </w:rPr>
        <w:t>LP-</w:t>
      </w:r>
      <w:r w:rsidR="00860FBF" w:rsidRPr="008847E7">
        <w:rPr>
          <w:rFonts w:ascii="Arial" w:eastAsia="Microsoft YaHei" w:hAnsi="Arial" w:cs="Arial"/>
          <w:bCs/>
          <w:iCs/>
          <w:szCs w:val="20"/>
        </w:rPr>
        <w:t>R</w:t>
      </w:r>
      <w:r w:rsidR="00473322" w:rsidRPr="008847E7">
        <w:rPr>
          <w:rFonts w:ascii="Arial" w:eastAsia="Microsoft YaHei" w:hAnsi="Arial" w:cs="Arial"/>
          <w:bCs/>
          <w:iCs/>
          <w:szCs w:val="20"/>
        </w:rPr>
        <w:t>eceiver</w:t>
      </w:r>
      <w:r w:rsidRPr="008847E7">
        <w:rPr>
          <w:rFonts w:ascii="Arial" w:eastAsia="Microsoft YaHei" w:hAnsi="Arial" w:cs="Arial"/>
          <w:bCs/>
          <w:iCs/>
          <w:szCs w:val="20"/>
        </w:rPr>
        <w:t xml:space="preserve"> architecture with RF envelope detection</w:t>
      </w:r>
      <w:bookmarkEnd w:id="8"/>
    </w:p>
    <w:p w14:paraId="4D3DD66F" w14:textId="77777777" w:rsidR="003C5ADB" w:rsidRPr="008847E7" w:rsidRDefault="003C5ADB" w:rsidP="004B7E5D">
      <w:pPr>
        <w:spacing w:after="0" w:line="240" w:lineRule="auto"/>
        <w:rPr>
          <w:rFonts w:ascii="Arial" w:hAnsi="Arial" w:cs="Arial"/>
        </w:rPr>
      </w:pPr>
    </w:p>
    <w:p w14:paraId="0FEEFDC1" w14:textId="065F8515" w:rsidR="00E0693E" w:rsidRDefault="00E0693E" w:rsidP="00E0693E">
      <w:pPr>
        <w:spacing w:before="120" w:after="120"/>
        <w:jc w:val="both"/>
        <w:rPr>
          <w:rFonts w:ascii="Arial" w:eastAsia="Microsoft YaHei" w:hAnsi="Arial" w:cs="Arial"/>
          <w:bCs/>
          <w:i/>
          <w:iCs/>
          <w:szCs w:val="20"/>
        </w:rPr>
      </w:pPr>
      <w:bookmarkStart w:id="9" w:name="OB3"/>
      <w:r w:rsidRPr="008847E7">
        <w:rPr>
          <w:rFonts w:ascii="Arial" w:eastAsia="DengXian" w:hAnsi="Arial" w:cs="Arial"/>
          <w:b/>
          <w:szCs w:val="20"/>
          <w:lang w:eastAsia="zh-CN"/>
        </w:rPr>
        <w:t xml:space="preserve">Observation </w:t>
      </w:r>
      <w:r w:rsidRPr="008847E7">
        <w:rPr>
          <w:rFonts w:ascii="Arial" w:eastAsia="DengXian" w:hAnsi="Arial" w:cs="Arial"/>
          <w:b/>
          <w:szCs w:val="20"/>
          <w:lang w:val="en-GB" w:eastAsia="zh-CN"/>
        </w:rPr>
        <w:fldChar w:fldCharType="begin"/>
      </w:r>
      <w:r w:rsidRPr="008847E7">
        <w:rPr>
          <w:rFonts w:ascii="Arial" w:eastAsia="DengXian" w:hAnsi="Arial" w:cs="Arial"/>
          <w:b/>
          <w:szCs w:val="20"/>
          <w:lang w:val="en-GB" w:eastAsia="zh-CN"/>
        </w:rPr>
        <w:instrText xml:space="preserve"> SEQ Observation \* ARABIC </w:instrText>
      </w:r>
      <w:r w:rsidRPr="008847E7">
        <w:rPr>
          <w:rFonts w:ascii="Arial" w:eastAsia="DengXian" w:hAnsi="Arial" w:cs="Arial"/>
          <w:b/>
          <w:szCs w:val="20"/>
          <w:lang w:val="en-GB" w:eastAsia="zh-CN"/>
        </w:rPr>
        <w:fldChar w:fldCharType="separate"/>
      </w:r>
      <w:r w:rsidRPr="008847E7">
        <w:rPr>
          <w:rFonts w:ascii="Arial" w:eastAsia="DengXian" w:hAnsi="Arial" w:cs="Arial"/>
          <w:b/>
          <w:noProof/>
          <w:szCs w:val="20"/>
          <w:lang w:val="en-GB" w:eastAsia="zh-CN"/>
        </w:rPr>
        <w:t>1</w:t>
      </w:r>
      <w:r w:rsidRPr="008847E7">
        <w:rPr>
          <w:rFonts w:ascii="Arial" w:eastAsia="DengXian" w:hAnsi="Arial" w:cs="Arial"/>
          <w:b/>
          <w:szCs w:val="20"/>
          <w:lang w:val="en-GB" w:eastAsia="zh-CN"/>
        </w:rPr>
        <w:fldChar w:fldCharType="end"/>
      </w:r>
      <w:r w:rsidRPr="008847E7">
        <w:rPr>
          <w:rFonts w:ascii="Arial" w:eastAsia="Microsoft YaHei" w:hAnsi="Arial" w:cs="Arial"/>
          <w:b/>
          <w:szCs w:val="20"/>
        </w:rPr>
        <w:t xml:space="preserve">  </w:t>
      </w:r>
      <w:r w:rsidR="004C4138" w:rsidRPr="008B6148">
        <w:rPr>
          <w:rFonts w:ascii="Arial" w:eastAsia="Microsoft YaHei" w:hAnsi="Arial" w:cs="Arial"/>
          <w:bCs/>
          <w:i/>
          <w:iCs/>
          <w:szCs w:val="20"/>
        </w:rPr>
        <w:t>T</w:t>
      </w:r>
      <w:r w:rsidRPr="008B6148">
        <w:rPr>
          <w:rFonts w:ascii="Arial" w:eastAsia="Microsoft YaHei" w:hAnsi="Arial" w:cs="Arial"/>
          <w:bCs/>
          <w:i/>
          <w:iCs/>
          <w:szCs w:val="20"/>
        </w:rPr>
        <w:t xml:space="preserve">he </w:t>
      </w:r>
      <w:r w:rsidR="004C4138" w:rsidRPr="008B6148">
        <w:rPr>
          <w:rFonts w:ascii="Arial" w:eastAsia="Microsoft YaHei" w:hAnsi="Arial" w:cs="Arial"/>
          <w:bCs/>
          <w:i/>
          <w:iCs/>
          <w:szCs w:val="20"/>
        </w:rPr>
        <w:t>RF</w:t>
      </w:r>
      <w:r w:rsidR="00137C6A" w:rsidRPr="008B6148">
        <w:rPr>
          <w:rFonts w:ascii="Arial" w:eastAsia="Microsoft YaHei" w:hAnsi="Arial" w:cs="Arial"/>
          <w:bCs/>
          <w:i/>
          <w:iCs/>
          <w:szCs w:val="20"/>
        </w:rPr>
        <w:t xml:space="preserve"> envelope detection </w:t>
      </w:r>
      <w:r w:rsidRPr="008B6148">
        <w:rPr>
          <w:rFonts w:ascii="Arial" w:eastAsia="Microsoft YaHei" w:hAnsi="Arial" w:cs="Arial"/>
          <w:bCs/>
          <w:i/>
          <w:iCs/>
          <w:szCs w:val="20"/>
        </w:rPr>
        <w:t xml:space="preserve">receiver architecture is suitable for </w:t>
      </w:r>
      <w:r w:rsidR="00011277" w:rsidRPr="008B6148">
        <w:rPr>
          <w:rFonts w:ascii="Arial" w:eastAsia="Microsoft YaHei" w:hAnsi="Arial" w:cs="Arial"/>
          <w:bCs/>
          <w:i/>
          <w:iCs/>
          <w:szCs w:val="20"/>
        </w:rPr>
        <w:t xml:space="preserve">single-band </w:t>
      </w:r>
      <w:r w:rsidR="00810EA9" w:rsidRPr="008B6148">
        <w:rPr>
          <w:rFonts w:ascii="Arial" w:eastAsia="Microsoft YaHei" w:hAnsi="Arial" w:cs="Arial"/>
          <w:bCs/>
          <w:i/>
          <w:iCs/>
          <w:szCs w:val="20"/>
        </w:rPr>
        <w:t xml:space="preserve">applications </w:t>
      </w:r>
      <w:r w:rsidR="00876A88" w:rsidRPr="008B6148">
        <w:rPr>
          <w:rFonts w:ascii="Arial" w:eastAsia="Microsoft YaHei" w:hAnsi="Arial" w:cs="Arial"/>
          <w:bCs/>
          <w:i/>
          <w:iCs/>
          <w:szCs w:val="20"/>
        </w:rPr>
        <w:t xml:space="preserve">where </w:t>
      </w:r>
      <w:r w:rsidR="00877654" w:rsidRPr="008B6148">
        <w:rPr>
          <w:rFonts w:ascii="Arial" w:eastAsia="Microsoft YaHei" w:hAnsi="Arial" w:cs="Arial"/>
          <w:bCs/>
          <w:i/>
          <w:iCs/>
          <w:szCs w:val="20"/>
        </w:rPr>
        <w:t xml:space="preserve">battery life is critical </w:t>
      </w:r>
      <w:r w:rsidR="004D1F62" w:rsidRPr="008B6148">
        <w:rPr>
          <w:rFonts w:ascii="Arial" w:eastAsia="Microsoft YaHei" w:hAnsi="Arial" w:cs="Arial"/>
          <w:bCs/>
          <w:i/>
          <w:iCs/>
          <w:szCs w:val="20"/>
        </w:rPr>
        <w:t>(sub-</w:t>
      </w:r>
      <w:proofErr w:type="spellStart"/>
      <w:r w:rsidR="00B343CB" w:rsidRPr="008B6148">
        <w:rPr>
          <w:rFonts w:ascii="Arial" w:eastAsia="Microsoft YaHei" w:hAnsi="Arial" w:cs="Arial"/>
          <w:bCs/>
          <w:i/>
          <w:iCs/>
          <w:szCs w:val="20"/>
        </w:rPr>
        <w:t>μ</w:t>
      </w:r>
      <w:r w:rsidR="004D1F62" w:rsidRPr="008B6148">
        <w:rPr>
          <w:rFonts w:ascii="Arial" w:eastAsia="Microsoft YaHei" w:hAnsi="Arial" w:cs="Arial"/>
          <w:bCs/>
          <w:i/>
          <w:iCs/>
          <w:szCs w:val="20"/>
        </w:rPr>
        <w:t>W</w:t>
      </w:r>
      <w:proofErr w:type="spellEnd"/>
      <w:r w:rsidR="004D1F62" w:rsidRPr="008B6148">
        <w:rPr>
          <w:rFonts w:ascii="Arial" w:eastAsia="Microsoft YaHei" w:hAnsi="Arial" w:cs="Arial"/>
          <w:bCs/>
          <w:i/>
          <w:iCs/>
          <w:szCs w:val="20"/>
        </w:rPr>
        <w:t xml:space="preserve"> power consumption) </w:t>
      </w:r>
      <w:r w:rsidR="00877654" w:rsidRPr="008B6148">
        <w:rPr>
          <w:rFonts w:ascii="Arial" w:eastAsia="Microsoft YaHei" w:hAnsi="Arial" w:cs="Arial"/>
          <w:bCs/>
          <w:i/>
          <w:iCs/>
          <w:szCs w:val="20"/>
        </w:rPr>
        <w:t>and</w:t>
      </w:r>
      <w:r w:rsidR="00BC46A4">
        <w:rPr>
          <w:rFonts w:ascii="Arial" w:eastAsia="Microsoft YaHei" w:hAnsi="Arial" w:cs="Arial"/>
          <w:bCs/>
          <w:i/>
          <w:iCs/>
          <w:szCs w:val="20"/>
        </w:rPr>
        <w:t xml:space="preserve">, </w:t>
      </w:r>
      <w:r w:rsidR="00F45FF9">
        <w:rPr>
          <w:rFonts w:ascii="Arial" w:eastAsia="Microsoft YaHei" w:hAnsi="Arial" w:cs="Arial"/>
          <w:bCs/>
          <w:i/>
          <w:iCs/>
          <w:szCs w:val="20"/>
        </w:rPr>
        <w:t>yet</w:t>
      </w:r>
      <w:r w:rsidR="00877654" w:rsidRPr="008B6148">
        <w:rPr>
          <w:rFonts w:ascii="Arial" w:eastAsia="Microsoft YaHei" w:hAnsi="Arial" w:cs="Arial"/>
          <w:bCs/>
          <w:i/>
          <w:iCs/>
          <w:szCs w:val="20"/>
        </w:rPr>
        <w:t xml:space="preserve"> </w:t>
      </w:r>
      <w:r w:rsidR="002F370B" w:rsidRPr="008B6148">
        <w:rPr>
          <w:rFonts w:ascii="Arial" w:eastAsia="Microsoft YaHei" w:hAnsi="Arial" w:cs="Arial"/>
          <w:bCs/>
          <w:i/>
          <w:iCs/>
          <w:szCs w:val="20"/>
        </w:rPr>
        <w:t xml:space="preserve">limited </w:t>
      </w:r>
      <w:r w:rsidR="006D592B" w:rsidRPr="008B6148">
        <w:rPr>
          <w:rFonts w:ascii="Arial" w:eastAsia="Microsoft YaHei" w:hAnsi="Arial" w:cs="Arial"/>
          <w:bCs/>
          <w:i/>
          <w:iCs/>
          <w:szCs w:val="20"/>
        </w:rPr>
        <w:t xml:space="preserve">sensitivity </w:t>
      </w:r>
      <w:r w:rsidR="00D72028">
        <w:rPr>
          <w:rFonts w:ascii="Arial" w:eastAsia="Microsoft YaHei" w:hAnsi="Arial" w:cs="Arial"/>
          <w:bCs/>
          <w:i/>
          <w:iCs/>
          <w:szCs w:val="20"/>
        </w:rPr>
        <w:t>and selectivity are</w:t>
      </w:r>
      <w:r w:rsidR="002F370B" w:rsidRPr="008B6148">
        <w:rPr>
          <w:rFonts w:ascii="Arial" w:eastAsia="Microsoft YaHei" w:hAnsi="Arial" w:cs="Arial"/>
          <w:bCs/>
          <w:i/>
          <w:iCs/>
          <w:szCs w:val="20"/>
        </w:rPr>
        <w:t xml:space="preserve"> acceptable</w:t>
      </w:r>
      <w:r w:rsidRPr="008B6148">
        <w:rPr>
          <w:rFonts w:ascii="Arial" w:eastAsia="Microsoft YaHei" w:hAnsi="Arial" w:cs="Arial"/>
          <w:bCs/>
          <w:i/>
          <w:iCs/>
          <w:szCs w:val="20"/>
        </w:rPr>
        <w:t>.</w:t>
      </w:r>
      <w:r w:rsidR="00CA0B8A">
        <w:rPr>
          <w:rFonts w:ascii="Arial" w:eastAsia="Microsoft YaHei" w:hAnsi="Arial" w:cs="Arial"/>
          <w:bCs/>
          <w:i/>
          <w:iCs/>
          <w:szCs w:val="20"/>
        </w:rPr>
        <w:t xml:space="preserve"> Current sub</w:t>
      </w:r>
      <w:r w:rsidR="00FE0038">
        <w:rPr>
          <w:rFonts w:ascii="Arial" w:eastAsia="Microsoft YaHei" w:hAnsi="Arial" w:cs="Arial"/>
          <w:bCs/>
          <w:i/>
          <w:iCs/>
          <w:szCs w:val="20"/>
        </w:rPr>
        <w:t>-</w:t>
      </w:r>
      <w:proofErr w:type="spellStart"/>
      <w:r w:rsidR="00B763C5" w:rsidRPr="008B6148">
        <w:rPr>
          <w:rFonts w:ascii="Arial" w:eastAsia="Microsoft YaHei" w:hAnsi="Arial" w:cs="Arial"/>
          <w:bCs/>
          <w:i/>
          <w:iCs/>
          <w:szCs w:val="20"/>
        </w:rPr>
        <w:t>μ</w:t>
      </w:r>
      <w:r w:rsidR="0023253B">
        <w:rPr>
          <w:rFonts w:ascii="Arial" w:eastAsia="Microsoft YaHei" w:hAnsi="Arial" w:cs="Arial"/>
          <w:bCs/>
          <w:i/>
          <w:iCs/>
          <w:szCs w:val="20"/>
        </w:rPr>
        <w:t>W</w:t>
      </w:r>
      <w:proofErr w:type="spellEnd"/>
      <w:r w:rsidR="0023253B">
        <w:rPr>
          <w:rFonts w:ascii="Arial" w:eastAsia="Microsoft YaHei" w:hAnsi="Arial" w:cs="Arial"/>
          <w:bCs/>
          <w:i/>
          <w:iCs/>
          <w:szCs w:val="20"/>
        </w:rPr>
        <w:t xml:space="preserve"> receiver sensitivity level</w:t>
      </w:r>
      <w:r w:rsidR="004B7D2A">
        <w:rPr>
          <w:rFonts w:ascii="Arial" w:eastAsia="Microsoft YaHei" w:hAnsi="Arial" w:cs="Arial"/>
          <w:bCs/>
          <w:i/>
          <w:iCs/>
          <w:szCs w:val="20"/>
        </w:rPr>
        <w:t xml:space="preserve">s </w:t>
      </w:r>
      <w:r w:rsidR="00E53D9E">
        <w:rPr>
          <w:rFonts w:ascii="Arial" w:eastAsia="Microsoft YaHei" w:hAnsi="Arial" w:cs="Arial"/>
          <w:bCs/>
          <w:i/>
          <w:iCs/>
          <w:szCs w:val="20"/>
        </w:rPr>
        <w:t>are at</w:t>
      </w:r>
      <w:r w:rsidR="00FE0038">
        <w:rPr>
          <w:rFonts w:ascii="Arial" w:eastAsia="Microsoft YaHei" w:hAnsi="Arial" w:cs="Arial"/>
          <w:bCs/>
          <w:i/>
          <w:iCs/>
          <w:szCs w:val="20"/>
        </w:rPr>
        <w:t xml:space="preserve"> -80dBm </w:t>
      </w:r>
      <w:r w:rsidR="005436FF">
        <w:rPr>
          <w:rFonts w:ascii="Arial" w:eastAsia="Microsoft YaHei" w:hAnsi="Arial" w:cs="Arial"/>
          <w:bCs/>
          <w:i/>
          <w:iCs/>
          <w:szCs w:val="20"/>
        </w:rPr>
        <w:t>or above</w:t>
      </w:r>
      <w:r w:rsidR="00FE0038">
        <w:rPr>
          <w:rFonts w:ascii="Arial" w:eastAsia="Microsoft YaHei" w:hAnsi="Arial" w:cs="Arial"/>
          <w:bCs/>
          <w:i/>
          <w:iCs/>
          <w:szCs w:val="20"/>
        </w:rPr>
        <w:t>.</w:t>
      </w:r>
    </w:p>
    <w:p w14:paraId="75CD9B8D" w14:textId="6BA259AB" w:rsidR="00F90AD0" w:rsidRDefault="00F90AD0" w:rsidP="00F90AD0">
      <w:pPr>
        <w:spacing w:before="120" w:after="120"/>
        <w:jc w:val="both"/>
        <w:rPr>
          <w:rFonts w:ascii="Arial" w:eastAsia="Microsoft YaHei" w:hAnsi="Arial" w:cs="Arial"/>
          <w:bCs/>
          <w:i/>
          <w:iCs/>
          <w:szCs w:val="20"/>
        </w:rPr>
      </w:pPr>
      <w:r>
        <w:rPr>
          <w:rFonts w:ascii="Arial" w:eastAsia="DengXian" w:hAnsi="Arial" w:cs="Arial"/>
          <w:b/>
          <w:szCs w:val="20"/>
          <w:lang w:eastAsia="zh-CN"/>
        </w:rPr>
        <w:lastRenderedPageBreak/>
        <w:t>Proposal</w:t>
      </w:r>
      <w:r w:rsidRPr="008847E7">
        <w:rPr>
          <w:rFonts w:ascii="Arial" w:eastAsia="DengXian" w:hAnsi="Arial" w:cs="Arial"/>
          <w:b/>
          <w:szCs w:val="20"/>
          <w:lang w:eastAsia="zh-CN"/>
        </w:rPr>
        <w:t xml:space="preserve"> </w:t>
      </w:r>
      <w:r w:rsidR="007A0E5C">
        <w:rPr>
          <w:rFonts w:ascii="Arial" w:eastAsia="DengXian" w:hAnsi="Arial" w:cs="Arial"/>
          <w:b/>
          <w:szCs w:val="20"/>
          <w:lang w:val="en-GB" w:eastAsia="zh-CN"/>
        </w:rPr>
        <w:fldChar w:fldCharType="begin"/>
      </w:r>
      <w:r w:rsidR="007A0E5C">
        <w:rPr>
          <w:rFonts w:ascii="Arial" w:eastAsia="DengXian" w:hAnsi="Arial" w:cs="Arial"/>
          <w:b/>
          <w:szCs w:val="20"/>
          <w:lang w:val="en-GB" w:eastAsia="zh-CN"/>
        </w:rPr>
        <w:instrText xml:space="preserve"> SEQ Proposal  \* ARABIC </w:instrText>
      </w:r>
      <w:r w:rsidR="007A0E5C">
        <w:rPr>
          <w:rFonts w:ascii="Arial" w:eastAsia="DengXian" w:hAnsi="Arial" w:cs="Arial"/>
          <w:b/>
          <w:szCs w:val="20"/>
          <w:lang w:val="en-GB" w:eastAsia="zh-CN"/>
        </w:rPr>
        <w:fldChar w:fldCharType="separate"/>
      </w:r>
      <w:r w:rsidR="007A0E5C">
        <w:rPr>
          <w:rFonts w:ascii="Arial" w:eastAsia="DengXian" w:hAnsi="Arial" w:cs="Arial"/>
          <w:b/>
          <w:noProof/>
          <w:szCs w:val="20"/>
          <w:lang w:val="en-GB" w:eastAsia="zh-CN"/>
        </w:rPr>
        <w:t>1</w:t>
      </w:r>
      <w:r w:rsidR="007A0E5C">
        <w:rPr>
          <w:rFonts w:ascii="Arial" w:eastAsia="DengXian" w:hAnsi="Arial" w:cs="Arial"/>
          <w:b/>
          <w:szCs w:val="20"/>
          <w:lang w:val="en-GB" w:eastAsia="zh-CN"/>
        </w:rPr>
        <w:fldChar w:fldCharType="end"/>
      </w:r>
      <w:r w:rsidR="00A8219C" w:rsidRPr="008847E7">
        <w:rPr>
          <w:rFonts w:ascii="Arial" w:eastAsia="Microsoft YaHei" w:hAnsi="Arial" w:cs="Arial"/>
          <w:b/>
          <w:szCs w:val="20"/>
        </w:rPr>
        <w:t xml:space="preserve">  </w:t>
      </w:r>
      <w:r>
        <w:rPr>
          <w:rFonts w:ascii="Arial" w:eastAsia="Microsoft YaHei" w:hAnsi="Arial" w:cs="Arial"/>
          <w:bCs/>
          <w:i/>
          <w:iCs/>
          <w:szCs w:val="20"/>
        </w:rPr>
        <w:t>Consider relative power consumption of the RF envelope as 0.002.</w:t>
      </w:r>
    </w:p>
    <w:p w14:paraId="19811E1E" w14:textId="77777777" w:rsidR="00D55A32" w:rsidRPr="008847E7" w:rsidRDefault="00D55A32" w:rsidP="00E0693E">
      <w:pPr>
        <w:spacing w:before="120" w:after="120"/>
        <w:jc w:val="both"/>
        <w:rPr>
          <w:rFonts w:ascii="Arial" w:eastAsia="Microsoft YaHei" w:hAnsi="Arial" w:cs="Arial"/>
          <w:b/>
          <w:bCs/>
          <w:iCs/>
          <w:szCs w:val="20"/>
        </w:rPr>
      </w:pPr>
    </w:p>
    <w:bookmarkEnd w:id="9"/>
    <w:p w14:paraId="68B39E09" w14:textId="462BFD1C" w:rsidR="00E13AB7" w:rsidRPr="008847E7" w:rsidRDefault="00552F04" w:rsidP="00051EBF">
      <w:pPr>
        <w:pStyle w:val="Heading2"/>
        <w:rPr>
          <w:rFonts w:cs="Arial"/>
        </w:rPr>
      </w:pPr>
      <w:r w:rsidRPr="008847E7">
        <w:rPr>
          <w:rFonts w:cs="Arial"/>
        </w:rPr>
        <w:t xml:space="preserve">Heterodyne </w:t>
      </w:r>
      <w:r w:rsidR="00A8219C">
        <w:rPr>
          <w:rFonts w:cs="Arial"/>
        </w:rPr>
        <w:t xml:space="preserve">architecture </w:t>
      </w:r>
      <w:r w:rsidRPr="008847E7">
        <w:rPr>
          <w:rFonts w:cs="Arial"/>
        </w:rPr>
        <w:t xml:space="preserve">with IF envelope </w:t>
      </w:r>
      <w:r w:rsidR="00051EBF" w:rsidRPr="008847E7">
        <w:rPr>
          <w:rFonts w:cs="Arial"/>
        </w:rPr>
        <w:t>detection</w:t>
      </w:r>
    </w:p>
    <w:p w14:paraId="5872B3E6" w14:textId="5BC1B3EE" w:rsidR="001359A6" w:rsidRPr="008847E7" w:rsidRDefault="00F43F35" w:rsidP="00E13AB7">
      <w:pPr>
        <w:spacing w:after="0" w:line="240" w:lineRule="auto"/>
        <w:rPr>
          <w:rFonts w:ascii="Arial" w:hAnsi="Arial" w:cs="Arial"/>
          <w:lang w:val="en-GB" w:eastAsia="zh-CN"/>
        </w:rPr>
      </w:pPr>
      <w:r w:rsidRPr="008847E7">
        <w:rPr>
          <w:rFonts w:ascii="Arial" w:hAnsi="Arial" w:cs="Arial"/>
          <w:lang w:val="en-GB" w:eastAsia="zh-CN"/>
        </w:rPr>
        <w:t xml:space="preserve">The power consumption of </w:t>
      </w:r>
      <w:r w:rsidR="00A02468" w:rsidRPr="008847E7">
        <w:rPr>
          <w:rFonts w:ascii="Arial" w:hAnsi="Arial" w:cs="Arial"/>
          <w:lang w:val="en-GB" w:eastAsia="zh-CN"/>
        </w:rPr>
        <w:t>the heterodyne</w:t>
      </w:r>
      <w:r w:rsidRPr="008847E7">
        <w:rPr>
          <w:rFonts w:ascii="Arial" w:hAnsi="Arial" w:cs="Arial"/>
          <w:lang w:val="en-GB" w:eastAsia="zh-CN"/>
        </w:rPr>
        <w:t xml:space="preserve"> receiver architecture </w:t>
      </w:r>
      <w:r w:rsidR="00541E2C" w:rsidRPr="008847E7">
        <w:rPr>
          <w:rFonts w:ascii="Arial" w:hAnsi="Arial" w:cs="Arial"/>
          <w:lang w:val="en-GB" w:eastAsia="zh-CN"/>
        </w:rPr>
        <w:t xml:space="preserve">is much higher than the previous RF envelope </w:t>
      </w:r>
      <w:r w:rsidR="00E84A8D" w:rsidRPr="008847E7">
        <w:rPr>
          <w:rFonts w:ascii="Arial" w:hAnsi="Arial" w:cs="Arial"/>
          <w:lang w:val="en-GB" w:eastAsia="zh-CN"/>
        </w:rPr>
        <w:t xml:space="preserve">detector. This increase is in large part due to the local oscillator </w:t>
      </w:r>
      <w:r w:rsidR="0084187C" w:rsidRPr="008847E7">
        <w:rPr>
          <w:rFonts w:ascii="Arial" w:hAnsi="Arial" w:cs="Arial"/>
          <w:lang w:val="en-GB" w:eastAsia="zh-CN"/>
        </w:rPr>
        <w:t>stage</w:t>
      </w:r>
      <w:r w:rsidR="006633D7" w:rsidRPr="008847E7">
        <w:rPr>
          <w:rFonts w:ascii="Arial" w:hAnsi="Arial" w:cs="Arial"/>
          <w:lang w:val="en-GB" w:eastAsia="zh-CN"/>
        </w:rPr>
        <w:t>.</w:t>
      </w:r>
      <w:r w:rsidRPr="008847E7">
        <w:rPr>
          <w:rFonts w:ascii="Arial" w:hAnsi="Arial" w:cs="Arial"/>
          <w:lang w:val="en-GB" w:eastAsia="zh-CN"/>
        </w:rPr>
        <w:t xml:space="preserve"> </w:t>
      </w:r>
      <w:r w:rsidR="005029E4" w:rsidRPr="008847E7">
        <w:rPr>
          <w:rFonts w:ascii="Arial" w:hAnsi="Arial" w:cs="Arial"/>
          <w:lang w:val="en-GB" w:eastAsia="zh-CN"/>
        </w:rPr>
        <w:t>D</w:t>
      </w:r>
      <w:r w:rsidRPr="008847E7">
        <w:rPr>
          <w:rFonts w:ascii="Arial" w:hAnsi="Arial" w:cs="Arial"/>
          <w:lang w:val="en-GB" w:eastAsia="zh-CN"/>
        </w:rPr>
        <w:t>uty-cycl</w:t>
      </w:r>
      <w:r w:rsidR="005029E4" w:rsidRPr="008847E7">
        <w:rPr>
          <w:rFonts w:ascii="Arial" w:hAnsi="Arial" w:cs="Arial"/>
          <w:lang w:val="en-GB" w:eastAsia="zh-CN"/>
        </w:rPr>
        <w:t xml:space="preserve">ing may help </w:t>
      </w:r>
      <w:r w:rsidR="00A8429F" w:rsidRPr="008847E7">
        <w:rPr>
          <w:rFonts w:ascii="Arial" w:hAnsi="Arial" w:cs="Arial"/>
          <w:lang w:val="en-GB" w:eastAsia="zh-CN"/>
        </w:rPr>
        <w:t xml:space="preserve">reduce </w:t>
      </w:r>
      <w:r w:rsidRPr="008847E7">
        <w:rPr>
          <w:rFonts w:ascii="Arial" w:hAnsi="Arial" w:cs="Arial"/>
          <w:lang w:val="en-GB" w:eastAsia="zh-CN"/>
        </w:rPr>
        <w:t xml:space="preserve">power consumption at the cost of </w:t>
      </w:r>
      <w:r w:rsidR="001359A6" w:rsidRPr="008847E7">
        <w:rPr>
          <w:rFonts w:ascii="Arial" w:hAnsi="Arial" w:cs="Arial"/>
          <w:lang w:val="en-GB" w:eastAsia="zh-CN"/>
        </w:rPr>
        <w:t>higher</w:t>
      </w:r>
      <w:r w:rsidRPr="008847E7">
        <w:rPr>
          <w:rFonts w:ascii="Arial" w:hAnsi="Arial" w:cs="Arial"/>
          <w:lang w:val="en-GB" w:eastAsia="zh-CN"/>
        </w:rPr>
        <w:t xml:space="preserve"> latency. </w:t>
      </w:r>
      <w:r w:rsidR="00E32380" w:rsidRPr="008847E7">
        <w:rPr>
          <w:rFonts w:ascii="Arial" w:hAnsi="Arial" w:cs="Arial"/>
          <w:lang w:val="en-GB" w:eastAsia="zh-CN"/>
        </w:rPr>
        <w:t>Also</w:t>
      </w:r>
      <w:r w:rsidR="00DD479A" w:rsidRPr="008847E7">
        <w:rPr>
          <w:rFonts w:ascii="Arial" w:hAnsi="Arial" w:cs="Arial"/>
          <w:lang w:val="en-GB" w:eastAsia="zh-CN"/>
        </w:rPr>
        <w:t xml:space="preserve">, </w:t>
      </w:r>
      <w:r w:rsidR="00E32380" w:rsidRPr="008847E7">
        <w:rPr>
          <w:rFonts w:ascii="Arial" w:hAnsi="Arial" w:cs="Arial"/>
          <w:lang w:val="en-GB" w:eastAsia="zh-CN"/>
        </w:rPr>
        <w:t>the</w:t>
      </w:r>
      <w:r w:rsidR="00DD479A" w:rsidRPr="008847E7">
        <w:rPr>
          <w:rFonts w:ascii="Arial" w:hAnsi="Arial" w:cs="Arial"/>
          <w:lang w:val="en-GB" w:eastAsia="zh-CN"/>
        </w:rPr>
        <w:t xml:space="preserve"> t</w:t>
      </w:r>
      <w:r w:rsidR="009157FE" w:rsidRPr="008847E7">
        <w:rPr>
          <w:rFonts w:ascii="Arial" w:hAnsi="Arial" w:cs="Arial"/>
          <w:lang w:val="en-GB" w:eastAsia="zh-CN"/>
        </w:rPr>
        <w:t>rade-off between time spent on frequency tracking and power consumption</w:t>
      </w:r>
      <w:r w:rsidR="00F50557" w:rsidRPr="008847E7">
        <w:rPr>
          <w:rFonts w:ascii="Arial" w:hAnsi="Arial" w:cs="Arial"/>
          <w:lang w:val="en-GB" w:eastAsia="zh-CN"/>
        </w:rPr>
        <w:t>, should be considered</w:t>
      </w:r>
      <w:r w:rsidR="00E32380" w:rsidRPr="008847E7">
        <w:rPr>
          <w:rFonts w:ascii="Arial" w:hAnsi="Arial" w:cs="Arial"/>
          <w:lang w:val="en-GB" w:eastAsia="zh-CN"/>
        </w:rPr>
        <w:t>.</w:t>
      </w:r>
    </w:p>
    <w:p w14:paraId="64056AA9" w14:textId="18EF046D" w:rsidR="004F0368" w:rsidRPr="008847E7" w:rsidRDefault="004F0368" w:rsidP="00E13AB7">
      <w:pPr>
        <w:spacing w:after="0" w:line="240" w:lineRule="auto"/>
        <w:rPr>
          <w:rFonts w:ascii="Arial" w:hAnsi="Arial" w:cs="Arial"/>
          <w:lang w:val="en-GB" w:eastAsia="zh-CN"/>
        </w:rPr>
      </w:pPr>
      <w:r w:rsidRPr="008847E7">
        <w:rPr>
          <w:rFonts w:ascii="Arial" w:hAnsi="Arial" w:cs="Arial"/>
          <w:lang w:val="en-GB" w:eastAsia="zh-CN"/>
        </w:rPr>
        <w:t xml:space="preserve">Replacing the typical LC oscillator with a </w:t>
      </w:r>
      <w:r w:rsidR="00992F46" w:rsidRPr="008847E7">
        <w:rPr>
          <w:rFonts w:ascii="Arial" w:hAnsi="Arial" w:cs="Arial"/>
          <w:lang w:val="en-GB" w:eastAsia="zh-CN"/>
        </w:rPr>
        <w:t xml:space="preserve">less accurate and stable ring oscillator </w:t>
      </w:r>
      <w:r w:rsidR="00B86A3A" w:rsidRPr="008847E7">
        <w:rPr>
          <w:rFonts w:ascii="Arial" w:hAnsi="Arial" w:cs="Arial"/>
          <w:lang w:val="en-GB" w:eastAsia="zh-CN"/>
        </w:rPr>
        <w:t xml:space="preserve">can reduce the LO power consumption by up to </w:t>
      </w:r>
      <w:r w:rsidR="00F45FF9">
        <w:rPr>
          <w:rFonts w:ascii="Arial" w:hAnsi="Arial" w:cs="Arial"/>
          <w:lang w:val="en-GB" w:eastAsia="zh-CN"/>
        </w:rPr>
        <w:t>an order of ma</w:t>
      </w:r>
      <w:r w:rsidR="00D03289">
        <w:rPr>
          <w:rFonts w:ascii="Arial" w:hAnsi="Arial" w:cs="Arial"/>
          <w:lang w:val="en-GB" w:eastAsia="zh-CN"/>
        </w:rPr>
        <w:t>gnitude</w:t>
      </w:r>
      <w:r w:rsidR="00BA2A24" w:rsidRPr="008847E7">
        <w:rPr>
          <w:rFonts w:ascii="Arial" w:hAnsi="Arial" w:cs="Arial"/>
          <w:lang w:val="en-GB" w:eastAsia="zh-CN"/>
        </w:rPr>
        <w:t>.</w:t>
      </w:r>
      <w:r w:rsidR="00D92AB2" w:rsidRPr="008847E7">
        <w:rPr>
          <w:rFonts w:ascii="Arial" w:hAnsi="Arial" w:cs="Arial"/>
          <w:lang w:val="en-GB" w:eastAsia="zh-CN"/>
        </w:rPr>
        <w:t xml:space="preserve"> The receiver IF</w:t>
      </w:r>
      <w:r w:rsidR="00B233AE" w:rsidRPr="008847E7">
        <w:rPr>
          <w:rFonts w:ascii="Arial" w:hAnsi="Arial" w:cs="Arial"/>
          <w:lang w:val="en-GB" w:eastAsia="zh-CN"/>
        </w:rPr>
        <w:t xml:space="preserve"> filter bandwidth</w:t>
      </w:r>
      <w:r w:rsidR="00F26506" w:rsidRPr="008847E7">
        <w:rPr>
          <w:rFonts w:ascii="Arial" w:hAnsi="Arial" w:cs="Arial"/>
          <w:lang w:val="en-GB" w:eastAsia="zh-CN"/>
        </w:rPr>
        <w:t xml:space="preserve"> </w:t>
      </w:r>
      <w:r w:rsidR="00B233AE" w:rsidRPr="008847E7">
        <w:rPr>
          <w:rFonts w:ascii="Arial" w:hAnsi="Arial" w:cs="Arial"/>
          <w:lang w:val="en-GB" w:eastAsia="zh-CN"/>
        </w:rPr>
        <w:t xml:space="preserve">should be </w:t>
      </w:r>
      <w:r w:rsidR="00593764" w:rsidRPr="008847E7">
        <w:rPr>
          <w:rFonts w:ascii="Arial" w:hAnsi="Arial" w:cs="Arial"/>
          <w:lang w:val="en-GB" w:eastAsia="zh-CN"/>
        </w:rPr>
        <w:t>increase accordingly to accommodate the frequency</w:t>
      </w:r>
      <w:r w:rsidR="00FE2265" w:rsidRPr="008847E7">
        <w:rPr>
          <w:rFonts w:ascii="Arial" w:hAnsi="Arial" w:cs="Arial"/>
          <w:lang w:val="en-GB" w:eastAsia="zh-CN"/>
        </w:rPr>
        <w:t xml:space="preserve"> drift associated with </w:t>
      </w:r>
      <w:r w:rsidR="00F26506" w:rsidRPr="008847E7">
        <w:rPr>
          <w:rFonts w:ascii="Arial" w:hAnsi="Arial" w:cs="Arial"/>
          <w:lang w:val="en-GB" w:eastAsia="zh-CN"/>
        </w:rPr>
        <w:t>the less stable oscillator circuit.</w:t>
      </w:r>
      <w:r w:rsidR="000020B1" w:rsidRPr="008847E7">
        <w:rPr>
          <w:rFonts w:ascii="Arial" w:hAnsi="Arial" w:cs="Arial"/>
          <w:lang w:val="en-GB" w:eastAsia="zh-CN"/>
        </w:rPr>
        <w:t xml:space="preserve"> The IF filter also </w:t>
      </w:r>
      <w:r w:rsidR="00140DA8" w:rsidRPr="008847E7">
        <w:rPr>
          <w:rFonts w:ascii="Arial" w:hAnsi="Arial" w:cs="Arial"/>
          <w:lang w:val="en-GB" w:eastAsia="zh-CN"/>
        </w:rPr>
        <w:t xml:space="preserve">provides </w:t>
      </w:r>
      <w:r w:rsidR="000020B1" w:rsidRPr="008847E7">
        <w:rPr>
          <w:rFonts w:ascii="Arial" w:hAnsi="Arial" w:cs="Arial"/>
          <w:lang w:val="en-GB" w:eastAsia="zh-CN"/>
        </w:rPr>
        <w:t>image frequency rejection for this receiver architecture.</w:t>
      </w:r>
      <w:r w:rsidR="008C178F" w:rsidRPr="008847E7">
        <w:rPr>
          <w:rFonts w:ascii="Arial" w:hAnsi="Arial" w:cs="Arial"/>
          <w:lang w:val="en-GB" w:eastAsia="zh-CN"/>
        </w:rPr>
        <w:t xml:space="preserve"> IF operation usually requires off-chip components</w:t>
      </w:r>
      <w:r w:rsidR="00DD3DD5" w:rsidRPr="008847E7">
        <w:rPr>
          <w:rFonts w:ascii="Arial" w:hAnsi="Arial" w:cs="Arial"/>
          <w:lang w:val="en-GB" w:eastAsia="zh-CN"/>
        </w:rPr>
        <w:t xml:space="preserve"> which can be a hindrance </w:t>
      </w:r>
      <w:r w:rsidR="00100695" w:rsidRPr="008847E7">
        <w:rPr>
          <w:rFonts w:ascii="Arial" w:hAnsi="Arial" w:cs="Arial"/>
          <w:lang w:val="en-GB" w:eastAsia="zh-CN"/>
        </w:rPr>
        <w:t>for integration</w:t>
      </w:r>
      <w:r w:rsidR="008C178F" w:rsidRPr="008847E7">
        <w:rPr>
          <w:rFonts w:ascii="Arial" w:hAnsi="Arial" w:cs="Arial"/>
          <w:lang w:val="en-GB" w:eastAsia="zh-CN"/>
        </w:rPr>
        <w:t>.</w:t>
      </w:r>
    </w:p>
    <w:p w14:paraId="69B5E72B" w14:textId="40A7DD37" w:rsidR="00EE7521" w:rsidRPr="008847E7" w:rsidRDefault="00EE7521" w:rsidP="00EE7521">
      <w:pPr>
        <w:spacing w:after="0" w:line="240" w:lineRule="auto"/>
        <w:rPr>
          <w:rFonts w:ascii="Arial" w:hAnsi="Arial" w:cs="Arial"/>
          <w:lang w:val="en-GB" w:eastAsia="zh-CN"/>
        </w:rPr>
      </w:pPr>
      <w:r w:rsidRPr="008847E7">
        <w:rPr>
          <w:rFonts w:ascii="Arial" w:hAnsi="Arial" w:cs="Arial"/>
          <w:lang w:val="en-GB" w:eastAsia="zh-CN"/>
        </w:rPr>
        <w:t>Similarly, adding a low noise amplifier (LNA) stage can improve sensitivity at the cost of a small increase in power consumption.</w:t>
      </w:r>
    </w:p>
    <w:p w14:paraId="2BBF2B17" w14:textId="02723C29" w:rsidR="00EE7521" w:rsidRPr="008847E7" w:rsidRDefault="00EE7521" w:rsidP="00E13AB7">
      <w:pPr>
        <w:spacing w:after="0" w:line="240" w:lineRule="auto"/>
        <w:rPr>
          <w:rFonts w:ascii="Arial" w:hAnsi="Arial" w:cs="Arial"/>
          <w:lang w:val="en-GB" w:eastAsia="zh-CN"/>
        </w:rPr>
      </w:pPr>
    </w:p>
    <w:p w14:paraId="2287B1E4" w14:textId="36DF335D" w:rsidR="005F25ED" w:rsidRPr="008847E7" w:rsidRDefault="00AC3AB9" w:rsidP="007D3F8F">
      <w:pPr>
        <w:spacing w:after="0" w:line="240" w:lineRule="auto"/>
        <w:rPr>
          <w:rFonts w:ascii="Arial" w:hAnsi="Arial" w:cs="Arial"/>
          <w:lang w:val="en-GB" w:eastAsia="zh-CN"/>
        </w:rPr>
      </w:pPr>
      <w:r>
        <w:rPr>
          <w:rFonts w:ascii="Arial" w:hAnsi="Arial" w:cs="Arial"/>
          <w:lang w:val="en-GB" w:eastAsia="zh-CN"/>
        </w:rPr>
        <w:t xml:space="preserve">In [4], a dual-IF </w:t>
      </w:r>
      <w:r w:rsidRPr="007D1702">
        <w:rPr>
          <w:rFonts w:ascii="Arial" w:hAnsi="Arial" w:cs="Arial"/>
        </w:rPr>
        <w:t>wake-up receiver</w:t>
      </w:r>
      <w:r w:rsidR="00A32581">
        <w:rPr>
          <w:rFonts w:ascii="Arial" w:hAnsi="Arial" w:cs="Arial"/>
        </w:rPr>
        <w:t xml:space="preserve"> </w:t>
      </w:r>
      <w:r w:rsidR="003A6E03">
        <w:rPr>
          <w:rFonts w:ascii="Arial" w:hAnsi="Arial" w:cs="Arial"/>
        </w:rPr>
        <w:t>OOK modulated a</w:t>
      </w:r>
      <w:r w:rsidR="0072516A">
        <w:rPr>
          <w:rFonts w:ascii="Arial" w:hAnsi="Arial" w:cs="Arial"/>
        </w:rPr>
        <w:t xml:space="preserve">nd </w:t>
      </w:r>
      <w:r w:rsidR="00A32581">
        <w:rPr>
          <w:rFonts w:ascii="Arial" w:hAnsi="Arial" w:cs="Arial"/>
        </w:rPr>
        <w:t>centered at 2.4GHz</w:t>
      </w:r>
      <w:r w:rsidR="00A35906">
        <w:rPr>
          <w:rFonts w:ascii="Arial" w:hAnsi="Arial" w:cs="Arial"/>
        </w:rPr>
        <w:t xml:space="preserve"> achieve</w:t>
      </w:r>
      <w:r w:rsidR="0072516A">
        <w:rPr>
          <w:rFonts w:ascii="Arial" w:hAnsi="Arial" w:cs="Arial"/>
        </w:rPr>
        <w:t>d</w:t>
      </w:r>
      <w:r w:rsidR="00A35906">
        <w:rPr>
          <w:rFonts w:ascii="Arial" w:hAnsi="Arial" w:cs="Arial"/>
        </w:rPr>
        <w:t xml:space="preserve"> -97dBm of sensitivity</w:t>
      </w:r>
      <w:r w:rsidR="003A6E03">
        <w:rPr>
          <w:rFonts w:ascii="Arial" w:hAnsi="Arial" w:cs="Arial"/>
        </w:rPr>
        <w:t xml:space="preserve"> with an average power consumption of 100</w:t>
      </w:r>
      <w:r w:rsidR="0070719F">
        <w:rPr>
          <w:rFonts w:ascii="Arial" w:hAnsi="Arial" w:cs="Arial"/>
        </w:rPr>
        <w:t>μ</w:t>
      </w:r>
      <w:r w:rsidR="003A6E03">
        <w:rPr>
          <w:rFonts w:ascii="Arial" w:hAnsi="Arial" w:cs="Arial"/>
        </w:rPr>
        <w:t>W</w:t>
      </w:r>
      <w:r w:rsidR="0072516A">
        <w:rPr>
          <w:rFonts w:ascii="Arial" w:hAnsi="Arial" w:cs="Arial"/>
        </w:rPr>
        <w:t>.</w:t>
      </w:r>
      <w:r w:rsidR="007D3F8F">
        <w:rPr>
          <w:rFonts w:ascii="Arial" w:hAnsi="Arial" w:cs="Arial"/>
        </w:rPr>
        <w:t xml:space="preserve"> </w:t>
      </w:r>
      <w:r w:rsidR="00EC2BCB">
        <w:rPr>
          <w:rFonts w:ascii="Arial" w:hAnsi="Arial" w:cs="Arial"/>
        </w:rPr>
        <w:t>In another example</w:t>
      </w:r>
      <w:r w:rsidR="006D2B7C">
        <w:rPr>
          <w:rFonts w:ascii="Arial" w:hAnsi="Arial" w:cs="Arial"/>
        </w:rPr>
        <w:t xml:space="preserve">, </w:t>
      </w:r>
      <w:r w:rsidR="007D3F8F" w:rsidRPr="007D3F8F">
        <w:rPr>
          <w:rFonts w:ascii="Arial" w:hAnsi="Arial" w:cs="Arial"/>
        </w:rPr>
        <w:t xml:space="preserve">a receiver-based frequency locked loop is </w:t>
      </w:r>
      <w:r w:rsidR="00B11B21">
        <w:rPr>
          <w:rFonts w:ascii="Arial" w:hAnsi="Arial" w:cs="Arial"/>
        </w:rPr>
        <w:t>shown</w:t>
      </w:r>
      <w:r w:rsidR="007D3F8F" w:rsidRPr="007D3F8F">
        <w:rPr>
          <w:rFonts w:ascii="Arial" w:hAnsi="Arial" w:cs="Arial"/>
        </w:rPr>
        <w:t xml:space="preserve"> in [</w:t>
      </w:r>
      <w:r w:rsidR="007D3F8F">
        <w:rPr>
          <w:rFonts w:ascii="Arial" w:hAnsi="Arial" w:cs="Arial"/>
        </w:rPr>
        <w:t>4</w:t>
      </w:r>
      <w:r w:rsidR="007D3F8F" w:rsidRPr="007D3F8F">
        <w:rPr>
          <w:rFonts w:ascii="Arial" w:hAnsi="Arial" w:cs="Arial"/>
        </w:rPr>
        <w:t xml:space="preserve">] </w:t>
      </w:r>
      <w:r w:rsidR="00B11B21">
        <w:rPr>
          <w:rFonts w:ascii="Arial" w:hAnsi="Arial" w:cs="Arial"/>
        </w:rPr>
        <w:t>achieving</w:t>
      </w:r>
      <w:r w:rsidR="007D3F8F" w:rsidRPr="007D3F8F">
        <w:rPr>
          <w:rFonts w:ascii="Arial" w:hAnsi="Arial" w:cs="Arial"/>
        </w:rPr>
        <w:t xml:space="preserve"> a sensitivity </w:t>
      </w:r>
      <w:r w:rsidR="00B11B21">
        <w:rPr>
          <w:rFonts w:ascii="Arial" w:hAnsi="Arial" w:cs="Arial"/>
        </w:rPr>
        <w:t>of</w:t>
      </w:r>
      <w:r w:rsidR="007D3F8F" w:rsidRPr="007D3F8F">
        <w:rPr>
          <w:rFonts w:ascii="Arial" w:hAnsi="Arial" w:cs="Arial"/>
        </w:rPr>
        <w:t xml:space="preserve"> -83 dBm at 227 </w:t>
      </w:r>
      <w:proofErr w:type="spellStart"/>
      <w:r w:rsidR="0070719F">
        <w:rPr>
          <w:rFonts w:ascii="Arial" w:hAnsi="Arial" w:cs="Arial"/>
        </w:rPr>
        <w:t>μ</w:t>
      </w:r>
      <w:r w:rsidR="007D3F8F" w:rsidRPr="007D3F8F">
        <w:rPr>
          <w:rFonts w:ascii="Arial" w:hAnsi="Arial" w:cs="Arial"/>
        </w:rPr>
        <w:t>W</w:t>
      </w:r>
      <w:proofErr w:type="spellEnd"/>
      <w:r w:rsidR="0070719F">
        <w:rPr>
          <w:rFonts w:ascii="Arial" w:hAnsi="Arial" w:cs="Arial"/>
        </w:rPr>
        <w:t>.</w:t>
      </w:r>
    </w:p>
    <w:p w14:paraId="3D8C7E95" w14:textId="77777777" w:rsidR="00F43F35" w:rsidRPr="008847E7" w:rsidRDefault="00F43F35" w:rsidP="00E13AB7">
      <w:pPr>
        <w:spacing w:after="0" w:line="240" w:lineRule="auto"/>
        <w:rPr>
          <w:rFonts w:ascii="Arial" w:hAnsi="Arial" w:cs="Arial"/>
          <w:lang w:val="en-GB" w:eastAsia="zh-CN"/>
        </w:rPr>
      </w:pPr>
    </w:p>
    <w:p w14:paraId="01BD08D5" w14:textId="0FF45485" w:rsidR="007B1ED1" w:rsidRPr="008847E7" w:rsidRDefault="007B1ED1" w:rsidP="007B1ED1">
      <w:pPr>
        <w:spacing w:after="0" w:line="240" w:lineRule="auto"/>
        <w:rPr>
          <w:rFonts w:ascii="Arial" w:hAnsi="Arial" w:cs="Arial"/>
        </w:rPr>
      </w:pPr>
      <w:r w:rsidRPr="008847E7">
        <w:rPr>
          <w:rFonts w:ascii="Arial" w:hAnsi="Arial" w:cs="Arial"/>
        </w:rPr>
        <w:object w:dxaOrig="13982" w:dyaOrig="2415" w14:anchorId="7EAA8AA6">
          <v:shape id="_x0000_i1026" type="#_x0000_t75" style="width:498.6pt;height:86.15pt" o:ole="">
            <v:imagedata r:id="rId13" o:title=""/>
          </v:shape>
          <o:OLEObject Type="Embed" ProgID="Visio.Drawing.15" ShapeID="_x0000_i1026" DrawAspect="Content" ObjectID="_1742389714" r:id="rId14"/>
        </w:object>
      </w:r>
    </w:p>
    <w:p w14:paraId="627AF1C7" w14:textId="1A53D8E1" w:rsidR="00473322" w:rsidRPr="008847E7" w:rsidRDefault="00473322" w:rsidP="00473322">
      <w:pPr>
        <w:jc w:val="center"/>
        <w:rPr>
          <w:rFonts w:ascii="Arial" w:eastAsia="Microsoft YaHei" w:hAnsi="Arial" w:cs="Arial"/>
          <w:bCs/>
          <w:iCs/>
          <w:szCs w:val="20"/>
        </w:rPr>
      </w:pPr>
      <w:r w:rsidRPr="008847E7">
        <w:rPr>
          <w:rFonts w:ascii="Arial" w:hAnsi="Arial" w:cs="Arial"/>
          <w:b/>
          <w:szCs w:val="20"/>
        </w:rPr>
        <w:t xml:space="preserve">Figure </w:t>
      </w:r>
      <w:r w:rsidRPr="008847E7">
        <w:rPr>
          <w:rFonts w:ascii="Arial" w:hAnsi="Arial" w:cs="Arial"/>
          <w:b/>
          <w:szCs w:val="20"/>
        </w:rPr>
        <w:fldChar w:fldCharType="begin"/>
      </w:r>
      <w:r w:rsidRPr="008847E7">
        <w:rPr>
          <w:rFonts w:ascii="Arial" w:hAnsi="Arial" w:cs="Arial"/>
          <w:b/>
          <w:szCs w:val="20"/>
        </w:rPr>
        <w:instrText xml:space="preserve"> SEQ Figure \* ARABIC </w:instrText>
      </w:r>
      <w:r w:rsidRPr="008847E7">
        <w:rPr>
          <w:rFonts w:ascii="Arial" w:hAnsi="Arial" w:cs="Arial"/>
          <w:b/>
          <w:szCs w:val="20"/>
        </w:rPr>
        <w:fldChar w:fldCharType="separate"/>
      </w:r>
      <w:r w:rsidRPr="008847E7">
        <w:rPr>
          <w:rFonts w:ascii="Arial" w:hAnsi="Arial" w:cs="Arial"/>
          <w:b/>
          <w:noProof/>
          <w:szCs w:val="20"/>
        </w:rPr>
        <w:t>2</w:t>
      </w:r>
      <w:r w:rsidRPr="008847E7">
        <w:rPr>
          <w:rFonts w:ascii="Arial" w:hAnsi="Arial" w:cs="Arial"/>
          <w:b/>
          <w:szCs w:val="20"/>
        </w:rPr>
        <w:fldChar w:fldCharType="end"/>
      </w:r>
      <w:r w:rsidRPr="008847E7">
        <w:rPr>
          <w:rFonts w:ascii="Arial" w:hAnsi="Arial" w:cs="Arial"/>
          <w:szCs w:val="20"/>
        </w:rPr>
        <w:t xml:space="preserve"> LP-Heterodyne r</w:t>
      </w:r>
      <w:r w:rsidRPr="008847E7">
        <w:rPr>
          <w:rFonts w:ascii="Arial" w:eastAsia="Microsoft YaHei" w:hAnsi="Arial" w:cs="Arial"/>
          <w:bCs/>
          <w:iCs/>
          <w:szCs w:val="20"/>
        </w:rPr>
        <w:t xml:space="preserve">eceiver architecture with </w:t>
      </w:r>
      <w:r w:rsidR="008014DE" w:rsidRPr="008847E7">
        <w:rPr>
          <w:rFonts w:ascii="Arial" w:eastAsia="Microsoft YaHei" w:hAnsi="Arial" w:cs="Arial"/>
          <w:bCs/>
          <w:iCs/>
          <w:szCs w:val="20"/>
        </w:rPr>
        <w:t>I</w:t>
      </w:r>
      <w:r w:rsidRPr="008847E7">
        <w:rPr>
          <w:rFonts w:ascii="Arial" w:eastAsia="Microsoft YaHei" w:hAnsi="Arial" w:cs="Arial"/>
          <w:bCs/>
          <w:iCs/>
          <w:szCs w:val="20"/>
        </w:rPr>
        <w:t>F envelope detection</w:t>
      </w:r>
    </w:p>
    <w:p w14:paraId="2B5B23D8" w14:textId="219A571B" w:rsidR="00473322" w:rsidRPr="008847E7" w:rsidRDefault="00473322" w:rsidP="007B1ED1">
      <w:pPr>
        <w:spacing w:after="0" w:line="240" w:lineRule="auto"/>
        <w:rPr>
          <w:rFonts w:ascii="Arial" w:hAnsi="Arial" w:cs="Arial"/>
        </w:rPr>
      </w:pPr>
    </w:p>
    <w:p w14:paraId="09F0F724" w14:textId="77777777" w:rsidR="00DD5883" w:rsidRPr="008847E7" w:rsidRDefault="00251DF8" w:rsidP="00DD5883">
      <w:pPr>
        <w:spacing w:line="276" w:lineRule="auto"/>
        <w:jc w:val="both"/>
        <w:rPr>
          <w:rFonts w:ascii="Arial" w:hAnsi="Arial" w:cs="Arial"/>
          <w:i/>
          <w:iCs/>
        </w:rPr>
      </w:pPr>
      <w:r w:rsidRPr="008847E7">
        <w:rPr>
          <w:rFonts w:ascii="Arial" w:eastAsia="DengXian" w:hAnsi="Arial" w:cs="Arial"/>
          <w:b/>
          <w:szCs w:val="20"/>
          <w:lang w:eastAsia="zh-CN"/>
        </w:rPr>
        <w:t xml:space="preserve">Observation </w:t>
      </w:r>
      <w:r w:rsidRPr="008847E7">
        <w:rPr>
          <w:rFonts w:ascii="Arial" w:eastAsia="DengXian" w:hAnsi="Arial" w:cs="Arial"/>
          <w:b/>
          <w:szCs w:val="20"/>
          <w:lang w:val="en-GB" w:eastAsia="zh-CN"/>
        </w:rPr>
        <w:fldChar w:fldCharType="begin"/>
      </w:r>
      <w:r w:rsidRPr="008847E7">
        <w:rPr>
          <w:rFonts w:ascii="Arial" w:eastAsia="DengXian" w:hAnsi="Arial" w:cs="Arial"/>
          <w:b/>
          <w:szCs w:val="20"/>
          <w:lang w:val="en-GB" w:eastAsia="zh-CN"/>
        </w:rPr>
        <w:instrText xml:space="preserve"> SEQ Observation \* ARABIC </w:instrText>
      </w:r>
      <w:r w:rsidRPr="008847E7">
        <w:rPr>
          <w:rFonts w:ascii="Arial" w:eastAsia="DengXian" w:hAnsi="Arial" w:cs="Arial"/>
          <w:b/>
          <w:szCs w:val="20"/>
          <w:lang w:val="en-GB" w:eastAsia="zh-CN"/>
        </w:rPr>
        <w:fldChar w:fldCharType="separate"/>
      </w:r>
      <w:r w:rsidRPr="008847E7">
        <w:rPr>
          <w:rFonts w:ascii="Arial" w:eastAsia="DengXian" w:hAnsi="Arial" w:cs="Arial"/>
          <w:b/>
          <w:noProof/>
          <w:szCs w:val="20"/>
          <w:lang w:val="en-GB" w:eastAsia="zh-CN"/>
        </w:rPr>
        <w:t>2</w:t>
      </w:r>
      <w:r w:rsidRPr="008847E7">
        <w:rPr>
          <w:rFonts w:ascii="Arial" w:eastAsia="DengXian" w:hAnsi="Arial" w:cs="Arial"/>
          <w:b/>
          <w:szCs w:val="20"/>
          <w:lang w:val="en-GB" w:eastAsia="zh-CN"/>
        </w:rPr>
        <w:fldChar w:fldCharType="end"/>
      </w:r>
      <w:r w:rsidRPr="008847E7">
        <w:rPr>
          <w:rFonts w:ascii="Arial" w:eastAsia="Microsoft YaHei" w:hAnsi="Arial" w:cs="Arial"/>
          <w:b/>
          <w:szCs w:val="20"/>
        </w:rPr>
        <w:t xml:space="preserve">  </w:t>
      </w:r>
      <w:r w:rsidR="00DD5883" w:rsidRPr="008B6148">
        <w:rPr>
          <w:rFonts w:ascii="Arial" w:eastAsia="Microsoft YaHei" w:hAnsi="Arial" w:cs="Arial"/>
          <w:bCs/>
          <w:i/>
          <w:iCs/>
          <w:szCs w:val="20"/>
        </w:rPr>
        <w:t xml:space="preserve">Using a low-power ring oscillator for the heterodyne receiver can significantly reduce the LO stage power consumption at the cost of an increase in frequency error/offset. Typical power consumption reported for this architecture </w:t>
      </w:r>
      <w:r w:rsidR="00DD5883">
        <w:rPr>
          <w:rFonts w:ascii="Arial" w:eastAsia="Microsoft YaHei" w:hAnsi="Arial" w:cs="Arial"/>
          <w:bCs/>
          <w:i/>
          <w:iCs/>
          <w:szCs w:val="20"/>
        </w:rPr>
        <w:t xml:space="preserve">ranges from 100’s of </w:t>
      </w:r>
      <w:proofErr w:type="spellStart"/>
      <w:r w:rsidR="00DD5883" w:rsidRPr="008B6148">
        <w:rPr>
          <w:rFonts w:ascii="Arial" w:eastAsia="Microsoft YaHei" w:hAnsi="Arial" w:cs="Arial"/>
          <w:bCs/>
          <w:i/>
          <w:iCs/>
          <w:szCs w:val="20"/>
        </w:rPr>
        <w:t>μ</w:t>
      </w:r>
      <w:r w:rsidR="00DD5883">
        <w:rPr>
          <w:rFonts w:ascii="Arial" w:eastAsia="Microsoft YaHei" w:hAnsi="Arial" w:cs="Arial"/>
          <w:bCs/>
          <w:i/>
          <w:iCs/>
          <w:szCs w:val="20"/>
        </w:rPr>
        <w:t>W</w:t>
      </w:r>
      <w:proofErr w:type="spellEnd"/>
      <w:r w:rsidR="00DD5883">
        <w:rPr>
          <w:rFonts w:ascii="Arial" w:eastAsia="Microsoft YaHei" w:hAnsi="Arial" w:cs="Arial"/>
          <w:bCs/>
          <w:i/>
          <w:iCs/>
          <w:szCs w:val="20"/>
        </w:rPr>
        <w:t xml:space="preserve"> to a few </w:t>
      </w:r>
      <w:proofErr w:type="spellStart"/>
      <w:r w:rsidR="00DD5883">
        <w:rPr>
          <w:rFonts w:ascii="Arial" w:eastAsia="Microsoft YaHei" w:hAnsi="Arial" w:cs="Arial"/>
          <w:bCs/>
          <w:i/>
          <w:iCs/>
          <w:szCs w:val="20"/>
        </w:rPr>
        <w:t>mW</w:t>
      </w:r>
      <w:proofErr w:type="spellEnd"/>
      <w:r w:rsidR="00DD5883">
        <w:rPr>
          <w:rFonts w:ascii="Arial" w:eastAsia="Microsoft YaHei" w:hAnsi="Arial" w:cs="Arial"/>
          <w:bCs/>
          <w:i/>
          <w:iCs/>
          <w:szCs w:val="20"/>
        </w:rPr>
        <w:t>.</w:t>
      </w:r>
    </w:p>
    <w:p w14:paraId="2E8DD8B2" w14:textId="71295962" w:rsidR="00F90AD0" w:rsidRDefault="00F90AD0" w:rsidP="00F90AD0">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sidR="007A0E5C">
        <w:rPr>
          <w:rFonts w:ascii="Arial" w:eastAsia="DengXian" w:hAnsi="Arial" w:cs="Arial"/>
          <w:b/>
          <w:szCs w:val="20"/>
          <w:lang w:val="en-GB" w:eastAsia="zh-CN"/>
        </w:rPr>
        <w:fldChar w:fldCharType="begin"/>
      </w:r>
      <w:r w:rsidR="007A0E5C">
        <w:rPr>
          <w:rFonts w:ascii="Arial" w:eastAsia="DengXian" w:hAnsi="Arial" w:cs="Arial"/>
          <w:b/>
          <w:szCs w:val="20"/>
          <w:lang w:val="en-GB" w:eastAsia="zh-CN"/>
        </w:rPr>
        <w:instrText xml:space="preserve"> SEQ Proposal  \* ARABIC </w:instrText>
      </w:r>
      <w:r w:rsidR="007A0E5C">
        <w:rPr>
          <w:rFonts w:ascii="Arial" w:eastAsia="DengXian" w:hAnsi="Arial" w:cs="Arial"/>
          <w:b/>
          <w:szCs w:val="20"/>
          <w:lang w:val="en-GB" w:eastAsia="zh-CN"/>
        </w:rPr>
        <w:fldChar w:fldCharType="separate"/>
      </w:r>
      <w:r w:rsidR="007A0E5C">
        <w:rPr>
          <w:rFonts w:ascii="Arial" w:eastAsia="DengXian" w:hAnsi="Arial" w:cs="Arial"/>
          <w:b/>
          <w:noProof/>
          <w:szCs w:val="20"/>
          <w:lang w:val="en-GB" w:eastAsia="zh-CN"/>
        </w:rPr>
        <w:t>2</w:t>
      </w:r>
      <w:r w:rsidR="007A0E5C">
        <w:rPr>
          <w:rFonts w:ascii="Arial" w:eastAsia="DengXian" w:hAnsi="Arial" w:cs="Arial"/>
          <w:b/>
          <w:szCs w:val="20"/>
          <w:lang w:val="en-GB" w:eastAsia="zh-CN"/>
        </w:rPr>
        <w:fldChar w:fldCharType="end"/>
      </w:r>
      <w:r w:rsidR="00CE6B18" w:rsidRPr="008847E7">
        <w:rPr>
          <w:rFonts w:ascii="Arial" w:eastAsia="Microsoft YaHei" w:hAnsi="Arial" w:cs="Arial"/>
          <w:b/>
          <w:szCs w:val="20"/>
        </w:rPr>
        <w:t xml:space="preserve">  </w:t>
      </w:r>
      <w:r w:rsidR="00A8219C">
        <w:rPr>
          <w:rFonts w:ascii="Arial" w:eastAsia="Microsoft YaHei" w:hAnsi="Arial" w:cs="Arial"/>
          <w:bCs/>
          <w:i/>
          <w:iCs/>
          <w:szCs w:val="20"/>
        </w:rPr>
        <w:t xml:space="preserve">Consider </w:t>
      </w:r>
      <w:r>
        <w:rPr>
          <w:rFonts w:ascii="Arial" w:eastAsia="Microsoft YaHei" w:hAnsi="Arial" w:cs="Arial"/>
          <w:bCs/>
          <w:i/>
          <w:iCs/>
          <w:szCs w:val="20"/>
        </w:rPr>
        <w:t>relative power consumption of the Heterodyne with IF envelope detection receiver as 0.2.</w:t>
      </w:r>
    </w:p>
    <w:p w14:paraId="38B6BE06" w14:textId="77777777" w:rsidR="007B1ED1" w:rsidRPr="00606145" w:rsidRDefault="007B1ED1" w:rsidP="007B1ED1">
      <w:pPr>
        <w:spacing w:after="0" w:line="240" w:lineRule="auto"/>
        <w:rPr>
          <w:rFonts w:ascii="Arial" w:hAnsi="Arial" w:cs="Arial"/>
          <w:lang w:eastAsia="zh-CN"/>
        </w:rPr>
      </w:pPr>
    </w:p>
    <w:p w14:paraId="2C9386B1" w14:textId="368E0B07" w:rsidR="002E5E19" w:rsidRPr="008847E7" w:rsidRDefault="002E5E19" w:rsidP="002E5E19">
      <w:pPr>
        <w:pStyle w:val="Heading2"/>
        <w:rPr>
          <w:rFonts w:cs="Arial"/>
        </w:rPr>
      </w:pPr>
      <w:bookmarkStart w:id="10" w:name="_Hlk131684651"/>
      <w:r w:rsidRPr="008847E7">
        <w:rPr>
          <w:rFonts w:cs="Arial"/>
        </w:rPr>
        <w:t xml:space="preserve">Zero-IF </w:t>
      </w:r>
      <w:r w:rsidR="00A8219C">
        <w:rPr>
          <w:rFonts w:cs="Arial"/>
        </w:rPr>
        <w:t xml:space="preserve">architecture </w:t>
      </w:r>
      <w:r w:rsidRPr="008847E7">
        <w:rPr>
          <w:rFonts w:cs="Arial"/>
        </w:rPr>
        <w:t>with baseband envelope detection</w:t>
      </w:r>
    </w:p>
    <w:bookmarkEnd w:id="10"/>
    <w:p w14:paraId="6A65A9D8" w14:textId="229B8BC2" w:rsidR="0014174F" w:rsidRPr="008847E7" w:rsidRDefault="00084898" w:rsidP="00FF44F6">
      <w:pPr>
        <w:spacing w:after="0" w:line="240" w:lineRule="auto"/>
        <w:rPr>
          <w:rFonts w:ascii="Arial" w:hAnsi="Arial" w:cs="Arial"/>
          <w:lang w:val="en-GB" w:eastAsia="zh-CN"/>
        </w:rPr>
      </w:pPr>
      <w:r w:rsidRPr="008847E7">
        <w:rPr>
          <w:rFonts w:ascii="Arial" w:hAnsi="Arial" w:cs="Arial"/>
          <w:lang w:val="en-GB" w:eastAsia="zh-CN"/>
        </w:rPr>
        <w:t>DC-offset and F</w:t>
      </w:r>
      <w:r w:rsidR="003719AE" w:rsidRPr="008847E7">
        <w:rPr>
          <w:rFonts w:ascii="Arial" w:hAnsi="Arial" w:cs="Arial"/>
          <w:lang w:val="en-GB" w:eastAsia="zh-CN"/>
        </w:rPr>
        <w:t xml:space="preserve">licker noise </w:t>
      </w:r>
      <w:r w:rsidR="007D4FAD" w:rsidRPr="008847E7">
        <w:rPr>
          <w:rFonts w:ascii="Arial" w:hAnsi="Arial" w:cs="Arial"/>
          <w:lang w:val="en-GB" w:eastAsia="zh-CN"/>
        </w:rPr>
        <w:t xml:space="preserve">pose a challenge for </w:t>
      </w:r>
      <w:r w:rsidR="00CA3287" w:rsidRPr="008847E7">
        <w:rPr>
          <w:rFonts w:ascii="Arial" w:hAnsi="Arial" w:cs="Arial"/>
          <w:lang w:val="en-GB" w:eastAsia="zh-CN"/>
        </w:rPr>
        <w:t xml:space="preserve">signal detection in </w:t>
      </w:r>
      <w:r w:rsidR="007D4FAD" w:rsidRPr="008847E7">
        <w:rPr>
          <w:rFonts w:ascii="Arial" w:hAnsi="Arial" w:cs="Arial"/>
          <w:lang w:val="en-GB" w:eastAsia="zh-CN"/>
        </w:rPr>
        <w:t>zero-IF receivers</w:t>
      </w:r>
      <w:r w:rsidR="0050501B" w:rsidRPr="008847E7">
        <w:rPr>
          <w:rFonts w:ascii="Arial" w:hAnsi="Arial" w:cs="Arial"/>
          <w:lang w:val="en-GB" w:eastAsia="zh-CN"/>
        </w:rPr>
        <w:t xml:space="preserve"> by</w:t>
      </w:r>
      <w:r w:rsidR="00660D92" w:rsidRPr="008847E7">
        <w:rPr>
          <w:rFonts w:ascii="Arial" w:hAnsi="Arial" w:cs="Arial"/>
          <w:lang w:val="en-GB" w:eastAsia="zh-CN"/>
        </w:rPr>
        <w:t xml:space="preserve"> </w:t>
      </w:r>
      <w:r w:rsidR="00440D6F" w:rsidRPr="008847E7">
        <w:rPr>
          <w:rFonts w:ascii="Arial" w:hAnsi="Arial" w:cs="Arial"/>
          <w:lang w:val="en-GB" w:eastAsia="zh-CN"/>
        </w:rPr>
        <w:t>reduc</w:t>
      </w:r>
      <w:r w:rsidR="0050501B" w:rsidRPr="008847E7">
        <w:rPr>
          <w:rFonts w:ascii="Arial" w:hAnsi="Arial" w:cs="Arial"/>
          <w:lang w:val="en-GB" w:eastAsia="zh-CN"/>
        </w:rPr>
        <w:t>ing</w:t>
      </w:r>
      <w:r w:rsidR="00440D6F" w:rsidRPr="008847E7">
        <w:rPr>
          <w:rFonts w:ascii="Arial" w:hAnsi="Arial" w:cs="Arial"/>
          <w:lang w:val="en-GB" w:eastAsia="zh-CN"/>
        </w:rPr>
        <w:t xml:space="preserve"> dynamic range and </w:t>
      </w:r>
      <w:r w:rsidR="0050501B" w:rsidRPr="008847E7">
        <w:rPr>
          <w:rFonts w:ascii="Arial" w:hAnsi="Arial" w:cs="Arial"/>
          <w:lang w:val="en-GB" w:eastAsia="zh-CN"/>
        </w:rPr>
        <w:t xml:space="preserve">adding </w:t>
      </w:r>
      <w:r w:rsidR="00440D6F" w:rsidRPr="008847E7">
        <w:rPr>
          <w:rFonts w:ascii="Arial" w:hAnsi="Arial" w:cs="Arial"/>
          <w:lang w:val="en-GB" w:eastAsia="zh-CN"/>
        </w:rPr>
        <w:t>distortion</w:t>
      </w:r>
      <w:r w:rsidR="0050501B" w:rsidRPr="008847E7">
        <w:rPr>
          <w:rFonts w:ascii="Arial" w:hAnsi="Arial" w:cs="Arial"/>
          <w:lang w:val="en-GB" w:eastAsia="zh-CN"/>
        </w:rPr>
        <w:t>.</w:t>
      </w:r>
      <w:r w:rsidR="00440D6F" w:rsidRPr="008847E7">
        <w:rPr>
          <w:rFonts w:ascii="Arial" w:hAnsi="Arial" w:cs="Arial"/>
          <w:lang w:val="en-GB" w:eastAsia="zh-CN"/>
        </w:rPr>
        <w:t xml:space="preserve"> </w:t>
      </w:r>
      <w:r w:rsidR="00660D92" w:rsidRPr="008847E7">
        <w:rPr>
          <w:rFonts w:ascii="Arial" w:hAnsi="Arial" w:cs="Arial"/>
          <w:lang w:val="en-GB" w:eastAsia="zh-CN"/>
        </w:rPr>
        <w:t>However, image rejection is not a</w:t>
      </w:r>
      <w:r w:rsidR="00BF1CD8" w:rsidRPr="008847E7">
        <w:rPr>
          <w:rFonts w:ascii="Arial" w:hAnsi="Arial" w:cs="Arial"/>
          <w:lang w:val="en-GB" w:eastAsia="zh-CN"/>
        </w:rPr>
        <w:t xml:space="preserve"> concern</w:t>
      </w:r>
      <w:r w:rsidR="00660D92" w:rsidRPr="008847E7">
        <w:rPr>
          <w:rFonts w:ascii="Arial" w:hAnsi="Arial" w:cs="Arial"/>
          <w:lang w:val="en-GB" w:eastAsia="zh-CN"/>
        </w:rPr>
        <w:t xml:space="preserve"> for this architecture.</w:t>
      </w:r>
      <w:r w:rsidR="00C91AC1" w:rsidRPr="008847E7">
        <w:rPr>
          <w:rFonts w:ascii="Arial" w:hAnsi="Arial" w:cs="Arial"/>
          <w:lang w:val="en-GB" w:eastAsia="zh-CN"/>
        </w:rPr>
        <w:t xml:space="preserve"> High</w:t>
      </w:r>
      <w:r w:rsidR="009F6EEB" w:rsidRPr="008847E7">
        <w:rPr>
          <w:rFonts w:ascii="Arial" w:hAnsi="Arial" w:cs="Arial"/>
          <w:lang w:val="en-GB" w:eastAsia="zh-CN"/>
        </w:rPr>
        <w:t xml:space="preserve">-order baseband filters provide most of the </w:t>
      </w:r>
      <w:r w:rsidR="0073053F" w:rsidRPr="008847E7">
        <w:rPr>
          <w:rFonts w:ascii="Arial" w:hAnsi="Arial" w:cs="Arial"/>
          <w:lang w:val="en-GB" w:eastAsia="zh-CN"/>
        </w:rPr>
        <w:t xml:space="preserve">channel </w:t>
      </w:r>
      <w:r w:rsidR="009F6EEB" w:rsidRPr="008847E7">
        <w:rPr>
          <w:rFonts w:ascii="Arial" w:hAnsi="Arial" w:cs="Arial"/>
          <w:lang w:val="en-GB" w:eastAsia="zh-CN"/>
        </w:rPr>
        <w:t>selectivity</w:t>
      </w:r>
      <w:r w:rsidR="0073053F" w:rsidRPr="008847E7">
        <w:rPr>
          <w:rFonts w:ascii="Arial" w:hAnsi="Arial" w:cs="Arial"/>
          <w:lang w:val="en-GB" w:eastAsia="zh-CN"/>
        </w:rPr>
        <w:t xml:space="preserve"> for this direct down-conversion </w:t>
      </w:r>
      <w:r w:rsidR="0012692C" w:rsidRPr="008847E7">
        <w:rPr>
          <w:rFonts w:ascii="Arial" w:hAnsi="Arial" w:cs="Arial"/>
          <w:lang w:val="en-GB" w:eastAsia="zh-CN"/>
        </w:rPr>
        <w:t>receiver</w:t>
      </w:r>
      <w:r w:rsidR="0073053F" w:rsidRPr="008847E7">
        <w:rPr>
          <w:rFonts w:ascii="Arial" w:hAnsi="Arial" w:cs="Arial"/>
          <w:lang w:val="en-GB" w:eastAsia="zh-CN"/>
        </w:rPr>
        <w:t xml:space="preserve">. </w:t>
      </w:r>
    </w:p>
    <w:p w14:paraId="62804DEF" w14:textId="12A2500D" w:rsidR="0014174F" w:rsidRPr="008847E7" w:rsidRDefault="0012692C" w:rsidP="00FF44F6">
      <w:pPr>
        <w:spacing w:after="0" w:line="240" w:lineRule="auto"/>
        <w:rPr>
          <w:rFonts w:ascii="Arial" w:hAnsi="Arial" w:cs="Arial"/>
          <w:lang w:val="en-GB" w:eastAsia="zh-CN"/>
        </w:rPr>
      </w:pPr>
      <w:r w:rsidRPr="008847E7">
        <w:rPr>
          <w:rFonts w:ascii="Arial" w:hAnsi="Arial" w:cs="Arial"/>
          <w:lang w:val="en-GB" w:eastAsia="zh-CN"/>
        </w:rPr>
        <w:t xml:space="preserve">Again, </w:t>
      </w:r>
      <w:r w:rsidR="000C613C" w:rsidRPr="008847E7">
        <w:rPr>
          <w:rFonts w:ascii="Arial" w:hAnsi="Arial" w:cs="Arial"/>
          <w:lang w:val="en-GB" w:eastAsia="zh-CN"/>
        </w:rPr>
        <w:t>r</w:t>
      </w:r>
      <w:r w:rsidRPr="008847E7">
        <w:rPr>
          <w:rFonts w:ascii="Arial" w:hAnsi="Arial" w:cs="Arial"/>
          <w:lang w:val="en-GB" w:eastAsia="zh-CN"/>
        </w:rPr>
        <w:t xml:space="preserve">eplacing the typical LC oscillator with a less accurate and stable ring oscillator can reduce the LO power consumption by up to </w:t>
      </w:r>
      <w:r w:rsidR="00D03289">
        <w:rPr>
          <w:rFonts w:ascii="Arial" w:hAnsi="Arial" w:cs="Arial"/>
          <w:lang w:val="en-GB" w:eastAsia="zh-CN"/>
        </w:rPr>
        <w:t xml:space="preserve">an order of </w:t>
      </w:r>
      <w:r w:rsidR="006B357A">
        <w:rPr>
          <w:rFonts w:ascii="Arial" w:hAnsi="Arial" w:cs="Arial"/>
          <w:lang w:val="en-GB" w:eastAsia="zh-CN"/>
        </w:rPr>
        <w:t>magnitude</w:t>
      </w:r>
      <w:r w:rsidRPr="008847E7">
        <w:rPr>
          <w:rFonts w:ascii="Arial" w:hAnsi="Arial" w:cs="Arial"/>
          <w:lang w:val="en-GB" w:eastAsia="zh-CN"/>
        </w:rPr>
        <w:t>.</w:t>
      </w:r>
    </w:p>
    <w:p w14:paraId="20610FF1" w14:textId="2B4542CC" w:rsidR="003719AE" w:rsidRPr="008847E7" w:rsidRDefault="00D9700C" w:rsidP="00FF44F6">
      <w:pPr>
        <w:spacing w:after="0" w:line="240" w:lineRule="auto"/>
        <w:rPr>
          <w:rFonts w:ascii="Arial" w:hAnsi="Arial" w:cs="Arial"/>
          <w:lang w:val="en-GB" w:eastAsia="zh-CN"/>
        </w:rPr>
      </w:pPr>
      <w:r w:rsidRPr="008847E7">
        <w:rPr>
          <w:rFonts w:ascii="Arial" w:hAnsi="Arial" w:cs="Arial"/>
          <w:lang w:val="en-GB" w:eastAsia="zh-CN"/>
        </w:rPr>
        <w:t xml:space="preserve">Power consumption for the zero-IF architecture </w:t>
      </w:r>
      <w:r w:rsidR="000D790D" w:rsidRPr="008847E7">
        <w:rPr>
          <w:rFonts w:ascii="Arial" w:hAnsi="Arial" w:cs="Arial"/>
          <w:lang w:val="en-GB" w:eastAsia="zh-CN"/>
        </w:rPr>
        <w:t>may be slightly less than t</w:t>
      </w:r>
      <w:r w:rsidR="00D30C03" w:rsidRPr="008847E7">
        <w:rPr>
          <w:rFonts w:ascii="Arial" w:hAnsi="Arial" w:cs="Arial"/>
          <w:lang w:val="en-GB" w:eastAsia="zh-CN"/>
        </w:rPr>
        <w:t>he heterodyne</w:t>
      </w:r>
      <w:r w:rsidR="008077BC" w:rsidRPr="008847E7">
        <w:rPr>
          <w:rFonts w:ascii="Arial" w:hAnsi="Arial" w:cs="Arial"/>
          <w:lang w:val="en-GB" w:eastAsia="zh-CN"/>
        </w:rPr>
        <w:t>.</w:t>
      </w:r>
    </w:p>
    <w:p w14:paraId="34031391" w14:textId="751261D0" w:rsidR="000C613C" w:rsidRPr="008847E7" w:rsidRDefault="000C613C" w:rsidP="00FF44F6">
      <w:pPr>
        <w:spacing w:after="0" w:line="240" w:lineRule="auto"/>
        <w:rPr>
          <w:rFonts w:ascii="Arial" w:hAnsi="Arial" w:cs="Arial"/>
          <w:lang w:val="en-GB" w:eastAsia="zh-CN"/>
        </w:rPr>
      </w:pPr>
    </w:p>
    <w:p w14:paraId="61AC1B17" w14:textId="18C56540" w:rsidR="000C613C" w:rsidRPr="008847E7" w:rsidRDefault="000C613C" w:rsidP="000C613C">
      <w:pPr>
        <w:spacing w:after="0" w:line="240" w:lineRule="auto"/>
        <w:rPr>
          <w:rFonts w:ascii="Arial" w:hAnsi="Arial" w:cs="Arial"/>
          <w:lang w:val="en-GB" w:eastAsia="zh-CN"/>
        </w:rPr>
      </w:pPr>
      <w:r w:rsidRPr="008847E7">
        <w:rPr>
          <w:rFonts w:ascii="Arial" w:hAnsi="Arial" w:cs="Arial"/>
          <w:lang w:val="en-GB" w:eastAsia="zh-CN"/>
        </w:rPr>
        <w:t xml:space="preserve">Finally, adding </w:t>
      </w:r>
      <w:r w:rsidR="00D9700C" w:rsidRPr="008847E7">
        <w:rPr>
          <w:rFonts w:ascii="Arial" w:hAnsi="Arial" w:cs="Arial"/>
          <w:lang w:val="en-GB" w:eastAsia="zh-CN"/>
        </w:rPr>
        <w:t>the optional</w:t>
      </w:r>
      <w:r w:rsidRPr="008847E7">
        <w:rPr>
          <w:rFonts w:ascii="Arial" w:hAnsi="Arial" w:cs="Arial"/>
          <w:lang w:val="en-GB" w:eastAsia="zh-CN"/>
        </w:rPr>
        <w:t xml:space="preserve"> low noise amplifier (LNA) stage can improve sensitivity at the cost of a small increase in power consumption.</w:t>
      </w:r>
    </w:p>
    <w:p w14:paraId="22E8F5C5" w14:textId="735EAB51" w:rsidR="00987C12" w:rsidRPr="008847E7" w:rsidRDefault="00987C12" w:rsidP="008077BC">
      <w:pPr>
        <w:spacing w:after="0" w:line="240" w:lineRule="auto"/>
        <w:rPr>
          <w:rFonts w:ascii="Arial" w:hAnsi="Arial" w:cs="Arial"/>
          <w:lang w:val="en-GB" w:eastAsia="zh-CN"/>
        </w:rPr>
      </w:pPr>
    </w:p>
    <w:p w14:paraId="11DF40AF" w14:textId="77777777" w:rsidR="008077BC" w:rsidRPr="008847E7" w:rsidRDefault="008077BC" w:rsidP="008077BC">
      <w:pPr>
        <w:spacing w:after="0" w:line="240" w:lineRule="auto"/>
        <w:rPr>
          <w:rFonts w:ascii="Arial" w:hAnsi="Arial" w:cs="Arial"/>
          <w:lang w:val="en-GB" w:eastAsia="zh-CN"/>
        </w:rPr>
      </w:pPr>
    </w:p>
    <w:p w14:paraId="576BD4C2" w14:textId="2C7CF6D6" w:rsidR="00B84BEE" w:rsidRPr="008847E7" w:rsidRDefault="00A96771">
      <w:pPr>
        <w:spacing w:after="0" w:line="240" w:lineRule="auto"/>
        <w:rPr>
          <w:rFonts w:ascii="Arial" w:hAnsi="Arial" w:cs="Arial"/>
        </w:rPr>
      </w:pPr>
      <w:r w:rsidRPr="008847E7">
        <w:rPr>
          <w:rFonts w:ascii="Arial" w:hAnsi="Arial" w:cs="Arial"/>
        </w:rPr>
        <w:object w:dxaOrig="10231" w:dyaOrig="2415" w14:anchorId="324EEB61">
          <v:shape id="_x0000_i1027" type="#_x0000_t75" style="width:439.5pt;height:103.65pt" o:ole="">
            <v:imagedata r:id="rId15" o:title=""/>
          </v:shape>
          <o:OLEObject Type="Embed" ProgID="Visio.Drawing.15" ShapeID="_x0000_i1027" DrawAspect="Content" ObjectID="_1742389715" r:id="rId16"/>
        </w:object>
      </w:r>
    </w:p>
    <w:p w14:paraId="5CCA250D" w14:textId="7F5F3840" w:rsidR="00473322" w:rsidRPr="008847E7" w:rsidRDefault="00473322" w:rsidP="00473322">
      <w:pPr>
        <w:jc w:val="center"/>
        <w:rPr>
          <w:rFonts w:ascii="Arial" w:eastAsia="Microsoft YaHei" w:hAnsi="Arial" w:cs="Arial"/>
          <w:bCs/>
          <w:iCs/>
          <w:szCs w:val="20"/>
        </w:rPr>
      </w:pPr>
      <w:r w:rsidRPr="008847E7">
        <w:rPr>
          <w:rFonts w:ascii="Arial" w:hAnsi="Arial" w:cs="Arial"/>
          <w:b/>
          <w:szCs w:val="20"/>
        </w:rPr>
        <w:t xml:space="preserve">Figure </w:t>
      </w:r>
      <w:r w:rsidRPr="008847E7">
        <w:rPr>
          <w:rFonts w:ascii="Arial" w:hAnsi="Arial" w:cs="Arial"/>
          <w:b/>
          <w:szCs w:val="20"/>
        </w:rPr>
        <w:fldChar w:fldCharType="begin"/>
      </w:r>
      <w:r w:rsidRPr="008847E7">
        <w:rPr>
          <w:rFonts w:ascii="Arial" w:hAnsi="Arial" w:cs="Arial"/>
          <w:b/>
          <w:szCs w:val="20"/>
        </w:rPr>
        <w:instrText xml:space="preserve"> SEQ Figure \* ARABIC </w:instrText>
      </w:r>
      <w:r w:rsidRPr="008847E7">
        <w:rPr>
          <w:rFonts w:ascii="Arial" w:hAnsi="Arial" w:cs="Arial"/>
          <w:b/>
          <w:szCs w:val="20"/>
        </w:rPr>
        <w:fldChar w:fldCharType="separate"/>
      </w:r>
      <w:r w:rsidR="00A8219C">
        <w:rPr>
          <w:rFonts w:ascii="Arial" w:hAnsi="Arial" w:cs="Arial"/>
          <w:b/>
          <w:noProof/>
          <w:szCs w:val="20"/>
        </w:rPr>
        <w:t>3</w:t>
      </w:r>
      <w:r w:rsidRPr="008847E7">
        <w:rPr>
          <w:rFonts w:ascii="Arial" w:hAnsi="Arial" w:cs="Arial"/>
          <w:b/>
          <w:szCs w:val="20"/>
        </w:rPr>
        <w:fldChar w:fldCharType="end"/>
      </w:r>
      <w:r w:rsidRPr="008847E7">
        <w:rPr>
          <w:rFonts w:ascii="Arial" w:hAnsi="Arial" w:cs="Arial"/>
          <w:szCs w:val="20"/>
        </w:rPr>
        <w:t xml:space="preserve"> LP-</w:t>
      </w:r>
      <w:r w:rsidR="008014DE" w:rsidRPr="008847E7">
        <w:rPr>
          <w:rFonts w:ascii="Arial" w:hAnsi="Arial" w:cs="Arial"/>
          <w:szCs w:val="20"/>
        </w:rPr>
        <w:t>Zero-</w:t>
      </w:r>
      <w:r w:rsidR="0064624A" w:rsidRPr="008847E7">
        <w:rPr>
          <w:rFonts w:ascii="Arial" w:hAnsi="Arial" w:cs="Arial"/>
          <w:szCs w:val="20"/>
        </w:rPr>
        <w:t>IF r</w:t>
      </w:r>
      <w:r w:rsidRPr="008847E7">
        <w:rPr>
          <w:rFonts w:ascii="Arial" w:eastAsia="Microsoft YaHei" w:hAnsi="Arial" w:cs="Arial"/>
          <w:bCs/>
          <w:iCs/>
          <w:szCs w:val="20"/>
        </w:rPr>
        <w:t xml:space="preserve">eceiver architecture with </w:t>
      </w:r>
      <w:r w:rsidR="0064624A" w:rsidRPr="008847E7">
        <w:rPr>
          <w:rFonts w:ascii="Arial" w:eastAsia="Microsoft YaHei" w:hAnsi="Arial" w:cs="Arial"/>
          <w:bCs/>
          <w:iCs/>
          <w:szCs w:val="20"/>
        </w:rPr>
        <w:t>baseband</w:t>
      </w:r>
      <w:r w:rsidRPr="008847E7">
        <w:rPr>
          <w:rFonts w:ascii="Arial" w:eastAsia="Microsoft YaHei" w:hAnsi="Arial" w:cs="Arial"/>
          <w:bCs/>
          <w:iCs/>
          <w:szCs w:val="20"/>
        </w:rPr>
        <w:t xml:space="preserve"> envelope detection</w:t>
      </w:r>
    </w:p>
    <w:p w14:paraId="51163A5F" w14:textId="19081437" w:rsidR="00473322" w:rsidRPr="008847E7" w:rsidRDefault="00473322">
      <w:pPr>
        <w:spacing w:after="0" w:line="240" w:lineRule="auto"/>
        <w:rPr>
          <w:rFonts w:ascii="Arial" w:hAnsi="Arial" w:cs="Arial"/>
          <w:lang w:val="en-GB" w:eastAsia="zh-CN"/>
        </w:rPr>
      </w:pPr>
    </w:p>
    <w:p w14:paraId="1F6EEF3E" w14:textId="568FB1AD" w:rsidR="00B84BEE" w:rsidRPr="008847E7" w:rsidRDefault="00F3110F">
      <w:pPr>
        <w:spacing w:after="0" w:line="240" w:lineRule="auto"/>
        <w:rPr>
          <w:rFonts w:ascii="Arial" w:hAnsi="Arial" w:cs="Arial"/>
          <w:lang w:val="en-GB" w:eastAsia="zh-CN"/>
        </w:rPr>
      </w:pPr>
      <w:r w:rsidRPr="008847E7">
        <w:rPr>
          <w:rFonts w:ascii="Arial" w:eastAsia="DengXian" w:hAnsi="Arial" w:cs="Arial"/>
          <w:b/>
          <w:szCs w:val="20"/>
          <w:lang w:eastAsia="zh-CN"/>
        </w:rPr>
        <w:t xml:space="preserve">Observation </w:t>
      </w:r>
      <w:r w:rsidRPr="008847E7">
        <w:rPr>
          <w:rFonts w:ascii="Arial" w:eastAsia="DengXian" w:hAnsi="Arial" w:cs="Arial"/>
          <w:b/>
          <w:szCs w:val="20"/>
          <w:lang w:val="en-GB" w:eastAsia="zh-CN"/>
        </w:rPr>
        <w:fldChar w:fldCharType="begin"/>
      </w:r>
      <w:r w:rsidRPr="008847E7">
        <w:rPr>
          <w:rFonts w:ascii="Arial" w:eastAsia="DengXian" w:hAnsi="Arial" w:cs="Arial"/>
          <w:b/>
          <w:szCs w:val="20"/>
          <w:lang w:val="en-GB" w:eastAsia="zh-CN"/>
        </w:rPr>
        <w:instrText xml:space="preserve"> SEQ Observation \* ARABIC </w:instrText>
      </w:r>
      <w:r w:rsidRPr="008847E7">
        <w:rPr>
          <w:rFonts w:ascii="Arial" w:eastAsia="DengXian" w:hAnsi="Arial" w:cs="Arial"/>
          <w:b/>
          <w:szCs w:val="20"/>
          <w:lang w:val="en-GB" w:eastAsia="zh-CN"/>
        </w:rPr>
        <w:fldChar w:fldCharType="separate"/>
      </w:r>
      <w:r w:rsidRPr="008847E7">
        <w:rPr>
          <w:rFonts w:ascii="Arial" w:eastAsia="DengXian" w:hAnsi="Arial" w:cs="Arial"/>
          <w:b/>
          <w:noProof/>
          <w:szCs w:val="20"/>
          <w:lang w:val="en-GB" w:eastAsia="zh-CN"/>
        </w:rPr>
        <w:t>3</w:t>
      </w:r>
      <w:r w:rsidRPr="008847E7">
        <w:rPr>
          <w:rFonts w:ascii="Arial" w:eastAsia="DengXian" w:hAnsi="Arial" w:cs="Arial"/>
          <w:b/>
          <w:szCs w:val="20"/>
          <w:lang w:val="en-GB" w:eastAsia="zh-CN"/>
        </w:rPr>
        <w:fldChar w:fldCharType="end"/>
      </w:r>
      <w:r w:rsidRPr="008847E7">
        <w:rPr>
          <w:rFonts w:ascii="Arial" w:eastAsia="Microsoft YaHei" w:hAnsi="Arial" w:cs="Arial"/>
          <w:b/>
          <w:szCs w:val="20"/>
        </w:rPr>
        <w:t xml:space="preserve">  </w:t>
      </w:r>
      <w:r w:rsidR="00DD5883" w:rsidRPr="008B6148">
        <w:rPr>
          <w:rFonts w:ascii="Arial" w:eastAsia="Microsoft YaHei" w:hAnsi="Arial" w:cs="Arial"/>
          <w:bCs/>
          <w:i/>
          <w:iCs/>
          <w:szCs w:val="20"/>
        </w:rPr>
        <w:t>The zero-IF architecture has a lower component count than the heterodyne but is susceptible to DC-offset and flicker noise. Low-cost and power efficient solutions should be considered.</w:t>
      </w:r>
      <w:r w:rsidR="00DD5883">
        <w:rPr>
          <w:rFonts w:ascii="Arial" w:eastAsia="Microsoft YaHei" w:hAnsi="Arial" w:cs="Arial"/>
          <w:bCs/>
          <w:i/>
          <w:iCs/>
          <w:szCs w:val="20"/>
        </w:rPr>
        <w:t xml:space="preserve"> </w:t>
      </w:r>
      <w:r w:rsidR="00DD5883" w:rsidRPr="008B6148">
        <w:rPr>
          <w:rFonts w:ascii="Arial" w:eastAsia="Microsoft YaHei" w:hAnsi="Arial" w:cs="Arial"/>
          <w:bCs/>
          <w:i/>
          <w:iCs/>
          <w:szCs w:val="20"/>
        </w:rPr>
        <w:t xml:space="preserve">Typical power consumption reported for this architecture </w:t>
      </w:r>
      <w:r w:rsidR="00DD5883">
        <w:rPr>
          <w:rFonts w:ascii="Arial" w:eastAsia="Microsoft YaHei" w:hAnsi="Arial" w:cs="Arial"/>
          <w:bCs/>
          <w:i/>
          <w:iCs/>
          <w:szCs w:val="20"/>
        </w:rPr>
        <w:t xml:space="preserve">are </w:t>
      </w:r>
      <w:proofErr w:type="gramStart"/>
      <w:r w:rsidR="00DD5883">
        <w:rPr>
          <w:rFonts w:ascii="Arial" w:eastAsia="Microsoft YaHei" w:hAnsi="Arial" w:cs="Arial"/>
          <w:bCs/>
          <w:i/>
          <w:iCs/>
          <w:szCs w:val="20"/>
        </w:rPr>
        <w:t>similar to</w:t>
      </w:r>
      <w:proofErr w:type="gramEnd"/>
      <w:r w:rsidR="00DD5883">
        <w:rPr>
          <w:rFonts w:ascii="Arial" w:eastAsia="Microsoft YaHei" w:hAnsi="Arial" w:cs="Arial"/>
          <w:bCs/>
          <w:i/>
          <w:iCs/>
          <w:szCs w:val="20"/>
        </w:rPr>
        <w:t xml:space="preserve"> the heterodyne above</w:t>
      </w:r>
      <w:r w:rsidR="006654EC" w:rsidRPr="008B6148">
        <w:rPr>
          <w:rFonts w:ascii="Arial" w:eastAsia="Microsoft YaHei" w:hAnsi="Arial" w:cs="Arial"/>
          <w:bCs/>
          <w:i/>
          <w:iCs/>
          <w:szCs w:val="20"/>
        </w:rPr>
        <w:t>.</w:t>
      </w:r>
    </w:p>
    <w:p w14:paraId="00445EB2" w14:textId="4461D785" w:rsidR="00F90AD0" w:rsidRDefault="00F90AD0" w:rsidP="00F90AD0">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sidR="007A0E5C">
        <w:rPr>
          <w:rFonts w:ascii="Arial" w:eastAsia="DengXian" w:hAnsi="Arial" w:cs="Arial"/>
          <w:b/>
          <w:szCs w:val="20"/>
          <w:lang w:val="en-GB" w:eastAsia="zh-CN"/>
        </w:rPr>
        <w:fldChar w:fldCharType="begin"/>
      </w:r>
      <w:r w:rsidR="007A0E5C">
        <w:rPr>
          <w:rFonts w:ascii="Arial" w:eastAsia="DengXian" w:hAnsi="Arial" w:cs="Arial"/>
          <w:b/>
          <w:szCs w:val="20"/>
          <w:lang w:val="en-GB" w:eastAsia="zh-CN"/>
        </w:rPr>
        <w:instrText xml:space="preserve"> SEQ Proposal  \* ARABIC </w:instrText>
      </w:r>
      <w:r w:rsidR="007A0E5C">
        <w:rPr>
          <w:rFonts w:ascii="Arial" w:eastAsia="DengXian" w:hAnsi="Arial" w:cs="Arial"/>
          <w:b/>
          <w:szCs w:val="20"/>
          <w:lang w:val="en-GB" w:eastAsia="zh-CN"/>
        </w:rPr>
        <w:fldChar w:fldCharType="separate"/>
      </w:r>
      <w:r w:rsidR="007A0E5C">
        <w:rPr>
          <w:rFonts w:ascii="Arial" w:eastAsia="DengXian" w:hAnsi="Arial" w:cs="Arial"/>
          <w:b/>
          <w:noProof/>
          <w:szCs w:val="20"/>
          <w:lang w:val="en-GB" w:eastAsia="zh-CN"/>
        </w:rPr>
        <w:t>3</w:t>
      </w:r>
      <w:r w:rsidR="007A0E5C">
        <w:rPr>
          <w:rFonts w:ascii="Arial" w:eastAsia="DengXian" w:hAnsi="Arial" w:cs="Arial"/>
          <w:b/>
          <w:szCs w:val="20"/>
          <w:lang w:val="en-GB" w:eastAsia="zh-CN"/>
        </w:rPr>
        <w:fldChar w:fldCharType="end"/>
      </w:r>
      <w:r w:rsidR="00CE6B18" w:rsidRPr="008847E7">
        <w:rPr>
          <w:rFonts w:ascii="Arial" w:eastAsia="Microsoft YaHei" w:hAnsi="Arial" w:cs="Arial"/>
          <w:b/>
          <w:szCs w:val="20"/>
        </w:rPr>
        <w:t xml:space="preserve">  </w:t>
      </w:r>
      <w:r w:rsidR="00A8219C">
        <w:rPr>
          <w:rFonts w:ascii="Arial" w:eastAsia="Microsoft YaHei" w:hAnsi="Arial" w:cs="Arial"/>
          <w:bCs/>
          <w:i/>
          <w:iCs/>
          <w:szCs w:val="20"/>
        </w:rPr>
        <w:t xml:space="preserve">Consider </w:t>
      </w:r>
      <w:r>
        <w:rPr>
          <w:rFonts w:ascii="Arial" w:eastAsia="Microsoft YaHei" w:hAnsi="Arial" w:cs="Arial"/>
          <w:bCs/>
          <w:i/>
          <w:iCs/>
          <w:szCs w:val="20"/>
        </w:rPr>
        <w:t>relative power consumption of the Heterodyne with IF envelope detection receiver as 0.2.</w:t>
      </w:r>
    </w:p>
    <w:p w14:paraId="1211F70E" w14:textId="378C63B9" w:rsidR="00B84BEE" w:rsidRDefault="00B84BEE">
      <w:pPr>
        <w:spacing w:after="0" w:line="240" w:lineRule="auto"/>
        <w:rPr>
          <w:rFonts w:ascii="Arial" w:hAnsi="Arial" w:cs="Arial"/>
          <w:lang w:eastAsia="zh-CN"/>
        </w:rPr>
      </w:pPr>
    </w:p>
    <w:p w14:paraId="45B1224B" w14:textId="5CD6E6BF" w:rsidR="00F90AD0" w:rsidRPr="008847E7" w:rsidRDefault="00A8219C" w:rsidP="00F90AD0">
      <w:pPr>
        <w:pStyle w:val="Heading2"/>
        <w:rPr>
          <w:rFonts w:cs="Arial"/>
        </w:rPr>
      </w:pPr>
      <w:r>
        <w:rPr>
          <w:rFonts w:cs="Arial"/>
        </w:rPr>
        <w:t xml:space="preserve">Architecture for </w:t>
      </w:r>
      <w:r w:rsidR="00F90AD0">
        <w:rPr>
          <w:rFonts w:cs="Arial"/>
        </w:rPr>
        <w:t xml:space="preserve">OFDMA based </w:t>
      </w:r>
      <w:proofErr w:type="gramStart"/>
      <w:r w:rsidR="00F90AD0">
        <w:rPr>
          <w:rFonts w:cs="Arial"/>
        </w:rPr>
        <w:t>signals</w:t>
      </w:r>
      <w:proofErr w:type="gramEnd"/>
    </w:p>
    <w:p w14:paraId="1FDA7691" w14:textId="4328F8CF" w:rsidR="00F90AD0" w:rsidRDefault="00DE7FC1">
      <w:pPr>
        <w:spacing w:after="0" w:line="240" w:lineRule="auto"/>
        <w:rPr>
          <w:rFonts w:ascii="Arial" w:hAnsi="Arial" w:cs="Arial"/>
          <w:lang w:val="en-GB" w:eastAsia="zh-CN"/>
        </w:rPr>
      </w:pPr>
      <w:r>
        <w:rPr>
          <w:rFonts w:ascii="Arial" w:hAnsi="Arial" w:cs="Arial"/>
          <w:lang w:val="en-GB" w:eastAsia="zh-CN"/>
        </w:rPr>
        <w:t>In RAN1#112 [</w:t>
      </w:r>
      <w:r w:rsidR="00CE6B18">
        <w:rPr>
          <w:rFonts w:ascii="Arial" w:hAnsi="Arial" w:cs="Arial"/>
          <w:lang w:val="en-GB" w:eastAsia="zh-CN"/>
        </w:rPr>
        <w:t>6</w:t>
      </w:r>
      <w:r>
        <w:rPr>
          <w:rFonts w:ascii="Arial" w:hAnsi="Arial" w:cs="Arial"/>
          <w:lang w:val="en-GB" w:eastAsia="zh-CN"/>
        </w:rPr>
        <w:t xml:space="preserve">], a receiver architecture for OFDMA based signals was agreed. </w:t>
      </w:r>
    </w:p>
    <w:p w14:paraId="39FDAE64" w14:textId="1E89B9F0" w:rsidR="00DE7FC1" w:rsidRDefault="00DE7FC1">
      <w:pPr>
        <w:spacing w:after="0" w:line="240" w:lineRule="auto"/>
        <w:rPr>
          <w:rFonts w:ascii="Arial" w:hAnsi="Arial" w:cs="Arial"/>
          <w:lang w:val="en-GB" w:eastAsia="zh-CN"/>
        </w:rPr>
      </w:pPr>
    </w:p>
    <w:p w14:paraId="24AEF492" w14:textId="218D5FB0" w:rsidR="00DE7FC1" w:rsidRPr="00606145" w:rsidRDefault="00DE7FC1">
      <w:pPr>
        <w:spacing w:after="0" w:line="240" w:lineRule="auto"/>
        <w:rPr>
          <w:rFonts w:ascii="Arial" w:hAnsi="Arial" w:cs="Arial"/>
          <w:lang w:val="en-GB" w:eastAsia="zh-CN"/>
        </w:rPr>
      </w:pPr>
      <w:r>
        <w:rPr>
          <w:b/>
          <w:bCs/>
          <w:noProof/>
          <w:sz w:val="20"/>
          <w:szCs w:val="15"/>
          <w:lang w:eastAsia="zh-CN"/>
        </w:rPr>
        <w:drawing>
          <wp:inline distT="0" distB="0" distL="0" distR="0" wp14:anchorId="66A31E98" wp14:editId="1AD99A8B">
            <wp:extent cx="5325533" cy="1848574"/>
            <wp:effectExtent l="0" t="0" r="0" b="5715"/>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37203" cy="1852625"/>
                    </a:xfrm>
                    <a:prstGeom prst="rect">
                      <a:avLst/>
                    </a:prstGeom>
                  </pic:spPr>
                </pic:pic>
              </a:graphicData>
            </a:graphic>
          </wp:inline>
        </w:drawing>
      </w:r>
    </w:p>
    <w:p w14:paraId="33ED19C7" w14:textId="64AB6684" w:rsidR="00DE7FC1" w:rsidRPr="008847E7" w:rsidRDefault="00DE7FC1" w:rsidP="00DE7FC1">
      <w:pPr>
        <w:jc w:val="center"/>
        <w:rPr>
          <w:rFonts w:ascii="Arial" w:eastAsia="Microsoft YaHei" w:hAnsi="Arial" w:cs="Arial"/>
          <w:bCs/>
          <w:iCs/>
          <w:szCs w:val="20"/>
        </w:rPr>
      </w:pPr>
      <w:r w:rsidRPr="008847E7">
        <w:rPr>
          <w:rFonts w:ascii="Arial" w:hAnsi="Arial" w:cs="Arial"/>
          <w:b/>
          <w:szCs w:val="20"/>
        </w:rPr>
        <w:t xml:space="preserve">Figure </w:t>
      </w:r>
      <w:r w:rsidRPr="008847E7">
        <w:rPr>
          <w:rFonts w:ascii="Arial" w:hAnsi="Arial" w:cs="Arial"/>
          <w:b/>
          <w:szCs w:val="20"/>
        </w:rPr>
        <w:fldChar w:fldCharType="begin"/>
      </w:r>
      <w:r w:rsidRPr="008847E7">
        <w:rPr>
          <w:rFonts w:ascii="Arial" w:hAnsi="Arial" w:cs="Arial"/>
          <w:b/>
          <w:szCs w:val="20"/>
        </w:rPr>
        <w:instrText xml:space="preserve"> SEQ Figure \* ARABIC </w:instrText>
      </w:r>
      <w:r w:rsidRPr="008847E7">
        <w:rPr>
          <w:rFonts w:ascii="Arial" w:hAnsi="Arial" w:cs="Arial"/>
          <w:b/>
          <w:szCs w:val="20"/>
        </w:rPr>
        <w:fldChar w:fldCharType="separate"/>
      </w:r>
      <w:r w:rsidR="00A8219C">
        <w:rPr>
          <w:rFonts w:ascii="Arial" w:hAnsi="Arial" w:cs="Arial"/>
          <w:b/>
          <w:noProof/>
          <w:szCs w:val="20"/>
        </w:rPr>
        <w:t>4</w:t>
      </w:r>
      <w:r w:rsidRPr="008847E7">
        <w:rPr>
          <w:rFonts w:ascii="Arial" w:hAnsi="Arial" w:cs="Arial"/>
          <w:b/>
          <w:szCs w:val="20"/>
        </w:rPr>
        <w:fldChar w:fldCharType="end"/>
      </w:r>
      <w:r w:rsidRPr="008847E7">
        <w:rPr>
          <w:rFonts w:ascii="Arial" w:hAnsi="Arial" w:cs="Arial"/>
          <w:szCs w:val="20"/>
        </w:rPr>
        <w:t xml:space="preserve"> LP-Zero-IF r</w:t>
      </w:r>
      <w:r w:rsidRPr="008847E7">
        <w:rPr>
          <w:rFonts w:ascii="Arial" w:eastAsia="Microsoft YaHei" w:hAnsi="Arial" w:cs="Arial"/>
          <w:bCs/>
          <w:iCs/>
          <w:szCs w:val="20"/>
        </w:rPr>
        <w:t>eceiver architecture with baseband envelope detection</w:t>
      </w:r>
    </w:p>
    <w:p w14:paraId="065841BB" w14:textId="77777777" w:rsidR="000C407F" w:rsidRDefault="000C407F">
      <w:pPr>
        <w:spacing w:after="0" w:line="240" w:lineRule="auto"/>
        <w:rPr>
          <w:rFonts w:ascii="Arial" w:hAnsi="Arial" w:cs="Arial"/>
          <w:lang w:eastAsia="zh-CN"/>
        </w:rPr>
      </w:pPr>
    </w:p>
    <w:p w14:paraId="36ED7649" w14:textId="0F1727A3" w:rsidR="00F90AD0" w:rsidRDefault="00DE7FC1">
      <w:pPr>
        <w:spacing w:after="0" w:line="240" w:lineRule="auto"/>
        <w:rPr>
          <w:rFonts w:ascii="Arial" w:hAnsi="Arial" w:cs="Arial"/>
          <w:lang w:eastAsia="zh-CN"/>
        </w:rPr>
      </w:pPr>
      <w:r>
        <w:rPr>
          <w:rFonts w:ascii="Arial" w:hAnsi="Arial" w:cs="Arial"/>
          <w:lang w:eastAsia="zh-CN"/>
        </w:rPr>
        <w:t xml:space="preserve">During the discussion, it was proposed that there could be some potential power reduction </w:t>
      </w:r>
      <w:r w:rsidR="007A0E5C">
        <w:rPr>
          <w:rFonts w:ascii="Arial" w:hAnsi="Arial" w:cs="Arial"/>
          <w:lang w:eastAsia="zh-CN"/>
        </w:rPr>
        <w:t xml:space="preserve">could be achieved </w:t>
      </w:r>
      <w:r w:rsidR="00A8219C">
        <w:rPr>
          <w:rFonts w:ascii="Arial" w:hAnsi="Arial" w:cs="Arial"/>
          <w:lang w:eastAsia="zh-CN"/>
        </w:rPr>
        <w:t>from utilizing</w:t>
      </w:r>
      <w:r>
        <w:rPr>
          <w:rFonts w:ascii="Arial" w:hAnsi="Arial" w:cs="Arial"/>
          <w:lang w:eastAsia="zh-CN"/>
        </w:rPr>
        <w:t xml:space="preserve"> </w:t>
      </w:r>
      <w:r w:rsidR="00A8219C">
        <w:rPr>
          <w:rFonts w:ascii="Arial" w:hAnsi="Arial" w:cs="Arial"/>
          <w:lang w:eastAsia="zh-CN"/>
        </w:rPr>
        <w:t xml:space="preserve">lower performance components such as </w:t>
      </w:r>
      <w:r>
        <w:rPr>
          <w:rFonts w:ascii="Arial" w:hAnsi="Arial" w:cs="Arial"/>
          <w:lang w:eastAsia="zh-CN"/>
        </w:rPr>
        <w:t xml:space="preserve">lower performance amplifier, </w:t>
      </w:r>
      <w:proofErr w:type="gramStart"/>
      <w:r>
        <w:rPr>
          <w:rFonts w:ascii="Arial" w:hAnsi="Arial" w:cs="Arial"/>
          <w:lang w:eastAsia="zh-CN"/>
        </w:rPr>
        <w:t>oscillator</w:t>
      </w:r>
      <w:proofErr w:type="gramEnd"/>
      <w:r>
        <w:rPr>
          <w:rFonts w:ascii="Arial" w:hAnsi="Arial" w:cs="Arial"/>
          <w:lang w:eastAsia="zh-CN"/>
        </w:rPr>
        <w:t xml:space="preserve"> and reduced BB processing complexity when UE is equipped with a separate receiver from an OFDMA receiver for MR</w:t>
      </w:r>
      <w:r w:rsidR="00A8219C">
        <w:rPr>
          <w:rFonts w:ascii="Arial" w:hAnsi="Arial" w:cs="Arial"/>
          <w:lang w:eastAsia="zh-CN"/>
        </w:rPr>
        <w:t>. However, it is not clear what would be performance impact from the power reduction and how much power reduction can be achieved from the lower performance components. Given the situation, relative power for the receiver for the architecture for OFDMA based</w:t>
      </w:r>
      <w:r>
        <w:rPr>
          <w:rFonts w:ascii="Arial" w:hAnsi="Arial" w:cs="Arial"/>
          <w:lang w:eastAsia="zh-CN"/>
        </w:rPr>
        <w:t xml:space="preserve"> </w:t>
      </w:r>
      <w:r w:rsidR="00A8219C">
        <w:rPr>
          <w:rFonts w:ascii="Arial" w:hAnsi="Arial" w:cs="Arial"/>
          <w:lang w:eastAsia="zh-CN"/>
        </w:rPr>
        <w:t xml:space="preserve">signals can be assumed as 1 unless detailed power consumption and corresponding performance degradation are specified. </w:t>
      </w:r>
    </w:p>
    <w:p w14:paraId="69564475" w14:textId="1EDFD277" w:rsidR="00DE7FC1" w:rsidRDefault="00DE7FC1">
      <w:pPr>
        <w:spacing w:after="0" w:line="240" w:lineRule="auto"/>
        <w:rPr>
          <w:rFonts w:ascii="Arial" w:hAnsi="Arial" w:cs="Arial"/>
          <w:lang w:eastAsia="zh-CN"/>
        </w:rPr>
      </w:pPr>
    </w:p>
    <w:p w14:paraId="313251C7" w14:textId="210CC755" w:rsidR="00A8219C" w:rsidRDefault="00A8219C" w:rsidP="00A8219C">
      <w:pPr>
        <w:spacing w:after="0" w:line="240" w:lineRule="auto"/>
        <w:rPr>
          <w:rFonts w:ascii="Arial" w:eastAsia="Microsoft YaHei" w:hAnsi="Arial" w:cs="Arial"/>
          <w:bCs/>
          <w:i/>
          <w:iCs/>
          <w:szCs w:val="20"/>
        </w:rPr>
      </w:pPr>
      <w:r w:rsidRPr="008847E7">
        <w:rPr>
          <w:rFonts w:ascii="Arial" w:eastAsia="DengXian" w:hAnsi="Arial" w:cs="Arial"/>
          <w:b/>
          <w:szCs w:val="20"/>
          <w:lang w:eastAsia="zh-CN"/>
        </w:rPr>
        <w:t xml:space="preserve">Observation </w:t>
      </w:r>
      <w:r w:rsidRPr="008847E7">
        <w:rPr>
          <w:rFonts w:ascii="Arial" w:eastAsia="DengXian" w:hAnsi="Arial" w:cs="Arial"/>
          <w:b/>
          <w:szCs w:val="20"/>
          <w:lang w:val="en-GB" w:eastAsia="zh-CN"/>
        </w:rPr>
        <w:fldChar w:fldCharType="begin"/>
      </w:r>
      <w:r w:rsidRPr="008847E7">
        <w:rPr>
          <w:rFonts w:ascii="Arial" w:eastAsia="DengXian" w:hAnsi="Arial" w:cs="Arial"/>
          <w:b/>
          <w:szCs w:val="20"/>
          <w:lang w:val="en-GB" w:eastAsia="zh-CN"/>
        </w:rPr>
        <w:instrText xml:space="preserve"> SEQ Observation \* ARABIC </w:instrText>
      </w:r>
      <w:r w:rsidRPr="008847E7">
        <w:rPr>
          <w:rFonts w:ascii="Arial" w:eastAsia="DengXian" w:hAnsi="Arial" w:cs="Arial"/>
          <w:b/>
          <w:szCs w:val="20"/>
          <w:lang w:val="en-GB" w:eastAsia="zh-CN"/>
        </w:rPr>
        <w:fldChar w:fldCharType="separate"/>
      </w:r>
      <w:r w:rsidR="007A0E5C">
        <w:rPr>
          <w:rFonts w:ascii="Arial" w:eastAsia="DengXian" w:hAnsi="Arial" w:cs="Arial"/>
          <w:b/>
          <w:noProof/>
          <w:szCs w:val="20"/>
          <w:lang w:val="en-GB" w:eastAsia="zh-CN"/>
        </w:rPr>
        <w:t>4</w:t>
      </w:r>
      <w:r w:rsidRPr="008847E7">
        <w:rPr>
          <w:rFonts w:ascii="Arial" w:eastAsia="DengXian" w:hAnsi="Arial" w:cs="Arial"/>
          <w:b/>
          <w:szCs w:val="20"/>
          <w:lang w:val="en-GB" w:eastAsia="zh-CN"/>
        </w:rPr>
        <w:fldChar w:fldCharType="end"/>
      </w:r>
      <w:r w:rsidRPr="008847E7">
        <w:rPr>
          <w:rFonts w:ascii="Arial" w:eastAsia="Microsoft YaHei" w:hAnsi="Arial" w:cs="Arial"/>
          <w:b/>
          <w:szCs w:val="20"/>
        </w:rPr>
        <w:t xml:space="preserve">  </w:t>
      </w:r>
      <w:r w:rsidR="007A0E5C">
        <w:rPr>
          <w:rFonts w:ascii="Arial" w:eastAsia="Microsoft YaHei" w:hAnsi="Arial" w:cs="Arial"/>
          <w:bCs/>
          <w:i/>
          <w:iCs/>
          <w:szCs w:val="20"/>
        </w:rPr>
        <w:t>P</w:t>
      </w:r>
      <w:r w:rsidR="007A0E5C" w:rsidRPr="007A0E5C">
        <w:rPr>
          <w:rFonts w:ascii="Arial" w:eastAsia="Microsoft YaHei" w:hAnsi="Arial" w:cs="Arial"/>
          <w:bCs/>
          <w:i/>
          <w:iCs/>
          <w:szCs w:val="20"/>
        </w:rPr>
        <w:t xml:space="preserve">erformance impact from power reduction and </w:t>
      </w:r>
      <w:r w:rsidR="007A0E5C">
        <w:rPr>
          <w:rFonts w:ascii="Arial" w:eastAsia="Microsoft YaHei" w:hAnsi="Arial" w:cs="Arial"/>
          <w:bCs/>
          <w:i/>
          <w:iCs/>
          <w:szCs w:val="20"/>
        </w:rPr>
        <w:t>degree of</w:t>
      </w:r>
      <w:r w:rsidR="007A0E5C" w:rsidRPr="007A0E5C">
        <w:rPr>
          <w:rFonts w:ascii="Arial" w:eastAsia="Microsoft YaHei" w:hAnsi="Arial" w:cs="Arial"/>
          <w:bCs/>
          <w:i/>
          <w:iCs/>
          <w:szCs w:val="20"/>
        </w:rPr>
        <w:t xml:space="preserve"> power reduction </w:t>
      </w:r>
      <w:r w:rsidR="007A0E5C">
        <w:rPr>
          <w:rFonts w:ascii="Arial" w:eastAsia="Microsoft YaHei" w:hAnsi="Arial" w:cs="Arial"/>
          <w:bCs/>
          <w:i/>
          <w:iCs/>
          <w:szCs w:val="20"/>
        </w:rPr>
        <w:t>by utilizing lower performance components in the OFDMA receiver is not clear</w:t>
      </w:r>
      <w:r w:rsidR="007A0E5C" w:rsidRPr="007A0E5C">
        <w:rPr>
          <w:rFonts w:ascii="Arial" w:eastAsia="Microsoft YaHei" w:hAnsi="Arial" w:cs="Arial"/>
          <w:bCs/>
          <w:i/>
          <w:iCs/>
          <w:szCs w:val="20"/>
        </w:rPr>
        <w:t>.</w:t>
      </w:r>
    </w:p>
    <w:p w14:paraId="706750F7" w14:textId="6D113ABE" w:rsidR="007A0E5C" w:rsidRDefault="007A0E5C" w:rsidP="007A0E5C">
      <w:pPr>
        <w:spacing w:before="120" w:after="120"/>
        <w:jc w:val="both"/>
        <w:rPr>
          <w:rFonts w:ascii="Arial" w:eastAsia="Microsoft YaHei" w:hAnsi="Arial" w:cs="Arial"/>
          <w:bCs/>
          <w:i/>
          <w:iCs/>
          <w:szCs w:val="20"/>
        </w:rPr>
      </w:pPr>
      <w:r>
        <w:rPr>
          <w:rFonts w:ascii="Arial" w:eastAsia="DengXian" w:hAnsi="Arial" w:cs="Arial"/>
          <w:b/>
          <w:szCs w:val="20"/>
          <w:lang w:eastAsia="zh-CN"/>
        </w:rPr>
        <w:lastRenderedPageBreak/>
        <w:t>Proposal</w:t>
      </w:r>
      <w:r w:rsidRPr="008847E7">
        <w:rPr>
          <w:rFonts w:ascii="Arial" w:eastAsia="DengXian" w:hAnsi="Arial" w:cs="Arial"/>
          <w:b/>
          <w:szCs w:val="20"/>
          <w:lang w:eastAsia="zh-CN"/>
        </w:rPr>
        <w:t xml:space="preserve"> </w:t>
      </w:r>
      <w:r>
        <w:rPr>
          <w:rFonts w:ascii="Arial" w:eastAsia="DengXian" w:hAnsi="Arial" w:cs="Arial"/>
          <w:b/>
          <w:szCs w:val="20"/>
          <w:lang w:val="en-GB" w:eastAsia="zh-CN"/>
        </w:rPr>
        <w:fldChar w:fldCharType="begin"/>
      </w:r>
      <w:r>
        <w:rPr>
          <w:rFonts w:ascii="Arial" w:eastAsia="DengXian" w:hAnsi="Arial" w:cs="Arial"/>
          <w:b/>
          <w:szCs w:val="20"/>
          <w:lang w:val="en-GB" w:eastAsia="zh-CN"/>
        </w:rPr>
        <w:instrText xml:space="preserve"> SEQ Proposal  \* ARABIC </w:instrText>
      </w:r>
      <w:r>
        <w:rPr>
          <w:rFonts w:ascii="Arial" w:eastAsia="DengXian" w:hAnsi="Arial" w:cs="Arial"/>
          <w:b/>
          <w:szCs w:val="20"/>
          <w:lang w:val="en-GB" w:eastAsia="zh-CN"/>
        </w:rPr>
        <w:fldChar w:fldCharType="separate"/>
      </w:r>
      <w:r>
        <w:rPr>
          <w:rFonts w:ascii="Arial" w:eastAsia="DengXian" w:hAnsi="Arial" w:cs="Arial"/>
          <w:b/>
          <w:noProof/>
          <w:szCs w:val="20"/>
          <w:lang w:val="en-GB" w:eastAsia="zh-CN"/>
        </w:rPr>
        <w:t>4</w:t>
      </w:r>
      <w:r>
        <w:rPr>
          <w:rFonts w:ascii="Arial" w:eastAsia="DengXian" w:hAnsi="Arial" w:cs="Arial"/>
          <w:b/>
          <w:szCs w:val="20"/>
          <w:lang w:val="en-GB" w:eastAsia="zh-CN"/>
        </w:rPr>
        <w:fldChar w:fldCharType="end"/>
      </w:r>
      <w:r w:rsidR="00CE6B18" w:rsidRPr="008847E7">
        <w:rPr>
          <w:rFonts w:ascii="Arial" w:eastAsia="Microsoft YaHei" w:hAnsi="Arial" w:cs="Arial"/>
          <w:b/>
          <w:szCs w:val="20"/>
        </w:rPr>
        <w:t xml:space="preserve">  </w:t>
      </w:r>
      <w:r>
        <w:rPr>
          <w:rFonts w:ascii="Arial" w:eastAsia="Microsoft YaHei" w:hAnsi="Arial" w:cs="Arial"/>
          <w:bCs/>
          <w:i/>
          <w:iCs/>
          <w:szCs w:val="20"/>
        </w:rPr>
        <w:t>Consider relative power consumption of the OFDMA receiver as 1 unless detailed power consumption and corresponding performance degradation are specified.</w:t>
      </w:r>
    </w:p>
    <w:p w14:paraId="3F144452" w14:textId="77777777" w:rsidR="007A0E5C" w:rsidRPr="00606145" w:rsidRDefault="007A0E5C" w:rsidP="00A8219C">
      <w:pPr>
        <w:spacing w:after="0" w:line="240" w:lineRule="auto"/>
        <w:rPr>
          <w:rFonts w:ascii="Arial" w:hAnsi="Arial" w:cs="Arial"/>
          <w:lang w:eastAsia="zh-CN"/>
        </w:rPr>
      </w:pPr>
    </w:p>
    <w:p w14:paraId="41B7E3EF" w14:textId="77777777" w:rsidR="00807DC8" w:rsidRPr="008847E7" w:rsidRDefault="00807DC8" w:rsidP="00807DC8">
      <w:pPr>
        <w:pStyle w:val="Heading1"/>
        <w:rPr>
          <w:rFonts w:cs="Arial"/>
          <w:b/>
          <w:sz w:val="32"/>
          <w:szCs w:val="32"/>
          <w:lang w:val="en-US"/>
        </w:rPr>
      </w:pPr>
      <w:r w:rsidRPr="008847E7">
        <w:rPr>
          <w:rFonts w:cs="Arial"/>
          <w:b/>
          <w:sz w:val="32"/>
          <w:szCs w:val="32"/>
        </w:rPr>
        <w:t>Summary</w:t>
      </w:r>
    </w:p>
    <w:p w14:paraId="46B0312C" w14:textId="633C589D" w:rsidR="00807DC8" w:rsidRPr="008847E7" w:rsidRDefault="00807DC8" w:rsidP="00807DC8">
      <w:pPr>
        <w:jc w:val="both"/>
        <w:rPr>
          <w:rFonts w:ascii="Arial" w:hAnsi="Arial" w:cs="Arial"/>
        </w:rPr>
      </w:pPr>
      <w:r w:rsidRPr="008847E7">
        <w:rPr>
          <w:rFonts w:ascii="Arial" w:hAnsi="Arial" w:cs="Arial"/>
        </w:rPr>
        <w:t>In this contribution, we pr</w:t>
      </w:r>
      <w:r w:rsidR="0033385D" w:rsidRPr="008847E7">
        <w:rPr>
          <w:rFonts w:ascii="Arial" w:hAnsi="Arial" w:cs="Arial"/>
        </w:rPr>
        <w:t xml:space="preserve">ovide our </w:t>
      </w:r>
      <w:r w:rsidR="00081848" w:rsidRPr="008847E7">
        <w:rPr>
          <w:rFonts w:ascii="Arial" w:hAnsi="Arial" w:cs="Arial"/>
        </w:rPr>
        <w:t xml:space="preserve">views on </w:t>
      </w:r>
      <w:r w:rsidR="00881A98" w:rsidRPr="008847E7">
        <w:rPr>
          <w:rFonts w:ascii="Arial" w:hAnsi="Arial" w:cs="Arial"/>
        </w:rPr>
        <w:t xml:space="preserve">performance </w:t>
      </w:r>
      <w:r w:rsidR="00956052" w:rsidRPr="008847E7">
        <w:rPr>
          <w:rFonts w:ascii="Arial" w:hAnsi="Arial" w:cs="Arial"/>
        </w:rPr>
        <w:t xml:space="preserve">metrics associated with power consumption for </w:t>
      </w:r>
      <w:r w:rsidR="008777F6" w:rsidRPr="008847E7">
        <w:rPr>
          <w:rFonts w:ascii="Arial" w:hAnsi="Arial" w:cs="Arial"/>
        </w:rPr>
        <w:t xml:space="preserve">the </w:t>
      </w:r>
      <w:r w:rsidR="00956052" w:rsidRPr="008847E7">
        <w:rPr>
          <w:rFonts w:ascii="Arial" w:hAnsi="Arial" w:cs="Arial"/>
        </w:rPr>
        <w:t xml:space="preserve">three </w:t>
      </w:r>
      <w:r w:rsidR="00B96EA7" w:rsidRPr="008847E7">
        <w:rPr>
          <w:rFonts w:ascii="Arial" w:hAnsi="Arial" w:cs="Arial"/>
        </w:rPr>
        <w:t xml:space="preserve">main </w:t>
      </w:r>
      <w:r w:rsidR="008777F6" w:rsidRPr="008847E7">
        <w:rPr>
          <w:rFonts w:ascii="Arial" w:hAnsi="Arial" w:cs="Arial"/>
        </w:rPr>
        <w:t xml:space="preserve">receiver </w:t>
      </w:r>
      <w:r w:rsidR="00B96EA7" w:rsidRPr="008847E7">
        <w:rPr>
          <w:rFonts w:ascii="Arial" w:hAnsi="Arial" w:cs="Arial"/>
        </w:rPr>
        <w:t>architectures</w:t>
      </w:r>
      <w:r w:rsidR="007F38B7" w:rsidRPr="008847E7">
        <w:rPr>
          <w:rFonts w:ascii="Arial" w:hAnsi="Arial" w:cs="Arial"/>
        </w:rPr>
        <w:t xml:space="preserve">, such as, RF envelope detection, heterodyne and </w:t>
      </w:r>
      <w:r w:rsidR="00E05607" w:rsidRPr="008847E7">
        <w:rPr>
          <w:rFonts w:ascii="Arial" w:hAnsi="Arial" w:cs="Arial"/>
        </w:rPr>
        <w:t>zero-IF</w:t>
      </w:r>
      <w:r w:rsidR="00FD796C" w:rsidRPr="008847E7">
        <w:rPr>
          <w:rFonts w:ascii="Arial" w:hAnsi="Arial" w:cs="Arial"/>
        </w:rPr>
        <w:t xml:space="preserve">. Those observations along with our </w:t>
      </w:r>
      <w:r w:rsidR="00020A6E" w:rsidRPr="008847E7">
        <w:rPr>
          <w:rFonts w:ascii="Arial" w:hAnsi="Arial" w:cs="Arial"/>
        </w:rPr>
        <w:t>proposal</w:t>
      </w:r>
      <w:r w:rsidR="003A071E" w:rsidRPr="008847E7">
        <w:rPr>
          <w:rFonts w:ascii="Arial" w:hAnsi="Arial" w:cs="Arial"/>
        </w:rPr>
        <w:t xml:space="preserve"> a</w:t>
      </w:r>
      <w:r w:rsidR="00020A6E" w:rsidRPr="008847E7">
        <w:rPr>
          <w:rFonts w:ascii="Arial" w:hAnsi="Arial" w:cs="Arial"/>
        </w:rPr>
        <w:t>re</w:t>
      </w:r>
      <w:r w:rsidR="003A071E" w:rsidRPr="008847E7">
        <w:rPr>
          <w:rFonts w:ascii="Arial" w:hAnsi="Arial" w:cs="Arial"/>
        </w:rPr>
        <w:t xml:space="preserve"> listed below:</w:t>
      </w:r>
    </w:p>
    <w:p w14:paraId="48340DB9" w14:textId="77777777" w:rsidR="00CE6B18" w:rsidRDefault="00CE6B18" w:rsidP="00CE6B18">
      <w:pPr>
        <w:spacing w:before="120" w:after="120"/>
        <w:jc w:val="both"/>
        <w:rPr>
          <w:rFonts w:ascii="Arial" w:eastAsia="Microsoft YaHei" w:hAnsi="Arial" w:cs="Arial"/>
          <w:bCs/>
          <w:i/>
          <w:iCs/>
          <w:szCs w:val="20"/>
        </w:rPr>
      </w:pPr>
      <w:r w:rsidRPr="008847E7">
        <w:rPr>
          <w:rFonts w:ascii="Arial" w:eastAsia="DengXian" w:hAnsi="Arial" w:cs="Arial"/>
          <w:b/>
          <w:szCs w:val="20"/>
          <w:lang w:eastAsia="zh-CN"/>
        </w:rPr>
        <w:t xml:space="preserve">Observation </w:t>
      </w:r>
      <w:r w:rsidRPr="008847E7">
        <w:rPr>
          <w:rFonts w:ascii="Arial" w:eastAsia="DengXian" w:hAnsi="Arial" w:cs="Arial"/>
          <w:b/>
          <w:szCs w:val="20"/>
          <w:lang w:val="en-GB" w:eastAsia="zh-CN"/>
        </w:rPr>
        <w:fldChar w:fldCharType="begin"/>
      </w:r>
      <w:r w:rsidRPr="008847E7">
        <w:rPr>
          <w:rFonts w:ascii="Arial" w:eastAsia="DengXian" w:hAnsi="Arial" w:cs="Arial"/>
          <w:b/>
          <w:szCs w:val="20"/>
          <w:lang w:val="en-GB" w:eastAsia="zh-CN"/>
        </w:rPr>
        <w:instrText xml:space="preserve"> SEQ Observation \* ARABIC </w:instrText>
      </w:r>
      <w:r w:rsidRPr="008847E7">
        <w:rPr>
          <w:rFonts w:ascii="Arial" w:eastAsia="DengXian" w:hAnsi="Arial" w:cs="Arial"/>
          <w:b/>
          <w:szCs w:val="20"/>
          <w:lang w:val="en-GB" w:eastAsia="zh-CN"/>
        </w:rPr>
        <w:fldChar w:fldCharType="separate"/>
      </w:r>
      <w:r w:rsidRPr="008847E7">
        <w:rPr>
          <w:rFonts w:ascii="Arial" w:eastAsia="DengXian" w:hAnsi="Arial" w:cs="Arial"/>
          <w:b/>
          <w:noProof/>
          <w:szCs w:val="20"/>
          <w:lang w:val="en-GB" w:eastAsia="zh-CN"/>
        </w:rPr>
        <w:t>1</w:t>
      </w:r>
      <w:r w:rsidRPr="008847E7">
        <w:rPr>
          <w:rFonts w:ascii="Arial" w:eastAsia="DengXian" w:hAnsi="Arial" w:cs="Arial"/>
          <w:b/>
          <w:szCs w:val="20"/>
          <w:lang w:val="en-GB" w:eastAsia="zh-CN"/>
        </w:rPr>
        <w:fldChar w:fldCharType="end"/>
      </w:r>
      <w:r w:rsidRPr="008847E7">
        <w:rPr>
          <w:rFonts w:ascii="Arial" w:eastAsia="Microsoft YaHei" w:hAnsi="Arial" w:cs="Arial"/>
          <w:b/>
          <w:szCs w:val="20"/>
        </w:rPr>
        <w:t xml:space="preserve">  </w:t>
      </w:r>
      <w:r w:rsidRPr="008B6148">
        <w:rPr>
          <w:rFonts w:ascii="Arial" w:eastAsia="Microsoft YaHei" w:hAnsi="Arial" w:cs="Arial"/>
          <w:bCs/>
          <w:i/>
          <w:iCs/>
          <w:szCs w:val="20"/>
        </w:rPr>
        <w:t>The RF envelope detection receiver architecture is suitable for single-band applications where battery life is critical (sub-</w:t>
      </w:r>
      <w:proofErr w:type="spellStart"/>
      <w:r w:rsidRPr="008B6148">
        <w:rPr>
          <w:rFonts w:ascii="Arial" w:eastAsia="Microsoft YaHei" w:hAnsi="Arial" w:cs="Arial"/>
          <w:bCs/>
          <w:i/>
          <w:iCs/>
          <w:szCs w:val="20"/>
        </w:rPr>
        <w:t>μW</w:t>
      </w:r>
      <w:proofErr w:type="spellEnd"/>
      <w:r w:rsidRPr="008B6148">
        <w:rPr>
          <w:rFonts w:ascii="Arial" w:eastAsia="Microsoft YaHei" w:hAnsi="Arial" w:cs="Arial"/>
          <w:bCs/>
          <w:i/>
          <w:iCs/>
          <w:szCs w:val="20"/>
        </w:rPr>
        <w:t xml:space="preserve"> power consumption) and</w:t>
      </w:r>
      <w:r>
        <w:rPr>
          <w:rFonts w:ascii="Arial" w:eastAsia="Microsoft YaHei" w:hAnsi="Arial" w:cs="Arial"/>
          <w:bCs/>
          <w:i/>
          <w:iCs/>
          <w:szCs w:val="20"/>
        </w:rPr>
        <w:t>, yet</w:t>
      </w:r>
      <w:r w:rsidRPr="008B6148">
        <w:rPr>
          <w:rFonts w:ascii="Arial" w:eastAsia="Microsoft YaHei" w:hAnsi="Arial" w:cs="Arial"/>
          <w:bCs/>
          <w:i/>
          <w:iCs/>
          <w:szCs w:val="20"/>
        </w:rPr>
        <w:t xml:space="preserve"> limited sensitivity </w:t>
      </w:r>
      <w:r>
        <w:rPr>
          <w:rFonts w:ascii="Arial" w:eastAsia="Microsoft YaHei" w:hAnsi="Arial" w:cs="Arial"/>
          <w:bCs/>
          <w:i/>
          <w:iCs/>
          <w:szCs w:val="20"/>
        </w:rPr>
        <w:t>and selectivity are</w:t>
      </w:r>
      <w:r w:rsidRPr="008B6148">
        <w:rPr>
          <w:rFonts w:ascii="Arial" w:eastAsia="Microsoft YaHei" w:hAnsi="Arial" w:cs="Arial"/>
          <w:bCs/>
          <w:i/>
          <w:iCs/>
          <w:szCs w:val="20"/>
        </w:rPr>
        <w:t xml:space="preserve"> acceptable.</w:t>
      </w:r>
      <w:r>
        <w:rPr>
          <w:rFonts w:ascii="Arial" w:eastAsia="Microsoft YaHei" w:hAnsi="Arial" w:cs="Arial"/>
          <w:bCs/>
          <w:i/>
          <w:iCs/>
          <w:szCs w:val="20"/>
        </w:rPr>
        <w:t xml:space="preserve"> Current sub-</w:t>
      </w:r>
      <w:proofErr w:type="spellStart"/>
      <w:r w:rsidRPr="008B6148">
        <w:rPr>
          <w:rFonts w:ascii="Arial" w:eastAsia="Microsoft YaHei" w:hAnsi="Arial" w:cs="Arial"/>
          <w:bCs/>
          <w:i/>
          <w:iCs/>
          <w:szCs w:val="20"/>
        </w:rPr>
        <w:t>μ</w:t>
      </w:r>
      <w:r>
        <w:rPr>
          <w:rFonts w:ascii="Arial" w:eastAsia="Microsoft YaHei" w:hAnsi="Arial" w:cs="Arial"/>
          <w:bCs/>
          <w:i/>
          <w:iCs/>
          <w:szCs w:val="20"/>
        </w:rPr>
        <w:t>W</w:t>
      </w:r>
      <w:proofErr w:type="spellEnd"/>
      <w:r>
        <w:rPr>
          <w:rFonts w:ascii="Arial" w:eastAsia="Microsoft YaHei" w:hAnsi="Arial" w:cs="Arial"/>
          <w:bCs/>
          <w:i/>
          <w:iCs/>
          <w:szCs w:val="20"/>
        </w:rPr>
        <w:t xml:space="preserve"> receiver sensitivity levels are at -80dBm or above.</w:t>
      </w:r>
    </w:p>
    <w:p w14:paraId="063DD85D" w14:textId="77777777" w:rsidR="00CE6B18" w:rsidRPr="008847E7" w:rsidRDefault="00CE6B18" w:rsidP="00CE6B18">
      <w:pPr>
        <w:spacing w:line="276" w:lineRule="auto"/>
        <w:jc w:val="both"/>
        <w:rPr>
          <w:rFonts w:ascii="Arial" w:hAnsi="Arial" w:cs="Arial"/>
          <w:i/>
          <w:iCs/>
        </w:rPr>
      </w:pPr>
      <w:r w:rsidRPr="008847E7">
        <w:rPr>
          <w:rFonts w:ascii="Arial" w:eastAsia="DengXian" w:hAnsi="Arial" w:cs="Arial"/>
          <w:b/>
          <w:szCs w:val="20"/>
          <w:lang w:eastAsia="zh-CN"/>
        </w:rPr>
        <w:t xml:space="preserve">Observation </w:t>
      </w:r>
      <w:r w:rsidRPr="008847E7">
        <w:rPr>
          <w:rFonts w:ascii="Arial" w:eastAsia="DengXian" w:hAnsi="Arial" w:cs="Arial"/>
          <w:b/>
          <w:szCs w:val="20"/>
          <w:lang w:val="en-GB" w:eastAsia="zh-CN"/>
        </w:rPr>
        <w:fldChar w:fldCharType="begin"/>
      </w:r>
      <w:r w:rsidRPr="008847E7">
        <w:rPr>
          <w:rFonts w:ascii="Arial" w:eastAsia="DengXian" w:hAnsi="Arial" w:cs="Arial"/>
          <w:b/>
          <w:szCs w:val="20"/>
          <w:lang w:val="en-GB" w:eastAsia="zh-CN"/>
        </w:rPr>
        <w:instrText xml:space="preserve"> SEQ Observation \* ARABIC </w:instrText>
      </w:r>
      <w:r w:rsidRPr="008847E7">
        <w:rPr>
          <w:rFonts w:ascii="Arial" w:eastAsia="DengXian" w:hAnsi="Arial" w:cs="Arial"/>
          <w:b/>
          <w:szCs w:val="20"/>
          <w:lang w:val="en-GB" w:eastAsia="zh-CN"/>
        </w:rPr>
        <w:fldChar w:fldCharType="separate"/>
      </w:r>
      <w:r w:rsidRPr="008847E7">
        <w:rPr>
          <w:rFonts w:ascii="Arial" w:eastAsia="DengXian" w:hAnsi="Arial" w:cs="Arial"/>
          <w:b/>
          <w:noProof/>
          <w:szCs w:val="20"/>
          <w:lang w:val="en-GB" w:eastAsia="zh-CN"/>
        </w:rPr>
        <w:t>2</w:t>
      </w:r>
      <w:r w:rsidRPr="008847E7">
        <w:rPr>
          <w:rFonts w:ascii="Arial" w:eastAsia="DengXian" w:hAnsi="Arial" w:cs="Arial"/>
          <w:b/>
          <w:szCs w:val="20"/>
          <w:lang w:val="en-GB" w:eastAsia="zh-CN"/>
        </w:rPr>
        <w:fldChar w:fldCharType="end"/>
      </w:r>
      <w:r w:rsidRPr="008847E7">
        <w:rPr>
          <w:rFonts w:ascii="Arial" w:eastAsia="Microsoft YaHei" w:hAnsi="Arial" w:cs="Arial"/>
          <w:b/>
          <w:szCs w:val="20"/>
        </w:rPr>
        <w:t xml:space="preserve">  </w:t>
      </w:r>
      <w:r w:rsidRPr="008B6148">
        <w:rPr>
          <w:rFonts w:ascii="Arial" w:eastAsia="Microsoft YaHei" w:hAnsi="Arial" w:cs="Arial"/>
          <w:bCs/>
          <w:i/>
          <w:iCs/>
          <w:szCs w:val="20"/>
        </w:rPr>
        <w:t xml:space="preserve">Using a low-power ring oscillator for the heterodyne receiver can significantly reduce the LO stage power consumption at the cost of an increase in frequency error/offset. Typical power consumption reported for this architecture </w:t>
      </w:r>
      <w:r>
        <w:rPr>
          <w:rFonts w:ascii="Arial" w:eastAsia="Microsoft YaHei" w:hAnsi="Arial" w:cs="Arial"/>
          <w:bCs/>
          <w:i/>
          <w:iCs/>
          <w:szCs w:val="20"/>
        </w:rPr>
        <w:t xml:space="preserve">ranges from 100’s of </w:t>
      </w:r>
      <w:proofErr w:type="spellStart"/>
      <w:r w:rsidRPr="008B6148">
        <w:rPr>
          <w:rFonts w:ascii="Arial" w:eastAsia="Microsoft YaHei" w:hAnsi="Arial" w:cs="Arial"/>
          <w:bCs/>
          <w:i/>
          <w:iCs/>
          <w:szCs w:val="20"/>
        </w:rPr>
        <w:t>μ</w:t>
      </w:r>
      <w:r>
        <w:rPr>
          <w:rFonts w:ascii="Arial" w:eastAsia="Microsoft YaHei" w:hAnsi="Arial" w:cs="Arial"/>
          <w:bCs/>
          <w:i/>
          <w:iCs/>
          <w:szCs w:val="20"/>
        </w:rPr>
        <w:t>W</w:t>
      </w:r>
      <w:proofErr w:type="spellEnd"/>
      <w:r>
        <w:rPr>
          <w:rFonts w:ascii="Arial" w:eastAsia="Microsoft YaHei" w:hAnsi="Arial" w:cs="Arial"/>
          <w:bCs/>
          <w:i/>
          <w:iCs/>
          <w:szCs w:val="20"/>
        </w:rPr>
        <w:t xml:space="preserve"> to a few </w:t>
      </w:r>
      <w:proofErr w:type="spellStart"/>
      <w:r>
        <w:rPr>
          <w:rFonts w:ascii="Arial" w:eastAsia="Microsoft YaHei" w:hAnsi="Arial" w:cs="Arial"/>
          <w:bCs/>
          <w:i/>
          <w:iCs/>
          <w:szCs w:val="20"/>
        </w:rPr>
        <w:t>mW</w:t>
      </w:r>
      <w:proofErr w:type="spellEnd"/>
      <w:r>
        <w:rPr>
          <w:rFonts w:ascii="Arial" w:eastAsia="Microsoft YaHei" w:hAnsi="Arial" w:cs="Arial"/>
          <w:bCs/>
          <w:i/>
          <w:iCs/>
          <w:szCs w:val="20"/>
        </w:rPr>
        <w:t>.</w:t>
      </w:r>
    </w:p>
    <w:p w14:paraId="1E57D8D0" w14:textId="585AFB01" w:rsidR="00CE6B18" w:rsidRDefault="00CE6B18" w:rsidP="00606145">
      <w:pPr>
        <w:spacing w:line="240" w:lineRule="auto"/>
        <w:rPr>
          <w:rFonts w:ascii="Arial" w:eastAsia="Microsoft YaHei" w:hAnsi="Arial" w:cs="Arial"/>
          <w:bCs/>
          <w:i/>
          <w:iCs/>
          <w:szCs w:val="20"/>
        </w:rPr>
      </w:pPr>
      <w:r w:rsidRPr="008847E7">
        <w:rPr>
          <w:rFonts w:ascii="Arial" w:eastAsia="DengXian" w:hAnsi="Arial" w:cs="Arial"/>
          <w:b/>
          <w:szCs w:val="20"/>
          <w:lang w:eastAsia="zh-CN"/>
        </w:rPr>
        <w:t xml:space="preserve">Observation </w:t>
      </w:r>
      <w:r w:rsidRPr="008847E7">
        <w:rPr>
          <w:rFonts w:ascii="Arial" w:eastAsia="DengXian" w:hAnsi="Arial" w:cs="Arial"/>
          <w:b/>
          <w:szCs w:val="20"/>
          <w:lang w:val="en-GB" w:eastAsia="zh-CN"/>
        </w:rPr>
        <w:fldChar w:fldCharType="begin"/>
      </w:r>
      <w:r w:rsidRPr="008847E7">
        <w:rPr>
          <w:rFonts w:ascii="Arial" w:eastAsia="DengXian" w:hAnsi="Arial" w:cs="Arial"/>
          <w:b/>
          <w:szCs w:val="20"/>
          <w:lang w:val="en-GB" w:eastAsia="zh-CN"/>
        </w:rPr>
        <w:instrText xml:space="preserve"> SEQ Observation \* ARABIC </w:instrText>
      </w:r>
      <w:r w:rsidRPr="008847E7">
        <w:rPr>
          <w:rFonts w:ascii="Arial" w:eastAsia="DengXian" w:hAnsi="Arial" w:cs="Arial"/>
          <w:b/>
          <w:szCs w:val="20"/>
          <w:lang w:val="en-GB" w:eastAsia="zh-CN"/>
        </w:rPr>
        <w:fldChar w:fldCharType="separate"/>
      </w:r>
      <w:r w:rsidRPr="008847E7">
        <w:rPr>
          <w:rFonts w:ascii="Arial" w:eastAsia="DengXian" w:hAnsi="Arial" w:cs="Arial"/>
          <w:b/>
          <w:noProof/>
          <w:szCs w:val="20"/>
          <w:lang w:val="en-GB" w:eastAsia="zh-CN"/>
        </w:rPr>
        <w:t>3</w:t>
      </w:r>
      <w:r w:rsidRPr="008847E7">
        <w:rPr>
          <w:rFonts w:ascii="Arial" w:eastAsia="DengXian" w:hAnsi="Arial" w:cs="Arial"/>
          <w:b/>
          <w:szCs w:val="20"/>
          <w:lang w:val="en-GB" w:eastAsia="zh-CN"/>
        </w:rPr>
        <w:fldChar w:fldCharType="end"/>
      </w:r>
      <w:r w:rsidRPr="008847E7">
        <w:rPr>
          <w:rFonts w:ascii="Arial" w:eastAsia="Microsoft YaHei" w:hAnsi="Arial" w:cs="Arial"/>
          <w:b/>
          <w:szCs w:val="20"/>
        </w:rPr>
        <w:t xml:space="preserve">  </w:t>
      </w:r>
      <w:r w:rsidRPr="008B6148">
        <w:rPr>
          <w:rFonts w:ascii="Arial" w:eastAsia="Microsoft YaHei" w:hAnsi="Arial" w:cs="Arial"/>
          <w:bCs/>
          <w:i/>
          <w:iCs/>
          <w:szCs w:val="20"/>
        </w:rPr>
        <w:t>The zero-IF architecture has a lower component count than the heterodyne but is susceptible to DC-offset and flicker noise. Low-cost and power efficient solutions should be considered.</w:t>
      </w:r>
      <w:r>
        <w:rPr>
          <w:rFonts w:ascii="Arial" w:eastAsia="Microsoft YaHei" w:hAnsi="Arial" w:cs="Arial"/>
          <w:bCs/>
          <w:i/>
          <w:iCs/>
          <w:szCs w:val="20"/>
        </w:rPr>
        <w:t xml:space="preserve"> </w:t>
      </w:r>
      <w:r w:rsidRPr="008B6148">
        <w:rPr>
          <w:rFonts w:ascii="Arial" w:eastAsia="Microsoft YaHei" w:hAnsi="Arial" w:cs="Arial"/>
          <w:bCs/>
          <w:i/>
          <w:iCs/>
          <w:szCs w:val="20"/>
        </w:rPr>
        <w:t xml:space="preserve">Typical power consumption reported for this architecture </w:t>
      </w:r>
      <w:r>
        <w:rPr>
          <w:rFonts w:ascii="Arial" w:eastAsia="Microsoft YaHei" w:hAnsi="Arial" w:cs="Arial"/>
          <w:bCs/>
          <w:i/>
          <w:iCs/>
          <w:szCs w:val="20"/>
        </w:rPr>
        <w:t xml:space="preserve">are </w:t>
      </w:r>
      <w:proofErr w:type="gramStart"/>
      <w:r>
        <w:rPr>
          <w:rFonts w:ascii="Arial" w:eastAsia="Microsoft YaHei" w:hAnsi="Arial" w:cs="Arial"/>
          <w:bCs/>
          <w:i/>
          <w:iCs/>
          <w:szCs w:val="20"/>
        </w:rPr>
        <w:t>similar to</w:t>
      </w:r>
      <w:proofErr w:type="gramEnd"/>
      <w:r>
        <w:rPr>
          <w:rFonts w:ascii="Arial" w:eastAsia="Microsoft YaHei" w:hAnsi="Arial" w:cs="Arial"/>
          <w:bCs/>
          <w:i/>
          <w:iCs/>
          <w:szCs w:val="20"/>
        </w:rPr>
        <w:t xml:space="preserve"> the heterodyne above</w:t>
      </w:r>
      <w:r w:rsidRPr="008B6148">
        <w:rPr>
          <w:rFonts w:ascii="Arial" w:eastAsia="Microsoft YaHei" w:hAnsi="Arial" w:cs="Arial"/>
          <w:bCs/>
          <w:i/>
          <w:iCs/>
          <w:szCs w:val="20"/>
        </w:rPr>
        <w:t>.</w:t>
      </w:r>
    </w:p>
    <w:p w14:paraId="52EB5987" w14:textId="77777777" w:rsidR="00CE6B18" w:rsidRDefault="00CE6B18" w:rsidP="00CE6B18">
      <w:pPr>
        <w:spacing w:after="0" w:line="240" w:lineRule="auto"/>
        <w:rPr>
          <w:rFonts w:ascii="Arial" w:eastAsia="Microsoft YaHei" w:hAnsi="Arial" w:cs="Arial"/>
          <w:bCs/>
          <w:i/>
          <w:iCs/>
          <w:szCs w:val="20"/>
        </w:rPr>
      </w:pPr>
      <w:r w:rsidRPr="008847E7">
        <w:rPr>
          <w:rFonts w:ascii="Arial" w:eastAsia="DengXian" w:hAnsi="Arial" w:cs="Arial"/>
          <w:b/>
          <w:szCs w:val="20"/>
          <w:lang w:eastAsia="zh-CN"/>
        </w:rPr>
        <w:t xml:space="preserve">Observation </w:t>
      </w:r>
      <w:r w:rsidRPr="008847E7">
        <w:rPr>
          <w:rFonts w:ascii="Arial" w:eastAsia="DengXian" w:hAnsi="Arial" w:cs="Arial"/>
          <w:b/>
          <w:szCs w:val="20"/>
          <w:lang w:val="en-GB" w:eastAsia="zh-CN"/>
        </w:rPr>
        <w:fldChar w:fldCharType="begin"/>
      </w:r>
      <w:r w:rsidRPr="008847E7">
        <w:rPr>
          <w:rFonts w:ascii="Arial" w:eastAsia="DengXian" w:hAnsi="Arial" w:cs="Arial"/>
          <w:b/>
          <w:szCs w:val="20"/>
          <w:lang w:val="en-GB" w:eastAsia="zh-CN"/>
        </w:rPr>
        <w:instrText xml:space="preserve"> SEQ Observation \* ARABIC </w:instrText>
      </w:r>
      <w:r w:rsidRPr="008847E7">
        <w:rPr>
          <w:rFonts w:ascii="Arial" w:eastAsia="DengXian" w:hAnsi="Arial" w:cs="Arial"/>
          <w:b/>
          <w:szCs w:val="20"/>
          <w:lang w:val="en-GB" w:eastAsia="zh-CN"/>
        </w:rPr>
        <w:fldChar w:fldCharType="separate"/>
      </w:r>
      <w:r>
        <w:rPr>
          <w:rFonts w:ascii="Arial" w:eastAsia="DengXian" w:hAnsi="Arial" w:cs="Arial"/>
          <w:b/>
          <w:noProof/>
          <w:szCs w:val="20"/>
          <w:lang w:val="en-GB" w:eastAsia="zh-CN"/>
        </w:rPr>
        <w:t>4</w:t>
      </w:r>
      <w:r w:rsidRPr="008847E7">
        <w:rPr>
          <w:rFonts w:ascii="Arial" w:eastAsia="DengXian" w:hAnsi="Arial" w:cs="Arial"/>
          <w:b/>
          <w:szCs w:val="20"/>
          <w:lang w:val="en-GB" w:eastAsia="zh-CN"/>
        </w:rPr>
        <w:fldChar w:fldCharType="end"/>
      </w:r>
      <w:r w:rsidRPr="008847E7">
        <w:rPr>
          <w:rFonts w:ascii="Arial" w:eastAsia="Microsoft YaHei" w:hAnsi="Arial" w:cs="Arial"/>
          <w:b/>
          <w:szCs w:val="20"/>
        </w:rPr>
        <w:t xml:space="preserve">  </w:t>
      </w:r>
      <w:r>
        <w:rPr>
          <w:rFonts w:ascii="Arial" w:eastAsia="Microsoft YaHei" w:hAnsi="Arial" w:cs="Arial"/>
          <w:bCs/>
          <w:i/>
          <w:iCs/>
          <w:szCs w:val="20"/>
        </w:rPr>
        <w:t>P</w:t>
      </w:r>
      <w:r w:rsidRPr="007A0E5C">
        <w:rPr>
          <w:rFonts w:ascii="Arial" w:eastAsia="Microsoft YaHei" w:hAnsi="Arial" w:cs="Arial"/>
          <w:bCs/>
          <w:i/>
          <w:iCs/>
          <w:szCs w:val="20"/>
        </w:rPr>
        <w:t xml:space="preserve">erformance impact from power reduction and </w:t>
      </w:r>
      <w:r>
        <w:rPr>
          <w:rFonts w:ascii="Arial" w:eastAsia="Microsoft YaHei" w:hAnsi="Arial" w:cs="Arial"/>
          <w:bCs/>
          <w:i/>
          <w:iCs/>
          <w:szCs w:val="20"/>
        </w:rPr>
        <w:t>degree of</w:t>
      </w:r>
      <w:r w:rsidRPr="007A0E5C">
        <w:rPr>
          <w:rFonts w:ascii="Arial" w:eastAsia="Microsoft YaHei" w:hAnsi="Arial" w:cs="Arial"/>
          <w:bCs/>
          <w:i/>
          <w:iCs/>
          <w:szCs w:val="20"/>
        </w:rPr>
        <w:t xml:space="preserve"> power reduction </w:t>
      </w:r>
      <w:r>
        <w:rPr>
          <w:rFonts w:ascii="Arial" w:eastAsia="Microsoft YaHei" w:hAnsi="Arial" w:cs="Arial"/>
          <w:bCs/>
          <w:i/>
          <w:iCs/>
          <w:szCs w:val="20"/>
        </w:rPr>
        <w:t>by utilizing lower performance components in the OFDMA receiver is not clear</w:t>
      </w:r>
      <w:r w:rsidRPr="007A0E5C">
        <w:rPr>
          <w:rFonts w:ascii="Arial" w:eastAsia="Microsoft YaHei" w:hAnsi="Arial" w:cs="Arial"/>
          <w:bCs/>
          <w:i/>
          <w:iCs/>
          <w:szCs w:val="20"/>
        </w:rPr>
        <w:t>.</w:t>
      </w:r>
    </w:p>
    <w:p w14:paraId="355C45AF" w14:textId="77777777" w:rsidR="00CE6B18" w:rsidRPr="00606145" w:rsidRDefault="00CE6B18" w:rsidP="00CE6B18">
      <w:pPr>
        <w:spacing w:after="0" w:line="240" w:lineRule="auto"/>
        <w:rPr>
          <w:rFonts w:ascii="Arial" w:hAnsi="Arial" w:cs="Arial"/>
          <w:lang w:eastAsia="zh-CN"/>
        </w:rPr>
      </w:pPr>
    </w:p>
    <w:p w14:paraId="415C7830" w14:textId="2F542CBC" w:rsidR="00CE6B18" w:rsidRDefault="00CE6B18" w:rsidP="00CE6B18">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Pr>
          <w:rFonts w:ascii="Arial" w:eastAsia="DengXian" w:hAnsi="Arial" w:cs="Arial"/>
          <w:b/>
          <w:szCs w:val="20"/>
          <w:lang w:val="en-GB" w:eastAsia="zh-CN"/>
        </w:rPr>
        <w:fldChar w:fldCharType="begin"/>
      </w:r>
      <w:r>
        <w:rPr>
          <w:rFonts w:ascii="Arial" w:eastAsia="DengXian" w:hAnsi="Arial" w:cs="Arial"/>
          <w:b/>
          <w:szCs w:val="20"/>
          <w:lang w:val="en-GB" w:eastAsia="zh-CN"/>
        </w:rPr>
        <w:instrText xml:space="preserve"> SEQ Proposal  \* ARABIC </w:instrText>
      </w:r>
      <w:r>
        <w:rPr>
          <w:rFonts w:ascii="Arial" w:eastAsia="DengXian" w:hAnsi="Arial" w:cs="Arial"/>
          <w:b/>
          <w:szCs w:val="20"/>
          <w:lang w:val="en-GB" w:eastAsia="zh-CN"/>
        </w:rPr>
        <w:fldChar w:fldCharType="separate"/>
      </w:r>
      <w:r>
        <w:rPr>
          <w:rFonts w:ascii="Arial" w:eastAsia="DengXian" w:hAnsi="Arial" w:cs="Arial"/>
          <w:b/>
          <w:noProof/>
          <w:szCs w:val="20"/>
          <w:lang w:val="en-GB" w:eastAsia="zh-CN"/>
        </w:rPr>
        <w:t>1</w:t>
      </w:r>
      <w:r>
        <w:rPr>
          <w:rFonts w:ascii="Arial" w:eastAsia="DengXian" w:hAnsi="Arial" w:cs="Arial"/>
          <w:b/>
          <w:szCs w:val="20"/>
          <w:lang w:val="en-GB" w:eastAsia="zh-CN"/>
        </w:rPr>
        <w:fldChar w:fldCharType="end"/>
      </w:r>
      <w:r w:rsidRPr="008847E7">
        <w:rPr>
          <w:rFonts w:ascii="Arial" w:eastAsia="Microsoft YaHei" w:hAnsi="Arial" w:cs="Arial"/>
          <w:b/>
          <w:szCs w:val="20"/>
        </w:rPr>
        <w:t xml:space="preserve">  </w:t>
      </w:r>
      <w:r>
        <w:rPr>
          <w:rFonts w:ascii="Arial" w:eastAsia="Microsoft YaHei" w:hAnsi="Arial" w:cs="Arial"/>
          <w:bCs/>
          <w:i/>
          <w:iCs/>
          <w:szCs w:val="20"/>
        </w:rPr>
        <w:t>Consider relative power consumption of the RF envelope as 0.002.</w:t>
      </w:r>
    </w:p>
    <w:p w14:paraId="37F4877B" w14:textId="27E78DA4" w:rsidR="00CE6B18" w:rsidRDefault="00CE6B18" w:rsidP="00CE6B18">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Pr>
          <w:rFonts w:ascii="Arial" w:eastAsia="DengXian" w:hAnsi="Arial" w:cs="Arial"/>
          <w:b/>
          <w:szCs w:val="20"/>
          <w:lang w:val="en-GB" w:eastAsia="zh-CN"/>
        </w:rPr>
        <w:fldChar w:fldCharType="begin"/>
      </w:r>
      <w:r>
        <w:rPr>
          <w:rFonts w:ascii="Arial" w:eastAsia="DengXian" w:hAnsi="Arial" w:cs="Arial"/>
          <w:b/>
          <w:szCs w:val="20"/>
          <w:lang w:val="en-GB" w:eastAsia="zh-CN"/>
        </w:rPr>
        <w:instrText xml:space="preserve"> SEQ Proposal  \* ARABIC </w:instrText>
      </w:r>
      <w:r>
        <w:rPr>
          <w:rFonts w:ascii="Arial" w:eastAsia="DengXian" w:hAnsi="Arial" w:cs="Arial"/>
          <w:b/>
          <w:szCs w:val="20"/>
          <w:lang w:val="en-GB" w:eastAsia="zh-CN"/>
        </w:rPr>
        <w:fldChar w:fldCharType="separate"/>
      </w:r>
      <w:r>
        <w:rPr>
          <w:rFonts w:ascii="Arial" w:eastAsia="DengXian" w:hAnsi="Arial" w:cs="Arial"/>
          <w:b/>
          <w:noProof/>
          <w:szCs w:val="20"/>
          <w:lang w:val="en-GB" w:eastAsia="zh-CN"/>
        </w:rPr>
        <w:t>2</w:t>
      </w:r>
      <w:r>
        <w:rPr>
          <w:rFonts w:ascii="Arial" w:eastAsia="DengXian" w:hAnsi="Arial" w:cs="Arial"/>
          <w:b/>
          <w:szCs w:val="20"/>
          <w:lang w:val="en-GB" w:eastAsia="zh-CN"/>
        </w:rPr>
        <w:fldChar w:fldCharType="end"/>
      </w:r>
      <w:r w:rsidRPr="008847E7">
        <w:rPr>
          <w:rFonts w:ascii="Arial" w:eastAsia="Microsoft YaHei" w:hAnsi="Arial" w:cs="Arial"/>
          <w:b/>
          <w:szCs w:val="20"/>
        </w:rPr>
        <w:t xml:space="preserve">  </w:t>
      </w:r>
      <w:r>
        <w:rPr>
          <w:rFonts w:ascii="Arial" w:eastAsia="Microsoft YaHei" w:hAnsi="Arial" w:cs="Arial"/>
          <w:bCs/>
          <w:i/>
          <w:iCs/>
          <w:szCs w:val="20"/>
        </w:rPr>
        <w:t>Consider relative power consumption of the Heterodyne with IF envelope detection receiver as 0.2.</w:t>
      </w:r>
    </w:p>
    <w:p w14:paraId="6238943A" w14:textId="1EA72C82" w:rsidR="00CE6B18" w:rsidRDefault="00CE6B18" w:rsidP="00CE6B18">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Pr>
          <w:rFonts w:ascii="Arial" w:eastAsia="DengXian" w:hAnsi="Arial" w:cs="Arial"/>
          <w:b/>
          <w:szCs w:val="20"/>
          <w:lang w:val="en-GB" w:eastAsia="zh-CN"/>
        </w:rPr>
        <w:fldChar w:fldCharType="begin"/>
      </w:r>
      <w:r>
        <w:rPr>
          <w:rFonts w:ascii="Arial" w:eastAsia="DengXian" w:hAnsi="Arial" w:cs="Arial"/>
          <w:b/>
          <w:szCs w:val="20"/>
          <w:lang w:val="en-GB" w:eastAsia="zh-CN"/>
        </w:rPr>
        <w:instrText xml:space="preserve"> SEQ Proposal  \* ARABIC </w:instrText>
      </w:r>
      <w:r>
        <w:rPr>
          <w:rFonts w:ascii="Arial" w:eastAsia="DengXian" w:hAnsi="Arial" w:cs="Arial"/>
          <w:b/>
          <w:szCs w:val="20"/>
          <w:lang w:val="en-GB" w:eastAsia="zh-CN"/>
        </w:rPr>
        <w:fldChar w:fldCharType="separate"/>
      </w:r>
      <w:r>
        <w:rPr>
          <w:rFonts w:ascii="Arial" w:eastAsia="DengXian" w:hAnsi="Arial" w:cs="Arial"/>
          <w:b/>
          <w:noProof/>
          <w:szCs w:val="20"/>
          <w:lang w:val="en-GB" w:eastAsia="zh-CN"/>
        </w:rPr>
        <w:t>3</w:t>
      </w:r>
      <w:r>
        <w:rPr>
          <w:rFonts w:ascii="Arial" w:eastAsia="DengXian" w:hAnsi="Arial" w:cs="Arial"/>
          <w:b/>
          <w:szCs w:val="20"/>
          <w:lang w:val="en-GB" w:eastAsia="zh-CN"/>
        </w:rPr>
        <w:fldChar w:fldCharType="end"/>
      </w:r>
      <w:r w:rsidRPr="008847E7">
        <w:rPr>
          <w:rFonts w:ascii="Arial" w:eastAsia="Microsoft YaHei" w:hAnsi="Arial" w:cs="Arial"/>
          <w:b/>
          <w:szCs w:val="20"/>
        </w:rPr>
        <w:t xml:space="preserve">  </w:t>
      </w:r>
      <w:r>
        <w:rPr>
          <w:rFonts w:ascii="Arial" w:eastAsia="Microsoft YaHei" w:hAnsi="Arial" w:cs="Arial"/>
          <w:bCs/>
          <w:i/>
          <w:iCs/>
          <w:szCs w:val="20"/>
        </w:rPr>
        <w:t>Consider relative power consumption of the Heterodyne with IF envelope detection receiver as 0.2.</w:t>
      </w:r>
    </w:p>
    <w:p w14:paraId="4B44ED28" w14:textId="3BFA3ACA" w:rsidR="00CE6B18" w:rsidRDefault="00CE6B18" w:rsidP="00CE6B18">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Pr>
          <w:rFonts w:ascii="Arial" w:eastAsia="DengXian" w:hAnsi="Arial" w:cs="Arial"/>
          <w:b/>
          <w:szCs w:val="20"/>
          <w:lang w:val="en-GB" w:eastAsia="zh-CN"/>
        </w:rPr>
        <w:fldChar w:fldCharType="begin"/>
      </w:r>
      <w:r>
        <w:rPr>
          <w:rFonts w:ascii="Arial" w:eastAsia="DengXian" w:hAnsi="Arial" w:cs="Arial"/>
          <w:b/>
          <w:szCs w:val="20"/>
          <w:lang w:val="en-GB" w:eastAsia="zh-CN"/>
        </w:rPr>
        <w:instrText xml:space="preserve"> SEQ Proposal  \* ARABIC </w:instrText>
      </w:r>
      <w:r>
        <w:rPr>
          <w:rFonts w:ascii="Arial" w:eastAsia="DengXian" w:hAnsi="Arial" w:cs="Arial"/>
          <w:b/>
          <w:szCs w:val="20"/>
          <w:lang w:val="en-GB" w:eastAsia="zh-CN"/>
        </w:rPr>
        <w:fldChar w:fldCharType="separate"/>
      </w:r>
      <w:r>
        <w:rPr>
          <w:rFonts w:ascii="Arial" w:eastAsia="DengXian" w:hAnsi="Arial" w:cs="Arial"/>
          <w:b/>
          <w:noProof/>
          <w:szCs w:val="20"/>
          <w:lang w:val="en-GB" w:eastAsia="zh-CN"/>
        </w:rPr>
        <w:t>4</w:t>
      </w:r>
      <w:r>
        <w:rPr>
          <w:rFonts w:ascii="Arial" w:eastAsia="DengXian" w:hAnsi="Arial" w:cs="Arial"/>
          <w:b/>
          <w:szCs w:val="20"/>
          <w:lang w:val="en-GB" w:eastAsia="zh-CN"/>
        </w:rPr>
        <w:fldChar w:fldCharType="end"/>
      </w:r>
      <w:r w:rsidRPr="008847E7">
        <w:rPr>
          <w:rFonts w:ascii="Arial" w:eastAsia="Microsoft YaHei" w:hAnsi="Arial" w:cs="Arial"/>
          <w:b/>
          <w:szCs w:val="20"/>
        </w:rPr>
        <w:t xml:space="preserve">  </w:t>
      </w:r>
      <w:r>
        <w:rPr>
          <w:rFonts w:ascii="Arial" w:eastAsia="Microsoft YaHei" w:hAnsi="Arial" w:cs="Arial"/>
          <w:bCs/>
          <w:i/>
          <w:iCs/>
          <w:szCs w:val="20"/>
        </w:rPr>
        <w:t>Consider relative power consumption of the OFDMA receiver as 1 unless detailed power consumption and corresponding performance degradation are specified.</w:t>
      </w:r>
    </w:p>
    <w:p w14:paraId="12348844" w14:textId="77777777" w:rsidR="000A5764" w:rsidRPr="008847E7" w:rsidRDefault="000A5764" w:rsidP="000A5764">
      <w:pPr>
        <w:pStyle w:val="Heading1"/>
        <w:rPr>
          <w:rFonts w:cs="Arial"/>
          <w:b/>
          <w:sz w:val="32"/>
          <w:lang w:val="en-US"/>
        </w:rPr>
      </w:pPr>
      <w:r w:rsidRPr="008847E7">
        <w:rPr>
          <w:rFonts w:cs="Arial"/>
          <w:b/>
          <w:sz w:val="32"/>
          <w:lang w:val="en-US"/>
        </w:rPr>
        <w:t>References</w:t>
      </w:r>
    </w:p>
    <w:p w14:paraId="10D3659C" w14:textId="44F080CC" w:rsidR="002F5209" w:rsidRPr="00536137" w:rsidRDefault="002F5209" w:rsidP="002C0CEE">
      <w:pPr>
        <w:pStyle w:val="ListParagraph"/>
        <w:numPr>
          <w:ilvl w:val="0"/>
          <w:numId w:val="10"/>
        </w:numPr>
        <w:spacing w:after="80"/>
        <w:rPr>
          <w:rFonts w:ascii="Arial" w:hAnsi="Arial" w:cs="Arial"/>
        </w:rPr>
      </w:pPr>
      <w:bookmarkStart w:id="11" w:name="_Ref521518965"/>
      <w:r w:rsidRPr="008847E7">
        <w:rPr>
          <w:rFonts w:ascii="Arial" w:eastAsia="SimSun" w:hAnsi="Arial" w:cs="Arial"/>
          <w:color w:val="000000"/>
        </w:rPr>
        <w:t>RP-222644, Revised SID: Study on low-power Wake-up Signal and Receiver for NR</w:t>
      </w:r>
      <w:r w:rsidR="007A0E5C">
        <w:rPr>
          <w:rFonts w:ascii="Arial" w:eastAsia="SimSun" w:hAnsi="Arial" w:cs="Arial"/>
          <w:color w:val="000000"/>
        </w:rPr>
        <w:t>,</w:t>
      </w:r>
      <w:r w:rsidRPr="008847E7">
        <w:rPr>
          <w:rFonts w:ascii="Arial" w:eastAsia="SimSun" w:hAnsi="Arial" w:cs="Arial"/>
          <w:color w:val="000000"/>
        </w:rPr>
        <w:t xml:space="preserve"> </w:t>
      </w:r>
    </w:p>
    <w:p w14:paraId="7A315165" w14:textId="502996FC" w:rsidR="00536137" w:rsidRPr="008847E7" w:rsidRDefault="001C257C" w:rsidP="002C0CEE">
      <w:pPr>
        <w:pStyle w:val="ListParagraph"/>
        <w:numPr>
          <w:ilvl w:val="0"/>
          <w:numId w:val="10"/>
        </w:numPr>
        <w:spacing w:after="80"/>
        <w:rPr>
          <w:rFonts w:ascii="Arial" w:hAnsi="Arial" w:cs="Arial"/>
        </w:rPr>
      </w:pPr>
      <w:r w:rsidRPr="008847E7">
        <w:rPr>
          <w:rFonts w:ascii="Arial" w:hAnsi="Arial" w:cs="Arial"/>
        </w:rPr>
        <w:t xml:space="preserve">David D. </w:t>
      </w:r>
      <w:proofErr w:type="spellStart"/>
      <w:r w:rsidRPr="008847E7">
        <w:rPr>
          <w:rFonts w:ascii="Arial" w:hAnsi="Arial" w:cs="Arial"/>
        </w:rPr>
        <w:t>Wentzloff</w:t>
      </w:r>
      <w:proofErr w:type="spellEnd"/>
      <w:r w:rsidRPr="008847E7">
        <w:rPr>
          <w:rFonts w:ascii="Arial" w:hAnsi="Arial" w:cs="Arial"/>
        </w:rPr>
        <w:t xml:space="preserve">, “Low Power Radio Survey,” </w:t>
      </w:r>
      <w:hyperlink r:id="rId18" w:history="1">
        <w:r w:rsidRPr="008847E7">
          <w:rPr>
            <w:rStyle w:val="Hyperlink"/>
            <w:rFonts w:ascii="Arial" w:hAnsi="Arial" w:cs="Arial"/>
            <w:sz w:val="18"/>
            <w:szCs w:val="18"/>
          </w:rPr>
          <w:t>www.eecs.umich.edu/wics/low_power_radio_survey.html</w:t>
        </w:r>
      </w:hyperlink>
      <w:r w:rsidR="007A0E5C">
        <w:rPr>
          <w:rFonts w:ascii="Arial" w:eastAsia="SimSun" w:hAnsi="Arial" w:cs="Arial"/>
          <w:color w:val="000000"/>
        </w:rPr>
        <w:t>,</w:t>
      </w:r>
    </w:p>
    <w:bookmarkEnd w:id="11"/>
    <w:p w14:paraId="267610E2" w14:textId="747A8D89" w:rsidR="009F4125" w:rsidRDefault="009F4125" w:rsidP="009F4125">
      <w:pPr>
        <w:pStyle w:val="ListParagraph"/>
        <w:numPr>
          <w:ilvl w:val="0"/>
          <w:numId w:val="10"/>
        </w:numPr>
        <w:spacing w:after="80"/>
        <w:rPr>
          <w:rFonts w:ascii="Arial" w:hAnsi="Arial" w:cs="Arial"/>
        </w:rPr>
      </w:pPr>
      <w:r w:rsidRPr="008847E7">
        <w:rPr>
          <w:rFonts w:ascii="Arial" w:hAnsi="Arial" w:cs="Arial"/>
        </w:rPr>
        <w:t xml:space="preserve">“A ±0.5 dB, 6 </w:t>
      </w:r>
      <w:proofErr w:type="spellStart"/>
      <w:r w:rsidRPr="008847E7">
        <w:rPr>
          <w:rFonts w:ascii="Arial" w:hAnsi="Arial" w:cs="Arial"/>
        </w:rPr>
        <w:t>nW</w:t>
      </w:r>
      <w:proofErr w:type="spellEnd"/>
      <w:r w:rsidRPr="008847E7">
        <w:rPr>
          <w:rFonts w:ascii="Arial" w:hAnsi="Arial" w:cs="Arial"/>
        </w:rPr>
        <w:t xml:space="preserve"> RSSI Circuit with RF Power-to-Digital Conversion Technique for Ultra-Low Power IoT Radio Applications”, IEEE Transactions on Circuits and Systems</w:t>
      </w:r>
      <w:r w:rsidR="007A0E5C">
        <w:rPr>
          <w:rFonts w:ascii="Arial" w:hAnsi="Arial" w:cs="Arial"/>
        </w:rPr>
        <w:t>,</w:t>
      </w:r>
    </w:p>
    <w:p w14:paraId="22165F0B" w14:textId="1C94A865" w:rsidR="00CC2D0C" w:rsidRDefault="00CC2D0C" w:rsidP="009F4125">
      <w:pPr>
        <w:pStyle w:val="ListParagraph"/>
        <w:numPr>
          <w:ilvl w:val="0"/>
          <w:numId w:val="10"/>
        </w:numPr>
        <w:spacing w:after="80"/>
        <w:rPr>
          <w:rFonts w:ascii="Arial" w:hAnsi="Arial" w:cs="Arial"/>
        </w:rPr>
      </w:pPr>
      <w:r>
        <w:rPr>
          <w:rFonts w:ascii="Arial" w:hAnsi="Arial" w:cs="Arial"/>
        </w:rPr>
        <w:t>C</w:t>
      </w:r>
      <w:r w:rsidRPr="007D1702">
        <w:rPr>
          <w:rFonts w:ascii="Arial" w:hAnsi="Arial" w:cs="Arial"/>
        </w:rPr>
        <w:t xml:space="preserve">. Salazar, A. Kaiser, A. Cathelin, and J. </w:t>
      </w:r>
      <w:proofErr w:type="spellStart"/>
      <w:r w:rsidRPr="007D1702">
        <w:rPr>
          <w:rFonts w:ascii="Arial" w:hAnsi="Arial" w:cs="Arial"/>
        </w:rPr>
        <w:t>Rabaey</w:t>
      </w:r>
      <w:proofErr w:type="spellEnd"/>
      <w:r w:rsidRPr="007D1702">
        <w:rPr>
          <w:rFonts w:ascii="Arial" w:hAnsi="Arial" w:cs="Arial"/>
        </w:rPr>
        <w:t>, "A -97dBm-sensitivity interferer</w:t>
      </w:r>
      <w:r>
        <w:rPr>
          <w:rFonts w:ascii="Arial" w:hAnsi="Arial" w:cs="Arial"/>
        </w:rPr>
        <w:t>-</w:t>
      </w:r>
      <w:r w:rsidRPr="007D1702">
        <w:rPr>
          <w:rFonts w:ascii="Arial" w:hAnsi="Arial" w:cs="Arial"/>
        </w:rPr>
        <w:t>resilient 2.4GHz wake-up receiver using dual-IF multi-N-Path architecture in</w:t>
      </w:r>
      <w:r>
        <w:rPr>
          <w:rFonts w:ascii="Arial" w:hAnsi="Arial" w:cs="Arial"/>
        </w:rPr>
        <w:t xml:space="preserve"> </w:t>
      </w:r>
      <w:r w:rsidRPr="007D1702">
        <w:rPr>
          <w:rFonts w:ascii="Arial" w:hAnsi="Arial" w:cs="Arial"/>
        </w:rPr>
        <w:t>65nm CMOS," in 2015 IEEE International Solid-State Circuits Conference (ISSCC) Digest of Technical Papers, pp. 1-3, Feb 2015</w:t>
      </w:r>
      <w:r w:rsidR="007A0E5C">
        <w:rPr>
          <w:rFonts w:ascii="Arial" w:hAnsi="Arial" w:cs="Arial"/>
        </w:rPr>
        <w:t>,</w:t>
      </w:r>
    </w:p>
    <w:p w14:paraId="45A36AF5" w14:textId="0E0CDE9F" w:rsidR="00CC2D0C" w:rsidRDefault="00AF2317" w:rsidP="0041692D">
      <w:pPr>
        <w:pStyle w:val="ListParagraph"/>
        <w:numPr>
          <w:ilvl w:val="0"/>
          <w:numId w:val="10"/>
        </w:numPr>
        <w:spacing w:after="80"/>
        <w:rPr>
          <w:rFonts w:ascii="Arial" w:hAnsi="Arial" w:cs="Arial"/>
        </w:rPr>
      </w:pPr>
      <w:r w:rsidRPr="00AF2317">
        <w:rPr>
          <w:rFonts w:ascii="Arial" w:hAnsi="Arial" w:cs="Arial"/>
        </w:rPr>
        <w:t xml:space="preserve">L. Jae-Seung, K. </w:t>
      </w:r>
      <w:proofErr w:type="spellStart"/>
      <w:r w:rsidRPr="00AF2317">
        <w:rPr>
          <w:rFonts w:ascii="Arial" w:hAnsi="Arial" w:cs="Arial"/>
        </w:rPr>
        <w:t>Joo-Myoung</w:t>
      </w:r>
      <w:proofErr w:type="spellEnd"/>
      <w:r w:rsidRPr="00AF2317">
        <w:rPr>
          <w:rFonts w:ascii="Arial" w:hAnsi="Arial" w:cs="Arial"/>
        </w:rPr>
        <w:t>, L. Jae-Sup, H. Seok-</w:t>
      </w:r>
      <w:proofErr w:type="spellStart"/>
      <w:r w:rsidRPr="00AF2317">
        <w:rPr>
          <w:rFonts w:ascii="Arial" w:hAnsi="Arial" w:cs="Arial"/>
        </w:rPr>
        <w:t>Kyun</w:t>
      </w:r>
      <w:proofErr w:type="spellEnd"/>
      <w:r w:rsidRPr="00AF2317">
        <w:rPr>
          <w:rFonts w:ascii="Arial" w:hAnsi="Arial" w:cs="Arial"/>
        </w:rPr>
        <w:t>, and L. Sang-</w:t>
      </w:r>
      <w:proofErr w:type="spellStart"/>
      <w:r w:rsidRPr="00AF2317">
        <w:rPr>
          <w:rFonts w:ascii="Arial" w:hAnsi="Arial" w:cs="Arial"/>
        </w:rPr>
        <w:t>Gug</w:t>
      </w:r>
      <w:proofErr w:type="spellEnd"/>
      <w:r w:rsidRPr="00AF2317">
        <w:rPr>
          <w:rFonts w:ascii="Arial" w:hAnsi="Arial" w:cs="Arial"/>
        </w:rPr>
        <w:t>, "A 227pJ/b -83dBm 2.4GHz multi-channel OOK receiver adopting receiver-based FLL," in 2015 IEEE International Solid-State Circuits Conference - (ISSCC) Digest of Technical Papers, pp. 1-3, Feb 2015</w:t>
      </w:r>
      <w:r w:rsidR="007A0E5C">
        <w:rPr>
          <w:rFonts w:ascii="Arial" w:hAnsi="Arial" w:cs="Arial"/>
        </w:rPr>
        <w:t>,</w:t>
      </w:r>
    </w:p>
    <w:p w14:paraId="2D95A663" w14:textId="346BB98C" w:rsidR="007A0E5C" w:rsidRPr="00606145" w:rsidRDefault="007A0E5C" w:rsidP="007A0E5C">
      <w:pPr>
        <w:pStyle w:val="ListParagraph"/>
        <w:numPr>
          <w:ilvl w:val="0"/>
          <w:numId w:val="10"/>
        </w:numPr>
        <w:spacing w:after="80"/>
        <w:rPr>
          <w:rFonts w:ascii="Arial" w:hAnsi="Arial" w:cs="Arial"/>
        </w:rPr>
      </w:pPr>
      <w:r w:rsidRPr="002B7145">
        <w:rPr>
          <w:rFonts w:ascii="Arial" w:eastAsia="SimSun" w:hAnsi="Arial" w:cs="Arial"/>
          <w:color w:val="000000"/>
        </w:rPr>
        <w:lastRenderedPageBreak/>
        <w:t>“Final Report of 3GPP TSG RAN WG1 #11</w:t>
      </w:r>
      <w:r>
        <w:rPr>
          <w:rFonts w:ascii="Arial" w:eastAsia="SimSun" w:hAnsi="Arial" w:cs="Arial"/>
          <w:color w:val="000000"/>
        </w:rPr>
        <w:t>2</w:t>
      </w:r>
      <w:r w:rsidRPr="002B7145">
        <w:rPr>
          <w:rFonts w:ascii="Arial" w:eastAsia="SimSun" w:hAnsi="Arial" w:cs="Arial"/>
          <w:color w:val="000000"/>
        </w:rPr>
        <w:t>”, 3GPP RAN1 Meeting #11</w:t>
      </w:r>
      <w:r>
        <w:rPr>
          <w:rFonts w:ascii="Arial" w:eastAsia="SimSun" w:hAnsi="Arial" w:cs="Arial"/>
          <w:color w:val="000000"/>
        </w:rPr>
        <w:t>2</w:t>
      </w:r>
      <w:r w:rsidRPr="002B7145">
        <w:rPr>
          <w:rFonts w:ascii="Arial" w:eastAsia="SimSun" w:hAnsi="Arial" w:cs="Arial"/>
          <w:color w:val="000000"/>
        </w:rPr>
        <w:t xml:space="preserve">, </w:t>
      </w:r>
      <w:r>
        <w:rPr>
          <w:rFonts w:ascii="Arial" w:eastAsia="SimSun" w:hAnsi="Arial" w:cs="Arial"/>
          <w:color w:val="000000"/>
        </w:rPr>
        <w:t>February</w:t>
      </w:r>
      <w:r w:rsidRPr="002B7145">
        <w:rPr>
          <w:rFonts w:ascii="Arial" w:eastAsia="SimSun" w:hAnsi="Arial" w:cs="Arial"/>
          <w:color w:val="000000"/>
        </w:rPr>
        <w:t xml:space="preserve"> </w:t>
      </w:r>
      <w:r>
        <w:rPr>
          <w:rFonts w:ascii="Arial" w:eastAsia="SimSun" w:hAnsi="Arial" w:cs="Arial"/>
          <w:color w:val="000000"/>
        </w:rPr>
        <w:t>27</w:t>
      </w:r>
      <w:r w:rsidRPr="002B7145">
        <w:rPr>
          <w:rFonts w:ascii="Arial" w:eastAsia="SimSun" w:hAnsi="Arial" w:cs="Arial"/>
          <w:color w:val="000000"/>
        </w:rPr>
        <w:t xml:space="preserve">th – </w:t>
      </w:r>
      <w:r>
        <w:rPr>
          <w:rFonts w:ascii="Arial" w:eastAsia="SimSun" w:hAnsi="Arial" w:cs="Arial"/>
          <w:color w:val="000000"/>
        </w:rPr>
        <w:t>March 3rd</w:t>
      </w:r>
      <w:r w:rsidRPr="002B7145">
        <w:rPr>
          <w:rFonts w:ascii="Arial" w:eastAsia="SimSun" w:hAnsi="Arial" w:cs="Arial"/>
          <w:color w:val="000000"/>
        </w:rPr>
        <w:t>, 202</w:t>
      </w:r>
      <w:r>
        <w:rPr>
          <w:rFonts w:ascii="Arial" w:eastAsia="SimSun" w:hAnsi="Arial" w:cs="Arial"/>
          <w:color w:val="000000"/>
        </w:rPr>
        <w:t>3</w:t>
      </w:r>
      <w:r w:rsidR="00606145">
        <w:rPr>
          <w:rFonts w:ascii="Arial" w:eastAsia="SimSun" w:hAnsi="Arial" w:cs="Arial"/>
          <w:color w:val="000000"/>
        </w:rPr>
        <w:t>,</w:t>
      </w:r>
    </w:p>
    <w:p w14:paraId="5ECB510E" w14:textId="32D68C6B" w:rsidR="00E27C26" w:rsidRDefault="00E27C26" w:rsidP="00E27C26">
      <w:pPr>
        <w:pStyle w:val="ListParagraph"/>
        <w:numPr>
          <w:ilvl w:val="0"/>
          <w:numId w:val="10"/>
        </w:numPr>
        <w:spacing w:after="80"/>
        <w:rPr>
          <w:rFonts w:ascii="Arial" w:hAnsi="Arial" w:cs="Arial"/>
        </w:rPr>
      </w:pPr>
      <w:r w:rsidRPr="00E27C26">
        <w:rPr>
          <w:rFonts w:ascii="Arial" w:hAnsi="Arial" w:cs="Arial"/>
        </w:rPr>
        <w:t>T. Haque, H. Elkotby, P. Cabrol, R. Pragada, and D. Castor, “A Supplemental Zero-Energy Downlink Air-Interface Enabling 40-Year Battery Life in IoT Devices,” in GLOBECOM 2020 - 2020 IEEE Global Communications Conference, pp. 1–6, 2020</w:t>
      </w:r>
      <w:r w:rsidR="00606145">
        <w:rPr>
          <w:rFonts w:ascii="Arial" w:hAnsi="Arial" w:cs="Arial"/>
        </w:rPr>
        <w:t>,</w:t>
      </w:r>
    </w:p>
    <w:p w14:paraId="659FD5B0" w14:textId="7DA9AFD6" w:rsidR="00E27C26" w:rsidRDefault="0073667A" w:rsidP="0073667A">
      <w:pPr>
        <w:pStyle w:val="ListParagraph"/>
        <w:numPr>
          <w:ilvl w:val="0"/>
          <w:numId w:val="10"/>
        </w:numPr>
        <w:spacing w:after="80"/>
        <w:rPr>
          <w:rFonts w:ascii="Arial" w:hAnsi="Arial" w:cs="Arial"/>
        </w:rPr>
      </w:pPr>
      <w:r w:rsidRPr="0073667A">
        <w:rPr>
          <w:rFonts w:ascii="Arial" w:hAnsi="Arial" w:cs="Arial"/>
        </w:rPr>
        <w:t>V. Mangal et. al., “A 0.42nW 434MHz -79.1dBm wake-up receiver with a time-domain integrator,” in IEEE ISSCC, 2019</w:t>
      </w:r>
      <w:r w:rsidR="00606145">
        <w:rPr>
          <w:rFonts w:ascii="Arial" w:hAnsi="Arial" w:cs="Arial"/>
        </w:rPr>
        <w:t>,</w:t>
      </w:r>
    </w:p>
    <w:p w14:paraId="0C075842" w14:textId="541F5A4A" w:rsidR="00732D43" w:rsidRPr="00606145" w:rsidRDefault="00732D43" w:rsidP="00732D43">
      <w:pPr>
        <w:pStyle w:val="ListParagraph"/>
        <w:numPr>
          <w:ilvl w:val="0"/>
          <w:numId w:val="10"/>
        </w:numPr>
        <w:spacing w:after="80"/>
        <w:rPr>
          <w:rFonts w:ascii="Arial" w:hAnsi="Arial" w:cs="Arial"/>
        </w:rPr>
      </w:pPr>
      <w:r w:rsidRPr="00732D43">
        <w:rPr>
          <w:rFonts w:ascii="Arial" w:hAnsi="Arial" w:cs="Arial"/>
        </w:rPr>
        <w:t xml:space="preserve">J. Moody et. al., “A- 76dbm 7.4 </w:t>
      </w:r>
      <w:proofErr w:type="spellStart"/>
      <w:r w:rsidRPr="00732D43">
        <w:rPr>
          <w:rFonts w:ascii="Arial" w:hAnsi="Arial" w:cs="Arial"/>
        </w:rPr>
        <w:t>n</w:t>
      </w:r>
      <w:r>
        <w:rPr>
          <w:rFonts w:ascii="Arial" w:hAnsi="Arial" w:cs="Arial"/>
        </w:rPr>
        <w:t>W</w:t>
      </w:r>
      <w:proofErr w:type="spellEnd"/>
      <w:r w:rsidRPr="00732D43">
        <w:rPr>
          <w:rFonts w:ascii="Arial" w:hAnsi="Arial" w:cs="Arial"/>
        </w:rPr>
        <w:t xml:space="preserve"> wakeup radio with automatic offset compensation,” in IEEE ISSCC, 2018.</w:t>
      </w:r>
    </w:p>
    <w:p w14:paraId="79D708F0" w14:textId="77777777" w:rsidR="00CC2D0C" w:rsidRDefault="00CC2D0C" w:rsidP="007D1702">
      <w:pPr>
        <w:spacing w:after="0" w:line="240" w:lineRule="auto"/>
        <w:rPr>
          <w:rFonts w:ascii="Arial" w:hAnsi="Arial" w:cs="Arial"/>
        </w:rPr>
      </w:pPr>
    </w:p>
    <w:sectPr w:rsidR="00CC2D0C"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F545" w14:textId="77777777" w:rsidR="00BA6CBA" w:rsidRDefault="00BA6CBA">
      <w:r>
        <w:separator/>
      </w:r>
    </w:p>
  </w:endnote>
  <w:endnote w:type="continuationSeparator" w:id="0">
    <w:p w14:paraId="530B5054" w14:textId="77777777" w:rsidR="00BA6CBA" w:rsidRDefault="00BA6CBA">
      <w:r>
        <w:continuationSeparator/>
      </w:r>
    </w:p>
  </w:endnote>
  <w:endnote w:type="continuationNotice" w:id="1">
    <w:p w14:paraId="7AEC5211" w14:textId="77777777" w:rsidR="00BA6CBA" w:rsidRDefault="00BA6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68439" w14:textId="77777777" w:rsidR="00BA6CBA" w:rsidRDefault="00BA6CBA">
      <w:r>
        <w:separator/>
      </w:r>
    </w:p>
  </w:footnote>
  <w:footnote w:type="continuationSeparator" w:id="0">
    <w:p w14:paraId="06C92829" w14:textId="77777777" w:rsidR="00BA6CBA" w:rsidRDefault="00BA6CBA">
      <w:r>
        <w:continuationSeparator/>
      </w:r>
    </w:p>
  </w:footnote>
  <w:footnote w:type="continuationNotice" w:id="1">
    <w:p w14:paraId="68D2ACD5" w14:textId="77777777" w:rsidR="00BA6CBA" w:rsidRDefault="00BA6C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0668FB"/>
    <w:multiLevelType w:val="hybridMultilevel"/>
    <w:tmpl w:val="0822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3635F"/>
    <w:multiLevelType w:val="hybridMultilevel"/>
    <w:tmpl w:val="F67A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67954"/>
    <w:multiLevelType w:val="hybridMultilevel"/>
    <w:tmpl w:val="B17C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F201E"/>
    <w:multiLevelType w:val="hybridMultilevel"/>
    <w:tmpl w:val="9BF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A4B33"/>
    <w:multiLevelType w:val="hybridMultilevel"/>
    <w:tmpl w:val="EA92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A04F8"/>
    <w:multiLevelType w:val="hybridMultilevel"/>
    <w:tmpl w:val="AF7E1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85180"/>
    <w:multiLevelType w:val="hybridMultilevel"/>
    <w:tmpl w:val="D886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5440BA"/>
    <w:multiLevelType w:val="hybridMultilevel"/>
    <w:tmpl w:val="D58E2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143899"/>
    <w:multiLevelType w:val="hybridMultilevel"/>
    <w:tmpl w:val="F1002A0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237DF5"/>
    <w:multiLevelType w:val="hybridMultilevel"/>
    <w:tmpl w:val="02A4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4840EF"/>
    <w:multiLevelType w:val="hybridMultilevel"/>
    <w:tmpl w:val="C276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C3007C8"/>
    <w:multiLevelType w:val="hybridMultilevel"/>
    <w:tmpl w:val="6D84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D35A50"/>
    <w:multiLevelType w:val="hybridMultilevel"/>
    <w:tmpl w:val="CC7C4FD4"/>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E363E2"/>
    <w:multiLevelType w:val="hybridMultilevel"/>
    <w:tmpl w:val="4C04C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760845"/>
    <w:multiLevelType w:val="hybridMultilevel"/>
    <w:tmpl w:val="F7AAD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93092F"/>
    <w:multiLevelType w:val="hybridMultilevel"/>
    <w:tmpl w:val="FA04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FC7535"/>
    <w:multiLevelType w:val="hybridMultilevel"/>
    <w:tmpl w:val="1B607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64185613">
    <w:abstractNumId w:val="0"/>
  </w:num>
  <w:num w:numId="2" w16cid:durableId="2065638613">
    <w:abstractNumId w:val="26"/>
  </w:num>
  <w:num w:numId="3" w16cid:durableId="702050460">
    <w:abstractNumId w:val="17"/>
  </w:num>
  <w:num w:numId="4" w16cid:durableId="2003847006">
    <w:abstractNumId w:val="19"/>
  </w:num>
  <w:num w:numId="5" w16cid:durableId="1329408472">
    <w:abstractNumId w:val="12"/>
  </w:num>
  <w:num w:numId="6" w16cid:durableId="1603760424">
    <w:abstractNumId w:val="21"/>
  </w:num>
  <w:num w:numId="7" w16cid:durableId="1872061785">
    <w:abstractNumId w:val="33"/>
  </w:num>
  <w:num w:numId="8" w16cid:durableId="956839679">
    <w:abstractNumId w:val="13"/>
  </w:num>
  <w:num w:numId="9" w16cid:durableId="1015617312">
    <w:abstractNumId w:val="42"/>
  </w:num>
  <w:num w:numId="10" w16cid:durableId="261455360">
    <w:abstractNumId w:val="15"/>
  </w:num>
  <w:num w:numId="11" w16cid:durableId="950018275">
    <w:abstractNumId w:val="35"/>
  </w:num>
  <w:num w:numId="12" w16cid:durableId="1878424275">
    <w:abstractNumId w:val="29"/>
  </w:num>
  <w:num w:numId="13" w16cid:durableId="1569418080">
    <w:abstractNumId w:val="44"/>
  </w:num>
  <w:num w:numId="14" w16cid:durableId="1103646602">
    <w:abstractNumId w:val="30"/>
  </w:num>
  <w:num w:numId="15" w16cid:durableId="1605188994">
    <w:abstractNumId w:val="32"/>
  </w:num>
  <w:num w:numId="16" w16cid:durableId="1082407818">
    <w:abstractNumId w:val="36"/>
  </w:num>
  <w:num w:numId="17" w16cid:durableId="1752386586">
    <w:abstractNumId w:val="2"/>
  </w:num>
  <w:num w:numId="18" w16cid:durableId="2099206568">
    <w:abstractNumId w:val="23"/>
  </w:num>
  <w:num w:numId="19" w16cid:durableId="1166433922">
    <w:abstractNumId w:val="3"/>
  </w:num>
  <w:num w:numId="20" w16cid:durableId="350376456">
    <w:abstractNumId w:val="39"/>
  </w:num>
  <w:num w:numId="21" w16cid:durableId="1780248661">
    <w:abstractNumId w:val="8"/>
  </w:num>
  <w:num w:numId="22" w16cid:durableId="626545400">
    <w:abstractNumId w:val="28"/>
  </w:num>
  <w:num w:numId="23" w16cid:durableId="1818645648">
    <w:abstractNumId w:val="9"/>
  </w:num>
  <w:num w:numId="24" w16cid:durableId="639501303">
    <w:abstractNumId w:val="22"/>
  </w:num>
  <w:num w:numId="25" w16cid:durableId="766659543">
    <w:abstractNumId w:val="40"/>
  </w:num>
  <w:num w:numId="26" w16cid:durableId="1930382195">
    <w:abstractNumId w:val="18"/>
  </w:num>
  <w:num w:numId="27" w16cid:durableId="1412506640">
    <w:abstractNumId w:val="4"/>
  </w:num>
  <w:num w:numId="28" w16cid:durableId="1451315785">
    <w:abstractNumId w:val="16"/>
  </w:num>
  <w:num w:numId="29" w16cid:durableId="1355768486">
    <w:abstractNumId w:val="24"/>
  </w:num>
  <w:num w:numId="30" w16cid:durableId="480662583">
    <w:abstractNumId w:val="5"/>
  </w:num>
  <w:num w:numId="31" w16cid:durableId="337273892">
    <w:abstractNumId w:val="14"/>
  </w:num>
  <w:num w:numId="32" w16cid:durableId="716007913">
    <w:abstractNumId w:val="11"/>
  </w:num>
  <w:num w:numId="33" w16cid:durableId="1128357582">
    <w:abstractNumId w:val="6"/>
  </w:num>
  <w:num w:numId="34" w16cid:durableId="1808668401">
    <w:abstractNumId w:val="25"/>
  </w:num>
  <w:num w:numId="35" w16cid:durableId="320240093">
    <w:abstractNumId w:val="27"/>
  </w:num>
  <w:num w:numId="36" w16cid:durableId="14708982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8991078">
    <w:abstractNumId w:val="38"/>
  </w:num>
  <w:num w:numId="38" w16cid:durableId="2071689879">
    <w:abstractNumId w:val="31"/>
  </w:num>
  <w:num w:numId="39" w16cid:durableId="1335760725">
    <w:abstractNumId w:val="43"/>
  </w:num>
  <w:num w:numId="40" w16cid:durableId="622658877">
    <w:abstractNumId w:val="20"/>
  </w:num>
  <w:num w:numId="41" w16cid:durableId="1405376730">
    <w:abstractNumId w:val="41"/>
  </w:num>
  <w:num w:numId="42" w16cid:durableId="676536480">
    <w:abstractNumId w:val="10"/>
  </w:num>
  <w:num w:numId="43" w16cid:durableId="837844078">
    <w:abstractNumId w:val="37"/>
  </w:num>
  <w:num w:numId="44" w16cid:durableId="334381918">
    <w:abstractNumId w:val="7"/>
  </w:num>
  <w:num w:numId="45" w16cid:durableId="603466453">
    <w:abstractNumId w:val="34"/>
  </w:num>
  <w:num w:numId="46" w16cid:durableId="1702969394">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1D5F"/>
    <w:rsid w:val="000020B1"/>
    <w:rsid w:val="000021A0"/>
    <w:rsid w:val="00002A26"/>
    <w:rsid w:val="00002BC4"/>
    <w:rsid w:val="00002C10"/>
    <w:rsid w:val="00002F99"/>
    <w:rsid w:val="0000325C"/>
    <w:rsid w:val="000038DC"/>
    <w:rsid w:val="00003E50"/>
    <w:rsid w:val="00003EC3"/>
    <w:rsid w:val="00004C2D"/>
    <w:rsid w:val="00005012"/>
    <w:rsid w:val="00005BCE"/>
    <w:rsid w:val="000061D4"/>
    <w:rsid w:val="00006446"/>
    <w:rsid w:val="00006708"/>
    <w:rsid w:val="00006896"/>
    <w:rsid w:val="00006A4E"/>
    <w:rsid w:val="00007070"/>
    <w:rsid w:val="000070EB"/>
    <w:rsid w:val="00007C28"/>
    <w:rsid w:val="00007CDC"/>
    <w:rsid w:val="000103DE"/>
    <w:rsid w:val="000104C6"/>
    <w:rsid w:val="000110C9"/>
    <w:rsid w:val="00011277"/>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240"/>
    <w:rsid w:val="000208E4"/>
    <w:rsid w:val="00020A6E"/>
    <w:rsid w:val="00021025"/>
    <w:rsid w:val="00021143"/>
    <w:rsid w:val="00021171"/>
    <w:rsid w:val="00022522"/>
    <w:rsid w:val="00022A49"/>
    <w:rsid w:val="00022C6C"/>
    <w:rsid w:val="00023233"/>
    <w:rsid w:val="000234A7"/>
    <w:rsid w:val="0002360A"/>
    <w:rsid w:val="00023663"/>
    <w:rsid w:val="00023A7A"/>
    <w:rsid w:val="000244A8"/>
    <w:rsid w:val="00024B91"/>
    <w:rsid w:val="00024F2F"/>
    <w:rsid w:val="00025050"/>
    <w:rsid w:val="0002564D"/>
    <w:rsid w:val="00025688"/>
    <w:rsid w:val="000257F1"/>
    <w:rsid w:val="00025927"/>
    <w:rsid w:val="00025C2A"/>
    <w:rsid w:val="00025D5F"/>
    <w:rsid w:val="00025ECA"/>
    <w:rsid w:val="00026309"/>
    <w:rsid w:val="00026CB5"/>
    <w:rsid w:val="00026E30"/>
    <w:rsid w:val="00027DEF"/>
    <w:rsid w:val="00030015"/>
    <w:rsid w:val="000308CC"/>
    <w:rsid w:val="00030C64"/>
    <w:rsid w:val="00030DB7"/>
    <w:rsid w:val="00031297"/>
    <w:rsid w:val="00031598"/>
    <w:rsid w:val="00031906"/>
    <w:rsid w:val="000325B8"/>
    <w:rsid w:val="00032F20"/>
    <w:rsid w:val="00033314"/>
    <w:rsid w:val="00033351"/>
    <w:rsid w:val="0003410A"/>
    <w:rsid w:val="00034C15"/>
    <w:rsid w:val="0003518A"/>
    <w:rsid w:val="000359A3"/>
    <w:rsid w:val="00035EA8"/>
    <w:rsid w:val="00035F74"/>
    <w:rsid w:val="000363B2"/>
    <w:rsid w:val="00036611"/>
    <w:rsid w:val="000369F9"/>
    <w:rsid w:val="00036BA1"/>
    <w:rsid w:val="0003784D"/>
    <w:rsid w:val="00037B91"/>
    <w:rsid w:val="00040254"/>
    <w:rsid w:val="000405A0"/>
    <w:rsid w:val="00040B2C"/>
    <w:rsid w:val="00040B78"/>
    <w:rsid w:val="00040DE9"/>
    <w:rsid w:val="0004149C"/>
    <w:rsid w:val="000416B8"/>
    <w:rsid w:val="00041E81"/>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19F"/>
    <w:rsid w:val="00050717"/>
    <w:rsid w:val="0005095E"/>
    <w:rsid w:val="00050D83"/>
    <w:rsid w:val="00050E2C"/>
    <w:rsid w:val="000511FA"/>
    <w:rsid w:val="00051789"/>
    <w:rsid w:val="00051EBF"/>
    <w:rsid w:val="0005205A"/>
    <w:rsid w:val="0005264F"/>
    <w:rsid w:val="000527C2"/>
    <w:rsid w:val="00052A07"/>
    <w:rsid w:val="000534E3"/>
    <w:rsid w:val="000535F4"/>
    <w:rsid w:val="00053756"/>
    <w:rsid w:val="00053C47"/>
    <w:rsid w:val="00053EF9"/>
    <w:rsid w:val="00053F15"/>
    <w:rsid w:val="00054303"/>
    <w:rsid w:val="00054815"/>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D78"/>
    <w:rsid w:val="00057F1F"/>
    <w:rsid w:val="0006022D"/>
    <w:rsid w:val="000604D2"/>
    <w:rsid w:val="00060E21"/>
    <w:rsid w:val="000616E7"/>
    <w:rsid w:val="00061829"/>
    <w:rsid w:val="0006232B"/>
    <w:rsid w:val="000625C8"/>
    <w:rsid w:val="00062EB0"/>
    <w:rsid w:val="00063138"/>
    <w:rsid w:val="000632D3"/>
    <w:rsid w:val="00063951"/>
    <w:rsid w:val="00063AC3"/>
    <w:rsid w:val="00063EF3"/>
    <w:rsid w:val="000641AA"/>
    <w:rsid w:val="000645B8"/>
    <w:rsid w:val="0006487E"/>
    <w:rsid w:val="00065243"/>
    <w:rsid w:val="00065C95"/>
    <w:rsid w:val="00065E1A"/>
    <w:rsid w:val="00065F7E"/>
    <w:rsid w:val="0006657B"/>
    <w:rsid w:val="00066C46"/>
    <w:rsid w:val="000674D8"/>
    <w:rsid w:val="00067A61"/>
    <w:rsid w:val="00070074"/>
    <w:rsid w:val="000700C5"/>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E7E"/>
    <w:rsid w:val="00081848"/>
    <w:rsid w:val="00081AE6"/>
    <w:rsid w:val="00081EF5"/>
    <w:rsid w:val="00082135"/>
    <w:rsid w:val="00083BE4"/>
    <w:rsid w:val="00084898"/>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0ABD"/>
    <w:rsid w:val="000A0D4B"/>
    <w:rsid w:val="000A181B"/>
    <w:rsid w:val="000A1B7B"/>
    <w:rsid w:val="000A1C40"/>
    <w:rsid w:val="000A22F2"/>
    <w:rsid w:val="000A2538"/>
    <w:rsid w:val="000A257D"/>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09A"/>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348"/>
    <w:rsid w:val="000C3794"/>
    <w:rsid w:val="000C391E"/>
    <w:rsid w:val="000C3ED0"/>
    <w:rsid w:val="000C407F"/>
    <w:rsid w:val="000C4309"/>
    <w:rsid w:val="000C447D"/>
    <w:rsid w:val="000C483B"/>
    <w:rsid w:val="000C4F3C"/>
    <w:rsid w:val="000C4FBB"/>
    <w:rsid w:val="000C501B"/>
    <w:rsid w:val="000C50FA"/>
    <w:rsid w:val="000C60F6"/>
    <w:rsid w:val="000C613C"/>
    <w:rsid w:val="000C64E6"/>
    <w:rsid w:val="000C697D"/>
    <w:rsid w:val="000C6F9D"/>
    <w:rsid w:val="000C7CD2"/>
    <w:rsid w:val="000D0A64"/>
    <w:rsid w:val="000D0D07"/>
    <w:rsid w:val="000D162D"/>
    <w:rsid w:val="000D17D6"/>
    <w:rsid w:val="000D1A47"/>
    <w:rsid w:val="000D1CF6"/>
    <w:rsid w:val="000D2F63"/>
    <w:rsid w:val="000D2FB2"/>
    <w:rsid w:val="000D329C"/>
    <w:rsid w:val="000D3E2C"/>
    <w:rsid w:val="000D4797"/>
    <w:rsid w:val="000D4D63"/>
    <w:rsid w:val="000D51D9"/>
    <w:rsid w:val="000D57A7"/>
    <w:rsid w:val="000D5C17"/>
    <w:rsid w:val="000D790D"/>
    <w:rsid w:val="000E0527"/>
    <w:rsid w:val="000E0669"/>
    <w:rsid w:val="000E0878"/>
    <w:rsid w:val="000E0CD9"/>
    <w:rsid w:val="000E10C5"/>
    <w:rsid w:val="000E18EA"/>
    <w:rsid w:val="000E1E92"/>
    <w:rsid w:val="000E20F9"/>
    <w:rsid w:val="000E22A6"/>
    <w:rsid w:val="000E23FF"/>
    <w:rsid w:val="000E371D"/>
    <w:rsid w:val="000E43AB"/>
    <w:rsid w:val="000E4D57"/>
    <w:rsid w:val="000E4EA9"/>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120"/>
    <w:rsid w:val="000F184F"/>
    <w:rsid w:val="000F1854"/>
    <w:rsid w:val="000F1AE1"/>
    <w:rsid w:val="000F232B"/>
    <w:rsid w:val="000F26CB"/>
    <w:rsid w:val="000F3BE9"/>
    <w:rsid w:val="000F3F6C"/>
    <w:rsid w:val="000F43E3"/>
    <w:rsid w:val="000F4ED8"/>
    <w:rsid w:val="000F4F9E"/>
    <w:rsid w:val="000F528A"/>
    <w:rsid w:val="000F5397"/>
    <w:rsid w:val="000F557E"/>
    <w:rsid w:val="000F56C3"/>
    <w:rsid w:val="000F59B6"/>
    <w:rsid w:val="000F5AB7"/>
    <w:rsid w:val="000F5D31"/>
    <w:rsid w:val="000F68BA"/>
    <w:rsid w:val="000F6A64"/>
    <w:rsid w:val="000F6DF3"/>
    <w:rsid w:val="000F6F49"/>
    <w:rsid w:val="001005FF"/>
    <w:rsid w:val="0010068D"/>
    <w:rsid w:val="00100695"/>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08"/>
    <w:rsid w:val="00106117"/>
    <w:rsid w:val="001062FB"/>
    <w:rsid w:val="001063E6"/>
    <w:rsid w:val="00106B43"/>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584"/>
    <w:rsid w:val="0012169D"/>
    <w:rsid w:val="00121870"/>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92C"/>
    <w:rsid w:val="00126B4A"/>
    <w:rsid w:val="00126EB0"/>
    <w:rsid w:val="00127540"/>
    <w:rsid w:val="00127931"/>
    <w:rsid w:val="00127D88"/>
    <w:rsid w:val="00127E83"/>
    <w:rsid w:val="0013192D"/>
    <w:rsid w:val="00131BF9"/>
    <w:rsid w:val="00131FE9"/>
    <w:rsid w:val="001326A2"/>
    <w:rsid w:val="00132FD0"/>
    <w:rsid w:val="001330B8"/>
    <w:rsid w:val="001331D9"/>
    <w:rsid w:val="00133D8C"/>
    <w:rsid w:val="001344C0"/>
    <w:rsid w:val="001346FA"/>
    <w:rsid w:val="00135169"/>
    <w:rsid w:val="00135206"/>
    <w:rsid w:val="00135218"/>
    <w:rsid w:val="00135252"/>
    <w:rsid w:val="0013526B"/>
    <w:rsid w:val="00135394"/>
    <w:rsid w:val="0013580A"/>
    <w:rsid w:val="001358C2"/>
    <w:rsid w:val="001358D4"/>
    <w:rsid w:val="00135999"/>
    <w:rsid w:val="001359A6"/>
    <w:rsid w:val="001360E1"/>
    <w:rsid w:val="001365A4"/>
    <w:rsid w:val="00136790"/>
    <w:rsid w:val="00136BBA"/>
    <w:rsid w:val="00137050"/>
    <w:rsid w:val="001375CD"/>
    <w:rsid w:val="0013762F"/>
    <w:rsid w:val="001376DA"/>
    <w:rsid w:val="001376E6"/>
    <w:rsid w:val="00137AB5"/>
    <w:rsid w:val="00137C6A"/>
    <w:rsid w:val="00137F0B"/>
    <w:rsid w:val="00140509"/>
    <w:rsid w:val="001409CF"/>
    <w:rsid w:val="00140C0A"/>
    <w:rsid w:val="00140DA8"/>
    <w:rsid w:val="00141601"/>
    <w:rsid w:val="0014174F"/>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6D77"/>
    <w:rsid w:val="00147BDE"/>
    <w:rsid w:val="00147C7F"/>
    <w:rsid w:val="00147D25"/>
    <w:rsid w:val="001506B3"/>
    <w:rsid w:val="001506B5"/>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08E"/>
    <w:rsid w:val="00164762"/>
    <w:rsid w:val="0016493B"/>
    <w:rsid w:val="00164E14"/>
    <w:rsid w:val="00164F6D"/>
    <w:rsid w:val="001658B2"/>
    <w:rsid w:val="001659C1"/>
    <w:rsid w:val="00166278"/>
    <w:rsid w:val="0016660C"/>
    <w:rsid w:val="001669BD"/>
    <w:rsid w:val="00166C86"/>
    <w:rsid w:val="0016726A"/>
    <w:rsid w:val="001672AE"/>
    <w:rsid w:val="001673CE"/>
    <w:rsid w:val="00167A2F"/>
    <w:rsid w:val="00167A9D"/>
    <w:rsid w:val="00167F1E"/>
    <w:rsid w:val="001705C0"/>
    <w:rsid w:val="00170B78"/>
    <w:rsid w:val="001711A9"/>
    <w:rsid w:val="00171478"/>
    <w:rsid w:val="0017163C"/>
    <w:rsid w:val="00171E9B"/>
    <w:rsid w:val="00171FAE"/>
    <w:rsid w:val="001721D5"/>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5BE9"/>
    <w:rsid w:val="001762DB"/>
    <w:rsid w:val="00176547"/>
    <w:rsid w:val="00176850"/>
    <w:rsid w:val="00176E09"/>
    <w:rsid w:val="00176E1A"/>
    <w:rsid w:val="00176FB5"/>
    <w:rsid w:val="00180304"/>
    <w:rsid w:val="00180B6F"/>
    <w:rsid w:val="00180D70"/>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895"/>
    <w:rsid w:val="0019394F"/>
    <w:rsid w:val="00193ABA"/>
    <w:rsid w:val="001944CD"/>
    <w:rsid w:val="0019468F"/>
    <w:rsid w:val="00194D87"/>
    <w:rsid w:val="00194E68"/>
    <w:rsid w:val="00195220"/>
    <w:rsid w:val="001956D0"/>
    <w:rsid w:val="0019583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18E"/>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57C"/>
    <w:rsid w:val="001C27E1"/>
    <w:rsid w:val="001C2A9B"/>
    <w:rsid w:val="001C2AF5"/>
    <w:rsid w:val="001C33C8"/>
    <w:rsid w:val="001C3D2A"/>
    <w:rsid w:val="001C3D34"/>
    <w:rsid w:val="001C48C2"/>
    <w:rsid w:val="001C4C18"/>
    <w:rsid w:val="001C508D"/>
    <w:rsid w:val="001C5814"/>
    <w:rsid w:val="001C5B0C"/>
    <w:rsid w:val="001C61AE"/>
    <w:rsid w:val="001C6312"/>
    <w:rsid w:val="001C664F"/>
    <w:rsid w:val="001C7611"/>
    <w:rsid w:val="001C7E29"/>
    <w:rsid w:val="001D0064"/>
    <w:rsid w:val="001D069B"/>
    <w:rsid w:val="001D0C44"/>
    <w:rsid w:val="001D11ED"/>
    <w:rsid w:val="001D1452"/>
    <w:rsid w:val="001D1B44"/>
    <w:rsid w:val="001D1C91"/>
    <w:rsid w:val="001D1D1C"/>
    <w:rsid w:val="001D1F8A"/>
    <w:rsid w:val="001D2025"/>
    <w:rsid w:val="001D2031"/>
    <w:rsid w:val="001D2823"/>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4289"/>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35B"/>
    <w:rsid w:val="001F54C5"/>
    <w:rsid w:val="001F5B50"/>
    <w:rsid w:val="001F61DB"/>
    <w:rsid w:val="001F63D3"/>
    <w:rsid w:val="001F662C"/>
    <w:rsid w:val="001F7074"/>
    <w:rsid w:val="001F7654"/>
    <w:rsid w:val="001F7A85"/>
    <w:rsid w:val="002001B7"/>
    <w:rsid w:val="00200490"/>
    <w:rsid w:val="002009A4"/>
    <w:rsid w:val="00200C29"/>
    <w:rsid w:val="00200D0F"/>
    <w:rsid w:val="00201162"/>
    <w:rsid w:val="00201B26"/>
    <w:rsid w:val="00201D95"/>
    <w:rsid w:val="00201F3A"/>
    <w:rsid w:val="00202731"/>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3D5"/>
    <w:rsid w:val="00220495"/>
    <w:rsid w:val="00220600"/>
    <w:rsid w:val="00220819"/>
    <w:rsid w:val="00220ACE"/>
    <w:rsid w:val="00220EAB"/>
    <w:rsid w:val="0022136E"/>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253B"/>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5B4"/>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6DD1"/>
    <w:rsid w:val="0024729C"/>
    <w:rsid w:val="002502F9"/>
    <w:rsid w:val="00251316"/>
    <w:rsid w:val="00251615"/>
    <w:rsid w:val="002518B0"/>
    <w:rsid w:val="00251B4A"/>
    <w:rsid w:val="00251DE3"/>
    <w:rsid w:val="00251DF8"/>
    <w:rsid w:val="002522A6"/>
    <w:rsid w:val="0025243C"/>
    <w:rsid w:val="002525D9"/>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49CB"/>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60"/>
    <w:rsid w:val="00274DC5"/>
    <w:rsid w:val="00274DFF"/>
    <w:rsid w:val="00275442"/>
    <w:rsid w:val="00275CEB"/>
    <w:rsid w:val="00276081"/>
    <w:rsid w:val="00276B67"/>
    <w:rsid w:val="00277097"/>
    <w:rsid w:val="00277490"/>
    <w:rsid w:val="0028044E"/>
    <w:rsid w:val="002805F5"/>
    <w:rsid w:val="00280751"/>
    <w:rsid w:val="00280E8F"/>
    <w:rsid w:val="00281605"/>
    <w:rsid w:val="002819A4"/>
    <w:rsid w:val="00281C9B"/>
    <w:rsid w:val="002821B7"/>
    <w:rsid w:val="0028265E"/>
    <w:rsid w:val="0028275C"/>
    <w:rsid w:val="0028280A"/>
    <w:rsid w:val="0028305E"/>
    <w:rsid w:val="0028315A"/>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32F"/>
    <w:rsid w:val="002907B5"/>
    <w:rsid w:val="00290CC2"/>
    <w:rsid w:val="002911CE"/>
    <w:rsid w:val="002912B7"/>
    <w:rsid w:val="002912C6"/>
    <w:rsid w:val="0029135D"/>
    <w:rsid w:val="00291685"/>
    <w:rsid w:val="00291EF1"/>
    <w:rsid w:val="00291FC4"/>
    <w:rsid w:val="00292174"/>
    <w:rsid w:val="0029274B"/>
    <w:rsid w:val="00292EB7"/>
    <w:rsid w:val="0029333B"/>
    <w:rsid w:val="002937A1"/>
    <w:rsid w:val="00293D41"/>
    <w:rsid w:val="00294544"/>
    <w:rsid w:val="00294D44"/>
    <w:rsid w:val="00294F4A"/>
    <w:rsid w:val="00295410"/>
    <w:rsid w:val="002955BC"/>
    <w:rsid w:val="002956A4"/>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BA4"/>
    <w:rsid w:val="002C3FD2"/>
    <w:rsid w:val="002C400F"/>
    <w:rsid w:val="002C41E6"/>
    <w:rsid w:val="002C4435"/>
    <w:rsid w:val="002C4558"/>
    <w:rsid w:val="002C4563"/>
    <w:rsid w:val="002C522B"/>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880"/>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0CBE"/>
    <w:rsid w:val="002E17F2"/>
    <w:rsid w:val="002E1D24"/>
    <w:rsid w:val="002E2A11"/>
    <w:rsid w:val="002E2B4D"/>
    <w:rsid w:val="002E368E"/>
    <w:rsid w:val="002E3791"/>
    <w:rsid w:val="002E4943"/>
    <w:rsid w:val="002E4B6C"/>
    <w:rsid w:val="002E4D4A"/>
    <w:rsid w:val="002E55A6"/>
    <w:rsid w:val="002E5B53"/>
    <w:rsid w:val="002E5E19"/>
    <w:rsid w:val="002E5EE8"/>
    <w:rsid w:val="002E659A"/>
    <w:rsid w:val="002E689B"/>
    <w:rsid w:val="002E7003"/>
    <w:rsid w:val="002E7B1E"/>
    <w:rsid w:val="002E7CAE"/>
    <w:rsid w:val="002E7F8F"/>
    <w:rsid w:val="002F048E"/>
    <w:rsid w:val="002F07A4"/>
    <w:rsid w:val="002F0DE5"/>
    <w:rsid w:val="002F10D2"/>
    <w:rsid w:val="002F1BD8"/>
    <w:rsid w:val="002F2771"/>
    <w:rsid w:val="002F2F73"/>
    <w:rsid w:val="002F30B7"/>
    <w:rsid w:val="002F33B4"/>
    <w:rsid w:val="002F34D7"/>
    <w:rsid w:val="002F370B"/>
    <w:rsid w:val="002F37A9"/>
    <w:rsid w:val="002F4AE1"/>
    <w:rsid w:val="002F5096"/>
    <w:rsid w:val="002F5209"/>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0C37"/>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17779"/>
    <w:rsid w:val="00320177"/>
    <w:rsid w:val="003203ED"/>
    <w:rsid w:val="003210E0"/>
    <w:rsid w:val="003210FD"/>
    <w:rsid w:val="00321257"/>
    <w:rsid w:val="0032130F"/>
    <w:rsid w:val="00321C1A"/>
    <w:rsid w:val="00322359"/>
    <w:rsid w:val="00322820"/>
    <w:rsid w:val="00322C9F"/>
    <w:rsid w:val="003233E6"/>
    <w:rsid w:val="0032404D"/>
    <w:rsid w:val="00324135"/>
    <w:rsid w:val="003242DD"/>
    <w:rsid w:val="00324AA1"/>
    <w:rsid w:val="00324D23"/>
    <w:rsid w:val="00325768"/>
    <w:rsid w:val="00325884"/>
    <w:rsid w:val="003258F0"/>
    <w:rsid w:val="00325F32"/>
    <w:rsid w:val="00325F35"/>
    <w:rsid w:val="003260A9"/>
    <w:rsid w:val="003273A2"/>
    <w:rsid w:val="003275BE"/>
    <w:rsid w:val="0032763E"/>
    <w:rsid w:val="00327AE4"/>
    <w:rsid w:val="00330C34"/>
    <w:rsid w:val="00330D80"/>
    <w:rsid w:val="0033126A"/>
    <w:rsid w:val="00331751"/>
    <w:rsid w:val="00331D09"/>
    <w:rsid w:val="00331E4A"/>
    <w:rsid w:val="003324DD"/>
    <w:rsid w:val="00332764"/>
    <w:rsid w:val="003329DD"/>
    <w:rsid w:val="00332A21"/>
    <w:rsid w:val="00332A98"/>
    <w:rsid w:val="003330BE"/>
    <w:rsid w:val="003334EA"/>
    <w:rsid w:val="0033352E"/>
    <w:rsid w:val="0033385D"/>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2AB"/>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0E04"/>
    <w:rsid w:val="00351639"/>
    <w:rsid w:val="003516FD"/>
    <w:rsid w:val="00351C00"/>
    <w:rsid w:val="00351C21"/>
    <w:rsid w:val="00351D55"/>
    <w:rsid w:val="00352094"/>
    <w:rsid w:val="0035267B"/>
    <w:rsid w:val="00352AAB"/>
    <w:rsid w:val="00352BCD"/>
    <w:rsid w:val="00352BE5"/>
    <w:rsid w:val="00353AA8"/>
    <w:rsid w:val="00353B43"/>
    <w:rsid w:val="00354F66"/>
    <w:rsid w:val="0035511B"/>
    <w:rsid w:val="0035538F"/>
    <w:rsid w:val="00356081"/>
    <w:rsid w:val="0035640C"/>
    <w:rsid w:val="00356F20"/>
    <w:rsid w:val="00357380"/>
    <w:rsid w:val="00357F00"/>
    <w:rsid w:val="00360259"/>
    <w:rsid w:val="003602D9"/>
    <w:rsid w:val="003602E9"/>
    <w:rsid w:val="00361055"/>
    <w:rsid w:val="00361191"/>
    <w:rsid w:val="00361261"/>
    <w:rsid w:val="003616AD"/>
    <w:rsid w:val="00361ABE"/>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5F"/>
    <w:rsid w:val="003711A4"/>
    <w:rsid w:val="00371963"/>
    <w:rsid w:val="003719AE"/>
    <w:rsid w:val="00372AAF"/>
    <w:rsid w:val="0037369F"/>
    <w:rsid w:val="00373969"/>
    <w:rsid w:val="00373CD5"/>
    <w:rsid w:val="00373F21"/>
    <w:rsid w:val="003742AC"/>
    <w:rsid w:val="003744CE"/>
    <w:rsid w:val="00374E48"/>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B19"/>
    <w:rsid w:val="00381F84"/>
    <w:rsid w:val="003821E2"/>
    <w:rsid w:val="00383467"/>
    <w:rsid w:val="00383E50"/>
    <w:rsid w:val="00384177"/>
    <w:rsid w:val="00384284"/>
    <w:rsid w:val="00384694"/>
    <w:rsid w:val="00384BCD"/>
    <w:rsid w:val="00385312"/>
    <w:rsid w:val="00385770"/>
    <w:rsid w:val="00385932"/>
    <w:rsid w:val="003859C1"/>
    <w:rsid w:val="00385BF0"/>
    <w:rsid w:val="00385CC9"/>
    <w:rsid w:val="003861C1"/>
    <w:rsid w:val="00386578"/>
    <w:rsid w:val="00386747"/>
    <w:rsid w:val="00387082"/>
    <w:rsid w:val="00390389"/>
    <w:rsid w:val="00390BE0"/>
    <w:rsid w:val="00390D95"/>
    <w:rsid w:val="00390DEC"/>
    <w:rsid w:val="00390FFE"/>
    <w:rsid w:val="003913DB"/>
    <w:rsid w:val="00391465"/>
    <w:rsid w:val="00391638"/>
    <w:rsid w:val="003918D0"/>
    <w:rsid w:val="00392617"/>
    <w:rsid w:val="003927B8"/>
    <w:rsid w:val="00392D70"/>
    <w:rsid w:val="00393702"/>
    <w:rsid w:val="00393824"/>
    <w:rsid w:val="003939FF"/>
    <w:rsid w:val="00393FE3"/>
    <w:rsid w:val="0039401E"/>
    <w:rsid w:val="003944A0"/>
    <w:rsid w:val="003946B1"/>
    <w:rsid w:val="00394D8D"/>
    <w:rsid w:val="0039520F"/>
    <w:rsid w:val="0039548F"/>
    <w:rsid w:val="00395948"/>
    <w:rsid w:val="00395C78"/>
    <w:rsid w:val="00395F42"/>
    <w:rsid w:val="003967CC"/>
    <w:rsid w:val="00396C06"/>
    <w:rsid w:val="00397568"/>
    <w:rsid w:val="00397827"/>
    <w:rsid w:val="003978A8"/>
    <w:rsid w:val="00397B14"/>
    <w:rsid w:val="003A071E"/>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601"/>
    <w:rsid w:val="003A6BAC"/>
    <w:rsid w:val="003A6BE0"/>
    <w:rsid w:val="003A6E03"/>
    <w:rsid w:val="003A6F82"/>
    <w:rsid w:val="003A722F"/>
    <w:rsid w:val="003A74D6"/>
    <w:rsid w:val="003A7BA5"/>
    <w:rsid w:val="003A7D5E"/>
    <w:rsid w:val="003A7EF3"/>
    <w:rsid w:val="003B055B"/>
    <w:rsid w:val="003B0669"/>
    <w:rsid w:val="003B0C53"/>
    <w:rsid w:val="003B0DC8"/>
    <w:rsid w:val="003B0FAB"/>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49"/>
    <w:rsid w:val="003B3DB3"/>
    <w:rsid w:val="003B40D9"/>
    <w:rsid w:val="003B4971"/>
    <w:rsid w:val="003B4C05"/>
    <w:rsid w:val="003B4EB4"/>
    <w:rsid w:val="003B53CC"/>
    <w:rsid w:val="003B5D97"/>
    <w:rsid w:val="003B6931"/>
    <w:rsid w:val="003B69FB"/>
    <w:rsid w:val="003B6DE3"/>
    <w:rsid w:val="003B72C3"/>
    <w:rsid w:val="003B7726"/>
    <w:rsid w:val="003B78B3"/>
    <w:rsid w:val="003B795B"/>
    <w:rsid w:val="003B7AC3"/>
    <w:rsid w:val="003B7FE5"/>
    <w:rsid w:val="003C05F1"/>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5ADB"/>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DB2"/>
    <w:rsid w:val="003D7EAF"/>
    <w:rsid w:val="003D7FB1"/>
    <w:rsid w:val="003E00B3"/>
    <w:rsid w:val="003E0936"/>
    <w:rsid w:val="003E0B03"/>
    <w:rsid w:val="003E104F"/>
    <w:rsid w:val="003E128F"/>
    <w:rsid w:val="003E14A6"/>
    <w:rsid w:val="003E15FA"/>
    <w:rsid w:val="003E15FB"/>
    <w:rsid w:val="003E16CC"/>
    <w:rsid w:val="003E179A"/>
    <w:rsid w:val="003E1D16"/>
    <w:rsid w:val="003E1D23"/>
    <w:rsid w:val="003E1EA9"/>
    <w:rsid w:val="003E1FDB"/>
    <w:rsid w:val="003E24A5"/>
    <w:rsid w:val="003E2DEA"/>
    <w:rsid w:val="003E37E3"/>
    <w:rsid w:val="003E3A77"/>
    <w:rsid w:val="003E3DD1"/>
    <w:rsid w:val="003E42D2"/>
    <w:rsid w:val="003E43F4"/>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E68"/>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E0A"/>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7E"/>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9C7"/>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845"/>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0ED4"/>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6C2F"/>
    <w:rsid w:val="0043738F"/>
    <w:rsid w:val="00437447"/>
    <w:rsid w:val="00437DBD"/>
    <w:rsid w:val="0044047F"/>
    <w:rsid w:val="0044062D"/>
    <w:rsid w:val="00440C67"/>
    <w:rsid w:val="00440D6F"/>
    <w:rsid w:val="004410B9"/>
    <w:rsid w:val="00441829"/>
    <w:rsid w:val="00441903"/>
    <w:rsid w:val="00441A92"/>
    <w:rsid w:val="004427DC"/>
    <w:rsid w:val="00442A5F"/>
    <w:rsid w:val="00442CFD"/>
    <w:rsid w:val="0044337A"/>
    <w:rsid w:val="00443C63"/>
    <w:rsid w:val="00443D1A"/>
    <w:rsid w:val="00444216"/>
    <w:rsid w:val="004443F3"/>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19A6"/>
    <w:rsid w:val="00452864"/>
    <w:rsid w:val="00452CAC"/>
    <w:rsid w:val="00453191"/>
    <w:rsid w:val="0045334A"/>
    <w:rsid w:val="00453393"/>
    <w:rsid w:val="00453980"/>
    <w:rsid w:val="00454119"/>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47B"/>
    <w:rsid w:val="004616E7"/>
    <w:rsid w:val="00461892"/>
    <w:rsid w:val="00462C36"/>
    <w:rsid w:val="00462D8F"/>
    <w:rsid w:val="00463615"/>
    <w:rsid w:val="0046371D"/>
    <w:rsid w:val="004646F5"/>
    <w:rsid w:val="0046493F"/>
    <w:rsid w:val="004658F5"/>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322"/>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596"/>
    <w:rsid w:val="0048061C"/>
    <w:rsid w:val="004809E0"/>
    <w:rsid w:val="00480C3A"/>
    <w:rsid w:val="00480E5D"/>
    <w:rsid w:val="00481203"/>
    <w:rsid w:val="0048136E"/>
    <w:rsid w:val="004813FE"/>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C19"/>
    <w:rsid w:val="00492E72"/>
    <w:rsid w:val="00493240"/>
    <w:rsid w:val="00495043"/>
    <w:rsid w:val="0049579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3B8B"/>
    <w:rsid w:val="004A4A51"/>
    <w:rsid w:val="004A4D1E"/>
    <w:rsid w:val="004A4D92"/>
    <w:rsid w:val="004A4E29"/>
    <w:rsid w:val="004A5256"/>
    <w:rsid w:val="004A574C"/>
    <w:rsid w:val="004A5810"/>
    <w:rsid w:val="004A614C"/>
    <w:rsid w:val="004A6776"/>
    <w:rsid w:val="004A7AB2"/>
    <w:rsid w:val="004A7D0F"/>
    <w:rsid w:val="004A7DE9"/>
    <w:rsid w:val="004B07DF"/>
    <w:rsid w:val="004B0802"/>
    <w:rsid w:val="004B0840"/>
    <w:rsid w:val="004B0924"/>
    <w:rsid w:val="004B09DB"/>
    <w:rsid w:val="004B0BE0"/>
    <w:rsid w:val="004B0CA9"/>
    <w:rsid w:val="004B1049"/>
    <w:rsid w:val="004B1157"/>
    <w:rsid w:val="004B1790"/>
    <w:rsid w:val="004B1CFE"/>
    <w:rsid w:val="004B1DB8"/>
    <w:rsid w:val="004B2532"/>
    <w:rsid w:val="004B2F6C"/>
    <w:rsid w:val="004B3B1F"/>
    <w:rsid w:val="004B3DBA"/>
    <w:rsid w:val="004B3FDA"/>
    <w:rsid w:val="004B4459"/>
    <w:rsid w:val="004B44CE"/>
    <w:rsid w:val="004B4593"/>
    <w:rsid w:val="004B59D5"/>
    <w:rsid w:val="004B5D51"/>
    <w:rsid w:val="004B74E1"/>
    <w:rsid w:val="004B7C0C"/>
    <w:rsid w:val="004B7D2A"/>
    <w:rsid w:val="004B7E5D"/>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138"/>
    <w:rsid w:val="004C4662"/>
    <w:rsid w:val="004C541A"/>
    <w:rsid w:val="004C5B37"/>
    <w:rsid w:val="004C5EE9"/>
    <w:rsid w:val="004C5EF7"/>
    <w:rsid w:val="004C6A7A"/>
    <w:rsid w:val="004C6D2F"/>
    <w:rsid w:val="004C6D4F"/>
    <w:rsid w:val="004C6E36"/>
    <w:rsid w:val="004C6ED8"/>
    <w:rsid w:val="004C72BF"/>
    <w:rsid w:val="004C77F7"/>
    <w:rsid w:val="004D06BB"/>
    <w:rsid w:val="004D1F62"/>
    <w:rsid w:val="004D2254"/>
    <w:rsid w:val="004D22B0"/>
    <w:rsid w:val="004D269D"/>
    <w:rsid w:val="004D2D88"/>
    <w:rsid w:val="004D36B1"/>
    <w:rsid w:val="004D3768"/>
    <w:rsid w:val="004D3827"/>
    <w:rsid w:val="004D3C15"/>
    <w:rsid w:val="004D49A9"/>
    <w:rsid w:val="004D4A35"/>
    <w:rsid w:val="004D565C"/>
    <w:rsid w:val="004D594B"/>
    <w:rsid w:val="004D618D"/>
    <w:rsid w:val="004D65E5"/>
    <w:rsid w:val="004D6C54"/>
    <w:rsid w:val="004D6E88"/>
    <w:rsid w:val="004D6F36"/>
    <w:rsid w:val="004D7644"/>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4A4B"/>
    <w:rsid w:val="004E53C7"/>
    <w:rsid w:val="004E56DC"/>
    <w:rsid w:val="004E5F91"/>
    <w:rsid w:val="004E63FD"/>
    <w:rsid w:val="004E6A97"/>
    <w:rsid w:val="004E6C03"/>
    <w:rsid w:val="004E76F4"/>
    <w:rsid w:val="004E7873"/>
    <w:rsid w:val="004E7EB2"/>
    <w:rsid w:val="004F02B9"/>
    <w:rsid w:val="004F0368"/>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9C"/>
    <w:rsid w:val="004F66A7"/>
    <w:rsid w:val="004F67B0"/>
    <w:rsid w:val="004F735E"/>
    <w:rsid w:val="004F7C51"/>
    <w:rsid w:val="00500362"/>
    <w:rsid w:val="00500AAB"/>
    <w:rsid w:val="00500B52"/>
    <w:rsid w:val="00500C26"/>
    <w:rsid w:val="005011FB"/>
    <w:rsid w:val="00502124"/>
    <w:rsid w:val="00502401"/>
    <w:rsid w:val="0050268E"/>
    <w:rsid w:val="005029E4"/>
    <w:rsid w:val="0050318E"/>
    <w:rsid w:val="00503609"/>
    <w:rsid w:val="00504512"/>
    <w:rsid w:val="00504D78"/>
    <w:rsid w:val="0050501B"/>
    <w:rsid w:val="00505152"/>
    <w:rsid w:val="00505539"/>
    <w:rsid w:val="00505A40"/>
    <w:rsid w:val="00505D10"/>
    <w:rsid w:val="0050618D"/>
    <w:rsid w:val="00506557"/>
    <w:rsid w:val="0050677A"/>
    <w:rsid w:val="00506849"/>
    <w:rsid w:val="00506D5C"/>
    <w:rsid w:val="00507194"/>
    <w:rsid w:val="005079A0"/>
    <w:rsid w:val="005104E2"/>
    <w:rsid w:val="005105CB"/>
    <w:rsid w:val="005108D8"/>
    <w:rsid w:val="005109DF"/>
    <w:rsid w:val="00511392"/>
    <w:rsid w:val="005116F9"/>
    <w:rsid w:val="0051194C"/>
    <w:rsid w:val="00511AE3"/>
    <w:rsid w:val="00511B0B"/>
    <w:rsid w:val="00512181"/>
    <w:rsid w:val="0051249C"/>
    <w:rsid w:val="00512811"/>
    <w:rsid w:val="00512B7A"/>
    <w:rsid w:val="00513625"/>
    <w:rsid w:val="00514531"/>
    <w:rsid w:val="00514539"/>
    <w:rsid w:val="005146A4"/>
    <w:rsid w:val="00514FD1"/>
    <w:rsid w:val="005153A7"/>
    <w:rsid w:val="00515C98"/>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006"/>
    <w:rsid w:val="005266B3"/>
    <w:rsid w:val="005266DD"/>
    <w:rsid w:val="00527D68"/>
    <w:rsid w:val="0053015F"/>
    <w:rsid w:val="005301D3"/>
    <w:rsid w:val="00530333"/>
    <w:rsid w:val="005306FD"/>
    <w:rsid w:val="00530D7E"/>
    <w:rsid w:val="00531DA2"/>
    <w:rsid w:val="00532432"/>
    <w:rsid w:val="00532A25"/>
    <w:rsid w:val="00533C5F"/>
    <w:rsid w:val="00534AE0"/>
    <w:rsid w:val="00534B59"/>
    <w:rsid w:val="00534D24"/>
    <w:rsid w:val="00534EF3"/>
    <w:rsid w:val="00535499"/>
    <w:rsid w:val="00535666"/>
    <w:rsid w:val="005360C3"/>
    <w:rsid w:val="00536137"/>
    <w:rsid w:val="00536759"/>
    <w:rsid w:val="00536B97"/>
    <w:rsid w:val="00536DF7"/>
    <w:rsid w:val="00537C62"/>
    <w:rsid w:val="00537DB8"/>
    <w:rsid w:val="005400AB"/>
    <w:rsid w:val="005401CB"/>
    <w:rsid w:val="005408C3"/>
    <w:rsid w:val="00541033"/>
    <w:rsid w:val="005417A3"/>
    <w:rsid w:val="00541E2C"/>
    <w:rsid w:val="0054206F"/>
    <w:rsid w:val="00542D12"/>
    <w:rsid w:val="00542D6E"/>
    <w:rsid w:val="005436FF"/>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6C6"/>
    <w:rsid w:val="00547B88"/>
    <w:rsid w:val="00547FF5"/>
    <w:rsid w:val="00551810"/>
    <w:rsid w:val="005520B0"/>
    <w:rsid w:val="00552F04"/>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119"/>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5E66"/>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1835"/>
    <w:rsid w:val="00592265"/>
    <w:rsid w:val="0059237B"/>
    <w:rsid w:val="005924A4"/>
    <w:rsid w:val="00592AB0"/>
    <w:rsid w:val="00592B09"/>
    <w:rsid w:val="00593053"/>
    <w:rsid w:val="00593521"/>
    <w:rsid w:val="005935A4"/>
    <w:rsid w:val="00593764"/>
    <w:rsid w:val="00593AE2"/>
    <w:rsid w:val="00593B07"/>
    <w:rsid w:val="00593B6B"/>
    <w:rsid w:val="0059447D"/>
    <w:rsid w:val="00594752"/>
    <w:rsid w:val="005948C2"/>
    <w:rsid w:val="00594FAF"/>
    <w:rsid w:val="00595274"/>
    <w:rsid w:val="00595465"/>
    <w:rsid w:val="0059588C"/>
    <w:rsid w:val="00595D45"/>
    <w:rsid w:val="00595D84"/>
    <w:rsid w:val="00595DCA"/>
    <w:rsid w:val="00595F33"/>
    <w:rsid w:val="00595F77"/>
    <w:rsid w:val="00596106"/>
    <w:rsid w:val="00596121"/>
    <w:rsid w:val="0059652A"/>
    <w:rsid w:val="00596604"/>
    <w:rsid w:val="0059671C"/>
    <w:rsid w:val="005969F7"/>
    <w:rsid w:val="00596DCB"/>
    <w:rsid w:val="00596E6C"/>
    <w:rsid w:val="0059702F"/>
    <w:rsid w:val="0059779B"/>
    <w:rsid w:val="00597B77"/>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5C7C"/>
    <w:rsid w:val="005C61AC"/>
    <w:rsid w:val="005C61C5"/>
    <w:rsid w:val="005C63F1"/>
    <w:rsid w:val="005C65A8"/>
    <w:rsid w:val="005C65B6"/>
    <w:rsid w:val="005C6E03"/>
    <w:rsid w:val="005C71A4"/>
    <w:rsid w:val="005C74FB"/>
    <w:rsid w:val="005C76FB"/>
    <w:rsid w:val="005C7836"/>
    <w:rsid w:val="005C7D19"/>
    <w:rsid w:val="005D0018"/>
    <w:rsid w:val="005D030D"/>
    <w:rsid w:val="005D06A4"/>
    <w:rsid w:val="005D0BBE"/>
    <w:rsid w:val="005D1602"/>
    <w:rsid w:val="005D2490"/>
    <w:rsid w:val="005D28DF"/>
    <w:rsid w:val="005D298E"/>
    <w:rsid w:val="005D2D53"/>
    <w:rsid w:val="005D32AE"/>
    <w:rsid w:val="005D3892"/>
    <w:rsid w:val="005D3F72"/>
    <w:rsid w:val="005D47EF"/>
    <w:rsid w:val="005D4AB0"/>
    <w:rsid w:val="005D4BAB"/>
    <w:rsid w:val="005D53C3"/>
    <w:rsid w:val="005D5CDC"/>
    <w:rsid w:val="005D6010"/>
    <w:rsid w:val="005D623C"/>
    <w:rsid w:val="005D6446"/>
    <w:rsid w:val="005D6462"/>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3D8E"/>
    <w:rsid w:val="005E4663"/>
    <w:rsid w:val="005E4FCF"/>
    <w:rsid w:val="005E53B7"/>
    <w:rsid w:val="005E5895"/>
    <w:rsid w:val="005E5B81"/>
    <w:rsid w:val="005E5DEC"/>
    <w:rsid w:val="005E6492"/>
    <w:rsid w:val="005E6756"/>
    <w:rsid w:val="005E7CB8"/>
    <w:rsid w:val="005F058E"/>
    <w:rsid w:val="005F08EC"/>
    <w:rsid w:val="005F0AC8"/>
    <w:rsid w:val="005F0BC4"/>
    <w:rsid w:val="005F25ED"/>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8C9"/>
    <w:rsid w:val="005F7AAE"/>
    <w:rsid w:val="005F7F27"/>
    <w:rsid w:val="0060000E"/>
    <w:rsid w:val="0060064D"/>
    <w:rsid w:val="00601902"/>
    <w:rsid w:val="00601F2D"/>
    <w:rsid w:val="0060200F"/>
    <w:rsid w:val="0060251F"/>
    <w:rsid w:val="0060283C"/>
    <w:rsid w:val="00602EF6"/>
    <w:rsid w:val="006035D3"/>
    <w:rsid w:val="00603A84"/>
    <w:rsid w:val="00604078"/>
    <w:rsid w:val="00604829"/>
    <w:rsid w:val="00604F14"/>
    <w:rsid w:val="00605289"/>
    <w:rsid w:val="00605346"/>
    <w:rsid w:val="006059C5"/>
    <w:rsid w:val="00605FB6"/>
    <w:rsid w:val="00606145"/>
    <w:rsid w:val="00606ECD"/>
    <w:rsid w:val="006074C1"/>
    <w:rsid w:val="0060764F"/>
    <w:rsid w:val="006076E6"/>
    <w:rsid w:val="0060772F"/>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5D3C"/>
    <w:rsid w:val="00616D03"/>
    <w:rsid w:val="00620B97"/>
    <w:rsid w:val="00621662"/>
    <w:rsid w:val="00621731"/>
    <w:rsid w:val="00621751"/>
    <w:rsid w:val="0062281D"/>
    <w:rsid w:val="00623058"/>
    <w:rsid w:val="006231D3"/>
    <w:rsid w:val="006232E1"/>
    <w:rsid w:val="006234A6"/>
    <w:rsid w:val="0062412E"/>
    <w:rsid w:val="00624FBA"/>
    <w:rsid w:val="006252E1"/>
    <w:rsid w:val="006254B7"/>
    <w:rsid w:val="00626130"/>
    <w:rsid w:val="006261B8"/>
    <w:rsid w:val="00626339"/>
    <w:rsid w:val="00626579"/>
    <w:rsid w:val="006274A6"/>
    <w:rsid w:val="006276CB"/>
    <w:rsid w:val="0062798D"/>
    <w:rsid w:val="00627DB8"/>
    <w:rsid w:val="00630001"/>
    <w:rsid w:val="00630D0D"/>
    <w:rsid w:val="006311B3"/>
    <w:rsid w:val="006314E9"/>
    <w:rsid w:val="00631622"/>
    <w:rsid w:val="00631957"/>
    <w:rsid w:val="00631AA5"/>
    <w:rsid w:val="00632043"/>
    <w:rsid w:val="006325AF"/>
    <w:rsid w:val="00632781"/>
    <w:rsid w:val="0063284C"/>
    <w:rsid w:val="00632BD0"/>
    <w:rsid w:val="00632CC1"/>
    <w:rsid w:val="006335FF"/>
    <w:rsid w:val="00633697"/>
    <w:rsid w:val="00633E73"/>
    <w:rsid w:val="00634765"/>
    <w:rsid w:val="00634786"/>
    <w:rsid w:val="00634BF5"/>
    <w:rsid w:val="00634EEA"/>
    <w:rsid w:val="006357FD"/>
    <w:rsid w:val="0063623E"/>
    <w:rsid w:val="006362D2"/>
    <w:rsid w:val="00636398"/>
    <w:rsid w:val="0063672F"/>
    <w:rsid w:val="006367D3"/>
    <w:rsid w:val="006368D3"/>
    <w:rsid w:val="006369E9"/>
    <w:rsid w:val="00637413"/>
    <w:rsid w:val="006377EC"/>
    <w:rsid w:val="00637AAE"/>
    <w:rsid w:val="00637F2C"/>
    <w:rsid w:val="00637F3E"/>
    <w:rsid w:val="00640E32"/>
    <w:rsid w:val="00640F0A"/>
    <w:rsid w:val="0064151F"/>
    <w:rsid w:val="00641533"/>
    <w:rsid w:val="00641583"/>
    <w:rsid w:val="006415B3"/>
    <w:rsid w:val="00641A63"/>
    <w:rsid w:val="0064208D"/>
    <w:rsid w:val="006422AC"/>
    <w:rsid w:val="00642330"/>
    <w:rsid w:val="00642735"/>
    <w:rsid w:val="006427F0"/>
    <w:rsid w:val="00642C02"/>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A"/>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4E25"/>
    <w:rsid w:val="00655733"/>
    <w:rsid w:val="00655ACD"/>
    <w:rsid w:val="00655ADF"/>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0D92"/>
    <w:rsid w:val="006613A6"/>
    <w:rsid w:val="006621B1"/>
    <w:rsid w:val="006628F2"/>
    <w:rsid w:val="00662919"/>
    <w:rsid w:val="006633D7"/>
    <w:rsid w:val="006634B9"/>
    <w:rsid w:val="006634E6"/>
    <w:rsid w:val="006635AD"/>
    <w:rsid w:val="0066393C"/>
    <w:rsid w:val="006639FE"/>
    <w:rsid w:val="00663AEB"/>
    <w:rsid w:val="00663B9F"/>
    <w:rsid w:val="006643AB"/>
    <w:rsid w:val="00664543"/>
    <w:rsid w:val="00664E1D"/>
    <w:rsid w:val="006654EC"/>
    <w:rsid w:val="006655EE"/>
    <w:rsid w:val="00665C23"/>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39A"/>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8C"/>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0D82"/>
    <w:rsid w:val="00691839"/>
    <w:rsid w:val="00691A2E"/>
    <w:rsid w:val="00691AEE"/>
    <w:rsid w:val="00691D00"/>
    <w:rsid w:val="00691D47"/>
    <w:rsid w:val="00691E17"/>
    <w:rsid w:val="00692171"/>
    <w:rsid w:val="006921F6"/>
    <w:rsid w:val="006929A9"/>
    <w:rsid w:val="006929B2"/>
    <w:rsid w:val="006929F6"/>
    <w:rsid w:val="00692C29"/>
    <w:rsid w:val="00692D04"/>
    <w:rsid w:val="00692E40"/>
    <w:rsid w:val="006931AC"/>
    <w:rsid w:val="00693B12"/>
    <w:rsid w:val="00694727"/>
    <w:rsid w:val="00694C87"/>
    <w:rsid w:val="00694E1E"/>
    <w:rsid w:val="0069594C"/>
    <w:rsid w:val="00695A30"/>
    <w:rsid w:val="00695C71"/>
    <w:rsid w:val="00695DC4"/>
    <w:rsid w:val="00695FC2"/>
    <w:rsid w:val="006962FB"/>
    <w:rsid w:val="00696949"/>
    <w:rsid w:val="00696C10"/>
    <w:rsid w:val="00697052"/>
    <w:rsid w:val="006972B8"/>
    <w:rsid w:val="00697530"/>
    <w:rsid w:val="00697F2A"/>
    <w:rsid w:val="006A06B2"/>
    <w:rsid w:val="006A0E56"/>
    <w:rsid w:val="006A0ECE"/>
    <w:rsid w:val="006A180A"/>
    <w:rsid w:val="006A2F5F"/>
    <w:rsid w:val="006A325E"/>
    <w:rsid w:val="006A37DA"/>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007"/>
    <w:rsid w:val="006B357A"/>
    <w:rsid w:val="006B3827"/>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3EF"/>
    <w:rsid w:val="006D1544"/>
    <w:rsid w:val="006D157E"/>
    <w:rsid w:val="006D1B49"/>
    <w:rsid w:val="006D2589"/>
    <w:rsid w:val="006D2B7C"/>
    <w:rsid w:val="006D305F"/>
    <w:rsid w:val="006D34BA"/>
    <w:rsid w:val="006D351A"/>
    <w:rsid w:val="006D44A2"/>
    <w:rsid w:val="006D4C5B"/>
    <w:rsid w:val="006D592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4B6"/>
    <w:rsid w:val="006E6DFE"/>
    <w:rsid w:val="006E6E5E"/>
    <w:rsid w:val="006E79E6"/>
    <w:rsid w:val="006E7A6D"/>
    <w:rsid w:val="006E7D3B"/>
    <w:rsid w:val="006E7E11"/>
    <w:rsid w:val="006F028F"/>
    <w:rsid w:val="006F0CF9"/>
    <w:rsid w:val="006F0D29"/>
    <w:rsid w:val="006F0E91"/>
    <w:rsid w:val="006F114A"/>
    <w:rsid w:val="006F1B70"/>
    <w:rsid w:val="006F1BC3"/>
    <w:rsid w:val="006F2018"/>
    <w:rsid w:val="006F2504"/>
    <w:rsid w:val="006F3141"/>
    <w:rsid w:val="006F341D"/>
    <w:rsid w:val="006F370B"/>
    <w:rsid w:val="006F3B3A"/>
    <w:rsid w:val="006F4088"/>
    <w:rsid w:val="006F43CD"/>
    <w:rsid w:val="006F4595"/>
    <w:rsid w:val="006F487D"/>
    <w:rsid w:val="006F4FB3"/>
    <w:rsid w:val="006F541C"/>
    <w:rsid w:val="006F58D4"/>
    <w:rsid w:val="006F5C9A"/>
    <w:rsid w:val="006F5CAA"/>
    <w:rsid w:val="006F71DC"/>
    <w:rsid w:val="006F796C"/>
    <w:rsid w:val="006F7B5A"/>
    <w:rsid w:val="006F7BC8"/>
    <w:rsid w:val="00700142"/>
    <w:rsid w:val="007003CB"/>
    <w:rsid w:val="00700706"/>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19F"/>
    <w:rsid w:val="0070766F"/>
    <w:rsid w:val="007079B4"/>
    <w:rsid w:val="00707ADF"/>
    <w:rsid w:val="00707D61"/>
    <w:rsid w:val="00710185"/>
    <w:rsid w:val="007104E3"/>
    <w:rsid w:val="00710EB0"/>
    <w:rsid w:val="0071151B"/>
    <w:rsid w:val="007118CA"/>
    <w:rsid w:val="00711A92"/>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696A"/>
    <w:rsid w:val="007171A3"/>
    <w:rsid w:val="00717413"/>
    <w:rsid w:val="0072006A"/>
    <w:rsid w:val="00720148"/>
    <w:rsid w:val="00720787"/>
    <w:rsid w:val="00720CB6"/>
    <w:rsid w:val="00720E34"/>
    <w:rsid w:val="00720E70"/>
    <w:rsid w:val="00721E95"/>
    <w:rsid w:val="007223A7"/>
    <w:rsid w:val="007227FA"/>
    <w:rsid w:val="00723001"/>
    <w:rsid w:val="0072398C"/>
    <w:rsid w:val="00723FD5"/>
    <w:rsid w:val="007245A0"/>
    <w:rsid w:val="00724649"/>
    <w:rsid w:val="00724AE1"/>
    <w:rsid w:val="007250FA"/>
    <w:rsid w:val="00725161"/>
    <w:rsid w:val="0072516A"/>
    <w:rsid w:val="007251FF"/>
    <w:rsid w:val="00725300"/>
    <w:rsid w:val="00725B07"/>
    <w:rsid w:val="007262C2"/>
    <w:rsid w:val="007267C6"/>
    <w:rsid w:val="0072685A"/>
    <w:rsid w:val="00726EA6"/>
    <w:rsid w:val="0072716B"/>
    <w:rsid w:val="00727208"/>
    <w:rsid w:val="00727299"/>
    <w:rsid w:val="00727680"/>
    <w:rsid w:val="00727D2C"/>
    <w:rsid w:val="0073053F"/>
    <w:rsid w:val="0073054C"/>
    <w:rsid w:val="00730823"/>
    <w:rsid w:val="00730B11"/>
    <w:rsid w:val="00730C7D"/>
    <w:rsid w:val="00730F62"/>
    <w:rsid w:val="00731066"/>
    <w:rsid w:val="007316D1"/>
    <w:rsid w:val="0073190B"/>
    <w:rsid w:val="00731A6F"/>
    <w:rsid w:val="00731F6D"/>
    <w:rsid w:val="00732392"/>
    <w:rsid w:val="00732D43"/>
    <w:rsid w:val="00733553"/>
    <w:rsid w:val="00733D70"/>
    <w:rsid w:val="007342C6"/>
    <w:rsid w:val="00734408"/>
    <w:rsid w:val="0073482B"/>
    <w:rsid w:val="007348B1"/>
    <w:rsid w:val="00734E42"/>
    <w:rsid w:val="00734FCD"/>
    <w:rsid w:val="0073580E"/>
    <w:rsid w:val="007358C2"/>
    <w:rsid w:val="00736143"/>
    <w:rsid w:val="007362A6"/>
    <w:rsid w:val="007362DB"/>
    <w:rsid w:val="0073667A"/>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2831"/>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0C54"/>
    <w:rsid w:val="00751228"/>
    <w:rsid w:val="00752521"/>
    <w:rsid w:val="007527A2"/>
    <w:rsid w:val="007528CF"/>
    <w:rsid w:val="00752C50"/>
    <w:rsid w:val="007540AD"/>
    <w:rsid w:val="007543CB"/>
    <w:rsid w:val="007544CE"/>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67FE6"/>
    <w:rsid w:val="00770099"/>
    <w:rsid w:val="00770226"/>
    <w:rsid w:val="0077053B"/>
    <w:rsid w:val="00771020"/>
    <w:rsid w:val="00771706"/>
    <w:rsid w:val="00771AA0"/>
    <w:rsid w:val="0077213F"/>
    <w:rsid w:val="007722BD"/>
    <w:rsid w:val="007726A1"/>
    <w:rsid w:val="007729F8"/>
    <w:rsid w:val="00772C20"/>
    <w:rsid w:val="007731AF"/>
    <w:rsid w:val="007731FC"/>
    <w:rsid w:val="00773A66"/>
    <w:rsid w:val="00773FB6"/>
    <w:rsid w:val="00774331"/>
    <w:rsid w:val="00774556"/>
    <w:rsid w:val="00774771"/>
    <w:rsid w:val="00774BD6"/>
    <w:rsid w:val="00774CC1"/>
    <w:rsid w:val="00774E1B"/>
    <w:rsid w:val="007750D5"/>
    <w:rsid w:val="007755F2"/>
    <w:rsid w:val="007756F8"/>
    <w:rsid w:val="00775856"/>
    <w:rsid w:val="007758EB"/>
    <w:rsid w:val="00775A76"/>
    <w:rsid w:val="00775C41"/>
    <w:rsid w:val="00776725"/>
    <w:rsid w:val="007768B6"/>
    <w:rsid w:val="00776971"/>
    <w:rsid w:val="00776A93"/>
    <w:rsid w:val="00776B09"/>
    <w:rsid w:val="007774AD"/>
    <w:rsid w:val="0077765E"/>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0FB"/>
    <w:rsid w:val="00785490"/>
    <w:rsid w:val="0078563C"/>
    <w:rsid w:val="00785863"/>
    <w:rsid w:val="00785889"/>
    <w:rsid w:val="00785D29"/>
    <w:rsid w:val="007866D5"/>
    <w:rsid w:val="00786E64"/>
    <w:rsid w:val="00786ECC"/>
    <w:rsid w:val="00786EF1"/>
    <w:rsid w:val="00787850"/>
    <w:rsid w:val="00791177"/>
    <w:rsid w:val="0079128B"/>
    <w:rsid w:val="00791307"/>
    <w:rsid w:val="0079132D"/>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5C"/>
    <w:rsid w:val="007A0E6E"/>
    <w:rsid w:val="007A11B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AEB"/>
    <w:rsid w:val="007A6F2F"/>
    <w:rsid w:val="007A7053"/>
    <w:rsid w:val="007A728F"/>
    <w:rsid w:val="007A7673"/>
    <w:rsid w:val="007B080A"/>
    <w:rsid w:val="007B127E"/>
    <w:rsid w:val="007B1ED1"/>
    <w:rsid w:val="007B2928"/>
    <w:rsid w:val="007B295F"/>
    <w:rsid w:val="007B29DB"/>
    <w:rsid w:val="007B30D1"/>
    <w:rsid w:val="007B33F6"/>
    <w:rsid w:val="007B35ED"/>
    <w:rsid w:val="007B3D2D"/>
    <w:rsid w:val="007B3E34"/>
    <w:rsid w:val="007B437F"/>
    <w:rsid w:val="007B464A"/>
    <w:rsid w:val="007B485F"/>
    <w:rsid w:val="007B50AE"/>
    <w:rsid w:val="007B51DF"/>
    <w:rsid w:val="007B5C47"/>
    <w:rsid w:val="007B6B74"/>
    <w:rsid w:val="007B75D5"/>
    <w:rsid w:val="007B777C"/>
    <w:rsid w:val="007B7875"/>
    <w:rsid w:val="007C0476"/>
    <w:rsid w:val="007C05DD"/>
    <w:rsid w:val="007C0745"/>
    <w:rsid w:val="007C12D5"/>
    <w:rsid w:val="007C13CB"/>
    <w:rsid w:val="007C16B6"/>
    <w:rsid w:val="007C19C1"/>
    <w:rsid w:val="007C21DD"/>
    <w:rsid w:val="007C22DA"/>
    <w:rsid w:val="007C255A"/>
    <w:rsid w:val="007C2568"/>
    <w:rsid w:val="007C27CF"/>
    <w:rsid w:val="007C28B9"/>
    <w:rsid w:val="007C2B96"/>
    <w:rsid w:val="007C2E46"/>
    <w:rsid w:val="007C34C2"/>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E53"/>
    <w:rsid w:val="007D0F68"/>
    <w:rsid w:val="007D10F1"/>
    <w:rsid w:val="007D131A"/>
    <w:rsid w:val="007D1702"/>
    <w:rsid w:val="007D1E22"/>
    <w:rsid w:val="007D1EFD"/>
    <w:rsid w:val="007D261C"/>
    <w:rsid w:val="007D28AC"/>
    <w:rsid w:val="007D2942"/>
    <w:rsid w:val="007D3F8F"/>
    <w:rsid w:val="007D4FAD"/>
    <w:rsid w:val="007D5247"/>
    <w:rsid w:val="007D565E"/>
    <w:rsid w:val="007D5809"/>
    <w:rsid w:val="007D5901"/>
    <w:rsid w:val="007D5C39"/>
    <w:rsid w:val="007D5CC9"/>
    <w:rsid w:val="007D5ECC"/>
    <w:rsid w:val="007D5F47"/>
    <w:rsid w:val="007D6142"/>
    <w:rsid w:val="007D6354"/>
    <w:rsid w:val="007D6440"/>
    <w:rsid w:val="007D65F7"/>
    <w:rsid w:val="007D6C7C"/>
    <w:rsid w:val="007D6D26"/>
    <w:rsid w:val="007D6F7C"/>
    <w:rsid w:val="007D7114"/>
    <w:rsid w:val="007D7526"/>
    <w:rsid w:val="007E0D6D"/>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3BD"/>
    <w:rsid w:val="007F0661"/>
    <w:rsid w:val="007F0BF4"/>
    <w:rsid w:val="007F12B6"/>
    <w:rsid w:val="007F142E"/>
    <w:rsid w:val="007F1726"/>
    <w:rsid w:val="007F1FEA"/>
    <w:rsid w:val="007F2363"/>
    <w:rsid w:val="007F2D60"/>
    <w:rsid w:val="007F35D6"/>
    <w:rsid w:val="007F38B7"/>
    <w:rsid w:val="007F3A1D"/>
    <w:rsid w:val="007F3F4A"/>
    <w:rsid w:val="007F4904"/>
    <w:rsid w:val="007F49F7"/>
    <w:rsid w:val="007F4F6C"/>
    <w:rsid w:val="007F56AE"/>
    <w:rsid w:val="007F5988"/>
    <w:rsid w:val="007F5DEB"/>
    <w:rsid w:val="007F7F41"/>
    <w:rsid w:val="0080009E"/>
    <w:rsid w:val="0080051C"/>
    <w:rsid w:val="0080079E"/>
    <w:rsid w:val="008008A2"/>
    <w:rsid w:val="00800A4C"/>
    <w:rsid w:val="008014DE"/>
    <w:rsid w:val="00801562"/>
    <w:rsid w:val="0080187F"/>
    <w:rsid w:val="00801CC4"/>
    <w:rsid w:val="008022CB"/>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077BC"/>
    <w:rsid w:val="00807DC8"/>
    <w:rsid w:val="008101B0"/>
    <w:rsid w:val="008103DD"/>
    <w:rsid w:val="00810EA9"/>
    <w:rsid w:val="00811503"/>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5ADE"/>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2B84"/>
    <w:rsid w:val="00832DAA"/>
    <w:rsid w:val="0083388B"/>
    <w:rsid w:val="0083391C"/>
    <w:rsid w:val="00833938"/>
    <w:rsid w:val="00834A19"/>
    <w:rsid w:val="00834C82"/>
    <w:rsid w:val="00834F7C"/>
    <w:rsid w:val="0083565C"/>
    <w:rsid w:val="00835837"/>
    <w:rsid w:val="008360D3"/>
    <w:rsid w:val="008376AC"/>
    <w:rsid w:val="0083778B"/>
    <w:rsid w:val="00840984"/>
    <w:rsid w:val="00840B9A"/>
    <w:rsid w:val="00840F75"/>
    <w:rsid w:val="00841446"/>
    <w:rsid w:val="0084187C"/>
    <w:rsid w:val="008427B2"/>
    <w:rsid w:val="00842A4D"/>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47FB1"/>
    <w:rsid w:val="008500C9"/>
    <w:rsid w:val="008500E9"/>
    <w:rsid w:val="00851238"/>
    <w:rsid w:val="0085154B"/>
    <w:rsid w:val="00851C3F"/>
    <w:rsid w:val="00851D99"/>
    <w:rsid w:val="0085231F"/>
    <w:rsid w:val="00852610"/>
    <w:rsid w:val="008528F2"/>
    <w:rsid w:val="008529CC"/>
    <w:rsid w:val="00852E25"/>
    <w:rsid w:val="00852F25"/>
    <w:rsid w:val="00853F72"/>
    <w:rsid w:val="0085441C"/>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0FBF"/>
    <w:rsid w:val="008610E0"/>
    <w:rsid w:val="0086143D"/>
    <w:rsid w:val="00861B66"/>
    <w:rsid w:val="00861D8C"/>
    <w:rsid w:val="0086242F"/>
    <w:rsid w:val="00862563"/>
    <w:rsid w:val="00862B9A"/>
    <w:rsid w:val="008630E7"/>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9C5"/>
    <w:rsid w:val="00876A88"/>
    <w:rsid w:val="00876B4D"/>
    <w:rsid w:val="00876C18"/>
    <w:rsid w:val="00877654"/>
    <w:rsid w:val="008777F6"/>
    <w:rsid w:val="00877943"/>
    <w:rsid w:val="00877F18"/>
    <w:rsid w:val="008803A6"/>
    <w:rsid w:val="00880FCF"/>
    <w:rsid w:val="008812E1"/>
    <w:rsid w:val="00881595"/>
    <w:rsid w:val="008819D5"/>
    <w:rsid w:val="00881A98"/>
    <w:rsid w:val="00881CDD"/>
    <w:rsid w:val="00882349"/>
    <w:rsid w:val="008824E9"/>
    <w:rsid w:val="00883005"/>
    <w:rsid w:val="0088338C"/>
    <w:rsid w:val="008833F8"/>
    <w:rsid w:val="008839C6"/>
    <w:rsid w:val="00883E95"/>
    <w:rsid w:val="008846AC"/>
    <w:rsid w:val="008847E4"/>
    <w:rsid w:val="008847E7"/>
    <w:rsid w:val="008848F9"/>
    <w:rsid w:val="00886841"/>
    <w:rsid w:val="00886D00"/>
    <w:rsid w:val="00886D44"/>
    <w:rsid w:val="00886F61"/>
    <w:rsid w:val="00887859"/>
    <w:rsid w:val="00887A15"/>
    <w:rsid w:val="00887B43"/>
    <w:rsid w:val="00890526"/>
    <w:rsid w:val="008907CA"/>
    <w:rsid w:val="00890EF6"/>
    <w:rsid w:val="00891245"/>
    <w:rsid w:val="008913FE"/>
    <w:rsid w:val="00891DA1"/>
    <w:rsid w:val="00892CFF"/>
    <w:rsid w:val="008933A6"/>
    <w:rsid w:val="0089347C"/>
    <w:rsid w:val="00893BF5"/>
    <w:rsid w:val="00893E80"/>
    <w:rsid w:val="008947E4"/>
    <w:rsid w:val="00894A88"/>
    <w:rsid w:val="00895310"/>
    <w:rsid w:val="00895386"/>
    <w:rsid w:val="008959A8"/>
    <w:rsid w:val="00896985"/>
    <w:rsid w:val="00896998"/>
    <w:rsid w:val="00896A43"/>
    <w:rsid w:val="00896D54"/>
    <w:rsid w:val="0089757A"/>
    <w:rsid w:val="008A0210"/>
    <w:rsid w:val="008A08E0"/>
    <w:rsid w:val="008A0B24"/>
    <w:rsid w:val="008A0B9C"/>
    <w:rsid w:val="008A14EB"/>
    <w:rsid w:val="008A166F"/>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E6"/>
    <w:rsid w:val="008B05F2"/>
    <w:rsid w:val="008B120C"/>
    <w:rsid w:val="008B1CAC"/>
    <w:rsid w:val="008B2932"/>
    <w:rsid w:val="008B311C"/>
    <w:rsid w:val="008B45A3"/>
    <w:rsid w:val="008B4D4B"/>
    <w:rsid w:val="008B5058"/>
    <w:rsid w:val="008B5156"/>
    <w:rsid w:val="008B51A0"/>
    <w:rsid w:val="008B5416"/>
    <w:rsid w:val="008B592A"/>
    <w:rsid w:val="008B5D1A"/>
    <w:rsid w:val="008B6148"/>
    <w:rsid w:val="008B6276"/>
    <w:rsid w:val="008B6703"/>
    <w:rsid w:val="008B6917"/>
    <w:rsid w:val="008B6A55"/>
    <w:rsid w:val="008B6E30"/>
    <w:rsid w:val="008B7248"/>
    <w:rsid w:val="008B7465"/>
    <w:rsid w:val="008B7545"/>
    <w:rsid w:val="008B7758"/>
    <w:rsid w:val="008B7926"/>
    <w:rsid w:val="008B7B5C"/>
    <w:rsid w:val="008C035B"/>
    <w:rsid w:val="008C03F0"/>
    <w:rsid w:val="008C081A"/>
    <w:rsid w:val="008C08D7"/>
    <w:rsid w:val="008C0C99"/>
    <w:rsid w:val="008C10C9"/>
    <w:rsid w:val="008C178F"/>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568D"/>
    <w:rsid w:val="008C636D"/>
    <w:rsid w:val="008C6789"/>
    <w:rsid w:val="008C679E"/>
    <w:rsid w:val="008C6AE8"/>
    <w:rsid w:val="008C6E50"/>
    <w:rsid w:val="008C6EA8"/>
    <w:rsid w:val="008C71A0"/>
    <w:rsid w:val="008C74AC"/>
    <w:rsid w:val="008C7573"/>
    <w:rsid w:val="008C7964"/>
    <w:rsid w:val="008C7D4E"/>
    <w:rsid w:val="008C7F2C"/>
    <w:rsid w:val="008C7F46"/>
    <w:rsid w:val="008D0AEE"/>
    <w:rsid w:val="008D0CB3"/>
    <w:rsid w:val="008D114A"/>
    <w:rsid w:val="008D13F8"/>
    <w:rsid w:val="008D1742"/>
    <w:rsid w:val="008D19AA"/>
    <w:rsid w:val="008D1A4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678"/>
    <w:rsid w:val="008D7AD4"/>
    <w:rsid w:val="008E07D0"/>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E7D89"/>
    <w:rsid w:val="008F0212"/>
    <w:rsid w:val="008F0A25"/>
    <w:rsid w:val="008F197A"/>
    <w:rsid w:val="008F19BC"/>
    <w:rsid w:val="008F1A74"/>
    <w:rsid w:val="008F1EAB"/>
    <w:rsid w:val="008F205C"/>
    <w:rsid w:val="008F21F5"/>
    <w:rsid w:val="008F2E6C"/>
    <w:rsid w:val="008F3203"/>
    <w:rsid w:val="008F33DC"/>
    <w:rsid w:val="008F37D2"/>
    <w:rsid w:val="008F3B28"/>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AFF"/>
    <w:rsid w:val="00904F5D"/>
    <w:rsid w:val="00905214"/>
    <w:rsid w:val="00905285"/>
    <w:rsid w:val="009053AA"/>
    <w:rsid w:val="00905561"/>
    <w:rsid w:val="009061A2"/>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7FE"/>
    <w:rsid w:val="00916079"/>
    <w:rsid w:val="009164BD"/>
    <w:rsid w:val="0091691E"/>
    <w:rsid w:val="00916ED1"/>
    <w:rsid w:val="00916FCC"/>
    <w:rsid w:val="00917191"/>
    <w:rsid w:val="0091739E"/>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4FD9"/>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772"/>
    <w:rsid w:val="00944848"/>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22C"/>
    <w:rsid w:val="0095461F"/>
    <w:rsid w:val="00954663"/>
    <w:rsid w:val="00954F7B"/>
    <w:rsid w:val="009559ED"/>
    <w:rsid w:val="00955A6A"/>
    <w:rsid w:val="00956052"/>
    <w:rsid w:val="00956582"/>
    <w:rsid w:val="0095681E"/>
    <w:rsid w:val="00956901"/>
    <w:rsid w:val="00956A8D"/>
    <w:rsid w:val="009572D4"/>
    <w:rsid w:val="00960BD3"/>
    <w:rsid w:val="00960C06"/>
    <w:rsid w:val="00961274"/>
    <w:rsid w:val="00961481"/>
    <w:rsid w:val="009615FF"/>
    <w:rsid w:val="0096160B"/>
    <w:rsid w:val="00961921"/>
    <w:rsid w:val="0096240B"/>
    <w:rsid w:val="00962BC0"/>
    <w:rsid w:val="00962D46"/>
    <w:rsid w:val="0096355B"/>
    <w:rsid w:val="00963771"/>
    <w:rsid w:val="00963BD3"/>
    <w:rsid w:val="00963C1E"/>
    <w:rsid w:val="0096430A"/>
    <w:rsid w:val="00964410"/>
    <w:rsid w:val="00964464"/>
    <w:rsid w:val="0096475B"/>
    <w:rsid w:val="00964C09"/>
    <w:rsid w:val="00964F05"/>
    <w:rsid w:val="0096554B"/>
    <w:rsid w:val="0096584A"/>
    <w:rsid w:val="00965A4F"/>
    <w:rsid w:val="00965BD7"/>
    <w:rsid w:val="00965E61"/>
    <w:rsid w:val="00966E22"/>
    <w:rsid w:val="00967013"/>
    <w:rsid w:val="0096766E"/>
    <w:rsid w:val="00967764"/>
    <w:rsid w:val="00967DAE"/>
    <w:rsid w:val="0097040A"/>
    <w:rsid w:val="0097051F"/>
    <w:rsid w:val="00970A56"/>
    <w:rsid w:val="00971160"/>
    <w:rsid w:val="009713D9"/>
    <w:rsid w:val="00971837"/>
    <w:rsid w:val="0097188B"/>
    <w:rsid w:val="009718EC"/>
    <w:rsid w:val="00971A83"/>
    <w:rsid w:val="00971CA8"/>
    <w:rsid w:val="00971F08"/>
    <w:rsid w:val="00972109"/>
    <w:rsid w:val="009727F4"/>
    <w:rsid w:val="00972BFA"/>
    <w:rsid w:val="00972DAF"/>
    <w:rsid w:val="00972E1B"/>
    <w:rsid w:val="00973266"/>
    <w:rsid w:val="00974A18"/>
    <w:rsid w:val="00974C50"/>
    <w:rsid w:val="00974D5A"/>
    <w:rsid w:val="00975D06"/>
    <w:rsid w:val="009762D2"/>
    <w:rsid w:val="00976949"/>
    <w:rsid w:val="00976B34"/>
    <w:rsid w:val="00976D35"/>
    <w:rsid w:val="00976F30"/>
    <w:rsid w:val="0097795C"/>
    <w:rsid w:val="00977A89"/>
    <w:rsid w:val="00977F6E"/>
    <w:rsid w:val="009802C7"/>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5922"/>
    <w:rsid w:val="00986635"/>
    <w:rsid w:val="009866A1"/>
    <w:rsid w:val="00986B3C"/>
    <w:rsid w:val="00986B73"/>
    <w:rsid w:val="009870B6"/>
    <w:rsid w:val="00987AF4"/>
    <w:rsid w:val="00987C12"/>
    <w:rsid w:val="00987F9C"/>
    <w:rsid w:val="009900E5"/>
    <w:rsid w:val="00990194"/>
    <w:rsid w:val="00990630"/>
    <w:rsid w:val="0099093F"/>
    <w:rsid w:val="00990B5A"/>
    <w:rsid w:val="00991761"/>
    <w:rsid w:val="0099235B"/>
    <w:rsid w:val="00992C14"/>
    <w:rsid w:val="00992CDF"/>
    <w:rsid w:val="00992F46"/>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A780C"/>
    <w:rsid w:val="009B0410"/>
    <w:rsid w:val="009B0D91"/>
    <w:rsid w:val="009B0E78"/>
    <w:rsid w:val="009B12A0"/>
    <w:rsid w:val="009B13BD"/>
    <w:rsid w:val="009B1ED1"/>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B52"/>
    <w:rsid w:val="009B5CB4"/>
    <w:rsid w:val="009B63E2"/>
    <w:rsid w:val="009B6662"/>
    <w:rsid w:val="009B6871"/>
    <w:rsid w:val="009B6F63"/>
    <w:rsid w:val="009B6F97"/>
    <w:rsid w:val="009B706E"/>
    <w:rsid w:val="009B73EA"/>
    <w:rsid w:val="009B740B"/>
    <w:rsid w:val="009B7AA5"/>
    <w:rsid w:val="009B7ADC"/>
    <w:rsid w:val="009B7B75"/>
    <w:rsid w:val="009B7C71"/>
    <w:rsid w:val="009B7CD7"/>
    <w:rsid w:val="009B7E87"/>
    <w:rsid w:val="009C0249"/>
    <w:rsid w:val="009C0587"/>
    <w:rsid w:val="009C0D4E"/>
    <w:rsid w:val="009C1569"/>
    <w:rsid w:val="009C1915"/>
    <w:rsid w:val="009C1F05"/>
    <w:rsid w:val="009C205A"/>
    <w:rsid w:val="009C25BE"/>
    <w:rsid w:val="009C273D"/>
    <w:rsid w:val="009C2BC5"/>
    <w:rsid w:val="009C2DAB"/>
    <w:rsid w:val="009C30B2"/>
    <w:rsid w:val="009C3528"/>
    <w:rsid w:val="009C3E25"/>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0DF"/>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252A"/>
    <w:rsid w:val="009E35DB"/>
    <w:rsid w:val="009E3889"/>
    <w:rsid w:val="009E3F28"/>
    <w:rsid w:val="009E4004"/>
    <w:rsid w:val="009E42DF"/>
    <w:rsid w:val="009E4579"/>
    <w:rsid w:val="009E47A3"/>
    <w:rsid w:val="009E55C8"/>
    <w:rsid w:val="009E56F8"/>
    <w:rsid w:val="009E58A8"/>
    <w:rsid w:val="009E5D88"/>
    <w:rsid w:val="009E602D"/>
    <w:rsid w:val="009E6488"/>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125"/>
    <w:rsid w:val="009F4860"/>
    <w:rsid w:val="009F5E23"/>
    <w:rsid w:val="009F6EEB"/>
    <w:rsid w:val="009F7295"/>
    <w:rsid w:val="009F753B"/>
    <w:rsid w:val="009F7BDB"/>
    <w:rsid w:val="009F7C5C"/>
    <w:rsid w:val="009F7DAD"/>
    <w:rsid w:val="00A0009B"/>
    <w:rsid w:val="00A00254"/>
    <w:rsid w:val="00A0026D"/>
    <w:rsid w:val="00A0039D"/>
    <w:rsid w:val="00A0060F"/>
    <w:rsid w:val="00A01E44"/>
    <w:rsid w:val="00A021CA"/>
    <w:rsid w:val="00A02468"/>
    <w:rsid w:val="00A02D6D"/>
    <w:rsid w:val="00A04232"/>
    <w:rsid w:val="00A04367"/>
    <w:rsid w:val="00A043BF"/>
    <w:rsid w:val="00A04450"/>
    <w:rsid w:val="00A047D2"/>
    <w:rsid w:val="00A048A8"/>
    <w:rsid w:val="00A048D7"/>
    <w:rsid w:val="00A0492A"/>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74E"/>
    <w:rsid w:val="00A17AA2"/>
    <w:rsid w:val="00A17F63"/>
    <w:rsid w:val="00A17FF3"/>
    <w:rsid w:val="00A200EF"/>
    <w:rsid w:val="00A20E4F"/>
    <w:rsid w:val="00A213D7"/>
    <w:rsid w:val="00A2149F"/>
    <w:rsid w:val="00A214F4"/>
    <w:rsid w:val="00A2162A"/>
    <w:rsid w:val="00A2193B"/>
    <w:rsid w:val="00A21B62"/>
    <w:rsid w:val="00A222F2"/>
    <w:rsid w:val="00A22538"/>
    <w:rsid w:val="00A229BF"/>
    <w:rsid w:val="00A22EE1"/>
    <w:rsid w:val="00A2307A"/>
    <w:rsid w:val="00A2351A"/>
    <w:rsid w:val="00A23934"/>
    <w:rsid w:val="00A23BE2"/>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2581"/>
    <w:rsid w:val="00A32ED4"/>
    <w:rsid w:val="00A33041"/>
    <w:rsid w:val="00A33EF5"/>
    <w:rsid w:val="00A34314"/>
    <w:rsid w:val="00A3448A"/>
    <w:rsid w:val="00A34624"/>
    <w:rsid w:val="00A35160"/>
    <w:rsid w:val="00A353AD"/>
    <w:rsid w:val="00A35469"/>
    <w:rsid w:val="00A35906"/>
    <w:rsid w:val="00A35D03"/>
    <w:rsid w:val="00A35E1F"/>
    <w:rsid w:val="00A36297"/>
    <w:rsid w:val="00A36813"/>
    <w:rsid w:val="00A36EAD"/>
    <w:rsid w:val="00A37368"/>
    <w:rsid w:val="00A3755F"/>
    <w:rsid w:val="00A37CD6"/>
    <w:rsid w:val="00A37E7B"/>
    <w:rsid w:val="00A4068F"/>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665"/>
    <w:rsid w:val="00A5169C"/>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2E"/>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43"/>
    <w:rsid w:val="00A660AC"/>
    <w:rsid w:val="00A663F8"/>
    <w:rsid w:val="00A66720"/>
    <w:rsid w:val="00A6672A"/>
    <w:rsid w:val="00A670EF"/>
    <w:rsid w:val="00A67D49"/>
    <w:rsid w:val="00A67E6C"/>
    <w:rsid w:val="00A67EAC"/>
    <w:rsid w:val="00A704E3"/>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049"/>
    <w:rsid w:val="00A80633"/>
    <w:rsid w:val="00A807B8"/>
    <w:rsid w:val="00A80A31"/>
    <w:rsid w:val="00A80D7B"/>
    <w:rsid w:val="00A80F4F"/>
    <w:rsid w:val="00A81391"/>
    <w:rsid w:val="00A81633"/>
    <w:rsid w:val="00A81748"/>
    <w:rsid w:val="00A81B91"/>
    <w:rsid w:val="00A81D0F"/>
    <w:rsid w:val="00A8219C"/>
    <w:rsid w:val="00A82369"/>
    <w:rsid w:val="00A82D3F"/>
    <w:rsid w:val="00A83A19"/>
    <w:rsid w:val="00A83ACD"/>
    <w:rsid w:val="00A83B47"/>
    <w:rsid w:val="00A8429F"/>
    <w:rsid w:val="00A8445F"/>
    <w:rsid w:val="00A8502D"/>
    <w:rsid w:val="00A852ED"/>
    <w:rsid w:val="00A8531C"/>
    <w:rsid w:val="00A85A38"/>
    <w:rsid w:val="00A85D63"/>
    <w:rsid w:val="00A861C1"/>
    <w:rsid w:val="00A8722D"/>
    <w:rsid w:val="00A8768B"/>
    <w:rsid w:val="00A877A9"/>
    <w:rsid w:val="00A877E1"/>
    <w:rsid w:val="00A9061D"/>
    <w:rsid w:val="00A90744"/>
    <w:rsid w:val="00A91F23"/>
    <w:rsid w:val="00A920C7"/>
    <w:rsid w:val="00A92879"/>
    <w:rsid w:val="00A934E6"/>
    <w:rsid w:val="00A93D59"/>
    <w:rsid w:val="00A9544C"/>
    <w:rsid w:val="00A956A5"/>
    <w:rsid w:val="00A9594B"/>
    <w:rsid w:val="00A96357"/>
    <w:rsid w:val="00A96771"/>
    <w:rsid w:val="00A96C8B"/>
    <w:rsid w:val="00A979EE"/>
    <w:rsid w:val="00A97EE2"/>
    <w:rsid w:val="00AA009F"/>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890"/>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ACE"/>
    <w:rsid w:val="00AB4BAA"/>
    <w:rsid w:val="00AB508B"/>
    <w:rsid w:val="00AB5469"/>
    <w:rsid w:val="00AB5A12"/>
    <w:rsid w:val="00AB5E16"/>
    <w:rsid w:val="00AB655E"/>
    <w:rsid w:val="00AB693B"/>
    <w:rsid w:val="00AB69AC"/>
    <w:rsid w:val="00AB6EAE"/>
    <w:rsid w:val="00AB703F"/>
    <w:rsid w:val="00AB768B"/>
    <w:rsid w:val="00AB7DA2"/>
    <w:rsid w:val="00AC007F"/>
    <w:rsid w:val="00AC0E99"/>
    <w:rsid w:val="00AC158C"/>
    <w:rsid w:val="00AC1AB7"/>
    <w:rsid w:val="00AC1ACE"/>
    <w:rsid w:val="00AC1D55"/>
    <w:rsid w:val="00AC287B"/>
    <w:rsid w:val="00AC2DFA"/>
    <w:rsid w:val="00AC2ECD"/>
    <w:rsid w:val="00AC3119"/>
    <w:rsid w:val="00AC38AE"/>
    <w:rsid w:val="00AC3AB9"/>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2A3"/>
    <w:rsid w:val="00AD5F33"/>
    <w:rsid w:val="00AD6059"/>
    <w:rsid w:val="00AD6514"/>
    <w:rsid w:val="00AD71B7"/>
    <w:rsid w:val="00AD748F"/>
    <w:rsid w:val="00AD7621"/>
    <w:rsid w:val="00AD7ABF"/>
    <w:rsid w:val="00AD7D2A"/>
    <w:rsid w:val="00AD7F4A"/>
    <w:rsid w:val="00AE01BF"/>
    <w:rsid w:val="00AE0416"/>
    <w:rsid w:val="00AE0455"/>
    <w:rsid w:val="00AE0625"/>
    <w:rsid w:val="00AE0A60"/>
    <w:rsid w:val="00AE0B37"/>
    <w:rsid w:val="00AE0F01"/>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656"/>
    <w:rsid w:val="00AE7707"/>
    <w:rsid w:val="00AE7DEB"/>
    <w:rsid w:val="00AF1C5D"/>
    <w:rsid w:val="00AF1E22"/>
    <w:rsid w:val="00AF2317"/>
    <w:rsid w:val="00AF2675"/>
    <w:rsid w:val="00AF271A"/>
    <w:rsid w:val="00AF2A94"/>
    <w:rsid w:val="00AF2FCD"/>
    <w:rsid w:val="00AF3219"/>
    <w:rsid w:val="00AF42D7"/>
    <w:rsid w:val="00AF4320"/>
    <w:rsid w:val="00AF474B"/>
    <w:rsid w:val="00AF4AFF"/>
    <w:rsid w:val="00AF4DE1"/>
    <w:rsid w:val="00AF643F"/>
    <w:rsid w:val="00AF66BE"/>
    <w:rsid w:val="00AF6B1B"/>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C3A"/>
    <w:rsid w:val="00B02D93"/>
    <w:rsid w:val="00B02FA3"/>
    <w:rsid w:val="00B03281"/>
    <w:rsid w:val="00B05084"/>
    <w:rsid w:val="00B066D0"/>
    <w:rsid w:val="00B07444"/>
    <w:rsid w:val="00B10ADE"/>
    <w:rsid w:val="00B10EEB"/>
    <w:rsid w:val="00B11356"/>
    <w:rsid w:val="00B11379"/>
    <w:rsid w:val="00B11567"/>
    <w:rsid w:val="00B1177A"/>
    <w:rsid w:val="00B11B21"/>
    <w:rsid w:val="00B11D83"/>
    <w:rsid w:val="00B12447"/>
    <w:rsid w:val="00B129E3"/>
    <w:rsid w:val="00B132FF"/>
    <w:rsid w:val="00B143FA"/>
    <w:rsid w:val="00B146E4"/>
    <w:rsid w:val="00B14B7A"/>
    <w:rsid w:val="00B15781"/>
    <w:rsid w:val="00B157F9"/>
    <w:rsid w:val="00B159ED"/>
    <w:rsid w:val="00B167D1"/>
    <w:rsid w:val="00B168FB"/>
    <w:rsid w:val="00B169C0"/>
    <w:rsid w:val="00B16B6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3AE"/>
    <w:rsid w:val="00B23473"/>
    <w:rsid w:val="00B23755"/>
    <w:rsid w:val="00B2388B"/>
    <w:rsid w:val="00B23D38"/>
    <w:rsid w:val="00B2409E"/>
    <w:rsid w:val="00B2442E"/>
    <w:rsid w:val="00B24598"/>
    <w:rsid w:val="00B24D34"/>
    <w:rsid w:val="00B25A7A"/>
    <w:rsid w:val="00B25C07"/>
    <w:rsid w:val="00B25C41"/>
    <w:rsid w:val="00B263DB"/>
    <w:rsid w:val="00B26B39"/>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15"/>
    <w:rsid w:val="00B3133B"/>
    <w:rsid w:val="00B313E2"/>
    <w:rsid w:val="00B318DF"/>
    <w:rsid w:val="00B31A5E"/>
    <w:rsid w:val="00B32210"/>
    <w:rsid w:val="00B3262E"/>
    <w:rsid w:val="00B32BC1"/>
    <w:rsid w:val="00B337BC"/>
    <w:rsid w:val="00B343CB"/>
    <w:rsid w:val="00B34A46"/>
    <w:rsid w:val="00B35997"/>
    <w:rsid w:val="00B360D6"/>
    <w:rsid w:val="00B3635D"/>
    <w:rsid w:val="00B36F25"/>
    <w:rsid w:val="00B36F3A"/>
    <w:rsid w:val="00B372AA"/>
    <w:rsid w:val="00B37C5F"/>
    <w:rsid w:val="00B40445"/>
    <w:rsid w:val="00B407DC"/>
    <w:rsid w:val="00B411F2"/>
    <w:rsid w:val="00B41718"/>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B79"/>
    <w:rsid w:val="00B51D73"/>
    <w:rsid w:val="00B51F31"/>
    <w:rsid w:val="00B521C4"/>
    <w:rsid w:val="00B52318"/>
    <w:rsid w:val="00B5286A"/>
    <w:rsid w:val="00B5310E"/>
    <w:rsid w:val="00B53485"/>
    <w:rsid w:val="00B537CE"/>
    <w:rsid w:val="00B53DD8"/>
    <w:rsid w:val="00B540C7"/>
    <w:rsid w:val="00B54858"/>
    <w:rsid w:val="00B54F85"/>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D8A"/>
    <w:rsid w:val="00B62BEF"/>
    <w:rsid w:val="00B63658"/>
    <w:rsid w:val="00B63762"/>
    <w:rsid w:val="00B63B96"/>
    <w:rsid w:val="00B63CEF"/>
    <w:rsid w:val="00B64116"/>
    <w:rsid w:val="00B64A5E"/>
    <w:rsid w:val="00B64B37"/>
    <w:rsid w:val="00B66456"/>
    <w:rsid w:val="00B664C7"/>
    <w:rsid w:val="00B665B8"/>
    <w:rsid w:val="00B66A84"/>
    <w:rsid w:val="00B66F4E"/>
    <w:rsid w:val="00B673C3"/>
    <w:rsid w:val="00B67E1B"/>
    <w:rsid w:val="00B7019D"/>
    <w:rsid w:val="00B70348"/>
    <w:rsid w:val="00B707E4"/>
    <w:rsid w:val="00B7092A"/>
    <w:rsid w:val="00B714FC"/>
    <w:rsid w:val="00B716DC"/>
    <w:rsid w:val="00B71916"/>
    <w:rsid w:val="00B71EB7"/>
    <w:rsid w:val="00B71F98"/>
    <w:rsid w:val="00B7285B"/>
    <w:rsid w:val="00B72868"/>
    <w:rsid w:val="00B7331C"/>
    <w:rsid w:val="00B73583"/>
    <w:rsid w:val="00B739F6"/>
    <w:rsid w:val="00B742B6"/>
    <w:rsid w:val="00B74C0A"/>
    <w:rsid w:val="00B75304"/>
    <w:rsid w:val="00B763C5"/>
    <w:rsid w:val="00B7691F"/>
    <w:rsid w:val="00B76D2A"/>
    <w:rsid w:val="00B770DC"/>
    <w:rsid w:val="00B777F2"/>
    <w:rsid w:val="00B77FFB"/>
    <w:rsid w:val="00B80838"/>
    <w:rsid w:val="00B80D1B"/>
    <w:rsid w:val="00B81A7B"/>
    <w:rsid w:val="00B81FF6"/>
    <w:rsid w:val="00B8209E"/>
    <w:rsid w:val="00B8337D"/>
    <w:rsid w:val="00B84089"/>
    <w:rsid w:val="00B84373"/>
    <w:rsid w:val="00B8454B"/>
    <w:rsid w:val="00B84BEE"/>
    <w:rsid w:val="00B84C08"/>
    <w:rsid w:val="00B85203"/>
    <w:rsid w:val="00B852E5"/>
    <w:rsid w:val="00B85920"/>
    <w:rsid w:val="00B85DE5"/>
    <w:rsid w:val="00B85F55"/>
    <w:rsid w:val="00B85F9D"/>
    <w:rsid w:val="00B863E8"/>
    <w:rsid w:val="00B866B2"/>
    <w:rsid w:val="00B86A3A"/>
    <w:rsid w:val="00B86D43"/>
    <w:rsid w:val="00B86FB9"/>
    <w:rsid w:val="00B870C6"/>
    <w:rsid w:val="00B9021E"/>
    <w:rsid w:val="00B90355"/>
    <w:rsid w:val="00B908ED"/>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6EA7"/>
    <w:rsid w:val="00B97413"/>
    <w:rsid w:val="00B97BB4"/>
    <w:rsid w:val="00B97C21"/>
    <w:rsid w:val="00B97D91"/>
    <w:rsid w:val="00B97EC2"/>
    <w:rsid w:val="00BA029B"/>
    <w:rsid w:val="00BA0706"/>
    <w:rsid w:val="00BA081E"/>
    <w:rsid w:val="00BA08A3"/>
    <w:rsid w:val="00BA118B"/>
    <w:rsid w:val="00BA1C53"/>
    <w:rsid w:val="00BA1EFD"/>
    <w:rsid w:val="00BA20C5"/>
    <w:rsid w:val="00BA2280"/>
    <w:rsid w:val="00BA24E3"/>
    <w:rsid w:val="00BA28C0"/>
    <w:rsid w:val="00BA2A08"/>
    <w:rsid w:val="00BA2A24"/>
    <w:rsid w:val="00BA33E1"/>
    <w:rsid w:val="00BA3B5B"/>
    <w:rsid w:val="00BA4561"/>
    <w:rsid w:val="00BA4E8B"/>
    <w:rsid w:val="00BA5484"/>
    <w:rsid w:val="00BA56D2"/>
    <w:rsid w:val="00BA5887"/>
    <w:rsid w:val="00BA58F5"/>
    <w:rsid w:val="00BA5997"/>
    <w:rsid w:val="00BA5C90"/>
    <w:rsid w:val="00BA5FF2"/>
    <w:rsid w:val="00BA6CBA"/>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3F42"/>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4F6"/>
    <w:rsid w:val="00BC46A4"/>
    <w:rsid w:val="00BC4D2E"/>
    <w:rsid w:val="00BC4E54"/>
    <w:rsid w:val="00BC50B7"/>
    <w:rsid w:val="00BC6BDD"/>
    <w:rsid w:val="00BC74D1"/>
    <w:rsid w:val="00BC7DE8"/>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D1"/>
    <w:rsid w:val="00BE260D"/>
    <w:rsid w:val="00BE2877"/>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6C65"/>
    <w:rsid w:val="00BE7030"/>
    <w:rsid w:val="00BE7406"/>
    <w:rsid w:val="00BE7603"/>
    <w:rsid w:val="00BE78D7"/>
    <w:rsid w:val="00BE78E6"/>
    <w:rsid w:val="00BE7ACA"/>
    <w:rsid w:val="00BF00AD"/>
    <w:rsid w:val="00BF0BBF"/>
    <w:rsid w:val="00BF17FD"/>
    <w:rsid w:val="00BF192B"/>
    <w:rsid w:val="00BF1CD8"/>
    <w:rsid w:val="00BF1EDF"/>
    <w:rsid w:val="00BF2359"/>
    <w:rsid w:val="00BF2402"/>
    <w:rsid w:val="00BF3279"/>
    <w:rsid w:val="00BF335C"/>
    <w:rsid w:val="00BF3F37"/>
    <w:rsid w:val="00BF4BBF"/>
    <w:rsid w:val="00BF512B"/>
    <w:rsid w:val="00BF51F4"/>
    <w:rsid w:val="00BF5A7A"/>
    <w:rsid w:val="00BF6170"/>
    <w:rsid w:val="00BF6454"/>
    <w:rsid w:val="00BF657B"/>
    <w:rsid w:val="00BF683D"/>
    <w:rsid w:val="00BF694A"/>
    <w:rsid w:val="00BF6EEA"/>
    <w:rsid w:val="00BF6FD7"/>
    <w:rsid w:val="00BF74C7"/>
    <w:rsid w:val="00BF7ECD"/>
    <w:rsid w:val="00C00241"/>
    <w:rsid w:val="00C008A0"/>
    <w:rsid w:val="00C00CCF"/>
    <w:rsid w:val="00C014D9"/>
    <w:rsid w:val="00C015F1"/>
    <w:rsid w:val="00C01E34"/>
    <w:rsid w:val="00C01F33"/>
    <w:rsid w:val="00C0209C"/>
    <w:rsid w:val="00C02143"/>
    <w:rsid w:val="00C021B6"/>
    <w:rsid w:val="00C02309"/>
    <w:rsid w:val="00C02CC6"/>
    <w:rsid w:val="00C02E7B"/>
    <w:rsid w:val="00C02EB9"/>
    <w:rsid w:val="00C0342D"/>
    <w:rsid w:val="00C035C2"/>
    <w:rsid w:val="00C0395C"/>
    <w:rsid w:val="00C03D49"/>
    <w:rsid w:val="00C040F7"/>
    <w:rsid w:val="00C044AB"/>
    <w:rsid w:val="00C048F8"/>
    <w:rsid w:val="00C04C9F"/>
    <w:rsid w:val="00C05030"/>
    <w:rsid w:val="00C05458"/>
    <w:rsid w:val="00C05706"/>
    <w:rsid w:val="00C05770"/>
    <w:rsid w:val="00C05A7E"/>
    <w:rsid w:val="00C06071"/>
    <w:rsid w:val="00C07377"/>
    <w:rsid w:val="00C0744C"/>
    <w:rsid w:val="00C0797B"/>
    <w:rsid w:val="00C10478"/>
    <w:rsid w:val="00C109BC"/>
    <w:rsid w:val="00C11103"/>
    <w:rsid w:val="00C11633"/>
    <w:rsid w:val="00C11751"/>
    <w:rsid w:val="00C11E79"/>
    <w:rsid w:val="00C12107"/>
    <w:rsid w:val="00C121AE"/>
    <w:rsid w:val="00C12376"/>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0B6"/>
    <w:rsid w:val="00C279B5"/>
    <w:rsid w:val="00C27C39"/>
    <w:rsid w:val="00C27C45"/>
    <w:rsid w:val="00C27CE5"/>
    <w:rsid w:val="00C304A9"/>
    <w:rsid w:val="00C3137E"/>
    <w:rsid w:val="00C313DD"/>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002"/>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4E0F"/>
    <w:rsid w:val="00C4501A"/>
    <w:rsid w:val="00C45739"/>
    <w:rsid w:val="00C45ACF"/>
    <w:rsid w:val="00C45F08"/>
    <w:rsid w:val="00C463DA"/>
    <w:rsid w:val="00C46B7B"/>
    <w:rsid w:val="00C46BC0"/>
    <w:rsid w:val="00C4704B"/>
    <w:rsid w:val="00C500B4"/>
    <w:rsid w:val="00C500B5"/>
    <w:rsid w:val="00C5010D"/>
    <w:rsid w:val="00C502B7"/>
    <w:rsid w:val="00C503DB"/>
    <w:rsid w:val="00C5097D"/>
    <w:rsid w:val="00C50C5C"/>
    <w:rsid w:val="00C50D88"/>
    <w:rsid w:val="00C50F66"/>
    <w:rsid w:val="00C515C8"/>
    <w:rsid w:val="00C515D1"/>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0FDA"/>
    <w:rsid w:val="00C61623"/>
    <w:rsid w:val="00C61F29"/>
    <w:rsid w:val="00C62052"/>
    <w:rsid w:val="00C620F1"/>
    <w:rsid w:val="00C6223E"/>
    <w:rsid w:val="00C62910"/>
    <w:rsid w:val="00C62B74"/>
    <w:rsid w:val="00C62F5A"/>
    <w:rsid w:val="00C634E4"/>
    <w:rsid w:val="00C63540"/>
    <w:rsid w:val="00C6360A"/>
    <w:rsid w:val="00C637DE"/>
    <w:rsid w:val="00C63B55"/>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8A6"/>
    <w:rsid w:val="00C67D98"/>
    <w:rsid w:val="00C70697"/>
    <w:rsid w:val="00C70D2F"/>
    <w:rsid w:val="00C711EE"/>
    <w:rsid w:val="00C71E89"/>
    <w:rsid w:val="00C7250B"/>
    <w:rsid w:val="00C728F3"/>
    <w:rsid w:val="00C72E5A"/>
    <w:rsid w:val="00C72EF4"/>
    <w:rsid w:val="00C72F0A"/>
    <w:rsid w:val="00C72F4E"/>
    <w:rsid w:val="00C73150"/>
    <w:rsid w:val="00C731A9"/>
    <w:rsid w:val="00C73A2A"/>
    <w:rsid w:val="00C73CCB"/>
    <w:rsid w:val="00C7412A"/>
    <w:rsid w:val="00C74147"/>
    <w:rsid w:val="00C749E7"/>
    <w:rsid w:val="00C75118"/>
    <w:rsid w:val="00C754E8"/>
    <w:rsid w:val="00C755E3"/>
    <w:rsid w:val="00C75A7A"/>
    <w:rsid w:val="00C75C83"/>
    <w:rsid w:val="00C75D2F"/>
    <w:rsid w:val="00C76C9F"/>
    <w:rsid w:val="00C76D0F"/>
    <w:rsid w:val="00C76D90"/>
    <w:rsid w:val="00C76E3C"/>
    <w:rsid w:val="00C77624"/>
    <w:rsid w:val="00C778F8"/>
    <w:rsid w:val="00C8008F"/>
    <w:rsid w:val="00C8085D"/>
    <w:rsid w:val="00C810C3"/>
    <w:rsid w:val="00C81568"/>
    <w:rsid w:val="00C81773"/>
    <w:rsid w:val="00C818FC"/>
    <w:rsid w:val="00C8198E"/>
    <w:rsid w:val="00C821D1"/>
    <w:rsid w:val="00C82387"/>
    <w:rsid w:val="00C82773"/>
    <w:rsid w:val="00C82DFE"/>
    <w:rsid w:val="00C830E3"/>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1AC1"/>
    <w:rsid w:val="00C92436"/>
    <w:rsid w:val="00C929F7"/>
    <w:rsid w:val="00C93490"/>
    <w:rsid w:val="00C93910"/>
    <w:rsid w:val="00C93BC6"/>
    <w:rsid w:val="00C93C4B"/>
    <w:rsid w:val="00C94083"/>
    <w:rsid w:val="00C9414D"/>
    <w:rsid w:val="00C944AB"/>
    <w:rsid w:val="00C9469F"/>
    <w:rsid w:val="00C947AA"/>
    <w:rsid w:val="00C94F3C"/>
    <w:rsid w:val="00C957BD"/>
    <w:rsid w:val="00C95B40"/>
    <w:rsid w:val="00C95D0F"/>
    <w:rsid w:val="00C966F9"/>
    <w:rsid w:val="00C96804"/>
    <w:rsid w:val="00C96B2C"/>
    <w:rsid w:val="00C97567"/>
    <w:rsid w:val="00C975E7"/>
    <w:rsid w:val="00C97A5F"/>
    <w:rsid w:val="00C97BB8"/>
    <w:rsid w:val="00C97BCB"/>
    <w:rsid w:val="00C97EA2"/>
    <w:rsid w:val="00CA0036"/>
    <w:rsid w:val="00CA0A65"/>
    <w:rsid w:val="00CA0B8A"/>
    <w:rsid w:val="00CA0CDE"/>
    <w:rsid w:val="00CA17EF"/>
    <w:rsid w:val="00CA1ED8"/>
    <w:rsid w:val="00CA2948"/>
    <w:rsid w:val="00CA29AB"/>
    <w:rsid w:val="00CA2CE3"/>
    <w:rsid w:val="00CA3287"/>
    <w:rsid w:val="00CA38D6"/>
    <w:rsid w:val="00CA390E"/>
    <w:rsid w:val="00CA39A2"/>
    <w:rsid w:val="00CA3A68"/>
    <w:rsid w:val="00CA3BE0"/>
    <w:rsid w:val="00CA3DFD"/>
    <w:rsid w:val="00CA3E47"/>
    <w:rsid w:val="00CA3FA1"/>
    <w:rsid w:val="00CA42DE"/>
    <w:rsid w:val="00CA457E"/>
    <w:rsid w:val="00CA4E1A"/>
    <w:rsid w:val="00CA4E68"/>
    <w:rsid w:val="00CA57E7"/>
    <w:rsid w:val="00CA59E2"/>
    <w:rsid w:val="00CA5D20"/>
    <w:rsid w:val="00CA5F5D"/>
    <w:rsid w:val="00CA6781"/>
    <w:rsid w:val="00CA7D65"/>
    <w:rsid w:val="00CB0480"/>
    <w:rsid w:val="00CB0F89"/>
    <w:rsid w:val="00CB1DF9"/>
    <w:rsid w:val="00CB1F63"/>
    <w:rsid w:val="00CB2067"/>
    <w:rsid w:val="00CB2075"/>
    <w:rsid w:val="00CB21A2"/>
    <w:rsid w:val="00CB37DE"/>
    <w:rsid w:val="00CB4899"/>
    <w:rsid w:val="00CB4D5A"/>
    <w:rsid w:val="00CB51CE"/>
    <w:rsid w:val="00CB5EA7"/>
    <w:rsid w:val="00CB639A"/>
    <w:rsid w:val="00CB6855"/>
    <w:rsid w:val="00CB6997"/>
    <w:rsid w:val="00CB712F"/>
    <w:rsid w:val="00CB79B1"/>
    <w:rsid w:val="00CC040E"/>
    <w:rsid w:val="00CC05C7"/>
    <w:rsid w:val="00CC05E6"/>
    <w:rsid w:val="00CC0E30"/>
    <w:rsid w:val="00CC111F"/>
    <w:rsid w:val="00CC1E1C"/>
    <w:rsid w:val="00CC2384"/>
    <w:rsid w:val="00CC2A50"/>
    <w:rsid w:val="00CC2D0C"/>
    <w:rsid w:val="00CC3806"/>
    <w:rsid w:val="00CC3874"/>
    <w:rsid w:val="00CC3CBF"/>
    <w:rsid w:val="00CC3E12"/>
    <w:rsid w:val="00CC3EA0"/>
    <w:rsid w:val="00CC404E"/>
    <w:rsid w:val="00CC469C"/>
    <w:rsid w:val="00CC4E43"/>
    <w:rsid w:val="00CC51F4"/>
    <w:rsid w:val="00CC528F"/>
    <w:rsid w:val="00CC5C3E"/>
    <w:rsid w:val="00CC5D4D"/>
    <w:rsid w:val="00CC62AA"/>
    <w:rsid w:val="00CC6621"/>
    <w:rsid w:val="00CC66FA"/>
    <w:rsid w:val="00CC67A1"/>
    <w:rsid w:val="00CC71A0"/>
    <w:rsid w:val="00CC71CF"/>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E90"/>
    <w:rsid w:val="00CD6FCC"/>
    <w:rsid w:val="00CD7769"/>
    <w:rsid w:val="00CD7B72"/>
    <w:rsid w:val="00CE0744"/>
    <w:rsid w:val="00CE0F52"/>
    <w:rsid w:val="00CE0FA7"/>
    <w:rsid w:val="00CE1237"/>
    <w:rsid w:val="00CE1A49"/>
    <w:rsid w:val="00CE1AC0"/>
    <w:rsid w:val="00CE277C"/>
    <w:rsid w:val="00CE292F"/>
    <w:rsid w:val="00CE2A71"/>
    <w:rsid w:val="00CE2C47"/>
    <w:rsid w:val="00CE31E2"/>
    <w:rsid w:val="00CE3E61"/>
    <w:rsid w:val="00CE41EA"/>
    <w:rsid w:val="00CE47F4"/>
    <w:rsid w:val="00CE4955"/>
    <w:rsid w:val="00CE4A12"/>
    <w:rsid w:val="00CE4B16"/>
    <w:rsid w:val="00CE4CDB"/>
    <w:rsid w:val="00CE56A9"/>
    <w:rsid w:val="00CE58B2"/>
    <w:rsid w:val="00CE59DC"/>
    <w:rsid w:val="00CE5B18"/>
    <w:rsid w:val="00CE5EBF"/>
    <w:rsid w:val="00CE6056"/>
    <w:rsid w:val="00CE6227"/>
    <w:rsid w:val="00CE6233"/>
    <w:rsid w:val="00CE6B18"/>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5853"/>
    <w:rsid w:val="00CF5C48"/>
    <w:rsid w:val="00CF625B"/>
    <w:rsid w:val="00CF6712"/>
    <w:rsid w:val="00CF687E"/>
    <w:rsid w:val="00CF73B3"/>
    <w:rsid w:val="00CF743E"/>
    <w:rsid w:val="00CF77AB"/>
    <w:rsid w:val="00CF79D1"/>
    <w:rsid w:val="00D00795"/>
    <w:rsid w:val="00D018A7"/>
    <w:rsid w:val="00D01A7D"/>
    <w:rsid w:val="00D01D27"/>
    <w:rsid w:val="00D02092"/>
    <w:rsid w:val="00D02803"/>
    <w:rsid w:val="00D02D56"/>
    <w:rsid w:val="00D03289"/>
    <w:rsid w:val="00D0345B"/>
    <w:rsid w:val="00D0349B"/>
    <w:rsid w:val="00D035EE"/>
    <w:rsid w:val="00D03B52"/>
    <w:rsid w:val="00D03E87"/>
    <w:rsid w:val="00D04EAA"/>
    <w:rsid w:val="00D0576B"/>
    <w:rsid w:val="00D05A48"/>
    <w:rsid w:val="00D060A1"/>
    <w:rsid w:val="00D0634C"/>
    <w:rsid w:val="00D06AD4"/>
    <w:rsid w:val="00D06D04"/>
    <w:rsid w:val="00D07321"/>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280"/>
    <w:rsid w:val="00D16579"/>
    <w:rsid w:val="00D16B9D"/>
    <w:rsid w:val="00D20A27"/>
    <w:rsid w:val="00D20C7F"/>
    <w:rsid w:val="00D20C89"/>
    <w:rsid w:val="00D20ED2"/>
    <w:rsid w:val="00D212E2"/>
    <w:rsid w:val="00D21443"/>
    <w:rsid w:val="00D22282"/>
    <w:rsid w:val="00D22568"/>
    <w:rsid w:val="00D22B47"/>
    <w:rsid w:val="00D235FD"/>
    <w:rsid w:val="00D239A7"/>
    <w:rsid w:val="00D23E1D"/>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C03"/>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09C"/>
    <w:rsid w:val="00D417B1"/>
    <w:rsid w:val="00D41A3F"/>
    <w:rsid w:val="00D42335"/>
    <w:rsid w:val="00D4281F"/>
    <w:rsid w:val="00D42CBB"/>
    <w:rsid w:val="00D4318F"/>
    <w:rsid w:val="00D4329B"/>
    <w:rsid w:val="00D434F3"/>
    <w:rsid w:val="00D438BF"/>
    <w:rsid w:val="00D440F8"/>
    <w:rsid w:val="00D44BFF"/>
    <w:rsid w:val="00D44D1B"/>
    <w:rsid w:val="00D4526B"/>
    <w:rsid w:val="00D46499"/>
    <w:rsid w:val="00D464F4"/>
    <w:rsid w:val="00D464FC"/>
    <w:rsid w:val="00D4652A"/>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497"/>
    <w:rsid w:val="00D5274F"/>
    <w:rsid w:val="00D52A97"/>
    <w:rsid w:val="00D52D54"/>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32"/>
    <w:rsid w:val="00D55AD5"/>
    <w:rsid w:val="00D55DC1"/>
    <w:rsid w:val="00D56F2E"/>
    <w:rsid w:val="00D57239"/>
    <w:rsid w:val="00D5757C"/>
    <w:rsid w:val="00D576CA"/>
    <w:rsid w:val="00D57D14"/>
    <w:rsid w:val="00D57FA3"/>
    <w:rsid w:val="00D61236"/>
    <w:rsid w:val="00D61AF5"/>
    <w:rsid w:val="00D61E32"/>
    <w:rsid w:val="00D62095"/>
    <w:rsid w:val="00D623DA"/>
    <w:rsid w:val="00D62986"/>
    <w:rsid w:val="00D62A67"/>
    <w:rsid w:val="00D62C4D"/>
    <w:rsid w:val="00D62F1A"/>
    <w:rsid w:val="00D63D1A"/>
    <w:rsid w:val="00D63F79"/>
    <w:rsid w:val="00D64533"/>
    <w:rsid w:val="00D64B69"/>
    <w:rsid w:val="00D64E93"/>
    <w:rsid w:val="00D652B5"/>
    <w:rsid w:val="00D65676"/>
    <w:rsid w:val="00D656AC"/>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C2E"/>
    <w:rsid w:val="00D72028"/>
    <w:rsid w:val="00D72120"/>
    <w:rsid w:val="00D721C5"/>
    <w:rsid w:val="00D722DE"/>
    <w:rsid w:val="00D7294F"/>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6BBC"/>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318"/>
    <w:rsid w:val="00D91733"/>
    <w:rsid w:val="00D9196D"/>
    <w:rsid w:val="00D91D43"/>
    <w:rsid w:val="00D92036"/>
    <w:rsid w:val="00D92982"/>
    <w:rsid w:val="00D9299F"/>
    <w:rsid w:val="00D92AB2"/>
    <w:rsid w:val="00D92F92"/>
    <w:rsid w:val="00D9383B"/>
    <w:rsid w:val="00D9396B"/>
    <w:rsid w:val="00D9396D"/>
    <w:rsid w:val="00D94C2B"/>
    <w:rsid w:val="00D9537D"/>
    <w:rsid w:val="00D95383"/>
    <w:rsid w:val="00D95A1E"/>
    <w:rsid w:val="00D9613D"/>
    <w:rsid w:val="00D96D18"/>
    <w:rsid w:val="00D9700C"/>
    <w:rsid w:val="00D9704D"/>
    <w:rsid w:val="00D973A0"/>
    <w:rsid w:val="00D973A5"/>
    <w:rsid w:val="00D977E9"/>
    <w:rsid w:val="00D97B8A"/>
    <w:rsid w:val="00DA0017"/>
    <w:rsid w:val="00DA03DE"/>
    <w:rsid w:val="00DA0B7E"/>
    <w:rsid w:val="00DA0EDD"/>
    <w:rsid w:val="00DA13D3"/>
    <w:rsid w:val="00DA1AD0"/>
    <w:rsid w:val="00DA1E71"/>
    <w:rsid w:val="00DA2086"/>
    <w:rsid w:val="00DA2891"/>
    <w:rsid w:val="00DA2A4E"/>
    <w:rsid w:val="00DA2D31"/>
    <w:rsid w:val="00DA305E"/>
    <w:rsid w:val="00DA3C76"/>
    <w:rsid w:val="00DA4546"/>
    <w:rsid w:val="00DA4A9B"/>
    <w:rsid w:val="00DA4E27"/>
    <w:rsid w:val="00DA5417"/>
    <w:rsid w:val="00DA56A1"/>
    <w:rsid w:val="00DA56E8"/>
    <w:rsid w:val="00DA5B30"/>
    <w:rsid w:val="00DA6066"/>
    <w:rsid w:val="00DA64C6"/>
    <w:rsid w:val="00DA66E5"/>
    <w:rsid w:val="00DA6990"/>
    <w:rsid w:val="00DA6BFC"/>
    <w:rsid w:val="00DA7077"/>
    <w:rsid w:val="00DA70FE"/>
    <w:rsid w:val="00DA716E"/>
    <w:rsid w:val="00DB0292"/>
    <w:rsid w:val="00DB0959"/>
    <w:rsid w:val="00DB0BEF"/>
    <w:rsid w:val="00DB0BF2"/>
    <w:rsid w:val="00DB19A3"/>
    <w:rsid w:val="00DB1C18"/>
    <w:rsid w:val="00DB27F9"/>
    <w:rsid w:val="00DB2DF7"/>
    <w:rsid w:val="00DB3170"/>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1E31"/>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C7AC2"/>
    <w:rsid w:val="00DD017F"/>
    <w:rsid w:val="00DD0D1F"/>
    <w:rsid w:val="00DD0F0A"/>
    <w:rsid w:val="00DD1137"/>
    <w:rsid w:val="00DD119A"/>
    <w:rsid w:val="00DD126B"/>
    <w:rsid w:val="00DD1701"/>
    <w:rsid w:val="00DD1AE7"/>
    <w:rsid w:val="00DD1E7D"/>
    <w:rsid w:val="00DD2044"/>
    <w:rsid w:val="00DD3166"/>
    <w:rsid w:val="00DD3225"/>
    <w:rsid w:val="00DD3666"/>
    <w:rsid w:val="00DD395D"/>
    <w:rsid w:val="00DD3A6E"/>
    <w:rsid w:val="00DD3DD5"/>
    <w:rsid w:val="00DD3E8B"/>
    <w:rsid w:val="00DD479A"/>
    <w:rsid w:val="00DD4E02"/>
    <w:rsid w:val="00DD55D8"/>
    <w:rsid w:val="00DD5883"/>
    <w:rsid w:val="00DD58C5"/>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58F8"/>
    <w:rsid w:val="00DE602F"/>
    <w:rsid w:val="00DE625A"/>
    <w:rsid w:val="00DE654F"/>
    <w:rsid w:val="00DE6ABA"/>
    <w:rsid w:val="00DE6BFB"/>
    <w:rsid w:val="00DE7B17"/>
    <w:rsid w:val="00DE7FC1"/>
    <w:rsid w:val="00DF0054"/>
    <w:rsid w:val="00DF0280"/>
    <w:rsid w:val="00DF0E7A"/>
    <w:rsid w:val="00DF1016"/>
    <w:rsid w:val="00DF10A0"/>
    <w:rsid w:val="00DF15E0"/>
    <w:rsid w:val="00DF1A70"/>
    <w:rsid w:val="00DF1FDD"/>
    <w:rsid w:val="00DF2A7B"/>
    <w:rsid w:val="00DF2DFD"/>
    <w:rsid w:val="00DF32AC"/>
    <w:rsid w:val="00DF37A0"/>
    <w:rsid w:val="00DF3800"/>
    <w:rsid w:val="00DF3EA4"/>
    <w:rsid w:val="00DF40A2"/>
    <w:rsid w:val="00DF4525"/>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1CD"/>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5607"/>
    <w:rsid w:val="00E060FC"/>
    <w:rsid w:val="00E06726"/>
    <w:rsid w:val="00E0693E"/>
    <w:rsid w:val="00E07799"/>
    <w:rsid w:val="00E07A8A"/>
    <w:rsid w:val="00E07DCC"/>
    <w:rsid w:val="00E07DF6"/>
    <w:rsid w:val="00E1073B"/>
    <w:rsid w:val="00E10B98"/>
    <w:rsid w:val="00E10E81"/>
    <w:rsid w:val="00E110E7"/>
    <w:rsid w:val="00E112D9"/>
    <w:rsid w:val="00E1187D"/>
    <w:rsid w:val="00E11B20"/>
    <w:rsid w:val="00E12763"/>
    <w:rsid w:val="00E128BD"/>
    <w:rsid w:val="00E12923"/>
    <w:rsid w:val="00E12BF4"/>
    <w:rsid w:val="00E13310"/>
    <w:rsid w:val="00E13AB7"/>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40"/>
    <w:rsid w:val="00E266B7"/>
    <w:rsid w:val="00E271A1"/>
    <w:rsid w:val="00E27883"/>
    <w:rsid w:val="00E278C8"/>
    <w:rsid w:val="00E27B0A"/>
    <w:rsid w:val="00E27C26"/>
    <w:rsid w:val="00E303AE"/>
    <w:rsid w:val="00E30B5A"/>
    <w:rsid w:val="00E30E6F"/>
    <w:rsid w:val="00E310B0"/>
    <w:rsid w:val="00E3123D"/>
    <w:rsid w:val="00E31461"/>
    <w:rsid w:val="00E3187D"/>
    <w:rsid w:val="00E31D43"/>
    <w:rsid w:val="00E31F8C"/>
    <w:rsid w:val="00E31FE5"/>
    <w:rsid w:val="00E3224A"/>
    <w:rsid w:val="00E32380"/>
    <w:rsid w:val="00E32608"/>
    <w:rsid w:val="00E32B0C"/>
    <w:rsid w:val="00E32B8E"/>
    <w:rsid w:val="00E32E11"/>
    <w:rsid w:val="00E3370E"/>
    <w:rsid w:val="00E3484E"/>
    <w:rsid w:val="00E34B6E"/>
    <w:rsid w:val="00E3526B"/>
    <w:rsid w:val="00E35E13"/>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54A"/>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3D9E"/>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00F"/>
    <w:rsid w:val="00E665C2"/>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150"/>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8B8"/>
    <w:rsid w:val="00E84A8D"/>
    <w:rsid w:val="00E84B86"/>
    <w:rsid w:val="00E84E80"/>
    <w:rsid w:val="00E8504A"/>
    <w:rsid w:val="00E85113"/>
    <w:rsid w:val="00E851D4"/>
    <w:rsid w:val="00E8523E"/>
    <w:rsid w:val="00E85443"/>
    <w:rsid w:val="00E85928"/>
    <w:rsid w:val="00E8635B"/>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A3C"/>
    <w:rsid w:val="00E91F03"/>
    <w:rsid w:val="00E92170"/>
    <w:rsid w:val="00E92273"/>
    <w:rsid w:val="00E9291C"/>
    <w:rsid w:val="00E92D1C"/>
    <w:rsid w:val="00E92EBA"/>
    <w:rsid w:val="00E938CE"/>
    <w:rsid w:val="00E93D7F"/>
    <w:rsid w:val="00E93FFE"/>
    <w:rsid w:val="00E94E34"/>
    <w:rsid w:val="00E94F8A"/>
    <w:rsid w:val="00E9533A"/>
    <w:rsid w:val="00E9603D"/>
    <w:rsid w:val="00E96971"/>
    <w:rsid w:val="00E96A1D"/>
    <w:rsid w:val="00E96BD8"/>
    <w:rsid w:val="00E9708E"/>
    <w:rsid w:val="00E973CE"/>
    <w:rsid w:val="00E97459"/>
    <w:rsid w:val="00EA0802"/>
    <w:rsid w:val="00EA0829"/>
    <w:rsid w:val="00EA0AA6"/>
    <w:rsid w:val="00EA0BDF"/>
    <w:rsid w:val="00EA103A"/>
    <w:rsid w:val="00EA10F7"/>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3BB"/>
    <w:rsid w:val="00EA64B0"/>
    <w:rsid w:val="00EA66C1"/>
    <w:rsid w:val="00EA6B68"/>
    <w:rsid w:val="00EA7176"/>
    <w:rsid w:val="00EA745A"/>
    <w:rsid w:val="00EA7649"/>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4AF"/>
    <w:rsid w:val="00EB7521"/>
    <w:rsid w:val="00EB7B69"/>
    <w:rsid w:val="00EC0E5F"/>
    <w:rsid w:val="00EC168A"/>
    <w:rsid w:val="00EC1B26"/>
    <w:rsid w:val="00EC1D1E"/>
    <w:rsid w:val="00EC1DF7"/>
    <w:rsid w:val="00EC2605"/>
    <w:rsid w:val="00EC27C6"/>
    <w:rsid w:val="00EC2BCB"/>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2B90"/>
    <w:rsid w:val="00ED331C"/>
    <w:rsid w:val="00ED3808"/>
    <w:rsid w:val="00ED3899"/>
    <w:rsid w:val="00ED3969"/>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521"/>
    <w:rsid w:val="00EE75F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3831"/>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50F"/>
    <w:rsid w:val="00F151AF"/>
    <w:rsid w:val="00F15491"/>
    <w:rsid w:val="00F15FA5"/>
    <w:rsid w:val="00F16018"/>
    <w:rsid w:val="00F16144"/>
    <w:rsid w:val="00F16203"/>
    <w:rsid w:val="00F163C6"/>
    <w:rsid w:val="00F1664B"/>
    <w:rsid w:val="00F168FA"/>
    <w:rsid w:val="00F16A6F"/>
    <w:rsid w:val="00F16F27"/>
    <w:rsid w:val="00F16F51"/>
    <w:rsid w:val="00F171C5"/>
    <w:rsid w:val="00F1733E"/>
    <w:rsid w:val="00F17377"/>
    <w:rsid w:val="00F17464"/>
    <w:rsid w:val="00F17C46"/>
    <w:rsid w:val="00F20706"/>
    <w:rsid w:val="00F207FE"/>
    <w:rsid w:val="00F209B7"/>
    <w:rsid w:val="00F21135"/>
    <w:rsid w:val="00F2131C"/>
    <w:rsid w:val="00F21A5E"/>
    <w:rsid w:val="00F21C5E"/>
    <w:rsid w:val="00F2284F"/>
    <w:rsid w:val="00F23081"/>
    <w:rsid w:val="00F2399D"/>
    <w:rsid w:val="00F23D23"/>
    <w:rsid w:val="00F243D8"/>
    <w:rsid w:val="00F243E4"/>
    <w:rsid w:val="00F24445"/>
    <w:rsid w:val="00F248D5"/>
    <w:rsid w:val="00F24DAE"/>
    <w:rsid w:val="00F24E73"/>
    <w:rsid w:val="00F257F7"/>
    <w:rsid w:val="00F25B84"/>
    <w:rsid w:val="00F26506"/>
    <w:rsid w:val="00F26E23"/>
    <w:rsid w:val="00F276AD"/>
    <w:rsid w:val="00F27994"/>
    <w:rsid w:val="00F27FAF"/>
    <w:rsid w:val="00F30648"/>
    <w:rsid w:val="00F30828"/>
    <w:rsid w:val="00F30B68"/>
    <w:rsid w:val="00F3110F"/>
    <w:rsid w:val="00F313D6"/>
    <w:rsid w:val="00F31AED"/>
    <w:rsid w:val="00F31EE4"/>
    <w:rsid w:val="00F32194"/>
    <w:rsid w:val="00F33417"/>
    <w:rsid w:val="00F3371D"/>
    <w:rsid w:val="00F3387A"/>
    <w:rsid w:val="00F33CB0"/>
    <w:rsid w:val="00F33D61"/>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406D1"/>
    <w:rsid w:val="00F41114"/>
    <w:rsid w:val="00F411BE"/>
    <w:rsid w:val="00F413CC"/>
    <w:rsid w:val="00F41422"/>
    <w:rsid w:val="00F42333"/>
    <w:rsid w:val="00F424BA"/>
    <w:rsid w:val="00F42CF2"/>
    <w:rsid w:val="00F434C6"/>
    <w:rsid w:val="00F43D4A"/>
    <w:rsid w:val="00F43F35"/>
    <w:rsid w:val="00F43F65"/>
    <w:rsid w:val="00F44017"/>
    <w:rsid w:val="00F457DA"/>
    <w:rsid w:val="00F45FF9"/>
    <w:rsid w:val="00F468C8"/>
    <w:rsid w:val="00F4741A"/>
    <w:rsid w:val="00F4766C"/>
    <w:rsid w:val="00F477F2"/>
    <w:rsid w:val="00F503D5"/>
    <w:rsid w:val="00F50557"/>
    <w:rsid w:val="00F507D1"/>
    <w:rsid w:val="00F50984"/>
    <w:rsid w:val="00F5103C"/>
    <w:rsid w:val="00F514A1"/>
    <w:rsid w:val="00F517C5"/>
    <w:rsid w:val="00F519CE"/>
    <w:rsid w:val="00F51ADA"/>
    <w:rsid w:val="00F51C70"/>
    <w:rsid w:val="00F523E5"/>
    <w:rsid w:val="00F524D0"/>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462"/>
    <w:rsid w:val="00F56938"/>
    <w:rsid w:val="00F56D0F"/>
    <w:rsid w:val="00F56D46"/>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5B7"/>
    <w:rsid w:val="00F75791"/>
    <w:rsid w:val="00F75A12"/>
    <w:rsid w:val="00F75EE5"/>
    <w:rsid w:val="00F76848"/>
    <w:rsid w:val="00F76DA7"/>
    <w:rsid w:val="00F76EFA"/>
    <w:rsid w:val="00F76FAB"/>
    <w:rsid w:val="00F771F2"/>
    <w:rsid w:val="00F77F2D"/>
    <w:rsid w:val="00F800BF"/>
    <w:rsid w:val="00F80174"/>
    <w:rsid w:val="00F804BE"/>
    <w:rsid w:val="00F80ED6"/>
    <w:rsid w:val="00F80F50"/>
    <w:rsid w:val="00F817A9"/>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AD0"/>
    <w:rsid w:val="00F90F8D"/>
    <w:rsid w:val="00F91548"/>
    <w:rsid w:val="00F918FA"/>
    <w:rsid w:val="00F91ADD"/>
    <w:rsid w:val="00F91C3C"/>
    <w:rsid w:val="00F91DF0"/>
    <w:rsid w:val="00F922AB"/>
    <w:rsid w:val="00F92782"/>
    <w:rsid w:val="00F9378A"/>
    <w:rsid w:val="00F93AA9"/>
    <w:rsid w:val="00F94161"/>
    <w:rsid w:val="00F944DD"/>
    <w:rsid w:val="00F9468B"/>
    <w:rsid w:val="00F9483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B88"/>
    <w:rsid w:val="00FA6C4A"/>
    <w:rsid w:val="00FA6D92"/>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2CA1"/>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6F8E"/>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8E1"/>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96C"/>
    <w:rsid w:val="00FD79B5"/>
    <w:rsid w:val="00FD7A03"/>
    <w:rsid w:val="00FD7BE1"/>
    <w:rsid w:val="00FD7C14"/>
    <w:rsid w:val="00FE0038"/>
    <w:rsid w:val="00FE0490"/>
    <w:rsid w:val="00FE0655"/>
    <w:rsid w:val="00FE0B57"/>
    <w:rsid w:val="00FE0C58"/>
    <w:rsid w:val="00FE1156"/>
    <w:rsid w:val="00FE190C"/>
    <w:rsid w:val="00FE1F53"/>
    <w:rsid w:val="00FE220A"/>
    <w:rsid w:val="00FE2265"/>
    <w:rsid w:val="00FE2365"/>
    <w:rsid w:val="00FE2EB6"/>
    <w:rsid w:val="00FE2FEA"/>
    <w:rsid w:val="00FE32C1"/>
    <w:rsid w:val="00FE37D0"/>
    <w:rsid w:val="00FE3803"/>
    <w:rsid w:val="00FE3898"/>
    <w:rsid w:val="00FE3BC4"/>
    <w:rsid w:val="00FE3FFB"/>
    <w:rsid w:val="00FE44E3"/>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4F6"/>
    <w:rsid w:val="00FF45A5"/>
    <w:rsid w:val="00FF48A3"/>
    <w:rsid w:val="00FF4955"/>
    <w:rsid w:val="00FF4BFC"/>
    <w:rsid w:val="00FF4CD9"/>
    <w:rsid w:val="00FF4F60"/>
    <w:rsid w:val="00FF4F61"/>
    <w:rsid w:val="00FF5673"/>
    <w:rsid w:val="00FF587A"/>
    <w:rsid w:val="00FF5A14"/>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07F"/>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C40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407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06108"/>
    <w:rPr>
      <w:color w:val="605E5C"/>
      <w:shd w:val="clear" w:color="auto" w:fill="E1DFDD"/>
    </w:rPr>
  </w:style>
  <w:style w:type="character" w:customStyle="1" w:styleId="TALChar">
    <w:name w:val="TAL Char"/>
    <w:qFormat/>
    <w:locked/>
    <w:rsid w:val="00E8635B"/>
    <w:rPr>
      <w:rFonts w:ascii="Arial" w:hAnsi="Arial"/>
      <w:sz w:val="18"/>
      <w:lang w:val="en-GB" w:eastAsia="en-US"/>
    </w:rPr>
  </w:style>
  <w:style w:type="character" w:customStyle="1" w:styleId="TANChar">
    <w:name w:val="TAN Char"/>
    <w:link w:val="TAN"/>
    <w:rsid w:val="00E8635B"/>
    <w:rPr>
      <w:rFonts w:ascii="Arial" w:eastAsiaTheme="minorEastAsia" w:hAnsi="Arial" w:cstheme="minorBidi"/>
      <w:sz w:val="18"/>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942602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515735">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www.eecs.umich.edu/wics/low_power_radio_survey.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2.xml><?xml version="1.0" encoding="utf-8"?>
<ds:datastoreItem xmlns:ds="http://schemas.openxmlformats.org/officeDocument/2006/customXml" ds:itemID="{677777A8-89D2-4A41-9FD5-29AA11F7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1582</Words>
  <Characters>9023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2023-04-06T21:42:00Z</dcterms:created>
  <dcterms:modified xsi:type="dcterms:W3CDTF">2023-04-07T19:58:00Z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