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14223" w14:textId="4CAD89AE" w:rsidR="004F1F17" w:rsidRPr="004F1F17" w:rsidRDefault="004F1F17" w:rsidP="004F1F17">
      <w:pPr>
        <w:spacing w:after="0"/>
        <w:ind w:left="1988" w:hanging="1988"/>
        <w:rPr>
          <w:rFonts w:ascii="Arial" w:eastAsia="Batang" w:hAnsi="Arial" w:cs="Arial"/>
          <w:b/>
          <w:bCs/>
          <w:sz w:val="28"/>
          <w:szCs w:val="24"/>
        </w:rPr>
      </w:pPr>
      <w:r w:rsidRPr="004F1F17">
        <w:rPr>
          <w:rFonts w:ascii="Arial" w:eastAsia="Batang" w:hAnsi="Arial" w:cs="Arial"/>
          <w:b/>
          <w:bCs/>
          <w:sz w:val="28"/>
          <w:szCs w:val="24"/>
        </w:rPr>
        <w:t>3GPP TSG RAN WG1 #112b-e</w:t>
      </w:r>
      <w:r w:rsidR="00D92301">
        <w:rPr>
          <w:rFonts w:ascii="Arial" w:eastAsia="Batang" w:hAnsi="Arial" w:cs="Arial"/>
          <w:b/>
          <w:bCs/>
          <w:sz w:val="28"/>
          <w:szCs w:val="24"/>
        </w:rPr>
        <w:t xml:space="preserve">                                                         </w:t>
      </w:r>
      <w:r w:rsidR="00184647" w:rsidRPr="00184647">
        <w:rPr>
          <w:rFonts w:ascii="Arial" w:eastAsia="Batang" w:hAnsi="Arial" w:cs="Arial"/>
          <w:b/>
          <w:bCs/>
          <w:sz w:val="28"/>
          <w:szCs w:val="24"/>
        </w:rPr>
        <w:t>R1-2302791</w:t>
      </w:r>
    </w:p>
    <w:p w14:paraId="705F7CBD" w14:textId="7A16557D" w:rsidR="003B0A2A" w:rsidRDefault="004F1F17" w:rsidP="004F1F17">
      <w:pPr>
        <w:spacing w:after="0"/>
        <w:ind w:left="1988" w:hanging="1988"/>
        <w:rPr>
          <w:rFonts w:ascii="Arial" w:eastAsia="Batang" w:hAnsi="Arial" w:cs="Arial"/>
          <w:b/>
          <w:bCs/>
          <w:sz w:val="28"/>
          <w:szCs w:val="24"/>
        </w:rPr>
      </w:pPr>
      <w:r w:rsidRPr="004F1F17">
        <w:rPr>
          <w:rFonts w:ascii="Arial" w:eastAsia="Batang" w:hAnsi="Arial" w:cs="Arial"/>
          <w:b/>
          <w:bCs/>
          <w:sz w:val="28"/>
          <w:szCs w:val="24"/>
        </w:rPr>
        <w:t>e-Meeting, April 17th – 26th, 2023</w:t>
      </w:r>
    </w:p>
    <w:p w14:paraId="3736F79A" w14:textId="77777777" w:rsidR="004F1F17" w:rsidRPr="00543352" w:rsidRDefault="004F1F17" w:rsidP="003E118F">
      <w:pPr>
        <w:spacing w:before="240" w:after="0"/>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3619605E"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14758B" w:rsidRPr="0014758B">
        <w:rPr>
          <w:rFonts w:ascii="Arial" w:hAnsi="Arial" w:cs="Arial"/>
          <w:b/>
          <w:sz w:val="24"/>
          <w:lang w:val="en-US"/>
        </w:rPr>
        <w:t>On other aspects on AI/ML for CSI feedback</w:t>
      </w:r>
    </w:p>
    <w:p w14:paraId="6B735483" w14:textId="3B858CAA"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9.2.</w:t>
      </w:r>
      <w:r w:rsidR="00B8170A">
        <w:rPr>
          <w:rFonts w:ascii="Arial" w:hAnsi="Arial" w:cs="Arial"/>
          <w:b/>
          <w:bCs/>
          <w:sz w:val="24"/>
          <w:szCs w:val="24"/>
          <w:lang w:val="en-US"/>
        </w:rPr>
        <w:t>2</w:t>
      </w:r>
      <w:r w:rsidR="00FB1130" w:rsidRPr="00FB1130">
        <w:rPr>
          <w:rFonts w:ascii="Arial" w:hAnsi="Arial" w:cs="Arial"/>
          <w:b/>
          <w:bCs/>
          <w:sz w:val="24"/>
          <w:szCs w:val="24"/>
          <w:lang w:val="en-US"/>
        </w:rPr>
        <w:t>.</w:t>
      </w:r>
      <w:r w:rsidR="00CD2C13">
        <w:rPr>
          <w:rFonts w:ascii="Arial" w:hAnsi="Arial" w:cs="Arial"/>
          <w:b/>
          <w:bCs/>
          <w:sz w:val="24"/>
          <w:szCs w:val="24"/>
          <w:lang w:val="en-US"/>
        </w:rPr>
        <w:t>2</w:t>
      </w:r>
    </w:p>
    <w:p w14:paraId="4D02DEE8" w14:textId="42C18F0B" w:rsidR="00520CA0" w:rsidRDefault="3FCB4964" w:rsidP="004F1F1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169960DB" w14:textId="77777777" w:rsidR="00184647" w:rsidRPr="004F1F17" w:rsidRDefault="00184647" w:rsidP="004F1F17">
      <w:pPr>
        <w:spacing w:after="0"/>
        <w:ind w:left="1988" w:hanging="1988"/>
        <w:rPr>
          <w:rFonts w:ascii="Arial" w:hAnsi="Arial" w:cs="Arial"/>
          <w:b/>
          <w:bCs/>
          <w:sz w:val="24"/>
          <w:szCs w:val="24"/>
          <w:lang w:val="en-US"/>
        </w:rPr>
      </w:pPr>
    </w:p>
    <w:p w14:paraId="791E554A" w14:textId="77777777" w:rsidR="005972C9" w:rsidRDefault="005972C9" w:rsidP="00256C6C">
      <w:pPr>
        <w:pStyle w:val="Heading1"/>
      </w:pPr>
      <w:r>
        <w:t>Introduction</w:t>
      </w:r>
    </w:p>
    <w:p w14:paraId="5A59349E" w14:textId="797D154B" w:rsidR="00D617BF" w:rsidRPr="00750070" w:rsidRDefault="00D617BF" w:rsidP="00D617BF">
      <w:pPr>
        <w:pStyle w:val="3GPPText"/>
        <w:rPr>
          <w:sz w:val="20"/>
          <w:szCs w:val="18"/>
        </w:rPr>
      </w:pPr>
      <w:r w:rsidRPr="00750070">
        <w:rPr>
          <w:sz w:val="20"/>
          <w:szCs w:val="18"/>
        </w:rPr>
        <w:t xml:space="preserve">The new study item on Artificial Intelligence (AI) / Machine Learning (ML) for NR air interface has been approved in </w:t>
      </w:r>
      <w:r w:rsidRPr="00750070">
        <w:rPr>
          <w:sz w:val="20"/>
          <w:szCs w:val="18"/>
        </w:rPr>
        <w:fldChar w:fldCharType="begin"/>
      </w:r>
      <w:r w:rsidRPr="00750070">
        <w:rPr>
          <w:sz w:val="20"/>
          <w:szCs w:val="18"/>
        </w:rPr>
        <w:instrText xml:space="preserve"> REF _Ref40019648 \h </w:instrText>
      </w:r>
      <w:r w:rsidR="00750070">
        <w:rPr>
          <w:sz w:val="20"/>
          <w:szCs w:val="18"/>
        </w:rPr>
        <w:instrText xml:space="preserve"> \* MERGEFORMAT </w:instrText>
      </w:r>
      <w:r w:rsidRPr="00750070">
        <w:rPr>
          <w:sz w:val="20"/>
          <w:szCs w:val="18"/>
        </w:rPr>
      </w:r>
      <w:r w:rsidRPr="00750070">
        <w:rPr>
          <w:sz w:val="20"/>
          <w:szCs w:val="18"/>
        </w:rPr>
        <w:fldChar w:fldCharType="separate"/>
      </w:r>
      <w:r w:rsidRPr="00750070">
        <w:rPr>
          <w:rFonts w:eastAsia="Times New Roman"/>
          <w:sz w:val="20"/>
          <w:szCs w:val="18"/>
        </w:rPr>
        <w:t>[</w:t>
      </w:r>
      <w:r w:rsidRPr="00750070">
        <w:rPr>
          <w:rFonts w:eastAsia="Times New Roman"/>
          <w:noProof/>
          <w:sz w:val="20"/>
          <w:szCs w:val="18"/>
        </w:rPr>
        <w:t>1</w:t>
      </w:r>
      <w:r w:rsidRPr="00750070">
        <w:rPr>
          <w:rFonts w:eastAsia="Times New Roman"/>
          <w:sz w:val="20"/>
          <w:szCs w:val="18"/>
        </w:rPr>
        <w:t>]</w:t>
      </w:r>
      <w:r w:rsidRPr="00750070">
        <w:rPr>
          <w:sz w:val="20"/>
          <w:szCs w:val="18"/>
        </w:rPr>
        <w:fldChar w:fldCharType="end"/>
      </w:r>
      <w:r w:rsidRPr="00750070">
        <w:rPr>
          <w:sz w:val="20"/>
          <w:szCs w:val="18"/>
        </w:rPr>
        <w:t>. One of the study objectives includes the analysis of solutions for CSI feedback enhancements:</w:t>
      </w:r>
    </w:p>
    <w:tbl>
      <w:tblPr>
        <w:tblStyle w:val="TableGrid"/>
        <w:tblW w:w="0" w:type="auto"/>
        <w:tblLook w:val="04A0" w:firstRow="1" w:lastRow="0" w:firstColumn="1" w:lastColumn="0" w:noHBand="0" w:noVBand="1"/>
      </w:tblPr>
      <w:tblGrid>
        <w:gridCol w:w="9962"/>
      </w:tblGrid>
      <w:tr w:rsidR="00D617BF" w:rsidRPr="00750070" w14:paraId="32BA88ED" w14:textId="77777777" w:rsidTr="001057FC">
        <w:tc>
          <w:tcPr>
            <w:tcW w:w="9962" w:type="dxa"/>
          </w:tcPr>
          <w:p w14:paraId="2B44791A" w14:textId="77777777" w:rsidR="00D617BF" w:rsidRPr="00750070" w:rsidRDefault="00D617BF" w:rsidP="001057FC">
            <w:pPr>
              <w:pStyle w:val="3GPPText"/>
              <w:rPr>
                <w:sz w:val="20"/>
                <w:lang w:val="en-GB"/>
              </w:rPr>
            </w:pPr>
            <w:r w:rsidRPr="00750070">
              <w:rPr>
                <w:sz w:val="20"/>
                <w:lang w:val="en-GB"/>
              </w:rPr>
              <w:t>Study the 3GPP framework for AI/ML for air-interface corresponding to each target use case regarding aspects such as performance, complexity, and potential specification impact.</w:t>
            </w:r>
          </w:p>
          <w:p w14:paraId="7CE69CE7" w14:textId="77777777" w:rsidR="00D617BF" w:rsidRPr="00750070" w:rsidRDefault="00D617BF" w:rsidP="001057FC">
            <w:pPr>
              <w:pStyle w:val="3GPPText"/>
              <w:rPr>
                <w:sz w:val="20"/>
                <w:lang w:val="en-GB"/>
              </w:rPr>
            </w:pPr>
            <w:r w:rsidRPr="00750070">
              <w:rPr>
                <w:sz w:val="20"/>
                <w:lang w:val="en-GB"/>
              </w:rPr>
              <w:t>Use cases to focus on:</w:t>
            </w:r>
          </w:p>
          <w:p w14:paraId="361E4E8B" w14:textId="77777777" w:rsidR="00D617BF" w:rsidRPr="00750070" w:rsidRDefault="00D617BF" w:rsidP="003D5861">
            <w:pPr>
              <w:numPr>
                <w:ilvl w:val="0"/>
                <w:numId w:val="7"/>
              </w:numPr>
              <w:spacing w:after="0"/>
              <w:rPr>
                <w:bCs/>
              </w:rPr>
            </w:pPr>
            <w:r w:rsidRPr="00750070">
              <w:rPr>
                <w:bCs/>
              </w:rPr>
              <w:t xml:space="preserve">Initial set of use cases includes: </w:t>
            </w:r>
          </w:p>
          <w:p w14:paraId="43B7F174" w14:textId="77777777" w:rsidR="00D617BF" w:rsidRPr="00750070" w:rsidRDefault="00D617BF" w:rsidP="003D5861">
            <w:pPr>
              <w:pStyle w:val="ListParagraph"/>
              <w:numPr>
                <w:ilvl w:val="1"/>
                <w:numId w:val="7"/>
              </w:numPr>
              <w:rPr>
                <w:rFonts w:ascii="Times New Roman" w:hAnsi="Times New Roman"/>
                <w:bCs/>
                <w:sz w:val="20"/>
                <w:szCs w:val="20"/>
              </w:rPr>
            </w:pPr>
            <w:r w:rsidRPr="00750070">
              <w:rPr>
                <w:rFonts w:ascii="Times New Roman" w:hAnsi="Times New Roman"/>
                <w:bCs/>
                <w:sz w:val="20"/>
                <w:szCs w:val="20"/>
              </w:rPr>
              <w:t>CSI feedback enhancement, e.g., overhead reduction, improved accuracy, prediction [RAN1]</w:t>
            </w:r>
          </w:p>
          <w:p w14:paraId="02B6C982" w14:textId="77777777" w:rsidR="00D617BF" w:rsidRPr="00750070" w:rsidRDefault="00D617BF" w:rsidP="003D5861">
            <w:pPr>
              <w:numPr>
                <w:ilvl w:val="0"/>
                <w:numId w:val="7"/>
              </w:numPr>
              <w:spacing w:after="0"/>
              <w:rPr>
                <w:bCs/>
              </w:rPr>
            </w:pPr>
            <w:r w:rsidRPr="00750070">
              <w:rPr>
                <w:bCs/>
              </w:rPr>
              <w:t>Finalize representative sub use cases for each use case for characterization and baseline performance evaluations by RAN#98</w:t>
            </w:r>
          </w:p>
          <w:p w14:paraId="395D35F3" w14:textId="77777777" w:rsidR="00D617BF" w:rsidRPr="00750070" w:rsidRDefault="00D617BF" w:rsidP="003D5861">
            <w:pPr>
              <w:pStyle w:val="3GPPText"/>
              <w:numPr>
                <w:ilvl w:val="1"/>
                <w:numId w:val="7"/>
              </w:numPr>
              <w:rPr>
                <w:sz w:val="20"/>
              </w:rPr>
            </w:pPr>
            <w:r w:rsidRPr="00750070">
              <w:rPr>
                <w:bCs/>
                <w:sz w:val="20"/>
              </w:rPr>
              <w:t xml:space="preserve">The AI/ML approaches for the selected sub use cases need to be diverse enough to support various requirements on the </w:t>
            </w:r>
            <w:proofErr w:type="spellStart"/>
            <w:r w:rsidRPr="00750070">
              <w:rPr>
                <w:bCs/>
                <w:sz w:val="20"/>
              </w:rPr>
              <w:t>gNB</w:t>
            </w:r>
            <w:proofErr w:type="spellEnd"/>
            <w:r w:rsidRPr="00750070">
              <w:rPr>
                <w:bCs/>
                <w:sz w:val="20"/>
              </w:rPr>
              <w:t>-UE collaboration levels</w:t>
            </w:r>
          </w:p>
          <w:p w14:paraId="47EB8E2F" w14:textId="77777777" w:rsidR="00D617BF" w:rsidRPr="00750070" w:rsidRDefault="00D617BF" w:rsidP="001057FC">
            <w:pPr>
              <w:pStyle w:val="3GPPText"/>
              <w:rPr>
                <w:sz w:val="20"/>
                <w:szCs w:val="18"/>
              </w:rPr>
            </w:pPr>
            <w:r w:rsidRPr="00750070">
              <w:rPr>
                <w:bCs/>
                <w:sz w:val="20"/>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tc>
      </w:tr>
    </w:tbl>
    <w:p w14:paraId="17C4C637" w14:textId="7526916C" w:rsidR="00106BC1" w:rsidRPr="00D749A0" w:rsidRDefault="00D617BF" w:rsidP="00866E8B">
      <w:pPr>
        <w:pStyle w:val="3GPPText"/>
        <w:rPr>
          <w:sz w:val="20"/>
        </w:rPr>
      </w:pPr>
      <w:r w:rsidRPr="00D749A0">
        <w:rPr>
          <w:sz w:val="20"/>
        </w:rPr>
        <w:t xml:space="preserve">In this contribution, </w:t>
      </w:r>
      <w:r w:rsidR="004F2534" w:rsidRPr="00D749A0">
        <w:rPr>
          <w:sz w:val="20"/>
        </w:rPr>
        <w:t>we express our views on potential specification impact</w:t>
      </w:r>
      <w:r w:rsidR="00C51AD1" w:rsidRPr="00D749A0">
        <w:rPr>
          <w:sz w:val="20"/>
        </w:rPr>
        <w:t xml:space="preserve"> focusing on spatial-frequency domain CSI compression using two-sided AI model sub-use</w:t>
      </w:r>
      <w:r w:rsidR="00444453" w:rsidRPr="00D749A0">
        <w:rPr>
          <w:sz w:val="20"/>
        </w:rPr>
        <w:t xml:space="preserve"> case</w:t>
      </w:r>
      <w:r w:rsidR="00B45C3F" w:rsidRPr="00D749A0">
        <w:rPr>
          <w:sz w:val="20"/>
        </w:rPr>
        <w:t xml:space="preserve"> and CSI prediction using one-sided AI model at the</w:t>
      </w:r>
      <w:r w:rsidR="0088704F" w:rsidRPr="00D749A0">
        <w:rPr>
          <w:sz w:val="20"/>
        </w:rPr>
        <w:t xml:space="preserve"> UE side</w:t>
      </w:r>
      <w:r w:rsidR="00876F01" w:rsidRPr="00D749A0">
        <w:rPr>
          <w:sz w:val="20"/>
        </w:rPr>
        <w:t xml:space="preserve"> sub-use case</w:t>
      </w:r>
      <w:r w:rsidR="004F2534" w:rsidRPr="00D749A0">
        <w:rPr>
          <w:sz w:val="20"/>
        </w:rPr>
        <w:t>.</w:t>
      </w:r>
    </w:p>
    <w:p w14:paraId="687CFB93" w14:textId="3FE2C155" w:rsidR="00F17C9D" w:rsidRDefault="002C38DF" w:rsidP="00F17C9D">
      <w:pPr>
        <w:pStyle w:val="3GPPH1"/>
      </w:pPr>
      <w:r>
        <w:t>Discussion</w:t>
      </w:r>
    </w:p>
    <w:p w14:paraId="452C5ED6" w14:textId="6D873B81" w:rsidR="00161B96" w:rsidRDefault="00161B96" w:rsidP="00AF3CCA">
      <w:pPr>
        <w:pStyle w:val="Heading2"/>
      </w:pPr>
      <w:r>
        <w:t>S</w:t>
      </w:r>
      <w:r w:rsidRPr="00161B96">
        <w:t xml:space="preserve">patial-frequency domain CSI compression using two-sided AI </w:t>
      </w:r>
      <w:proofErr w:type="gramStart"/>
      <w:r w:rsidRPr="00161B96">
        <w:t>model</w:t>
      </w:r>
      <w:proofErr w:type="gramEnd"/>
    </w:p>
    <w:p w14:paraId="24B774FE" w14:textId="4874D56C" w:rsidR="00AF3CCA" w:rsidRDefault="00901E85" w:rsidP="00297B91">
      <w:pPr>
        <w:pStyle w:val="Heading3"/>
      </w:pPr>
      <w:r>
        <w:t>Model performance monitoring</w:t>
      </w:r>
      <w:r w:rsidR="00BD137A">
        <w:t xml:space="preserve"> and data collection</w:t>
      </w:r>
    </w:p>
    <w:p w14:paraId="0A65D177" w14:textId="6AD8E82A" w:rsidR="00F17C9D" w:rsidRPr="00FB7181" w:rsidRDefault="00034DBF" w:rsidP="00F17C9D">
      <w:pPr>
        <w:jc w:val="both"/>
      </w:pPr>
      <w:r>
        <w:t xml:space="preserve">Enhanced Type II PMI codebook </w:t>
      </w:r>
      <w:r w:rsidR="002A7E80">
        <w:t>supports multiple parameter combination</w:t>
      </w:r>
      <w:r w:rsidR="00E16A46">
        <w:t xml:space="preserve">s {L, </w:t>
      </w:r>
      <w:proofErr w:type="spellStart"/>
      <w:r w:rsidR="00E16A46">
        <w:t>p</w:t>
      </w:r>
      <w:r w:rsidR="00E16A46" w:rsidRPr="000F6093">
        <w:rPr>
          <w:vertAlign w:val="subscript"/>
        </w:rPr>
        <w:t>v</w:t>
      </w:r>
      <w:proofErr w:type="spellEnd"/>
      <w:r w:rsidR="00E16A46">
        <w:t>, beta}</w:t>
      </w:r>
      <w:r w:rsidR="002A7E80">
        <w:t xml:space="preserve">, where each parameter combination corresponds to different overhead and performance for a given channel. </w:t>
      </w:r>
      <w:r w:rsidR="00E62F68">
        <w:t>Depending on the channel statistics (</w:t>
      </w:r>
      <w:proofErr w:type="gramStart"/>
      <w:r w:rsidR="00E62F68">
        <w:t>e.g.</w:t>
      </w:r>
      <w:proofErr w:type="gramEnd"/>
      <w:r w:rsidR="00E62F68">
        <w:t xml:space="preserve"> </w:t>
      </w:r>
      <w:proofErr w:type="spellStart"/>
      <w:r w:rsidR="00E62F68">
        <w:t>LoS</w:t>
      </w:r>
      <w:proofErr w:type="spellEnd"/>
      <w:r w:rsidR="00E62F68">
        <w:t>/</w:t>
      </w:r>
      <w:proofErr w:type="spellStart"/>
      <w:r w:rsidR="00E62F68">
        <w:t>NLoS</w:t>
      </w:r>
      <w:proofErr w:type="spellEnd"/>
      <w:r w:rsidR="00E62F68">
        <w:t>, number of clusters,</w:t>
      </w:r>
      <w:r w:rsidR="00211E60">
        <w:t xml:space="preserve"> delay spread</w:t>
      </w:r>
      <w:r w:rsidR="00E62F68">
        <w:t xml:space="preserve"> etc.) the </w:t>
      </w:r>
      <w:r w:rsidR="00C13131">
        <w:t>optimal parameter combination can be selected for a UE</w:t>
      </w:r>
      <w:r w:rsidR="00D42B90">
        <w:t xml:space="preserve"> which allow to </w:t>
      </w:r>
      <w:r w:rsidR="000B5A55">
        <w:t>optimize CSI reporting overhead.</w:t>
      </w:r>
      <w:r w:rsidR="00B74766">
        <w:t xml:space="preserve"> Performance for the parameter combination corresponding to </w:t>
      </w:r>
      <w:r w:rsidR="00E16A46">
        <w:t xml:space="preserve">larger L, </w:t>
      </w:r>
      <w:proofErr w:type="spellStart"/>
      <w:r w:rsidR="00E16A46">
        <w:t>pv</w:t>
      </w:r>
      <w:proofErr w:type="spellEnd"/>
      <w:r w:rsidR="00E16A46">
        <w:t xml:space="preserve"> and beta</w:t>
      </w:r>
      <w:r w:rsidR="00B74766">
        <w:t xml:space="preserve"> is generally better comparing to the </w:t>
      </w:r>
      <w:r w:rsidR="00245F2E">
        <w:t xml:space="preserve">parameter combinations with lower </w:t>
      </w:r>
      <w:r w:rsidR="00E16A46">
        <w:t>parameter values</w:t>
      </w:r>
      <w:r w:rsidR="00245F2E">
        <w:t>.</w:t>
      </w:r>
      <w:r w:rsidR="00E16A46">
        <w:t xml:space="preserve"> </w:t>
      </w:r>
      <w:r w:rsidR="00486339">
        <w:t>Performance of AI-ML model</w:t>
      </w:r>
      <w:r w:rsidR="00D15C25">
        <w:t xml:space="preserve"> for CSI</w:t>
      </w:r>
      <w:r w:rsidR="00486339">
        <w:t xml:space="preserve"> also depends on</w:t>
      </w:r>
      <w:r w:rsidR="00965C13">
        <w:t xml:space="preserve"> many aspects including pre/post-processing,</w:t>
      </w:r>
      <w:r w:rsidR="00486339">
        <w:t xml:space="preserve"> alignment of training dataset and </w:t>
      </w:r>
      <w:r w:rsidR="00D15C25">
        <w:t xml:space="preserve">actual channel realisation for CSI </w:t>
      </w:r>
      <w:r w:rsidR="00681322">
        <w:t>inference</w:t>
      </w:r>
      <w:r w:rsidR="00965C13">
        <w:t>, neural network structure and quantization</w:t>
      </w:r>
      <w:r w:rsidR="008445D3">
        <w:t>, etc</w:t>
      </w:r>
      <w:r w:rsidR="00681322">
        <w:t>.</w:t>
      </w:r>
      <w:r w:rsidR="00965C13">
        <w:t xml:space="preserve"> </w:t>
      </w:r>
      <w:r w:rsidR="000B6CD8">
        <w:t xml:space="preserve">Thus, </w:t>
      </w:r>
      <w:r w:rsidR="006C5C08">
        <w:t xml:space="preserve">the proper AI-ML model should be configured for a UE to achieve the best </w:t>
      </w:r>
      <w:r w:rsidR="00286208">
        <w:t xml:space="preserve">performance and overhead </w:t>
      </w:r>
      <w:proofErr w:type="spellStart"/>
      <w:r w:rsidR="00286208">
        <w:t>tradeoff</w:t>
      </w:r>
      <w:proofErr w:type="spellEnd"/>
      <w:r w:rsidR="00286208">
        <w:t xml:space="preserve">. </w:t>
      </w:r>
      <w:r w:rsidR="00681322">
        <w:t xml:space="preserve"> </w:t>
      </w:r>
    </w:p>
    <w:p w14:paraId="401B0488" w14:textId="66EE4755" w:rsidR="00F17C9D" w:rsidRDefault="005A2AB1" w:rsidP="00F17C9D">
      <w:pPr>
        <w:jc w:val="both"/>
      </w:pPr>
      <w:proofErr w:type="gramStart"/>
      <w:r w:rsidRPr="005A2AB1">
        <w:t>In order to</w:t>
      </w:r>
      <w:proofErr w:type="gramEnd"/>
      <w:r w:rsidRPr="005A2AB1">
        <w:t xml:space="preserve"> se</w:t>
      </w:r>
      <w:r>
        <w:t>lect the proper AI-ML model for CSI reporting</w:t>
      </w:r>
      <w:r w:rsidR="00B83A8C">
        <w:t>,</w:t>
      </w:r>
      <w:r>
        <w:t xml:space="preserve"> </w:t>
      </w:r>
      <w:r w:rsidR="00E01826">
        <w:t xml:space="preserve">model performance monitoring </w:t>
      </w:r>
      <w:r w:rsidR="00753E07">
        <w:t>can be used</w:t>
      </w:r>
      <w:r w:rsidR="00E01826">
        <w:t xml:space="preserve">. </w:t>
      </w:r>
      <w:r w:rsidR="0032492B">
        <w:t>At the RAN1</w:t>
      </w:r>
      <w:r w:rsidR="00E703F6">
        <w:t>#11</w:t>
      </w:r>
      <w:r w:rsidR="005D478A">
        <w:t>0b-e</w:t>
      </w:r>
      <w:r w:rsidR="0032492B">
        <w:t xml:space="preserve"> meeting the following agreements were made on the model performance monitoring. </w:t>
      </w:r>
    </w:p>
    <w:tbl>
      <w:tblPr>
        <w:tblStyle w:val="TableGrid"/>
        <w:tblW w:w="0" w:type="auto"/>
        <w:tblLook w:val="04A0" w:firstRow="1" w:lastRow="0" w:firstColumn="1" w:lastColumn="0" w:noHBand="0" w:noVBand="1"/>
      </w:tblPr>
      <w:tblGrid>
        <w:gridCol w:w="9962"/>
      </w:tblGrid>
      <w:tr w:rsidR="0032492B" w14:paraId="75DB647A" w14:textId="77777777" w:rsidTr="0032492B">
        <w:tc>
          <w:tcPr>
            <w:tcW w:w="9962" w:type="dxa"/>
          </w:tcPr>
          <w:p w14:paraId="18BB22C7" w14:textId="77777777" w:rsidR="00501D27" w:rsidRPr="00501D27" w:rsidRDefault="00501D27" w:rsidP="00501D27">
            <w:pPr>
              <w:overflowPunct/>
              <w:autoSpaceDE/>
              <w:autoSpaceDN/>
              <w:adjustRightInd/>
              <w:spacing w:after="0"/>
              <w:textAlignment w:val="auto"/>
              <w:rPr>
                <w:rFonts w:ascii="Times" w:eastAsia="DengXian" w:hAnsi="Times"/>
                <w:b/>
                <w:bCs/>
                <w:i/>
                <w:iCs/>
                <w:highlight w:val="green"/>
                <w:lang w:eastAsia="zh-CN"/>
              </w:rPr>
            </w:pPr>
            <w:r w:rsidRPr="00501D27">
              <w:rPr>
                <w:rFonts w:ascii="Times" w:eastAsia="DengXian" w:hAnsi="Times" w:hint="eastAsia"/>
                <w:b/>
                <w:bCs/>
                <w:i/>
                <w:iCs/>
                <w:highlight w:val="green"/>
                <w:lang w:eastAsia="zh-CN"/>
              </w:rPr>
              <w:t>A</w:t>
            </w:r>
            <w:r w:rsidRPr="00501D27">
              <w:rPr>
                <w:rFonts w:ascii="Times" w:eastAsia="DengXian" w:hAnsi="Times"/>
                <w:b/>
                <w:bCs/>
                <w:i/>
                <w:iCs/>
                <w:highlight w:val="green"/>
                <w:lang w:eastAsia="zh-CN"/>
              </w:rPr>
              <w:t>greement</w:t>
            </w:r>
          </w:p>
          <w:p w14:paraId="5E31E29D" w14:textId="77777777" w:rsidR="00501D27" w:rsidRPr="00501D27" w:rsidRDefault="00501D27" w:rsidP="00501D27">
            <w:pPr>
              <w:overflowPunct/>
              <w:autoSpaceDE/>
              <w:autoSpaceDN/>
              <w:adjustRightInd/>
              <w:spacing w:after="0"/>
              <w:textAlignment w:val="auto"/>
              <w:rPr>
                <w:rFonts w:ascii="Times" w:eastAsia="Malgun Gothic" w:hAnsi="Times"/>
                <w:b/>
                <w:bCs/>
                <w:i/>
                <w:iCs/>
              </w:rPr>
            </w:pPr>
          </w:p>
          <w:p w14:paraId="3ACF9553" w14:textId="77777777" w:rsidR="00501D27" w:rsidRPr="003F0E8E" w:rsidRDefault="00501D27" w:rsidP="00501D27">
            <w:pPr>
              <w:overflowPunct/>
              <w:autoSpaceDE/>
              <w:autoSpaceDN/>
              <w:adjustRightInd/>
              <w:spacing w:after="0"/>
              <w:textAlignment w:val="auto"/>
              <w:rPr>
                <w:rFonts w:ascii="Times" w:eastAsia="Batang" w:hAnsi="Times"/>
                <w:i/>
                <w:iCs/>
              </w:rPr>
            </w:pPr>
            <w:r w:rsidRPr="003F0E8E">
              <w:rPr>
                <w:rFonts w:ascii="Times" w:eastAsia="Malgun Gothic" w:hAnsi="Times"/>
                <w:i/>
                <w:iCs/>
              </w:rPr>
              <w:t xml:space="preserve">In CSI compression using two-sided model use case, </w:t>
            </w:r>
            <w:r w:rsidRPr="003F0E8E">
              <w:rPr>
                <w:rFonts w:ascii="Times" w:eastAsia="Batang" w:hAnsi="Times"/>
                <w:i/>
                <w:iCs/>
              </w:rPr>
              <w:t xml:space="preserve">study potential specification impact for performance monitoring including: </w:t>
            </w:r>
          </w:p>
          <w:p w14:paraId="48A06765" w14:textId="77777777" w:rsidR="00501D27" w:rsidRPr="003F0E8E" w:rsidRDefault="00501D27" w:rsidP="003D5861">
            <w:pPr>
              <w:numPr>
                <w:ilvl w:val="0"/>
                <w:numId w:val="20"/>
              </w:numPr>
              <w:spacing w:before="100" w:beforeAutospacing="1" w:after="180" w:line="259" w:lineRule="auto"/>
              <w:jc w:val="both"/>
              <w:rPr>
                <w:rFonts w:ascii="Times" w:eastAsia="Batang" w:hAnsi="Times"/>
                <w:i/>
                <w:iCs/>
                <w:lang w:eastAsia="x-none"/>
              </w:rPr>
            </w:pPr>
            <w:r w:rsidRPr="003F0E8E">
              <w:rPr>
                <w:rFonts w:ascii="Times" w:eastAsia="Batang" w:hAnsi="Times"/>
                <w:i/>
                <w:iCs/>
                <w:lang w:eastAsia="x-none"/>
              </w:rPr>
              <w:t>NW-side performance monitoring:  NW monitors the performance and make decisions of model activation/ deactivation/updating/</w:t>
            </w:r>
            <w:proofErr w:type="gramStart"/>
            <w:r w:rsidRPr="003F0E8E">
              <w:rPr>
                <w:rFonts w:ascii="Times" w:eastAsia="Batang" w:hAnsi="Times"/>
                <w:i/>
                <w:iCs/>
                <w:lang w:eastAsia="x-none"/>
              </w:rPr>
              <w:t>switching</w:t>
            </w:r>
            <w:proofErr w:type="gramEnd"/>
            <w:r w:rsidRPr="003F0E8E">
              <w:rPr>
                <w:rFonts w:ascii="Times" w:eastAsia="Batang" w:hAnsi="Times"/>
                <w:i/>
                <w:iCs/>
                <w:lang w:eastAsia="x-none"/>
              </w:rPr>
              <w:t xml:space="preserve">    </w:t>
            </w:r>
          </w:p>
          <w:p w14:paraId="4CAB6A27" w14:textId="77777777" w:rsidR="00501D27" w:rsidRPr="003F0E8E" w:rsidRDefault="00501D27" w:rsidP="003D5861">
            <w:pPr>
              <w:numPr>
                <w:ilvl w:val="0"/>
                <w:numId w:val="20"/>
              </w:numPr>
              <w:spacing w:before="100" w:beforeAutospacing="1" w:after="180" w:line="259" w:lineRule="auto"/>
              <w:jc w:val="both"/>
              <w:rPr>
                <w:rFonts w:ascii="Times" w:eastAsia="Batang" w:hAnsi="Times"/>
                <w:i/>
                <w:iCs/>
                <w:lang w:eastAsia="x-none"/>
              </w:rPr>
            </w:pPr>
            <w:r w:rsidRPr="003F0E8E">
              <w:rPr>
                <w:rFonts w:ascii="Times" w:eastAsia="Batang" w:hAnsi="Times"/>
                <w:i/>
                <w:iCs/>
                <w:lang w:eastAsia="x-none"/>
              </w:rPr>
              <w:t>UE-side performance monitoring: UE monitors the performance and reports to Network, NW makes decisions of model activation/ deactivation/updating/</w:t>
            </w:r>
            <w:proofErr w:type="gramStart"/>
            <w:r w:rsidRPr="003F0E8E">
              <w:rPr>
                <w:rFonts w:ascii="Times" w:eastAsia="Batang" w:hAnsi="Times"/>
                <w:i/>
                <w:iCs/>
                <w:lang w:eastAsia="x-none"/>
              </w:rPr>
              <w:t>switching</w:t>
            </w:r>
            <w:proofErr w:type="gramEnd"/>
            <w:r w:rsidRPr="003F0E8E">
              <w:rPr>
                <w:rFonts w:ascii="Times" w:eastAsia="Batang" w:hAnsi="Times"/>
                <w:i/>
                <w:iCs/>
                <w:lang w:eastAsia="x-none"/>
              </w:rPr>
              <w:t xml:space="preserve">    </w:t>
            </w:r>
          </w:p>
          <w:p w14:paraId="6714398D" w14:textId="77777777" w:rsidR="00501D27" w:rsidRPr="00501D27" w:rsidRDefault="00501D27" w:rsidP="00501D27">
            <w:pPr>
              <w:overflowPunct/>
              <w:autoSpaceDE/>
              <w:autoSpaceDN/>
              <w:adjustRightInd/>
              <w:spacing w:after="0"/>
              <w:textAlignment w:val="auto"/>
              <w:rPr>
                <w:rFonts w:ascii="Times" w:eastAsia="Batang" w:hAnsi="Times"/>
                <w:szCs w:val="24"/>
              </w:rPr>
            </w:pPr>
          </w:p>
          <w:p w14:paraId="0DF0B8D5" w14:textId="77777777" w:rsidR="00501D27" w:rsidRPr="00501D27" w:rsidRDefault="00501D27" w:rsidP="00501D27">
            <w:pPr>
              <w:overflowPunct/>
              <w:autoSpaceDE/>
              <w:autoSpaceDN/>
              <w:adjustRightInd/>
              <w:spacing w:after="0"/>
              <w:textAlignment w:val="auto"/>
              <w:rPr>
                <w:rFonts w:ascii="Times" w:eastAsia="DengXian" w:hAnsi="Times"/>
                <w:b/>
                <w:bCs/>
                <w:i/>
                <w:iCs/>
                <w:highlight w:val="green"/>
                <w:lang w:eastAsia="zh-CN"/>
              </w:rPr>
            </w:pPr>
            <w:r w:rsidRPr="00501D27">
              <w:rPr>
                <w:rFonts w:ascii="Times" w:eastAsia="DengXian" w:hAnsi="Times" w:hint="eastAsia"/>
                <w:b/>
                <w:bCs/>
                <w:i/>
                <w:iCs/>
                <w:highlight w:val="green"/>
                <w:lang w:eastAsia="zh-CN"/>
              </w:rPr>
              <w:t>A</w:t>
            </w:r>
            <w:r w:rsidRPr="00501D27">
              <w:rPr>
                <w:rFonts w:ascii="Times" w:eastAsia="DengXian" w:hAnsi="Times"/>
                <w:b/>
                <w:bCs/>
                <w:i/>
                <w:iCs/>
                <w:highlight w:val="green"/>
                <w:lang w:eastAsia="zh-CN"/>
              </w:rPr>
              <w:t>greement</w:t>
            </w:r>
          </w:p>
          <w:p w14:paraId="581747DF" w14:textId="0A403F87" w:rsidR="00501D27" w:rsidRPr="003F0E8E" w:rsidRDefault="00501D27" w:rsidP="00501D27">
            <w:pPr>
              <w:overflowPunct/>
              <w:autoSpaceDE/>
              <w:autoSpaceDN/>
              <w:adjustRightInd/>
              <w:spacing w:after="0"/>
              <w:textAlignment w:val="auto"/>
              <w:rPr>
                <w:rFonts w:ascii="Times" w:eastAsia="Batang" w:hAnsi="Times"/>
                <w:i/>
                <w:iCs/>
              </w:rPr>
            </w:pPr>
            <w:r w:rsidRPr="003F0E8E">
              <w:rPr>
                <w:rFonts w:ascii="Times" w:eastAsia="Malgun Gothic" w:hAnsi="Times"/>
                <w:i/>
                <w:iCs/>
              </w:rPr>
              <w:t xml:space="preserve">In CSI compression using two-sided model use case, further </w:t>
            </w:r>
            <w:r w:rsidRPr="003F0E8E">
              <w:rPr>
                <w:rFonts w:ascii="Times" w:eastAsia="Batang" w:hAnsi="Times"/>
                <w:i/>
                <w:iCs/>
              </w:rPr>
              <w:t xml:space="preserve">study potential specification impact related to assistance </w:t>
            </w:r>
            <w:proofErr w:type="spellStart"/>
            <w:r w:rsidRPr="003F0E8E">
              <w:rPr>
                <w:rFonts w:ascii="Times" w:eastAsia="Batang" w:hAnsi="Times"/>
                <w:i/>
                <w:iCs/>
              </w:rPr>
              <w:t>signaling</w:t>
            </w:r>
            <w:proofErr w:type="spellEnd"/>
            <w:r w:rsidRPr="003F0E8E">
              <w:rPr>
                <w:rFonts w:ascii="Times" w:eastAsia="Batang" w:hAnsi="Times"/>
                <w:i/>
                <w:iCs/>
              </w:rPr>
              <w:t xml:space="preserve"> and procedure for model performance monitoring. </w:t>
            </w:r>
          </w:p>
          <w:p w14:paraId="102D0BE2" w14:textId="77777777" w:rsidR="00501D27" w:rsidRPr="00501D27" w:rsidRDefault="00501D27" w:rsidP="00A66DE9">
            <w:pPr>
              <w:overflowPunct/>
              <w:autoSpaceDE/>
              <w:autoSpaceDN/>
              <w:adjustRightInd/>
              <w:textAlignment w:val="auto"/>
              <w:rPr>
                <w:rFonts w:ascii="Times" w:eastAsia="DengXian" w:hAnsi="Times"/>
                <w:szCs w:val="24"/>
                <w:lang w:eastAsia="zh-CN"/>
              </w:rPr>
            </w:pPr>
          </w:p>
          <w:p w14:paraId="2B2D96B9" w14:textId="77777777" w:rsidR="00501D27" w:rsidRPr="00501D27" w:rsidRDefault="00501D27" w:rsidP="00501D27">
            <w:pPr>
              <w:overflowPunct/>
              <w:autoSpaceDE/>
              <w:autoSpaceDN/>
              <w:adjustRightInd/>
              <w:spacing w:after="0"/>
              <w:textAlignment w:val="auto"/>
              <w:rPr>
                <w:rFonts w:ascii="Times" w:eastAsia="DengXian" w:hAnsi="Times"/>
                <w:b/>
                <w:bCs/>
                <w:i/>
                <w:iCs/>
                <w:highlight w:val="green"/>
                <w:lang w:eastAsia="zh-CN"/>
              </w:rPr>
            </w:pPr>
            <w:r w:rsidRPr="00501D27">
              <w:rPr>
                <w:rFonts w:ascii="Times" w:eastAsia="DengXian" w:hAnsi="Times" w:hint="eastAsia"/>
                <w:b/>
                <w:bCs/>
                <w:i/>
                <w:iCs/>
                <w:highlight w:val="green"/>
                <w:lang w:eastAsia="zh-CN"/>
              </w:rPr>
              <w:t>A</w:t>
            </w:r>
            <w:r w:rsidRPr="00501D27">
              <w:rPr>
                <w:rFonts w:ascii="Times" w:eastAsia="DengXian" w:hAnsi="Times"/>
                <w:b/>
                <w:bCs/>
                <w:i/>
                <w:iCs/>
                <w:highlight w:val="green"/>
                <w:lang w:eastAsia="zh-CN"/>
              </w:rPr>
              <w:t>greement</w:t>
            </w:r>
          </w:p>
          <w:p w14:paraId="0EFC04D6" w14:textId="77777777" w:rsidR="00501D27" w:rsidRPr="003F0E8E" w:rsidRDefault="00501D27" w:rsidP="00501D27">
            <w:pPr>
              <w:overflowPunct/>
              <w:autoSpaceDE/>
              <w:autoSpaceDN/>
              <w:adjustRightInd/>
              <w:spacing w:after="0"/>
              <w:textAlignment w:val="auto"/>
              <w:rPr>
                <w:rFonts w:ascii="Times" w:eastAsia="MS PGothic" w:hAnsi="Times"/>
              </w:rPr>
            </w:pPr>
            <w:r w:rsidRPr="003F0E8E">
              <w:rPr>
                <w:rFonts w:ascii="Times" w:eastAsia="MS PGothic" w:hAnsi="Times"/>
                <w:i/>
                <w:iCs/>
              </w:rPr>
              <w:t>In CSI compression using two-sided model use case, further study at least the following options for performance monitoring metrics/methods:</w:t>
            </w:r>
          </w:p>
          <w:p w14:paraId="7552401C" w14:textId="77777777" w:rsidR="00501D27" w:rsidRPr="003F0E8E" w:rsidRDefault="00501D27" w:rsidP="003D5861">
            <w:pPr>
              <w:numPr>
                <w:ilvl w:val="0"/>
                <w:numId w:val="21"/>
              </w:numPr>
              <w:tabs>
                <w:tab w:val="num" w:pos="-720"/>
              </w:tabs>
              <w:overflowPunct/>
              <w:autoSpaceDE/>
              <w:autoSpaceDN/>
              <w:adjustRightInd/>
              <w:spacing w:after="180" w:line="231" w:lineRule="atLeast"/>
              <w:jc w:val="both"/>
              <w:textAlignment w:val="auto"/>
              <w:rPr>
                <w:rFonts w:ascii="Times" w:eastAsia="MS PGothic" w:hAnsi="Times"/>
                <w:i/>
                <w:iCs/>
              </w:rPr>
            </w:pPr>
            <w:r w:rsidRPr="003F0E8E">
              <w:rPr>
                <w:rFonts w:ascii="Times" w:eastAsia="MS PGothic" w:hAnsi="Times"/>
                <w:i/>
                <w:iCs/>
              </w:rPr>
              <w:t>Intermediate KPIs as monitoring metrics (e.g., SGCS)</w:t>
            </w:r>
          </w:p>
          <w:p w14:paraId="6F725F1D" w14:textId="77777777" w:rsidR="00501D27" w:rsidRPr="003F0E8E" w:rsidRDefault="00501D27" w:rsidP="003D5861">
            <w:pPr>
              <w:numPr>
                <w:ilvl w:val="0"/>
                <w:numId w:val="21"/>
              </w:numPr>
              <w:tabs>
                <w:tab w:val="num" w:pos="-720"/>
              </w:tabs>
              <w:overflowPunct/>
              <w:autoSpaceDE/>
              <w:autoSpaceDN/>
              <w:adjustRightInd/>
              <w:spacing w:after="180" w:line="231" w:lineRule="atLeast"/>
              <w:jc w:val="both"/>
              <w:textAlignment w:val="auto"/>
              <w:rPr>
                <w:rFonts w:ascii="Times" w:eastAsia="MS PGothic" w:hAnsi="Times"/>
                <w:i/>
                <w:iCs/>
              </w:rPr>
            </w:pPr>
            <w:r w:rsidRPr="003F0E8E">
              <w:rPr>
                <w:rFonts w:ascii="Times" w:eastAsia="MS PGothic" w:hAnsi="Times"/>
                <w:i/>
                <w:iCs/>
              </w:rPr>
              <w:t>Eventual KPIs (e.g., Throughput, hypothetical BLER, BLER, NACK/ACK).</w:t>
            </w:r>
          </w:p>
          <w:p w14:paraId="11B7DFF0" w14:textId="77777777" w:rsidR="00501D27" w:rsidRPr="003F0E8E" w:rsidRDefault="00501D27" w:rsidP="003D5861">
            <w:pPr>
              <w:numPr>
                <w:ilvl w:val="0"/>
                <w:numId w:val="21"/>
              </w:numPr>
              <w:tabs>
                <w:tab w:val="num" w:pos="-720"/>
              </w:tabs>
              <w:overflowPunct/>
              <w:autoSpaceDE/>
              <w:autoSpaceDN/>
              <w:adjustRightInd/>
              <w:spacing w:after="180" w:line="231" w:lineRule="atLeast"/>
              <w:jc w:val="both"/>
              <w:textAlignment w:val="auto"/>
              <w:rPr>
                <w:rFonts w:ascii="Times" w:eastAsia="MS PGothic" w:hAnsi="Times"/>
                <w:i/>
                <w:iCs/>
              </w:rPr>
            </w:pPr>
            <w:r w:rsidRPr="003F0E8E">
              <w:rPr>
                <w:rFonts w:ascii="Times" w:eastAsia="MS PGothic" w:hAnsi="Times"/>
                <w:i/>
                <w:iCs/>
              </w:rPr>
              <w:t xml:space="preserve">Legacy CSI based monitoring: schemes using additional legacy CSI </w:t>
            </w:r>
            <w:proofErr w:type="gramStart"/>
            <w:r w:rsidRPr="003F0E8E">
              <w:rPr>
                <w:rFonts w:ascii="Times" w:eastAsia="MS PGothic" w:hAnsi="Times"/>
                <w:i/>
                <w:iCs/>
              </w:rPr>
              <w:t>reporting</w:t>
            </w:r>
            <w:proofErr w:type="gramEnd"/>
          </w:p>
          <w:p w14:paraId="5616AC2A" w14:textId="77777777" w:rsidR="00501D27" w:rsidRPr="003F0E8E" w:rsidRDefault="00501D27" w:rsidP="003D5861">
            <w:pPr>
              <w:numPr>
                <w:ilvl w:val="0"/>
                <w:numId w:val="21"/>
              </w:numPr>
              <w:tabs>
                <w:tab w:val="num" w:pos="-720"/>
              </w:tabs>
              <w:overflowPunct/>
              <w:autoSpaceDE/>
              <w:autoSpaceDN/>
              <w:adjustRightInd/>
              <w:spacing w:after="180" w:line="231" w:lineRule="atLeast"/>
              <w:jc w:val="both"/>
              <w:textAlignment w:val="auto"/>
              <w:rPr>
                <w:rFonts w:ascii="Times" w:eastAsia="MS PGothic" w:hAnsi="Times"/>
                <w:i/>
                <w:iCs/>
              </w:rPr>
            </w:pPr>
            <w:r w:rsidRPr="003F0E8E">
              <w:rPr>
                <w:rFonts w:ascii="Times" w:eastAsia="MS PGothic" w:hAnsi="Times"/>
                <w:i/>
                <w:iCs/>
              </w:rPr>
              <w:t>Other monitoring solutions, at least including the following option:</w:t>
            </w:r>
          </w:p>
          <w:p w14:paraId="22000563" w14:textId="4AD03295" w:rsidR="0032492B" w:rsidRPr="00501D27" w:rsidRDefault="00501D27" w:rsidP="003D5861">
            <w:pPr>
              <w:numPr>
                <w:ilvl w:val="1"/>
                <w:numId w:val="22"/>
              </w:numPr>
              <w:tabs>
                <w:tab w:val="num" w:pos="0"/>
              </w:tabs>
              <w:overflowPunct/>
              <w:autoSpaceDE/>
              <w:autoSpaceDN/>
              <w:adjustRightInd/>
              <w:spacing w:after="180" w:line="231" w:lineRule="atLeast"/>
              <w:jc w:val="both"/>
              <w:textAlignment w:val="auto"/>
              <w:rPr>
                <w:rFonts w:ascii="Times" w:eastAsia="MS PGothic" w:hAnsi="Times"/>
                <w:b/>
                <w:bCs/>
                <w:i/>
                <w:iCs/>
              </w:rPr>
            </w:pPr>
            <w:r w:rsidRPr="003F0E8E">
              <w:rPr>
                <w:rFonts w:ascii="Times" w:eastAsia="MS PGothic" w:hAnsi="Times"/>
                <w:i/>
                <w:iCs/>
              </w:rPr>
              <w:t xml:space="preserve">Input or Output </w:t>
            </w:r>
            <w:proofErr w:type="gramStart"/>
            <w:r w:rsidRPr="003F0E8E">
              <w:rPr>
                <w:rFonts w:ascii="Times" w:eastAsia="MS PGothic" w:hAnsi="Times"/>
                <w:i/>
                <w:iCs/>
              </w:rPr>
              <w:t>data based</w:t>
            </w:r>
            <w:proofErr w:type="gramEnd"/>
            <w:r w:rsidRPr="003F0E8E">
              <w:rPr>
                <w:rFonts w:ascii="Times" w:eastAsia="MS PGothic" w:hAnsi="Times"/>
                <w:i/>
                <w:iCs/>
              </w:rPr>
              <w:t xml:space="preserve"> monitoring: such as data drift between training dataset and observed dataset and out-of-distribution detection</w:t>
            </w:r>
          </w:p>
        </w:tc>
      </w:tr>
    </w:tbl>
    <w:p w14:paraId="3BAF0F5C" w14:textId="405D9FAC" w:rsidR="00753F8C" w:rsidRDefault="003D338E" w:rsidP="00AA1A6B">
      <w:pPr>
        <w:spacing w:before="240"/>
        <w:jc w:val="both"/>
      </w:pPr>
      <w:r>
        <w:lastRenderedPageBreak/>
        <w:t>As it can be seen from the above agreement</w:t>
      </w:r>
      <w:r w:rsidR="007D5547">
        <w:t>s</w:t>
      </w:r>
      <w:r>
        <w:t xml:space="preserve">, </w:t>
      </w:r>
      <w:r w:rsidR="00906EF2">
        <w:t xml:space="preserve">at least eventual </w:t>
      </w:r>
      <w:r w:rsidR="00F273F7">
        <w:t>KPI</w:t>
      </w:r>
      <w:r w:rsidR="001A286E">
        <w:t xml:space="preserve"> </w:t>
      </w:r>
      <w:r w:rsidR="00906EF2">
        <w:t xml:space="preserve">and intermediate </w:t>
      </w:r>
      <w:r w:rsidR="00F273F7">
        <w:t>KPI</w:t>
      </w:r>
      <w:r w:rsidR="00906EF2">
        <w:t xml:space="preserve"> are considered as monitoring metrics </w:t>
      </w:r>
      <w:r w:rsidR="00EC23A7">
        <w:t xml:space="preserve">for AI-ML model performance monitoring. </w:t>
      </w:r>
      <w:r w:rsidR="00A82E85">
        <w:t xml:space="preserve">However, it is not clear how this metrics is calculated. If the metrics for model performance monitoring is calculated based on one </w:t>
      </w:r>
      <w:r w:rsidR="0037108A">
        <w:t xml:space="preserve">model configured for a UE, then it is not possible to </w:t>
      </w:r>
      <w:r w:rsidR="00C75042">
        <w:t>decide</w:t>
      </w:r>
      <w:r w:rsidR="0037108A">
        <w:t xml:space="preserve"> whether to </w:t>
      </w:r>
      <w:r w:rsidR="00E903CB">
        <w:t>re-configure</w:t>
      </w:r>
      <w:r w:rsidR="0037108A">
        <w:t xml:space="preserve"> the </w:t>
      </w:r>
      <w:r w:rsidR="00E903CB">
        <w:t xml:space="preserve">AI-ML model or continue to use the same AI-ML model. </w:t>
      </w:r>
      <w:proofErr w:type="gramStart"/>
      <w:r w:rsidR="00753F8C">
        <w:t>In order to</w:t>
      </w:r>
      <w:proofErr w:type="gramEnd"/>
      <w:r w:rsidR="00753F8C">
        <w:t xml:space="preserve"> </w:t>
      </w:r>
      <w:r w:rsidR="00C75042">
        <w:t xml:space="preserve">select the AI-ML model with the best performance for CSI, </w:t>
      </w:r>
      <w:r w:rsidR="00B11419">
        <w:t>testing of multiple AI-ML models with the measured channel can be considered.</w:t>
      </w:r>
    </w:p>
    <w:p w14:paraId="6A8C4001" w14:textId="3B87D388" w:rsidR="00020AEB" w:rsidRPr="00AA1A6B" w:rsidRDefault="00EF6E59" w:rsidP="00AA1A6B">
      <w:pPr>
        <w:spacing w:before="240"/>
        <w:jc w:val="both"/>
      </w:pPr>
      <w:r w:rsidRPr="00EF6E59">
        <w:rPr>
          <w:b/>
          <w:bCs/>
          <w:i/>
          <w:iCs/>
        </w:rPr>
        <w:t>Observation 1</w:t>
      </w:r>
      <w:r>
        <w:t xml:space="preserve">: </w:t>
      </w:r>
    </w:p>
    <w:p w14:paraId="0678E314" w14:textId="6CA43CDC" w:rsidR="00F17C9D" w:rsidRPr="00B11419" w:rsidRDefault="00EF6E59" w:rsidP="003D5861">
      <w:pPr>
        <w:pStyle w:val="ListParagraph"/>
        <w:numPr>
          <w:ilvl w:val="0"/>
          <w:numId w:val="23"/>
        </w:numPr>
        <w:jc w:val="both"/>
        <w:rPr>
          <w:rFonts w:ascii="Times New Roman" w:hAnsi="Times New Roman"/>
          <w:b/>
          <w:bCs/>
          <w:i/>
          <w:iCs/>
          <w:sz w:val="20"/>
          <w:szCs w:val="20"/>
        </w:rPr>
      </w:pPr>
      <w:r w:rsidRPr="00EF6E59">
        <w:rPr>
          <w:rFonts w:ascii="Times New Roman" w:hAnsi="Times New Roman"/>
          <w:i/>
          <w:iCs/>
          <w:sz w:val="20"/>
          <w:szCs w:val="20"/>
        </w:rPr>
        <w:t>Model performance monitoring based on intermediate KPI</w:t>
      </w:r>
      <w:r w:rsidR="00557439">
        <w:rPr>
          <w:rFonts w:ascii="Times New Roman" w:hAnsi="Times New Roman"/>
          <w:i/>
          <w:iCs/>
          <w:sz w:val="20"/>
          <w:szCs w:val="20"/>
        </w:rPr>
        <w:t xml:space="preserve"> or</w:t>
      </w:r>
      <w:r w:rsidRPr="00EF6E59">
        <w:rPr>
          <w:rFonts w:ascii="Times New Roman" w:hAnsi="Times New Roman"/>
          <w:i/>
          <w:iCs/>
          <w:sz w:val="20"/>
          <w:szCs w:val="20"/>
        </w:rPr>
        <w:t xml:space="preserve"> eventual KPI</w:t>
      </w:r>
      <w:r w:rsidR="00557439">
        <w:rPr>
          <w:rFonts w:ascii="Times New Roman" w:hAnsi="Times New Roman"/>
          <w:i/>
          <w:iCs/>
          <w:sz w:val="20"/>
          <w:szCs w:val="20"/>
        </w:rPr>
        <w:t xml:space="preserve"> calculated base</w:t>
      </w:r>
      <w:r w:rsidR="007D73A3">
        <w:rPr>
          <w:rFonts w:ascii="Times New Roman" w:hAnsi="Times New Roman"/>
          <w:i/>
          <w:iCs/>
          <w:sz w:val="20"/>
          <w:szCs w:val="20"/>
        </w:rPr>
        <w:t>d</w:t>
      </w:r>
      <w:r w:rsidR="00557439">
        <w:rPr>
          <w:rFonts w:ascii="Times New Roman" w:hAnsi="Times New Roman"/>
          <w:i/>
          <w:iCs/>
          <w:sz w:val="20"/>
          <w:szCs w:val="20"/>
        </w:rPr>
        <w:t xml:space="preserve"> on one AI-ML model</w:t>
      </w:r>
      <w:r w:rsidRPr="00EF6E59">
        <w:rPr>
          <w:rFonts w:ascii="Times New Roman" w:hAnsi="Times New Roman"/>
          <w:i/>
          <w:iCs/>
          <w:sz w:val="20"/>
          <w:szCs w:val="20"/>
        </w:rPr>
        <w:t xml:space="preserve"> is not giving enough information for proper</w:t>
      </w:r>
      <w:r w:rsidR="00557439">
        <w:rPr>
          <w:rFonts w:ascii="Times New Roman" w:hAnsi="Times New Roman"/>
          <w:i/>
          <w:iCs/>
          <w:sz w:val="20"/>
          <w:szCs w:val="20"/>
        </w:rPr>
        <w:t xml:space="preserve"> configuration of</w:t>
      </w:r>
      <w:r w:rsidRPr="00EF6E59">
        <w:rPr>
          <w:rFonts w:ascii="Times New Roman" w:hAnsi="Times New Roman"/>
          <w:i/>
          <w:iCs/>
          <w:sz w:val="20"/>
          <w:szCs w:val="20"/>
        </w:rPr>
        <w:t xml:space="preserve"> </w:t>
      </w:r>
      <w:r w:rsidR="00557439">
        <w:rPr>
          <w:rFonts w:ascii="Times New Roman" w:hAnsi="Times New Roman"/>
          <w:i/>
          <w:iCs/>
          <w:sz w:val="20"/>
          <w:szCs w:val="20"/>
        </w:rPr>
        <w:t>AI-ML</w:t>
      </w:r>
      <w:r w:rsidRPr="00EF6E59">
        <w:rPr>
          <w:rFonts w:ascii="Times New Roman" w:hAnsi="Times New Roman"/>
          <w:i/>
          <w:iCs/>
          <w:sz w:val="20"/>
          <w:szCs w:val="20"/>
        </w:rPr>
        <w:t xml:space="preserve"> Model</w:t>
      </w:r>
    </w:p>
    <w:p w14:paraId="4A8232AD" w14:textId="272126EB" w:rsidR="00342C92" w:rsidRDefault="00342C92" w:rsidP="00342C92">
      <w:pPr>
        <w:spacing w:before="240"/>
        <w:jc w:val="both"/>
        <w:rPr>
          <w:b/>
          <w:bCs/>
          <w:i/>
          <w:iCs/>
        </w:rPr>
      </w:pPr>
      <w:r>
        <w:rPr>
          <w:b/>
          <w:bCs/>
          <w:i/>
          <w:iCs/>
        </w:rPr>
        <w:t>Proposal 1</w:t>
      </w:r>
      <w:r w:rsidRPr="00342C92">
        <w:t xml:space="preserve">: </w:t>
      </w:r>
    </w:p>
    <w:p w14:paraId="3DDEBDA5" w14:textId="54A93324" w:rsidR="00342C92" w:rsidRPr="001824C1" w:rsidRDefault="001824C1" w:rsidP="00342C92">
      <w:pPr>
        <w:pStyle w:val="ListParagraph"/>
        <w:numPr>
          <w:ilvl w:val="0"/>
          <w:numId w:val="23"/>
        </w:numPr>
        <w:spacing w:before="240"/>
        <w:jc w:val="both"/>
        <w:rPr>
          <w:rFonts w:ascii="Times New Roman" w:hAnsi="Times New Roman"/>
          <w:i/>
          <w:iCs/>
          <w:sz w:val="20"/>
          <w:szCs w:val="20"/>
        </w:rPr>
      </w:pPr>
      <w:r w:rsidRPr="001824C1">
        <w:rPr>
          <w:rFonts w:ascii="Times New Roman" w:hAnsi="Times New Roman"/>
          <w:i/>
          <w:iCs/>
          <w:sz w:val="20"/>
          <w:szCs w:val="20"/>
        </w:rPr>
        <w:t xml:space="preserve">Testing of </w:t>
      </w:r>
      <w:r>
        <w:rPr>
          <w:rFonts w:ascii="Times New Roman" w:hAnsi="Times New Roman"/>
          <w:i/>
          <w:iCs/>
          <w:sz w:val="20"/>
          <w:szCs w:val="20"/>
        </w:rPr>
        <w:t xml:space="preserve">different AI-ML models with </w:t>
      </w:r>
      <w:r w:rsidR="00A86BA7">
        <w:rPr>
          <w:rFonts w:ascii="Times New Roman" w:hAnsi="Times New Roman"/>
          <w:i/>
          <w:iCs/>
          <w:sz w:val="20"/>
          <w:szCs w:val="20"/>
        </w:rPr>
        <w:t xml:space="preserve">the measured channel should be considered for </w:t>
      </w:r>
      <w:r w:rsidR="00445C71">
        <w:rPr>
          <w:rFonts w:ascii="Times New Roman" w:hAnsi="Times New Roman"/>
          <w:i/>
          <w:iCs/>
          <w:sz w:val="20"/>
          <w:szCs w:val="20"/>
        </w:rPr>
        <w:t>model performance monitoring</w:t>
      </w:r>
    </w:p>
    <w:p w14:paraId="7E7C8612" w14:textId="5CB1AAEC" w:rsidR="00F26B2E" w:rsidRDefault="009D515E" w:rsidP="003D5861">
      <w:pPr>
        <w:spacing w:before="240"/>
        <w:jc w:val="both"/>
      </w:pPr>
      <w:r>
        <w:t xml:space="preserve">At the last RAN1 meeting the following agreement was made on </w:t>
      </w:r>
      <w:r w:rsidR="00614455" w:rsidRPr="00614455">
        <w:t xml:space="preserve">intermediate KPIs based </w:t>
      </w:r>
      <w:r w:rsidR="00614455">
        <w:t xml:space="preserve">model performance </w:t>
      </w:r>
      <w:r w:rsidR="00614455" w:rsidRPr="00614455">
        <w:t>monitoring</w:t>
      </w:r>
      <w:r w:rsidR="00614455">
        <w:t>.</w:t>
      </w:r>
    </w:p>
    <w:tbl>
      <w:tblPr>
        <w:tblStyle w:val="TableGrid"/>
        <w:tblW w:w="0" w:type="auto"/>
        <w:tblLook w:val="04A0" w:firstRow="1" w:lastRow="0" w:firstColumn="1" w:lastColumn="0" w:noHBand="0" w:noVBand="1"/>
      </w:tblPr>
      <w:tblGrid>
        <w:gridCol w:w="9962"/>
      </w:tblGrid>
      <w:tr w:rsidR="009D515E" w14:paraId="0BD2A4DA" w14:textId="77777777" w:rsidTr="009D515E">
        <w:tc>
          <w:tcPr>
            <w:tcW w:w="9962" w:type="dxa"/>
          </w:tcPr>
          <w:p w14:paraId="64A5D964" w14:textId="77777777" w:rsidR="009D515E" w:rsidRPr="009D515E" w:rsidRDefault="009D515E" w:rsidP="009D515E">
            <w:pPr>
              <w:spacing w:after="0" w:line="288" w:lineRule="auto"/>
              <w:jc w:val="both"/>
              <w:rPr>
                <w:rFonts w:eastAsia="DengXian" w:cs="Times"/>
                <w:b/>
                <w:bCs/>
                <w:color w:val="000000"/>
                <w:sz w:val="18"/>
                <w:szCs w:val="18"/>
                <w:highlight w:val="green"/>
                <w:lang w:eastAsia="zh-CN"/>
              </w:rPr>
            </w:pPr>
            <w:r w:rsidRPr="009D515E">
              <w:rPr>
                <w:rFonts w:eastAsia="DengXian" w:cs="Times"/>
                <w:b/>
                <w:bCs/>
                <w:color w:val="000000"/>
                <w:sz w:val="18"/>
                <w:szCs w:val="18"/>
                <w:highlight w:val="green"/>
                <w:lang w:eastAsia="zh-CN"/>
              </w:rPr>
              <w:t>Agreements</w:t>
            </w:r>
          </w:p>
          <w:p w14:paraId="4991C9E3" w14:textId="77777777" w:rsidR="009D515E" w:rsidRPr="009D515E" w:rsidRDefault="009D515E" w:rsidP="009D515E">
            <w:pPr>
              <w:overflowPunct/>
              <w:autoSpaceDE/>
              <w:autoSpaceDN/>
              <w:adjustRightInd/>
              <w:spacing w:after="0"/>
              <w:textAlignment w:val="auto"/>
              <w:rPr>
                <w:rFonts w:ascii="Times" w:eastAsia="Malgun Gothic" w:hAnsi="Times"/>
                <w:i/>
                <w:iCs/>
                <w:szCs w:val="24"/>
              </w:rPr>
            </w:pPr>
            <w:r w:rsidRPr="009D515E">
              <w:rPr>
                <w:rFonts w:ascii="Times" w:eastAsia="Malgun Gothic" w:hAnsi="Times"/>
                <w:i/>
                <w:iCs/>
                <w:szCs w:val="24"/>
              </w:rPr>
              <w:t>In CSI compression using two-sided model use case, further study the necessity, feasibility, and potential specification impact for intermediate KPIs based monitoring including at least:</w:t>
            </w:r>
          </w:p>
          <w:p w14:paraId="78FAED44" w14:textId="77777777" w:rsidR="009D515E" w:rsidRPr="009D515E" w:rsidRDefault="009D515E" w:rsidP="009D515E">
            <w:pPr>
              <w:numPr>
                <w:ilvl w:val="0"/>
                <w:numId w:val="28"/>
              </w:numPr>
              <w:overflowPunct/>
              <w:autoSpaceDE/>
              <w:autoSpaceDN/>
              <w:adjustRightInd/>
              <w:spacing w:after="0" w:line="256" w:lineRule="auto"/>
              <w:jc w:val="both"/>
              <w:textAlignment w:val="auto"/>
              <w:rPr>
                <w:rFonts w:ascii="Times" w:eastAsia="Batang" w:hAnsi="Times"/>
                <w:i/>
                <w:iCs/>
                <w:szCs w:val="24"/>
              </w:rPr>
            </w:pPr>
            <w:r w:rsidRPr="009D515E">
              <w:rPr>
                <w:rFonts w:ascii="Times" w:eastAsia="Batang" w:hAnsi="Times"/>
                <w:i/>
                <w:iCs/>
                <w:szCs w:val="24"/>
              </w:rPr>
              <w:t xml:space="preserve">NW-side monitoring based on the </w:t>
            </w:r>
            <w:r w:rsidRPr="009D515E">
              <w:rPr>
                <w:rFonts w:ascii="Times" w:eastAsia="Batang" w:hAnsi="Times"/>
                <w:i/>
                <w:iCs/>
                <w:color w:val="000000"/>
                <w:szCs w:val="24"/>
              </w:rPr>
              <w:t xml:space="preserve">target CSI with realistic channel estimation </w:t>
            </w:r>
            <w:r w:rsidRPr="009D515E">
              <w:rPr>
                <w:rFonts w:ascii="Times" w:eastAsia="Batang" w:hAnsi="Times"/>
                <w:i/>
                <w:iCs/>
                <w:szCs w:val="24"/>
              </w:rPr>
              <w:t xml:space="preserve">associated to the CSI report, reported by the </w:t>
            </w:r>
            <w:proofErr w:type="gramStart"/>
            <w:r w:rsidRPr="009D515E">
              <w:rPr>
                <w:rFonts w:ascii="Times" w:eastAsia="Batang" w:hAnsi="Times"/>
                <w:i/>
                <w:iCs/>
                <w:szCs w:val="24"/>
              </w:rPr>
              <w:t>UE</w:t>
            </w:r>
            <w:proofErr w:type="gramEnd"/>
            <w:r w:rsidRPr="009D515E">
              <w:rPr>
                <w:rFonts w:ascii="Times" w:eastAsia="Batang" w:hAnsi="Times"/>
                <w:i/>
                <w:iCs/>
                <w:szCs w:val="24"/>
              </w:rPr>
              <w:t xml:space="preserve"> or obtained from the UE-side. </w:t>
            </w:r>
          </w:p>
          <w:p w14:paraId="4D6D47CF" w14:textId="77777777" w:rsidR="009D515E" w:rsidRPr="009D515E" w:rsidRDefault="009D515E" w:rsidP="009D515E">
            <w:pPr>
              <w:numPr>
                <w:ilvl w:val="0"/>
                <w:numId w:val="28"/>
              </w:numPr>
              <w:tabs>
                <w:tab w:val="left" w:pos="709"/>
              </w:tabs>
              <w:overflowPunct/>
              <w:autoSpaceDE/>
              <w:autoSpaceDN/>
              <w:adjustRightInd/>
              <w:spacing w:after="0" w:line="256" w:lineRule="auto"/>
              <w:jc w:val="both"/>
              <w:textAlignment w:val="auto"/>
              <w:rPr>
                <w:rFonts w:ascii="Times" w:eastAsia="Batang" w:hAnsi="Times"/>
                <w:i/>
                <w:iCs/>
                <w:szCs w:val="24"/>
              </w:rPr>
            </w:pPr>
            <w:r w:rsidRPr="009D515E">
              <w:rPr>
                <w:rFonts w:ascii="Times" w:eastAsia="Batang" w:hAnsi="Times"/>
                <w:i/>
                <w:iCs/>
                <w:szCs w:val="24"/>
              </w:rPr>
              <w:t xml:space="preserve">UE-side monitoring based on the </w:t>
            </w:r>
            <w:r w:rsidRPr="009D515E">
              <w:rPr>
                <w:rFonts w:ascii="Times" w:eastAsia="Batang" w:hAnsi="Times"/>
                <w:i/>
                <w:iCs/>
                <w:color w:val="000000"/>
                <w:szCs w:val="24"/>
              </w:rPr>
              <w:t xml:space="preserve">output of the CSI reconstruction model, </w:t>
            </w:r>
            <w:r w:rsidRPr="009D515E">
              <w:rPr>
                <w:rFonts w:ascii="Times" w:eastAsia="Batang" w:hAnsi="Times"/>
                <w:i/>
                <w:iCs/>
                <w:szCs w:val="24"/>
              </w:rPr>
              <w:t>subject to the aligned format,</w:t>
            </w:r>
            <w:r w:rsidRPr="009D515E">
              <w:rPr>
                <w:rFonts w:ascii="Times" w:eastAsia="Batang" w:hAnsi="Times"/>
                <w:i/>
                <w:iCs/>
                <w:color w:val="000000"/>
                <w:szCs w:val="24"/>
              </w:rPr>
              <w:t xml:space="preserve"> </w:t>
            </w:r>
            <w:r w:rsidRPr="009D515E">
              <w:rPr>
                <w:rFonts w:ascii="Times" w:eastAsia="Batang" w:hAnsi="Times"/>
                <w:i/>
                <w:iCs/>
                <w:szCs w:val="24"/>
              </w:rPr>
              <w:t xml:space="preserve">associated to the CSI report, indicated by the </w:t>
            </w:r>
            <w:proofErr w:type="gramStart"/>
            <w:r w:rsidRPr="009D515E">
              <w:rPr>
                <w:rFonts w:ascii="Times" w:eastAsia="Batang" w:hAnsi="Times"/>
                <w:i/>
                <w:iCs/>
                <w:szCs w:val="24"/>
              </w:rPr>
              <w:t>NW</w:t>
            </w:r>
            <w:proofErr w:type="gramEnd"/>
            <w:r w:rsidRPr="009D515E">
              <w:rPr>
                <w:rFonts w:ascii="Times" w:eastAsia="Batang" w:hAnsi="Times"/>
                <w:i/>
                <w:iCs/>
                <w:szCs w:val="24"/>
              </w:rPr>
              <w:t xml:space="preserve"> or </w:t>
            </w:r>
            <w:r w:rsidRPr="009D515E">
              <w:rPr>
                <w:rFonts w:ascii="Times" w:eastAsia="Batang" w:hAnsi="Times"/>
                <w:i/>
                <w:iCs/>
                <w:color w:val="000000"/>
                <w:szCs w:val="24"/>
              </w:rPr>
              <w:t>obtained from the network side.</w:t>
            </w:r>
          </w:p>
          <w:p w14:paraId="74689EA5" w14:textId="77777777" w:rsidR="009D515E" w:rsidRPr="009D515E" w:rsidRDefault="009D515E" w:rsidP="009D515E">
            <w:pPr>
              <w:numPr>
                <w:ilvl w:val="1"/>
                <w:numId w:val="28"/>
              </w:numPr>
              <w:tabs>
                <w:tab w:val="left" w:pos="1418"/>
              </w:tabs>
              <w:overflowPunct/>
              <w:autoSpaceDE/>
              <w:autoSpaceDN/>
              <w:adjustRightInd/>
              <w:spacing w:after="0" w:line="256" w:lineRule="auto"/>
              <w:jc w:val="both"/>
              <w:textAlignment w:val="auto"/>
              <w:rPr>
                <w:rFonts w:ascii="Times" w:eastAsia="Batang" w:hAnsi="Times"/>
                <w:i/>
                <w:iCs/>
                <w:szCs w:val="24"/>
              </w:rPr>
            </w:pPr>
            <w:r w:rsidRPr="009D515E">
              <w:rPr>
                <w:rFonts w:ascii="Times" w:eastAsia="Batang" w:hAnsi="Times"/>
                <w:i/>
                <w:iCs/>
                <w:color w:val="000000"/>
                <w:szCs w:val="24"/>
              </w:rPr>
              <w:t>Network may configure a threshold criterio</w:t>
            </w:r>
            <w:r w:rsidRPr="009D515E">
              <w:rPr>
                <w:rFonts w:ascii="Times" w:eastAsia="Batang" w:hAnsi="Times"/>
                <w:i/>
                <w:iCs/>
                <w:szCs w:val="24"/>
              </w:rPr>
              <w:t xml:space="preserve">n to facilitate UE to perform model monitoring. </w:t>
            </w:r>
          </w:p>
          <w:p w14:paraId="6C9B26F6" w14:textId="77777777" w:rsidR="009D515E" w:rsidRPr="009D515E" w:rsidRDefault="009D515E" w:rsidP="009D515E">
            <w:pPr>
              <w:numPr>
                <w:ilvl w:val="0"/>
                <w:numId w:val="28"/>
              </w:numPr>
              <w:tabs>
                <w:tab w:val="left" w:pos="709"/>
              </w:tabs>
              <w:overflowPunct/>
              <w:autoSpaceDE/>
              <w:autoSpaceDN/>
              <w:adjustRightInd/>
              <w:spacing w:after="0" w:line="256" w:lineRule="auto"/>
              <w:jc w:val="both"/>
              <w:textAlignment w:val="auto"/>
              <w:rPr>
                <w:rFonts w:ascii="Times" w:eastAsia="Batang" w:hAnsi="Times"/>
                <w:i/>
                <w:iCs/>
                <w:szCs w:val="24"/>
              </w:rPr>
            </w:pPr>
            <w:r w:rsidRPr="009D515E">
              <w:rPr>
                <w:rFonts w:ascii="Times" w:eastAsia="Batang" w:hAnsi="Times"/>
                <w:i/>
                <w:iCs/>
                <w:szCs w:val="24"/>
              </w:rPr>
              <w:t xml:space="preserve">UE-side monitoring based on </w:t>
            </w:r>
            <w:r w:rsidRPr="009D515E">
              <w:rPr>
                <w:rFonts w:ascii="Times" w:hAnsi="Times"/>
                <w:i/>
                <w:iCs/>
                <w:szCs w:val="24"/>
              </w:rPr>
              <w:t xml:space="preserve">the output of the </w:t>
            </w:r>
            <w:r w:rsidRPr="009D515E">
              <w:rPr>
                <w:rFonts w:ascii="Times" w:eastAsia="Batang" w:hAnsi="Times"/>
                <w:i/>
                <w:iCs/>
                <w:szCs w:val="24"/>
              </w:rPr>
              <w:t xml:space="preserve">CSI reconstruction </w:t>
            </w:r>
            <w:r w:rsidRPr="009D515E">
              <w:rPr>
                <w:rFonts w:ascii="Times" w:hAnsi="Times"/>
                <w:i/>
                <w:iCs/>
                <w:szCs w:val="24"/>
              </w:rPr>
              <w:t>model</w:t>
            </w:r>
            <w:r w:rsidRPr="009D515E">
              <w:rPr>
                <w:rFonts w:ascii="Times" w:eastAsia="Batang" w:hAnsi="Times"/>
                <w:i/>
                <w:iCs/>
                <w:szCs w:val="24"/>
              </w:rPr>
              <w:t xml:space="preserve"> at the UE-</w:t>
            </w:r>
            <w:proofErr w:type="gramStart"/>
            <w:r w:rsidRPr="009D515E">
              <w:rPr>
                <w:rFonts w:ascii="Times" w:eastAsia="Batang" w:hAnsi="Times"/>
                <w:i/>
                <w:iCs/>
                <w:szCs w:val="24"/>
              </w:rPr>
              <w:t>sid</w:t>
            </w:r>
            <w:r w:rsidRPr="009D515E">
              <w:rPr>
                <w:rFonts w:ascii="Times" w:hAnsi="Times"/>
                <w:i/>
                <w:iCs/>
                <w:szCs w:val="24"/>
              </w:rPr>
              <w:t>e</w:t>
            </w:r>
            <w:proofErr w:type="gramEnd"/>
          </w:p>
          <w:p w14:paraId="1732917F" w14:textId="77777777" w:rsidR="009D515E" w:rsidRPr="009D515E" w:rsidRDefault="009D515E" w:rsidP="009D515E">
            <w:pPr>
              <w:numPr>
                <w:ilvl w:val="1"/>
                <w:numId w:val="28"/>
              </w:numPr>
              <w:tabs>
                <w:tab w:val="left" w:pos="1418"/>
              </w:tabs>
              <w:overflowPunct/>
              <w:autoSpaceDE/>
              <w:autoSpaceDN/>
              <w:adjustRightInd/>
              <w:spacing w:after="0" w:line="256" w:lineRule="auto"/>
              <w:jc w:val="both"/>
              <w:textAlignment w:val="auto"/>
              <w:rPr>
                <w:rFonts w:ascii="Times" w:eastAsia="Batang" w:hAnsi="Times"/>
                <w:i/>
                <w:iCs/>
                <w:szCs w:val="24"/>
              </w:rPr>
            </w:pPr>
            <w:r w:rsidRPr="009D515E">
              <w:rPr>
                <w:rFonts w:ascii="Times" w:eastAsia="Batang" w:hAnsi="Times"/>
                <w:i/>
                <w:iCs/>
                <w:color w:val="000000"/>
                <w:szCs w:val="24"/>
              </w:rPr>
              <w:lastRenderedPageBreak/>
              <w:t>Note: CSI reconstruction model at the UE-side can be the same or different comparing to the actual CSI reconstruction model used at the NW-side.</w:t>
            </w:r>
            <w:r w:rsidRPr="009D515E">
              <w:rPr>
                <w:rFonts w:ascii="Times" w:eastAsia="Batang" w:hAnsi="Times"/>
                <w:i/>
                <w:iCs/>
                <w:szCs w:val="24"/>
              </w:rPr>
              <w:t xml:space="preserve"> </w:t>
            </w:r>
          </w:p>
          <w:p w14:paraId="0A047ECB" w14:textId="77777777" w:rsidR="009D515E" w:rsidRPr="009D515E" w:rsidRDefault="009D515E" w:rsidP="009D515E">
            <w:pPr>
              <w:numPr>
                <w:ilvl w:val="1"/>
                <w:numId w:val="28"/>
              </w:numPr>
              <w:tabs>
                <w:tab w:val="left" w:pos="1418"/>
              </w:tabs>
              <w:overflowPunct/>
              <w:autoSpaceDE/>
              <w:autoSpaceDN/>
              <w:adjustRightInd/>
              <w:spacing w:after="0" w:line="256" w:lineRule="auto"/>
              <w:jc w:val="both"/>
              <w:textAlignment w:val="auto"/>
              <w:rPr>
                <w:rFonts w:ascii="Times" w:eastAsia="Batang" w:hAnsi="Times"/>
                <w:i/>
                <w:iCs/>
                <w:szCs w:val="24"/>
              </w:rPr>
            </w:pPr>
            <w:r w:rsidRPr="009D515E">
              <w:rPr>
                <w:rFonts w:ascii="Times" w:eastAsia="Batang" w:hAnsi="Times"/>
                <w:i/>
                <w:iCs/>
                <w:color w:val="000000"/>
                <w:szCs w:val="24"/>
              </w:rPr>
              <w:t>Network may configure a threshold criterio</w:t>
            </w:r>
            <w:r w:rsidRPr="009D515E">
              <w:rPr>
                <w:rFonts w:ascii="Times" w:eastAsia="Batang" w:hAnsi="Times"/>
                <w:i/>
                <w:iCs/>
                <w:szCs w:val="24"/>
              </w:rPr>
              <w:t xml:space="preserve">n to facilitate UE to perform model monitoring. </w:t>
            </w:r>
          </w:p>
          <w:p w14:paraId="6980FA6D" w14:textId="77777777" w:rsidR="009D515E" w:rsidRPr="009D515E" w:rsidRDefault="009D515E" w:rsidP="009D515E">
            <w:pPr>
              <w:numPr>
                <w:ilvl w:val="0"/>
                <w:numId w:val="28"/>
              </w:numPr>
              <w:tabs>
                <w:tab w:val="left" w:pos="709"/>
              </w:tabs>
              <w:overflowPunct/>
              <w:autoSpaceDE/>
              <w:autoSpaceDN/>
              <w:adjustRightInd/>
              <w:spacing w:after="0" w:line="256" w:lineRule="auto"/>
              <w:jc w:val="both"/>
              <w:textAlignment w:val="auto"/>
              <w:rPr>
                <w:rFonts w:ascii="Times" w:eastAsia="Batang" w:hAnsi="Times"/>
                <w:i/>
                <w:iCs/>
                <w:szCs w:val="24"/>
              </w:rPr>
            </w:pPr>
            <w:r w:rsidRPr="009D515E">
              <w:rPr>
                <w:rFonts w:ascii="Times" w:eastAsia="Batang" w:hAnsi="Times"/>
                <w:i/>
                <w:iCs/>
                <w:szCs w:val="24"/>
              </w:rPr>
              <w:t xml:space="preserve">FFS: Other solutions, e.g., </w:t>
            </w:r>
            <w:r w:rsidRPr="009D515E">
              <w:rPr>
                <w:rFonts w:ascii="Times" w:hAnsi="Times"/>
                <w:i/>
                <w:iCs/>
                <w:szCs w:val="24"/>
              </w:rPr>
              <w:t xml:space="preserve">UE-side uses a model that directly outputs intermediate KPI. Network-side monitoring based on target CSI </w:t>
            </w:r>
            <w:r w:rsidRPr="009D515E">
              <w:rPr>
                <w:rFonts w:ascii="Times" w:eastAsia="Batang" w:hAnsi="Times"/>
                <w:i/>
                <w:iCs/>
                <w:szCs w:val="24"/>
              </w:rPr>
              <w:t>measured via SRS from the UE.</w:t>
            </w:r>
          </w:p>
          <w:p w14:paraId="141408C8" w14:textId="77777777" w:rsidR="009D515E" w:rsidRPr="009D515E" w:rsidRDefault="009D515E" w:rsidP="009D515E">
            <w:pPr>
              <w:overflowPunct/>
              <w:autoSpaceDE/>
              <w:autoSpaceDN/>
              <w:adjustRightInd/>
              <w:spacing w:after="0"/>
              <w:textAlignment w:val="auto"/>
              <w:rPr>
                <w:rFonts w:ascii="Times" w:eastAsia="Malgun Gothic" w:hAnsi="Times"/>
                <w:i/>
                <w:iCs/>
                <w:szCs w:val="24"/>
              </w:rPr>
            </w:pPr>
            <w:r w:rsidRPr="009D515E">
              <w:rPr>
                <w:rFonts w:ascii="Times" w:eastAsia="Malgun Gothic" w:hAnsi="Times"/>
                <w:i/>
                <w:iCs/>
                <w:szCs w:val="24"/>
              </w:rPr>
              <w:t>Note: Monitoring approaches not based on intermediate KPI are not precluded</w:t>
            </w:r>
          </w:p>
          <w:p w14:paraId="46FDA5E9" w14:textId="3DFFDD45" w:rsidR="009D515E" w:rsidRPr="009D515E" w:rsidRDefault="009D515E" w:rsidP="009D515E">
            <w:pPr>
              <w:overflowPunct/>
              <w:autoSpaceDE/>
              <w:autoSpaceDN/>
              <w:adjustRightInd/>
              <w:textAlignment w:val="auto"/>
              <w:rPr>
                <w:rFonts w:ascii="Times" w:eastAsia="Malgun Gothic" w:hAnsi="Times"/>
                <w:b/>
                <w:bCs/>
                <w:i/>
                <w:iCs/>
                <w:szCs w:val="24"/>
              </w:rPr>
            </w:pPr>
            <w:r w:rsidRPr="009D515E">
              <w:rPr>
                <w:rFonts w:ascii="Times" w:eastAsia="Malgun Gothic" w:hAnsi="Times"/>
                <w:i/>
                <w:iCs/>
                <w:szCs w:val="24"/>
              </w:rPr>
              <w:t xml:space="preserve">Note: the study of intermediate KPIs based monitoring should </w:t>
            </w:r>
            <w:proofErr w:type="gramStart"/>
            <w:r w:rsidRPr="009D515E">
              <w:rPr>
                <w:rFonts w:ascii="Times" w:eastAsia="Malgun Gothic" w:hAnsi="Times"/>
                <w:i/>
                <w:iCs/>
                <w:szCs w:val="24"/>
              </w:rPr>
              <w:t>take into account</w:t>
            </w:r>
            <w:proofErr w:type="gramEnd"/>
            <w:r w:rsidRPr="009D515E">
              <w:rPr>
                <w:rFonts w:ascii="Times" w:eastAsia="Malgun Gothic" w:hAnsi="Times"/>
                <w:i/>
                <w:iCs/>
                <w:szCs w:val="24"/>
              </w:rPr>
              <w:t xml:space="preserve"> the monitoring reliability (accuracy), overhead, complexity, and latency.</w:t>
            </w:r>
          </w:p>
        </w:tc>
      </w:tr>
    </w:tbl>
    <w:p w14:paraId="7AEFB9BC" w14:textId="6B880E38" w:rsidR="009D515E" w:rsidRDefault="00E74D73" w:rsidP="003D5861">
      <w:pPr>
        <w:spacing w:before="240"/>
        <w:jc w:val="both"/>
      </w:pPr>
      <w:r>
        <w:lastRenderedPageBreak/>
        <w:t>According to</w:t>
      </w:r>
      <w:r w:rsidR="00A80409">
        <w:t xml:space="preserve"> the above agreement RAN1 </w:t>
      </w:r>
      <w:r>
        <w:t xml:space="preserve">will study several options for </w:t>
      </w:r>
      <w:r w:rsidR="000009CD" w:rsidRPr="000009CD">
        <w:t>model performance monitoring</w:t>
      </w:r>
      <w:r w:rsidR="000009CD">
        <w:t xml:space="preserve">. </w:t>
      </w:r>
      <w:r w:rsidR="00F83EFE">
        <w:t>All</w:t>
      </w:r>
      <w:r w:rsidR="000009CD">
        <w:t xml:space="preserve"> the agreed options are based on </w:t>
      </w:r>
      <w:r w:rsidR="00C277E7">
        <w:t>channel measured based on CSI-RS at the UE</w:t>
      </w:r>
      <w:r w:rsidR="00D0064B">
        <w:t xml:space="preserve">, which means that even for network-based model performance monitoring, feedback of the </w:t>
      </w:r>
      <w:r w:rsidR="00B7396E">
        <w:t xml:space="preserve">measured </w:t>
      </w:r>
      <w:r w:rsidR="00D0064B">
        <w:t>chann</w:t>
      </w:r>
      <w:r w:rsidR="00B7396E">
        <w:t xml:space="preserve">el is required. </w:t>
      </w:r>
      <w:r w:rsidR="00054C69">
        <w:t>However, UL reference signal</w:t>
      </w:r>
      <w:r w:rsidR="00663FD5">
        <w:t xml:space="preserve">s (i.e., SRS) can be used to estimate the model performance since </w:t>
      </w:r>
      <w:r w:rsidR="00CF0326">
        <w:t>at least delay and angular reciprocity exists for UL and DL channels.</w:t>
      </w:r>
      <w:r w:rsidR="001B78F8">
        <w:t xml:space="preserve"> </w:t>
      </w:r>
      <w:r w:rsidR="00AF12F7">
        <w:t xml:space="preserve">Encoder model (CSI generation part of the two-sided model) is required at the </w:t>
      </w:r>
      <w:proofErr w:type="spellStart"/>
      <w:r w:rsidR="00AF12F7">
        <w:t>gNB</w:t>
      </w:r>
      <w:proofErr w:type="spellEnd"/>
      <w:r w:rsidR="00AF12F7">
        <w:t xml:space="preserve"> </w:t>
      </w:r>
      <w:proofErr w:type="gramStart"/>
      <w:r w:rsidR="00AF12F7">
        <w:t>in order to</w:t>
      </w:r>
      <w:proofErr w:type="gramEnd"/>
      <w:r w:rsidR="00AF12F7">
        <w:t xml:space="preserve"> calculate an intermediate metrics (e.g., GCS) based on SRS. </w:t>
      </w:r>
      <w:r w:rsidR="006D4670">
        <w:t xml:space="preserve">Since it is possible that </w:t>
      </w:r>
      <w:proofErr w:type="spellStart"/>
      <w:r w:rsidR="006D4670">
        <w:t>gNB</w:t>
      </w:r>
      <w:proofErr w:type="spellEnd"/>
      <w:r w:rsidR="006D4670">
        <w:t xml:space="preserve"> controls the used encoder</w:t>
      </w:r>
      <w:r w:rsidR="00BA6E54">
        <w:t xml:space="preserve"> at the UE</w:t>
      </w:r>
      <w:r w:rsidR="006D4670">
        <w:t xml:space="preserve">, </w:t>
      </w:r>
      <w:r w:rsidR="004C2586">
        <w:t xml:space="preserve">the assumption that encoder model is available at the </w:t>
      </w:r>
      <w:proofErr w:type="spellStart"/>
      <w:r w:rsidR="004C2586">
        <w:t>gNB</w:t>
      </w:r>
      <w:proofErr w:type="spellEnd"/>
      <w:r w:rsidR="004C2586">
        <w:t xml:space="preserve"> may be valid.</w:t>
      </w:r>
    </w:p>
    <w:p w14:paraId="41AC8479" w14:textId="636AF29F" w:rsidR="004C2586" w:rsidRPr="003F0E8E" w:rsidRDefault="00AF6058" w:rsidP="003D5861">
      <w:pPr>
        <w:spacing w:before="240"/>
        <w:jc w:val="both"/>
      </w:pPr>
      <w:r>
        <w:t xml:space="preserve">Considering that model performance monitoring </w:t>
      </w:r>
      <w:r w:rsidR="00622A18">
        <w:t xml:space="preserve">doesn’t require reporting of channel measurements from the </w:t>
      </w:r>
      <w:proofErr w:type="gramStart"/>
      <w:r w:rsidR="00622A18">
        <w:t>UE</w:t>
      </w:r>
      <w:proofErr w:type="gramEnd"/>
      <w:r w:rsidR="00622A18">
        <w:t xml:space="preserve"> and it may have lower RAN1 </w:t>
      </w:r>
      <w:r w:rsidR="00451C46">
        <w:t>specification</w:t>
      </w:r>
      <w:r w:rsidR="00622A18">
        <w:t xml:space="preserve"> impact, we propose to study </w:t>
      </w:r>
      <w:r w:rsidR="00BF0EA6" w:rsidRPr="00BF0EA6">
        <w:t xml:space="preserve">NW-side monitoring based on the target CSI from SRS and </w:t>
      </w:r>
      <w:r w:rsidR="00BF0EA6" w:rsidRPr="003F0E8E">
        <w:t xml:space="preserve">output CSI obtained from SRS measurements using the two-sided model (assuming that CSI generation part of the model is known at the </w:t>
      </w:r>
      <w:proofErr w:type="spellStart"/>
      <w:r w:rsidR="00BF0EA6" w:rsidRPr="003F0E8E">
        <w:t>gNB</w:t>
      </w:r>
      <w:proofErr w:type="spellEnd"/>
      <w:r w:rsidR="00BF0EA6" w:rsidRPr="003F0E8E">
        <w:t>).</w:t>
      </w:r>
    </w:p>
    <w:p w14:paraId="42A50F6C" w14:textId="495061EB" w:rsidR="00BF0EA6" w:rsidRPr="003F0E8E" w:rsidRDefault="00BF0EA6" w:rsidP="003D5861">
      <w:pPr>
        <w:spacing w:before="240"/>
        <w:jc w:val="both"/>
      </w:pPr>
      <w:r w:rsidRPr="003F0E8E">
        <w:rPr>
          <w:b/>
          <w:bCs/>
          <w:i/>
          <w:iCs/>
        </w:rPr>
        <w:t>Proposal 2</w:t>
      </w:r>
      <w:r w:rsidRPr="003F0E8E">
        <w:t xml:space="preserve">: </w:t>
      </w:r>
    </w:p>
    <w:p w14:paraId="06E6C470" w14:textId="34AEA490" w:rsidR="00061059" w:rsidRPr="003F0E8E" w:rsidRDefault="002F12E6" w:rsidP="003F0E8E">
      <w:pPr>
        <w:pStyle w:val="ListParagraph"/>
        <w:numPr>
          <w:ilvl w:val="0"/>
          <w:numId w:val="23"/>
        </w:numPr>
        <w:spacing w:before="240"/>
        <w:jc w:val="both"/>
        <w:rPr>
          <w:sz w:val="20"/>
          <w:szCs w:val="20"/>
        </w:rPr>
      </w:pPr>
      <w:r>
        <w:rPr>
          <w:rFonts w:ascii="Times" w:eastAsia="Malgun Gothic" w:hAnsi="Times"/>
          <w:i/>
          <w:iCs/>
          <w:sz w:val="20"/>
          <w:szCs w:val="20"/>
        </w:rPr>
        <w:t>For</w:t>
      </w:r>
      <w:r w:rsidR="003F0E8E" w:rsidRPr="009D515E">
        <w:rPr>
          <w:rFonts w:ascii="Times" w:eastAsia="Malgun Gothic" w:hAnsi="Times"/>
          <w:i/>
          <w:iCs/>
          <w:sz w:val="20"/>
          <w:szCs w:val="20"/>
        </w:rPr>
        <w:t xml:space="preserve"> CSI compression using two-sided model use case, further study the necessity, feasibility, and potential specification impact </w:t>
      </w:r>
      <w:r w:rsidR="00A16593">
        <w:rPr>
          <w:rFonts w:ascii="Times" w:eastAsia="Malgun Gothic" w:hAnsi="Times"/>
          <w:i/>
          <w:iCs/>
          <w:sz w:val="20"/>
          <w:szCs w:val="20"/>
        </w:rPr>
        <w:t>of</w:t>
      </w:r>
      <w:r w:rsidR="003F0E8E" w:rsidRPr="009D515E">
        <w:rPr>
          <w:rFonts w:ascii="Times" w:eastAsia="Malgun Gothic" w:hAnsi="Times"/>
          <w:i/>
          <w:iCs/>
          <w:sz w:val="20"/>
          <w:szCs w:val="20"/>
        </w:rPr>
        <w:t xml:space="preserve"> intermediate KPIs based monitoring</w:t>
      </w:r>
      <w:r w:rsidR="003F0E8E" w:rsidRPr="003F0E8E">
        <w:rPr>
          <w:rFonts w:ascii="Times" w:eastAsia="Malgun Gothic" w:hAnsi="Times"/>
          <w:i/>
          <w:iCs/>
          <w:sz w:val="20"/>
          <w:szCs w:val="20"/>
        </w:rPr>
        <w:t xml:space="preserve"> for</w:t>
      </w:r>
    </w:p>
    <w:p w14:paraId="4CEE6077" w14:textId="52B31747" w:rsidR="003F0E8E" w:rsidRPr="003F0E8E" w:rsidRDefault="003F0E8E" w:rsidP="003F0E8E">
      <w:pPr>
        <w:pStyle w:val="ListParagraph"/>
        <w:numPr>
          <w:ilvl w:val="1"/>
          <w:numId w:val="23"/>
        </w:numPr>
        <w:spacing w:before="240"/>
        <w:jc w:val="both"/>
        <w:rPr>
          <w:rFonts w:ascii="Times New Roman" w:hAnsi="Times New Roman"/>
          <w:i/>
          <w:iCs/>
          <w:sz w:val="20"/>
          <w:szCs w:val="20"/>
        </w:rPr>
      </w:pPr>
      <w:r w:rsidRPr="003F0E8E">
        <w:rPr>
          <w:rFonts w:ascii="Times New Roman" w:hAnsi="Times New Roman"/>
          <w:i/>
          <w:iCs/>
          <w:sz w:val="20"/>
          <w:szCs w:val="20"/>
        </w:rPr>
        <w:t xml:space="preserve">NW-side monitoring based on the target CSI from SRS and output CSI obtained from SRS measurements using the two-sided model (assuming that CSI generation part of the model is known at the </w:t>
      </w:r>
      <w:proofErr w:type="spellStart"/>
      <w:r w:rsidRPr="003F0E8E">
        <w:rPr>
          <w:rFonts w:ascii="Times New Roman" w:hAnsi="Times New Roman"/>
          <w:i/>
          <w:iCs/>
          <w:sz w:val="20"/>
          <w:szCs w:val="20"/>
        </w:rPr>
        <w:t>gNB</w:t>
      </w:r>
      <w:proofErr w:type="spellEnd"/>
      <w:r w:rsidRPr="003F0E8E">
        <w:rPr>
          <w:rFonts w:ascii="Times New Roman" w:hAnsi="Times New Roman"/>
          <w:i/>
          <w:iCs/>
          <w:sz w:val="20"/>
          <w:szCs w:val="20"/>
        </w:rPr>
        <w:t>)</w:t>
      </w:r>
    </w:p>
    <w:p w14:paraId="0A40EE5C" w14:textId="77777777" w:rsidR="00561B93" w:rsidRPr="00DD2EEB" w:rsidRDefault="00561B93" w:rsidP="00561B93">
      <w:pPr>
        <w:spacing w:before="240"/>
        <w:jc w:val="both"/>
      </w:pPr>
      <w:r>
        <w:t xml:space="preserve">The following agreement was made at the RAN1#110b-e meeting for the co-existence of legacy PMI codebooks and AI-ML based CSI reporting. </w:t>
      </w:r>
    </w:p>
    <w:tbl>
      <w:tblPr>
        <w:tblStyle w:val="TableGrid"/>
        <w:tblW w:w="0" w:type="auto"/>
        <w:tblLook w:val="04A0" w:firstRow="1" w:lastRow="0" w:firstColumn="1" w:lastColumn="0" w:noHBand="0" w:noVBand="1"/>
      </w:tblPr>
      <w:tblGrid>
        <w:gridCol w:w="9962"/>
      </w:tblGrid>
      <w:tr w:rsidR="00561B93" w14:paraId="0096E09E" w14:textId="77777777" w:rsidTr="00CC6D07">
        <w:tc>
          <w:tcPr>
            <w:tcW w:w="9962" w:type="dxa"/>
          </w:tcPr>
          <w:p w14:paraId="7804EB40" w14:textId="77777777" w:rsidR="00561B93" w:rsidRPr="00867AB6" w:rsidRDefault="00561B93" w:rsidP="00CC6D07">
            <w:pPr>
              <w:overflowPunct/>
              <w:autoSpaceDE/>
              <w:autoSpaceDN/>
              <w:adjustRightInd/>
              <w:spacing w:after="0"/>
              <w:textAlignment w:val="auto"/>
              <w:rPr>
                <w:rFonts w:ascii="Times" w:eastAsia="DengXian" w:hAnsi="Times"/>
                <w:b/>
                <w:bCs/>
                <w:i/>
                <w:iCs/>
                <w:highlight w:val="green"/>
                <w:lang w:eastAsia="zh-CN"/>
              </w:rPr>
            </w:pPr>
            <w:r w:rsidRPr="00867AB6">
              <w:rPr>
                <w:rFonts w:ascii="Times" w:eastAsia="DengXian" w:hAnsi="Times" w:hint="eastAsia"/>
                <w:b/>
                <w:bCs/>
                <w:i/>
                <w:iCs/>
                <w:highlight w:val="green"/>
                <w:lang w:eastAsia="zh-CN"/>
              </w:rPr>
              <w:t>A</w:t>
            </w:r>
            <w:r w:rsidRPr="00867AB6">
              <w:rPr>
                <w:rFonts w:ascii="Times" w:eastAsia="DengXian" w:hAnsi="Times"/>
                <w:b/>
                <w:bCs/>
                <w:i/>
                <w:iCs/>
                <w:highlight w:val="green"/>
                <w:lang w:eastAsia="zh-CN"/>
              </w:rPr>
              <w:t>greement</w:t>
            </w:r>
          </w:p>
          <w:p w14:paraId="6FC2006A" w14:textId="77777777" w:rsidR="00561B93" w:rsidRPr="005916B3" w:rsidRDefault="00561B93" w:rsidP="00CC6D07">
            <w:pPr>
              <w:overflowPunct/>
              <w:autoSpaceDE/>
              <w:autoSpaceDN/>
              <w:adjustRightInd/>
              <w:textAlignment w:val="auto"/>
              <w:rPr>
                <w:rFonts w:ascii="Times" w:eastAsia="Malgun Gothic" w:hAnsi="Times"/>
                <w:i/>
                <w:iCs/>
              </w:rPr>
            </w:pPr>
            <w:r w:rsidRPr="005916B3">
              <w:rPr>
                <w:rFonts w:ascii="Times" w:eastAsia="Malgun Gothic" w:hAnsi="Times"/>
                <w:i/>
                <w:iCs/>
              </w:rPr>
              <w:t>In CSI compression using two-sided model use case, further study potential specification impact related to potential co-existence and fallback mechanisms between AI/ML-based CSI feedback mode and legacy non-AI/ML-based CSI feedback mode.</w:t>
            </w:r>
          </w:p>
        </w:tc>
      </w:tr>
    </w:tbl>
    <w:p w14:paraId="16783768" w14:textId="163E65F8" w:rsidR="000D32C5" w:rsidRDefault="00561B93" w:rsidP="00561B93">
      <w:pPr>
        <w:spacing w:before="240"/>
        <w:jc w:val="both"/>
      </w:pPr>
      <w:r w:rsidRPr="00E739AD">
        <w:t>In our</w:t>
      </w:r>
      <w:r>
        <w:t xml:space="preserve"> view the new AI-ML based CSI reporting can be fitted to the existing CSI framework as new codebook type or as new CSI quantity. In this case co-existence and fallback can be done via the existing features. For example, two CSI Report Config parameters can be configured with one CSI Report Config corresponding to CSI report with a PMI codebook and another corresponding to AI-ML based CSI feedback. If CSI with PMI codebook outperforms the CSI with AI-ML model based on network performance monitoring procedure, CSI report with PMI codebook can be triggered/activated/used. </w:t>
      </w:r>
    </w:p>
    <w:p w14:paraId="55C636B4" w14:textId="77777777" w:rsidR="00561B93" w:rsidRDefault="00561B93" w:rsidP="00561B93">
      <w:pPr>
        <w:spacing w:before="240"/>
        <w:jc w:val="both"/>
      </w:pPr>
      <w:r w:rsidRPr="00BE366F">
        <w:rPr>
          <w:b/>
          <w:bCs/>
          <w:i/>
          <w:iCs/>
        </w:rPr>
        <w:t>Proposal 3</w:t>
      </w:r>
      <w:r>
        <w:t xml:space="preserve">: </w:t>
      </w:r>
    </w:p>
    <w:p w14:paraId="302D88D5" w14:textId="72DAA126" w:rsidR="00561B93" w:rsidRDefault="00561B93" w:rsidP="00561B93">
      <w:pPr>
        <w:pStyle w:val="ListParagraph"/>
        <w:numPr>
          <w:ilvl w:val="0"/>
          <w:numId w:val="23"/>
        </w:numPr>
        <w:spacing w:before="240" w:after="240"/>
        <w:jc w:val="both"/>
        <w:rPr>
          <w:rFonts w:ascii="Times New Roman" w:hAnsi="Times New Roman"/>
          <w:i/>
          <w:iCs/>
          <w:sz w:val="20"/>
          <w:szCs w:val="20"/>
        </w:rPr>
      </w:pPr>
      <w:r w:rsidRPr="00BE366F">
        <w:rPr>
          <w:rFonts w:ascii="Times New Roman" w:hAnsi="Times New Roman"/>
          <w:i/>
          <w:iCs/>
          <w:sz w:val="20"/>
          <w:szCs w:val="20"/>
        </w:rPr>
        <w:t>Co-existence and fallback mechanism between AI/ML-based CSI feedback mode and legacy non-AI/ML-based CSI feedback mode should be based on existing CSI framework</w:t>
      </w:r>
    </w:p>
    <w:p w14:paraId="486528A3" w14:textId="210BFFCB" w:rsidR="000876C3" w:rsidRPr="00BE366F" w:rsidRDefault="000876C3" w:rsidP="000876C3">
      <w:pPr>
        <w:pStyle w:val="ListParagraph"/>
        <w:numPr>
          <w:ilvl w:val="1"/>
          <w:numId w:val="23"/>
        </w:numPr>
        <w:spacing w:before="240" w:after="240"/>
        <w:jc w:val="both"/>
        <w:rPr>
          <w:rFonts w:ascii="Times New Roman" w:hAnsi="Times New Roman"/>
          <w:i/>
          <w:iCs/>
          <w:sz w:val="20"/>
          <w:szCs w:val="20"/>
        </w:rPr>
      </w:pPr>
      <w:r w:rsidRPr="000876C3">
        <w:rPr>
          <w:rFonts w:ascii="Times New Roman" w:hAnsi="Times New Roman"/>
          <w:i/>
          <w:iCs/>
          <w:sz w:val="20"/>
          <w:szCs w:val="20"/>
        </w:rPr>
        <w:t xml:space="preserve">AI/ML based CSI report </w:t>
      </w:r>
      <w:r>
        <w:rPr>
          <w:rFonts w:ascii="Times New Roman" w:hAnsi="Times New Roman"/>
          <w:i/>
          <w:iCs/>
          <w:sz w:val="20"/>
          <w:szCs w:val="20"/>
        </w:rPr>
        <w:t>can be</w:t>
      </w:r>
      <w:r w:rsidRPr="000876C3">
        <w:rPr>
          <w:rFonts w:ascii="Times New Roman" w:hAnsi="Times New Roman"/>
          <w:i/>
          <w:iCs/>
          <w:sz w:val="20"/>
          <w:szCs w:val="20"/>
        </w:rPr>
        <w:t xml:space="preserve"> configured by using CSI-</w:t>
      </w:r>
      <w:proofErr w:type="spellStart"/>
      <w:r w:rsidRPr="000876C3">
        <w:rPr>
          <w:rFonts w:ascii="Times New Roman" w:hAnsi="Times New Roman"/>
          <w:i/>
          <w:iCs/>
          <w:sz w:val="20"/>
          <w:szCs w:val="20"/>
        </w:rPr>
        <w:t>ReportConfig</w:t>
      </w:r>
      <w:proofErr w:type="spellEnd"/>
      <w:r w:rsidRPr="000876C3">
        <w:rPr>
          <w:rFonts w:ascii="Times New Roman" w:hAnsi="Times New Roman"/>
          <w:i/>
          <w:iCs/>
          <w:sz w:val="20"/>
          <w:szCs w:val="20"/>
        </w:rPr>
        <w:t xml:space="preserve"> with </w:t>
      </w:r>
      <w:r w:rsidR="001C02BF">
        <w:rPr>
          <w:rFonts w:ascii="Times New Roman" w:hAnsi="Times New Roman"/>
          <w:i/>
          <w:iCs/>
          <w:sz w:val="20"/>
          <w:szCs w:val="20"/>
        </w:rPr>
        <w:t xml:space="preserve">the </w:t>
      </w:r>
      <w:r w:rsidRPr="000876C3">
        <w:rPr>
          <w:rFonts w:ascii="Times New Roman" w:hAnsi="Times New Roman"/>
          <w:i/>
          <w:iCs/>
          <w:sz w:val="20"/>
          <w:szCs w:val="20"/>
        </w:rPr>
        <w:t>corresponding measurements</w:t>
      </w:r>
      <w:r w:rsidR="00B74141">
        <w:rPr>
          <w:rFonts w:ascii="Times New Roman" w:hAnsi="Times New Roman"/>
          <w:i/>
          <w:iCs/>
          <w:sz w:val="20"/>
          <w:szCs w:val="20"/>
        </w:rPr>
        <w:t xml:space="preserve"> and</w:t>
      </w:r>
      <w:r w:rsidRPr="000876C3">
        <w:rPr>
          <w:rFonts w:ascii="Times New Roman" w:hAnsi="Times New Roman"/>
          <w:i/>
          <w:iCs/>
          <w:sz w:val="20"/>
          <w:szCs w:val="20"/>
        </w:rPr>
        <w:t xml:space="preserve"> trigger states </w:t>
      </w:r>
      <w:r w:rsidR="00A71847">
        <w:rPr>
          <w:rFonts w:ascii="Times New Roman" w:hAnsi="Times New Roman"/>
          <w:i/>
          <w:iCs/>
          <w:sz w:val="20"/>
          <w:szCs w:val="20"/>
        </w:rPr>
        <w:t>(</w:t>
      </w:r>
      <w:r w:rsidRPr="000876C3">
        <w:rPr>
          <w:rFonts w:ascii="Times New Roman" w:hAnsi="Times New Roman"/>
          <w:i/>
          <w:iCs/>
          <w:sz w:val="20"/>
          <w:szCs w:val="20"/>
        </w:rPr>
        <w:t>for aperiodic CSI</w:t>
      </w:r>
      <w:r w:rsidR="00A71847">
        <w:rPr>
          <w:rFonts w:ascii="Times New Roman" w:hAnsi="Times New Roman"/>
          <w:i/>
          <w:iCs/>
          <w:sz w:val="20"/>
          <w:szCs w:val="20"/>
        </w:rPr>
        <w:t>)</w:t>
      </w:r>
      <w:r w:rsidR="00271594">
        <w:rPr>
          <w:rFonts w:ascii="Times New Roman" w:hAnsi="Times New Roman"/>
          <w:i/>
          <w:iCs/>
          <w:sz w:val="20"/>
          <w:szCs w:val="20"/>
        </w:rPr>
        <w:t xml:space="preserve"> configuration</w:t>
      </w:r>
    </w:p>
    <w:p w14:paraId="5D9923A6" w14:textId="370F8A5B" w:rsidR="00DF090D" w:rsidRDefault="00DF090D" w:rsidP="00DF090D">
      <w:pPr>
        <w:jc w:val="both"/>
      </w:pPr>
      <w:r>
        <w:t xml:space="preserve">One of the aspects which is related to the training of the neural network is data collection. In our view, at least for initial study of the AI/ML CSI sub use cases it can be assumed that </w:t>
      </w:r>
      <w:r w:rsidRPr="00BE5490">
        <w:t xml:space="preserve">existing NR features </w:t>
      </w:r>
      <w:r>
        <w:t>are considered</w:t>
      </w:r>
      <w:r w:rsidRPr="00BE5490">
        <w:t xml:space="preserve"> for data collection (</w:t>
      </w:r>
      <w:proofErr w:type="gramStart"/>
      <w:r w:rsidRPr="00BE5490">
        <w:t>e.g.</w:t>
      </w:r>
      <w:proofErr w:type="gramEnd"/>
      <w:r w:rsidRPr="00BE5490">
        <w:t xml:space="preserve"> SRS, CSI-RS, CSI reporting)</w:t>
      </w:r>
      <w:r>
        <w:t>.</w:t>
      </w:r>
      <w:r w:rsidR="00247AFA">
        <w:t xml:space="preserve"> </w:t>
      </w:r>
      <w:r w:rsidR="00F06667">
        <w:t xml:space="preserve">Some enhancements may be needed to support data collection </w:t>
      </w:r>
      <w:r w:rsidR="006D3845">
        <w:t>using</w:t>
      </w:r>
      <w:r w:rsidR="00F06667">
        <w:t xml:space="preserve"> CSI reporting. </w:t>
      </w:r>
      <w:r w:rsidR="00247AFA">
        <w:t xml:space="preserve">New codebook design corresponding </w:t>
      </w:r>
      <w:r w:rsidR="00A719C1">
        <w:t>to</w:t>
      </w:r>
      <w:r w:rsidR="00247AFA">
        <w:t xml:space="preserve"> the ground truth CSI quantization can be used for data collection.</w:t>
      </w:r>
      <w:r w:rsidR="00495869">
        <w:t xml:space="preserve"> Since the </w:t>
      </w:r>
      <w:r w:rsidR="00A4054F">
        <w:t>data collection</w:t>
      </w:r>
      <w:r w:rsidR="00495869">
        <w:t xml:space="preserve"> is not sensitive </w:t>
      </w:r>
      <w:r w:rsidR="00495869">
        <w:lastRenderedPageBreak/>
        <w:t xml:space="preserve">to </w:t>
      </w:r>
      <w:r w:rsidR="00A4054F">
        <w:t xml:space="preserve">larger </w:t>
      </w:r>
      <w:r w:rsidR="001C3C7D">
        <w:t>latency</w:t>
      </w:r>
      <w:r w:rsidR="00A4054F">
        <w:t xml:space="preserve"> between the measurements and the report, relaxed timing requirements</w:t>
      </w:r>
      <w:r w:rsidR="009B6079">
        <w:t xml:space="preserve"> (CSI computation time at the UE)</w:t>
      </w:r>
      <w:r w:rsidR="00A4054F">
        <w:t xml:space="preserve"> can be considered. </w:t>
      </w:r>
      <w:r w:rsidR="006714DA">
        <w:t xml:space="preserve">Also, reporting of CSI corresponding to multiple </w:t>
      </w:r>
      <w:r w:rsidR="001955D7">
        <w:t>time instances for measurements</w:t>
      </w:r>
      <w:r w:rsidR="00C4382C">
        <w:t xml:space="preserve"> in one CSI report</w:t>
      </w:r>
      <w:r w:rsidR="001955D7">
        <w:t xml:space="preserve"> can be used.</w:t>
      </w:r>
    </w:p>
    <w:p w14:paraId="56F9842D" w14:textId="77777777" w:rsidR="00DF090D" w:rsidRDefault="00DF090D" w:rsidP="003432FC">
      <w:pPr>
        <w:jc w:val="both"/>
      </w:pPr>
      <w:r w:rsidRPr="00BE5490">
        <w:rPr>
          <w:b/>
          <w:bCs/>
          <w:i/>
          <w:iCs/>
        </w:rPr>
        <w:t xml:space="preserve">Proposal </w:t>
      </w:r>
      <w:r>
        <w:rPr>
          <w:b/>
          <w:bCs/>
          <w:i/>
          <w:iCs/>
        </w:rPr>
        <w:t>4</w:t>
      </w:r>
      <w:r>
        <w:t>:</w:t>
      </w:r>
    </w:p>
    <w:p w14:paraId="3D508944" w14:textId="4137E1E7" w:rsidR="00DF090D" w:rsidRDefault="00DF090D" w:rsidP="003432FC">
      <w:pPr>
        <w:pStyle w:val="ListParagraph"/>
        <w:numPr>
          <w:ilvl w:val="0"/>
          <w:numId w:val="15"/>
        </w:numPr>
        <w:spacing w:after="120"/>
        <w:jc w:val="both"/>
        <w:rPr>
          <w:rFonts w:ascii="Times New Roman" w:hAnsi="Times New Roman"/>
          <w:i/>
          <w:iCs/>
          <w:sz w:val="20"/>
          <w:szCs w:val="20"/>
        </w:rPr>
      </w:pPr>
      <w:r w:rsidRPr="00B301EB">
        <w:rPr>
          <w:rFonts w:ascii="Times New Roman" w:hAnsi="Times New Roman"/>
          <w:i/>
          <w:iCs/>
          <w:sz w:val="20"/>
          <w:szCs w:val="20"/>
        </w:rPr>
        <w:t>Consider existing NR features as baseline for data collection (e.g.</w:t>
      </w:r>
      <w:r w:rsidR="00191C27">
        <w:rPr>
          <w:rFonts w:ascii="Times New Roman" w:hAnsi="Times New Roman"/>
          <w:i/>
          <w:iCs/>
          <w:sz w:val="20"/>
          <w:szCs w:val="20"/>
        </w:rPr>
        <w:t>,</w:t>
      </w:r>
      <w:r w:rsidRPr="00B301EB">
        <w:rPr>
          <w:rFonts w:ascii="Times New Roman" w:hAnsi="Times New Roman"/>
          <w:i/>
          <w:iCs/>
          <w:sz w:val="20"/>
          <w:szCs w:val="20"/>
        </w:rPr>
        <w:t xml:space="preserve"> SRS, CSI-RS, CSI reporting)</w:t>
      </w:r>
    </w:p>
    <w:p w14:paraId="156B2558" w14:textId="790614A8" w:rsidR="003432FC" w:rsidRPr="00B301EB" w:rsidRDefault="003432FC" w:rsidP="003432FC">
      <w:pPr>
        <w:pStyle w:val="ListParagraph"/>
        <w:numPr>
          <w:ilvl w:val="1"/>
          <w:numId w:val="15"/>
        </w:numPr>
        <w:spacing w:after="120"/>
        <w:jc w:val="both"/>
        <w:rPr>
          <w:rFonts w:ascii="Times New Roman" w:hAnsi="Times New Roman"/>
          <w:i/>
          <w:iCs/>
          <w:sz w:val="20"/>
          <w:szCs w:val="20"/>
        </w:rPr>
      </w:pPr>
      <w:r w:rsidRPr="003432FC">
        <w:rPr>
          <w:rFonts w:ascii="Times New Roman" w:hAnsi="Times New Roman"/>
          <w:i/>
          <w:iCs/>
          <w:sz w:val="20"/>
          <w:szCs w:val="20"/>
        </w:rPr>
        <w:t>The following enhancements can be considered: new codebook design (ground-truth CSI quantization), relaxed timing requirements, reporting of CSI for multiple CSI instances in one</w:t>
      </w:r>
      <w:r w:rsidR="00F572C7">
        <w:rPr>
          <w:rFonts w:ascii="Times New Roman" w:hAnsi="Times New Roman"/>
          <w:i/>
          <w:iCs/>
          <w:sz w:val="20"/>
          <w:szCs w:val="20"/>
        </w:rPr>
        <w:t xml:space="preserve"> CSI</w:t>
      </w:r>
      <w:r w:rsidRPr="003432FC">
        <w:rPr>
          <w:rFonts w:ascii="Times New Roman" w:hAnsi="Times New Roman"/>
          <w:i/>
          <w:iCs/>
          <w:sz w:val="20"/>
          <w:szCs w:val="20"/>
        </w:rPr>
        <w:t xml:space="preserve"> report</w:t>
      </w:r>
    </w:p>
    <w:p w14:paraId="0A81CBE0" w14:textId="77777777" w:rsidR="006C7114" w:rsidRDefault="006C7114" w:rsidP="006C7114">
      <w:pPr>
        <w:pStyle w:val="Heading3"/>
      </w:pPr>
      <w:r w:rsidRPr="00B03832">
        <w:t>AI/ML model input and inference</w:t>
      </w:r>
    </w:p>
    <w:p w14:paraId="3076FEE8" w14:textId="77777777" w:rsidR="006C7114" w:rsidRDefault="006C7114" w:rsidP="006C7114">
      <w:r>
        <w:t xml:space="preserve">At the RAN1#110 meeting the following agreements were made </w:t>
      </w:r>
      <w:proofErr w:type="spellStart"/>
      <w:r>
        <w:t>w.r.t.</w:t>
      </w:r>
      <w:proofErr w:type="spellEnd"/>
      <w:r>
        <w:t xml:space="preserve"> AI/ML model input and inference.</w:t>
      </w:r>
    </w:p>
    <w:tbl>
      <w:tblPr>
        <w:tblStyle w:val="TableGrid"/>
        <w:tblW w:w="0" w:type="auto"/>
        <w:tblLook w:val="04A0" w:firstRow="1" w:lastRow="0" w:firstColumn="1" w:lastColumn="0" w:noHBand="0" w:noVBand="1"/>
      </w:tblPr>
      <w:tblGrid>
        <w:gridCol w:w="9962"/>
      </w:tblGrid>
      <w:tr w:rsidR="006C7114" w14:paraId="220B1540" w14:textId="77777777" w:rsidTr="00CC6D07">
        <w:tc>
          <w:tcPr>
            <w:tcW w:w="9962" w:type="dxa"/>
          </w:tcPr>
          <w:p w14:paraId="601DDC67" w14:textId="77777777" w:rsidR="006C7114" w:rsidRPr="00B04FCF" w:rsidRDefault="006C7114" w:rsidP="00CC6D07">
            <w:pPr>
              <w:overflowPunct/>
              <w:autoSpaceDE/>
              <w:autoSpaceDN/>
              <w:adjustRightInd/>
              <w:spacing w:after="0"/>
              <w:textAlignment w:val="auto"/>
              <w:rPr>
                <w:rFonts w:ascii="Times" w:eastAsia="Batang" w:hAnsi="Times"/>
                <w:iCs/>
                <w:color w:val="000000"/>
                <w:highlight w:val="green"/>
                <w:lang w:eastAsia="x-none"/>
              </w:rPr>
            </w:pPr>
            <w:r w:rsidRPr="00B04FCF">
              <w:rPr>
                <w:rFonts w:ascii="Times" w:eastAsia="Batang" w:hAnsi="Times"/>
                <w:iCs/>
                <w:color w:val="000000"/>
                <w:highlight w:val="green"/>
                <w:lang w:eastAsia="x-none"/>
              </w:rPr>
              <w:t>Agreement</w:t>
            </w:r>
          </w:p>
          <w:p w14:paraId="749D3840" w14:textId="77777777" w:rsidR="006C7114" w:rsidRPr="00B04FCF" w:rsidRDefault="006C7114" w:rsidP="00CC6D07">
            <w:pPr>
              <w:overflowPunct/>
              <w:autoSpaceDE/>
              <w:autoSpaceDN/>
              <w:adjustRightInd/>
              <w:spacing w:after="0"/>
              <w:textAlignment w:val="auto"/>
              <w:rPr>
                <w:rFonts w:ascii="Times" w:eastAsia="Batang" w:hAnsi="Times"/>
                <w:iCs/>
                <w:color w:val="000000"/>
                <w:lang w:eastAsia="x-none"/>
              </w:rPr>
            </w:pPr>
            <w:r w:rsidRPr="00B04FCF">
              <w:rPr>
                <w:rFonts w:ascii="Times" w:eastAsia="Batang" w:hAnsi="Times"/>
                <w:iCs/>
                <w:color w:val="000000"/>
                <w:lang w:eastAsia="x-none"/>
              </w:rPr>
              <w:t xml:space="preserve">In CSI compression using two-sided model use case, further study potential specification impact on CSI report, including </w:t>
            </w:r>
            <w:proofErr w:type="gramStart"/>
            <w:r w:rsidRPr="00B04FCF">
              <w:rPr>
                <w:rFonts w:ascii="Times" w:eastAsia="Batang" w:hAnsi="Times"/>
                <w:iCs/>
                <w:color w:val="000000"/>
                <w:lang w:eastAsia="x-none"/>
              </w:rPr>
              <w:t>at least</w:t>
            </w:r>
            <w:proofErr w:type="gramEnd"/>
          </w:p>
          <w:p w14:paraId="4E83F17A" w14:textId="77777777" w:rsidR="006C7114" w:rsidRPr="00B04FCF" w:rsidRDefault="006C7114" w:rsidP="00CC6D07">
            <w:pPr>
              <w:numPr>
                <w:ilvl w:val="0"/>
                <w:numId w:val="16"/>
              </w:numPr>
              <w:overflowPunct/>
              <w:autoSpaceDE/>
              <w:autoSpaceDN/>
              <w:adjustRightInd/>
              <w:spacing w:before="100" w:beforeAutospacing="1" w:after="180" w:line="259" w:lineRule="auto"/>
              <w:textAlignment w:val="auto"/>
              <w:rPr>
                <w:rFonts w:ascii="Times" w:eastAsia="Batang" w:hAnsi="Times"/>
                <w:iCs/>
                <w:color w:val="000000"/>
                <w:lang w:eastAsia="x-none"/>
              </w:rPr>
            </w:pPr>
            <w:r w:rsidRPr="00B04FCF">
              <w:rPr>
                <w:rFonts w:ascii="Times" w:eastAsia="Batang" w:hAnsi="Times"/>
                <w:iCs/>
                <w:color w:val="000000"/>
                <w:lang w:eastAsia="x-none"/>
              </w:rPr>
              <w:t xml:space="preserve">CSI generation model output and/or CSI reconstruction model input, including configuration(size/format) and/or potential post/pre-processing of CSI generation model output/CSI reconstruction model input. </w:t>
            </w:r>
          </w:p>
          <w:p w14:paraId="36D3A379" w14:textId="77777777" w:rsidR="006C7114" w:rsidRPr="00B04FCF" w:rsidRDefault="006C7114" w:rsidP="00CC6D07">
            <w:pPr>
              <w:numPr>
                <w:ilvl w:val="0"/>
                <w:numId w:val="16"/>
              </w:numPr>
              <w:overflowPunct/>
              <w:autoSpaceDE/>
              <w:autoSpaceDN/>
              <w:adjustRightInd/>
              <w:spacing w:before="100" w:beforeAutospacing="1" w:after="180" w:line="259" w:lineRule="auto"/>
              <w:textAlignment w:val="auto"/>
              <w:rPr>
                <w:rFonts w:ascii="Times" w:eastAsia="Batang" w:hAnsi="Times"/>
                <w:iCs/>
                <w:color w:val="000000"/>
                <w:lang w:eastAsia="x-none"/>
              </w:rPr>
            </w:pPr>
            <w:r w:rsidRPr="00B04FCF">
              <w:rPr>
                <w:rFonts w:ascii="Times" w:eastAsia="Batang" w:hAnsi="Times"/>
                <w:iCs/>
                <w:color w:val="000000"/>
                <w:lang w:eastAsia="x-none"/>
              </w:rPr>
              <w:t>CQI determination</w:t>
            </w:r>
          </w:p>
          <w:p w14:paraId="70331DBD" w14:textId="77777777" w:rsidR="006C7114" w:rsidRPr="00B04FCF" w:rsidRDefault="006C7114" w:rsidP="00CC6D07">
            <w:pPr>
              <w:numPr>
                <w:ilvl w:val="0"/>
                <w:numId w:val="16"/>
              </w:numPr>
              <w:overflowPunct/>
              <w:autoSpaceDE/>
              <w:autoSpaceDN/>
              <w:adjustRightInd/>
              <w:spacing w:before="100" w:beforeAutospacing="1" w:after="180" w:line="259" w:lineRule="auto"/>
              <w:textAlignment w:val="auto"/>
              <w:rPr>
                <w:rFonts w:ascii="Times" w:eastAsia="Batang" w:hAnsi="Times"/>
                <w:iCs/>
                <w:color w:val="000000"/>
                <w:lang w:eastAsia="x-none"/>
              </w:rPr>
            </w:pPr>
            <w:r w:rsidRPr="00B04FCF">
              <w:rPr>
                <w:rFonts w:ascii="Times" w:eastAsia="DengXian" w:hAnsi="Times"/>
                <w:iCs/>
                <w:color w:val="000000"/>
                <w:lang w:eastAsia="zh-CN"/>
              </w:rPr>
              <w:t>RI determination</w:t>
            </w:r>
          </w:p>
          <w:p w14:paraId="7408D21E" w14:textId="77777777" w:rsidR="006C7114" w:rsidRPr="00B04FCF" w:rsidRDefault="006C7114" w:rsidP="00CC6D07">
            <w:pPr>
              <w:overflowPunct/>
              <w:autoSpaceDE/>
              <w:autoSpaceDN/>
              <w:adjustRightInd/>
              <w:spacing w:after="0"/>
              <w:textAlignment w:val="auto"/>
              <w:rPr>
                <w:rFonts w:ascii="Times" w:eastAsia="DengXian" w:hAnsi="Times"/>
                <w:iCs/>
                <w:color w:val="000000"/>
                <w:lang w:eastAsia="zh-CN"/>
              </w:rPr>
            </w:pPr>
          </w:p>
          <w:p w14:paraId="1171CFD9" w14:textId="77777777" w:rsidR="006C7114" w:rsidRPr="00B04FCF" w:rsidRDefault="006C7114" w:rsidP="00CC6D07">
            <w:pPr>
              <w:overflowPunct/>
              <w:autoSpaceDE/>
              <w:autoSpaceDN/>
              <w:adjustRightInd/>
              <w:spacing w:after="0"/>
              <w:textAlignment w:val="auto"/>
              <w:rPr>
                <w:rFonts w:ascii="Times" w:eastAsia="Batang" w:hAnsi="Times"/>
                <w:iCs/>
                <w:color w:val="000000"/>
                <w:highlight w:val="green"/>
                <w:lang w:eastAsia="x-none"/>
              </w:rPr>
            </w:pPr>
            <w:r w:rsidRPr="00B04FCF">
              <w:rPr>
                <w:rFonts w:ascii="Times" w:eastAsia="Batang" w:hAnsi="Times"/>
                <w:iCs/>
                <w:color w:val="000000"/>
                <w:highlight w:val="green"/>
                <w:lang w:eastAsia="x-none"/>
              </w:rPr>
              <w:t>Agreement</w:t>
            </w:r>
          </w:p>
          <w:p w14:paraId="563F708D" w14:textId="77777777" w:rsidR="006C7114" w:rsidRPr="00512350" w:rsidRDefault="006C7114" w:rsidP="00CC6D07">
            <w:pPr>
              <w:overflowPunct/>
              <w:autoSpaceDE/>
              <w:autoSpaceDN/>
              <w:adjustRightInd/>
              <w:spacing w:after="0"/>
              <w:textAlignment w:val="auto"/>
              <w:rPr>
                <w:rFonts w:ascii="Times" w:eastAsia="Batang" w:hAnsi="Times"/>
                <w:i/>
                <w:iCs/>
              </w:rPr>
            </w:pPr>
            <w:r w:rsidRPr="00512350">
              <w:rPr>
                <w:rFonts w:ascii="Times" w:eastAsia="Malgun Gothic" w:hAnsi="Times"/>
                <w:i/>
                <w:iCs/>
              </w:rPr>
              <w:t xml:space="preserve">In CSI compression using two-sided model use case, further </w:t>
            </w:r>
            <w:r w:rsidRPr="00512350">
              <w:rPr>
                <w:rFonts w:ascii="Times" w:eastAsia="Batang" w:hAnsi="Times"/>
                <w:i/>
                <w:iCs/>
              </w:rPr>
              <w:t>study potential specification</w:t>
            </w:r>
            <w:r w:rsidRPr="00512350">
              <w:rPr>
                <w:rFonts w:ascii="Times" w:eastAsia="Batang" w:hAnsi="Times"/>
                <w:i/>
                <w:iCs/>
                <w:lang w:eastAsia="x-none"/>
              </w:rPr>
              <w:t xml:space="preserve"> impact on output CSI, </w:t>
            </w:r>
            <w:r w:rsidRPr="00512350">
              <w:rPr>
                <w:rFonts w:ascii="Times" w:eastAsia="Batang" w:hAnsi="Times"/>
                <w:i/>
                <w:iCs/>
              </w:rPr>
              <w:t xml:space="preserve">including </w:t>
            </w:r>
            <w:proofErr w:type="gramStart"/>
            <w:r w:rsidRPr="00512350">
              <w:rPr>
                <w:rFonts w:ascii="Times" w:eastAsia="Batang" w:hAnsi="Times"/>
                <w:i/>
                <w:iCs/>
              </w:rPr>
              <w:t>at least</w:t>
            </w:r>
            <w:proofErr w:type="gramEnd"/>
          </w:p>
          <w:p w14:paraId="5ACDBE51" w14:textId="77777777" w:rsidR="006C7114" w:rsidRPr="00B04FCF" w:rsidRDefault="006C7114" w:rsidP="00CC6D07">
            <w:pPr>
              <w:numPr>
                <w:ilvl w:val="0"/>
                <w:numId w:val="17"/>
              </w:numPr>
              <w:overflowPunct/>
              <w:autoSpaceDE/>
              <w:autoSpaceDN/>
              <w:adjustRightInd/>
              <w:spacing w:before="100" w:beforeAutospacing="1" w:after="180" w:line="259" w:lineRule="auto"/>
              <w:textAlignment w:val="auto"/>
              <w:rPr>
                <w:rFonts w:ascii="Times" w:eastAsia="Batang" w:hAnsi="Times"/>
                <w:b/>
                <w:bCs/>
                <w:i/>
                <w:iCs/>
                <w:lang w:eastAsia="x-none"/>
              </w:rPr>
            </w:pPr>
            <w:r w:rsidRPr="00512350">
              <w:rPr>
                <w:rFonts w:ascii="Times" w:eastAsia="Batang" w:hAnsi="Times"/>
                <w:i/>
                <w:iCs/>
                <w:lang w:eastAsia="x-none"/>
              </w:rPr>
              <w:t xml:space="preserve">Model output type/dimension/configuration and potential post processing </w:t>
            </w:r>
          </w:p>
        </w:tc>
      </w:tr>
    </w:tbl>
    <w:p w14:paraId="540AA481" w14:textId="5C19F830" w:rsidR="006C7114" w:rsidRDefault="006C7114" w:rsidP="00A1572E">
      <w:pPr>
        <w:spacing w:before="240"/>
        <w:jc w:val="both"/>
      </w:pPr>
      <w:r>
        <w:t>Since the neural network is trained assuming a particular algorithm for pre-processing, it doesn’t make sense to have separate configuration/specification of pre-processing algorithm and neural network (including neural network weights considering that the same neural network may be trained with different pre-processing algorithms). Thus, i</w:t>
      </w:r>
      <w:r w:rsidRPr="00080351">
        <w:t>f an AI/ML model is configured at the UE for inference, information on pre-processing for that model should be provided to the UE (</w:t>
      </w:r>
      <w:proofErr w:type="gramStart"/>
      <w:r w:rsidRPr="00080351">
        <w:t>e.g.</w:t>
      </w:r>
      <w:proofErr w:type="gramEnd"/>
      <w:r w:rsidRPr="00080351">
        <w:t xml:space="preserve"> specified, configured, downloaded</w:t>
      </w:r>
      <w:r>
        <w:t>, transferred</w:t>
      </w:r>
      <w:r w:rsidRPr="00080351">
        <w:t xml:space="preserve"> etc.)</w:t>
      </w:r>
      <w:r>
        <w:t xml:space="preserve">. Since the pre-processing and neural network are highly related it is important to provide clear definition of pre-processing algorithm. To describe pre-processing </w:t>
      </w:r>
      <w:r w:rsidRPr="00FE6DC3">
        <w:t>at least linear transforms (DFT across different dimensions), down</w:t>
      </w:r>
      <w:r w:rsidR="006926D1">
        <w:t xml:space="preserve"> </w:t>
      </w:r>
      <w:r w:rsidRPr="00FE6DC3">
        <w:t>selection of matrix elements and normalization</w:t>
      </w:r>
      <w:r>
        <w:t xml:space="preserve"> operations should be defined. </w:t>
      </w:r>
    </w:p>
    <w:p w14:paraId="3755BF1B" w14:textId="6B8C1F8D" w:rsidR="006C7114" w:rsidRDefault="006C7114" w:rsidP="006C7114">
      <w:pPr>
        <w:jc w:val="both"/>
      </w:pPr>
      <w:r w:rsidRPr="00A55CC2">
        <w:rPr>
          <w:b/>
          <w:bCs/>
          <w:i/>
          <w:iCs/>
        </w:rPr>
        <w:t xml:space="preserve">Proposal </w:t>
      </w:r>
      <w:r w:rsidR="008F0C9B">
        <w:rPr>
          <w:b/>
          <w:bCs/>
          <w:i/>
          <w:iCs/>
        </w:rPr>
        <w:t>5</w:t>
      </w:r>
      <w:r>
        <w:t xml:space="preserve">: </w:t>
      </w:r>
    </w:p>
    <w:p w14:paraId="6F914B44" w14:textId="77777777" w:rsidR="006C7114" w:rsidRPr="006C7592" w:rsidRDefault="006C7114" w:rsidP="006C7592">
      <w:pPr>
        <w:pStyle w:val="ListParagraph"/>
        <w:numPr>
          <w:ilvl w:val="0"/>
          <w:numId w:val="15"/>
        </w:numPr>
        <w:spacing w:before="240"/>
        <w:jc w:val="both"/>
        <w:rPr>
          <w:rFonts w:ascii="Times New Roman" w:hAnsi="Times New Roman"/>
          <w:i/>
          <w:iCs/>
          <w:sz w:val="20"/>
          <w:szCs w:val="20"/>
        </w:rPr>
      </w:pPr>
      <w:r w:rsidRPr="006C7592">
        <w:rPr>
          <w:rFonts w:ascii="Times New Roman" w:hAnsi="Times New Roman"/>
          <w:i/>
          <w:iCs/>
          <w:sz w:val="20"/>
          <w:szCs w:val="20"/>
        </w:rPr>
        <w:t xml:space="preserve">It is expected that AI/ML model is trained assuming a particular pre/post </w:t>
      </w:r>
      <w:proofErr w:type="gramStart"/>
      <w:r w:rsidRPr="006C7592">
        <w:rPr>
          <w:rFonts w:ascii="Times New Roman" w:hAnsi="Times New Roman"/>
          <w:i/>
          <w:iCs/>
          <w:sz w:val="20"/>
          <w:szCs w:val="20"/>
        </w:rPr>
        <w:t>processing</w:t>
      </w:r>
      <w:proofErr w:type="gramEnd"/>
    </w:p>
    <w:p w14:paraId="34017574" w14:textId="77777777" w:rsidR="006C7114" w:rsidRPr="00A55CC2" w:rsidRDefault="006C7114" w:rsidP="006C7592">
      <w:pPr>
        <w:pStyle w:val="ListParagraph"/>
        <w:numPr>
          <w:ilvl w:val="1"/>
          <w:numId w:val="15"/>
        </w:numPr>
        <w:spacing w:before="240"/>
        <w:jc w:val="both"/>
        <w:rPr>
          <w:rFonts w:ascii="Times New Roman" w:hAnsi="Times New Roman"/>
          <w:i/>
          <w:iCs/>
          <w:sz w:val="20"/>
          <w:szCs w:val="20"/>
        </w:rPr>
      </w:pPr>
      <w:r w:rsidRPr="00A55CC2">
        <w:rPr>
          <w:rFonts w:ascii="Times New Roman" w:hAnsi="Times New Roman"/>
          <w:i/>
          <w:iCs/>
          <w:sz w:val="20"/>
          <w:szCs w:val="20"/>
        </w:rPr>
        <w:t>If an AI/ML model is configured at the UE for inference, information on pre-processing for that model should be provided to the UE (</w:t>
      </w:r>
      <w:proofErr w:type="gramStart"/>
      <w:r w:rsidRPr="00A55CC2">
        <w:rPr>
          <w:rFonts w:ascii="Times New Roman" w:hAnsi="Times New Roman"/>
          <w:i/>
          <w:iCs/>
          <w:sz w:val="20"/>
          <w:szCs w:val="20"/>
        </w:rPr>
        <w:t>e.g.</w:t>
      </w:r>
      <w:proofErr w:type="gramEnd"/>
      <w:r w:rsidRPr="00A55CC2">
        <w:rPr>
          <w:rFonts w:ascii="Times New Roman" w:hAnsi="Times New Roman"/>
          <w:i/>
          <w:iCs/>
          <w:sz w:val="20"/>
          <w:szCs w:val="20"/>
        </w:rPr>
        <w:t xml:space="preserve"> specified, configured, downloaded etc.)</w:t>
      </w:r>
    </w:p>
    <w:p w14:paraId="37039F75" w14:textId="313E46D8" w:rsidR="006C7114" w:rsidRPr="00A55CC2" w:rsidRDefault="006C7114" w:rsidP="006C7592">
      <w:pPr>
        <w:pStyle w:val="ListParagraph"/>
        <w:numPr>
          <w:ilvl w:val="1"/>
          <w:numId w:val="15"/>
        </w:numPr>
        <w:spacing w:before="240" w:after="240"/>
        <w:jc w:val="both"/>
        <w:rPr>
          <w:rFonts w:ascii="Times New Roman" w:hAnsi="Times New Roman"/>
          <w:i/>
          <w:iCs/>
          <w:sz w:val="20"/>
          <w:szCs w:val="20"/>
        </w:rPr>
      </w:pPr>
      <w:r w:rsidRPr="00A55CC2">
        <w:rPr>
          <w:rFonts w:ascii="Times New Roman" w:hAnsi="Times New Roman"/>
          <w:i/>
          <w:iCs/>
          <w:sz w:val="20"/>
          <w:szCs w:val="20"/>
        </w:rPr>
        <w:t>Pre</w:t>
      </w:r>
      <w:r>
        <w:rPr>
          <w:rFonts w:ascii="Times New Roman" w:hAnsi="Times New Roman"/>
          <w:i/>
          <w:iCs/>
          <w:sz w:val="20"/>
          <w:szCs w:val="20"/>
        </w:rPr>
        <w:t>/</w:t>
      </w:r>
      <w:r w:rsidRPr="00A55CC2">
        <w:rPr>
          <w:rFonts w:ascii="Times New Roman" w:hAnsi="Times New Roman"/>
          <w:i/>
          <w:iCs/>
          <w:sz w:val="20"/>
          <w:szCs w:val="20"/>
        </w:rPr>
        <w:t>post</w:t>
      </w:r>
      <w:r>
        <w:rPr>
          <w:rFonts w:ascii="Times New Roman" w:hAnsi="Times New Roman"/>
          <w:i/>
          <w:iCs/>
          <w:sz w:val="20"/>
          <w:szCs w:val="20"/>
        </w:rPr>
        <w:t>-</w:t>
      </w:r>
      <w:r w:rsidRPr="00A55CC2">
        <w:rPr>
          <w:rFonts w:ascii="Times New Roman" w:hAnsi="Times New Roman"/>
          <w:i/>
          <w:iCs/>
          <w:sz w:val="20"/>
          <w:szCs w:val="20"/>
        </w:rPr>
        <w:t>processing may include at least linear transforms (DFT across different dimensions), down</w:t>
      </w:r>
      <w:r w:rsidR="005C2405">
        <w:rPr>
          <w:rFonts w:ascii="Times New Roman" w:hAnsi="Times New Roman"/>
          <w:i/>
          <w:iCs/>
          <w:sz w:val="20"/>
          <w:szCs w:val="20"/>
        </w:rPr>
        <w:t xml:space="preserve"> s</w:t>
      </w:r>
      <w:r w:rsidRPr="00A55CC2">
        <w:rPr>
          <w:rFonts w:ascii="Times New Roman" w:hAnsi="Times New Roman"/>
          <w:i/>
          <w:iCs/>
          <w:sz w:val="20"/>
          <w:szCs w:val="20"/>
        </w:rPr>
        <w:t>election of matrix elements and normalization</w:t>
      </w:r>
    </w:p>
    <w:p w14:paraId="60DEA729" w14:textId="1DCAD5B1" w:rsidR="00A1572E" w:rsidRDefault="006C5DF5" w:rsidP="00A1572E">
      <w:pPr>
        <w:spacing w:before="240"/>
        <w:jc w:val="both"/>
      </w:pPr>
      <w:r>
        <w:t>T</w:t>
      </w:r>
      <w:r w:rsidR="00A1572E">
        <w:t xml:space="preserve">he parameters for the model input </w:t>
      </w:r>
      <w:r>
        <w:t>can</w:t>
      </w:r>
      <w:r w:rsidR="00A1572E">
        <w:t xml:space="preserve"> be defined </w:t>
      </w:r>
      <w:proofErr w:type="gramStart"/>
      <w:r w:rsidR="00A1572E">
        <w:t>similar to</w:t>
      </w:r>
      <w:proofErr w:type="gramEnd"/>
      <w:r w:rsidR="00A1572E">
        <w:t xml:space="preserve"> parameters L and M for the Enhanced Type II PMI codebook, where parameter L controls the number of inputs for spatial domain and parameter M controls the number of inputs for frequency domain, so the dimension</w:t>
      </w:r>
      <w:r w:rsidR="004F5CA6">
        <w:t>s</w:t>
      </w:r>
      <w:r w:rsidR="00A1572E">
        <w:t xml:space="preserve"> of input matrix </w:t>
      </w:r>
      <w:r w:rsidR="004F5CA6">
        <w:t>are</w:t>
      </w:r>
      <w:r w:rsidR="00A1572E">
        <w:t xml:space="preserve"> L </w:t>
      </w:r>
      <w:r w:rsidR="00FA50DF">
        <w:t>×</w:t>
      </w:r>
      <w:r w:rsidR="00A1572E">
        <w:t xml:space="preserve"> M. </w:t>
      </w:r>
    </w:p>
    <w:p w14:paraId="637F1902" w14:textId="7861BA22" w:rsidR="00C176BF" w:rsidRDefault="00A57A34" w:rsidP="00A1572E">
      <w:pPr>
        <w:spacing w:before="240"/>
        <w:jc w:val="both"/>
      </w:pPr>
      <w:r>
        <w:t xml:space="preserve">In some </w:t>
      </w:r>
      <w:proofErr w:type="gramStart"/>
      <w:r>
        <w:t>cases</w:t>
      </w:r>
      <w:proofErr w:type="gramEnd"/>
      <w:r>
        <w:t xml:space="preserve"> information from the pre-processing step is required to be reported in CSI, otherwise the precoding matrix can not be reconstructed at the </w:t>
      </w:r>
      <w:proofErr w:type="spellStart"/>
      <w:r>
        <w:t>gNB</w:t>
      </w:r>
      <w:proofErr w:type="spellEnd"/>
      <w:r>
        <w:t xml:space="preserve">. For example, </w:t>
      </w:r>
      <w:r w:rsidR="00EB319B">
        <w:t>if oversampling</w:t>
      </w:r>
      <w:r w:rsidR="00303488">
        <w:t xml:space="preserve"> (SD basis rotation factor)</w:t>
      </w:r>
      <w:r w:rsidR="00EB319B">
        <w:t xml:space="preserve"> of Spatial Domain (SD) vectors </w:t>
      </w:r>
      <w:r w:rsidR="00CF77C0">
        <w:t xml:space="preserve">is used </w:t>
      </w:r>
      <w:r w:rsidR="00EB319B">
        <w:t xml:space="preserve">and/or selection of SD or Frequency Domain (FD) vectors is </w:t>
      </w:r>
      <w:r w:rsidR="00303488">
        <w:t>used at the pre-processing step.</w:t>
      </w:r>
    </w:p>
    <w:p w14:paraId="58BFC861" w14:textId="08346AAE" w:rsidR="00A1572E" w:rsidRDefault="00A1572E" w:rsidP="00A1572E">
      <w:pPr>
        <w:jc w:val="both"/>
      </w:pPr>
      <w:r w:rsidRPr="00D8051D">
        <w:rPr>
          <w:b/>
          <w:bCs/>
          <w:i/>
          <w:iCs/>
        </w:rPr>
        <w:lastRenderedPageBreak/>
        <w:t xml:space="preserve">Proposal </w:t>
      </w:r>
      <w:r w:rsidR="008F0C9B">
        <w:rPr>
          <w:b/>
          <w:bCs/>
          <w:i/>
          <w:iCs/>
        </w:rPr>
        <w:t>6</w:t>
      </w:r>
      <w:r>
        <w:t>:</w:t>
      </w:r>
    </w:p>
    <w:p w14:paraId="23DB4AB0" w14:textId="7A193AC8" w:rsidR="00061059" w:rsidRDefault="00A1572E" w:rsidP="00061059">
      <w:pPr>
        <w:pStyle w:val="ListParagraph"/>
        <w:numPr>
          <w:ilvl w:val="0"/>
          <w:numId w:val="15"/>
        </w:numPr>
        <w:spacing w:after="240"/>
        <w:jc w:val="both"/>
        <w:rPr>
          <w:rFonts w:ascii="Times New Roman" w:hAnsi="Times New Roman"/>
          <w:i/>
          <w:iCs/>
          <w:sz w:val="20"/>
          <w:szCs w:val="20"/>
        </w:rPr>
      </w:pPr>
      <w:r w:rsidRPr="00FC21FC">
        <w:rPr>
          <w:rFonts w:ascii="Times New Roman" w:hAnsi="Times New Roman"/>
          <w:i/>
          <w:iCs/>
          <w:sz w:val="20"/>
          <w:szCs w:val="20"/>
        </w:rPr>
        <w:t>The dimensions of the input are defined by parameters similar to parameters L/M for Enhanced Type II PMI codebook (considering that input corresponds to the neural network input after pre-processing)</w:t>
      </w:r>
    </w:p>
    <w:p w14:paraId="12AFA261" w14:textId="007955D3" w:rsidR="00303488" w:rsidRPr="007A2CC9" w:rsidRDefault="00303488" w:rsidP="00303488">
      <w:pPr>
        <w:pStyle w:val="ListParagraph"/>
        <w:numPr>
          <w:ilvl w:val="1"/>
          <w:numId w:val="15"/>
        </w:numPr>
        <w:spacing w:after="240"/>
        <w:jc w:val="both"/>
        <w:rPr>
          <w:rFonts w:ascii="Times New Roman" w:hAnsi="Times New Roman"/>
          <w:i/>
          <w:iCs/>
          <w:sz w:val="20"/>
          <w:szCs w:val="20"/>
        </w:rPr>
      </w:pPr>
      <w:r>
        <w:rPr>
          <w:rFonts w:ascii="Times New Roman" w:hAnsi="Times New Roman"/>
          <w:i/>
          <w:iCs/>
          <w:sz w:val="20"/>
          <w:szCs w:val="20"/>
        </w:rPr>
        <w:t xml:space="preserve">In some </w:t>
      </w:r>
      <w:r w:rsidR="00420FB1">
        <w:rPr>
          <w:rFonts w:ascii="Times New Roman" w:hAnsi="Times New Roman"/>
          <w:i/>
          <w:iCs/>
          <w:sz w:val="20"/>
          <w:szCs w:val="20"/>
        </w:rPr>
        <w:t>cases,</w:t>
      </w:r>
      <w:r>
        <w:rPr>
          <w:rFonts w:ascii="Times New Roman" w:hAnsi="Times New Roman"/>
          <w:i/>
          <w:iCs/>
          <w:sz w:val="20"/>
          <w:szCs w:val="20"/>
        </w:rPr>
        <w:t xml:space="preserve"> i</w:t>
      </w:r>
      <w:r w:rsidRPr="00303488">
        <w:rPr>
          <w:rFonts w:ascii="Times New Roman" w:hAnsi="Times New Roman"/>
          <w:i/>
          <w:iCs/>
          <w:sz w:val="20"/>
          <w:szCs w:val="20"/>
        </w:rPr>
        <w:t>nformation from pre-processing step shall be reported by the UE together with CSI bits generated by the neural network (e.g.</w:t>
      </w:r>
      <w:r w:rsidR="00007E06">
        <w:rPr>
          <w:rFonts w:ascii="Times New Roman" w:hAnsi="Times New Roman"/>
          <w:i/>
          <w:iCs/>
          <w:sz w:val="20"/>
          <w:szCs w:val="20"/>
        </w:rPr>
        <w:t>,</w:t>
      </w:r>
      <w:r w:rsidRPr="00303488">
        <w:rPr>
          <w:rFonts w:ascii="Times New Roman" w:hAnsi="Times New Roman"/>
          <w:i/>
          <w:iCs/>
          <w:sz w:val="20"/>
          <w:szCs w:val="20"/>
        </w:rPr>
        <w:t xml:space="preserve"> selected </w:t>
      </w:r>
      <w:r>
        <w:rPr>
          <w:rFonts w:ascii="Times New Roman" w:hAnsi="Times New Roman"/>
          <w:i/>
          <w:iCs/>
          <w:sz w:val="20"/>
          <w:szCs w:val="20"/>
        </w:rPr>
        <w:t>basis</w:t>
      </w:r>
      <w:r w:rsidRPr="00303488">
        <w:rPr>
          <w:rFonts w:ascii="Times New Roman" w:hAnsi="Times New Roman"/>
          <w:i/>
          <w:iCs/>
          <w:sz w:val="20"/>
          <w:szCs w:val="20"/>
        </w:rPr>
        <w:t xml:space="preserve"> vectors,</w:t>
      </w:r>
      <w:r>
        <w:rPr>
          <w:rFonts w:ascii="Times New Roman" w:hAnsi="Times New Roman"/>
          <w:i/>
          <w:iCs/>
          <w:sz w:val="20"/>
          <w:szCs w:val="20"/>
        </w:rPr>
        <w:t xml:space="preserve"> basis</w:t>
      </w:r>
      <w:r w:rsidRPr="00303488">
        <w:rPr>
          <w:rFonts w:ascii="Times New Roman" w:hAnsi="Times New Roman"/>
          <w:i/>
          <w:iCs/>
          <w:sz w:val="20"/>
          <w:szCs w:val="20"/>
        </w:rPr>
        <w:t xml:space="preserve"> rotation factor, etc.)</w:t>
      </w:r>
    </w:p>
    <w:p w14:paraId="1347AFB2" w14:textId="77777777" w:rsidR="00BE58E5" w:rsidRDefault="00BE58E5" w:rsidP="00BE58E5">
      <w:pPr>
        <w:pStyle w:val="Heading3"/>
      </w:pPr>
      <w:r w:rsidRPr="00031E0D">
        <w:t>CQI and RI</w:t>
      </w:r>
      <w:r>
        <w:t xml:space="preserve"> reporting</w:t>
      </w:r>
    </w:p>
    <w:p w14:paraId="402BF10B" w14:textId="70A8A860" w:rsidR="00BE58E5" w:rsidRDefault="00BE58E5" w:rsidP="00BE58E5">
      <w:pPr>
        <w:jc w:val="both"/>
        <w:rPr>
          <w:lang w:val="en-IE"/>
        </w:rPr>
      </w:pPr>
      <w:r>
        <w:t>For s</w:t>
      </w:r>
      <w:r w:rsidRPr="0014536D">
        <w:t>patial-frequency domain CSI compression using two-sided AI model</w:t>
      </w:r>
      <w:r>
        <w:t xml:space="preserve">, PMI calculation approach is </w:t>
      </w:r>
      <w:r>
        <w:rPr>
          <w:lang w:val="en-IE"/>
        </w:rPr>
        <w:t>redesigned. However, for CQI and RI calculation it is still possible to use legacy principles. Thus, RI can be used to indicate the number of layers recommended for the PDSCH transmission</w:t>
      </w:r>
      <w:r w:rsidR="00DF3C6B">
        <w:rPr>
          <w:lang w:val="en-IE"/>
        </w:rPr>
        <w:t xml:space="preserve"> and number of </w:t>
      </w:r>
      <w:r w:rsidR="00B92651">
        <w:rPr>
          <w:lang w:val="en-IE"/>
        </w:rPr>
        <w:t>layers for PMI</w:t>
      </w:r>
      <w:r w:rsidR="00C8202A">
        <w:rPr>
          <w:lang w:val="en-IE"/>
        </w:rPr>
        <w:t xml:space="preserve">, </w:t>
      </w:r>
      <w:r>
        <w:rPr>
          <w:lang w:val="en-IE"/>
        </w:rPr>
        <w:t xml:space="preserve">CQI can be used to indicate the spectral efficiency of the effective channel (i.e., recommended modulation and coding scheme). </w:t>
      </w:r>
    </w:p>
    <w:p w14:paraId="70CB015E" w14:textId="77777777" w:rsidR="00BE58E5" w:rsidRPr="00770D70" w:rsidRDefault="00BE58E5" w:rsidP="00BE58E5">
      <w:pPr>
        <w:jc w:val="both"/>
        <w:rPr>
          <w:lang w:val="en-IE"/>
        </w:rPr>
      </w:pPr>
      <w:r w:rsidRPr="00770D70">
        <w:rPr>
          <w:b/>
          <w:bCs/>
          <w:i/>
          <w:iCs/>
          <w:lang w:val="en-IE"/>
        </w:rPr>
        <w:t>Proposal 7</w:t>
      </w:r>
      <w:r w:rsidRPr="00770D70">
        <w:rPr>
          <w:lang w:val="en-IE"/>
        </w:rPr>
        <w:t xml:space="preserve">: </w:t>
      </w:r>
    </w:p>
    <w:p w14:paraId="37007334" w14:textId="77777777" w:rsidR="00BE58E5" w:rsidRPr="00770D70" w:rsidRDefault="00BE58E5" w:rsidP="00BE58E5">
      <w:pPr>
        <w:pStyle w:val="ListParagraph"/>
        <w:numPr>
          <w:ilvl w:val="0"/>
          <w:numId w:val="27"/>
        </w:numPr>
        <w:spacing w:after="240"/>
        <w:jc w:val="both"/>
        <w:rPr>
          <w:rFonts w:ascii="Times New Roman" w:hAnsi="Times New Roman"/>
          <w:i/>
          <w:iCs/>
          <w:sz w:val="20"/>
          <w:szCs w:val="20"/>
          <w:lang w:val="en-IE"/>
        </w:rPr>
      </w:pPr>
      <w:r w:rsidRPr="00770D70">
        <w:rPr>
          <w:rFonts w:ascii="Times New Roman" w:hAnsi="Times New Roman"/>
          <w:i/>
          <w:iCs/>
          <w:sz w:val="20"/>
          <w:szCs w:val="20"/>
          <w:lang w:val="en-IE"/>
        </w:rPr>
        <w:t xml:space="preserve">Consider existing </w:t>
      </w:r>
      <w:r>
        <w:rPr>
          <w:rFonts w:ascii="Times New Roman" w:hAnsi="Times New Roman"/>
          <w:i/>
          <w:iCs/>
          <w:sz w:val="20"/>
          <w:szCs w:val="20"/>
          <w:lang w:val="en-IE"/>
        </w:rPr>
        <w:t>principles</w:t>
      </w:r>
      <w:r w:rsidRPr="00770D70">
        <w:rPr>
          <w:rFonts w:ascii="Times New Roman" w:hAnsi="Times New Roman"/>
          <w:i/>
          <w:iCs/>
          <w:sz w:val="20"/>
          <w:szCs w:val="20"/>
          <w:lang w:val="en-IE"/>
        </w:rPr>
        <w:t xml:space="preserve"> for RI and CQI</w:t>
      </w:r>
      <w:r>
        <w:rPr>
          <w:rFonts w:ascii="Times New Roman" w:hAnsi="Times New Roman"/>
          <w:i/>
          <w:iCs/>
          <w:sz w:val="20"/>
          <w:szCs w:val="20"/>
          <w:lang w:val="en-IE"/>
        </w:rPr>
        <w:t xml:space="preserve"> for s</w:t>
      </w:r>
      <w:r w:rsidRPr="00B02C87">
        <w:rPr>
          <w:rFonts w:ascii="Times New Roman" w:hAnsi="Times New Roman"/>
          <w:i/>
          <w:iCs/>
          <w:sz w:val="20"/>
          <w:szCs w:val="20"/>
          <w:lang w:val="en-IE"/>
        </w:rPr>
        <w:t>patial-frequency domain CSI compression using two-sided AI model</w:t>
      </w:r>
      <w:r>
        <w:rPr>
          <w:rFonts w:ascii="Times New Roman" w:hAnsi="Times New Roman"/>
          <w:i/>
          <w:iCs/>
          <w:sz w:val="20"/>
          <w:szCs w:val="20"/>
          <w:lang w:val="en-IE"/>
        </w:rPr>
        <w:t xml:space="preserve"> sub-use </w:t>
      </w:r>
      <w:proofErr w:type="gramStart"/>
      <w:r>
        <w:rPr>
          <w:rFonts w:ascii="Times New Roman" w:hAnsi="Times New Roman"/>
          <w:i/>
          <w:iCs/>
          <w:sz w:val="20"/>
          <w:szCs w:val="20"/>
          <w:lang w:val="en-IE"/>
        </w:rPr>
        <w:t>case</w:t>
      </w:r>
      <w:proofErr w:type="gramEnd"/>
    </w:p>
    <w:p w14:paraId="2B4CDED2" w14:textId="05D1B3A6" w:rsidR="00061059" w:rsidRPr="00A17DF0" w:rsidRDefault="00A17DF0" w:rsidP="00061059">
      <w:pPr>
        <w:pStyle w:val="3GPPText"/>
        <w:rPr>
          <w:sz w:val="20"/>
          <w:szCs w:val="18"/>
          <w:lang w:val="en-IE"/>
        </w:rPr>
      </w:pPr>
      <w:r w:rsidRPr="00A17DF0">
        <w:rPr>
          <w:sz w:val="20"/>
          <w:szCs w:val="18"/>
          <w:lang w:val="en-IE"/>
        </w:rPr>
        <w:t xml:space="preserve">The </w:t>
      </w:r>
      <w:r>
        <w:rPr>
          <w:sz w:val="20"/>
          <w:szCs w:val="18"/>
          <w:lang w:val="en-IE"/>
        </w:rPr>
        <w:t>following agreement was made</w:t>
      </w:r>
      <w:r w:rsidR="0016524C">
        <w:rPr>
          <w:sz w:val="20"/>
          <w:szCs w:val="18"/>
          <w:lang w:val="en-IE"/>
        </w:rPr>
        <w:t xml:space="preserve"> at the last RAN1 meeting</w:t>
      </w:r>
      <w:r>
        <w:rPr>
          <w:sz w:val="20"/>
          <w:szCs w:val="18"/>
          <w:lang w:val="en-IE"/>
        </w:rPr>
        <w:t xml:space="preserve"> on </w:t>
      </w:r>
      <w:r w:rsidR="00897D4C">
        <w:rPr>
          <w:sz w:val="20"/>
          <w:szCs w:val="18"/>
          <w:lang w:val="en-IE"/>
        </w:rPr>
        <w:t xml:space="preserve">CQI determination for </w:t>
      </w:r>
      <w:r w:rsidR="00897D4C" w:rsidRPr="00897D4C">
        <w:rPr>
          <w:sz w:val="20"/>
          <w:szCs w:val="18"/>
          <w:lang w:val="en-IE"/>
        </w:rPr>
        <w:t>CSI compression using two-sided model use case</w:t>
      </w:r>
      <w:r w:rsidR="00897D4C">
        <w:rPr>
          <w:sz w:val="20"/>
          <w:szCs w:val="18"/>
          <w:lang w:val="en-IE"/>
        </w:rPr>
        <w:t>.</w:t>
      </w:r>
    </w:p>
    <w:tbl>
      <w:tblPr>
        <w:tblStyle w:val="TableGrid"/>
        <w:tblW w:w="0" w:type="auto"/>
        <w:tblLook w:val="04A0" w:firstRow="1" w:lastRow="0" w:firstColumn="1" w:lastColumn="0" w:noHBand="0" w:noVBand="1"/>
      </w:tblPr>
      <w:tblGrid>
        <w:gridCol w:w="9962"/>
      </w:tblGrid>
      <w:tr w:rsidR="00BE58E5" w14:paraId="049521AB" w14:textId="77777777" w:rsidTr="00BE58E5">
        <w:tc>
          <w:tcPr>
            <w:tcW w:w="9962" w:type="dxa"/>
          </w:tcPr>
          <w:p w14:paraId="02F84643" w14:textId="77777777" w:rsidR="00D73C46" w:rsidRPr="00D73C46" w:rsidRDefault="00D73C46" w:rsidP="00D73C46">
            <w:pPr>
              <w:overflowPunct/>
              <w:autoSpaceDE/>
              <w:autoSpaceDN/>
              <w:adjustRightInd/>
              <w:spacing w:after="0"/>
              <w:textAlignment w:val="auto"/>
              <w:rPr>
                <w:rFonts w:ascii="Times" w:eastAsia="DengXian" w:hAnsi="Times"/>
                <w:highlight w:val="green"/>
                <w:lang w:eastAsia="zh-CN"/>
              </w:rPr>
            </w:pPr>
            <w:r w:rsidRPr="00D73C46">
              <w:rPr>
                <w:rFonts w:ascii="Times" w:eastAsia="DengXian" w:hAnsi="Times"/>
                <w:highlight w:val="green"/>
                <w:lang w:eastAsia="zh-CN"/>
              </w:rPr>
              <w:t>Agreement</w:t>
            </w:r>
          </w:p>
          <w:p w14:paraId="09AC30FD" w14:textId="77777777" w:rsidR="00D73C46" w:rsidRPr="00D73C46" w:rsidRDefault="00D73C46" w:rsidP="00D73C46">
            <w:pPr>
              <w:overflowPunct/>
              <w:autoSpaceDE/>
              <w:autoSpaceDN/>
              <w:adjustRightInd/>
              <w:spacing w:after="0"/>
              <w:textAlignment w:val="auto"/>
              <w:rPr>
                <w:rFonts w:ascii="Times" w:eastAsia="Malgun Gothic" w:hAnsi="Times"/>
                <w:i/>
                <w:iCs/>
              </w:rPr>
            </w:pPr>
            <w:r w:rsidRPr="00D73C46">
              <w:rPr>
                <w:rFonts w:ascii="Times" w:eastAsia="Malgun Gothic" w:hAnsi="Times"/>
                <w:i/>
                <w:iCs/>
              </w:rPr>
              <w:t xml:space="preserve">In CSI compression using two-sided model use case, further study the following options for CQI determination in CSI report, if CQI in CSI report is configured.    </w:t>
            </w:r>
          </w:p>
          <w:p w14:paraId="2DE019AE" w14:textId="77777777" w:rsidR="00D73C46" w:rsidRPr="00D73C46" w:rsidRDefault="00D73C46" w:rsidP="00D73C46">
            <w:pPr>
              <w:numPr>
                <w:ilvl w:val="0"/>
                <w:numId w:val="29"/>
              </w:numPr>
              <w:overflowPunct/>
              <w:autoSpaceDE/>
              <w:autoSpaceDN/>
              <w:adjustRightInd/>
              <w:spacing w:after="0" w:line="288" w:lineRule="auto"/>
              <w:ind w:hanging="357"/>
              <w:contextualSpacing/>
              <w:jc w:val="both"/>
              <w:textAlignment w:val="auto"/>
              <w:rPr>
                <w:rFonts w:eastAsia="Malgun Gothic" w:cs="Times"/>
                <w:i/>
                <w:iCs/>
                <w:lang w:eastAsia="x-none"/>
              </w:rPr>
            </w:pPr>
            <w:r w:rsidRPr="00D73C46">
              <w:rPr>
                <w:rFonts w:eastAsia="Malgun Gothic" w:cs="Times"/>
                <w:i/>
                <w:iCs/>
                <w:lang w:val="en-US" w:eastAsia="x-none"/>
              </w:rPr>
              <w:t xml:space="preserve">Option 1: </w:t>
            </w:r>
            <w:r w:rsidRPr="00D73C46">
              <w:rPr>
                <w:rFonts w:eastAsia="Malgun Gothic" w:cs="Times"/>
                <w:i/>
                <w:iCs/>
                <w:lang w:eastAsia="x-none"/>
              </w:rPr>
              <w:t>CQI is NOT calculated based on the output of CSI reconstruction part from the realistic channel estimation, including</w:t>
            </w:r>
          </w:p>
          <w:p w14:paraId="0945E26D" w14:textId="77777777" w:rsidR="00D73C46" w:rsidRPr="00D73C46" w:rsidRDefault="00D73C46" w:rsidP="00D73C46">
            <w:pPr>
              <w:numPr>
                <w:ilvl w:val="1"/>
                <w:numId w:val="30"/>
              </w:numPr>
              <w:overflowPunct/>
              <w:autoSpaceDE/>
              <w:autoSpaceDN/>
              <w:adjustRightInd/>
              <w:spacing w:after="0" w:line="256" w:lineRule="auto"/>
              <w:textAlignment w:val="auto"/>
              <w:rPr>
                <w:rFonts w:eastAsia="Malgun Gothic" w:cs="Times"/>
                <w:i/>
                <w:iCs/>
                <w:lang w:val="en-US" w:eastAsia="x-none"/>
              </w:rPr>
            </w:pPr>
            <w:r w:rsidRPr="00D73C46">
              <w:rPr>
                <w:rFonts w:eastAsia="Malgun Gothic" w:cs="Times"/>
                <w:i/>
                <w:iCs/>
                <w:lang w:val="en-US" w:eastAsia="x-none"/>
              </w:rPr>
              <w:t xml:space="preserve">Option 1a: CQI is calculated based on target CSI with realistic channel measurement  </w:t>
            </w:r>
          </w:p>
          <w:p w14:paraId="590C18FF" w14:textId="77777777" w:rsidR="00D73C46" w:rsidRPr="00D73C46" w:rsidRDefault="00D73C46" w:rsidP="00D73C46">
            <w:pPr>
              <w:numPr>
                <w:ilvl w:val="1"/>
                <w:numId w:val="30"/>
              </w:numPr>
              <w:overflowPunct/>
              <w:autoSpaceDE/>
              <w:autoSpaceDN/>
              <w:adjustRightInd/>
              <w:spacing w:after="0" w:line="256" w:lineRule="auto"/>
              <w:textAlignment w:val="auto"/>
              <w:rPr>
                <w:rFonts w:eastAsia="Malgun Gothic" w:cs="Times"/>
                <w:i/>
                <w:iCs/>
                <w:lang w:val="en-US" w:eastAsia="x-none"/>
              </w:rPr>
            </w:pPr>
            <w:r w:rsidRPr="00D73C46">
              <w:rPr>
                <w:rFonts w:eastAsia="Malgun Gothic" w:cs="Times"/>
                <w:i/>
                <w:iCs/>
                <w:lang w:val="en-US" w:eastAsia="x-none"/>
              </w:rPr>
              <w:t xml:space="preserve">Option 1b: CQI is calculated based on target CSI with realistic channel measurement and potential adjustment </w:t>
            </w:r>
          </w:p>
          <w:p w14:paraId="4027C2F8" w14:textId="77777777" w:rsidR="00D73C46" w:rsidRPr="00D73C46" w:rsidRDefault="00D73C46" w:rsidP="00D73C46">
            <w:pPr>
              <w:numPr>
                <w:ilvl w:val="1"/>
                <w:numId w:val="30"/>
              </w:numPr>
              <w:overflowPunct/>
              <w:autoSpaceDE/>
              <w:autoSpaceDN/>
              <w:adjustRightInd/>
              <w:spacing w:after="0" w:line="256" w:lineRule="auto"/>
              <w:textAlignment w:val="auto"/>
              <w:rPr>
                <w:rFonts w:eastAsia="Malgun Gothic" w:cs="Times"/>
                <w:i/>
                <w:iCs/>
                <w:lang w:val="en-US" w:eastAsia="x-none"/>
              </w:rPr>
            </w:pPr>
            <w:r w:rsidRPr="00D73C46">
              <w:rPr>
                <w:rFonts w:eastAsia="Malgun Gothic" w:cs="Times"/>
                <w:i/>
                <w:iCs/>
                <w:lang w:val="en-US" w:eastAsia="x-none"/>
              </w:rPr>
              <w:t>Option 1c: CQI is calculated based on legacy codebook</w:t>
            </w:r>
          </w:p>
          <w:p w14:paraId="506F7B76" w14:textId="77777777" w:rsidR="00D73C46" w:rsidRPr="00D73C46" w:rsidRDefault="00D73C46" w:rsidP="00D73C46">
            <w:pPr>
              <w:numPr>
                <w:ilvl w:val="0"/>
                <w:numId w:val="29"/>
              </w:numPr>
              <w:overflowPunct/>
              <w:autoSpaceDE/>
              <w:autoSpaceDN/>
              <w:adjustRightInd/>
              <w:spacing w:after="0" w:line="288" w:lineRule="auto"/>
              <w:ind w:hanging="357"/>
              <w:contextualSpacing/>
              <w:jc w:val="both"/>
              <w:textAlignment w:val="auto"/>
              <w:rPr>
                <w:rFonts w:eastAsia="Malgun Gothic" w:cs="Times"/>
                <w:i/>
                <w:iCs/>
                <w:lang w:eastAsia="x-none"/>
              </w:rPr>
            </w:pPr>
            <w:r w:rsidRPr="00D73C46">
              <w:rPr>
                <w:rFonts w:eastAsia="Malgun Gothic" w:cs="Times"/>
                <w:i/>
                <w:iCs/>
                <w:lang w:val="en-US" w:eastAsia="x-none"/>
              </w:rPr>
              <w:t xml:space="preserve">Option 2: </w:t>
            </w:r>
            <w:r w:rsidRPr="00D73C46">
              <w:rPr>
                <w:rFonts w:eastAsia="Malgun Gothic" w:cs="Times"/>
                <w:i/>
                <w:iCs/>
                <w:lang w:eastAsia="x-none"/>
              </w:rPr>
              <w:t>CQI is calculated based on the output of CSI reconstruction part from the realistic channel estimation, including</w:t>
            </w:r>
          </w:p>
          <w:p w14:paraId="5FE02FC3" w14:textId="77777777" w:rsidR="00D73C46" w:rsidRPr="00D73C46" w:rsidRDefault="00D73C46" w:rsidP="00D73C46">
            <w:pPr>
              <w:numPr>
                <w:ilvl w:val="1"/>
                <w:numId w:val="30"/>
              </w:numPr>
              <w:overflowPunct/>
              <w:autoSpaceDE/>
              <w:autoSpaceDN/>
              <w:adjustRightInd/>
              <w:spacing w:after="0" w:line="256" w:lineRule="auto"/>
              <w:textAlignment w:val="auto"/>
              <w:rPr>
                <w:rFonts w:eastAsia="Malgun Gothic" w:cs="Times"/>
                <w:i/>
                <w:iCs/>
                <w:lang w:val="en-US" w:eastAsia="x-none"/>
              </w:rPr>
            </w:pPr>
            <w:r w:rsidRPr="00D73C46">
              <w:rPr>
                <w:rFonts w:eastAsia="Malgun Gothic" w:cs="Times"/>
                <w:i/>
                <w:iCs/>
                <w:lang w:val="en-US" w:eastAsia="x-none"/>
              </w:rPr>
              <w:t>Option 2a: CQI is calculated based on CSI reconstruction output, if CSI reconstruction model is available at the UE and UE can perform reconstruction model inference with potential adjustment</w:t>
            </w:r>
          </w:p>
          <w:p w14:paraId="36953A23" w14:textId="77777777" w:rsidR="00D73C46" w:rsidRPr="00D73C46" w:rsidRDefault="00D73C46" w:rsidP="00D73C46">
            <w:pPr>
              <w:numPr>
                <w:ilvl w:val="2"/>
                <w:numId w:val="30"/>
              </w:numPr>
              <w:overflowPunct/>
              <w:autoSpaceDE/>
              <w:autoSpaceDN/>
              <w:adjustRightInd/>
              <w:spacing w:after="0" w:line="256" w:lineRule="auto"/>
              <w:textAlignment w:val="auto"/>
              <w:rPr>
                <w:rFonts w:eastAsia="Malgun Gothic" w:cs="Times"/>
                <w:i/>
                <w:iCs/>
                <w:lang w:val="en-US" w:eastAsia="x-none"/>
              </w:rPr>
            </w:pPr>
            <w:r w:rsidRPr="00D73C46">
              <w:rPr>
                <w:rFonts w:eastAsia="Malgun Gothic" w:cs="Times"/>
                <w:i/>
                <w:iCs/>
                <w:lang w:val="en-US" w:eastAsia="x-none"/>
              </w:rPr>
              <w:t xml:space="preserve">Note: CSI reconstruction part at the UE can be different comparing to the actual CSI reconstruction part used at the NW. </w:t>
            </w:r>
          </w:p>
          <w:p w14:paraId="15E41294" w14:textId="77777777" w:rsidR="00D73C46" w:rsidRPr="00D73C46" w:rsidRDefault="00D73C46" w:rsidP="00D73C46">
            <w:pPr>
              <w:numPr>
                <w:ilvl w:val="1"/>
                <w:numId w:val="30"/>
              </w:numPr>
              <w:overflowPunct/>
              <w:autoSpaceDE/>
              <w:autoSpaceDN/>
              <w:adjustRightInd/>
              <w:spacing w:after="0" w:line="256" w:lineRule="auto"/>
              <w:textAlignment w:val="auto"/>
              <w:rPr>
                <w:rFonts w:eastAsia="Malgun Gothic" w:cs="Times"/>
                <w:i/>
                <w:iCs/>
                <w:lang w:val="en-US" w:eastAsia="x-none"/>
              </w:rPr>
            </w:pPr>
            <w:r w:rsidRPr="00D73C46">
              <w:rPr>
                <w:rFonts w:eastAsia="Malgun Gothic" w:cs="Times"/>
                <w:i/>
                <w:iCs/>
                <w:lang w:val="en-US" w:eastAsia="x-none"/>
              </w:rPr>
              <w:t xml:space="preserve">Option 2b: CQI is calculated using two stage approach, UE derive CQI using </w:t>
            </w:r>
            <w:proofErr w:type="spellStart"/>
            <w:r w:rsidRPr="00D73C46">
              <w:rPr>
                <w:rFonts w:eastAsia="Malgun Gothic" w:cs="Times"/>
                <w:i/>
                <w:iCs/>
                <w:lang w:val="en-US" w:eastAsia="x-none"/>
              </w:rPr>
              <w:t>precoded</w:t>
            </w:r>
            <w:proofErr w:type="spellEnd"/>
            <w:r w:rsidRPr="00D73C46">
              <w:rPr>
                <w:rFonts w:eastAsia="Malgun Gothic" w:cs="Times"/>
                <w:i/>
                <w:iCs/>
                <w:lang w:val="en-US" w:eastAsia="x-none"/>
              </w:rPr>
              <w:t xml:space="preserve"> CSI-RS transmitted with a reconstructed precoder.   </w:t>
            </w:r>
          </w:p>
          <w:p w14:paraId="69A984A4" w14:textId="77777777" w:rsidR="00D73C46" w:rsidRPr="00D73C46" w:rsidRDefault="00D73C46" w:rsidP="00D73C46">
            <w:pPr>
              <w:numPr>
                <w:ilvl w:val="0"/>
                <w:numId w:val="30"/>
              </w:numPr>
              <w:overflowPunct/>
              <w:autoSpaceDE/>
              <w:autoSpaceDN/>
              <w:adjustRightInd/>
              <w:spacing w:after="0" w:line="256" w:lineRule="auto"/>
              <w:textAlignment w:val="auto"/>
              <w:rPr>
                <w:rFonts w:eastAsia="Malgun Gothic" w:cs="Times"/>
                <w:i/>
                <w:iCs/>
                <w:lang w:val="en-US" w:eastAsia="x-none"/>
              </w:rPr>
            </w:pPr>
            <w:r w:rsidRPr="00D73C46">
              <w:rPr>
                <w:rFonts w:eastAsia="Malgun Gothic" w:cs="Times"/>
                <w:i/>
                <w:iCs/>
                <w:lang w:val="en-US" w:eastAsia="x-none"/>
              </w:rPr>
              <w:t>Other options are not precluded</w:t>
            </w:r>
          </w:p>
          <w:p w14:paraId="27526F5B" w14:textId="77777777" w:rsidR="00D73C46" w:rsidRPr="00D73C46" w:rsidRDefault="00D73C46" w:rsidP="00D73C46">
            <w:pPr>
              <w:numPr>
                <w:ilvl w:val="0"/>
                <w:numId w:val="30"/>
              </w:numPr>
              <w:overflowPunct/>
              <w:autoSpaceDE/>
              <w:autoSpaceDN/>
              <w:adjustRightInd/>
              <w:spacing w:after="0" w:line="288" w:lineRule="auto"/>
              <w:jc w:val="both"/>
              <w:textAlignment w:val="auto"/>
              <w:rPr>
                <w:rFonts w:eastAsia="Malgun Gothic" w:cs="Times"/>
                <w:i/>
                <w:iCs/>
                <w:lang w:eastAsia="x-none"/>
              </w:rPr>
            </w:pPr>
            <w:r w:rsidRPr="00D73C46">
              <w:rPr>
                <w:rFonts w:eastAsia="Malgun Gothic" w:cs="Times"/>
                <w:i/>
                <w:iCs/>
                <w:lang w:eastAsia="x-none"/>
              </w:rPr>
              <w:t xml:space="preserve">Note1: feasibility of different options should be </w:t>
            </w:r>
            <w:proofErr w:type="gramStart"/>
            <w:r w:rsidRPr="00D73C46">
              <w:rPr>
                <w:rFonts w:eastAsia="Malgun Gothic" w:cs="Times"/>
                <w:i/>
                <w:iCs/>
                <w:lang w:eastAsia="x-none"/>
              </w:rPr>
              <w:t>evaluated</w:t>
            </w:r>
            <w:proofErr w:type="gramEnd"/>
            <w:r w:rsidRPr="00D73C46">
              <w:rPr>
                <w:rFonts w:eastAsia="Malgun Gothic" w:cs="Times"/>
                <w:i/>
                <w:iCs/>
                <w:lang w:eastAsia="x-none"/>
              </w:rPr>
              <w:t xml:space="preserve"> </w:t>
            </w:r>
          </w:p>
          <w:p w14:paraId="2086BF7E" w14:textId="77777777" w:rsidR="00D73C46" w:rsidRPr="00D73C46" w:rsidRDefault="00D73C46" w:rsidP="00D73C46">
            <w:pPr>
              <w:numPr>
                <w:ilvl w:val="0"/>
                <w:numId w:val="30"/>
              </w:numPr>
              <w:overflowPunct/>
              <w:autoSpaceDE/>
              <w:autoSpaceDN/>
              <w:adjustRightInd/>
              <w:spacing w:after="0" w:line="288" w:lineRule="auto"/>
              <w:jc w:val="both"/>
              <w:textAlignment w:val="auto"/>
              <w:rPr>
                <w:rFonts w:eastAsia="Malgun Gothic" w:cs="Times"/>
                <w:i/>
                <w:iCs/>
                <w:lang w:eastAsia="x-none"/>
              </w:rPr>
            </w:pPr>
            <w:r w:rsidRPr="00D73C46">
              <w:rPr>
                <w:rFonts w:eastAsia="Malgun Gothic" w:cs="Times"/>
                <w:i/>
                <w:iCs/>
                <w:lang w:eastAsia="x-none"/>
              </w:rPr>
              <w:t xml:space="preserve">Note2: Gap analyses between the UE side CQI calculation results and the NW side results, as well as the impact on the scheduling performance should be </w:t>
            </w:r>
            <w:proofErr w:type="gramStart"/>
            <w:r w:rsidRPr="00D73C46">
              <w:rPr>
                <w:rFonts w:eastAsia="Malgun Gothic" w:cs="Times"/>
                <w:i/>
                <w:iCs/>
                <w:lang w:eastAsia="x-none"/>
              </w:rPr>
              <w:t>evaluated</w:t>
            </w:r>
            <w:proofErr w:type="gramEnd"/>
          </w:p>
          <w:p w14:paraId="4EF76972" w14:textId="3B707A0A" w:rsidR="00BE58E5" w:rsidRPr="00D73C46" w:rsidRDefault="00D73C46" w:rsidP="00D73C46">
            <w:pPr>
              <w:numPr>
                <w:ilvl w:val="0"/>
                <w:numId w:val="30"/>
              </w:numPr>
              <w:overflowPunct/>
              <w:autoSpaceDE/>
              <w:autoSpaceDN/>
              <w:adjustRightInd/>
              <w:spacing w:line="288" w:lineRule="auto"/>
              <w:jc w:val="both"/>
              <w:textAlignment w:val="auto"/>
              <w:rPr>
                <w:rFonts w:eastAsia="Malgun Gothic" w:cs="Times"/>
                <w:b/>
                <w:bCs/>
                <w:i/>
                <w:iCs/>
                <w:sz w:val="16"/>
                <w:szCs w:val="16"/>
                <w:lang w:eastAsia="x-none"/>
              </w:rPr>
            </w:pPr>
            <w:r w:rsidRPr="00D73C46">
              <w:rPr>
                <w:rFonts w:eastAsia="Malgun Gothic" w:cs="Times"/>
                <w:i/>
                <w:iCs/>
                <w:lang w:eastAsia="x-none"/>
              </w:rPr>
              <w:t>Note3: Complexity of CQI calculation needs to be evaluated,</w:t>
            </w:r>
            <w:r w:rsidRPr="00D73C46">
              <w:rPr>
                <w:rFonts w:ascii="Times" w:eastAsia="Malgun Gothic" w:hAnsi="Times" w:cs="Times"/>
                <w:i/>
                <w:iCs/>
                <w:lang w:eastAsia="x-none"/>
              </w:rPr>
              <w:t xml:space="preserve"> including the computing complexity and potential RS/</w:t>
            </w:r>
            <w:proofErr w:type="spellStart"/>
            <w:r w:rsidRPr="00D73C46">
              <w:rPr>
                <w:rFonts w:ascii="Times" w:eastAsia="Malgun Gothic" w:hAnsi="Times" w:cs="Times"/>
                <w:i/>
                <w:iCs/>
                <w:lang w:eastAsia="x-none"/>
              </w:rPr>
              <w:t>signaling</w:t>
            </w:r>
            <w:proofErr w:type="spellEnd"/>
            <w:r w:rsidRPr="00D73C46">
              <w:rPr>
                <w:rFonts w:ascii="Times" w:eastAsia="Malgun Gothic" w:hAnsi="Times" w:cs="Times"/>
                <w:i/>
                <w:iCs/>
                <w:lang w:eastAsia="x-none"/>
              </w:rPr>
              <w:t xml:space="preserve"> overhead</w:t>
            </w:r>
          </w:p>
        </w:tc>
      </w:tr>
    </w:tbl>
    <w:p w14:paraId="09F20B80" w14:textId="034E2103" w:rsidR="00C95641" w:rsidRDefault="007C1BE3" w:rsidP="00061059">
      <w:pPr>
        <w:pStyle w:val="3GPPText"/>
        <w:rPr>
          <w:sz w:val="20"/>
          <w:szCs w:val="18"/>
          <w:lang w:val="en-IE"/>
        </w:rPr>
      </w:pPr>
      <w:r w:rsidRPr="007C1BE3">
        <w:rPr>
          <w:sz w:val="20"/>
          <w:szCs w:val="18"/>
          <w:lang w:val="en-IE"/>
        </w:rPr>
        <w:t xml:space="preserve">Option </w:t>
      </w:r>
      <w:r>
        <w:rPr>
          <w:sz w:val="20"/>
          <w:szCs w:val="18"/>
          <w:lang w:val="en-IE"/>
        </w:rPr>
        <w:t xml:space="preserve">1b from the above agreement assumes that </w:t>
      </w:r>
      <w:r w:rsidR="001022C3">
        <w:rPr>
          <w:sz w:val="20"/>
          <w:szCs w:val="18"/>
          <w:lang w:val="en-IE"/>
        </w:rPr>
        <w:t>C</w:t>
      </w:r>
      <w:r w:rsidR="001022C3" w:rsidRPr="001022C3">
        <w:rPr>
          <w:sz w:val="20"/>
          <w:szCs w:val="18"/>
          <w:lang w:val="en-IE"/>
        </w:rPr>
        <w:t>QI is calculated based on target CSI with realistic channel measurement and potential adjustment</w:t>
      </w:r>
      <w:r w:rsidR="001022C3">
        <w:rPr>
          <w:sz w:val="20"/>
          <w:szCs w:val="18"/>
          <w:lang w:val="en-IE"/>
        </w:rPr>
        <w:t>.</w:t>
      </w:r>
      <w:r w:rsidR="004B2041">
        <w:rPr>
          <w:sz w:val="20"/>
          <w:szCs w:val="18"/>
          <w:lang w:val="en-IE"/>
        </w:rPr>
        <w:t xml:space="preserve"> CQI adjustment is needed to compensate mismatch of precoding matrix assumed for CQI calculation and the actual precoding matrix </w:t>
      </w:r>
      <w:r w:rsidR="006A0DBD">
        <w:rPr>
          <w:sz w:val="20"/>
          <w:szCs w:val="18"/>
          <w:lang w:val="en-IE"/>
        </w:rPr>
        <w:t>in CSI (i.e., PMI)</w:t>
      </w:r>
      <w:r w:rsidR="004B2041">
        <w:rPr>
          <w:sz w:val="20"/>
          <w:szCs w:val="18"/>
          <w:lang w:val="en-IE"/>
        </w:rPr>
        <w:t>.</w:t>
      </w:r>
      <w:r w:rsidR="001022C3">
        <w:rPr>
          <w:sz w:val="20"/>
          <w:szCs w:val="18"/>
          <w:lang w:val="en-IE"/>
        </w:rPr>
        <w:t xml:space="preserve"> However, it is not clear</w:t>
      </w:r>
      <w:r w:rsidR="003840ED">
        <w:rPr>
          <w:sz w:val="20"/>
          <w:szCs w:val="18"/>
          <w:lang w:val="en-IE"/>
        </w:rPr>
        <w:t xml:space="preserve"> from the agreement</w:t>
      </w:r>
      <w:r w:rsidR="001022C3">
        <w:rPr>
          <w:sz w:val="20"/>
          <w:szCs w:val="18"/>
          <w:lang w:val="en-IE"/>
        </w:rPr>
        <w:t xml:space="preserve"> how to define adjustment for CQI. </w:t>
      </w:r>
      <w:r w:rsidR="00A506B7">
        <w:rPr>
          <w:sz w:val="20"/>
          <w:szCs w:val="18"/>
          <w:lang w:val="en-IE"/>
        </w:rPr>
        <w:t xml:space="preserve">Several options can be considered. For example, </w:t>
      </w:r>
      <w:r w:rsidR="00A506B7" w:rsidRPr="00A506B7">
        <w:rPr>
          <w:sz w:val="20"/>
          <w:szCs w:val="18"/>
          <w:lang w:val="en-IE"/>
        </w:rPr>
        <w:t xml:space="preserve">CQI adjustment </w:t>
      </w:r>
      <w:r w:rsidR="00A506B7">
        <w:rPr>
          <w:sz w:val="20"/>
          <w:szCs w:val="18"/>
          <w:lang w:val="en-IE"/>
        </w:rPr>
        <w:t>can be</w:t>
      </w:r>
      <w:r w:rsidR="00A506B7" w:rsidRPr="00A506B7">
        <w:rPr>
          <w:sz w:val="20"/>
          <w:szCs w:val="18"/>
          <w:lang w:val="en-IE"/>
        </w:rPr>
        <w:t xml:space="preserve"> configured </w:t>
      </w:r>
      <w:r w:rsidR="00A506B7">
        <w:rPr>
          <w:sz w:val="20"/>
          <w:szCs w:val="18"/>
          <w:lang w:val="en-IE"/>
        </w:rPr>
        <w:t xml:space="preserve">via higher layers </w:t>
      </w:r>
      <w:r w:rsidR="00D87C4C">
        <w:rPr>
          <w:sz w:val="20"/>
          <w:szCs w:val="18"/>
          <w:lang w:val="en-IE"/>
        </w:rPr>
        <w:t xml:space="preserve">(RRC </w:t>
      </w:r>
      <w:r w:rsidR="00A506B7">
        <w:rPr>
          <w:sz w:val="20"/>
          <w:szCs w:val="18"/>
          <w:lang w:val="en-IE"/>
        </w:rPr>
        <w:t>or MAC CE</w:t>
      </w:r>
      <w:r w:rsidR="00D87C4C">
        <w:rPr>
          <w:sz w:val="20"/>
          <w:szCs w:val="18"/>
          <w:lang w:val="en-IE"/>
        </w:rPr>
        <w:t>)</w:t>
      </w:r>
      <w:r w:rsidR="00A506B7">
        <w:rPr>
          <w:sz w:val="20"/>
          <w:szCs w:val="18"/>
          <w:lang w:val="en-IE"/>
        </w:rPr>
        <w:t xml:space="preserve">. </w:t>
      </w:r>
    </w:p>
    <w:p w14:paraId="11DACD3F" w14:textId="23EEE77D" w:rsidR="00BE58E5" w:rsidRDefault="00975207" w:rsidP="00061059">
      <w:pPr>
        <w:pStyle w:val="3GPPText"/>
        <w:rPr>
          <w:sz w:val="20"/>
          <w:szCs w:val="18"/>
          <w:lang w:val="en-IE"/>
        </w:rPr>
      </w:pPr>
      <w:r>
        <w:rPr>
          <w:sz w:val="20"/>
          <w:szCs w:val="18"/>
          <w:lang w:val="en-IE"/>
        </w:rPr>
        <w:t>Alternatively</w:t>
      </w:r>
      <w:r w:rsidR="00C97F60">
        <w:rPr>
          <w:sz w:val="20"/>
          <w:szCs w:val="18"/>
          <w:lang w:val="en-IE"/>
        </w:rPr>
        <w:t xml:space="preserve">, CQI adjustment can be determined </w:t>
      </w:r>
      <w:r w:rsidR="003A3E67">
        <w:rPr>
          <w:sz w:val="20"/>
          <w:szCs w:val="18"/>
          <w:lang w:val="en-IE"/>
        </w:rPr>
        <w:t xml:space="preserve">based on mismatch with reference CQI value, where reference CQI value can be determined from </w:t>
      </w:r>
      <w:r>
        <w:rPr>
          <w:sz w:val="20"/>
          <w:szCs w:val="18"/>
          <w:lang w:val="en-IE"/>
        </w:rPr>
        <w:t>preceded</w:t>
      </w:r>
      <w:r w:rsidR="000B2C8B">
        <w:rPr>
          <w:sz w:val="20"/>
          <w:szCs w:val="18"/>
          <w:lang w:val="en-IE"/>
        </w:rPr>
        <w:t xml:space="preserve"> CSI-RS transmission. In this case, the mechanism to determine the CQI </w:t>
      </w:r>
      <w:r w:rsidR="005F105D">
        <w:rPr>
          <w:sz w:val="20"/>
          <w:szCs w:val="18"/>
          <w:lang w:val="en-IE"/>
        </w:rPr>
        <w:t xml:space="preserve">adjustment can be </w:t>
      </w:r>
      <w:r w:rsidR="001C4AB5">
        <w:rPr>
          <w:sz w:val="20"/>
          <w:szCs w:val="18"/>
          <w:lang w:val="en-IE"/>
        </w:rPr>
        <w:t>referred</w:t>
      </w:r>
      <w:r w:rsidR="005F105D">
        <w:rPr>
          <w:sz w:val="20"/>
          <w:szCs w:val="18"/>
          <w:lang w:val="en-IE"/>
        </w:rPr>
        <w:t xml:space="preserve"> as CQI calibration. </w:t>
      </w:r>
    </w:p>
    <w:p w14:paraId="68C977CF" w14:textId="4841D4C7" w:rsidR="00C95641" w:rsidRPr="007C1BE3" w:rsidRDefault="00C95641" w:rsidP="00061059">
      <w:pPr>
        <w:pStyle w:val="3GPPText"/>
        <w:rPr>
          <w:sz w:val="20"/>
          <w:szCs w:val="18"/>
          <w:lang w:val="en-IE"/>
        </w:rPr>
      </w:pPr>
      <w:r>
        <w:rPr>
          <w:sz w:val="20"/>
          <w:szCs w:val="18"/>
          <w:lang w:val="en-IE"/>
        </w:rPr>
        <w:lastRenderedPageBreak/>
        <w:t xml:space="preserve">If </w:t>
      </w:r>
      <w:r w:rsidR="00224E37">
        <w:rPr>
          <w:sz w:val="20"/>
          <w:szCs w:val="18"/>
          <w:lang w:val="en-IE"/>
        </w:rPr>
        <w:t>there is some prior knowledge for the mismatch of</w:t>
      </w:r>
      <w:r w:rsidR="008A3E6C">
        <w:rPr>
          <w:sz w:val="20"/>
          <w:szCs w:val="18"/>
          <w:lang w:val="en-IE"/>
        </w:rPr>
        <w:t xml:space="preserve"> </w:t>
      </w:r>
      <w:r w:rsidR="008A3E6C" w:rsidRPr="008A3E6C">
        <w:rPr>
          <w:sz w:val="20"/>
          <w:szCs w:val="18"/>
          <w:lang w:val="en-IE"/>
        </w:rPr>
        <w:t>target CSI</w:t>
      </w:r>
      <w:r w:rsidR="00224E37">
        <w:rPr>
          <w:sz w:val="20"/>
          <w:szCs w:val="18"/>
          <w:lang w:val="en-IE"/>
        </w:rPr>
        <w:t xml:space="preserve"> and </w:t>
      </w:r>
      <w:r w:rsidR="00CA0226" w:rsidRPr="00CA0226">
        <w:rPr>
          <w:sz w:val="20"/>
          <w:szCs w:val="18"/>
          <w:lang w:val="en-IE"/>
        </w:rPr>
        <w:t>CSI reconstruction output</w:t>
      </w:r>
      <w:r w:rsidR="00CA0226">
        <w:rPr>
          <w:sz w:val="20"/>
          <w:szCs w:val="18"/>
          <w:lang w:val="en-IE"/>
        </w:rPr>
        <w:t xml:space="preserve"> (e.g., NMSE or GCS), the mismatch can be modelled by adding AWGN with pre-defined </w:t>
      </w:r>
      <w:r w:rsidR="008A3E6C">
        <w:rPr>
          <w:sz w:val="20"/>
          <w:szCs w:val="18"/>
          <w:lang w:val="en-IE"/>
        </w:rPr>
        <w:t>power</w:t>
      </w:r>
      <w:r w:rsidR="007045EF">
        <w:rPr>
          <w:sz w:val="20"/>
          <w:szCs w:val="18"/>
          <w:lang w:val="en-IE"/>
        </w:rPr>
        <w:t xml:space="preserve"> based on the prior knowledge</w:t>
      </w:r>
      <w:r w:rsidR="008A3E6C">
        <w:rPr>
          <w:sz w:val="20"/>
          <w:szCs w:val="18"/>
          <w:lang w:val="en-IE"/>
        </w:rPr>
        <w:t xml:space="preserve"> to the </w:t>
      </w:r>
      <w:r w:rsidR="007045EF">
        <w:rPr>
          <w:sz w:val="20"/>
          <w:szCs w:val="18"/>
          <w:lang w:val="en-IE"/>
        </w:rPr>
        <w:t>target CSI</w:t>
      </w:r>
      <w:r w:rsidR="00B51DB8">
        <w:rPr>
          <w:sz w:val="20"/>
          <w:szCs w:val="18"/>
          <w:lang w:val="en-IE"/>
        </w:rPr>
        <w:t xml:space="preserve"> for CQI calculation</w:t>
      </w:r>
      <w:r w:rsidR="007045EF">
        <w:rPr>
          <w:sz w:val="20"/>
          <w:szCs w:val="18"/>
          <w:lang w:val="en-IE"/>
        </w:rPr>
        <w:t xml:space="preserve">. </w:t>
      </w:r>
    </w:p>
    <w:p w14:paraId="19408954" w14:textId="7B816EF4" w:rsidR="00061059" w:rsidRPr="00470A3A" w:rsidRDefault="00470A3A" w:rsidP="00061059">
      <w:pPr>
        <w:pStyle w:val="3GPPText"/>
        <w:rPr>
          <w:sz w:val="20"/>
          <w:szCs w:val="18"/>
          <w:lang w:val="en-GB"/>
        </w:rPr>
      </w:pPr>
      <w:r w:rsidRPr="00470A3A">
        <w:rPr>
          <w:b/>
          <w:bCs/>
          <w:i/>
          <w:iCs/>
          <w:sz w:val="20"/>
          <w:szCs w:val="18"/>
          <w:lang w:val="en-GB"/>
        </w:rPr>
        <w:t>Proposal 8</w:t>
      </w:r>
      <w:r w:rsidRPr="00470A3A">
        <w:rPr>
          <w:sz w:val="20"/>
          <w:szCs w:val="18"/>
          <w:lang w:val="en-GB"/>
        </w:rPr>
        <w:t>:</w:t>
      </w:r>
    </w:p>
    <w:p w14:paraId="232D37A9" w14:textId="17C7075E" w:rsidR="00061059" w:rsidRPr="004779B7" w:rsidRDefault="00061059" w:rsidP="00651D55">
      <w:pPr>
        <w:pStyle w:val="3GPPText"/>
        <w:numPr>
          <w:ilvl w:val="0"/>
          <w:numId w:val="27"/>
        </w:numPr>
        <w:rPr>
          <w:i/>
          <w:iCs/>
          <w:sz w:val="20"/>
          <w:szCs w:val="18"/>
          <w:lang w:val="en-GB"/>
        </w:rPr>
      </w:pPr>
      <w:r w:rsidRPr="004779B7">
        <w:rPr>
          <w:i/>
          <w:iCs/>
          <w:sz w:val="20"/>
          <w:szCs w:val="18"/>
          <w:lang w:val="en-GB"/>
        </w:rPr>
        <w:t xml:space="preserve">The following alternatives for CQI adjustment determination can be considered </w:t>
      </w:r>
      <w:r w:rsidR="00651D55" w:rsidRPr="004779B7">
        <w:rPr>
          <w:i/>
          <w:iCs/>
          <w:sz w:val="20"/>
          <w:szCs w:val="18"/>
          <w:lang w:val="en-GB"/>
        </w:rPr>
        <w:t xml:space="preserve">for </w:t>
      </w:r>
      <w:r w:rsidRPr="004779B7">
        <w:rPr>
          <w:i/>
          <w:iCs/>
          <w:sz w:val="20"/>
          <w:szCs w:val="18"/>
          <w:lang w:val="en-GB"/>
        </w:rPr>
        <w:t>Option 1b</w:t>
      </w:r>
      <w:r w:rsidR="00651D55" w:rsidRPr="004779B7">
        <w:rPr>
          <w:i/>
          <w:iCs/>
          <w:sz w:val="20"/>
          <w:szCs w:val="18"/>
          <w:lang w:val="en-GB"/>
        </w:rPr>
        <w:t xml:space="preserve"> CQI </w:t>
      </w:r>
      <w:proofErr w:type="gramStart"/>
      <w:r w:rsidR="00651D55" w:rsidRPr="004779B7">
        <w:rPr>
          <w:i/>
          <w:iCs/>
          <w:sz w:val="20"/>
          <w:szCs w:val="18"/>
          <w:lang w:val="en-GB"/>
        </w:rPr>
        <w:t>determination</w:t>
      </w:r>
      <w:proofErr w:type="gramEnd"/>
    </w:p>
    <w:p w14:paraId="18BD0BB0" w14:textId="4E11B769" w:rsidR="00061059" w:rsidRPr="004779B7" w:rsidRDefault="00061059" w:rsidP="00651D55">
      <w:pPr>
        <w:pStyle w:val="3GPPText"/>
        <w:numPr>
          <w:ilvl w:val="1"/>
          <w:numId w:val="27"/>
        </w:numPr>
        <w:rPr>
          <w:i/>
          <w:iCs/>
          <w:sz w:val="20"/>
          <w:szCs w:val="18"/>
          <w:lang w:val="en-GB"/>
        </w:rPr>
      </w:pPr>
      <w:r w:rsidRPr="004779B7">
        <w:rPr>
          <w:i/>
          <w:iCs/>
          <w:sz w:val="20"/>
          <w:szCs w:val="18"/>
          <w:lang w:val="en-GB"/>
        </w:rPr>
        <w:t xml:space="preserve">CQI adjustment is configured </w:t>
      </w:r>
      <w:r w:rsidR="00FF5DFD" w:rsidRPr="004779B7">
        <w:rPr>
          <w:i/>
          <w:iCs/>
          <w:sz w:val="20"/>
          <w:szCs w:val="18"/>
          <w:lang w:val="en-GB"/>
        </w:rPr>
        <w:t xml:space="preserve">via higher </w:t>
      </w:r>
      <w:proofErr w:type="gramStart"/>
      <w:r w:rsidR="00FF5DFD" w:rsidRPr="004779B7">
        <w:rPr>
          <w:i/>
          <w:iCs/>
          <w:sz w:val="20"/>
          <w:szCs w:val="18"/>
          <w:lang w:val="en-GB"/>
        </w:rPr>
        <w:t>layers</w:t>
      </w:r>
      <w:proofErr w:type="gramEnd"/>
    </w:p>
    <w:p w14:paraId="277628BE" w14:textId="78B9F7A0" w:rsidR="00061059" w:rsidRPr="004779B7" w:rsidRDefault="00061059" w:rsidP="00651D55">
      <w:pPr>
        <w:pStyle w:val="3GPPText"/>
        <w:numPr>
          <w:ilvl w:val="1"/>
          <w:numId w:val="27"/>
        </w:numPr>
        <w:rPr>
          <w:i/>
          <w:iCs/>
          <w:sz w:val="20"/>
          <w:szCs w:val="18"/>
          <w:lang w:val="en-GB"/>
        </w:rPr>
      </w:pPr>
      <w:r w:rsidRPr="004779B7">
        <w:rPr>
          <w:i/>
          <w:iCs/>
          <w:sz w:val="20"/>
          <w:szCs w:val="18"/>
          <w:lang w:val="en-GB"/>
        </w:rPr>
        <w:t>CQI adjustment is determined by the UE based on reference CQI (e.g., measured from precoder CSI-RS)</w:t>
      </w:r>
    </w:p>
    <w:p w14:paraId="652DE982" w14:textId="334EE26D" w:rsidR="00F26B2E" w:rsidRPr="00D80725" w:rsidRDefault="00061059" w:rsidP="00D80725">
      <w:pPr>
        <w:pStyle w:val="3GPPText"/>
        <w:numPr>
          <w:ilvl w:val="1"/>
          <w:numId w:val="27"/>
        </w:numPr>
        <w:rPr>
          <w:i/>
          <w:iCs/>
          <w:sz w:val="20"/>
          <w:szCs w:val="18"/>
          <w:lang w:val="en-GB"/>
        </w:rPr>
      </w:pPr>
      <w:r w:rsidRPr="004779B7">
        <w:rPr>
          <w:i/>
          <w:iCs/>
          <w:sz w:val="20"/>
          <w:szCs w:val="18"/>
          <w:lang w:val="en-GB"/>
        </w:rPr>
        <w:t xml:space="preserve">CQI </w:t>
      </w:r>
      <w:r w:rsidR="007927B8" w:rsidRPr="004779B7">
        <w:rPr>
          <w:i/>
          <w:iCs/>
          <w:sz w:val="20"/>
          <w:szCs w:val="18"/>
          <w:lang w:val="en-GB"/>
        </w:rPr>
        <w:t xml:space="preserve">is </w:t>
      </w:r>
      <w:r w:rsidRPr="004779B7">
        <w:rPr>
          <w:i/>
          <w:iCs/>
          <w:sz w:val="20"/>
          <w:szCs w:val="18"/>
          <w:lang w:val="en-GB"/>
        </w:rPr>
        <w:t>calculat</w:t>
      </w:r>
      <w:r w:rsidR="007927B8" w:rsidRPr="004779B7">
        <w:rPr>
          <w:i/>
          <w:iCs/>
          <w:sz w:val="20"/>
          <w:szCs w:val="18"/>
          <w:lang w:val="en-GB"/>
        </w:rPr>
        <w:t>ed</w:t>
      </w:r>
      <w:r w:rsidRPr="004779B7">
        <w:rPr>
          <w:i/>
          <w:iCs/>
          <w:sz w:val="20"/>
          <w:szCs w:val="18"/>
          <w:lang w:val="en-GB"/>
        </w:rPr>
        <w:t xml:space="preserve"> using precoding matrix </w:t>
      </w:r>
      <w:r w:rsidR="007927B8" w:rsidRPr="004779B7">
        <w:rPr>
          <w:i/>
          <w:iCs/>
          <w:sz w:val="20"/>
          <w:szCs w:val="18"/>
          <w:lang w:val="en-GB"/>
        </w:rPr>
        <w:t xml:space="preserve">corresponding </w:t>
      </w:r>
      <w:r w:rsidRPr="004779B7">
        <w:rPr>
          <w:i/>
          <w:iCs/>
          <w:sz w:val="20"/>
          <w:szCs w:val="18"/>
          <w:lang w:val="en-GB"/>
        </w:rPr>
        <w:t xml:space="preserve">to the </w:t>
      </w:r>
      <w:r w:rsidR="007927B8" w:rsidRPr="004779B7">
        <w:rPr>
          <w:i/>
          <w:iCs/>
          <w:sz w:val="20"/>
          <w:szCs w:val="18"/>
          <w:lang w:val="en-GB"/>
        </w:rPr>
        <w:t xml:space="preserve">target CSI with added </w:t>
      </w:r>
      <w:proofErr w:type="gramStart"/>
      <w:r w:rsidR="007927B8" w:rsidRPr="004779B7">
        <w:rPr>
          <w:i/>
          <w:iCs/>
          <w:sz w:val="20"/>
          <w:szCs w:val="18"/>
          <w:lang w:val="en-GB"/>
        </w:rPr>
        <w:t>AWGN</w:t>
      </w:r>
      <w:proofErr w:type="gramEnd"/>
    </w:p>
    <w:p w14:paraId="79AB9AC7" w14:textId="58BE6E7C" w:rsidR="00BE366F" w:rsidRDefault="00161B96" w:rsidP="00297B91">
      <w:pPr>
        <w:pStyle w:val="Heading2"/>
      </w:pPr>
      <w:r w:rsidRPr="00161B96">
        <w:t xml:space="preserve">CSI prediction using one-sided AI model at the UE </w:t>
      </w:r>
      <w:proofErr w:type="gramStart"/>
      <w:r w:rsidRPr="00161B96">
        <w:t>side</w:t>
      </w:r>
      <w:proofErr w:type="gramEnd"/>
    </w:p>
    <w:p w14:paraId="08B582DB" w14:textId="7C0CA90B" w:rsidR="006F481A" w:rsidRDefault="00712D25" w:rsidP="00BE366F">
      <w:pPr>
        <w:spacing w:before="240"/>
        <w:jc w:val="both"/>
      </w:pPr>
      <w:r>
        <w:t xml:space="preserve">At the last RAN1 meeting the following agreement was made </w:t>
      </w:r>
      <w:r w:rsidR="005B40AC">
        <w:t xml:space="preserve">for </w:t>
      </w:r>
      <w:r w:rsidR="005B40AC" w:rsidRPr="005B40AC">
        <w:t>CSI prediction using one-sided AI model at the UE side</w:t>
      </w:r>
      <w:r w:rsidR="005B40AC">
        <w:t xml:space="preserve"> sub-use case.</w:t>
      </w:r>
    </w:p>
    <w:tbl>
      <w:tblPr>
        <w:tblStyle w:val="TableGrid"/>
        <w:tblW w:w="0" w:type="auto"/>
        <w:tblLook w:val="04A0" w:firstRow="1" w:lastRow="0" w:firstColumn="1" w:lastColumn="0" w:noHBand="0" w:noVBand="1"/>
      </w:tblPr>
      <w:tblGrid>
        <w:gridCol w:w="9962"/>
      </w:tblGrid>
      <w:tr w:rsidR="005B40AC" w14:paraId="6CE9696A" w14:textId="77777777" w:rsidTr="005B40AC">
        <w:tc>
          <w:tcPr>
            <w:tcW w:w="9962" w:type="dxa"/>
          </w:tcPr>
          <w:p w14:paraId="08D43A5F" w14:textId="77777777" w:rsidR="005F2A69" w:rsidRPr="005F2A69" w:rsidRDefault="005F2A69" w:rsidP="005F2A69">
            <w:pPr>
              <w:overflowPunct/>
              <w:autoSpaceDE/>
              <w:autoSpaceDN/>
              <w:adjustRightInd/>
              <w:spacing w:before="240" w:after="0"/>
              <w:textAlignment w:val="auto"/>
              <w:rPr>
                <w:rFonts w:ascii="Times" w:eastAsia="DengXian" w:hAnsi="Times"/>
                <w:b/>
                <w:bCs/>
                <w:szCs w:val="24"/>
                <w:highlight w:val="green"/>
                <w:lang w:eastAsia="zh-CN"/>
              </w:rPr>
            </w:pPr>
            <w:r w:rsidRPr="005F2A69">
              <w:rPr>
                <w:rFonts w:ascii="Times" w:eastAsia="DengXian" w:hAnsi="Times"/>
                <w:b/>
                <w:bCs/>
                <w:szCs w:val="24"/>
                <w:highlight w:val="green"/>
                <w:lang w:eastAsia="zh-CN"/>
              </w:rPr>
              <w:t>Agreement</w:t>
            </w:r>
          </w:p>
          <w:p w14:paraId="50D00655" w14:textId="77777777" w:rsidR="005F2A69" w:rsidRPr="00590B1E" w:rsidRDefault="005F2A69" w:rsidP="005F2A69">
            <w:pPr>
              <w:overflowPunct/>
              <w:autoSpaceDE/>
              <w:autoSpaceDN/>
              <w:adjustRightInd/>
              <w:spacing w:after="0"/>
              <w:textAlignment w:val="auto"/>
              <w:rPr>
                <w:rFonts w:ascii="Times" w:eastAsia="DengXian" w:hAnsi="Times"/>
                <w:i/>
                <w:iCs/>
                <w:szCs w:val="24"/>
              </w:rPr>
            </w:pPr>
            <w:r w:rsidRPr="00590B1E">
              <w:rPr>
                <w:rFonts w:ascii="Times" w:eastAsia="DengXian" w:hAnsi="Times"/>
                <w:i/>
                <w:iCs/>
                <w:szCs w:val="24"/>
              </w:rPr>
              <w:t xml:space="preserve">Time domain CSI prediction using UE sided model is selected as a representative sub-use case for CSI enhancement.   </w:t>
            </w:r>
          </w:p>
          <w:p w14:paraId="578FD114" w14:textId="77777777" w:rsidR="005F2A69" w:rsidRPr="00590B1E" w:rsidRDefault="005F2A69" w:rsidP="005F2A69">
            <w:pPr>
              <w:overflowPunct/>
              <w:autoSpaceDE/>
              <w:autoSpaceDN/>
              <w:adjustRightInd/>
              <w:spacing w:after="0"/>
              <w:textAlignment w:val="auto"/>
              <w:rPr>
                <w:rFonts w:ascii="Times" w:eastAsia="DengXian" w:hAnsi="Times"/>
                <w:i/>
                <w:iCs/>
                <w:szCs w:val="24"/>
              </w:rPr>
            </w:pPr>
            <w:r w:rsidRPr="00590B1E">
              <w:rPr>
                <w:rFonts w:ascii="Times" w:eastAsia="DengXian" w:hAnsi="Times"/>
                <w:i/>
                <w:iCs/>
                <w:szCs w:val="24"/>
              </w:rPr>
              <w:t>Note: Continue evaluation discussion in 9.2.2.1.</w:t>
            </w:r>
          </w:p>
          <w:p w14:paraId="4354E32D" w14:textId="04D5209E" w:rsidR="005F2A69" w:rsidRPr="00590B1E" w:rsidRDefault="005F2A69" w:rsidP="005F2A69">
            <w:pPr>
              <w:overflowPunct/>
              <w:autoSpaceDE/>
              <w:autoSpaceDN/>
              <w:adjustRightInd/>
              <w:spacing w:after="0"/>
              <w:textAlignment w:val="auto"/>
              <w:rPr>
                <w:rFonts w:ascii="Times" w:eastAsia="DengXian" w:hAnsi="Times"/>
                <w:i/>
                <w:iCs/>
                <w:szCs w:val="24"/>
              </w:rPr>
            </w:pPr>
            <w:r w:rsidRPr="00590B1E">
              <w:rPr>
                <w:rFonts w:ascii="Times" w:eastAsia="DengXian" w:hAnsi="Times"/>
                <w:i/>
                <w:iCs/>
                <w:szCs w:val="24"/>
              </w:rPr>
              <w:t xml:space="preserve">Note: RAN1 Defer potential specification impact discussion at 9.2.2.2 until the RAN1#112b-e, and RAN1 will revisit at RAN1#112b-e whether to defer </w:t>
            </w:r>
            <w:r w:rsidR="00B14282" w:rsidRPr="00590B1E">
              <w:rPr>
                <w:rFonts w:ascii="Times" w:eastAsia="DengXian" w:hAnsi="Times"/>
                <w:i/>
                <w:iCs/>
                <w:szCs w:val="24"/>
              </w:rPr>
              <w:t>further</w:t>
            </w:r>
            <w:r w:rsidRPr="00590B1E">
              <w:rPr>
                <w:rFonts w:ascii="Times" w:eastAsia="DengXian" w:hAnsi="Times"/>
                <w:i/>
                <w:iCs/>
                <w:szCs w:val="24"/>
              </w:rPr>
              <w:t xml:space="preserve"> till the end of R18 AI/ML SI.</w:t>
            </w:r>
          </w:p>
          <w:p w14:paraId="5AC25951" w14:textId="4CEDE174" w:rsidR="005B40AC" w:rsidRPr="005F2A69" w:rsidRDefault="005F2A69" w:rsidP="005F2A69">
            <w:pPr>
              <w:overflowPunct/>
              <w:autoSpaceDE/>
              <w:autoSpaceDN/>
              <w:adjustRightInd/>
              <w:textAlignment w:val="auto"/>
              <w:rPr>
                <w:rFonts w:ascii="Times" w:eastAsia="DengXian" w:hAnsi="Times"/>
                <w:b/>
                <w:bCs/>
                <w:i/>
                <w:iCs/>
                <w:szCs w:val="24"/>
              </w:rPr>
            </w:pPr>
            <w:r w:rsidRPr="00590B1E">
              <w:rPr>
                <w:rFonts w:ascii="Times" w:eastAsia="DengXian" w:hAnsi="Times"/>
                <w:i/>
                <w:iCs/>
                <w:szCs w:val="24"/>
              </w:rPr>
              <w:t xml:space="preserve">Note: LCM related potential specification impact follow the </w:t>
            </w:r>
            <w:proofErr w:type="gramStart"/>
            <w:r w:rsidRPr="00590B1E">
              <w:rPr>
                <w:rFonts w:ascii="Times" w:eastAsia="DengXian" w:hAnsi="Times"/>
                <w:i/>
                <w:iCs/>
                <w:szCs w:val="24"/>
              </w:rPr>
              <w:t>high level</w:t>
            </w:r>
            <w:proofErr w:type="gramEnd"/>
            <w:r w:rsidRPr="00590B1E">
              <w:rPr>
                <w:rFonts w:ascii="Times" w:eastAsia="DengXian" w:hAnsi="Times"/>
                <w:i/>
                <w:iCs/>
                <w:szCs w:val="24"/>
              </w:rPr>
              <w:t xml:space="preserve"> principle of other one-sided model sub-cases.</w:t>
            </w:r>
          </w:p>
        </w:tc>
      </w:tr>
    </w:tbl>
    <w:p w14:paraId="0CBDFF84" w14:textId="6C769179" w:rsidR="005B40AC" w:rsidRDefault="00CE359E" w:rsidP="00BE366F">
      <w:pPr>
        <w:spacing w:before="240"/>
        <w:jc w:val="both"/>
      </w:pPr>
      <w:r>
        <w:t xml:space="preserve">There is a parallel </w:t>
      </w:r>
      <w:r w:rsidR="00DD0557">
        <w:t xml:space="preserve">discussion on CSI prediction in Rel-18 MIMO WI, </w:t>
      </w:r>
      <w:r w:rsidR="00F13452">
        <w:t>w</w:t>
      </w:r>
      <w:r w:rsidR="00DD0557">
        <w:t xml:space="preserve">here UE-side channel prediction support is enabled for </w:t>
      </w:r>
      <w:r w:rsidR="00F848F9">
        <w:t xml:space="preserve">new PMI codebooks, where codebook enhancements as well as assistance signalling and </w:t>
      </w:r>
      <w:r w:rsidR="008B4C6F">
        <w:t xml:space="preserve">CQI determination mechanism </w:t>
      </w:r>
      <w:r w:rsidR="003910EA">
        <w:t>are</w:t>
      </w:r>
      <w:r w:rsidR="008B4C6F">
        <w:t xml:space="preserve"> </w:t>
      </w:r>
      <w:r w:rsidR="0024559F">
        <w:t>specified</w:t>
      </w:r>
      <w:r w:rsidR="008B4C6F">
        <w:t xml:space="preserve">. </w:t>
      </w:r>
      <w:r w:rsidR="00B76463">
        <w:t xml:space="preserve">Considering </w:t>
      </w:r>
      <w:r w:rsidR="000D533C">
        <w:t>the above,</w:t>
      </w:r>
      <w:r w:rsidR="00B76463">
        <w:t xml:space="preserve"> </w:t>
      </w:r>
      <w:r w:rsidR="000D533C" w:rsidRPr="000D533C">
        <w:t>CSI prediction with AI/ML model at the UE side shall be discussed in application to Rel-18 CSI enhancements for high/medium mobility</w:t>
      </w:r>
      <w:r w:rsidR="000D533C">
        <w:t xml:space="preserve"> to avoid redundant work on similar </w:t>
      </w:r>
      <w:r w:rsidR="0057007E">
        <w:t>issues.</w:t>
      </w:r>
    </w:p>
    <w:p w14:paraId="17F8C906" w14:textId="30F38156" w:rsidR="007E22D9" w:rsidRPr="00A62AAA" w:rsidRDefault="007E22D9" w:rsidP="00BE366F">
      <w:pPr>
        <w:spacing w:before="240"/>
        <w:jc w:val="both"/>
      </w:pPr>
      <w:r w:rsidRPr="00A62AAA">
        <w:rPr>
          <w:b/>
          <w:bCs/>
          <w:i/>
          <w:iCs/>
        </w:rPr>
        <w:t xml:space="preserve">Proposal </w:t>
      </w:r>
      <w:r w:rsidR="00E07FCC" w:rsidRPr="00A62AAA">
        <w:rPr>
          <w:b/>
          <w:bCs/>
          <w:i/>
          <w:iCs/>
        </w:rPr>
        <w:t>9</w:t>
      </w:r>
      <w:r w:rsidRPr="00A62AAA">
        <w:t xml:space="preserve">: </w:t>
      </w:r>
    </w:p>
    <w:p w14:paraId="24CA1B22" w14:textId="74514FE1" w:rsidR="00A62AAA" w:rsidRDefault="00A62AAA" w:rsidP="00A62AAA">
      <w:pPr>
        <w:pStyle w:val="ListParagraph"/>
        <w:numPr>
          <w:ilvl w:val="0"/>
          <w:numId w:val="27"/>
        </w:numPr>
        <w:spacing w:before="240"/>
        <w:jc w:val="both"/>
        <w:rPr>
          <w:rFonts w:ascii="Times New Roman" w:hAnsi="Times New Roman"/>
          <w:i/>
          <w:iCs/>
          <w:sz w:val="20"/>
          <w:szCs w:val="20"/>
        </w:rPr>
      </w:pPr>
      <w:r w:rsidRPr="00A62AAA">
        <w:rPr>
          <w:rFonts w:ascii="Times New Roman" w:hAnsi="Times New Roman"/>
          <w:i/>
          <w:iCs/>
          <w:sz w:val="20"/>
          <w:szCs w:val="20"/>
        </w:rPr>
        <w:t>CSI prediction with AI/ML model at the UE side shall be discussed in application to Rel-18 CSI enhancements for high/medium mobility</w:t>
      </w:r>
    </w:p>
    <w:p w14:paraId="027E9D4E" w14:textId="309F6500" w:rsidR="00A0632F" w:rsidRDefault="00A0632F" w:rsidP="00A0632F">
      <w:pPr>
        <w:pStyle w:val="3GPPText"/>
        <w:rPr>
          <w:sz w:val="20"/>
          <w:szCs w:val="18"/>
          <w:lang w:val="en-GB"/>
        </w:rPr>
      </w:pPr>
      <w:r w:rsidRPr="00A0632F">
        <w:rPr>
          <w:sz w:val="20"/>
          <w:szCs w:val="18"/>
          <w:lang w:val="en-GB"/>
        </w:rPr>
        <w:t xml:space="preserve">The CSI prediction performance depends on many factors including wireless channel properties, UE speed, properties of reference signals (CSI-RS) and </w:t>
      </w:r>
      <w:r w:rsidR="00CC62F3">
        <w:rPr>
          <w:sz w:val="20"/>
          <w:szCs w:val="18"/>
          <w:lang w:val="en-GB"/>
        </w:rPr>
        <w:t>AI-ML model used for CSI prediction at the UE</w:t>
      </w:r>
      <w:r w:rsidRPr="00A0632F">
        <w:rPr>
          <w:sz w:val="20"/>
          <w:szCs w:val="18"/>
          <w:lang w:val="en-GB"/>
        </w:rPr>
        <w:t xml:space="preserve">. In general case all the above factors can not be known at the </w:t>
      </w:r>
      <w:proofErr w:type="spellStart"/>
      <w:r w:rsidRPr="00A0632F">
        <w:rPr>
          <w:sz w:val="20"/>
          <w:szCs w:val="18"/>
          <w:lang w:val="en-GB"/>
        </w:rPr>
        <w:t>gNB</w:t>
      </w:r>
      <w:proofErr w:type="spellEnd"/>
      <w:r w:rsidRPr="00A0632F">
        <w:rPr>
          <w:sz w:val="20"/>
          <w:szCs w:val="18"/>
          <w:lang w:val="en-GB"/>
        </w:rPr>
        <w:t xml:space="preserve"> side. Thus, acceptable prediction performance cannot be guaranteed for all the cases which may lead to degradation of system performance if channel prediction is enabled. To avoid the performance loss, </w:t>
      </w:r>
      <w:r w:rsidR="004124B6">
        <w:rPr>
          <w:sz w:val="20"/>
          <w:szCs w:val="18"/>
          <w:lang w:val="en-GB"/>
        </w:rPr>
        <w:t xml:space="preserve">model performance monitoring is required for </w:t>
      </w:r>
      <w:r w:rsidR="004124B6" w:rsidRPr="004124B6">
        <w:rPr>
          <w:sz w:val="20"/>
          <w:szCs w:val="18"/>
          <w:lang w:val="en-GB"/>
        </w:rPr>
        <w:t>CSI prediction using one-sided AI model at the UE side</w:t>
      </w:r>
      <w:r w:rsidR="004124B6">
        <w:rPr>
          <w:sz w:val="20"/>
          <w:szCs w:val="18"/>
          <w:lang w:val="en-GB"/>
        </w:rPr>
        <w:t>.</w:t>
      </w:r>
    </w:p>
    <w:p w14:paraId="6DF276AE" w14:textId="1FA67322" w:rsidR="00074733" w:rsidRDefault="00AD2D3E" w:rsidP="00A0632F">
      <w:pPr>
        <w:pStyle w:val="3GPPText"/>
        <w:rPr>
          <w:sz w:val="20"/>
          <w:szCs w:val="18"/>
          <w:lang w:val="en-GB"/>
        </w:rPr>
      </w:pPr>
      <w:r>
        <w:rPr>
          <w:sz w:val="20"/>
          <w:szCs w:val="18"/>
          <w:lang w:val="en-GB"/>
        </w:rPr>
        <w:t>For the model performance monitoring</w:t>
      </w:r>
      <w:r w:rsidR="00781C9D">
        <w:rPr>
          <w:sz w:val="20"/>
          <w:szCs w:val="18"/>
          <w:lang w:val="en-GB"/>
        </w:rPr>
        <w:t>,</w:t>
      </w:r>
      <w:r>
        <w:rPr>
          <w:sz w:val="20"/>
          <w:szCs w:val="18"/>
          <w:lang w:val="en-GB"/>
        </w:rPr>
        <w:t xml:space="preserve"> calculation of intermediate metrics may be </w:t>
      </w:r>
      <w:r w:rsidR="00AD6BFC">
        <w:rPr>
          <w:sz w:val="20"/>
          <w:szCs w:val="18"/>
          <w:lang w:val="en-GB"/>
        </w:rPr>
        <w:t>considered</w:t>
      </w:r>
      <w:r>
        <w:rPr>
          <w:sz w:val="20"/>
          <w:szCs w:val="18"/>
          <w:lang w:val="en-GB"/>
        </w:rPr>
        <w:t xml:space="preserve">. </w:t>
      </w:r>
      <w:r w:rsidR="00557619">
        <w:rPr>
          <w:sz w:val="20"/>
          <w:szCs w:val="18"/>
          <w:lang w:val="en-GB"/>
        </w:rPr>
        <w:t xml:space="preserve">In this case, </w:t>
      </w:r>
      <w:proofErr w:type="gramStart"/>
      <w:r w:rsidR="002A3BA9">
        <w:rPr>
          <w:sz w:val="20"/>
          <w:szCs w:val="18"/>
          <w:lang w:val="en-GB"/>
        </w:rPr>
        <w:t xml:space="preserve">in order </w:t>
      </w:r>
      <w:r w:rsidR="00557619">
        <w:rPr>
          <w:sz w:val="20"/>
          <w:szCs w:val="18"/>
          <w:lang w:val="en-GB"/>
        </w:rPr>
        <w:t>to</w:t>
      </w:r>
      <w:proofErr w:type="gramEnd"/>
      <w:r w:rsidR="00557619">
        <w:rPr>
          <w:sz w:val="20"/>
          <w:szCs w:val="18"/>
          <w:lang w:val="en-GB"/>
        </w:rPr>
        <w:t xml:space="preserve"> calculate the intermediate metrics, AI-ML</w:t>
      </w:r>
      <w:r w:rsidR="008E44AF">
        <w:rPr>
          <w:sz w:val="20"/>
          <w:szCs w:val="18"/>
          <w:lang w:val="en-GB"/>
        </w:rPr>
        <w:t xml:space="preserve"> </w:t>
      </w:r>
      <w:r w:rsidR="00557619">
        <w:rPr>
          <w:sz w:val="20"/>
          <w:szCs w:val="18"/>
          <w:lang w:val="en-GB"/>
        </w:rPr>
        <w:t xml:space="preserve">model shall be applied </w:t>
      </w:r>
      <w:r w:rsidR="00870186">
        <w:rPr>
          <w:sz w:val="20"/>
          <w:szCs w:val="18"/>
          <w:lang w:val="en-GB"/>
        </w:rPr>
        <w:t>to predict CSI for a time instance in which CSI-RS</w:t>
      </w:r>
      <w:r w:rsidR="004E00BC">
        <w:rPr>
          <w:sz w:val="20"/>
          <w:szCs w:val="18"/>
          <w:lang w:val="en-GB"/>
        </w:rPr>
        <w:t xml:space="preserve"> measurements</w:t>
      </w:r>
      <w:r w:rsidR="00870186">
        <w:rPr>
          <w:sz w:val="20"/>
          <w:szCs w:val="18"/>
          <w:lang w:val="en-GB"/>
        </w:rPr>
        <w:t xml:space="preserve"> </w:t>
      </w:r>
      <w:r w:rsidR="004E00BC">
        <w:rPr>
          <w:sz w:val="20"/>
          <w:szCs w:val="18"/>
          <w:lang w:val="en-GB"/>
        </w:rPr>
        <w:t>are</w:t>
      </w:r>
      <w:r w:rsidR="00870186">
        <w:rPr>
          <w:sz w:val="20"/>
          <w:szCs w:val="18"/>
          <w:lang w:val="en-GB"/>
        </w:rPr>
        <w:t xml:space="preserve"> available. </w:t>
      </w:r>
      <w:r w:rsidR="005C69AC">
        <w:rPr>
          <w:sz w:val="20"/>
          <w:szCs w:val="18"/>
          <w:lang w:val="en-GB"/>
        </w:rPr>
        <w:t>Model performance monitoring for CSI prediction is illustrated in Figure 1 below.</w:t>
      </w:r>
    </w:p>
    <w:p w14:paraId="279BE7A4" w14:textId="47F49F2F" w:rsidR="008F6331" w:rsidRDefault="00CB4F9C" w:rsidP="004237B5">
      <w:pPr>
        <w:pStyle w:val="3GPPText"/>
        <w:jc w:val="center"/>
      </w:pPr>
      <w:r>
        <w:object w:dxaOrig="7841" w:dyaOrig="1900" w14:anchorId="4CC54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94.5pt" o:ole="">
            <v:imagedata r:id="rId11" o:title=""/>
          </v:shape>
          <o:OLEObject Type="Embed" ProgID="Visio.Drawing.15" ShapeID="_x0000_i1025" DrawAspect="Content" ObjectID="_1742418301" r:id="rId12"/>
        </w:object>
      </w:r>
    </w:p>
    <w:p w14:paraId="44A04548" w14:textId="509864CC" w:rsidR="004237B5" w:rsidRPr="00890624" w:rsidRDefault="004237B5" w:rsidP="004237B5">
      <w:pPr>
        <w:pStyle w:val="3GPPText"/>
        <w:jc w:val="center"/>
        <w:rPr>
          <w:sz w:val="20"/>
          <w:szCs w:val="18"/>
        </w:rPr>
      </w:pPr>
      <w:r w:rsidRPr="00890624">
        <w:rPr>
          <w:b/>
          <w:bCs/>
          <w:sz w:val="20"/>
          <w:szCs w:val="18"/>
        </w:rPr>
        <w:t>Figure 1</w:t>
      </w:r>
      <w:r w:rsidRPr="00890624">
        <w:rPr>
          <w:sz w:val="20"/>
          <w:szCs w:val="18"/>
        </w:rPr>
        <w:t>. Model performance monitoring for CSI prediction</w:t>
      </w:r>
    </w:p>
    <w:p w14:paraId="015FCA11" w14:textId="77777777" w:rsidR="00D935E4" w:rsidRDefault="00D935E4" w:rsidP="004237B5">
      <w:pPr>
        <w:pStyle w:val="3GPPText"/>
        <w:jc w:val="center"/>
        <w:rPr>
          <w:sz w:val="20"/>
          <w:szCs w:val="18"/>
          <w:lang w:val="en-GB"/>
        </w:rPr>
      </w:pPr>
    </w:p>
    <w:p w14:paraId="2330062C" w14:textId="27E26AB3" w:rsidR="00074733" w:rsidRPr="00A0632F" w:rsidRDefault="00D935E4" w:rsidP="00A0632F">
      <w:pPr>
        <w:pStyle w:val="3GPPText"/>
        <w:rPr>
          <w:sz w:val="20"/>
          <w:szCs w:val="18"/>
          <w:lang w:val="en-GB"/>
        </w:rPr>
      </w:pPr>
      <w:r>
        <w:rPr>
          <w:sz w:val="20"/>
          <w:szCs w:val="18"/>
          <w:lang w:val="en-GB"/>
        </w:rPr>
        <w:lastRenderedPageBreak/>
        <w:t xml:space="preserve">In the above figure intermediate metrics (e.g., GCS) is calculated based on measured channel </w:t>
      </w:r>
      <w:r w:rsidR="00A37420" w:rsidRPr="00EA3F82">
        <w:rPr>
          <w:b/>
          <w:bCs/>
          <w:sz w:val="20"/>
          <w:szCs w:val="18"/>
          <w:lang w:val="en-GB"/>
        </w:rPr>
        <w:t>H</w:t>
      </w:r>
      <w:r w:rsidR="00A37420">
        <w:rPr>
          <w:sz w:val="20"/>
          <w:szCs w:val="18"/>
          <w:lang w:val="en-GB"/>
        </w:rPr>
        <w:t>(n</w:t>
      </w:r>
      <w:r w:rsidR="00EA3F82">
        <w:rPr>
          <w:sz w:val="20"/>
          <w:szCs w:val="18"/>
          <w:lang w:val="en-GB"/>
        </w:rPr>
        <w:t>+3</w:t>
      </w:r>
      <w:r w:rsidR="009721C6">
        <w:rPr>
          <w:sz w:val="20"/>
          <w:szCs w:val="18"/>
          <w:lang w:val="en-GB"/>
        </w:rPr>
        <w:t>P</w:t>
      </w:r>
      <w:r w:rsidR="00A37420">
        <w:rPr>
          <w:sz w:val="20"/>
          <w:szCs w:val="18"/>
          <w:lang w:val="en-GB"/>
        </w:rPr>
        <w:t>)</w:t>
      </w:r>
      <w:r w:rsidR="00EA3F82">
        <w:rPr>
          <w:sz w:val="20"/>
          <w:szCs w:val="18"/>
          <w:lang w:val="en-GB"/>
        </w:rPr>
        <w:t xml:space="preserve"> and predicted channel </w:t>
      </w:r>
      <w:r w:rsidR="00EA3F82" w:rsidRPr="00EA3F82">
        <w:rPr>
          <w:b/>
          <w:bCs/>
          <w:sz w:val="20"/>
          <w:szCs w:val="18"/>
          <w:lang w:val="en-GB"/>
        </w:rPr>
        <w:t>H</w:t>
      </w:r>
      <w:r w:rsidR="00EA3F82" w:rsidRPr="00EA3F82">
        <w:rPr>
          <w:sz w:val="20"/>
          <w:szCs w:val="18"/>
          <w:vertAlign w:val="subscript"/>
          <w:lang w:val="en-GB"/>
        </w:rPr>
        <w:t>p</w:t>
      </w:r>
      <w:r w:rsidR="00EA3F82">
        <w:rPr>
          <w:sz w:val="20"/>
          <w:szCs w:val="18"/>
          <w:lang w:val="en-GB"/>
        </w:rPr>
        <w:t>(n+3</w:t>
      </w:r>
      <w:r w:rsidR="009721C6">
        <w:rPr>
          <w:sz w:val="20"/>
          <w:szCs w:val="18"/>
          <w:lang w:val="en-GB"/>
        </w:rPr>
        <w:t>P</w:t>
      </w:r>
      <w:r w:rsidR="00EA3F82">
        <w:rPr>
          <w:sz w:val="20"/>
          <w:szCs w:val="18"/>
          <w:lang w:val="en-GB"/>
        </w:rPr>
        <w:t>)</w:t>
      </w:r>
      <w:r w:rsidR="009721C6">
        <w:rPr>
          <w:sz w:val="20"/>
          <w:szCs w:val="18"/>
          <w:lang w:val="en-GB"/>
        </w:rPr>
        <w:t>, where P corresponds to the CSI-RS periodicity</w:t>
      </w:r>
      <w:r w:rsidR="00EA3F82">
        <w:rPr>
          <w:sz w:val="20"/>
          <w:szCs w:val="18"/>
          <w:lang w:val="en-GB"/>
        </w:rPr>
        <w:t>.</w:t>
      </w:r>
      <w:r w:rsidR="00F32E95">
        <w:rPr>
          <w:sz w:val="20"/>
          <w:szCs w:val="18"/>
          <w:lang w:val="en-GB"/>
        </w:rPr>
        <w:t xml:space="preserve"> We propose to study </w:t>
      </w:r>
      <w:r w:rsidR="00AC71E5">
        <w:rPr>
          <w:sz w:val="20"/>
          <w:szCs w:val="18"/>
          <w:lang w:val="en-GB"/>
        </w:rPr>
        <w:t>m</w:t>
      </w:r>
      <w:r w:rsidR="00AC71E5" w:rsidRPr="00AC71E5">
        <w:rPr>
          <w:sz w:val="20"/>
          <w:szCs w:val="18"/>
          <w:lang w:val="en-GB"/>
        </w:rPr>
        <w:t>odel performance monitoring based on GCS calculated from the measured CSI-RS and predicted channel</w:t>
      </w:r>
      <w:r w:rsidR="00386588">
        <w:rPr>
          <w:sz w:val="20"/>
          <w:szCs w:val="18"/>
          <w:lang w:val="en-GB"/>
        </w:rPr>
        <w:t xml:space="preserve"> at the UE side</w:t>
      </w:r>
      <w:r w:rsidR="00AC71E5">
        <w:rPr>
          <w:sz w:val="20"/>
          <w:szCs w:val="18"/>
          <w:lang w:val="en-GB"/>
        </w:rPr>
        <w:t>.</w:t>
      </w:r>
    </w:p>
    <w:p w14:paraId="6E72543C" w14:textId="12C613AA" w:rsidR="00D80725" w:rsidRDefault="00D41163" w:rsidP="00D80725">
      <w:pPr>
        <w:spacing w:before="240"/>
        <w:jc w:val="both"/>
      </w:pPr>
      <w:r w:rsidRPr="00D41163">
        <w:rPr>
          <w:b/>
          <w:bCs/>
          <w:i/>
          <w:iCs/>
        </w:rPr>
        <w:t>Proposal 10</w:t>
      </w:r>
      <w:r>
        <w:t xml:space="preserve">: </w:t>
      </w:r>
    </w:p>
    <w:p w14:paraId="0471DAF8" w14:textId="6AE5A822" w:rsidR="009721C6" w:rsidRPr="009721C6" w:rsidRDefault="0090286D" w:rsidP="009721C6">
      <w:pPr>
        <w:pStyle w:val="ListParagraph"/>
        <w:numPr>
          <w:ilvl w:val="0"/>
          <w:numId w:val="27"/>
        </w:numPr>
        <w:spacing w:before="240"/>
        <w:jc w:val="both"/>
        <w:rPr>
          <w:rFonts w:ascii="Times New Roman" w:hAnsi="Times New Roman"/>
          <w:i/>
          <w:iCs/>
          <w:sz w:val="20"/>
          <w:szCs w:val="20"/>
        </w:rPr>
      </w:pPr>
      <w:r w:rsidRPr="000E361E">
        <w:rPr>
          <w:rFonts w:ascii="Times New Roman" w:hAnsi="Times New Roman"/>
          <w:i/>
          <w:iCs/>
          <w:sz w:val="20"/>
          <w:szCs w:val="20"/>
        </w:rPr>
        <w:t>Study model performance monitoring based on</w:t>
      </w:r>
      <w:r w:rsidR="00636BCA">
        <w:rPr>
          <w:rFonts w:ascii="Times New Roman" w:hAnsi="Times New Roman"/>
          <w:i/>
          <w:iCs/>
          <w:sz w:val="20"/>
          <w:szCs w:val="20"/>
        </w:rPr>
        <w:t xml:space="preserve"> intermediate metrics (e.g.,</w:t>
      </w:r>
      <w:r w:rsidRPr="000E361E">
        <w:rPr>
          <w:rFonts w:ascii="Times New Roman" w:hAnsi="Times New Roman"/>
          <w:i/>
          <w:iCs/>
          <w:sz w:val="20"/>
          <w:szCs w:val="20"/>
        </w:rPr>
        <w:t xml:space="preserve"> GCS</w:t>
      </w:r>
      <w:r w:rsidR="00636BCA">
        <w:rPr>
          <w:rFonts w:ascii="Times New Roman" w:hAnsi="Times New Roman"/>
          <w:i/>
          <w:iCs/>
          <w:sz w:val="20"/>
          <w:szCs w:val="20"/>
        </w:rPr>
        <w:t>)</w:t>
      </w:r>
      <w:r w:rsidRPr="000E361E">
        <w:rPr>
          <w:rFonts w:ascii="Times New Roman" w:hAnsi="Times New Roman"/>
          <w:i/>
          <w:iCs/>
          <w:sz w:val="20"/>
          <w:szCs w:val="20"/>
        </w:rPr>
        <w:t xml:space="preserve"> calculated from the measured CSI-RS and predicted channel at the UE side</w:t>
      </w:r>
    </w:p>
    <w:p w14:paraId="02B96FD6" w14:textId="14E8D211" w:rsidR="00D17923" w:rsidRDefault="00D17923" w:rsidP="00D17923">
      <w:pPr>
        <w:pStyle w:val="3GPPH1"/>
      </w:pPr>
      <w:r>
        <w:t>Conclusion</w:t>
      </w:r>
    </w:p>
    <w:p w14:paraId="0D50A091" w14:textId="47460814" w:rsidR="00135087" w:rsidRDefault="00975F61" w:rsidP="00D416B9">
      <w:pPr>
        <w:pStyle w:val="3GPPText"/>
        <w:rPr>
          <w:sz w:val="20"/>
          <w:lang w:val="en-GB"/>
        </w:rPr>
      </w:pPr>
      <w:r w:rsidRPr="00975F61">
        <w:rPr>
          <w:sz w:val="20"/>
        </w:rPr>
        <w:t xml:space="preserve">In this contribution, we </w:t>
      </w:r>
      <w:r w:rsidR="00AA3162">
        <w:rPr>
          <w:sz w:val="20"/>
        </w:rPr>
        <w:t>have provided</w:t>
      </w:r>
      <w:r w:rsidRPr="00975F61">
        <w:rPr>
          <w:sz w:val="20"/>
        </w:rPr>
        <w:t xml:space="preserve"> our views on sub use cases for AI/ML CSI including potential specification impact</w:t>
      </w:r>
      <w:r w:rsidRPr="00AA3162">
        <w:rPr>
          <w:sz w:val="20"/>
          <w:lang w:val="en-GB"/>
        </w:rPr>
        <w:t>.</w:t>
      </w:r>
      <w:r w:rsidR="00AA3162">
        <w:rPr>
          <w:sz w:val="20"/>
          <w:lang w:val="en-GB"/>
        </w:rPr>
        <w:t xml:space="preserve"> The following proposals </w:t>
      </w:r>
      <w:r w:rsidR="00590E30">
        <w:rPr>
          <w:sz w:val="20"/>
          <w:lang w:val="en-GB"/>
        </w:rPr>
        <w:t xml:space="preserve">and observations </w:t>
      </w:r>
      <w:r w:rsidR="00AA3162">
        <w:rPr>
          <w:sz w:val="20"/>
          <w:lang w:val="en-GB"/>
        </w:rPr>
        <w:t xml:space="preserve">were made. </w:t>
      </w:r>
    </w:p>
    <w:p w14:paraId="3784CBCD" w14:textId="77777777" w:rsidR="003639C2" w:rsidRPr="00AA1A6B" w:rsidRDefault="003639C2" w:rsidP="003639C2">
      <w:pPr>
        <w:spacing w:before="240"/>
        <w:jc w:val="both"/>
      </w:pPr>
      <w:r w:rsidRPr="00EF6E59">
        <w:rPr>
          <w:b/>
          <w:bCs/>
          <w:i/>
          <w:iCs/>
        </w:rPr>
        <w:t>Observation 1</w:t>
      </w:r>
      <w:r>
        <w:t xml:space="preserve">: </w:t>
      </w:r>
    </w:p>
    <w:p w14:paraId="7C8B5A99" w14:textId="77777777" w:rsidR="003639C2" w:rsidRPr="00B11419" w:rsidRDefault="003639C2" w:rsidP="003639C2">
      <w:pPr>
        <w:pStyle w:val="ListParagraph"/>
        <w:numPr>
          <w:ilvl w:val="0"/>
          <w:numId w:val="23"/>
        </w:numPr>
        <w:jc w:val="both"/>
        <w:rPr>
          <w:rFonts w:ascii="Times New Roman" w:hAnsi="Times New Roman"/>
          <w:b/>
          <w:bCs/>
          <w:i/>
          <w:iCs/>
          <w:sz w:val="20"/>
          <w:szCs w:val="20"/>
        </w:rPr>
      </w:pPr>
      <w:r w:rsidRPr="00EF6E59">
        <w:rPr>
          <w:rFonts w:ascii="Times New Roman" w:hAnsi="Times New Roman"/>
          <w:i/>
          <w:iCs/>
          <w:sz w:val="20"/>
          <w:szCs w:val="20"/>
        </w:rPr>
        <w:t>Model performance monitoring based on intermediate KPI</w:t>
      </w:r>
      <w:r>
        <w:rPr>
          <w:rFonts w:ascii="Times New Roman" w:hAnsi="Times New Roman"/>
          <w:i/>
          <w:iCs/>
          <w:sz w:val="20"/>
          <w:szCs w:val="20"/>
        </w:rPr>
        <w:t xml:space="preserve"> or</w:t>
      </w:r>
      <w:r w:rsidRPr="00EF6E59">
        <w:rPr>
          <w:rFonts w:ascii="Times New Roman" w:hAnsi="Times New Roman"/>
          <w:i/>
          <w:iCs/>
          <w:sz w:val="20"/>
          <w:szCs w:val="20"/>
        </w:rPr>
        <w:t xml:space="preserve"> eventual KPI</w:t>
      </w:r>
      <w:r>
        <w:rPr>
          <w:rFonts w:ascii="Times New Roman" w:hAnsi="Times New Roman"/>
          <w:i/>
          <w:iCs/>
          <w:sz w:val="20"/>
          <w:szCs w:val="20"/>
        </w:rPr>
        <w:t xml:space="preserve"> calculated based on one AI-ML model</w:t>
      </w:r>
      <w:r w:rsidRPr="00EF6E59">
        <w:rPr>
          <w:rFonts w:ascii="Times New Roman" w:hAnsi="Times New Roman"/>
          <w:i/>
          <w:iCs/>
          <w:sz w:val="20"/>
          <w:szCs w:val="20"/>
        </w:rPr>
        <w:t xml:space="preserve"> is not giving enough information for proper</w:t>
      </w:r>
      <w:r>
        <w:rPr>
          <w:rFonts w:ascii="Times New Roman" w:hAnsi="Times New Roman"/>
          <w:i/>
          <w:iCs/>
          <w:sz w:val="20"/>
          <w:szCs w:val="20"/>
        </w:rPr>
        <w:t xml:space="preserve"> configuration of</w:t>
      </w:r>
      <w:r w:rsidRPr="00EF6E59">
        <w:rPr>
          <w:rFonts w:ascii="Times New Roman" w:hAnsi="Times New Roman"/>
          <w:i/>
          <w:iCs/>
          <w:sz w:val="20"/>
          <w:szCs w:val="20"/>
        </w:rPr>
        <w:t xml:space="preserve"> </w:t>
      </w:r>
      <w:r>
        <w:rPr>
          <w:rFonts w:ascii="Times New Roman" w:hAnsi="Times New Roman"/>
          <w:i/>
          <w:iCs/>
          <w:sz w:val="20"/>
          <w:szCs w:val="20"/>
        </w:rPr>
        <w:t>AI-ML</w:t>
      </w:r>
      <w:r w:rsidRPr="00EF6E59">
        <w:rPr>
          <w:rFonts w:ascii="Times New Roman" w:hAnsi="Times New Roman"/>
          <w:i/>
          <w:iCs/>
          <w:sz w:val="20"/>
          <w:szCs w:val="20"/>
        </w:rPr>
        <w:t xml:space="preserve"> Model</w:t>
      </w:r>
    </w:p>
    <w:p w14:paraId="091FABB4" w14:textId="77777777" w:rsidR="003639C2" w:rsidRDefault="003639C2" w:rsidP="003639C2">
      <w:pPr>
        <w:spacing w:before="240"/>
        <w:jc w:val="both"/>
        <w:rPr>
          <w:b/>
          <w:bCs/>
          <w:i/>
          <w:iCs/>
        </w:rPr>
      </w:pPr>
      <w:r>
        <w:rPr>
          <w:b/>
          <w:bCs/>
          <w:i/>
          <w:iCs/>
        </w:rPr>
        <w:t>Proposal 1</w:t>
      </w:r>
      <w:r w:rsidRPr="00342C92">
        <w:t xml:space="preserve">: </w:t>
      </w:r>
    </w:p>
    <w:p w14:paraId="1F0ABF48" w14:textId="77777777" w:rsidR="003639C2" w:rsidRPr="001824C1" w:rsidRDefault="003639C2" w:rsidP="003639C2">
      <w:pPr>
        <w:pStyle w:val="ListParagraph"/>
        <w:numPr>
          <w:ilvl w:val="0"/>
          <w:numId w:val="23"/>
        </w:numPr>
        <w:spacing w:before="240"/>
        <w:jc w:val="both"/>
        <w:rPr>
          <w:rFonts w:ascii="Times New Roman" w:hAnsi="Times New Roman"/>
          <w:i/>
          <w:iCs/>
          <w:sz w:val="20"/>
          <w:szCs w:val="20"/>
        </w:rPr>
      </w:pPr>
      <w:r w:rsidRPr="001824C1">
        <w:rPr>
          <w:rFonts w:ascii="Times New Roman" w:hAnsi="Times New Roman"/>
          <w:i/>
          <w:iCs/>
          <w:sz w:val="20"/>
          <w:szCs w:val="20"/>
        </w:rPr>
        <w:t xml:space="preserve">Testing of </w:t>
      </w:r>
      <w:r>
        <w:rPr>
          <w:rFonts w:ascii="Times New Roman" w:hAnsi="Times New Roman"/>
          <w:i/>
          <w:iCs/>
          <w:sz w:val="20"/>
          <w:szCs w:val="20"/>
        </w:rPr>
        <w:t>different AI-ML models with the measured channel should be considered for model performance monitoring</w:t>
      </w:r>
    </w:p>
    <w:p w14:paraId="0C06F10D" w14:textId="77777777" w:rsidR="003639C2" w:rsidRPr="003F0E8E" w:rsidRDefault="003639C2" w:rsidP="003639C2">
      <w:pPr>
        <w:spacing w:before="240"/>
        <w:jc w:val="both"/>
      </w:pPr>
      <w:r w:rsidRPr="003F0E8E">
        <w:rPr>
          <w:b/>
          <w:bCs/>
          <w:i/>
          <w:iCs/>
        </w:rPr>
        <w:t>Proposal 2</w:t>
      </w:r>
      <w:r w:rsidRPr="003F0E8E">
        <w:t xml:space="preserve">: </w:t>
      </w:r>
    </w:p>
    <w:p w14:paraId="015A3E4B" w14:textId="77777777" w:rsidR="003639C2" w:rsidRPr="003F0E8E" w:rsidRDefault="003639C2" w:rsidP="003639C2">
      <w:pPr>
        <w:pStyle w:val="ListParagraph"/>
        <w:numPr>
          <w:ilvl w:val="0"/>
          <w:numId w:val="23"/>
        </w:numPr>
        <w:spacing w:before="240"/>
        <w:jc w:val="both"/>
        <w:rPr>
          <w:sz w:val="20"/>
          <w:szCs w:val="20"/>
        </w:rPr>
      </w:pPr>
      <w:r>
        <w:rPr>
          <w:rFonts w:ascii="Times" w:eastAsia="Malgun Gothic" w:hAnsi="Times"/>
          <w:i/>
          <w:iCs/>
          <w:sz w:val="20"/>
          <w:szCs w:val="20"/>
        </w:rPr>
        <w:t>For</w:t>
      </w:r>
      <w:r w:rsidRPr="009D515E">
        <w:rPr>
          <w:rFonts w:ascii="Times" w:eastAsia="Malgun Gothic" w:hAnsi="Times"/>
          <w:i/>
          <w:iCs/>
          <w:sz w:val="20"/>
          <w:szCs w:val="20"/>
        </w:rPr>
        <w:t xml:space="preserve"> CSI compression using two-sided model use case, further study the necessity, feasibility, and potential specification impact </w:t>
      </w:r>
      <w:r>
        <w:rPr>
          <w:rFonts w:ascii="Times" w:eastAsia="Malgun Gothic" w:hAnsi="Times"/>
          <w:i/>
          <w:iCs/>
          <w:sz w:val="20"/>
          <w:szCs w:val="20"/>
        </w:rPr>
        <w:t>of</w:t>
      </w:r>
      <w:r w:rsidRPr="009D515E">
        <w:rPr>
          <w:rFonts w:ascii="Times" w:eastAsia="Malgun Gothic" w:hAnsi="Times"/>
          <w:i/>
          <w:iCs/>
          <w:sz w:val="20"/>
          <w:szCs w:val="20"/>
        </w:rPr>
        <w:t xml:space="preserve"> intermediate KPIs based monitoring</w:t>
      </w:r>
      <w:r w:rsidRPr="003F0E8E">
        <w:rPr>
          <w:rFonts w:ascii="Times" w:eastAsia="Malgun Gothic" w:hAnsi="Times"/>
          <w:i/>
          <w:iCs/>
          <w:sz w:val="20"/>
          <w:szCs w:val="20"/>
        </w:rPr>
        <w:t xml:space="preserve"> for</w:t>
      </w:r>
    </w:p>
    <w:p w14:paraId="7E146A0E" w14:textId="77777777" w:rsidR="003639C2" w:rsidRPr="003F0E8E" w:rsidRDefault="003639C2" w:rsidP="003639C2">
      <w:pPr>
        <w:pStyle w:val="ListParagraph"/>
        <w:numPr>
          <w:ilvl w:val="1"/>
          <w:numId w:val="23"/>
        </w:numPr>
        <w:spacing w:before="240"/>
        <w:jc w:val="both"/>
        <w:rPr>
          <w:rFonts w:ascii="Times New Roman" w:hAnsi="Times New Roman"/>
          <w:i/>
          <w:iCs/>
          <w:sz w:val="20"/>
          <w:szCs w:val="20"/>
        </w:rPr>
      </w:pPr>
      <w:r w:rsidRPr="003F0E8E">
        <w:rPr>
          <w:rFonts w:ascii="Times New Roman" w:hAnsi="Times New Roman"/>
          <w:i/>
          <w:iCs/>
          <w:sz w:val="20"/>
          <w:szCs w:val="20"/>
        </w:rPr>
        <w:t xml:space="preserve">NW-side monitoring based on the target CSI from SRS and output CSI obtained from SRS measurements using the two-sided model (assuming that CSI generation part of the model is known at the </w:t>
      </w:r>
      <w:proofErr w:type="spellStart"/>
      <w:r w:rsidRPr="003F0E8E">
        <w:rPr>
          <w:rFonts w:ascii="Times New Roman" w:hAnsi="Times New Roman"/>
          <w:i/>
          <w:iCs/>
          <w:sz w:val="20"/>
          <w:szCs w:val="20"/>
        </w:rPr>
        <w:t>gNB</w:t>
      </w:r>
      <w:proofErr w:type="spellEnd"/>
      <w:r w:rsidRPr="003F0E8E">
        <w:rPr>
          <w:rFonts w:ascii="Times New Roman" w:hAnsi="Times New Roman"/>
          <w:i/>
          <w:iCs/>
          <w:sz w:val="20"/>
          <w:szCs w:val="20"/>
        </w:rPr>
        <w:t>)</w:t>
      </w:r>
    </w:p>
    <w:p w14:paraId="7C61CC9A" w14:textId="77777777" w:rsidR="003639C2" w:rsidRDefault="003639C2" w:rsidP="003639C2">
      <w:pPr>
        <w:spacing w:before="240"/>
        <w:jc w:val="both"/>
      </w:pPr>
      <w:r w:rsidRPr="00BE366F">
        <w:rPr>
          <w:b/>
          <w:bCs/>
          <w:i/>
          <w:iCs/>
        </w:rPr>
        <w:t>Proposal 3</w:t>
      </w:r>
      <w:r>
        <w:t xml:space="preserve">: </w:t>
      </w:r>
    </w:p>
    <w:p w14:paraId="4EF33372" w14:textId="77777777" w:rsidR="003639C2" w:rsidRDefault="003639C2" w:rsidP="003639C2">
      <w:pPr>
        <w:pStyle w:val="ListParagraph"/>
        <w:numPr>
          <w:ilvl w:val="0"/>
          <w:numId w:val="23"/>
        </w:numPr>
        <w:spacing w:before="240" w:after="240"/>
        <w:jc w:val="both"/>
        <w:rPr>
          <w:rFonts w:ascii="Times New Roman" w:hAnsi="Times New Roman"/>
          <w:i/>
          <w:iCs/>
          <w:sz w:val="20"/>
          <w:szCs w:val="20"/>
        </w:rPr>
      </w:pPr>
      <w:r w:rsidRPr="00BE366F">
        <w:rPr>
          <w:rFonts w:ascii="Times New Roman" w:hAnsi="Times New Roman"/>
          <w:i/>
          <w:iCs/>
          <w:sz w:val="20"/>
          <w:szCs w:val="20"/>
        </w:rPr>
        <w:t>Co-existence and fallback mechanism between AI/ML-based CSI feedback mode and legacy non-AI/ML-based CSI feedback mode should be based on existing CSI framework</w:t>
      </w:r>
    </w:p>
    <w:p w14:paraId="63096DDC" w14:textId="77777777" w:rsidR="003639C2" w:rsidRPr="00BE366F" w:rsidRDefault="003639C2" w:rsidP="003639C2">
      <w:pPr>
        <w:pStyle w:val="ListParagraph"/>
        <w:numPr>
          <w:ilvl w:val="1"/>
          <w:numId w:val="23"/>
        </w:numPr>
        <w:spacing w:before="240" w:after="240"/>
        <w:jc w:val="both"/>
        <w:rPr>
          <w:rFonts w:ascii="Times New Roman" w:hAnsi="Times New Roman"/>
          <w:i/>
          <w:iCs/>
          <w:sz w:val="20"/>
          <w:szCs w:val="20"/>
        </w:rPr>
      </w:pPr>
      <w:r w:rsidRPr="000876C3">
        <w:rPr>
          <w:rFonts w:ascii="Times New Roman" w:hAnsi="Times New Roman"/>
          <w:i/>
          <w:iCs/>
          <w:sz w:val="20"/>
          <w:szCs w:val="20"/>
        </w:rPr>
        <w:t xml:space="preserve">AI/ML based CSI report </w:t>
      </w:r>
      <w:r>
        <w:rPr>
          <w:rFonts w:ascii="Times New Roman" w:hAnsi="Times New Roman"/>
          <w:i/>
          <w:iCs/>
          <w:sz w:val="20"/>
          <w:szCs w:val="20"/>
        </w:rPr>
        <w:t>can be</w:t>
      </w:r>
      <w:r w:rsidRPr="000876C3">
        <w:rPr>
          <w:rFonts w:ascii="Times New Roman" w:hAnsi="Times New Roman"/>
          <w:i/>
          <w:iCs/>
          <w:sz w:val="20"/>
          <w:szCs w:val="20"/>
        </w:rPr>
        <w:t xml:space="preserve"> configured by using CSI-</w:t>
      </w:r>
      <w:proofErr w:type="spellStart"/>
      <w:r w:rsidRPr="000876C3">
        <w:rPr>
          <w:rFonts w:ascii="Times New Roman" w:hAnsi="Times New Roman"/>
          <w:i/>
          <w:iCs/>
          <w:sz w:val="20"/>
          <w:szCs w:val="20"/>
        </w:rPr>
        <w:t>ReportConfig</w:t>
      </w:r>
      <w:proofErr w:type="spellEnd"/>
      <w:r w:rsidRPr="000876C3">
        <w:rPr>
          <w:rFonts w:ascii="Times New Roman" w:hAnsi="Times New Roman"/>
          <w:i/>
          <w:iCs/>
          <w:sz w:val="20"/>
          <w:szCs w:val="20"/>
        </w:rPr>
        <w:t xml:space="preserve"> with </w:t>
      </w:r>
      <w:r>
        <w:rPr>
          <w:rFonts w:ascii="Times New Roman" w:hAnsi="Times New Roman"/>
          <w:i/>
          <w:iCs/>
          <w:sz w:val="20"/>
          <w:szCs w:val="20"/>
        </w:rPr>
        <w:t xml:space="preserve">the </w:t>
      </w:r>
      <w:r w:rsidRPr="000876C3">
        <w:rPr>
          <w:rFonts w:ascii="Times New Roman" w:hAnsi="Times New Roman"/>
          <w:i/>
          <w:iCs/>
          <w:sz w:val="20"/>
          <w:szCs w:val="20"/>
        </w:rPr>
        <w:t>corresponding measurements</w:t>
      </w:r>
      <w:r>
        <w:rPr>
          <w:rFonts w:ascii="Times New Roman" w:hAnsi="Times New Roman"/>
          <w:i/>
          <w:iCs/>
          <w:sz w:val="20"/>
          <w:szCs w:val="20"/>
        </w:rPr>
        <w:t xml:space="preserve"> and</w:t>
      </w:r>
      <w:r w:rsidRPr="000876C3">
        <w:rPr>
          <w:rFonts w:ascii="Times New Roman" w:hAnsi="Times New Roman"/>
          <w:i/>
          <w:iCs/>
          <w:sz w:val="20"/>
          <w:szCs w:val="20"/>
        </w:rPr>
        <w:t xml:space="preserve"> trigger states </w:t>
      </w:r>
      <w:r>
        <w:rPr>
          <w:rFonts w:ascii="Times New Roman" w:hAnsi="Times New Roman"/>
          <w:i/>
          <w:iCs/>
          <w:sz w:val="20"/>
          <w:szCs w:val="20"/>
        </w:rPr>
        <w:t>(</w:t>
      </w:r>
      <w:r w:rsidRPr="000876C3">
        <w:rPr>
          <w:rFonts w:ascii="Times New Roman" w:hAnsi="Times New Roman"/>
          <w:i/>
          <w:iCs/>
          <w:sz w:val="20"/>
          <w:szCs w:val="20"/>
        </w:rPr>
        <w:t>for aperiodic CSI</w:t>
      </w:r>
      <w:r>
        <w:rPr>
          <w:rFonts w:ascii="Times New Roman" w:hAnsi="Times New Roman"/>
          <w:i/>
          <w:iCs/>
          <w:sz w:val="20"/>
          <w:szCs w:val="20"/>
        </w:rPr>
        <w:t>) configuration</w:t>
      </w:r>
    </w:p>
    <w:p w14:paraId="55410F27" w14:textId="77777777" w:rsidR="003639C2" w:rsidRDefault="003639C2" w:rsidP="003639C2">
      <w:pPr>
        <w:jc w:val="both"/>
      </w:pPr>
      <w:r w:rsidRPr="00BE5490">
        <w:rPr>
          <w:b/>
          <w:bCs/>
          <w:i/>
          <w:iCs/>
        </w:rPr>
        <w:t xml:space="preserve">Proposal </w:t>
      </w:r>
      <w:r>
        <w:rPr>
          <w:b/>
          <w:bCs/>
          <w:i/>
          <w:iCs/>
        </w:rPr>
        <w:t>4</w:t>
      </w:r>
      <w:r>
        <w:t>:</w:t>
      </w:r>
    </w:p>
    <w:p w14:paraId="3BEF3C3C" w14:textId="77777777" w:rsidR="003639C2" w:rsidRDefault="003639C2" w:rsidP="003639C2">
      <w:pPr>
        <w:pStyle w:val="ListParagraph"/>
        <w:numPr>
          <w:ilvl w:val="0"/>
          <w:numId w:val="15"/>
        </w:numPr>
        <w:spacing w:after="120"/>
        <w:jc w:val="both"/>
        <w:rPr>
          <w:rFonts w:ascii="Times New Roman" w:hAnsi="Times New Roman"/>
          <w:i/>
          <w:iCs/>
          <w:sz w:val="20"/>
          <w:szCs w:val="20"/>
        </w:rPr>
      </w:pPr>
      <w:r w:rsidRPr="00B301EB">
        <w:rPr>
          <w:rFonts w:ascii="Times New Roman" w:hAnsi="Times New Roman"/>
          <w:i/>
          <w:iCs/>
          <w:sz w:val="20"/>
          <w:szCs w:val="20"/>
        </w:rPr>
        <w:t>Consider existing NR features as baseline for data collection (e.g.</w:t>
      </w:r>
      <w:r>
        <w:rPr>
          <w:rFonts w:ascii="Times New Roman" w:hAnsi="Times New Roman"/>
          <w:i/>
          <w:iCs/>
          <w:sz w:val="20"/>
          <w:szCs w:val="20"/>
        </w:rPr>
        <w:t>,</w:t>
      </w:r>
      <w:r w:rsidRPr="00B301EB">
        <w:rPr>
          <w:rFonts w:ascii="Times New Roman" w:hAnsi="Times New Roman"/>
          <w:i/>
          <w:iCs/>
          <w:sz w:val="20"/>
          <w:szCs w:val="20"/>
        </w:rPr>
        <w:t xml:space="preserve"> SRS, CSI-RS, CSI reporting)</w:t>
      </w:r>
    </w:p>
    <w:p w14:paraId="63E6A74E" w14:textId="77777777" w:rsidR="003639C2" w:rsidRPr="00B301EB" w:rsidRDefault="003639C2" w:rsidP="003639C2">
      <w:pPr>
        <w:pStyle w:val="ListParagraph"/>
        <w:numPr>
          <w:ilvl w:val="1"/>
          <w:numId w:val="15"/>
        </w:numPr>
        <w:spacing w:after="120"/>
        <w:jc w:val="both"/>
        <w:rPr>
          <w:rFonts w:ascii="Times New Roman" w:hAnsi="Times New Roman"/>
          <w:i/>
          <w:iCs/>
          <w:sz w:val="20"/>
          <w:szCs w:val="20"/>
        </w:rPr>
      </w:pPr>
      <w:r w:rsidRPr="003432FC">
        <w:rPr>
          <w:rFonts w:ascii="Times New Roman" w:hAnsi="Times New Roman"/>
          <w:i/>
          <w:iCs/>
          <w:sz w:val="20"/>
          <w:szCs w:val="20"/>
        </w:rPr>
        <w:t>The following enhancements can be considered: new codebook design (ground-truth CSI quantization), relaxed timing requirements, reporting of CSI for multiple CSI instances in one</w:t>
      </w:r>
      <w:r>
        <w:rPr>
          <w:rFonts w:ascii="Times New Roman" w:hAnsi="Times New Roman"/>
          <w:i/>
          <w:iCs/>
          <w:sz w:val="20"/>
          <w:szCs w:val="20"/>
        </w:rPr>
        <w:t xml:space="preserve"> CSI</w:t>
      </w:r>
      <w:r w:rsidRPr="003432FC">
        <w:rPr>
          <w:rFonts w:ascii="Times New Roman" w:hAnsi="Times New Roman"/>
          <w:i/>
          <w:iCs/>
          <w:sz w:val="20"/>
          <w:szCs w:val="20"/>
        </w:rPr>
        <w:t xml:space="preserve"> report</w:t>
      </w:r>
    </w:p>
    <w:p w14:paraId="78E780B1" w14:textId="77777777" w:rsidR="003639C2" w:rsidRDefault="003639C2" w:rsidP="003639C2">
      <w:pPr>
        <w:jc w:val="both"/>
      </w:pPr>
      <w:r w:rsidRPr="00A55CC2">
        <w:rPr>
          <w:b/>
          <w:bCs/>
          <w:i/>
          <w:iCs/>
        </w:rPr>
        <w:t xml:space="preserve">Proposal </w:t>
      </w:r>
      <w:r>
        <w:rPr>
          <w:b/>
          <w:bCs/>
          <w:i/>
          <w:iCs/>
        </w:rPr>
        <w:t>5</w:t>
      </w:r>
      <w:r>
        <w:t xml:space="preserve">: </w:t>
      </w:r>
    </w:p>
    <w:p w14:paraId="64410B26" w14:textId="77777777" w:rsidR="003639C2" w:rsidRPr="00AC7BD9" w:rsidRDefault="003639C2" w:rsidP="00AC7BD9">
      <w:pPr>
        <w:pStyle w:val="ListParagraph"/>
        <w:numPr>
          <w:ilvl w:val="0"/>
          <w:numId w:val="15"/>
        </w:numPr>
        <w:spacing w:before="240"/>
        <w:jc w:val="both"/>
        <w:rPr>
          <w:rFonts w:ascii="Times New Roman" w:hAnsi="Times New Roman"/>
          <w:i/>
          <w:iCs/>
          <w:sz w:val="20"/>
          <w:szCs w:val="20"/>
        </w:rPr>
      </w:pPr>
      <w:r w:rsidRPr="00AC7BD9">
        <w:rPr>
          <w:rFonts w:ascii="Times New Roman" w:hAnsi="Times New Roman"/>
          <w:i/>
          <w:iCs/>
          <w:sz w:val="20"/>
          <w:szCs w:val="20"/>
        </w:rPr>
        <w:t>It is expected that AI/ML model is trained assuming a particular pre/post processing</w:t>
      </w:r>
    </w:p>
    <w:p w14:paraId="2E558C98" w14:textId="77777777" w:rsidR="003639C2" w:rsidRPr="00A55CC2" w:rsidRDefault="003639C2" w:rsidP="00AC7BD9">
      <w:pPr>
        <w:pStyle w:val="ListParagraph"/>
        <w:numPr>
          <w:ilvl w:val="1"/>
          <w:numId w:val="15"/>
        </w:numPr>
        <w:spacing w:before="240"/>
        <w:jc w:val="both"/>
        <w:rPr>
          <w:rFonts w:ascii="Times New Roman" w:hAnsi="Times New Roman"/>
          <w:i/>
          <w:iCs/>
          <w:sz w:val="20"/>
          <w:szCs w:val="20"/>
        </w:rPr>
      </w:pPr>
      <w:r w:rsidRPr="00A55CC2">
        <w:rPr>
          <w:rFonts w:ascii="Times New Roman" w:hAnsi="Times New Roman"/>
          <w:i/>
          <w:iCs/>
          <w:sz w:val="20"/>
          <w:szCs w:val="20"/>
        </w:rPr>
        <w:t>If an AI/ML model is configured at the UE for inference, information on pre-processing for that model should be provided to the UE (</w:t>
      </w:r>
      <w:proofErr w:type="gramStart"/>
      <w:r w:rsidRPr="00A55CC2">
        <w:rPr>
          <w:rFonts w:ascii="Times New Roman" w:hAnsi="Times New Roman"/>
          <w:i/>
          <w:iCs/>
          <w:sz w:val="20"/>
          <w:szCs w:val="20"/>
        </w:rPr>
        <w:t>e.g.</w:t>
      </w:r>
      <w:proofErr w:type="gramEnd"/>
      <w:r w:rsidRPr="00A55CC2">
        <w:rPr>
          <w:rFonts w:ascii="Times New Roman" w:hAnsi="Times New Roman"/>
          <w:i/>
          <w:iCs/>
          <w:sz w:val="20"/>
          <w:szCs w:val="20"/>
        </w:rPr>
        <w:t xml:space="preserve"> specified, configured, downloaded etc.)</w:t>
      </w:r>
    </w:p>
    <w:p w14:paraId="22FF6A41" w14:textId="77777777" w:rsidR="003639C2" w:rsidRPr="00A55CC2" w:rsidRDefault="003639C2" w:rsidP="00AC7BD9">
      <w:pPr>
        <w:pStyle w:val="ListParagraph"/>
        <w:numPr>
          <w:ilvl w:val="1"/>
          <w:numId w:val="15"/>
        </w:numPr>
        <w:spacing w:before="240" w:after="240"/>
        <w:jc w:val="both"/>
        <w:rPr>
          <w:rFonts w:ascii="Times New Roman" w:hAnsi="Times New Roman"/>
          <w:i/>
          <w:iCs/>
          <w:sz w:val="20"/>
          <w:szCs w:val="20"/>
        </w:rPr>
      </w:pPr>
      <w:r w:rsidRPr="00A55CC2">
        <w:rPr>
          <w:rFonts w:ascii="Times New Roman" w:hAnsi="Times New Roman"/>
          <w:i/>
          <w:iCs/>
          <w:sz w:val="20"/>
          <w:szCs w:val="20"/>
        </w:rPr>
        <w:t>Pre</w:t>
      </w:r>
      <w:r>
        <w:rPr>
          <w:rFonts w:ascii="Times New Roman" w:hAnsi="Times New Roman"/>
          <w:i/>
          <w:iCs/>
          <w:sz w:val="20"/>
          <w:szCs w:val="20"/>
        </w:rPr>
        <w:t>/</w:t>
      </w:r>
      <w:r w:rsidRPr="00A55CC2">
        <w:rPr>
          <w:rFonts w:ascii="Times New Roman" w:hAnsi="Times New Roman"/>
          <w:i/>
          <w:iCs/>
          <w:sz w:val="20"/>
          <w:szCs w:val="20"/>
        </w:rPr>
        <w:t>post</w:t>
      </w:r>
      <w:r>
        <w:rPr>
          <w:rFonts w:ascii="Times New Roman" w:hAnsi="Times New Roman"/>
          <w:i/>
          <w:iCs/>
          <w:sz w:val="20"/>
          <w:szCs w:val="20"/>
        </w:rPr>
        <w:t>-</w:t>
      </w:r>
      <w:r w:rsidRPr="00A55CC2">
        <w:rPr>
          <w:rFonts w:ascii="Times New Roman" w:hAnsi="Times New Roman"/>
          <w:i/>
          <w:iCs/>
          <w:sz w:val="20"/>
          <w:szCs w:val="20"/>
        </w:rPr>
        <w:t>processing may include at least linear transforms (DFT across different dimensions), down</w:t>
      </w:r>
      <w:r>
        <w:rPr>
          <w:rFonts w:ascii="Times New Roman" w:hAnsi="Times New Roman"/>
          <w:i/>
          <w:iCs/>
          <w:sz w:val="20"/>
          <w:szCs w:val="20"/>
        </w:rPr>
        <w:t xml:space="preserve"> s</w:t>
      </w:r>
      <w:r w:rsidRPr="00A55CC2">
        <w:rPr>
          <w:rFonts w:ascii="Times New Roman" w:hAnsi="Times New Roman"/>
          <w:i/>
          <w:iCs/>
          <w:sz w:val="20"/>
          <w:szCs w:val="20"/>
        </w:rPr>
        <w:t>election of matrix elements and normalization</w:t>
      </w:r>
    </w:p>
    <w:p w14:paraId="2A68C200" w14:textId="77777777" w:rsidR="003639C2" w:rsidRDefault="003639C2" w:rsidP="003639C2">
      <w:pPr>
        <w:jc w:val="both"/>
      </w:pPr>
      <w:r w:rsidRPr="00D8051D">
        <w:rPr>
          <w:b/>
          <w:bCs/>
          <w:i/>
          <w:iCs/>
        </w:rPr>
        <w:lastRenderedPageBreak/>
        <w:t xml:space="preserve">Proposal </w:t>
      </w:r>
      <w:r>
        <w:rPr>
          <w:b/>
          <w:bCs/>
          <w:i/>
          <w:iCs/>
        </w:rPr>
        <w:t>6</w:t>
      </w:r>
      <w:r>
        <w:t>:</w:t>
      </w:r>
    </w:p>
    <w:p w14:paraId="0FE74754" w14:textId="77777777" w:rsidR="003639C2" w:rsidRDefault="003639C2" w:rsidP="003639C2">
      <w:pPr>
        <w:pStyle w:val="ListParagraph"/>
        <w:numPr>
          <w:ilvl w:val="0"/>
          <w:numId w:val="15"/>
        </w:numPr>
        <w:spacing w:after="240"/>
        <w:jc w:val="both"/>
        <w:rPr>
          <w:rFonts w:ascii="Times New Roman" w:hAnsi="Times New Roman"/>
          <w:i/>
          <w:iCs/>
          <w:sz w:val="20"/>
          <w:szCs w:val="20"/>
        </w:rPr>
      </w:pPr>
      <w:r w:rsidRPr="00FC21FC">
        <w:rPr>
          <w:rFonts w:ascii="Times New Roman" w:hAnsi="Times New Roman"/>
          <w:i/>
          <w:iCs/>
          <w:sz w:val="20"/>
          <w:szCs w:val="20"/>
        </w:rPr>
        <w:t>The dimensions of the input are defined by parameters similar to parameters L/M for Enhanced Type II PMI codebook (considering that input corresponds to the neural network input after pre-processing)</w:t>
      </w:r>
    </w:p>
    <w:p w14:paraId="36A82660" w14:textId="77777777" w:rsidR="003639C2" w:rsidRPr="007A2CC9" w:rsidRDefault="003639C2" w:rsidP="003639C2">
      <w:pPr>
        <w:pStyle w:val="ListParagraph"/>
        <w:numPr>
          <w:ilvl w:val="1"/>
          <w:numId w:val="15"/>
        </w:numPr>
        <w:spacing w:after="240"/>
        <w:jc w:val="both"/>
        <w:rPr>
          <w:rFonts w:ascii="Times New Roman" w:hAnsi="Times New Roman"/>
          <w:i/>
          <w:iCs/>
          <w:sz w:val="20"/>
          <w:szCs w:val="20"/>
        </w:rPr>
      </w:pPr>
      <w:r>
        <w:rPr>
          <w:rFonts w:ascii="Times New Roman" w:hAnsi="Times New Roman"/>
          <w:i/>
          <w:iCs/>
          <w:sz w:val="20"/>
          <w:szCs w:val="20"/>
        </w:rPr>
        <w:t>In some cases, i</w:t>
      </w:r>
      <w:r w:rsidRPr="00303488">
        <w:rPr>
          <w:rFonts w:ascii="Times New Roman" w:hAnsi="Times New Roman"/>
          <w:i/>
          <w:iCs/>
          <w:sz w:val="20"/>
          <w:szCs w:val="20"/>
        </w:rPr>
        <w:t>nformation from pre-processing step shall be reported by the UE together with CSI bits generated by the neural network (e.g.</w:t>
      </w:r>
      <w:r>
        <w:rPr>
          <w:rFonts w:ascii="Times New Roman" w:hAnsi="Times New Roman"/>
          <w:i/>
          <w:iCs/>
          <w:sz w:val="20"/>
          <w:szCs w:val="20"/>
        </w:rPr>
        <w:t>,</w:t>
      </w:r>
      <w:r w:rsidRPr="00303488">
        <w:rPr>
          <w:rFonts w:ascii="Times New Roman" w:hAnsi="Times New Roman"/>
          <w:i/>
          <w:iCs/>
          <w:sz w:val="20"/>
          <w:szCs w:val="20"/>
        </w:rPr>
        <w:t xml:space="preserve"> selected </w:t>
      </w:r>
      <w:r>
        <w:rPr>
          <w:rFonts w:ascii="Times New Roman" w:hAnsi="Times New Roman"/>
          <w:i/>
          <w:iCs/>
          <w:sz w:val="20"/>
          <w:szCs w:val="20"/>
        </w:rPr>
        <w:t>basis</w:t>
      </w:r>
      <w:r w:rsidRPr="00303488">
        <w:rPr>
          <w:rFonts w:ascii="Times New Roman" w:hAnsi="Times New Roman"/>
          <w:i/>
          <w:iCs/>
          <w:sz w:val="20"/>
          <w:szCs w:val="20"/>
        </w:rPr>
        <w:t xml:space="preserve"> vectors,</w:t>
      </w:r>
      <w:r>
        <w:rPr>
          <w:rFonts w:ascii="Times New Roman" w:hAnsi="Times New Roman"/>
          <w:i/>
          <w:iCs/>
          <w:sz w:val="20"/>
          <w:szCs w:val="20"/>
        </w:rPr>
        <w:t xml:space="preserve"> basis</w:t>
      </w:r>
      <w:r w:rsidRPr="00303488">
        <w:rPr>
          <w:rFonts w:ascii="Times New Roman" w:hAnsi="Times New Roman"/>
          <w:i/>
          <w:iCs/>
          <w:sz w:val="20"/>
          <w:szCs w:val="20"/>
        </w:rPr>
        <w:t xml:space="preserve"> rotation factor, etc.)</w:t>
      </w:r>
    </w:p>
    <w:p w14:paraId="6A5EC3AD" w14:textId="77777777" w:rsidR="003639C2" w:rsidRPr="00770D70" w:rsidRDefault="003639C2" w:rsidP="003639C2">
      <w:pPr>
        <w:jc w:val="both"/>
        <w:rPr>
          <w:lang w:val="en-IE"/>
        </w:rPr>
      </w:pPr>
      <w:r w:rsidRPr="00770D70">
        <w:rPr>
          <w:b/>
          <w:bCs/>
          <w:i/>
          <w:iCs/>
          <w:lang w:val="en-IE"/>
        </w:rPr>
        <w:t>Proposal 7</w:t>
      </w:r>
      <w:r w:rsidRPr="00770D70">
        <w:rPr>
          <w:lang w:val="en-IE"/>
        </w:rPr>
        <w:t xml:space="preserve">: </w:t>
      </w:r>
    </w:p>
    <w:p w14:paraId="5085B18B" w14:textId="77777777" w:rsidR="003639C2" w:rsidRPr="00770D70" w:rsidRDefault="003639C2" w:rsidP="003639C2">
      <w:pPr>
        <w:pStyle w:val="ListParagraph"/>
        <w:numPr>
          <w:ilvl w:val="0"/>
          <w:numId w:val="27"/>
        </w:numPr>
        <w:spacing w:after="240"/>
        <w:jc w:val="both"/>
        <w:rPr>
          <w:rFonts w:ascii="Times New Roman" w:hAnsi="Times New Roman"/>
          <w:i/>
          <w:iCs/>
          <w:sz w:val="20"/>
          <w:szCs w:val="20"/>
          <w:lang w:val="en-IE"/>
        </w:rPr>
      </w:pPr>
      <w:r w:rsidRPr="00770D70">
        <w:rPr>
          <w:rFonts w:ascii="Times New Roman" w:hAnsi="Times New Roman"/>
          <w:i/>
          <w:iCs/>
          <w:sz w:val="20"/>
          <w:szCs w:val="20"/>
          <w:lang w:val="en-IE"/>
        </w:rPr>
        <w:t xml:space="preserve">Consider existing </w:t>
      </w:r>
      <w:r>
        <w:rPr>
          <w:rFonts w:ascii="Times New Roman" w:hAnsi="Times New Roman"/>
          <w:i/>
          <w:iCs/>
          <w:sz w:val="20"/>
          <w:szCs w:val="20"/>
          <w:lang w:val="en-IE"/>
        </w:rPr>
        <w:t>principles</w:t>
      </w:r>
      <w:r w:rsidRPr="00770D70">
        <w:rPr>
          <w:rFonts w:ascii="Times New Roman" w:hAnsi="Times New Roman"/>
          <w:i/>
          <w:iCs/>
          <w:sz w:val="20"/>
          <w:szCs w:val="20"/>
          <w:lang w:val="en-IE"/>
        </w:rPr>
        <w:t xml:space="preserve"> for RI and CQI</w:t>
      </w:r>
      <w:r>
        <w:rPr>
          <w:rFonts w:ascii="Times New Roman" w:hAnsi="Times New Roman"/>
          <w:i/>
          <w:iCs/>
          <w:sz w:val="20"/>
          <w:szCs w:val="20"/>
          <w:lang w:val="en-IE"/>
        </w:rPr>
        <w:t xml:space="preserve"> for s</w:t>
      </w:r>
      <w:r w:rsidRPr="00B02C87">
        <w:rPr>
          <w:rFonts w:ascii="Times New Roman" w:hAnsi="Times New Roman"/>
          <w:i/>
          <w:iCs/>
          <w:sz w:val="20"/>
          <w:szCs w:val="20"/>
          <w:lang w:val="en-IE"/>
        </w:rPr>
        <w:t>patial-frequency domain CSI compression using two-sided AI model</w:t>
      </w:r>
      <w:r>
        <w:rPr>
          <w:rFonts w:ascii="Times New Roman" w:hAnsi="Times New Roman"/>
          <w:i/>
          <w:iCs/>
          <w:sz w:val="20"/>
          <w:szCs w:val="20"/>
          <w:lang w:val="en-IE"/>
        </w:rPr>
        <w:t xml:space="preserve"> sub-use </w:t>
      </w:r>
      <w:proofErr w:type="gramStart"/>
      <w:r>
        <w:rPr>
          <w:rFonts w:ascii="Times New Roman" w:hAnsi="Times New Roman"/>
          <w:i/>
          <w:iCs/>
          <w:sz w:val="20"/>
          <w:szCs w:val="20"/>
          <w:lang w:val="en-IE"/>
        </w:rPr>
        <w:t>case</w:t>
      </w:r>
      <w:proofErr w:type="gramEnd"/>
    </w:p>
    <w:p w14:paraId="2E7AED08" w14:textId="77777777" w:rsidR="003639C2" w:rsidRPr="00470A3A" w:rsidRDefault="003639C2" w:rsidP="003639C2">
      <w:pPr>
        <w:pStyle w:val="3GPPText"/>
        <w:rPr>
          <w:sz w:val="20"/>
          <w:szCs w:val="18"/>
          <w:lang w:val="en-GB"/>
        </w:rPr>
      </w:pPr>
      <w:r w:rsidRPr="00470A3A">
        <w:rPr>
          <w:b/>
          <w:bCs/>
          <w:i/>
          <w:iCs/>
          <w:sz w:val="20"/>
          <w:szCs w:val="18"/>
          <w:lang w:val="en-GB"/>
        </w:rPr>
        <w:t>Proposal 8</w:t>
      </w:r>
      <w:r w:rsidRPr="00470A3A">
        <w:rPr>
          <w:sz w:val="20"/>
          <w:szCs w:val="18"/>
          <w:lang w:val="en-GB"/>
        </w:rPr>
        <w:t>:</w:t>
      </w:r>
    </w:p>
    <w:p w14:paraId="3CE4077A" w14:textId="77777777" w:rsidR="003639C2" w:rsidRPr="004779B7" w:rsidRDefault="003639C2" w:rsidP="003639C2">
      <w:pPr>
        <w:pStyle w:val="3GPPText"/>
        <w:numPr>
          <w:ilvl w:val="0"/>
          <w:numId w:val="27"/>
        </w:numPr>
        <w:rPr>
          <w:i/>
          <w:iCs/>
          <w:sz w:val="20"/>
          <w:szCs w:val="18"/>
          <w:lang w:val="en-GB"/>
        </w:rPr>
      </w:pPr>
      <w:r w:rsidRPr="004779B7">
        <w:rPr>
          <w:i/>
          <w:iCs/>
          <w:sz w:val="20"/>
          <w:szCs w:val="18"/>
          <w:lang w:val="en-GB"/>
        </w:rPr>
        <w:t xml:space="preserve">The following alternatives for CQI adjustment determination can be considered for Option 1b CQI </w:t>
      </w:r>
      <w:proofErr w:type="gramStart"/>
      <w:r w:rsidRPr="004779B7">
        <w:rPr>
          <w:i/>
          <w:iCs/>
          <w:sz w:val="20"/>
          <w:szCs w:val="18"/>
          <w:lang w:val="en-GB"/>
        </w:rPr>
        <w:t>determination</w:t>
      </w:r>
      <w:proofErr w:type="gramEnd"/>
    </w:p>
    <w:p w14:paraId="12FF964F" w14:textId="77777777" w:rsidR="003639C2" w:rsidRPr="004779B7" w:rsidRDefault="003639C2" w:rsidP="003639C2">
      <w:pPr>
        <w:pStyle w:val="3GPPText"/>
        <w:numPr>
          <w:ilvl w:val="1"/>
          <w:numId w:val="27"/>
        </w:numPr>
        <w:rPr>
          <w:i/>
          <w:iCs/>
          <w:sz w:val="20"/>
          <w:szCs w:val="18"/>
          <w:lang w:val="en-GB"/>
        </w:rPr>
      </w:pPr>
      <w:r w:rsidRPr="004779B7">
        <w:rPr>
          <w:i/>
          <w:iCs/>
          <w:sz w:val="20"/>
          <w:szCs w:val="18"/>
          <w:lang w:val="en-GB"/>
        </w:rPr>
        <w:t xml:space="preserve">CQI adjustment is configured via higher </w:t>
      </w:r>
      <w:proofErr w:type="gramStart"/>
      <w:r w:rsidRPr="004779B7">
        <w:rPr>
          <w:i/>
          <w:iCs/>
          <w:sz w:val="20"/>
          <w:szCs w:val="18"/>
          <w:lang w:val="en-GB"/>
        </w:rPr>
        <w:t>layers</w:t>
      </w:r>
      <w:proofErr w:type="gramEnd"/>
    </w:p>
    <w:p w14:paraId="72361702" w14:textId="77777777" w:rsidR="003639C2" w:rsidRPr="004779B7" w:rsidRDefault="003639C2" w:rsidP="003639C2">
      <w:pPr>
        <w:pStyle w:val="3GPPText"/>
        <w:numPr>
          <w:ilvl w:val="1"/>
          <w:numId w:val="27"/>
        </w:numPr>
        <w:rPr>
          <w:i/>
          <w:iCs/>
          <w:sz w:val="20"/>
          <w:szCs w:val="18"/>
          <w:lang w:val="en-GB"/>
        </w:rPr>
      </w:pPr>
      <w:r w:rsidRPr="004779B7">
        <w:rPr>
          <w:i/>
          <w:iCs/>
          <w:sz w:val="20"/>
          <w:szCs w:val="18"/>
          <w:lang w:val="en-GB"/>
        </w:rPr>
        <w:t>CQI adjustment is determined by the UE based on reference CQI (e.g., measured from precoder CSI-RS)</w:t>
      </w:r>
    </w:p>
    <w:p w14:paraId="201D9E6A" w14:textId="77777777" w:rsidR="003639C2" w:rsidRPr="00D80725" w:rsidRDefault="003639C2" w:rsidP="003639C2">
      <w:pPr>
        <w:pStyle w:val="3GPPText"/>
        <w:numPr>
          <w:ilvl w:val="1"/>
          <w:numId w:val="27"/>
        </w:numPr>
        <w:rPr>
          <w:i/>
          <w:iCs/>
          <w:sz w:val="20"/>
          <w:szCs w:val="18"/>
          <w:lang w:val="en-GB"/>
        </w:rPr>
      </w:pPr>
      <w:r w:rsidRPr="004779B7">
        <w:rPr>
          <w:i/>
          <w:iCs/>
          <w:sz w:val="20"/>
          <w:szCs w:val="18"/>
          <w:lang w:val="en-GB"/>
        </w:rPr>
        <w:t xml:space="preserve">CQI is calculated using precoding matrix corresponding to the target CSI with added </w:t>
      </w:r>
      <w:proofErr w:type="gramStart"/>
      <w:r w:rsidRPr="004779B7">
        <w:rPr>
          <w:i/>
          <w:iCs/>
          <w:sz w:val="20"/>
          <w:szCs w:val="18"/>
          <w:lang w:val="en-GB"/>
        </w:rPr>
        <w:t>AWGN</w:t>
      </w:r>
      <w:proofErr w:type="gramEnd"/>
    </w:p>
    <w:p w14:paraId="140AEDAD" w14:textId="77777777" w:rsidR="003639C2" w:rsidRPr="00A62AAA" w:rsidRDefault="003639C2" w:rsidP="003639C2">
      <w:pPr>
        <w:spacing w:before="240"/>
        <w:jc w:val="both"/>
      </w:pPr>
      <w:r w:rsidRPr="00A62AAA">
        <w:rPr>
          <w:b/>
          <w:bCs/>
          <w:i/>
          <w:iCs/>
        </w:rPr>
        <w:t>Proposal 9</w:t>
      </w:r>
      <w:r w:rsidRPr="00A62AAA">
        <w:t xml:space="preserve">: </w:t>
      </w:r>
    </w:p>
    <w:p w14:paraId="024CCB76" w14:textId="77777777" w:rsidR="003639C2" w:rsidRDefault="003639C2" w:rsidP="003639C2">
      <w:pPr>
        <w:pStyle w:val="ListParagraph"/>
        <w:numPr>
          <w:ilvl w:val="0"/>
          <w:numId w:val="27"/>
        </w:numPr>
        <w:spacing w:before="240"/>
        <w:jc w:val="both"/>
        <w:rPr>
          <w:rFonts w:ascii="Times New Roman" w:hAnsi="Times New Roman"/>
          <w:i/>
          <w:iCs/>
          <w:sz w:val="20"/>
          <w:szCs w:val="20"/>
        </w:rPr>
      </w:pPr>
      <w:r w:rsidRPr="00A62AAA">
        <w:rPr>
          <w:rFonts w:ascii="Times New Roman" w:hAnsi="Times New Roman"/>
          <w:i/>
          <w:iCs/>
          <w:sz w:val="20"/>
          <w:szCs w:val="20"/>
        </w:rPr>
        <w:t>CSI prediction with AI/ML model at the UE side shall be discussed in application to Rel-18 CSI enhancements for high/medium mobility</w:t>
      </w:r>
    </w:p>
    <w:p w14:paraId="16EC0C18" w14:textId="77777777" w:rsidR="003639C2" w:rsidRDefault="003639C2" w:rsidP="003639C2">
      <w:pPr>
        <w:spacing w:before="240"/>
        <w:jc w:val="both"/>
      </w:pPr>
      <w:r w:rsidRPr="00D41163">
        <w:rPr>
          <w:b/>
          <w:bCs/>
          <w:i/>
          <w:iCs/>
        </w:rPr>
        <w:t>Proposal 10</w:t>
      </w:r>
      <w:r>
        <w:t xml:space="preserve">: </w:t>
      </w:r>
    </w:p>
    <w:p w14:paraId="7898A857" w14:textId="77777777" w:rsidR="003639C2" w:rsidRPr="009721C6" w:rsidRDefault="003639C2" w:rsidP="003639C2">
      <w:pPr>
        <w:pStyle w:val="ListParagraph"/>
        <w:numPr>
          <w:ilvl w:val="0"/>
          <w:numId w:val="27"/>
        </w:numPr>
        <w:spacing w:before="240"/>
        <w:jc w:val="both"/>
        <w:rPr>
          <w:rFonts w:ascii="Times New Roman" w:hAnsi="Times New Roman"/>
          <w:i/>
          <w:iCs/>
          <w:sz w:val="20"/>
          <w:szCs w:val="20"/>
        </w:rPr>
      </w:pPr>
      <w:r w:rsidRPr="000E361E">
        <w:rPr>
          <w:rFonts w:ascii="Times New Roman" w:hAnsi="Times New Roman"/>
          <w:i/>
          <w:iCs/>
          <w:sz w:val="20"/>
          <w:szCs w:val="20"/>
        </w:rPr>
        <w:t>Study model performance monitoring based on</w:t>
      </w:r>
      <w:r>
        <w:rPr>
          <w:rFonts w:ascii="Times New Roman" w:hAnsi="Times New Roman"/>
          <w:i/>
          <w:iCs/>
          <w:sz w:val="20"/>
          <w:szCs w:val="20"/>
        </w:rPr>
        <w:t xml:space="preserve"> intermediate metrics (e.g.,</w:t>
      </w:r>
      <w:r w:rsidRPr="000E361E">
        <w:rPr>
          <w:rFonts w:ascii="Times New Roman" w:hAnsi="Times New Roman"/>
          <w:i/>
          <w:iCs/>
          <w:sz w:val="20"/>
          <w:szCs w:val="20"/>
        </w:rPr>
        <w:t xml:space="preserve"> GCS</w:t>
      </w:r>
      <w:r>
        <w:rPr>
          <w:rFonts w:ascii="Times New Roman" w:hAnsi="Times New Roman"/>
          <w:i/>
          <w:iCs/>
          <w:sz w:val="20"/>
          <w:szCs w:val="20"/>
        </w:rPr>
        <w:t>)</w:t>
      </w:r>
      <w:r w:rsidRPr="000E361E">
        <w:rPr>
          <w:rFonts w:ascii="Times New Roman" w:hAnsi="Times New Roman"/>
          <w:i/>
          <w:iCs/>
          <w:sz w:val="20"/>
          <w:szCs w:val="20"/>
        </w:rPr>
        <w:t xml:space="preserve"> calculated from the measured CSI-RS and predicted channel at the UE side</w:t>
      </w:r>
    </w:p>
    <w:p w14:paraId="5AF1661A" w14:textId="77777777" w:rsidR="005972C9" w:rsidRPr="00AB2DA9" w:rsidRDefault="005972C9" w:rsidP="005972C9">
      <w:pPr>
        <w:pStyle w:val="3GPPH1"/>
        <w:rPr>
          <w:lang w:val="en-US"/>
        </w:rPr>
      </w:pPr>
      <w:r w:rsidRPr="00AB2DA9">
        <w:rPr>
          <w:lang w:val="en-US"/>
        </w:rPr>
        <w:t>References</w:t>
      </w:r>
    </w:p>
    <w:p w14:paraId="1861783C" w14:textId="43960A10" w:rsidR="00C10B4F" w:rsidRPr="007817F2" w:rsidRDefault="002955BA" w:rsidP="007817F2">
      <w:pPr>
        <w:pStyle w:val="ListParagraph"/>
        <w:widowControl w:val="0"/>
        <w:numPr>
          <w:ilvl w:val="0"/>
          <w:numId w:val="8"/>
        </w:numPr>
        <w:spacing w:after="60"/>
        <w:ind w:left="450" w:hanging="450"/>
        <w:jc w:val="both"/>
        <w:rPr>
          <w:rFonts w:ascii="Times New Roman" w:hAnsi="Times New Roman"/>
          <w:sz w:val="20"/>
          <w:szCs w:val="20"/>
        </w:rPr>
      </w:pPr>
      <w:r w:rsidRPr="002955BA">
        <w:rPr>
          <w:rFonts w:ascii="Times New Roman" w:hAnsi="Times New Roman"/>
          <w:sz w:val="20"/>
          <w:szCs w:val="20"/>
        </w:rPr>
        <w:t>RP-213599 “New SI: Study on Artificial Intelligence (AI)/Machine Learning (ML) for NR Air Interface,” Qualcomm, December 6 – 17, 2021.</w:t>
      </w:r>
    </w:p>
    <w:sectPr w:rsidR="00C10B4F" w:rsidRPr="007817F2" w:rsidSect="00B065CF">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5369C" w14:textId="77777777" w:rsidR="00E80B13" w:rsidRDefault="00E80B13">
      <w:pPr>
        <w:spacing w:after="0"/>
      </w:pPr>
      <w:r>
        <w:separator/>
      </w:r>
    </w:p>
  </w:endnote>
  <w:endnote w:type="continuationSeparator" w:id="0">
    <w:p w14:paraId="15BCBBAC" w14:textId="77777777" w:rsidR="00E80B13" w:rsidRDefault="00E80B13">
      <w:pPr>
        <w:spacing w:after="0"/>
      </w:pPr>
      <w:r>
        <w:continuationSeparator/>
      </w:r>
    </w:p>
  </w:endnote>
  <w:endnote w:type="continuationNotice" w:id="1">
    <w:p w14:paraId="1D0018C7" w14:textId="77777777" w:rsidR="00E80B13" w:rsidRDefault="00E80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F719D" w14:textId="77777777" w:rsidR="00E80B13" w:rsidRDefault="00E80B13">
      <w:pPr>
        <w:spacing w:after="0"/>
      </w:pPr>
      <w:r>
        <w:separator/>
      </w:r>
    </w:p>
  </w:footnote>
  <w:footnote w:type="continuationSeparator" w:id="0">
    <w:p w14:paraId="4D5031CA" w14:textId="77777777" w:rsidR="00E80B13" w:rsidRDefault="00E80B13">
      <w:pPr>
        <w:spacing w:after="0"/>
      </w:pPr>
      <w:r>
        <w:continuationSeparator/>
      </w:r>
    </w:p>
  </w:footnote>
  <w:footnote w:type="continuationNotice" w:id="1">
    <w:p w14:paraId="58B38A69" w14:textId="77777777" w:rsidR="00E80B13" w:rsidRDefault="00E80B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48626F"/>
    <w:multiLevelType w:val="hybridMultilevel"/>
    <w:tmpl w:val="EECCBF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1"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4" w15:restartNumberingAfterBreak="0">
    <w:nsid w:val="3624328F"/>
    <w:multiLevelType w:val="hybridMultilevel"/>
    <w:tmpl w:val="2D38432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7" w15:restartNumberingAfterBreak="0">
    <w:nsid w:val="430255A5"/>
    <w:multiLevelType w:val="hybridMultilevel"/>
    <w:tmpl w:val="67A466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86172ED"/>
    <w:multiLevelType w:val="hybridMultilevel"/>
    <w:tmpl w:val="732E4A6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4B664613"/>
    <w:multiLevelType w:val="hybridMultilevel"/>
    <w:tmpl w:val="9DDA1AC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BA02E5"/>
    <w:multiLevelType w:val="hybridMultilevel"/>
    <w:tmpl w:val="453ED8B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452475"/>
    <w:multiLevelType w:val="hybridMultilevel"/>
    <w:tmpl w:val="959AC3DA"/>
    <w:lvl w:ilvl="0" w:tplc="94561CF0">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31473054">
    <w:abstractNumId w:val="1"/>
  </w:num>
  <w:num w:numId="2" w16cid:durableId="161050263">
    <w:abstractNumId w:val="13"/>
  </w:num>
  <w:num w:numId="3" w16cid:durableId="1055854376">
    <w:abstractNumId w:val="16"/>
  </w:num>
  <w:num w:numId="4" w16cid:durableId="687876616">
    <w:abstractNumId w:val="19"/>
  </w:num>
  <w:num w:numId="5" w16cid:durableId="1292173315">
    <w:abstractNumId w:val="10"/>
  </w:num>
  <w:num w:numId="6" w16cid:durableId="1924483800">
    <w:abstractNumId w:val="2"/>
  </w:num>
  <w:num w:numId="7" w16cid:durableId="1104963293">
    <w:abstractNumId w:val="21"/>
  </w:num>
  <w:num w:numId="8" w16cid:durableId="1993018831">
    <w:abstractNumId w:val="8"/>
  </w:num>
  <w:num w:numId="9" w16cid:durableId="1542328424">
    <w:abstractNumId w:val="27"/>
  </w:num>
  <w:num w:numId="10" w16cid:durableId="954749103">
    <w:abstractNumId w:val="30"/>
  </w:num>
  <w:num w:numId="11" w16cid:durableId="665015285">
    <w:abstractNumId w:val="17"/>
  </w:num>
  <w:num w:numId="12" w16cid:durableId="439028864">
    <w:abstractNumId w:val="15"/>
  </w:num>
  <w:num w:numId="13" w16cid:durableId="2101829172">
    <w:abstractNumId w:val="24"/>
  </w:num>
  <w:num w:numId="14" w16cid:durableId="1067537163">
    <w:abstractNumId w:val="3"/>
  </w:num>
  <w:num w:numId="15" w16cid:durableId="1576629495">
    <w:abstractNumId w:val="9"/>
  </w:num>
  <w:num w:numId="16" w16cid:durableId="1244804148">
    <w:abstractNumId w:val="6"/>
  </w:num>
  <w:num w:numId="17" w16cid:durableId="1420953267">
    <w:abstractNumId w:val="28"/>
  </w:num>
  <w:num w:numId="18" w16cid:durableId="1757359403">
    <w:abstractNumId w:val="29"/>
  </w:num>
  <w:num w:numId="19" w16cid:durableId="764107289">
    <w:abstractNumId w:val="25"/>
  </w:num>
  <w:num w:numId="20" w16cid:durableId="1714160014">
    <w:abstractNumId w:val="4"/>
  </w:num>
  <w:num w:numId="21" w16cid:durableId="1246721291">
    <w:abstractNumId w:val="26"/>
  </w:num>
  <w:num w:numId="22" w16cid:durableId="1957982423">
    <w:abstractNumId w:val="22"/>
  </w:num>
  <w:num w:numId="23" w16cid:durableId="625549415">
    <w:abstractNumId w:val="14"/>
  </w:num>
  <w:num w:numId="24" w16cid:durableId="1517310878">
    <w:abstractNumId w:val="12"/>
  </w:num>
  <w:num w:numId="25" w16cid:durableId="625891113">
    <w:abstractNumId w:val="7"/>
  </w:num>
  <w:num w:numId="26" w16cid:durableId="824200495">
    <w:abstractNumId w:val="18"/>
  </w:num>
  <w:num w:numId="27" w16cid:durableId="1684164134">
    <w:abstractNumId w:val="20"/>
  </w:num>
  <w:num w:numId="28" w16cid:durableId="1361856160">
    <w:abstractNumId w:val="23"/>
  </w:num>
  <w:num w:numId="29" w16cid:durableId="1024938538">
    <w:abstractNumId w:val="11"/>
  </w:num>
  <w:num w:numId="30" w16cid:durableId="1392268272">
    <w:abstractNumId w:val="5"/>
  </w:num>
  <w:num w:numId="31" w16cid:durableId="2054311048">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9CD"/>
    <w:rsid w:val="00000DD6"/>
    <w:rsid w:val="0000140B"/>
    <w:rsid w:val="0000150A"/>
    <w:rsid w:val="00001C7A"/>
    <w:rsid w:val="00002150"/>
    <w:rsid w:val="000023BD"/>
    <w:rsid w:val="00002CB3"/>
    <w:rsid w:val="00003338"/>
    <w:rsid w:val="0000394C"/>
    <w:rsid w:val="00003A0C"/>
    <w:rsid w:val="00003A7F"/>
    <w:rsid w:val="00003AB6"/>
    <w:rsid w:val="00003ED2"/>
    <w:rsid w:val="0000448D"/>
    <w:rsid w:val="00004612"/>
    <w:rsid w:val="000046C4"/>
    <w:rsid w:val="00004DA2"/>
    <w:rsid w:val="00005148"/>
    <w:rsid w:val="0000528C"/>
    <w:rsid w:val="000055AC"/>
    <w:rsid w:val="00005E0D"/>
    <w:rsid w:val="00006453"/>
    <w:rsid w:val="00006616"/>
    <w:rsid w:val="00006D0D"/>
    <w:rsid w:val="00007151"/>
    <w:rsid w:val="00007154"/>
    <w:rsid w:val="0000761A"/>
    <w:rsid w:val="000077F5"/>
    <w:rsid w:val="00007E06"/>
    <w:rsid w:val="00007E3D"/>
    <w:rsid w:val="00010C65"/>
    <w:rsid w:val="00010DC0"/>
    <w:rsid w:val="00010EF0"/>
    <w:rsid w:val="000111AC"/>
    <w:rsid w:val="0001156A"/>
    <w:rsid w:val="00011723"/>
    <w:rsid w:val="000117D9"/>
    <w:rsid w:val="00012032"/>
    <w:rsid w:val="00012151"/>
    <w:rsid w:val="0001232A"/>
    <w:rsid w:val="000127AB"/>
    <w:rsid w:val="000135B4"/>
    <w:rsid w:val="0001388A"/>
    <w:rsid w:val="000138D1"/>
    <w:rsid w:val="00013D83"/>
    <w:rsid w:val="00013DDF"/>
    <w:rsid w:val="00014005"/>
    <w:rsid w:val="000144C5"/>
    <w:rsid w:val="000149E6"/>
    <w:rsid w:val="00014BEA"/>
    <w:rsid w:val="00014EED"/>
    <w:rsid w:val="00014F08"/>
    <w:rsid w:val="00014F65"/>
    <w:rsid w:val="0001581E"/>
    <w:rsid w:val="00015ADD"/>
    <w:rsid w:val="00015E0C"/>
    <w:rsid w:val="000165FD"/>
    <w:rsid w:val="00016973"/>
    <w:rsid w:val="00016A63"/>
    <w:rsid w:val="00016CCE"/>
    <w:rsid w:val="00016E99"/>
    <w:rsid w:val="000172D5"/>
    <w:rsid w:val="000179B1"/>
    <w:rsid w:val="00017F1C"/>
    <w:rsid w:val="0002027A"/>
    <w:rsid w:val="000202A8"/>
    <w:rsid w:val="00020495"/>
    <w:rsid w:val="00020AEB"/>
    <w:rsid w:val="000211B4"/>
    <w:rsid w:val="000212F4"/>
    <w:rsid w:val="00021532"/>
    <w:rsid w:val="000217F0"/>
    <w:rsid w:val="0002199C"/>
    <w:rsid w:val="00022220"/>
    <w:rsid w:val="00022411"/>
    <w:rsid w:val="0002247D"/>
    <w:rsid w:val="00022A35"/>
    <w:rsid w:val="0002319F"/>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8F"/>
    <w:rsid w:val="0003261C"/>
    <w:rsid w:val="00032D5A"/>
    <w:rsid w:val="000334F6"/>
    <w:rsid w:val="00033711"/>
    <w:rsid w:val="00033749"/>
    <w:rsid w:val="00033763"/>
    <w:rsid w:val="00033D41"/>
    <w:rsid w:val="00033F5F"/>
    <w:rsid w:val="000343F9"/>
    <w:rsid w:val="00034DBF"/>
    <w:rsid w:val="00035368"/>
    <w:rsid w:val="000353AD"/>
    <w:rsid w:val="0003572E"/>
    <w:rsid w:val="000357E0"/>
    <w:rsid w:val="00035E28"/>
    <w:rsid w:val="00035E62"/>
    <w:rsid w:val="000363E5"/>
    <w:rsid w:val="00036C12"/>
    <w:rsid w:val="00036DD4"/>
    <w:rsid w:val="0003708D"/>
    <w:rsid w:val="000370DC"/>
    <w:rsid w:val="000371AF"/>
    <w:rsid w:val="0003744D"/>
    <w:rsid w:val="000374D4"/>
    <w:rsid w:val="000402B3"/>
    <w:rsid w:val="000409E8"/>
    <w:rsid w:val="00040DAC"/>
    <w:rsid w:val="00040FDE"/>
    <w:rsid w:val="000416A9"/>
    <w:rsid w:val="000417E2"/>
    <w:rsid w:val="00041F86"/>
    <w:rsid w:val="000420DC"/>
    <w:rsid w:val="00042146"/>
    <w:rsid w:val="000424A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D9C"/>
    <w:rsid w:val="00046F4B"/>
    <w:rsid w:val="00046FB0"/>
    <w:rsid w:val="00047490"/>
    <w:rsid w:val="000477A3"/>
    <w:rsid w:val="00047C13"/>
    <w:rsid w:val="00047C69"/>
    <w:rsid w:val="00047E13"/>
    <w:rsid w:val="00050532"/>
    <w:rsid w:val="00050954"/>
    <w:rsid w:val="00050973"/>
    <w:rsid w:val="00050A63"/>
    <w:rsid w:val="00051473"/>
    <w:rsid w:val="00051538"/>
    <w:rsid w:val="000515A3"/>
    <w:rsid w:val="00051C9B"/>
    <w:rsid w:val="00051DD2"/>
    <w:rsid w:val="00051F50"/>
    <w:rsid w:val="0005209C"/>
    <w:rsid w:val="0005233E"/>
    <w:rsid w:val="00052435"/>
    <w:rsid w:val="000525E3"/>
    <w:rsid w:val="00052743"/>
    <w:rsid w:val="00052C43"/>
    <w:rsid w:val="00052DE5"/>
    <w:rsid w:val="000530BE"/>
    <w:rsid w:val="0005388D"/>
    <w:rsid w:val="00054116"/>
    <w:rsid w:val="000542B5"/>
    <w:rsid w:val="00054A03"/>
    <w:rsid w:val="00054B5D"/>
    <w:rsid w:val="00054BF7"/>
    <w:rsid w:val="00054C69"/>
    <w:rsid w:val="00055327"/>
    <w:rsid w:val="0005550C"/>
    <w:rsid w:val="000555EC"/>
    <w:rsid w:val="000558AE"/>
    <w:rsid w:val="0005621F"/>
    <w:rsid w:val="0005631D"/>
    <w:rsid w:val="00056406"/>
    <w:rsid w:val="0005701A"/>
    <w:rsid w:val="00057028"/>
    <w:rsid w:val="000577EF"/>
    <w:rsid w:val="00057B45"/>
    <w:rsid w:val="00057BF4"/>
    <w:rsid w:val="00057DF1"/>
    <w:rsid w:val="00060115"/>
    <w:rsid w:val="000601EA"/>
    <w:rsid w:val="00061059"/>
    <w:rsid w:val="00061338"/>
    <w:rsid w:val="00061823"/>
    <w:rsid w:val="00062314"/>
    <w:rsid w:val="0006266B"/>
    <w:rsid w:val="000629E0"/>
    <w:rsid w:val="000630A2"/>
    <w:rsid w:val="0006345A"/>
    <w:rsid w:val="00063514"/>
    <w:rsid w:val="0006360E"/>
    <w:rsid w:val="000636C3"/>
    <w:rsid w:val="00063BE2"/>
    <w:rsid w:val="00063E53"/>
    <w:rsid w:val="00064565"/>
    <w:rsid w:val="000646AD"/>
    <w:rsid w:val="00064B9E"/>
    <w:rsid w:val="00064D93"/>
    <w:rsid w:val="000650F4"/>
    <w:rsid w:val="000651B0"/>
    <w:rsid w:val="000658EE"/>
    <w:rsid w:val="00065CFC"/>
    <w:rsid w:val="00065E05"/>
    <w:rsid w:val="00065F37"/>
    <w:rsid w:val="00066380"/>
    <w:rsid w:val="0006665D"/>
    <w:rsid w:val="0006668E"/>
    <w:rsid w:val="00066AF0"/>
    <w:rsid w:val="00067152"/>
    <w:rsid w:val="000677EC"/>
    <w:rsid w:val="00067851"/>
    <w:rsid w:val="0007000C"/>
    <w:rsid w:val="0007093A"/>
    <w:rsid w:val="00070AA9"/>
    <w:rsid w:val="00070D0B"/>
    <w:rsid w:val="00070D81"/>
    <w:rsid w:val="00070DDC"/>
    <w:rsid w:val="00071048"/>
    <w:rsid w:val="00071718"/>
    <w:rsid w:val="00071F52"/>
    <w:rsid w:val="000723FD"/>
    <w:rsid w:val="000725A7"/>
    <w:rsid w:val="000727E7"/>
    <w:rsid w:val="00072873"/>
    <w:rsid w:val="00072910"/>
    <w:rsid w:val="000735A6"/>
    <w:rsid w:val="00073808"/>
    <w:rsid w:val="00073C60"/>
    <w:rsid w:val="00074733"/>
    <w:rsid w:val="00074743"/>
    <w:rsid w:val="00074810"/>
    <w:rsid w:val="0007489E"/>
    <w:rsid w:val="00074D7D"/>
    <w:rsid w:val="0007531F"/>
    <w:rsid w:val="00075355"/>
    <w:rsid w:val="00075DCB"/>
    <w:rsid w:val="000762FB"/>
    <w:rsid w:val="0007675D"/>
    <w:rsid w:val="0007677C"/>
    <w:rsid w:val="000769BB"/>
    <w:rsid w:val="00076E00"/>
    <w:rsid w:val="00077446"/>
    <w:rsid w:val="00077642"/>
    <w:rsid w:val="00077900"/>
    <w:rsid w:val="00077D7F"/>
    <w:rsid w:val="00077E6F"/>
    <w:rsid w:val="00080272"/>
    <w:rsid w:val="00080351"/>
    <w:rsid w:val="00080656"/>
    <w:rsid w:val="000807E1"/>
    <w:rsid w:val="000809FB"/>
    <w:rsid w:val="00080D34"/>
    <w:rsid w:val="00080DD0"/>
    <w:rsid w:val="00080EC3"/>
    <w:rsid w:val="0008219D"/>
    <w:rsid w:val="0008290D"/>
    <w:rsid w:val="00082FAB"/>
    <w:rsid w:val="0008363A"/>
    <w:rsid w:val="00083B5E"/>
    <w:rsid w:val="00083D73"/>
    <w:rsid w:val="0008426B"/>
    <w:rsid w:val="0008465E"/>
    <w:rsid w:val="00084C5D"/>
    <w:rsid w:val="00084F73"/>
    <w:rsid w:val="00085157"/>
    <w:rsid w:val="000852FA"/>
    <w:rsid w:val="0008534A"/>
    <w:rsid w:val="000853B3"/>
    <w:rsid w:val="00085571"/>
    <w:rsid w:val="000856A5"/>
    <w:rsid w:val="000858B5"/>
    <w:rsid w:val="000858DB"/>
    <w:rsid w:val="0008598A"/>
    <w:rsid w:val="00086314"/>
    <w:rsid w:val="00086483"/>
    <w:rsid w:val="0008662E"/>
    <w:rsid w:val="0008699F"/>
    <w:rsid w:val="00086A89"/>
    <w:rsid w:val="00086BBF"/>
    <w:rsid w:val="00086D4F"/>
    <w:rsid w:val="000876C3"/>
    <w:rsid w:val="000901D4"/>
    <w:rsid w:val="00090253"/>
    <w:rsid w:val="00090293"/>
    <w:rsid w:val="00090699"/>
    <w:rsid w:val="000908C5"/>
    <w:rsid w:val="00090E12"/>
    <w:rsid w:val="00090EF7"/>
    <w:rsid w:val="0009137E"/>
    <w:rsid w:val="00091514"/>
    <w:rsid w:val="00091E78"/>
    <w:rsid w:val="00092399"/>
    <w:rsid w:val="0009258F"/>
    <w:rsid w:val="00092818"/>
    <w:rsid w:val="00092858"/>
    <w:rsid w:val="000938EE"/>
    <w:rsid w:val="000939DD"/>
    <w:rsid w:val="00093A0A"/>
    <w:rsid w:val="00093A3E"/>
    <w:rsid w:val="00093ACE"/>
    <w:rsid w:val="00093D97"/>
    <w:rsid w:val="00094178"/>
    <w:rsid w:val="00094ACC"/>
    <w:rsid w:val="00094D04"/>
    <w:rsid w:val="00095170"/>
    <w:rsid w:val="00095195"/>
    <w:rsid w:val="00095DC5"/>
    <w:rsid w:val="00095F98"/>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1F5"/>
    <w:rsid w:val="000A1704"/>
    <w:rsid w:val="000A1722"/>
    <w:rsid w:val="000A18DF"/>
    <w:rsid w:val="000A1ADC"/>
    <w:rsid w:val="000A1AF8"/>
    <w:rsid w:val="000A21D4"/>
    <w:rsid w:val="000A289D"/>
    <w:rsid w:val="000A2B65"/>
    <w:rsid w:val="000A3010"/>
    <w:rsid w:val="000A4586"/>
    <w:rsid w:val="000A4695"/>
    <w:rsid w:val="000A4A0D"/>
    <w:rsid w:val="000A4A85"/>
    <w:rsid w:val="000A4CC2"/>
    <w:rsid w:val="000A4FD7"/>
    <w:rsid w:val="000A5181"/>
    <w:rsid w:val="000A51D4"/>
    <w:rsid w:val="000A56A9"/>
    <w:rsid w:val="000A5E55"/>
    <w:rsid w:val="000A6022"/>
    <w:rsid w:val="000A699E"/>
    <w:rsid w:val="000A7078"/>
    <w:rsid w:val="000A7785"/>
    <w:rsid w:val="000A77EB"/>
    <w:rsid w:val="000A7823"/>
    <w:rsid w:val="000A7BBC"/>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C8B"/>
    <w:rsid w:val="000B2FE9"/>
    <w:rsid w:val="000B31E7"/>
    <w:rsid w:val="000B3258"/>
    <w:rsid w:val="000B369B"/>
    <w:rsid w:val="000B3935"/>
    <w:rsid w:val="000B394C"/>
    <w:rsid w:val="000B3AF9"/>
    <w:rsid w:val="000B3DF6"/>
    <w:rsid w:val="000B3E95"/>
    <w:rsid w:val="000B463A"/>
    <w:rsid w:val="000B4D26"/>
    <w:rsid w:val="000B4D5D"/>
    <w:rsid w:val="000B50DA"/>
    <w:rsid w:val="000B5A55"/>
    <w:rsid w:val="000B5B4E"/>
    <w:rsid w:val="000B5BFC"/>
    <w:rsid w:val="000B5C56"/>
    <w:rsid w:val="000B5DEE"/>
    <w:rsid w:val="000B6000"/>
    <w:rsid w:val="000B6936"/>
    <w:rsid w:val="000B6A3D"/>
    <w:rsid w:val="000B6CD8"/>
    <w:rsid w:val="000B6D7A"/>
    <w:rsid w:val="000B6FA7"/>
    <w:rsid w:val="000B70D1"/>
    <w:rsid w:val="000B7967"/>
    <w:rsid w:val="000C0553"/>
    <w:rsid w:val="000C09D7"/>
    <w:rsid w:val="000C0C1D"/>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441"/>
    <w:rsid w:val="000C7479"/>
    <w:rsid w:val="000C76B1"/>
    <w:rsid w:val="000C77B7"/>
    <w:rsid w:val="000C78D0"/>
    <w:rsid w:val="000C7AE1"/>
    <w:rsid w:val="000C7EBB"/>
    <w:rsid w:val="000C7FEA"/>
    <w:rsid w:val="000D0317"/>
    <w:rsid w:val="000D07A4"/>
    <w:rsid w:val="000D097A"/>
    <w:rsid w:val="000D0C44"/>
    <w:rsid w:val="000D132D"/>
    <w:rsid w:val="000D16BE"/>
    <w:rsid w:val="000D16BF"/>
    <w:rsid w:val="000D16D8"/>
    <w:rsid w:val="000D1F89"/>
    <w:rsid w:val="000D24BD"/>
    <w:rsid w:val="000D24E5"/>
    <w:rsid w:val="000D2BA1"/>
    <w:rsid w:val="000D2E68"/>
    <w:rsid w:val="000D2ECE"/>
    <w:rsid w:val="000D322E"/>
    <w:rsid w:val="000D32C5"/>
    <w:rsid w:val="000D32F8"/>
    <w:rsid w:val="000D33D3"/>
    <w:rsid w:val="000D3A0D"/>
    <w:rsid w:val="000D3ADD"/>
    <w:rsid w:val="000D3FD0"/>
    <w:rsid w:val="000D43E3"/>
    <w:rsid w:val="000D466E"/>
    <w:rsid w:val="000D4684"/>
    <w:rsid w:val="000D46A8"/>
    <w:rsid w:val="000D47AF"/>
    <w:rsid w:val="000D4881"/>
    <w:rsid w:val="000D49B2"/>
    <w:rsid w:val="000D4E0B"/>
    <w:rsid w:val="000D4F04"/>
    <w:rsid w:val="000D533C"/>
    <w:rsid w:val="000D53D3"/>
    <w:rsid w:val="000D597B"/>
    <w:rsid w:val="000D5D61"/>
    <w:rsid w:val="000D60DC"/>
    <w:rsid w:val="000D6122"/>
    <w:rsid w:val="000D63BE"/>
    <w:rsid w:val="000D64E3"/>
    <w:rsid w:val="000D65AF"/>
    <w:rsid w:val="000D683E"/>
    <w:rsid w:val="000D688A"/>
    <w:rsid w:val="000D69E6"/>
    <w:rsid w:val="000D707E"/>
    <w:rsid w:val="000D70E3"/>
    <w:rsid w:val="000D75A3"/>
    <w:rsid w:val="000D7B44"/>
    <w:rsid w:val="000D7EBD"/>
    <w:rsid w:val="000D7FC9"/>
    <w:rsid w:val="000E02E4"/>
    <w:rsid w:val="000E0825"/>
    <w:rsid w:val="000E172D"/>
    <w:rsid w:val="000E1850"/>
    <w:rsid w:val="000E1BFB"/>
    <w:rsid w:val="000E201E"/>
    <w:rsid w:val="000E255A"/>
    <w:rsid w:val="000E2B2C"/>
    <w:rsid w:val="000E2F24"/>
    <w:rsid w:val="000E318D"/>
    <w:rsid w:val="000E3489"/>
    <w:rsid w:val="000E3528"/>
    <w:rsid w:val="000E361E"/>
    <w:rsid w:val="000E45BB"/>
    <w:rsid w:val="000E4748"/>
    <w:rsid w:val="000E4AE7"/>
    <w:rsid w:val="000E4F4B"/>
    <w:rsid w:val="000E4FA7"/>
    <w:rsid w:val="000E579E"/>
    <w:rsid w:val="000E5F17"/>
    <w:rsid w:val="000E5F7C"/>
    <w:rsid w:val="000E6416"/>
    <w:rsid w:val="000E6646"/>
    <w:rsid w:val="000E6C1E"/>
    <w:rsid w:val="000E7515"/>
    <w:rsid w:val="000E7DBB"/>
    <w:rsid w:val="000F0197"/>
    <w:rsid w:val="000F01E2"/>
    <w:rsid w:val="000F0B07"/>
    <w:rsid w:val="000F0DB0"/>
    <w:rsid w:val="000F13AF"/>
    <w:rsid w:val="000F145C"/>
    <w:rsid w:val="000F16A7"/>
    <w:rsid w:val="000F1942"/>
    <w:rsid w:val="000F1F2A"/>
    <w:rsid w:val="000F240F"/>
    <w:rsid w:val="000F24D2"/>
    <w:rsid w:val="000F26D9"/>
    <w:rsid w:val="000F283F"/>
    <w:rsid w:val="000F2AF5"/>
    <w:rsid w:val="000F2C99"/>
    <w:rsid w:val="000F2D84"/>
    <w:rsid w:val="000F34C7"/>
    <w:rsid w:val="000F352B"/>
    <w:rsid w:val="000F360E"/>
    <w:rsid w:val="000F4237"/>
    <w:rsid w:val="000F4C78"/>
    <w:rsid w:val="000F51E1"/>
    <w:rsid w:val="000F53C9"/>
    <w:rsid w:val="000F54AE"/>
    <w:rsid w:val="000F5A53"/>
    <w:rsid w:val="000F5AB3"/>
    <w:rsid w:val="000F5D57"/>
    <w:rsid w:val="000F5FEE"/>
    <w:rsid w:val="000F6093"/>
    <w:rsid w:val="000F617B"/>
    <w:rsid w:val="000F62AD"/>
    <w:rsid w:val="000F6369"/>
    <w:rsid w:val="000F645C"/>
    <w:rsid w:val="000F67BA"/>
    <w:rsid w:val="000F692A"/>
    <w:rsid w:val="000F6AEE"/>
    <w:rsid w:val="000F6C39"/>
    <w:rsid w:val="000F6EF9"/>
    <w:rsid w:val="000F72E8"/>
    <w:rsid w:val="000F7A4E"/>
    <w:rsid w:val="001000C7"/>
    <w:rsid w:val="00100195"/>
    <w:rsid w:val="00101127"/>
    <w:rsid w:val="0010155D"/>
    <w:rsid w:val="001015DB"/>
    <w:rsid w:val="0010167E"/>
    <w:rsid w:val="001018A4"/>
    <w:rsid w:val="001018D0"/>
    <w:rsid w:val="00101E63"/>
    <w:rsid w:val="001022C3"/>
    <w:rsid w:val="00102774"/>
    <w:rsid w:val="00103287"/>
    <w:rsid w:val="001032F1"/>
    <w:rsid w:val="001035AD"/>
    <w:rsid w:val="001035C3"/>
    <w:rsid w:val="0010369A"/>
    <w:rsid w:val="001039FA"/>
    <w:rsid w:val="00103ADC"/>
    <w:rsid w:val="0010403F"/>
    <w:rsid w:val="00104740"/>
    <w:rsid w:val="00104A4E"/>
    <w:rsid w:val="00104B55"/>
    <w:rsid w:val="00105072"/>
    <w:rsid w:val="001054D8"/>
    <w:rsid w:val="001057FC"/>
    <w:rsid w:val="00105B67"/>
    <w:rsid w:val="00105E72"/>
    <w:rsid w:val="001061DF"/>
    <w:rsid w:val="0010639B"/>
    <w:rsid w:val="0010663C"/>
    <w:rsid w:val="00106885"/>
    <w:rsid w:val="00106A74"/>
    <w:rsid w:val="00106BC1"/>
    <w:rsid w:val="00106F02"/>
    <w:rsid w:val="00106F86"/>
    <w:rsid w:val="00107279"/>
    <w:rsid w:val="00107459"/>
    <w:rsid w:val="001076E3"/>
    <w:rsid w:val="001102A0"/>
    <w:rsid w:val="00110B85"/>
    <w:rsid w:val="00110EAC"/>
    <w:rsid w:val="00110F0E"/>
    <w:rsid w:val="0011186E"/>
    <w:rsid w:val="00111D1A"/>
    <w:rsid w:val="00111DC0"/>
    <w:rsid w:val="00111E20"/>
    <w:rsid w:val="00111EFA"/>
    <w:rsid w:val="001121A1"/>
    <w:rsid w:val="001122C6"/>
    <w:rsid w:val="0011276C"/>
    <w:rsid w:val="001129BF"/>
    <w:rsid w:val="00112C2B"/>
    <w:rsid w:val="001130DE"/>
    <w:rsid w:val="001133F5"/>
    <w:rsid w:val="001137E0"/>
    <w:rsid w:val="00113B4C"/>
    <w:rsid w:val="00113BBB"/>
    <w:rsid w:val="00113D55"/>
    <w:rsid w:val="00114087"/>
    <w:rsid w:val="001145DF"/>
    <w:rsid w:val="001145EF"/>
    <w:rsid w:val="001151B5"/>
    <w:rsid w:val="001154BB"/>
    <w:rsid w:val="00115509"/>
    <w:rsid w:val="0011564A"/>
    <w:rsid w:val="0011576B"/>
    <w:rsid w:val="00115879"/>
    <w:rsid w:val="0011617C"/>
    <w:rsid w:val="001161DD"/>
    <w:rsid w:val="0011659D"/>
    <w:rsid w:val="001165EB"/>
    <w:rsid w:val="00116B72"/>
    <w:rsid w:val="00116D3C"/>
    <w:rsid w:val="00117110"/>
    <w:rsid w:val="0011714B"/>
    <w:rsid w:val="0011716F"/>
    <w:rsid w:val="00117319"/>
    <w:rsid w:val="001173B4"/>
    <w:rsid w:val="00117422"/>
    <w:rsid w:val="00117EB2"/>
    <w:rsid w:val="00120565"/>
    <w:rsid w:val="0012075B"/>
    <w:rsid w:val="001207F5"/>
    <w:rsid w:val="00120AF1"/>
    <w:rsid w:val="00120B3F"/>
    <w:rsid w:val="0012143D"/>
    <w:rsid w:val="00121693"/>
    <w:rsid w:val="001225C8"/>
    <w:rsid w:val="00122655"/>
    <w:rsid w:val="00122882"/>
    <w:rsid w:val="001228D3"/>
    <w:rsid w:val="00122C04"/>
    <w:rsid w:val="00122E95"/>
    <w:rsid w:val="00123184"/>
    <w:rsid w:val="00123391"/>
    <w:rsid w:val="001235F9"/>
    <w:rsid w:val="00123632"/>
    <w:rsid w:val="00123A2C"/>
    <w:rsid w:val="00123EDA"/>
    <w:rsid w:val="00123FA8"/>
    <w:rsid w:val="00124481"/>
    <w:rsid w:val="001246AF"/>
    <w:rsid w:val="001247D3"/>
    <w:rsid w:val="00124A80"/>
    <w:rsid w:val="00124B26"/>
    <w:rsid w:val="00124D09"/>
    <w:rsid w:val="00124E6F"/>
    <w:rsid w:val="001250F8"/>
    <w:rsid w:val="001251E5"/>
    <w:rsid w:val="00125B17"/>
    <w:rsid w:val="0012610F"/>
    <w:rsid w:val="0012623C"/>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C19"/>
    <w:rsid w:val="00131D8B"/>
    <w:rsid w:val="00131E03"/>
    <w:rsid w:val="00131F2F"/>
    <w:rsid w:val="00132618"/>
    <w:rsid w:val="00132AB0"/>
    <w:rsid w:val="00132B35"/>
    <w:rsid w:val="00132C79"/>
    <w:rsid w:val="0013335C"/>
    <w:rsid w:val="00133B6E"/>
    <w:rsid w:val="00134334"/>
    <w:rsid w:val="00134854"/>
    <w:rsid w:val="00134CFC"/>
    <w:rsid w:val="00134D28"/>
    <w:rsid w:val="00134D64"/>
    <w:rsid w:val="00135087"/>
    <w:rsid w:val="001350D6"/>
    <w:rsid w:val="0013513E"/>
    <w:rsid w:val="00135255"/>
    <w:rsid w:val="00135379"/>
    <w:rsid w:val="00135A50"/>
    <w:rsid w:val="001362AD"/>
    <w:rsid w:val="0013630A"/>
    <w:rsid w:val="001363FB"/>
    <w:rsid w:val="00136567"/>
    <w:rsid w:val="00136CE5"/>
    <w:rsid w:val="00137023"/>
    <w:rsid w:val="001372E2"/>
    <w:rsid w:val="00137396"/>
    <w:rsid w:val="00137686"/>
    <w:rsid w:val="00137C8D"/>
    <w:rsid w:val="00137C9D"/>
    <w:rsid w:val="001401E4"/>
    <w:rsid w:val="0014020B"/>
    <w:rsid w:val="0014029F"/>
    <w:rsid w:val="00140E1A"/>
    <w:rsid w:val="00141928"/>
    <w:rsid w:val="00141D20"/>
    <w:rsid w:val="00141F18"/>
    <w:rsid w:val="00142C3E"/>
    <w:rsid w:val="001435A5"/>
    <w:rsid w:val="00143688"/>
    <w:rsid w:val="00143913"/>
    <w:rsid w:val="0014394A"/>
    <w:rsid w:val="001439CA"/>
    <w:rsid w:val="00144081"/>
    <w:rsid w:val="001444B5"/>
    <w:rsid w:val="00144A16"/>
    <w:rsid w:val="00144D08"/>
    <w:rsid w:val="001451C4"/>
    <w:rsid w:val="0014536D"/>
    <w:rsid w:val="0014580A"/>
    <w:rsid w:val="001458E7"/>
    <w:rsid w:val="00146016"/>
    <w:rsid w:val="001460F9"/>
    <w:rsid w:val="0014618D"/>
    <w:rsid w:val="00146BDC"/>
    <w:rsid w:val="00146D67"/>
    <w:rsid w:val="00146DC4"/>
    <w:rsid w:val="00146EBA"/>
    <w:rsid w:val="001471F9"/>
    <w:rsid w:val="0014758B"/>
    <w:rsid w:val="001476AA"/>
    <w:rsid w:val="001477F8"/>
    <w:rsid w:val="001500D0"/>
    <w:rsid w:val="00150969"/>
    <w:rsid w:val="00150F63"/>
    <w:rsid w:val="00151078"/>
    <w:rsid w:val="001512C5"/>
    <w:rsid w:val="00151AE9"/>
    <w:rsid w:val="00152429"/>
    <w:rsid w:val="001531E3"/>
    <w:rsid w:val="00153416"/>
    <w:rsid w:val="00153B40"/>
    <w:rsid w:val="00154264"/>
    <w:rsid w:val="00154916"/>
    <w:rsid w:val="00154AA8"/>
    <w:rsid w:val="00154AAC"/>
    <w:rsid w:val="0015500B"/>
    <w:rsid w:val="001552FE"/>
    <w:rsid w:val="00155AA7"/>
    <w:rsid w:val="00155D75"/>
    <w:rsid w:val="0015619F"/>
    <w:rsid w:val="00156652"/>
    <w:rsid w:val="001568E3"/>
    <w:rsid w:val="00156970"/>
    <w:rsid w:val="00156A64"/>
    <w:rsid w:val="00156D3E"/>
    <w:rsid w:val="00157277"/>
    <w:rsid w:val="00157495"/>
    <w:rsid w:val="00157A23"/>
    <w:rsid w:val="00160187"/>
    <w:rsid w:val="00160369"/>
    <w:rsid w:val="001603CF"/>
    <w:rsid w:val="00160490"/>
    <w:rsid w:val="0016104B"/>
    <w:rsid w:val="001611B7"/>
    <w:rsid w:val="00161838"/>
    <w:rsid w:val="00161857"/>
    <w:rsid w:val="00161AA3"/>
    <w:rsid w:val="00161B96"/>
    <w:rsid w:val="00161F14"/>
    <w:rsid w:val="00161F8A"/>
    <w:rsid w:val="00161FFC"/>
    <w:rsid w:val="00162058"/>
    <w:rsid w:val="001626B7"/>
    <w:rsid w:val="00162D22"/>
    <w:rsid w:val="00162F07"/>
    <w:rsid w:val="00163615"/>
    <w:rsid w:val="00163700"/>
    <w:rsid w:val="0016395F"/>
    <w:rsid w:val="001639A0"/>
    <w:rsid w:val="00163AD1"/>
    <w:rsid w:val="001642BE"/>
    <w:rsid w:val="001648ED"/>
    <w:rsid w:val="00164CFE"/>
    <w:rsid w:val="0016524C"/>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18D6"/>
    <w:rsid w:val="00171BA8"/>
    <w:rsid w:val="00171F85"/>
    <w:rsid w:val="00172036"/>
    <w:rsid w:val="00172488"/>
    <w:rsid w:val="00172536"/>
    <w:rsid w:val="00172648"/>
    <w:rsid w:val="001727F0"/>
    <w:rsid w:val="0017297E"/>
    <w:rsid w:val="00172A37"/>
    <w:rsid w:val="00172DE3"/>
    <w:rsid w:val="00172FA5"/>
    <w:rsid w:val="00173055"/>
    <w:rsid w:val="00173161"/>
    <w:rsid w:val="001733A5"/>
    <w:rsid w:val="00173B4E"/>
    <w:rsid w:val="00173D9F"/>
    <w:rsid w:val="00174090"/>
    <w:rsid w:val="001740B5"/>
    <w:rsid w:val="00174385"/>
    <w:rsid w:val="00174511"/>
    <w:rsid w:val="00174570"/>
    <w:rsid w:val="00174BAD"/>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F2"/>
    <w:rsid w:val="001824B5"/>
    <w:rsid w:val="001824C1"/>
    <w:rsid w:val="001826C2"/>
    <w:rsid w:val="00182702"/>
    <w:rsid w:val="001836B6"/>
    <w:rsid w:val="0018373A"/>
    <w:rsid w:val="00183BC2"/>
    <w:rsid w:val="00184193"/>
    <w:rsid w:val="00184355"/>
    <w:rsid w:val="00184647"/>
    <w:rsid w:val="00184B6D"/>
    <w:rsid w:val="00184BA2"/>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1C27"/>
    <w:rsid w:val="00192515"/>
    <w:rsid w:val="0019277B"/>
    <w:rsid w:val="00192D1F"/>
    <w:rsid w:val="00192EF8"/>
    <w:rsid w:val="001933DC"/>
    <w:rsid w:val="001937F0"/>
    <w:rsid w:val="00193980"/>
    <w:rsid w:val="00193DBB"/>
    <w:rsid w:val="00193DF1"/>
    <w:rsid w:val="00193F8C"/>
    <w:rsid w:val="001942B2"/>
    <w:rsid w:val="00194C1C"/>
    <w:rsid w:val="00194E6A"/>
    <w:rsid w:val="00195472"/>
    <w:rsid w:val="0019547A"/>
    <w:rsid w:val="001954C3"/>
    <w:rsid w:val="001955D7"/>
    <w:rsid w:val="00195712"/>
    <w:rsid w:val="00196773"/>
    <w:rsid w:val="00196826"/>
    <w:rsid w:val="00196993"/>
    <w:rsid w:val="00196C55"/>
    <w:rsid w:val="00196C97"/>
    <w:rsid w:val="0019742E"/>
    <w:rsid w:val="00197456"/>
    <w:rsid w:val="00197B9E"/>
    <w:rsid w:val="001A0173"/>
    <w:rsid w:val="001A02F5"/>
    <w:rsid w:val="001A0B44"/>
    <w:rsid w:val="001A0CB3"/>
    <w:rsid w:val="001A0CBD"/>
    <w:rsid w:val="001A0D2E"/>
    <w:rsid w:val="001A1004"/>
    <w:rsid w:val="001A102A"/>
    <w:rsid w:val="001A1684"/>
    <w:rsid w:val="001A186A"/>
    <w:rsid w:val="001A1F39"/>
    <w:rsid w:val="001A27B5"/>
    <w:rsid w:val="001A286E"/>
    <w:rsid w:val="001A294F"/>
    <w:rsid w:val="001A2C33"/>
    <w:rsid w:val="001A2D26"/>
    <w:rsid w:val="001A3AED"/>
    <w:rsid w:val="001A3B8C"/>
    <w:rsid w:val="001A3E09"/>
    <w:rsid w:val="001A4002"/>
    <w:rsid w:val="001A42EA"/>
    <w:rsid w:val="001A4906"/>
    <w:rsid w:val="001A4A9E"/>
    <w:rsid w:val="001A4B59"/>
    <w:rsid w:val="001A4F13"/>
    <w:rsid w:val="001A4F44"/>
    <w:rsid w:val="001A5169"/>
    <w:rsid w:val="001A5472"/>
    <w:rsid w:val="001A5497"/>
    <w:rsid w:val="001A56A5"/>
    <w:rsid w:val="001A56A7"/>
    <w:rsid w:val="001A5867"/>
    <w:rsid w:val="001A5B60"/>
    <w:rsid w:val="001A5C9C"/>
    <w:rsid w:val="001A6324"/>
    <w:rsid w:val="001A6421"/>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4F2"/>
    <w:rsid w:val="001B054E"/>
    <w:rsid w:val="001B0878"/>
    <w:rsid w:val="001B0A31"/>
    <w:rsid w:val="001B0A76"/>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436D"/>
    <w:rsid w:val="001B439F"/>
    <w:rsid w:val="001B4711"/>
    <w:rsid w:val="001B4828"/>
    <w:rsid w:val="001B48B6"/>
    <w:rsid w:val="001B4A32"/>
    <w:rsid w:val="001B4AAD"/>
    <w:rsid w:val="001B4FAF"/>
    <w:rsid w:val="001B52EB"/>
    <w:rsid w:val="001B5566"/>
    <w:rsid w:val="001B567A"/>
    <w:rsid w:val="001B5D54"/>
    <w:rsid w:val="001B61FC"/>
    <w:rsid w:val="001B668E"/>
    <w:rsid w:val="001B673E"/>
    <w:rsid w:val="001B67BC"/>
    <w:rsid w:val="001B6AA5"/>
    <w:rsid w:val="001B6B61"/>
    <w:rsid w:val="001B6FAC"/>
    <w:rsid w:val="001B70CE"/>
    <w:rsid w:val="001B73E5"/>
    <w:rsid w:val="001B78F8"/>
    <w:rsid w:val="001B7B0C"/>
    <w:rsid w:val="001B7BF0"/>
    <w:rsid w:val="001C02BF"/>
    <w:rsid w:val="001C086E"/>
    <w:rsid w:val="001C0D4E"/>
    <w:rsid w:val="001C104E"/>
    <w:rsid w:val="001C1350"/>
    <w:rsid w:val="001C1366"/>
    <w:rsid w:val="001C194B"/>
    <w:rsid w:val="001C1BDA"/>
    <w:rsid w:val="001C20E6"/>
    <w:rsid w:val="001C213A"/>
    <w:rsid w:val="001C24F8"/>
    <w:rsid w:val="001C25B8"/>
    <w:rsid w:val="001C283E"/>
    <w:rsid w:val="001C2E87"/>
    <w:rsid w:val="001C30E9"/>
    <w:rsid w:val="001C323D"/>
    <w:rsid w:val="001C3416"/>
    <w:rsid w:val="001C395D"/>
    <w:rsid w:val="001C3C7D"/>
    <w:rsid w:val="001C3D62"/>
    <w:rsid w:val="001C3FF8"/>
    <w:rsid w:val="001C4758"/>
    <w:rsid w:val="001C482F"/>
    <w:rsid w:val="001C4AB5"/>
    <w:rsid w:val="001C4B61"/>
    <w:rsid w:val="001C4E3E"/>
    <w:rsid w:val="001C53A2"/>
    <w:rsid w:val="001C567D"/>
    <w:rsid w:val="001C5E8E"/>
    <w:rsid w:val="001C61A9"/>
    <w:rsid w:val="001C64CB"/>
    <w:rsid w:val="001C6795"/>
    <w:rsid w:val="001C687A"/>
    <w:rsid w:val="001C69A8"/>
    <w:rsid w:val="001C6A50"/>
    <w:rsid w:val="001C6C06"/>
    <w:rsid w:val="001C6D13"/>
    <w:rsid w:val="001C758A"/>
    <w:rsid w:val="001C76D8"/>
    <w:rsid w:val="001C7CD5"/>
    <w:rsid w:val="001D001C"/>
    <w:rsid w:val="001D0235"/>
    <w:rsid w:val="001D028F"/>
    <w:rsid w:val="001D0EC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372"/>
    <w:rsid w:val="001D54D4"/>
    <w:rsid w:val="001D5832"/>
    <w:rsid w:val="001D5CBD"/>
    <w:rsid w:val="001D614C"/>
    <w:rsid w:val="001D62E8"/>
    <w:rsid w:val="001D6D6F"/>
    <w:rsid w:val="001D73A6"/>
    <w:rsid w:val="001D7D81"/>
    <w:rsid w:val="001D7DE7"/>
    <w:rsid w:val="001D7EF6"/>
    <w:rsid w:val="001E03B6"/>
    <w:rsid w:val="001E0D74"/>
    <w:rsid w:val="001E1C2B"/>
    <w:rsid w:val="001E1C74"/>
    <w:rsid w:val="001E2355"/>
    <w:rsid w:val="001E23E6"/>
    <w:rsid w:val="001E295A"/>
    <w:rsid w:val="001E2E17"/>
    <w:rsid w:val="001E2EC0"/>
    <w:rsid w:val="001E2F90"/>
    <w:rsid w:val="001E31DA"/>
    <w:rsid w:val="001E3911"/>
    <w:rsid w:val="001E39BA"/>
    <w:rsid w:val="001E3AC0"/>
    <w:rsid w:val="001E427A"/>
    <w:rsid w:val="001E487A"/>
    <w:rsid w:val="001E49BF"/>
    <w:rsid w:val="001E4A5E"/>
    <w:rsid w:val="001E4A7D"/>
    <w:rsid w:val="001E4D62"/>
    <w:rsid w:val="001E504D"/>
    <w:rsid w:val="001E5B0B"/>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22EE"/>
    <w:rsid w:val="001F23AC"/>
    <w:rsid w:val="001F282E"/>
    <w:rsid w:val="001F2965"/>
    <w:rsid w:val="001F2C31"/>
    <w:rsid w:val="001F348C"/>
    <w:rsid w:val="001F37DC"/>
    <w:rsid w:val="001F3E90"/>
    <w:rsid w:val="001F43BF"/>
    <w:rsid w:val="001F4495"/>
    <w:rsid w:val="001F45F2"/>
    <w:rsid w:val="001F46C0"/>
    <w:rsid w:val="001F4B67"/>
    <w:rsid w:val="001F50EC"/>
    <w:rsid w:val="001F537D"/>
    <w:rsid w:val="001F5817"/>
    <w:rsid w:val="001F6657"/>
    <w:rsid w:val="001F66DB"/>
    <w:rsid w:val="001F6803"/>
    <w:rsid w:val="001F6C50"/>
    <w:rsid w:val="001F6D69"/>
    <w:rsid w:val="001F6FEC"/>
    <w:rsid w:val="001F729C"/>
    <w:rsid w:val="001F72AF"/>
    <w:rsid w:val="001F76DC"/>
    <w:rsid w:val="001F79D2"/>
    <w:rsid w:val="001F7CF6"/>
    <w:rsid w:val="001F7E48"/>
    <w:rsid w:val="002000F2"/>
    <w:rsid w:val="002006B0"/>
    <w:rsid w:val="00200A9C"/>
    <w:rsid w:val="00200CA8"/>
    <w:rsid w:val="00200DB7"/>
    <w:rsid w:val="002012C9"/>
    <w:rsid w:val="002014C1"/>
    <w:rsid w:val="002014C8"/>
    <w:rsid w:val="00201525"/>
    <w:rsid w:val="0020160F"/>
    <w:rsid w:val="0020206F"/>
    <w:rsid w:val="00202299"/>
    <w:rsid w:val="00202541"/>
    <w:rsid w:val="0020270E"/>
    <w:rsid w:val="00202AEF"/>
    <w:rsid w:val="00202FF4"/>
    <w:rsid w:val="002039E3"/>
    <w:rsid w:val="00204197"/>
    <w:rsid w:val="002046CF"/>
    <w:rsid w:val="00204779"/>
    <w:rsid w:val="00204810"/>
    <w:rsid w:val="00204833"/>
    <w:rsid w:val="00204C8A"/>
    <w:rsid w:val="0020503D"/>
    <w:rsid w:val="0020508E"/>
    <w:rsid w:val="00205611"/>
    <w:rsid w:val="00205F75"/>
    <w:rsid w:val="0020642A"/>
    <w:rsid w:val="0020673B"/>
    <w:rsid w:val="002069AD"/>
    <w:rsid w:val="0020715F"/>
    <w:rsid w:val="0020739B"/>
    <w:rsid w:val="00207610"/>
    <w:rsid w:val="00207622"/>
    <w:rsid w:val="00207751"/>
    <w:rsid w:val="00207D20"/>
    <w:rsid w:val="00207FBA"/>
    <w:rsid w:val="00210514"/>
    <w:rsid w:val="0021066F"/>
    <w:rsid w:val="00210765"/>
    <w:rsid w:val="00210808"/>
    <w:rsid w:val="00210826"/>
    <w:rsid w:val="00210D74"/>
    <w:rsid w:val="00211884"/>
    <w:rsid w:val="00211E60"/>
    <w:rsid w:val="00212000"/>
    <w:rsid w:val="0021234B"/>
    <w:rsid w:val="00212628"/>
    <w:rsid w:val="00212DD3"/>
    <w:rsid w:val="0021307D"/>
    <w:rsid w:val="0021310B"/>
    <w:rsid w:val="00213A6C"/>
    <w:rsid w:val="00214028"/>
    <w:rsid w:val="00214B3A"/>
    <w:rsid w:val="00215442"/>
    <w:rsid w:val="002154B4"/>
    <w:rsid w:val="00215A41"/>
    <w:rsid w:val="00215B08"/>
    <w:rsid w:val="00216503"/>
    <w:rsid w:val="00216621"/>
    <w:rsid w:val="0021666C"/>
    <w:rsid w:val="002166F1"/>
    <w:rsid w:val="00216931"/>
    <w:rsid w:val="00216A28"/>
    <w:rsid w:val="00216BBF"/>
    <w:rsid w:val="00216C9A"/>
    <w:rsid w:val="00216ED3"/>
    <w:rsid w:val="00217098"/>
    <w:rsid w:val="00217901"/>
    <w:rsid w:val="002179B4"/>
    <w:rsid w:val="00217DE1"/>
    <w:rsid w:val="00217F4A"/>
    <w:rsid w:val="00220172"/>
    <w:rsid w:val="00220550"/>
    <w:rsid w:val="00220676"/>
    <w:rsid w:val="00220769"/>
    <w:rsid w:val="00220BD0"/>
    <w:rsid w:val="002212D1"/>
    <w:rsid w:val="00221CB5"/>
    <w:rsid w:val="00221EA2"/>
    <w:rsid w:val="002224D2"/>
    <w:rsid w:val="00222E3F"/>
    <w:rsid w:val="00223123"/>
    <w:rsid w:val="0022348D"/>
    <w:rsid w:val="00223BAA"/>
    <w:rsid w:val="00223E30"/>
    <w:rsid w:val="0022429C"/>
    <w:rsid w:val="00224527"/>
    <w:rsid w:val="0022459A"/>
    <w:rsid w:val="00224711"/>
    <w:rsid w:val="00224E37"/>
    <w:rsid w:val="0022504C"/>
    <w:rsid w:val="0022520A"/>
    <w:rsid w:val="002252EE"/>
    <w:rsid w:val="00225FAC"/>
    <w:rsid w:val="002262EE"/>
    <w:rsid w:val="002264C5"/>
    <w:rsid w:val="002266B4"/>
    <w:rsid w:val="002267BE"/>
    <w:rsid w:val="00226EFA"/>
    <w:rsid w:val="002270B8"/>
    <w:rsid w:val="00230245"/>
    <w:rsid w:val="002303CC"/>
    <w:rsid w:val="00230848"/>
    <w:rsid w:val="002309B3"/>
    <w:rsid w:val="002314DA"/>
    <w:rsid w:val="00231548"/>
    <w:rsid w:val="0023164C"/>
    <w:rsid w:val="002316EB"/>
    <w:rsid w:val="00231776"/>
    <w:rsid w:val="00231D36"/>
    <w:rsid w:val="00232229"/>
    <w:rsid w:val="002324FC"/>
    <w:rsid w:val="00232C83"/>
    <w:rsid w:val="002337B3"/>
    <w:rsid w:val="00233BFA"/>
    <w:rsid w:val="0023402B"/>
    <w:rsid w:val="0023402F"/>
    <w:rsid w:val="002348FC"/>
    <w:rsid w:val="00234B3D"/>
    <w:rsid w:val="00234BA0"/>
    <w:rsid w:val="0023532C"/>
    <w:rsid w:val="00235467"/>
    <w:rsid w:val="002354E9"/>
    <w:rsid w:val="002356C5"/>
    <w:rsid w:val="00235867"/>
    <w:rsid w:val="00236087"/>
    <w:rsid w:val="0023628B"/>
    <w:rsid w:val="00236732"/>
    <w:rsid w:val="00236903"/>
    <w:rsid w:val="00236A4F"/>
    <w:rsid w:val="00236D00"/>
    <w:rsid w:val="0023719B"/>
    <w:rsid w:val="00237D23"/>
    <w:rsid w:val="002400CB"/>
    <w:rsid w:val="00240363"/>
    <w:rsid w:val="0024050D"/>
    <w:rsid w:val="002408AE"/>
    <w:rsid w:val="00240E5C"/>
    <w:rsid w:val="00240E75"/>
    <w:rsid w:val="002411D0"/>
    <w:rsid w:val="002416B0"/>
    <w:rsid w:val="00242A61"/>
    <w:rsid w:val="00242C48"/>
    <w:rsid w:val="00242D93"/>
    <w:rsid w:val="00243054"/>
    <w:rsid w:val="00244103"/>
    <w:rsid w:val="002442C9"/>
    <w:rsid w:val="002447A2"/>
    <w:rsid w:val="00244C26"/>
    <w:rsid w:val="00244D96"/>
    <w:rsid w:val="00244DFD"/>
    <w:rsid w:val="00244FCA"/>
    <w:rsid w:val="00245169"/>
    <w:rsid w:val="002452BB"/>
    <w:rsid w:val="002452F2"/>
    <w:rsid w:val="00245515"/>
    <w:rsid w:val="0024559F"/>
    <w:rsid w:val="00245F2E"/>
    <w:rsid w:val="002465BF"/>
    <w:rsid w:val="00246946"/>
    <w:rsid w:val="002469F2"/>
    <w:rsid w:val="00246A2F"/>
    <w:rsid w:val="00246A40"/>
    <w:rsid w:val="00246D07"/>
    <w:rsid w:val="00246EFC"/>
    <w:rsid w:val="002474D0"/>
    <w:rsid w:val="00247509"/>
    <w:rsid w:val="002478E4"/>
    <w:rsid w:val="00247AFA"/>
    <w:rsid w:val="002501E1"/>
    <w:rsid w:val="00250704"/>
    <w:rsid w:val="0025071C"/>
    <w:rsid w:val="00250731"/>
    <w:rsid w:val="00250AA5"/>
    <w:rsid w:val="00251478"/>
    <w:rsid w:val="002514FC"/>
    <w:rsid w:val="00251764"/>
    <w:rsid w:val="00251861"/>
    <w:rsid w:val="00251B1D"/>
    <w:rsid w:val="00251D73"/>
    <w:rsid w:val="00252244"/>
    <w:rsid w:val="00252A8F"/>
    <w:rsid w:val="00253241"/>
    <w:rsid w:val="002532D4"/>
    <w:rsid w:val="0025391E"/>
    <w:rsid w:val="002546D0"/>
    <w:rsid w:val="00254C2C"/>
    <w:rsid w:val="00254DE8"/>
    <w:rsid w:val="00255300"/>
    <w:rsid w:val="00255524"/>
    <w:rsid w:val="002559F6"/>
    <w:rsid w:val="00255A59"/>
    <w:rsid w:val="00255C76"/>
    <w:rsid w:val="002561C0"/>
    <w:rsid w:val="002562C4"/>
    <w:rsid w:val="0025656B"/>
    <w:rsid w:val="002569A4"/>
    <w:rsid w:val="00256A73"/>
    <w:rsid w:val="00256C6C"/>
    <w:rsid w:val="00257226"/>
    <w:rsid w:val="0025729A"/>
    <w:rsid w:val="00257355"/>
    <w:rsid w:val="0025777F"/>
    <w:rsid w:val="00257AE3"/>
    <w:rsid w:val="00257E34"/>
    <w:rsid w:val="00260167"/>
    <w:rsid w:val="00260473"/>
    <w:rsid w:val="00260FF2"/>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F4"/>
    <w:rsid w:val="0026512E"/>
    <w:rsid w:val="0026521F"/>
    <w:rsid w:val="00265343"/>
    <w:rsid w:val="00265387"/>
    <w:rsid w:val="0026564C"/>
    <w:rsid w:val="00265935"/>
    <w:rsid w:val="00265B67"/>
    <w:rsid w:val="00265F70"/>
    <w:rsid w:val="00266A00"/>
    <w:rsid w:val="00266D1B"/>
    <w:rsid w:val="00267638"/>
    <w:rsid w:val="002676B8"/>
    <w:rsid w:val="00267A82"/>
    <w:rsid w:val="00267DB2"/>
    <w:rsid w:val="00267EAA"/>
    <w:rsid w:val="0027012A"/>
    <w:rsid w:val="002701F9"/>
    <w:rsid w:val="00270584"/>
    <w:rsid w:val="00270868"/>
    <w:rsid w:val="00270A0F"/>
    <w:rsid w:val="00270A25"/>
    <w:rsid w:val="00270CF6"/>
    <w:rsid w:val="002710F4"/>
    <w:rsid w:val="00271594"/>
    <w:rsid w:val="00271987"/>
    <w:rsid w:val="00271DBD"/>
    <w:rsid w:val="00271E66"/>
    <w:rsid w:val="002726A3"/>
    <w:rsid w:val="002729A8"/>
    <w:rsid w:val="0027343A"/>
    <w:rsid w:val="002738BE"/>
    <w:rsid w:val="00273B2D"/>
    <w:rsid w:val="002741A9"/>
    <w:rsid w:val="002743FC"/>
    <w:rsid w:val="002748C2"/>
    <w:rsid w:val="00274CD2"/>
    <w:rsid w:val="00274D48"/>
    <w:rsid w:val="00274D99"/>
    <w:rsid w:val="00274DDB"/>
    <w:rsid w:val="00274FB4"/>
    <w:rsid w:val="002754C2"/>
    <w:rsid w:val="00275A2E"/>
    <w:rsid w:val="002771CB"/>
    <w:rsid w:val="002802A4"/>
    <w:rsid w:val="002804F6"/>
    <w:rsid w:val="00280D93"/>
    <w:rsid w:val="00280E9E"/>
    <w:rsid w:val="002811A0"/>
    <w:rsid w:val="002812A9"/>
    <w:rsid w:val="00281357"/>
    <w:rsid w:val="00281372"/>
    <w:rsid w:val="00282059"/>
    <w:rsid w:val="00282556"/>
    <w:rsid w:val="00283BA2"/>
    <w:rsid w:val="00283D98"/>
    <w:rsid w:val="002841FA"/>
    <w:rsid w:val="00284DD8"/>
    <w:rsid w:val="002850C1"/>
    <w:rsid w:val="0028563A"/>
    <w:rsid w:val="00286208"/>
    <w:rsid w:val="002863B5"/>
    <w:rsid w:val="0028655D"/>
    <w:rsid w:val="00286DE4"/>
    <w:rsid w:val="00286F2D"/>
    <w:rsid w:val="0028729B"/>
    <w:rsid w:val="00287502"/>
    <w:rsid w:val="0028757B"/>
    <w:rsid w:val="00287684"/>
    <w:rsid w:val="002876A4"/>
    <w:rsid w:val="00287AD7"/>
    <w:rsid w:val="002904E2"/>
    <w:rsid w:val="00290F9C"/>
    <w:rsid w:val="002912CD"/>
    <w:rsid w:val="00291367"/>
    <w:rsid w:val="002916EB"/>
    <w:rsid w:val="00291C8F"/>
    <w:rsid w:val="00291D08"/>
    <w:rsid w:val="00291F02"/>
    <w:rsid w:val="002926D2"/>
    <w:rsid w:val="002931CB"/>
    <w:rsid w:val="00293426"/>
    <w:rsid w:val="002934C4"/>
    <w:rsid w:val="00293531"/>
    <w:rsid w:val="002935AF"/>
    <w:rsid w:val="002935CC"/>
    <w:rsid w:val="00293A7E"/>
    <w:rsid w:val="00293DA7"/>
    <w:rsid w:val="00293EA3"/>
    <w:rsid w:val="002949F8"/>
    <w:rsid w:val="00294AD0"/>
    <w:rsid w:val="00294B31"/>
    <w:rsid w:val="00294F5B"/>
    <w:rsid w:val="00294F77"/>
    <w:rsid w:val="002955BA"/>
    <w:rsid w:val="002956AC"/>
    <w:rsid w:val="00295CA5"/>
    <w:rsid w:val="002960C3"/>
    <w:rsid w:val="00296647"/>
    <w:rsid w:val="0029679D"/>
    <w:rsid w:val="00296AE9"/>
    <w:rsid w:val="0029717D"/>
    <w:rsid w:val="00297876"/>
    <w:rsid w:val="00297B3D"/>
    <w:rsid w:val="00297B91"/>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D98"/>
    <w:rsid w:val="002A21DA"/>
    <w:rsid w:val="002A223B"/>
    <w:rsid w:val="002A2966"/>
    <w:rsid w:val="002A2CD5"/>
    <w:rsid w:val="002A2EA3"/>
    <w:rsid w:val="002A3099"/>
    <w:rsid w:val="002A31BD"/>
    <w:rsid w:val="002A338F"/>
    <w:rsid w:val="002A358F"/>
    <w:rsid w:val="002A3613"/>
    <w:rsid w:val="002A3BA9"/>
    <w:rsid w:val="002A3F39"/>
    <w:rsid w:val="002A4381"/>
    <w:rsid w:val="002A44C0"/>
    <w:rsid w:val="002A4AE7"/>
    <w:rsid w:val="002A5472"/>
    <w:rsid w:val="002A5601"/>
    <w:rsid w:val="002A5C9A"/>
    <w:rsid w:val="002A5FD3"/>
    <w:rsid w:val="002A6295"/>
    <w:rsid w:val="002A64F9"/>
    <w:rsid w:val="002A65AB"/>
    <w:rsid w:val="002A6A37"/>
    <w:rsid w:val="002A6A4D"/>
    <w:rsid w:val="002A6A79"/>
    <w:rsid w:val="002A7166"/>
    <w:rsid w:val="002A7206"/>
    <w:rsid w:val="002A72E7"/>
    <w:rsid w:val="002A7350"/>
    <w:rsid w:val="002A771F"/>
    <w:rsid w:val="002A7A86"/>
    <w:rsid w:val="002A7AC1"/>
    <w:rsid w:val="002A7DD8"/>
    <w:rsid w:val="002A7E80"/>
    <w:rsid w:val="002B0793"/>
    <w:rsid w:val="002B0F76"/>
    <w:rsid w:val="002B1139"/>
    <w:rsid w:val="002B15FF"/>
    <w:rsid w:val="002B16CF"/>
    <w:rsid w:val="002B18D9"/>
    <w:rsid w:val="002B198A"/>
    <w:rsid w:val="002B1B4D"/>
    <w:rsid w:val="002B235F"/>
    <w:rsid w:val="002B2764"/>
    <w:rsid w:val="002B2794"/>
    <w:rsid w:val="002B29D2"/>
    <w:rsid w:val="002B2BE1"/>
    <w:rsid w:val="002B2D0F"/>
    <w:rsid w:val="002B2D6E"/>
    <w:rsid w:val="002B2F90"/>
    <w:rsid w:val="002B34D0"/>
    <w:rsid w:val="002B4300"/>
    <w:rsid w:val="002B4405"/>
    <w:rsid w:val="002B4617"/>
    <w:rsid w:val="002B54AB"/>
    <w:rsid w:val="002B5709"/>
    <w:rsid w:val="002B5803"/>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BF9"/>
    <w:rsid w:val="002C1ECF"/>
    <w:rsid w:val="002C1FDF"/>
    <w:rsid w:val="002C2224"/>
    <w:rsid w:val="002C22E0"/>
    <w:rsid w:val="002C247F"/>
    <w:rsid w:val="002C2771"/>
    <w:rsid w:val="002C282E"/>
    <w:rsid w:val="002C2CBE"/>
    <w:rsid w:val="002C334E"/>
    <w:rsid w:val="002C3563"/>
    <w:rsid w:val="002C38DF"/>
    <w:rsid w:val="002C42F6"/>
    <w:rsid w:val="002C462B"/>
    <w:rsid w:val="002C4734"/>
    <w:rsid w:val="002C4D96"/>
    <w:rsid w:val="002C4DE9"/>
    <w:rsid w:val="002C4EA3"/>
    <w:rsid w:val="002C573D"/>
    <w:rsid w:val="002C6134"/>
    <w:rsid w:val="002C62E1"/>
    <w:rsid w:val="002C6673"/>
    <w:rsid w:val="002C6802"/>
    <w:rsid w:val="002C6F13"/>
    <w:rsid w:val="002C711B"/>
    <w:rsid w:val="002C7436"/>
    <w:rsid w:val="002C7DEC"/>
    <w:rsid w:val="002D012B"/>
    <w:rsid w:val="002D03BA"/>
    <w:rsid w:val="002D0869"/>
    <w:rsid w:val="002D0B3A"/>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5575"/>
    <w:rsid w:val="002D55B4"/>
    <w:rsid w:val="002D574B"/>
    <w:rsid w:val="002D59CE"/>
    <w:rsid w:val="002D5EFD"/>
    <w:rsid w:val="002D606E"/>
    <w:rsid w:val="002D677F"/>
    <w:rsid w:val="002D68BC"/>
    <w:rsid w:val="002D6930"/>
    <w:rsid w:val="002D6A0C"/>
    <w:rsid w:val="002D6C40"/>
    <w:rsid w:val="002D7478"/>
    <w:rsid w:val="002D7C92"/>
    <w:rsid w:val="002E03D0"/>
    <w:rsid w:val="002E040E"/>
    <w:rsid w:val="002E11FC"/>
    <w:rsid w:val="002E183C"/>
    <w:rsid w:val="002E18B0"/>
    <w:rsid w:val="002E19FC"/>
    <w:rsid w:val="002E1AB7"/>
    <w:rsid w:val="002E2033"/>
    <w:rsid w:val="002E2131"/>
    <w:rsid w:val="002E2887"/>
    <w:rsid w:val="002E2933"/>
    <w:rsid w:val="002E2C1C"/>
    <w:rsid w:val="002E2CE0"/>
    <w:rsid w:val="002E2E85"/>
    <w:rsid w:val="002E2EED"/>
    <w:rsid w:val="002E2F62"/>
    <w:rsid w:val="002E3358"/>
    <w:rsid w:val="002E33E1"/>
    <w:rsid w:val="002E3474"/>
    <w:rsid w:val="002E34B5"/>
    <w:rsid w:val="002E3F6B"/>
    <w:rsid w:val="002E45D3"/>
    <w:rsid w:val="002E4A59"/>
    <w:rsid w:val="002E562A"/>
    <w:rsid w:val="002E5A6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2E6"/>
    <w:rsid w:val="002F1459"/>
    <w:rsid w:val="002F158E"/>
    <w:rsid w:val="002F1807"/>
    <w:rsid w:val="002F186A"/>
    <w:rsid w:val="002F1B0C"/>
    <w:rsid w:val="002F206E"/>
    <w:rsid w:val="002F214C"/>
    <w:rsid w:val="002F21CB"/>
    <w:rsid w:val="002F2CF5"/>
    <w:rsid w:val="002F3098"/>
    <w:rsid w:val="002F3169"/>
    <w:rsid w:val="002F33DE"/>
    <w:rsid w:val="002F3A51"/>
    <w:rsid w:val="002F3E6E"/>
    <w:rsid w:val="002F4B88"/>
    <w:rsid w:val="002F4D75"/>
    <w:rsid w:val="002F4F2A"/>
    <w:rsid w:val="002F5206"/>
    <w:rsid w:val="002F5608"/>
    <w:rsid w:val="002F5783"/>
    <w:rsid w:val="002F5956"/>
    <w:rsid w:val="002F5D61"/>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A29"/>
    <w:rsid w:val="002F7A82"/>
    <w:rsid w:val="003000A6"/>
    <w:rsid w:val="00300317"/>
    <w:rsid w:val="003006BC"/>
    <w:rsid w:val="00300B00"/>
    <w:rsid w:val="00300B6D"/>
    <w:rsid w:val="00300D44"/>
    <w:rsid w:val="00300DA6"/>
    <w:rsid w:val="0030105F"/>
    <w:rsid w:val="0030118B"/>
    <w:rsid w:val="003014A5"/>
    <w:rsid w:val="00301665"/>
    <w:rsid w:val="00301775"/>
    <w:rsid w:val="003017C0"/>
    <w:rsid w:val="00301870"/>
    <w:rsid w:val="00301B42"/>
    <w:rsid w:val="003020E5"/>
    <w:rsid w:val="00302874"/>
    <w:rsid w:val="00303298"/>
    <w:rsid w:val="00303488"/>
    <w:rsid w:val="00303749"/>
    <w:rsid w:val="00303B20"/>
    <w:rsid w:val="00303B40"/>
    <w:rsid w:val="00303BD7"/>
    <w:rsid w:val="00303CA0"/>
    <w:rsid w:val="00303CCE"/>
    <w:rsid w:val="00303EB2"/>
    <w:rsid w:val="00303FF8"/>
    <w:rsid w:val="0030413A"/>
    <w:rsid w:val="00304373"/>
    <w:rsid w:val="0030490F"/>
    <w:rsid w:val="00304917"/>
    <w:rsid w:val="00304BB7"/>
    <w:rsid w:val="00304F8D"/>
    <w:rsid w:val="00304FEE"/>
    <w:rsid w:val="00305133"/>
    <w:rsid w:val="00305294"/>
    <w:rsid w:val="003053E7"/>
    <w:rsid w:val="0030563D"/>
    <w:rsid w:val="00305A66"/>
    <w:rsid w:val="00305F34"/>
    <w:rsid w:val="003061EC"/>
    <w:rsid w:val="003063DE"/>
    <w:rsid w:val="0030667D"/>
    <w:rsid w:val="00306D3C"/>
    <w:rsid w:val="00307156"/>
    <w:rsid w:val="003076A8"/>
    <w:rsid w:val="00310495"/>
    <w:rsid w:val="00310671"/>
    <w:rsid w:val="00310737"/>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C5B"/>
    <w:rsid w:val="00314177"/>
    <w:rsid w:val="003150B1"/>
    <w:rsid w:val="00315645"/>
    <w:rsid w:val="00315747"/>
    <w:rsid w:val="00315CD9"/>
    <w:rsid w:val="00315D51"/>
    <w:rsid w:val="00316284"/>
    <w:rsid w:val="0031628E"/>
    <w:rsid w:val="003165FB"/>
    <w:rsid w:val="00317B76"/>
    <w:rsid w:val="00317D59"/>
    <w:rsid w:val="0032062C"/>
    <w:rsid w:val="00320705"/>
    <w:rsid w:val="00320792"/>
    <w:rsid w:val="003208F5"/>
    <w:rsid w:val="00320BF6"/>
    <w:rsid w:val="00320C02"/>
    <w:rsid w:val="00320E04"/>
    <w:rsid w:val="00320F57"/>
    <w:rsid w:val="003218F0"/>
    <w:rsid w:val="00321D2A"/>
    <w:rsid w:val="003222A1"/>
    <w:rsid w:val="00322723"/>
    <w:rsid w:val="00322CC3"/>
    <w:rsid w:val="003234F0"/>
    <w:rsid w:val="00323A4A"/>
    <w:rsid w:val="00323C95"/>
    <w:rsid w:val="00323ED2"/>
    <w:rsid w:val="00323FB8"/>
    <w:rsid w:val="0032447B"/>
    <w:rsid w:val="00324582"/>
    <w:rsid w:val="00324924"/>
    <w:rsid w:val="0032492B"/>
    <w:rsid w:val="0032497A"/>
    <w:rsid w:val="00324DF5"/>
    <w:rsid w:val="00325138"/>
    <w:rsid w:val="0032549B"/>
    <w:rsid w:val="00325FD5"/>
    <w:rsid w:val="00326092"/>
    <w:rsid w:val="00326160"/>
    <w:rsid w:val="00326616"/>
    <w:rsid w:val="00326681"/>
    <w:rsid w:val="00326987"/>
    <w:rsid w:val="00326B82"/>
    <w:rsid w:val="003276AB"/>
    <w:rsid w:val="003276D3"/>
    <w:rsid w:val="003277EF"/>
    <w:rsid w:val="00327F9D"/>
    <w:rsid w:val="003301CC"/>
    <w:rsid w:val="003304B7"/>
    <w:rsid w:val="003307B3"/>
    <w:rsid w:val="00331FE1"/>
    <w:rsid w:val="003321A0"/>
    <w:rsid w:val="003321F6"/>
    <w:rsid w:val="00332313"/>
    <w:rsid w:val="0033256A"/>
    <w:rsid w:val="0033274A"/>
    <w:rsid w:val="00332E04"/>
    <w:rsid w:val="00332E08"/>
    <w:rsid w:val="00332EB0"/>
    <w:rsid w:val="00333068"/>
    <w:rsid w:val="003330FD"/>
    <w:rsid w:val="0033320A"/>
    <w:rsid w:val="00333256"/>
    <w:rsid w:val="00333361"/>
    <w:rsid w:val="00333463"/>
    <w:rsid w:val="003338D9"/>
    <w:rsid w:val="00333E43"/>
    <w:rsid w:val="00334093"/>
    <w:rsid w:val="003349B1"/>
    <w:rsid w:val="003353F4"/>
    <w:rsid w:val="00335433"/>
    <w:rsid w:val="00335B67"/>
    <w:rsid w:val="0033602B"/>
    <w:rsid w:val="0033656B"/>
    <w:rsid w:val="003365B6"/>
    <w:rsid w:val="00336E74"/>
    <w:rsid w:val="00336F0C"/>
    <w:rsid w:val="0033720B"/>
    <w:rsid w:val="003379CE"/>
    <w:rsid w:val="00337AC4"/>
    <w:rsid w:val="00337BCE"/>
    <w:rsid w:val="00340543"/>
    <w:rsid w:val="00340808"/>
    <w:rsid w:val="00340AE2"/>
    <w:rsid w:val="00341342"/>
    <w:rsid w:val="00341A73"/>
    <w:rsid w:val="00341B17"/>
    <w:rsid w:val="00341B71"/>
    <w:rsid w:val="00341F88"/>
    <w:rsid w:val="00342066"/>
    <w:rsid w:val="00342080"/>
    <w:rsid w:val="00342864"/>
    <w:rsid w:val="00342C92"/>
    <w:rsid w:val="00343151"/>
    <w:rsid w:val="003432EE"/>
    <w:rsid w:val="003432FC"/>
    <w:rsid w:val="0034373F"/>
    <w:rsid w:val="003439E3"/>
    <w:rsid w:val="00343AB0"/>
    <w:rsid w:val="00343E7C"/>
    <w:rsid w:val="00344677"/>
    <w:rsid w:val="003447FF"/>
    <w:rsid w:val="003449B6"/>
    <w:rsid w:val="00344B85"/>
    <w:rsid w:val="003453F0"/>
    <w:rsid w:val="00345676"/>
    <w:rsid w:val="0034581E"/>
    <w:rsid w:val="00346094"/>
    <w:rsid w:val="0034637B"/>
    <w:rsid w:val="003464D4"/>
    <w:rsid w:val="00347719"/>
    <w:rsid w:val="00347B8A"/>
    <w:rsid w:val="0035017A"/>
    <w:rsid w:val="0035019C"/>
    <w:rsid w:val="00350269"/>
    <w:rsid w:val="00350918"/>
    <w:rsid w:val="0035092C"/>
    <w:rsid w:val="00350A02"/>
    <w:rsid w:val="00350C05"/>
    <w:rsid w:val="00350C69"/>
    <w:rsid w:val="00350F5F"/>
    <w:rsid w:val="0035127C"/>
    <w:rsid w:val="00351427"/>
    <w:rsid w:val="003516A4"/>
    <w:rsid w:val="00351D11"/>
    <w:rsid w:val="0035217E"/>
    <w:rsid w:val="003523E7"/>
    <w:rsid w:val="00352F4B"/>
    <w:rsid w:val="003531C8"/>
    <w:rsid w:val="00353445"/>
    <w:rsid w:val="003537F8"/>
    <w:rsid w:val="00353850"/>
    <w:rsid w:val="003538CC"/>
    <w:rsid w:val="0035393A"/>
    <w:rsid w:val="00353A52"/>
    <w:rsid w:val="0035457F"/>
    <w:rsid w:val="00354D79"/>
    <w:rsid w:val="00354E0E"/>
    <w:rsid w:val="0035531D"/>
    <w:rsid w:val="003556C5"/>
    <w:rsid w:val="00355780"/>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22BC"/>
    <w:rsid w:val="00362550"/>
    <w:rsid w:val="0036259C"/>
    <w:rsid w:val="003627A6"/>
    <w:rsid w:val="00362A04"/>
    <w:rsid w:val="003632A5"/>
    <w:rsid w:val="00363377"/>
    <w:rsid w:val="0036371D"/>
    <w:rsid w:val="003637A5"/>
    <w:rsid w:val="003639C2"/>
    <w:rsid w:val="00363AE8"/>
    <w:rsid w:val="00363C0B"/>
    <w:rsid w:val="00363FC0"/>
    <w:rsid w:val="0036426B"/>
    <w:rsid w:val="00364692"/>
    <w:rsid w:val="003648C0"/>
    <w:rsid w:val="00364BB8"/>
    <w:rsid w:val="00364C3F"/>
    <w:rsid w:val="00364C58"/>
    <w:rsid w:val="00364DC1"/>
    <w:rsid w:val="00364EF7"/>
    <w:rsid w:val="00365105"/>
    <w:rsid w:val="003656AF"/>
    <w:rsid w:val="00365A38"/>
    <w:rsid w:val="00365ADD"/>
    <w:rsid w:val="003660F6"/>
    <w:rsid w:val="00366567"/>
    <w:rsid w:val="00366E34"/>
    <w:rsid w:val="00366F4F"/>
    <w:rsid w:val="0036743B"/>
    <w:rsid w:val="00367517"/>
    <w:rsid w:val="00367638"/>
    <w:rsid w:val="003676CE"/>
    <w:rsid w:val="00367ADB"/>
    <w:rsid w:val="00367C15"/>
    <w:rsid w:val="00367F4D"/>
    <w:rsid w:val="00367FF2"/>
    <w:rsid w:val="003705F1"/>
    <w:rsid w:val="00370DF9"/>
    <w:rsid w:val="0037108A"/>
    <w:rsid w:val="0037150E"/>
    <w:rsid w:val="003715C3"/>
    <w:rsid w:val="003718FA"/>
    <w:rsid w:val="00371935"/>
    <w:rsid w:val="00371A2A"/>
    <w:rsid w:val="00371A4F"/>
    <w:rsid w:val="00372056"/>
    <w:rsid w:val="0037227B"/>
    <w:rsid w:val="003722F9"/>
    <w:rsid w:val="0037274A"/>
    <w:rsid w:val="00372B4E"/>
    <w:rsid w:val="0037358A"/>
    <w:rsid w:val="003740C8"/>
    <w:rsid w:val="00374180"/>
    <w:rsid w:val="00374249"/>
    <w:rsid w:val="00374B90"/>
    <w:rsid w:val="00374D55"/>
    <w:rsid w:val="00374DB5"/>
    <w:rsid w:val="00375957"/>
    <w:rsid w:val="003759C6"/>
    <w:rsid w:val="0037612C"/>
    <w:rsid w:val="00376246"/>
    <w:rsid w:val="003763E5"/>
    <w:rsid w:val="00376721"/>
    <w:rsid w:val="00376CA1"/>
    <w:rsid w:val="00376F67"/>
    <w:rsid w:val="0037706E"/>
    <w:rsid w:val="003775A9"/>
    <w:rsid w:val="003775B3"/>
    <w:rsid w:val="003776B9"/>
    <w:rsid w:val="00377D74"/>
    <w:rsid w:val="003808A9"/>
    <w:rsid w:val="003810AF"/>
    <w:rsid w:val="00381AD3"/>
    <w:rsid w:val="00381B01"/>
    <w:rsid w:val="00381F50"/>
    <w:rsid w:val="00382059"/>
    <w:rsid w:val="00382593"/>
    <w:rsid w:val="003828A5"/>
    <w:rsid w:val="00382959"/>
    <w:rsid w:val="00382A76"/>
    <w:rsid w:val="00382C1C"/>
    <w:rsid w:val="00382F6A"/>
    <w:rsid w:val="00383200"/>
    <w:rsid w:val="003832D9"/>
    <w:rsid w:val="003834E9"/>
    <w:rsid w:val="003836EB"/>
    <w:rsid w:val="003840ED"/>
    <w:rsid w:val="00384955"/>
    <w:rsid w:val="00384CE8"/>
    <w:rsid w:val="00384F27"/>
    <w:rsid w:val="00385423"/>
    <w:rsid w:val="00385802"/>
    <w:rsid w:val="0038580E"/>
    <w:rsid w:val="003858EB"/>
    <w:rsid w:val="00385A7E"/>
    <w:rsid w:val="00385C4F"/>
    <w:rsid w:val="00385E0E"/>
    <w:rsid w:val="00386588"/>
    <w:rsid w:val="00386596"/>
    <w:rsid w:val="00386793"/>
    <w:rsid w:val="00386959"/>
    <w:rsid w:val="00386F7A"/>
    <w:rsid w:val="003874AC"/>
    <w:rsid w:val="0038755D"/>
    <w:rsid w:val="00387F2F"/>
    <w:rsid w:val="00387F64"/>
    <w:rsid w:val="00390831"/>
    <w:rsid w:val="00391048"/>
    <w:rsid w:val="003910EA"/>
    <w:rsid w:val="003916EF"/>
    <w:rsid w:val="003918E3"/>
    <w:rsid w:val="00391AB4"/>
    <w:rsid w:val="003924D4"/>
    <w:rsid w:val="003930A4"/>
    <w:rsid w:val="00393636"/>
    <w:rsid w:val="00393814"/>
    <w:rsid w:val="00393A9D"/>
    <w:rsid w:val="00393C5A"/>
    <w:rsid w:val="00393D75"/>
    <w:rsid w:val="0039430A"/>
    <w:rsid w:val="00394816"/>
    <w:rsid w:val="00394AFD"/>
    <w:rsid w:val="00394C61"/>
    <w:rsid w:val="00394C97"/>
    <w:rsid w:val="00395023"/>
    <w:rsid w:val="00395264"/>
    <w:rsid w:val="00395388"/>
    <w:rsid w:val="0039550C"/>
    <w:rsid w:val="00395930"/>
    <w:rsid w:val="00395BEA"/>
    <w:rsid w:val="00395BF4"/>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ABC"/>
    <w:rsid w:val="003A0C37"/>
    <w:rsid w:val="003A0DAD"/>
    <w:rsid w:val="003A0F22"/>
    <w:rsid w:val="003A1313"/>
    <w:rsid w:val="003A1BC5"/>
    <w:rsid w:val="003A233C"/>
    <w:rsid w:val="003A2451"/>
    <w:rsid w:val="003A24EB"/>
    <w:rsid w:val="003A26B9"/>
    <w:rsid w:val="003A2C9F"/>
    <w:rsid w:val="003A34F7"/>
    <w:rsid w:val="003A38FD"/>
    <w:rsid w:val="003A3BCC"/>
    <w:rsid w:val="003A3E67"/>
    <w:rsid w:val="003A4912"/>
    <w:rsid w:val="003A4ECF"/>
    <w:rsid w:val="003A506C"/>
    <w:rsid w:val="003A56D3"/>
    <w:rsid w:val="003A5850"/>
    <w:rsid w:val="003A5A21"/>
    <w:rsid w:val="003A5F58"/>
    <w:rsid w:val="003A6093"/>
    <w:rsid w:val="003A642A"/>
    <w:rsid w:val="003A64EB"/>
    <w:rsid w:val="003A7591"/>
    <w:rsid w:val="003B047B"/>
    <w:rsid w:val="003B072F"/>
    <w:rsid w:val="003B08E4"/>
    <w:rsid w:val="003B0A2A"/>
    <w:rsid w:val="003B0A71"/>
    <w:rsid w:val="003B0D95"/>
    <w:rsid w:val="003B0F17"/>
    <w:rsid w:val="003B100E"/>
    <w:rsid w:val="003B13C6"/>
    <w:rsid w:val="003B154D"/>
    <w:rsid w:val="003B1ACC"/>
    <w:rsid w:val="003B1CED"/>
    <w:rsid w:val="003B1D62"/>
    <w:rsid w:val="003B2381"/>
    <w:rsid w:val="003B2627"/>
    <w:rsid w:val="003B29EE"/>
    <w:rsid w:val="003B2E8F"/>
    <w:rsid w:val="003B2F0E"/>
    <w:rsid w:val="003B3108"/>
    <w:rsid w:val="003B3117"/>
    <w:rsid w:val="003B3B76"/>
    <w:rsid w:val="003B41AE"/>
    <w:rsid w:val="003B464C"/>
    <w:rsid w:val="003B46CC"/>
    <w:rsid w:val="003B4FB7"/>
    <w:rsid w:val="003B593B"/>
    <w:rsid w:val="003B5A2A"/>
    <w:rsid w:val="003B616C"/>
    <w:rsid w:val="003B631F"/>
    <w:rsid w:val="003B6332"/>
    <w:rsid w:val="003B6471"/>
    <w:rsid w:val="003B6D6B"/>
    <w:rsid w:val="003B7016"/>
    <w:rsid w:val="003B7C18"/>
    <w:rsid w:val="003B7C6A"/>
    <w:rsid w:val="003B7DE9"/>
    <w:rsid w:val="003B7E4B"/>
    <w:rsid w:val="003C0566"/>
    <w:rsid w:val="003C05FB"/>
    <w:rsid w:val="003C0845"/>
    <w:rsid w:val="003C0850"/>
    <w:rsid w:val="003C0E60"/>
    <w:rsid w:val="003C0ED6"/>
    <w:rsid w:val="003C0EFA"/>
    <w:rsid w:val="003C108F"/>
    <w:rsid w:val="003C114D"/>
    <w:rsid w:val="003C1222"/>
    <w:rsid w:val="003C154B"/>
    <w:rsid w:val="003C173F"/>
    <w:rsid w:val="003C1D69"/>
    <w:rsid w:val="003C1E11"/>
    <w:rsid w:val="003C23F0"/>
    <w:rsid w:val="003C24B1"/>
    <w:rsid w:val="003C2DD5"/>
    <w:rsid w:val="003C30AB"/>
    <w:rsid w:val="003C34B4"/>
    <w:rsid w:val="003C379F"/>
    <w:rsid w:val="003C3803"/>
    <w:rsid w:val="003C3BA6"/>
    <w:rsid w:val="003C3E36"/>
    <w:rsid w:val="003C3E3A"/>
    <w:rsid w:val="003C3FB8"/>
    <w:rsid w:val="003C4771"/>
    <w:rsid w:val="003C47EF"/>
    <w:rsid w:val="003C4A81"/>
    <w:rsid w:val="003C4F89"/>
    <w:rsid w:val="003C5A55"/>
    <w:rsid w:val="003C5B8B"/>
    <w:rsid w:val="003C6146"/>
    <w:rsid w:val="003C7044"/>
    <w:rsid w:val="003C71DE"/>
    <w:rsid w:val="003C778D"/>
    <w:rsid w:val="003C7979"/>
    <w:rsid w:val="003D0303"/>
    <w:rsid w:val="003D0310"/>
    <w:rsid w:val="003D09E4"/>
    <w:rsid w:val="003D0ADB"/>
    <w:rsid w:val="003D0D04"/>
    <w:rsid w:val="003D0D4D"/>
    <w:rsid w:val="003D150A"/>
    <w:rsid w:val="003D1AE3"/>
    <w:rsid w:val="003D1CDF"/>
    <w:rsid w:val="003D229A"/>
    <w:rsid w:val="003D239E"/>
    <w:rsid w:val="003D2AF0"/>
    <w:rsid w:val="003D2C6D"/>
    <w:rsid w:val="003D3070"/>
    <w:rsid w:val="003D30F3"/>
    <w:rsid w:val="003D320F"/>
    <w:rsid w:val="003D338E"/>
    <w:rsid w:val="003D339C"/>
    <w:rsid w:val="003D3A77"/>
    <w:rsid w:val="003D3D30"/>
    <w:rsid w:val="003D3D9E"/>
    <w:rsid w:val="003D4070"/>
    <w:rsid w:val="003D4C79"/>
    <w:rsid w:val="003D4D2B"/>
    <w:rsid w:val="003D5065"/>
    <w:rsid w:val="003D53FF"/>
    <w:rsid w:val="003D5861"/>
    <w:rsid w:val="003D5DBF"/>
    <w:rsid w:val="003D6031"/>
    <w:rsid w:val="003D61E3"/>
    <w:rsid w:val="003D626B"/>
    <w:rsid w:val="003D657F"/>
    <w:rsid w:val="003D67A7"/>
    <w:rsid w:val="003D681D"/>
    <w:rsid w:val="003D6B44"/>
    <w:rsid w:val="003D6D99"/>
    <w:rsid w:val="003D732E"/>
    <w:rsid w:val="003D7582"/>
    <w:rsid w:val="003D758B"/>
    <w:rsid w:val="003D770D"/>
    <w:rsid w:val="003D793B"/>
    <w:rsid w:val="003D7956"/>
    <w:rsid w:val="003E023E"/>
    <w:rsid w:val="003E0B3F"/>
    <w:rsid w:val="003E0CCB"/>
    <w:rsid w:val="003E0CF8"/>
    <w:rsid w:val="003E0DC6"/>
    <w:rsid w:val="003E0E64"/>
    <w:rsid w:val="003E0F28"/>
    <w:rsid w:val="003E118F"/>
    <w:rsid w:val="003E1EFC"/>
    <w:rsid w:val="003E2491"/>
    <w:rsid w:val="003E2535"/>
    <w:rsid w:val="003E2603"/>
    <w:rsid w:val="003E28D7"/>
    <w:rsid w:val="003E2901"/>
    <w:rsid w:val="003E2E18"/>
    <w:rsid w:val="003E3121"/>
    <w:rsid w:val="003E33E8"/>
    <w:rsid w:val="003E35DE"/>
    <w:rsid w:val="003E3DDA"/>
    <w:rsid w:val="003E40AE"/>
    <w:rsid w:val="003E4594"/>
    <w:rsid w:val="003E4C09"/>
    <w:rsid w:val="003E5DA4"/>
    <w:rsid w:val="003E5E10"/>
    <w:rsid w:val="003E5F68"/>
    <w:rsid w:val="003E6244"/>
    <w:rsid w:val="003E6529"/>
    <w:rsid w:val="003E6EA8"/>
    <w:rsid w:val="003E7120"/>
    <w:rsid w:val="003E7854"/>
    <w:rsid w:val="003E7882"/>
    <w:rsid w:val="003E7980"/>
    <w:rsid w:val="003E7F6C"/>
    <w:rsid w:val="003F0667"/>
    <w:rsid w:val="003F089F"/>
    <w:rsid w:val="003F0E8E"/>
    <w:rsid w:val="003F1366"/>
    <w:rsid w:val="003F13E2"/>
    <w:rsid w:val="003F14E0"/>
    <w:rsid w:val="003F171C"/>
    <w:rsid w:val="003F1942"/>
    <w:rsid w:val="003F19A9"/>
    <w:rsid w:val="003F1A9B"/>
    <w:rsid w:val="003F1BC0"/>
    <w:rsid w:val="003F1C02"/>
    <w:rsid w:val="003F1C3E"/>
    <w:rsid w:val="003F1EEE"/>
    <w:rsid w:val="003F2384"/>
    <w:rsid w:val="003F2607"/>
    <w:rsid w:val="003F2B6E"/>
    <w:rsid w:val="003F354F"/>
    <w:rsid w:val="003F363D"/>
    <w:rsid w:val="003F4324"/>
    <w:rsid w:val="003F45FC"/>
    <w:rsid w:val="003F4983"/>
    <w:rsid w:val="003F4E10"/>
    <w:rsid w:val="003F500E"/>
    <w:rsid w:val="003F5087"/>
    <w:rsid w:val="003F52BF"/>
    <w:rsid w:val="003F5B94"/>
    <w:rsid w:val="003F5EC8"/>
    <w:rsid w:val="003F6084"/>
    <w:rsid w:val="003F62FC"/>
    <w:rsid w:val="003F676A"/>
    <w:rsid w:val="003F6788"/>
    <w:rsid w:val="003F68F0"/>
    <w:rsid w:val="003F6CD2"/>
    <w:rsid w:val="003F6D80"/>
    <w:rsid w:val="003F6ED5"/>
    <w:rsid w:val="003F731F"/>
    <w:rsid w:val="003F79EA"/>
    <w:rsid w:val="003F7DCA"/>
    <w:rsid w:val="003F7FD8"/>
    <w:rsid w:val="00400751"/>
    <w:rsid w:val="00400806"/>
    <w:rsid w:val="0040089D"/>
    <w:rsid w:val="00400AD6"/>
    <w:rsid w:val="00400BF4"/>
    <w:rsid w:val="0040142A"/>
    <w:rsid w:val="0040160C"/>
    <w:rsid w:val="0040163D"/>
    <w:rsid w:val="004018B9"/>
    <w:rsid w:val="00401CC6"/>
    <w:rsid w:val="00401D85"/>
    <w:rsid w:val="00402155"/>
    <w:rsid w:val="00402AD1"/>
    <w:rsid w:val="00402B92"/>
    <w:rsid w:val="00403314"/>
    <w:rsid w:val="004036CB"/>
    <w:rsid w:val="00403C61"/>
    <w:rsid w:val="00403EAE"/>
    <w:rsid w:val="00404178"/>
    <w:rsid w:val="004043AC"/>
    <w:rsid w:val="00404522"/>
    <w:rsid w:val="0040480E"/>
    <w:rsid w:val="0040488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DC3"/>
    <w:rsid w:val="00410FF9"/>
    <w:rsid w:val="004110B3"/>
    <w:rsid w:val="00411206"/>
    <w:rsid w:val="0041167B"/>
    <w:rsid w:val="00411684"/>
    <w:rsid w:val="00411C03"/>
    <w:rsid w:val="00411E07"/>
    <w:rsid w:val="00411EED"/>
    <w:rsid w:val="00412196"/>
    <w:rsid w:val="004124B6"/>
    <w:rsid w:val="0041269A"/>
    <w:rsid w:val="004127A2"/>
    <w:rsid w:val="0041285D"/>
    <w:rsid w:val="00412B1A"/>
    <w:rsid w:val="00412B85"/>
    <w:rsid w:val="00412D0E"/>
    <w:rsid w:val="00412E4C"/>
    <w:rsid w:val="00412F7E"/>
    <w:rsid w:val="00413120"/>
    <w:rsid w:val="004138B1"/>
    <w:rsid w:val="00413E31"/>
    <w:rsid w:val="00413F72"/>
    <w:rsid w:val="004141F9"/>
    <w:rsid w:val="00415040"/>
    <w:rsid w:val="00415158"/>
    <w:rsid w:val="00415470"/>
    <w:rsid w:val="00415E64"/>
    <w:rsid w:val="00416167"/>
    <w:rsid w:val="004161CA"/>
    <w:rsid w:val="00416B7F"/>
    <w:rsid w:val="00417452"/>
    <w:rsid w:val="0041775A"/>
    <w:rsid w:val="00417790"/>
    <w:rsid w:val="00417ABF"/>
    <w:rsid w:val="00417B6E"/>
    <w:rsid w:val="00420103"/>
    <w:rsid w:val="004207B4"/>
    <w:rsid w:val="004208CB"/>
    <w:rsid w:val="00420FB1"/>
    <w:rsid w:val="00421731"/>
    <w:rsid w:val="00421A0F"/>
    <w:rsid w:val="00421CA9"/>
    <w:rsid w:val="0042200A"/>
    <w:rsid w:val="0042219A"/>
    <w:rsid w:val="004229C9"/>
    <w:rsid w:val="00422B03"/>
    <w:rsid w:val="00422C34"/>
    <w:rsid w:val="00422D90"/>
    <w:rsid w:val="00423076"/>
    <w:rsid w:val="004231AD"/>
    <w:rsid w:val="00423470"/>
    <w:rsid w:val="00423615"/>
    <w:rsid w:val="004237B5"/>
    <w:rsid w:val="00423F24"/>
    <w:rsid w:val="00424120"/>
    <w:rsid w:val="0042432C"/>
    <w:rsid w:val="00424826"/>
    <w:rsid w:val="00424E1F"/>
    <w:rsid w:val="00424F1A"/>
    <w:rsid w:val="00425515"/>
    <w:rsid w:val="00425759"/>
    <w:rsid w:val="00425BF3"/>
    <w:rsid w:val="0042602F"/>
    <w:rsid w:val="004260A5"/>
    <w:rsid w:val="00426317"/>
    <w:rsid w:val="0042645C"/>
    <w:rsid w:val="00426F0C"/>
    <w:rsid w:val="00427216"/>
    <w:rsid w:val="00427235"/>
    <w:rsid w:val="00427389"/>
    <w:rsid w:val="004275C6"/>
    <w:rsid w:val="00427619"/>
    <w:rsid w:val="0042781B"/>
    <w:rsid w:val="00427A37"/>
    <w:rsid w:val="00427EC9"/>
    <w:rsid w:val="0043059E"/>
    <w:rsid w:val="00430A89"/>
    <w:rsid w:val="0043208E"/>
    <w:rsid w:val="004329A5"/>
    <w:rsid w:val="004334F7"/>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359"/>
    <w:rsid w:val="00437446"/>
    <w:rsid w:val="00437462"/>
    <w:rsid w:val="00437BA3"/>
    <w:rsid w:val="00437DA4"/>
    <w:rsid w:val="004400F4"/>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53"/>
    <w:rsid w:val="00444491"/>
    <w:rsid w:val="0044484E"/>
    <w:rsid w:val="00444980"/>
    <w:rsid w:val="0044550D"/>
    <w:rsid w:val="00445A06"/>
    <w:rsid w:val="00445C71"/>
    <w:rsid w:val="00445F14"/>
    <w:rsid w:val="0044606D"/>
    <w:rsid w:val="00446454"/>
    <w:rsid w:val="0044666E"/>
    <w:rsid w:val="0044668F"/>
    <w:rsid w:val="004468E4"/>
    <w:rsid w:val="00446B5E"/>
    <w:rsid w:val="00447897"/>
    <w:rsid w:val="00447B35"/>
    <w:rsid w:val="00447FAE"/>
    <w:rsid w:val="004500DD"/>
    <w:rsid w:val="0045022E"/>
    <w:rsid w:val="00450402"/>
    <w:rsid w:val="00451090"/>
    <w:rsid w:val="00451213"/>
    <w:rsid w:val="00451367"/>
    <w:rsid w:val="004513E1"/>
    <w:rsid w:val="0045147B"/>
    <w:rsid w:val="00451753"/>
    <w:rsid w:val="00451A0D"/>
    <w:rsid w:val="00451C03"/>
    <w:rsid w:val="00451C46"/>
    <w:rsid w:val="00452424"/>
    <w:rsid w:val="00452434"/>
    <w:rsid w:val="004524C3"/>
    <w:rsid w:val="00452EF1"/>
    <w:rsid w:val="00453392"/>
    <w:rsid w:val="00453A5D"/>
    <w:rsid w:val="00453C36"/>
    <w:rsid w:val="004544D8"/>
    <w:rsid w:val="00454D8B"/>
    <w:rsid w:val="00455086"/>
    <w:rsid w:val="004552FD"/>
    <w:rsid w:val="00455DCE"/>
    <w:rsid w:val="004563CF"/>
    <w:rsid w:val="00456493"/>
    <w:rsid w:val="0045700A"/>
    <w:rsid w:val="00457091"/>
    <w:rsid w:val="00457317"/>
    <w:rsid w:val="004573A8"/>
    <w:rsid w:val="00457649"/>
    <w:rsid w:val="00457696"/>
    <w:rsid w:val="0045769A"/>
    <w:rsid w:val="0045797B"/>
    <w:rsid w:val="00457A3F"/>
    <w:rsid w:val="00457B85"/>
    <w:rsid w:val="00457FF6"/>
    <w:rsid w:val="004602DA"/>
    <w:rsid w:val="00460300"/>
    <w:rsid w:val="004605FF"/>
    <w:rsid w:val="0046081F"/>
    <w:rsid w:val="00460BF6"/>
    <w:rsid w:val="004613BF"/>
    <w:rsid w:val="004618C8"/>
    <w:rsid w:val="00462751"/>
    <w:rsid w:val="00462E3E"/>
    <w:rsid w:val="00463525"/>
    <w:rsid w:val="00463D58"/>
    <w:rsid w:val="00463FF3"/>
    <w:rsid w:val="0046406D"/>
    <w:rsid w:val="00464582"/>
    <w:rsid w:val="00464E31"/>
    <w:rsid w:val="0046519B"/>
    <w:rsid w:val="004655D8"/>
    <w:rsid w:val="0046577B"/>
    <w:rsid w:val="004661C1"/>
    <w:rsid w:val="0046673B"/>
    <w:rsid w:val="00466B9D"/>
    <w:rsid w:val="00467053"/>
    <w:rsid w:val="0046716B"/>
    <w:rsid w:val="004673A4"/>
    <w:rsid w:val="0046741E"/>
    <w:rsid w:val="0046790D"/>
    <w:rsid w:val="00467A97"/>
    <w:rsid w:val="00467C7B"/>
    <w:rsid w:val="00470A3A"/>
    <w:rsid w:val="00470D48"/>
    <w:rsid w:val="00470E5C"/>
    <w:rsid w:val="00470E5E"/>
    <w:rsid w:val="00471E73"/>
    <w:rsid w:val="00471F6A"/>
    <w:rsid w:val="00471FC7"/>
    <w:rsid w:val="004722AD"/>
    <w:rsid w:val="0047245F"/>
    <w:rsid w:val="004724E5"/>
    <w:rsid w:val="0047252E"/>
    <w:rsid w:val="0047291E"/>
    <w:rsid w:val="00472D61"/>
    <w:rsid w:val="00473300"/>
    <w:rsid w:val="004735D8"/>
    <w:rsid w:val="0047415E"/>
    <w:rsid w:val="004748A7"/>
    <w:rsid w:val="0047499E"/>
    <w:rsid w:val="004753EC"/>
    <w:rsid w:val="00475E17"/>
    <w:rsid w:val="004764C3"/>
    <w:rsid w:val="004766C8"/>
    <w:rsid w:val="00476990"/>
    <w:rsid w:val="00476B6B"/>
    <w:rsid w:val="00476C6C"/>
    <w:rsid w:val="00477131"/>
    <w:rsid w:val="004779A1"/>
    <w:rsid w:val="004779B7"/>
    <w:rsid w:val="00477AC1"/>
    <w:rsid w:val="00477B73"/>
    <w:rsid w:val="00477F90"/>
    <w:rsid w:val="00480730"/>
    <w:rsid w:val="0048140D"/>
    <w:rsid w:val="004814D2"/>
    <w:rsid w:val="00481B44"/>
    <w:rsid w:val="00481DBE"/>
    <w:rsid w:val="00481DC4"/>
    <w:rsid w:val="00481F0D"/>
    <w:rsid w:val="004823CB"/>
    <w:rsid w:val="0048243B"/>
    <w:rsid w:val="004824D0"/>
    <w:rsid w:val="0048342F"/>
    <w:rsid w:val="00483CD5"/>
    <w:rsid w:val="00483D8A"/>
    <w:rsid w:val="0048445E"/>
    <w:rsid w:val="00484552"/>
    <w:rsid w:val="00484A2A"/>
    <w:rsid w:val="00484DD0"/>
    <w:rsid w:val="004852AC"/>
    <w:rsid w:val="004855D5"/>
    <w:rsid w:val="0048584A"/>
    <w:rsid w:val="004859A8"/>
    <w:rsid w:val="00485C04"/>
    <w:rsid w:val="00485F38"/>
    <w:rsid w:val="00486339"/>
    <w:rsid w:val="00486898"/>
    <w:rsid w:val="004870ED"/>
    <w:rsid w:val="0048712D"/>
    <w:rsid w:val="004871D3"/>
    <w:rsid w:val="004874BA"/>
    <w:rsid w:val="00487670"/>
    <w:rsid w:val="00487CE8"/>
    <w:rsid w:val="00490110"/>
    <w:rsid w:val="004901FD"/>
    <w:rsid w:val="00490537"/>
    <w:rsid w:val="004908DA"/>
    <w:rsid w:val="0049099E"/>
    <w:rsid w:val="00490A28"/>
    <w:rsid w:val="00490B02"/>
    <w:rsid w:val="00490C41"/>
    <w:rsid w:val="00490CC3"/>
    <w:rsid w:val="00490D82"/>
    <w:rsid w:val="00490E3B"/>
    <w:rsid w:val="00490F8E"/>
    <w:rsid w:val="00491575"/>
    <w:rsid w:val="004915BA"/>
    <w:rsid w:val="0049172D"/>
    <w:rsid w:val="00491813"/>
    <w:rsid w:val="00491A12"/>
    <w:rsid w:val="0049258E"/>
    <w:rsid w:val="0049277B"/>
    <w:rsid w:val="004929FE"/>
    <w:rsid w:val="00492BDD"/>
    <w:rsid w:val="00492C07"/>
    <w:rsid w:val="00492E89"/>
    <w:rsid w:val="004934D9"/>
    <w:rsid w:val="004938EA"/>
    <w:rsid w:val="00493CE3"/>
    <w:rsid w:val="00494B7B"/>
    <w:rsid w:val="00495487"/>
    <w:rsid w:val="00495869"/>
    <w:rsid w:val="0049591E"/>
    <w:rsid w:val="00495E76"/>
    <w:rsid w:val="00495F88"/>
    <w:rsid w:val="00496237"/>
    <w:rsid w:val="00496B3A"/>
    <w:rsid w:val="0049794D"/>
    <w:rsid w:val="00497E21"/>
    <w:rsid w:val="004A005F"/>
    <w:rsid w:val="004A0C1C"/>
    <w:rsid w:val="004A147D"/>
    <w:rsid w:val="004A1B59"/>
    <w:rsid w:val="004A209E"/>
    <w:rsid w:val="004A21BD"/>
    <w:rsid w:val="004A22C6"/>
    <w:rsid w:val="004A2653"/>
    <w:rsid w:val="004A28BD"/>
    <w:rsid w:val="004A2B31"/>
    <w:rsid w:val="004A2B5C"/>
    <w:rsid w:val="004A2F6A"/>
    <w:rsid w:val="004A2F76"/>
    <w:rsid w:val="004A3247"/>
    <w:rsid w:val="004A3825"/>
    <w:rsid w:val="004A3969"/>
    <w:rsid w:val="004A39AB"/>
    <w:rsid w:val="004A39D3"/>
    <w:rsid w:val="004A40FF"/>
    <w:rsid w:val="004A4159"/>
    <w:rsid w:val="004A459D"/>
    <w:rsid w:val="004A486C"/>
    <w:rsid w:val="004A50FC"/>
    <w:rsid w:val="004A561D"/>
    <w:rsid w:val="004A56F3"/>
    <w:rsid w:val="004A5AE6"/>
    <w:rsid w:val="004A6465"/>
    <w:rsid w:val="004A6E7E"/>
    <w:rsid w:val="004A6F16"/>
    <w:rsid w:val="004A71BF"/>
    <w:rsid w:val="004A78A6"/>
    <w:rsid w:val="004A79D7"/>
    <w:rsid w:val="004B001C"/>
    <w:rsid w:val="004B0139"/>
    <w:rsid w:val="004B0401"/>
    <w:rsid w:val="004B0760"/>
    <w:rsid w:val="004B0AEC"/>
    <w:rsid w:val="004B0B84"/>
    <w:rsid w:val="004B0C7E"/>
    <w:rsid w:val="004B0D0C"/>
    <w:rsid w:val="004B0E1A"/>
    <w:rsid w:val="004B182D"/>
    <w:rsid w:val="004B1A83"/>
    <w:rsid w:val="004B1BDA"/>
    <w:rsid w:val="004B1C0D"/>
    <w:rsid w:val="004B2041"/>
    <w:rsid w:val="004B2148"/>
    <w:rsid w:val="004B2377"/>
    <w:rsid w:val="004B25C9"/>
    <w:rsid w:val="004B25CA"/>
    <w:rsid w:val="004B309B"/>
    <w:rsid w:val="004B3A98"/>
    <w:rsid w:val="004B3B4D"/>
    <w:rsid w:val="004B3F7A"/>
    <w:rsid w:val="004B3FCF"/>
    <w:rsid w:val="004B3FE6"/>
    <w:rsid w:val="004B4849"/>
    <w:rsid w:val="004B49D4"/>
    <w:rsid w:val="004B617F"/>
    <w:rsid w:val="004B68A8"/>
    <w:rsid w:val="004B7136"/>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C84"/>
    <w:rsid w:val="004C21D8"/>
    <w:rsid w:val="004C2237"/>
    <w:rsid w:val="004C2586"/>
    <w:rsid w:val="004C276C"/>
    <w:rsid w:val="004C2916"/>
    <w:rsid w:val="004C2B42"/>
    <w:rsid w:val="004C31C4"/>
    <w:rsid w:val="004C3CC4"/>
    <w:rsid w:val="004C3D28"/>
    <w:rsid w:val="004C432F"/>
    <w:rsid w:val="004C4862"/>
    <w:rsid w:val="004C4EA0"/>
    <w:rsid w:val="004C514A"/>
    <w:rsid w:val="004C551B"/>
    <w:rsid w:val="004C5ACC"/>
    <w:rsid w:val="004C5BF1"/>
    <w:rsid w:val="004C63B3"/>
    <w:rsid w:val="004C6826"/>
    <w:rsid w:val="004C68A6"/>
    <w:rsid w:val="004C6936"/>
    <w:rsid w:val="004C6FD3"/>
    <w:rsid w:val="004C706E"/>
    <w:rsid w:val="004C7382"/>
    <w:rsid w:val="004C7868"/>
    <w:rsid w:val="004D0218"/>
    <w:rsid w:val="004D024C"/>
    <w:rsid w:val="004D0E7F"/>
    <w:rsid w:val="004D1151"/>
    <w:rsid w:val="004D1502"/>
    <w:rsid w:val="004D1F56"/>
    <w:rsid w:val="004D2019"/>
    <w:rsid w:val="004D2050"/>
    <w:rsid w:val="004D2611"/>
    <w:rsid w:val="004D2B71"/>
    <w:rsid w:val="004D2CD0"/>
    <w:rsid w:val="004D2F4A"/>
    <w:rsid w:val="004D3147"/>
    <w:rsid w:val="004D329D"/>
    <w:rsid w:val="004D343C"/>
    <w:rsid w:val="004D368E"/>
    <w:rsid w:val="004D3AFD"/>
    <w:rsid w:val="004D3B67"/>
    <w:rsid w:val="004D4399"/>
    <w:rsid w:val="004D4535"/>
    <w:rsid w:val="004D468B"/>
    <w:rsid w:val="004D48EC"/>
    <w:rsid w:val="004D4A35"/>
    <w:rsid w:val="004D4C33"/>
    <w:rsid w:val="004D4C6A"/>
    <w:rsid w:val="004D4D32"/>
    <w:rsid w:val="004D4E0C"/>
    <w:rsid w:val="004D5338"/>
    <w:rsid w:val="004D5616"/>
    <w:rsid w:val="004D570F"/>
    <w:rsid w:val="004D585A"/>
    <w:rsid w:val="004D5909"/>
    <w:rsid w:val="004D60C0"/>
    <w:rsid w:val="004D65F5"/>
    <w:rsid w:val="004D6C85"/>
    <w:rsid w:val="004D6D49"/>
    <w:rsid w:val="004D7186"/>
    <w:rsid w:val="004D718E"/>
    <w:rsid w:val="004D76BF"/>
    <w:rsid w:val="004D7A08"/>
    <w:rsid w:val="004D7E6F"/>
    <w:rsid w:val="004D7FF7"/>
    <w:rsid w:val="004E00BC"/>
    <w:rsid w:val="004E0434"/>
    <w:rsid w:val="004E0989"/>
    <w:rsid w:val="004E09FF"/>
    <w:rsid w:val="004E0BF1"/>
    <w:rsid w:val="004E0E10"/>
    <w:rsid w:val="004E1043"/>
    <w:rsid w:val="004E1B05"/>
    <w:rsid w:val="004E2217"/>
    <w:rsid w:val="004E228B"/>
    <w:rsid w:val="004E325F"/>
    <w:rsid w:val="004E3395"/>
    <w:rsid w:val="004E38A4"/>
    <w:rsid w:val="004E3B9E"/>
    <w:rsid w:val="004E4055"/>
    <w:rsid w:val="004E4765"/>
    <w:rsid w:val="004E4841"/>
    <w:rsid w:val="004E48EA"/>
    <w:rsid w:val="004E4D5D"/>
    <w:rsid w:val="004E4E48"/>
    <w:rsid w:val="004E52C0"/>
    <w:rsid w:val="004E5368"/>
    <w:rsid w:val="004E585B"/>
    <w:rsid w:val="004E5958"/>
    <w:rsid w:val="004E5A96"/>
    <w:rsid w:val="004E6211"/>
    <w:rsid w:val="004E6ED5"/>
    <w:rsid w:val="004E7318"/>
    <w:rsid w:val="004E74A5"/>
    <w:rsid w:val="004E74A7"/>
    <w:rsid w:val="004E756A"/>
    <w:rsid w:val="004E7B19"/>
    <w:rsid w:val="004E7D9A"/>
    <w:rsid w:val="004E7FB8"/>
    <w:rsid w:val="004F029D"/>
    <w:rsid w:val="004F08F9"/>
    <w:rsid w:val="004F107A"/>
    <w:rsid w:val="004F1F17"/>
    <w:rsid w:val="004F1FA3"/>
    <w:rsid w:val="004F203E"/>
    <w:rsid w:val="004F2534"/>
    <w:rsid w:val="004F2AB0"/>
    <w:rsid w:val="004F33B8"/>
    <w:rsid w:val="004F3866"/>
    <w:rsid w:val="004F3DA5"/>
    <w:rsid w:val="004F3EF7"/>
    <w:rsid w:val="004F40CA"/>
    <w:rsid w:val="004F444C"/>
    <w:rsid w:val="004F4759"/>
    <w:rsid w:val="004F48C6"/>
    <w:rsid w:val="004F4C6C"/>
    <w:rsid w:val="004F5298"/>
    <w:rsid w:val="004F55E1"/>
    <w:rsid w:val="004F563A"/>
    <w:rsid w:val="004F57D0"/>
    <w:rsid w:val="004F5ADA"/>
    <w:rsid w:val="004F5B9F"/>
    <w:rsid w:val="004F5CA6"/>
    <w:rsid w:val="004F5CB6"/>
    <w:rsid w:val="004F5DB5"/>
    <w:rsid w:val="004F5E1D"/>
    <w:rsid w:val="004F6233"/>
    <w:rsid w:val="004F66A8"/>
    <w:rsid w:val="004F7060"/>
    <w:rsid w:val="004F7371"/>
    <w:rsid w:val="004F7A43"/>
    <w:rsid w:val="004F7EF1"/>
    <w:rsid w:val="0050050C"/>
    <w:rsid w:val="00500C46"/>
    <w:rsid w:val="00500E91"/>
    <w:rsid w:val="0050127A"/>
    <w:rsid w:val="00501298"/>
    <w:rsid w:val="005017ED"/>
    <w:rsid w:val="00501A0F"/>
    <w:rsid w:val="00501D27"/>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C7F"/>
    <w:rsid w:val="00504D3C"/>
    <w:rsid w:val="0050531D"/>
    <w:rsid w:val="005053D7"/>
    <w:rsid w:val="005057ED"/>
    <w:rsid w:val="00505A5E"/>
    <w:rsid w:val="00505E47"/>
    <w:rsid w:val="005067F9"/>
    <w:rsid w:val="00506AED"/>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350"/>
    <w:rsid w:val="0051272E"/>
    <w:rsid w:val="005128DB"/>
    <w:rsid w:val="00512B2D"/>
    <w:rsid w:val="005132A1"/>
    <w:rsid w:val="0051354E"/>
    <w:rsid w:val="00513581"/>
    <w:rsid w:val="005139A3"/>
    <w:rsid w:val="00513C8A"/>
    <w:rsid w:val="005140B9"/>
    <w:rsid w:val="005140F4"/>
    <w:rsid w:val="0051437E"/>
    <w:rsid w:val="0051449F"/>
    <w:rsid w:val="00514C53"/>
    <w:rsid w:val="00514E9E"/>
    <w:rsid w:val="00515A42"/>
    <w:rsid w:val="00515CA2"/>
    <w:rsid w:val="00515ED4"/>
    <w:rsid w:val="00515FC8"/>
    <w:rsid w:val="0051617D"/>
    <w:rsid w:val="005162DF"/>
    <w:rsid w:val="00516327"/>
    <w:rsid w:val="00516349"/>
    <w:rsid w:val="005164D9"/>
    <w:rsid w:val="00516A5C"/>
    <w:rsid w:val="00517330"/>
    <w:rsid w:val="00517381"/>
    <w:rsid w:val="00517838"/>
    <w:rsid w:val="00517C9F"/>
    <w:rsid w:val="00517D92"/>
    <w:rsid w:val="005201A3"/>
    <w:rsid w:val="005201DB"/>
    <w:rsid w:val="0052025E"/>
    <w:rsid w:val="005207C0"/>
    <w:rsid w:val="00520AEF"/>
    <w:rsid w:val="00520CA0"/>
    <w:rsid w:val="00520E55"/>
    <w:rsid w:val="00521082"/>
    <w:rsid w:val="00521735"/>
    <w:rsid w:val="00521831"/>
    <w:rsid w:val="005219BD"/>
    <w:rsid w:val="00521B7B"/>
    <w:rsid w:val="00521B8E"/>
    <w:rsid w:val="00521BC9"/>
    <w:rsid w:val="00521E9C"/>
    <w:rsid w:val="00522122"/>
    <w:rsid w:val="005225BA"/>
    <w:rsid w:val="0052281C"/>
    <w:rsid w:val="005228F2"/>
    <w:rsid w:val="0052292B"/>
    <w:rsid w:val="00522A7F"/>
    <w:rsid w:val="00522FA6"/>
    <w:rsid w:val="00523257"/>
    <w:rsid w:val="00523764"/>
    <w:rsid w:val="00523C79"/>
    <w:rsid w:val="005241C3"/>
    <w:rsid w:val="00524293"/>
    <w:rsid w:val="00525131"/>
    <w:rsid w:val="0052516E"/>
    <w:rsid w:val="00525316"/>
    <w:rsid w:val="005256FD"/>
    <w:rsid w:val="00525993"/>
    <w:rsid w:val="00525A14"/>
    <w:rsid w:val="005261BF"/>
    <w:rsid w:val="0052628C"/>
    <w:rsid w:val="00526B51"/>
    <w:rsid w:val="00527435"/>
    <w:rsid w:val="005274A2"/>
    <w:rsid w:val="00527EE0"/>
    <w:rsid w:val="00527F0C"/>
    <w:rsid w:val="00530050"/>
    <w:rsid w:val="005301EB"/>
    <w:rsid w:val="0053060C"/>
    <w:rsid w:val="00530845"/>
    <w:rsid w:val="00530C35"/>
    <w:rsid w:val="00530DDA"/>
    <w:rsid w:val="00531247"/>
    <w:rsid w:val="0053189B"/>
    <w:rsid w:val="005322B6"/>
    <w:rsid w:val="0053242E"/>
    <w:rsid w:val="005328C0"/>
    <w:rsid w:val="00532C31"/>
    <w:rsid w:val="00532E19"/>
    <w:rsid w:val="00532FBE"/>
    <w:rsid w:val="0053304F"/>
    <w:rsid w:val="00533346"/>
    <w:rsid w:val="005333FA"/>
    <w:rsid w:val="00533805"/>
    <w:rsid w:val="00533F1F"/>
    <w:rsid w:val="00533F55"/>
    <w:rsid w:val="00534028"/>
    <w:rsid w:val="0053413A"/>
    <w:rsid w:val="005342AA"/>
    <w:rsid w:val="0053444E"/>
    <w:rsid w:val="005346CF"/>
    <w:rsid w:val="00534D74"/>
    <w:rsid w:val="00535BBF"/>
    <w:rsid w:val="00536988"/>
    <w:rsid w:val="00537585"/>
    <w:rsid w:val="00537861"/>
    <w:rsid w:val="00537B1E"/>
    <w:rsid w:val="00537CE7"/>
    <w:rsid w:val="0054043C"/>
    <w:rsid w:val="005404A4"/>
    <w:rsid w:val="00540AF7"/>
    <w:rsid w:val="00540C07"/>
    <w:rsid w:val="00540CB9"/>
    <w:rsid w:val="00540E51"/>
    <w:rsid w:val="00540E92"/>
    <w:rsid w:val="0054126D"/>
    <w:rsid w:val="0054140E"/>
    <w:rsid w:val="0054248C"/>
    <w:rsid w:val="005425C7"/>
    <w:rsid w:val="005426A3"/>
    <w:rsid w:val="00542AAD"/>
    <w:rsid w:val="00542B85"/>
    <w:rsid w:val="00543029"/>
    <w:rsid w:val="005433FC"/>
    <w:rsid w:val="005436E7"/>
    <w:rsid w:val="005437B4"/>
    <w:rsid w:val="00543821"/>
    <w:rsid w:val="00543A19"/>
    <w:rsid w:val="005448CF"/>
    <w:rsid w:val="00544977"/>
    <w:rsid w:val="00544F2A"/>
    <w:rsid w:val="00545563"/>
    <w:rsid w:val="005458A3"/>
    <w:rsid w:val="005458B6"/>
    <w:rsid w:val="00545A0E"/>
    <w:rsid w:val="00545BD6"/>
    <w:rsid w:val="00546061"/>
    <w:rsid w:val="0054614B"/>
    <w:rsid w:val="00546626"/>
    <w:rsid w:val="005472B5"/>
    <w:rsid w:val="00547B54"/>
    <w:rsid w:val="00550889"/>
    <w:rsid w:val="005508C4"/>
    <w:rsid w:val="00550CBD"/>
    <w:rsid w:val="00550F54"/>
    <w:rsid w:val="0055147A"/>
    <w:rsid w:val="00551BF2"/>
    <w:rsid w:val="00552802"/>
    <w:rsid w:val="005528EE"/>
    <w:rsid w:val="0055297E"/>
    <w:rsid w:val="00552AD0"/>
    <w:rsid w:val="005533EF"/>
    <w:rsid w:val="0055380B"/>
    <w:rsid w:val="005538EA"/>
    <w:rsid w:val="0055403A"/>
    <w:rsid w:val="0055419B"/>
    <w:rsid w:val="005542CE"/>
    <w:rsid w:val="005543A0"/>
    <w:rsid w:val="005547A1"/>
    <w:rsid w:val="00555E2A"/>
    <w:rsid w:val="00556241"/>
    <w:rsid w:val="005568A1"/>
    <w:rsid w:val="00556BBA"/>
    <w:rsid w:val="00556C76"/>
    <w:rsid w:val="00556D6C"/>
    <w:rsid w:val="00557320"/>
    <w:rsid w:val="00557439"/>
    <w:rsid w:val="0055743C"/>
    <w:rsid w:val="00557619"/>
    <w:rsid w:val="00557735"/>
    <w:rsid w:val="00557772"/>
    <w:rsid w:val="005579C6"/>
    <w:rsid w:val="00557D71"/>
    <w:rsid w:val="00557EBC"/>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B93"/>
    <w:rsid w:val="00561C51"/>
    <w:rsid w:val="00561EBA"/>
    <w:rsid w:val="00562619"/>
    <w:rsid w:val="00562A04"/>
    <w:rsid w:val="00562ADD"/>
    <w:rsid w:val="00562CBD"/>
    <w:rsid w:val="00562D46"/>
    <w:rsid w:val="00562E66"/>
    <w:rsid w:val="00562F71"/>
    <w:rsid w:val="00563078"/>
    <w:rsid w:val="005636E1"/>
    <w:rsid w:val="00564032"/>
    <w:rsid w:val="005646B0"/>
    <w:rsid w:val="00565471"/>
    <w:rsid w:val="005654B5"/>
    <w:rsid w:val="00565898"/>
    <w:rsid w:val="00565E32"/>
    <w:rsid w:val="00565FC3"/>
    <w:rsid w:val="0056607B"/>
    <w:rsid w:val="0056635B"/>
    <w:rsid w:val="005667DB"/>
    <w:rsid w:val="00566801"/>
    <w:rsid w:val="005669E0"/>
    <w:rsid w:val="00566BDC"/>
    <w:rsid w:val="00566E42"/>
    <w:rsid w:val="00566FC9"/>
    <w:rsid w:val="00567160"/>
    <w:rsid w:val="00567893"/>
    <w:rsid w:val="0056799D"/>
    <w:rsid w:val="00567C73"/>
    <w:rsid w:val="00567CF5"/>
    <w:rsid w:val="0057007E"/>
    <w:rsid w:val="00570254"/>
    <w:rsid w:val="0057066F"/>
    <w:rsid w:val="00570FBF"/>
    <w:rsid w:val="0057184F"/>
    <w:rsid w:val="00571AC2"/>
    <w:rsid w:val="00571B24"/>
    <w:rsid w:val="00571EE0"/>
    <w:rsid w:val="005721FA"/>
    <w:rsid w:val="00572A8D"/>
    <w:rsid w:val="00572C22"/>
    <w:rsid w:val="00572C64"/>
    <w:rsid w:val="005731B3"/>
    <w:rsid w:val="0057320B"/>
    <w:rsid w:val="005734DB"/>
    <w:rsid w:val="0057370F"/>
    <w:rsid w:val="00573F6B"/>
    <w:rsid w:val="005747F3"/>
    <w:rsid w:val="005748EE"/>
    <w:rsid w:val="0057499E"/>
    <w:rsid w:val="00574C8C"/>
    <w:rsid w:val="00574FA9"/>
    <w:rsid w:val="00575227"/>
    <w:rsid w:val="00575E47"/>
    <w:rsid w:val="00575F2D"/>
    <w:rsid w:val="00576482"/>
    <w:rsid w:val="00576BD1"/>
    <w:rsid w:val="00577035"/>
    <w:rsid w:val="00577195"/>
    <w:rsid w:val="005771B7"/>
    <w:rsid w:val="0057742C"/>
    <w:rsid w:val="00577854"/>
    <w:rsid w:val="00577FD5"/>
    <w:rsid w:val="00580225"/>
    <w:rsid w:val="0058064E"/>
    <w:rsid w:val="0058068D"/>
    <w:rsid w:val="00581076"/>
    <w:rsid w:val="0058182A"/>
    <w:rsid w:val="00581A57"/>
    <w:rsid w:val="00581C2E"/>
    <w:rsid w:val="00581CBC"/>
    <w:rsid w:val="005824B5"/>
    <w:rsid w:val="0058250C"/>
    <w:rsid w:val="00583E7D"/>
    <w:rsid w:val="00584820"/>
    <w:rsid w:val="00584E33"/>
    <w:rsid w:val="00584F63"/>
    <w:rsid w:val="00584FB2"/>
    <w:rsid w:val="0058567B"/>
    <w:rsid w:val="00585701"/>
    <w:rsid w:val="00585A6C"/>
    <w:rsid w:val="00585B4D"/>
    <w:rsid w:val="00586984"/>
    <w:rsid w:val="00586986"/>
    <w:rsid w:val="00586A4A"/>
    <w:rsid w:val="00586E32"/>
    <w:rsid w:val="00586E71"/>
    <w:rsid w:val="00587056"/>
    <w:rsid w:val="005870E5"/>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2012"/>
    <w:rsid w:val="0059241E"/>
    <w:rsid w:val="005924D2"/>
    <w:rsid w:val="00592534"/>
    <w:rsid w:val="00592F60"/>
    <w:rsid w:val="00593396"/>
    <w:rsid w:val="005934A4"/>
    <w:rsid w:val="005934C3"/>
    <w:rsid w:val="005936D3"/>
    <w:rsid w:val="00593883"/>
    <w:rsid w:val="00593EE2"/>
    <w:rsid w:val="00594112"/>
    <w:rsid w:val="00594A43"/>
    <w:rsid w:val="00594DD3"/>
    <w:rsid w:val="00594F41"/>
    <w:rsid w:val="005954A9"/>
    <w:rsid w:val="00595AD9"/>
    <w:rsid w:val="00595B09"/>
    <w:rsid w:val="00595BD7"/>
    <w:rsid w:val="005972C9"/>
    <w:rsid w:val="00597A4C"/>
    <w:rsid w:val="005A024B"/>
    <w:rsid w:val="005A0695"/>
    <w:rsid w:val="005A074F"/>
    <w:rsid w:val="005A0A8D"/>
    <w:rsid w:val="005A0C44"/>
    <w:rsid w:val="005A0E46"/>
    <w:rsid w:val="005A0EA3"/>
    <w:rsid w:val="005A0EFC"/>
    <w:rsid w:val="005A1653"/>
    <w:rsid w:val="005A1EEB"/>
    <w:rsid w:val="005A22CE"/>
    <w:rsid w:val="005A2552"/>
    <w:rsid w:val="005A26A7"/>
    <w:rsid w:val="005A2AB1"/>
    <w:rsid w:val="005A3437"/>
    <w:rsid w:val="005A3E1F"/>
    <w:rsid w:val="005A4093"/>
    <w:rsid w:val="005A4426"/>
    <w:rsid w:val="005A4A05"/>
    <w:rsid w:val="005A4A42"/>
    <w:rsid w:val="005A4A8C"/>
    <w:rsid w:val="005A501A"/>
    <w:rsid w:val="005A533D"/>
    <w:rsid w:val="005A543E"/>
    <w:rsid w:val="005A585A"/>
    <w:rsid w:val="005A590B"/>
    <w:rsid w:val="005A5E85"/>
    <w:rsid w:val="005A612C"/>
    <w:rsid w:val="005A6562"/>
    <w:rsid w:val="005A65B1"/>
    <w:rsid w:val="005A65FE"/>
    <w:rsid w:val="005A6B35"/>
    <w:rsid w:val="005A6CAA"/>
    <w:rsid w:val="005A7042"/>
    <w:rsid w:val="005A70BC"/>
    <w:rsid w:val="005A7137"/>
    <w:rsid w:val="005A716F"/>
    <w:rsid w:val="005A762C"/>
    <w:rsid w:val="005A7661"/>
    <w:rsid w:val="005B0D9B"/>
    <w:rsid w:val="005B1549"/>
    <w:rsid w:val="005B15CB"/>
    <w:rsid w:val="005B193B"/>
    <w:rsid w:val="005B198F"/>
    <w:rsid w:val="005B1BC1"/>
    <w:rsid w:val="005B1D9B"/>
    <w:rsid w:val="005B1E18"/>
    <w:rsid w:val="005B2147"/>
    <w:rsid w:val="005B225A"/>
    <w:rsid w:val="005B40AC"/>
    <w:rsid w:val="005B441C"/>
    <w:rsid w:val="005B48C6"/>
    <w:rsid w:val="005B4F02"/>
    <w:rsid w:val="005B4F10"/>
    <w:rsid w:val="005B51D3"/>
    <w:rsid w:val="005B5254"/>
    <w:rsid w:val="005B54AB"/>
    <w:rsid w:val="005B5705"/>
    <w:rsid w:val="005B57BA"/>
    <w:rsid w:val="005B57D2"/>
    <w:rsid w:val="005B59AD"/>
    <w:rsid w:val="005B5C47"/>
    <w:rsid w:val="005B5D77"/>
    <w:rsid w:val="005B5DDA"/>
    <w:rsid w:val="005B5E66"/>
    <w:rsid w:val="005B626D"/>
    <w:rsid w:val="005B635A"/>
    <w:rsid w:val="005B683C"/>
    <w:rsid w:val="005B6CB3"/>
    <w:rsid w:val="005B6FCE"/>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650"/>
    <w:rsid w:val="005C1913"/>
    <w:rsid w:val="005C1D2B"/>
    <w:rsid w:val="005C1EA1"/>
    <w:rsid w:val="005C2405"/>
    <w:rsid w:val="005C29C5"/>
    <w:rsid w:val="005C2ECC"/>
    <w:rsid w:val="005C2F9D"/>
    <w:rsid w:val="005C3405"/>
    <w:rsid w:val="005C3507"/>
    <w:rsid w:val="005C3C1E"/>
    <w:rsid w:val="005C3DA5"/>
    <w:rsid w:val="005C4233"/>
    <w:rsid w:val="005C44CB"/>
    <w:rsid w:val="005C4B20"/>
    <w:rsid w:val="005C4C65"/>
    <w:rsid w:val="005C5159"/>
    <w:rsid w:val="005C524B"/>
    <w:rsid w:val="005C5E2F"/>
    <w:rsid w:val="005C61B9"/>
    <w:rsid w:val="005C61E5"/>
    <w:rsid w:val="005C6294"/>
    <w:rsid w:val="005C677F"/>
    <w:rsid w:val="005C69AC"/>
    <w:rsid w:val="005C72D5"/>
    <w:rsid w:val="005C7B19"/>
    <w:rsid w:val="005C7BF6"/>
    <w:rsid w:val="005D000A"/>
    <w:rsid w:val="005D003A"/>
    <w:rsid w:val="005D02BB"/>
    <w:rsid w:val="005D0438"/>
    <w:rsid w:val="005D05D7"/>
    <w:rsid w:val="005D0896"/>
    <w:rsid w:val="005D0A46"/>
    <w:rsid w:val="005D1210"/>
    <w:rsid w:val="005D1D8D"/>
    <w:rsid w:val="005D255B"/>
    <w:rsid w:val="005D286D"/>
    <w:rsid w:val="005D37E3"/>
    <w:rsid w:val="005D3D79"/>
    <w:rsid w:val="005D3D85"/>
    <w:rsid w:val="005D4026"/>
    <w:rsid w:val="005D45D5"/>
    <w:rsid w:val="005D478A"/>
    <w:rsid w:val="005D4BDB"/>
    <w:rsid w:val="005D4C96"/>
    <w:rsid w:val="005D4FB7"/>
    <w:rsid w:val="005D52DE"/>
    <w:rsid w:val="005D54F9"/>
    <w:rsid w:val="005D585D"/>
    <w:rsid w:val="005D5EC5"/>
    <w:rsid w:val="005D6132"/>
    <w:rsid w:val="005D6163"/>
    <w:rsid w:val="005D696E"/>
    <w:rsid w:val="005D6C43"/>
    <w:rsid w:val="005D7341"/>
    <w:rsid w:val="005D78AE"/>
    <w:rsid w:val="005E03D1"/>
    <w:rsid w:val="005E0440"/>
    <w:rsid w:val="005E09E0"/>
    <w:rsid w:val="005E0F10"/>
    <w:rsid w:val="005E1188"/>
    <w:rsid w:val="005E130C"/>
    <w:rsid w:val="005E1408"/>
    <w:rsid w:val="005E1FAD"/>
    <w:rsid w:val="005E21D6"/>
    <w:rsid w:val="005E2223"/>
    <w:rsid w:val="005E24F6"/>
    <w:rsid w:val="005E261B"/>
    <w:rsid w:val="005E26E3"/>
    <w:rsid w:val="005E2B3E"/>
    <w:rsid w:val="005E320A"/>
    <w:rsid w:val="005E3382"/>
    <w:rsid w:val="005E4542"/>
    <w:rsid w:val="005E4628"/>
    <w:rsid w:val="005E4634"/>
    <w:rsid w:val="005E4645"/>
    <w:rsid w:val="005E471C"/>
    <w:rsid w:val="005E4860"/>
    <w:rsid w:val="005E496F"/>
    <w:rsid w:val="005E5B36"/>
    <w:rsid w:val="005E604F"/>
    <w:rsid w:val="005E611F"/>
    <w:rsid w:val="005E64E9"/>
    <w:rsid w:val="005E6967"/>
    <w:rsid w:val="005E6CC6"/>
    <w:rsid w:val="005E6DDD"/>
    <w:rsid w:val="005E6FEA"/>
    <w:rsid w:val="005E75E5"/>
    <w:rsid w:val="005E75E9"/>
    <w:rsid w:val="005E79DF"/>
    <w:rsid w:val="005E7EFE"/>
    <w:rsid w:val="005E7FD1"/>
    <w:rsid w:val="005E7FE0"/>
    <w:rsid w:val="005F0DF1"/>
    <w:rsid w:val="005F105D"/>
    <w:rsid w:val="005F16E5"/>
    <w:rsid w:val="005F17FD"/>
    <w:rsid w:val="005F1963"/>
    <w:rsid w:val="005F259A"/>
    <w:rsid w:val="005F2A69"/>
    <w:rsid w:val="005F2B74"/>
    <w:rsid w:val="005F2B96"/>
    <w:rsid w:val="005F2C66"/>
    <w:rsid w:val="005F3028"/>
    <w:rsid w:val="005F31CE"/>
    <w:rsid w:val="005F322A"/>
    <w:rsid w:val="005F37E6"/>
    <w:rsid w:val="005F3D77"/>
    <w:rsid w:val="005F457D"/>
    <w:rsid w:val="005F47FD"/>
    <w:rsid w:val="005F4CE8"/>
    <w:rsid w:val="005F4D92"/>
    <w:rsid w:val="005F4E1B"/>
    <w:rsid w:val="005F56D7"/>
    <w:rsid w:val="005F5A90"/>
    <w:rsid w:val="005F6324"/>
    <w:rsid w:val="005F63AC"/>
    <w:rsid w:val="005F64E4"/>
    <w:rsid w:val="005F678A"/>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957"/>
    <w:rsid w:val="00601EC6"/>
    <w:rsid w:val="00602048"/>
    <w:rsid w:val="006031AC"/>
    <w:rsid w:val="00603348"/>
    <w:rsid w:val="00603459"/>
    <w:rsid w:val="00603BAC"/>
    <w:rsid w:val="00603CE6"/>
    <w:rsid w:val="00603FAB"/>
    <w:rsid w:val="00604264"/>
    <w:rsid w:val="0060449E"/>
    <w:rsid w:val="0060475F"/>
    <w:rsid w:val="00604B91"/>
    <w:rsid w:val="006050F9"/>
    <w:rsid w:val="0060542C"/>
    <w:rsid w:val="0060549E"/>
    <w:rsid w:val="00605A61"/>
    <w:rsid w:val="00605C42"/>
    <w:rsid w:val="00606AF0"/>
    <w:rsid w:val="00606C09"/>
    <w:rsid w:val="00606F6C"/>
    <w:rsid w:val="00607139"/>
    <w:rsid w:val="0060754E"/>
    <w:rsid w:val="0060761E"/>
    <w:rsid w:val="00607676"/>
    <w:rsid w:val="006076F3"/>
    <w:rsid w:val="00607B49"/>
    <w:rsid w:val="00607C76"/>
    <w:rsid w:val="00607F10"/>
    <w:rsid w:val="006100D0"/>
    <w:rsid w:val="00610130"/>
    <w:rsid w:val="00610189"/>
    <w:rsid w:val="00610FA3"/>
    <w:rsid w:val="006113AC"/>
    <w:rsid w:val="0061184F"/>
    <w:rsid w:val="00611CE1"/>
    <w:rsid w:val="00611D83"/>
    <w:rsid w:val="00611F8B"/>
    <w:rsid w:val="00612148"/>
    <w:rsid w:val="00612953"/>
    <w:rsid w:val="00612C7B"/>
    <w:rsid w:val="0061302E"/>
    <w:rsid w:val="006131B1"/>
    <w:rsid w:val="006135AE"/>
    <w:rsid w:val="006135C7"/>
    <w:rsid w:val="00613952"/>
    <w:rsid w:val="00613C79"/>
    <w:rsid w:val="00613F48"/>
    <w:rsid w:val="006142F2"/>
    <w:rsid w:val="00614455"/>
    <w:rsid w:val="006146BD"/>
    <w:rsid w:val="00614C84"/>
    <w:rsid w:val="00615055"/>
    <w:rsid w:val="00615181"/>
    <w:rsid w:val="00615230"/>
    <w:rsid w:val="00615C25"/>
    <w:rsid w:val="00616188"/>
    <w:rsid w:val="00616467"/>
    <w:rsid w:val="00616A20"/>
    <w:rsid w:val="00616F38"/>
    <w:rsid w:val="00617225"/>
    <w:rsid w:val="00617371"/>
    <w:rsid w:val="006177DC"/>
    <w:rsid w:val="006178B5"/>
    <w:rsid w:val="00617BD7"/>
    <w:rsid w:val="00620103"/>
    <w:rsid w:val="006205BB"/>
    <w:rsid w:val="00620C22"/>
    <w:rsid w:val="006211C6"/>
    <w:rsid w:val="00621B0A"/>
    <w:rsid w:val="00621D07"/>
    <w:rsid w:val="00621E14"/>
    <w:rsid w:val="00621E65"/>
    <w:rsid w:val="00621F7C"/>
    <w:rsid w:val="00621FB3"/>
    <w:rsid w:val="00622156"/>
    <w:rsid w:val="0062251B"/>
    <w:rsid w:val="00622538"/>
    <w:rsid w:val="006225B9"/>
    <w:rsid w:val="006228E6"/>
    <w:rsid w:val="006229A3"/>
    <w:rsid w:val="00622A18"/>
    <w:rsid w:val="006230F5"/>
    <w:rsid w:val="006234B6"/>
    <w:rsid w:val="00623687"/>
    <w:rsid w:val="00623755"/>
    <w:rsid w:val="00623A99"/>
    <w:rsid w:val="00623EDC"/>
    <w:rsid w:val="00623F2E"/>
    <w:rsid w:val="00624056"/>
    <w:rsid w:val="0062420D"/>
    <w:rsid w:val="0062450C"/>
    <w:rsid w:val="0062452E"/>
    <w:rsid w:val="00625032"/>
    <w:rsid w:val="00625100"/>
    <w:rsid w:val="006259BB"/>
    <w:rsid w:val="006259C9"/>
    <w:rsid w:val="00625D63"/>
    <w:rsid w:val="006261BA"/>
    <w:rsid w:val="00626547"/>
    <w:rsid w:val="0062677A"/>
    <w:rsid w:val="00626867"/>
    <w:rsid w:val="00626BE1"/>
    <w:rsid w:val="006276FA"/>
    <w:rsid w:val="00627BB7"/>
    <w:rsid w:val="006300DB"/>
    <w:rsid w:val="00630456"/>
    <w:rsid w:val="006304AE"/>
    <w:rsid w:val="0063081B"/>
    <w:rsid w:val="00630994"/>
    <w:rsid w:val="00630C8C"/>
    <w:rsid w:val="00630FDD"/>
    <w:rsid w:val="00631190"/>
    <w:rsid w:val="00631735"/>
    <w:rsid w:val="00631C4C"/>
    <w:rsid w:val="00632338"/>
    <w:rsid w:val="00632772"/>
    <w:rsid w:val="0063282E"/>
    <w:rsid w:val="00632B2B"/>
    <w:rsid w:val="00633872"/>
    <w:rsid w:val="006339EE"/>
    <w:rsid w:val="00633C56"/>
    <w:rsid w:val="00633F1E"/>
    <w:rsid w:val="0063420A"/>
    <w:rsid w:val="0063420E"/>
    <w:rsid w:val="006350D6"/>
    <w:rsid w:val="00635210"/>
    <w:rsid w:val="006352AE"/>
    <w:rsid w:val="006355B7"/>
    <w:rsid w:val="00635F36"/>
    <w:rsid w:val="00635FF8"/>
    <w:rsid w:val="00636857"/>
    <w:rsid w:val="00636BCA"/>
    <w:rsid w:val="0063709E"/>
    <w:rsid w:val="00637687"/>
    <w:rsid w:val="00637C75"/>
    <w:rsid w:val="00637FD7"/>
    <w:rsid w:val="00640070"/>
    <w:rsid w:val="00640826"/>
    <w:rsid w:val="00640DE5"/>
    <w:rsid w:val="00640F00"/>
    <w:rsid w:val="00641455"/>
    <w:rsid w:val="00641A70"/>
    <w:rsid w:val="00641AB2"/>
    <w:rsid w:val="006421D5"/>
    <w:rsid w:val="006424B5"/>
    <w:rsid w:val="0064326D"/>
    <w:rsid w:val="006435DE"/>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E5D"/>
    <w:rsid w:val="00645F04"/>
    <w:rsid w:val="00646611"/>
    <w:rsid w:val="006466B5"/>
    <w:rsid w:val="00646721"/>
    <w:rsid w:val="00646AAB"/>
    <w:rsid w:val="0064707F"/>
    <w:rsid w:val="0064717E"/>
    <w:rsid w:val="00647266"/>
    <w:rsid w:val="006475D3"/>
    <w:rsid w:val="00647DDC"/>
    <w:rsid w:val="00650303"/>
    <w:rsid w:val="006508C0"/>
    <w:rsid w:val="00650D6C"/>
    <w:rsid w:val="006510AC"/>
    <w:rsid w:val="00651322"/>
    <w:rsid w:val="0065152F"/>
    <w:rsid w:val="0065155C"/>
    <w:rsid w:val="006516D9"/>
    <w:rsid w:val="00651D55"/>
    <w:rsid w:val="006528CD"/>
    <w:rsid w:val="00652B74"/>
    <w:rsid w:val="00652D27"/>
    <w:rsid w:val="00653072"/>
    <w:rsid w:val="006533F7"/>
    <w:rsid w:val="006536EE"/>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754"/>
    <w:rsid w:val="00656840"/>
    <w:rsid w:val="00656B7D"/>
    <w:rsid w:val="00656E6E"/>
    <w:rsid w:val="00657857"/>
    <w:rsid w:val="006579A0"/>
    <w:rsid w:val="006600F1"/>
    <w:rsid w:val="006604AF"/>
    <w:rsid w:val="0066077A"/>
    <w:rsid w:val="00660976"/>
    <w:rsid w:val="00660CEB"/>
    <w:rsid w:val="00661195"/>
    <w:rsid w:val="0066137C"/>
    <w:rsid w:val="006613C3"/>
    <w:rsid w:val="006624B2"/>
    <w:rsid w:val="006631FF"/>
    <w:rsid w:val="0066336B"/>
    <w:rsid w:val="00663833"/>
    <w:rsid w:val="00663B09"/>
    <w:rsid w:val="00663C16"/>
    <w:rsid w:val="00663CA0"/>
    <w:rsid w:val="00663FD5"/>
    <w:rsid w:val="00664089"/>
    <w:rsid w:val="00664567"/>
    <w:rsid w:val="0066512F"/>
    <w:rsid w:val="0066524A"/>
    <w:rsid w:val="006653EC"/>
    <w:rsid w:val="006654D8"/>
    <w:rsid w:val="00665865"/>
    <w:rsid w:val="00665A90"/>
    <w:rsid w:val="0066639D"/>
    <w:rsid w:val="0066645D"/>
    <w:rsid w:val="00666758"/>
    <w:rsid w:val="00666A90"/>
    <w:rsid w:val="00666AE6"/>
    <w:rsid w:val="006673FB"/>
    <w:rsid w:val="006675E3"/>
    <w:rsid w:val="00667653"/>
    <w:rsid w:val="00667947"/>
    <w:rsid w:val="00667ED6"/>
    <w:rsid w:val="0067033B"/>
    <w:rsid w:val="006703F4"/>
    <w:rsid w:val="006705DF"/>
    <w:rsid w:val="006706E8"/>
    <w:rsid w:val="00670E60"/>
    <w:rsid w:val="00670FCE"/>
    <w:rsid w:val="00670FFE"/>
    <w:rsid w:val="0067139D"/>
    <w:rsid w:val="006714A1"/>
    <w:rsid w:val="006714DA"/>
    <w:rsid w:val="0067199D"/>
    <w:rsid w:val="00671A39"/>
    <w:rsid w:val="00671C0E"/>
    <w:rsid w:val="006725F1"/>
    <w:rsid w:val="00672793"/>
    <w:rsid w:val="00672A39"/>
    <w:rsid w:val="00672F22"/>
    <w:rsid w:val="006733BA"/>
    <w:rsid w:val="0067365F"/>
    <w:rsid w:val="00673B93"/>
    <w:rsid w:val="00673C97"/>
    <w:rsid w:val="00673D40"/>
    <w:rsid w:val="00673DDD"/>
    <w:rsid w:val="006744F4"/>
    <w:rsid w:val="006747DD"/>
    <w:rsid w:val="00674985"/>
    <w:rsid w:val="00674C10"/>
    <w:rsid w:val="00674C26"/>
    <w:rsid w:val="006753BF"/>
    <w:rsid w:val="006757E7"/>
    <w:rsid w:val="00675AED"/>
    <w:rsid w:val="00675E8C"/>
    <w:rsid w:val="00675F54"/>
    <w:rsid w:val="00676393"/>
    <w:rsid w:val="00676972"/>
    <w:rsid w:val="00676B64"/>
    <w:rsid w:val="006771A9"/>
    <w:rsid w:val="00677938"/>
    <w:rsid w:val="00677CE7"/>
    <w:rsid w:val="00677D15"/>
    <w:rsid w:val="00677E4D"/>
    <w:rsid w:val="00680095"/>
    <w:rsid w:val="00680284"/>
    <w:rsid w:val="00680433"/>
    <w:rsid w:val="006804E2"/>
    <w:rsid w:val="0068096D"/>
    <w:rsid w:val="00680AFE"/>
    <w:rsid w:val="00681098"/>
    <w:rsid w:val="00681322"/>
    <w:rsid w:val="00681385"/>
    <w:rsid w:val="00681447"/>
    <w:rsid w:val="00681FD9"/>
    <w:rsid w:val="0068200A"/>
    <w:rsid w:val="006824A6"/>
    <w:rsid w:val="00682D83"/>
    <w:rsid w:val="00682E6F"/>
    <w:rsid w:val="00683190"/>
    <w:rsid w:val="0068382A"/>
    <w:rsid w:val="00683E2C"/>
    <w:rsid w:val="00683F25"/>
    <w:rsid w:val="00683F83"/>
    <w:rsid w:val="0068439C"/>
    <w:rsid w:val="00684402"/>
    <w:rsid w:val="006847CA"/>
    <w:rsid w:val="00684ACB"/>
    <w:rsid w:val="00684AFB"/>
    <w:rsid w:val="00684D5D"/>
    <w:rsid w:val="00684D5F"/>
    <w:rsid w:val="00685223"/>
    <w:rsid w:val="00685443"/>
    <w:rsid w:val="00685635"/>
    <w:rsid w:val="00685762"/>
    <w:rsid w:val="00685818"/>
    <w:rsid w:val="0068586E"/>
    <w:rsid w:val="00685B5E"/>
    <w:rsid w:val="00685BF9"/>
    <w:rsid w:val="00685C24"/>
    <w:rsid w:val="00685D83"/>
    <w:rsid w:val="0068600C"/>
    <w:rsid w:val="006860AB"/>
    <w:rsid w:val="00686693"/>
    <w:rsid w:val="00686714"/>
    <w:rsid w:val="0068683B"/>
    <w:rsid w:val="00686D88"/>
    <w:rsid w:val="00686FB0"/>
    <w:rsid w:val="0068704C"/>
    <w:rsid w:val="0068772F"/>
    <w:rsid w:val="0068774A"/>
    <w:rsid w:val="0068798E"/>
    <w:rsid w:val="00690718"/>
    <w:rsid w:val="00691149"/>
    <w:rsid w:val="00691159"/>
    <w:rsid w:val="006912D6"/>
    <w:rsid w:val="006913A9"/>
    <w:rsid w:val="0069143F"/>
    <w:rsid w:val="006915F6"/>
    <w:rsid w:val="006917CE"/>
    <w:rsid w:val="00691B1D"/>
    <w:rsid w:val="00691F87"/>
    <w:rsid w:val="0069229B"/>
    <w:rsid w:val="0069237F"/>
    <w:rsid w:val="006923E8"/>
    <w:rsid w:val="0069252E"/>
    <w:rsid w:val="00692572"/>
    <w:rsid w:val="006926C9"/>
    <w:rsid w:val="006926D1"/>
    <w:rsid w:val="00692B26"/>
    <w:rsid w:val="00693371"/>
    <w:rsid w:val="00693537"/>
    <w:rsid w:val="00693660"/>
    <w:rsid w:val="006941FD"/>
    <w:rsid w:val="006942D9"/>
    <w:rsid w:val="006943F1"/>
    <w:rsid w:val="0069460D"/>
    <w:rsid w:val="00694638"/>
    <w:rsid w:val="00694FE2"/>
    <w:rsid w:val="006956CA"/>
    <w:rsid w:val="006956E8"/>
    <w:rsid w:val="006959E9"/>
    <w:rsid w:val="00695BEC"/>
    <w:rsid w:val="0069609E"/>
    <w:rsid w:val="0069674F"/>
    <w:rsid w:val="0069685A"/>
    <w:rsid w:val="00697450"/>
    <w:rsid w:val="0069770A"/>
    <w:rsid w:val="00697EA7"/>
    <w:rsid w:val="00697F53"/>
    <w:rsid w:val="006A05BC"/>
    <w:rsid w:val="006A0849"/>
    <w:rsid w:val="006A0883"/>
    <w:rsid w:val="006A0ADD"/>
    <w:rsid w:val="006A0BF5"/>
    <w:rsid w:val="006A0DBD"/>
    <w:rsid w:val="006A100C"/>
    <w:rsid w:val="006A10EC"/>
    <w:rsid w:val="006A1A3C"/>
    <w:rsid w:val="006A1EDF"/>
    <w:rsid w:val="006A2148"/>
    <w:rsid w:val="006A2232"/>
    <w:rsid w:val="006A24DA"/>
    <w:rsid w:val="006A2EEA"/>
    <w:rsid w:val="006A311E"/>
    <w:rsid w:val="006A3132"/>
    <w:rsid w:val="006A329F"/>
    <w:rsid w:val="006A3B36"/>
    <w:rsid w:val="006A3E8C"/>
    <w:rsid w:val="006A3EAF"/>
    <w:rsid w:val="006A4062"/>
    <w:rsid w:val="006A44A3"/>
    <w:rsid w:val="006A499C"/>
    <w:rsid w:val="006A4FDC"/>
    <w:rsid w:val="006A550C"/>
    <w:rsid w:val="006A55E2"/>
    <w:rsid w:val="006A5673"/>
    <w:rsid w:val="006A5698"/>
    <w:rsid w:val="006A5A94"/>
    <w:rsid w:val="006A5FD6"/>
    <w:rsid w:val="006A5FE9"/>
    <w:rsid w:val="006A6B4A"/>
    <w:rsid w:val="006A7011"/>
    <w:rsid w:val="006A7021"/>
    <w:rsid w:val="006A75AE"/>
    <w:rsid w:val="006A79B5"/>
    <w:rsid w:val="006A7BCE"/>
    <w:rsid w:val="006A7FCC"/>
    <w:rsid w:val="006A7FE0"/>
    <w:rsid w:val="006B0376"/>
    <w:rsid w:val="006B080F"/>
    <w:rsid w:val="006B0C96"/>
    <w:rsid w:val="006B0D38"/>
    <w:rsid w:val="006B1183"/>
    <w:rsid w:val="006B188A"/>
    <w:rsid w:val="006B1987"/>
    <w:rsid w:val="006B21D2"/>
    <w:rsid w:val="006B23BD"/>
    <w:rsid w:val="006B2463"/>
    <w:rsid w:val="006B272F"/>
    <w:rsid w:val="006B28A0"/>
    <w:rsid w:val="006B2A15"/>
    <w:rsid w:val="006B3084"/>
    <w:rsid w:val="006B3105"/>
    <w:rsid w:val="006B3937"/>
    <w:rsid w:val="006B42F7"/>
    <w:rsid w:val="006B49DF"/>
    <w:rsid w:val="006B4A24"/>
    <w:rsid w:val="006B4B53"/>
    <w:rsid w:val="006B5364"/>
    <w:rsid w:val="006B5372"/>
    <w:rsid w:val="006B560F"/>
    <w:rsid w:val="006B568D"/>
    <w:rsid w:val="006B57F6"/>
    <w:rsid w:val="006B5A7F"/>
    <w:rsid w:val="006B5D63"/>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1994"/>
    <w:rsid w:val="006C2022"/>
    <w:rsid w:val="006C2636"/>
    <w:rsid w:val="006C2E12"/>
    <w:rsid w:val="006C316E"/>
    <w:rsid w:val="006C3246"/>
    <w:rsid w:val="006C3431"/>
    <w:rsid w:val="006C354E"/>
    <w:rsid w:val="006C417B"/>
    <w:rsid w:val="006C426D"/>
    <w:rsid w:val="006C4633"/>
    <w:rsid w:val="006C4829"/>
    <w:rsid w:val="006C4A42"/>
    <w:rsid w:val="006C4C63"/>
    <w:rsid w:val="006C4CC3"/>
    <w:rsid w:val="006C513B"/>
    <w:rsid w:val="006C5C08"/>
    <w:rsid w:val="006C5DF5"/>
    <w:rsid w:val="006C6053"/>
    <w:rsid w:val="006C60AD"/>
    <w:rsid w:val="006C6108"/>
    <w:rsid w:val="006C66E8"/>
    <w:rsid w:val="006C66FD"/>
    <w:rsid w:val="006C6CBD"/>
    <w:rsid w:val="006C6DE6"/>
    <w:rsid w:val="006C6E4F"/>
    <w:rsid w:val="006C7114"/>
    <w:rsid w:val="006C7465"/>
    <w:rsid w:val="006C7592"/>
    <w:rsid w:val="006C76C2"/>
    <w:rsid w:val="006C7ADF"/>
    <w:rsid w:val="006D0240"/>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3041"/>
    <w:rsid w:val="006D306C"/>
    <w:rsid w:val="006D3155"/>
    <w:rsid w:val="006D34AF"/>
    <w:rsid w:val="006D356D"/>
    <w:rsid w:val="006D3845"/>
    <w:rsid w:val="006D3C50"/>
    <w:rsid w:val="006D3E60"/>
    <w:rsid w:val="006D411A"/>
    <w:rsid w:val="006D420E"/>
    <w:rsid w:val="006D4268"/>
    <w:rsid w:val="006D4652"/>
    <w:rsid w:val="006D4670"/>
    <w:rsid w:val="006D47C8"/>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D7F3B"/>
    <w:rsid w:val="006E036E"/>
    <w:rsid w:val="006E067F"/>
    <w:rsid w:val="006E086A"/>
    <w:rsid w:val="006E0989"/>
    <w:rsid w:val="006E0A81"/>
    <w:rsid w:val="006E0CF4"/>
    <w:rsid w:val="006E0E85"/>
    <w:rsid w:val="006E0EC6"/>
    <w:rsid w:val="006E14C4"/>
    <w:rsid w:val="006E170A"/>
    <w:rsid w:val="006E1912"/>
    <w:rsid w:val="006E226E"/>
    <w:rsid w:val="006E229B"/>
    <w:rsid w:val="006E2343"/>
    <w:rsid w:val="006E2348"/>
    <w:rsid w:val="006E2833"/>
    <w:rsid w:val="006E2EA2"/>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C5C"/>
    <w:rsid w:val="006E70BC"/>
    <w:rsid w:val="006E7322"/>
    <w:rsid w:val="006E790E"/>
    <w:rsid w:val="006E7B67"/>
    <w:rsid w:val="006E7D25"/>
    <w:rsid w:val="006E7FFD"/>
    <w:rsid w:val="006F01D6"/>
    <w:rsid w:val="006F0593"/>
    <w:rsid w:val="006F0A15"/>
    <w:rsid w:val="006F0B2A"/>
    <w:rsid w:val="006F0D97"/>
    <w:rsid w:val="006F0F45"/>
    <w:rsid w:val="006F124B"/>
    <w:rsid w:val="006F13EF"/>
    <w:rsid w:val="006F1420"/>
    <w:rsid w:val="006F1719"/>
    <w:rsid w:val="006F1A9E"/>
    <w:rsid w:val="006F2116"/>
    <w:rsid w:val="006F26BF"/>
    <w:rsid w:val="006F2850"/>
    <w:rsid w:val="006F31BA"/>
    <w:rsid w:val="006F363E"/>
    <w:rsid w:val="006F3C52"/>
    <w:rsid w:val="006F4297"/>
    <w:rsid w:val="006F4498"/>
    <w:rsid w:val="006F481A"/>
    <w:rsid w:val="006F48F2"/>
    <w:rsid w:val="006F4DEF"/>
    <w:rsid w:val="006F4EB8"/>
    <w:rsid w:val="006F5289"/>
    <w:rsid w:val="006F53AB"/>
    <w:rsid w:val="006F53CF"/>
    <w:rsid w:val="006F5A39"/>
    <w:rsid w:val="006F5CF3"/>
    <w:rsid w:val="006F63AE"/>
    <w:rsid w:val="006F6BDC"/>
    <w:rsid w:val="006F7966"/>
    <w:rsid w:val="006F7A59"/>
    <w:rsid w:val="006F7BCC"/>
    <w:rsid w:val="0070000D"/>
    <w:rsid w:val="00700D6B"/>
    <w:rsid w:val="00701207"/>
    <w:rsid w:val="00701E05"/>
    <w:rsid w:val="007022B3"/>
    <w:rsid w:val="007034C9"/>
    <w:rsid w:val="00703D5F"/>
    <w:rsid w:val="007045C0"/>
    <w:rsid w:val="007045EF"/>
    <w:rsid w:val="00704940"/>
    <w:rsid w:val="00704C8A"/>
    <w:rsid w:val="007055F2"/>
    <w:rsid w:val="007057BE"/>
    <w:rsid w:val="0070597F"/>
    <w:rsid w:val="00705AB9"/>
    <w:rsid w:val="0070600F"/>
    <w:rsid w:val="007061CC"/>
    <w:rsid w:val="00706836"/>
    <w:rsid w:val="00706DF5"/>
    <w:rsid w:val="00707600"/>
    <w:rsid w:val="00710518"/>
    <w:rsid w:val="0071075E"/>
    <w:rsid w:val="00710811"/>
    <w:rsid w:val="00710B08"/>
    <w:rsid w:val="00710C2B"/>
    <w:rsid w:val="00711551"/>
    <w:rsid w:val="00711901"/>
    <w:rsid w:val="00711DA3"/>
    <w:rsid w:val="0071207B"/>
    <w:rsid w:val="007121E1"/>
    <w:rsid w:val="0071223D"/>
    <w:rsid w:val="00712C4D"/>
    <w:rsid w:val="00712D25"/>
    <w:rsid w:val="007131E2"/>
    <w:rsid w:val="00713771"/>
    <w:rsid w:val="00713F1F"/>
    <w:rsid w:val="0071420C"/>
    <w:rsid w:val="00714468"/>
    <w:rsid w:val="00714795"/>
    <w:rsid w:val="00714CB6"/>
    <w:rsid w:val="007150AE"/>
    <w:rsid w:val="007152EF"/>
    <w:rsid w:val="00715997"/>
    <w:rsid w:val="00715A29"/>
    <w:rsid w:val="00715A5F"/>
    <w:rsid w:val="00715D22"/>
    <w:rsid w:val="00715D30"/>
    <w:rsid w:val="00715EEA"/>
    <w:rsid w:val="0071601E"/>
    <w:rsid w:val="0071629C"/>
    <w:rsid w:val="00716572"/>
    <w:rsid w:val="0071668D"/>
    <w:rsid w:val="007166E3"/>
    <w:rsid w:val="00716828"/>
    <w:rsid w:val="007172B8"/>
    <w:rsid w:val="0071737D"/>
    <w:rsid w:val="007174AC"/>
    <w:rsid w:val="00717959"/>
    <w:rsid w:val="007179A3"/>
    <w:rsid w:val="00717D64"/>
    <w:rsid w:val="00717E64"/>
    <w:rsid w:val="00717EA2"/>
    <w:rsid w:val="00717F7A"/>
    <w:rsid w:val="00720694"/>
    <w:rsid w:val="0072086E"/>
    <w:rsid w:val="007210D8"/>
    <w:rsid w:val="007211F7"/>
    <w:rsid w:val="00721379"/>
    <w:rsid w:val="0072143D"/>
    <w:rsid w:val="007215FD"/>
    <w:rsid w:val="007217A5"/>
    <w:rsid w:val="00721F16"/>
    <w:rsid w:val="00722359"/>
    <w:rsid w:val="007224E1"/>
    <w:rsid w:val="0072256E"/>
    <w:rsid w:val="007228C8"/>
    <w:rsid w:val="007228E0"/>
    <w:rsid w:val="00722A54"/>
    <w:rsid w:val="00722AAC"/>
    <w:rsid w:val="00722B62"/>
    <w:rsid w:val="00722E43"/>
    <w:rsid w:val="00723226"/>
    <w:rsid w:val="00723231"/>
    <w:rsid w:val="00723831"/>
    <w:rsid w:val="00723A55"/>
    <w:rsid w:val="00723C97"/>
    <w:rsid w:val="00723CC6"/>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389"/>
    <w:rsid w:val="007275CE"/>
    <w:rsid w:val="0072777E"/>
    <w:rsid w:val="00727D20"/>
    <w:rsid w:val="00730397"/>
    <w:rsid w:val="00730783"/>
    <w:rsid w:val="00730910"/>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2A3D"/>
    <w:rsid w:val="0073315E"/>
    <w:rsid w:val="00733644"/>
    <w:rsid w:val="00733ACB"/>
    <w:rsid w:val="00733B5B"/>
    <w:rsid w:val="00734206"/>
    <w:rsid w:val="007343B5"/>
    <w:rsid w:val="00734471"/>
    <w:rsid w:val="0073487D"/>
    <w:rsid w:val="00734A66"/>
    <w:rsid w:val="0073688A"/>
    <w:rsid w:val="00736A0F"/>
    <w:rsid w:val="00736A53"/>
    <w:rsid w:val="00736AC6"/>
    <w:rsid w:val="00736FF9"/>
    <w:rsid w:val="0073706C"/>
    <w:rsid w:val="00737132"/>
    <w:rsid w:val="0073788B"/>
    <w:rsid w:val="0074005E"/>
    <w:rsid w:val="00740CEC"/>
    <w:rsid w:val="00741073"/>
    <w:rsid w:val="00741CBB"/>
    <w:rsid w:val="00741D81"/>
    <w:rsid w:val="0074220B"/>
    <w:rsid w:val="00742481"/>
    <w:rsid w:val="00742763"/>
    <w:rsid w:val="00742850"/>
    <w:rsid w:val="00742875"/>
    <w:rsid w:val="00742928"/>
    <w:rsid w:val="00743176"/>
    <w:rsid w:val="0074349C"/>
    <w:rsid w:val="007438BC"/>
    <w:rsid w:val="007438F8"/>
    <w:rsid w:val="0074399E"/>
    <w:rsid w:val="00743A08"/>
    <w:rsid w:val="00743A58"/>
    <w:rsid w:val="0074461A"/>
    <w:rsid w:val="00744820"/>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718B"/>
    <w:rsid w:val="007474D9"/>
    <w:rsid w:val="00747685"/>
    <w:rsid w:val="007479B1"/>
    <w:rsid w:val="00747A53"/>
    <w:rsid w:val="00750070"/>
    <w:rsid w:val="0075072F"/>
    <w:rsid w:val="00750900"/>
    <w:rsid w:val="00750B3B"/>
    <w:rsid w:val="00750BC4"/>
    <w:rsid w:val="00750DB6"/>
    <w:rsid w:val="007513CF"/>
    <w:rsid w:val="007517C4"/>
    <w:rsid w:val="00751B5D"/>
    <w:rsid w:val="0075214D"/>
    <w:rsid w:val="007525B6"/>
    <w:rsid w:val="0075287A"/>
    <w:rsid w:val="0075290D"/>
    <w:rsid w:val="00752EF1"/>
    <w:rsid w:val="007530D6"/>
    <w:rsid w:val="0075340C"/>
    <w:rsid w:val="00753E07"/>
    <w:rsid w:val="00753F8C"/>
    <w:rsid w:val="007551AB"/>
    <w:rsid w:val="007554CA"/>
    <w:rsid w:val="00755718"/>
    <w:rsid w:val="0075575D"/>
    <w:rsid w:val="00755A1C"/>
    <w:rsid w:val="00755A7F"/>
    <w:rsid w:val="00755F72"/>
    <w:rsid w:val="00756259"/>
    <w:rsid w:val="00756307"/>
    <w:rsid w:val="00756578"/>
    <w:rsid w:val="00756FE7"/>
    <w:rsid w:val="00757569"/>
    <w:rsid w:val="0075757F"/>
    <w:rsid w:val="00757B08"/>
    <w:rsid w:val="00757C77"/>
    <w:rsid w:val="007600DB"/>
    <w:rsid w:val="00760285"/>
    <w:rsid w:val="0076057D"/>
    <w:rsid w:val="007609A0"/>
    <w:rsid w:val="007609B0"/>
    <w:rsid w:val="00760EA3"/>
    <w:rsid w:val="00761CB1"/>
    <w:rsid w:val="007621E3"/>
    <w:rsid w:val="00762D68"/>
    <w:rsid w:val="0076308E"/>
    <w:rsid w:val="00763303"/>
    <w:rsid w:val="007634A7"/>
    <w:rsid w:val="0076350B"/>
    <w:rsid w:val="0076353A"/>
    <w:rsid w:val="0076395D"/>
    <w:rsid w:val="00763A0B"/>
    <w:rsid w:val="00763A63"/>
    <w:rsid w:val="00764449"/>
    <w:rsid w:val="0076487C"/>
    <w:rsid w:val="00764926"/>
    <w:rsid w:val="00764B47"/>
    <w:rsid w:val="00764BFB"/>
    <w:rsid w:val="00764DC5"/>
    <w:rsid w:val="007653A7"/>
    <w:rsid w:val="007654BF"/>
    <w:rsid w:val="00765AB8"/>
    <w:rsid w:val="00765D2B"/>
    <w:rsid w:val="0076601D"/>
    <w:rsid w:val="00766028"/>
    <w:rsid w:val="00766547"/>
    <w:rsid w:val="007666E2"/>
    <w:rsid w:val="007667C2"/>
    <w:rsid w:val="00766A4F"/>
    <w:rsid w:val="00766CCC"/>
    <w:rsid w:val="007674FF"/>
    <w:rsid w:val="0076754B"/>
    <w:rsid w:val="00767A2E"/>
    <w:rsid w:val="00767ADB"/>
    <w:rsid w:val="00767E8E"/>
    <w:rsid w:val="00767FE2"/>
    <w:rsid w:val="0077066A"/>
    <w:rsid w:val="0077079C"/>
    <w:rsid w:val="00770A47"/>
    <w:rsid w:val="00770C0F"/>
    <w:rsid w:val="00770D70"/>
    <w:rsid w:val="0077123C"/>
    <w:rsid w:val="00771292"/>
    <w:rsid w:val="007716B1"/>
    <w:rsid w:val="00771CD2"/>
    <w:rsid w:val="00772265"/>
    <w:rsid w:val="00772862"/>
    <w:rsid w:val="00772A53"/>
    <w:rsid w:val="00772ABD"/>
    <w:rsid w:val="00772C7F"/>
    <w:rsid w:val="00773069"/>
    <w:rsid w:val="007730A5"/>
    <w:rsid w:val="00773576"/>
    <w:rsid w:val="00773889"/>
    <w:rsid w:val="00773D44"/>
    <w:rsid w:val="00773FDA"/>
    <w:rsid w:val="007740C5"/>
    <w:rsid w:val="007743F1"/>
    <w:rsid w:val="0077441C"/>
    <w:rsid w:val="00774472"/>
    <w:rsid w:val="00774860"/>
    <w:rsid w:val="007748B4"/>
    <w:rsid w:val="00774931"/>
    <w:rsid w:val="0077497D"/>
    <w:rsid w:val="00774D57"/>
    <w:rsid w:val="00775196"/>
    <w:rsid w:val="00775980"/>
    <w:rsid w:val="00775C80"/>
    <w:rsid w:val="007764C4"/>
    <w:rsid w:val="00776AC8"/>
    <w:rsid w:val="00776BDA"/>
    <w:rsid w:val="00776DE1"/>
    <w:rsid w:val="007777D2"/>
    <w:rsid w:val="007802DC"/>
    <w:rsid w:val="00780356"/>
    <w:rsid w:val="00780368"/>
    <w:rsid w:val="00780B6F"/>
    <w:rsid w:val="00780BC5"/>
    <w:rsid w:val="00780E14"/>
    <w:rsid w:val="0078149D"/>
    <w:rsid w:val="007817F2"/>
    <w:rsid w:val="00781C9D"/>
    <w:rsid w:val="0078206E"/>
    <w:rsid w:val="00782124"/>
    <w:rsid w:val="0078224C"/>
    <w:rsid w:val="0078231F"/>
    <w:rsid w:val="00782454"/>
    <w:rsid w:val="00782516"/>
    <w:rsid w:val="007827AB"/>
    <w:rsid w:val="00782BD1"/>
    <w:rsid w:val="00782D39"/>
    <w:rsid w:val="007830CA"/>
    <w:rsid w:val="00783171"/>
    <w:rsid w:val="0078331C"/>
    <w:rsid w:val="0078333E"/>
    <w:rsid w:val="00783364"/>
    <w:rsid w:val="007837DD"/>
    <w:rsid w:val="00783ADC"/>
    <w:rsid w:val="00783B86"/>
    <w:rsid w:val="00784140"/>
    <w:rsid w:val="00784709"/>
    <w:rsid w:val="00784AE3"/>
    <w:rsid w:val="00784CB0"/>
    <w:rsid w:val="007850B4"/>
    <w:rsid w:val="00785684"/>
    <w:rsid w:val="00786255"/>
    <w:rsid w:val="0078627B"/>
    <w:rsid w:val="0078650D"/>
    <w:rsid w:val="00786573"/>
    <w:rsid w:val="00786FE8"/>
    <w:rsid w:val="007876ED"/>
    <w:rsid w:val="0078789E"/>
    <w:rsid w:val="007905A6"/>
    <w:rsid w:val="0079064A"/>
    <w:rsid w:val="0079095E"/>
    <w:rsid w:val="00790BD9"/>
    <w:rsid w:val="00791484"/>
    <w:rsid w:val="007915AB"/>
    <w:rsid w:val="00791C17"/>
    <w:rsid w:val="00791D2D"/>
    <w:rsid w:val="00792182"/>
    <w:rsid w:val="00792214"/>
    <w:rsid w:val="0079227A"/>
    <w:rsid w:val="007927B8"/>
    <w:rsid w:val="0079284E"/>
    <w:rsid w:val="00792A27"/>
    <w:rsid w:val="00792D3D"/>
    <w:rsid w:val="00793D42"/>
    <w:rsid w:val="007944B9"/>
    <w:rsid w:val="00794887"/>
    <w:rsid w:val="00794C98"/>
    <w:rsid w:val="00794DE9"/>
    <w:rsid w:val="007951FD"/>
    <w:rsid w:val="007955F5"/>
    <w:rsid w:val="00795657"/>
    <w:rsid w:val="007956AB"/>
    <w:rsid w:val="00795D4B"/>
    <w:rsid w:val="0079621C"/>
    <w:rsid w:val="007963BD"/>
    <w:rsid w:val="00796FFA"/>
    <w:rsid w:val="00797723"/>
    <w:rsid w:val="007977C5"/>
    <w:rsid w:val="00797B18"/>
    <w:rsid w:val="007A06D4"/>
    <w:rsid w:val="007A0B10"/>
    <w:rsid w:val="007A0D18"/>
    <w:rsid w:val="007A0F1E"/>
    <w:rsid w:val="007A0FAA"/>
    <w:rsid w:val="007A1332"/>
    <w:rsid w:val="007A18C6"/>
    <w:rsid w:val="007A1C1F"/>
    <w:rsid w:val="007A222B"/>
    <w:rsid w:val="007A24C0"/>
    <w:rsid w:val="007A295E"/>
    <w:rsid w:val="007A2B63"/>
    <w:rsid w:val="007A2CC9"/>
    <w:rsid w:val="007A2DD3"/>
    <w:rsid w:val="007A30BC"/>
    <w:rsid w:val="007A338F"/>
    <w:rsid w:val="007A3C75"/>
    <w:rsid w:val="007A404E"/>
    <w:rsid w:val="007A411A"/>
    <w:rsid w:val="007A4353"/>
    <w:rsid w:val="007A4531"/>
    <w:rsid w:val="007A46D4"/>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CC5"/>
    <w:rsid w:val="007B0D15"/>
    <w:rsid w:val="007B0E9F"/>
    <w:rsid w:val="007B105D"/>
    <w:rsid w:val="007B11A3"/>
    <w:rsid w:val="007B1629"/>
    <w:rsid w:val="007B1694"/>
    <w:rsid w:val="007B19AE"/>
    <w:rsid w:val="007B1A16"/>
    <w:rsid w:val="007B29B9"/>
    <w:rsid w:val="007B2A48"/>
    <w:rsid w:val="007B2F77"/>
    <w:rsid w:val="007B3C96"/>
    <w:rsid w:val="007B452F"/>
    <w:rsid w:val="007B4534"/>
    <w:rsid w:val="007B47E1"/>
    <w:rsid w:val="007B4CB0"/>
    <w:rsid w:val="007B5AD1"/>
    <w:rsid w:val="007B5B0E"/>
    <w:rsid w:val="007B5B8A"/>
    <w:rsid w:val="007B5E81"/>
    <w:rsid w:val="007B60D2"/>
    <w:rsid w:val="007B634A"/>
    <w:rsid w:val="007B68B8"/>
    <w:rsid w:val="007B6E1D"/>
    <w:rsid w:val="007B6E75"/>
    <w:rsid w:val="007B76A2"/>
    <w:rsid w:val="007C0197"/>
    <w:rsid w:val="007C0818"/>
    <w:rsid w:val="007C0A46"/>
    <w:rsid w:val="007C10C8"/>
    <w:rsid w:val="007C120D"/>
    <w:rsid w:val="007C19F8"/>
    <w:rsid w:val="007C1BE3"/>
    <w:rsid w:val="007C1E11"/>
    <w:rsid w:val="007C2241"/>
    <w:rsid w:val="007C2292"/>
    <w:rsid w:val="007C2B52"/>
    <w:rsid w:val="007C2D19"/>
    <w:rsid w:val="007C2DC5"/>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6D7"/>
    <w:rsid w:val="007C577B"/>
    <w:rsid w:val="007C650D"/>
    <w:rsid w:val="007C659C"/>
    <w:rsid w:val="007C65E4"/>
    <w:rsid w:val="007C6725"/>
    <w:rsid w:val="007C6898"/>
    <w:rsid w:val="007C6CAB"/>
    <w:rsid w:val="007C6D10"/>
    <w:rsid w:val="007C6DEB"/>
    <w:rsid w:val="007C6DF5"/>
    <w:rsid w:val="007C6E57"/>
    <w:rsid w:val="007C709E"/>
    <w:rsid w:val="007C7457"/>
    <w:rsid w:val="007C78E4"/>
    <w:rsid w:val="007D008F"/>
    <w:rsid w:val="007D0153"/>
    <w:rsid w:val="007D0231"/>
    <w:rsid w:val="007D0AA5"/>
    <w:rsid w:val="007D114D"/>
    <w:rsid w:val="007D138A"/>
    <w:rsid w:val="007D13FA"/>
    <w:rsid w:val="007D194F"/>
    <w:rsid w:val="007D1DA4"/>
    <w:rsid w:val="007D1EEB"/>
    <w:rsid w:val="007D2169"/>
    <w:rsid w:val="007D2189"/>
    <w:rsid w:val="007D25F1"/>
    <w:rsid w:val="007D2F78"/>
    <w:rsid w:val="007D3493"/>
    <w:rsid w:val="007D3528"/>
    <w:rsid w:val="007D39BA"/>
    <w:rsid w:val="007D3A51"/>
    <w:rsid w:val="007D3E23"/>
    <w:rsid w:val="007D3E57"/>
    <w:rsid w:val="007D3FE0"/>
    <w:rsid w:val="007D4247"/>
    <w:rsid w:val="007D4576"/>
    <w:rsid w:val="007D46C7"/>
    <w:rsid w:val="007D47B7"/>
    <w:rsid w:val="007D4EC4"/>
    <w:rsid w:val="007D5547"/>
    <w:rsid w:val="007D59F1"/>
    <w:rsid w:val="007D5B49"/>
    <w:rsid w:val="007D5DFA"/>
    <w:rsid w:val="007D5FDE"/>
    <w:rsid w:val="007D660D"/>
    <w:rsid w:val="007D6AB2"/>
    <w:rsid w:val="007D6CDC"/>
    <w:rsid w:val="007D7011"/>
    <w:rsid w:val="007D704D"/>
    <w:rsid w:val="007D72FA"/>
    <w:rsid w:val="007D73A3"/>
    <w:rsid w:val="007D766F"/>
    <w:rsid w:val="007D769C"/>
    <w:rsid w:val="007D7831"/>
    <w:rsid w:val="007D7F1A"/>
    <w:rsid w:val="007E0596"/>
    <w:rsid w:val="007E090B"/>
    <w:rsid w:val="007E0956"/>
    <w:rsid w:val="007E0A0D"/>
    <w:rsid w:val="007E0DF5"/>
    <w:rsid w:val="007E1536"/>
    <w:rsid w:val="007E163C"/>
    <w:rsid w:val="007E182F"/>
    <w:rsid w:val="007E1A80"/>
    <w:rsid w:val="007E1B60"/>
    <w:rsid w:val="007E1FB7"/>
    <w:rsid w:val="007E22D9"/>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F34"/>
    <w:rsid w:val="007E5004"/>
    <w:rsid w:val="007E53A2"/>
    <w:rsid w:val="007E5792"/>
    <w:rsid w:val="007E57AC"/>
    <w:rsid w:val="007E57F5"/>
    <w:rsid w:val="007E60A7"/>
    <w:rsid w:val="007E6279"/>
    <w:rsid w:val="007E630D"/>
    <w:rsid w:val="007E641C"/>
    <w:rsid w:val="007E6495"/>
    <w:rsid w:val="007E6BCC"/>
    <w:rsid w:val="007E6BEE"/>
    <w:rsid w:val="007E6C6E"/>
    <w:rsid w:val="007E77A9"/>
    <w:rsid w:val="007E7DA5"/>
    <w:rsid w:val="007E7ECD"/>
    <w:rsid w:val="007F09F1"/>
    <w:rsid w:val="007F0A9E"/>
    <w:rsid w:val="007F1008"/>
    <w:rsid w:val="007F12EE"/>
    <w:rsid w:val="007F18F4"/>
    <w:rsid w:val="007F1D2E"/>
    <w:rsid w:val="007F2D9E"/>
    <w:rsid w:val="007F33EE"/>
    <w:rsid w:val="007F3C6E"/>
    <w:rsid w:val="007F415B"/>
    <w:rsid w:val="007F480F"/>
    <w:rsid w:val="007F4B45"/>
    <w:rsid w:val="007F4E3A"/>
    <w:rsid w:val="007F5491"/>
    <w:rsid w:val="007F54BD"/>
    <w:rsid w:val="007F595C"/>
    <w:rsid w:val="007F5CC7"/>
    <w:rsid w:val="007F602B"/>
    <w:rsid w:val="007F6388"/>
    <w:rsid w:val="007F69A4"/>
    <w:rsid w:val="007F6CE5"/>
    <w:rsid w:val="007F7112"/>
    <w:rsid w:val="007F71CB"/>
    <w:rsid w:val="007F750C"/>
    <w:rsid w:val="007F78A2"/>
    <w:rsid w:val="0080029A"/>
    <w:rsid w:val="00801046"/>
    <w:rsid w:val="008016AC"/>
    <w:rsid w:val="008019AA"/>
    <w:rsid w:val="00801B82"/>
    <w:rsid w:val="00801E5E"/>
    <w:rsid w:val="00801FBE"/>
    <w:rsid w:val="00802022"/>
    <w:rsid w:val="008021F4"/>
    <w:rsid w:val="008022D6"/>
    <w:rsid w:val="008024CA"/>
    <w:rsid w:val="00802660"/>
    <w:rsid w:val="00802800"/>
    <w:rsid w:val="00802828"/>
    <w:rsid w:val="00802ACC"/>
    <w:rsid w:val="00802E8C"/>
    <w:rsid w:val="008030B4"/>
    <w:rsid w:val="008030CE"/>
    <w:rsid w:val="008034BB"/>
    <w:rsid w:val="008038E1"/>
    <w:rsid w:val="00803F26"/>
    <w:rsid w:val="0080418F"/>
    <w:rsid w:val="008043C3"/>
    <w:rsid w:val="008050E7"/>
    <w:rsid w:val="008053F5"/>
    <w:rsid w:val="00805EDB"/>
    <w:rsid w:val="00806047"/>
    <w:rsid w:val="00806157"/>
    <w:rsid w:val="0080683B"/>
    <w:rsid w:val="00806871"/>
    <w:rsid w:val="00806962"/>
    <w:rsid w:val="00806A3B"/>
    <w:rsid w:val="00806F7C"/>
    <w:rsid w:val="00806F99"/>
    <w:rsid w:val="00807139"/>
    <w:rsid w:val="0080741C"/>
    <w:rsid w:val="008075E4"/>
    <w:rsid w:val="008078DC"/>
    <w:rsid w:val="00807D5F"/>
    <w:rsid w:val="00810207"/>
    <w:rsid w:val="008102E3"/>
    <w:rsid w:val="00810563"/>
    <w:rsid w:val="00810754"/>
    <w:rsid w:val="008108BA"/>
    <w:rsid w:val="00810D12"/>
    <w:rsid w:val="008111B7"/>
    <w:rsid w:val="008116F8"/>
    <w:rsid w:val="008117CE"/>
    <w:rsid w:val="008119D2"/>
    <w:rsid w:val="00812291"/>
    <w:rsid w:val="0081288C"/>
    <w:rsid w:val="00812DD8"/>
    <w:rsid w:val="0081315E"/>
    <w:rsid w:val="0081379B"/>
    <w:rsid w:val="00814AAA"/>
    <w:rsid w:val="00814ADA"/>
    <w:rsid w:val="00814BD5"/>
    <w:rsid w:val="008151B5"/>
    <w:rsid w:val="0081544B"/>
    <w:rsid w:val="00815760"/>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4E7"/>
    <w:rsid w:val="0082303A"/>
    <w:rsid w:val="00823731"/>
    <w:rsid w:val="008237B3"/>
    <w:rsid w:val="008238F6"/>
    <w:rsid w:val="00824437"/>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BC"/>
    <w:rsid w:val="00825FCF"/>
    <w:rsid w:val="0082612F"/>
    <w:rsid w:val="0082615B"/>
    <w:rsid w:val="008264BB"/>
    <w:rsid w:val="00826B59"/>
    <w:rsid w:val="00826C6E"/>
    <w:rsid w:val="00827172"/>
    <w:rsid w:val="008271B4"/>
    <w:rsid w:val="0082763F"/>
    <w:rsid w:val="0082775F"/>
    <w:rsid w:val="0082795D"/>
    <w:rsid w:val="00827A76"/>
    <w:rsid w:val="00827A8D"/>
    <w:rsid w:val="0083055D"/>
    <w:rsid w:val="00830E4C"/>
    <w:rsid w:val="0083129B"/>
    <w:rsid w:val="0083156E"/>
    <w:rsid w:val="0083172B"/>
    <w:rsid w:val="00831986"/>
    <w:rsid w:val="00831CF9"/>
    <w:rsid w:val="008321E4"/>
    <w:rsid w:val="008321FF"/>
    <w:rsid w:val="008329BE"/>
    <w:rsid w:val="00832D6F"/>
    <w:rsid w:val="00833E12"/>
    <w:rsid w:val="0083419B"/>
    <w:rsid w:val="008341BF"/>
    <w:rsid w:val="008345A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31C"/>
    <w:rsid w:val="00840353"/>
    <w:rsid w:val="00840861"/>
    <w:rsid w:val="00841111"/>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146"/>
    <w:rsid w:val="00844215"/>
    <w:rsid w:val="008445D3"/>
    <w:rsid w:val="00844A7D"/>
    <w:rsid w:val="0084524A"/>
    <w:rsid w:val="00845514"/>
    <w:rsid w:val="008457D6"/>
    <w:rsid w:val="00845A00"/>
    <w:rsid w:val="00845C88"/>
    <w:rsid w:val="00845F16"/>
    <w:rsid w:val="00846726"/>
    <w:rsid w:val="00846792"/>
    <w:rsid w:val="00846C43"/>
    <w:rsid w:val="00846C7F"/>
    <w:rsid w:val="00846F05"/>
    <w:rsid w:val="00847074"/>
    <w:rsid w:val="00847D4E"/>
    <w:rsid w:val="00850170"/>
    <w:rsid w:val="0085026B"/>
    <w:rsid w:val="0085056C"/>
    <w:rsid w:val="00851119"/>
    <w:rsid w:val="0085134E"/>
    <w:rsid w:val="008513F8"/>
    <w:rsid w:val="008514EE"/>
    <w:rsid w:val="00851C3C"/>
    <w:rsid w:val="00851F59"/>
    <w:rsid w:val="0085267B"/>
    <w:rsid w:val="008526A4"/>
    <w:rsid w:val="00852889"/>
    <w:rsid w:val="00852A72"/>
    <w:rsid w:val="00852B13"/>
    <w:rsid w:val="00852B46"/>
    <w:rsid w:val="00852E25"/>
    <w:rsid w:val="00852E9E"/>
    <w:rsid w:val="00852EA3"/>
    <w:rsid w:val="008537CC"/>
    <w:rsid w:val="00853897"/>
    <w:rsid w:val="00853AE3"/>
    <w:rsid w:val="008542AA"/>
    <w:rsid w:val="00854C91"/>
    <w:rsid w:val="008552B4"/>
    <w:rsid w:val="008553A8"/>
    <w:rsid w:val="0085553A"/>
    <w:rsid w:val="0085580F"/>
    <w:rsid w:val="008559C4"/>
    <w:rsid w:val="00855DD8"/>
    <w:rsid w:val="00855ED6"/>
    <w:rsid w:val="008560D5"/>
    <w:rsid w:val="00856275"/>
    <w:rsid w:val="008562DC"/>
    <w:rsid w:val="008565E1"/>
    <w:rsid w:val="008567D4"/>
    <w:rsid w:val="008569B6"/>
    <w:rsid w:val="00856AA5"/>
    <w:rsid w:val="00856C1C"/>
    <w:rsid w:val="008571AB"/>
    <w:rsid w:val="008571AC"/>
    <w:rsid w:val="00857417"/>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34B4"/>
    <w:rsid w:val="0086398E"/>
    <w:rsid w:val="00863A89"/>
    <w:rsid w:val="00863C91"/>
    <w:rsid w:val="00863E8B"/>
    <w:rsid w:val="0086406C"/>
    <w:rsid w:val="00864A1A"/>
    <w:rsid w:val="00864A9F"/>
    <w:rsid w:val="00864BB8"/>
    <w:rsid w:val="00864D82"/>
    <w:rsid w:val="00865292"/>
    <w:rsid w:val="008657F0"/>
    <w:rsid w:val="008657F4"/>
    <w:rsid w:val="0086581D"/>
    <w:rsid w:val="00865C4D"/>
    <w:rsid w:val="0086601C"/>
    <w:rsid w:val="0086627D"/>
    <w:rsid w:val="0086666F"/>
    <w:rsid w:val="00866CC4"/>
    <w:rsid w:val="00866E16"/>
    <w:rsid w:val="00866E8B"/>
    <w:rsid w:val="00867212"/>
    <w:rsid w:val="0086722F"/>
    <w:rsid w:val="00867AB6"/>
    <w:rsid w:val="00870186"/>
    <w:rsid w:val="008704A1"/>
    <w:rsid w:val="008704FE"/>
    <w:rsid w:val="00870772"/>
    <w:rsid w:val="008707D2"/>
    <w:rsid w:val="008707F1"/>
    <w:rsid w:val="00870AAA"/>
    <w:rsid w:val="008710AA"/>
    <w:rsid w:val="00871196"/>
    <w:rsid w:val="0087168D"/>
    <w:rsid w:val="00871699"/>
    <w:rsid w:val="00871944"/>
    <w:rsid w:val="00871C4C"/>
    <w:rsid w:val="008723A3"/>
    <w:rsid w:val="00872A39"/>
    <w:rsid w:val="008730F0"/>
    <w:rsid w:val="008737B5"/>
    <w:rsid w:val="0087384F"/>
    <w:rsid w:val="00873A9D"/>
    <w:rsid w:val="00873C31"/>
    <w:rsid w:val="00873C4F"/>
    <w:rsid w:val="00873EA5"/>
    <w:rsid w:val="00874128"/>
    <w:rsid w:val="00874440"/>
    <w:rsid w:val="008749CC"/>
    <w:rsid w:val="00875181"/>
    <w:rsid w:val="00875419"/>
    <w:rsid w:val="00875959"/>
    <w:rsid w:val="008765E1"/>
    <w:rsid w:val="00876849"/>
    <w:rsid w:val="00876AE9"/>
    <w:rsid w:val="00876F01"/>
    <w:rsid w:val="008772A8"/>
    <w:rsid w:val="00877468"/>
    <w:rsid w:val="00877653"/>
    <w:rsid w:val="00877960"/>
    <w:rsid w:val="00877AA8"/>
    <w:rsid w:val="00880794"/>
    <w:rsid w:val="008808B9"/>
    <w:rsid w:val="00880CA4"/>
    <w:rsid w:val="0088104B"/>
    <w:rsid w:val="008814B8"/>
    <w:rsid w:val="0088182B"/>
    <w:rsid w:val="00881860"/>
    <w:rsid w:val="00881A77"/>
    <w:rsid w:val="00881F19"/>
    <w:rsid w:val="00882430"/>
    <w:rsid w:val="008824B6"/>
    <w:rsid w:val="00882DC9"/>
    <w:rsid w:val="00882E14"/>
    <w:rsid w:val="008830E5"/>
    <w:rsid w:val="0088327E"/>
    <w:rsid w:val="008834FD"/>
    <w:rsid w:val="00883660"/>
    <w:rsid w:val="008839F7"/>
    <w:rsid w:val="0088488B"/>
    <w:rsid w:val="008849EF"/>
    <w:rsid w:val="00885173"/>
    <w:rsid w:val="00885AB6"/>
    <w:rsid w:val="008863B6"/>
    <w:rsid w:val="008863D6"/>
    <w:rsid w:val="00886530"/>
    <w:rsid w:val="0088653A"/>
    <w:rsid w:val="00886FD4"/>
    <w:rsid w:val="00887014"/>
    <w:rsid w:val="0088704F"/>
    <w:rsid w:val="00887056"/>
    <w:rsid w:val="0088775F"/>
    <w:rsid w:val="008878A1"/>
    <w:rsid w:val="00890005"/>
    <w:rsid w:val="00890041"/>
    <w:rsid w:val="0089040A"/>
    <w:rsid w:val="00890624"/>
    <w:rsid w:val="008907DF"/>
    <w:rsid w:val="00891233"/>
    <w:rsid w:val="00891736"/>
    <w:rsid w:val="008917D0"/>
    <w:rsid w:val="0089192C"/>
    <w:rsid w:val="00892213"/>
    <w:rsid w:val="00892E89"/>
    <w:rsid w:val="00892F79"/>
    <w:rsid w:val="0089318C"/>
    <w:rsid w:val="008931F1"/>
    <w:rsid w:val="008937CB"/>
    <w:rsid w:val="008938DE"/>
    <w:rsid w:val="00893A96"/>
    <w:rsid w:val="00894163"/>
    <w:rsid w:val="008941EC"/>
    <w:rsid w:val="00894230"/>
    <w:rsid w:val="0089424A"/>
    <w:rsid w:val="00894298"/>
    <w:rsid w:val="008945B9"/>
    <w:rsid w:val="008946C1"/>
    <w:rsid w:val="0089498F"/>
    <w:rsid w:val="00894AD8"/>
    <w:rsid w:val="00894CBC"/>
    <w:rsid w:val="008954D1"/>
    <w:rsid w:val="00895D57"/>
    <w:rsid w:val="00895E50"/>
    <w:rsid w:val="0089672D"/>
    <w:rsid w:val="00896ADE"/>
    <w:rsid w:val="00896C83"/>
    <w:rsid w:val="0089700F"/>
    <w:rsid w:val="00897A9B"/>
    <w:rsid w:val="00897D4C"/>
    <w:rsid w:val="008A0388"/>
    <w:rsid w:val="008A04B9"/>
    <w:rsid w:val="008A086C"/>
    <w:rsid w:val="008A0D34"/>
    <w:rsid w:val="008A0DA3"/>
    <w:rsid w:val="008A0FAE"/>
    <w:rsid w:val="008A1B74"/>
    <w:rsid w:val="008A1B83"/>
    <w:rsid w:val="008A205A"/>
    <w:rsid w:val="008A22EF"/>
    <w:rsid w:val="008A2D3E"/>
    <w:rsid w:val="008A3E6C"/>
    <w:rsid w:val="008A4311"/>
    <w:rsid w:val="008A4592"/>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C8"/>
    <w:rsid w:val="008A7A10"/>
    <w:rsid w:val="008A7E50"/>
    <w:rsid w:val="008A7E56"/>
    <w:rsid w:val="008A7E74"/>
    <w:rsid w:val="008B026A"/>
    <w:rsid w:val="008B02ED"/>
    <w:rsid w:val="008B0544"/>
    <w:rsid w:val="008B0AF4"/>
    <w:rsid w:val="008B0DE1"/>
    <w:rsid w:val="008B0EF1"/>
    <w:rsid w:val="008B1210"/>
    <w:rsid w:val="008B1837"/>
    <w:rsid w:val="008B1B6D"/>
    <w:rsid w:val="008B1BA8"/>
    <w:rsid w:val="008B1C7D"/>
    <w:rsid w:val="008B1E93"/>
    <w:rsid w:val="008B242C"/>
    <w:rsid w:val="008B2948"/>
    <w:rsid w:val="008B2A8F"/>
    <w:rsid w:val="008B3130"/>
    <w:rsid w:val="008B3F32"/>
    <w:rsid w:val="008B459A"/>
    <w:rsid w:val="008B4711"/>
    <w:rsid w:val="008B4A59"/>
    <w:rsid w:val="008B4C6F"/>
    <w:rsid w:val="008B4C81"/>
    <w:rsid w:val="008B4DF1"/>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7E"/>
    <w:rsid w:val="008B7CD1"/>
    <w:rsid w:val="008C0681"/>
    <w:rsid w:val="008C06BD"/>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334"/>
    <w:rsid w:val="008C4438"/>
    <w:rsid w:val="008C49B4"/>
    <w:rsid w:val="008C4E39"/>
    <w:rsid w:val="008C5105"/>
    <w:rsid w:val="008C51DD"/>
    <w:rsid w:val="008C5446"/>
    <w:rsid w:val="008C5B7A"/>
    <w:rsid w:val="008C5B8D"/>
    <w:rsid w:val="008C5BC1"/>
    <w:rsid w:val="008C6090"/>
    <w:rsid w:val="008C610C"/>
    <w:rsid w:val="008C637C"/>
    <w:rsid w:val="008C6809"/>
    <w:rsid w:val="008C684B"/>
    <w:rsid w:val="008C6905"/>
    <w:rsid w:val="008C6BF2"/>
    <w:rsid w:val="008C6E7E"/>
    <w:rsid w:val="008C6FEF"/>
    <w:rsid w:val="008C7265"/>
    <w:rsid w:val="008C7A39"/>
    <w:rsid w:val="008C7ABF"/>
    <w:rsid w:val="008C7F79"/>
    <w:rsid w:val="008D00FD"/>
    <w:rsid w:val="008D02DB"/>
    <w:rsid w:val="008D0472"/>
    <w:rsid w:val="008D05D4"/>
    <w:rsid w:val="008D0738"/>
    <w:rsid w:val="008D0AD3"/>
    <w:rsid w:val="008D1412"/>
    <w:rsid w:val="008D142B"/>
    <w:rsid w:val="008D1AC4"/>
    <w:rsid w:val="008D2623"/>
    <w:rsid w:val="008D313D"/>
    <w:rsid w:val="008D3489"/>
    <w:rsid w:val="008D3688"/>
    <w:rsid w:val="008D39F6"/>
    <w:rsid w:val="008D3F73"/>
    <w:rsid w:val="008D44C9"/>
    <w:rsid w:val="008D4B2F"/>
    <w:rsid w:val="008D4EA9"/>
    <w:rsid w:val="008D5189"/>
    <w:rsid w:val="008D540F"/>
    <w:rsid w:val="008D5480"/>
    <w:rsid w:val="008D55CC"/>
    <w:rsid w:val="008D586D"/>
    <w:rsid w:val="008D59D4"/>
    <w:rsid w:val="008D5A81"/>
    <w:rsid w:val="008D5BFB"/>
    <w:rsid w:val="008D6069"/>
    <w:rsid w:val="008D62EF"/>
    <w:rsid w:val="008D69A8"/>
    <w:rsid w:val="008D6B0A"/>
    <w:rsid w:val="008D6C3F"/>
    <w:rsid w:val="008D7025"/>
    <w:rsid w:val="008D7962"/>
    <w:rsid w:val="008D7BA2"/>
    <w:rsid w:val="008D7DEB"/>
    <w:rsid w:val="008E0249"/>
    <w:rsid w:val="008E0577"/>
    <w:rsid w:val="008E0716"/>
    <w:rsid w:val="008E07B5"/>
    <w:rsid w:val="008E09B1"/>
    <w:rsid w:val="008E0D51"/>
    <w:rsid w:val="008E1853"/>
    <w:rsid w:val="008E19CA"/>
    <w:rsid w:val="008E1B1E"/>
    <w:rsid w:val="008E22B9"/>
    <w:rsid w:val="008E2D01"/>
    <w:rsid w:val="008E2EE8"/>
    <w:rsid w:val="008E30C4"/>
    <w:rsid w:val="008E32E8"/>
    <w:rsid w:val="008E3436"/>
    <w:rsid w:val="008E379D"/>
    <w:rsid w:val="008E3AD5"/>
    <w:rsid w:val="008E3D76"/>
    <w:rsid w:val="008E40BA"/>
    <w:rsid w:val="008E41EE"/>
    <w:rsid w:val="008E44AF"/>
    <w:rsid w:val="008E464F"/>
    <w:rsid w:val="008E4941"/>
    <w:rsid w:val="008E4977"/>
    <w:rsid w:val="008E4C98"/>
    <w:rsid w:val="008E4D20"/>
    <w:rsid w:val="008E5CC3"/>
    <w:rsid w:val="008E5CD8"/>
    <w:rsid w:val="008E600E"/>
    <w:rsid w:val="008E67E8"/>
    <w:rsid w:val="008E7B5B"/>
    <w:rsid w:val="008E7C17"/>
    <w:rsid w:val="008E7C72"/>
    <w:rsid w:val="008E7EB6"/>
    <w:rsid w:val="008E7F6C"/>
    <w:rsid w:val="008F096E"/>
    <w:rsid w:val="008F0AE8"/>
    <w:rsid w:val="008F0C9B"/>
    <w:rsid w:val="008F10FF"/>
    <w:rsid w:val="008F1248"/>
    <w:rsid w:val="008F14AD"/>
    <w:rsid w:val="008F1683"/>
    <w:rsid w:val="008F1869"/>
    <w:rsid w:val="008F19DC"/>
    <w:rsid w:val="008F2629"/>
    <w:rsid w:val="008F26A9"/>
    <w:rsid w:val="008F279C"/>
    <w:rsid w:val="008F2DA1"/>
    <w:rsid w:val="008F31DA"/>
    <w:rsid w:val="008F3552"/>
    <w:rsid w:val="008F35C1"/>
    <w:rsid w:val="008F3E51"/>
    <w:rsid w:val="008F43C0"/>
    <w:rsid w:val="008F5008"/>
    <w:rsid w:val="008F5241"/>
    <w:rsid w:val="008F53EA"/>
    <w:rsid w:val="008F5EB7"/>
    <w:rsid w:val="008F6331"/>
    <w:rsid w:val="008F639F"/>
    <w:rsid w:val="008F69FA"/>
    <w:rsid w:val="008F6D10"/>
    <w:rsid w:val="008F7594"/>
    <w:rsid w:val="008F76B6"/>
    <w:rsid w:val="008F7C20"/>
    <w:rsid w:val="008F7E02"/>
    <w:rsid w:val="008F7F77"/>
    <w:rsid w:val="0090000B"/>
    <w:rsid w:val="00900148"/>
    <w:rsid w:val="00900882"/>
    <w:rsid w:val="00900DA1"/>
    <w:rsid w:val="00900DCF"/>
    <w:rsid w:val="00901820"/>
    <w:rsid w:val="00901A23"/>
    <w:rsid w:val="00901E85"/>
    <w:rsid w:val="009023D9"/>
    <w:rsid w:val="0090286D"/>
    <w:rsid w:val="009029F3"/>
    <w:rsid w:val="00903282"/>
    <w:rsid w:val="009033F5"/>
    <w:rsid w:val="00903790"/>
    <w:rsid w:val="009049A7"/>
    <w:rsid w:val="00904AB3"/>
    <w:rsid w:val="00904D10"/>
    <w:rsid w:val="00904E59"/>
    <w:rsid w:val="0090510D"/>
    <w:rsid w:val="0090525E"/>
    <w:rsid w:val="00905BC5"/>
    <w:rsid w:val="009060D2"/>
    <w:rsid w:val="0090612E"/>
    <w:rsid w:val="009061E2"/>
    <w:rsid w:val="00906444"/>
    <w:rsid w:val="009064E4"/>
    <w:rsid w:val="0090658B"/>
    <w:rsid w:val="00906A5A"/>
    <w:rsid w:val="00906B0D"/>
    <w:rsid w:val="00906EF2"/>
    <w:rsid w:val="009079DB"/>
    <w:rsid w:val="00907DB9"/>
    <w:rsid w:val="00910063"/>
    <w:rsid w:val="00910258"/>
    <w:rsid w:val="0091037D"/>
    <w:rsid w:val="009103F9"/>
    <w:rsid w:val="00910513"/>
    <w:rsid w:val="00910765"/>
    <w:rsid w:val="00910D2C"/>
    <w:rsid w:val="00910EE5"/>
    <w:rsid w:val="00910EF7"/>
    <w:rsid w:val="00911AD8"/>
    <w:rsid w:val="0091210C"/>
    <w:rsid w:val="0091225B"/>
    <w:rsid w:val="00912D5D"/>
    <w:rsid w:val="00912FAB"/>
    <w:rsid w:val="009138C4"/>
    <w:rsid w:val="009138E8"/>
    <w:rsid w:val="00913A9B"/>
    <w:rsid w:val="00913D2D"/>
    <w:rsid w:val="009144F1"/>
    <w:rsid w:val="00914535"/>
    <w:rsid w:val="0091496F"/>
    <w:rsid w:val="0091498B"/>
    <w:rsid w:val="009149C4"/>
    <w:rsid w:val="0091535A"/>
    <w:rsid w:val="009155D7"/>
    <w:rsid w:val="009159F8"/>
    <w:rsid w:val="00915DA6"/>
    <w:rsid w:val="00915FBB"/>
    <w:rsid w:val="0091600D"/>
    <w:rsid w:val="00916AA8"/>
    <w:rsid w:val="00916AC9"/>
    <w:rsid w:val="00916C96"/>
    <w:rsid w:val="0091742E"/>
    <w:rsid w:val="00917969"/>
    <w:rsid w:val="0091796C"/>
    <w:rsid w:val="00917F53"/>
    <w:rsid w:val="0092007A"/>
    <w:rsid w:val="0092033D"/>
    <w:rsid w:val="00920590"/>
    <w:rsid w:val="00920AA2"/>
    <w:rsid w:val="00920C69"/>
    <w:rsid w:val="00920EB8"/>
    <w:rsid w:val="0092162F"/>
    <w:rsid w:val="0092189D"/>
    <w:rsid w:val="00921B97"/>
    <w:rsid w:val="00921E0B"/>
    <w:rsid w:val="00921F96"/>
    <w:rsid w:val="009227CF"/>
    <w:rsid w:val="00923139"/>
    <w:rsid w:val="0092340C"/>
    <w:rsid w:val="009237B2"/>
    <w:rsid w:val="00923E53"/>
    <w:rsid w:val="00923EA7"/>
    <w:rsid w:val="0092592F"/>
    <w:rsid w:val="00925D1C"/>
    <w:rsid w:val="00926267"/>
    <w:rsid w:val="00926495"/>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D05"/>
    <w:rsid w:val="00930E40"/>
    <w:rsid w:val="00931124"/>
    <w:rsid w:val="009314DD"/>
    <w:rsid w:val="0093152C"/>
    <w:rsid w:val="00931694"/>
    <w:rsid w:val="00931EEA"/>
    <w:rsid w:val="00931EF5"/>
    <w:rsid w:val="00931FA7"/>
    <w:rsid w:val="00931FAF"/>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11C"/>
    <w:rsid w:val="0094539B"/>
    <w:rsid w:val="009456A1"/>
    <w:rsid w:val="009458B1"/>
    <w:rsid w:val="0094594E"/>
    <w:rsid w:val="00945B44"/>
    <w:rsid w:val="00946043"/>
    <w:rsid w:val="009460CB"/>
    <w:rsid w:val="00946DEE"/>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2467"/>
    <w:rsid w:val="0095258A"/>
    <w:rsid w:val="009526EE"/>
    <w:rsid w:val="00952F53"/>
    <w:rsid w:val="009537BD"/>
    <w:rsid w:val="00953BC5"/>
    <w:rsid w:val="009540D0"/>
    <w:rsid w:val="00954789"/>
    <w:rsid w:val="00954E2F"/>
    <w:rsid w:val="00955AB9"/>
    <w:rsid w:val="00955B85"/>
    <w:rsid w:val="00955E9F"/>
    <w:rsid w:val="00955EBA"/>
    <w:rsid w:val="0095625A"/>
    <w:rsid w:val="00956408"/>
    <w:rsid w:val="00956752"/>
    <w:rsid w:val="009572BA"/>
    <w:rsid w:val="00957430"/>
    <w:rsid w:val="009576F7"/>
    <w:rsid w:val="00960433"/>
    <w:rsid w:val="009608B1"/>
    <w:rsid w:val="00961CBB"/>
    <w:rsid w:val="00962369"/>
    <w:rsid w:val="00962480"/>
    <w:rsid w:val="0096270C"/>
    <w:rsid w:val="00962990"/>
    <w:rsid w:val="00962B2C"/>
    <w:rsid w:val="00962DCC"/>
    <w:rsid w:val="00962E37"/>
    <w:rsid w:val="00962E7B"/>
    <w:rsid w:val="00963141"/>
    <w:rsid w:val="009639FD"/>
    <w:rsid w:val="00964181"/>
    <w:rsid w:val="00964483"/>
    <w:rsid w:val="009647C0"/>
    <w:rsid w:val="00964A54"/>
    <w:rsid w:val="00964A67"/>
    <w:rsid w:val="00964AA3"/>
    <w:rsid w:val="00964B80"/>
    <w:rsid w:val="00964FB5"/>
    <w:rsid w:val="00965304"/>
    <w:rsid w:val="0096571A"/>
    <w:rsid w:val="00965C13"/>
    <w:rsid w:val="00965D25"/>
    <w:rsid w:val="00965E86"/>
    <w:rsid w:val="0096605E"/>
    <w:rsid w:val="009661B6"/>
    <w:rsid w:val="0096654F"/>
    <w:rsid w:val="00966686"/>
    <w:rsid w:val="00966902"/>
    <w:rsid w:val="00966B75"/>
    <w:rsid w:val="00966C46"/>
    <w:rsid w:val="00966D4D"/>
    <w:rsid w:val="00966DC9"/>
    <w:rsid w:val="009677D0"/>
    <w:rsid w:val="00967AC6"/>
    <w:rsid w:val="009700E4"/>
    <w:rsid w:val="00970969"/>
    <w:rsid w:val="00970EFD"/>
    <w:rsid w:val="0097123B"/>
    <w:rsid w:val="0097128D"/>
    <w:rsid w:val="009713E1"/>
    <w:rsid w:val="009713E2"/>
    <w:rsid w:val="009714BA"/>
    <w:rsid w:val="00971533"/>
    <w:rsid w:val="009721C6"/>
    <w:rsid w:val="00972429"/>
    <w:rsid w:val="009724BE"/>
    <w:rsid w:val="00972734"/>
    <w:rsid w:val="00972805"/>
    <w:rsid w:val="00972E0D"/>
    <w:rsid w:val="00973096"/>
    <w:rsid w:val="009732E5"/>
    <w:rsid w:val="0097333C"/>
    <w:rsid w:val="00973A0C"/>
    <w:rsid w:val="00973FB0"/>
    <w:rsid w:val="009744B6"/>
    <w:rsid w:val="0097450C"/>
    <w:rsid w:val="0097477A"/>
    <w:rsid w:val="00974AEC"/>
    <w:rsid w:val="00974D40"/>
    <w:rsid w:val="00974E2C"/>
    <w:rsid w:val="00975207"/>
    <w:rsid w:val="009753E0"/>
    <w:rsid w:val="00975478"/>
    <w:rsid w:val="009756C7"/>
    <w:rsid w:val="0097572B"/>
    <w:rsid w:val="009758A4"/>
    <w:rsid w:val="00975F61"/>
    <w:rsid w:val="00976082"/>
    <w:rsid w:val="009764D1"/>
    <w:rsid w:val="0097664E"/>
    <w:rsid w:val="009767D4"/>
    <w:rsid w:val="009769E1"/>
    <w:rsid w:val="0097749B"/>
    <w:rsid w:val="0097757E"/>
    <w:rsid w:val="00977771"/>
    <w:rsid w:val="0097792A"/>
    <w:rsid w:val="00980335"/>
    <w:rsid w:val="00980394"/>
    <w:rsid w:val="0098188A"/>
    <w:rsid w:val="00981A27"/>
    <w:rsid w:val="00982197"/>
    <w:rsid w:val="0098263B"/>
    <w:rsid w:val="009826DA"/>
    <w:rsid w:val="00982730"/>
    <w:rsid w:val="0098286E"/>
    <w:rsid w:val="0098296A"/>
    <w:rsid w:val="00983032"/>
    <w:rsid w:val="009836A4"/>
    <w:rsid w:val="00983758"/>
    <w:rsid w:val="00983A07"/>
    <w:rsid w:val="00983D89"/>
    <w:rsid w:val="009840E6"/>
    <w:rsid w:val="009844CE"/>
    <w:rsid w:val="00984A09"/>
    <w:rsid w:val="0098550B"/>
    <w:rsid w:val="009855F1"/>
    <w:rsid w:val="00985C8E"/>
    <w:rsid w:val="00985FED"/>
    <w:rsid w:val="0098623C"/>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982"/>
    <w:rsid w:val="00993E61"/>
    <w:rsid w:val="0099428F"/>
    <w:rsid w:val="00994853"/>
    <w:rsid w:val="00994C54"/>
    <w:rsid w:val="00994CC6"/>
    <w:rsid w:val="00994D0C"/>
    <w:rsid w:val="00994EF2"/>
    <w:rsid w:val="00994FD2"/>
    <w:rsid w:val="009951CF"/>
    <w:rsid w:val="00995D12"/>
    <w:rsid w:val="00995EB6"/>
    <w:rsid w:val="0099628F"/>
    <w:rsid w:val="00996597"/>
    <w:rsid w:val="00997038"/>
    <w:rsid w:val="00997563"/>
    <w:rsid w:val="009A0060"/>
    <w:rsid w:val="009A01A1"/>
    <w:rsid w:val="009A07F1"/>
    <w:rsid w:val="009A092D"/>
    <w:rsid w:val="009A0AA6"/>
    <w:rsid w:val="009A0B64"/>
    <w:rsid w:val="009A0ED4"/>
    <w:rsid w:val="009A115F"/>
    <w:rsid w:val="009A1B2B"/>
    <w:rsid w:val="009A2396"/>
    <w:rsid w:val="009A2497"/>
    <w:rsid w:val="009A25EC"/>
    <w:rsid w:val="009A2BC3"/>
    <w:rsid w:val="009A3184"/>
    <w:rsid w:val="009A3905"/>
    <w:rsid w:val="009A3E17"/>
    <w:rsid w:val="009A42C8"/>
    <w:rsid w:val="009A5849"/>
    <w:rsid w:val="009A58B7"/>
    <w:rsid w:val="009A5B03"/>
    <w:rsid w:val="009A5D79"/>
    <w:rsid w:val="009A61E8"/>
    <w:rsid w:val="009A6669"/>
    <w:rsid w:val="009A6686"/>
    <w:rsid w:val="009A6A31"/>
    <w:rsid w:val="009A6F56"/>
    <w:rsid w:val="009A72B9"/>
    <w:rsid w:val="009A74D2"/>
    <w:rsid w:val="009A750F"/>
    <w:rsid w:val="009A78C4"/>
    <w:rsid w:val="009B1284"/>
    <w:rsid w:val="009B1343"/>
    <w:rsid w:val="009B142F"/>
    <w:rsid w:val="009B1464"/>
    <w:rsid w:val="009B17D8"/>
    <w:rsid w:val="009B1B4B"/>
    <w:rsid w:val="009B1F51"/>
    <w:rsid w:val="009B20F1"/>
    <w:rsid w:val="009B2331"/>
    <w:rsid w:val="009B262A"/>
    <w:rsid w:val="009B2C4D"/>
    <w:rsid w:val="009B3036"/>
    <w:rsid w:val="009B3223"/>
    <w:rsid w:val="009B36F7"/>
    <w:rsid w:val="009B3EB5"/>
    <w:rsid w:val="009B3FF9"/>
    <w:rsid w:val="009B4771"/>
    <w:rsid w:val="009B483A"/>
    <w:rsid w:val="009B5715"/>
    <w:rsid w:val="009B5877"/>
    <w:rsid w:val="009B5895"/>
    <w:rsid w:val="009B5CC3"/>
    <w:rsid w:val="009B5DB2"/>
    <w:rsid w:val="009B6079"/>
    <w:rsid w:val="009B651D"/>
    <w:rsid w:val="009B6B5E"/>
    <w:rsid w:val="009B6D1F"/>
    <w:rsid w:val="009B70A8"/>
    <w:rsid w:val="009B70C8"/>
    <w:rsid w:val="009B7209"/>
    <w:rsid w:val="009B7303"/>
    <w:rsid w:val="009B7382"/>
    <w:rsid w:val="009B776E"/>
    <w:rsid w:val="009B77E5"/>
    <w:rsid w:val="009B7898"/>
    <w:rsid w:val="009B7EF4"/>
    <w:rsid w:val="009C0B8D"/>
    <w:rsid w:val="009C0E03"/>
    <w:rsid w:val="009C1153"/>
    <w:rsid w:val="009C1838"/>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B9C"/>
    <w:rsid w:val="009C6261"/>
    <w:rsid w:val="009C6BAB"/>
    <w:rsid w:val="009C6BC8"/>
    <w:rsid w:val="009C6C5B"/>
    <w:rsid w:val="009C6CD6"/>
    <w:rsid w:val="009C6DEF"/>
    <w:rsid w:val="009C748F"/>
    <w:rsid w:val="009C7A6A"/>
    <w:rsid w:val="009C7B2F"/>
    <w:rsid w:val="009D01B0"/>
    <w:rsid w:val="009D035C"/>
    <w:rsid w:val="009D0734"/>
    <w:rsid w:val="009D0E51"/>
    <w:rsid w:val="009D0F6A"/>
    <w:rsid w:val="009D14B1"/>
    <w:rsid w:val="009D16B8"/>
    <w:rsid w:val="009D1739"/>
    <w:rsid w:val="009D1779"/>
    <w:rsid w:val="009D17CD"/>
    <w:rsid w:val="009D19EF"/>
    <w:rsid w:val="009D1B1A"/>
    <w:rsid w:val="009D1E1C"/>
    <w:rsid w:val="009D201E"/>
    <w:rsid w:val="009D22B3"/>
    <w:rsid w:val="009D26DB"/>
    <w:rsid w:val="009D297D"/>
    <w:rsid w:val="009D2C93"/>
    <w:rsid w:val="009D33F2"/>
    <w:rsid w:val="009D3595"/>
    <w:rsid w:val="009D3640"/>
    <w:rsid w:val="009D3894"/>
    <w:rsid w:val="009D3C5C"/>
    <w:rsid w:val="009D492A"/>
    <w:rsid w:val="009D4E49"/>
    <w:rsid w:val="009D5000"/>
    <w:rsid w:val="009D515E"/>
    <w:rsid w:val="009D587B"/>
    <w:rsid w:val="009D64BB"/>
    <w:rsid w:val="009D6628"/>
    <w:rsid w:val="009D6731"/>
    <w:rsid w:val="009D7561"/>
    <w:rsid w:val="009D780F"/>
    <w:rsid w:val="009D7A12"/>
    <w:rsid w:val="009D7DB5"/>
    <w:rsid w:val="009E0260"/>
    <w:rsid w:val="009E089D"/>
    <w:rsid w:val="009E0922"/>
    <w:rsid w:val="009E09AB"/>
    <w:rsid w:val="009E0FE9"/>
    <w:rsid w:val="009E1DBA"/>
    <w:rsid w:val="009E1EA2"/>
    <w:rsid w:val="009E1FA9"/>
    <w:rsid w:val="009E1FDD"/>
    <w:rsid w:val="009E233D"/>
    <w:rsid w:val="009E2BB9"/>
    <w:rsid w:val="009E3086"/>
    <w:rsid w:val="009E30AA"/>
    <w:rsid w:val="009E31D9"/>
    <w:rsid w:val="009E33AB"/>
    <w:rsid w:val="009E3BAB"/>
    <w:rsid w:val="009E3E01"/>
    <w:rsid w:val="009E3E58"/>
    <w:rsid w:val="009E3F0D"/>
    <w:rsid w:val="009E41F0"/>
    <w:rsid w:val="009E56EF"/>
    <w:rsid w:val="009E5DB2"/>
    <w:rsid w:val="009E62E3"/>
    <w:rsid w:val="009E65E2"/>
    <w:rsid w:val="009E67D3"/>
    <w:rsid w:val="009E6951"/>
    <w:rsid w:val="009E6A3A"/>
    <w:rsid w:val="009E6D6E"/>
    <w:rsid w:val="009E6EC8"/>
    <w:rsid w:val="009E7105"/>
    <w:rsid w:val="009E7B0F"/>
    <w:rsid w:val="009E7B4F"/>
    <w:rsid w:val="009E7B63"/>
    <w:rsid w:val="009E7C52"/>
    <w:rsid w:val="009E7D17"/>
    <w:rsid w:val="009E7EC7"/>
    <w:rsid w:val="009E7EE1"/>
    <w:rsid w:val="009E7F14"/>
    <w:rsid w:val="009F0A9C"/>
    <w:rsid w:val="009F0E68"/>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68"/>
    <w:rsid w:val="009F7D99"/>
    <w:rsid w:val="00A00752"/>
    <w:rsid w:val="00A009B4"/>
    <w:rsid w:val="00A00CD1"/>
    <w:rsid w:val="00A00E55"/>
    <w:rsid w:val="00A01238"/>
    <w:rsid w:val="00A017DF"/>
    <w:rsid w:val="00A01A9E"/>
    <w:rsid w:val="00A01BB7"/>
    <w:rsid w:val="00A01F0D"/>
    <w:rsid w:val="00A01FF7"/>
    <w:rsid w:val="00A020D9"/>
    <w:rsid w:val="00A02FA9"/>
    <w:rsid w:val="00A02FBA"/>
    <w:rsid w:val="00A03B66"/>
    <w:rsid w:val="00A03C68"/>
    <w:rsid w:val="00A03FFE"/>
    <w:rsid w:val="00A04321"/>
    <w:rsid w:val="00A04403"/>
    <w:rsid w:val="00A04B5B"/>
    <w:rsid w:val="00A05014"/>
    <w:rsid w:val="00A05489"/>
    <w:rsid w:val="00A05571"/>
    <w:rsid w:val="00A05779"/>
    <w:rsid w:val="00A059E0"/>
    <w:rsid w:val="00A05D7B"/>
    <w:rsid w:val="00A061AE"/>
    <w:rsid w:val="00A0632F"/>
    <w:rsid w:val="00A06447"/>
    <w:rsid w:val="00A07F73"/>
    <w:rsid w:val="00A10096"/>
    <w:rsid w:val="00A10C60"/>
    <w:rsid w:val="00A10F49"/>
    <w:rsid w:val="00A11AFD"/>
    <w:rsid w:val="00A11BED"/>
    <w:rsid w:val="00A11C68"/>
    <w:rsid w:val="00A11ED3"/>
    <w:rsid w:val="00A12654"/>
    <w:rsid w:val="00A126C9"/>
    <w:rsid w:val="00A12785"/>
    <w:rsid w:val="00A130FA"/>
    <w:rsid w:val="00A13A4E"/>
    <w:rsid w:val="00A13F35"/>
    <w:rsid w:val="00A14068"/>
    <w:rsid w:val="00A142BF"/>
    <w:rsid w:val="00A1484E"/>
    <w:rsid w:val="00A14CB6"/>
    <w:rsid w:val="00A14E56"/>
    <w:rsid w:val="00A14EE3"/>
    <w:rsid w:val="00A15725"/>
    <w:rsid w:val="00A1572E"/>
    <w:rsid w:val="00A15BA6"/>
    <w:rsid w:val="00A15CFE"/>
    <w:rsid w:val="00A15E09"/>
    <w:rsid w:val="00A164A8"/>
    <w:rsid w:val="00A16593"/>
    <w:rsid w:val="00A168A7"/>
    <w:rsid w:val="00A16AE8"/>
    <w:rsid w:val="00A16D78"/>
    <w:rsid w:val="00A16E18"/>
    <w:rsid w:val="00A17AF3"/>
    <w:rsid w:val="00A17C20"/>
    <w:rsid w:val="00A17DF0"/>
    <w:rsid w:val="00A17F3A"/>
    <w:rsid w:val="00A205C4"/>
    <w:rsid w:val="00A2063D"/>
    <w:rsid w:val="00A20676"/>
    <w:rsid w:val="00A207AC"/>
    <w:rsid w:val="00A20B0B"/>
    <w:rsid w:val="00A2143F"/>
    <w:rsid w:val="00A21BE2"/>
    <w:rsid w:val="00A220D3"/>
    <w:rsid w:val="00A2275B"/>
    <w:rsid w:val="00A227EA"/>
    <w:rsid w:val="00A22E8E"/>
    <w:rsid w:val="00A23321"/>
    <w:rsid w:val="00A23628"/>
    <w:rsid w:val="00A239BB"/>
    <w:rsid w:val="00A23B7E"/>
    <w:rsid w:val="00A23D4C"/>
    <w:rsid w:val="00A24121"/>
    <w:rsid w:val="00A24364"/>
    <w:rsid w:val="00A24641"/>
    <w:rsid w:val="00A247D4"/>
    <w:rsid w:val="00A24ACE"/>
    <w:rsid w:val="00A24FBF"/>
    <w:rsid w:val="00A25066"/>
    <w:rsid w:val="00A2537D"/>
    <w:rsid w:val="00A2559B"/>
    <w:rsid w:val="00A25977"/>
    <w:rsid w:val="00A2614F"/>
    <w:rsid w:val="00A268C1"/>
    <w:rsid w:val="00A26B29"/>
    <w:rsid w:val="00A27168"/>
    <w:rsid w:val="00A272EC"/>
    <w:rsid w:val="00A274E3"/>
    <w:rsid w:val="00A2778D"/>
    <w:rsid w:val="00A27841"/>
    <w:rsid w:val="00A27A18"/>
    <w:rsid w:val="00A27D68"/>
    <w:rsid w:val="00A27E9C"/>
    <w:rsid w:val="00A300B1"/>
    <w:rsid w:val="00A3025C"/>
    <w:rsid w:val="00A3041A"/>
    <w:rsid w:val="00A308A5"/>
    <w:rsid w:val="00A310DD"/>
    <w:rsid w:val="00A31803"/>
    <w:rsid w:val="00A31CF5"/>
    <w:rsid w:val="00A31D5F"/>
    <w:rsid w:val="00A320AF"/>
    <w:rsid w:val="00A32838"/>
    <w:rsid w:val="00A32E3B"/>
    <w:rsid w:val="00A32FA3"/>
    <w:rsid w:val="00A330D9"/>
    <w:rsid w:val="00A33323"/>
    <w:rsid w:val="00A33406"/>
    <w:rsid w:val="00A3396F"/>
    <w:rsid w:val="00A3401E"/>
    <w:rsid w:val="00A34076"/>
    <w:rsid w:val="00A340F8"/>
    <w:rsid w:val="00A34655"/>
    <w:rsid w:val="00A34695"/>
    <w:rsid w:val="00A34908"/>
    <w:rsid w:val="00A3518A"/>
    <w:rsid w:val="00A35911"/>
    <w:rsid w:val="00A35E50"/>
    <w:rsid w:val="00A36019"/>
    <w:rsid w:val="00A3663B"/>
    <w:rsid w:val="00A367CA"/>
    <w:rsid w:val="00A36815"/>
    <w:rsid w:val="00A36BA1"/>
    <w:rsid w:val="00A36D76"/>
    <w:rsid w:val="00A36FA1"/>
    <w:rsid w:val="00A37420"/>
    <w:rsid w:val="00A37BFD"/>
    <w:rsid w:val="00A40034"/>
    <w:rsid w:val="00A40100"/>
    <w:rsid w:val="00A4054F"/>
    <w:rsid w:val="00A405DA"/>
    <w:rsid w:val="00A407FF"/>
    <w:rsid w:val="00A409DF"/>
    <w:rsid w:val="00A40E48"/>
    <w:rsid w:val="00A41048"/>
    <w:rsid w:val="00A41514"/>
    <w:rsid w:val="00A415C5"/>
    <w:rsid w:val="00A4172E"/>
    <w:rsid w:val="00A41CEA"/>
    <w:rsid w:val="00A41E9E"/>
    <w:rsid w:val="00A41EE7"/>
    <w:rsid w:val="00A42907"/>
    <w:rsid w:val="00A42A74"/>
    <w:rsid w:val="00A42C26"/>
    <w:rsid w:val="00A42F5B"/>
    <w:rsid w:val="00A4330C"/>
    <w:rsid w:val="00A43E43"/>
    <w:rsid w:val="00A43E8C"/>
    <w:rsid w:val="00A44260"/>
    <w:rsid w:val="00A443A4"/>
    <w:rsid w:val="00A44622"/>
    <w:rsid w:val="00A44A14"/>
    <w:rsid w:val="00A44A17"/>
    <w:rsid w:val="00A44A1B"/>
    <w:rsid w:val="00A452E1"/>
    <w:rsid w:val="00A45485"/>
    <w:rsid w:val="00A45852"/>
    <w:rsid w:val="00A459F7"/>
    <w:rsid w:val="00A45D4F"/>
    <w:rsid w:val="00A460F4"/>
    <w:rsid w:val="00A467F0"/>
    <w:rsid w:val="00A470F1"/>
    <w:rsid w:val="00A473B9"/>
    <w:rsid w:val="00A473FF"/>
    <w:rsid w:val="00A4769A"/>
    <w:rsid w:val="00A47A3D"/>
    <w:rsid w:val="00A50054"/>
    <w:rsid w:val="00A50546"/>
    <w:rsid w:val="00A506B7"/>
    <w:rsid w:val="00A5079B"/>
    <w:rsid w:val="00A5089F"/>
    <w:rsid w:val="00A50B55"/>
    <w:rsid w:val="00A51291"/>
    <w:rsid w:val="00A5155A"/>
    <w:rsid w:val="00A51748"/>
    <w:rsid w:val="00A51936"/>
    <w:rsid w:val="00A5195A"/>
    <w:rsid w:val="00A51BCE"/>
    <w:rsid w:val="00A51EC9"/>
    <w:rsid w:val="00A51FC9"/>
    <w:rsid w:val="00A53184"/>
    <w:rsid w:val="00A531AF"/>
    <w:rsid w:val="00A537DF"/>
    <w:rsid w:val="00A53D44"/>
    <w:rsid w:val="00A54009"/>
    <w:rsid w:val="00A546FC"/>
    <w:rsid w:val="00A54759"/>
    <w:rsid w:val="00A54F6F"/>
    <w:rsid w:val="00A553D6"/>
    <w:rsid w:val="00A55622"/>
    <w:rsid w:val="00A55BCC"/>
    <w:rsid w:val="00A55CC2"/>
    <w:rsid w:val="00A56463"/>
    <w:rsid w:val="00A56538"/>
    <w:rsid w:val="00A5691F"/>
    <w:rsid w:val="00A56A01"/>
    <w:rsid w:val="00A56CF7"/>
    <w:rsid w:val="00A5716C"/>
    <w:rsid w:val="00A5732C"/>
    <w:rsid w:val="00A573E0"/>
    <w:rsid w:val="00A57A34"/>
    <w:rsid w:val="00A57F1B"/>
    <w:rsid w:val="00A601C5"/>
    <w:rsid w:val="00A6050C"/>
    <w:rsid w:val="00A6086E"/>
    <w:rsid w:val="00A608F6"/>
    <w:rsid w:val="00A60D9D"/>
    <w:rsid w:val="00A60EED"/>
    <w:rsid w:val="00A61743"/>
    <w:rsid w:val="00A617A0"/>
    <w:rsid w:val="00A61923"/>
    <w:rsid w:val="00A61AAA"/>
    <w:rsid w:val="00A61EB5"/>
    <w:rsid w:val="00A62123"/>
    <w:rsid w:val="00A62AAA"/>
    <w:rsid w:val="00A62D92"/>
    <w:rsid w:val="00A63179"/>
    <w:rsid w:val="00A632D4"/>
    <w:rsid w:val="00A633F8"/>
    <w:rsid w:val="00A63855"/>
    <w:rsid w:val="00A63BAF"/>
    <w:rsid w:val="00A63BE9"/>
    <w:rsid w:val="00A63D77"/>
    <w:rsid w:val="00A63EBF"/>
    <w:rsid w:val="00A64175"/>
    <w:rsid w:val="00A64373"/>
    <w:rsid w:val="00A64BEE"/>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6DE9"/>
    <w:rsid w:val="00A67840"/>
    <w:rsid w:val="00A678A0"/>
    <w:rsid w:val="00A67A58"/>
    <w:rsid w:val="00A67AEC"/>
    <w:rsid w:val="00A70338"/>
    <w:rsid w:val="00A70693"/>
    <w:rsid w:val="00A70999"/>
    <w:rsid w:val="00A70D35"/>
    <w:rsid w:val="00A71565"/>
    <w:rsid w:val="00A71847"/>
    <w:rsid w:val="00A719C1"/>
    <w:rsid w:val="00A7256E"/>
    <w:rsid w:val="00A72F6B"/>
    <w:rsid w:val="00A73345"/>
    <w:rsid w:val="00A73406"/>
    <w:rsid w:val="00A73613"/>
    <w:rsid w:val="00A7377E"/>
    <w:rsid w:val="00A73846"/>
    <w:rsid w:val="00A73A62"/>
    <w:rsid w:val="00A741D5"/>
    <w:rsid w:val="00A74219"/>
    <w:rsid w:val="00A74298"/>
    <w:rsid w:val="00A743C1"/>
    <w:rsid w:val="00A749B4"/>
    <w:rsid w:val="00A74B4A"/>
    <w:rsid w:val="00A7508F"/>
    <w:rsid w:val="00A754B2"/>
    <w:rsid w:val="00A7562B"/>
    <w:rsid w:val="00A75630"/>
    <w:rsid w:val="00A7564E"/>
    <w:rsid w:val="00A75F3F"/>
    <w:rsid w:val="00A76075"/>
    <w:rsid w:val="00A76A19"/>
    <w:rsid w:val="00A77609"/>
    <w:rsid w:val="00A777FD"/>
    <w:rsid w:val="00A77965"/>
    <w:rsid w:val="00A77B1D"/>
    <w:rsid w:val="00A77EAD"/>
    <w:rsid w:val="00A80409"/>
    <w:rsid w:val="00A80E4A"/>
    <w:rsid w:val="00A80EC2"/>
    <w:rsid w:val="00A81091"/>
    <w:rsid w:val="00A8177D"/>
    <w:rsid w:val="00A81833"/>
    <w:rsid w:val="00A81ADE"/>
    <w:rsid w:val="00A81BC2"/>
    <w:rsid w:val="00A81C25"/>
    <w:rsid w:val="00A81CB0"/>
    <w:rsid w:val="00A81EE0"/>
    <w:rsid w:val="00A822C0"/>
    <w:rsid w:val="00A82805"/>
    <w:rsid w:val="00A82832"/>
    <w:rsid w:val="00A82E85"/>
    <w:rsid w:val="00A82EBB"/>
    <w:rsid w:val="00A830F4"/>
    <w:rsid w:val="00A832DD"/>
    <w:rsid w:val="00A83614"/>
    <w:rsid w:val="00A83857"/>
    <w:rsid w:val="00A840D4"/>
    <w:rsid w:val="00A849A4"/>
    <w:rsid w:val="00A84B6E"/>
    <w:rsid w:val="00A855F2"/>
    <w:rsid w:val="00A85B25"/>
    <w:rsid w:val="00A85D2C"/>
    <w:rsid w:val="00A85FEC"/>
    <w:rsid w:val="00A864D5"/>
    <w:rsid w:val="00A86958"/>
    <w:rsid w:val="00A8698E"/>
    <w:rsid w:val="00A86BA7"/>
    <w:rsid w:val="00A86C5F"/>
    <w:rsid w:val="00A870BD"/>
    <w:rsid w:val="00A87232"/>
    <w:rsid w:val="00A8733F"/>
    <w:rsid w:val="00A87929"/>
    <w:rsid w:val="00A87B85"/>
    <w:rsid w:val="00A87C6A"/>
    <w:rsid w:val="00A87DBB"/>
    <w:rsid w:val="00A90088"/>
    <w:rsid w:val="00A901D0"/>
    <w:rsid w:val="00A901FB"/>
    <w:rsid w:val="00A90234"/>
    <w:rsid w:val="00A902CA"/>
    <w:rsid w:val="00A90E34"/>
    <w:rsid w:val="00A911E8"/>
    <w:rsid w:val="00A9142A"/>
    <w:rsid w:val="00A91901"/>
    <w:rsid w:val="00A91A51"/>
    <w:rsid w:val="00A91B32"/>
    <w:rsid w:val="00A91C3E"/>
    <w:rsid w:val="00A92993"/>
    <w:rsid w:val="00A92EEA"/>
    <w:rsid w:val="00A92F75"/>
    <w:rsid w:val="00A93AFB"/>
    <w:rsid w:val="00A93D88"/>
    <w:rsid w:val="00A94072"/>
    <w:rsid w:val="00A94680"/>
    <w:rsid w:val="00A9493F"/>
    <w:rsid w:val="00A951F2"/>
    <w:rsid w:val="00A9521A"/>
    <w:rsid w:val="00A955EB"/>
    <w:rsid w:val="00A95968"/>
    <w:rsid w:val="00A95990"/>
    <w:rsid w:val="00A95EB7"/>
    <w:rsid w:val="00A95FB4"/>
    <w:rsid w:val="00A9678F"/>
    <w:rsid w:val="00A97087"/>
    <w:rsid w:val="00A974F1"/>
    <w:rsid w:val="00A9775C"/>
    <w:rsid w:val="00A97931"/>
    <w:rsid w:val="00A97A65"/>
    <w:rsid w:val="00A97CB0"/>
    <w:rsid w:val="00AA05DF"/>
    <w:rsid w:val="00AA06ED"/>
    <w:rsid w:val="00AA08D9"/>
    <w:rsid w:val="00AA099A"/>
    <w:rsid w:val="00AA0C2E"/>
    <w:rsid w:val="00AA1035"/>
    <w:rsid w:val="00AA1243"/>
    <w:rsid w:val="00AA19E6"/>
    <w:rsid w:val="00AA1A6B"/>
    <w:rsid w:val="00AA1E1A"/>
    <w:rsid w:val="00AA2B3C"/>
    <w:rsid w:val="00AA2F1D"/>
    <w:rsid w:val="00AA3162"/>
    <w:rsid w:val="00AA387A"/>
    <w:rsid w:val="00AA396E"/>
    <w:rsid w:val="00AA3CB0"/>
    <w:rsid w:val="00AA418C"/>
    <w:rsid w:val="00AA42DF"/>
    <w:rsid w:val="00AA43F1"/>
    <w:rsid w:val="00AA4506"/>
    <w:rsid w:val="00AA4567"/>
    <w:rsid w:val="00AA4696"/>
    <w:rsid w:val="00AA4824"/>
    <w:rsid w:val="00AA4C34"/>
    <w:rsid w:val="00AA4C45"/>
    <w:rsid w:val="00AA5116"/>
    <w:rsid w:val="00AA5177"/>
    <w:rsid w:val="00AA6C95"/>
    <w:rsid w:val="00AA7236"/>
    <w:rsid w:val="00AA7311"/>
    <w:rsid w:val="00AA778F"/>
    <w:rsid w:val="00AA79D2"/>
    <w:rsid w:val="00AA7A90"/>
    <w:rsid w:val="00AA7DC3"/>
    <w:rsid w:val="00AB00EC"/>
    <w:rsid w:val="00AB014D"/>
    <w:rsid w:val="00AB0448"/>
    <w:rsid w:val="00AB0BC9"/>
    <w:rsid w:val="00AB0FCA"/>
    <w:rsid w:val="00AB1182"/>
    <w:rsid w:val="00AB1533"/>
    <w:rsid w:val="00AB18E4"/>
    <w:rsid w:val="00AB19C3"/>
    <w:rsid w:val="00AB1F78"/>
    <w:rsid w:val="00AB1FB0"/>
    <w:rsid w:val="00AB23E4"/>
    <w:rsid w:val="00AB2599"/>
    <w:rsid w:val="00AB262F"/>
    <w:rsid w:val="00AB324A"/>
    <w:rsid w:val="00AB35F9"/>
    <w:rsid w:val="00AB3646"/>
    <w:rsid w:val="00AB3847"/>
    <w:rsid w:val="00AB3A7D"/>
    <w:rsid w:val="00AB42DB"/>
    <w:rsid w:val="00AB5010"/>
    <w:rsid w:val="00AB57AC"/>
    <w:rsid w:val="00AB5E01"/>
    <w:rsid w:val="00AB6310"/>
    <w:rsid w:val="00AB687D"/>
    <w:rsid w:val="00AB6BD3"/>
    <w:rsid w:val="00AB6ECE"/>
    <w:rsid w:val="00AB7055"/>
    <w:rsid w:val="00AB70B5"/>
    <w:rsid w:val="00AB71B3"/>
    <w:rsid w:val="00AB729E"/>
    <w:rsid w:val="00AB782C"/>
    <w:rsid w:val="00AB7869"/>
    <w:rsid w:val="00AB7C7E"/>
    <w:rsid w:val="00AB7E06"/>
    <w:rsid w:val="00AC01FD"/>
    <w:rsid w:val="00AC0607"/>
    <w:rsid w:val="00AC0E20"/>
    <w:rsid w:val="00AC1053"/>
    <w:rsid w:val="00AC1063"/>
    <w:rsid w:val="00AC1349"/>
    <w:rsid w:val="00AC16B2"/>
    <w:rsid w:val="00AC1B3B"/>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F2A"/>
    <w:rsid w:val="00AC5D96"/>
    <w:rsid w:val="00AC5EA3"/>
    <w:rsid w:val="00AC5EAD"/>
    <w:rsid w:val="00AC6A52"/>
    <w:rsid w:val="00AC6D6C"/>
    <w:rsid w:val="00AC6EF5"/>
    <w:rsid w:val="00AC71E5"/>
    <w:rsid w:val="00AC7BBB"/>
    <w:rsid w:val="00AC7BD9"/>
    <w:rsid w:val="00AC7DE6"/>
    <w:rsid w:val="00AC7E90"/>
    <w:rsid w:val="00AC7F13"/>
    <w:rsid w:val="00AD0DAC"/>
    <w:rsid w:val="00AD14D4"/>
    <w:rsid w:val="00AD16CA"/>
    <w:rsid w:val="00AD19EA"/>
    <w:rsid w:val="00AD1CD8"/>
    <w:rsid w:val="00AD2688"/>
    <w:rsid w:val="00AD2789"/>
    <w:rsid w:val="00AD2BE8"/>
    <w:rsid w:val="00AD2D3E"/>
    <w:rsid w:val="00AD3117"/>
    <w:rsid w:val="00AD33C8"/>
    <w:rsid w:val="00AD3524"/>
    <w:rsid w:val="00AD3C20"/>
    <w:rsid w:val="00AD3DB0"/>
    <w:rsid w:val="00AD42AA"/>
    <w:rsid w:val="00AD4528"/>
    <w:rsid w:val="00AD4529"/>
    <w:rsid w:val="00AD47BB"/>
    <w:rsid w:val="00AD4A61"/>
    <w:rsid w:val="00AD4C08"/>
    <w:rsid w:val="00AD4DFB"/>
    <w:rsid w:val="00AD4EEA"/>
    <w:rsid w:val="00AD5147"/>
    <w:rsid w:val="00AD52CC"/>
    <w:rsid w:val="00AD54D5"/>
    <w:rsid w:val="00AD58EB"/>
    <w:rsid w:val="00AD62C8"/>
    <w:rsid w:val="00AD6BFC"/>
    <w:rsid w:val="00AD70D7"/>
    <w:rsid w:val="00AD737F"/>
    <w:rsid w:val="00AD774A"/>
    <w:rsid w:val="00AD790E"/>
    <w:rsid w:val="00AD7CD4"/>
    <w:rsid w:val="00AE002F"/>
    <w:rsid w:val="00AE0338"/>
    <w:rsid w:val="00AE081F"/>
    <w:rsid w:val="00AE0858"/>
    <w:rsid w:val="00AE0C43"/>
    <w:rsid w:val="00AE0F8D"/>
    <w:rsid w:val="00AE0FE8"/>
    <w:rsid w:val="00AE1144"/>
    <w:rsid w:val="00AE194C"/>
    <w:rsid w:val="00AE1D2E"/>
    <w:rsid w:val="00AE1F02"/>
    <w:rsid w:val="00AE1FF4"/>
    <w:rsid w:val="00AE2390"/>
    <w:rsid w:val="00AE26A1"/>
    <w:rsid w:val="00AE3322"/>
    <w:rsid w:val="00AE33EB"/>
    <w:rsid w:val="00AE3556"/>
    <w:rsid w:val="00AE35EF"/>
    <w:rsid w:val="00AE4207"/>
    <w:rsid w:val="00AE42B9"/>
    <w:rsid w:val="00AE45D0"/>
    <w:rsid w:val="00AE4868"/>
    <w:rsid w:val="00AE4916"/>
    <w:rsid w:val="00AE49F5"/>
    <w:rsid w:val="00AE4A47"/>
    <w:rsid w:val="00AE4DD7"/>
    <w:rsid w:val="00AE4EC7"/>
    <w:rsid w:val="00AE523B"/>
    <w:rsid w:val="00AE5294"/>
    <w:rsid w:val="00AE5398"/>
    <w:rsid w:val="00AE57A9"/>
    <w:rsid w:val="00AE5F8A"/>
    <w:rsid w:val="00AE61F4"/>
    <w:rsid w:val="00AE6EA3"/>
    <w:rsid w:val="00AE76BA"/>
    <w:rsid w:val="00AE7DF1"/>
    <w:rsid w:val="00AE7EA7"/>
    <w:rsid w:val="00AF0508"/>
    <w:rsid w:val="00AF0798"/>
    <w:rsid w:val="00AF08D6"/>
    <w:rsid w:val="00AF0EA9"/>
    <w:rsid w:val="00AF11B6"/>
    <w:rsid w:val="00AF12F7"/>
    <w:rsid w:val="00AF1317"/>
    <w:rsid w:val="00AF131B"/>
    <w:rsid w:val="00AF1469"/>
    <w:rsid w:val="00AF1E2B"/>
    <w:rsid w:val="00AF1E96"/>
    <w:rsid w:val="00AF1F8B"/>
    <w:rsid w:val="00AF1FD3"/>
    <w:rsid w:val="00AF2553"/>
    <w:rsid w:val="00AF280A"/>
    <w:rsid w:val="00AF2902"/>
    <w:rsid w:val="00AF291C"/>
    <w:rsid w:val="00AF2B90"/>
    <w:rsid w:val="00AF2F62"/>
    <w:rsid w:val="00AF322C"/>
    <w:rsid w:val="00AF370B"/>
    <w:rsid w:val="00AF37FA"/>
    <w:rsid w:val="00AF3BDB"/>
    <w:rsid w:val="00AF3CCA"/>
    <w:rsid w:val="00AF3ED5"/>
    <w:rsid w:val="00AF3FA9"/>
    <w:rsid w:val="00AF4326"/>
    <w:rsid w:val="00AF444B"/>
    <w:rsid w:val="00AF4487"/>
    <w:rsid w:val="00AF45AF"/>
    <w:rsid w:val="00AF4AC8"/>
    <w:rsid w:val="00AF4AEC"/>
    <w:rsid w:val="00AF4CAE"/>
    <w:rsid w:val="00AF4D8A"/>
    <w:rsid w:val="00AF4FA9"/>
    <w:rsid w:val="00AF5046"/>
    <w:rsid w:val="00AF52A2"/>
    <w:rsid w:val="00AF5661"/>
    <w:rsid w:val="00AF5764"/>
    <w:rsid w:val="00AF5A0F"/>
    <w:rsid w:val="00AF5F1A"/>
    <w:rsid w:val="00AF6058"/>
    <w:rsid w:val="00AF65ED"/>
    <w:rsid w:val="00AF66ED"/>
    <w:rsid w:val="00AF6DFF"/>
    <w:rsid w:val="00AF71DA"/>
    <w:rsid w:val="00AF7DCC"/>
    <w:rsid w:val="00AF7F95"/>
    <w:rsid w:val="00B00053"/>
    <w:rsid w:val="00B000FF"/>
    <w:rsid w:val="00B00209"/>
    <w:rsid w:val="00B00A44"/>
    <w:rsid w:val="00B00AB3"/>
    <w:rsid w:val="00B00B5C"/>
    <w:rsid w:val="00B00EF9"/>
    <w:rsid w:val="00B00FFD"/>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43D4"/>
    <w:rsid w:val="00B04C9E"/>
    <w:rsid w:val="00B04CFB"/>
    <w:rsid w:val="00B04DAD"/>
    <w:rsid w:val="00B04FCF"/>
    <w:rsid w:val="00B05017"/>
    <w:rsid w:val="00B05210"/>
    <w:rsid w:val="00B055D7"/>
    <w:rsid w:val="00B05AFC"/>
    <w:rsid w:val="00B05C8A"/>
    <w:rsid w:val="00B05E47"/>
    <w:rsid w:val="00B05ED1"/>
    <w:rsid w:val="00B065CF"/>
    <w:rsid w:val="00B066C6"/>
    <w:rsid w:val="00B067AA"/>
    <w:rsid w:val="00B068A0"/>
    <w:rsid w:val="00B06BCD"/>
    <w:rsid w:val="00B06BF9"/>
    <w:rsid w:val="00B071CC"/>
    <w:rsid w:val="00B07D93"/>
    <w:rsid w:val="00B07F09"/>
    <w:rsid w:val="00B07F3C"/>
    <w:rsid w:val="00B07F99"/>
    <w:rsid w:val="00B10454"/>
    <w:rsid w:val="00B104DC"/>
    <w:rsid w:val="00B10FA2"/>
    <w:rsid w:val="00B11419"/>
    <w:rsid w:val="00B1149D"/>
    <w:rsid w:val="00B11D83"/>
    <w:rsid w:val="00B11E63"/>
    <w:rsid w:val="00B12876"/>
    <w:rsid w:val="00B135D6"/>
    <w:rsid w:val="00B137AC"/>
    <w:rsid w:val="00B138F2"/>
    <w:rsid w:val="00B13941"/>
    <w:rsid w:val="00B13ABC"/>
    <w:rsid w:val="00B14282"/>
    <w:rsid w:val="00B142DA"/>
    <w:rsid w:val="00B1456E"/>
    <w:rsid w:val="00B14669"/>
    <w:rsid w:val="00B146D0"/>
    <w:rsid w:val="00B14CBD"/>
    <w:rsid w:val="00B15131"/>
    <w:rsid w:val="00B154CA"/>
    <w:rsid w:val="00B155E1"/>
    <w:rsid w:val="00B156F7"/>
    <w:rsid w:val="00B15981"/>
    <w:rsid w:val="00B159B4"/>
    <w:rsid w:val="00B15A16"/>
    <w:rsid w:val="00B15B60"/>
    <w:rsid w:val="00B1642F"/>
    <w:rsid w:val="00B16A60"/>
    <w:rsid w:val="00B17350"/>
    <w:rsid w:val="00B17423"/>
    <w:rsid w:val="00B17897"/>
    <w:rsid w:val="00B201D9"/>
    <w:rsid w:val="00B20A5B"/>
    <w:rsid w:val="00B20B69"/>
    <w:rsid w:val="00B20DB9"/>
    <w:rsid w:val="00B21025"/>
    <w:rsid w:val="00B21028"/>
    <w:rsid w:val="00B2104B"/>
    <w:rsid w:val="00B21459"/>
    <w:rsid w:val="00B22026"/>
    <w:rsid w:val="00B222A6"/>
    <w:rsid w:val="00B2245B"/>
    <w:rsid w:val="00B22631"/>
    <w:rsid w:val="00B230FE"/>
    <w:rsid w:val="00B23418"/>
    <w:rsid w:val="00B23529"/>
    <w:rsid w:val="00B2374B"/>
    <w:rsid w:val="00B237CF"/>
    <w:rsid w:val="00B2389D"/>
    <w:rsid w:val="00B23967"/>
    <w:rsid w:val="00B23F35"/>
    <w:rsid w:val="00B24353"/>
    <w:rsid w:val="00B24BFB"/>
    <w:rsid w:val="00B25567"/>
    <w:rsid w:val="00B255AC"/>
    <w:rsid w:val="00B25CF2"/>
    <w:rsid w:val="00B25F2C"/>
    <w:rsid w:val="00B264AB"/>
    <w:rsid w:val="00B26931"/>
    <w:rsid w:val="00B26DEC"/>
    <w:rsid w:val="00B26EE7"/>
    <w:rsid w:val="00B26FDE"/>
    <w:rsid w:val="00B270A7"/>
    <w:rsid w:val="00B27682"/>
    <w:rsid w:val="00B279A1"/>
    <w:rsid w:val="00B30064"/>
    <w:rsid w:val="00B301EB"/>
    <w:rsid w:val="00B30717"/>
    <w:rsid w:val="00B309EA"/>
    <w:rsid w:val="00B30D74"/>
    <w:rsid w:val="00B31131"/>
    <w:rsid w:val="00B312A6"/>
    <w:rsid w:val="00B31572"/>
    <w:rsid w:val="00B317BA"/>
    <w:rsid w:val="00B31F52"/>
    <w:rsid w:val="00B327EF"/>
    <w:rsid w:val="00B33023"/>
    <w:rsid w:val="00B33049"/>
    <w:rsid w:val="00B33902"/>
    <w:rsid w:val="00B34D5C"/>
    <w:rsid w:val="00B35237"/>
    <w:rsid w:val="00B352C5"/>
    <w:rsid w:val="00B3545B"/>
    <w:rsid w:val="00B3576B"/>
    <w:rsid w:val="00B35B11"/>
    <w:rsid w:val="00B35EB6"/>
    <w:rsid w:val="00B369A1"/>
    <w:rsid w:val="00B36C2A"/>
    <w:rsid w:val="00B36F97"/>
    <w:rsid w:val="00B37E92"/>
    <w:rsid w:val="00B400F0"/>
    <w:rsid w:val="00B4047A"/>
    <w:rsid w:val="00B405FB"/>
    <w:rsid w:val="00B40AF1"/>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E62"/>
    <w:rsid w:val="00B4310D"/>
    <w:rsid w:val="00B438EA"/>
    <w:rsid w:val="00B44062"/>
    <w:rsid w:val="00B44270"/>
    <w:rsid w:val="00B4438F"/>
    <w:rsid w:val="00B44453"/>
    <w:rsid w:val="00B44771"/>
    <w:rsid w:val="00B44B4C"/>
    <w:rsid w:val="00B44E7C"/>
    <w:rsid w:val="00B44FDC"/>
    <w:rsid w:val="00B459AE"/>
    <w:rsid w:val="00B45C3F"/>
    <w:rsid w:val="00B45CC2"/>
    <w:rsid w:val="00B45E64"/>
    <w:rsid w:val="00B45F68"/>
    <w:rsid w:val="00B460F2"/>
    <w:rsid w:val="00B46124"/>
    <w:rsid w:val="00B462F5"/>
    <w:rsid w:val="00B46481"/>
    <w:rsid w:val="00B46AD4"/>
    <w:rsid w:val="00B46E09"/>
    <w:rsid w:val="00B46EB1"/>
    <w:rsid w:val="00B4743D"/>
    <w:rsid w:val="00B47B7D"/>
    <w:rsid w:val="00B47F07"/>
    <w:rsid w:val="00B5175D"/>
    <w:rsid w:val="00B51786"/>
    <w:rsid w:val="00B51DB8"/>
    <w:rsid w:val="00B522A8"/>
    <w:rsid w:val="00B52474"/>
    <w:rsid w:val="00B524E3"/>
    <w:rsid w:val="00B52A21"/>
    <w:rsid w:val="00B52BE8"/>
    <w:rsid w:val="00B530ED"/>
    <w:rsid w:val="00B534B3"/>
    <w:rsid w:val="00B53738"/>
    <w:rsid w:val="00B53A48"/>
    <w:rsid w:val="00B5408A"/>
    <w:rsid w:val="00B54865"/>
    <w:rsid w:val="00B54B91"/>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774"/>
    <w:rsid w:val="00B57DA9"/>
    <w:rsid w:val="00B57F81"/>
    <w:rsid w:val="00B6012D"/>
    <w:rsid w:val="00B60578"/>
    <w:rsid w:val="00B607F6"/>
    <w:rsid w:val="00B609DB"/>
    <w:rsid w:val="00B60E54"/>
    <w:rsid w:val="00B61241"/>
    <w:rsid w:val="00B617B5"/>
    <w:rsid w:val="00B61D74"/>
    <w:rsid w:val="00B61E67"/>
    <w:rsid w:val="00B61F2B"/>
    <w:rsid w:val="00B61FA7"/>
    <w:rsid w:val="00B62537"/>
    <w:rsid w:val="00B626EC"/>
    <w:rsid w:val="00B629A6"/>
    <w:rsid w:val="00B6303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A4D"/>
    <w:rsid w:val="00B66D3C"/>
    <w:rsid w:val="00B66E2B"/>
    <w:rsid w:val="00B677D8"/>
    <w:rsid w:val="00B7002C"/>
    <w:rsid w:val="00B700E5"/>
    <w:rsid w:val="00B701B9"/>
    <w:rsid w:val="00B70223"/>
    <w:rsid w:val="00B70A17"/>
    <w:rsid w:val="00B70CFA"/>
    <w:rsid w:val="00B70D64"/>
    <w:rsid w:val="00B70D9E"/>
    <w:rsid w:val="00B70F08"/>
    <w:rsid w:val="00B715B2"/>
    <w:rsid w:val="00B718D5"/>
    <w:rsid w:val="00B71B27"/>
    <w:rsid w:val="00B71D57"/>
    <w:rsid w:val="00B71EB5"/>
    <w:rsid w:val="00B71EF9"/>
    <w:rsid w:val="00B720AD"/>
    <w:rsid w:val="00B7233B"/>
    <w:rsid w:val="00B72353"/>
    <w:rsid w:val="00B72360"/>
    <w:rsid w:val="00B72BDE"/>
    <w:rsid w:val="00B7304A"/>
    <w:rsid w:val="00B7396E"/>
    <w:rsid w:val="00B73A32"/>
    <w:rsid w:val="00B73A48"/>
    <w:rsid w:val="00B73B44"/>
    <w:rsid w:val="00B7401C"/>
    <w:rsid w:val="00B74141"/>
    <w:rsid w:val="00B7414F"/>
    <w:rsid w:val="00B74293"/>
    <w:rsid w:val="00B74381"/>
    <w:rsid w:val="00B7442C"/>
    <w:rsid w:val="00B74668"/>
    <w:rsid w:val="00B74766"/>
    <w:rsid w:val="00B74D4D"/>
    <w:rsid w:val="00B74E05"/>
    <w:rsid w:val="00B74FAC"/>
    <w:rsid w:val="00B75BB2"/>
    <w:rsid w:val="00B75BD4"/>
    <w:rsid w:val="00B75BF0"/>
    <w:rsid w:val="00B75E98"/>
    <w:rsid w:val="00B76463"/>
    <w:rsid w:val="00B76554"/>
    <w:rsid w:val="00B7710E"/>
    <w:rsid w:val="00B77211"/>
    <w:rsid w:val="00B7752D"/>
    <w:rsid w:val="00B77CF8"/>
    <w:rsid w:val="00B77CFF"/>
    <w:rsid w:val="00B8054F"/>
    <w:rsid w:val="00B80946"/>
    <w:rsid w:val="00B812AB"/>
    <w:rsid w:val="00B812B9"/>
    <w:rsid w:val="00B8170A"/>
    <w:rsid w:val="00B817F8"/>
    <w:rsid w:val="00B81FC5"/>
    <w:rsid w:val="00B827B4"/>
    <w:rsid w:val="00B82C29"/>
    <w:rsid w:val="00B83684"/>
    <w:rsid w:val="00B838BD"/>
    <w:rsid w:val="00B83A20"/>
    <w:rsid w:val="00B83A8C"/>
    <w:rsid w:val="00B83B1E"/>
    <w:rsid w:val="00B83B58"/>
    <w:rsid w:val="00B840A2"/>
    <w:rsid w:val="00B8493D"/>
    <w:rsid w:val="00B84B4D"/>
    <w:rsid w:val="00B85105"/>
    <w:rsid w:val="00B85490"/>
    <w:rsid w:val="00B857EC"/>
    <w:rsid w:val="00B85BC6"/>
    <w:rsid w:val="00B85C5B"/>
    <w:rsid w:val="00B85EBB"/>
    <w:rsid w:val="00B860C3"/>
    <w:rsid w:val="00B862D6"/>
    <w:rsid w:val="00B86C1C"/>
    <w:rsid w:val="00B86E7E"/>
    <w:rsid w:val="00B8748A"/>
    <w:rsid w:val="00B87852"/>
    <w:rsid w:val="00B87C0C"/>
    <w:rsid w:val="00B87C25"/>
    <w:rsid w:val="00B87E7F"/>
    <w:rsid w:val="00B87F3B"/>
    <w:rsid w:val="00B905EA"/>
    <w:rsid w:val="00B90729"/>
    <w:rsid w:val="00B908A9"/>
    <w:rsid w:val="00B90909"/>
    <w:rsid w:val="00B91965"/>
    <w:rsid w:val="00B91B31"/>
    <w:rsid w:val="00B91B7D"/>
    <w:rsid w:val="00B91D52"/>
    <w:rsid w:val="00B91E64"/>
    <w:rsid w:val="00B9203D"/>
    <w:rsid w:val="00B92647"/>
    <w:rsid w:val="00B92651"/>
    <w:rsid w:val="00B92A60"/>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F17"/>
    <w:rsid w:val="00B96FC4"/>
    <w:rsid w:val="00B975EB"/>
    <w:rsid w:val="00B97FDA"/>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D3B"/>
    <w:rsid w:val="00BA3E71"/>
    <w:rsid w:val="00BA46AB"/>
    <w:rsid w:val="00BA4755"/>
    <w:rsid w:val="00BA5958"/>
    <w:rsid w:val="00BA60D6"/>
    <w:rsid w:val="00BA6381"/>
    <w:rsid w:val="00BA66A3"/>
    <w:rsid w:val="00BA66BF"/>
    <w:rsid w:val="00BA6E54"/>
    <w:rsid w:val="00BA7A2C"/>
    <w:rsid w:val="00BA7A68"/>
    <w:rsid w:val="00BA7D91"/>
    <w:rsid w:val="00BA7E0B"/>
    <w:rsid w:val="00BA7ED7"/>
    <w:rsid w:val="00BB010F"/>
    <w:rsid w:val="00BB0610"/>
    <w:rsid w:val="00BB062E"/>
    <w:rsid w:val="00BB0829"/>
    <w:rsid w:val="00BB09A6"/>
    <w:rsid w:val="00BB0A68"/>
    <w:rsid w:val="00BB0E77"/>
    <w:rsid w:val="00BB1648"/>
    <w:rsid w:val="00BB1B0A"/>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30E"/>
    <w:rsid w:val="00BB4630"/>
    <w:rsid w:val="00BB4B92"/>
    <w:rsid w:val="00BB4C1F"/>
    <w:rsid w:val="00BB531F"/>
    <w:rsid w:val="00BB57F4"/>
    <w:rsid w:val="00BB5943"/>
    <w:rsid w:val="00BB5C79"/>
    <w:rsid w:val="00BB5DB7"/>
    <w:rsid w:val="00BB5DEF"/>
    <w:rsid w:val="00BB6013"/>
    <w:rsid w:val="00BB619C"/>
    <w:rsid w:val="00BB61B7"/>
    <w:rsid w:val="00BB6296"/>
    <w:rsid w:val="00BB675B"/>
    <w:rsid w:val="00BB7304"/>
    <w:rsid w:val="00BB768E"/>
    <w:rsid w:val="00BB78FA"/>
    <w:rsid w:val="00BB7939"/>
    <w:rsid w:val="00BB7C74"/>
    <w:rsid w:val="00BB7DFC"/>
    <w:rsid w:val="00BC0240"/>
    <w:rsid w:val="00BC0312"/>
    <w:rsid w:val="00BC043C"/>
    <w:rsid w:val="00BC0558"/>
    <w:rsid w:val="00BC06DB"/>
    <w:rsid w:val="00BC081A"/>
    <w:rsid w:val="00BC0A75"/>
    <w:rsid w:val="00BC1418"/>
    <w:rsid w:val="00BC14FF"/>
    <w:rsid w:val="00BC1700"/>
    <w:rsid w:val="00BC1739"/>
    <w:rsid w:val="00BC1D9B"/>
    <w:rsid w:val="00BC225F"/>
    <w:rsid w:val="00BC22D9"/>
    <w:rsid w:val="00BC2455"/>
    <w:rsid w:val="00BC2562"/>
    <w:rsid w:val="00BC2E93"/>
    <w:rsid w:val="00BC302D"/>
    <w:rsid w:val="00BC33FF"/>
    <w:rsid w:val="00BC3D28"/>
    <w:rsid w:val="00BC40C7"/>
    <w:rsid w:val="00BC41EE"/>
    <w:rsid w:val="00BC422C"/>
    <w:rsid w:val="00BC513C"/>
    <w:rsid w:val="00BC5338"/>
    <w:rsid w:val="00BC56B7"/>
    <w:rsid w:val="00BC56D7"/>
    <w:rsid w:val="00BC56F5"/>
    <w:rsid w:val="00BC5E29"/>
    <w:rsid w:val="00BC60C0"/>
    <w:rsid w:val="00BC615A"/>
    <w:rsid w:val="00BC6EE1"/>
    <w:rsid w:val="00BC7790"/>
    <w:rsid w:val="00BC78D7"/>
    <w:rsid w:val="00BC7940"/>
    <w:rsid w:val="00BC7A93"/>
    <w:rsid w:val="00BC7E45"/>
    <w:rsid w:val="00BD0003"/>
    <w:rsid w:val="00BD021C"/>
    <w:rsid w:val="00BD02E5"/>
    <w:rsid w:val="00BD0948"/>
    <w:rsid w:val="00BD0AEC"/>
    <w:rsid w:val="00BD0B17"/>
    <w:rsid w:val="00BD0D9F"/>
    <w:rsid w:val="00BD0E80"/>
    <w:rsid w:val="00BD0F76"/>
    <w:rsid w:val="00BD1129"/>
    <w:rsid w:val="00BD137A"/>
    <w:rsid w:val="00BD1878"/>
    <w:rsid w:val="00BD250D"/>
    <w:rsid w:val="00BD2866"/>
    <w:rsid w:val="00BD2F5F"/>
    <w:rsid w:val="00BD30DF"/>
    <w:rsid w:val="00BD356F"/>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E03E1"/>
    <w:rsid w:val="00BE0913"/>
    <w:rsid w:val="00BE0B6E"/>
    <w:rsid w:val="00BE0D7A"/>
    <w:rsid w:val="00BE13F6"/>
    <w:rsid w:val="00BE14AA"/>
    <w:rsid w:val="00BE1697"/>
    <w:rsid w:val="00BE177E"/>
    <w:rsid w:val="00BE18D5"/>
    <w:rsid w:val="00BE1E9B"/>
    <w:rsid w:val="00BE1F98"/>
    <w:rsid w:val="00BE20DE"/>
    <w:rsid w:val="00BE2152"/>
    <w:rsid w:val="00BE2155"/>
    <w:rsid w:val="00BE2318"/>
    <w:rsid w:val="00BE2AB8"/>
    <w:rsid w:val="00BE2F21"/>
    <w:rsid w:val="00BE2FDE"/>
    <w:rsid w:val="00BE344F"/>
    <w:rsid w:val="00BE366F"/>
    <w:rsid w:val="00BE401D"/>
    <w:rsid w:val="00BE40B1"/>
    <w:rsid w:val="00BE413D"/>
    <w:rsid w:val="00BE4231"/>
    <w:rsid w:val="00BE4283"/>
    <w:rsid w:val="00BE43FB"/>
    <w:rsid w:val="00BE4566"/>
    <w:rsid w:val="00BE4920"/>
    <w:rsid w:val="00BE49FC"/>
    <w:rsid w:val="00BE4DFD"/>
    <w:rsid w:val="00BE50E0"/>
    <w:rsid w:val="00BE541B"/>
    <w:rsid w:val="00BE5490"/>
    <w:rsid w:val="00BE568A"/>
    <w:rsid w:val="00BE58E5"/>
    <w:rsid w:val="00BE5B77"/>
    <w:rsid w:val="00BE5BAD"/>
    <w:rsid w:val="00BE5C59"/>
    <w:rsid w:val="00BE5C6A"/>
    <w:rsid w:val="00BE5D3F"/>
    <w:rsid w:val="00BE5EA8"/>
    <w:rsid w:val="00BE6343"/>
    <w:rsid w:val="00BE63D2"/>
    <w:rsid w:val="00BE646F"/>
    <w:rsid w:val="00BE6588"/>
    <w:rsid w:val="00BE6B51"/>
    <w:rsid w:val="00BE6BFF"/>
    <w:rsid w:val="00BE6E0E"/>
    <w:rsid w:val="00BE721B"/>
    <w:rsid w:val="00BE7256"/>
    <w:rsid w:val="00BE7345"/>
    <w:rsid w:val="00BE74FE"/>
    <w:rsid w:val="00BE75FD"/>
    <w:rsid w:val="00BE781E"/>
    <w:rsid w:val="00BF0517"/>
    <w:rsid w:val="00BF06BD"/>
    <w:rsid w:val="00BF073A"/>
    <w:rsid w:val="00BF0B34"/>
    <w:rsid w:val="00BF0EA6"/>
    <w:rsid w:val="00BF1B2E"/>
    <w:rsid w:val="00BF1B3B"/>
    <w:rsid w:val="00BF1E4E"/>
    <w:rsid w:val="00BF1F8E"/>
    <w:rsid w:val="00BF2028"/>
    <w:rsid w:val="00BF272A"/>
    <w:rsid w:val="00BF278D"/>
    <w:rsid w:val="00BF2A98"/>
    <w:rsid w:val="00BF2ECF"/>
    <w:rsid w:val="00BF3620"/>
    <w:rsid w:val="00BF383B"/>
    <w:rsid w:val="00BF3E5D"/>
    <w:rsid w:val="00BF3F38"/>
    <w:rsid w:val="00BF4130"/>
    <w:rsid w:val="00BF45E9"/>
    <w:rsid w:val="00BF4C5E"/>
    <w:rsid w:val="00BF4CB6"/>
    <w:rsid w:val="00BF4DAF"/>
    <w:rsid w:val="00BF5220"/>
    <w:rsid w:val="00BF5372"/>
    <w:rsid w:val="00BF558F"/>
    <w:rsid w:val="00BF572D"/>
    <w:rsid w:val="00BF596C"/>
    <w:rsid w:val="00BF5C45"/>
    <w:rsid w:val="00BF5C77"/>
    <w:rsid w:val="00BF63CB"/>
    <w:rsid w:val="00BF6521"/>
    <w:rsid w:val="00BF6FE9"/>
    <w:rsid w:val="00BF7211"/>
    <w:rsid w:val="00BF7450"/>
    <w:rsid w:val="00BF751C"/>
    <w:rsid w:val="00BF7BC7"/>
    <w:rsid w:val="00BF7C78"/>
    <w:rsid w:val="00BF7D22"/>
    <w:rsid w:val="00BF7F48"/>
    <w:rsid w:val="00C0011A"/>
    <w:rsid w:val="00C004C5"/>
    <w:rsid w:val="00C00693"/>
    <w:rsid w:val="00C00C85"/>
    <w:rsid w:val="00C00F55"/>
    <w:rsid w:val="00C01352"/>
    <w:rsid w:val="00C01ABD"/>
    <w:rsid w:val="00C01C5A"/>
    <w:rsid w:val="00C01D17"/>
    <w:rsid w:val="00C020CE"/>
    <w:rsid w:val="00C0216E"/>
    <w:rsid w:val="00C02C28"/>
    <w:rsid w:val="00C02C5B"/>
    <w:rsid w:val="00C02D33"/>
    <w:rsid w:val="00C03C8F"/>
    <w:rsid w:val="00C03CD6"/>
    <w:rsid w:val="00C040D9"/>
    <w:rsid w:val="00C04259"/>
    <w:rsid w:val="00C04275"/>
    <w:rsid w:val="00C0470C"/>
    <w:rsid w:val="00C04BA2"/>
    <w:rsid w:val="00C04D5F"/>
    <w:rsid w:val="00C050C0"/>
    <w:rsid w:val="00C05C73"/>
    <w:rsid w:val="00C05F68"/>
    <w:rsid w:val="00C0616F"/>
    <w:rsid w:val="00C070DB"/>
    <w:rsid w:val="00C075F4"/>
    <w:rsid w:val="00C076A5"/>
    <w:rsid w:val="00C077DE"/>
    <w:rsid w:val="00C100BD"/>
    <w:rsid w:val="00C1027A"/>
    <w:rsid w:val="00C104AE"/>
    <w:rsid w:val="00C10B4F"/>
    <w:rsid w:val="00C110C3"/>
    <w:rsid w:val="00C11135"/>
    <w:rsid w:val="00C11268"/>
    <w:rsid w:val="00C1160D"/>
    <w:rsid w:val="00C11980"/>
    <w:rsid w:val="00C11C4D"/>
    <w:rsid w:val="00C11E7B"/>
    <w:rsid w:val="00C12281"/>
    <w:rsid w:val="00C126E9"/>
    <w:rsid w:val="00C12BBB"/>
    <w:rsid w:val="00C12FFC"/>
    <w:rsid w:val="00C13131"/>
    <w:rsid w:val="00C13B25"/>
    <w:rsid w:val="00C13BE5"/>
    <w:rsid w:val="00C13C1C"/>
    <w:rsid w:val="00C13F3F"/>
    <w:rsid w:val="00C14266"/>
    <w:rsid w:val="00C14409"/>
    <w:rsid w:val="00C14650"/>
    <w:rsid w:val="00C14983"/>
    <w:rsid w:val="00C1541C"/>
    <w:rsid w:val="00C15490"/>
    <w:rsid w:val="00C15542"/>
    <w:rsid w:val="00C15598"/>
    <w:rsid w:val="00C156CB"/>
    <w:rsid w:val="00C158DA"/>
    <w:rsid w:val="00C15D4F"/>
    <w:rsid w:val="00C15D55"/>
    <w:rsid w:val="00C15E72"/>
    <w:rsid w:val="00C15ED7"/>
    <w:rsid w:val="00C15F80"/>
    <w:rsid w:val="00C15FF6"/>
    <w:rsid w:val="00C160DF"/>
    <w:rsid w:val="00C164A6"/>
    <w:rsid w:val="00C17015"/>
    <w:rsid w:val="00C17202"/>
    <w:rsid w:val="00C176BF"/>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A9A"/>
    <w:rsid w:val="00C24AAC"/>
    <w:rsid w:val="00C24AEB"/>
    <w:rsid w:val="00C25C2F"/>
    <w:rsid w:val="00C25F82"/>
    <w:rsid w:val="00C26081"/>
    <w:rsid w:val="00C26919"/>
    <w:rsid w:val="00C26C9B"/>
    <w:rsid w:val="00C26DFC"/>
    <w:rsid w:val="00C277E7"/>
    <w:rsid w:val="00C27A3C"/>
    <w:rsid w:val="00C27DB4"/>
    <w:rsid w:val="00C2DC51"/>
    <w:rsid w:val="00C30123"/>
    <w:rsid w:val="00C302B8"/>
    <w:rsid w:val="00C30413"/>
    <w:rsid w:val="00C3071C"/>
    <w:rsid w:val="00C308E6"/>
    <w:rsid w:val="00C30905"/>
    <w:rsid w:val="00C30921"/>
    <w:rsid w:val="00C30E8D"/>
    <w:rsid w:val="00C30F63"/>
    <w:rsid w:val="00C31324"/>
    <w:rsid w:val="00C3135E"/>
    <w:rsid w:val="00C3187E"/>
    <w:rsid w:val="00C321DD"/>
    <w:rsid w:val="00C322B6"/>
    <w:rsid w:val="00C32937"/>
    <w:rsid w:val="00C32B92"/>
    <w:rsid w:val="00C32DEA"/>
    <w:rsid w:val="00C32F4B"/>
    <w:rsid w:val="00C32FBE"/>
    <w:rsid w:val="00C33358"/>
    <w:rsid w:val="00C33A22"/>
    <w:rsid w:val="00C33E41"/>
    <w:rsid w:val="00C33F93"/>
    <w:rsid w:val="00C34178"/>
    <w:rsid w:val="00C3483A"/>
    <w:rsid w:val="00C349D8"/>
    <w:rsid w:val="00C3516E"/>
    <w:rsid w:val="00C3524B"/>
    <w:rsid w:val="00C354FA"/>
    <w:rsid w:val="00C357FF"/>
    <w:rsid w:val="00C361AF"/>
    <w:rsid w:val="00C3630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E60"/>
    <w:rsid w:val="00C42FB4"/>
    <w:rsid w:val="00C433C4"/>
    <w:rsid w:val="00C43601"/>
    <w:rsid w:val="00C4382C"/>
    <w:rsid w:val="00C43A7E"/>
    <w:rsid w:val="00C44267"/>
    <w:rsid w:val="00C446DE"/>
    <w:rsid w:val="00C4496F"/>
    <w:rsid w:val="00C45323"/>
    <w:rsid w:val="00C457EA"/>
    <w:rsid w:val="00C458ED"/>
    <w:rsid w:val="00C45AD0"/>
    <w:rsid w:val="00C45D6F"/>
    <w:rsid w:val="00C461FA"/>
    <w:rsid w:val="00C467AE"/>
    <w:rsid w:val="00C46A93"/>
    <w:rsid w:val="00C4707C"/>
    <w:rsid w:val="00C470AA"/>
    <w:rsid w:val="00C4714B"/>
    <w:rsid w:val="00C471B0"/>
    <w:rsid w:val="00C471EC"/>
    <w:rsid w:val="00C4720D"/>
    <w:rsid w:val="00C47249"/>
    <w:rsid w:val="00C475F7"/>
    <w:rsid w:val="00C47ED4"/>
    <w:rsid w:val="00C500D5"/>
    <w:rsid w:val="00C5072E"/>
    <w:rsid w:val="00C50C8B"/>
    <w:rsid w:val="00C51148"/>
    <w:rsid w:val="00C514B5"/>
    <w:rsid w:val="00C514BF"/>
    <w:rsid w:val="00C51504"/>
    <w:rsid w:val="00C51AD1"/>
    <w:rsid w:val="00C51BBC"/>
    <w:rsid w:val="00C5276D"/>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E1F"/>
    <w:rsid w:val="00C54E38"/>
    <w:rsid w:val="00C54F3A"/>
    <w:rsid w:val="00C54FD9"/>
    <w:rsid w:val="00C55200"/>
    <w:rsid w:val="00C557B1"/>
    <w:rsid w:val="00C55A44"/>
    <w:rsid w:val="00C55BA2"/>
    <w:rsid w:val="00C561AC"/>
    <w:rsid w:val="00C563D2"/>
    <w:rsid w:val="00C567EA"/>
    <w:rsid w:val="00C56896"/>
    <w:rsid w:val="00C573DE"/>
    <w:rsid w:val="00C574A3"/>
    <w:rsid w:val="00C575A7"/>
    <w:rsid w:val="00C6023C"/>
    <w:rsid w:val="00C60691"/>
    <w:rsid w:val="00C61018"/>
    <w:rsid w:val="00C611C7"/>
    <w:rsid w:val="00C61BB2"/>
    <w:rsid w:val="00C61C2E"/>
    <w:rsid w:val="00C620F5"/>
    <w:rsid w:val="00C623DB"/>
    <w:rsid w:val="00C6275B"/>
    <w:rsid w:val="00C6294D"/>
    <w:rsid w:val="00C62A6A"/>
    <w:rsid w:val="00C62E48"/>
    <w:rsid w:val="00C63143"/>
    <w:rsid w:val="00C631EC"/>
    <w:rsid w:val="00C63383"/>
    <w:rsid w:val="00C63405"/>
    <w:rsid w:val="00C635BB"/>
    <w:rsid w:val="00C6390C"/>
    <w:rsid w:val="00C63DEC"/>
    <w:rsid w:val="00C64647"/>
    <w:rsid w:val="00C64ABC"/>
    <w:rsid w:val="00C64BFA"/>
    <w:rsid w:val="00C65F1E"/>
    <w:rsid w:val="00C65F25"/>
    <w:rsid w:val="00C6642D"/>
    <w:rsid w:val="00C66655"/>
    <w:rsid w:val="00C667F7"/>
    <w:rsid w:val="00C66924"/>
    <w:rsid w:val="00C66F2C"/>
    <w:rsid w:val="00C66FF2"/>
    <w:rsid w:val="00C671E4"/>
    <w:rsid w:val="00C67389"/>
    <w:rsid w:val="00C673EC"/>
    <w:rsid w:val="00C6765A"/>
    <w:rsid w:val="00C67717"/>
    <w:rsid w:val="00C678BF"/>
    <w:rsid w:val="00C67ED1"/>
    <w:rsid w:val="00C67EE4"/>
    <w:rsid w:val="00C70170"/>
    <w:rsid w:val="00C70401"/>
    <w:rsid w:val="00C70CA0"/>
    <w:rsid w:val="00C71440"/>
    <w:rsid w:val="00C71CCD"/>
    <w:rsid w:val="00C71E79"/>
    <w:rsid w:val="00C71FD7"/>
    <w:rsid w:val="00C72CE1"/>
    <w:rsid w:val="00C72E66"/>
    <w:rsid w:val="00C73281"/>
    <w:rsid w:val="00C74D7F"/>
    <w:rsid w:val="00C74EE5"/>
    <w:rsid w:val="00C75042"/>
    <w:rsid w:val="00C757D2"/>
    <w:rsid w:val="00C75971"/>
    <w:rsid w:val="00C75E05"/>
    <w:rsid w:val="00C75EDA"/>
    <w:rsid w:val="00C76BD3"/>
    <w:rsid w:val="00C76CBC"/>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02A"/>
    <w:rsid w:val="00C82603"/>
    <w:rsid w:val="00C827D9"/>
    <w:rsid w:val="00C82D0D"/>
    <w:rsid w:val="00C834E9"/>
    <w:rsid w:val="00C83C0E"/>
    <w:rsid w:val="00C83D35"/>
    <w:rsid w:val="00C8407F"/>
    <w:rsid w:val="00C84594"/>
    <w:rsid w:val="00C8459F"/>
    <w:rsid w:val="00C846EE"/>
    <w:rsid w:val="00C84843"/>
    <w:rsid w:val="00C85354"/>
    <w:rsid w:val="00C853AE"/>
    <w:rsid w:val="00C85511"/>
    <w:rsid w:val="00C85BC0"/>
    <w:rsid w:val="00C86452"/>
    <w:rsid w:val="00C8683E"/>
    <w:rsid w:val="00C86AA4"/>
    <w:rsid w:val="00C86B4A"/>
    <w:rsid w:val="00C86E6C"/>
    <w:rsid w:val="00C870B1"/>
    <w:rsid w:val="00C87103"/>
    <w:rsid w:val="00C879BC"/>
    <w:rsid w:val="00C87AAB"/>
    <w:rsid w:val="00C87CAF"/>
    <w:rsid w:val="00C9015F"/>
    <w:rsid w:val="00C90612"/>
    <w:rsid w:val="00C90B26"/>
    <w:rsid w:val="00C90CAA"/>
    <w:rsid w:val="00C9123A"/>
    <w:rsid w:val="00C91C2D"/>
    <w:rsid w:val="00C91DE9"/>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641"/>
    <w:rsid w:val="00C95C89"/>
    <w:rsid w:val="00C95E34"/>
    <w:rsid w:val="00C96004"/>
    <w:rsid w:val="00C9658B"/>
    <w:rsid w:val="00C967BD"/>
    <w:rsid w:val="00C96928"/>
    <w:rsid w:val="00C96E31"/>
    <w:rsid w:val="00C97524"/>
    <w:rsid w:val="00C97691"/>
    <w:rsid w:val="00C97CCB"/>
    <w:rsid w:val="00C97E1E"/>
    <w:rsid w:val="00C97F60"/>
    <w:rsid w:val="00C97FCA"/>
    <w:rsid w:val="00CA0226"/>
    <w:rsid w:val="00CA0757"/>
    <w:rsid w:val="00CA0C11"/>
    <w:rsid w:val="00CA1103"/>
    <w:rsid w:val="00CA1191"/>
    <w:rsid w:val="00CA1910"/>
    <w:rsid w:val="00CA1C65"/>
    <w:rsid w:val="00CA1E4A"/>
    <w:rsid w:val="00CA22F0"/>
    <w:rsid w:val="00CA22FC"/>
    <w:rsid w:val="00CA2631"/>
    <w:rsid w:val="00CA2637"/>
    <w:rsid w:val="00CA27C3"/>
    <w:rsid w:val="00CA3184"/>
    <w:rsid w:val="00CA32C9"/>
    <w:rsid w:val="00CA3519"/>
    <w:rsid w:val="00CA35E1"/>
    <w:rsid w:val="00CA3B4F"/>
    <w:rsid w:val="00CA3C9D"/>
    <w:rsid w:val="00CA3DAF"/>
    <w:rsid w:val="00CA4386"/>
    <w:rsid w:val="00CA4625"/>
    <w:rsid w:val="00CA467C"/>
    <w:rsid w:val="00CA4917"/>
    <w:rsid w:val="00CA4B2B"/>
    <w:rsid w:val="00CA4E94"/>
    <w:rsid w:val="00CA4F4A"/>
    <w:rsid w:val="00CA5786"/>
    <w:rsid w:val="00CA5FD8"/>
    <w:rsid w:val="00CA61D7"/>
    <w:rsid w:val="00CA6642"/>
    <w:rsid w:val="00CA67CC"/>
    <w:rsid w:val="00CA6A2E"/>
    <w:rsid w:val="00CA6BD4"/>
    <w:rsid w:val="00CA70BC"/>
    <w:rsid w:val="00CA7481"/>
    <w:rsid w:val="00CA75F7"/>
    <w:rsid w:val="00CA7665"/>
    <w:rsid w:val="00CA7985"/>
    <w:rsid w:val="00CB057E"/>
    <w:rsid w:val="00CB101D"/>
    <w:rsid w:val="00CB1109"/>
    <w:rsid w:val="00CB150B"/>
    <w:rsid w:val="00CB15F9"/>
    <w:rsid w:val="00CB19F7"/>
    <w:rsid w:val="00CB1B97"/>
    <w:rsid w:val="00CB1FEF"/>
    <w:rsid w:val="00CB232C"/>
    <w:rsid w:val="00CB23B0"/>
    <w:rsid w:val="00CB2C9C"/>
    <w:rsid w:val="00CB2DA1"/>
    <w:rsid w:val="00CB3275"/>
    <w:rsid w:val="00CB3655"/>
    <w:rsid w:val="00CB37E8"/>
    <w:rsid w:val="00CB3B35"/>
    <w:rsid w:val="00CB3F53"/>
    <w:rsid w:val="00CB3F7E"/>
    <w:rsid w:val="00CB421A"/>
    <w:rsid w:val="00CB4937"/>
    <w:rsid w:val="00CB4AE4"/>
    <w:rsid w:val="00CB4BAC"/>
    <w:rsid w:val="00CB4F9C"/>
    <w:rsid w:val="00CB5A7A"/>
    <w:rsid w:val="00CB674D"/>
    <w:rsid w:val="00CB6E51"/>
    <w:rsid w:val="00CB6EC1"/>
    <w:rsid w:val="00CB6FA4"/>
    <w:rsid w:val="00CB70F7"/>
    <w:rsid w:val="00CB752F"/>
    <w:rsid w:val="00CB79B0"/>
    <w:rsid w:val="00CB7BAD"/>
    <w:rsid w:val="00CB7DA0"/>
    <w:rsid w:val="00CC0111"/>
    <w:rsid w:val="00CC0466"/>
    <w:rsid w:val="00CC0494"/>
    <w:rsid w:val="00CC09D5"/>
    <w:rsid w:val="00CC1069"/>
    <w:rsid w:val="00CC10D6"/>
    <w:rsid w:val="00CC1424"/>
    <w:rsid w:val="00CC1641"/>
    <w:rsid w:val="00CC1AD6"/>
    <w:rsid w:val="00CC1EA3"/>
    <w:rsid w:val="00CC2263"/>
    <w:rsid w:val="00CC231C"/>
    <w:rsid w:val="00CC23E0"/>
    <w:rsid w:val="00CC2532"/>
    <w:rsid w:val="00CC2791"/>
    <w:rsid w:val="00CC2DD3"/>
    <w:rsid w:val="00CC2DE7"/>
    <w:rsid w:val="00CC2F4E"/>
    <w:rsid w:val="00CC34EF"/>
    <w:rsid w:val="00CC3C68"/>
    <w:rsid w:val="00CC3F4D"/>
    <w:rsid w:val="00CC411D"/>
    <w:rsid w:val="00CC41B2"/>
    <w:rsid w:val="00CC4256"/>
    <w:rsid w:val="00CC4B02"/>
    <w:rsid w:val="00CC4EAD"/>
    <w:rsid w:val="00CC51CF"/>
    <w:rsid w:val="00CC5204"/>
    <w:rsid w:val="00CC57BB"/>
    <w:rsid w:val="00CC5E9D"/>
    <w:rsid w:val="00CC614C"/>
    <w:rsid w:val="00CC62F3"/>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D87"/>
    <w:rsid w:val="00CD24E9"/>
    <w:rsid w:val="00CD2638"/>
    <w:rsid w:val="00CD283E"/>
    <w:rsid w:val="00CD2C13"/>
    <w:rsid w:val="00CD2D17"/>
    <w:rsid w:val="00CD3AE0"/>
    <w:rsid w:val="00CD3F39"/>
    <w:rsid w:val="00CD4222"/>
    <w:rsid w:val="00CD429E"/>
    <w:rsid w:val="00CD4A8D"/>
    <w:rsid w:val="00CD513B"/>
    <w:rsid w:val="00CD53DC"/>
    <w:rsid w:val="00CD58A8"/>
    <w:rsid w:val="00CD58DF"/>
    <w:rsid w:val="00CD5B2A"/>
    <w:rsid w:val="00CD5D31"/>
    <w:rsid w:val="00CD6872"/>
    <w:rsid w:val="00CD6C0B"/>
    <w:rsid w:val="00CD6EBF"/>
    <w:rsid w:val="00CD6EF5"/>
    <w:rsid w:val="00CD7353"/>
    <w:rsid w:val="00CD7506"/>
    <w:rsid w:val="00CD768E"/>
    <w:rsid w:val="00CD7838"/>
    <w:rsid w:val="00CD7F67"/>
    <w:rsid w:val="00CE0424"/>
    <w:rsid w:val="00CE0843"/>
    <w:rsid w:val="00CE0C2A"/>
    <w:rsid w:val="00CE0EF1"/>
    <w:rsid w:val="00CE145E"/>
    <w:rsid w:val="00CE1580"/>
    <w:rsid w:val="00CE181C"/>
    <w:rsid w:val="00CE1FCE"/>
    <w:rsid w:val="00CE2203"/>
    <w:rsid w:val="00CE2DA1"/>
    <w:rsid w:val="00CE2DDC"/>
    <w:rsid w:val="00CE359E"/>
    <w:rsid w:val="00CE3629"/>
    <w:rsid w:val="00CE3935"/>
    <w:rsid w:val="00CE3B72"/>
    <w:rsid w:val="00CE3DF8"/>
    <w:rsid w:val="00CE3F54"/>
    <w:rsid w:val="00CE417D"/>
    <w:rsid w:val="00CE48E8"/>
    <w:rsid w:val="00CE4D37"/>
    <w:rsid w:val="00CE4D85"/>
    <w:rsid w:val="00CE632B"/>
    <w:rsid w:val="00CE63D5"/>
    <w:rsid w:val="00CE64D7"/>
    <w:rsid w:val="00CE6B9E"/>
    <w:rsid w:val="00CE6CC6"/>
    <w:rsid w:val="00CE7212"/>
    <w:rsid w:val="00CE7B1B"/>
    <w:rsid w:val="00CE7F3C"/>
    <w:rsid w:val="00CF030E"/>
    <w:rsid w:val="00CF0326"/>
    <w:rsid w:val="00CF0ED3"/>
    <w:rsid w:val="00CF0EFE"/>
    <w:rsid w:val="00CF106D"/>
    <w:rsid w:val="00CF1935"/>
    <w:rsid w:val="00CF1AF2"/>
    <w:rsid w:val="00CF1F74"/>
    <w:rsid w:val="00CF25B0"/>
    <w:rsid w:val="00CF2603"/>
    <w:rsid w:val="00CF27C7"/>
    <w:rsid w:val="00CF304F"/>
    <w:rsid w:val="00CF33AA"/>
    <w:rsid w:val="00CF34C6"/>
    <w:rsid w:val="00CF39EB"/>
    <w:rsid w:val="00CF3A11"/>
    <w:rsid w:val="00CF3BA6"/>
    <w:rsid w:val="00CF3C54"/>
    <w:rsid w:val="00CF3E68"/>
    <w:rsid w:val="00CF3EAE"/>
    <w:rsid w:val="00CF4819"/>
    <w:rsid w:val="00CF48F6"/>
    <w:rsid w:val="00CF49EC"/>
    <w:rsid w:val="00CF5118"/>
    <w:rsid w:val="00CF51B9"/>
    <w:rsid w:val="00CF5D6D"/>
    <w:rsid w:val="00CF60AF"/>
    <w:rsid w:val="00CF61FB"/>
    <w:rsid w:val="00CF7171"/>
    <w:rsid w:val="00CF77C0"/>
    <w:rsid w:val="00CF7C58"/>
    <w:rsid w:val="00CF7FB5"/>
    <w:rsid w:val="00D00027"/>
    <w:rsid w:val="00D000B5"/>
    <w:rsid w:val="00D00247"/>
    <w:rsid w:val="00D0033A"/>
    <w:rsid w:val="00D003F4"/>
    <w:rsid w:val="00D0064B"/>
    <w:rsid w:val="00D00BF4"/>
    <w:rsid w:val="00D00F2F"/>
    <w:rsid w:val="00D01232"/>
    <w:rsid w:val="00D01851"/>
    <w:rsid w:val="00D01E40"/>
    <w:rsid w:val="00D0245D"/>
    <w:rsid w:val="00D024E6"/>
    <w:rsid w:val="00D025B2"/>
    <w:rsid w:val="00D02954"/>
    <w:rsid w:val="00D02B3F"/>
    <w:rsid w:val="00D03642"/>
    <w:rsid w:val="00D03E44"/>
    <w:rsid w:val="00D0488B"/>
    <w:rsid w:val="00D04A82"/>
    <w:rsid w:val="00D04BF3"/>
    <w:rsid w:val="00D04C32"/>
    <w:rsid w:val="00D04D11"/>
    <w:rsid w:val="00D04D63"/>
    <w:rsid w:val="00D055F9"/>
    <w:rsid w:val="00D056CC"/>
    <w:rsid w:val="00D0585A"/>
    <w:rsid w:val="00D05A6E"/>
    <w:rsid w:val="00D05B6A"/>
    <w:rsid w:val="00D0689C"/>
    <w:rsid w:val="00D0690A"/>
    <w:rsid w:val="00D06AB4"/>
    <w:rsid w:val="00D074CD"/>
    <w:rsid w:val="00D07B02"/>
    <w:rsid w:val="00D07DEE"/>
    <w:rsid w:val="00D101B7"/>
    <w:rsid w:val="00D10386"/>
    <w:rsid w:val="00D105C6"/>
    <w:rsid w:val="00D107B0"/>
    <w:rsid w:val="00D10984"/>
    <w:rsid w:val="00D10F93"/>
    <w:rsid w:val="00D114FF"/>
    <w:rsid w:val="00D11B14"/>
    <w:rsid w:val="00D11B9D"/>
    <w:rsid w:val="00D11C00"/>
    <w:rsid w:val="00D11F93"/>
    <w:rsid w:val="00D12641"/>
    <w:rsid w:val="00D12A04"/>
    <w:rsid w:val="00D12D06"/>
    <w:rsid w:val="00D12FF2"/>
    <w:rsid w:val="00D1304A"/>
    <w:rsid w:val="00D13C5E"/>
    <w:rsid w:val="00D13C94"/>
    <w:rsid w:val="00D13F66"/>
    <w:rsid w:val="00D1409D"/>
    <w:rsid w:val="00D141DA"/>
    <w:rsid w:val="00D1449C"/>
    <w:rsid w:val="00D147EF"/>
    <w:rsid w:val="00D14BA3"/>
    <w:rsid w:val="00D15809"/>
    <w:rsid w:val="00D15962"/>
    <w:rsid w:val="00D15B0C"/>
    <w:rsid w:val="00D15B72"/>
    <w:rsid w:val="00D15C25"/>
    <w:rsid w:val="00D15C55"/>
    <w:rsid w:val="00D15CC5"/>
    <w:rsid w:val="00D15E3D"/>
    <w:rsid w:val="00D16164"/>
    <w:rsid w:val="00D16398"/>
    <w:rsid w:val="00D1656E"/>
    <w:rsid w:val="00D16899"/>
    <w:rsid w:val="00D16D6F"/>
    <w:rsid w:val="00D16DA6"/>
    <w:rsid w:val="00D17724"/>
    <w:rsid w:val="00D17923"/>
    <w:rsid w:val="00D179CF"/>
    <w:rsid w:val="00D17A37"/>
    <w:rsid w:val="00D17CC4"/>
    <w:rsid w:val="00D205B4"/>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7CE"/>
    <w:rsid w:val="00D227F0"/>
    <w:rsid w:val="00D22B8C"/>
    <w:rsid w:val="00D22D80"/>
    <w:rsid w:val="00D2333F"/>
    <w:rsid w:val="00D237C2"/>
    <w:rsid w:val="00D23D6C"/>
    <w:rsid w:val="00D2410E"/>
    <w:rsid w:val="00D251CC"/>
    <w:rsid w:val="00D253EB"/>
    <w:rsid w:val="00D253FD"/>
    <w:rsid w:val="00D260CA"/>
    <w:rsid w:val="00D261CA"/>
    <w:rsid w:val="00D26469"/>
    <w:rsid w:val="00D26E36"/>
    <w:rsid w:val="00D274A0"/>
    <w:rsid w:val="00D275E1"/>
    <w:rsid w:val="00D2762D"/>
    <w:rsid w:val="00D27937"/>
    <w:rsid w:val="00D27AA3"/>
    <w:rsid w:val="00D27B4A"/>
    <w:rsid w:val="00D27BBB"/>
    <w:rsid w:val="00D27BF5"/>
    <w:rsid w:val="00D27CD0"/>
    <w:rsid w:val="00D27E27"/>
    <w:rsid w:val="00D300E0"/>
    <w:rsid w:val="00D30117"/>
    <w:rsid w:val="00D303A3"/>
    <w:rsid w:val="00D304A6"/>
    <w:rsid w:val="00D3068E"/>
    <w:rsid w:val="00D30A9D"/>
    <w:rsid w:val="00D30EDB"/>
    <w:rsid w:val="00D310AA"/>
    <w:rsid w:val="00D31942"/>
    <w:rsid w:val="00D31B3F"/>
    <w:rsid w:val="00D31CC3"/>
    <w:rsid w:val="00D32121"/>
    <w:rsid w:val="00D3224F"/>
    <w:rsid w:val="00D325EC"/>
    <w:rsid w:val="00D327BD"/>
    <w:rsid w:val="00D32C17"/>
    <w:rsid w:val="00D32DA9"/>
    <w:rsid w:val="00D3356F"/>
    <w:rsid w:val="00D33593"/>
    <w:rsid w:val="00D338FA"/>
    <w:rsid w:val="00D33918"/>
    <w:rsid w:val="00D339C5"/>
    <w:rsid w:val="00D33EF2"/>
    <w:rsid w:val="00D33F89"/>
    <w:rsid w:val="00D34379"/>
    <w:rsid w:val="00D34D02"/>
    <w:rsid w:val="00D352C8"/>
    <w:rsid w:val="00D3592C"/>
    <w:rsid w:val="00D35DD5"/>
    <w:rsid w:val="00D36362"/>
    <w:rsid w:val="00D36B20"/>
    <w:rsid w:val="00D36D75"/>
    <w:rsid w:val="00D37355"/>
    <w:rsid w:val="00D37AD6"/>
    <w:rsid w:val="00D37B04"/>
    <w:rsid w:val="00D37E08"/>
    <w:rsid w:val="00D402DB"/>
    <w:rsid w:val="00D4048E"/>
    <w:rsid w:val="00D409BB"/>
    <w:rsid w:val="00D41163"/>
    <w:rsid w:val="00D41388"/>
    <w:rsid w:val="00D4148B"/>
    <w:rsid w:val="00D416B9"/>
    <w:rsid w:val="00D4176E"/>
    <w:rsid w:val="00D41B41"/>
    <w:rsid w:val="00D41B4E"/>
    <w:rsid w:val="00D41EC8"/>
    <w:rsid w:val="00D42571"/>
    <w:rsid w:val="00D42A13"/>
    <w:rsid w:val="00D42AA3"/>
    <w:rsid w:val="00D42B90"/>
    <w:rsid w:val="00D42CAB"/>
    <w:rsid w:val="00D4320C"/>
    <w:rsid w:val="00D433F2"/>
    <w:rsid w:val="00D4359D"/>
    <w:rsid w:val="00D43780"/>
    <w:rsid w:val="00D43AC7"/>
    <w:rsid w:val="00D43EE9"/>
    <w:rsid w:val="00D44286"/>
    <w:rsid w:val="00D44387"/>
    <w:rsid w:val="00D446A9"/>
    <w:rsid w:val="00D44739"/>
    <w:rsid w:val="00D449FF"/>
    <w:rsid w:val="00D4583D"/>
    <w:rsid w:val="00D45D56"/>
    <w:rsid w:val="00D45D82"/>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0F75"/>
    <w:rsid w:val="00D513BF"/>
    <w:rsid w:val="00D51404"/>
    <w:rsid w:val="00D51683"/>
    <w:rsid w:val="00D519F2"/>
    <w:rsid w:val="00D51B6D"/>
    <w:rsid w:val="00D52158"/>
    <w:rsid w:val="00D521DF"/>
    <w:rsid w:val="00D52884"/>
    <w:rsid w:val="00D52A4C"/>
    <w:rsid w:val="00D52AAA"/>
    <w:rsid w:val="00D52B69"/>
    <w:rsid w:val="00D52E93"/>
    <w:rsid w:val="00D52F6F"/>
    <w:rsid w:val="00D5313D"/>
    <w:rsid w:val="00D538D1"/>
    <w:rsid w:val="00D53CFC"/>
    <w:rsid w:val="00D53ED4"/>
    <w:rsid w:val="00D53FF5"/>
    <w:rsid w:val="00D54681"/>
    <w:rsid w:val="00D547D4"/>
    <w:rsid w:val="00D54988"/>
    <w:rsid w:val="00D54B22"/>
    <w:rsid w:val="00D54BF5"/>
    <w:rsid w:val="00D54DAE"/>
    <w:rsid w:val="00D55107"/>
    <w:rsid w:val="00D55233"/>
    <w:rsid w:val="00D55988"/>
    <w:rsid w:val="00D55C68"/>
    <w:rsid w:val="00D55D41"/>
    <w:rsid w:val="00D55D56"/>
    <w:rsid w:val="00D56508"/>
    <w:rsid w:val="00D565AD"/>
    <w:rsid w:val="00D566EB"/>
    <w:rsid w:val="00D56EE5"/>
    <w:rsid w:val="00D570F5"/>
    <w:rsid w:val="00D57568"/>
    <w:rsid w:val="00D57C82"/>
    <w:rsid w:val="00D57FF5"/>
    <w:rsid w:val="00D60090"/>
    <w:rsid w:val="00D60429"/>
    <w:rsid w:val="00D60452"/>
    <w:rsid w:val="00D607B5"/>
    <w:rsid w:val="00D61600"/>
    <w:rsid w:val="00D617BF"/>
    <w:rsid w:val="00D61B88"/>
    <w:rsid w:val="00D61D57"/>
    <w:rsid w:val="00D61F35"/>
    <w:rsid w:val="00D62288"/>
    <w:rsid w:val="00D62652"/>
    <w:rsid w:val="00D62A61"/>
    <w:rsid w:val="00D62BDB"/>
    <w:rsid w:val="00D62CC6"/>
    <w:rsid w:val="00D62F56"/>
    <w:rsid w:val="00D634EB"/>
    <w:rsid w:val="00D638D0"/>
    <w:rsid w:val="00D63BAA"/>
    <w:rsid w:val="00D64135"/>
    <w:rsid w:val="00D64B43"/>
    <w:rsid w:val="00D64D01"/>
    <w:rsid w:val="00D64F45"/>
    <w:rsid w:val="00D650B4"/>
    <w:rsid w:val="00D657AB"/>
    <w:rsid w:val="00D66062"/>
    <w:rsid w:val="00D6638C"/>
    <w:rsid w:val="00D665D1"/>
    <w:rsid w:val="00D666BB"/>
    <w:rsid w:val="00D668FC"/>
    <w:rsid w:val="00D66A2E"/>
    <w:rsid w:val="00D66F65"/>
    <w:rsid w:val="00D678D9"/>
    <w:rsid w:val="00D67A3D"/>
    <w:rsid w:val="00D67D30"/>
    <w:rsid w:val="00D67EEE"/>
    <w:rsid w:val="00D67F4F"/>
    <w:rsid w:val="00D67F60"/>
    <w:rsid w:val="00D7072D"/>
    <w:rsid w:val="00D709BE"/>
    <w:rsid w:val="00D7141F"/>
    <w:rsid w:val="00D71608"/>
    <w:rsid w:val="00D727FF"/>
    <w:rsid w:val="00D72B63"/>
    <w:rsid w:val="00D72D5B"/>
    <w:rsid w:val="00D731CB"/>
    <w:rsid w:val="00D73C46"/>
    <w:rsid w:val="00D73CF9"/>
    <w:rsid w:val="00D73FCA"/>
    <w:rsid w:val="00D73FEA"/>
    <w:rsid w:val="00D7402D"/>
    <w:rsid w:val="00D74228"/>
    <w:rsid w:val="00D7448C"/>
    <w:rsid w:val="00D74775"/>
    <w:rsid w:val="00D748AA"/>
    <w:rsid w:val="00D749A0"/>
    <w:rsid w:val="00D74A5A"/>
    <w:rsid w:val="00D7512F"/>
    <w:rsid w:val="00D7533D"/>
    <w:rsid w:val="00D75EF7"/>
    <w:rsid w:val="00D75F2C"/>
    <w:rsid w:val="00D76302"/>
    <w:rsid w:val="00D7655E"/>
    <w:rsid w:val="00D76EBF"/>
    <w:rsid w:val="00D773CD"/>
    <w:rsid w:val="00D77BF1"/>
    <w:rsid w:val="00D77DDE"/>
    <w:rsid w:val="00D801C2"/>
    <w:rsid w:val="00D8037D"/>
    <w:rsid w:val="00D8051D"/>
    <w:rsid w:val="00D80725"/>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4346"/>
    <w:rsid w:val="00D844E1"/>
    <w:rsid w:val="00D84840"/>
    <w:rsid w:val="00D84C15"/>
    <w:rsid w:val="00D84DA9"/>
    <w:rsid w:val="00D85098"/>
    <w:rsid w:val="00D8531B"/>
    <w:rsid w:val="00D85555"/>
    <w:rsid w:val="00D8576C"/>
    <w:rsid w:val="00D85973"/>
    <w:rsid w:val="00D85D12"/>
    <w:rsid w:val="00D8663A"/>
    <w:rsid w:val="00D86B3E"/>
    <w:rsid w:val="00D86D29"/>
    <w:rsid w:val="00D86E6C"/>
    <w:rsid w:val="00D86F39"/>
    <w:rsid w:val="00D8723D"/>
    <w:rsid w:val="00D87264"/>
    <w:rsid w:val="00D87C4C"/>
    <w:rsid w:val="00D90245"/>
    <w:rsid w:val="00D905EF"/>
    <w:rsid w:val="00D90989"/>
    <w:rsid w:val="00D91313"/>
    <w:rsid w:val="00D91793"/>
    <w:rsid w:val="00D91E3F"/>
    <w:rsid w:val="00D92301"/>
    <w:rsid w:val="00D9236B"/>
    <w:rsid w:val="00D925DE"/>
    <w:rsid w:val="00D927ED"/>
    <w:rsid w:val="00D92AC5"/>
    <w:rsid w:val="00D92EA9"/>
    <w:rsid w:val="00D92F3F"/>
    <w:rsid w:val="00D92F52"/>
    <w:rsid w:val="00D930FA"/>
    <w:rsid w:val="00D933B2"/>
    <w:rsid w:val="00D935E4"/>
    <w:rsid w:val="00D93A8D"/>
    <w:rsid w:val="00D9444F"/>
    <w:rsid w:val="00D94635"/>
    <w:rsid w:val="00D946DA"/>
    <w:rsid w:val="00D9484C"/>
    <w:rsid w:val="00D94A92"/>
    <w:rsid w:val="00D95B82"/>
    <w:rsid w:val="00D95EC1"/>
    <w:rsid w:val="00D963FE"/>
    <w:rsid w:val="00D964C2"/>
    <w:rsid w:val="00D9739B"/>
    <w:rsid w:val="00D973E0"/>
    <w:rsid w:val="00D97432"/>
    <w:rsid w:val="00D97A3B"/>
    <w:rsid w:val="00D97C45"/>
    <w:rsid w:val="00D97F06"/>
    <w:rsid w:val="00DA0000"/>
    <w:rsid w:val="00DA04C7"/>
    <w:rsid w:val="00DA07F7"/>
    <w:rsid w:val="00DA0878"/>
    <w:rsid w:val="00DA08BB"/>
    <w:rsid w:val="00DA1A35"/>
    <w:rsid w:val="00DA1C6A"/>
    <w:rsid w:val="00DA2121"/>
    <w:rsid w:val="00DA2500"/>
    <w:rsid w:val="00DA2C99"/>
    <w:rsid w:val="00DA3989"/>
    <w:rsid w:val="00DA407E"/>
    <w:rsid w:val="00DA4093"/>
    <w:rsid w:val="00DA4409"/>
    <w:rsid w:val="00DA48F1"/>
    <w:rsid w:val="00DA4F93"/>
    <w:rsid w:val="00DA68F8"/>
    <w:rsid w:val="00DA69BB"/>
    <w:rsid w:val="00DA715E"/>
    <w:rsid w:val="00DA7328"/>
    <w:rsid w:val="00DA7651"/>
    <w:rsid w:val="00DA7726"/>
    <w:rsid w:val="00DB04C3"/>
    <w:rsid w:val="00DB04C6"/>
    <w:rsid w:val="00DB0718"/>
    <w:rsid w:val="00DB08DF"/>
    <w:rsid w:val="00DB0BE9"/>
    <w:rsid w:val="00DB0FF0"/>
    <w:rsid w:val="00DB1200"/>
    <w:rsid w:val="00DB147E"/>
    <w:rsid w:val="00DB17D3"/>
    <w:rsid w:val="00DB1897"/>
    <w:rsid w:val="00DB2087"/>
    <w:rsid w:val="00DB254E"/>
    <w:rsid w:val="00DB2A67"/>
    <w:rsid w:val="00DB2F09"/>
    <w:rsid w:val="00DB3092"/>
    <w:rsid w:val="00DB309B"/>
    <w:rsid w:val="00DB3589"/>
    <w:rsid w:val="00DB358A"/>
    <w:rsid w:val="00DB36AE"/>
    <w:rsid w:val="00DB3AF0"/>
    <w:rsid w:val="00DB3B89"/>
    <w:rsid w:val="00DB3BBE"/>
    <w:rsid w:val="00DB470F"/>
    <w:rsid w:val="00DB479A"/>
    <w:rsid w:val="00DB488F"/>
    <w:rsid w:val="00DB4B57"/>
    <w:rsid w:val="00DB4C0A"/>
    <w:rsid w:val="00DB4CD9"/>
    <w:rsid w:val="00DB4E49"/>
    <w:rsid w:val="00DB51B2"/>
    <w:rsid w:val="00DB54BB"/>
    <w:rsid w:val="00DB571A"/>
    <w:rsid w:val="00DB5C0F"/>
    <w:rsid w:val="00DB5C87"/>
    <w:rsid w:val="00DB5E6D"/>
    <w:rsid w:val="00DB62AD"/>
    <w:rsid w:val="00DB749B"/>
    <w:rsid w:val="00DB770E"/>
    <w:rsid w:val="00DB7994"/>
    <w:rsid w:val="00DB7EF3"/>
    <w:rsid w:val="00DC00AF"/>
    <w:rsid w:val="00DC0BF3"/>
    <w:rsid w:val="00DC0D26"/>
    <w:rsid w:val="00DC0E20"/>
    <w:rsid w:val="00DC0E22"/>
    <w:rsid w:val="00DC1166"/>
    <w:rsid w:val="00DC132C"/>
    <w:rsid w:val="00DC1838"/>
    <w:rsid w:val="00DC1D4B"/>
    <w:rsid w:val="00DC26D3"/>
    <w:rsid w:val="00DC2A36"/>
    <w:rsid w:val="00DC30A8"/>
    <w:rsid w:val="00DC45E2"/>
    <w:rsid w:val="00DC49EA"/>
    <w:rsid w:val="00DC4AAB"/>
    <w:rsid w:val="00DC4E6A"/>
    <w:rsid w:val="00DC4EC7"/>
    <w:rsid w:val="00DC5070"/>
    <w:rsid w:val="00DC5347"/>
    <w:rsid w:val="00DC58E0"/>
    <w:rsid w:val="00DC5F6A"/>
    <w:rsid w:val="00DC604B"/>
    <w:rsid w:val="00DC636F"/>
    <w:rsid w:val="00DC6582"/>
    <w:rsid w:val="00DC7183"/>
    <w:rsid w:val="00DC7FBC"/>
    <w:rsid w:val="00DD0557"/>
    <w:rsid w:val="00DD08A3"/>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D8B"/>
    <w:rsid w:val="00DD2EC2"/>
    <w:rsid w:val="00DD2EEB"/>
    <w:rsid w:val="00DD3DD2"/>
    <w:rsid w:val="00DD4740"/>
    <w:rsid w:val="00DD47D4"/>
    <w:rsid w:val="00DD4A83"/>
    <w:rsid w:val="00DD5076"/>
    <w:rsid w:val="00DD5803"/>
    <w:rsid w:val="00DD6032"/>
    <w:rsid w:val="00DD6084"/>
    <w:rsid w:val="00DD619F"/>
    <w:rsid w:val="00DD6737"/>
    <w:rsid w:val="00DD69A9"/>
    <w:rsid w:val="00DD6AC2"/>
    <w:rsid w:val="00DD6B0D"/>
    <w:rsid w:val="00DD6EBD"/>
    <w:rsid w:val="00DD785B"/>
    <w:rsid w:val="00DD78BC"/>
    <w:rsid w:val="00DD7A28"/>
    <w:rsid w:val="00DD7CA3"/>
    <w:rsid w:val="00DD7D64"/>
    <w:rsid w:val="00DD7FB0"/>
    <w:rsid w:val="00DE005C"/>
    <w:rsid w:val="00DE0193"/>
    <w:rsid w:val="00DE0967"/>
    <w:rsid w:val="00DE0AAF"/>
    <w:rsid w:val="00DE109D"/>
    <w:rsid w:val="00DE1112"/>
    <w:rsid w:val="00DE139A"/>
    <w:rsid w:val="00DE13F0"/>
    <w:rsid w:val="00DE1744"/>
    <w:rsid w:val="00DE1759"/>
    <w:rsid w:val="00DE1C2D"/>
    <w:rsid w:val="00DE2064"/>
    <w:rsid w:val="00DE2259"/>
    <w:rsid w:val="00DE243A"/>
    <w:rsid w:val="00DE248C"/>
    <w:rsid w:val="00DE25A0"/>
    <w:rsid w:val="00DE26CA"/>
    <w:rsid w:val="00DE286F"/>
    <w:rsid w:val="00DE28B0"/>
    <w:rsid w:val="00DE2BF9"/>
    <w:rsid w:val="00DE2CA4"/>
    <w:rsid w:val="00DE35C7"/>
    <w:rsid w:val="00DE3675"/>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BF3"/>
    <w:rsid w:val="00DE6DD1"/>
    <w:rsid w:val="00DE6E03"/>
    <w:rsid w:val="00DE6E6E"/>
    <w:rsid w:val="00DE7BE1"/>
    <w:rsid w:val="00DE7F14"/>
    <w:rsid w:val="00DE7F92"/>
    <w:rsid w:val="00DF0305"/>
    <w:rsid w:val="00DF090D"/>
    <w:rsid w:val="00DF0EC0"/>
    <w:rsid w:val="00DF10D8"/>
    <w:rsid w:val="00DF1878"/>
    <w:rsid w:val="00DF198C"/>
    <w:rsid w:val="00DF1A72"/>
    <w:rsid w:val="00DF1E0F"/>
    <w:rsid w:val="00DF279A"/>
    <w:rsid w:val="00DF27F8"/>
    <w:rsid w:val="00DF2835"/>
    <w:rsid w:val="00DF287F"/>
    <w:rsid w:val="00DF28BE"/>
    <w:rsid w:val="00DF3058"/>
    <w:rsid w:val="00DF3425"/>
    <w:rsid w:val="00DF3C6B"/>
    <w:rsid w:val="00DF4395"/>
    <w:rsid w:val="00DF47C4"/>
    <w:rsid w:val="00DF53BE"/>
    <w:rsid w:val="00DF5708"/>
    <w:rsid w:val="00DF5775"/>
    <w:rsid w:val="00DF5DE0"/>
    <w:rsid w:val="00DF61A1"/>
    <w:rsid w:val="00DF6E2E"/>
    <w:rsid w:val="00DF741C"/>
    <w:rsid w:val="00DF75DB"/>
    <w:rsid w:val="00DF7D66"/>
    <w:rsid w:val="00DF7DA1"/>
    <w:rsid w:val="00E00277"/>
    <w:rsid w:val="00E004A0"/>
    <w:rsid w:val="00E005B4"/>
    <w:rsid w:val="00E006BB"/>
    <w:rsid w:val="00E00AC0"/>
    <w:rsid w:val="00E00B38"/>
    <w:rsid w:val="00E00C5E"/>
    <w:rsid w:val="00E00D19"/>
    <w:rsid w:val="00E01668"/>
    <w:rsid w:val="00E0178A"/>
    <w:rsid w:val="00E01826"/>
    <w:rsid w:val="00E01896"/>
    <w:rsid w:val="00E01B21"/>
    <w:rsid w:val="00E01D05"/>
    <w:rsid w:val="00E01FF6"/>
    <w:rsid w:val="00E02663"/>
    <w:rsid w:val="00E02A6A"/>
    <w:rsid w:val="00E02D29"/>
    <w:rsid w:val="00E02D68"/>
    <w:rsid w:val="00E030AC"/>
    <w:rsid w:val="00E03515"/>
    <w:rsid w:val="00E0393A"/>
    <w:rsid w:val="00E03B11"/>
    <w:rsid w:val="00E03F01"/>
    <w:rsid w:val="00E03FE1"/>
    <w:rsid w:val="00E04305"/>
    <w:rsid w:val="00E056BC"/>
    <w:rsid w:val="00E064DC"/>
    <w:rsid w:val="00E065EC"/>
    <w:rsid w:val="00E0664F"/>
    <w:rsid w:val="00E06C24"/>
    <w:rsid w:val="00E06E94"/>
    <w:rsid w:val="00E0741F"/>
    <w:rsid w:val="00E0749F"/>
    <w:rsid w:val="00E07F2B"/>
    <w:rsid w:val="00E07FBD"/>
    <w:rsid w:val="00E07FCC"/>
    <w:rsid w:val="00E1052C"/>
    <w:rsid w:val="00E106B5"/>
    <w:rsid w:val="00E10D4B"/>
    <w:rsid w:val="00E11633"/>
    <w:rsid w:val="00E11A3B"/>
    <w:rsid w:val="00E11B2A"/>
    <w:rsid w:val="00E11BA3"/>
    <w:rsid w:val="00E12490"/>
    <w:rsid w:val="00E1255D"/>
    <w:rsid w:val="00E127BD"/>
    <w:rsid w:val="00E128BD"/>
    <w:rsid w:val="00E129D6"/>
    <w:rsid w:val="00E12AE6"/>
    <w:rsid w:val="00E144D9"/>
    <w:rsid w:val="00E15941"/>
    <w:rsid w:val="00E15AF3"/>
    <w:rsid w:val="00E15B4B"/>
    <w:rsid w:val="00E15E23"/>
    <w:rsid w:val="00E15FAF"/>
    <w:rsid w:val="00E1688D"/>
    <w:rsid w:val="00E16A11"/>
    <w:rsid w:val="00E16A46"/>
    <w:rsid w:val="00E1718D"/>
    <w:rsid w:val="00E174F8"/>
    <w:rsid w:val="00E17AA3"/>
    <w:rsid w:val="00E17D28"/>
    <w:rsid w:val="00E17F0D"/>
    <w:rsid w:val="00E20135"/>
    <w:rsid w:val="00E20473"/>
    <w:rsid w:val="00E2106B"/>
    <w:rsid w:val="00E21287"/>
    <w:rsid w:val="00E21862"/>
    <w:rsid w:val="00E21A7D"/>
    <w:rsid w:val="00E21EFF"/>
    <w:rsid w:val="00E22045"/>
    <w:rsid w:val="00E224FC"/>
    <w:rsid w:val="00E225D1"/>
    <w:rsid w:val="00E226E6"/>
    <w:rsid w:val="00E22915"/>
    <w:rsid w:val="00E22BDF"/>
    <w:rsid w:val="00E22F53"/>
    <w:rsid w:val="00E23127"/>
    <w:rsid w:val="00E23769"/>
    <w:rsid w:val="00E237A4"/>
    <w:rsid w:val="00E23D0A"/>
    <w:rsid w:val="00E23D90"/>
    <w:rsid w:val="00E242DF"/>
    <w:rsid w:val="00E2451B"/>
    <w:rsid w:val="00E24D10"/>
    <w:rsid w:val="00E251CE"/>
    <w:rsid w:val="00E2522A"/>
    <w:rsid w:val="00E25926"/>
    <w:rsid w:val="00E26043"/>
    <w:rsid w:val="00E26419"/>
    <w:rsid w:val="00E265F6"/>
    <w:rsid w:val="00E26664"/>
    <w:rsid w:val="00E268D2"/>
    <w:rsid w:val="00E26C9E"/>
    <w:rsid w:val="00E27031"/>
    <w:rsid w:val="00E272E8"/>
    <w:rsid w:val="00E27597"/>
    <w:rsid w:val="00E27652"/>
    <w:rsid w:val="00E277CC"/>
    <w:rsid w:val="00E2793D"/>
    <w:rsid w:val="00E279E7"/>
    <w:rsid w:val="00E304B5"/>
    <w:rsid w:val="00E30503"/>
    <w:rsid w:val="00E3068B"/>
    <w:rsid w:val="00E30704"/>
    <w:rsid w:val="00E30898"/>
    <w:rsid w:val="00E30BCF"/>
    <w:rsid w:val="00E30F93"/>
    <w:rsid w:val="00E31147"/>
    <w:rsid w:val="00E313AC"/>
    <w:rsid w:val="00E31585"/>
    <w:rsid w:val="00E31795"/>
    <w:rsid w:val="00E32066"/>
    <w:rsid w:val="00E3259A"/>
    <w:rsid w:val="00E32A2A"/>
    <w:rsid w:val="00E32C13"/>
    <w:rsid w:val="00E32D53"/>
    <w:rsid w:val="00E330B1"/>
    <w:rsid w:val="00E330E8"/>
    <w:rsid w:val="00E3357E"/>
    <w:rsid w:val="00E335F3"/>
    <w:rsid w:val="00E337B2"/>
    <w:rsid w:val="00E33C15"/>
    <w:rsid w:val="00E34103"/>
    <w:rsid w:val="00E34401"/>
    <w:rsid w:val="00E347C1"/>
    <w:rsid w:val="00E34DA5"/>
    <w:rsid w:val="00E35071"/>
    <w:rsid w:val="00E352BF"/>
    <w:rsid w:val="00E364EA"/>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B44"/>
    <w:rsid w:val="00E4206B"/>
    <w:rsid w:val="00E42160"/>
    <w:rsid w:val="00E42240"/>
    <w:rsid w:val="00E423B9"/>
    <w:rsid w:val="00E424D1"/>
    <w:rsid w:val="00E42569"/>
    <w:rsid w:val="00E425C3"/>
    <w:rsid w:val="00E42DB3"/>
    <w:rsid w:val="00E42FB7"/>
    <w:rsid w:val="00E4328D"/>
    <w:rsid w:val="00E437E3"/>
    <w:rsid w:val="00E43A1F"/>
    <w:rsid w:val="00E43A87"/>
    <w:rsid w:val="00E43C4C"/>
    <w:rsid w:val="00E43E10"/>
    <w:rsid w:val="00E44283"/>
    <w:rsid w:val="00E4440A"/>
    <w:rsid w:val="00E44F23"/>
    <w:rsid w:val="00E44FD5"/>
    <w:rsid w:val="00E450AC"/>
    <w:rsid w:val="00E455A9"/>
    <w:rsid w:val="00E45899"/>
    <w:rsid w:val="00E459AC"/>
    <w:rsid w:val="00E45A46"/>
    <w:rsid w:val="00E45D9C"/>
    <w:rsid w:val="00E45E6A"/>
    <w:rsid w:val="00E46081"/>
    <w:rsid w:val="00E462C8"/>
    <w:rsid w:val="00E462CA"/>
    <w:rsid w:val="00E46625"/>
    <w:rsid w:val="00E47107"/>
    <w:rsid w:val="00E471EF"/>
    <w:rsid w:val="00E473D0"/>
    <w:rsid w:val="00E4752D"/>
    <w:rsid w:val="00E4771B"/>
    <w:rsid w:val="00E47A6E"/>
    <w:rsid w:val="00E47B91"/>
    <w:rsid w:val="00E50CFB"/>
    <w:rsid w:val="00E50D07"/>
    <w:rsid w:val="00E5132E"/>
    <w:rsid w:val="00E514CB"/>
    <w:rsid w:val="00E51966"/>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EE"/>
    <w:rsid w:val="00E56421"/>
    <w:rsid w:val="00E56793"/>
    <w:rsid w:val="00E56E98"/>
    <w:rsid w:val="00E57DDF"/>
    <w:rsid w:val="00E57FEE"/>
    <w:rsid w:val="00E604A3"/>
    <w:rsid w:val="00E60E1D"/>
    <w:rsid w:val="00E617D9"/>
    <w:rsid w:val="00E617DC"/>
    <w:rsid w:val="00E61A19"/>
    <w:rsid w:val="00E61B87"/>
    <w:rsid w:val="00E621D0"/>
    <w:rsid w:val="00E621FD"/>
    <w:rsid w:val="00E6266B"/>
    <w:rsid w:val="00E627C2"/>
    <w:rsid w:val="00E62802"/>
    <w:rsid w:val="00E62901"/>
    <w:rsid w:val="00E62BCA"/>
    <w:rsid w:val="00E62D6D"/>
    <w:rsid w:val="00E62F68"/>
    <w:rsid w:val="00E63DC4"/>
    <w:rsid w:val="00E63DE8"/>
    <w:rsid w:val="00E63F91"/>
    <w:rsid w:val="00E64080"/>
    <w:rsid w:val="00E64313"/>
    <w:rsid w:val="00E64501"/>
    <w:rsid w:val="00E648E9"/>
    <w:rsid w:val="00E64972"/>
    <w:rsid w:val="00E65138"/>
    <w:rsid w:val="00E651EF"/>
    <w:rsid w:val="00E6535E"/>
    <w:rsid w:val="00E659BB"/>
    <w:rsid w:val="00E65C21"/>
    <w:rsid w:val="00E666F7"/>
    <w:rsid w:val="00E66900"/>
    <w:rsid w:val="00E66D27"/>
    <w:rsid w:val="00E67172"/>
    <w:rsid w:val="00E67241"/>
    <w:rsid w:val="00E67319"/>
    <w:rsid w:val="00E67A63"/>
    <w:rsid w:val="00E67B9A"/>
    <w:rsid w:val="00E701CD"/>
    <w:rsid w:val="00E7027A"/>
    <w:rsid w:val="00E703F6"/>
    <w:rsid w:val="00E70469"/>
    <w:rsid w:val="00E704DE"/>
    <w:rsid w:val="00E70845"/>
    <w:rsid w:val="00E70AC6"/>
    <w:rsid w:val="00E711EE"/>
    <w:rsid w:val="00E71554"/>
    <w:rsid w:val="00E71B53"/>
    <w:rsid w:val="00E71FF5"/>
    <w:rsid w:val="00E72155"/>
    <w:rsid w:val="00E72CF2"/>
    <w:rsid w:val="00E730CE"/>
    <w:rsid w:val="00E73472"/>
    <w:rsid w:val="00E734DC"/>
    <w:rsid w:val="00E73589"/>
    <w:rsid w:val="00E73750"/>
    <w:rsid w:val="00E739AD"/>
    <w:rsid w:val="00E739C4"/>
    <w:rsid w:val="00E73ADC"/>
    <w:rsid w:val="00E73D38"/>
    <w:rsid w:val="00E73E21"/>
    <w:rsid w:val="00E74050"/>
    <w:rsid w:val="00E740A3"/>
    <w:rsid w:val="00E740C8"/>
    <w:rsid w:val="00E7447F"/>
    <w:rsid w:val="00E7467E"/>
    <w:rsid w:val="00E749AB"/>
    <w:rsid w:val="00E74CA5"/>
    <w:rsid w:val="00E74CCE"/>
    <w:rsid w:val="00E74D73"/>
    <w:rsid w:val="00E74DB2"/>
    <w:rsid w:val="00E755BE"/>
    <w:rsid w:val="00E75FF0"/>
    <w:rsid w:val="00E76635"/>
    <w:rsid w:val="00E769B7"/>
    <w:rsid w:val="00E76A96"/>
    <w:rsid w:val="00E7717A"/>
    <w:rsid w:val="00E778B9"/>
    <w:rsid w:val="00E77BFC"/>
    <w:rsid w:val="00E77E59"/>
    <w:rsid w:val="00E80537"/>
    <w:rsid w:val="00E80850"/>
    <w:rsid w:val="00E8095B"/>
    <w:rsid w:val="00E80B13"/>
    <w:rsid w:val="00E8117F"/>
    <w:rsid w:val="00E811D0"/>
    <w:rsid w:val="00E812EB"/>
    <w:rsid w:val="00E81D87"/>
    <w:rsid w:val="00E81DB6"/>
    <w:rsid w:val="00E81F2B"/>
    <w:rsid w:val="00E81F43"/>
    <w:rsid w:val="00E8236D"/>
    <w:rsid w:val="00E8274E"/>
    <w:rsid w:val="00E83B63"/>
    <w:rsid w:val="00E8400A"/>
    <w:rsid w:val="00E841EE"/>
    <w:rsid w:val="00E843B3"/>
    <w:rsid w:val="00E8445D"/>
    <w:rsid w:val="00E845AF"/>
    <w:rsid w:val="00E8491E"/>
    <w:rsid w:val="00E84962"/>
    <w:rsid w:val="00E84DE6"/>
    <w:rsid w:val="00E8539B"/>
    <w:rsid w:val="00E856EF"/>
    <w:rsid w:val="00E857F5"/>
    <w:rsid w:val="00E8595F"/>
    <w:rsid w:val="00E85A11"/>
    <w:rsid w:val="00E85C77"/>
    <w:rsid w:val="00E85D07"/>
    <w:rsid w:val="00E85D36"/>
    <w:rsid w:val="00E86620"/>
    <w:rsid w:val="00E86671"/>
    <w:rsid w:val="00E8692D"/>
    <w:rsid w:val="00E86B88"/>
    <w:rsid w:val="00E86DE6"/>
    <w:rsid w:val="00E86F6D"/>
    <w:rsid w:val="00E87097"/>
    <w:rsid w:val="00E872F1"/>
    <w:rsid w:val="00E875F6"/>
    <w:rsid w:val="00E878CB"/>
    <w:rsid w:val="00E87E08"/>
    <w:rsid w:val="00E87E65"/>
    <w:rsid w:val="00E87F3E"/>
    <w:rsid w:val="00E903CB"/>
    <w:rsid w:val="00E90432"/>
    <w:rsid w:val="00E90620"/>
    <w:rsid w:val="00E906FA"/>
    <w:rsid w:val="00E90C20"/>
    <w:rsid w:val="00E913FB"/>
    <w:rsid w:val="00E91B95"/>
    <w:rsid w:val="00E91C44"/>
    <w:rsid w:val="00E92489"/>
    <w:rsid w:val="00E924A4"/>
    <w:rsid w:val="00E9340C"/>
    <w:rsid w:val="00E93595"/>
    <w:rsid w:val="00E93815"/>
    <w:rsid w:val="00E939AC"/>
    <w:rsid w:val="00E93A32"/>
    <w:rsid w:val="00E93B62"/>
    <w:rsid w:val="00E93F3F"/>
    <w:rsid w:val="00E94162"/>
    <w:rsid w:val="00E9495D"/>
    <w:rsid w:val="00E94B58"/>
    <w:rsid w:val="00E94C15"/>
    <w:rsid w:val="00E95063"/>
    <w:rsid w:val="00E950F2"/>
    <w:rsid w:val="00E95BCF"/>
    <w:rsid w:val="00E962BE"/>
    <w:rsid w:val="00E96962"/>
    <w:rsid w:val="00E969C6"/>
    <w:rsid w:val="00E96A70"/>
    <w:rsid w:val="00E9742F"/>
    <w:rsid w:val="00EA028A"/>
    <w:rsid w:val="00EA0677"/>
    <w:rsid w:val="00EA08B0"/>
    <w:rsid w:val="00EA09F2"/>
    <w:rsid w:val="00EA0E96"/>
    <w:rsid w:val="00EA1286"/>
    <w:rsid w:val="00EA13B8"/>
    <w:rsid w:val="00EA20FF"/>
    <w:rsid w:val="00EA25C3"/>
    <w:rsid w:val="00EA27FC"/>
    <w:rsid w:val="00EA305D"/>
    <w:rsid w:val="00EA32B9"/>
    <w:rsid w:val="00EA3569"/>
    <w:rsid w:val="00EA3740"/>
    <w:rsid w:val="00EA3F82"/>
    <w:rsid w:val="00EA3F8E"/>
    <w:rsid w:val="00EA461F"/>
    <w:rsid w:val="00EA4ADB"/>
    <w:rsid w:val="00EA4E2A"/>
    <w:rsid w:val="00EA51A3"/>
    <w:rsid w:val="00EA54F1"/>
    <w:rsid w:val="00EA551A"/>
    <w:rsid w:val="00EA58F8"/>
    <w:rsid w:val="00EA5A6B"/>
    <w:rsid w:val="00EA5A74"/>
    <w:rsid w:val="00EA5E1F"/>
    <w:rsid w:val="00EA6074"/>
    <w:rsid w:val="00EA667F"/>
    <w:rsid w:val="00EA6992"/>
    <w:rsid w:val="00EA69ED"/>
    <w:rsid w:val="00EA6A53"/>
    <w:rsid w:val="00EA6D67"/>
    <w:rsid w:val="00EA7174"/>
    <w:rsid w:val="00EA7237"/>
    <w:rsid w:val="00EA72DA"/>
    <w:rsid w:val="00EA74BE"/>
    <w:rsid w:val="00EA7B93"/>
    <w:rsid w:val="00EA7BA7"/>
    <w:rsid w:val="00EB05CE"/>
    <w:rsid w:val="00EB06F9"/>
    <w:rsid w:val="00EB070C"/>
    <w:rsid w:val="00EB089E"/>
    <w:rsid w:val="00EB0B8A"/>
    <w:rsid w:val="00EB0C65"/>
    <w:rsid w:val="00EB1073"/>
    <w:rsid w:val="00EB10D8"/>
    <w:rsid w:val="00EB112E"/>
    <w:rsid w:val="00EB1B62"/>
    <w:rsid w:val="00EB1C9A"/>
    <w:rsid w:val="00EB2070"/>
    <w:rsid w:val="00EB25A3"/>
    <w:rsid w:val="00EB27B5"/>
    <w:rsid w:val="00EB2C2B"/>
    <w:rsid w:val="00EB2F63"/>
    <w:rsid w:val="00EB319B"/>
    <w:rsid w:val="00EB35FD"/>
    <w:rsid w:val="00EB36A1"/>
    <w:rsid w:val="00EB4C18"/>
    <w:rsid w:val="00EB4FF3"/>
    <w:rsid w:val="00EB5463"/>
    <w:rsid w:val="00EB5711"/>
    <w:rsid w:val="00EB59DF"/>
    <w:rsid w:val="00EB5AC4"/>
    <w:rsid w:val="00EB5EE5"/>
    <w:rsid w:val="00EB657E"/>
    <w:rsid w:val="00EB687E"/>
    <w:rsid w:val="00EB687F"/>
    <w:rsid w:val="00EB6913"/>
    <w:rsid w:val="00EB6936"/>
    <w:rsid w:val="00EB6E0D"/>
    <w:rsid w:val="00EB7343"/>
    <w:rsid w:val="00EB7D67"/>
    <w:rsid w:val="00EB7EB7"/>
    <w:rsid w:val="00EC00AB"/>
    <w:rsid w:val="00EC09C7"/>
    <w:rsid w:val="00EC0C52"/>
    <w:rsid w:val="00EC12B0"/>
    <w:rsid w:val="00EC1489"/>
    <w:rsid w:val="00EC14E3"/>
    <w:rsid w:val="00EC1F5A"/>
    <w:rsid w:val="00EC23A7"/>
    <w:rsid w:val="00EC24A6"/>
    <w:rsid w:val="00EC25D5"/>
    <w:rsid w:val="00EC263F"/>
    <w:rsid w:val="00EC2B4F"/>
    <w:rsid w:val="00EC2E28"/>
    <w:rsid w:val="00EC357A"/>
    <w:rsid w:val="00EC36C2"/>
    <w:rsid w:val="00EC3D58"/>
    <w:rsid w:val="00EC44BB"/>
    <w:rsid w:val="00EC49A6"/>
    <w:rsid w:val="00EC4D8A"/>
    <w:rsid w:val="00EC501D"/>
    <w:rsid w:val="00EC5345"/>
    <w:rsid w:val="00EC5976"/>
    <w:rsid w:val="00EC59E4"/>
    <w:rsid w:val="00EC5A2D"/>
    <w:rsid w:val="00EC6161"/>
    <w:rsid w:val="00EC61D0"/>
    <w:rsid w:val="00EC6FFF"/>
    <w:rsid w:val="00EC706C"/>
    <w:rsid w:val="00EC75BD"/>
    <w:rsid w:val="00EC76F6"/>
    <w:rsid w:val="00EC770A"/>
    <w:rsid w:val="00EC7842"/>
    <w:rsid w:val="00ED0C14"/>
    <w:rsid w:val="00ED0C2B"/>
    <w:rsid w:val="00ED1BA7"/>
    <w:rsid w:val="00ED1BAF"/>
    <w:rsid w:val="00ED20B5"/>
    <w:rsid w:val="00ED23F9"/>
    <w:rsid w:val="00ED25CE"/>
    <w:rsid w:val="00ED2857"/>
    <w:rsid w:val="00ED286D"/>
    <w:rsid w:val="00ED2BBD"/>
    <w:rsid w:val="00ED2FBD"/>
    <w:rsid w:val="00ED38EE"/>
    <w:rsid w:val="00ED3A7C"/>
    <w:rsid w:val="00ED3D1C"/>
    <w:rsid w:val="00ED404C"/>
    <w:rsid w:val="00ED4597"/>
    <w:rsid w:val="00ED45C3"/>
    <w:rsid w:val="00ED4907"/>
    <w:rsid w:val="00ED4BC5"/>
    <w:rsid w:val="00ED4D9E"/>
    <w:rsid w:val="00ED593A"/>
    <w:rsid w:val="00ED5C4F"/>
    <w:rsid w:val="00ED5CCD"/>
    <w:rsid w:val="00ED5EDE"/>
    <w:rsid w:val="00ED62AE"/>
    <w:rsid w:val="00ED7461"/>
    <w:rsid w:val="00ED79A4"/>
    <w:rsid w:val="00ED7DCC"/>
    <w:rsid w:val="00ED7E3C"/>
    <w:rsid w:val="00EE019B"/>
    <w:rsid w:val="00EE029C"/>
    <w:rsid w:val="00EE0854"/>
    <w:rsid w:val="00EE0A94"/>
    <w:rsid w:val="00EE0D1F"/>
    <w:rsid w:val="00EE11B9"/>
    <w:rsid w:val="00EE1E88"/>
    <w:rsid w:val="00EE1FEB"/>
    <w:rsid w:val="00EE2258"/>
    <w:rsid w:val="00EE2719"/>
    <w:rsid w:val="00EE2AD4"/>
    <w:rsid w:val="00EE2B47"/>
    <w:rsid w:val="00EE2CCA"/>
    <w:rsid w:val="00EE2DC0"/>
    <w:rsid w:val="00EE2EC7"/>
    <w:rsid w:val="00EE303C"/>
    <w:rsid w:val="00EE332B"/>
    <w:rsid w:val="00EE3457"/>
    <w:rsid w:val="00EE3698"/>
    <w:rsid w:val="00EE38D3"/>
    <w:rsid w:val="00EE394F"/>
    <w:rsid w:val="00EE39D5"/>
    <w:rsid w:val="00EE405E"/>
    <w:rsid w:val="00EE4431"/>
    <w:rsid w:val="00EE47C6"/>
    <w:rsid w:val="00EE4953"/>
    <w:rsid w:val="00EE52DE"/>
    <w:rsid w:val="00EE5780"/>
    <w:rsid w:val="00EE58D6"/>
    <w:rsid w:val="00EE59AF"/>
    <w:rsid w:val="00EE6618"/>
    <w:rsid w:val="00EE66B3"/>
    <w:rsid w:val="00EE684C"/>
    <w:rsid w:val="00EE6C5C"/>
    <w:rsid w:val="00EE6C81"/>
    <w:rsid w:val="00EE78F4"/>
    <w:rsid w:val="00EE7B79"/>
    <w:rsid w:val="00EF0730"/>
    <w:rsid w:val="00EF0DBB"/>
    <w:rsid w:val="00EF0F3D"/>
    <w:rsid w:val="00EF1969"/>
    <w:rsid w:val="00EF1AD9"/>
    <w:rsid w:val="00EF1CBA"/>
    <w:rsid w:val="00EF2102"/>
    <w:rsid w:val="00EF26F8"/>
    <w:rsid w:val="00EF27BF"/>
    <w:rsid w:val="00EF30D3"/>
    <w:rsid w:val="00EF3450"/>
    <w:rsid w:val="00EF3540"/>
    <w:rsid w:val="00EF3736"/>
    <w:rsid w:val="00EF402A"/>
    <w:rsid w:val="00EF45E4"/>
    <w:rsid w:val="00EF4887"/>
    <w:rsid w:val="00EF4A05"/>
    <w:rsid w:val="00EF4D40"/>
    <w:rsid w:val="00EF5377"/>
    <w:rsid w:val="00EF5513"/>
    <w:rsid w:val="00EF5579"/>
    <w:rsid w:val="00EF5625"/>
    <w:rsid w:val="00EF5A6C"/>
    <w:rsid w:val="00EF5BF2"/>
    <w:rsid w:val="00EF61B1"/>
    <w:rsid w:val="00EF6535"/>
    <w:rsid w:val="00EF66D6"/>
    <w:rsid w:val="00EF6E59"/>
    <w:rsid w:val="00EF73AD"/>
    <w:rsid w:val="00EF7431"/>
    <w:rsid w:val="00EF761D"/>
    <w:rsid w:val="00EF7FCE"/>
    <w:rsid w:val="00F0030D"/>
    <w:rsid w:val="00F0042B"/>
    <w:rsid w:val="00F00D34"/>
    <w:rsid w:val="00F012DF"/>
    <w:rsid w:val="00F01436"/>
    <w:rsid w:val="00F014EF"/>
    <w:rsid w:val="00F01733"/>
    <w:rsid w:val="00F018FF"/>
    <w:rsid w:val="00F01BED"/>
    <w:rsid w:val="00F01EEC"/>
    <w:rsid w:val="00F02111"/>
    <w:rsid w:val="00F021A4"/>
    <w:rsid w:val="00F02343"/>
    <w:rsid w:val="00F02669"/>
    <w:rsid w:val="00F027DA"/>
    <w:rsid w:val="00F02E88"/>
    <w:rsid w:val="00F03F01"/>
    <w:rsid w:val="00F04154"/>
    <w:rsid w:val="00F04687"/>
    <w:rsid w:val="00F04AF4"/>
    <w:rsid w:val="00F05356"/>
    <w:rsid w:val="00F056CA"/>
    <w:rsid w:val="00F05F1B"/>
    <w:rsid w:val="00F06011"/>
    <w:rsid w:val="00F063F8"/>
    <w:rsid w:val="00F065C1"/>
    <w:rsid w:val="00F06667"/>
    <w:rsid w:val="00F066E1"/>
    <w:rsid w:val="00F06AC0"/>
    <w:rsid w:val="00F06AC5"/>
    <w:rsid w:val="00F06C3F"/>
    <w:rsid w:val="00F06CF9"/>
    <w:rsid w:val="00F07190"/>
    <w:rsid w:val="00F0725F"/>
    <w:rsid w:val="00F0726B"/>
    <w:rsid w:val="00F07321"/>
    <w:rsid w:val="00F07642"/>
    <w:rsid w:val="00F10876"/>
    <w:rsid w:val="00F10A0A"/>
    <w:rsid w:val="00F10C6F"/>
    <w:rsid w:val="00F10D46"/>
    <w:rsid w:val="00F1116C"/>
    <w:rsid w:val="00F11DC1"/>
    <w:rsid w:val="00F1254E"/>
    <w:rsid w:val="00F1269C"/>
    <w:rsid w:val="00F12807"/>
    <w:rsid w:val="00F1289F"/>
    <w:rsid w:val="00F13452"/>
    <w:rsid w:val="00F139F1"/>
    <w:rsid w:val="00F13BF0"/>
    <w:rsid w:val="00F13FA2"/>
    <w:rsid w:val="00F14023"/>
    <w:rsid w:val="00F14246"/>
    <w:rsid w:val="00F14248"/>
    <w:rsid w:val="00F1446A"/>
    <w:rsid w:val="00F14EDA"/>
    <w:rsid w:val="00F153AB"/>
    <w:rsid w:val="00F153D6"/>
    <w:rsid w:val="00F155A2"/>
    <w:rsid w:val="00F16157"/>
    <w:rsid w:val="00F16220"/>
    <w:rsid w:val="00F1628F"/>
    <w:rsid w:val="00F16545"/>
    <w:rsid w:val="00F1682E"/>
    <w:rsid w:val="00F16A9E"/>
    <w:rsid w:val="00F16C4C"/>
    <w:rsid w:val="00F16E5F"/>
    <w:rsid w:val="00F16FCA"/>
    <w:rsid w:val="00F175FF"/>
    <w:rsid w:val="00F17BD3"/>
    <w:rsid w:val="00F17C9D"/>
    <w:rsid w:val="00F17D93"/>
    <w:rsid w:val="00F17F93"/>
    <w:rsid w:val="00F203F2"/>
    <w:rsid w:val="00F21677"/>
    <w:rsid w:val="00F22449"/>
    <w:rsid w:val="00F22CE4"/>
    <w:rsid w:val="00F2307A"/>
    <w:rsid w:val="00F23185"/>
    <w:rsid w:val="00F23502"/>
    <w:rsid w:val="00F23E51"/>
    <w:rsid w:val="00F23FDF"/>
    <w:rsid w:val="00F2436A"/>
    <w:rsid w:val="00F243C0"/>
    <w:rsid w:val="00F244F6"/>
    <w:rsid w:val="00F24BF7"/>
    <w:rsid w:val="00F24F0D"/>
    <w:rsid w:val="00F25C2F"/>
    <w:rsid w:val="00F25D33"/>
    <w:rsid w:val="00F25F41"/>
    <w:rsid w:val="00F269F8"/>
    <w:rsid w:val="00F26B2E"/>
    <w:rsid w:val="00F273F7"/>
    <w:rsid w:val="00F274A7"/>
    <w:rsid w:val="00F279BA"/>
    <w:rsid w:val="00F300A7"/>
    <w:rsid w:val="00F305CB"/>
    <w:rsid w:val="00F308CF"/>
    <w:rsid w:val="00F30E80"/>
    <w:rsid w:val="00F31316"/>
    <w:rsid w:val="00F31351"/>
    <w:rsid w:val="00F31C2D"/>
    <w:rsid w:val="00F31EC7"/>
    <w:rsid w:val="00F320CF"/>
    <w:rsid w:val="00F32381"/>
    <w:rsid w:val="00F324A0"/>
    <w:rsid w:val="00F32C7F"/>
    <w:rsid w:val="00F32E95"/>
    <w:rsid w:val="00F32F49"/>
    <w:rsid w:val="00F33939"/>
    <w:rsid w:val="00F33B13"/>
    <w:rsid w:val="00F33D09"/>
    <w:rsid w:val="00F342BB"/>
    <w:rsid w:val="00F344BC"/>
    <w:rsid w:val="00F345E6"/>
    <w:rsid w:val="00F34811"/>
    <w:rsid w:val="00F349C4"/>
    <w:rsid w:val="00F34A7A"/>
    <w:rsid w:val="00F34BDD"/>
    <w:rsid w:val="00F35050"/>
    <w:rsid w:val="00F3580C"/>
    <w:rsid w:val="00F35D3A"/>
    <w:rsid w:val="00F36267"/>
    <w:rsid w:val="00F363FA"/>
    <w:rsid w:val="00F3651A"/>
    <w:rsid w:val="00F3679F"/>
    <w:rsid w:val="00F369E6"/>
    <w:rsid w:val="00F36F3F"/>
    <w:rsid w:val="00F37482"/>
    <w:rsid w:val="00F37827"/>
    <w:rsid w:val="00F3792F"/>
    <w:rsid w:val="00F37BE8"/>
    <w:rsid w:val="00F407D2"/>
    <w:rsid w:val="00F40A52"/>
    <w:rsid w:val="00F40B14"/>
    <w:rsid w:val="00F40D82"/>
    <w:rsid w:val="00F40DB6"/>
    <w:rsid w:val="00F40F97"/>
    <w:rsid w:val="00F42887"/>
    <w:rsid w:val="00F42B0E"/>
    <w:rsid w:val="00F42E84"/>
    <w:rsid w:val="00F42FDE"/>
    <w:rsid w:val="00F4361C"/>
    <w:rsid w:val="00F43654"/>
    <w:rsid w:val="00F43BDC"/>
    <w:rsid w:val="00F43CA0"/>
    <w:rsid w:val="00F43D50"/>
    <w:rsid w:val="00F43E42"/>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489"/>
    <w:rsid w:val="00F46558"/>
    <w:rsid w:val="00F46A14"/>
    <w:rsid w:val="00F46C2F"/>
    <w:rsid w:val="00F473DF"/>
    <w:rsid w:val="00F47458"/>
    <w:rsid w:val="00F47459"/>
    <w:rsid w:val="00F478AB"/>
    <w:rsid w:val="00F47970"/>
    <w:rsid w:val="00F501E7"/>
    <w:rsid w:val="00F502EC"/>
    <w:rsid w:val="00F520A6"/>
    <w:rsid w:val="00F525E9"/>
    <w:rsid w:val="00F52661"/>
    <w:rsid w:val="00F52E36"/>
    <w:rsid w:val="00F52FD4"/>
    <w:rsid w:val="00F5321B"/>
    <w:rsid w:val="00F53767"/>
    <w:rsid w:val="00F53B80"/>
    <w:rsid w:val="00F53DCF"/>
    <w:rsid w:val="00F5479E"/>
    <w:rsid w:val="00F54BCC"/>
    <w:rsid w:val="00F54E82"/>
    <w:rsid w:val="00F5575E"/>
    <w:rsid w:val="00F566DF"/>
    <w:rsid w:val="00F56903"/>
    <w:rsid w:val="00F56AC7"/>
    <w:rsid w:val="00F56D5E"/>
    <w:rsid w:val="00F572C7"/>
    <w:rsid w:val="00F573A1"/>
    <w:rsid w:val="00F5745E"/>
    <w:rsid w:val="00F579C5"/>
    <w:rsid w:val="00F57E42"/>
    <w:rsid w:val="00F57EB2"/>
    <w:rsid w:val="00F57F7C"/>
    <w:rsid w:val="00F57FB7"/>
    <w:rsid w:val="00F601FD"/>
    <w:rsid w:val="00F6034B"/>
    <w:rsid w:val="00F603D0"/>
    <w:rsid w:val="00F605A4"/>
    <w:rsid w:val="00F60AA8"/>
    <w:rsid w:val="00F60D6E"/>
    <w:rsid w:val="00F613BF"/>
    <w:rsid w:val="00F61488"/>
    <w:rsid w:val="00F61611"/>
    <w:rsid w:val="00F61AC9"/>
    <w:rsid w:val="00F61D11"/>
    <w:rsid w:val="00F62115"/>
    <w:rsid w:val="00F6231A"/>
    <w:rsid w:val="00F629B8"/>
    <w:rsid w:val="00F62B4D"/>
    <w:rsid w:val="00F635E4"/>
    <w:rsid w:val="00F63628"/>
    <w:rsid w:val="00F63A93"/>
    <w:rsid w:val="00F63D61"/>
    <w:rsid w:val="00F64197"/>
    <w:rsid w:val="00F648FB"/>
    <w:rsid w:val="00F64D41"/>
    <w:rsid w:val="00F64E70"/>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DA6"/>
    <w:rsid w:val="00F73F3B"/>
    <w:rsid w:val="00F740E9"/>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B2"/>
    <w:rsid w:val="00F8130E"/>
    <w:rsid w:val="00F8138B"/>
    <w:rsid w:val="00F81413"/>
    <w:rsid w:val="00F816F1"/>
    <w:rsid w:val="00F8180D"/>
    <w:rsid w:val="00F81D22"/>
    <w:rsid w:val="00F82126"/>
    <w:rsid w:val="00F8231F"/>
    <w:rsid w:val="00F824D1"/>
    <w:rsid w:val="00F82EB5"/>
    <w:rsid w:val="00F830DA"/>
    <w:rsid w:val="00F8310B"/>
    <w:rsid w:val="00F838DB"/>
    <w:rsid w:val="00F83D61"/>
    <w:rsid w:val="00F83EFE"/>
    <w:rsid w:val="00F84180"/>
    <w:rsid w:val="00F84312"/>
    <w:rsid w:val="00F848F9"/>
    <w:rsid w:val="00F84E03"/>
    <w:rsid w:val="00F85118"/>
    <w:rsid w:val="00F85216"/>
    <w:rsid w:val="00F861D0"/>
    <w:rsid w:val="00F86E39"/>
    <w:rsid w:val="00F873CB"/>
    <w:rsid w:val="00F874B7"/>
    <w:rsid w:val="00F878F4"/>
    <w:rsid w:val="00F87B71"/>
    <w:rsid w:val="00F90011"/>
    <w:rsid w:val="00F90393"/>
    <w:rsid w:val="00F90530"/>
    <w:rsid w:val="00F90A51"/>
    <w:rsid w:val="00F90B68"/>
    <w:rsid w:val="00F9167B"/>
    <w:rsid w:val="00F9216F"/>
    <w:rsid w:val="00F92F2E"/>
    <w:rsid w:val="00F93291"/>
    <w:rsid w:val="00F935C7"/>
    <w:rsid w:val="00F9442A"/>
    <w:rsid w:val="00F947C8"/>
    <w:rsid w:val="00F94A18"/>
    <w:rsid w:val="00F94C90"/>
    <w:rsid w:val="00F9520B"/>
    <w:rsid w:val="00F9522C"/>
    <w:rsid w:val="00F95726"/>
    <w:rsid w:val="00F95736"/>
    <w:rsid w:val="00F95AD8"/>
    <w:rsid w:val="00F95EAE"/>
    <w:rsid w:val="00F9666C"/>
    <w:rsid w:val="00F968C8"/>
    <w:rsid w:val="00F96D6C"/>
    <w:rsid w:val="00F973DD"/>
    <w:rsid w:val="00F9761A"/>
    <w:rsid w:val="00F979CF"/>
    <w:rsid w:val="00F97DF3"/>
    <w:rsid w:val="00F97E1E"/>
    <w:rsid w:val="00F97E99"/>
    <w:rsid w:val="00FA00E7"/>
    <w:rsid w:val="00FA017A"/>
    <w:rsid w:val="00FA04FD"/>
    <w:rsid w:val="00FA09FF"/>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5069"/>
    <w:rsid w:val="00FA50DF"/>
    <w:rsid w:val="00FA5288"/>
    <w:rsid w:val="00FA54D8"/>
    <w:rsid w:val="00FA5523"/>
    <w:rsid w:val="00FA57C4"/>
    <w:rsid w:val="00FA5979"/>
    <w:rsid w:val="00FA5BDF"/>
    <w:rsid w:val="00FA5E8F"/>
    <w:rsid w:val="00FA690F"/>
    <w:rsid w:val="00FA6EEB"/>
    <w:rsid w:val="00FA7314"/>
    <w:rsid w:val="00FA7486"/>
    <w:rsid w:val="00FA7A5B"/>
    <w:rsid w:val="00FA7AD3"/>
    <w:rsid w:val="00FA7BD5"/>
    <w:rsid w:val="00FA7C67"/>
    <w:rsid w:val="00FB09E9"/>
    <w:rsid w:val="00FB0A8F"/>
    <w:rsid w:val="00FB0AE3"/>
    <w:rsid w:val="00FB0E73"/>
    <w:rsid w:val="00FB1130"/>
    <w:rsid w:val="00FB1225"/>
    <w:rsid w:val="00FB124E"/>
    <w:rsid w:val="00FB12CD"/>
    <w:rsid w:val="00FB14EB"/>
    <w:rsid w:val="00FB175B"/>
    <w:rsid w:val="00FB17AB"/>
    <w:rsid w:val="00FB20A0"/>
    <w:rsid w:val="00FB21B6"/>
    <w:rsid w:val="00FB2334"/>
    <w:rsid w:val="00FB2659"/>
    <w:rsid w:val="00FB2E6B"/>
    <w:rsid w:val="00FB3063"/>
    <w:rsid w:val="00FB336F"/>
    <w:rsid w:val="00FB38EE"/>
    <w:rsid w:val="00FB4D8B"/>
    <w:rsid w:val="00FB57F1"/>
    <w:rsid w:val="00FB691B"/>
    <w:rsid w:val="00FB698F"/>
    <w:rsid w:val="00FB69AB"/>
    <w:rsid w:val="00FB6B2F"/>
    <w:rsid w:val="00FB6BE3"/>
    <w:rsid w:val="00FB6D34"/>
    <w:rsid w:val="00FB6FBF"/>
    <w:rsid w:val="00FB7094"/>
    <w:rsid w:val="00FB7181"/>
    <w:rsid w:val="00FB71D8"/>
    <w:rsid w:val="00FB7312"/>
    <w:rsid w:val="00FB7374"/>
    <w:rsid w:val="00FB737D"/>
    <w:rsid w:val="00FB7F57"/>
    <w:rsid w:val="00FB7F70"/>
    <w:rsid w:val="00FC0352"/>
    <w:rsid w:val="00FC03DD"/>
    <w:rsid w:val="00FC1181"/>
    <w:rsid w:val="00FC1288"/>
    <w:rsid w:val="00FC1385"/>
    <w:rsid w:val="00FC1394"/>
    <w:rsid w:val="00FC161F"/>
    <w:rsid w:val="00FC174B"/>
    <w:rsid w:val="00FC1ADB"/>
    <w:rsid w:val="00FC1B65"/>
    <w:rsid w:val="00FC1C28"/>
    <w:rsid w:val="00FC21FC"/>
    <w:rsid w:val="00FC2481"/>
    <w:rsid w:val="00FC2A71"/>
    <w:rsid w:val="00FC2D3D"/>
    <w:rsid w:val="00FC3924"/>
    <w:rsid w:val="00FC3BD6"/>
    <w:rsid w:val="00FC3D69"/>
    <w:rsid w:val="00FC3E4B"/>
    <w:rsid w:val="00FC3FC4"/>
    <w:rsid w:val="00FC4240"/>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C7980"/>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C5"/>
    <w:rsid w:val="00FD4B3D"/>
    <w:rsid w:val="00FD4BF5"/>
    <w:rsid w:val="00FD501B"/>
    <w:rsid w:val="00FD518E"/>
    <w:rsid w:val="00FD555A"/>
    <w:rsid w:val="00FD5B51"/>
    <w:rsid w:val="00FD5D44"/>
    <w:rsid w:val="00FD6388"/>
    <w:rsid w:val="00FD6574"/>
    <w:rsid w:val="00FD70BB"/>
    <w:rsid w:val="00FD7270"/>
    <w:rsid w:val="00FD72A8"/>
    <w:rsid w:val="00FD74FA"/>
    <w:rsid w:val="00FD7772"/>
    <w:rsid w:val="00FD7E5D"/>
    <w:rsid w:val="00FD7F03"/>
    <w:rsid w:val="00FE00E4"/>
    <w:rsid w:val="00FE02E1"/>
    <w:rsid w:val="00FE04A8"/>
    <w:rsid w:val="00FE062A"/>
    <w:rsid w:val="00FE0BF0"/>
    <w:rsid w:val="00FE1012"/>
    <w:rsid w:val="00FE1332"/>
    <w:rsid w:val="00FE1490"/>
    <w:rsid w:val="00FE1576"/>
    <w:rsid w:val="00FE170E"/>
    <w:rsid w:val="00FE1B6F"/>
    <w:rsid w:val="00FE2305"/>
    <w:rsid w:val="00FE2639"/>
    <w:rsid w:val="00FE26D2"/>
    <w:rsid w:val="00FE287B"/>
    <w:rsid w:val="00FE2AFB"/>
    <w:rsid w:val="00FE2F1A"/>
    <w:rsid w:val="00FE3132"/>
    <w:rsid w:val="00FE3563"/>
    <w:rsid w:val="00FE35E5"/>
    <w:rsid w:val="00FE3884"/>
    <w:rsid w:val="00FE3BEB"/>
    <w:rsid w:val="00FE3C9C"/>
    <w:rsid w:val="00FE46A3"/>
    <w:rsid w:val="00FE46F2"/>
    <w:rsid w:val="00FE48F2"/>
    <w:rsid w:val="00FE4AE7"/>
    <w:rsid w:val="00FE5A7A"/>
    <w:rsid w:val="00FE5ACC"/>
    <w:rsid w:val="00FE5FB2"/>
    <w:rsid w:val="00FE6688"/>
    <w:rsid w:val="00FE6711"/>
    <w:rsid w:val="00FE68B8"/>
    <w:rsid w:val="00FE69A5"/>
    <w:rsid w:val="00FE6DC3"/>
    <w:rsid w:val="00FE6DC8"/>
    <w:rsid w:val="00FE7284"/>
    <w:rsid w:val="00FE7313"/>
    <w:rsid w:val="00FE7333"/>
    <w:rsid w:val="00FE7F26"/>
    <w:rsid w:val="00FF01EA"/>
    <w:rsid w:val="00FF1495"/>
    <w:rsid w:val="00FF150B"/>
    <w:rsid w:val="00FF16A7"/>
    <w:rsid w:val="00FF1871"/>
    <w:rsid w:val="00FF1B7A"/>
    <w:rsid w:val="00FF1C72"/>
    <w:rsid w:val="00FF1F93"/>
    <w:rsid w:val="00FF1FAD"/>
    <w:rsid w:val="00FF285B"/>
    <w:rsid w:val="00FF2B00"/>
    <w:rsid w:val="00FF2D4A"/>
    <w:rsid w:val="00FF3640"/>
    <w:rsid w:val="00FF3671"/>
    <w:rsid w:val="00FF3CDE"/>
    <w:rsid w:val="00FF464D"/>
    <w:rsid w:val="00FF489C"/>
    <w:rsid w:val="00FF4A94"/>
    <w:rsid w:val="00FF4AB8"/>
    <w:rsid w:val="00FF4ABD"/>
    <w:rsid w:val="00FF4BFE"/>
    <w:rsid w:val="00FF5365"/>
    <w:rsid w:val="00FF584D"/>
    <w:rsid w:val="00FF5A35"/>
    <w:rsid w:val="00FF5DFD"/>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62DC6A3"/>
  <w15:docId w15:val="{8DC2911C-C175-42DF-A40A-7268306B8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3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815793F9-5A5F-4451-9091-E357DB82382A}">
  <ds:schemaRefs>
    <ds:schemaRef ds:uri="http://schemas.microsoft.com/office/2006/documentManagement/types"/>
    <ds:schemaRef ds:uri="http://schemas.microsoft.com/office/2006/metadata/properties"/>
    <ds:schemaRef ds:uri="ab813fb6-1347-4985-ab36-6575371b00b3"/>
    <ds:schemaRef ds:uri="http://schemas.microsoft.com/office/infopath/2007/PartnerControls"/>
    <ds:schemaRef ds:uri="a7bc6c04-a6f3-4b85-abcc-278c78dc556b"/>
    <ds:schemaRef ds:uri="http://purl.org/dc/terms/"/>
    <ds:schemaRef ds:uri="http://purl.org/dc/dcmitype/"/>
    <ds:schemaRef ds:uri="http://schemas.openxmlformats.org/package/2006/metadata/core-properties"/>
    <ds:schemaRef ds:uri="2ff76fbf-12b9-4337-ad3b-122e2d975ade"/>
    <ds:schemaRef ds:uri="http://www.w3.org/XML/1998/namespace"/>
    <ds:schemaRef ds:uri="http://purl.org/dc/elements/1.1/"/>
  </ds:schemaRefs>
</ds:datastoreItem>
</file>

<file path=customXml/itemProps3.xml><?xml version="1.0" encoding="utf-8"?>
<ds:datastoreItem xmlns:ds="http://schemas.openxmlformats.org/officeDocument/2006/customXml" ds:itemID="{060018E4-C91F-4B0C-A75A-8A7723AA2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971</TotalTime>
  <Pages>8</Pages>
  <Words>3428</Words>
  <Characters>19546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1013</cp:revision>
  <dcterms:created xsi:type="dcterms:W3CDTF">2022-08-12T18:25:00Z</dcterms:created>
  <dcterms:modified xsi:type="dcterms:W3CDTF">2023-04-07T23:18:00Z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ies>
</file>