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187029" w:rsidRPr="00177E92" w:rsidRDefault="00187029" w:rsidP="00187029">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 xml:space="preserve">3GPP TSG RAN WG1 </w:t>
      </w:r>
      <w:r w:rsidRPr="00A578C0">
        <w:rPr>
          <w:rFonts w:ascii="Arial" w:eastAsia="宋体" w:hAnsi="Arial" w:cs="Arial"/>
          <w:b/>
          <w:bCs/>
          <w:sz w:val="22"/>
          <w:lang w:val="en-GB"/>
        </w:rPr>
        <w:t>#</w:t>
      </w:r>
      <w:r w:rsidRPr="00A578C0">
        <w:rPr>
          <w:rFonts w:ascii="Arial" w:eastAsia="宋体" w:hAnsi="Arial" w:cs="Arial" w:hint="eastAsia"/>
          <w:b/>
          <w:bCs/>
          <w:sz w:val="22"/>
          <w:lang w:val="en-GB"/>
        </w:rPr>
        <w:t>1</w:t>
      </w:r>
      <w:r>
        <w:rPr>
          <w:rFonts w:ascii="Arial" w:eastAsia="宋体" w:hAnsi="Arial" w:cs="Arial" w:hint="eastAsia"/>
          <w:b/>
          <w:bCs/>
          <w:sz w:val="22"/>
          <w:lang w:val="en-GB" w:eastAsia="zh-CN"/>
        </w:rPr>
        <w:t xml:space="preserve">12bis-e                                                                           </w:t>
      </w:r>
      <w:r w:rsidR="002A0AB6" w:rsidRPr="002A0AB6">
        <w:rPr>
          <w:rFonts w:ascii="Arial" w:eastAsia="宋体" w:hAnsi="Arial" w:cs="Arial"/>
          <w:b/>
          <w:bCs/>
          <w:sz w:val="22"/>
          <w:lang w:val="en-GB" w:eastAsia="zh-CN"/>
        </w:rPr>
        <w:t>R1-2302715</w:t>
      </w:r>
    </w:p>
    <w:p w:rsidR="00187029" w:rsidRPr="00A578C0" w:rsidRDefault="00187029" w:rsidP="00187029">
      <w:pPr>
        <w:tabs>
          <w:tab w:val="center" w:pos="4536"/>
          <w:tab w:val="right" w:pos="9072"/>
        </w:tabs>
        <w:spacing w:afterLines="0" w:after="0"/>
        <w:ind w:left="-2"/>
        <w:rPr>
          <w:rFonts w:ascii="Arial" w:eastAsia="宋体" w:hAnsi="Arial" w:cs="Arial"/>
          <w:b/>
          <w:bCs/>
          <w:sz w:val="22"/>
          <w:lang w:val="x-none" w:eastAsia="zh-CN"/>
        </w:rPr>
      </w:pPr>
      <w:r>
        <w:rPr>
          <w:rFonts w:ascii="Arial" w:eastAsia="宋体" w:hAnsi="Arial" w:cs="Arial" w:hint="eastAsia"/>
          <w:b/>
          <w:bCs/>
          <w:sz w:val="22"/>
          <w:lang w:val="x-none" w:eastAsia="zh-CN"/>
        </w:rPr>
        <w:t>e-Meeting, April 17</w:t>
      </w:r>
      <w:r>
        <w:rPr>
          <w:rFonts w:ascii="Arial" w:eastAsia="宋体" w:hAnsi="Arial" w:cs="Arial" w:hint="eastAsia"/>
          <w:b/>
          <w:bCs/>
          <w:sz w:val="22"/>
          <w:vertAlign w:val="superscript"/>
          <w:lang w:val="x-none"/>
        </w:rPr>
        <w:t>th</w:t>
      </w:r>
      <w:r w:rsidRPr="003F3BD9">
        <w:rPr>
          <w:rFonts w:ascii="Arial" w:eastAsia="宋体" w:hAnsi="Arial" w:cs="Arial"/>
          <w:b/>
          <w:bCs/>
          <w:sz w:val="22"/>
          <w:lang w:val="x-none"/>
        </w:rPr>
        <w:t xml:space="preserve"> –</w:t>
      </w:r>
      <w:r>
        <w:rPr>
          <w:rFonts w:ascii="Arial" w:eastAsia="宋体" w:hAnsi="Arial" w:cs="Arial" w:hint="eastAsia"/>
          <w:b/>
          <w:bCs/>
          <w:sz w:val="22"/>
          <w:lang w:val="x-none" w:eastAsia="zh-CN"/>
        </w:rPr>
        <w:t xml:space="preserve"> 26</w:t>
      </w:r>
      <w:r w:rsidRPr="00B977B9">
        <w:rPr>
          <w:rFonts w:ascii="Arial" w:eastAsia="宋体" w:hAnsi="Arial" w:cs="Arial" w:hint="eastAsia"/>
          <w:b/>
          <w:bCs/>
          <w:sz w:val="22"/>
          <w:vertAlign w:val="superscript"/>
          <w:lang w:val="x-none" w:eastAsia="zh-CN"/>
        </w:rPr>
        <w:t>th</w:t>
      </w:r>
      <w:r w:rsidRPr="003F3BD9">
        <w:rPr>
          <w:rFonts w:ascii="Arial" w:eastAsia="宋体" w:hAnsi="Arial" w:cs="Arial"/>
          <w:b/>
          <w:bCs/>
          <w:sz w:val="22"/>
          <w:lang w:val="x-none"/>
        </w:rPr>
        <w:t>, 202</w:t>
      </w:r>
      <w:r>
        <w:rPr>
          <w:rFonts w:ascii="Arial" w:eastAsia="宋体" w:hAnsi="Arial" w:cs="Arial" w:hint="eastAsia"/>
          <w:b/>
          <w:bCs/>
          <w:sz w:val="22"/>
          <w:lang w:val="x-none" w:eastAsia="zh-CN"/>
        </w:rPr>
        <w:t>3</w:t>
      </w:r>
    </w:p>
    <w:p w:rsidR="00012AEC" w:rsidRPr="00187029" w:rsidRDefault="00012AEC" w:rsidP="001567B3">
      <w:pPr>
        <w:tabs>
          <w:tab w:val="center" w:pos="4536"/>
          <w:tab w:val="right" w:pos="9072"/>
        </w:tabs>
        <w:spacing w:afterLines="0" w:after="0"/>
        <w:ind w:left="-2"/>
        <w:jc w:val="both"/>
        <w:rPr>
          <w:rFonts w:ascii="Arial" w:eastAsia="宋体" w:hAnsi="Arial"/>
          <w:b/>
          <w:sz w:val="22"/>
          <w:lang w:val="x-none"/>
        </w:rPr>
      </w:pPr>
    </w:p>
    <w:p w:rsidR="00012AEC" w:rsidRPr="00A578C0" w:rsidRDefault="00012AEC" w:rsidP="001567B3">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012AEC" w:rsidRPr="009E4B58" w:rsidRDefault="00012AEC" w:rsidP="001567B3">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33481C" w:rsidRPr="0033481C">
        <w:rPr>
          <w:rFonts w:ascii="Arial" w:eastAsia="MS Mincho" w:hAnsi="Arial"/>
          <w:b/>
          <w:sz w:val="22"/>
          <w:lang w:val="x-none"/>
        </w:rPr>
        <w:t>Discussion on further complexity reduction for Rel-18 RedCap UE</w:t>
      </w:r>
    </w:p>
    <w:p w:rsidR="00012AEC" w:rsidRPr="00A578C0" w:rsidRDefault="00012AEC" w:rsidP="001567B3">
      <w:pPr>
        <w:tabs>
          <w:tab w:val="left" w:pos="1800"/>
          <w:tab w:val="center" w:pos="4536"/>
          <w:tab w:val="right" w:pos="9072"/>
        </w:tabs>
        <w:spacing w:afterLines="0" w:after="0"/>
        <w:ind w:left="-2"/>
        <w:jc w:val="both"/>
        <w:rPr>
          <w:rFonts w:ascii="Arial" w:eastAsia="宋体"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DF767D">
        <w:rPr>
          <w:rFonts w:ascii="Arial" w:eastAsia="宋体" w:hAnsi="Arial" w:hint="eastAsia"/>
          <w:b/>
          <w:sz w:val="22"/>
          <w:lang w:val="x-none" w:eastAsia="zh-CN"/>
        </w:rPr>
        <w:t>9</w:t>
      </w:r>
      <w:r>
        <w:rPr>
          <w:rFonts w:ascii="Arial" w:eastAsia="宋体" w:hAnsi="Arial" w:hint="eastAsia"/>
          <w:b/>
          <w:sz w:val="22"/>
          <w:lang w:val="x-none"/>
        </w:rPr>
        <w:t>.</w:t>
      </w:r>
      <w:r w:rsidR="0049171D">
        <w:rPr>
          <w:rFonts w:ascii="Arial" w:eastAsia="宋体" w:hAnsi="Arial" w:hint="eastAsia"/>
          <w:b/>
          <w:sz w:val="22"/>
          <w:lang w:val="x-none" w:eastAsia="zh-CN"/>
        </w:rPr>
        <w:t>6</w:t>
      </w:r>
      <w:r w:rsidR="0045426F">
        <w:rPr>
          <w:rFonts w:ascii="Arial" w:eastAsia="宋体" w:hAnsi="Arial" w:hint="eastAsia"/>
          <w:b/>
          <w:sz w:val="22"/>
          <w:lang w:val="x-none" w:eastAsia="zh-CN"/>
        </w:rPr>
        <w:t>.1</w:t>
      </w:r>
    </w:p>
    <w:p w:rsidR="00012AEC" w:rsidRPr="00A578C0" w:rsidRDefault="00012AEC" w:rsidP="001567B3">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2F6C77" w:rsidRPr="00AC2C34" w:rsidRDefault="002F6C77" w:rsidP="001567B3">
      <w:pPr>
        <w:pStyle w:val="a3"/>
        <w:pBdr>
          <w:bottom w:val="single" w:sz="6" w:space="1" w:color="auto"/>
        </w:pBdr>
        <w:tabs>
          <w:tab w:val="left" w:pos="1843"/>
        </w:tabs>
        <w:spacing w:afterLines="0" w:after="0"/>
        <w:rPr>
          <w:rFonts w:eastAsia="宋体"/>
          <w:lang w:eastAsia="zh-CN"/>
        </w:rPr>
      </w:pPr>
    </w:p>
    <w:p w:rsidR="00643D96" w:rsidRPr="0052231C" w:rsidRDefault="00643D96" w:rsidP="00643D96">
      <w:pPr>
        <w:pStyle w:val="1"/>
        <w:ind w:left="565"/>
      </w:pPr>
      <w:bookmarkStart w:id="2" w:name="_Ref521334010"/>
      <w:r w:rsidRPr="0052231C">
        <w:t>Introduction</w:t>
      </w:r>
      <w:bookmarkEnd w:id="2"/>
    </w:p>
    <w:p w:rsidR="00BB0168" w:rsidRDefault="00782300" w:rsidP="00A1747F">
      <w:pPr>
        <w:spacing w:after="120"/>
        <w:jc w:val="both"/>
        <w:rPr>
          <w:rFonts w:eastAsiaTheme="minorEastAsia"/>
          <w:szCs w:val="21"/>
          <w:lang w:eastAsia="zh-CN"/>
        </w:rPr>
      </w:pPr>
      <w:r>
        <w:rPr>
          <w:rFonts w:eastAsiaTheme="minorEastAsia" w:hint="eastAsia"/>
          <w:szCs w:val="21"/>
          <w:lang w:eastAsia="zh-CN"/>
        </w:rPr>
        <w:t xml:space="preserve">In Rel-17, a </w:t>
      </w:r>
      <w:r w:rsidR="00BB0168">
        <w:rPr>
          <w:rFonts w:eastAsiaTheme="minorEastAsia" w:hint="eastAsia"/>
          <w:szCs w:val="21"/>
          <w:lang w:eastAsia="zh-CN"/>
        </w:rPr>
        <w:t xml:space="preserve">new </w:t>
      </w:r>
      <w:r>
        <w:rPr>
          <w:rFonts w:eastAsiaTheme="minorEastAsia" w:hint="eastAsia"/>
          <w:szCs w:val="21"/>
          <w:lang w:eastAsia="zh-CN"/>
        </w:rPr>
        <w:t xml:space="preserve">type of UE with reduced </w:t>
      </w:r>
      <w:r>
        <w:rPr>
          <w:rFonts w:eastAsiaTheme="minorEastAsia"/>
          <w:szCs w:val="21"/>
          <w:lang w:eastAsia="zh-CN"/>
        </w:rPr>
        <w:t>capability</w:t>
      </w:r>
      <w:r>
        <w:rPr>
          <w:rFonts w:eastAsiaTheme="minorEastAsia" w:hint="eastAsia"/>
          <w:szCs w:val="21"/>
          <w:lang w:eastAsia="zh-CN"/>
        </w:rPr>
        <w:t>, i.e. RedCap UE, was introduced to support scenarios with middle transmission requirements, such as</w:t>
      </w:r>
      <w:r w:rsidRPr="00A23E94">
        <w:rPr>
          <w:iCs/>
        </w:rPr>
        <w:t xml:space="preserve"> industrial sensors, video surveillance, and wearables</w:t>
      </w:r>
      <w:r>
        <w:rPr>
          <w:rFonts w:eastAsiaTheme="minorEastAsia" w:hint="eastAsia"/>
          <w:szCs w:val="21"/>
          <w:lang w:eastAsia="zh-CN"/>
        </w:rPr>
        <w:t xml:space="preserve">. </w:t>
      </w:r>
      <w:r w:rsidR="00BB0168" w:rsidRPr="00A23E94">
        <w:t xml:space="preserve">To further expand the market for RedCap use cases with relatively low </w:t>
      </w:r>
      <w:r w:rsidR="00BB0168">
        <w:t>cost</w:t>
      </w:r>
      <w:r w:rsidR="00BB0168" w:rsidRPr="00A23E94">
        <w:t>, low energy consumption, and low data rate requirements</w:t>
      </w:r>
      <w:r w:rsidR="00BB0168">
        <w:rPr>
          <w:rFonts w:eastAsiaTheme="minorEastAsia" w:hint="eastAsia"/>
          <w:lang w:eastAsia="zh-CN"/>
        </w:rPr>
        <w:t xml:space="preserve">, further complexity reduction is considered in Rel-18. After a short study phase, </w:t>
      </w:r>
      <w:r w:rsidR="00F77D59">
        <w:rPr>
          <w:rFonts w:eastAsiaTheme="minorEastAsia" w:hint="eastAsia"/>
          <w:szCs w:val="21"/>
          <w:lang w:eastAsia="zh-CN"/>
        </w:rPr>
        <w:t xml:space="preserve">a new </w:t>
      </w:r>
      <w:r w:rsidR="003F6481">
        <w:rPr>
          <w:rFonts w:eastAsiaTheme="minorEastAsia" w:hint="eastAsia"/>
          <w:szCs w:val="21"/>
          <w:lang w:eastAsia="zh-CN"/>
        </w:rPr>
        <w:t>W</w:t>
      </w:r>
      <w:r w:rsidR="00F77D59">
        <w:rPr>
          <w:rFonts w:eastAsiaTheme="minorEastAsia" w:hint="eastAsia"/>
          <w:szCs w:val="21"/>
          <w:lang w:eastAsia="zh-CN"/>
        </w:rPr>
        <w:t xml:space="preserve">ID was </w:t>
      </w:r>
      <w:r w:rsidR="003F6481">
        <w:rPr>
          <w:rFonts w:eastAsiaTheme="minorEastAsia" w:hint="eastAsia"/>
          <w:szCs w:val="21"/>
          <w:lang w:eastAsia="zh-CN"/>
        </w:rPr>
        <w:t>approved</w:t>
      </w:r>
      <w:r w:rsidR="00F77D59">
        <w:rPr>
          <w:rFonts w:eastAsiaTheme="minorEastAsia" w:hint="eastAsia"/>
          <w:szCs w:val="21"/>
          <w:lang w:eastAsia="zh-CN"/>
        </w:rPr>
        <w:t xml:space="preserve"> </w:t>
      </w:r>
      <w:r w:rsidR="00BB0168">
        <w:rPr>
          <w:rFonts w:eastAsiaTheme="minorEastAsia" w:hint="eastAsia"/>
          <w:szCs w:val="21"/>
          <w:lang w:eastAsia="zh-CN"/>
        </w:rPr>
        <w:t xml:space="preserve">in RAN#97-e </w:t>
      </w:r>
      <w:r w:rsidR="00F77D59">
        <w:rPr>
          <w:rFonts w:eastAsiaTheme="minorEastAsia" w:hint="eastAsia"/>
          <w:szCs w:val="21"/>
          <w:lang w:eastAsia="zh-CN"/>
        </w:rPr>
        <w:t xml:space="preserve">to </w:t>
      </w:r>
      <w:r w:rsidR="00253B86">
        <w:rPr>
          <w:rFonts w:eastAsiaTheme="minorEastAsia" w:hint="eastAsia"/>
          <w:szCs w:val="21"/>
          <w:lang w:eastAsia="zh-CN"/>
        </w:rPr>
        <w:t>continue reducing</w:t>
      </w:r>
      <w:r w:rsidR="00F77D59">
        <w:rPr>
          <w:rFonts w:eastAsiaTheme="minorEastAsia" w:hint="eastAsia"/>
          <w:szCs w:val="21"/>
          <w:lang w:eastAsia="zh-CN"/>
        </w:rPr>
        <w:t xml:space="preserve"> UE complexity </w:t>
      </w:r>
      <w:r w:rsidR="003F6481">
        <w:rPr>
          <w:rFonts w:eastAsiaTheme="minorEastAsia" w:hint="eastAsia"/>
          <w:szCs w:val="21"/>
          <w:lang w:eastAsia="zh-CN"/>
        </w:rPr>
        <w:t xml:space="preserve">for RedCap UE </w:t>
      </w:r>
      <w:r w:rsidR="00F77D59">
        <w:rPr>
          <w:rFonts w:eastAsiaTheme="minorEastAsia" w:hint="eastAsia"/>
          <w:szCs w:val="21"/>
          <w:lang w:eastAsia="zh-CN"/>
        </w:rPr>
        <w:t>in Rel-18</w:t>
      </w:r>
      <w:r w:rsidR="00253B86">
        <w:rPr>
          <w:rFonts w:eastAsiaTheme="minorEastAsia" w:hint="eastAsia"/>
          <w:szCs w:val="21"/>
          <w:lang w:eastAsia="zh-CN"/>
        </w:rPr>
        <w:t xml:space="preserve">, a.k.a. eRedCap. The WID is further updated </w:t>
      </w:r>
      <w:r w:rsidR="00100405">
        <w:rPr>
          <w:rFonts w:eastAsiaTheme="minorEastAsia" w:hint="eastAsia"/>
          <w:szCs w:val="21"/>
          <w:lang w:eastAsia="zh-CN"/>
        </w:rPr>
        <w:t xml:space="preserve">in </w:t>
      </w:r>
      <w:r w:rsidR="00253B86">
        <w:rPr>
          <w:rFonts w:eastAsiaTheme="minorEastAsia" w:hint="eastAsia"/>
          <w:szCs w:val="21"/>
          <w:lang w:eastAsia="zh-CN"/>
        </w:rPr>
        <w:t>RAN#9</w:t>
      </w:r>
      <w:r w:rsidR="00217774">
        <w:rPr>
          <w:rFonts w:eastAsiaTheme="minorEastAsia" w:hint="eastAsia"/>
          <w:szCs w:val="21"/>
          <w:lang w:eastAsia="zh-CN"/>
        </w:rPr>
        <w:t>8-e</w:t>
      </w:r>
      <w:r w:rsidR="00253B86">
        <w:rPr>
          <w:rFonts w:eastAsiaTheme="minorEastAsia" w:hint="eastAsia"/>
          <w:szCs w:val="21"/>
          <w:lang w:eastAsia="zh-CN"/>
        </w:rPr>
        <w:t xml:space="preserve"> </w:t>
      </w:r>
      <w:r w:rsidR="00F77D59">
        <w:rPr>
          <w:rFonts w:eastAsiaTheme="minorEastAsia"/>
          <w:szCs w:val="21"/>
          <w:lang w:eastAsia="zh-CN"/>
        </w:rPr>
        <w:fldChar w:fldCharType="begin"/>
      </w:r>
      <w:r w:rsidR="00F77D59">
        <w:rPr>
          <w:rFonts w:eastAsiaTheme="minorEastAsia"/>
          <w:szCs w:val="21"/>
          <w:lang w:eastAsia="zh-CN"/>
        </w:rPr>
        <w:instrText xml:space="preserve"> </w:instrText>
      </w:r>
      <w:r w:rsidR="00F77D59">
        <w:rPr>
          <w:rFonts w:eastAsiaTheme="minorEastAsia" w:hint="eastAsia"/>
          <w:szCs w:val="21"/>
          <w:lang w:eastAsia="zh-CN"/>
        </w:rPr>
        <w:instrText>REF _Ref64637089 \n \h</w:instrText>
      </w:r>
      <w:r w:rsidR="00F77D59">
        <w:rPr>
          <w:rFonts w:eastAsiaTheme="minorEastAsia"/>
          <w:szCs w:val="21"/>
          <w:lang w:eastAsia="zh-CN"/>
        </w:rPr>
        <w:instrText xml:space="preserve"> </w:instrText>
      </w:r>
      <w:r w:rsidR="00F77D59">
        <w:rPr>
          <w:rFonts w:eastAsiaTheme="minorEastAsia"/>
          <w:szCs w:val="21"/>
          <w:lang w:eastAsia="zh-CN"/>
        </w:rPr>
      </w:r>
      <w:r w:rsidR="00F77D59">
        <w:rPr>
          <w:rFonts w:eastAsiaTheme="minorEastAsia"/>
          <w:szCs w:val="21"/>
          <w:lang w:eastAsia="zh-CN"/>
        </w:rPr>
        <w:fldChar w:fldCharType="separate"/>
      </w:r>
      <w:r w:rsidR="00431EC6">
        <w:rPr>
          <w:rFonts w:eastAsiaTheme="minorEastAsia"/>
          <w:szCs w:val="21"/>
          <w:lang w:eastAsia="zh-CN"/>
        </w:rPr>
        <w:t>[1]</w:t>
      </w:r>
      <w:r w:rsidR="00F77D59">
        <w:rPr>
          <w:rFonts w:eastAsiaTheme="minorEastAsia"/>
          <w:szCs w:val="21"/>
          <w:lang w:eastAsia="zh-CN"/>
        </w:rPr>
        <w:fldChar w:fldCharType="end"/>
      </w:r>
      <w:r w:rsidR="00D97617">
        <w:rPr>
          <w:rFonts w:eastAsiaTheme="minorEastAsia" w:hint="eastAsia"/>
          <w:szCs w:val="21"/>
        </w:rPr>
        <w:t>.</w:t>
      </w:r>
      <w:r w:rsidR="00C82188">
        <w:rPr>
          <w:rFonts w:eastAsiaTheme="minorEastAsia" w:hint="eastAsia"/>
          <w:szCs w:val="21"/>
          <w:lang w:eastAsia="zh-CN"/>
        </w:rPr>
        <w:t xml:space="preserve"> </w:t>
      </w:r>
    </w:p>
    <w:p w:rsidR="00E6281B" w:rsidRPr="001274DD" w:rsidRDefault="00D97617" w:rsidP="00A1747F">
      <w:pPr>
        <w:spacing w:after="120"/>
        <w:jc w:val="both"/>
        <w:rPr>
          <w:rFonts w:eastAsiaTheme="minorEastAsia"/>
          <w:szCs w:val="21"/>
          <w:lang w:eastAsia="zh-CN"/>
        </w:rPr>
      </w:pPr>
      <w:r>
        <w:rPr>
          <w:rFonts w:eastAsiaTheme="minorEastAsia" w:hint="eastAsia"/>
          <w:szCs w:val="21"/>
        </w:rPr>
        <w:t>In this contribution, we provid</w:t>
      </w:r>
      <w:r w:rsidR="004A5578">
        <w:rPr>
          <w:rFonts w:eastAsiaTheme="minorEastAsia" w:hint="eastAsia"/>
          <w:szCs w:val="21"/>
        </w:rPr>
        <w:t xml:space="preserve">e our views on </w:t>
      </w:r>
      <w:r w:rsidR="00162873">
        <w:rPr>
          <w:rFonts w:eastAsiaTheme="minorEastAsia" w:hint="eastAsia"/>
          <w:szCs w:val="21"/>
          <w:lang w:eastAsia="zh-CN"/>
        </w:rPr>
        <w:t xml:space="preserve">these potential solutions for </w:t>
      </w:r>
      <w:r w:rsidR="004A5578">
        <w:rPr>
          <w:rFonts w:eastAsiaTheme="minorEastAsia" w:hint="eastAsia"/>
          <w:szCs w:val="21"/>
          <w:lang w:eastAsia="zh-CN"/>
        </w:rPr>
        <w:t>Rel-18 RedCap evolution</w:t>
      </w:r>
      <w:r>
        <w:rPr>
          <w:rFonts w:eastAsiaTheme="minorEastAsia" w:hint="eastAsia"/>
          <w:szCs w:val="21"/>
        </w:rPr>
        <w:t>.</w:t>
      </w:r>
      <w:r w:rsidR="00E66199">
        <w:rPr>
          <w:rFonts w:eastAsiaTheme="minorEastAsia" w:hint="eastAsia"/>
          <w:szCs w:val="21"/>
          <w:lang w:eastAsia="zh-CN"/>
        </w:rPr>
        <w:t xml:space="preserve"> </w:t>
      </w:r>
      <w:r w:rsidR="005629CA">
        <w:rPr>
          <w:rFonts w:eastAsiaTheme="minorEastAsia" w:hint="eastAsia"/>
          <w:szCs w:val="21"/>
          <w:lang w:eastAsia="zh-CN"/>
        </w:rPr>
        <w:t xml:space="preserve">In </w:t>
      </w:r>
      <w:r w:rsidR="005629CA">
        <w:rPr>
          <w:rFonts w:eastAsiaTheme="minorEastAsia"/>
          <w:szCs w:val="21"/>
          <w:lang w:eastAsia="zh-CN"/>
        </w:rPr>
        <w:t>addition</w:t>
      </w:r>
      <w:r w:rsidR="005629CA">
        <w:rPr>
          <w:rFonts w:eastAsiaTheme="minorEastAsia" w:hint="eastAsia"/>
          <w:szCs w:val="21"/>
          <w:lang w:eastAsia="zh-CN"/>
        </w:rPr>
        <w:t>, we analyze</w:t>
      </w:r>
      <w:r w:rsidR="004703B7">
        <w:rPr>
          <w:rFonts w:eastAsiaTheme="minorEastAsia" w:hint="eastAsia"/>
          <w:szCs w:val="21"/>
          <w:lang w:eastAsia="zh-CN"/>
        </w:rPr>
        <w:t xml:space="preserve"> </w:t>
      </w:r>
      <w:r w:rsidR="00BF2613">
        <w:rPr>
          <w:rFonts w:eastAsiaTheme="minorEastAsia" w:hint="eastAsia"/>
          <w:szCs w:val="21"/>
          <w:lang w:eastAsia="zh-CN"/>
        </w:rPr>
        <w:t xml:space="preserve">coexistence issue </w:t>
      </w:r>
      <w:r w:rsidR="00403F93">
        <w:rPr>
          <w:rFonts w:eastAsiaTheme="minorEastAsia" w:hint="eastAsia"/>
          <w:szCs w:val="21"/>
          <w:lang w:eastAsia="zh-CN"/>
        </w:rPr>
        <w:t xml:space="preserve">between Rel-18 </w:t>
      </w:r>
      <w:r w:rsidR="00D82AE4">
        <w:rPr>
          <w:rFonts w:eastAsiaTheme="minorEastAsia" w:hint="eastAsia"/>
          <w:szCs w:val="21"/>
          <w:lang w:eastAsia="zh-CN"/>
        </w:rPr>
        <w:t>RedCap UE,</w:t>
      </w:r>
      <w:r w:rsidR="007D5B3F">
        <w:rPr>
          <w:rFonts w:eastAsiaTheme="minorEastAsia" w:hint="eastAsia"/>
          <w:szCs w:val="21"/>
          <w:lang w:eastAsia="zh-CN"/>
        </w:rPr>
        <w:t xml:space="preserve"> </w:t>
      </w:r>
      <w:r w:rsidR="004A1CE0">
        <w:rPr>
          <w:rFonts w:eastAsiaTheme="minorEastAsia" w:hint="eastAsia"/>
          <w:szCs w:val="21"/>
          <w:lang w:eastAsia="zh-CN"/>
        </w:rPr>
        <w:t xml:space="preserve">non-RedCap UE and Rel-17 RedCap UE. </w:t>
      </w:r>
    </w:p>
    <w:p w:rsidR="001F3C82" w:rsidRDefault="008D7C5E" w:rsidP="006C074B">
      <w:pPr>
        <w:pStyle w:val="1"/>
        <w:rPr>
          <w:lang w:eastAsia="zh-CN"/>
        </w:rPr>
      </w:pPr>
      <w:r>
        <w:rPr>
          <w:rFonts w:hint="eastAsia"/>
          <w:lang w:eastAsia="zh-CN"/>
        </w:rPr>
        <w:t>Discussion</w:t>
      </w:r>
    </w:p>
    <w:p w:rsidR="0045426F" w:rsidRDefault="00D97617" w:rsidP="00830C8D">
      <w:pPr>
        <w:pStyle w:val="2"/>
        <w:jc w:val="both"/>
      </w:pPr>
      <w:bookmarkStart w:id="3" w:name="_Ref101701747"/>
      <w:r>
        <w:rPr>
          <w:rFonts w:eastAsiaTheme="minorEastAsia" w:hint="eastAsia"/>
          <w:lang w:eastAsia="zh-CN"/>
        </w:rPr>
        <w:t xml:space="preserve">UE </w:t>
      </w:r>
      <w:r w:rsidR="00663842">
        <w:rPr>
          <w:rFonts w:eastAsiaTheme="minorEastAsia" w:hint="eastAsia"/>
          <w:lang w:eastAsia="zh-CN"/>
        </w:rPr>
        <w:t xml:space="preserve">BB </w:t>
      </w:r>
      <w:r>
        <w:rPr>
          <w:rFonts w:eastAsiaTheme="minorEastAsia" w:hint="eastAsia"/>
          <w:lang w:eastAsia="zh-CN"/>
        </w:rPr>
        <w:t>bandwidth</w:t>
      </w:r>
      <w:r w:rsidR="00C02EAA">
        <w:rPr>
          <w:rFonts w:eastAsiaTheme="minorEastAsia" w:hint="eastAsia"/>
          <w:lang w:eastAsia="zh-CN"/>
        </w:rPr>
        <w:t xml:space="preserve"> reduction</w:t>
      </w:r>
      <w:bookmarkEnd w:id="3"/>
    </w:p>
    <w:p w:rsidR="00E36DC4" w:rsidRDefault="00187029" w:rsidP="00316670">
      <w:pPr>
        <w:pStyle w:val="3"/>
      </w:pPr>
      <w:bookmarkStart w:id="4" w:name="_Ref115040410"/>
      <w:r>
        <w:rPr>
          <w:rFonts w:hint="eastAsia"/>
        </w:rPr>
        <w:t>Random access timeline</w:t>
      </w:r>
      <w:bookmarkEnd w:id="4"/>
    </w:p>
    <w:p w:rsidR="003B7590" w:rsidRDefault="001A0251" w:rsidP="001A0251">
      <w:pPr>
        <w:spacing w:after="120"/>
        <w:jc w:val="both"/>
        <w:rPr>
          <w:rFonts w:eastAsiaTheme="minorEastAsia"/>
          <w:lang w:eastAsia="zh-CN"/>
        </w:rPr>
      </w:pPr>
      <w:r>
        <w:rPr>
          <w:rFonts w:eastAsiaTheme="minorEastAsia" w:hint="eastAsia"/>
          <w:lang w:eastAsia="zh-CN"/>
        </w:rPr>
        <w:t xml:space="preserve">The following </w:t>
      </w:r>
      <w:r w:rsidR="00EC2F9E">
        <w:rPr>
          <w:rFonts w:eastAsiaTheme="minorEastAsia" w:hint="eastAsia"/>
          <w:lang w:eastAsia="zh-CN"/>
        </w:rPr>
        <w:t xml:space="preserve">agreement </w:t>
      </w:r>
      <w:r w:rsidR="008F2D95">
        <w:rPr>
          <w:rFonts w:eastAsiaTheme="minorEastAsia" w:hint="eastAsia"/>
          <w:lang w:eastAsia="zh-CN"/>
        </w:rPr>
        <w:t xml:space="preserve">was </w:t>
      </w:r>
      <w:r w:rsidR="00EC2F9E">
        <w:rPr>
          <w:rFonts w:eastAsiaTheme="minorEastAsia" w:hint="eastAsia"/>
          <w:lang w:eastAsia="zh-CN"/>
        </w:rPr>
        <w:t>reac</w:t>
      </w:r>
      <w:r w:rsidR="00EC2F9E">
        <w:rPr>
          <w:rFonts w:eastAsiaTheme="minorEastAsia" w:hint="eastAsia"/>
          <w:lang w:eastAsia="zh-CN"/>
        </w:rPr>
        <w:t>hed</w:t>
      </w:r>
      <w:r w:rsidR="00E13D41">
        <w:rPr>
          <w:rFonts w:eastAsiaTheme="minorEastAsia" w:hint="eastAsia"/>
          <w:lang w:eastAsia="zh-CN"/>
        </w:rPr>
        <w:t xml:space="preserve"> in RAN1#11</w:t>
      </w:r>
      <w:r w:rsidR="00584A49">
        <w:rPr>
          <w:rFonts w:eastAsiaTheme="minorEastAsia" w:hint="eastAsia"/>
          <w:lang w:eastAsia="zh-CN"/>
        </w:rPr>
        <w:t>2</w:t>
      </w:r>
      <w:r w:rsidR="00EC2F9E">
        <w:rPr>
          <w:rFonts w:eastAsiaTheme="minorEastAsia" w:hint="eastAsia"/>
          <w:lang w:eastAsia="zh-CN"/>
        </w:rPr>
        <w:t xml:space="preserve"> regarding </w:t>
      </w:r>
      <w:r w:rsidR="00584A49">
        <w:rPr>
          <w:rFonts w:eastAsiaTheme="minorEastAsia" w:hint="eastAsia"/>
          <w:lang w:eastAsia="zh-CN"/>
        </w:rPr>
        <w:t xml:space="preserve">RAR </w:t>
      </w:r>
      <w:r w:rsidR="00EC2F9E">
        <w:rPr>
          <w:rFonts w:eastAsiaTheme="minorEastAsia" w:hint="eastAsia"/>
          <w:lang w:eastAsia="zh-CN"/>
        </w:rPr>
        <w:t xml:space="preserve">PDSCH reception </w:t>
      </w:r>
      <w:r w:rsidR="00584A49">
        <w:rPr>
          <w:rFonts w:eastAsiaTheme="minorEastAsia" w:hint="eastAsia"/>
          <w:lang w:eastAsia="zh-CN"/>
        </w:rPr>
        <w:t xml:space="preserve">and Msg3 scheduling timeline </w:t>
      </w:r>
      <w:r w:rsidR="00584A49">
        <w:rPr>
          <w:rFonts w:eastAsiaTheme="minorEastAsia"/>
          <w:lang w:eastAsia="zh-CN"/>
        </w:rPr>
        <w:fldChar w:fldCharType="begin"/>
      </w:r>
      <w:r w:rsidR="00584A49">
        <w:rPr>
          <w:rFonts w:eastAsiaTheme="minorEastAsia"/>
          <w:lang w:eastAsia="zh-CN"/>
        </w:rPr>
        <w:instrText xml:space="preserve"> </w:instrText>
      </w:r>
      <w:r w:rsidR="00584A49">
        <w:rPr>
          <w:rFonts w:eastAsiaTheme="minorEastAsia" w:hint="eastAsia"/>
          <w:lang w:eastAsia="zh-CN"/>
        </w:rPr>
        <w:instrText>REF _Ref130377150 \n \h</w:instrText>
      </w:r>
      <w:r w:rsidR="00584A49">
        <w:rPr>
          <w:rFonts w:eastAsiaTheme="minorEastAsia"/>
          <w:lang w:eastAsia="zh-CN"/>
        </w:rPr>
        <w:instrText xml:space="preserve"> </w:instrText>
      </w:r>
      <w:r w:rsidR="00584A49">
        <w:rPr>
          <w:rFonts w:eastAsiaTheme="minorEastAsia"/>
          <w:lang w:eastAsia="zh-CN"/>
        </w:rPr>
      </w:r>
      <w:r w:rsidR="00584A49">
        <w:rPr>
          <w:rFonts w:eastAsiaTheme="minorEastAsia"/>
          <w:lang w:eastAsia="zh-CN"/>
        </w:rPr>
        <w:fldChar w:fldCharType="separate"/>
      </w:r>
      <w:r w:rsidR="00584A49">
        <w:rPr>
          <w:rFonts w:eastAsiaTheme="minorEastAsia"/>
          <w:lang w:eastAsia="zh-CN"/>
        </w:rPr>
        <w:t>[3]</w:t>
      </w:r>
      <w:r w:rsidR="00584A49">
        <w:rPr>
          <w:rFonts w:eastAsiaTheme="minorEastAsia"/>
          <w:lang w:eastAsia="zh-CN"/>
        </w:rPr>
        <w:fldChar w:fldCharType="end"/>
      </w:r>
      <w:r w:rsidR="00CC1DCD">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1A0251" w:rsidTr="001A0251">
        <w:tc>
          <w:tcPr>
            <w:tcW w:w="9072" w:type="dxa"/>
          </w:tcPr>
          <w:p w:rsidR="00584A49" w:rsidRPr="00972EEE" w:rsidRDefault="00584A49" w:rsidP="00584A49">
            <w:pPr>
              <w:spacing w:afterLines="0" w:after="0"/>
              <w:rPr>
                <w:b/>
                <w:highlight w:val="green"/>
              </w:rPr>
            </w:pPr>
            <w:r w:rsidRPr="00972EEE">
              <w:rPr>
                <w:b/>
                <w:highlight w:val="green"/>
              </w:rPr>
              <w:t>Agreement</w:t>
            </w:r>
          </w:p>
          <w:p w:rsidR="00584A49" w:rsidRDefault="00584A49" w:rsidP="00584A49">
            <w:pPr>
              <w:spacing w:afterLines="0" w:after="0"/>
              <w:rPr>
                <w:b/>
              </w:rPr>
            </w:pPr>
            <w:r>
              <w:rPr>
                <w:b/>
              </w:rPr>
              <w:t>For the earlier RAN1 agreement achieved in RAN1#111 as following,</w:t>
            </w:r>
          </w:p>
          <w:p w:rsidR="00584A49" w:rsidRPr="007B657B" w:rsidRDefault="00584A49" w:rsidP="00584A49">
            <w:pPr>
              <w:spacing w:afterLines="0" w:after="0"/>
              <w:rPr>
                <w:b/>
                <w:bCs/>
              </w:rPr>
            </w:pPr>
            <w:r w:rsidRPr="007B657B">
              <w:rPr>
                <w:b/>
                <w:bCs/>
              </w:rPr>
              <w:t>For UE BB bandwidth reduction, for RAR (PDSCH) to Rel-18 RedCap UEs, the</w:t>
            </w:r>
            <w:r w:rsidRPr="007B657B">
              <w:rPr>
                <w:rFonts w:eastAsia="MS PGothic"/>
                <w:b/>
                <w:bCs/>
                <w:lang w:eastAsia="ja-JP"/>
              </w:rPr>
              <w:t xml:space="preserve"> scheduling of RAR PDSCH is allowed to be larger than the maximum number of unicast PRBs that the UE can process per slot.</w:t>
            </w:r>
          </w:p>
          <w:p w:rsidR="00584A49" w:rsidRPr="007B657B" w:rsidRDefault="00584A49" w:rsidP="00EB3227">
            <w:pPr>
              <w:numPr>
                <w:ilvl w:val="0"/>
                <w:numId w:val="8"/>
              </w:numPr>
              <w:tabs>
                <w:tab w:val="clear" w:pos="360"/>
                <w:tab w:val="left" w:pos="720"/>
              </w:tabs>
              <w:spacing w:afterLines="0" w:after="0"/>
              <w:ind w:left="720" w:hanging="357"/>
              <w:rPr>
                <w:b/>
                <w:bCs/>
                <w:lang w:eastAsia="zh-CN"/>
              </w:rPr>
            </w:pPr>
            <w:r w:rsidRPr="007B657B">
              <w:rPr>
                <w:rFonts w:eastAsia="MS PGothic"/>
                <w:b/>
                <w:bCs/>
                <w:lang w:eastAsia="zh-CN"/>
              </w:rPr>
              <w:t>When the scheduling of RAR PDSCH is within the maximum number of unicast PRBs that the UE can process per slot, the legacy time between RAR reception and Msg3 transmission (not smaller than N</w:t>
            </w:r>
            <w:r w:rsidRPr="007B657B">
              <w:rPr>
                <w:rFonts w:eastAsia="MS PGothic"/>
                <w:b/>
                <w:bCs/>
                <w:vertAlign w:val="subscript"/>
                <w:lang w:eastAsia="zh-CN"/>
              </w:rPr>
              <w:t>T</w:t>
            </w:r>
            <w:proofErr w:type="gramStart"/>
            <w:r w:rsidRPr="007B657B">
              <w:rPr>
                <w:rFonts w:eastAsia="MS PGothic"/>
                <w:b/>
                <w:bCs/>
                <w:vertAlign w:val="subscript"/>
                <w:lang w:eastAsia="zh-CN"/>
              </w:rPr>
              <w:t>,1</w:t>
            </w:r>
            <w:proofErr w:type="gramEnd"/>
            <w:r w:rsidRPr="007B657B">
              <w:rPr>
                <w:rFonts w:eastAsia="MS PGothic"/>
                <w:b/>
                <w:bCs/>
                <w:lang w:eastAsia="zh-CN"/>
              </w:rPr>
              <w:t xml:space="preserve"> + N</w:t>
            </w:r>
            <w:r w:rsidRPr="007B657B">
              <w:rPr>
                <w:rFonts w:eastAsia="MS PGothic"/>
                <w:b/>
                <w:bCs/>
                <w:vertAlign w:val="subscript"/>
                <w:lang w:eastAsia="zh-CN"/>
              </w:rPr>
              <w:t>T,2</w:t>
            </w:r>
            <w:r w:rsidRPr="007B657B">
              <w:rPr>
                <w:rFonts w:eastAsia="MS PGothic"/>
                <w:b/>
                <w:bCs/>
                <w:lang w:eastAsia="zh-CN"/>
              </w:rPr>
              <w:t xml:space="preserve"> + 0.5 </w:t>
            </w:r>
            <w:proofErr w:type="spellStart"/>
            <w:r w:rsidRPr="007B657B">
              <w:rPr>
                <w:rFonts w:eastAsia="MS PGothic"/>
                <w:b/>
                <w:bCs/>
                <w:lang w:eastAsia="zh-CN"/>
              </w:rPr>
              <w:t>ms</w:t>
            </w:r>
            <w:proofErr w:type="spellEnd"/>
            <w:r w:rsidRPr="007B657B">
              <w:rPr>
                <w:rFonts w:eastAsia="MS PGothic"/>
                <w:b/>
                <w:bCs/>
                <w:lang w:eastAsia="zh-CN"/>
              </w:rPr>
              <w:t>) is applied.</w:t>
            </w:r>
          </w:p>
          <w:p w:rsidR="00584A49" w:rsidRPr="007B657B" w:rsidRDefault="00584A49" w:rsidP="00EB3227">
            <w:pPr>
              <w:numPr>
                <w:ilvl w:val="0"/>
                <w:numId w:val="8"/>
              </w:numPr>
              <w:tabs>
                <w:tab w:val="clear" w:pos="360"/>
                <w:tab w:val="left" w:pos="720"/>
              </w:tabs>
              <w:spacing w:afterLines="0" w:after="0"/>
              <w:ind w:left="720" w:hanging="357"/>
              <w:rPr>
                <w:b/>
                <w:bCs/>
              </w:rPr>
            </w:pPr>
            <w:r w:rsidRPr="007B657B">
              <w:rPr>
                <w:rFonts w:eastAsia="MS PGothic"/>
                <w:b/>
                <w:bCs/>
                <w:lang w:eastAsia="zh-CN"/>
              </w:rPr>
              <w:t>When the scheduling of RAR PDSCH is larger than the maximum number of unicast PRBs that the UE can process per slot,</w:t>
            </w:r>
          </w:p>
          <w:p w:rsidR="00584A49" w:rsidRPr="007B657B" w:rsidRDefault="00584A49" w:rsidP="00EB3227">
            <w:pPr>
              <w:numPr>
                <w:ilvl w:val="1"/>
                <w:numId w:val="8"/>
              </w:numPr>
              <w:tabs>
                <w:tab w:val="clear" w:pos="1080"/>
              </w:tabs>
              <w:spacing w:afterLines="0" w:after="0"/>
              <w:ind w:left="1440" w:hanging="357"/>
              <w:rPr>
                <w:b/>
                <w:bCs/>
              </w:rPr>
            </w:pPr>
            <w:r w:rsidRPr="007B657B">
              <w:rPr>
                <w:rFonts w:eastAsia="MS PGothic"/>
                <w:b/>
                <w:bCs/>
                <w:lang w:eastAsia="ja-JP"/>
              </w:rPr>
              <w:t>The UE receives the RAR and correspondingly transmits Msg3 if the TDRA for Msg3 in UL grant in RAR indicates that the time between RAR reception and Msg3 transmission is NOT smaller than N</w:t>
            </w:r>
            <w:r w:rsidRPr="007B657B">
              <w:rPr>
                <w:rFonts w:eastAsia="MS PGothic"/>
                <w:b/>
                <w:bCs/>
                <w:vertAlign w:val="subscript"/>
                <w:lang w:eastAsia="ja-JP"/>
              </w:rPr>
              <w:t>T,1</w:t>
            </w:r>
            <w:r w:rsidRPr="007B657B">
              <w:rPr>
                <w:rFonts w:eastAsia="MS PGothic"/>
                <w:b/>
                <w:bCs/>
                <w:lang w:eastAsia="ja-JP"/>
              </w:rPr>
              <w:t xml:space="preserve"> + N</w:t>
            </w:r>
            <w:r w:rsidRPr="007B657B">
              <w:rPr>
                <w:rFonts w:eastAsia="MS PGothic"/>
                <w:b/>
                <w:bCs/>
                <w:vertAlign w:val="subscript"/>
                <w:lang w:eastAsia="ja-JP"/>
              </w:rPr>
              <w:t>T,2</w:t>
            </w:r>
            <w:r w:rsidRPr="007B657B">
              <w:rPr>
                <w:rFonts w:eastAsia="MS PGothic"/>
                <w:b/>
                <w:bCs/>
                <w:lang w:eastAsia="ja-JP"/>
              </w:rPr>
              <w:t xml:space="preserve"> + 0.5 + X </w:t>
            </w:r>
            <w:proofErr w:type="spellStart"/>
            <w:r w:rsidRPr="007B657B">
              <w:rPr>
                <w:rFonts w:eastAsia="MS PGothic"/>
                <w:b/>
                <w:bCs/>
                <w:lang w:eastAsia="ja-JP"/>
              </w:rPr>
              <w:t>ms.</w:t>
            </w:r>
            <w:proofErr w:type="spellEnd"/>
          </w:p>
          <w:p w:rsidR="00584A49" w:rsidRDefault="00584A49" w:rsidP="00EB3227">
            <w:pPr>
              <w:numPr>
                <w:ilvl w:val="2"/>
                <w:numId w:val="8"/>
              </w:numPr>
              <w:tabs>
                <w:tab w:val="clear" w:pos="1800"/>
                <w:tab w:val="left" w:pos="2160"/>
              </w:tabs>
              <w:spacing w:afterLines="0" w:after="0"/>
              <w:ind w:left="2160" w:hanging="357"/>
              <w:rPr>
                <w:b/>
                <w:bCs/>
                <w:color w:val="000000"/>
              </w:rPr>
            </w:pPr>
            <w:r>
              <w:rPr>
                <w:rFonts w:eastAsia="MS PGothic"/>
                <w:b/>
                <w:bCs/>
                <w:color w:val="000000"/>
                <w:lang w:eastAsia="ja-JP"/>
              </w:rPr>
              <w:t>FFS: value(s) of X</w:t>
            </w:r>
          </w:p>
          <w:p w:rsidR="00584A49" w:rsidRDefault="00584A49" w:rsidP="00EB3227">
            <w:pPr>
              <w:numPr>
                <w:ilvl w:val="1"/>
                <w:numId w:val="8"/>
              </w:numPr>
              <w:tabs>
                <w:tab w:val="clear" w:pos="1080"/>
                <w:tab w:val="left" w:pos="720"/>
              </w:tabs>
              <w:spacing w:afterLines="0" w:after="0"/>
              <w:ind w:left="1440" w:hanging="357"/>
              <w:rPr>
                <w:b/>
                <w:bCs/>
                <w:color w:val="000000"/>
              </w:rPr>
            </w:pPr>
            <w:r>
              <w:rPr>
                <w:rFonts w:eastAsia="MS PGothic"/>
                <w:b/>
                <w:bCs/>
                <w:color w:val="000000"/>
                <w:lang w:eastAsia="ja-JP"/>
              </w:rPr>
              <w:t>Otherwise, the UE behavior is up to the UE implementation.</w:t>
            </w:r>
          </w:p>
          <w:p w:rsidR="00584A49" w:rsidRDefault="00584A49" w:rsidP="00EB3227">
            <w:pPr>
              <w:numPr>
                <w:ilvl w:val="0"/>
                <w:numId w:val="8"/>
              </w:numPr>
              <w:tabs>
                <w:tab w:val="clear" w:pos="360"/>
                <w:tab w:val="left" w:pos="720"/>
              </w:tabs>
              <w:spacing w:afterLines="0" w:after="0"/>
              <w:ind w:left="720" w:hanging="357"/>
              <w:rPr>
                <w:rFonts w:eastAsia="MS PGothic"/>
                <w:b/>
                <w:bCs/>
                <w:color w:val="000000"/>
                <w:lang w:eastAsia="ja-JP"/>
              </w:rPr>
            </w:pPr>
            <w:r>
              <w:rPr>
                <w:rFonts w:eastAsia="等线"/>
                <w:b/>
                <w:bCs/>
                <w:color w:val="000000"/>
                <w:lang w:eastAsia="zh-CN"/>
              </w:rPr>
              <w:t>Note: it does not mean early indication is needed</w:t>
            </w:r>
          </w:p>
          <w:p w:rsidR="00584A49" w:rsidRDefault="00584A49" w:rsidP="00EB3227">
            <w:pPr>
              <w:pStyle w:val="ad"/>
              <w:numPr>
                <w:ilvl w:val="0"/>
                <w:numId w:val="8"/>
              </w:numPr>
              <w:tabs>
                <w:tab w:val="clear" w:pos="360"/>
              </w:tabs>
              <w:spacing w:afterLines="0" w:after="0"/>
              <w:ind w:leftChars="0" w:left="720" w:hanging="357"/>
              <w:contextualSpacing/>
              <w:rPr>
                <w:rFonts w:eastAsia="MS PGothic"/>
                <w:b/>
                <w:bCs/>
                <w:color w:val="000000"/>
                <w:szCs w:val="22"/>
                <w:lang w:val="en-US"/>
              </w:rPr>
            </w:pPr>
            <w:r>
              <w:rPr>
                <w:rFonts w:eastAsia="等线" w:hint="eastAsia"/>
                <w:b/>
                <w:bCs/>
                <w:color w:val="000000"/>
                <w:szCs w:val="22"/>
                <w:lang w:val="en-US" w:eastAsia="zh-CN"/>
              </w:rPr>
              <w:t>N</w:t>
            </w:r>
            <w:r>
              <w:rPr>
                <w:rFonts w:eastAsia="等线"/>
                <w:b/>
                <w:bCs/>
                <w:color w:val="000000"/>
                <w:szCs w:val="22"/>
                <w:lang w:val="en-US" w:eastAsia="zh-CN"/>
              </w:rPr>
              <w:t>ote: it will not be used as example for unicast PDSCH</w:t>
            </w:r>
          </w:p>
          <w:p w:rsidR="00584A49" w:rsidRDefault="00584A49" w:rsidP="00584A49">
            <w:pPr>
              <w:tabs>
                <w:tab w:val="left" w:pos="720"/>
              </w:tabs>
              <w:spacing w:afterLines="0" w:after="0"/>
              <w:rPr>
                <w:rFonts w:eastAsia="等线"/>
                <w:b/>
                <w:bCs/>
                <w:color w:val="000000"/>
                <w:lang w:eastAsia="zh-CN"/>
              </w:rPr>
            </w:pPr>
          </w:p>
          <w:p w:rsidR="00584A49" w:rsidRDefault="00584A49" w:rsidP="00584A49">
            <w:pPr>
              <w:tabs>
                <w:tab w:val="left" w:pos="720"/>
              </w:tabs>
              <w:spacing w:afterLines="0" w:after="0"/>
              <w:rPr>
                <w:b/>
                <w:bCs/>
                <w:color w:val="000000"/>
              </w:rPr>
            </w:pPr>
            <w:r>
              <w:rPr>
                <w:rFonts w:eastAsia="等线"/>
                <w:b/>
                <w:bCs/>
                <w:color w:val="000000"/>
                <w:lang w:eastAsia="zh-CN"/>
              </w:rPr>
              <w:t>For the “FFS: value(s) of X”</w:t>
            </w:r>
          </w:p>
          <w:p w:rsidR="00584A49" w:rsidRDefault="00584A49" w:rsidP="00EB3227">
            <w:pPr>
              <w:numPr>
                <w:ilvl w:val="0"/>
                <w:numId w:val="8"/>
              </w:numPr>
              <w:tabs>
                <w:tab w:val="clear" w:pos="360"/>
                <w:tab w:val="left" w:pos="720"/>
              </w:tabs>
              <w:spacing w:afterLines="0" w:after="0"/>
              <w:ind w:left="714" w:hanging="357"/>
              <w:rPr>
                <w:b/>
                <w:bCs/>
                <w:color w:val="000000"/>
              </w:rPr>
            </w:pPr>
            <w:r>
              <w:rPr>
                <w:rFonts w:eastAsia="MS PGothic"/>
                <w:b/>
                <w:bCs/>
                <w:color w:val="000000"/>
                <w:lang w:eastAsia="ja-JP"/>
              </w:rPr>
              <w:t xml:space="preserve">X = [0.5/0.25 or 1/0.5 or 2/1] </w:t>
            </w:r>
            <w:proofErr w:type="spellStart"/>
            <w:r>
              <w:rPr>
                <w:rFonts w:eastAsia="MS PGothic"/>
                <w:b/>
                <w:bCs/>
                <w:color w:val="000000"/>
                <w:lang w:eastAsia="ja-JP"/>
              </w:rPr>
              <w:t>ms</w:t>
            </w:r>
            <w:proofErr w:type="spellEnd"/>
            <w:r>
              <w:rPr>
                <w:rFonts w:eastAsia="MS PGothic"/>
                <w:b/>
                <w:bCs/>
                <w:color w:val="000000"/>
                <w:lang w:eastAsia="ja-JP"/>
              </w:rPr>
              <w:t xml:space="preserve"> for 15/30kHz SCS</w:t>
            </w:r>
          </w:p>
          <w:p w:rsidR="00831EF8" w:rsidRPr="00584A49" w:rsidRDefault="00584A49" w:rsidP="00EB3227">
            <w:pPr>
              <w:numPr>
                <w:ilvl w:val="0"/>
                <w:numId w:val="8"/>
              </w:numPr>
              <w:tabs>
                <w:tab w:val="clear" w:pos="360"/>
                <w:tab w:val="left" w:pos="720"/>
              </w:tabs>
              <w:spacing w:afterLines="0" w:after="0"/>
              <w:ind w:left="714" w:hanging="357"/>
              <w:rPr>
                <w:b/>
                <w:bCs/>
                <w:color w:val="000000"/>
              </w:rPr>
            </w:pPr>
            <w:r>
              <w:rPr>
                <w:rFonts w:eastAsia="等线" w:hint="eastAsia"/>
                <w:b/>
                <w:bCs/>
                <w:color w:val="000000"/>
                <w:lang w:eastAsia="zh-CN"/>
              </w:rPr>
              <w:t>N</w:t>
            </w:r>
            <w:r>
              <w:rPr>
                <w:rFonts w:eastAsia="等线"/>
                <w:b/>
                <w:bCs/>
                <w:color w:val="000000"/>
                <w:lang w:eastAsia="zh-CN"/>
              </w:rPr>
              <w:t>ote: Single Value pair for X is to selected for SCSs</w:t>
            </w:r>
          </w:p>
        </w:tc>
      </w:tr>
    </w:tbl>
    <w:p w:rsidR="00EC010A" w:rsidRDefault="00FB304E" w:rsidP="00FB304E">
      <w:pPr>
        <w:spacing w:beforeLines="50" w:before="120" w:after="120"/>
        <w:jc w:val="both"/>
        <w:rPr>
          <w:rFonts w:eastAsiaTheme="minorEastAsia"/>
          <w:lang w:eastAsia="zh-CN"/>
        </w:rPr>
      </w:pPr>
      <w:r>
        <w:rPr>
          <w:rFonts w:eastAsiaTheme="minorEastAsia" w:hint="eastAsia"/>
          <w:lang w:eastAsia="zh-CN"/>
        </w:rPr>
        <w:t>The</w:t>
      </w:r>
      <w:r w:rsidR="00431EC6">
        <w:rPr>
          <w:rFonts w:eastAsiaTheme="minorEastAsia" w:hint="eastAsia"/>
          <w:lang w:eastAsia="zh-CN"/>
        </w:rPr>
        <w:t xml:space="preserve"> remaining issue is </w:t>
      </w:r>
      <w:r w:rsidR="00FC6292">
        <w:rPr>
          <w:rFonts w:eastAsiaTheme="minorEastAsia" w:hint="eastAsia"/>
          <w:lang w:eastAsia="zh-CN"/>
        </w:rPr>
        <w:t xml:space="preserve">the </w:t>
      </w:r>
      <w:r w:rsidR="00C51B68">
        <w:rPr>
          <w:rFonts w:eastAsiaTheme="minorEastAsia" w:hint="eastAsia"/>
          <w:lang w:eastAsia="zh-CN"/>
        </w:rPr>
        <w:t xml:space="preserve">exact </w:t>
      </w:r>
      <w:r w:rsidR="00FC6292">
        <w:rPr>
          <w:rFonts w:eastAsiaTheme="minorEastAsia" w:hint="eastAsia"/>
          <w:lang w:eastAsia="zh-CN"/>
        </w:rPr>
        <w:t>value of X</w:t>
      </w:r>
      <w:r w:rsidR="009D0FA8">
        <w:rPr>
          <w:rFonts w:eastAsiaTheme="minorEastAsia" w:hint="eastAsia"/>
          <w:lang w:eastAsia="zh-CN"/>
        </w:rPr>
        <w:t xml:space="preserve"> (</w:t>
      </w:r>
      <w:proofErr w:type="spellStart"/>
      <w:r w:rsidR="009D0FA8">
        <w:rPr>
          <w:rFonts w:eastAsiaTheme="minorEastAsia" w:hint="eastAsia"/>
          <w:lang w:eastAsia="zh-CN"/>
        </w:rPr>
        <w:t>ms</w:t>
      </w:r>
      <w:proofErr w:type="spellEnd"/>
      <w:r w:rsidR="009D0FA8">
        <w:rPr>
          <w:rFonts w:eastAsiaTheme="minorEastAsia" w:hint="eastAsia"/>
          <w:lang w:eastAsia="zh-CN"/>
        </w:rPr>
        <w:t>)</w:t>
      </w:r>
      <w:r w:rsidR="004E2B0C">
        <w:rPr>
          <w:rFonts w:eastAsiaTheme="minorEastAsia" w:hint="eastAsia"/>
          <w:lang w:eastAsia="zh-CN"/>
        </w:rPr>
        <w:t xml:space="preserve"> for the minimum time between RAR PDSCH and Msg3</w:t>
      </w:r>
      <w:r w:rsidR="00431EC6">
        <w:rPr>
          <w:rFonts w:eastAsiaTheme="minorEastAsia" w:hint="eastAsia"/>
          <w:lang w:eastAsia="zh-CN"/>
        </w:rPr>
        <w:t xml:space="preserve">, i.e. </w:t>
      </w:r>
      <w:r w:rsidR="00431EC6" w:rsidRPr="00771884">
        <w:rPr>
          <w:rFonts w:eastAsia="MS PGothic"/>
          <w:bCs/>
          <w:lang w:eastAsia="ja-JP"/>
        </w:rPr>
        <w:t>N</w:t>
      </w:r>
      <w:r w:rsidR="00431EC6" w:rsidRPr="00771884">
        <w:rPr>
          <w:rFonts w:eastAsia="MS PGothic"/>
          <w:bCs/>
          <w:vertAlign w:val="subscript"/>
          <w:lang w:eastAsia="ja-JP"/>
        </w:rPr>
        <w:t>T</w:t>
      </w:r>
      <w:proofErr w:type="gramStart"/>
      <w:r w:rsidR="00431EC6" w:rsidRPr="00771884">
        <w:rPr>
          <w:rFonts w:eastAsia="MS PGothic"/>
          <w:bCs/>
          <w:vertAlign w:val="subscript"/>
          <w:lang w:eastAsia="ja-JP"/>
        </w:rPr>
        <w:t>,1</w:t>
      </w:r>
      <w:proofErr w:type="gramEnd"/>
      <w:r w:rsidR="00431EC6" w:rsidRPr="00771884">
        <w:rPr>
          <w:rFonts w:eastAsia="MS PGothic"/>
          <w:bCs/>
          <w:lang w:eastAsia="ja-JP"/>
        </w:rPr>
        <w:t xml:space="preserve"> + N</w:t>
      </w:r>
      <w:r w:rsidR="00431EC6" w:rsidRPr="00771884">
        <w:rPr>
          <w:rFonts w:eastAsia="MS PGothic"/>
          <w:bCs/>
          <w:vertAlign w:val="subscript"/>
          <w:lang w:eastAsia="ja-JP"/>
        </w:rPr>
        <w:t>T,2</w:t>
      </w:r>
      <w:r w:rsidR="00431EC6" w:rsidRPr="00771884">
        <w:rPr>
          <w:rFonts w:eastAsia="MS PGothic"/>
          <w:bCs/>
          <w:lang w:eastAsia="ja-JP"/>
        </w:rPr>
        <w:t xml:space="preserve"> + 0.5 + X </w:t>
      </w:r>
      <w:proofErr w:type="spellStart"/>
      <w:r w:rsidR="00431EC6" w:rsidRPr="00771884">
        <w:rPr>
          <w:rFonts w:eastAsia="MS PGothic"/>
          <w:bCs/>
          <w:lang w:eastAsia="ja-JP"/>
        </w:rPr>
        <w:t>ms</w:t>
      </w:r>
      <w:r w:rsidR="00FC6292">
        <w:rPr>
          <w:rFonts w:eastAsiaTheme="minorEastAsia" w:hint="eastAsia"/>
          <w:lang w:eastAsia="zh-CN"/>
        </w:rPr>
        <w:t>.</w:t>
      </w:r>
      <w:proofErr w:type="spellEnd"/>
      <w:r w:rsidR="00C51B68">
        <w:rPr>
          <w:rFonts w:eastAsiaTheme="minorEastAsia" w:hint="eastAsia"/>
          <w:lang w:eastAsia="zh-CN"/>
        </w:rPr>
        <w:t xml:space="preserve"> </w:t>
      </w:r>
      <w:r w:rsidR="00130467">
        <w:rPr>
          <w:rFonts w:eastAsiaTheme="minorEastAsia" w:hint="eastAsia"/>
          <w:lang w:eastAsia="zh-CN"/>
        </w:rPr>
        <w:t xml:space="preserve">It is expected that X comes from additional processing time for RAR PDSCH when </w:t>
      </w:r>
      <w:r w:rsidR="009F585B">
        <w:rPr>
          <w:rFonts w:eastAsiaTheme="minorEastAsia" w:hint="eastAsia"/>
          <w:lang w:eastAsia="zh-CN"/>
        </w:rPr>
        <w:t xml:space="preserve">it </w:t>
      </w:r>
      <w:r w:rsidR="00116549">
        <w:rPr>
          <w:rFonts w:eastAsiaTheme="minorEastAsia" w:hint="eastAsia"/>
          <w:lang w:eastAsia="zh-CN"/>
        </w:rPr>
        <w:t xml:space="preserve">is larger than 5 MHz bandwidth. </w:t>
      </w:r>
      <w:r w:rsidR="00627E31" w:rsidRPr="00116549">
        <w:rPr>
          <w:rFonts w:eastAsiaTheme="minorEastAsia" w:hint="eastAsia"/>
          <w:lang w:eastAsia="zh-CN"/>
        </w:rPr>
        <w:t>Theoretically, t</w:t>
      </w:r>
      <w:r w:rsidR="009F585B" w:rsidRPr="00116549">
        <w:rPr>
          <w:rFonts w:eastAsiaTheme="minorEastAsia" w:hint="eastAsia"/>
          <w:lang w:eastAsia="zh-CN"/>
        </w:rPr>
        <w:t xml:space="preserve">he larger bandwidth is allocated to RAR PDSCH, the longer processing time </w:t>
      </w:r>
      <w:r w:rsidR="00D90190" w:rsidRPr="00116549">
        <w:rPr>
          <w:rFonts w:eastAsiaTheme="minorEastAsia" w:hint="eastAsia"/>
          <w:lang w:eastAsia="zh-CN"/>
        </w:rPr>
        <w:t>may be</w:t>
      </w:r>
      <w:r w:rsidR="009F585B" w:rsidRPr="00116549">
        <w:rPr>
          <w:rFonts w:eastAsiaTheme="minorEastAsia" w:hint="eastAsia"/>
          <w:lang w:eastAsia="zh-CN"/>
        </w:rPr>
        <w:t xml:space="preserve"> required.</w:t>
      </w:r>
      <w:r w:rsidR="00276D5C" w:rsidRPr="00116549">
        <w:rPr>
          <w:rFonts w:eastAsiaTheme="minorEastAsia" w:hint="eastAsia"/>
          <w:lang w:eastAsia="zh-CN"/>
        </w:rPr>
        <w:t xml:space="preserve"> </w:t>
      </w:r>
      <w:r w:rsidR="00EC010A">
        <w:rPr>
          <w:rFonts w:eastAsiaTheme="minorEastAsia" w:hint="eastAsia"/>
          <w:lang w:eastAsia="zh-CN"/>
        </w:rPr>
        <w:t>In the worst case, X may be equivalent to 3</w:t>
      </w:r>
      <w:r w:rsidR="00EC010A">
        <w:rPr>
          <w:rFonts w:eastAsiaTheme="minorEastAsia" w:hint="eastAsia"/>
          <w:bCs/>
          <w:lang w:eastAsia="zh-CN"/>
        </w:rPr>
        <w:t>*</w:t>
      </w:r>
      <w:r w:rsidR="00EC010A" w:rsidRPr="00771884">
        <w:rPr>
          <w:rFonts w:eastAsia="MS PGothic"/>
          <w:bCs/>
        </w:rPr>
        <w:t>N</w:t>
      </w:r>
      <w:r w:rsidR="00EC010A" w:rsidRPr="00771884">
        <w:rPr>
          <w:rFonts w:eastAsia="MS PGothic"/>
          <w:bCs/>
          <w:vertAlign w:val="subscript"/>
        </w:rPr>
        <w:t>T</w:t>
      </w:r>
      <w:proofErr w:type="gramStart"/>
      <w:r w:rsidR="00EC010A" w:rsidRPr="00771884">
        <w:rPr>
          <w:rFonts w:eastAsia="MS PGothic"/>
          <w:bCs/>
          <w:vertAlign w:val="subscript"/>
        </w:rPr>
        <w:t>,1</w:t>
      </w:r>
      <w:proofErr w:type="gramEnd"/>
      <w:r w:rsidR="00EC010A">
        <w:rPr>
          <w:rFonts w:eastAsiaTheme="minorEastAsia" w:hint="eastAsia"/>
          <w:lang w:eastAsia="zh-CN"/>
        </w:rPr>
        <w:t xml:space="preserve"> to </w:t>
      </w:r>
      <w:r w:rsidR="005B4DF2">
        <w:rPr>
          <w:rFonts w:eastAsiaTheme="minorEastAsia" w:hint="eastAsia"/>
          <w:lang w:eastAsia="zh-CN"/>
        </w:rPr>
        <w:t xml:space="preserve">deal </w:t>
      </w:r>
      <w:r w:rsidR="00EC010A">
        <w:rPr>
          <w:rFonts w:eastAsiaTheme="minorEastAsia" w:hint="eastAsia"/>
          <w:lang w:eastAsia="zh-CN"/>
        </w:rPr>
        <w:t>with the exceeded 15 MHz RAR PDSCH</w:t>
      </w:r>
      <w:r w:rsidR="00654C5B">
        <w:rPr>
          <w:rFonts w:eastAsiaTheme="minorEastAsia" w:hint="eastAsia"/>
          <w:lang w:eastAsia="zh-CN"/>
        </w:rPr>
        <w:t xml:space="preserve"> at most</w:t>
      </w:r>
      <w:r>
        <w:rPr>
          <w:rFonts w:eastAsiaTheme="minorEastAsia" w:hint="eastAsia"/>
          <w:lang w:eastAsia="zh-CN"/>
        </w:rPr>
        <w:t xml:space="preserve">. </w:t>
      </w:r>
      <w:r w:rsidR="00431EC6">
        <w:rPr>
          <w:rFonts w:eastAsiaTheme="minorEastAsia" w:hint="eastAsia"/>
          <w:lang w:eastAsia="zh-CN"/>
        </w:rPr>
        <w:t>However,</w:t>
      </w:r>
      <w:r w:rsidR="00654C5B">
        <w:rPr>
          <w:rFonts w:eastAsiaTheme="minorEastAsia" w:hint="eastAsia"/>
          <w:lang w:eastAsia="zh-CN"/>
        </w:rPr>
        <w:t xml:space="preserve"> </w:t>
      </w:r>
      <w:r w:rsidR="00116549">
        <w:rPr>
          <w:rFonts w:eastAsiaTheme="minorEastAsia" w:hint="eastAsia"/>
          <w:lang w:eastAsia="zh-CN"/>
        </w:rPr>
        <w:t>t</w:t>
      </w:r>
      <w:r w:rsidR="00116549" w:rsidRPr="00116549">
        <w:rPr>
          <w:rFonts w:eastAsiaTheme="minorEastAsia" w:hint="eastAsia"/>
          <w:lang w:eastAsia="zh-CN"/>
        </w:rPr>
        <w:t xml:space="preserve">he processing time </w:t>
      </w:r>
      <w:r>
        <w:rPr>
          <w:rFonts w:eastAsiaTheme="minorEastAsia" w:hint="eastAsia"/>
          <w:lang w:eastAsia="zh-CN"/>
        </w:rPr>
        <w:t>does</w:t>
      </w:r>
      <w:r w:rsidR="00116549" w:rsidRPr="00116549">
        <w:rPr>
          <w:rFonts w:eastAsiaTheme="minorEastAsia" w:hint="eastAsia"/>
          <w:lang w:eastAsia="zh-CN"/>
        </w:rPr>
        <w:t xml:space="preserve"> not increase linearly with the RAR PDSCH bandwidth. For example, channel </w:t>
      </w:r>
      <w:r w:rsidR="00116549" w:rsidRPr="00116549">
        <w:rPr>
          <w:rFonts w:eastAsiaTheme="minorEastAsia"/>
          <w:lang w:eastAsia="zh-CN"/>
        </w:rPr>
        <w:t>estimation</w:t>
      </w:r>
      <w:r w:rsidR="00116549" w:rsidRPr="00116549">
        <w:rPr>
          <w:rFonts w:eastAsiaTheme="minorEastAsia" w:hint="eastAsia"/>
          <w:lang w:eastAsia="zh-CN"/>
        </w:rPr>
        <w:t xml:space="preserve"> based on DMRS may be done only once, </w:t>
      </w:r>
      <w:r w:rsidR="008F2D95">
        <w:rPr>
          <w:rFonts w:eastAsiaTheme="minorEastAsia" w:hint="eastAsia"/>
          <w:lang w:eastAsia="zh-CN"/>
        </w:rPr>
        <w:t xml:space="preserve">and </w:t>
      </w:r>
      <w:r w:rsidR="00116549" w:rsidRPr="00116549">
        <w:rPr>
          <w:rFonts w:eastAsiaTheme="minorEastAsia" w:hint="eastAsia"/>
          <w:lang w:eastAsia="zh-CN"/>
        </w:rPr>
        <w:t xml:space="preserve">thus processing </w:t>
      </w:r>
      <w:r w:rsidR="00553FDA">
        <w:rPr>
          <w:rFonts w:eastAsiaTheme="minorEastAsia" w:hint="eastAsia"/>
          <w:lang w:eastAsia="zh-CN"/>
        </w:rPr>
        <w:t xml:space="preserve">a </w:t>
      </w:r>
      <w:r w:rsidR="00116549" w:rsidRPr="00116549">
        <w:rPr>
          <w:rFonts w:eastAsiaTheme="minorEastAsia" w:hint="eastAsia"/>
          <w:lang w:eastAsia="zh-CN"/>
        </w:rPr>
        <w:t xml:space="preserve">10 MHz RAR PDSCH does not double the time duration than processing </w:t>
      </w:r>
      <w:r w:rsidR="00553FDA">
        <w:rPr>
          <w:rFonts w:eastAsiaTheme="minorEastAsia" w:hint="eastAsia"/>
          <w:lang w:eastAsia="zh-CN"/>
        </w:rPr>
        <w:t xml:space="preserve">a </w:t>
      </w:r>
      <w:r w:rsidR="00116549" w:rsidRPr="00116549">
        <w:rPr>
          <w:rFonts w:eastAsiaTheme="minorEastAsia" w:hint="eastAsia"/>
          <w:lang w:eastAsia="zh-CN"/>
        </w:rPr>
        <w:t xml:space="preserve">5 MHz RAR PDSCH. For another </w:t>
      </w:r>
      <w:r w:rsidR="00116549" w:rsidRPr="00116549">
        <w:rPr>
          <w:rFonts w:eastAsiaTheme="minorEastAsia" w:hint="eastAsia"/>
          <w:lang w:eastAsia="zh-CN"/>
        </w:rPr>
        <w:lastRenderedPageBreak/>
        <w:t xml:space="preserve">example, there may be no difference between processing 8 MHz and processing 9 MHz RAR PDSCH. </w:t>
      </w:r>
      <w:r>
        <w:rPr>
          <w:rFonts w:eastAsiaTheme="minorEastAsia" w:hint="eastAsia"/>
          <w:lang w:eastAsia="zh-CN"/>
        </w:rPr>
        <w:t xml:space="preserve">In short, we think </w:t>
      </w:r>
      <w:r w:rsidR="008756C9">
        <w:rPr>
          <w:rFonts w:eastAsiaTheme="minorEastAsia" w:hint="eastAsia"/>
          <w:lang w:eastAsia="zh-CN"/>
        </w:rPr>
        <w:t xml:space="preserve">it is proper to consider X no larger than 1 </w:t>
      </w:r>
      <w:proofErr w:type="spellStart"/>
      <w:proofErr w:type="gramStart"/>
      <w:r w:rsidR="008756C9">
        <w:rPr>
          <w:rFonts w:eastAsiaTheme="minorEastAsia" w:hint="eastAsia"/>
          <w:lang w:eastAsia="zh-CN"/>
        </w:rPr>
        <w:t>ms</w:t>
      </w:r>
      <w:proofErr w:type="gramEnd"/>
      <w:r w:rsidR="008756C9">
        <w:rPr>
          <w:rFonts w:eastAsiaTheme="minorEastAsia" w:hint="eastAsia"/>
          <w:lang w:eastAsia="zh-CN"/>
        </w:rPr>
        <w:t>.</w:t>
      </w:r>
      <w:proofErr w:type="spellEnd"/>
    </w:p>
    <w:p w:rsidR="00FB304E" w:rsidRDefault="00FB304E" w:rsidP="00FB304E">
      <w:pPr>
        <w:spacing w:beforeLines="50" w:before="120" w:after="120"/>
        <w:jc w:val="both"/>
        <w:rPr>
          <w:rFonts w:eastAsiaTheme="minorEastAsia"/>
          <w:lang w:eastAsia="zh-CN"/>
        </w:rPr>
      </w:pPr>
      <w:r>
        <w:rPr>
          <w:rFonts w:eastAsiaTheme="minorEastAsia" w:hint="eastAsia"/>
          <w:lang w:eastAsia="zh-CN"/>
        </w:rPr>
        <w:t xml:space="preserve">Among all candidates, X=0.5/0.25 </w:t>
      </w:r>
      <w:proofErr w:type="spellStart"/>
      <w:r>
        <w:rPr>
          <w:rFonts w:eastAsiaTheme="minorEastAsia" w:hint="eastAsia"/>
          <w:lang w:eastAsia="zh-CN"/>
        </w:rPr>
        <w:t>ms</w:t>
      </w:r>
      <w:proofErr w:type="spellEnd"/>
      <w:r>
        <w:rPr>
          <w:rFonts w:eastAsiaTheme="minorEastAsia" w:hint="eastAsia"/>
          <w:lang w:eastAsia="zh-CN"/>
        </w:rPr>
        <w:t xml:space="preserve"> for 15/30 kHz SCS has the smallest restriction to </w:t>
      </w:r>
      <w:r w:rsidR="008F2D95">
        <w:rPr>
          <w:rFonts w:eastAsiaTheme="minorEastAsia" w:hint="eastAsia"/>
          <w:lang w:eastAsia="zh-CN"/>
        </w:rPr>
        <w:t xml:space="preserve">network </w:t>
      </w:r>
      <w:r>
        <w:rPr>
          <w:rFonts w:eastAsiaTheme="minorEastAsia" w:hint="eastAsia"/>
          <w:lang w:eastAsia="zh-CN"/>
        </w:rPr>
        <w:t>sc</w:t>
      </w:r>
      <w:r w:rsidR="0005712F">
        <w:rPr>
          <w:rFonts w:eastAsiaTheme="minorEastAsia" w:hint="eastAsia"/>
          <w:lang w:eastAsia="zh-CN"/>
        </w:rPr>
        <w:t>heduling, so as the least potential impact to R17 RedCap UEs without Msg1</w:t>
      </w:r>
      <w:r w:rsidR="008F2D95">
        <w:rPr>
          <w:rFonts w:eastAsiaTheme="minorEastAsia" w:hint="eastAsia"/>
          <w:lang w:eastAsia="zh-CN"/>
        </w:rPr>
        <w:t xml:space="preserve"> </w:t>
      </w:r>
      <w:r w:rsidR="0005712F">
        <w:rPr>
          <w:rFonts w:eastAsiaTheme="minorEastAsia" w:hint="eastAsia"/>
          <w:lang w:eastAsia="zh-CN"/>
        </w:rPr>
        <w:t xml:space="preserve">early indication. This is our first preference. X=1/0.5 </w:t>
      </w:r>
      <w:proofErr w:type="spellStart"/>
      <w:r w:rsidR="0005712F">
        <w:rPr>
          <w:rFonts w:eastAsiaTheme="minorEastAsia" w:hint="eastAsia"/>
          <w:lang w:eastAsia="zh-CN"/>
        </w:rPr>
        <w:t>ms</w:t>
      </w:r>
      <w:proofErr w:type="spellEnd"/>
      <w:r w:rsidR="0005712F">
        <w:rPr>
          <w:rFonts w:eastAsiaTheme="minorEastAsia" w:hint="eastAsia"/>
          <w:lang w:eastAsia="zh-CN"/>
        </w:rPr>
        <w:t xml:space="preserve"> for 15/30 kHz SCS is also </w:t>
      </w:r>
      <w:r w:rsidR="00866126">
        <w:rPr>
          <w:rFonts w:eastAsiaTheme="minorEastAsia" w:hint="eastAsia"/>
          <w:lang w:eastAsia="zh-CN"/>
        </w:rPr>
        <w:t xml:space="preserve">a considerable choice since the timeline is extended only by 1 slot. X=2/1 </w:t>
      </w:r>
      <w:proofErr w:type="spellStart"/>
      <w:r w:rsidR="00866126">
        <w:rPr>
          <w:rFonts w:eastAsiaTheme="minorEastAsia" w:hint="eastAsia"/>
          <w:lang w:eastAsia="zh-CN"/>
        </w:rPr>
        <w:t>ms</w:t>
      </w:r>
      <w:proofErr w:type="spellEnd"/>
      <w:r w:rsidR="00866126">
        <w:rPr>
          <w:rFonts w:eastAsiaTheme="minorEastAsia" w:hint="eastAsia"/>
          <w:lang w:eastAsia="zh-CN"/>
        </w:rPr>
        <w:t xml:space="preserve"> for 15/30 kHz SCS is not preferred, since the relaxation is unnecessarily </w:t>
      </w:r>
      <w:r w:rsidR="00866126">
        <w:rPr>
          <w:rFonts w:eastAsiaTheme="minorEastAsia"/>
          <w:lang w:eastAsia="zh-CN"/>
        </w:rPr>
        <w:t>exaggerated</w:t>
      </w:r>
      <w:r w:rsidR="00866126">
        <w:rPr>
          <w:rFonts w:eastAsiaTheme="minorEastAsia" w:hint="eastAsia"/>
          <w:lang w:eastAsia="zh-CN"/>
        </w:rPr>
        <w:t>.</w:t>
      </w:r>
    </w:p>
    <w:p w:rsidR="000A2BAE" w:rsidRDefault="000A2BAE" w:rsidP="00116549">
      <w:pPr>
        <w:spacing w:beforeLines="50" w:before="120" w:after="120"/>
        <w:jc w:val="both"/>
        <w:rPr>
          <w:rFonts w:eastAsiaTheme="minorEastAsia"/>
          <w:b/>
          <w:bCs/>
          <w:lang w:eastAsia="zh-CN"/>
        </w:rPr>
      </w:pPr>
      <w:r w:rsidRPr="000A2BAE">
        <w:rPr>
          <w:rFonts w:eastAsiaTheme="minorEastAsia" w:hint="eastAsia"/>
          <w:b/>
          <w:lang w:eastAsia="zh-CN"/>
        </w:rPr>
        <w:t xml:space="preserve">Proposal </w:t>
      </w:r>
      <w:r w:rsidR="00CF5AFB">
        <w:rPr>
          <w:rFonts w:eastAsiaTheme="minorEastAsia" w:hint="eastAsia"/>
          <w:b/>
          <w:lang w:eastAsia="zh-CN"/>
        </w:rPr>
        <w:t>1</w:t>
      </w:r>
      <w:r w:rsidRPr="000A2BAE">
        <w:rPr>
          <w:rFonts w:eastAsiaTheme="minorEastAsia" w:hint="eastAsia"/>
          <w:b/>
          <w:lang w:eastAsia="zh-CN"/>
        </w:rPr>
        <w:t xml:space="preserve">: </w:t>
      </w:r>
      <w:r w:rsidRPr="000A2BAE">
        <w:rPr>
          <w:rFonts w:eastAsiaTheme="minorEastAsia"/>
          <w:b/>
          <w:lang w:eastAsia="zh-CN"/>
        </w:rPr>
        <w:t xml:space="preserve">When the scheduling of RAR PDSCH is larger than the maximum number of unicast PRBs that the </w:t>
      </w:r>
      <w:r w:rsidRPr="000A2BAE">
        <w:rPr>
          <w:rFonts w:eastAsiaTheme="minorEastAsia" w:hint="eastAsia"/>
          <w:b/>
          <w:lang w:eastAsia="zh-CN"/>
        </w:rPr>
        <w:t xml:space="preserve">Rel-18 RedCap </w:t>
      </w:r>
      <w:r w:rsidRPr="000A2BAE">
        <w:rPr>
          <w:rFonts w:eastAsiaTheme="minorEastAsia"/>
          <w:b/>
          <w:lang w:eastAsia="zh-CN"/>
        </w:rPr>
        <w:t>UE can process per slot</w:t>
      </w:r>
      <w:r w:rsidRPr="000A2BAE">
        <w:rPr>
          <w:rFonts w:eastAsiaTheme="minorEastAsia" w:hint="eastAsia"/>
          <w:b/>
          <w:lang w:eastAsia="zh-CN"/>
        </w:rPr>
        <w:t xml:space="preserve">, </w:t>
      </w:r>
      <w:r w:rsidR="00DA6401">
        <w:rPr>
          <w:rFonts w:eastAsiaTheme="minorEastAsia" w:hint="eastAsia"/>
          <w:b/>
          <w:lang w:eastAsia="zh-CN"/>
        </w:rPr>
        <w:t>for the reference time restri</w:t>
      </w:r>
      <w:r w:rsidR="00834C5D">
        <w:rPr>
          <w:rFonts w:eastAsiaTheme="minorEastAsia" w:hint="eastAsia"/>
          <w:b/>
          <w:lang w:eastAsia="zh-CN"/>
        </w:rPr>
        <w:t>ction</w:t>
      </w:r>
      <w:r w:rsidRPr="000A2BAE">
        <w:rPr>
          <w:rFonts w:eastAsiaTheme="minorEastAsia" w:hint="eastAsia"/>
          <w:b/>
          <w:lang w:eastAsia="zh-CN"/>
        </w:rPr>
        <w:t xml:space="preserve"> </w:t>
      </w:r>
      <w:r w:rsidRPr="000A2BAE">
        <w:rPr>
          <w:rFonts w:eastAsia="MS PGothic"/>
          <w:b/>
          <w:bCs/>
          <w:lang w:eastAsia="ja-JP"/>
        </w:rPr>
        <w:t>N</w:t>
      </w:r>
      <w:r w:rsidRPr="000A2BAE">
        <w:rPr>
          <w:rFonts w:eastAsia="MS PGothic"/>
          <w:b/>
          <w:bCs/>
          <w:vertAlign w:val="subscript"/>
          <w:lang w:eastAsia="ja-JP"/>
        </w:rPr>
        <w:t>T,1</w:t>
      </w:r>
      <w:r w:rsidRPr="000A2BAE">
        <w:rPr>
          <w:rFonts w:eastAsia="MS PGothic"/>
          <w:b/>
          <w:bCs/>
          <w:lang w:eastAsia="ja-JP"/>
        </w:rPr>
        <w:t xml:space="preserve"> + N</w:t>
      </w:r>
      <w:r w:rsidRPr="000A2BAE">
        <w:rPr>
          <w:rFonts w:eastAsia="MS PGothic"/>
          <w:b/>
          <w:bCs/>
          <w:vertAlign w:val="subscript"/>
          <w:lang w:eastAsia="ja-JP"/>
        </w:rPr>
        <w:t>T,2</w:t>
      </w:r>
      <w:r w:rsidRPr="000A2BAE">
        <w:rPr>
          <w:rFonts w:eastAsia="MS PGothic"/>
          <w:b/>
          <w:bCs/>
          <w:lang w:eastAsia="ja-JP"/>
        </w:rPr>
        <w:t xml:space="preserve"> + 0.5 + X</w:t>
      </w:r>
      <w:r w:rsidRPr="000A2BAE">
        <w:rPr>
          <w:rFonts w:eastAsiaTheme="minorEastAsia" w:hint="eastAsia"/>
          <w:b/>
          <w:bCs/>
          <w:lang w:eastAsia="zh-CN"/>
        </w:rPr>
        <w:t xml:space="preserve"> (</w:t>
      </w:r>
      <w:proofErr w:type="spellStart"/>
      <w:r w:rsidRPr="000A2BAE">
        <w:rPr>
          <w:rFonts w:eastAsiaTheme="minorEastAsia" w:hint="eastAsia"/>
          <w:b/>
          <w:bCs/>
          <w:lang w:eastAsia="zh-CN"/>
        </w:rPr>
        <w:t>ms</w:t>
      </w:r>
      <w:proofErr w:type="spellEnd"/>
      <w:r w:rsidRPr="000A2BAE">
        <w:rPr>
          <w:rFonts w:eastAsiaTheme="minorEastAsia" w:hint="eastAsia"/>
          <w:b/>
          <w:bCs/>
          <w:lang w:eastAsia="zh-CN"/>
        </w:rPr>
        <w:t>)</w:t>
      </w:r>
      <w:r w:rsidR="00EE63A8">
        <w:rPr>
          <w:rFonts w:eastAsiaTheme="minorEastAsia" w:hint="eastAsia"/>
          <w:b/>
          <w:bCs/>
          <w:lang w:eastAsia="zh-CN"/>
        </w:rPr>
        <w:t>, the value of X is</w:t>
      </w:r>
      <w:r w:rsidR="00CF5AFB">
        <w:rPr>
          <w:rFonts w:eastAsiaTheme="minorEastAsia" w:hint="eastAsia"/>
          <w:b/>
          <w:bCs/>
          <w:lang w:eastAsia="zh-CN"/>
        </w:rPr>
        <w:t>:</w:t>
      </w:r>
    </w:p>
    <w:p w:rsidR="00CF5AFB" w:rsidRPr="00CF5AFB" w:rsidRDefault="00CF5AFB" w:rsidP="00EB3227">
      <w:pPr>
        <w:pStyle w:val="ad"/>
        <w:numPr>
          <w:ilvl w:val="0"/>
          <w:numId w:val="10"/>
        </w:numPr>
        <w:spacing w:beforeLines="50" w:before="120" w:after="120"/>
        <w:ind w:leftChars="0"/>
        <w:jc w:val="both"/>
        <w:rPr>
          <w:rFonts w:eastAsiaTheme="minorEastAsia"/>
          <w:b/>
          <w:bCs/>
          <w:lang w:eastAsia="zh-CN"/>
        </w:rPr>
      </w:pPr>
      <w:r>
        <w:rPr>
          <w:rFonts w:eastAsia="MS PGothic"/>
          <w:b/>
          <w:bCs/>
          <w:color w:val="000000"/>
          <w:lang w:val="en-US" w:eastAsia="ja-JP"/>
        </w:rPr>
        <w:t>0.5/0.25</w:t>
      </w:r>
      <w:r>
        <w:rPr>
          <w:rFonts w:eastAsiaTheme="minorEastAsia" w:hint="eastAsia"/>
          <w:b/>
          <w:bCs/>
          <w:color w:val="000000"/>
          <w:lang w:val="en-US" w:eastAsia="zh-CN"/>
        </w:rPr>
        <w:t xml:space="preserve"> </w:t>
      </w:r>
      <w:proofErr w:type="spellStart"/>
      <w:r>
        <w:rPr>
          <w:rFonts w:eastAsia="MS PGothic"/>
          <w:b/>
          <w:bCs/>
          <w:color w:val="000000"/>
          <w:lang w:val="en-US" w:eastAsia="ja-JP"/>
        </w:rPr>
        <w:t>ms</w:t>
      </w:r>
      <w:proofErr w:type="spellEnd"/>
      <w:r>
        <w:rPr>
          <w:rFonts w:eastAsia="MS PGothic"/>
          <w:b/>
          <w:bCs/>
          <w:color w:val="000000"/>
          <w:lang w:val="en-US" w:eastAsia="ja-JP"/>
        </w:rPr>
        <w:t xml:space="preserve"> for 15/30</w:t>
      </w:r>
      <w:r w:rsidR="003D514F">
        <w:rPr>
          <w:rFonts w:eastAsiaTheme="minorEastAsia" w:hint="eastAsia"/>
          <w:b/>
          <w:bCs/>
          <w:color w:val="000000"/>
          <w:lang w:val="en-US" w:eastAsia="zh-CN"/>
        </w:rPr>
        <w:t xml:space="preserve"> </w:t>
      </w:r>
      <w:r>
        <w:rPr>
          <w:rFonts w:eastAsia="MS PGothic"/>
          <w:b/>
          <w:bCs/>
          <w:color w:val="000000"/>
          <w:lang w:val="en-US" w:eastAsia="ja-JP"/>
        </w:rPr>
        <w:t>kHz SCS</w:t>
      </w:r>
      <w:r>
        <w:rPr>
          <w:rFonts w:eastAsiaTheme="minorEastAsia" w:hint="eastAsia"/>
          <w:b/>
          <w:bCs/>
          <w:color w:val="000000"/>
          <w:lang w:val="en-US" w:eastAsia="zh-CN"/>
        </w:rPr>
        <w:t xml:space="preserve"> (</w:t>
      </w:r>
      <w:r w:rsidR="003D514F">
        <w:rPr>
          <w:rFonts w:eastAsiaTheme="minorEastAsia" w:hint="eastAsia"/>
          <w:b/>
          <w:bCs/>
          <w:color w:val="000000"/>
          <w:lang w:val="en-US" w:eastAsia="zh-CN"/>
        </w:rPr>
        <w:t>1</w:t>
      </w:r>
      <w:r w:rsidR="003D514F" w:rsidRPr="003D514F">
        <w:rPr>
          <w:rFonts w:eastAsiaTheme="minorEastAsia" w:hint="eastAsia"/>
          <w:b/>
          <w:bCs/>
          <w:color w:val="000000"/>
          <w:vertAlign w:val="superscript"/>
          <w:lang w:val="en-US" w:eastAsia="zh-CN"/>
        </w:rPr>
        <w:t>st</w:t>
      </w:r>
      <w:r w:rsidR="003D514F">
        <w:rPr>
          <w:rFonts w:eastAsiaTheme="minorEastAsia" w:hint="eastAsia"/>
          <w:b/>
          <w:bCs/>
          <w:color w:val="000000"/>
          <w:lang w:val="en-US" w:eastAsia="zh-CN"/>
        </w:rPr>
        <w:t xml:space="preserve"> </w:t>
      </w:r>
      <w:r>
        <w:rPr>
          <w:rFonts w:eastAsiaTheme="minorEastAsia" w:hint="eastAsia"/>
          <w:b/>
          <w:bCs/>
          <w:color w:val="000000"/>
          <w:lang w:val="en-US" w:eastAsia="zh-CN"/>
        </w:rPr>
        <w:t>preference),</w:t>
      </w:r>
    </w:p>
    <w:p w:rsidR="00CF5AFB" w:rsidRPr="00CF5AFB" w:rsidRDefault="00CF5AFB" w:rsidP="00EB3227">
      <w:pPr>
        <w:pStyle w:val="ad"/>
        <w:numPr>
          <w:ilvl w:val="0"/>
          <w:numId w:val="10"/>
        </w:numPr>
        <w:spacing w:beforeLines="50" w:before="120" w:after="120"/>
        <w:ind w:leftChars="0"/>
        <w:jc w:val="both"/>
        <w:rPr>
          <w:rFonts w:eastAsiaTheme="minorEastAsia"/>
          <w:b/>
          <w:bCs/>
          <w:lang w:eastAsia="zh-CN"/>
        </w:rPr>
      </w:pPr>
      <w:r>
        <w:rPr>
          <w:rFonts w:eastAsia="MS PGothic"/>
          <w:b/>
          <w:bCs/>
          <w:color w:val="000000"/>
          <w:lang w:val="en-US" w:eastAsia="ja-JP"/>
        </w:rPr>
        <w:t>1/0.5</w:t>
      </w:r>
      <w:r>
        <w:rPr>
          <w:rFonts w:eastAsiaTheme="minorEastAsia" w:hint="eastAsia"/>
          <w:b/>
          <w:bCs/>
          <w:color w:val="000000"/>
          <w:lang w:val="en-US" w:eastAsia="zh-CN"/>
        </w:rPr>
        <w:t xml:space="preserve"> </w:t>
      </w:r>
      <w:proofErr w:type="spellStart"/>
      <w:r>
        <w:rPr>
          <w:rFonts w:eastAsiaTheme="minorEastAsia" w:hint="eastAsia"/>
          <w:b/>
          <w:bCs/>
          <w:color w:val="000000"/>
          <w:lang w:val="en-US" w:eastAsia="zh-CN"/>
        </w:rPr>
        <w:t>ms</w:t>
      </w:r>
      <w:proofErr w:type="spellEnd"/>
      <w:r>
        <w:rPr>
          <w:rFonts w:eastAsiaTheme="minorEastAsia" w:hint="eastAsia"/>
          <w:b/>
          <w:bCs/>
          <w:color w:val="000000"/>
          <w:lang w:val="en-US" w:eastAsia="zh-CN"/>
        </w:rPr>
        <w:t xml:space="preserve"> for 15/30</w:t>
      </w:r>
      <w:r w:rsidR="003D514F">
        <w:rPr>
          <w:rFonts w:eastAsiaTheme="minorEastAsia" w:hint="eastAsia"/>
          <w:b/>
          <w:bCs/>
          <w:color w:val="000000"/>
          <w:lang w:val="en-US" w:eastAsia="zh-CN"/>
        </w:rPr>
        <w:t xml:space="preserve"> </w:t>
      </w:r>
      <w:r>
        <w:rPr>
          <w:rFonts w:eastAsiaTheme="minorEastAsia" w:hint="eastAsia"/>
          <w:b/>
          <w:bCs/>
          <w:color w:val="000000"/>
          <w:lang w:val="en-US" w:eastAsia="zh-CN"/>
        </w:rPr>
        <w:t>kHz SCS (</w:t>
      </w:r>
      <w:r w:rsidR="003D514F">
        <w:rPr>
          <w:rFonts w:eastAsiaTheme="minorEastAsia" w:hint="eastAsia"/>
          <w:b/>
          <w:bCs/>
          <w:color w:val="000000"/>
          <w:lang w:val="en-US" w:eastAsia="zh-CN"/>
        </w:rPr>
        <w:t>2</w:t>
      </w:r>
      <w:r w:rsidR="003D514F" w:rsidRPr="003D514F">
        <w:rPr>
          <w:rFonts w:eastAsiaTheme="minorEastAsia" w:hint="eastAsia"/>
          <w:b/>
          <w:bCs/>
          <w:color w:val="000000"/>
          <w:vertAlign w:val="superscript"/>
          <w:lang w:val="en-US" w:eastAsia="zh-CN"/>
        </w:rPr>
        <w:t>nd</w:t>
      </w:r>
      <w:r w:rsidR="003D514F">
        <w:rPr>
          <w:rFonts w:eastAsiaTheme="minorEastAsia" w:hint="eastAsia"/>
          <w:b/>
          <w:bCs/>
          <w:color w:val="000000"/>
          <w:lang w:val="en-US" w:eastAsia="zh-CN"/>
        </w:rPr>
        <w:t xml:space="preserve"> </w:t>
      </w:r>
      <w:r>
        <w:rPr>
          <w:rFonts w:eastAsiaTheme="minorEastAsia"/>
          <w:b/>
          <w:bCs/>
          <w:color w:val="000000"/>
          <w:lang w:val="en-US" w:eastAsia="zh-CN"/>
        </w:rPr>
        <w:t>preference</w:t>
      </w:r>
      <w:r>
        <w:rPr>
          <w:rFonts w:eastAsiaTheme="minorEastAsia" w:hint="eastAsia"/>
          <w:b/>
          <w:bCs/>
          <w:color w:val="000000"/>
          <w:lang w:val="en-US" w:eastAsia="zh-CN"/>
        </w:rPr>
        <w:t>).</w:t>
      </w:r>
    </w:p>
    <w:p w:rsidR="00187029" w:rsidRDefault="00187029" w:rsidP="00316670">
      <w:pPr>
        <w:pStyle w:val="3"/>
      </w:pPr>
      <w:proofErr w:type="spellStart"/>
      <w:r>
        <w:rPr>
          <w:rFonts w:hint="eastAsia"/>
        </w:rPr>
        <w:t>MsgB</w:t>
      </w:r>
      <w:proofErr w:type="spellEnd"/>
      <w:r>
        <w:rPr>
          <w:rFonts w:hint="eastAsia"/>
        </w:rPr>
        <w:t xml:space="preserve"> PDSCH bandwidth</w:t>
      </w:r>
    </w:p>
    <w:p w:rsidR="00187029" w:rsidRDefault="001C47C7" w:rsidP="00187029">
      <w:pPr>
        <w:spacing w:after="120"/>
        <w:rPr>
          <w:rFonts w:eastAsiaTheme="minorEastAsia"/>
          <w:lang w:eastAsia="zh-CN"/>
        </w:rPr>
      </w:pPr>
      <w:r>
        <w:rPr>
          <w:rFonts w:eastAsiaTheme="minorEastAsia" w:hint="eastAsia"/>
          <w:lang w:eastAsia="zh-CN"/>
        </w:rPr>
        <w:t xml:space="preserve">In RAN1#112, the following WA </w:t>
      </w:r>
      <w:r w:rsidR="00F4721C">
        <w:rPr>
          <w:rFonts w:eastAsiaTheme="minorEastAsia" w:hint="eastAsia"/>
          <w:lang w:eastAsia="zh-CN"/>
        </w:rPr>
        <w:t xml:space="preserve">on Msg4 PDSCH </w:t>
      </w:r>
      <w:r>
        <w:rPr>
          <w:rFonts w:eastAsiaTheme="minorEastAsia" w:hint="eastAsia"/>
          <w:lang w:eastAsia="zh-CN"/>
        </w:rPr>
        <w:t>was achieved</w:t>
      </w:r>
      <w:r w:rsidR="00F4721C">
        <w:rPr>
          <w:rFonts w:eastAsiaTheme="minorEastAsia" w:hint="eastAsia"/>
          <w:lang w:eastAsia="zh-CN"/>
        </w:rPr>
        <w:t xml:space="preserve"> </w:t>
      </w:r>
      <w:r w:rsidR="009C7CE6">
        <w:rPr>
          <w:rFonts w:eastAsiaTheme="minorEastAsia"/>
          <w:lang w:eastAsia="zh-CN"/>
        </w:rPr>
        <w:fldChar w:fldCharType="begin"/>
      </w:r>
      <w:r w:rsidR="009C7CE6">
        <w:rPr>
          <w:rFonts w:eastAsiaTheme="minorEastAsia"/>
          <w:lang w:eastAsia="zh-CN"/>
        </w:rPr>
        <w:instrText xml:space="preserve"> </w:instrText>
      </w:r>
      <w:r w:rsidR="009C7CE6">
        <w:rPr>
          <w:rFonts w:eastAsiaTheme="minorEastAsia" w:hint="eastAsia"/>
          <w:lang w:eastAsia="zh-CN"/>
        </w:rPr>
        <w:instrText>REF _Ref130377150 \n \h</w:instrText>
      </w:r>
      <w:r w:rsidR="009C7CE6">
        <w:rPr>
          <w:rFonts w:eastAsiaTheme="minorEastAsia"/>
          <w:lang w:eastAsia="zh-CN"/>
        </w:rPr>
        <w:instrText xml:space="preserve"> </w:instrText>
      </w:r>
      <w:r w:rsidR="009C7CE6">
        <w:rPr>
          <w:rFonts w:eastAsiaTheme="minorEastAsia"/>
          <w:lang w:eastAsia="zh-CN"/>
        </w:rPr>
      </w:r>
      <w:r w:rsidR="009C7CE6">
        <w:rPr>
          <w:rFonts w:eastAsiaTheme="minorEastAsia"/>
          <w:lang w:eastAsia="zh-CN"/>
        </w:rPr>
        <w:fldChar w:fldCharType="separate"/>
      </w:r>
      <w:r w:rsidR="009C7CE6">
        <w:rPr>
          <w:rFonts w:eastAsiaTheme="minorEastAsia"/>
          <w:lang w:eastAsia="zh-CN"/>
        </w:rPr>
        <w:t>[3]</w:t>
      </w:r>
      <w:r w:rsidR="009C7CE6">
        <w:rPr>
          <w:rFonts w:eastAsiaTheme="minorEastAsia"/>
          <w:lang w:eastAsia="zh-CN"/>
        </w:rPr>
        <w:fldChar w:fldCharType="end"/>
      </w:r>
      <w:r w:rsidR="009C7CE6">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1C47C7" w:rsidTr="001C47C7">
        <w:tc>
          <w:tcPr>
            <w:tcW w:w="9072" w:type="dxa"/>
          </w:tcPr>
          <w:p w:rsidR="001C47C7" w:rsidRPr="001D0FD1" w:rsidRDefault="001C47C7" w:rsidP="001C47C7">
            <w:pPr>
              <w:spacing w:after="120"/>
              <w:rPr>
                <w:b/>
                <w:bCs/>
                <w:highlight w:val="darkYellow"/>
              </w:rPr>
            </w:pPr>
            <w:r w:rsidRPr="001D0FD1">
              <w:rPr>
                <w:b/>
                <w:highlight w:val="darkYellow"/>
              </w:rPr>
              <w:t>Working Assumption</w:t>
            </w:r>
          </w:p>
          <w:p w:rsidR="001C47C7" w:rsidRPr="00724792" w:rsidRDefault="001C47C7" w:rsidP="00EB3227">
            <w:pPr>
              <w:numPr>
                <w:ilvl w:val="0"/>
                <w:numId w:val="7"/>
              </w:numPr>
              <w:spacing w:afterLines="0" w:after="120"/>
              <w:rPr>
                <w:b/>
                <w:bCs/>
              </w:rPr>
            </w:pPr>
            <w:r w:rsidRPr="006E49D6">
              <w:rPr>
                <w:b/>
                <w:bCs/>
              </w:rPr>
              <w:t xml:space="preserve">For UE BB complexity reduction, a UE is able to receive </w:t>
            </w:r>
            <w:proofErr w:type="gramStart"/>
            <w:r w:rsidRPr="006E49D6">
              <w:rPr>
                <w:b/>
                <w:bCs/>
              </w:rPr>
              <w:t>a</w:t>
            </w:r>
            <w:proofErr w:type="gramEnd"/>
            <w:r w:rsidRPr="006E49D6">
              <w:rPr>
                <w:b/>
                <w:bCs/>
              </w:rPr>
              <w:t xml:space="preserve"> Msg4 PDSCH resource allocation spanning a b</w:t>
            </w:r>
            <w:r w:rsidRPr="00724792">
              <w:rPr>
                <w:b/>
                <w:bCs/>
              </w:rPr>
              <w:t>andwidth of more than ~5 MHz per slot.</w:t>
            </w:r>
          </w:p>
          <w:p w:rsidR="001C47C7" w:rsidRPr="001C47C7" w:rsidRDefault="001C47C7" w:rsidP="00EB3227">
            <w:pPr>
              <w:pStyle w:val="ad"/>
              <w:numPr>
                <w:ilvl w:val="1"/>
                <w:numId w:val="7"/>
              </w:numPr>
              <w:spacing w:afterLines="0" w:after="120" w:line="252" w:lineRule="auto"/>
              <w:ind w:leftChars="0"/>
              <w:contextualSpacing/>
              <w:jc w:val="both"/>
              <w:rPr>
                <w:rFonts w:ascii="Times New Roman" w:eastAsia="等线" w:hAnsi="Times New Roman"/>
                <w:b/>
                <w:bCs/>
                <w:szCs w:val="20"/>
                <w:lang w:val="en-US" w:eastAsia="zh-CN"/>
              </w:rPr>
            </w:pPr>
            <w:r w:rsidRPr="00724792">
              <w:rPr>
                <w:rFonts w:ascii="Times New Roman" w:eastAsia="等线" w:hAnsi="Times New Roman"/>
                <w:b/>
                <w:bCs/>
                <w:szCs w:val="20"/>
                <w:lang w:val="en-US" w:eastAsia="zh-CN"/>
              </w:rPr>
              <w:t xml:space="preserve">The UE is not required to process </w:t>
            </w:r>
            <w:proofErr w:type="gramStart"/>
            <w:r w:rsidRPr="00724792">
              <w:rPr>
                <w:rFonts w:ascii="Times New Roman" w:eastAsia="等线" w:hAnsi="Times New Roman"/>
                <w:b/>
                <w:bCs/>
                <w:szCs w:val="20"/>
                <w:lang w:val="en-US" w:eastAsia="zh-CN"/>
              </w:rPr>
              <w:t>a</w:t>
            </w:r>
            <w:proofErr w:type="gramEnd"/>
            <w:r w:rsidRPr="00724792">
              <w:rPr>
                <w:rFonts w:ascii="Times New Roman" w:eastAsia="等线" w:hAnsi="Times New Roman"/>
                <w:b/>
                <w:bCs/>
                <w:szCs w:val="20"/>
                <w:lang w:val="en-US" w:eastAsia="zh-CN"/>
              </w:rPr>
              <w:t xml:space="preserve"> Msg4 PDSCH with a larger number of PRBs than 25 PRBs for 15 kHz SCS and 12 PRBs for 30 kHz SCS.</w:t>
            </w:r>
          </w:p>
        </w:tc>
      </w:tr>
    </w:tbl>
    <w:p w:rsidR="00C940F0" w:rsidRDefault="00CA73AE" w:rsidP="00E220CB">
      <w:pPr>
        <w:spacing w:beforeLines="50" w:before="120" w:after="120"/>
        <w:jc w:val="both"/>
        <w:rPr>
          <w:rFonts w:eastAsiaTheme="minorEastAsia"/>
          <w:lang w:eastAsia="zh-CN"/>
        </w:rPr>
      </w:pPr>
      <w:r>
        <w:rPr>
          <w:rFonts w:eastAsiaTheme="minorEastAsia" w:hint="eastAsia"/>
          <w:lang w:eastAsia="zh-CN"/>
        </w:rPr>
        <w:t xml:space="preserve">It is still FFS whether </w:t>
      </w:r>
      <w:proofErr w:type="spellStart"/>
      <w:r>
        <w:rPr>
          <w:rFonts w:eastAsiaTheme="minorEastAsia" w:hint="eastAsia"/>
          <w:lang w:eastAsia="zh-CN"/>
        </w:rPr>
        <w:t>MsgB</w:t>
      </w:r>
      <w:proofErr w:type="spellEnd"/>
      <w:r>
        <w:rPr>
          <w:rFonts w:eastAsiaTheme="minorEastAsia" w:hint="eastAsia"/>
          <w:lang w:eastAsia="zh-CN"/>
        </w:rPr>
        <w:t xml:space="preserve"> PDSCH follows the same principle with Msg4 PDSCH, </w:t>
      </w:r>
      <w:r w:rsidR="00F4721C">
        <w:rPr>
          <w:rFonts w:eastAsiaTheme="minorEastAsia" w:hint="eastAsia"/>
          <w:lang w:eastAsia="zh-CN"/>
        </w:rPr>
        <w:t xml:space="preserve">i.e. allocable PRB number is limited to 25/12 for 15/30 kHz SCS, while non-continuous PRB allocation spreading the whole BWP is allowed. </w:t>
      </w:r>
      <w:r w:rsidR="00C940F0">
        <w:rPr>
          <w:rFonts w:eastAsiaTheme="minorEastAsia" w:hint="eastAsia"/>
          <w:lang w:eastAsia="zh-CN"/>
        </w:rPr>
        <w:t xml:space="preserve">Before further discussion, we would like to remind that RAN2 has the following agreement in the last meeting </w:t>
      </w:r>
      <w:r w:rsidR="00C940F0">
        <w:rPr>
          <w:rFonts w:eastAsiaTheme="minorEastAsia"/>
          <w:lang w:eastAsia="zh-CN"/>
        </w:rPr>
        <w:fldChar w:fldCharType="begin"/>
      </w:r>
      <w:r w:rsidR="00C940F0">
        <w:rPr>
          <w:rFonts w:eastAsiaTheme="minorEastAsia"/>
          <w:lang w:eastAsia="zh-CN"/>
        </w:rPr>
        <w:instrText xml:space="preserve"> </w:instrText>
      </w:r>
      <w:r w:rsidR="00C940F0">
        <w:rPr>
          <w:rFonts w:eastAsiaTheme="minorEastAsia" w:hint="eastAsia"/>
          <w:lang w:eastAsia="zh-CN"/>
        </w:rPr>
        <w:instrText>REF _Ref130462175 \n \h</w:instrText>
      </w:r>
      <w:r w:rsidR="00C940F0">
        <w:rPr>
          <w:rFonts w:eastAsiaTheme="minorEastAsia"/>
          <w:lang w:eastAsia="zh-CN"/>
        </w:rPr>
        <w:instrText xml:space="preserve"> </w:instrText>
      </w:r>
      <w:r w:rsidR="00A97B30">
        <w:rPr>
          <w:rFonts w:eastAsiaTheme="minorEastAsia"/>
          <w:lang w:eastAsia="zh-CN"/>
        </w:rPr>
        <w:instrText xml:space="preserve"> \* MERGEFORMAT </w:instrText>
      </w:r>
      <w:r w:rsidR="00C940F0">
        <w:rPr>
          <w:rFonts w:eastAsiaTheme="minorEastAsia"/>
          <w:lang w:eastAsia="zh-CN"/>
        </w:rPr>
      </w:r>
      <w:r w:rsidR="00C940F0">
        <w:rPr>
          <w:rFonts w:eastAsiaTheme="minorEastAsia"/>
          <w:lang w:eastAsia="zh-CN"/>
        </w:rPr>
        <w:fldChar w:fldCharType="separate"/>
      </w:r>
      <w:r w:rsidR="00C940F0">
        <w:rPr>
          <w:rFonts w:eastAsiaTheme="minorEastAsia"/>
          <w:lang w:eastAsia="zh-CN"/>
        </w:rPr>
        <w:t>[4]</w:t>
      </w:r>
      <w:r w:rsidR="00C940F0">
        <w:rPr>
          <w:rFonts w:eastAsiaTheme="minorEastAsia"/>
          <w:lang w:eastAsia="zh-CN"/>
        </w:rPr>
        <w:fldChar w:fldCharType="end"/>
      </w:r>
      <w:r w:rsidR="00C940F0">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C940F0" w:rsidTr="00C940F0">
        <w:tc>
          <w:tcPr>
            <w:tcW w:w="9072" w:type="dxa"/>
          </w:tcPr>
          <w:p w:rsidR="00C940F0" w:rsidRPr="00C940F0" w:rsidRDefault="00C940F0" w:rsidP="00C940F0">
            <w:pPr>
              <w:pStyle w:val="Agreement"/>
              <w:numPr>
                <w:ilvl w:val="0"/>
                <w:numId w:val="6"/>
              </w:numPr>
              <w:spacing w:afterLines="0" w:after="0"/>
              <w:rPr>
                <w:rFonts w:ascii="Times New Roman" w:hAnsi="Times New Roman"/>
              </w:rPr>
            </w:pPr>
            <w:r w:rsidRPr="00FB304E">
              <w:rPr>
                <w:rFonts w:ascii="Times New Roman" w:hAnsi="Times New Roman"/>
              </w:rPr>
              <w:t>Introduce Msg3/MsgA PUSCH based early indication for Rel-18 eRedCap. FFS how to implement this in the spec (e.g., new LCIDs or not).</w:t>
            </w:r>
          </w:p>
        </w:tc>
      </w:tr>
    </w:tbl>
    <w:p w:rsidR="001C47C7" w:rsidRDefault="00C940F0" w:rsidP="00E220CB">
      <w:pPr>
        <w:spacing w:beforeLines="50" w:before="120" w:after="120"/>
        <w:jc w:val="both"/>
        <w:rPr>
          <w:rFonts w:eastAsiaTheme="minorEastAsia"/>
          <w:lang w:eastAsia="zh-CN"/>
        </w:rPr>
      </w:pPr>
      <w:r>
        <w:rPr>
          <w:rFonts w:eastAsiaTheme="minorEastAsia" w:hint="eastAsia"/>
          <w:lang w:eastAsia="zh-CN"/>
        </w:rPr>
        <w:t>Now</w:t>
      </w:r>
      <w:r w:rsidR="001B70F6">
        <w:rPr>
          <w:rFonts w:eastAsiaTheme="minorEastAsia" w:hint="eastAsia"/>
          <w:lang w:eastAsia="zh-CN"/>
        </w:rPr>
        <w:t xml:space="preserve"> we have the following observation</w:t>
      </w:r>
      <w:r w:rsidR="00E47E9B">
        <w:rPr>
          <w:rFonts w:eastAsiaTheme="minorEastAsia" w:hint="eastAsia"/>
          <w:lang w:eastAsia="zh-CN"/>
        </w:rPr>
        <w:t>:</w:t>
      </w:r>
    </w:p>
    <w:p w:rsidR="00C940F0" w:rsidRPr="00C940F0" w:rsidRDefault="00C940F0" w:rsidP="00E220CB">
      <w:pPr>
        <w:pStyle w:val="ad"/>
        <w:numPr>
          <w:ilvl w:val="0"/>
          <w:numId w:val="13"/>
        </w:numPr>
        <w:spacing w:beforeLines="50" w:before="120" w:after="120"/>
        <w:ind w:leftChars="0"/>
        <w:jc w:val="both"/>
        <w:rPr>
          <w:rFonts w:eastAsiaTheme="minorEastAsia"/>
          <w:lang w:eastAsia="zh-CN"/>
        </w:rPr>
      </w:pPr>
      <w:r>
        <w:rPr>
          <w:rFonts w:eastAsiaTheme="minorEastAsia" w:hint="eastAsia"/>
          <w:lang w:eastAsia="zh-CN"/>
        </w:rPr>
        <w:t xml:space="preserve">Considering that early indication from MsgA PUSCH is </w:t>
      </w:r>
      <w:r w:rsidR="008F2D95">
        <w:rPr>
          <w:rFonts w:eastAsiaTheme="minorEastAsia" w:hint="eastAsia"/>
          <w:lang w:eastAsia="zh-CN"/>
        </w:rPr>
        <w:t xml:space="preserve">likely to be </w:t>
      </w:r>
      <w:r w:rsidR="006472A7">
        <w:rPr>
          <w:rFonts w:eastAsiaTheme="minorEastAsia" w:hint="eastAsia"/>
          <w:lang w:eastAsia="zh-CN"/>
        </w:rPr>
        <w:t>mandatorily</w:t>
      </w:r>
      <w:r>
        <w:rPr>
          <w:rFonts w:eastAsiaTheme="minorEastAsia" w:hint="eastAsia"/>
          <w:lang w:eastAsia="zh-CN"/>
        </w:rPr>
        <w:t xml:space="preserve"> supported, the gNB shall always be able to aware a Rel-18 RedCap UE</w:t>
      </w:r>
      <w:r w:rsidR="008F2D95">
        <w:rPr>
          <w:rFonts w:eastAsiaTheme="minorEastAsia" w:hint="eastAsia"/>
          <w:lang w:eastAsia="zh-CN"/>
        </w:rPr>
        <w:t xml:space="preserve"> before </w:t>
      </w:r>
      <w:proofErr w:type="spellStart"/>
      <w:r w:rsidR="008F2D95">
        <w:rPr>
          <w:rFonts w:eastAsiaTheme="minorEastAsia" w:hint="eastAsia"/>
          <w:lang w:eastAsia="zh-CN"/>
        </w:rPr>
        <w:t>MsgB</w:t>
      </w:r>
      <w:proofErr w:type="spellEnd"/>
      <w:r w:rsidR="008F2D95">
        <w:rPr>
          <w:rFonts w:eastAsiaTheme="minorEastAsia" w:hint="eastAsia"/>
          <w:lang w:eastAsia="zh-CN"/>
        </w:rPr>
        <w:t xml:space="preserve"> transmission</w:t>
      </w:r>
      <w:r>
        <w:rPr>
          <w:rFonts w:eastAsiaTheme="minorEastAsia" w:hint="eastAsia"/>
          <w:lang w:eastAsia="zh-CN"/>
        </w:rPr>
        <w:t xml:space="preserve">. Hence, gNB is capable to </w:t>
      </w:r>
      <w:r w:rsidR="006472A7">
        <w:rPr>
          <w:rFonts w:eastAsiaTheme="minorEastAsia" w:hint="eastAsia"/>
          <w:lang w:eastAsia="zh-CN"/>
        </w:rPr>
        <w:t xml:space="preserve">schedule </w:t>
      </w:r>
      <w:proofErr w:type="spellStart"/>
      <w:r w:rsidR="006472A7">
        <w:rPr>
          <w:rFonts w:eastAsiaTheme="minorEastAsia" w:hint="eastAsia"/>
          <w:lang w:eastAsia="zh-CN"/>
        </w:rPr>
        <w:t>MsgB</w:t>
      </w:r>
      <w:proofErr w:type="spellEnd"/>
      <w:r w:rsidR="006472A7">
        <w:rPr>
          <w:rFonts w:eastAsiaTheme="minorEastAsia" w:hint="eastAsia"/>
          <w:lang w:eastAsia="zh-CN"/>
        </w:rPr>
        <w:t xml:space="preserve"> with proper PRB number.</w:t>
      </w:r>
    </w:p>
    <w:p w:rsidR="00E47E9B" w:rsidRPr="00DC1B36" w:rsidRDefault="00E47E9B" w:rsidP="00E220CB">
      <w:pPr>
        <w:pStyle w:val="ad"/>
        <w:numPr>
          <w:ilvl w:val="0"/>
          <w:numId w:val="12"/>
        </w:numPr>
        <w:spacing w:beforeLines="50" w:before="120" w:after="120"/>
        <w:ind w:leftChars="0"/>
        <w:jc w:val="both"/>
        <w:rPr>
          <w:rFonts w:eastAsiaTheme="minorEastAsia"/>
          <w:lang w:eastAsia="zh-CN"/>
        </w:rPr>
      </w:pPr>
      <w:r w:rsidRPr="00E47E9B">
        <w:rPr>
          <w:rFonts w:eastAsiaTheme="minorEastAsia" w:hint="eastAsia"/>
          <w:lang w:eastAsia="zh-CN"/>
        </w:rPr>
        <w:t xml:space="preserve">HARQ-ACK is required for </w:t>
      </w:r>
      <w:proofErr w:type="spellStart"/>
      <w:r w:rsidRPr="00E47E9B">
        <w:rPr>
          <w:rFonts w:eastAsiaTheme="minorEastAsia" w:hint="eastAsia"/>
          <w:lang w:eastAsia="zh-CN"/>
        </w:rPr>
        <w:t>MsgB</w:t>
      </w:r>
      <w:proofErr w:type="spellEnd"/>
      <w:r w:rsidRPr="00E47E9B">
        <w:rPr>
          <w:rFonts w:eastAsiaTheme="minorEastAsia" w:hint="eastAsia"/>
          <w:lang w:eastAsia="zh-CN"/>
        </w:rPr>
        <w:t xml:space="preserve"> PDSCH reception</w:t>
      </w:r>
      <w:r w:rsidR="00DC1B36" w:rsidRPr="00DC1B36">
        <w:rPr>
          <w:rFonts w:eastAsiaTheme="minorEastAsia" w:hint="eastAsia"/>
          <w:lang w:eastAsia="zh-CN"/>
        </w:rPr>
        <w:t xml:space="preserve"> </w:t>
      </w:r>
      <w:r w:rsidR="00DC1B36">
        <w:rPr>
          <w:rFonts w:eastAsiaTheme="minorEastAsia" w:hint="eastAsia"/>
          <w:lang w:eastAsia="zh-CN"/>
        </w:rPr>
        <w:t xml:space="preserve">in case </w:t>
      </w:r>
      <w:proofErr w:type="spellStart"/>
      <w:r w:rsidR="00DC1B36">
        <w:rPr>
          <w:rFonts w:eastAsiaTheme="minorEastAsia" w:hint="eastAsia"/>
          <w:lang w:eastAsia="zh-CN"/>
        </w:rPr>
        <w:t>MsgB</w:t>
      </w:r>
      <w:proofErr w:type="spellEnd"/>
      <w:r w:rsidR="00DC1B36">
        <w:rPr>
          <w:rFonts w:eastAsiaTheme="minorEastAsia" w:hint="eastAsia"/>
          <w:lang w:eastAsia="zh-CN"/>
        </w:rPr>
        <w:t xml:space="preserve"> contains </w:t>
      </w:r>
      <w:proofErr w:type="spellStart"/>
      <w:r w:rsidR="00DC1B36" w:rsidRPr="00DC1B36">
        <w:rPr>
          <w:i/>
          <w:lang w:val="en-US"/>
        </w:rPr>
        <w:t>successRAR</w:t>
      </w:r>
      <w:proofErr w:type="spellEnd"/>
      <w:r w:rsidRPr="00E47E9B">
        <w:rPr>
          <w:rFonts w:eastAsiaTheme="minorEastAsia" w:hint="eastAsia"/>
          <w:lang w:eastAsia="zh-CN"/>
        </w:rPr>
        <w:t xml:space="preserve">. In order to </w:t>
      </w:r>
      <w:r>
        <w:rPr>
          <w:rFonts w:eastAsiaTheme="minorEastAsia" w:hint="eastAsia"/>
          <w:lang w:eastAsia="zh-CN"/>
        </w:rPr>
        <w:t xml:space="preserve">meet the original PUCCH feedback timeline, </w:t>
      </w:r>
      <w:r w:rsidR="003D6903">
        <w:rPr>
          <w:rFonts w:eastAsiaTheme="minorEastAsia" w:hint="eastAsia"/>
          <w:lang w:eastAsia="zh-CN"/>
        </w:rPr>
        <w:t xml:space="preserve">it seems </w:t>
      </w:r>
      <w:proofErr w:type="spellStart"/>
      <w:r>
        <w:rPr>
          <w:rFonts w:eastAsiaTheme="minorEastAsia" w:hint="eastAsia"/>
          <w:lang w:eastAsia="zh-CN"/>
        </w:rPr>
        <w:t>MsgB</w:t>
      </w:r>
      <w:proofErr w:type="spellEnd"/>
      <w:r>
        <w:rPr>
          <w:rFonts w:eastAsiaTheme="minorEastAsia" w:hint="eastAsia"/>
          <w:lang w:eastAsia="zh-CN"/>
        </w:rPr>
        <w:t xml:space="preserve"> PDSCH should be </w:t>
      </w:r>
      <w:r w:rsidR="006472A7">
        <w:rPr>
          <w:rFonts w:eastAsiaTheme="minorEastAsia" w:hint="eastAsia"/>
          <w:lang w:eastAsia="zh-CN"/>
        </w:rPr>
        <w:t>limited</w:t>
      </w:r>
      <w:r>
        <w:rPr>
          <w:rFonts w:eastAsiaTheme="minorEastAsia" w:hint="eastAsia"/>
          <w:lang w:eastAsia="zh-CN"/>
        </w:rPr>
        <w:t xml:space="preserve"> within a PRB number corresponding to 5 MHz.</w:t>
      </w:r>
    </w:p>
    <w:p w:rsidR="00E47E9B" w:rsidRPr="00E47E9B" w:rsidRDefault="006472A7" w:rsidP="00E220CB">
      <w:pPr>
        <w:pStyle w:val="ad"/>
        <w:numPr>
          <w:ilvl w:val="0"/>
          <w:numId w:val="12"/>
        </w:numPr>
        <w:spacing w:beforeLines="50" w:before="120" w:after="120"/>
        <w:ind w:leftChars="0"/>
        <w:jc w:val="both"/>
        <w:rPr>
          <w:rFonts w:eastAsiaTheme="minorEastAsia"/>
          <w:lang w:eastAsia="zh-CN"/>
        </w:rPr>
      </w:pPr>
      <w:r>
        <w:rPr>
          <w:rFonts w:eastAsiaTheme="minorEastAsia" w:hint="eastAsia"/>
          <w:lang w:eastAsia="zh-CN"/>
        </w:rPr>
        <w:t xml:space="preserve">From specification point of view, it is true that </w:t>
      </w:r>
      <w:proofErr w:type="spellStart"/>
      <w:r w:rsidR="003D6903">
        <w:rPr>
          <w:rFonts w:eastAsiaTheme="minorEastAsia" w:hint="eastAsia"/>
          <w:lang w:eastAsia="zh-CN"/>
        </w:rPr>
        <w:t>MsgB</w:t>
      </w:r>
      <w:proofErr w:type="spellEnd"/>
      <w:r w:rsidR="003D6903">
        <w:rPr>
          <w:rFonts w:eastAsiaTheme="minorEastAsia" w:hint="eastAsia"/>
          <w:lang w:eastAsia="zh-CN"/>
        </w:rPr>
        <w:t xml:space="preserve"> may contain one or more </w:t>
      </w:r>
      <w:proofErr w:type="spellStart"/>
      <w:r w:rsidR="003D6903" w:rsidRPr="003D6903">
        <w:rPr>
          <w:rFonts w:eastAsiaTheme="minorEastAsia" w:hint="eastAsia"/>
          <w:i/>
          <w:lang w:eastAsia="zh-CN"/>
        </w:rPr>
        <w:t>fallbackRAR</w:t>
      </w:r>
      <w:proofErr w:type="spellEnd"/>
      <w:r w:rsidR="003D6903">
        <w:rPr>
          <w:rFonts w:eastAsiaTheme="minorEastAsia" w:hint="eastAsia"/>
          <w:lang w:eastAsia="zh-CN"/>
        </w:rPr>
        <w:t xml:space="preserve"> for multiple UEs as well.</w:t>
      </w:r>
      <w:r>
        <w:rPr>
          <w:rFonts w:eastAsiaTheme="minorEastAsia" w:hint="eastAsia"/>
          <w:lang w:eastAsia="zh-CN"/>
        </w:rPr>
        <w:t xml:space="preserve"> Then</w:t>
      </w:r>
      <w:r w:rsidR="0039706A">
        <w:rPr>
          <w:rFonts w:eastAsiaTheme="minorEastAsia" w:hint="eastAsia"/>
          <w:lang w:eastAsia="zh-CN"/>
        </w:rPr>
        <w:t xml:space="preserve"> </w:t>
      </w:r>
      <w:proofErr w:type="spellStart"/>
      <w:r w:rsidR="00E47E9B">
        <w:rPr>
          <w:rFonts w:eastAsiaTheme="minorEastAsia" w:hint="eastAsia"/>
          <w:lang w:eastAsia="zh-CN"/>
        </w:rPr>
        <w:t>MsgB</w:t>
      </w:r>
      <w:proofErr w:type="spellEnd"/>
      <w:r w:rsidR="00E47E9B">
        <w:rPr>
          <w:rFonts w:eastAsiaTheme="minorEastAsia" w:hint="eastAsia"/>
          <w:lang w:eastAsia="zh-CN"/>
        </w:rPr>
        <w:t xml:space="preserve"> </w:t>
      </w:r>
      <w:r w:rsidR="003D6903">
        <w:rPr>
          <w:rFonts w:eastAsiaTheme="minorEastAsia" w:hint="eastAsia"/>
          <w:lang w:eastAsia="zh-CN"/>
        </w:rPr>
        <w:t>provides similar function as</w:t>
      </w:r>
      <w:r w:rsidR="0039706A">
        <w:rPr>
          <w:rFonts w:eastAsiaTheme="minorEastAsia" w:hint="eastAsia"/>
          <w:lang w:eastAsia="zh-CN"/>
        </w:rPr>
        <w:t xml:space="preserve"> legacy RAR</w:t>
      </w:r>
      <w:r>
        <w:rPr>
          <w:rFonts w:eastAsiaTheme="minorEastAsia" w:hint="eastAsia"/>
          <w:lang w:eastAsia="zh-CN"/>
        </w:rPr>
        <w:t xml:space="preserve">. However, there are some ways to address this issue by implementation. For example, </w:t>
      </w:r>
      <w:r w:rsidR="00777ADE">
        <w:rPr>
          <w:rFonts w:eastAsiaTheme="minorEastAsia" w:hint="eastAsia"/>
          <w:lang w:eastAsia="zh-CN"/>
        </w:rPr>
        <w:t xml:space="preserve">the gNB can send multiple </w:t>
      </w:r>
      <w:proofErr w:type="spellStart"/>
      <w:r w:rsidR="00777ADE" w:rsidRPr="00777ADE">
        <w:rPr>
          <w:rFonts w:eastAsiaTheme="minorEastAsia" w:hint="eastAsia"/>
          <w:i/>
          <w:lang w:eastAsia="zh-CN"/>
        </w:rPr>
        <w:t>fallbackRAR</w:t>
      </w:r>
      <w:proofErr w:type="spellEnd"/>
      <w:r w:rsidR="00777ADE">
        <w:rPr>
          <w:rFonts w:eastAsiaTheme="minorEastAsia" w:hint="eastAsia"/>
          <w:lang w:eastAsia="zh-CN"/>
        </w:rPr>
        <w:t xml:space="preserve"> in multiple </w:t>
      </w:r>
      <w:proofErr w:type="spellStart"/>
      <w:r w:rsidR="00777ADE">
        <w:rPr>
          <w:rFonts w:eastAsiaTheme="minorEastAsia" w:hint="eastAsia"/>
          <w:lang w:eastAsia="zh-CN"/>
        </w:rPr>
        <w:t>MsgBs</w:t>
      </w:r>
      <w:proofErr w:type="spellEnd"/>
      <w:r w:rsidR="00777ADE">
        <w:rPr>
          <w:rFonts w:eastAsiaTheme="minorEastAsia" w:hint="eastAsia"/>
          <w:lang w:eastAsia="zh-CN"/>
        </w:rPr>
        <w:t xml:space="preserve"> (with small PRB number) within the </w:t>
      </w:r>
      <w:proofErr w:type="spellStart"/>
      <w:r w:rsidR="00777ADE" w:rsidRPr="00777ADE">
        <w:rPr>
          <w:rFonts w:eastAsiaTheme="minorEastAsia"/>
          <w:i/>
          <w:lang w:eastAsia="zh-CN"/>
        </w:rPr>
        <w:t>msgB-ResponseWindow</w:t>
      </w:r>
      <w:proofErr w:type="spellEnd"/>
      <w:r w:rsidR="00777ADE">
        <w:rPr>
          <w:rFonts w:eastAsiaTheme="minorEastAsia" w:hint="eastAsia"/>
          <w:lang w:eastAsia="zh-CN"/>
        </w:rPr>
        <w:t xml:space="preserve">. No need to bundle multiple </w:t>
      </w:r>
      <w:proofErr w:type="spellStart"/>
      <w:r w:rsidR="00777ADE" w:rsidRPr="00777ADE">
        <w:rPr>
          <w:rFonts w:eastAsiaTheme="minorEastAsia" w:hint="eastAsia"/>
          <w:i/>
          <w:lang w:eastAsia="zh-CN"/>
        </w:rPr>
        <w:t>fallbackRAR</w:t>
      </w:r>
      <w:proofErr w:type="spellEnd"/>
      <w:r w:rsidR="00777ADE">
        <w:rPr>
          <w:rFonts w:eastAsiaTheme="minorEastAsia" w:hint="eastAsia"/>
          <w:lang w:eastAsia="zh-CN"/>
        </w:rPr>
        <w:t xml:space="preserve"> within one </w:t>
      </w:r>
      <w:proofErr w:type="spellStart"/>
      <w:r w:rsidR="00777ADE">
        <w:rPr>
          <w:rFonts w:eastAsiaTheme="minorEastAsia" w:hint="eastAsia"/>
          <w:lang w:eastAsia="zh-CN"/>
        </w:rPr>
        <w:t>MsgB</w:t>
      </w:r>
      <w:proofErr w:type="spellEnd"/>
      <w:r w:rsidR="00777ADE">
        <w:rPr>
          <w:rFonts w:eastAsiaTheme="minorEastAsia" w:hint="eastAsia"/>
          <w:lang w:eastAsia="zh-CN"/>
        </w:rPr>
        <w:t>.</w:t>
      </w:r>
    </w:p>
    <w:p w:rsidR="001C47C7" w:rsidRDefault="0039706A" w:rsidP="00E220CB">
      <w:pPr>
        <w:spacing w:after="120"/>
        <w:jc w:val="both"/>
        <w:rPr>
          <w:rFonts w:eastAsiaTheme="minorEastAsia"/>
          <w:lang w:eastAsia="zh-CN"/>
        </w:rPr>
      </w:pPr>
      <w:r>
        <w:rPr>
          <w:rFonts w:eastAsiaTheme="minorEastAsia" w:hint="eastAsia"/>
          <w:lang w:eastAsia="zh-CN"/>
        </w:rPr>
        <w:t xml:space="preserve">Therefore, </w:t>
      </w:r>
      <w:r w:rsidR="003D6903">
        <w:rPr>
          <w:rFonts w:eastAsiaTheme="minorEastAsia" w:hint="eastAsia"/>
          <w:lang w:eastAsia="zh-CN"/>
        </w:rPr>
        <w:t xml:space="preserve">we have </w:t>
      </w:r>
      <w:r w:rsidR="006472A7">
        <w:rPr>
          <w:rFonts w:eastAsiaTheme="minorEastAsia" w:hint="eastAsia"/>
          <w:lang w:eastAsia="zh-CN"/>
        </w:rPr>
        <w:t>the following proposal:</w:t>
      </w:r>
      <w:r w:rsidR="00C940F0">
        <w:rPr>
          <w:rFonts w:eastAsiaTheme="minorEastAsia" w:hint="eastAsia"/>
          <w:lang w:eastAsia="zh-CN"/>
        </w:rPr>
        <w:t xml:space="preserve"> </w:t>
      </w:r>
    </w:p>
    <w:p w:rsidR="00DC1B36" w:rsidRPr="00DC1B36" w:rsidRDefault="0039706A" w:rsidP="00E220CB">
      <w:pPr>
        <w:spacing w:after="120"/>
        <w:jc w:val="both"/>
        <w:rPr>
          <w:rFonts w:eastAsiaTheme="minorEastAsia"/>
          <w:b/>
          <w:lang w:eastAsia="zh-CN"/>
        </w:rPr>
      </w:pPr>
      <w:r w:rsidRPr="00DC1B36">
        <w:rPr>
          <w:rFonts w:eastAsiaTheme="minorEastAsia" w:hint="eastAsia"/>
          <w:b/>
          <w:lang w:eastAsia="zh-CN"/>
        </w:rPr>
        <w:t xml:space="preserve">Proposal 2: </w:t>
      </w:r>
      <w:proofErr w:type="spellStart"/>
      <w:r w:rsidR="006472A7" w:rsidRPr="006472A7">
        <w:rPr>
          <w:rFonts w:eastAsiaTheme="minorEastAsia"/>
          <w:b/>
          <w:lang w:eastAsia="zh-CN"/>
        </w:rPr>
        <w:t>MsgB</w:t>
      </w:r>
      <w:proofErr w:type="spellEnd"/>
      <w:r w:rsidR="006472A7" w:rsidRPr="006472A7">
        <w:rPr>
          <w:rFonts w:eastAsiaTheme="minorEastAsia"/>
          <w:b/>
          <w:lang w:eastAsia="zh-CN"/>
        </w:rPr>
        <w:t xml:space="preserve"> PDSCH bandwidth be limited in the same way as for Msg4</w:t>
      </w:r>
      <w:r w:rsidR="006472A7">
        <w:rPr>
          <w:rFonts w:eastAsiaTheme="minorEastAsia" w:hint="eastAsia"/>
          <w:b/>
          <w:lang w:eastAsia="zh-CN"/>
        </w:rPr>
        <w:t>.</w:t>
      </w:r>
    </w:p>
    <w:p w:rsidR="00187029" w:rsidRDefault="00187029" w:rsidP="00316670">
      <w:pPr>
        <w:pStyle w:val="3"/>
      </w:pPr>
      <w:r>
        <w:t>Simultaneous</w:t>
      </w:r>
      <w:r>
        <w:rPr>
          <w:rFonts w:hint="eastAsia"/>
        </w:rPr>
        <w:t xml:space="preserve"> </w:t>
      </w:r>
      <w:r w:rsidRPr="00187029">
        <w:rPr>
          <w:rFonts w:eastAsia="Microsoft YaHei UI" w:hint="eastAsia"/>
        </w:rPr>
        <w:t>reception</w:t>
      </w:r>
    </w:p>
    <w:p w:rsidR="008656EF" w:rsidRDefault="008656EF" w:rsidP="00187029">
      <w:pPr>
        <w:spacing w:after="120"/>
        <w:rPr>
          <w:rFonts w:eastAsiaTheme="minorEastAsia"/>
          <w:lang w:eastAsia="zh-CN"/>
        </w:rPr>
      </w:pPr>
      <w:r>
        <w:rPr>
          <w:rFonts w:eastAsiaTheme="minorEastAsia" w:hint="eastAsia"/>
          <w:lang w:eastAsia="zh-CN"/>
        </w:rPr>
        <w:t xml:space="preserve">In RAN1#112, the following </w:t>
      </w:r>
      <w:r w:rsidR="008F2D95">
        <w:rPr>
          <w:rFonts w:eastAsiaTheme="minorEastAsia" w:hint="eastAsia"/>
          <w:lang w:eastAsia="zh-CN"/>
        </w:rPr>
        <w:t xml:space="preserve">conclusion </w:t>
      </w:r>
      <w:r>
        <w:rPr>
          <w:rFonts w:eastAsiaTheme="minorEastAsia" w:hint="eastAsia"/>
          <w:lang w:eastAsia="zh-CN"/>
        </w:rPr>
        <w:t>was achieved on s</w:t>
      </w:r>
      <w:r w:rsidRPr="008656EF">
        <w:rPr>
          <w:rFonts w:eastAsiaTheme="minorEastAsia"/>
          <w:lang w:eastAsia="zh-CN"/>
        </w:rPr>
        <w:t>imultaneous reception</w:t>
      </w:r>
      <w:r>
        <w:rPr>
          <w:rFonts w:eastAsiaTheme="minorEastAsia" w:hint="eastAsia"/>
          <w:lang w:eastAsia="zh-CN"/>
        </w:rPr>
        <w:t xml:space="preserve"> of </w:t>
      </w:r>
      <w:r w:rsidR="00CB7300">
        <w:rPr>
          <w:rFonts w:eastAsiaTheme="minorEastAsia" w:hint="eastAsia"/>
          <w:lang w:eastAsia="zh-CN"/>
        </w:rPr>
        <w:t xml:space="preserve">two </w:t>
      </w:r>
      <w:r>
        <w:rPr>
          <w:rFonts w:eastAsiaTheme="minorEastAsia" w:hint="eastAsia"/>
          <w:lang w:eastAsia="zh-CN"/>
        </w:rPr>
        <w:t xml:space="preserve">broadcasting channels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_Ref130377150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CB7300" w:rsidTr="00CB7300">
        <w:tc>
          <w:tcPr>
            <w:tcW w:w="9072" w:type="dxa"/>
          </w:tcPr>
          <w:p w:rsidR="00CB7300" w:rsidRDefault="00CB7300" w:rsidP="00CB7300">
            <w:pPr>
              <w:spacing w:after="120"/>
              <w:rPr>
                <w:b/>
                <w:bCs/>
              </w:rPr>
            </w:pPr>
            <w:r w:rsidRPr="00190829">
              <w:rPr>
                <w:b/>
                <w:bCs/>
              </w:rPr>
              <w:t>Conclusion</w:t>
            </w:r>
          </w:p>
          <w:p w:rsidR="00CB7300" w:rsidRPr="00CB7300" w:rsidRDefault="00CB7300" w:rsidP="00187029">
            <w:pPr>
              <w:spacing w:after="120"/>
              <w:rPr>
                <w:rFonts w:eastAsiaTheme="minorEastAsia"/>
                <w:b/>
                <w:bCs/>
                <w:lang w:eastAsia="zh-CN"/>
              </w:rPr>
            </w:pPr>
            <w:r w:rsidRPr="00190829">
              <w:rPr>
                <w:rFonts w:eastAsia="Microsoft YaHei UI"/>
                <w:b/>
                <w:lang w:eastAsia="zh-CN"/>
              </w:rPr>
              <w:t>For UE BB complexity reduction, there</w:t>
            </w:r>
            <w:r w:rsidRPr="00190829">
              <w:rPr>
                <w:b/>
                <w:bCs/>
              </w:rPr>
              <w:t xml:space="preserve"> is no need to relax the requirements on simultaneous reception of two broadcast PDSCH transmissions for SIB</w:t>
            </w:r>
            <w:r>
              <w:rPr>
                <w:b/>
                <w:bCs/>
              </w:rPr>
              <w:t>1</w:t>
            </w:r>
            <w:r w:rsidRPr="00190829">
              <w:rPr>
                <w:b/>
                <w:bCs/>
              </w:rPr>
              <w:t>/OSI/paging/RAR.</w:t>
            </w:r>
          </w:p>
        </w:tc>
      </w:tr>
    </w:tbl>
    <w:p w:rsidR="00CB7300" w:rsidRDefault="00CB7300" w:rsidP="00E220CB">
      <w:pPr>
        <w:spacing w:beforeLines="50" w:before="120" w:after="120"/>
        <w:jc w:val="both"/>
        <w:rPr>
          <w:rFonts w:eastAsiaTheme="minorEastAsia"/>
          <w:lang w:eastAsia="zh-CN"/>
        </w:rPr>
      </w:pPr>
      <w:r>
        <w:rPr>
          <w:rFonts w:eastAsiaTheme="minorEastAsia" w:hint="eastAsia"/>
          <w:lang w:eastAsia="zh-CN"/>
        </w:rPr>
        <w:lastRenderedPageBreak/>
        <w:t>However, it is still FFS the case for simultaneous reception of one unicast PDSCH and one broadcast PDSCH.</w:t>
      </w:r>
      <w:r w:rsidR="00504311">
        <w:rPr>
          <w:rFonts w:eastAsiaTheme="minorEastAsia" w:hint="eastAsia"/>
          <w:lang w:eastAsia="zh-CN"/>
        </w:rPr>
        <w:t xml:space="preserve"> </w:t>
      </w:r>
      <w:r w:rsidR="00504311">
        <w:rPr>
          <w:rFonts w:eastAsiaTheme="minorEastAsia"/>
          <w:lang w:eastAsia="zh-CN"/>
        </w:rPr>
        <w:t>I</w:t>
      </w:r>
      <w:r w:rsidR="00504311">
        <w:rPr>
          <w:rFonts w:eastAsiaTheme="minorEastAsia" w:hint="eastAsia"/>
          <w:lang w:eastAsia="zh-CN"/>
        </w:rPr>
        <w:t>n our view, there is no need to relax the requirement for this case, either. When simultaneous reception of one unicast PDSCH and one broadcast PDSCH happens:</w:t>
      </w:r>
    </w:p>
    <w:p w:rsidR="00585FF7" w:rsidRDefault="00585FF7" w:rsidP="00E220CB">
      <w:pPr>
        <w:pStyle w:val="ad"/>
        <w:numPr>
          <w:ilvl w:val="0"/>
          <w:numId w:val="14"/>
        </w:numPr>
        <w:spacing w:beforeLines="50" w:before="120" w:after="120"/>
        <w:ind w:leftChars="0"/>
        <w:jc w:val="both"/>
        <w:rPr>
          <w:rFonts w:eastAsiaTheme="minorEastAsia"/>
          <w:lang w:eastAsia="zh-CN"/>
        </w:rPr>
      </w:pPr>
      <w:r>
        <w:rPr>
          <w:rFonts w:eastAsiaTheme="minorEastAsia" w:hint="eastAsia"/>
          <w:lang w:eastAsia="zh-CN"/>
        </w:rPr>
        <w:t>For broadcast PDSCH</w:t>
      </w:r>
      <w:r w:rsidR="00B21E6D">
        <w:rPr>
          <w:rFonts w:eastAsiaTheme="minorEastAsia" w:hint="eastAsia"/>
          <w:lang w:eastAsia="zh-CN"/>
        </w:rPr>
        <w:t>,</w:t>
      </w:r>
    </w:p>
    <w:p w:rsidR="00504311" w:rsidRDefault="00585FF7" w:rsidP="00E220CB">
      <w:pPr>
        <w:pStyle w:val="ad"/>
        <w:numPr>
          <w:ilvl w:val="1"/>
          <w:numId w:val="14"/>
        </w:numPr>
        <w:spacing w:beforeLines="50" w:before="120" w:after="120"/>
        <w:ind w:leftChars="0"/>
        <w:jc w:val="both"/>
        <w:rPr>
          <w:rFonts w:eastAsiaTheme="minorEastAsia"/>
          <w:lang w:eastAsia="zh-CN"/>
        </w:rPr>
      </w:pPr>
      <w:r>
        <w:rPr>
          <w:rFonts w:eastAsiaTheme="minorEastAsia" w:hint="eastAsia"/>
          <w:lang w:eastAsia="zh-CN"/>
        </w:rPr>
        <w:t>E</w:t>
      </w:r>
      <w:r w:rsidR="00EB0DC5">
        <w:rPr>
          <w:rFonts w:eastAsiaTheme="minorEastAsia" w:hint="eastAsia"/>
          <w:lang w:eastAsia="zh-CN"/>
        </w:rPr>
        <w:t xml:space="preserve">xcept for RAR, </w:t>
      </w:r>
      <w:r w:rsidR="00504311">
        <w:rPr>
          <w:rFonts w:eastAsiaTheme="minorEastAsia" w:hint="eastAsia"/>
          <w:lang w:eastAsia="zh-CN"/>
        </w:rPr>
        <w:t xml:space="preserve">the UE does not need to provide any </w:t>
      </w:r>
      <w:r w:rsidR="00EB0DC5">
        <w:rPr>
          <w:rFonts w:eastAsiaTheme="minorEastAsia" w:hint="eastAsia"/>
          <w:lang w:eastAsia="zh-CN"/>
        </w:rPr>
        <w:t>kind of</w:t>
      </w:r>
      <w:r w:rsidR="00504311">
        <w:rPr>
          <w:rFonts w:eastAsiaTheme="minorEastAsia" w:hint="eastAsia"/>
          <w:lang w:eastAsia="zh-CN"/>
        </w:rPr>
        <w:t xml:space="preserve"> feedback. Thus it can buffer the broadcast PDSCH </w:t>
      </w:r>
      <w:r w:rsidR="00EB0DC5">
        <w:rPr>
          <w:rFonts w:eastAsiaTheme="minorEastAsia" w:hint="eastAsia"/>
          <w:lang w:eastAsia="zh-CN"/>
        </w:rPr>
        <w:t>and decode it with longer processing time.</w:t>
      </w:r>
      <w:r w:rsidR="000E0345">
        <w:rPr>
          <w:rFonts w:eastAsiaTheme="minorEastAsia" w:hint="eastAsia"/>
          <w:lang w:eastAsia="zh-CN"/>
        </w:rPr>
        <w:t xml:space="preserve"> No specification impact is expected.</w:t>
      </w:r>
    </w:p>
    <w:p w:rsidR="00EB0DC5" w:rsidRDefault="00EB0DC5" w:rsidP="00E220CB">
      <w:pPr>
        <w:pStyle w:val="ad"/>
        <w:numPr>
          <w:ilvl w:val="1"/>
          <w:numId w:val="14"/>
        </w:numPr>
        <w:spacing w:beforeLines="50" w:before="120" w:after="120"/>
        <w:ind w:leftChars="0"/>
        <w:jc w:val="both"/>
        <w:rPr>
          <w:rFonts w:eastAsiaTheme="minorEastAsia"/>
          <w:lang w:eastAsia="zh-CN"/>
        </w:rPr>
      </w:pPr>
      <w:r>
        <w:rPr>
          <w:rFonts w:eastAsiaTheme="minorEastAsia" w:hint="eastAsia"/>
          <w:lang w:eastAsia="zh-CN"/>
        </w:rPr>
        <w:t xml:space="preserve">For RAR reception, </w:t>
      </w:r>
      <w:r w:rsidR="000E0345">
        <w:rPr>
          <w:rFonts w:eastAsiaTheme="minorEastAsia" w:hint="eastAsia"/>
          <w:lang w:eastAsia="zh-CN"/>
        </w:rPr>
        <w:t xml:space="preserve">i.e. Msg2, </w:t>
      </w:r>
      <w:r>
        <w:rPr>
          <w:rFonts w:eastAsiaTheme="minorEastAsia" w:hint="eastAsia"/>
          <w:lang w:eastAsia="zh-CN"/>
        </w:rPr>
        <w:t>it happens during initial access</w:t>
      </w:r>
      <w:r w:rsidR="000E0345">
        <w:rPr>
          <w:rFonts w:eastAsiaTheme="minorEastAsia" w:hint="eastAsia"/>
          <w:lang w:eastAsia="zh-CN"/>
        </w:rPr>
        <w:t xml:space="preserve">. </w:t>
      </w:r>
      <w:r w:rsidR="00585FF7">
        <w:rPr>
          <w:rFonts w:eastAsiaTheme="minorEastAsia" w:hint="eastAsia"/>
          <w:lang w:eastAsia="zh-CN"/>
        </w:rPr>
        <w:t>Msg3 will be scheduled by RAR</w:t>
      </w:r>
      <w:r w:rsidR="00B21E6D">
        <w:rPr>
          <w:rFonts w:eastAsiaTheme="minorEastAsia" w:hint="eastAsia"/>
          <w:lang w:eastAsia="zh-CN"/>
        </w:rPr>
        <w:t xml:space="preserve">, which may be considered as one kind of </w:t>
      </w:r>
      <w:r w:rsidR="00B21E6D">
        <w:rPr>
          <w:rFonts w:eastAsiaTheme="minorEastAsia"/>
          <w:lang w:eastAsia="zh-CN"/>
        </w:rPr>
        <w:t>‘</w:t>
      </w:r>
      <w:r w:rsidR="00B21E6D">
        <w:rPr>
          <w:rFonts w:eastAsiaTheme="minorEastAsia" w:hint="eastAsia"/>
          <w:lang w:eastAsia="zh-CN"/>
        </w:rPr>
        <w:t>feedback</w:t>
      </w:r>
      <w:r w:rsidR="00B21E6D">
        <w:rPr>
          <w:rFonts w:eastAsiaTheme="minorEastAsia"/>
          <w:lang w:eastAsia="zh-CN"/>
        </w:rPr>
        <w:t>’</w:t>
      </w:r>
      <w:r w:rsidR="00585FF7">
        <w:rPr>
          <w:rFonts w:eastAsiaTheme="minorEastAsia" w:hint="eastAsia"/>
          <w:lang w:eastAsia="zh-CN"/>
        </w:rPr>
        <w:t xml:space="preserve">. </w:t>
      </w:r>
      <w:r w:rsidR="00585FF7">
        <w:rPr>
          <w:rFonts w:eastAsiaTheme="minorEastAsia"/>
          <w:lang w:eastAsia="zh-CN"/>
        </w:rPr>
        <w:t>H</w:t>
      </w:r>
      <w:r w:rsidR="00585FF7">
        <w:rPr>
          <w:rFonts w:eastAsiaTheme="minorEastAsia" w:hint="eastAsia"/>
          <w:lang w:eastAsia="zh-CN"/>
        </w:rPr>
        <w:t>owever, i</w:t>
      </w:r>
      <w:r w:rsidR="000E0345">
        <w:rPr>
          <w:rFonts w:eastAsiaTheme="minorEastAsia" w:hint="eastAsia"/>
          <w:lang w:eastAsia="zh-CN"/>
        </w:rPr>
        <w:t>t seems impossible for a</w:t>
      </w:r>
      <w:r>
        <w:rPr>
          <w:rFonts w:eastAsiaTheme="minorEastAsia" w:hint="eastAsia"/>
          <w:lang w:eastAsia="zh-CN"/>
        </w:rPr>
        <w:t xml:space="preserve"> network </w:t>
      </w:r>
      <w:r w:rsidR="000E0345">
        <w:rPr>
          <w:rFonts w:eastAsiaTheme="minorEastAsia" w:hint="eastAsia"/>
          <w:lang w:eastAsia="zh-CN"/>
        </w:rPr>
        <w:t xml:space="preserve">to </w:t>
      </w:r>
      <w:r>
        <w:rPr>
          <w:rFonts w:eastAsiaTheme="minorEastAsia" w:hint="eastAsia"/>
          <w:lang w:eastAsia="zh-CN"/>
        </w:rPr>
        <w:t xml:space="preserve">transmit another unicast PDSCH to the UE before </w:t>
      </w:r>
      <w:r w:rsidR="00585FF7">
        <w:rPr>
          <w:rFonts w:eastAsiaTheme="minorEastAsia" w:hint="eastAsia"/>
          <w:lang w:eastAsia="zh-CN"/>
        </w:rPr>
        <w:t xml:space="preserve">its </w:t>
      </w:r>
      <w:r w:rsidR="000E0345">
        <w:rPr>
          <w:rFonts w:eastAsiaTheme="minorEastAsia" w:hint="eastAsia"/>
          <w:lang w:eastAsia="zh-CN"/>
        </w:rPr>
        <w:t xml:space="preserve">Msg3 is received. So </w:t>
      </w:r>
      <w:r w:rsidR="000E0345">
        <w:rPr>
          <w:rFonts w:eastAsiaTheme="minorEastAsia"/>
          <w:lang w:eastAsia="zh-CN"/>
        </w:rPr>
        <w:t>simultaneous</w:t>
      </w:r>
      <w:r w:rsidR="000E0345">
        <w:rPr>
          <w:rFonts w:eastAsiaTheme="minorEastAsia" w:hint="eastAsia"/>
          <w:lang w:eastAsia="zh-CN"/>
        </w:rPr>
        <w:t xml:space="preserve"> reception between RAR and a unicast PDSCH is unlikely to happen. </w:t>
      </w:r>
    </w:p>
    <w:p w:rsidR="000E0345" w:rsidRDefault="000E0345" w:rsidP="00E220CB">
      <w:pPr>
        <w:pStyle w:val="ad"/>
        <w:numPr>
          <w:ilvl w:val="0"/>
          <w:numId w:val="14"/>
        </w:numPr>
        <w:spacing w:beforeLines="50" w:before="120" w:after="120"/>
        <w:ind w:leftChars="0"/>
        <w:jc w:val="both"/>
        <w:rPr>
          <w:rFonts w:eastAsiaTheme="minorEastAsia"/>
          <w:lang w:eastAsia="zh-CN"/>
        </w:rPr>
      </w:pPr>
      <w:r>
        <w:rPr>
          <w:rFonts w:eastAsiaTheme="minorEastAsia" w:hint="eastAsia"/>
          <w:lang w:eastAsia="zh-CN"/>
        </w:rPr>
        <w:t xml:space="preserve">For unicast PDSCH, the UE </w:t>
      </w:r>
      <w:r>
        <w:rPr>
          <w:rFonts w:eastAsiaTheme="minorEastAsia"/>
          <w:lang w:eastAsia="zh-CN"/>
        </w:rPr>
        <w:t>should</w:t>
      </w:r>
      <w:r>
        <w:rPr>
          <w:rFonts w:eastAsiaTheme="minorEastAsia" w:hint="eastAsia"/>
          <w:lang w:eastAsia="zh-CN"/>
        </w:rPr>
        <w:t xml:space="preserve"> provi</w:t>
      </w:r>
      <w:r w:rsidR="00585FF7">
        <w:rPr>
          <w:rFonts w:eastAsiaTheme="minorEastAsia" w:hint="eastAsia"/>
          <w:lang w:eastAsia="zh-CN"/>
        </w:rPr>
        <w:t>de HARQ-ACK feedback</w:t>
      </w:r>
      <w:r w:rsidR="00C51F3A">
        <w:rPr>
          <w:rFonts w:eastAsiaTheme="minorEastAsia" w:hint="eastAsia"/>
          <w:lang w:eastAsia="zh-CN"/>
        </w:rPr>
        <w:t xml:space="preserve"> in time</w:t>
      </w:r>
      <w:r w:rsidR="00585FF7">
        <w:rPr>
          <w:rFonts w:eastAsiaTheme="minorEastAsia" w:hint="eastAsia"/>
          <w:lang w:eastAsia="zh-CN"/>
        </w:rPr>
        <w:t xml:space="preserve">, as </w:t>
      </w:r>
      <w:r w:rsidR="00C51F3A">
        <w:rPr>
          <w:rFonts w:eastAsiaTheme="minorEastAsia" w:hint="eastAsia"/>
          <w:lang w:eastAsia="zh-CN"/>
        </w:rPr>
        <w:t xml:space="preserve">clearly </w:t>
      </w:r>
      <w:r w:rsidR="00585FF7">
        <w:rPr>
          <w:rFonts w:eastAsiaTheme="minorEastAsia" w:hint="eastAsia"/>
          <w:lang w:eastAsia="zh-CN"/>
        </w:rPr>
        <w:t xml:space="preserve">required by current specification. </w:t>
      </w:r>
    </w:p>
    <w:p w:rsidR="004868CB" w:rsidRDefault="0027647A" w:rsidP="00E220CB">
      <w:pPr>
        <w:pStyle w:val="ad"/>
        <w:numPr>
          <w:ilvl w:val="1"/>
          <w:numId w:val="14"/>
        </w:numPr>
        <w:spacing w:beforeLines="50" w:before="120" w:after="120"/>
        <w:ind w:leftChars="0"/>
        <w:jc w:val="both"/>
        <w:rPr>
          <w:rFonts w:eastAsiaTheme="minorEastAsia"/>
          <w:lang w:eastAsia="zh-CN"/>
        </w:rPr>
      </w:pPr>
      <w:r>
        <w:rPr>
          <w:rFonts w:eastAsiaTheme="minorEastAsia" w:hint="eastAsia"/>
          <w:lang w:eastAsia="zh-CN"/>
        </w:rPr>
        <w:t xml:space="preserve">Hence, </w:t>
      </w:r>
      <w:r w:rsidR="00A10482">
        <w:rPr>
          <w:rFonts w:eastAsiaTheme="minorEastAsia" w:hint="eastAsia"/>
          <w:lang w:eastAsia="zh-CN"/>
        </w:rPr>
        <w:t>when unicast PDSCH and broadcast PDSCH are received simultaneously, the UE</w:t>
      </w:r>
      <w:r>
        <w:rPr>
          <w:rFonts w:eastAsiaTheme="minorEastAsia" w:hint="eastAsia"/>
          <w:lang w:eastAsia="zh-CN"/>
        </w:rPr>
        <w:t xml:space="preserve"> </w:t>
      </w:r>
      <w:r w:rsidR="00A10482">
        <w:rPr>
          <w:rFonts w:eastAsiaTheme="minorEastAsia" w:hint="eastAsia"/>
          <w:lang w:eastAsia="zh-CN"/>
        </w:rPr>
        <w:t xml:space="preserve">may, by </w:t>
      </w:r>
      <w:r w:rsidR="008F2D95">
        <w:rPr>
          <w:rFonts w:eastAsiaTheme="minorEastAsia" w:hint="eastAsia"/>
          <w:lang w:eastAsia="zh-CN"/>
        </w:rPr>
        <w:t xml:space="preserve">reasonable </w:t>
      </w:r>
      <w:r w:rsidR="00A10482">
        <w:rPr>
          <w:rFonts w:eastAsiaTheme="minorEastAsia" w:hint="eastAsia"/>
          <w:lang w:eastAsia="zh-CN"/>
        </w:rPr>
        <w:t xml:space="preserve">implementation, firstly decode the unicast PDSCH (and buffer the </w:t>
      </w:r>
      <w:r w:rsidR="00A10482">
        <w:rPr>
          <w:rFonts w:eastAsiaTheme="minorEastAsia"/>
          <w:lang w:eastAsia="zh-CN"/>
        </w:rPr>
        <w:t>broadcast</w:t>
      </w:r>
      <w:r w:rsidR="00A10482">
        <w:rPr>
          <w:rFonts w:eastAsiaTheme="minorEastAsia" w:hint="eastAsia"/>
          <w:lang w:eastAsia="zh-CN"/>
        </w:rPr>
        <w:t xml:space="preserve"> PDSCH) to satisfy the HARQ-ACK timeline, and subsequently decode the buffered broadcast PDSCH</w:t>
      </w:r>
      <w:r w:rsidR="00C51F3A">
        <w:rPr>
          <w:rFonts w:eastAsiaTheme="minorEastAsia" w:hint="eastAsia"/>
          <w:lang w:eastAsia="zh-CN"/>
        </w:rPr>
        <w:t xml:space="preserve"> later. </w:t>
      </w:r>
    </w:p>
    <w:p w:rsidR="0027647A" w:rsidRPr="00504311" w:rsidRDefault="00C51F3A" w:rsidP="00E220CB">
      <w:pPr>
        <w:pStyle w:val="ad"/>
        <w:numPr>
          <w:ilvl w:val="1"/>
          <w:numId w:val="14"/>
        </w:numPr>
        <w:spacing w:beforeLines="50" w:before="120" w:after="120"/>
        <w:ind w:leftChars="0"/>
        <w:jc w:val="both"/>
        <w:rPr>
          <w:rFonts w:eastAsiaTheme="minorEastAsia"/>
          <w:lang w:eastAsia="zh-CN"/>
        </w:rPr>
      </w:pPr>
      <w:r>
        <w:rPr>
          <w:rFonts w:eastAsiaTheme="minorEastAsia" w:hint="eastAsia"/>
          <w:lang w:eastAsia="zh-CN"/>
        </w:rPr>
        <w:t xml:space="preserve">Eventually, </w:t>
      </w:r>
      <w:r w:rsidR="004868CB">
        <w:rPr>
          <w:rFonts w:eastAsiaTheme="minorEastAsia" w:hint="eastAsia"/>
          <w:lang w:eastAsia="zh-CN"/>
        </w:rPr>
        <w:t xml:space="preserve">from view of </w:t>
      </w:r>
      <w:r w:rsidR="00B21E6D">
        <w:rPr>
          <w:rFonts w:eastAsiaTheme="minorEastAsia" w:hint="eastAsia"/>
          <w:lang w:eastAsia="zh-CN"/>
        </w:rPr>
        <w:t xml:space="preserve">HARQ-ACK </w:t>
      </w:r>
      <w:r w:rsidR="004868CB">
        <w:rPr>
          <w:rFonts w:eastAsiaTheme="minorEastAsia" w:hint="eastAsia"/>
          <w:lang w:eastAsia="zh-CN"/>
        </w:rPr>
        <w:t>feedback, this case</w:t>
      </w:r>
      <w:r>
        <w:rPr>
          <w:rFonts w:eastAsiaTheme="minorEastAsia" w:hint="eastAsia"/>
          <w:lang w:eastAsia="zh-CN"/>
        </w:rPr>
        <w:t xml:space="preserve"> is </w:t>
      </w:r>
      <w:r w:rsidR="004868CB">
        <w:rPr>
          <w:rFonts w:eastAsiaTheme="minorEastAsia" w:hint="eastAsia"/>
          <w:lang w:eastAsia="zh-CN"/>
        </w:rPr>
        <w:t>the same as</w:t>
      </w:r>
      <w:r>
        <w:rPr>
          <w:rFonts w:eastAsiaTheme="minorEastAsia" w:hint="eastAsia"/>
          <w:lang w:eastAsia="zh-CN"/>
        </w:rPr>
        <w:t xml:space="preserve"> </w:t>
      </w:r>
      <w:r w:rsidR="004868CB">
        <w:rPr>
          <w:rFonts w:eastAsiaTheme="minorEastAsia" w:hint="eastAsia"/>
          <w:lang w:eastAsia="zh-CN"/>
        </w:rPr>
        <w:t xml:space="preserve">only </w:t>
      </w:r>
      <w:r>
        <w:rPr>
          <w:rFonts w:eastAsiaTheme="minorEastAsia" w:hint="eastAsia"/>
          <w:lang w:eastAsia="zh-CN"/>
        </w:rPr>
        <w:t>rec</w:t>
      </w:r>
      <w:r w:rsidR="004868CB">
        <w:rPr>
          <w:rFonts w:eastAsiaTheme="minorEastAsia" w:hint="eastAsia"/>
          <w:lang w:eastAsia="zh-CN"/>
        </w:rPr>
        <w:t>eiving single unicast PDSCH</w:t>
      </w:r>
      <w:r>
        <w:rPr>
          <w:rFonts w:eastAsiaTheme="minorEastAsia" w:hint="eastAsia"/>
          <w:lang w:eastAsia="zh-CN"/>
        </w:rPr>
        <w:t>.</w:t>
      </w:r>
    </w:p>
    <w:p w:rsidR="00504311" w:rsidRDefault="00C51F3A" w:rsidP="00E220CB">
      <w:pPr>
        <w:spacing w:beforeLines="50" w:before="120" w:after="120"/>
        <w:jc w:val="both"/>
        <w:rPr>
          <w:rFonts w:eastAsiaTheme="minorEastAsia"/>
          <w:lang w:eastAsia="zh-CN"/>
        </w:rPr>
      </w:pPr>
      <w:r>
        <w:rPr>
          <w:rFonts w:eastAsiaTheme="minorEastAsia" w:hint="eastAsia"/>
          <w:lang w:eastAsia="zh-CN"/>
        </w:rPr>
        <w:t xml:space="preserve">Based on the discussion above, </w:t>
      </w:r>
      <w:r w:rsidR="004868CB">
        <w:rPr>
          <w:rFonts w:eastAsiaTheme="minorEastAsia" w:hint="eastAsia"/>
          <w:lang w:eastAsia="zh-CN"/>
        </w:rPr>
        <w:t>we have the following proposal.</w:t>
      </w:r>
    </w:p>
    <w:p w:rsidR="004868CB" w:rsidRPr="004868CB" w:rsidRDefault="004868CB" w:rsidP="00E220CB">
      <w:pPr>
        <w:spacing w:beforeLines="50" w:before="120" w:after="120"/>
        <w:jc w:val="both"/>
        <w:rPr>
          <w:rFonts w:eastAsiaTheme="minorEastAsia"/>
          <w:lang w:eastAsia="zh-CN"/>
        </w:rPr>
      </w:pPr>
      <w:r w:rsidRPr="00DC1B36">
        <w:rPr>
          <w:rFonts w:eastAsiaTheme="minorEastAsia" w:hint="eastAsia"/>
          <w:b/>
          <w:lang w:eastAsia="zh-CN"/>
        </w:rPr>
        <w:t xml:space="preserve">Proposal </w:t>
      </w:r>
      <w:r>
        <w:rPr>
          <w:rFonts w:eastAsiaTheme="minorEastAsia" w:hint="eastAsia"/>
          <w:b/>
          <w:lang w:eastAsia="zh-CN"/>
        </w:rPr>
        <w:t xml:space="preserve">3: </w:t>
      </w:r>
      <w:r w:rsidRPr="00190829">
        <w:rPr>
          <w:rFonts w:eastAsia="Microsoft YaHei UI"/>
          <w:b/>
          <w:lang w:eastAsia="zh-CN"/>
        </w:rPr>
        <w:t>For UE BB complexity reduction, there</w:t>
      </w:r>
      <w:r w:rsidRPr="00190829">
        <w:rPr>
          <w:b/>
          <w:bCs/>
        </w:rPr>
        <w:t xml:space="preserve"> is no need to relax the requirements on simultaneous reception of </w:t>
      </w:r>
      <w:r>
        <w:rPr>
          <w:rFonts w:eastAsiaTheme="minorEastAsia" w:hint="eastAsia"/>
          <w:b/>
          <w:bCs/>
          <w:lang w:eastAsia="zh-CN"/>
        </w:rPr>
        <w:t>one unicast PDSCH and one</w:t>
      </w:r>
      <w:r w:rsidRPr="00190829">
        <w:rPr>
          <w:b/>
          <w:bCs/>
        </w:rPr>
        <w:t xml:space="preserve"> broadcast PDSCH</w:t>
      </w:r>
      <w:r>
        <w:rPr>
          <w:rFonts w:eastAsiaTheme="minorEastAsia" w:hint="eastAsia"/>
          <w:b/>
          <w:bCs/>
          <w:lang w:eastAsia="zh-CN"/>
        </w:rPr>
        <w:t>.</w:t>
      </w:r>
    </w:p>
    <w:p w:rsidR="00C55FC1" w:rsidRPr="00C55FC1" w:rsidRDefault="00E66199" w:rsidP="00830C8D">
      <w:pPr>
        <w:pStyle w:val="2"/>
        <w:jc w:val="both"/>
      </w:pPr>
      <w:bookmarkStart w:id="5" w:name="_Ref101701767"/>
      <w:bookmarkStart w:id="6" w:name="_Ref109152483"/>
      <w:r>
        <w:rPr>
          <w:rFonts w:eastAsiaTheme="minorEastAsia" w:hint="eastAsia"/>
          <w:lang w:eastAsia="zh-CN"/>
        </w:rPr>
        <w:t>P</w:t>
      </w:r>
      <w:r w:rsidR="006A2ACF">
        <w:rPr>
          <w:rFonts w:eastAsiaTheme="minorEastAsia" w:hint="eastAsia"/>
          <w:lang w:eastAsia="zh-CN"/>
        </w:rPr>
        <w:t>eak data rate</w:t>
      </w:r>
      <w:bookmarkEnd w:id="5"/>
      <w:r>
        <w:rPr>
          <w:rFonts w:eastAsiaTheme="minorEastAsia" w:hint="eastAsia"/>
          <w:lang w:eastAsia="zh-CN"/>
        </w:rPr>
        <w:t xml:space="preserve"> reduction</w:t>
      </w:r>
      <w:bookmarkEnd w:id="6"/>
    </w:p>
    <w:p w:rsidR="00A708E5" w:rsidRDefault="00110110" w:rsidP="00663842">
      <w:pPr>
        <w:spacing w:after="120"/>
        <w:jc w:val="both"/>
        <w:rPr>
          <w:rFonts w:eastAsia="宋体"/>
          <w:lang w:eastAsia="zh-CN"/>
        </w:rPr>
      </w:pPr>
      <w:r>
        <w:rPr>
          <w:rFonts w:eastAsia="宋体" w:hint="eastAsia"/>
          <w:lang w:eastAsia="zh-CN"/>
        </w:rPr>
        <w:t xml:space="preserve">Another </w:t>
      </w:r>
      <w:r>
        <w:rPr>
          <w:rFonts w:eastAsia="宋体"/>
          <w:lang w:eastAsia="zh-CN"/>
        </w:rPr>
        <w:t>possible</w:t>
      </w:r>
      <w:r>
        <w:rPr>
          <w:rFonts w:eastAsia="宋体" w:hint="eastAsia"/>
          <w:lang w:eastAsia="zh-CN"/>
        </w:rPr>
        <w:t xml:space="preserve"> solution </w:t>
      </w:r>
      <w:r w:rsidR="00282716">
        <w:rPr>
          <w:rFonts w:eastAsia="宋体" w:hint="eastAsia"/>
          <w:lang w:eastAsia="zh-CN"/>
        </w:rPr>
        <w:t xml:space="preserve">for </w:t>
      </w:r>
      <w:r>
        <w:rPr>
          <w:rFonts w:eastAsia="宋体" w:hint="eastAsia"/>
          <w:lang w:eastAsia="zh-CN"/>
        </w:rPr>
        <w:t>complexity</w:t>
      </w:r>
      <w:r w:rsidR="00282716">
        <w:rPr>
          <w:rFonts w:eastAsia="宋体" w:hint="eastAsia"/>
          <w:lang w:eastAsia="zh-CN"/>
        </w:rPr>
        <w:t xml:space="preserve"> reduction</w:t>
      </w:r>
      <w:r>
        <w:rPr>
          <w:rFonts w:eastAsia="宋体" w:hint="eastAsia"/>
          <w:lang w:eastAsia="zh-CN"/>
        </w:rPr>
        <w:t xml:space="preserve"> is to </w:t>
      </w:r>
      <w:r w:rsidR="000F0F8A">
        <w:rPr>
          <w:rFonts w:eastAsia="宋体" w:hint="eastAsia"/>
          <w:lang w:eastAsia="zh-CN"/>
        </w:rPr>
        <w:t>limit</w:t>
      </w:r>
      <w:r>
        <w:rPr>
          <w:rFonts w:eastAsia="宋体" w:hint="eastAsia"/>
          <w:lang w:eastAsia="zh-CN"/>
        </w:rPr>
        <w:t xml:space="preserve"> the peak data rate</w:t>
      </w:r>
      <w:r w:rsidR="000E03E1">
        <w:rPr>
          <w:rFonts w:eastAsia="宋体" w:hint="eastAsia"/>
          <w:lang w:eastAsia="zh-CN"/>
        </w:rPr>
        <w:t>.</w:t>
      </w:r>
      <w:r w:rsidR="005E5B3E">
        <w:rPr>
          <w:rFonts w:eastAsia="宋体" w:hint="eastAsia"/>
          <w:lang w:eastAsia="zh-CN"/>
        </w:rPr>
        <w:t xml:space="preserve"> The </w:t>
      </w:r>
      <w:r w:rsidR="005E5B3E">
        <w:rPr>
          <w:rFonts w:eastAsia="宋体"/>
          <w:lang w:eastAsia="zh-CN"/>
        </w:rPr>
        <w:t>following</w:t>
      </w:r>
      <w:r w:rsidR="005E5B3E">
        <w:rPr>
          <w:rFonts w:eastAsia="宋体" w:hint="eastAsia"/>
          <w:lang w:eastAsia="zh-CN"/>
        </w:rPr>
        <w:t xml:space="preserve"> agreement was made </w:t>
      </w:r>
      <w:r w:rsidR="00DF32FC">
        <w:rPr>
          <w:rFonts w:eastAsia="宋体" w:hint="eastAsia"/>
          <w:lang w:eastAsia="zh-CN"/>
        </w:rPr>
        <w:t xml:space="preserve">in RAN#99 </w:t>
      </w:r>
      <w:r w:rsidR="00DF32FC">
        <w:rPr>
          <w:rFonts w:eastAsia="宋体"/>
          <w:lang w:eastAsia="zh-CN"/>
        </w:rPr>
        <w:fldChar w:fldCharType="begin"/>
      </w:r>
      <w:r w:rsidR="00DF32FC">
        <w:rPr>
          <w:rFonts w:eastAsia="宋体"/>
          <w:lang w:eastAsia="zh-CN"/>
        </w:rPr>
        <w:instrText xml:space="preserve"> </w:instrText>
      </w:r>
      <w:r w:rsidR="00DF32FC">
        <w:rPr>
          <w:rFonts w:eastAsia="宋体" w:hint="eastAsia"/>
          <w:lang w:eastAsia="zh-CN"/>
        </w:rPr>
        <w:instrText>REF _Ref130480966 \n \h</w:instrText>
      </w:r>
      <w:r w:rsidR="00DF32FC">
        <w:rPr>
          <w:rFonts w:eastAsia="宋体"/>
          <w:lang w:eastAsia="zh-CN"/>
        </w:rPr>
        <w:instrText xml:space="preserve"> </w:instrText>
      </w:r>
      <w:r w:rsidR="00DF32FC">
        <w:rPr>
          <w:rFonts w:eastAsia="宋体"/>
          <w:lang w:eastAsia="zh-CN"/>
        </w:rPr>
      </w:r>
      <w:r w:rsidR="00DF32FC">
        <w:rPr>
          <w:rFonts w:eastAsia="宋体"/>
          <w:lang w:eastAsia="zh-CN"/>
        </w:rPr>
        <w:fldChar w:fldCharType="separate"/>
      </w:r>
      <w:r w:rsidR="00DF32FC">
        <w:rPr>
          <w:rFonts w:eastAsia="宋体"/>
          <w:lang w:eastAsia="zh-CN"/>
        </w:rPr>
        <w:t>[5]</w:t>
      </w:r>
      <w:r w:rsidR="00DF32FC">
        <w:rPr>
          <w:rFonts w:eastAsia="宋体"/>
          <w:lang w:eastAsia="zh-CN"/>
        </w:rPr>
        <w:fldChar w:fldCharType="end"/>
      </w:r>
      <w:r>
        <w:rPr>
          <w:rFonts w:eastAsia="宋体" w:hint="eastAsia"/>
          <w:lang w:eastAsia="zh-CN"/>
        </w:rPr>
        <w:t xml:space="preserve">. </w:t>
      </w:r>
    </w:p>
    <w:tbl>
      <w:tblPr>
        <w:tblStyle w:val="a4"/>
        <w:tblW w:w="0" w:type="auto"/>
        <w:tblInd w:w="108" w:type="dxa"/>
        <w:tblLook w:val="04A0" w:firstRow="1" w:lastRow="0" w:firstColumn="1" w:lastColumn="0" w:noHBand="0" w:noVBand="1"/>
      </w:tblPr>
      <w:tblGrid>
        <w:gridCol w:w="9072"/>
      </w:tblGrid>
      <w:tr w:rsidR="000D22DE" w:rsidRPr="00702D80" w:rsidTr="000D22DE">
        <w:tc>
          <w:tcPr>
            <w:tcW w:w="9072" w:type="dxa"/>
          </w:tcPr>
          <w:p w:rsidR="000D22DE" w:rsidRPr="00E220CB" w:rsidRDefault="000D22DE" w:rsidP="000D22DE">
            <w:pPr>
              <w:spacing w:after="120"/>
              <w:rPr>
                <w:rFonts w:eastAsiaTheme="minorEastAsia"/>
                <w:b/>
                <w:bCs/>
                <w:lang w:eastAsia="zh-CN"/>
              </w:rPr>
            </w:pPr>
            <w:r w:rsidRPr="00E220CB">
              <w:rPr>
                <w:b/>
                <w:bCs/>
              </w:rPr>
              <w:t>Rel-18 eRedCap UE capable of 20MHz + PR1 and Rel-18 eRedCap UE capable of BW3/PR3 + PR1 are designed/targeted to same peak data rate, i.e., 10Mbps</w:t>
            </w:r>
          </w:p>
          <w:p w:rsidR="000D22DE" w:rsidRPr="00E220CB" w:rsidRDefault="000D22DE" w:rsidP="00E220CB">
            <w:pPr>
              <w:spacing w:after="120"/>
              <w:ind w:left="772" w:hangingChars="386" w:hanging="772"/>
            </w:pPr>
            <w:r w:rsidRPr="00E220CB">
              <w:t>Note 1: Peak data rate of "Rel-18 eRedCap: UE capable of 20MHz + PR1" and "Rel-18 eRedCap: UE capable of BW3/PR3 + PR1" is same including unicast and broadcast respectively.</w:t>
            </w:r>
          </w:p>
          <w:p w:rsidR="000D22DE" w:rsidRPr="00E220CB" w:rsidRDefault="000D22DE" w:rsidP="00E220CB">
            <w:pPr>
              <w:spacing w:after="120"/>
              <w:ind w:left="772" w:hangingChars="386" w:hanging="772"/>
            </w:pPr>
            <w:r w:rsidRPr="00E220CB">
              <w:t>Note 2: PRB processing capability of "Rel-18 eRedCap: UE capable of 20MHz + PR1" is not limited to "25 PRBs for 15 kHz SCS and 12 PRBs for 30 kHz SCS" and it corresponds to PRB size corresponding to 20 MHz.</w:t>
            </w:r>
          </w:p>
          <w:p w:rsidR="000D22DE" w:rsidRPr="00E220CB" w:rsidRDefault="000D22DE" w:rsidP="00E220CB">
            <w:pPr>
              <w:spacing w:after="120"/>
              <w:ind w:left="772" w:hangingChars="386" w:hanging="772"/>
            </w:pPr>
            <w:r w:rsidRPr="00E220CB">
              <w:t>Note 3: The only difference between "Rel-18 eRedCap: UE capable of 20MHz + PR1" and "Rel-18 eRedCap: UE capable of BW3/PR3 + PR1" is Note 2 and </w:t>
            </w:r>
            <w:proofErr w:type="spellStart"/>
            <w:r w:rsidRPr="00702D80">
              <w:rPr>
                <w:rFonts w:eastAsia="Microsoft YaHei UI"/>
                <w:b/>
                <w:bCs/>
                <w:i/>
                <w:iCs/>
                <w:color w:val="000000"/>
              </w:rPr>
              <w:t>v</w:t>
            </w:r>
            <w:r w:rsidRPr="00702D80">
              <w:rPr>
                <w:rFonts w:eastAsia="Microsoft YaHei UI"/>
                <w:b/>
                <w:bCs/>
                <w:i/>
                <w:iCs/>
                <w:color w:val="000000"/>
                <w:vertAlign w:val="subscript"/>
              </w:rPr>
              <w:t>Layers</w:t>
            </w:r>
            <w:r w:rsidRPr="00702D80">
              <w:rPr>
                <w:rFonts w:eastAsia="Microsoft YaHei UI"/>
                <w:b/>
                <w:bCs/>
                <w:color w:val="000000"/>
              </w:rPr>
              <w:t>·</w:t>
            </w:r>
            <w:r w:rsidRPr="00702D80">
              <w:rPr>
                <w:rFonts w:eastAsia="Microsoft YaHei UI"/>
                <w:b/>
                <w:bCs/>
                <w:i/>
                <w:iCs/>
                <w:color w:val="000000"/>
              </w:rPr>
              <w:t>Q</w:t>
            </w:r>
            <w:r w:rsidRPr="00702D80">
              <w:rPr>
                <w:rFonts w:eastAsia="Microsoft YaHei UI"/>
                <w:b/>
                <w:bCs/>
                <w:i/>
                <w:iCs/>
                <w:color w:val="000000"/>
                <w:vertAlign w:val="subscript"/>
              </w:rPr>
              <w:t>m</w:t>
            </w:r>
            <w:r w:rsidRPr="00702D80">
              <w:rPr>
                <w:rFonts w:eastAsia="Microsoft YaHei UI"/>
                <w:b/>
                <w:bCs/>
                <w:color w:val="000000"/>
              </w:rPr>
              <w:t>·</w:t>
            </w:r>
            <w:r w:rsidRPr="00702D80">
              <w:rPr>
                <w:rFonts w:eastAsia="Microsoft YaHei UI"/>
                <w:b/>
                <w:bCs/>
                <w:i/>
                <w:iCs/>
                <w:color w:val="000000"/>
              </w:rPr>
              <w:t>f</w:t>
            </w:r>
            <w:proofErr w:type="spellEnd"/>
            <w:r w:rsidRPr="00702D80">
              <w:rPr>
                <w:rFonts w:eastAsia="Microsoft YaHei UI"/>
                <w:b/>
                <w:bCs/>
                <w:color w:val="000000"/>
              </w:rPr>
              <w:t> </w:t>
            </w:r>
            <w:r w:rsidRPr="00E220CB">
              <w:t>  in order to have the same peak rate.</w:t>
            </w:r>
          </w:p>
          <w:p w:rsidR="000D22DE" w:rsidRPr="00E220CB" w:rsidRDefault="000D22DE" w:rsidP="000D22DE">
            <w:pPr>
              <w:spacing w:after="120"/>
            </w:pPr>
            <w:r w:rsidRPr="00E220CB">
              <w:t>Note 4: The initial access procedure of Rel-18 eRedCap UE capable of 20MHz + PR1 is realized by following:</w:t>
            </w:r>
          </w:p>
          <w:p w:rsidR="000D22DE" w:rsidRPr="00E220CB" w:rsidRDefault="000D22DE" w:rsidP="00EB3227">
            <w:pPr>
              <w:pStyle w:val="ad"/>
              <w:numPr>
                <w:ilvl w:val="0"/>
                <w:numId w:val="11"/>
              </w:numPr>
              <w:spacing w:afterLines="0" w:after="120" w:line="259" w:lineRule="auto"/>
              <w:ind w:leftChars="0"/>
              <w:contextualSpacing/>
              <w:rPr>
                <w:rFonts w:ascii="Times New Roman" w:hAnsi="Times New Roman"/>
                <w:szCs w:val="20"/>
              </w:rPr>
            </w:pPr>
            <w:r w:rsidRPr="00702D80">
              <w:rPr>
                <w:rFonts w:ascii="Times New Roman" w:hAnsi="Times New Roman"/>
                <w:szCs w:val="20"/>
              </w:rPr>
              <w:t>Same as Rel-18 eRedCap UE capable of BW3/PR3 + PR1</w:t>
            </w:r>
          </w:p>
        </w:tc>
      </w:tr>
    </w:tbl>
    <w:p w:rsidR="000D22DE" w:rsidRDefault="0051747D" w:rsidP="0051747D">
      <w:pPr>
        <w:spacing w:beforeLines="50" w:before="120" w:after="120"/>
        <w:jc w:val="both"/>
        <w:rPr>
          <w:rFonts w:eastAsia="宋体"/>
          <w:lang w:eastAsia="zh-CN"/>
        </w:rPr>
      </w:pPr>
      <w:r>
        <w:rPr>
          <w:rFonts w:eastAsia="宋体" w:hint="eastAsia"/>
          <w:lang w:eastAsia="zh-CN"/>
        </w:rPr>
        <w:t>So obviously, we can conclude that PR1 can be supported as a standalone feature for Rel-18 RedCap UE.</w:t>
      </w:r>
    </w:p>
    <w:p w:rsidR="0051747D" w:rsidRPr="0051747D" w:rsidRDefault="0051747D" w:rsidP="00663842">
      <w:pPr>
        <w:spacing w:after="120"/>
        <w:jc w:val="both"/>
        <w:rPr>
          <w:rFonts w:eastAsia="宋体"/>
          <w:b/>
          <w:lang w:eastAsia="zh-CN"/>
        </w:rPr>
      </w:pPr>
      <w:r w:rsidRPr="0051747D">
        <w:rPr>
          <w:rFonts w:eastAsia="宋体" w:hint="eastAsia"/>
          <w:b/>
          <w:lang w:eastAsia="zh-CN"/>
        </w:rPr>
        <w:t>Observation</w:t>
      </w:r>
      <w:r w:rsidR="007A392D">
        <w:rPr>
          <w:rFonts w:eastAsia="宋体" w:hint="eastAsia"/>
          <w:b/>
          <w:lang w:eastAsia="zh-CN"/>
        </w:rPr>
        <w:t xml:space="preserve"> 1</w:t>
      </w:r>
      <w:r w:rsidRPr="0051747D">
        <w:rPr>
          <w:rFonts w:eastAsia="宋体" w:hint="eastAsia"/>
          <w:b/>
          <w:lang w:eastAsia="zh-CN"/>
        </w:rPr>
        <w:t xml:space="preserve">: PR1 </w:t>
      </w:r>
      <w:r w:rsidR="00C07B1D">
        <w:rPr>
          <w:rFonts w:eastAsia="宋体" w:hint="eastAsia"/>
          <w:b/>
          <w:lang w:eastAsia="zh-CN"/>
        </w:rPr>
        <w:t>is</w:t>
      </w:r>
      <w:r w:rsidRPr="0051747D">
        <w:rPr>
          <w:rFonts w:eastAsia="宋体" w:hint="eastAsia"/>
          <w:b/>
          <w:lang w:eastAsia="zh-CN"/>
        </w:rPr>
        <w:t xml:space="preserve"> supported as a standalone feature for Rel-18 RedCap UE.</w:t>
      </w:r>
    </w:p>
    <w:p w:rsidR="00316670" w:rsidRDefault="00316670" w:rsidP="00316670">
      <w:pPr>
        <w:pStyle w:val="3"/>
      </w:pPr>
      <w:r>
        <w:rPr>
          <w:rFonts w:hint="eastAsia"/>
        </w:rPr>
        <w:t xml:space="preserve">PR1 </w:t>
      </w:r>
      <w:r w:rsidR="00ED1C1A">
        <w:rPr>
          <w:rFonts w:hint="eastAsia"/>
        </w:rPr>
        <w:t>+ BW3/PR3</w:t>
      </w:r>
    </w:p>
    <w:p w:rsidR="005153DF" w:rsidRPr="005153DF" w:rsidRDefault="005153DF" w:rsidP="005153DF">
      <w:pPr>
        <w:spacing w:after="120"/>
        <w:rPr>
          <w:rFonts w:eastAsiaTheme="minorEastAsia"/>
          <w:lang w:eastAsia="zh-CN"/>
        </w:rPr>
      </w:pPr>
      <w:r>
        <w:rPr>
          <w:rFonts w:eastAsiaTheme="minorEastAsia" w:hint="eastAsia"/>
          <w:lang w:eastAsia="zh-CN"/>
        </w:rPr>
        <w:t xml:space="preserve">In RAN1#112, the following agreement was reached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_Ref130377150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0C2335" w:rsidTr="00702DF5">
        <w:tc>
          <w:tcPr>
            <w:tcW w:w="9072" w:type="dxa"/>
          </w:tcPr>
          <w:p w:rsidR="005153DF" w:rsidRPr="00EC55D9" w:rsidRDefault="005153DF" w:rsidP="005153DF">
            <w:pPr>
              <w:spacing w:after="120"/>
              <w:rPr>
                <w:b/>
                <w:bCs/>
                <w:highlight w:val="green"/>
              </w:rPr>
            </w:pPr>
            <w:r w:rsidRPr="00EC55D9">
              <w:rPr>
                <w:b/>
                <w:highlight w:val="green"/>
              </w:rPr>
              <w:t>Agreement</w:t>
            </w:r>
          </w:p>
          <w:p w:rsidR="005153DF" w:rsidRDefault="005153DF" w:rsidP="005153DF">
            <w:pPr>
              <w:spacing w:after="120"/>
              <w:rPr>
                <w:b/>
                <w:bCs/>
              </w:rPr>
            </w:pPr>
            <w:r>
              <w:rPr>
                <w:b/>
                <w:bCs/>
              </w:rPr>
              <w:t>For the relaxed constraint X in the following earlier RAN1 agreement, down-select between X = 3 and X = 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4"/>
            </w:tblGrid>
            <w:tr w:rsidR="005153DF" w:rsidTr="005153DF">
              <w:tc>
                <w:tcPr>
                  <w:tcW w:w="8534" w:type="dxa"/>
                  <w:shd w:val="clear" w:color="auto" w:fill="auto"/>
                </w:tcPr>
                <w:p w:rsidR="005153DF" w:rsidRDefault="005153DF" w:rsidP="00EB3227">
                  <w:pPr>
                    <w:numPr>
                      <w:ilvl w:val="0"/>
                      <w:numId w:val="15"/>
                    </w:numPr>
                    <w:spacing w:afterLines="0" w:after="120"/>
                  </w:pPr>
                  <w:r>
                    <w:t>UE peak data rate reduction is supported at least as an add-on to UE BB bandwidth reduction,</w:t>
                  </w:r>
                </w:p>
                <w:p w:rsidR="005153DF" w:rsidRDefault="005153DF" w:rsidP="00EB3227">
                  <w:pPr>
                    <w:numPr>
                      <w:ilvl w:val="1"/>
                      <w:numId w:val="15"/>
                    </w:numPr>
                    <w:spacing w:afterLines="0" w:after="120"/>
                  </w:pPr>
                  <w:r>
                    <w:t>The constraint </w:t>
                  </w:r>
                  <w:proofErr w:type="spellStart"/>
                  <w:r>
                    <w:rPr>
                      <w:i/>
                      <w:iCs/>
                    </w:rPr>
                    <w:t>v</w:t>
                  </w:r>
                  <w:r>
                    <w:rPr>
                      <w:i/>
                      <w:iCs/>
                      <w:vertAlign w:val="subscript"/>
                    </w:rPr>
                    <w:t>Layers</w:t>
                  </w:r>
                  <w:r>
                    <w:t>·</w:t>
                  </w:r>
                  <w:proofErr w:type="gramStart"/>
                  <w:r>
                    <w:rPr>
                      <w:i/>
                      <w:iCs/>
                    </w:rPr>
                    <w:t>Q</w:t>
                  </w:r>
                  <w:r>
                    <w:rPr>
                      <w:i/>
                      <w:iCs/>
                      <w:vertAlign w:val="subscript"/>
                    </w:rPr>
                    <w:t>m</w:t>
                  </w:r>
                  <w:r>
                    <w:t>·</w:t>
                  </w:r>
                  <w:proofErr w:type="gramEnd"/>
                  <w:r>
                    <w:rPr>
                      <w:i/>
                      <w:iCs/>
                    </w:rPr>
                    <w:t>f</w:t>
                  </w:r>
                  <w:proofErr w:type="spellEnd"/>
                  <w:r>
                    <w:t> ≥ 4 is relaxed to </w:t>
                  </w:r>
                  <w:proofErr w:type="spellStart"/>
                  <w:r>
                    <w:rPr>
                      <w:i/>
                      <w:iCs/>
                    </w:rPr>
                    <w:t>v</w:t>
                  </w:r>
                  <w:r>
                    <w:rPr>
                      <w:i/>
                      <w:iCs/>
                      <w:vertAlign w:val="subscript"/>
                    </w:rPr>
                    <w:t>Layers</w:t>
                  </w:r>
                  <w:r>
                    <w:t>·</w:t>
                  </w:r>
                  <w:r>
                    <w:rPr>
                      <w:i/>
                      <w:iCs/>
                    </w:rPr>
                    <w:t>Q</w:t>
                  </w:r>
                  <w:r>
                    <w:rPr>
                      <w:i/>
                      <w:iCs/>
                      <w:vertAlign w:val="subscript"/>
                    </w:rPr>
                    <w:t>m</w:t>
                  </w:r>
                  <w:r>
                    <w:t>·</w:t>
                  </w:r>
                  <w:r>
                    <w:rPr>
                      <w:i/>
                      <w:iCs/>
                    </w:rPr>
                    <w:t>f</w:t>
                  </w:r>
                  <w:proofErr w:type="spellEnd"/>
                  <w:r>
                    <w:t> ≥ X.</w:t>
                  </w:r>
                </w:p>
                <w:p w:rsidR="005153DF" w:rsidRPr="005153DF" w:rsidRDefault="005153DF" w:rsidP="00EB3227">
                  <w:pPr>
                    <w:numPr>
                      <w:ilvl w:val="1"/>
                      <w:numId w:val="15"/>
                    </w:numPr>
                    <w:spacing w:afterLines="0" w:after="120"/>
                  </w:pPr>
                  <w:r>
                    <w:t>FFS: the value of X</w:t>
                  </w:r>
                </w:p>
              </w:tc>
            </w:tr>
          </w:tbl>
          <w:p w:rsidR="000C2335" w:rsidRPr="005153DF" w:rsidRDefault="000C2335" w:rsidP="005153DF">
            <w:pPr>
              <w:pStyle w:val="ad"/>
              <w:spacing w:afterLines="0" w:after="120" w:line="252" w:lineRule="auto"/>
              <w:ind w:leftChars="0" w:left="0"/>
              <w:contextualSpacing/>
              <w:jc w:val="both"/>
              <w:rPr>
                <w:rFonts w:eastAsiaTheme="minorEastAsia"/>
                <w:b/>
                <w:bCs/>
                <w:szCs w:val="22"/>
                <w:lang w:val="en-US" w:eastAsia="zh-CN"/>
              </w:rPr>
            </w:pPr>
          </w:p>
        </w:tc>
      </w:tr>
    </w:tbl>
    <w:p w:rsidR="00F427BA" w:rsidRDefault="005F1582" w:rsidP="005F1582">
      <w:pPr>
        <w:spacing w:beforeLines="50" w:before="120" w:after="120"/>
        <w:jc w:val="both"/>
        <w:rPr>
          <w:rFonts w:eastAsia="宋体"/>
          <w:lang w:eastAsia="zh-CN"/>
        </w:rPr>
      </w:pPr>
      <w:r>
        <w:rPr>
          <w:rFonts w:eastAsia="宋体" w:hint="eastAsia"/>
          <w:lang w:eastAsia="zh-CN"/>
        </w:rPr>
        <w:lastRenderedPageBreak/>
        <w:t>For further down-selection between X=3 or X=3.2, based on the calculation according to TS 38.</w:t>
      </w:r>
      <w:r w:rsidR="006E578A">
        <w:rPr>
          <w:rFonts w:eastAsia="宋体" w:hint="eastAsia"/>
          <w:lang w:eastAsia="zh-CN"/>
        </w:rPr>
        <w:t>306</w:t>
      </w:r>
      <w:r>
        <w:rPr>
          <w:rFonts w:eastAsia="宋体" w:hint="eastAsia"/>
          <w:lang w:eastAsia="zh-CN"/>
        </w:rPr>
        <w:t>, it is straightforward that:</w:t>
      </w:r>
    </w:p>
    <w:p w:rsidR="005F1582" w:rsidRPr="005F1582" w:rsidRDefault="005F1582" w:rsidP="00EB3227">
      <w:pPr>
        <w:pStyle w:val="ad"/>
        <w:numPr>
          <w:ilvl w:val="0"/>
          <w:numId w:val="16"/>
        </w:numPr>
        <w:spacing w:beforeLines="50" w:before="120" w:after="120"/>
        <w:ind w:leftChars="0"/>
        <w:jc w:val="both"/>
        <w:rPr>
          <w:rFonts w:eastAsia="宋体"/>
          <w:lang w:val="en-US" w:eastAsia="zh-CN"/>
        </w:rPr>
      </w:pPr>
      <w:r w:rsidRPr="005F1582">
        <w:rPr>
          <w:rFonts w:eastAsia="宋体" w:hint="eastAsia"/>
          <w:lang w:eastAsia="zh-CN"/>
        </w:rPr>
        <w:t>X=3.2 satisfies PR</w:t>
      </w:r>
      <w:r w:rsidRPr="005F1582">
        <w:rPr>
          <w:rFonts w:ascii="Times New Roman" w:eastAsia="宋体" w:hAnsi="Times New Roman"/>
          <w:lang w:eastAsia="zh-CN"/>
        </w:rPr>
        <w:t>≥</w:t>
      </w:r>
      <w:r w:rsidRPr="005F1582">
        <w:rPr>
          <w:rFonts w:eastAsia="宋体" w:hint="eastAsia"/>
          <w:lang w:eastAsia="zh-CN"/>
        </w:rPr>
        <w:t xml:space="preserve">10 Mbps for </w:t>
      </w:r>
      <w:r w:rsidR="00400523">
        <w:rPr>
          <w:rFonts w:eastAsia="宋体" w:hint="eastAsia"/>
          <w:lang w:eastAsia="zh-CN"/>
        </w:rPr>
        <w:t xml:space="preserve">all combinations, i.e. </w:t>
      </w:r>
      <w:r w:rsidRPr="005F1582">
        <w:rPr>
          <w:rFonts w:eastAsia="宋体" w:hint="eastAsia"/>
          <w:lang w:eastAsia="zh-CN"/>
        </w:rPr>
        <w:t xml:space="preserve">both DL and UL and both SCS=15 kHz and SCS=30 kHz. </w:t>
      </w:r>
    </w:p>
    <w:p w:rsidR="005F1582" w:rsidRPr="005F1582" w:rsidRDefault="005F1582" w:rsidP="00EB3227">
      <w:pPr>
        <w:pStyle w:val="ad"/>
        <w:numPr>
          <w:ilvl w:val="0"/>
          <w:numId w:val="16"/>
        </w:numPr>
        <w:spacing w:beforeLines="50" w:before="120" w:after="120"/>
        <w:ind w:leftChars="0"/>
        <w:jc w:val="both"/>
        <w:rPr>
          <w:rFonts w:eastAsia="宋体"/>
          <w:lang w:val="en-US" w:eastAsia="zh-CN"/>
        </w:rPr>
      </w:pPr>
      <w:r>
        <w:rPr>
          <w:rFonts w:eastAsia="宋体" w:hint="eastAsia"/>
          <w:lang w:eastAsia="zh-CN"/>
        </w:rPr>
        <w:t xml:space="preserve">X=3 may not </w:t>
      </w:r>
      <w:r>
        <w:rPr>
          <w:rFonts w:eastAsia="宋体"/>
          <w:lang w:eastAsia="zh-CN"/>
        </w:rPr>
        <w:t>satisfy</w:t>
      </w:r>
      <w:r>
        <w:rPr>
          <w:rFonts w:eastAsia="宋体" w:hint="eastAsia"/>
          <w:lang w:eastAsia="zh-CN"/>
        </w:rPr>
        <w:t xml:space="preserve"> </w:t>
      </w:r>
      <w:r w:rsidRPr="005F1582">
        <w:rPr>
          <w:rFonts w:eastAsia="宋体" w:hint="eastAsia"/>
          <w:lang w:eastAsia="zh-CN"/>
        </w:rPr>
        <w:t>PR</w:t>
      </w:r>
      <w:r w:rsidRPr="005F1582">
        <w:rPr>
          <w:rFonts w:ascii="Times New Roman" w:eastAsia="宋体" w:hAnsi="Times New Roman"/>
          <w:lang w:eastAsia="zh-CN"/>
        </w:rPr>
        <w:t>≥</w:t>
      </w:r>
      <w:r w:rsidRPr="005F1582">
        <w:rPr>
          <w:rFonts w:eastAsia="宋体" w:hint="eastAsia"/>
          <w:lang w:eastAsia="zh-CN"/>
        </w:rPr>
        <w:t>10 Mbps</w:t>
      </w:r>
      <w:r>
        <w:rPr>
          <w:rFonts w:eastAsia="宋体" w:hint="eastAsia"/>
          <w:lang w:eastAsia="zh-CN"/>
        </w:rPr>
        <w:t xml:space="preserve"> in some combinations (e.g. DL in SCS=30 kHz), but the gap is marginal.</w:t>
      </w:r>
    </w:p>
    <w:p w:rsidR="005F1582" w:rsidRPr="005F1582" w:rsidRDefault="005F1582" w:rsidP="00EB3227">
      <w:pPr>
        <w:pStyle w:val="ad"/>
        <w:numPr>
          <w:ilvl w:val="0"/>
          <w:numId w:val="16"/>
        </w:numPr>
        <w:spacing w:beforeLines="50" w:before="120" w:after="120"/>
        <w:ind w:leftChars="0"/>
        <w:jc w:val="both"/>
        <w:rPr>
          <w:rFonts w:eastAsia="宋体"/>
          <w:lang w:val="en-US" w:eastAsia="zh-CN"/>
        </w:rPr>
      </w:pPr>
      <w:r>
        <w:rPr>
          <w:rFonts w:eastAsia="宋体" w:hint="eastAsia"/>
          <w:lang w:val="en-US" w:eastAsia="zh-CN"/>
        </w:rPr>
        <w:t xml:space="preserve">Neither X=3.2 or X=3 needs to define new </w:t>
      </w:r>
      <w:proofErr w:type="spellStart"/>
      <w:r>
        <w:rPr>
          <w:rFonts w:eastAsiaTheme="minorEastAsia"/>
          <w:i/>
          <w:iCs/>
          <w:lang w:val="en-US" w:eastAsia="zh-CN"/>
        </w:rPr>
        <w:t>scalingFactor</w:t>
      </w:r>
      <w:proofErr w:type="spellEnd"/>
      <w:r>
        <w:rPr>
          <w:rFonts w:eastAsia="宋体" w:hint="eastAsia"/>
          <w:lang w:val="en-US" w:eastAsia="zh-CN"/>
        </w:rPr>
        <w:t xml:space="preserve">. The current </w:t>
      </w:r>
      <w:proofErr w:type="spellStart"/>
      <w:r>
        <w:rPr>
          <w:rFonts w:eastAsiaTheme="minorEastAsia"/>
          <w:i/>
          <w:iCs/>
          <w:lang w:val="en-US" w:eastAsia="zh-CN"/>
        </w:rPr>
        <w:t>scalingFactor</w:t>
      </w:r>
      <w:proofErr w:type="spellEnd"/>
      <w:r>
        <w:rPr>
          <w:rFonts w:eastAsia="宋体" w:hint="eastAsia"/>
          <w:lang w:val="en-US" w:eastAsia="zh-CN"/>
        </w:rPr>
        <w:t xml:space="preserve"> (0.8 and 0.75) can serve the purpose of </w:t>
      </w:r>
      <w:r w:rsidR="003961DC">
        <w:rPr>
          <w:rFonts w:eastAsia="宋体" w:hint="eastAsia"/>
          <w:lang w:val="en-US" w:eastAsia="zh-CN"/>
        </w:rPr>
        <w:t xml:space="preserve">achieving </w:t>
      </w:r>
      <w:proofErr w:type="spellStart"/>
      <w:r w:rsidR="003961DC">
        <w:rPr>
          <w:i/>
          <w:iCs/>
          <w:lang w:val="en-US"/>
        </w:rPr>
        <w:t>v</w:t>
      </w:r>
      <w:r w:rsidR="003961DC">
        <w:rPr>
          <w:i/>
          <w:iCs/>
          <w:vertAlign w:val="subscript"/>
          <w:lang w:val="en-US"/>
        </w:rPr>
        <w:t>Layers</w:t>
      </w:r>
      <w:r w:rsidR="003961DC">
        <w:rPr>
          <w:lang w:val="en-US"/>
        </w:rPr>
        <w:t>·</w:t>
      </w:r>
      <w:proofErr w:type="gramStart"/>
      <w:r w:rsidR="003961DC">
        <w:rPr>
          <w:i/>
          <w:iCs/>
          <w:lang w:val="en-US"/>
        </w:rPr>
        <w:t>Q</w:t>
      </w:r>
      <w:r w:rsidR="003961DC">
        <w:rPr>
          <w:i/>
          <w:iCs/>
          <w:vertAlign w:val="subscript"/>
          <w:lang w:val="en-US"/>
        </w:rPr>
        <w:t>m</w:t>
      </w:r>
      <w:r w:rsidR="003961DC">
        <w:rPr>
          <w:lang w:val="en-US"/>
        </w:rPr>
        <w:t>·</w:t>
      </w:r>
      <w:proofErr w:type="gramEnd"/>
      <w:r w:rsidR="003961DC">
        <w:rPr>
          <w:i/>
          <w:iCs/>
          <w:lang w:val="en-US"/>
        </w:rPr>
        <w:t>f</w:t>
      </w:r>
      <w:proofErr w:type="spellEnd"/>
      <w:r w:rsidR="003961DC">
        <w:rPr>
          <w:rFonts w:eastAsia="宋体" w:hint="eastAsia"/>
          <w:lang w:val="en-US" w:eastAsia="zh-CN"/>
        </w:rPr>
        <w:t xml:space="preserve"> =3.2 or </w:t>
      </w:r>
      <w:proofErr w:type="spellStart"/>
      <w:r w:rsidR="003961DC">
        <w:rPr>
          <w:i/>
          <w:iCs/>
          <w:lang w:val="en-US"/>
        </w:rPr>
        <w:t>v</w:t>
      </w:r>
      <w:r w:rsidR="003961DC">
        <w:rPr>
          <w:i/>
          <w:iCs/>
          <w:vertAlign w:val="subscript"/>
          <w:lang w:val="en-US"/>
        </w:rPr>
        <w:t>Layers</w:t>
      </w:r>
      <w:r w:rsidR="003961DC">
        <w:rPr>
          <w:lang w:val="en-US"/>
        </w:rPr>
        <w:t>·</w:t>
      </w:r>
      <w:r w:rsidR="003961DC">
        <w:rPr>
          <w:i/>
          <w:iCs/>
          <w:lang w:val="en-US"/>
        </w:rPr>
        <w:t>Q</w:t>
      </w:r>
      <w:r w:rsidR="003961DC">
        <w:rPr>
          <w:i/>
          <w:iCs/>
          <w:vertAlign w:val="subscript"/>
          <w:lang w:val="en-US"/>
        </w:rPr>
        <w:t>m</w:t>
      </w:r>
      <w:r w:rsidR="003961DC">
        <w:rPr>
          <w:lang w:val="en-US"/>
        </w:rPr>
        <w:t>·</w:t>
      </w:r>
      <w:r w:rsidR="003961DC">
        <w:rPr>
          <w:i/>
          <w:iCs/>
          <w:lang w:val="en-US"/>
        </w:rPr>
        <w:t>f</w:t>
      </w:r>
      <w:proofErr w:type="spellEnd"/>
      <w:r w:rsidR="003961DC">
        <w:rPr>
          <w:rFonts w:eastAsia="宋体" w:hint="eastAsia"/>
          <w:lang w:val="en-US" w:eastAsia="zh-CN"/>
        </w:rPr>
        <w:t xml:space="preserve"> =3.</w:t>
      </w:r>
    </w:p>
    <w:p w:rsidR="0087030A" w:rsidRPr="0087030A" w:rsidRDefault="0087030A" w:rsidP="00F427BA">
      <w:pPr>
        <w:spacing w:beforeLines="50" w:before="120" w:after="120"/>
        <w:jc w:val="both"/>
        <w:rPr>
          <w:rFonts w:eastAsiaTheme="minorEastAsia"/>
          <w:lang w:eastAsia="zh-CN"/>
        </w:rPr>
      </w:pPr>
      <w:r w:rsidRPr="0087030A">
        <w:rPr>
          <w:rFonts w:eastAsia="宋体" w:hint="eastAsia"/>
          <w:lang w:eastAsia="zh-CN"/>
        </w:rPr>
        <w:t xml:space="preserve">In our view, </w:t>
      </w:r>
      <w:r>
        <w:rPr>
          <w:rFonts w:eastAsia="宋体" w:hint="eastAsia"/>
          <w:lang w:eastAsia="zh-CN"/>
        </w:rPr>
        <w:t xml:space="preserve">the target data rate of </w:t>
      </w:r>
      <w:r>
        <w:t xml:space="preserve">10 Mbps </w:t>
      </w:r>
      <w:r>
        <w:rPr>
          <w:rFonts w:eastAsiaTheme="minorEastAsia" w:hint="eastAsia"/>
          <w:lang w:eastAsia="zh-CN"/>
        </w:rPr>
        <w:t>in WID i</w:t>
      </w:r>
      <w:r>
        <w:t xml:space="preserve">s not </w:t>
      </w:r>
      <w:r>
        <w:rPr>
          <w:rFonts w:eastAsiaTheme="minorEastAsia" w:hint="eastAsia"/>
          <w:lang w:eastAsia="zh-CN"/>
        </w:rPr>
        <w:t xml:space="preserve">an </w:t>
      </w:r>
      <w:r>
        <w:t xml:space="preserve">exact </w:t>
      </w:r>
      <w:r>
        <w:rPr>
          <w:rFonts w:eastAsiaTheme="minorEastAsia" w:hint="eastAsia"/>
          <w:lang w:eastAsia="zh-CN"/>
        </w:rPr>
        <w:t xml:space="preserve">value </w:t>
      </w:r>
      <w:r>
        <w:rPr>
          <w:rFonts w:eastAsiaTheme="minorEastAsia"/>
          <w:lang w:eastAsia="zh-CN"/>
        </w:rPr>
        <w:t>that</w:t>
      </w:r>
      <w:r>
        <w:rPr>
          <w:rFonts w:eastAsiaTheme="minorEastAsia" w:hint="eastAsia"/>
          <w:lang w:eastAsia="zh-CN"/>
        </w:rPr>
        <w:t xml:space="preserve"> cannot be </w:t>
      </w:r>
      <w:proofErr w:type="gramStart"/>
      <w:r>
        <w:rPr>
          <w:rFonts w:eastAsiaTheme="minorEastAsia" w:hint="eastAsia"/>
          <w:lang w:eastAsia="zh-CN"/>
        </w:rPr>
        <w:t>loosen</w:t>
      </w:r>
      <w:proofErr w:type="gramEnd"/>
      <w:r>
        <w:rPr>
          <w:rFonts w:eastAsiaTheme="minorEastAsia" w:hint="eastAsia"/>
          <w:lang w:eastAsia="zh-CN"/>
        </w:rPr>
        <w:t xml:space="preserve"> slightly. </w:t>
      </w:r>
      <w:r w:rsidR="00400523">
        <w:rPr>
          <w:rFonts w:eastAsiaTheme="minorEastAsia" w:hint="eastAsia"/>
          <w:lang w:eastAsia="zh-CN"/>
        </w:rPr>
        <w:t>As X=3 serves well in most combinations, it is still our first preference. But we can live with X=3.2.</w:t>
      </w:r>
    </w:p>
    <w:p w:rsidR="00F427BA" w:rsidRDefault="00F427BA" w:rsidP="00F427BA">
      <w:pPr>
        <w:spacing w:beforeLines="50" w:before="120" w:after="120"/>
        <w:jc w:val="both"/>
        <w:rPr>
          <w:rFonts w:eastAsia="宋体"/>
          <w:b/>
          <w:lang w:eastAsia="zh-CN"/>
        </w:rPr>
      </w:pPr>
      <w:r>
        <w:rPr>
          <w:rFonts w:eastAsia="宋体" w:hint="eastAsia"/>
          <w:b/>
          <w:lang w:eastAsia="zh-CN"/>
        </w:rPr>
        <w:t xml:space="preserve">Proposal </w:t>
      </w:r>
      <w:r w:rsidR="00CD6E96">
        <w:rPr>
          <w:rFonts w:eastAsia="宋体" w:hint="eastAsia"/>
          <w:b/>
          <w:lang w:eastAsia="zh-CN"/>
        </w:rPr>
        <w:t>4</w:t>
      </w:r>
      <w:r w:rsidRPr="00A47585">
        <w:rPr>
          <w:rFonts w:eastAsia="宋体" w:hint="eastAsia"/>
          <w:b/>
          <w:lang w:eastAsia="zh-CN"/>
        </w:rPr>
        <w:t xml:space="preserve">: </w:t>
      </w:r>
      <w:r w:rsidR="002B38E0">
        <w:rPr>
          <w:rFonts w:eastAsia="宋体" w:hint="eastAsia"/>
          <w:b/>
          <w:lang w:eastAsia="zh-CN"/>
        </w:rPr>
        <w:t xml:space="preserve">For the constraint </w:t>
      </w:r>
      <w:proofErr w:type="spellStart"/>
      <w:r w:rsidR="002B38E0" w:rsidRPr="00400523">
        <w:rPr>
          <w:b/>
          <w:i/>
          <w:iCs/>
        </w:rPr>
        <w:t>v</w:t>
      </w:r>
      <w:r w:rsidR="002B38E0" w:rsidRPr="00400523">
        <w:rPr>
          <w:b/>
          <w:i/>
          <w:iCs/>
          <w:vertAlign w:val="subscript"/>
        </w:rPr>
        <w:t>Layers</w:t>
      </w:r>
      <w:r w:rsidR="002B38E0" w:rsidRPr="00400523">
        <w:rPr>
          <w:b/>
        </w:rPr>
        <w:t>·</w:t>
      </w:r>
      <w:proofErr w:type="gramStart"/>
      <w:r w:rsidR="002B38E0" w:rsidRPr="00400523">
        <w:rPr>
          <w:b/>
          <w:i/>
          <w:iCs/>
        </w:rPr>
        <w:t>Q</w:t>
      </w:r>
      <w:r w:rsidR="002B38E0" w:rsidRPr="00400523">
        <w:rPr>
          <w:b/>
          <w:i/>
          <w:iCs/>
          <w:vertAlign w:val="subscript"/>
        </w:rPr>
        <w:t>m</w:t>
      </w:r>
      <w:r w:rsidR="002B38E0" w:rsidRPr="00400523">
        <w:rPr>
          <w:b/>
        </w:rPr>
        <w:t>·</w:t>
      </w:r>
      <w:proofErr w:type="gramEnd"/>
      <w:r w:rsidR="002B38E0" w:rsidRPr="00400523">
        <w:rPr>
          <w:b/>
          <w:i/>
          <w:iCs/>
        </w:rPr>
        <w:t>f</w:t>
      </w:r>
      <w:proofErr w:type="spellEnd"/>
      <w:r w:rsidR="002B38E0" w:rsidRPr="00400523">
        <w:rPr>
          <w:b/>
        </w:rPr>
        <w:t> ≥ X</w:t>
      </w:r>
      <w:r w:rsidR="002B38E0">
        <w:rPr>
          <w:rFonts w:eastAsia="宋体" w:hint="eastAsia"/>
          <w:b/>
          <w:lang w:eastAsia="zh-CN"/>
        </w:rPr>
        <w:t xml:space="preserve"> of add-on PR1 for Rel-18 RedCap UE</w:t>
      </w:r>
      <w:r>
        <w:rPr>
          <w:rFonts w:eastAsiaTheme="minorEastAsia" w:hint="eastAsia"/>
          <w:b/>
          <w:lang w:eastAsia="zh-CN"/>
        </w:rPr>
        <w:t>,</w:t>
      </w:r>
      <w:r w:rsidRPr="00DD3E66">
        <w:rPr>
          <w:rFonts w:eastAsia="宋体" w:hint="eastAsia"/>
          <w:b/>
          <w:lang w:eastAsia="zh-CN"/>
        </w:rPr>
        <w:t xml:space="preserve"> </w:t>
      </w:r>
    </w:p>
    <w:p w:rsidR="00400523" w:rsidRPr="00400523" w:rsidRDefault="00400523" w:rsidP="00EB3227">
      <w:pPr>
        <w:pStyle w:val="ad"/>
        <w:numPr>
          <w:ilvl w:val="0"/>
          <w:numId w:val="17"/>
        </w:numPr>
        <w:spacing w:beforeLines="50" w:before="120" w:after="120"/>
        <w:ind w:leftChars="0"/>
        <w:jc w:val="both"/>
        <w:rPr>
          <w:rFonts w:eastAsia="宋体"/>
          <w:b/>
          <w:lang w:eastAsia="zh-CN"/>
        </w:rPr>
      </w:pPr>
      <w:r w:rsidRPr="00400523">
        <w:rPr>
          <w:rFonts w:eastAsia="宋体" w:hint="eastAsia"/>
          <w:b/>
          <w:lang w:eastAsia="zh-CN"/>
        </w:rPr>
        <w:t>X=3 (1</w:t>
      </w:r>
      <w:r w:rsidRPr="00400523">
        <w:rPr>
          <w:rFonts w:eastAsia="宋体" w:hint="eastAsia"/>
          <w:b/>
          <w:vertAlign w:val="superscript"/>
          <w:lang w:eastAsia="zh-CN"/>
        </w:rPr>
        <w:t>st</w:t>
      </w:r>
      <w:r w:rsidRPr="00400523">
        <w:rPr>
          <w:rFonts w:eastAsia="宋体" w:hint="eastAsia"/>
          <w:b/>
          <w:lang w:eastAsia="zh-CN"/>
        </w:rPr>
        <w:t xml:space="preserve"> preference),</w:t>
      </w:r>
    </w:p>
    <w:p w:rsidR="00400523" w:rsidRPr="00400523" w:rsidRDefault="00400523" w:rsidP="00EB3227">
      <w:pPr>
        <w:pStyle w:val="ad"/>
        <w:numPr>
          <w:ilvl w:val="0"/>
          <w:numId w:val="17"/>
        </w:numPr>
        <w:spacing w:beforeLines="50" w:before="120" w:after="120"/>
        <w:ind w:leftChars="0"/>
        <w:jc w:val="both"/>
        <w:rPr>
          <w:rFonts w:eastAsia="宋体"/>
          <w:b/>
          <w:lang w:eastAsia="zh-CN"/>
        </w:rPr>
      </w:pPr>
      <w:r w:rsidRPr="00400523">
        <w:rPr>
          <w:rFonts w:eastAsia="宋体" w:hint="eastAsia"/>
          <w:b/>
          <w:lang w:eastAsia="zh-CN"/>
        </w:rPr>
        <w:t>X=3.2 (can live with).</w:t>
      </w:r>
    </w:p>
    <w:p w:rsidR="00316670" w:rsidRPr="00316670" w:rsidRDefault="00316670" w:rsidP="00316670">
      <w:pPr>
        <w:pStyle w:val="3"/>
      </w:pPr>
      <w:r w:rsidRPr="00316670">
        <w:rPr>
          <w:rFonts w:hint="eastAsia"/>
        </w:rPr>
        <w:t>PR1 as standalone feature</w:t>
      </w:r>
    </w:p>
    <w:p w:rsidR="00316670" w:rsidRDefault="006E578A" w:rsidP="001463F1">
      <w:pPr>
        <w:spacing w:beforeLines="50" w:before="120" w:after="120"/>
        <w:jc w:val="both"/>
        <w:rPr>
          <w:rFonts w:eastAsia="宋体"/>
          <w:lang w:eastAsia="zh-CN"/>
        </w:rPr>
      </w:pPr>
      <w:r w:rsidRPr="006E578A">
        <w:rPr>
          <w:rFonts w:eastAsia="宋体" w:hint="eastAsia"/>
          <w:lang w:eastAsia="zh-CN"/>
        </w:rPr>
        <w:t xml:space="preserve">Based on the calculation according to TS 38.306, </w:t>
      </w:r>
      <w:r>
        <w:rPr>
          <w:rFonts w:eastAsia="宋体" w:hint="eastAsia"/>
          <w:lang w:eastAsia="zh-CN"/>
        </w:rPr>
        <w:t>we have the following table</w:t>
      </w:r>
      <w:r w:rsidR="0083646F">
        <w:rPr>
          <w:rFonts w:eastAsia="宋体" w:hint="eastAsia"/>
          <w:lang w:eastAsia="zh-CN"/>
        </w:rPr>
        <w:t xml:space="preserve"> for candidate value of </w:t>
      </w:r>
      <w:proofErr w:type="spellStart"/>
      <w:r w:rsidR="0083646F">
        <w:rPr>
          <w:i/>
          <w:iCs/>
        </w:rPr>
        <w:t>v</w:t>
      </w:r>
      <w:r w:rsidR="0083646F">
        <w:rPr>
          <w:i/>
          <w:iCs/>
          <w:vertAlign w:val="subscript"/>
        </w:rPr>
        <w:t>Layers</w:t>
      </w:r>
      <w:r w:rsidR="0083646F">
        <w:t>·</w:t>
      </w:r>
      <w:proofErr w:type="gramStart"/>
      <w:r w:rsidR="0083646F">
        <w:rPr>
          <w:i/>
          <w:iCs/>
        </w:rPr>
        <w:t>Q</w:t>
      </w:r>
      <w:r w:rsidR="0083646F">
        <w:rPr>
          <w:i/>
          <w:iCs/>
          <w:vertAlign w:val="subscript"/>
        </w:rPr>
        <w:t>m</w:t>
      </w:r>
      <w:r w:rsidR="0083646F">
        <w:t>·</w:t>
      </w:r>
      <w:proofErr w:type="gramEnd"/>
      <w:r w:rsidR="0083646F">
        <w:rPr>
          <w:i/>
          <w:iCs/>
        </w:rPr>
        <w:t>f</w:t>
      </w:r>
      <w:proofErr w:type="spellEnd"/>
      <w:r w:rsidR="0083646F">
        <w:t> ≥ </w:t>
      </w:r>
      <w:r w:rsidR="0083646F">
        <w:rPr>
          <w:rFonts w:eastAsiaTheme="minorEastAsia" w:hint="eastAsia"/>
          <w:lang w:eastAsia="zh-CN"/>
        </w:rPr>
        <w:t>Y for PR1 as standalone feature</w:t>
      </w:r>
      <w:r w:rsidR="002B38E0">
        <w:rPr>
          <w:rFonts w:eastAsia="宋体" w:hint="eastAsia"/>
          <w:lang w:eastAsia="zh-CN"/>
        </w:rPr>
        <w:t xml:space="preserve">. </w:t>
      </w:r>
    </w:p>
    <w:p w:rsidR="006E578A" w:rsidRPr="006E578A" w:rsidRDefault="006E578A" w:rsidP="006E578A">
      <w:pPr>
        <w:pStyle w:val="ae"/>
        <w:keepNext/>
        <w:spacing w:after="120"/>
        <w:jc w:val="center"/>
        <w:rPr>
          <w:rFonts w:eastAsiaTheme="minorEastAsia"/>
          <w:lang w:eastAsia="zh-CN"/>
        </w:rPr>
      </w:pPr>
      <w:r>
        <w:t xml:space="preserve">Table </w:t>
      </w:r>
      <w:fldSimple w:instr=" SEQ Table \* ARABIC ">
        <w:r>
          <w:rPr>
            <w:noProof/>
          </w:rPr>
          <w:t>1</w:t>
        </w:r>
      </w:fldSimple>
      <w:r>
        <w:rPr>
          <w:rFonts w:eastAsiaTheme="minorEastAsia" w:hint="eastAsia"/>
          <w:lang w:eastAsia="zh-CN"/>
        </w:rPr>
        <w:t xml:space="preserve"> Peak data rate calculation with different combinations</w:t>
      </w:r>
    </w:p>
    <w:tbl>
      <w:tblPr>
        <w:tblW w:w="8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92"/>
        <w:gridCol w:w="1354"/>
        <w:gridCol w:w="1988"/>
        <w:gridCol w:w="1272"/>
        <w:gridCol w:w="1266"/>
        <w:gridCol w:w="1509"/>
      </w:tblGrid>
      <w:tr w:rsidR="007860DE" w:rsidRPr="00715535" w:rsidTr="002B38E0">
        <w:trPr>
          <w:trHeight w:val="183"/>
          <w:jc w:val="center"/>
        </w:trPr>
        <w:tc>
          <w:tcPr>
            <w:tcW w:w="792" w:type="dxa"/>
            <w:vMerge w:val="restart"/>
            <w:shd w:val="clear" w:color="auto" w:fill="DAEEF3" w:themeFill="accent5" w:themeFillTint="33"/>
            <w:vAlign w:val="center"/>
          </w:tcPr>
          <w:p w:rsidR="007860DE" w:rsidRPr="00ED601E" w:rsidRDefault="007860DE" w:rsidP="00D174A1">
            <w:pPr>
              <w:spacing w:after="120"/>
              <w:jc w:val="center"/>
              <w:rPr>
                <w:rFonts w:eastAsia="宋体"/>
                <w:b/>
                <w:bCs/>
              </w:rPr>
            </w:pPr>
            <w:r w:rsidRPr="00ED601E">
              <w:rPr>
                <w:rFonts w:eastAsia="宋体"/>
                <w:b/>
                <w:bCs/>
              </w:rPr>
              <w:t>SCS</w:t>
            </w:r>
          </w:p>
        </w:tc>
        <w:tc>
          <w:tcPr>
            <w:tcW w:w="1354" w:type="dxa"/>
            <w:vMerge w:val="restart"/>
            <w:shd w:val="clear" w:color="auto" w:fill="DAEEF3" w:themeFill="accent5" w:themeFillTint="33"/>
            <w:vAlign w:val="center"/>
          </w:tcPr>
          <w:p w:rsidR="007860DE" w:rsidRPr="00ED601E" w:rsidRDefault="007860DE" w:rsidP="00D174A1">
            <w:pPr>
              <w:spacing w:after="120"/>
              <w:jc w:val="center"/>
              <w:rPr>
                <w:rFonts w:eastAsia="宋体"/>
                <w:b/>
                <w:bCs/>
              </w:rPr>
            </w:pPr>
            <w:r w:rsidRPr="00ED601E">
              <w:rPr>
                <w:rFonts w:eastAsia="宋体"/>
                <w:b/>
                <w:bCs/>
              </w:rPr>
              <w:t>BW (</w:t>
            </w:r>
            <m:oMath>
              <m:sSubSup>
                <m:sSubSupPr>
                  <m:ctrlPr>
                    <w:rPr>
                      <w:rFonts w:ascii="Cambria Math" w:eastAsia="宋体" w:hAnsi="Cambria Math"/>
                      <w:b/>
                      <w:bCs/>
                    </w:rPr>
                  </m:ctrlPr>
                </m:sSubSupPr>
                <m:e>
                  <m:r>
                    <m:rPr>
                      <m:sty m:val="bi"/>
                    </m:rPr>
                    <w:rPr>
                      <w:rFonts w:ascii="Cambria Math" w:eastAsia="宋体" w:hAnsi="Cambria Math"/>
                    </w:rPr>
                    <m:t>N</m:t>
                  </m:r>
                </m:e>
                <m:sub>
                  <m:r>
                    <m:rPr>
                      <m:sty m:val="bi"/>
                    </m:rPr>
                    <w:rPr>
                      <w:rFonts w:ascii="Cambria Math" w:eastAsia="宋体" w:hAnsi="Cambria Math"/>
                    </w:rPr>
                    <m:t>PRB</m:t>
                  </m:r>
                </m:sub>
                <m:sup>
                  <m:r>
                    <m:rPr>
                      <m:sty m:val="bi"/>
                    </m:rPr>
                    <w:rPr>
                      <w:rFonts w:ascii="Cambria Math" w:eastAsia="宋体" w:hAnsi="Cambria Math"/>
                    </w:rPr>
                    <m:t>BW</m:t>
                  </m:r>
                </m:sup>
              </m:sSubSup>
              <m:r>
                <m:rPr>
                  <m:sty m:val="b"/>
                </m:rPr>
                <w:rPr>
                  <w:rFonts w:ascii="Cambria Math" w:eastAsia="宋体" w:hAnsi="Cambria Math"/>
                </w:rPr>
                <m:t>)</m:t>
              </m:r>
            </m:oMath>
          </w:p>
        </w:tc>
        <w:tc>
          <w:tcPr>
            <w:tcW w:w="1988" w:type="dxa"/>
            <w:vMerge w:val="restart"/>
            <w:shd w:val="clear" w:color="auto" w:fill="DAEEF3" w:themeFill="accent5" w:themeFillTint="33"/>
            <w:vAlign w:val="center"/>
          </w:tcPr>
          <w:p w:rsidR="007860DE" w:rsidRPr="00ED601E" w:rsidRDefault="00722F1F" w:rsidP="00D174A1">
            <w:pPr>
              <w:spacing w:after="120"/>
              <w:jc w:val="center"/>
              <w:rPr>
                <w:rFonts w:eastAsia="宋体"/>
                <w:b/>
                <w:bCs/>
              </w:rPr>
            </w:pPr>
            <m:oMathPara>
              <m:oMath>
                <m:sSubSup>
                  <m:sSubSupPr>
                    <m:ctrlPr>
                      <w:rPr>
                        <w:rFonts w:ascii="Cambria Math" w:eastAsia="宋体" w:hAnsi="Cambria Math"/>
                        <w:b/>
                        <w:bCs/>
                      </w:rPr>
                    </m:ctrlPr>
                  </m:sSubSupPr>
                  <m:e>
                    <m:r>
                      <m:rPr>
                        <m:sty m:val="bi"/>
                      </m:rPr>
                      <w:rPr>
                        <w:rFonts w:ascii="Cambria Math" w:eastAsia="宋体" w:hAnsi="Cambria Math"/>
                      </w:rPr>
                      <m:t>v</m:t>
                    </m:r>
                  </m:e>
                  <m:sub>
                    <m:r>
                      <m:rPr>
                        <m:sty m:val="bi"/>
                      </m:rPr>
                      <w:rPr>
                        <w:rFonts w:ascii="Cambria Math" w:eastAsia="宋体" w:hAnsi="Cambria Math"/>
                      </w:rPr>
                      <m:t>Layers</m:t>
                    </m:r>
                  </m:sub>
                  <m:sup>
                    <m:r>
                      <m:rPr>
                        <m:sty m:val="b"/>
                      </m:rPr>
                      <w:rPr>
                        <w:rFonts w:ascii="Cambria Math" w:eastAsia="宋体" w:hAnsi="Cambria Math"/>
                      </w:rPr>
                      <m:t>(</m:t>
                    </m:r>
                    <m:r>
                      <m:rPr>
                        <m:sty m:val="bi"/>
                      </m:rPr>
                      <w:rPr>
                        <w:rFonts w:ascii="Cambria Math" w:eastAsia="宋体" w:hAnsi="Cambria Math"/>
                      </w:rPr>
                      <m:t>j</m:t>
                    </m:r>
                    <m:r>
                      <m:rPr>
                        <m:sty m:val="b"/>
                      </m:rPr>
                      <w:rPr>
                        <w:rFonts w:ascii="Cambria Math" w:eastAsia="宋体" w:hAnsi="Cambria Math"/>
                      </w:rPr>
                      <m:t>)</m:t>
                    </m:r>
                  </m:sup>
                </m:sSubSup>
                <m:r>
                  <m:rPr>
                    <m:sty m:val="b"/>
                  </m:rPr>
                  <w:rPr>
                    <w:rFonts w:ascii="Cambria Math" w:eastAsia="宋体" w:hAnsi="Cambria Math"/>
                  </w:rPr>
                  <m:t>⋅</m:t>
                </m:r>
                <m:sSubSup>
                  <m:sSubSupPr>
                    <m:ctrlPr>
                      <w:rPr>
                        <w:rFonts w:ascii="Cambria Math" w:eastAsia="宋体" w:hAnsi="Cambria Math"/>
                        <w:b/>
                        <w:bCs/>
                      </w:rPr>
                    </m:ctrlPr>
                  </m:sSubSupPr>
                  <m:e>
                    <m:r>
                      <m:rPr>
                        <m:sty m:val="bi"/>
                      </m:rPr>
                      <w:rPr>
                        <w:rFonts w:ascii="Cambria Math" w:eastAsia="宋体" w:hAnsi="Cambria Math"/>
                      </w:rPr>
                      <m:t>Q</m:t>
                    </m:r>
                  </m:e>
                  <m:sub>
                    <m:r>
                      <m:rPr>
                        <m:sty m:val="bi"/>
                      </m:rPr>
                      <w:rPr>
                        <w:rFonts w:ascii="Cambria Math" w:eastAsia="宋体" w:hAnsi="Cambria Math"/>
                      </w:rPr>
                      <m:t>m</m:t>
                    </m:r>
                  </m:sub>
                  <m:sup>
                    <m:d>
                      <m:dPr>
                        <m:ctrlPr>
                          <w:rPr>
                            <w:rFonts w:ascii="Cambria Math" w:eastAsia="宋体" w:hAnsi="Cambria Math"/>
                            <w:b/>
                            <w:bCs/>
                          </w:rPr>
                        </m:ctrlPr>
                      </m:dPr>
                      <m:e>
                        <m:r>
                          <m:rPr>
                            <m:sty m:val="bi"/>
                          </m:rPr>
                          <w:rPr>
                            <w:rFonts w:ascii="Cambria Math" w:eastAsia="宋体" w:hAnsi="Cambria Math"/>
                          </w:rPr>
                          <m:t>j</m:t>
                        </m:r>
                      </m:e>
                    </m:d>
                  </m:sup>
                </m:sSubSup>
                <m:r>
                  <m:rPr>
                    <m:sty m:val="b"/>
                  </m:rPr>
                  <w:rPr>
                    <w:rFonts w:ascii="Cambria Math" w:eastAsia="宋体" w:hAnsi="Cambria Math"/>
                  </w:rPr>
                  <m:t>⋅</m:t>
                </m:r>
                <m:sSup>
                  <m:sSupPr>
                    <m:ctrlPr>
                      <w:rPr>
                        <w:rFonts w:ascii="Cambria Math" w:eastAsia="宋体" w:hAnsi="Cambria Math"/>
                        <w:b/>
                        <w:bCs/>
                      </w:rPr>
                    </m:ctrlPr>
                  </m:sSupPr>
                  <m:e>
                    <m:r>
                      <m:rPr>
                        <m:sty m:val="bi"/>
                      </m:rPr>
                      <w:rPr>
                        <w:rFonts w:ascii="Cambria Math" w:eastAsia="宋体" w:hAnsi="Cambria Math"/>
                      </w:rPr>
                      <m:t>f</m:t>
                    </m:r>
                  </m:e>
                  <m:sup>
                    <m:d>
                      <m:dPr>
                        <m:ctrlPr>
                          <w:rPr>
                            <w:rFonts w:ascii="Cambria Math" w:eastAsia="宋体" w:hAnsi="Cambria Math"/>
                            <w:b/>
                            <w:bCs/>
                          </w:rPr>
                        </m:ctrlPr>
                      </m:dPr>
                      <m:e>
                        <m:r>
                          <m:rPr>
                            <m:sty m:val="bi"/>
                          </m:rPr>
                          <w:rPr>
                            <w:rFonts w:ascii="Cambria Math" w:eastAsia="宋体" w:hAnsi="Cambria Math"/>
                          </w:rPr>
                          <m:t>j</m:t>
                        </m:r>
                      </m:e>
                    </m:d>
                  </m:sup>
                </m:sSup>
                <m:r>
                  <m:rPr>
                    <m:sty m:val="b"/>
                  </m:rPr>
                  <w:rPr>
                    <w:rFonts w:ascii="Cambria Math" w:eastAsia="宋体" w:hAnsi="Cambria Math"/>
                  </w:rPr>
                  <m:t>≥Y</m:t>
                </m:r>
              </m:oMath>
            </m:oMathPara>
          </w:p>
        </w:tc>
        <w:tc>
          <w:tcPr>
            <w:tcW w:w="2538" w:type="dxa"/>
            <w:gridSpan w:val="2"/>
            <w:shd w:val="clear" w:color="auto" w:fill="DAEEF3" w:themeFill="accent5" w:themeFillTint="33"/>
            <w:tcMar>
              <w:top w:w="15" w:type="dxa"/>
              <w:left w:w="108" w:type="dxa"/>
              <w:bottom w:w="0" w:type="dxa"/>
              <w:right w:w="108" w:type="dxa"/>
            </w:tcMar>
            <w:vAlign w:val="center"/>
            <w:hideMark/>
          </w:tcPr>
          <w:p w:rsidR="007860DE" w:rsidRPr="00ED601E" w:rsidRDefault="007860DE" w:rsidP="00D174A1">
            <w:pPr>
              <w:spacing w:after="120"/>
              <w:jc w:val="center"/>
              <w:rPr>
                <w:rFonts w:eastAsia="宋体"/>
                <w:b/>
                <w:bCs/>
                <w:lang w:eastAsia="zh-CN"/>
              </w:rPr>
            </w:pPr>
            <w:r w:rsidRPr="00ED601E">
              <w:rPr>
                <w:rFonts w:eastAsia="宋体"/>
                <w:b/>
                <w:bCs/>
              </w:rPr>
              <w:t>Maximum data rate</w:t>
            </w:r>
            <w:r>
              <w:rPr>
                <w:rFonts w:eastAsia="宋体"/>
                <w:b/>
                <w:bCs/>
              </w:rPr>
              <w:t xml:space="preserve"> </w:t>
            </w:r>
            <w:r>
              <w:rPr>
                <w:rFonts w:eastAsia="宋体" w:hint="eastAsia"/>
                <w:b/>
                <w:bCs/>
                <w:lang w:eastAsia="zh-CN"/>
              </w:rPr>
              <w:t>(</w:t>
            </w:r>
            <w:r w:rsidRPr="00ED601E">
              <w:rPr>
                <w:rFonts w:eastAsia="宋体"/>
                <w:b/>
                <w:bCs/>
              </w:rPr>
              <w:t>Mbps</w:t>
            </w:r>
            <w:r>
              <w:rPr>
                <w:rFonts w:eastAsia="宋体" w:hint="eastAsia"/>
                <w:b/>
                <w:bCs/>
                <w:lang w:eastAsia="zh-CN"/>
              </w:rPr>
              <w:t>)</w:t>
            </w:r>
          </w:p>
        </w:tc>
        <w:tc>
          <w:tcPr>
            <w:tcW w:w="1509" w:type="dxa"/>
            <w:vMerge w:val="restart"/>
            <w:shd w:val="clear" w:color="auto" w:fill="DAEEF3" w:themeFill="accent5" w:themeFillTint="33"/>
            <w:vAlign w:val="center"/>
          </w:tcPr>
          <w:p w:rsidR="007860DE" w:rsidRPr="00ED601E" w:rsidRDefault="007860DE" w:rsidP="007860DE">
            <w:pPr>
              <w:spacing w:after="120"/>
              <w:jc w:val="center"/>
              <w:rPr>
                <w:rFonts w:eastAsia="宋体"/>
                <w:b/>
                <w:bCs/>
                <w:lang w:eastAsia="zh-CN"/>
              </w:rPr>
            </w:pPr>
            <w:r>
              <w:rPr>
                <w:rFonts w:eastAsia="宋体" w:hint="eastAsia"/>
                <w:b/>
                <w:bCs/>
                <w:lang w:eastAsia="zh-CN"/>
              </w:rPr>
              <w:t xml:space="preserve">Value of scaling factor </w:t>
            </w:r>
            <m:oMath>
              <m:sSup>
                <m:sSupPr>
                  <m:ctrlPr>
                    <w:rPr>
                      <w:rFonts w:ascii="Cambria Math" w:eastAsia="宋体" w:hAnsi="Cambria Math"/>
                      <w:b/>
                      <w:bCs/>
                    </w:rPr>
                  </m:ctrlPr>
                </m:sSupPr>
                <m:e>
                  <m:r>
                    <m:rPr>
                      <m:sty m:val="bi"/>
                    </m:rPr>
                    <w:rPr>
                      <w:rFonts w:ascii="Cambria Math" w:eastAsia="宋体" w:hAnsi="Cambria Math"/>
                    </w:rPr>
                    <m:t>f</m:t>
                  </m:r>
                </m:e>
                <m:sup>
                  <m:d>
                    <m:dPr>
                      <m:ctrlPr>
                        <w:rPr>
                          <w:rFonts w:ascii="Cambria Math" w:eastAsia="宋体" w:hAnsi="Cambria Math"/>
                          <w:b/>
                          <w:bCs/>
                        </w:rPr>
                      </m:ctrlPr>
                    </m:dPr>
                    <m:e>
                      <m:r>
                        <m:rPr>
                          <m:sty m:val="bi"/>
                        </m:rPr>
                        <w:rPr>
                          <w:rFonts w:ascii="Cambria Math" w:eastAsia="宋体" w:hAnsi="Cambria Math"/>
                        </w:rPr>
                        <m:t>j</m:t>
                      </m:r>
                    </m:e>
                  </m:d>
                </m:sup>
              </m:sSup>
            </m:oMath>
          </w:p>
        </w:tc>
      </w:tr>
      <w:tr w:rsidR="007860DE" w:rsidRPr="00715535" w:rsidTr="002B38E0">
        <w:trPr>
          <w:trHeight w:val="183"/>
          <w:jc w:val="center"/>
        </w:trPr>
        <w:tc>
          <w:tcPr>
            <w:tcW w:w="792" w:type="dxa"/>
            <w:vMerge/>
            <w:vAlign w:val="center"/>
          </w:tcPr>
          <w:p w:rsidR="007860DE" w:rsidRPr="00ED601E" w:rsidRDefault="007860DE" w:rsidP="00D174A1">
            <w:pPr>
              <w:spacing w:after="120"/>
              <w:jc w:val="center"/>
              <w:rPr>
                <w:rFonts w:eastAsia="宋体"/>
                <w:b/>
                <w:bCs/>
              </w:rPr>
            </w:pPr>
          </w:p>
        </w:tc>
        <w:tc>
          <w:tcPr>
            <w:tcW w:w="1354" w:type="dxa"/>
            <w:vMerge/>
            <w:vAlign w:val="center"/>
          </w:tcPr>
          <w:p w:rsidR="007860DE" w:rsidRPr="00ED601E" w:rsidRDefault="007860DE" w:rsidP="00D174A1">
            <w:pPr>
              <w:spacing w:after="120"/>
              <w:jc w:val="center"/>
              <w:rPr>
                <w:rFonts w:eastAsia="宋体"/>
                <w:b/>
                <w:bCs/>
              </w:rPr>
            </w:pPr>
          </w:p>
        </w:tc>
        <w:tc>
          <w:tcPr>
            <w:tcW w:w="1988" w:type="dxa"/>
            <w:vMerge/>
            <w:vAlign w:val="center"/>
          </w:tcPr>
          <w:p w:rsidR="007860DE" w:rsidRPr="00156D5E" w:rsidRDefault="007860DE" w:rsidP="00D174A1">
            <w:pPr>
              <w:spacing w:after="120"/>
              <w:jc w:val="center"/>
              <w:rPr>
                <w:rFonts w:eastAsia="宋体"/>
                <w:b/>
                <w:bCs/>
              </w:rPr>
            </w:pPr>
          </w:p>
        </w:tc>
        <w:tc>
          <w:tcPr>
            <w:tcW w:w="1272" w:type="dxa"/>
            <w:shd w:val="clear" w:color="auto" w:fill="DAEEF3" w:themeFill="accent5" w:themeFillTint="33"/>
            <w:tcMar>
              <w:top w:w="15" w:type="dxa"/>
              <w:left w:w="108" w:type="dxa"/>
              <w:bottom w:w="0" w:type="dxa"/>
              <w:right w:w="108" w:type="dxa"/>
            </w:tcMar>
            <w:vAlign w:val="center"/>
          </w:tcPr>
          <w:p w:rsidR="007860DE" w:rsidRPr="00ED601E" w:rsidRDefault="007860DE" w:rsidP="00D174A1">
            <w:pPr>
              <w:spacing w:after="120"/>
              <w:jc w:val="center"/>
              <w:rPr>
                <w:rFonts w:eastAsia="宋体"/>
                <w:b/>
                <w:bCs/>
              </w:rPr>
            </w:pPr>
            <w:r>
              <w:rPr>
                <w:rFonts w:eastAsia="宋体"/>
                <w:b/>
                <w:bCs/>
              </w:rPr>
              <w:t>DL</w:t>
            </w:r>
          </w:p>
        </w:tc>
        <w:tc>
          <w:tcPr>
            <w:tcW w:w="1266" w:type="dxa"/>
            <w:shd w:val="clear" w:color="auto" w:fill="DAEEF3" w:themeFill="accent5" w:themeFillTint="33"/>
            <w:vAlign w:val="center"/>
          </w:tcPr>
          <w:p w:rsidR="007860DE" w:rsidRDefault="007860DE" w:rsidP="00D174A1">
            <w:pPr>
              <w:spacing w:after="120"/>
              <w:jc w:val="center"/>
              <w:rPr>
                <w:rFonts w:eastAsia="宋体"/>
                <w:b/>
                <w:bCs/>
              </w:rPr>
            </w:pPr>
            <w:r>
              <w:rPr>
                <w:rFonts w:eastAsia="宋体"/>
                <w:b/>
                <w:bCs/>
              </w:rPr>
              <w:t>UL</w:t>
            </w:r>
          </w:p>
        </w:tc>
        <w:tc>
          <w:tcPr>
            <w:tcW w:w="1509" w:type="dxa"/>
            <w:vMerge/>
          </w:tcPr>
          <w:p w:rsidR="007860DE" w:rsidRDefault="007860DE" w:rsidP="00D174A1">
            <w:pPr>
              <w:spacing w:after="120"/>
              <w:jc w:val="center"/>
              <w:rPr>
                <w:rFonts w:eastAsia="宋体"/>
                <w:b/>
                <w:bCs/>
              </w:rPr>
            </w:pPr>
          </w:p>
        </w:tc>
      </w:tr>
      <w:tr w:rsidR="007860DE" w:rsidRPr="00715535" w:rsidTr="002B38E0">
        <w:trPr>
          <w:trHeight w:val="23"/>
          <w:jc w:val="center"/>
        </w:trPr>
        <w:tc>
          <w:tcPr>
            <w:tcW w:w="792" w:type="dxa"/>
            <w:vMerge w:val="restart"/>
            <w:shd w:val="clear" w:color="auto" w:fill="DAEEF3" w:themeFill="accent5" w:themeFillTint="33"/>
            <w:vAlign w:val="center"/>
          </w:tcPr>
          <w:p w:rsidR="007860DE" w:rsidRPr="00715535" w:rsidRDefault="007860DE" w:rsidP="0083646F">
            <w:pPr>
              <w:spacing w:after="120"/>
              <w:jc w:val="center"/>
              <w:rPr>
                <w:rFonts w:eastAsia="宋体"/>
              </w:rPr>
            </w:pPr>
            <w:r>
              <w:rPr>
                <w:rFonts w:eastAsia="宋体"/>
              </w:rPr>
              <w:t>15</w:t>
            </w:r>
            <w:r>
              <w:rPr>
                <w:rFonts w:eastAsia="宋体" w:hint="eastAsia"/>
                <w:lang w:eastAsia="zh-CN"/>
              </w:rPr>
              <w:t xml:space="preserve"> k</w:t>
            </w:r>
            <w:r>
              <w:rPr>
                <w:rFonts w:eastAsia="宋体"/>
              </w:rPr>
              <w:t xml:space="preserve">Hz </w:t>
            </w:r>
          </w:p>
        </w:tc>
        <w:tc>
          <w:tcPr>
            <w:tcW w:w="1354" w:type="dxa"/>
            <w:vMerge w:val="restart"/>
            <w:shd w:val="clear" w:color="auto" w:fill="FFFFFF" w:themeFill="background1"/>
            <w:vAlign w:val="center"/>
          </w:tcPr>
          <w:p w:rsidR="007860DE" w:rsidRPr="00715535" w:rsidRDefault="007860DE" w:rsidP="00D174A1">
            <w:pPr>
              <w:spacing w:after="120"/>
              <w:jc w:val="center"/>
              <w:rPr>
                <w:rFonts w:eastAsia="宋体"/>
              </w:rPr>
            </w:pPr>
            <w:r>
              <w:rPr>
                <w:rFonts w:eastAsia="宋体"/>
              </w:rPr>
              <w:t>20</w:t>
            </w:r>
            <w:r>
              <w:rPr>
                <w:rFonts w:eastAsia="宋体" w:hint="eastAsia"/>
                <w:lang w:eastAsia="zh-CN"/>
              </w:rPr>
              <w:t xml:space="preserve"> </w:t>
            </w:r>
            <w:r>
              <w:rPr>
                <w:rFonts w:eastAsia="宋体"/>
              </w:rPr>
              <w:t>MHz (106)</w:t>
            </w:r>
          </w:p>
        </w:tc>
        <w:tc>
          <w:tcPr>
            <w:tcW w:w="1988" w:type="dxa"/>
            <w:shd w:val="clear" w:color="auto" w:fill="FFFFFF" w:themeFill="background1"/>
            <w:vAlign w:val="center"/>
          </w:tcPr>
          <w:p w:rsidR="007860DE" w:rsidRPr="00716BD9" w:rsidRDefault="007860DE" w:rsidP="00D174A1">
            <w:pPr>
              <w:spacing w:after="120"/>
              <w:jc w:val="center"/>
              <w:rPr>
                <w:rFonts w:eastAsia="宋体"/>
                <w:lang w:eastAsia="zh-CN"/>
              </w:rPr>
            </w:pPr>
            <w:r>
              <w:rPr>
                <w:rFonts w:eastAsia="宋体" w:hint="eastAsia"/>
                <w:lang w:eastAsia="zh-CN"/>
              </w:rPr>
              <w:t>0.75</w:t>
            </w:r>
          </w:p>
        </w:tc>
        <w:tc>
          <w:tcPr>
            <w:tcW w:w="1272" w:type="dxa"/>
            <w:shd w:val="clear" w:color="auto" w:fill="FFFFFF" w:themeFill="background1"/>
            <w:tcMar>
              <w:top w:w="15" w:type="dxa"/>
              <w:left w:w="108" w:type="dxa"/>
              <w:bottom w:w="0" w:type="dxa"/>
              <w:right w:w="108" w:type="dxa"/>
            </w:tcMar>
            <w:vAlign w:val="bottom"/>
          </w:tcPr>
          <w:p w:rsidR="007860DE" w:rsidRPr="00715535" w:rsidRDefault="007860DE" w:rsidP="00D174A1">
            <w:pPr>
              <w:spacing w:after="120"/>
              <w:jc w:val="center"/>
              <w:rPr>
                <w:rFonts w:eastAsia="宋体"/>
                <w:lang w:eastAsia="zh-CN"/>
              </w:rPr>
            </w:pPr>
            <w:r>
              <w:rPr>
                <w:rFonts w:eastAsia="宋体" w:hint="eastAsia"/>
                <w:lang w:eastAsia="zh-CN"/>
              </w:rPr>
              <w:t>10.6</w:t>
            </w:r>
          </w:p>
        </w:tc>
        <w:tc>
          <w:tcPr>
            <w:tcW w:w="1266" w:type="dxa"/>
            <w:shd w:val="clear" w:color="auto" w:fill="FFFFFF" w:themeFill="background1"/>
            <w:vAlign w:val="bottom"/>
          </w:tcPr>
          <w:p w:rsidR="007860DE" w:rsidRPr="00490C4A" w:rsidRDefault="007860DE" w:rsidP="00D174A1">
            <w:pPr>
              <w:spacing w:after="120"/>
              <w:jc w:val="center"/>
              <w:rPr>
                <w:rFonts w:eastAsia="宋体"/>
                <w:lang w:eastAsia="zh-CN"/>
              </w:rPr>
            </w:pPr>
            <w:r>
              <w:rPr>
                <w:rFonts w:eastAsia="宋体" w:hint="eastAsia"/>
                <w:lang w:eastAsia="zh-CN"/>
              </w:rPr>
              <w:t>11.4</w:t>
            </w:r>
          </w:p>
        </w:tc>
        <w:tc>
          <w:tcPr>
            <w:tcW w:w="1509" w:type="dxa"/>
            <w:shd w:val="clear" w:color="auto" w:fill="FFFFFF" w:themeFill="background1"/>
          </w:tcPr>
          <w:p w:rsidR="007860DE" w:rsidRDefault="007860DE" w:rsidP="00D174A1">
            <w:pPr>
              <w:spacing w:after="120"/>
              <w:jc w:val="center"/>
              <w:rPr>
                <w:rFonts w:eastAsia="宋体"/>
                <w:lang w:eastAsia="zh-CN"/>
              </w:rPr>
            </w:pPr>
            <w:r>
              <w:rPr>
                <w:rFonts w:eastAsia="宋体" w:hint="eastAsia"/>
                <w:lang w:eastAsia="zh-CN"/>
              </w:rPr>
              <w:t>0.1875</w:t>
            </w:r>
          </w:p>
        </w:tc>
      </w:tr>
      <w:tr w:rsidR="007860DE" w:rsidRPr="00715535" w:rsidTr="002B38E0">
        <w:trPr>
          <w:trHeight w:val="23"/>
          <w:jc w:val="center"/>
        </w:trPr>
        <w:tc>
          <w:tcPr>
            <w:tcW w:w="792" w:type="dxa"/>
            <w:vMerge/>
            <w:shd w:val="clear" w:color="auto" w:fill="DAEEF3" w:themeFill="accent5" w:themeFillTint="33"/>
            <w:vAlign w:val="center"/>
          </w:tcPr>
          <w:p w:rsidR="007860DE" w:rsidRDefault="007860DE" w:rsidP="0083646F">
            <w:pPr>
              <w:spacing w:after="120"/>
              <w:jc w:val="center"/>
              <w:rPr>
                <w:rFonts w:eastAsia="宋体"/>
              </w:rPr>
            </w:pPr>
          </w:p>
        </w:tc>
        <w:tc>
          <w:tcPr>
            <w:tcW w:w="1354" w:type="dxa"/>
            <w:vMerge/>
            <w:shd w:val="clear" w:color="auto" w:fill="FFFFFF" w:themeFill="background1"/>
            <w:vAlign w:val="center"/>
          </w:tcPr>
          <w:p w:rsidR="007860DE" w:rsidRDefault="007860DE" w:rsidP="00D174A1">
            <w:pPr>
              <w:spacing w:after="120"/>
              <w:jc w:val="center"/>
              <w:rPr>
                <w:rFonts w:eastAsia="宋体"/>
              </w:rPr>
            </w:pPr>
          </w:p>
        </w:tc>
        <w:tc>
          <w:tcPr>
            <w:tcW w:w="1988" w:type="dxa"/>
            <w:shd w:val="clear" w:color="auto" w:fill="FFFFFF" w:themeFill="background1"/>
            <w:vAlign w:val="center"/>
          </w:tcPr>
          <w:p w:rsidR="007860DE" w:rsidRDefault="007860DE" w:rsidP="00D174A1">
            <w:pPr>
              <w:spacing w:after="120"/>
              <w:jc w:val="center"/>
              <w:rPr>
                <w:rFonts w:eastAsia="宋体"/>
                <w:lang w:eastAsia="zh-CN"/>
              </w:rPr>
            </w:pPr>
            <w:r>
              <w:rPr>
                <w:rFonts w:eastAsia="宋体" w:hint="eastAsia"/>
                <w:lang w:eastAsia="zh-CN"/>
              </w:rPr>
              <w:t>0.8</w:t>
            </w:r>
          </w:p>
        </w:tc>
        <w:tc>
          <w:tcPr>
            <w:tcW w:w="1272" w:type="dxa"/>
            <w:shd w:val="clear" w:color="auto" w:fill="FFFFFF" w:themeFill="background1"/>
            <w:tcMar>
              <w:top w:w="15" w:type="dxa"/>
              <w:left w:w="108" w:type="dxa"/>
              <w:bottom w:w="0" w:type="dxa"/>
              <w:right w:w="108" w:type="dxa"/>
            </w:tcMar>
            <w:vAlign w:val="bottom"/>
          </w:tcPr>
          <w:p w:rsidR="007860DE" w:rsidRDefault="002B38E0" w:rsidP="00D174A1">
            <w:pPr>
              <w:spacing w:after="120"/>
              <w:jc w:val="center"/>
              <w:rPr>
                <w:rFonts w:eastAsia="宋体"/>
                <w:lang w:eastAsia="zh-CN"/>
              </w:rPr>
            </w:pPr>
            <w:r>
              <w:rPr>
                <w:rFonts w:eastAsia="宋体" w:hint="eastAsia"/>
                <w:lang w:eastAsia="zh-CN"/>
              </w:rPr>
              <w:t>11.3</w:t>
            </w:r>
          </w:p>
        </w:tc>
        <w:tc>
          <w:tcPr>
            <w:tcW w:w="1266" w:type="dxa"/>
            <w:shd w:val="clear" w:color="auto" w:fill="FFFFFF" w:themeFill="background1"/>
            <w:vAlign w:val="bottom"/>
          </w:tcPr>
          <w:p w:rsidR="007860DE" w:rsidRDefault="002B38E0" w:rsidP="00D174A1">
            <w:pPr>
              <w:spacing w:after="120"/>
              <w:jc w:val="center"/>
              <w:rPr>
                <w:rFonts w:eastAsia="宋体"/>
                <w:lang w:eastAsia="zh-CN"/>
              </w:rPr>
            </w:pPr>
            <w:r>
              <w:rPr>
                <w:rFonts w:eastAsia="宋体" w:hint="eastAsia"/>
                <w:lang w:eastAsia="zh-CN"/>
              </w:rPr>
              <w:t>12.2</w:t>
            </w:r>
          </w:p>
        </w:tc>
        <w:tc>
          <w:tcPr>
            <w:tcW w:w="1509" w:type="dxa"/>
            <w:shd w:val="clear" w:color="auto" w:fill="FFFFFF" w:themeFill="background1"/>
          </w:tcPr>
          <w:p w:rsidR="007860DE" w:rsidRDefault="002B38E0" w:rsidP="00D174A1">
            <w:pPr>
              <w:spacing w:after="120"/>
              <w:jc w:val="center"/>
              <w:rPr>
                <w:rFonts w:eastAsia="宋体"/>
                <w:lang w:eastAsia="zh-CN"/>
              </w:rPr>
            </w:pPr>
            <w:r>
              <w:rPr>
                <w:rFonts w:eastAsia="宋体" w:hint="eastAsia"/>
                <w:lang w:eastAsia="zh-CN"/>
              </w:rPr>
              <w:t>0.2</w:t>
            </w:r>
          </w:p>
        </w:tc>
      </w:tr>
      <w:tr w:rsidR="007860DE" w:rsidRPr="00715535" w:rsidTr="002B38E0">
        <w:trPr>
          <w:trHeight w:val="23"/>
          <w:jc w:val="center"/>
        </w:trPr>
        <w:tc>
          <w:tcPr>
            <w:tcW w:w="792" w:type="dxa"/>
            <w:vMerge/>
            <w:shd w:val="clear" w:color="auto" w:fill="DAEEF3" w:themeFill="accent5" w:themeFillTint="33"/>
            <w:vAlign w:val="center"/>
          </w:tcPr>
          <w:p w:rsidR="007860DE" w:rsidRPr="00715535" w:rsidRDefault="007860DE" w:rsidP="00D174A1">
            <w:pPr>
              <w:spacing w:after="120"/>
              <w:jc w:val="center"/>
              <w:rPr>
                <w:rFonts w:eastAsia="宋体"/>
              </w:rPr>
            </w:pPr>
          </w:p>
        </w:tc>
        <w:tc>
          <w:tcPr>
            <w:tcW w:w="1354" w:type="dxa"/>
            <w:vMerge/>
            <w:shd w:val="clear" w:color="auto" w:fill="FFFFFF" w:themeFill="background1"/>
            <w:vAlign w:val="center"/>
          </w:tcPr>
          <w:p w:rsidR="007860DE" w:rsidRPr="00715535" w:rsidRDefault="007860DE" w:rsidP="00D174A1">
            <w:pPr>
              <w:spacing w:after="120"/>
              <w:jc w:val="center"/>
              <w:rPr>
                <w:rFonts w:eastAsia="宋体"/>
              </w:rPr>
            </w:pPr>
          </w:p>
        </w:tc>
        <w:tc>
          <w:tcPr>
            <w:tcW w:w="1988" w:type="dxa"/>
            <w:shd w:val="clear" w:color="auto" w:fill="FFFFFF" w:themeFill="background1"/>
            <w:vAlign w:val="center"/>
          </w:tcPr>
          <w:p w:rsidR="007860DE" w:rsidRPr="00716BD9" w:rsidRDefault="007860DE" w:rsidP="00D174A1">
            <w:pPr>
              <w:spacing w:after="120"/>
              <w:jc w:val="center"/>
              <w:rPr>
                <w:rFonts w:eastAsia="宋体"/>
              </w:rPr>
            </w:pPr>
            <w:r>
              <w:rPr>
                <w:rFonts w:eastAsia="宋体"/>
              </w:rPr>
              <w:t>1</w:t>
            </w:r>
          </w:p>
        </w:tc>
        <w:tc>
          <w:tcPr>
            <w:tcW w:w="1272" w:type="dxa"/>
            <w:shd w:val="clear" w:color="auto" w:fill="FFFFFF" w:themeFill="background1"/>
            <w:tcMar>
              <w:top w:w="15" w:type="dxa"/>
              <w:left w:w="108" w:type="dxa"/>
              <w:bottom w:w="0" w:type="dxa"/>
              <w:right w:w="108" w:type="dxa"/>
            </w:tcMar>
            <w:vAlign w:val="bottom"/>
          </w:tcPr>
          <w:p w:rsidR="007860DE" w:rsidRPr="00715535" w:rsidRDefault="007860DE" w:rsidP="00D174A1">
            <w:pPr>
              <w:spacing w:after="120"/>
              <w:jc w:val="center"/>
              <w:rPr>
                <w:rFonts w:eastAsia="宋体"/>
              </w:rPr>
            </w:pPr>
            <w:r w:rsidRPr="00EF3C27">
              <w:rPr>
                <w:rFonts w:eastAsia="宋体"/>
              </w:rPr>
              <w:t>14.2</w:t>
            </w:r>
          </w:p>
        </w:tc>
        <w:tc>
          <w:tcPr>
            <w:tcW w:w="1266" w:type="dxa"/>
            <w:shd w:val="clear" w:color="auto" w:fill="FFFFFF" w:themeFill="background1"/>
            <w:vAlign w:val="bottom"/>
          </w:tcPr>
          <w:p w:rsidR="007860DE" w:rsidRPr="00490C4A" w:rsidRDefault="007860DE" w:rsidP="00D174A1">
            <w:pPr>
              <w:spacing w:after="120"/>
              <w:jc w:val="center"/>
              <w:rPr>
                <w:rFonts w:eastAsia="宋体"/>
              </w:rPr>
            </w:pPr>
            <w:r w:rsidRPr="00EF3C27">
              <w:rPr>
                <w:rFonts w:eastAsia="宋体"/>
              </w:rPr>
              <w:t>15.2</w:t>
            </w:r>
          </w:p>
        </w:tc>
        <w:tc>
          <w:tcPr>
            <w:tcW w:w="1509" w:type="dxa"/>
            <w:shd w:val="clear" w:color="auto" w:fill="FFFFFF" w:themeFill="background1"/>
          </w:tcPr>
          <w:p w:rsidR="007860DE" w:rsidRPr="00EF3C27" w:rsidRDefault="007860DE" w:rsidP="00D174A1">
            <w:pPr>
              <w:spacing w:after="120"/>
              <w:jc w:val="center"/>
              <w:rPr>
                <w:rFonts w:eastAsia="宋体"/>
                <w:lang w:eastAsia="zh-CN"/>
              </w:rPr>
            </w:pPr>
            <w:r>
              <w:rPr>
                <w:rFonts w:eastAsia="宋体" w:hint="eastAsia"/>
                <w:lang w:eastAsia="zh-CN"/>
              </w:rPr>
              <w:t>0.25</w:t>
            </w:r>
          </w:p>
        </w:tc>
      </w:tr>
      <w:tr w:rsidR="002B38E0" w:rsidRPr="00AF1A8C" w:rsidTr="002B38E0">
        <w:trPr>
          <w:trHeight w:val="23"/>
          <w:jc w:val="center"/>
        </w:trPr>
        <w:tc>
          <w:tcPr>
            <w:tcW w:w="792" w:type="dxa"/>
            <w:vMerge w:val="restart"/>
            <w:shd w:val="clear" w:color="auto" w:fill="DAEEF3" w:themeFill="accent5" w:themeFillTint="33"/>
            <w:vAlign w:val="center"/>
          </w:tcPr>
          <w:p w:rsidR="002B38E0" w:rsidRPr="00715535" w:rsidRDefault="002B38E0" w:rsidP="00D174A1">
            <w:pPr>
              <w:spacing w:after="120"/>
              <w:jc w:val="center"/>
              <w:rPr>
                <w:rFonts w:eastAsia="宋体"/>
                <w:lang w:eastAsia="zh-CN"/>
              </w:rPr>
            </w:pPr>
            <w:r>
              <w:rPr>
                <w:rFonts w:eastAsia="宋体" w:hint="eastAsia"/>
                <w:lang w:eastAsia="zh-CN"/>
              </w:rPr>
              <w:t>30 kHz</w:t>
            </w:r>
          </w:p>
        </w:tc>
        <w:tc>
          <w:tcPr>
            <w:tcW w:w="1354" w:type="dxa"/>
            <w:vMerge w:val="restart"/>
            <w:shd w:val="clear" w:color="auto" w:fill="FFFFFF" w:themeFill="background1"/>
            <w:vAlign w:val="center"/>
          </w:tcPr>
          <w:p w:rsidR="002B38E0" w:rsidRDefault="002B38E0" w:rsidP="00D174A1">
            <w:pPr>
              <w:spacing w:after="120"/>
              <w:jc w:val="center"/>
              <w:rPr>
                <w:rFonts w:eastAsia="宋体"/>
              </w:rPr>
            </w:pPr>
            <w:r>
              <w:rPr>
                <w:rFonts w:eastAsia="宋体"/>
              </w:rPr>
              <w:t>20</w:t>
            </w:r>
            <w:r>
              <w:rPr>
                <w:rFonts w:eastAsia="宋体" w:hint="eastAsia"/>
                <w:lang w:eastAsia="zh-CN"/>
              </w:rPr>
              <w:t xml:space="preserve"> </w:t>
            </w:r>
            <w:r>
              <w:rPr>
                <w:rFonts w:eastAsia="宋体"/>
              </w:rPr>
              <w:t>MHz (51)</w:t>
            </w:r>
          </w:p>
        </w:tc>
        <w:tc>
          <w:tcPr>
            <w:tcW w:w="1988" w:type="dxa"/>
            <w:shd w:val="clear" w:color="auto" w:fill="FFFFFF" w:themeFill="background1"/>
            <w:vAlign w:val="center"/>
          </w:tcPr>
          <w:p w:rsidR="002B38E0" w:rsidRDefault="002B38E0" w:rsidP="00D174A1">
            <w:pPr>
              <w:spacing w:after="120"/>
              <w:jc w:val="center"/>
              <w:rPr>
                <w:rFonts w:eastAsia="宋体"/>
                <w:lang w:eastAsia="zh-CN"/>
              </w:rPr>
            </w:pPr>
            <w:r>
              <w:rPr>
                <w:rFonts w:eastAsia="宋体" w:hint="eastAsia"/>
                <w:lang w:eastAsia="zh-CN"/>
              </w:rPr>
              <w:t>0.75</w:t>
            </w:r>
          </w:p>
        </w:tc>
        <w:tc>
          <w:tcPr>
            <w:tcW w:w="1272" w:type="dxa"/>
            <w:shd w:val="clear" w:color="auto" w:fill="FFFFFF" w:themeFill="background1"/>
            <w:tcMar>
              <w:top w:w="15" w:type="dxa"/>
              <w:left w:w="108" w:type="dxa"/>
              <w:bottom w:w="0" w:type="dxa"/>
              <w:right w:w="108" w:type="dxa"/>
            </w:tcMar>
            <w:vAlign w:val="bottom"/>
          </w:tcPr>
          <w:p w:rsidR="002B38E0" w:rsidRPr="00716BD9" w:rsidRDefault="002B38E0" w:rsidP="00D174A1">
            <w:pPr>
              <w:spacing w:after="120"/>
              <w:jc w:val="center"/>
              <w:rPr>
                <w:rFonts w:eastAsia="宋体"/>
                <w:lang w:eastAsia="zh-CN"/>
              </w:rPr>
            </w:pPr>
            <w:r>
              <w:rPr>
                <w:rFonts w:eastAsia="宋体" w:hint="eastAsia"/>
                <w:lang w:eastAsia="zh-CN"/>
              </w:rPr>
              <w:t>10.2</w:t>
            </w:r>
          </w:p>
        </w:tc>
        <w:tc>
          <w:tcPr>
            <w:tcW w:w="1266" w:type="dxa"/>
            <w:shd w:val="clear" w:color="auto" w:fill="FFFFFF" w:themeFill="background1"/>
            <w:vAlign w:val="bottom"/>
          </w:tcPr>
          <w:p w:rsidR="002B38E0" w:rsidRPr="00490C4A" w:rsidRDefault="002B38E0" w:rsidP="0083646F">
            <w:pPr>
              <w:spacing w:after="120"/>
              <w:jc w:val="center"/>
              <w:rPr>
                <w:rFonts w:eastAsia="宋体"/>
                <w:lang w:eastAsia="zh-CN"/>
              </w:rPr>
            </w:pPr>
            <w:r>
              <w:rPr>
                <w:rFonts w:eastAsia="宋体" w:hint="eastAsia"/>
                <w:lang w:eastAsia="zh-CN"/>
              </w:rPr>
              <w:t>10.9</w:t>
            </w:r>
          </w:p>
        </w:tc>
        <w:tc>
          <w:tcPr>
            <w:tcW w:w="1509" w:type="dxa"/>
            <w:shd w:val="clear" w:color="auto" w:fill="FFFFFF" w:themeFill="background1"/>
          </w:tcPr>
          <w:p w:rsidR="002B38E0" w:rsidRDefault="002B38E0" w:rsidP="00D174A1">
            <w:pPr>
              <w:spacing w:after="120"/>
              <w:jc w:val="center"/>
              <w:rPr>
                <w:rFonts w:eastAsia="宋体"/>
                <w:lang w:eastAsia="zh-CN"/>
              </w:rPr>
            </w:pPr>
            <w:r>
              <w:rPr>
                <w:rFonts w:eastAsia="宋体" w:hint="eastAsia"/>
                <w:lang w:eastAsia="zh-CN"/>
              </w:rPr>
              <w:t>0.1875</w:t>
            </w:r>
          </w:p>
        </w:tc>
      </w:tr>
      <w:tr w:rsidR="002B38E0" w:rsidRPr="00AF1A8C" w:rsidTr="002B38E0">
        <w:trPr>
          <w:trHeight w:val="23"/>
          <w:jc w:val="center"/>
        </w:trPr>
        <w:tc>
          <w:tcPr>
            <w:tcW w:w="792" w:type="dxa"/>
            <w:vMerge/>
            <w:shd w:val="clear" w:color="auto" w:fill="DAEEF3" w:themeFill="accent5" w:themeFillTint="33"/>
            <w:vAlign w:val="center"/>
          </w:tcPr>
          <w:p w:rsidR="002B38E0" w:rsidRDefault="002B38E0" w:rsidP="00D174A1">
            <w:pPr>
              <w:spacing w:after="120"/>
              <w:jc w:val="center"/>
              <w:rPr>
                <w:rFonts w:eastAsia="宋体"/>
                <w:lang w:eastAsia="zh-CN"/>
              </w:rPr>
            </w:pPr>
          </w:p>
        </w:tc>
        <w:tc>
          <w:tcPr>
            <w:tcW w:w="1354" w:type="dxa"/>
            <w:vMerge/>
            <w:shd w:val="clear" w:color="auto" w:fill="FFFFFF" w:themeFill="background1"/>
            <w:vAlign w:val="center"/>
          </w:tcPr>
          <w:p w:rsidR="002B38E0" w:rsidRDefault="002B38E0" w:rsidP="00D174A1">
            <w:pPr>
              <w:spacing w:after="120"/>
              <w:jc w:val="center"/>
              <w:rPr>
                <w:rFonts w:eastAsia="宋体"/>
              </w:rPr>
            </w:pPr>
          </w:p>
        </w:tc>
        <w:tc>
          <w:tcPr>
            <w:tcW w:w="1988" w:type="dxa"/>
            <w:shd w:val="clear" w:color="auto" w:fill="FFFFFF" w:themeFill="background1"/>
            <w:vAlign w:val="center"/>
          </w:tcPr>
          <w:p w:rsidR="002B38E0" w:rsidRDefault="002B38E0" w:rsidP="00D174A1">
            <w:pPr>
              <w:spacing w:after="120"/>
              <w:jc w:val="center"/>
              <w:rPr>
                <w:rFonts w:eastAsia="宋体"/>
                <w:lang w:eastAsia="zh-CN"/>
              </w:rPr>
            </w:pPr>
            <w:r>
              <w:rPr>
                <w:rFonts w:eastAsia="宋体" w:hint="eastAsia"/>
                <w:lang w:eastAsia="zh-CN"/>
              </w:rPr>
              <w:t>0.8</w:t>
            </w:r>
          </w:p>
        </w:tc>
        <w:tc>
          <w:tcPr>
            <w:tcW w:w="1272" w:type="dxa"/>
            <w:shd w:val="clear" w:color="auto" w:fill="FFFFFF" w:themeFill="background1"/>
            <w:tcMar>
              <w:top w:w="15" w:type="dxa"/>
              <w:left w:w="108" w:type="dxa"/>
              <w:bottom w:w="0" w:type="dxa"/>
              <w:right w:w="108" w:type="dxa"/>
            </w:tcMar>
            <w:vAlign w:val="bottom"/>
          </w:tcPr>
          <w:p w:rsidR="002B38E0" w:rsidRDefault="002B38E0" w:rsidP="00D174A1">
            <w:pPr>
              <w:spacing w:after="120"/>
              <w:jc w:val="center"/>
              <w:rPr>
                <w:rFonts w:eastAsia="宋体"/>
                <w:lang w:eastAsia="zh-CN"/>
              </w:rPr>
            </w:pPr>
            <w:r>
              <w:rPr>
                <w:rFonts w:eastAsia="宋体" w:hint="eastAsia"/>
                <w:lang w:eastAsia="zh-CN"/>
              </w:rPr>
              <w:t>10.9</w:t>
            </w:r>
          </w:p>
        </w:tc>
        <w:tc>
          <w:tcPr>
            <w:tcW w:w="1266" w:type="dxa"/>
            <w:shd w:val="clear" w:color="auto" w:fill="FFFFFF" w:themeFill="background1"/>
            <w:vAlign w:val="bottom"/>
          </w:tcPr>
          <w:p w:rsidR="002B38E0" w:rsidRDefault="002B38E0" w:rsidP="0083646F">
            <w:pPr>
              <w:spacing w:after="120"/>
              <w:jc w:val="center"/>
              <w:rPr>
                <w:rFonts w:eastAsia="宋体"/>
                <w:lang w:eastAsia="zh-CN"/>
              </w:rPr>
            </w:pPr>
            <w:r>
              <w:rPr>
                <w:rFonts w:eastAsia="宋体" w:hint="eastAsia"/>
                <w:lang w:eastAsia="zh-CN"/>
              </w:rPr>
              <w:t>11.7</w:t>
            </w:r>
          </w:p>
        </w:tc>
        <w:tc>
          <w:tcPr>
            <w:tcW w:w="1509" w:type="dxa"/>
            <w:shd w:val="clear" w:color="auto" w:fill="FFFFFF" w:themeFill="background1"/>
          </w:tcPr>
          <w:p w:rsidR="002B38E0" w:rsidRDefault="002B38E0" w:rsidP="00D174A1">
            <w:pPr>
              <w:spacing w:after="120"/>
              <w:jc w:val="center"/>
              <w:rPr>
                <w:rFonts w:eastAsia="宋体"/>
                <w:lang w:eastAsia="zh-CN"/>
              </w:rPr>
            </w:pPr>
            <w:r>
              <w:rPr>
                <w:rFonts w:eastAsia="宋体" w:hint="eastAsia"/>
                <w:lang w:eastAsia="zh-CN"/>
              </w:rPr>
              <w:t>0.2</w:t>
            </w:r>
          </w:p>
        </w:tc>
      </w:tr>
      <w:tr w:rsidR="002B38E0" w:rsidRPr="00AF1A8C" w:rsidTr="002B38E0">
        <w:trPr>
          <w:trHeight w:val="23"/>
          <w:jc w:val="center"/>
        </w:trPr>
        <w:tc>
          <w:tcPr>
            <w:tcW w:w="792" w:type="dxa"/>
            <w:vMerge/>
            <w:shd w:val="clear" w:color="auto" w:fill="DAEEF3" w:themeFill="accent5" w:themeFillTint="33"/>
            <w:vAlign w:val="center"/>
          </w:tcPr>
          <w:p w:rsidR="002B38E0" w:rsidRPr="00715535" w:rsidRDefault="002B38E0" w:rsidP="00D174A1">
            <w:pPr>
              <w:spacing w:after="120"/>
              <w:jc w:val="center"/>
              <w:rPr>
                <w:rFonts w:eastAsia="宋体"/>
              </w:rPr>
            </w:pPr>
          </w:p>
        </w:tc>
        <w:tc>
          <w:tcPr>
            <w:tcW w:w="1354" w:type="dxa"/>
            <w:vMerge/>
            <w:shd w:val="clear" w:color="auto" w:fill="FFFFFF" w:themeFill="background1"/>
            <w:vAlign w:val="center"/>
          </w:tcPr>
          <w:p w:rsidR="002B38E0" w:rsidRDefault="002B38E0" w:rsidP="00D174A1">
            <w:pPr>
              <w:spacing w:after="120"/>
              <w:jc w:val="center"/>
              <w:rPr>
                <w:rFonts w:eastAsia="宋体"/>
              </w:rPr>
            </w:pPr>
          </w:p>
        </w:tc>
        <w:tc>
          <w:tcPr>
            <w:tcW w:w="1988" w:type="dxa"/>
            <w:shd w:val="clear" w:color="auto" w:fill="FFFFFF" w:themeFill="background1"/>
            <w:vAlign w:val="center"/>
          </w:tcPr>
          <w:p w:rsidR="002B38E0" w:rsidRPr="00716BD9" w:rsidRDefault="002B38E0" w:rsidP="00D174A1">
            <w:pPr>
              <w:spacing w:after="120"/>
              <w:jc w:val="center"/>
              <w:rPr>
                <w:rFonts w:eastAsia="宋体"/>
              </w:rPr>
            </w:pPr>
            <w:r>
              <w:rPr>
                <w:rFonts w:eastAsia="宋体"/>
              </w:rPr>
              <w:t>1</w:t>
            </w:r>
          </w:p>
        </w:tc>
        <w:tc>
          <w:tcPr>
            <w:tcW w:w="1272" w:type="dxa"/>
            <w:shd w:val="clear" w:color="auto" w:fill="FFFFFF" w:themeFill="background1"/>
            <w:tcMar>
              <w:top w:w="15" w:type="dxa"/>
              <w:left w:w="108" w:type="dxa"/>
              <w:bottom w:w="0" w:type="dxa"/>
              <w:right w:w="108" w:type="dxa"/>
            </w:tcMar>
            <w:vAlign w:val="bottom"/>
          </w:tcPr>
          <w:p w:rsidR="002B38E0" w:rsidRPr="00716BD9" w:rsidRDefault="002B38E0" w:rsidP="00D174A1">
            <w:pPr>
              <w:spacing w:after="120"/>
              <w:jc w:val="center"/>
              <w:rPr>
                <w:rFonts w:eastAsia="宋体"/>
              </w:rPr>
            </w:pPr>
            <w:r w:rsidRPr="00EF3C27">
              <w:rPr>
                <w:rFonts w:eastAsia="宋体"/>
              </w:rPr>
              <w:t>13.6</w:t>
            </w:r>
          </w:p>
        </w:tc>
        <w:tc>
          <w:tcPr>
            <w:tcW w:w="1266" w:type="dxa"/>
            <w:shd w:val="clear" w:color="auto" w:fill="FFFFFF" w:themeFill="background1"/>
            <w:vAlign w:val="bottom"/>
          </w:tcPr>
          <w:p w:rsidR="002B38E0" w:rsidRPr="00490C4A" w:rsidRDefault="002B38E0" w:rsidP="00D174A1">
            <w:pPr>
              <w:spacing w:after="120"/>
              <w:jc w:val="center"/>
              <w:rPr>
                <w:rFonts w:eastAsia="宋体"/>
              </w:rPr>
            </w:pPr>
            <w:r w:rsidRPr="00EF3C27">
              <w:rPr>
                <w:rFonts w:eastAsia="宋体"/>
              </w:rPr>
              <w:t>14.6</w:t>
            </w:r>
          </w:p>
        </w:tc>
        <w:tc>
          <w:tcPr>
            <w:tcW w:w="1509" w:type="dxa"/>
            <w:shd w:val="clear" w:color="auto" w:fill="FFFFFF" w:themeFill="background1"/>
          </w:tcPr>
          <w:p w:rsidR="002B38E0" w:rsidRPr="00EF3C27" w:rsidRDefault="002B38E0" w:rsidP="00D174A1">
            <w:pPr>
              <w:spacing w:after="120"/>
              <w:jc w:val="center"/>
              <w:rPr>
                <w:rFonts w:eastAsia="宋体"/>
                <w:lang w:eastAsia="zh-CN"/>
              </w:rPr>
            </w:pPr>
            <w:r>
              <w:rPr>
                <w:rFonts w:eastAsia="宋体" w:hint="eastAsia"/>
                <w:lang w:eastAsia="zh-CN"/>
              </w:rPr>
              <w:t>0.25</w:t>
            </w:r>
          </w:p>
        </w:tc>
      </w:tr>
    </w:tbl>
    <w:p w:rsidR="006E578A" w:rsidRDefault="00E83712" w:rsidP="001463F1">
      <w:pPr>
        <w:spacing w:beforeLines="50" w:before="120" w:after="120"/>
        <w:jc w:val="both"/>
        <w:rPr>
          <w:rFonts w:eastAsia="宋体"/>
          <w:lang w:eastAsia="zh-CN"/>
        </w:rPr>
      </w:pPr>
      <w:r>
        <w:rPr>
          <w:rFonts w:eastAsia="宋体" w:hint="eastAsia"/>
          <w:lang w:eastAsia="zh-CN"/>
        </w:rPr>
        <w:t>Current</w:t>
      </w:r>
      <w:r w:rsidR="007860DE">
        <w:rPr>
          <w:rFonts w:eastAsia="宋体" w:hint="eastAsia"/>
          <w:lang w:eastAsia="zh-CN"/>
        </w:rPr>
        <w:t xml:space="preserve"> candidate set of </w:t>
      </w:r>
      <w:proofErr w:type="spellStart"/>
      <w:r w:rsidR="007860DE">
        <w:rPr>
          <w:rFonts w:eastAsiaTheme="minorEastAsia"/>
          <w:i/>
          <w:iCs/>
          <w:lang w:eastAsia="zh-CN"/>
        </w:rPr>
        <w:t>scalingFactor</w:t>
      </w:r>
      <w:proofErr w:type="spellEnd"/>
      <w:r w:rsidR="007860DE">
        <w:rPr>
          <w:rFonts w:eastAsia="宋体" w:hint="eastAsia"/>
          <w:lang w:eastAsia="zh-CN"/>
        </w:rPr>
        <w:t xml:space="preserve"> is {</w:t>
      </w:r>
      <w:r w:rsidR="007860DE" w:rsidRPr="00B11372">
        <w:t>1, 0.8, 0.75, and 0.4</w:t>
      </w:r>
      <w:r w:rsidR="007860DE">
        <w:rPr>
          <w:rFonts w:eastAsia="宋体" w:hint="eastAsia"/>
          <w:lang w:eastAsia="zh-CN"/>
        </w:rPr>
        <w:t xml:space="preserve">}. For all options, new </w:t>
      </w:r>
      <w:proofErr w:type="spellStart"/>
      <w:r w:rsidR="007860DE">
        <w:rPr>
          <w:rFonts w:eastAsiaTheme="minorEastAsia"/>
          <w:i/>
          <w:iCs/>
          <w:lang w:eastAsia="zh-CN"/>
        </w:rPr>
        <w:t>scalingFactor</w:t>
      </w:r>
      <w:proofErr w:type="spellEnd"/>
      <w:r w:rsidR="007860DE">
        <w:rPr>
          <w:rFonts w:eastAsia="宋体" w:hint="eastAsia"/>
          <w:lang w:eastAsia="zh-CN"/>
        </w:rPr>
        <w:t xml:space="preserve"> </w:t>
      </w:r>
      <w:r w:rsidR="002B38E0">
        <w:rPr>
          <w:rFonts w:eastAsia="宋体" w:hint="eastAsia"/>
          <w:lang w:eastAsia="zh-CN"/>
        </w:rPr>
        <w:t>should</w:t>
      </w:r>
      <w:r w:rsidR="007860DE">
        <w:rPr>
          <w:rFonts w:eastAsia="宋体" w:hint="eastAsia"/>
          <w:lang w:eastAsia="zh-CN"/>
        </w:rPr>
        <w:t xml:space="preserve"> be defined. </w:t>
      </w:r>
      <w:r w:rsidR="002B38E0">
        <w:rPr>
          <w:rFonts w:eastAsia="宋体" w:hint="eastAsia"/>
          <w:lang w:eastAsia="zh-CN"/>
        </w:rPr>
        <w:t>Y=1</w:t>
      </w:r>
      <w:r>
        <w:rPr>
          <w:rFonts w:eastAsia="宋体" w:hint="eastAsia"/>
          <w:lang w:eastAsia="zh-CN"/>
        </w:rPr>
        <w:t xml:space="preserve"> </w:t>
      </w:r>
      <w:r w:rsidR="002B38E0">
        <w:rPr>
          <w:rFonts w:eastAsia="宋体" w:hint="eastAsia"/>
          <w:lang w:eastAsia="zh-CN"/>
        </w:rPr>
        <w:t xml:space="preserve">is a little redundant to serve a target data rate of 10 Mbps. To achieve </w:t>
      </w:r>
      <w:r w:rsidR="0062010A">
        <w:rPr>
          <w:rFonts w:eastAsia="宋体" w:hint="eastAsia"/>
          <w:lang w:eastAsia="zh-CN"/>
        </w:rPr>
        <w:t>lower</w:t>
      </w:r>
      <w:r w:rsidR="002B38E0">
        <w:rPr>
          <w:rFonts w:eastAsia="宋体" w:hint="eastAsia"/>
          <w:lang w:eastAsia="zh-CN"/>
        </w:rPr>
        <w:t xml:space="preserve"> cost, Y=0.75 </w:t>
      </w:r>
      <w:r w:rsidR="0062010A">
        <w:rPr>
          <w:rFonts w:eastAsia="宋体" w:hint="eastAsia"/>
          <w:lang w:eastAsia="zh-CN"/>
        </w:rPr>
        <w:t>may</w:t>
      </w:r>
      <w:r w:rsidR="002B38E0">
        <w:rPr>
          <w:rFonts w:eastAsia="宋体" w:hint="eastAsia"/>
          <w:lang w:eastAsia="zh-CN"/>
        </w:rPr>
        <w:t xml:space="preserve"> be considered. But the newly defined scaling factor is 0.1875, which seems to be unnecessarily messy. Alternatively, Y=0.8 can </w:t>
      </w:r>
      <w:r w:rsidR="00013B82">
        <w:rPr>
          <w:rFonts w:eastAsia="宋体" w:hint="eastAsia"/>
          <w:lang w:eastAsia="zh-CN"/>
        </w:rPr>
        <w:t xml:space="preserve">also </w:t>
      </w:r>
      <w:r w:rsidR="002B38E0">
        <w:rPr>
          <w:rFonts w:eastAsia="宋体" w:hint="eastAsia"/>
          <w:lang w:eastAsia="zh-CN"/>
        </w:rPr>
        <w:t>be considered, with a new elegant scaling factor of 0.2. We can choose from these two candidate values.</w:t>
      </w:r>
    </w:p>
    <w:p w:rsidR="002B38E0" w:rsidRDefault="002B38E0" w:rsidP="002B38E0">
      <w:pPr>
        <w:spacing w:beforeLines="50" w:before="120" w:after="120"/>
        <w:jc w:val="both"/>
        <w:rPr>
          <w:rFonts w:eastAsia="宋体"/>
          <w:b/>
          <w:lang w:eastAsia="zh-CN"/>
        </w:rPr>
      </w:pPr>
      <w:r>
        <w:rPr>
          <w:rFonts w:eastAsia="宋体" w:hint="eastAsia"/>
          <w:b/>
          <w:lang w:eastAsia="zh-CN"/>
        </w:rPr>
        <w:t>Proposal 5</w:t>
      </w:r>
      <w:r w:rsidRPr="00A47585">
        <w:rPr>
          <w:rFonts w:eastAsia="宋体" w:hint="eastAsia"/>
          <w:b/>
          <w:lang w:eastAsia="zh-CN"/>
        </w:rPr>
        <w:t xml:space="preserve">: </w:t>
      </w:r>
      <w:r>
        <w:rPr>
          <w:rFonts w:eastAsia="宋体" w:hint="eastAsia"/>
          <w:b/>
          <w:lang w:eastAsia="zh-CN"/>
        </w:rPr>
        <w:t xml:space="preserve">For the constraint </w:t>
      </w:r>
      <w:proofErr w:type="spellStart"/>
      <w:r w:rsidRPr="00400523">
        <w:rPr>
          <w:b/>
          <w:i/>
          <w:iCs/>
        </w:rPr>
        <w:t>v</w:t>
      </w:r>
      <w:r w:rsidRPr="00400523">
        <w:rPr>
          <w:b/>
          <w:i/>
          <w:iCs/>
          <w:vertAlign w:val="subscript"/>
        </w:rPr>
        <w:t>Layers</w:t>
      </w:r>
      <w:r w:rsidRPr="00400523">
        <w:rPr>
          <w:b/>
        </w:rPr>
        <w:t>·</w:t>
      </w:r>
      <w:proofErr w:type="gramStart"/>
      <w:r w:rsidRPr="00400523">
        <w:rPr>
          <w:b/>
          <w:i/>
          <w:iCs/>
        </w:rPr>
        <w:t>Q</w:t>
      </w:r>
      <w:r w:rsidRPr="00400523">
        <w:rPr>
          <w:b/>
          <w:i/>
          <w:iCs/>
          <w:vertAlign w:val="subscript"/>
        </w:rPr>
        <w:t>m</w:t>
      </w:r>
      <w:r w:rsidRPr="00400523">
        <w:rPr>
          <w:b/>
        </w:rPr>
        <w:t>·</w:t>
      </w:r>
      <w:proofErr w:type="gramEnd"/>
      <w:r w:rsidRPr="00400523">
        <w:rPr>
          <w:b/>
          <w:i/>
          <w:iCs/>
        </w:rPr>
        <w:t>f</w:t>
      </w:r>
      <w:proofErr w:type="spellEnd"/>
      <w:r w:rsidRPr="00400523">
        <w:rPr>
          <w:b/>
        </w:rPr>
        <w:t> ≥ </w:t>
      </w:r>
      <w:r>
        <w:rPr>
          <w:rFonts w:eastAsiaTheme="minorEastAsia" w:hint="eastAsia"/>
          <w:b/>
          <w:lang w:eastAsia="zh-CN"/>
        </w:rPr>
        <w:t>Y</w:t>
      </w:r>
      <w:r>
        <w:rPr>
          <w:rFonts w:eastAsia="宋体" w:hint="eastAsia"/>
          <w:b/>
          <w:lang w:eastAsia="zh-CN"/>
        </w:rPr>
        <w:t xml:space="preserve"> of standalone PR1 for Rel-18 RedCap UE</w:t>
      </w:r>
      <w:r>
        <w:rPr>
          <w:rFonts w:eastAsiaTheme="minorEastAsia" w:hint="eastAsia"/>
          <w:b/>
          <w:lang w:eastAsia="zh-CN"/>
        </w:rPr>
        <w:t>,</w:t>
      </w:r>
      <w:r w:rsidRPr="00DD3E66">
        <w:rPr>
          <w:rFonts w:eastAsia="宋体" w:hint="eastAsia"/>
          <w:b/>
          <w:lang w:eastAsia="zh-CN"/>
        </w:rPr>
        <w:t xml:space="preserve"> </w:t>
      </w:r>
      <w:r>
        <w:rPr>
          <w:rFonts w:eastAsia="宋体" w:hint="eastAsia"/>
          <w:b/>
          <w:lang w:eastAsia="zh-CN"/>
        </w:rPr>
        <w:t>down-select from the following two options:</w:t>
      </w:r>
    </w:p>
    <w:p w:rsidR="002B38E0" w:rsidRPr="002B38E0" w:rsidRDefault="002B38E0" w:rsidP="00EB3227">
      <w:pPr>
        <w:pStyle w:val="ad"/>
        <w:numPr>
          <w:ilvl w:val="0"/>
          <w:numId w:val="18"/>
        </w:numPr>
        <w:spacing w:beforeLines="50" w:before="120" w:after="120"/>
        <w:ind w:leftChars="0"/>
        <w:jc w:val="both"/>
        <w:rPr>
          <w:rFonts w:eastAsia="宋体"/>
          <w:b/>
          <w:lang w:eastAsia="zh-CN"/>
        </w:rPr>
      </w:pPr>
      <w:r w:rsidRPr="002B38E0">
        <w:rPr>
          <w:rFonts w:eastAsia="宋体" w:hint="eastAsia"/>
          <w:b/>
          <w:lang w:eastAsia="zh-CN"/>
        </w:rPr>
        <w:t>Y=0.75</w:t>
      </w:r>
      <w:r w:rsidR="00F662CA">
        <w:rPr>
          <w:rFonts w:eastAsia="宋体" w:hint="eastAsia"/>
          <w:b/>
          <w:lang w:eastAsia="zh-CN"/>
        </w:rPr>
        <w:t>,</w:t>
      </w:r>
      <w:r w:rsidRPr="002B38E0">
        <w:rPr>
          <w:rFonts w:eastAsia="宋体" w:hint="eastAsia"/>
          <w:b/>
          <w:lang w:eastAsia="zh-CN"/>
        </w:rPr>
        <w:t xml:space="preserve"> with new scaling factor 0.1875,</w:t>
      </w:r>
    </w:p>
    <w:p w:rsidR="002B38E0" w:rsidRPr="002B38E0" w:rsidRDefault="002B38E0" w:rsidP="00EB3227">
      <w:pPr>
        <w:pStyle w:val="ad"/>
        <w:numPr>
          <w:ilvl w:val="0"/>
          <w:numId w:val="18"/>
        </w:numPr>
        <w:spacing w:beforeLines="50" w:before="120" w:after="120"/>
        <w:ind w:leftChars="0"/>
        <w:jc w:val="both"/>
        <w:rPr>
          <w:rFonts w:eastAsia="宋体"/>
          <w:b/>
          <w:lang w:eastAsia="zh-CN"/>
        </w:rPr>
      </w:pPr>
      <w:r w:rsidRPr="002B38E0">
        <w:rPr>
          <w:rFonts w:eastAsia="宋体" w:hint="eastAsia"/>
          <w:b/>
          <w:lang w:eastAsia="zh-CN"/>
        </w:rPr>
        <w:t>Y=0.8</w:t>
      </w:r>
      <w:r w:rsidR="00F662CA">
        <w:rPr>
          <w:rFonts w:eastAsia="宋体" w:hint="eastAsia"/>
          <w:b/>
          <w:lang w:eastAsia="zh-CN"/>
        </w:rPr>
        <w:t>,</w:t>
      </w:r>
      <w:r w:rsidRPr="002B38E0">
        <w:rPr>
          <w:rFonts w:eastAsia="宋体" w:hint="eastAsia"/>
          <w:b/>
          <w:lang w:eastAsia="zh-CN"/>
        </w:rPr>
        <w:t xml:space="preserve"> with new scaling factor 0.2.</w:t>
      </w:r>
    </w:p>
    <w:p w:rsidR="00775F4C" w:rsidRDefault="00E66199" w:rsidP="00663842">
      <w:pPr>
        <w:pStyle w:val="2"/>
      </w:pPr>
      <w:bookmarkStart w:id="7" w:name="_Ref109152486"/>
      <w:r>
        <w:rPr>
          <w:rFonts w:eastAsiaTheme="minorEastAsia" w:hint="eastAsia"/>
          <w:lang w:eastAsia="zh-CN"/>
        </w:rPr>
        <w:t>Co</w:t>
      </w:r>
      <w:bookmarkEnd w:id="7"/>
      <w:r w:rsidR="00663842">
        <w:rPr>
          <w:rFonts w:eastAsiaTheme="minorEastAsia" w:hint="eastAsia"/>
          <w:lang w:eastAsia="zh-CN"/>
        </w:rPr>
        <w:t xml:space="preserve">existence </w:t>
      </w:r>
      <w:r w:rsidR="00D82AE4">
        <w:rPr>
          <w:rFonts w:eastAsiaTheme="minorEastAsia" w:hint="eastAsia"/>
          <w:lang w:eastAsia="zh-CN"/>
        </w:rPr>
        <w:t>with</w:t>
      </w:r>
      <w:r w:rsidR="007D5B3F">
        <w:rPr>
          <w:rFonts w:eastAsiaTheme="minorEastAsia" w:hint="eastAsia"/>
          <w:lang w:eastAsia="zh-CN"/>
        </w:rPr>
        <w:t xml:space="preserve"> </w:t>
      </w:r>
      <w:r w:rsidR="00663842" w:rsidRPr="00663842">
        <w:rPr>
          <w:rFonts w:eastAsiaTheme="minorEastAsia"/>
          <w:lang w:eastAsia="zh-CN"/>
        </w:rPr>
        <w:t>non-RedCap UE and Rel-17 RedCap UE</w:t>
      </w:r>
    </w:p>
    <w:p w:rsidR="0061609B" w:rsidRDefault="00663842" w:rsidP="00316670">
      <w:pPr>
        <w:pStyle w:val="3"/>
      </w:pPr>
      <w:bookmarkStart w:id="8" w:name="_Ref130829450"/>
      <w:r>
        <w:rPr>
          <w:rFonts w:hint="eastAsia"/>
        </w:rPr>
        <w:t>Separate initial DL/UL BWP</w:t>
      </w:r>
      <w:bookmarkEnd w:id="8"/>
    </w:p>
    <w:p w:rsidR="009B6CD9" w:rsidRPr="009B6CD9" w:rsidRDefault="009B6CD9" w:rsidP="009B6CD9">
      <w:pPr>
        <w:spacing w:after="120"/>
        <w:rPr>
          <w:rFonts w:eastAsiaTheme="minorEastAsia"/>
          <w:lang w:eastAsia="zh-CN"/>
        </w:rPr>
      </w:pPr>
      <w:r>
        <w:rPr>
          <w:rFonts w:eastAsiaTheme="minorEastAsia" w:hint="eastAsia"/>
          <w:lang w:eastAsia="zh-CN"/>
        </w:rPr>
        <w:t xml:space="preserve">The following conclusion </w:t>
      </w:r>
      <w:r w:rsidR="008F2D95">
        <w:rPr>
          <w:rFonts w:eastAsiaTheme="minorEastAsia" w:hint="eastAsia"/>
          <w:lang w:eastAsia="zh-CN"/>
        </w:rPr>
        <w:t xml:space="preserve">was </w:t>
      </w:r>
      <w:r>
        <w:rPr>
          <w:rFonts w:eastAsiaTheme="minorEastAsia" w:hint="eastAsia"/>
          <w:lang w:eastAsia="zh-CN"/>
        </w:rPr>
        <w:t xml:space="preserve">achieved in RAN1#112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_Ref130377150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121AE6" w:rsidTr="001B3650">
        <w:tc>
          <w:tcPr>
            <w:tcW w:w="9072" w:type="dxa"/>
          </w:tcPr>
          <w:p w:rsidR="009B6CD9" w:rsidRDefault="009B6CD9" w:rsidP="009B6CD9">
            <w:pPr>
              <w:spacing w:after="120"/>
              <w:rPr>
                <w:rFonts w:eastAsia="等线"/>
                <w:b/>
                <w:bCs/>
                <w:lang w:eastAsia="zh-CN"/>
              </w:rPr>
            </w:pPr>
            <w:r>
              <w:rPr>
                <w:rFonts w:eastAsia="等线" w:hint="eastAsia"/>
                <w:b/>
                <w:bCs/>
                <w:lang w:eastAsia="zh-CN"/>
              </w:rPr>
              <w:t>C</w:t>
            </w:r>
            <w:r>
              <w:rPr>
                <w:rFonts w:eastAsia="等线"/>
                <w:b/>
                <w:bCs/>
                <w:lang w:eastAsia="zh-CN"/>
              </w:rPr>
              <w:t>onclusion</w:t>
            </w:r>
          </w:p>
          <w:p w:rsidR="00121AE6" w:rsidRPr="009B6CD9" w:rsidRDefault="009B6CD9" w:rsidP="009B6CD9">
            <w:pPr>
              <w:spacing w:after="120"/>
              <w:rPr>
                <w:rFonts w:eastAsia="等线"/>
                <w:b/>
                <w:bCs/>
                <w:lang w:eastAsia="zh-CN"/>
              </w:rPr>
            </w:pPr>
            <w:r>
              <w:rPr>
                <w:rFonts w:eastAsia="等线"/>
                <w:b/>
                <w:bCs/>
                <w:lang w:eastAsia="zh-CN"/>
              </w:rPr>
              <w:t xml:space="preserve">There is no consensus to continue discussion on “whether </w:t>
            </w:r>
            <w:r w:rsidRPr="007F6D33">
              <w:rPr>
                <w:b/>
                <w:bCs/>
              </w:rPr>
              <w:t xml:space="preserve">additional separate initial DL/UL BWP specific to Rel-18 RedCap UEs is </w:t>
            </w:r>
            <w:r>
              <w:rPr>
                <w:b/>
                <w:bCs/>
              </w:rPr>
              <w:t xml:space="preserve">allowed to be </w:t>
            </w:r>
            <w:r w:rsidRPr="007F6D33">
              <w:rPr>
                <w:b/>
                <w:bCs/>
              </w:rPr>
              <w:t>configured by the SIB in the cell</w:t>
            </w:r>
            <w:r>
              <w:rPr>
                <w:rFonts w:eastAsia="等线"/>
                <w:b/>
                <w:bCs/>
                <w:lang w:eastAsia="zh-CN"/>
              </w:rPr>
              <w:t>”.</w:t>
            </w:r>
          </w:p>
        </w:tc>
      </w:tr>
    </w:tbl>
    <w:p w:rsidR="001B3650" w:rsidRDefault="009B6CD9" w:rsidP="009B6CD9">
      <w:pPr>
        <w:spacing w:beforeLines="50" w:before="120" w:after="120"/>
        <w:jc w:val="both"/>
        <w:rPr>
          <w:rFonts w:eastAsiaTheme="minorEastAsia"/>
          <w:lang w:eastAsia="zh-CN"/>
        </w:rPr>
      </w:pPr>
      <w:r>
        <w:rPr>
          <w:rFonts w:eastAsiaTheme="minorEastAsia" w:hint="eastAsia"/>
          <w:lang w:eastAsia="zh-CN"/>
        </w:rPr>
        <w:t xml:space="preserve">To us, this conclusion is quite </w:t>
      </w:r>
      <w:r>
        <w:rPr>
          <w:rFonts w:eastAsiaTheme="minorEastAsia"/>
          <w:lang w:eastAsia="zh-CN"/>
        </w:rPr>
        <w:t>unfortunate</w:t>
      </w:r>
      <w:r>
        <w:rPr>
          <w:rFonts w:eastAsiaTheme="minorEastAsia" w:hint="eastAsia"/>
          <w:lang w:eastAsia="zh-CN"/>
        </w:rPr>
        <w:t xml:space="preserve">. </w:t>
      </w:r>
      <w:r w:rsidR="007A392D">
        <w:rPr>
          <w:rFonts w:eastAsiaTheme="minorEastAsia" w:hint="eastAsia"/>
          <w:lang w:eastAsia="zh-CN"/>
        </w:rPr>
        <w:t xml:space="preserve">The statement </w:t>
      </w:r>
      <w:r>
        <w:rPr>
          <w:rFonts w:eastAsiaTheme="minorEastAsia" w:hint="eastAsia"/>
          <w:lang w:eastAsia="zh-CN"/>
        </w:rPr>
        <w:t xml:space="preserve">is a bit </w:t>
      </w:r>
      <w:r>
        <w:rPr>
          <w:rFonts w:eastAsiaTheme="minorEastAsia"/>
          <w:lang w:eastAsia="zh-CN"/>
        </w:rPr>
        <w:t>ambiguity</w:t>
      </w:r>
      <w:r>
        <w:rPr>
          <w:rFonts w:eastAsiaTheme="minorEastAsia" w:hint="eastAsia"/>
          <w:lang w:eastAsia="zh-CN"/>
        </w:rPr>
        <w:t xml:space="preserve">, since it only </w:t>
      </w:r>
      <w:r w:rsidR="007A392D">
        <w:rPr>
          <w:rFonts w:eastAsiaTheme="minorEastAsia" w:hint="eastAsia"/>
          <w:lang w:eastAsia="zh-CN"/>
        </w:rPr>
        <w:t>says</w:t>
      </w:r>
      <w:r>
        <w:rPr>
          <w:rFonts w:eastAsiaTheme="minorEastAsia" w:hint="eastAsia"/>
          <w:lang w:eastAsia="zh-CN"/>
        </w:rPr>
        <w:t xml:space="preserve"> </w:t>
      </w:r>
      <w:r>
        <w:rPr>
          <w:rFonts w:eastAsiaTheme="minorEastAsia"/>
          <w:lang w:eastAsia="zh-CN"/>
        </w:rPr>
        <w:t>‘</w:t>
      </w:r>
      <w:r>
        <w:rPr>
          <w:rFonts w:eastAsiaTheme="minorEastAsia" w:hint="eastAsia"/>
          <w:lang w:eastAsia="zh-CN"/>
        </w:rPr>
        <w:t>no consensus to continue discussion</w:t>
      </w:r>
      <w:r>
        <w:rPr>
          <w:rFonts w:eastAsiaTheme="minorEastAsia"/>
          <w:lang w:eastAsia="zh-CN"/>
        </w:rPr>
        <w:t>’</w:t>
      </w:r>
      <w:r>
        <w:rPr>
          <w:rFonts w:eastAsiaTheme="minorEastAsia" w:hint="eastAsia"/>
          <w:lang w:eastAsia="zh-CN"/>
        </w:rPr>
        <w:t xml:space="preserve">. However, the fact is that most companies do not agree to introduce </w:t>
      </w:r>
      <w:r w:rsidRPr="009B6CD9">
        <w:rPr>
          <w:rFonts w:eastAsiaTheme="minorEastAsia"/>
          <w:lang w:eastAsia="zh-CN"/>
        </w:rPr>
        <w:t xml:space="preserve">additional separate </w:t>
      </w:r>
      <w:r w:rsidRPr="009B6CD9">
        <w:rPr>
          <w:rFonts w:eastAsiaTheme="minorEastAsia"/>
          <w:lang w:eastAsia="zh-CN"/>
        </w:rPr>
        <w:lastRenderedPageBreak/>
        <w:t>initial DL/UL BWP specific to Rel-18 RedCap UEs</w:t>
      </w:r>
      <w:r>
        <w:rPr>
          <w:rFonts w:eastAsiaTheme="minorEastAsia" w:hint="eastAsia"/>
          <w:lang w:eastAsia="zh-CN"/>
        </w:rPr>
        <w:t>. The drawback from RAN1</w:t>
      </w:r>
      <w:r>
        <w:rPr>
          <w:rFonts w:eastAsiaTheme="minorEastAsia"/>
          <w:lang w:eastAsia="zh-CN"/>
        </w:rPr>
        <w:t>’</w:t>
      </w:r>
      <w:r>
        <w:rPr>
          <w:rFonts w:eastAsiaTheme="minorEastAsia" w:hint="eastAsia"/>
          <w:lang w:eastAsia="zh-CN"/>
        </w:rPr>
        <w:t xml:space="preserve">s view is identified, at least including serious resource </w:t>
      </w:r>
      <w:r>
        <w:rPr>
          <w:rFonts w:eastAsiaTheme="minorEastAsia"/>
          <w:lang w:eastAsia="zh-CN"/>
        </w:rPr>
        <w:t>fragmentation</w:t>
      </w:r>
      <w:r>
        <w:rPr>
          <w:rFonts w:eastAsiaTheme="minorEastAsia" w:hint="eastAsia"/>
          <w:lang w:eastAsia="zh-CN"/>
        </w:rPr>
        <w:t xml:space="preserve">, higher risk of NCD-SSB burden, higher risk </w:t>
      </w:r>
      <w:r w:rsidR="007A392D">
        <w:rPr>
          <w:rFonts w:eastAsiaTheme="minorEastAsia" w:hint="eastAsia"/>
          <w:lang w:eastAsia="zh-CN"/>
        </w:rPr>
        <w:t>of</w:t>
      </w:r>
      <w:r>
        <w:rPr>
          <w:rFonts w:eastAsiaTheme="minorEastAsia" w:hint="eastAsia"/>
          <w:lang w:eastAsia="zh-CN"/>
        </w:rPr>
        <w:t xml:space="preserve"> exceed</w:t>
      </w:r>
      <w:r w:rsidR="007A392D">
        <w:rPr>
          <w:rFonts w:eastAsiaTheme="minorEastAsia" w:hint="eastAsia"/>
          <w:lang w:eastAsia="zh-CN"/>
        </w:rPr>
        <w:t>ing</w:t>
      </w:r>
      <w:r>
        <w:rPr>
          <w:rFonts w:eastAsiaTheme="minorEastAsia" w:hint="eastAsia"/>
          <w:lang w:eastAsia="zh-CN"/>
        </w:rPr>
        <w:t xml:space="preserve"> max SIB1 payload, </w:t>
      </w:r>
      <w:r>
        <w:rPr>
          <w:rFonts w:eastAsiaTheme="minorEastAsia"/>
          <w:lang w:eastAsia="zh-CN"/>
        </w:rPr>
        <w:t>in</w:t>
      </w:r>
      <w:r w:rsidR="007A392D">
        <w:rPr>
          <w:rFonts w:eastAsiaTheme="minorEastAsia" w:hint="eastAsia"/>
          <w:lang w:eastAsia="zh-CN"/>
        </w:rPr>
        <w:t xml:space="preserve">creasing gNB complexity </w:t>
      </w:r>
      <w:r>
        <w:rPr>
          <w:rFonts w:eastAsiaTheme="minorEastAsia" w:hint="eastAsia"/>
          <w:lang w:eastAsia="zh-CN"/>
        </w:rPr>
        <w:t>for RACH procedure</w:t>
      </w:r>
      <w:r w:rsidR="00FE6BFC">
        <w:rPr>
          <w:rFonts w:eastAsiaTheme="minorEastAsia" w:hint="eastAsia"/>
          <w:lang w:eastAsia="zh-CN"/>
        </w:rPr>
        <w:t xml:space="preserve"> and so on</w:t>
      </w:r>
      <w:r>
        <w:rPr>
          <w:rFonts w:eastAsiaTheme="minorEastAsia" w:hint="eastAsia"/>
          <w:lang w:eastAsia="zh-CN"/>
        </w:rPr>
        <w:t>.</w:t>
      </w:r>
      <w:r w:rsidR="007A392D">
        <w:rPr>
          <w:rFonts w:eastAsiaTheme="minorEastAsia" w:hint="eastAsia"/>
          <w:lang w:eastAsia="zh-CN"/>
        </w:rPr>
        <w:t xml:space="preserve"> This shall not totally leave to other WGs since RAN1 </w:t>
      </w:r>
      <w:r w:rsidR="00FE6BFC">
        <w:rPr>
          <w:rFonts w:eastAsiaTheme="minorEastAsia" w:hint="eastAsia"/>
          <w:lang w:eastAsia="zh-CN"/>
        </w:rPr>
        <w:t xml:space="preserve">still </w:t>
      </w:r>
      <w:r w:rsidR="007A392D">
        <w:rPr>
          <w:rFonts w:eastAsiaTheme="minorEastAsia" w:hint="eastAsia"/>
          <w:lang w:eastAsia="zh-CN"/>
        </w:rPr>
        <w:t>has strong concern unaddressed.</w:t>
      </w:r>
    </w:p>
    <w:p w:rsidR="007A392D" w:rsidRPr="00E70DA9" w:rsidRDefault="007A392D" w:rsidP="009B6CD9">
      <w:pPr>
        <w:spacing w:beforeLines="50" w:before="120" w:after="120"/>
        <w:jc w:val="both"/>
        <w:rPr>
          <w:rFonts w:eastAsiaTheme="minorEastAsia"/>
          <w:b/>
          <w:lang w:val="en-GB" w:eastAsia="zh-CN"/>
        </w:rPr>
      </w:pPr>
      <w:r>
        <w:rPr>
          <w:rFonts w:eastAsiaTheme="minorEastAsia" w:hint="eastAsia"/>
          <w:lang w:eastAsia="zh-CN"/>
        </w:rPr>
        <w:t xml:space="preserve">To respect the previous conclusion, we </w:t>
      </w:r>
      <w:r>
        <w:rPr>
          <w:rFonts w:eastAsiaTheme="minorEastAsia"/>
          <w:lang w:eastAsia="zh-CN"/>
        </w:rPr>
        <w:t>should</w:t>
      </w:r>
      <w:r>
        <w:rPr>
          <w:rFonts w:eastAsiaTheme="minorEastAsia" w:hint="eastAsia"/>
          <w:lang w:eastAsia="zh-CN"/>
        </w:rPr>
        <w:t xml:space="preserve"> keep in mind that:</w:t>
      </w:r>
    </w:p>
    <w:p w:rsidR="00E3554E" w:rsidRDefault="000078B7" w:rsidP="00E220CB">
      <w:pPr>
        <w:spacing w:after="120"/>
        <w:jc w:val="both"/>
        <w:rPr>
          <w:rFonts w:eastAsiaTheme="minorEastAsia"/>
          <w:b/>
          <w:lang w:eastAsia="zh-CN"/>
        </w:rPr>
      </w:pPr>
      <w:r>
        <w:rPr>
          <w:rFonts w:eastAsiaTheme="minorEastAsia" w:hint="eastAsia"/>
          <w:b/>
          <w:lang w:eastAsia="zh-CN"/>
        </w:rPr>
        <w:t>Proposal 6</w:t>
      </w:r>
      <w:r w:rsidR="004F6235">
        <w:rPr>
          <w:rFonts w:eastAsiaTheme="minorEastAsia" w:hint="eastAsia"/>
          <w:b/>
          <w:lang w:eastAsia="zh-CN"/>
        </w:rPr>
        <w:t xml:space="preserve">: </w:t>
      </w:r>
      <w:r w:rsidR="007A392D">
        <w:rPr>
          <w:rFonts w:eastAsiaTheme="minorEastAsia" w:hint="eastAsia"/>
          <w:b/>
          <w:lang w:eastAsia="zh-CN"/>
        </w:rPr>
        <w:t xml:space="preserve">By </w:t>
      </w:r>
      <w:r w:rsidR="007A392D">
        <w:rPr>
          <w:rFonts w:eastAsiaTheme="minorEastAsia"/>
          <w:b/>
          <w:lang w:eastAsia="zh-CN"/>
        </w:rPr>
        <w:t>default</w:t>
      </w:r>
      <w:r w:rsidR="007A392D">
        <w:rPr>
          <w:rFonts w:eastAsiaTheme="minorEastAsia" w:hint="eastAsia"/>
          <w:b/>
          <w:lang w:eastAsia="zh-CN"/>
        </w:rPr>
        <w:t>, n</w:t>
      </w:r>
      <w:r w:rsidR="004F6235">
        <w:rPr>
          <w:rFonts w:eastAsiaTheme="minorEastAsia" w:hint="eastAsia"/>
          <w:b/>
          <w:lang w:eastAsia="zh-CN"/>
        </w:rPr>
        <w:t xml:space="preserve">o </w:t>
      </w:r>
      <w:r w:rsidR="00B924E8">
        <w:rPr>
          <w:rFonts w:eastAsiaTheme="minorEastAsia" w:hint="eastAsia"/>
          <w:b/>
          <w:lang w:eastAsia="zh-CN"/>
        </w:rPr>
        <w:t>additional</w:t>
      </w:r>
      <w:r w:rsidR="004F6235">
        <w:rPr>
          <w:rFonts w:eastAsiaTheme="minorEastAsia" w:hint="eastAsia"/>
          <w:b/>
          <w:lang w:eastAsia="zh-CN"/>
        </w:rPr>
        <w:t xml:space="preserve"> separate initial DL/UL BWP is introduced </w:t>
      </w:r>
      <w:r w:rsidR="001B3650">
        <w:rPr>
          <w:rFonts w:eastAsiaTheme="minorEastAsia" w:hint="eastAsia"/>
          <w:b/>
          <w:lang w:eastAsia="zh-CN"/>
        </w:rPr>
        <w:t>dedicated</w:t>
      </w:r>
      <w:r w:rsidR="00B924E8">
        <w:rPr>
          <w:rFonts w:eastAsiaTheme="minorEastAsia" w:hint="eastAsia"/>
          <w:b/>
          <w:lang w:eastAsia="zh-CN"/>
        </w:rPr>
        <w:t xml:space="preserve"> to</w:t>
      </w:r>
      <w:r w:rsidR="004F6235">
        <w:rPr>
          <w:rFonts w:eastAsiaTheme="minorEastAsia" w:hint="eastAsia"/>
          <w:b/>
          <w:lang w:eastAsia="zh-CN"/>
        </w:rPr>
        <w:t xml:space="preserve"> Rel-18</w:t>
      </w:r>
      <w:r w:rsidR="001B3650">
        <w:rPr>
          <w:rFonts w:eastAsiaTheme="minorEastAsia" w:hint="eastAsia"/>
          <w:b/>
          <w:lang w:eastAsia="zh-CN"/>
        </w:rPr>
        <w:t xml:space="preserve"> </w:t>
      </w:r>
      <w:r w:rsidR="00B924E8">
        <w:rPr>
          <w:rFonts w:eastAsiaTheme="minorEastAsia" w:hint="eastAsia"/>
          <w:b/>
          <w:lang w:eastAsia="zh-CN"/>
        </w:rPr>
        <w:t>RedCap UE</w:t>
      </w:r>
      <w:r w:rsidR="004F6235">
        <w:rPr>
          <w:rFonts w:eastAsiaTheme="minorEastAsia" w:hint="eastAsia"/>
          <w:b/>
          <w:lang w:eastAsia="zh-CN"/>
        </w:rPr>
        <w:t>.</w:t>
      </w:r>
    </w:p>
    <w:p w:rsidR="004A19C5" w:rsidRPr="00E3554E" w:rsidRDefault="00E3554E" w:rsidP="00E220CB">
      <w:pPr>
        <w:pStyle w:val="ad"/>
        <w:numPr>
          <w:ilvl w:val="0"/>
          <w:numId w:val="9"/>
        </w:numPr>
        <w:spacing w:after="120"/>
        <w:ind w:leftChars="0"/>
        <w:jc w:val="both"/>
        <w:rPr>
          <w:rFonts w:eastAsiaTheme="minorEastAsia"/>
          <w:b/>
          <w:lang w:eastAsia="zh-CN"/>
        </w:rPr>
      </w:pPr>
      <w:r w:rsidRPr="00E3554E">
        <w:rPr>
          <w:rFonts w:eastAsiaTheme="minorEastAsia" w:hint="eastAsia"/>
          <w:b/>
          <w:lang w:eastAsia="zh-CN"/>
        </w:rPr>
        <w:t xml:space="preserve">From cell perspective, </w:t>
      </w:r>
      <w:r w:rsidR="001B3650" w:rsidRPr="00E3554E">
        <w:rPr>
          <w:rFonts w:eastAsiaTheme="minorEastAsia" w:hint="eastAsia"/>
          <w:b/>
          <w:lang w:eastAsia="zh-CN"/>
        </w:rPr>
        <w:t xml:space="preserve">Rel-18 RedCap UE and Rel-17 RedCap UE share the same </w:t>
      </w:r>
      <w:r w:rsidR="00DB045A">
        <w:rPr>
          <w:rFonts w:eastAsiaTheme="minorEastAsia" w:hint="eastAsia"/>
          <w:b/>
          <w:lang w:eastAsia="zh-CN"/>
        </w:rPr>
        <w:t xml:space="preserve">one </w:t>
      </w:r>
      <w:r w:rsidR="001319DD" w:rsidRPr="00E3554E">
        <w:rPr>
          <w:rFonts w:eastAsiaTheme="minorEastAsia" w:hint="eastAsia"/>
          <w:b/>
          <w:lang w:eastAsia="zh-CN"/>
        </w:rPr>
        <w:t>initial DL/UL BWP</w:t>
      </w:r>
      <w:r w:rsidR="007A392D">
        <w:rPr>
          <w:rFonts w:eastAsiaTheme="minorEastAsia" w:hint="eastAsia"/>
          <w:b/>
          <w:lang w:eastAsia="zh-CN"/>
        </w:rPr>
        <w:t xml:space="preserve">, i.e. </w:t>
      </w:r>
      <w:r w:rsidR="000078B7">
        <w:rPr>
          <w:rFonts w:eastAsiaTheme="minorEastAsia" w:hint="eastAsia"/>
          <w:b/>
          <w:lang w:eastAsia="zh-CN"/>
        </w:rPr>
        <w:t xml:space="preserve">legacy initial DL/UL BWP, or </w:t>
      </w:r>
      <w:r w:rsidR="007A392D">
        <w:rPr>
          <w:rFonts w:eastAsiaTheme="minorEastAsia" w:hint="eastAsia"/>
          <w:b/>
          <w:lang w:eastAsia="zh-CN"/>
        </w:rPr>
        <w:t xml:space="preserve">BWP provided by </w:t>
      </w:r>
      <w:r w:rsidR="007A392D" w:rsidRPr="007A392D">
        <w:rPr>
          <w:b/>
          <w:i/>
        </w:rPr>
        <w:t>initialDownlinkBWP-RedCap-r17</w:t>
      </w:r>
      <w:r w:rsidR="007A392D" w:rsidRPr="007A392D">
        <w:rPr>
          <w:rFonts w:eastAsiaTheme="minorEastAsia" w:hint="eastAsia"/>
          <w:b/>
          <w:lang w:eastAsia="zh-CN"/>
        </w:rPr>
        <w:t xml:space="preserve"> and </w:t>
      </w:r>
      <w:r w:rsidR="007A392D" w:rsidRPr="007A392D">
        <w:rPr>
          <w:b/>
          <w:i/>
        </w:rPr>
        <w:t>initialUplinkBWP-RedCap-r17</w:t>
      </w:r>
      <w:r w:rsidR="001319DD" w:rsidRPr="007A392D">
        <w:rPr>
          <w:rFonts w:eastAsiaTheme="minorEastAsia" w:hint="eastAsia"/>
          <w:b/>
          <w:lang w:eastAsia="zh-CN"/>
        </w:rPr>
        <w:t>.</w:t>
      </w:r>
    </w:p>
    <w:p w:rsidR="00060CEA" w:rsidRDefault="00180DC3" w:rsidP="00316670">
      <w:pPr>
        <w:pStyle w:val="3"/>
      </w:pPr>
      <w:bookmarkStart w:id="9" w:name="_Ref117591806"/>
      <w:r>
        <w:rPr>
          <w:rFonts w:hint="eastAsia"/>
        </w:rPr>
        <w:t xml:space="preserve">Early indication for Rel-18 </w:t>
      </w:r>
      <w:r w:rsidR="00663842">
        <w:rPr>
          <w:rFonts w:hint="eastAsia"/>
        </w:rPr>
        <w:t>RedCap UE</w:t>
      </w:r>
      <w:bookmarkEnd w:id="9"/>
    </w:p>
    <w:p w:rsidR="00E63008" w:rsidRDefault="007A392D" w:rsidP="00060CEA">
      <w:pPr>
        <w:spacing w:after="120"/>
        <w:jc w:val="both"/>
        <w:rPr>
          <w:rFonts w:eastAsiaTheme="minorEastAsia"/>
          <w:lang w:eastAsia="zh-CN"/>
        </w:rPr>
      </w:pPr>
      <w:r>
        <w:rPr>
          <w:rFonts w:eastAsiaTheme="minorEastAsia" w:hint="eastAsia"/>
          <w:lang w:eastAsia="zh-CN"/>
        </w:rPr>
        <w:t xml:space="preserve">RAN2 reached the following agreement in the RAN2#121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_Ref130462175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sidR="00E63008">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E63008" w:rsidTr="00E63008">
        <w:tc>
          <w:tcPr>
            <w:tcW w:w="9072" w:type="dxa"/>
          </w:tcPr>
          <w:p w:rsidR="00426E7E" w:rsidRPr="00FB304E" w:rsidRDefault="00426E7E" w:rsidP="00426E7E">
            <w:pPr>
              <w:pStyle w:val="Agreement"/>
              <w:numPr>
                <w:ilvl w:val="0"/>
                <w:numId w:val="6"/>
              </w:numPr>
              <w:spacing w:afterLines="0" w:after="0"/>
              <w:rPr>
                <w:rFonts w:ascii="Times New Roman" w:hAnsi="Times New Roman"/>
              </w:rPr>
            </w:pPr>
            <w:r w:rsidRPr="00FB304E">
              <w:rPr>
                <w:rFonts w:ascii="Times New Roman" w:hAnsi="Times New Roman"/>
              </w:rPr>
              <w:t>Introduce Msg3/MsgA PUSCH based early indication for Rel-18 eRedCap. FFS how to implement this in the spec (e.g., new LCIDs or not).</w:t>
            </w:r>
          </w:p>
          <w:p w:rsidR="00426E7E" w:rsidRPr="00FB304E" w:rsidRDefault="00426E7E" w:rsidP="00426E7E">
            <w:pPr>
              <w:pStyle w:val="Agreement"/>
              <w:numPr>
                <w:ilvl w:val="0"/>
                <w:numId w:val="6"/>
              </w:numPr>
              <w:spacing w:afterLines="0" w:after="0"/>
              <w:rPr>
                <w:rFonts w:ascii="Times New Roman" w:hAnsi="Times New Roman"/>
              </w:rPr>
            </w:pPr>
            <w:r w:rsidRPr="00FB304E">
              <w:rPr>
                <w:rFonts w:ascii="Times New Roman" w:hAnsi="Times New Roman"/>
              </w:rPr>
              <w:t xml:space="preserve">We will wait for RAN1 progress to see if there is a need for </w:t>
            </w:r>
            <w:proofErr w:type="gramStart"/>
            <w:r w:rsidRPr="00FB304E">
              <w:rPr>
                <w:rFonts w:ascii="Times New Roman" w:hAnsi="Times New Roman"/>
              </w:rPr>
              <w:t>a</w:t>
            </w:r>
            <w:proofErr w:type="gramEnd"/>
            <w:r w:rsidRPr="00FB304E">
              <w:rPr>
                <w:rFonts w:ascii="Times New Roman" w:hAnsi="Times New Roman"/>
              </w:rPr>
              <w:t xml:space="preserve"> Msg1 early indication for eRedCap.</w:t>
            </w:r>
          </w:p>
          <w:p w:rsidR="00E63008" w:rsidRPr="00E63008" w:rsidRDefault="00426E7E" w:rsidP="00426E7E">
            <w:pPr>
              <w:pStyle w:val="Agreement"/>
              <w:numPr>
                <w:ilvl w:val="0"/>
                <w:numId w:val="6"/>
              </w:numPr>
              <w:spacing w:afterLines="0" w:after="0"/>
            </w:pPr>
            <w:r w:rsidRPr="00FB304E">
              <w:rPr>
                <w:rFonts w:ascii="Times New Roman" w:hAnsi="Times New Roman"/>
              </w:rPr>
              <w:t xml:space="preserve">The NR MIB “cellBarred” bit applies to all UEs (Normal UEs, Redcap UEs and </w:t>
            </w:r>
            <w:proofErr w:type="spellStart"/>
            <w:r w:rsidRPr="00FB304E">
              <w:rPr>
                <w:rFonts w:ascii="Times New Roman" w:hAnsi="Times New Roman"/>
              </w:rPr>
              <w:t>eRedcap</w:t>
            </w:r>
            <w:proofErr w:type="spellEnd"/>
            <w:r w:rsidRPr="00FB304E">
              <w:rPr>
                <w:rFonts w:ascii="Times New Roman" w:hAnsi="Times New Roman"/>
              </w:rPr>
              <w:t xml:space="preserve"> UEs).</w:t>
            </w:r>
          </w:p>
        </w:tc>
      </w:tr>
    </w:tbl>
    <w:p w:rsidR="00641099" w:rsidRDefault="002A45AD" w:rsidP="00DE1620">
      <w:pPr>
        <w:spacing w:beforeLines="50" w:before="120" w:after="120"/>
        <w:jc w:val="both"/>
        <w:rPr>
          <w:rFonts w:eastAsiaTheme="minorEastAsia"/>
          <w:lang w:eastAsia="zh-CN"/>
        </w:rPr>
      </w:pPr>
      <w:r>
        <w:rPr>
          <w:rFonts w:eastAsiaTheme="minorEastAsia" w:hint="eastAsia"/>
          <w:lang w:eastAsia="zh-CN"/>
        </w:rPr>
        <w:t xml:space="preserve">Based on the progress so far, </w:t>
      </w:r>
      <w:r w:rsidR="00641099">
        <w:rPr>
          <w:rFonts w:eastAsiaTheme="minorEastAsia" w:hint="eastAsia"/>
          <w:lang w:eastAsia="zh-CN"/>
        </w:rPr>
        <w:t>we think early indication in Msg1 is not necessary:</w:t>
      </w:r>
    </w:p>
    <w:p w:rsidR="007A392D" w:rsidRDefault="00D174A1" w:rsidP="00EB3227">
      <w:pPr>
        <w:pStyle w:val="ad"/>
        <w:numPr>
          <w:ilvl w:val="0"/>
          <w:numId w:val="19"/>
        </w:numPr>
        <w:spacing w:beforeLines="50" w:before="120" w:after="120"/>
        <w:ind w:leftChars="0"/>
        <w:jc w:val="both"/>
        <w:rPr>
          <w:rFonts w:eastAsiaTheme="minorEastAsia"/>
          <w:lang w:eastAsia="zh-CN"/>
        </w:rPr>
      </w:pPr>
      <w:r w:rsidRPr="00641099">
        <w:rPr>
          <w:rFonts w:eastAsiaTheme="minorEastAsia" w:hint="eastAsia"/>
          <w:lang w:eastAsia="zh-CN"/>
        </w:rPr>
        <w:t>From RAN2</w:t>
      </w:r>
      <w:r w:rsidRPr="00641099">
        <w:rPr>
          <w:rFonts w:eastAsiaTheme="minorEastAsia"/>
          <w:lang w:eastAsia="zh-CN"/>
        </w:rPr>
        <w:t>’</w:t>
      </w:r>
      <w:r w:rsidRPr="00641099">
        <w:rPr>
          <w:rFonts w:eastAsiaTheme="minorEastAsia" w:hint="eastAsia"/>
          <w:lang w:eastAsia="zh-CN"/>
        </w:rPr>
        <w:t>s agreement</w:t>
      </w:r>
      <w:r w:rsidR="007A392D" w:rsidRPr="00641099">
        <w:rPr>
          <w:rFonts w:eastAsiaTheme="minorEastAsia" w:hint="eastAsia"/>
          <w:lang w:eastAsia="zh-CN"/>
        </w:rPr>
        <w:t xml:space="preserve">, </w:t>
      </w:r>
      <w:r w:rsidR="00CE3B4C">
        <w:rPr>
          <w:rFonts w:eastAsiaTheme="minorEastAsia" w:hint="eastAsia"/>
          <w:lang w:eastAsia="zh-CN"/>
        </w:rPr>
        <w:t xml:space="preserve">it can be seen that </w:t>
      </w:r>
      <w:r w:rsidR="007A392D" w:rsidRPr="00641099">
        <w:rPr>
          <w:rFonts w:eastAsiaTheme="minorEastAsia" w:hint="eastAsia"/>
          <w:lang w:eastAsia="zh-CN"/>
        </w:rPr>
        <w:t xml:space="preserve">additional separate early indication in Msg3 is supported for Rel-18 RedCap UE. </w:t>
      </w:r>
      <w:r w:rsidR="002A45AD" w:rsidRPr="00641099">
        <w:rPr>
          <w:rFonts w:eastAsiaTheme="minorEastAsia" w:hint="eastAsia"/>
          <w:lang w:eastAsia="zh-CN"/>
        </w:rPr>
        <w:t xml:space="preserve">It can be expected </w:t>
      </w:r>
      <w:r w:rsidR="002A45AD" w:rsidRPr="00641099">
        <w:rPr>
          <w:rFonts w:eastAsiaTheme="minorEastAsia"/>
          <w:lang w:eastAsia="zh-CN"/>
        </w:rPr>
        <w:t>that</w:t>
      </w:r>
      <w:r w:rsidR="002A45AD" w:rsidRPr="00641099">
        <w:rPr>
          <w:rFonts w:eastAsiaTheme="minorEastAsia" w:hint="eastAsia"/>
          <w:lang w:eastAsia="zh-CN"/>
        </w:rPr>
        <w:t xml:space="preserve"> </w:t>
      </w:r>
      <w:r w:rsidR="002A45AD" w:rsidRPr="00641099">
        <w:rPr>
          <w:rFonts w:eastAsiaTheme="minorEastAsia"/>
          <w:lang w:eastAsia="zh-CN"/>
        </w:rPr>
        <w:t>separate</w:t>
      </w:r>
      <w:r w:rsidR="002A45AD" w:rsidRPr="00641099">
        <w:rPr>
          <w:rFonts w:eastAsiaTheme="minorEastAsia" w:hint="eastAsia"/>
          <w:lang w:eastAsia="zh-CN"/>
        </w:rPr>
        <w:t xml:space="preserve"> early indication in Msg3 is a mandatory feature, the same as Rel-17 RedCap UE. Thus, the WID requirement on separate early indication is already fulfilled.</w:t>
      </w:r>
    </w:p>
    <w:p w:rsidR="00641099" w:rsidRDefault="00641099" w:rsidP="003E01EF">
      <w:pPr>
        <w:pStyle w:val="ad"/>
        <w:numPr>
          <w:ilvl w:val="0"/>
          <w:numId w:val="19"/>
        </w:numPr>
        <w:spacing w:beforeLines="50" w:before="120" w:after="120"/>
        <w:ind w:leftChars="0"/>
        <w:jc w:val="both"/>
        <w:rPr>
          <w:rFonts w:eastAsiaTheme="minorEastAsia"/>
          <w:lang w:eastAsia="zh-CN"/>
        </w:rPr>
      </w:pPr>
      <w:r>
        <w:rPr>
          <w:rFonts w:eastAsiaTheme="minorEastAsia" w:hint="eastAsia"/>
          <w:lang w:eastAsia="zh-CN"/>
        </w:rPr>
        <w:t>From RAN plenary</w:t>
      </w:r>
      <w:r>
        <w:rPr>
          <w:rFonts w:eastAsiaTheme="minorEastAsia"/>
          <w:lang w:eastAsia="zh-CN"/>
        </w:rPr>
        <w:t>’</w:t>
      </w:r>
      <w:r>
        <w:rPr>
          <w:rFonts w:eastAsiaTheme="minorEastAsia" w:hint="eastAsia"/>
          <w:lang w:eastAsia="zh-CN"/>
        </w:rPr>
        <w:t xml:space="preserve">s agreement (see Section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_Ref109152483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2.2</w:t>
      </w:r>
      <w:r>
        <w:rPr>
          <w:rFonts w:eastAsiaTheme="minorEastAsia"/>
          <w:lang w:eastAsia="zh-CN"/>
        </w:rPr>
        <w:fldChar w:fldCharType="end"/>
      </w:r>
      <w:r>
        <w:rPr>
          <w:rFonts w:eastAsiaTheme="minorEastAsia" w:hint="eastAsia"/>
          <w:lang w:eastAsia="zh-CN"/>
        </w:rPr>
        <w:t xml:space="preserve">), it can be seen that the Rel-18 RedCap UE may be in a form of </w:t>
      </w:r>
      <w:r>
        <w:rPr>
          <w:rFonts w:eastAsiaTheme="minorEastAsia"/>
          <w:lang w:eastAsia="zh-CN"/>
        </w:rPr>
        <w:t>’</w:t>
      </w:r>
      <w:r w:rsidRPr="00641099">
        <w:rPr>
          <w:rFonts w:eastAsiaTheme="minorEastAsia"/>
          <w:lang w:eastAsia="zh-CN"/>
        </w:rPr>
        <w:t>20</w:t>
      </w:r>
      <w:r>
        <w:rPr>
          <w:rFonts w:eastAsiaTheme="minorEastAsia" w:hint="eastAsia"/>
          <w:lang w:eastAsia="zh-CN"/>
        </w:rPr>
        <w:t xml:space="preserve"> </w:t>
      </w:r>
      <w:r w:rsidRPr="00641099">
        <w:rPr>
          <w:rFonts w:eastAsiaTheme="minorEastAsia"/>
          <w:lang w:eastAsia="zh-CN"/>
        </w:rPr>
        <w:t>MHz + PR1</w:t>
      </w:r>
      <w:r>
        <w:rPr>
          <w:rFonts w:eastAsiaTheme="minorEastAsia"/>
          <w:lang w:eastAsia="zh-CN"/>
        </w:rPr>
        <w:t>’</w:t>
      </w:r>
      <w:r>
        <w:rPr>
          <w:rFonts w:eastAsiaTheme="minorEastAsia" w:hint="eastAsia"/>
          <w:lang w:eastAsia="zh-CN"/>
        </w:rPr>
        <w:t xml:space="preserve">. This means the difference between Rel-17 RedCap UE and Rel-18 RedCap UE </w:t>
      </w:r>
      <w:r w:rsidR="00CE3B4C">
        <w:rPr>
          <w:rFonts w:eastAsiaTheme="minorEastAsia" w:hint="eastAsia"/>
          <w:lang w:eastAsia="zh-CN"/>
        </w:rPr>
        <w:t>can be</w:t>
      </w:r>
      <w:r>
        <w:rPr>
          <w:rFonts w:eastAsiaTheme="minorEastAsia" w:hint="eastAsia"/>
          <w:lang w:eastAsia="zh-CN"/>
        </w:rPr>
        <w:t xml:space="preserve"> even smaller, and hence the need to </w:t>
      </w:r>
      <w:r w:rsidR="003E01EF" w:rsidRPr="003E01EF">
        <w:rPr>
          <w:rFonts w:eastAsiaTheme="minorEastAsia"/>
          <w:lang w:eastAsia="zh-CN"/>
        </w:rPr>
        <w:t>differentiate</w:t>
      </w:r>
      <w:r w:rsidR="003E01EF" w:rsidRPr="003E01EF" w:rsidDel="003E01EF">
        <w:rPr>
          <w:rFonts w:eastAsiaTheme="minorEastAsia" w:hint="eastAsia"/>
          <w:lang w:eastAsia="zh-CN"/>
        </w:rPr>
        <w:t xml:space="preserve"> </w:t>
      </w:r>
      <w:r>
        <w:rPr>
          <w:rFonts w:eastAsiaTheme="minorEastAsia" w:hint="eastAsia"/>
          <w:lang w:eastAsia="zh-CN"/>
        </w:rPr>
        <w:t>them before Msg3 is smaller</w:t>
      </w:r>
      <w:r w:rsidR="00CE3B4C">
        <w:rPr>
          <w:rFonts w:eastAsiaTheme="minorEastAsia" w:hint="eastAsia"/>
          <w:lang w:eastAsia="zh-CN"/>
        </w:rPr>
        <w:t xml:space="preserve"> too</w:t>
      </w:r>
      <w:r>
        <w:rPr>
          <w:rFonts w:eastAsiaTheme="minorEastAsia" w:hint="eastAsia"/>
          <w:lang w:eastAsia="zh-CN"/>
        </w:rPr>
        <w:t>.</w:t>
      </w:r>
    </w:p>
    <w:p w:rsidR="00CE3B4C" w:rsidRDefault="00815911" w:rsidP="00EB3227">
      <w:pPr>
        <w:pStyle w:val="ad"/>
        <w:numPr>
          <w:ilvl w:val="0"/>
          <w:numId w:val="19"/>
        </w:numPr>
        <w:spacing w:beforeLines="50" w:before="120" w:after="120"/>
        <w:ind w:leftChars="0"/>
        <w:jc w:val="both"/>
        <w:rPr>
          <w:rFonts w:eastAsiaTheme="minorEastAsia"/>
          <w:lang w:eastAsia="zh-CN"/>
        </w:rPr>
      </w:pPr>
      <w:r w:rsidRPr="00CE3B4C">
        <w:rPr>
          <w:rFonts w:eastAsiaTheme="minorEastAsia" w:hint="eastAsia"/>
          <w:lang w:eastAsia="zh-CN"/>
        </w:rPr>
        <w:t>For early indication in Msg1</w:t>
      </w:r>
      <w:r w:rsidR="00DE1620" w:rsidRPr="00CE3B4C">
        <w:rPr>
          <w:rFonts w:eastAsiaTheme="minorEastAsia" w:hint="eastAsia"/>
          <w:lang w:eastAsia="zh-CN"/>
        </w:rPr>
        <w:t>/MsgA PRACH</w:t>
      </w:r>
      <w:r w:rsidRPr="00CE3B4C">
        <w:rPr>
          <w:rFonts w:eastAsiaTheme="minorEastAsia" w:hint="eastAsia"/>
          <w:lang w:eastAsia="zh-CN"/>
        </w:rPr>
        <w:t xml:space="preserve">, the specification impact </w:t>
      </w:r>
      <w:r w:rsidR="00A8645E" w:rsidRPr="00CE3B4C">
        <w:rPr>
          <w:rFonts w:eastAsiaTheme="minorEastAsia" w:hint="eastAsia"/>
          <w:lang w:eastAsia="zh-CN"/>
        </w:rPr>
        <w:t xml:space="preserve">in physical layer </w:t>
      </w:r>
      <w:r w:rsidRPr="00CE3B4C">
        <w:rPr>
          <w:rFonts w:eastAsiaTheme="minorEastAsia" w:hint="eastAsia"/>
          <w:lang w:eastAsia="zh-CN"/>
        </w:rPr>
        <w:t xml:space="preserve">is larger </w:t>
      </w:r>
      <w:r w:rsidR="0035578F" w:rsidRPr="00CE3B4C">
        <w:rPr>
          <w:rFonts w:eastAsiaTheme="minorEastAsia" w:hint="eastAsia"/>
          <w:lang w:eastAsia="zh-CN"/>
        </w:rPr>
        <w:t>to separate</w:t>
      </w:r>
      <w:r w:rsidR="00DE1620" w:rsidRPr="00CE3B4C">
        <w:rPr>
          <w:rFonts w:eastAsiaTheme="minorEastAsia" w:hint="eastAsia"/>
          <w:lang w:eastAsia="zh-CN"/>
        </w:rPr>
        <w:t xml:space="preserve"> Rel-18 </w:t>
      </w:r>
      <w:r w:rsidRPr="00CE3B4C">
        <w:rPr>
          <w:rFonts w:eastAsiaTheme="minorEastAsia" w:hint="eastAsia"/>
          <w:lang w:eastAsia="zh-CN"/>
        </w:rPr>
        <w:t>RedCap UE from Rel-17 RedCap UE.</w:t>
      </w:r>
      <w:r w:rsidR="00285E58" w:rsidRPr="00CE3B4C">
        <w:rPr>
          <w:rFonts w:eastAsiaTheme="minorEastAsia" w:hint="eastAsia"/>
          <w:lang w:eastAsia="zh-CN"/>
        </w:rPr>
        <w:t xml:space="preserve"> </w:t>
      </w:r>
      <w:r w:rsidR="00594C0B" w:rsidRPr="00CE3B4C">
        <w:rPr>
          <w:rFonts w:eastAsiaTheme="minorEastAsia" w:hint="eastAsia"/>
          <w:lang w:eastAsia="zh-CN"/>
        </w:rPr>
        <w:t xml:space="preserve">RACH resource fragmentation is another </w:t>
      </w:r>
      <w:r w:rsidR="00180DC3" w:rsidRPr="00CE3B4C">
        <w:rPr>
          <w:rFonts w:eastAsiaTheme="minorEastAsia" w:hint="eastAsia"/>
          <w:lang w:eastAsia="zh-CN"/>
        </w:rPr>
        <w:t xml:space="preserve">foreseen </w:t>
      </w:r>
      <w:r w:rsidR="00594C0B" w:rsidRPr="00CE3B4C">
        <w:rPr>
          <w:rFonts w:eastAsiaTheme="minorEastAsia" w:hint="eastAsia"/>
          <w:lang w:eastAsia="zh-CN"/>
        </w:rPr>
        <w:t xml:space="preserve">drawback. </w:t>
      </w:r>
    </w:p>
    <w:p w:rsidR="00CE3B4C" w:rsidRDefault="00285E58" w:rsidP="00EB3227">
      <w:pPr>
        <w:pStyle w:val="ad"/>
        <w:numPr>
          <w:ilvl w:val="0"/>
          <w:numId w:val="19"/>
        </w:numPr>
        <w:spacing w:beforeLines="50" w:before="120" w:after="120"/>
        <w:ind w:leftChars="0"/>
        <w:jc w:val="both"/>
        <w:rPr>
          <w:rFonts w:eastAsiaTheme="minorEastAsia"/>
          <w:lang w:eastAsia="zh-CN"/>
        </w:rPr>
      </w:pPr>
      <w:r w:rsidRPr="00CE3B4C">
        <w:rPr>
          <w:rFonts w:eastAsiaTheme="minorEastAsia" w:hint="eastAsia"/>
          <w:lang w:eastAsia="zh-CN"/>
        </w:rPr>
        <w:t xml:space="preserve">Rel-18 </w:t>
      </w:r>
      <w:r w:rsidR="00594C0B" w:rsidRPr="00CE3B4C">
        <w:rPr>
          <w:rFonts w:eastAsiaTheme="minorEastAsia" w:hint="eastAsia"/>
          <w:lang w:eastAsia="zh-CN"/>
        </w:rPr>
        <w:t xml:space="preserve">RedCap UE </w:t>
      </w:r>
      <w:r w:rsidRPr="00CE3B4C">
        <w:rPr>
          <w:rFonts w:eastAsiaTheme="minorEastAsia" w:hint="eastAsia"/>
          <w:lang w:eastAsia="zh-CN"/>
        </w:rPr>
        <w:t xml:space="preserve">is </w:t>
      </w:r>
      <w:r w:rsidR="00594C0B" w:rsidRPr="00CE3B4C">
        <w:rPr>
          <w:rFonts w:eastAsiaTheme="minorEastAsia" w:hint="eastAsia"/>
          <w:lang w:eastAsia="zh-CN"/>
        </w:rPr>
        <w:t>able to receive RAR PDSCH regardless</w:t>
      </w:r>
      <w:r w:rsidR="0035578F" w:rsidRPr="00CE3B4C">
        <w:rPr>
          <w:rFonts w:eastAsiaTheme="minorEastAsia" w:hint="eastAsia"/>
          <w:lang w:eastAsia="zh-CN"/>
        </w:rPr>
        <w:t xml:space="preserve"> of whether</w:t>
      </w:r>
      <w:r w:rsidR="00594C0B" w:rsidRPr="00CE3B4C">
        <w:rPr>
          <w:rFonts w:eastAsiaTheme="minorEastAsia" w:hint="eastAsia"/>
          <w:lang w:eastAsia="zh-CN"/>
        </w:rPr>
        <w:t xml:space="preserve"> it is within 5 MHz or not. </w:t>
      </w:r>
      <w:r w:rsidRPr="00CE3B4C">
        <w:rPr>
          <w:rFonts w:eastAsiaTheme="minorEastAsia" w:hint="eastAsia"/>
          <w:lang w:eastAsia="zh-CN"/>
        </w:rPr>
        <w:t xml:space="preserve">The only difference </w:t>
      </w:r>
      <w:r w:rsidR="00CE3B4C">
        <w:rPr>
          <w:rFonts w:eastAsiaTheme="minorEastAsia" w:hint="eastAsia"/>
          <w:lang w:eastAsia="zh-CN"/>
        </w:rPr>
        <w:t>is</w:t>
      </w:r>
      <w:r w:rsidRPr="00CE3B4C">
        <w:rPr>
          <w:rFonts w:eastAsiaTheme="minorEastAsia" w:hint="eastAsia"/>
          <w:lang w:eastAsia="zh-CN"/>
        </w:rPr>
        <w:t xml:space="preserve"> the gap between RAR PDSCH and Msg3, which can be </w:t>
      </w:r>
      <w:r w:rsidR="00FE6BFC">
        <w:rPr>
          <w:rFonts w:eastAsiaTheme="minorEastAsia" w:hint="eastAsia"/>
          <w:lang w:eastAsia="zh-CN"/>
        </w:rPr>
        <w:t>easily</w:t>
      </w:r>
      <w:r w:rsidR="00FE6BFC" w:rsidRPr="00CE3B4C">
        <w:rPr>
          <w:rFonts w:eastAsiaTheme="minorEastAsia" w:hint="eastAsia"/>
          <w:lang w:eastAsia="zh-CN"/>
        </w:rPr>
        <w:t xml:space="preserve"> </w:t>
      </w:r>
      <w:r w:rsidRPr="00CE3B4C">
        <w:rPr>
          <w:rFonts w:eastAsiaTheme="minorEastAsia" w:hint="eastAsia"/>
          <w:lang w:eastAsia="zh-CN"/>
        </w:rPr>
        <w:t xml:space="preserve">handled </w:t>
      </w:r>
      <w:r w:rsidR="009C1F73" w:rsidRPr="00CE3B4C">
        <w:rPr>
          <w:rFonts w:eastAsiaTheme="minorEastAsia" w:hint="eastAsia"/>
          <w:lang w:eastAsia="zh-CN"/>
        </w:rPr>
        <w:t xml:space="preserve">by gNB scheduling. </w:t>
      </w:r>
    </w:p>
    <w:p w:rsidR="0071120B" w:rsidRPr="00CE3B4C" w:rsidRDefault="00CE3B4C" w:rsidP="00CE3B4C">
      <w:pPr>
        <w:spacing w:beforeLines="50" w:before="120" w:after="120"/>
        <w:jc w:val="both"/>
        <w:rPr>
          <w:rFonts w:eastAsiaTheme="minorEastAsia"/>
          <w:b/>
          <w:lang w:eastAsia="zh-CN"/>
        </w:rPr>
      </w:pPr>
      <w:r w:rsidRPr="00CE3B4C">
        <w:rPr>
          <w:rFonts w:eastAsiaTheme="minorEastAsia" w:hint="eastAsia"/>
          <w:b/>
          <w:lang w:eastAsia="zh-CN"/>
        </w:rPr>
        <w:t xml:space="preserve">Observation </w:t>
      </w:r>
      <w:r w:rsidR="00CC24F8">
        <w:rPr>
          <w:rFonts w:eastAsiaTheme="minorEastAsia" w:hint="eastAsia"/>
          <w:b/>
          <w:lang w:eastAsia="zh-CN"/>
        </w:rPr>
        <w:t>2</w:t>
      </w:r>
      <w:r w:rsidRPr="00CE3B4C">
        <w:rPr>
          <w:rFonts w:eastAsiaTheme="minorEastAsia" w:hint="eastAsia"/>
          <w:b/>
          <w:lang w:eastAsia="zh-CN"/>
        </w:rPr>
        <w:t>: F</w:t>
      </w:r>
      <w:r w:rsidR="00694B19" w:rsidRPr="00CE3B4C">
        <w:rPr>
          <w:rFonts w:eastAsiaTheme="minorEastAsia" w:hint="eastAsia"/>
          <w:b/>
          <w:lang w:eastAsia="zh-CN"/>
        </w:rPr>
        <w:t xml:space="preserve">rom </w:t>
      </w:r>
      <w:r w:rsidR="00034228" w:rsidRPr="00CE3B4C">
        <w:rPr>
          <w:rFonts w:eastAsiaTheme="minorEastAsia" w:hint="eastAsia"/>
          <w:b/>
          <w:lang w:eastAsia="zh-CN"/>
        </w:rPr>
        <w:t>RAN1</w:t>
      </w:r>
      <w:r w:rsidR="00034228" w:rsidRPr="00CE3B4C">
        <w:rPr>
          <w:rFonts w:eastAsiaTheme="minorEastAsia"/>
          <w:b/>
          <w:lang w:eastAsia="zh-CN"/>
        </w:rPr>
        <w:t>’</w:t>
      </w:r>
      <w:r w:rsidR="00034228" w:rsidRPr="00CE3B4C">
        <w:rPr>
          <w:rFonts w:eastAsiaTheme="minorEastAsia" w:hint="eastAsia"/>
          <w:b/>
          <w:lang w:eastAsia="zh-CN"/>
        </w:rPr>
        <w:t xml:space="preserve">s perspective, </w:t>
      </w:r>
      <w:r w:rsidRPr="00CE3B4C">
        <w:rPr>
          <w:rFonts w:eastAsiaTheme="minorEastAsia" w:hint="eastAsia"/>
          <w:b/>
          <w:lang w:eastAsia="zh-CN"/>
        </w:rPr>
        <w:t xml:space="preserve">there is </w:t>
      </w:r>
      <w:r w:rsidR="00476A6A" w:rsidRPr="00CE3B4C">
        <w:rPr>
          <w:rFonts w:eastAsiaTheme="minorEastAsia" w:hint="eastAsia"/>
          <w:b/>
          <w:lang w:eastAsia="zh-CN"/>
        </w:rPr>
        <w:t>no</w:t>
      </w:r>
      <w:r w:rsidR="009C1F73" w:rsidRPr="00CE3B4C">
        <w:rPr>
          <w:rFonts w:eastAsiaTheme="minorEastAsia" w:hint="eastAsia"/>
          <w:b/>
          <w:lang w:eastAsia="zh-CN"/>
        </w:rPr>
        <w:t xml:space="preserve"> </w:t>
      </w:r>
      <w:r w:rsidR="00034228" w:rsidRPr="00CE3B4C">
        <w:rPr>
          <w:rFonts w:eastAsiaTheme="minorEastAsia" w:hint="eastAsia"/>
          <w:b/>
          <w:lang w:eastAsia="zh-CN"/>
        </w:rPr>
        <w:t xml:space="preserve">strong </w:t>
      </w:r>
      <w:r w:rsidR="009C1F73" w:rsidRPr="00CE3B4C">
        <w:rPr>
          <w:rFonts w:eastAsiaTheme="minorEastAsia" w:hint="eastAsia"/>
          <w:b/>
          <w:lang w:eastAsia="zh-CN"/>
        </w:rPr>
        <w:t>motivation to support additional</w:t>
      </w:r>
      <w:r w:rsidR="00476A6A" w:rsidRPr="00CE3B4C">
        <w:rPr>
          <w:rFonts w:eastAsiaTheme="minorEastAsia" w:hint="eastAsia"/>
          <w:b/>
          <w:lang w:eastAsia="zh-CN"/>
        </w:rPr>
        <w:t xml:space="preserve"> separate </w:t>
      </w:r>
      <w:r w:rsidR="009C1F73" w:rsidRPr="00CE3B4C">
        <w:rPr>
          <w:rFonts w:eastAsiaTheme="minorEastAsia" w:hint="eastAsia"/>
          <w:b/>
          <w:lang w:eastAsia="zh-CN"/>
        </w:rPr>
        <w:t xml:space="preserve">early indication for Rel-18 </w:t>
      </w:r>
      <w:r w:rsidR="00476A6A" w:rsidRPr="00CE3B4C">
        <w:rPr>
          <w:rFonts w:eastAsiaTheme="minorEastAsia" w:hint="eastAsia"/>
          <w:b/>
          <w:lang w:eastAsia="zh-CN"/>
        </w:rPr>
        <w:t>RedCap UE</w:t>
      </w:r>
      <w:r w:rsidR="009C1F73" w:rsidRPr="00CE3B4C">
        <w:rPr>
          <w:rFonts w:eastAsiaTheme="minorEastAsia" w:hint="eastAsia"/>
          <w:b/>
          <w:lang w:eastAsia="zh-CN"/>
        </w:rPr>
        <w:t xml:space="preserve"> in Msg1/MsgA PRACH</w:t>
      </w:r>
      <w:r w:rsidR="00476A6A" w:rsidRPr="00CE3B4C">
        <w:rPr>
          <w:rFonts w:eastAsiaTheme="minorEastAsia" w:hint="eastAsia"/>
          <w:b/>
          <w:lang w:eastAsia="zh-CN"/>
        </w:rPr>
        <w:t>.</w:t>
      </w:r>
    </w:p>
    <w:p w:rsidR="00815911" w:rsidRDefault="002B3EE0" w:rsidP="009C1F73">
      <w:pPr>
        <w:spacing w:after="120"/>
        <w:jc w:val="both"/>
        <w:rPr>
          <w:rFonts w:eastAsiaTheme="minorEastAsia"/>
          <w:lang w:eastAsia="zh-CN"/>
        </w:rPr>
      </w:pPr>
      <w:r>
        <w:rPr>
          <w:rFonts w:eastAsiaTheme="minorEastAsia" w:hint="eastAsia"/>
          <w:lang w:eastAsia="zh-CN"/>
        </w:rPr>
        <w:t xml:space="preserve">During RAN1#112, the following proposal was raised </w:t>
      </w:r>
      <w:r>
        <w:rPr>
          <w:rFonts w:eastAsiaTheme="minorEastAsia"/>
          <w:lang w:eastAsia="zh-CN"/>
        </w:rPr>
        <w:t>although</w:t>
      </w:r>
      <w:r>
        <w:rPr>
          <w:rFonts w:eastAsiaTheme="minorEastAsia" w:hint="eastAsia"/>
          <w:lang w:eastAsia="zh-CN"/>
        </w:rPr>
        <w:t xml:space="preserve"> no agreement was reached:</w:t>
      </w:r>
    </w:p>
    <w:tbl>
      <w:tblPr>
        <w:tblStyle w:val="a4"/>
        <w:tblW w:w="0" w:type="auto"/>
        <w:tblInd w:w="108" w:type="dxa"/>
        <w:tblLook w:val="04A0" w:firstRow="1" w:lastRow="0" w:firstColumn="1" w:lastColumn="0" w:noHBand="0" w:noVBand="1"/>
      </w:tblPr>
      <w:tblGrid>
        <w:gridCol w:w="9072"/>
      </w:tblGrid>
      <w:tr w:rsidR="002B3EE0" w:rsidTr="002B3EE0">
        <w:tc>
          <w:tcPr>
            <w:tcW w:w="9072" w:type="dxa"/>
          </w:tcPr>
          <w:p w:rsidR="0020010B" w:rsidRDefault="0020010B" w:rsidP="0020010B">
            <w:pPr>
              <w:spacing w:after="120" w:line="252" w:lineRule="auto"/>
              <w:jc w:val="both"/>
              <w:rPr>
                <w:b/>
                <w:bCs/>
              </w:rPr>
            </w:pPr>
            <w:r>
              <w:rPr>
                <w:b/>
                <w:bCs/>
                <w:highlight w:val="yellow"/>
              </w:rPr>
              <w:t>High Priority Proposal 2.3-1h</w:t>
            </w:r>
            <w:r>
              <w:rPr>
                <w:b/>
                <w:bCs/>
              </w:rPr>
              <w:t>:</w:t>
            </w:r>
          </w:p>
          <w:p w:rsidR="002B3EE0" w:rsidRDefault="0020010B" w:rsidP="0020010B">
            <w:pPr>
              <w:spacing w:after="120" w:line="252" w:lineRule="auto"/>
              <w:ind w:left="720" w:hanging="360"/>
              <w:contextualSpacing/>
              <w:jc w:val="both"/>
              <w:rPr>
                <w:rFonts w:ascii="Times" w:hAnsi="Times" w:cs="Times"/>
                <w:b/>
                <w:bCs/>
                <w:lang w:val="en-GB" w:eastAsia="zh-CN"/>
              </w:rPr>
            </w:pPr>
            <w:r>
              <w:rPr>
                <w:rFonts w:ascii="Symbol" w:hAnsi="Symbol"/>
                <w:lang w:val="en-GB" w:eastAsia="zh-CN"/>
              </w:rPr>
              <w:t></w:t>
            </w:r>
            <w:r w:rsidR="002B3EE0">
              <w:rPr>
                <w:rFonts w:ascii="Symbol" w:hAnsi="Symbol"/>
                <w:lang w:val="en-GB" w:eastAsia="zh-CN"/>
              </w:rPr>
              <w:t></w:t>
            </w:r>
            <w:r w:rsidR="002B3EE0">
              <w:rPr>
                <w:sz w:val="14"/>
                <w:szCs w:val="14"/>
                <w:lang w:val="en-GB" w:eastAsia="zh-CN"/>
              </w:rPr>
              <w:t xml:space="preserve">         </w:t>
            </w:r>
            <w:r w:rsidR="002B3EE0">
              <w:rPr>
                <w:rFonts w:ascii="Times" w:hAnsi="Times" w:cs="Times"/>
                <w:b/>
                <w:bCs/>
                <w:lang w:val="en-GB" w:eastAsia="zh-CN"/>
              </w:rPr>
              <w:t>Send LS to RAN2:</w:t>
            </w:r>
          </w:p>
          <w:p w:rsidR="002B3EE0" w:rsidRDefault="002B3EE0" w:rsidP="002B3EE0">
            <w:pPr>
              <w:spacing w:after="120" w:line="252" w:lineRule="auto"/>
              <w:ind w:left="1440" w:hanging="360"/>
              <w:contextualSpacing/>
              <w:jc w:val="both"/>
              <w:rPr>
                <w:rFonts w:ascii="Times" w:hAnsi="Times" w:cs="Times"/>
                <w:b/>
                <w:bCs/>
                <w:sz w:val="22"/>
                <w:szCs w:val="22"/>
                <w:lang w:val="en-GB" w:eastAsia="zh-CN"/>
              </w:rPr>
            </w:pPr>
            <w:proofErr w:type="gramStart"/>
            <w:r>
              <w:rPr>
                <w:rFonts w:ascii="Courier New" w:hAnsi="Courier New" w:cs="Courier New"/>
                <w:lang w:val="en-GB" w:eastAsia="zh-CN"/>
              </w:rPr>
              <w:t>o</w:t>
            </w:r>
            <w:proofErr w:type="gramEnd"/>
            <w:r>
              <w:rPr>
                <w:sz w:val="14"/>
                <w:szCs w:val="14"/>
                <w:lang w:val="en-GB" w:eastAsia="zh-CN"/>
              </w:rPr>
              <w:t xml:space="preserve">   </w:t>
            </w:r>
            <w:r w:rsidRPr="002B3EE0">
              <w:rPr>
                <w:rFonts w:ascii="Times" w:hAnsi="Times" w:cs="Times"/>
                <w:b/>
                <w:bCs/>
                <w:highlight w:val="cyan"/>
                <w:lang w:eastAsia="zh-CN"/>
              </w:rPr>
              <w:t>RAN1 has identified a scenario where Rel-17 RedCap UEs and non-RedCap UEs share the legacy initial BWP but a separate initial BWP specific to Rel-18 RedCap UEs is configured and early indication in Msg1 is used only for Rel-18 RedCap UEs.</w:t>
            </w:r>
          </w:p>
          <w:p w:rsidR="002B3EE0" w:rsidRDefault="002B3EE0" w:rsidP="002B3EE0">
            <w:pPr>
              <w:spacing w:after="120" w:line="252" w:lineRule="auto"/>
              <w:ind w:left="1440" w:hanging="360"/>
              <w:contextualSpacing/>
              <w:jc w:val="both"/>
              <w:rPr>
                <w:rFonts w:ascii="Times" w:hAnsi="Times" w:cs="Times"/>
                <w:b/>
                <w:bCs/>
                <w:lang w:val="en-GB" w:eastAsia="zh-CN"/>
              </w:rPr>
            </w:pPr>
            <w:proofErr w:type="gramStart"/>
            <w:r>
              <w:rPr>
                <w:rFonts w:ascii="Courier New" w:hAnsi="Courier New" w:cs="Courier New"/>
                <w:lang w:val="en-GB" w:eastAsia="zh-CN"/>
              </w:rPr>
              <w:t>o</w:t>
            </w:r>
            <w:proofErr w:type="gramEnd"/>
            <w:r>
              <w:rPr>
                <w:sz w:val="14"/>
                <w:szCs w:val="14"/>
                <w:lang w:val="en-GB" w:eastAsia="zh-CN"/>
              </w:rPr>
              <w:t xml:space="preserve">   </w:t>
            </w:r>
            <w:r>
              <w:rPr>
                <w:rFonts w:ascii="Times" w:hAnsi="Times" w:cs="Times"/>
                <w:b/>
                <w:bCs/>
                <w:lang w:eastAsia="zh-CN"/>
              </w:rPr>
              <w:t>RAN1 would like to ask RAN2 for their input on the feasibility of supporting the above scenario from RAN2 perspective.</w:t>
            </w:r>
          </w:p>
          <w:p w:rsidR="002B3EE0" w:rsidRPr="002B3EE0" w:rsidRDefault="002B3EE0" w:rsidP="00EB3227">
            <w:pPr>
              <w:pStyle w:val="ad"/>
              <w:numPr>
                <w:ilvl w:val="1"/>
                <w:numId w:val="8"/>
              </w:numPr>
              <w:tabs>
                <w:tab w:val="clear" w:pos="1080"/>
              </w:tabs>
              <w:spacing w:afterLines="0" w:after="120" w:line="252" w:lineRule="auto"/>
              <w:ind w:leftChars="0" w:left="1220"/>
              <w:contextualSpacing/>
              <w:rPr>
                <w:rFonts w:ascii="Times New Roman" w:hAnsi="Times New Roman"/>
                <w:b/>
                <w:szCs w:val="20"/>
                <w:lang w:val="en-US"/>
              </w:rPr>
            </w:pPr>
            <w:r>
              <w:rPr>
                <w:rFonts w:ascii="Symbol" w:hAnsi="Symbol"/>
                <w:szCs w:val="20"/>
                <w:lang w:eastAsia="ja-JP"/>
              </w:rPr>
              <w:t></w:t>
            </w:r>
            <w:r>
              <w:rPr>
                <w:rFonts w:ascii="Times New Roman" w:hAnsi="Times New Roman"/>
                <w:sz w:val="14"/>
                <w:szCs w:val="14"/>
                <w:lang w:eastAsia="ja-JP"/>
              </w:rPr>
              <w:t xml:space="preserve">         </w:t>
            </w:r>
            <w:r>
              <w:rPr>
                <w:rFonts w:ascii="Times New Roman" w:hAnsi="Times New Roman"/>
                <w:b/>
                <w:bCs/>
                <w:szCs w:val="20"/>
              </w:rPr>
              <w:t>For UE BB complexity reduction, decide whether to support additional separate early indication in Msg1 based on the LS response from RAN2 and the outcome of the RAR-Msg3 timeline (i.e., value of ‘X’).</w:t>
            </w:r>
          </w:p>
        </w:tc>
      </w:tr>
    </w:tbl>
    <w:p w:rsidR="002B3EE0" w:rsidRDefault="002B3EE0" w:rsidP="002B3EE0">
      <w:pPr>
        <w:spacing w:beforeLines="50" w:before="120" w:after="120"/>
        <w:jc w:val="both"/>
        <w:rPr>
          <w:rFonts w:eastAsiaTheme="minorEastAsia"/>
          <w:lang w:eastAsia="zh-CN"/>
        </w:rPr>
      </w:pPr>
      <w:r>
        <w:rPr>
          <w:rFonts w:eastAsiaTheme="minorEastAsia" w:hint="eastAsia"/>
          <w:lang w:eastAsia="zh-CN"/>
        </w:rPr>
        <w:t>However, after further check, we don</w:t>
      </w:r>
      <w:r>
        <w:rPr>
          <w:rFonts w:eastAsiaTheme="minorEastAsia"/>
          <w:lang w:eastAsia="zh-CN"/>
        </w:rPr>
        <w:t>’</w:t>
      </w:r>
      <w:r>
        <w:rPr>
          <w:rFonts w:eastAsiaTheme="minorEastAsia" w:hint="eastAsia"/>
          <w:lang w:eastAsia="zh-CN"/>
        </w:rPr>
        <w:t xml:space="preserve">t think the scenario marked in </w:t>
      </w:r>
      <w:r w:rsidRPr="002B3EE0">
        <w:rPr>
          <w:rFonts w:eastAsiaTheme="minorEastAsia" w:hint="eastAsia"/>
          <w:highlight w:val="cyan"/>
          <w:lang w:eastAsia="zh-CN"/>
        </w:rPr>
        <w:t>cyan</w:t>
      </w:r>
      <w:r>
        <w:rPr>
          <w:rFonts w:eastAsiaTheme="minorEastAsia" w:hint="eastAsia"/>
          <w:lang w:eastAsia="zh-CN"/>
        </w:rPr>
        <w:t xml:space="preserve"> is valid. </w:t>
      </w:r>
    </w:p>
    <w:p w:rsidR="002B3EE0" w:rsidRDefault="002B3EE0" w:rsidP="002B3EE0">
      <w:pPr>
        <w:spacing w:beforeLines="50" w:before="120" w:after="120"/>
        <w:jc w:val="both"/>
        <w:rPr>
          <w:rFonts w:eastAsiaTheme="minorEastAsia"/>
          <w:lang w:eastAsia="zh-CN"/>
        </w:rPr>
      </w:pPr>
      <w:r>
        <w:rPr>
          <w:rFonts w:eastAsiaTheme="minorEastAsia" w:hint="eastAsia"/>
          <w:lang w:eastAsia="zh-CN"/>
        </w:rPr>
        <w:t>In Rel-17, when</w:t>
      </w:r>
      <w:r w:rsidRPr="002B3EE0">
        <w:t xml:space="preserve"> </w:t>
      </w:r>
      <w:proofErr w:type="spellStart"/>
      <w:r w:rsidRPr="002B3EE0">
        <w:rPr>
          <w:rFonts w:eastAsiaTheme="minorEastAsia"/>
          <w:i/>
          <w:lang w:eastAsia="zh-CN"/>
        </w:rPr>
        <w:t>initialDownlinkBWP</w:t>
      </w:r>
      <w:proofErr w:type="spellEnd"/>
      <w:r w:rsidRPr="002B3EE0">
        <w:rPr>
          <w:rFonts w:eastAsiaTheme="minorEastAsia"/>
          <w:i/>
          <w:lang w:eastAsia="zh-CN"/>
        </w:rPr>
        <w:t>-RedCap</w:t>
      </w:r>
      <w:r>
        <w:rPr>
          <w:rFonts w:eastAsiaTheme="minorEastAsia" w:hint="eastAsia"/>
          <w:lang w:eastAsia="zh-CN"/>
        </w:rPr>
        <w:t xml:space="preserve"> is configured in SIB1, RedCap UE shall use this separate initial BWP, regardless legacy initial DL BWP is usable or not</w:t>
      </w:r>
      <w:r w:rsidR="0020010B">
        <w:rPr>
          <w:rFonts w:eastAsiaTheme="minorEastAsia" w:hint="eastAsia"/>
          <w:lang w:eastAsia="zh-CN"/>
        </w:rPr>
        <w:t xml:space="preserve"> (e.g. even if legacy DL BWP does not exceed the </w:t>
      </w:r>
      <w:r w:rsidR="0020010B">
        <w:rPr>
          <w:rFonts w:eastAsiaTheme="minorEastAsia"/>
          <w:lang w:eastAsia="zh-CN"/>
        </w:rPr>
        <w:t>maximum</w:t>
      </w:r>
      <w:r w:rsidR="0020010B">
        <w:rPr>
          <w:rFonts w:eastAsiaTheme="minorEastAsia" w:hint="eastAsia"/>
          <w:lang w:eastAsia="zh-CN"/>
        </w:rPr>
        <w:t xml:space="preserve"> RedCap UE bandwidth)</w:t>
      </w:r>
      <w:r>
        <w:rPr>
          <w:rFonts w:eastAsiaTheme="minorEastAsia" w:hint="eastAsia"/>
          <w:lang w:eastAsia="zh-CN"/>
        </w:rPr>
        <w:t>. T</w:t>
      </w:r>
      <w:r>
        <w:rPr>
          <w:rFonts w:eastAsiaTheme="minorEastAsia"/>
          <w:lang w:eastAsia="zh-CN"/>
        </w:rPr>
        <w:t>h</w:t>
      </w:r>
      <w:r>
        <w:rPr>
          <w:rFonts w:eastAsiaTheme="minorEastAsia" w:hint="eastAsia"/>
          <w:lang w:eastAsia="zh-CN"/>
        </w:rPr>
        <w:t>is is clearly captured in TS 38.331</w:t>
      </w:r>
      <w:r w:rsidR="000078B7">
        <w:rPr>
          <w:rFonts w:eastAsiaTheme="minorEastAsia" w:hint="eastAsia"/>
          <w:lang w:eastAsia="zh-CN"/>
        </w:rPr>
        <w:t>, copied in the following</w:t>
      </w:r>
      <w:r>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2B3EE0" w:rsidTr="002B3EE0">
        <w:tc>
          <w:tcPr>
            <w:tcW w:w="9072" w:type="dxa"/>
          </w:tcPr>
          <w:p w:rsidR="002B3EE0" w:rsidRPr="00B55E3E" w:rsidRDefault="002B3EE0" w:rsidP="002B3EE0">
            <w:pPr>
              <w:pStyle w:val="TH"/>
              <w:spacing w:after="120"/>
            </w:pPr>
            <w:proofErr w:type="spellStart"/>
            <w:r w:rsidRPr="00B55E3E">
              <w:rPr>
                <w:i/>
              </w:rPr>
              <w:lastRenderedPageBreak/>
              <w:t>DownlinkConfigCommon</w:t>
            </w:r>
            <w:proofErr w:type="spellEnd"/>
            <w:r w:rsidRPr="00B55E3E">
              <w:t xml:space="preserve"> information element</w:t>
            </w:r>
          </w:p>
          <w:p w:rsidR="002B3EE0" w:rsidRPr="00B55E3E" w:rsidRDefault="002B3EE0" w:rsidP="002B3EE0">
            <w:pPr>
              <w:pStyle w:val="PL"/>
              <w:rPr>
                <w:color w:val="808080"/>
              </w:rPr>
            </w:pPr>
            <w:r w:rsidRPr="00B55E3E">
              <w:rPr>
                <w:color w:val="808080"/>
              </w:rPr>
              <w:t>-- ASN1START</w:t>
            </w:r>
          </w:p>
          <w:p w:rsidR="002B3EE0" w:rsidRPr="00B55E3E" w:rsidRDefault="002B3EE0" w:rsidP="002B3EE0">
            <w:pPr>
              <w:pStyle w:val="PL"/>
              <w:rPr>
                <w:color w:val="808080"/>
              </w:rPr>
            </w:pPr>
            <w:r w:rsidRPr="00B55E3E">
              <w:rPr>
                <w:color w:val="808080"/>
              </w:rPr>
              <w:t>-- TAG-DOWNLINKCONFIGCOMMON-START</w:t>
            </w:r>
          </w:p>
          <w:p w:rsidR="002B3EE0" w:rsidRPr="00B55E3E" w:rsidRDefault="002B3EE0" w:rsidP="002B3EE0">
            <w:pPr>
              <w:pStyle w:val="PL"/>
            </w:pPr>
          </w:p>
          <w:p w:rsidR="002B3EE0" w:rsidRPr="00B55E3E" w:rsidRDefault="002B3EE0" w:rsidP="002B3EE0">
            <w:pPr>
              <w:pStyle w:val="PL"/>
            </w:pPr>
            <w:r w:rsidRPr="00B55E3E">
              <w:t xml:space="preserve">DownlinkConfigCommon ::=        </w:t>
            </w:r>
            <w:r w:rsidRPr="00B55E3E">
              <w:rPr>
                <w:color w:val="993366"/>
              </w:rPr>
              <w:t>SEQUENCE</w:t>
            </w:r>
            <w:r w:rsidRPr="00B55E3E">
              <w:t xml:space="preserve"> {</w:t>
            </w:r>
          </w:p>
          <w:p w:rsidR="002B3EE0" w:rsidRPr="00B55E3E" w:rsidRDefault="002B3EE0" w:rsidP="002B3EE0">
            <w:pPr>
              <w:pStyle w:val="PL"/>
              <w:rPr>
                <w:color w:val="808080"/>
              </w:rPr>
            </w:pPr>
            <w:r w:rsidRPr="00B55E3E">
              <w:t xml:space="preserve">    frequencyInfoDL                 FrequencyInfoDL                                 </w:t>
            </w:r>
            <w:r w:rsidRPr="00B55E3E">
              <w:rPr>
                <w:color w:val="993366"/>
              </w:rPr>
              <w:t>OPTIONAL</w:t>
            </w:r>
            <w:r w:rsidRPr="00B55E3E">
              <w:t xml:space="preserve">,   </w:t>
            </w:r>
            <w:r w:rsidRPr="00B55E3E">
              <w:rPr>
                <w:color w:val="808080"/>
              </w:rPr>
              <w:t>-- Cond InterFreqHOAndServCellAdd</w:t>
            </w:r>
          </w:p>
          <w:p w:rsidR="002B3EE0" w:rsidRPr="00B55E3E" w:rsidRDefault="002B3EE0" w:rsidP="002B3EE0">
            <w:pPr>
              <w:pStyle w:val="PL"/>
              <w:rPr>
                <w:color w:val="808080"/>
              </w:rPr>
            </w:pPr>
            <w:r w:rsidRPr="00B55E3E">
              <w:t xml:space="preserve">    initialDownlinkBWP              BWP-DownlinkCommon                              </w:t>
            </w:r>
            <w:r w:rsidRPr="00B55E3E">
              <w:rPr>
                <w:color w:val="993366"/>
              </w:rPr>
              <w:t>OPTIONAL</w:t>
            </w:r>
            <w:r w:rsidRPr="00B55E3E">
              <w:t xml:space="preserve">,   </w:t>
            </w:r>
            <w:r w:rsidRPr="00B55E3E">
              <w:rPr>
                <w:color w:val="808080"/>
              </w:rPr>
              <w:t>-- Cond ServCellAdd</w:t>
            </w:r>
          </w:p>
          <w:p w:rsidR="002B3EE0" w:rsidRPr="00B55E3E" w:rsidRDefault="002B3EE0" w:rsidP="002B3EE0">
            <w:pPr>
              <w:pStyle w:val="PL"/>
            </w:pPr>
            <w:r w:rsidRPr="00B55E3E">
              <w:t xml:space="preserve">    ...,</w:t>
            </w:r>
          </w:p>
          <w:p w:rsidR="002B3EE0" w:rsidRPr="00B55E3E" w:rsidRDefault="002B3EE0" w:rsidP="002B3EE0">
            <w:pPr>
              <w:pStyle w:val="PL"/>
            </w:pPr>
            <w:r w:rsidRPr="00B55E3E">
              <w:t xml:space="preserve">    [[</w:t>
            </w:r>
          </w:p>
          <w:p w:rsidR="002B3EE0" w:rsidRPr="00B55E3E" w:rsidRDefault="002B3EE0" w:rsidP="002B3EE0">
            <w:pPr>
              <w:pStyle w:val="PL"/>
              <w:rPr>
                <w:color w:val="808080"/>
              </w:rPr>
            </w:pPr>
            <w:r w:rsidRPr="00B55E3E">
              <w:t xml:space="preserve">    initialDownlinkBWP-RedCap-r17   BWP-DownlinkCommon                              </w:t>
            </w:r>
            <w:r w:rsidRPr="00B55E3E">
              <w:rPr>
                <w:color w:val="993366"/>
              </w:rPr>
              <w:t>OPTIONAL</w:t>
            </w:r>
            <w:r w:rsidRPr="00B55E3E">
              <w:t xml:space="preserve">    </w:t>
            </w:r>
            <w:r w:rsidRPr="00B55E3E">
              <w:rPr>
                <w:color w:val="808080"/>
              </w:rPr>
              <w:t>-- Need R</w:t>
            </w:r>
          </w:p>
          <w:p w:rsidR="002B3EE0" w:rsidRPr="00B55E3E" w:rsidRDefault="002B3EE0" w:rsidP="002B3EE0">
            <w:pPr>
              <w:pStyle w:val="PL"/>
            </w:pPr>
          </w:p>
          <w:p w:rsidR="002B3EE0" w:rsidRPr="00B55E3E" w:rsidRDefault="002B3EE0" w:rsidP="002B3EE0">
            <w:pPr>
              <w:pStyle w:val="PL"/>
            </w:pPr>
            <w:r w:rsidRPr="00B55E3E">
              <w:t xml:space="preserve">    ]]</w:t>
            </w:r>
          </w:p>
          <w:p w:rsidR="002B3EE0" w:rsidRPr="00B55E3E" w:rsidRDefault="002B3EE0" w:rsidP="002B3EE0">
            <w:pPr>
              <w:pStyle w:val="PL"/>
            </w:pPr>
            <w:r w:rsidRPr="00B55E3E">
              <w:t>}</w:t>
            </w:r>
          </w:p>
          <w:p w:rsidR="002B3EE0" w:rsidRPr="00B55E3E" w:rsidRDefault="002B3EE0" w:rsidP="002B3EE0">
            <w:pPr>
              <w:pStyle w:val="PL"/>
            </w:pPr>
          </w:p>
          <w:p w:rsidR="002B3EE0" w:rsidRPr="00B55E3E" w:rsidRDefault="002B3EE0" w:rsidP="002B3EE0">
            <w:pPr>
              <w:pStyle w:val="PL"/>
              <w:rPr>
                <w:color w:val="808080"/>
              </w:rPr>
            </w:pPr>
            <w:r w:rsidRPr="00B55E3E">
              <w:rPr>
                <w:color w:val="808080"/>
              </w:rPr>
              <w:t>-- TAG-DOWNLINKCONFIGCOMMON-STOP</w:t>
            </w:r>
          </w:p>
          <w:p w:rsidR="002B3EE0" w:rsidRPr="00B55E3E" w:rsidRDefault="002B3EE0" w:rsidP="002B3EE0">
            <w:pPr>
              <w:pStyle w:val="PL"/>
              <w:rPr>
                <w:color w:val="808080"/>
              </w:rPr>
            </w:pPr>
            <w:r w:rsidRPr="00B55E3E">
              <w:rPr>
                <w:color w:val="808080"/>
              </w:rPr>
              <w:t>-- ASN1STOP</w:t>
            </w:r>
          </w:p>
          <w:p w:rsidR="002B3EE0" w:rsidRPr="00B55E3E" w:rsidRDefault="002B3EE0" w:rsidP="002B3EE0">
            <w:pPr>
              <w:spacing w:after="1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6"/>
            </w:tblGrid>
            <w:tr w:rsidR="002B3EE0" w:rsidRPr="00B55E3E" w:rsidTr="002B3EE0">
              <w:tc>
                <w:tcPr>
                  <w:tcW w:w="0" w:type="auto"/>
                  <w:tcBorders>
                    <w:top w:val="single" w:sz="4" w:space="0" w:color="auto"/>
                    <w:left w:val="single" w:sz="4" w:space="0" w:color="auto"/>
                    <w:bottom w:val="single" w:sz="4" w:space="0" w:color="auto"/>
                    <w:right w:val="single" w:sz="4" w:space="0" w:color="auto"/>
                  </w:tcBorders>
                  <w:hideMark/>
                </w:tcPr>
                <w:p w:rsidR="002B3EE0" w:rsidRPr="00B55E3E" w:rsidRDefault="002B3EE0" w:rsidP="002B3EE0">
                  <w:pPr>
                    <w:pStyle w:val="TAH"/>
                    <w:spacing w:after="120"/>
                    <w:rPr>
                      <w:lang w:eastAsia="sv-SE"/>
                    </w:rPr>
                  </w:pPr>
                  <w:proofErr w:type="spellStart"/>
                  <w:r w:rsidRPr="00B55E3E">
                    <w:rPr>
                      <w:i/>
                      <w:lang w:eastAsia="sv-SE"/>
                    </w:rPr>
                    <w:t>DownlinkConfigCommon</w:t>
                  </w:r>
                  <w:proofErr w:type="spellEnd"/>
                  <w:r w:rsidRPr="00B55E3E">
                    <w:rPr>
                      <w:lang w:eastAsia="sv-SE"/>
                    </w:rPr>
                    <w:t xml:space="preserve"> field descriptions</w:t>
                  </w:r>
                </w:p>
              </w:tc>
            </w:tr>
            <w:tr w:rsidR="002B3EE0" w:rsidRPr="00B55E3E" w:rsidTr="002B3EE0">
              <w:tc>
                <w:tcPr>
                  <w:tcW w:w="0" w:type="auto"/>
                  <w:tcBorders>
                    <w:top w:val="single" w:sz="4" w:space="0" w:color="auto"/>
                    <w:left w:val="single" w:sz="4" w:space="0" w:color="auto"/>
                    <w:bottom w:val="single" w:sz="4" w:space="0" w:color="auto"/>
                    <w:right w:val="single" w:sz="4" w:space="0" w:color="auto"/>
                  </w:tcBorders>
                  <w:hideMark/>
                </w:tcPr>
                <w:p w:rsidR="002B3EE0" w:rsidRPr="00B55E3E" w:rsidRDefault="002B3EE0" w:rsidP="002B3EE0">
                  <w:pPr>
                    <w:pStyle w:val="TAL"/>
                    <w:spacing w:after="120"/>
                    <w:rPr>
                      <w:b/>
                      <w:i/>
                      <w:lang w:eastAsia="sv-SE"/>
                    </w:rPr>
                  </w:pPr>
                  <w:proofErr w:type="spellStart"/>
                  <w:r w:rsidRPr="00B55E3E">
                    <w:rPr>
                      <w:b/>
                      <w:i/>
                      <w:lang w:eastAsia="sv-SE"/>
                    </w:rPr>
                    <w:t>frequencyInfoDL</w:t>
                  </w:r>
                  <w:proofErr w:type="spellEnd"/>
                </w:p>
                <w:p w:rsidR="002B3EE0" w:rsidRPr="00B55E3E" w:rsidRDefault="002B3EE0" w:rsidP="002B3EE0">
                  <w:pPr>
                    <w:pStyle w:val="TAL"/>
                    <w:spacing w:after="120"/>
                    <w:rPr>
                      <w:lang w:eastAsia="sv-SE"/>
                    </w:rPr>
                  </w:pPr>
                  <w:r w:rsidRPr="00B55E3E">
                    <w:rPr>
                      <w:lang w:eastAsia="sv-SE"/>
                    </w:rPr>
                    <w:t>Basic parameters of a downlink carrier and transmission thereon.</w:t>
                  </w:r>
                </w:p>
              </w:tc>
            </w:tr>
            <w:tr w:rsidR="002B3EE0" w:rsidRPr="00B55E3E" w:rsidTr="002B3EE0">
              <w:tc>
                <w:tcPr>
                  <w:tcW w:w="0" w:type="auto"/>
                  <w:tcBorders>
                    <w:top w:val="single" w:sz="4" w:space="0" w:color="auto"/>
                    <w:left w:val="single" w:sz="4" w:space="0" w:color="auto"/>
                    <w:bottom w:val="single" w:sz="4" w:space="0" w:color="auto"/>
                    <w:right w:val="single" w:sz="4" w:space="0" w:color="auto"/>
                  </w:tcBorders>
                  <w:hideMark/>
                </w:tcPr>
                <w:p w:rsidR="002B3EE0" w:rsidRPr="00B55E3E" w:rsidRDefault="002B3EE0" w:rsidP="002B3EE0">
                  <w:pPr>
                    <w:pStyle w:val="TAL"/>
                    <w:spacing w:after="120"/>
                    <w:rPr>
                      <w:b/>
                      <w:i/>
                      <w:lang w:eastAsia="sv-SE"/>
                    </w:rPr>
                  </w:pPr>
                  <w:proofErr w:type="spellStart"/>
                  <w:r w:rsidRPr="00B55E3E">
                    <w:rPr>
                      <w:b/>
                      <w:i/>
                      <w:lang w:eastAsia="sv-SE"/>
                    </w:rPr>
                    <w:t>initialDownlinkBWP</w:t>
                  </w:r>
                  <w:proofErr w:type="spellEnd"/>
                </w:p>
                <w:p w:rsidR="002B3EE0" w:rsidRPr="00B55E3E" w:rsidRDefault="002B3EE0" w:rsidP="002B3EE0">
                  <w:pPr>
                    <w:pStyle w:val="TAL"/>
                    <w:spacing w:after="120"/>
                    <w:rPr>
                      <w:lang w:eastAsia="sv-SE"/>
                    </w:rPr>
                  </w:pPr>
                  <w:r w:rsidRPr="00B55E3E">
                    <w:rPr>
                      <w:lang w:eastAsia="sv-SE"/>
                    </w:rPr>
                    <w:t xml:space="preserve">The initial downlink BWP configuration for a serving cell. The network configures the </w:t>
                  </w:r>
                  <w:proofErr w:type="spellStart"/>
                  <w:r w:rsidRPr="00B55E3E">
                    <w:rPr>
                      <w:i/>
                      <w:lang w:eastAsia="sv-SE"/>
                    </w:rPr>
                    <w:t>locationAndBandwidth</w:t>
                  </w:r>
                  <w:proofErr w:type="spellEnd"/>
                  <w:r w:rsidRPr="00B55E3E">
                    <w:rPr>
                      <w:lang w:eastAsia="sv-SE"/>
                    </w:rPr>
                    <w:t xml:space="preserve"> so that the initial downlink BWP contains the entire CORESET#0 of this serving cell in the frequency domain.</w:t>
                  </w:r>
                </w:p>
              </w:tc>
            </w:tr>
            <w:tr w:rsidR="002B3EE0" w:rsidRPr="00B55E3E" w:rsidTr="002B3EE0">
              <w:tc>
                <w:tcPr>
                  <w:tcW w:w="0" w:type="auto"/>
                  <w:tcBorders>
                    <w:top w:val="single" w:sz="4" w:space="0" w:color="auto"/>
                    <w:left w:val="single" w:sz="4" w:space="0" w:color="auto"/>
                    <w:bottom w:val="single" w:sz="4" w:space="0" w:color="auto"/>
                    <w:right w:val="single" w:sz="4" w:space="0" w:color="auto"/>
                  </w:tcBorders>
                </w:tcPr>
                <w:p w:rsidR="002B3EE0" w:rsidRPr="00B55E3E" w:rsidRDefault="002B3EE0" w:rsidP="002B3EE0">
                  <w:pPr>
                    <w:pStyle w:val="TAL"/>
                    <w:spacing w:after="120"/>
                    <w:rPr>
                      <w:b/>
                      <w:i/>
                      <w:lang w:eastAsia="sv-SE"/>
                    </w:rPr>
                  </w:pPr>
                  <w:proofErr w:type="spellStart"/>
                  <w:r w:rsidRPr="00B55E3E">
                    <w:rPr>
                      <w:b/>
                      <w:i/>
                      <w:lang w:eastAsia="sv-SE"/>
                    </w:rPr>
                    <w:t>initialDownlinkBWP</w:t>
                  </w:r>
                  <w:proofErr w:type="spellEnd"/>
                  <w:r w:rsidRPr="00B55E3E">
                    <w:rPr>
                      <w:b/>
                      <w:i/>
                      <w:lang w:eastAsia="sv-SE"/>
                    </w:rPr>
                    <w:t>-RedCap</w:t>
                  </w:r>
                </w:p>
                <w:p w:rsidR="002B3EE0" w:rsidRPr="00B55E3E" w:rsidRDefault="002B3EE0" w:rsidP="002B3EE0">
                  <w:pPr>
                    <w:pStyle w:val="TAL"/>
                    <w:spacing w:after="120"/>
                    <w:rPr>
                      <w:lang w:eastAsia="sv-SE"/>
                    </w:rPr>
                  </w:pPr>
                  <w:r w:rsidRPr="002B3EE0">
                    <w:rPr>
                      <w:highlight w:val="cyan"/>
                      <w:lang w:eastAsia="sv-SE"/>
                    </w:rPr>
                    <w:t xml:space="preserve">If present, RedCap UEs use this DL BWP instead of </w:t>
                  </w:r>
                  <w:proofErr w:type="spellStart"/>
                  <w:r w:rsidRPr="002B3EE0">
                    <w:rPr>
                      <w:i/>
                      <w:iCs/>
                      <w:highlight w:val="cyan"/>
                      <w:lang w:eastAsia="sv-SE"/>
                    </w:rPr>
                    <w:t>initialDownlinkBWP</w:t>
                  </w:r>
                  <w:proofErr w:type="spellEnd"/>
                  <w:r w:rsidRPr="002B3EE0">
                    <w:rPr>
                      <w:highlight w:val="cyan"/>
                      <w:lang w:eastAsia="sv-SE"/>
                    </w:rPr>
                    <w:t>.</w:t>
                  </w:r>
                </w:p>
                <w:p w:rsidR="002B3EE0" w:rsidRPr="00B55E3E" w:rsidRDefault="002B3EE0" w:rsidP="002B3EE0">
                  <w:pPr>
                    <w:pStyle w:val="TAL"/>
                    <w:spacing w:after="120"/>
                    <w:rPr>
                      <w:b/>
                      <w:i/>
                      <w:lang w:eastAsia="sv-SE"/>
                    </w:rPr>
                  </w:pPr>
                  <w:r w:rsidRPr="00B55E3E">
                    <w:rPr>
                      <w:lang w:eastAsia="sv-SE"/>
                    </w:rPr>
                    <w:t xml:space="preserve">If absent, RedCap UEs use </w:t>
                  </w:r>
                  <w:proofErr w:type="spellStart"/>
                  <w:r w:rsidRPr="00B55E3E">
                    <w:rPr>
                      <w:i/>
                      <w:iCs/>
                      <w:lang w:eastAsia="sv-SE"/>
                    </w:rPr>
                    <w:t>initialDownlinkBWP</w:t>
                  </w:r>
                  <w:proofErr w:type="spellEnd"/>
                  <w:r w:rsidRPr="00B55E3E">
                    <w:rPr>
                      <w:lang w:eastAsia="sv-SE"/>
                    </w:rPr>
                    <w:t xml:space="preserve"> provided that it does not exceed the RedCap UE maximum bandwidth (see also clause 5.2.2.4.2).</w:t>
                  </w:r>
                </w:p>
              </w:tc>
            </w:tr>
          </w:tbl>
          <w:p w:rsidR="002B3EE0" w:rsidRPr="002B3EE0" w:rsidRDefault="002B3EE0" w:rsidP="002B3EE0">
            <w:pPr>
              <w:spacing w:beforeLines="50" w:before="120" w:after="120"/>
              <w:jc w:val="both"/>
              <w:rPr>
                <w:rFonts w:eastAsiaTheme="minorEastAsia"/>
                <w:lang w:eastAsia="zh-CN"/>
              </w:rPr>
            </w:pPr>
          </w:p>
        </w:tc>
      </w:tr>
    </w:tbl>
    <w:p w:rsidR="0020010B" w:rsidRDefault="0020010B" w:rsidP="002B3EE0">
      <w:pPr>
        <w:spacing w:beforeLines="50" w:before="120" w:after="120"/>
        <w:jc w:val="both"/>
        <w:rPr>
          <w:rFonts w:eastAsiaTheme="minorEastAsia"/>
          <w:lang w:eastAsia="zh-CN"/>
        </w:rPr>
      </w:pPr>
      <w:r>
        <w:rPr>
          <w:rFonts w:eastAsiaTheme="minorEastAsia" w:hint="eastAsia"/>
          <w:lang w:eastAsia="zh-CN"/>
        </w:rPr>
        <w:t xml:space="preserve">Therefore, in </w:t>
      </w:r>
      <w:r w:rsidR="00FE6BFC">
        <w:rPr>
          <w:rFonts w:eastAsiaTheme="minorEastAsia" w:hint="eastAsia"/>
          <w:lang w:eastAsia="zh-CN"/>
        </w:rPr>
        <w:t xml:space="preserve">the </w:t>
      </w:r>
      <w:r w:rsidR="00FE6BFC" w:rsidRPr="00FE6BFC">
        <w:rPr>
          <w:rFonts w:eastAsiaTheme="minorEastAsia" w:hint="eastAsia"/>
          <w:highlight w:val="cyan"/>
          <w:lang w:eastAsia="zh-CN"/>
        </w:rPr>
        <w:t>cyan</w:t>
      </w:r>
      <w:r w:rsidR="00FE6BFC">
        <w:rPr>
          <w:rFonts w:eastAsiaTheme="minorEastAsia" w:hint="eastAsia"/>
          <w:lang w:eastAsia="zh-CN"/>
        </w:rPr>
        <w:t xml:space="preserve"> part of </w:t>
      </w:r>
      <w:r>
        <w:rPr>
          <w:b/>
          <w:bCs/>
          <w:highlight w:val="yellow"/>
        </w:rPr>
        <w:t>Proposal 2.3-1h</w:t>
      </w:r>
      <w:r>
        <w:rPr>
          <w:rFonts w:eastAsiaTheme="minorEastAsia" w:hint="eastAsia"/>
          <w:lang w:eastAsia="zh-CN"/>
        </w:rPr>
        <w:t>:</w:t>
      </w:r>
    </w:p>
    <w:p w:rsidR="0020010B" w:rsidRDefault="0020010B" w:rsidP="00EB3227">
      <w:pPr>
        <w:pStyle w:val="ad"/>
        <w:numPr>
          <w:ilvl w:val="0"/>
          <w:numId w:val="20"/>
        </w:numPr>
        <w:spacing w:beforeLines="50" w:before="120" w:after="120"/>
        <w:ind w:leftChars="0"/>
        <w:jc w:val="both"/>
        <w:rPr>
          <w:rFonts w:eastAsiaTheme="minorEastAsia"/>
          <w:lang w:eastAsia="zh-CN"/>
        </w:rPr>
      </w:pPr>
      <w:r w:rsidRPr="001A64BA">
        <w:rPr>
          <w:rFonts w:eastAsiaTheme="minorEastAsia" w:hint="eastAsia"/>
          <w:lang w:eastAsia="zh-CN"/>
        </w:rPr>
        <w:t xml:space="preserve">If </w:t>
      </w:r>
      <w:r w:rsidRPr="001A64BA">
        <w:rPr>
          <w:rFonts w:eastAsiaTheme="minorEastAsia"/>
          <w:lang w:eastAsia="zh-CN"/>
        </w:rPr>
        <w:t>‘</w:t>
      </w:r>
      <w:r w:rsidRPr="001A64BA">
        <w:rPr>
          <w:rFonts w:cs="Times"/>
          <w:b/>
          <w:bCs/>
          <w:lang w:eastAsia="zh-CN"/>
        </w:rPr>
        <w:t>separate initial BWP specific to Rel-18 RedCap UEs</w:t>
      </w:r>
      <w:r w:rsidRPr="001A64BA">
        <w:rPr>
          <w:rFonts w:eastAsiaTheme="minorEastAsia"/>
          <w:lang w:eastAsia="zh-CN"/>
        </w:rPr>
        <w:t>’</w:t>
      </w:r>
      <w:r w:rsidRPr="001A64BA">
        <w:rPr>
          <w:rFonts w:eastAsiaTheme="minorEastAsia" w:hint="eastAsia"/>
          <w:lang w:eastAsia="zh-CN"/>
        </w:rPr>
        <w:t xml:space="preserve"> </w:t>
      </w:r>
      <w:r w:rsidR="00B229A7">
        <w:rPr>
          <w:rFonts w:eastAsiaTheme="minorEastAsia" w:hint="eastAsia"/>
          <w:lang w:eastAsia="zh-CN"/>
        </w:rPr>
        <w:t>includes</w:t>
      </w:r>
      <w:r w:rsidRPr="001A64BA">
        <w:rPr>
          <w:rFonts w:eastAsiaTheme="minorEastAsia" w:hint="eastAsia"/>
          <w:lang w:eastAsia="zh-CN"/>
        </w:rPr>
        <w:t xml:space="preserve"> </w:t>
      </w:r>
      <w:r w:rsidR="001A64BA" w:rsidRPr="001A64BA">
        <w:rPr>
          <w:i/>
        </w:rPr>
        <w:t>initialDownlinkBWP-RedCap-r17</w:t>
      </w:r>
      <w:r w:rsidR="001A64BA">
        <w:rPr>
          <w:rFonts w:eastAsiaTheme="minorEastAsia" w:hint="eastAsia"/>
          <w:lang w:eastAsia="zh-CN"/>
        </w:rPr>
        <w:t>, which can be recognized by Rel-17 RedCap UE, this scenario is not valid since Rel-17 RedCap UE shall use it, rather than share legacy initial DL BWP with non-RedCap UE.</w:t>
      </w:r>
    </w:p>
    <w:p w:rsidR="001A64BA" w:rsidRPr="001A64BA" w:rsidRDefault="00B53168" w:rsidP="00EB3227">
      <w:pPr>
        <w:pStyle w:val="ad"/>
        <w:numPr>
          <w:ilvl w:val="0"/>
          <w:numId w:val="20"/>
        </w:numPr>
        <w:spacing w:beforeLines="50" w:before="120" w:after="120"/>
        <w:ind w:leftChars="0"/>
        <w:jc w:val="both"/>
        <w:rPr>
          <w:rFonts w:eastAsiaTheme="minorEastAsia"/>
          <w:lang w:eastAsia="zh-CN"/>
        </w:rPr>
      </w:pPr>
      <w:r>
        <w:rPr>
          <w:rFonts w:eastAsiaTheme="minorEastAsia" w:hint="eastAsia"/>
          <w:lang w:eastAsia="zh-CN"/>
        </w:rPr>
        <w:t>Otherwise</w:t>
      </w:r>
      <w:r w:rsidR="001A64BA">
        <w:rPr>
          <w:rFonts w:eastAsiaTheme="minorEastAsia" w:hint="eastAsia"/>
          <w:lang w:eastAsia="zh-CN"/>
        </w:rPr>
        <w:t xml:space="preserve">, if </w:t>
      </w:r>
      <w:r w:rsidR="001A64BA" w:rsidRPr="001A64BA">
        <w:rPr>
          <w:rFonts w:eastAsiaTheme="minorEastAsia"/>
          <w:lang w:eastAsia="zh-CN"/>
        </w:rPr>
        <w:t>‘</w:t>
      </w:r>
      <w:r w:rsidR="001A64BA" w:rsidRPr="001A64BA">
        <w:rPr>
          <w:rFonts w:cs="Times"/>
          <w:b/>
          <w:bCs/>
          <w:lang w:eastAsia="zh-CN"/>
        </w:rPr>
        <w:t>separate initial BWP specific to Rel-18 RedCap UEs</w:t>
      </w:r>
      <w:r w:rsidR="001A64BA" w:rsidRPr="001A64BA">
        <w:rPr>
          <w:rFonts w:eastAsiaTheme="minorEastAsia"/>
          <w:lang w:eastAsia="zh-CN"/>
        </w:rPr>
        <w:t>’</w:t>
      </w:r>
      <w:r w:rsidR="001A64BA" w:rsidRPr="001A64BA">
        <w:rPr>
          <w:rFonts w:eastAsiaTheme="minorEastAsia" w:hint="eastAsia"/>
          <w:lang w:eastAsia="zh-CN"/>
        </w:rPr>
        <w:t xml:space="preserve"> </w:t>
      </w:r>
      <w:r w:rsidR="00B229A7">
        <w:rPr>
          <w:rFonts w:eastAsiaTheme="minorEastAsia" w:hint="eastAsia"/>
          <w:lang w:eastAsia="zh-CN"/>
        </w:rPr>
        <w:t xml:space="preserve">only </w:t>
      </w:r>
      <w:r w:rsidR="001A64BA" w:rsidRPr="001A64BA">
        <w:rPr>
          <w:rFonts w:eastAsiaTheme="minorEastAsia" w:hint="eastAsia"/>
          <w:lang w:eastAsia="zh-CN"/>
        </w:rPr>
        <w:t>means</w:t>
      </w:r>
      <w:r w:rsidR="001A64BA">
        <w:rPr>
          <w:rFonts w:eastAsiaTheme="minorEastAsia" w:hint="eastAsia"/>
          <w:lang w:eastAsia="zh-CN"/>
        </w:rPr>
        <w:t xml:space="preserve"> </w:t>
      </w:r>
      <w:r w:rsidR="001A64BA">
        <w:rPr>
          <w:rFonts w:eastAsiaTheme="minorEastAsia"/>
          <w:lang w:eastAsia="zh-CN"/>
        </w:rPr>
        <w:t>additional</w:t>
      </w:r>
      <w:r w:rsidR="001A64BA">
        <w:rPr>
          <w:rFonts w:eastAsiaTheme="minorEastAsia" w:hint="eastAsia"/>
          <w:lang w:eastAsia="zh-CN"/>
        </w:rPr>
        <w:t xml:space="preserve"> separate initial DL BWP in Rel-18, which cannot be recognized by Rel-17 RedCap UE, this </w:t>
      </w:r>
      <w:r w:rsidR="00CB0979">
        <w:rPr>
          <w:rFonts w:eastAsiaTheme="minorEastAsia" w:hint="eastAsia"/>
          <w:lang w:eastAsia="zh-CN"/>
        </w:rPr>
        <w:t xml:space="preserve">design has not been agreed. As pointed out in Section </w:t>
      </w:r>
      <w:r w:rsidR="00CB0979">
        <w:rPr>
          <w:rFonts w:eastAsiaTheme="minorEastAsia"/>
          <w:lang w:eastAsia="zh-CN"/>
        </w:rPr>
        <w:fldChar w:fldCharType="begin"/>
      </w:r>
      <w:r w:rsidR="00CB0979">
        <w:rPr>
          <w:rFonts w:eastAsiaTheme="minorEastAsia"/>
          <w:lang w:eastAsia="zh-CN"/>
        </w:rPr>
        <w:instrText xml:space="preserve"> </w:instrText>
      </w:r>
      <w:r w:rsidR="00CB0979">
        <w:rPr>
          <w:rFonts w:eastAsiaTheme="minorEastAsia" w:hint="eastAsia"/>
          <w:lang w:eastAsia="zh-CN"/>
        </w:rPr>
        <w:instrText>REF _Ref130829450 \n \h</w:instrText>
      </w:r>
      <w:r w:rsidR="00CB0979">
        <w:rPr>
          <w:rFonts w:eastAsiaTheme="minorEastAsia"/>
          <w:lang w:eastAsia="zh-CN"/>
        </w:rPr>
        <w:instrText xml:space="preserve"> </w:instrText>
      </w:r>
      <w:r w:rsidR="00CB0979">
        <w:rPr>
          <w:rFonts w:eastAsiaTheme="minorEastAsia"/>
          <w:lang w:eastAsia="zh-CN"/>
        </w:rPr>
      </w:r>
      <w:r w:rsidR="00CB0979">
        <w:rPr>
          <w:rFonts w:eastAsiaTheme="minorEastAsia"/>
          <w:lang w:eastAsia="zh-CN"/>
        </w:rPr>
        <w:fldChar w:fldCharType="separate"/>
      </w:r>
      <w:r w:rsidR="00CB0979">
        <w:rPr>
          <w:rFonts w:eastAsiaTheme="minorEastAsia"/>
          <w:lang w:eastAsia="zh-CN"/>
        </w:rPr>
        <w:t>2.3.1</w:t>
      </w:r>
      <w:r w:rsidR="00CB0979">
        <w:rPr>
          <w:rFonts w:eastAsiaTheme="minorEastAsia"/>
          <w:lang w:eastAsia="zh-CN"/>
        </w:rPr>
        <w:fldChar w:fldCharType="end"/>
      </w:r>
      <w:r w:rsidR="00CB0979">
        <w:rPr>
          <w:rFonts w:eastAsiaTheme="minorEastAsia" w:hint="eastAsia"/>
          <w:lang w:eastAsia="zh-CN"/>
        </w:rPr>
        <w:t xml:space="preserve">, there is no consensus to introduce </w:t>
      </w:r>
      <w:r w:rsidR="00CB0979">
        <w:rPr>
          <w:rFonts w:eastAsiaTheme="minorEastAsia"/>
          <w:lang w:eastAsia="zh-CN"/>
        </w:rPr>
        <w:t>additional</w:t>
      </w:r>
      <w:r w:rsidR="00CB0979">
        <w:rPr>
          <w:rFonts w:eastAsiaTheme="minorEastAsia" w:hint="eastAsia"/>
          <w:lang w:eastAsia="zh-CN"/>
        </w:rPr>
        <w:t xml:space="preserve"> separate initial BWP dedicated for Rel-18 RedCap UE (in fact it is objected by most companies).</w:t>
      </w:r>
    </w:p>
    <w:p w:rsidR="002B3EE0" w:rsidRDefault="00CB0979" w:rsidP="009C1F73">
      <w:pPr>
        <w:spacing w:after="120"/>
        <w:jc w:val="both"/>
        <w:rPr>
          <w:rFonts w:eastAsiaTheme="minorEastAsia"/>
          <w:lang w:eastAsia="zh-CN"/>
        </w:rPr>
      </w:pPr>
      <w:r>
        <w:rPr>
          <w:rFonts w:eastAsiaTheme="minorEastAsia" w:hint="eastAsia"/>
          <w:lang w:eastAsia="zh-CN"/>
        </w:rPr>
        <w:t xml:space="preserve">In summary, even if we may continue discussion on whether </w:t>
      </w:r>
      <w:r w:rsidR="00FE6BFC">
        <w:rPr>
          <w:rFonts w:eastAsiaTheme="minorEastAsia" w:hint="eastAsia"/>
          <w:lang w:eastAsia="zh-CN"/>
        </w:rPr>
        <w:t xml:space="preserve">to support </w:t>
      </w:r>
      <w:r>
        <w:rPr>
          <w:rFonts w:eastAsiaTheme="minorEastAsia" w:hint="eastAsia"/>
          <w:lang w:eastAsia="zh-CN"/>
        </w:rPr>
        <w:t>additional early indication in Msg1</w:t>
      </w:r>
      <w:bookmarkStart w:id="10" w:name="_GoBack"/>
      <w:bookmarkEnd w:id="10"/>
      <w:r>
        <w:rPr>
          <w:rFonts w:eastAsiaTheme="minorEastAsia" w:hint="eastAsia"/>
          <w:lang w:eastAsia="zh-CN"/>
        </w:rPr>
        <w:t xml:space="preserve">, the </w:t>
      </w:r>
      <w:r>
        <w:rPr>
          <w:rFonts w:eastAsiaTheme="minorEastAsia"/>
          <w:lang w:eastAsia="zh-CN"/>
        </w:rPr>
        <w:t>prerequisite</w:t>
      </w:r>
      <w:r>
        <w:rPr>
          <w:rFonts w:eastAsiaTheme="minorEastAsia" w:hint="eastAsia"/>
          <w:lang w:eastAsia="zh-CN"/>
        </w:rPr>
        <w:t xml:space="preserve"> should be very clear, i.e. </w:t>
      </w:r>
      <w:r>
        <w:rPr>
          <w:rFonts w:eastAsiaTheme="minorEastAsia"/>
          <w:lang w:eastAsia="zh-CN"/>
        </w:rPr>
        <w:t>additional</w:t>
      </w:r>
      <w:r>
        <w:rPr>
          <w:rFonts w:eastAsiaTheme="minorEastAsia" w:hint="eastAsia"/>
          <w:lang w:eastAsia="zh-CN"/>
        </w:rPr>
        <w:t xml:space="preserve"> separate initial BWP dedicated for Rel-18 RedCap UE is not introduced.</w:t>
      </w:r>
    </w:p>
    <w:p w:rsidR="00CE3B4C" w:rsidRPr="00B859B6" w:rsidRDefault="00CB0979" w:rsidP="009C1F73">
      <w:pPr>
        <w:spacing w:after="120"/>
        <w:jc w:val="both"/>
        <w:rPr>
          <w:rFonts w:eastAsiaTheme="minorEastAsia"/>
          <w:b/>
          <w:lang w:eastAsia="zh-CN"/>
        </w:rPr>
      </w:pPr>
      <w:r w:rsidRPr="00CB0979">
        <w:rPr>
          <w:rFonts w:eastAsiaTheme="minorEastAsia" w:hint="eastAsia"/>
          <w:b/>
          <w:lang w:eastAsia="zh-CN"/>
        </w:rPr>
        <w:t xml:space="preserve">Proposal </w:t>
      </w:r>
      <w:r w:rsidR="00CC24F8">
        <w:rPr>
          <w:rFonts w:eastAsiaTheme="minorEastAsia" w:hint="eastAsia"/>
          <w:b/>
          <w:lang w:eastAsia="zh-CN"/>
        </w:rPr>
        <w:t>7</w:t>
      </w:r>
      <w:r w:rsidRPr="00CB0979">
        <w:rPr>
          <w:rFonts w:eastAsiaTheme="minorEastAsia" w:hint="eastAsia"/>
          <w:b/>
          <w:lang w:eastAsia="zh-CN"/>
        </w:rPr>
        <w:t>:</w:t>
      </w:r>
      <w:r w:rsidR="0060304C">
        <w:rPr>
          <w:rFonts w:eastAsiaTheme="minorEastAsia" w:hint="eastAsia"/>
          <w:b/>
          <w:lang w:eastAsia="zh-CN"/>
        </w:rPr>
        <w:t xml:space="preserve"> </w:t>
      </w:r>
      <w:r w:rsidR="000078B7">
        <w:rPr>
          <w:rFonts w:eastAsiaTheme="minorEastAsia" w:hint="eastAsia"/>
          <w:b/>
          <w:lang w:eastAsia="zh-CN"/>
        </w:rPr>
        <w:t xml:space="preserve">The scenario of </w:t>
      </w:r>
      <w:r w:rsidR="000078B7" w:rsidRPr="00B229A7">
        <w:rPr>
          <w:rFonts w:eastAsiaTheme="minorEastAsia"/>
          <w:b/>
          <w:lang w:eastAsia="zh-CN"/>
        </w:rPr>
        <w:t>‘</w:t>
      </w:r>
      <w:r w:rsidR="000078B7" w:rsidRPr="00E83712">
        <w:rPr>
          <w:rFonts w:ascii="Times" w:hAnsi="Times" w:cs="Times"/>
          <w:b/>
          <w:bCs/>
          <w:lang w:eastAsia="zh-CN"/>
        </w:rPr>
        <w:t>Rel-17 RedCap UEs and non-RedCap UEs share the legacy initial BWP but a separate initial BWP specific to Rel-18 RedCap UEs is configured</w:t>
      </w:r>
      <w:r w:rsidR="00CC24F8" w:rsidRPr="00E83712">
        <w:rPr>
          <w:rFonts w:ascii="Times" w:hAnsi="Times" w:cs="Times"/>
          <w:b/>
          <w:bCs/>
          <w:lang w:eastAsia="zh-CN"/>
        </w:rPr>
        <w:t xml:space="preserve"> and early indication in Msg1 is used only for Rel-18 RedCap UEs</w:t>
      </w:r>
      <w:r w:rsidR="000078B7">
        <w:rPr>
          <w:rFonts w:eastAsiaTheme="minorEastAsia"/>
          <w:b/>
          <w:lang w:eastAsia="zh-CN"/>
        </w:rPr>
        <w:t>’</w:t>
      </w:r>
      <w:r w:rsidR="000078B7">
        <w:rPr>
          <w:rFonts w:eastAsiaTheme="minorEastAsia" w:hint="eastAsia"/>
          <w:b/>
          <w:lang w:eastAsia="zh-CN"/>
        </w:rPr>
        <w:t xml:space="preserve"> is not valid, </w:t>
      </w:r>
      <w:r w:rsidR="00B229A7">
        <w:rPr>
          <w:rFonts w:eastAsiaTheme="minorEastAsia" w:hint="eastAsia"/>
          <w:b/>
          <w:lang w:eastAsia="zh-CN"/>
        </w:rPr>
        <w:t>unless RAN1 clearly introduces</w:t>
      </w:r>
      <w:r w:rsidR="000078B7">
        <w:rPr>
          <w:rFonts w:eastAsiaTheme="minorEastAsia" w:hint="eastAsia"/>
          <w:b/>
          <w:lang w:eastAsia="zh-CN"/>
        </w:rPr>
        <w:t xml:space="preserve"> </w:t>
      </w:r>
      <w:r w:rsidR="000078B7" w:rsidRPr="000078B7">
        <w:rPr>
          <w:rFonts w:eastAsiaTheme="minorEastAsia"/>
          <w:b/>
          <w:lang w:eastAsia="zh-CN"/>
        </w:rPr>
        <w:t>a separate initial B</w:t>
      </w:r>
      <w:r w:rsidR="000078B7">
        <w:rPr>
          <w:rFonts w:eastAsiaTheme="minorEastAsia"/>
          <w:b/>
          <w:lang w:eastAsia="zh-CN"/>
        </w:rPr>
        <w:t>WP specific to Rel-18 RedCap UE</w:t>
      </w:r>
      <w:r w:rsidR="000078B7">
        <w:rPr>
          <w:rFonts w:eastAsiaTheme="minorEastAsia" w:hint="eastAsia"/>
          <w:b/>
          <w:lang w:eastAsia="zh-CN"/>
        </w:rPr>
        <w:t>.</w:t>
      </w:r>
    </w:p>
    <w:p w:rsidR="008D7C5E" w:rsidRDefault="008D7C5E" w:rsidP="00830C8D">
      <w:pPr>
        <w:pStyle w:val="1"/>
        <w:jc w:val="both"/>
        <w:rPr>
          <w:lang w:eastAsia="zh-CN"/>
        </w:rPr>
      </w:pPr>
      <w:r w:rsidRPr="006C074B">
        <w:rPr>
          <w:rFonts w:hint="eastAsia"/>
        </w:rPr>
        <w:t>Conclusion</w:t>
      </w:r>
    </w:p>
    <w:p w:rsidR="00366837" w:rsidRDefault="00E2606D" w:rsidP="00C86335">
      <w:pPr>
        <w:spacing w:after="120"/>
        <w:jc w:val="both"/>
        <w:rPr>
          <w:rFonts w:eastAsiaTheme="minorEastAsia"/>
          <w:lang w:eastAsia="zh-CN"/>
        </w:rPr>
      </w:pPr>
      <w:r>
        <w:rPr>
          <w:rFonts w:eastAsiaTheme="minorEastAsia" w:hint="eastAsia"/>
          <w:lang w:eastAsia="zh-CN"/>
        </w:rPr>
        <w:t xml:space="preserve">In this </w:t>
      </w:r>
      <w:r w:rsidR="00B900D7">
        <w:rPr>
          <w:rFonts w:eastAsiaTheme="minorEastAsia"/>
          <w:lang w:eastAsia="zh-CN"/>
        </w:rPr>
        <w:t xml:space="preserve">contribution, we </w:t>
      </w:r>
      <w:r w:rsidR="001D1FED">
        <w:rPr>
          <w:rFonts w:eastAsiaTheme="minorEastAsia" w:hint="eastAsia"/>
          <w:lang w:eastAsia="zh-CN"/>
        </w:rPr>
        <w:t>share our views on further c</w:t>
      </w:r>
      <w:r w:rsidR="00DB045A">
        <w:rPr>
          <w:rFonts w:eastAsiaTheme="minorEastAsia" w:hint="eastAsia"/>
          <w:lang w:eastAsia="zh-CN"/>
        </w:rPr>
        <w:t xml:space="preserve">omplexity reduction for Rel-18 </w:t>
      </w:r>
      <w:r w:rsidR="001D1FED">
        <w:rPr>
          <w:rFonts w:eastAsiaTheme="minorEastAsia" w:hint="eastAsia"/>
          <w:lang w:eastAsia="zh-CN"/>
        </w:rPr>
        <w:t>RedCap UEs. T</w:t>
      </w:r>
      <w:r w:rsidR="001D1FED">
        <w:rPr>
          <w:rFonts w:eastAsiaTheme="minorEastAsia"/>
          <w:lang w:eastAsia="zh-CN"/>
        </w:rPr>
        <w:t>h</w:t>
      </w:r>
      <w:r w:rsidR="001D1FED">
        <w:rPr>
          <w:rFonts w:eastAsiaTheme="minorEastAsia" w:hint="eastAsia"/>
          <w:lang w:eastAsia="zh-CN"/>
        </w:rPr>
        <w:t>e observations and proposals are summarized as follows:</w:t>
      </w:r>
    </w:p>
    <w:p w:rsidR="00CC24F8" w:rsidRPr="0051747D" w:rsidRDefault="00CC24F8" w:rsidP="00CC24F8">
      <w:pPr>
        <w:spacing w:after="120"/>
        <w:jc w:val="both"/>
        <w:rPr>
          <w:rFonts w:eastAsia="宋体"/>
          <w:b/>
          <w:lang w:eastAsia="zh-CN"/>
        </w:rPr>
      </w:pPr>
      <w:r w:rsidRPr="0051747D">
        <w:rPr>
          <w:rFonts w:eastAsia="宋体" w:hint="eastAsia"/>
          <w:b/>
          <w:lang w:eastAsia="zh-CN"/>
        </w:rPr>
        <w:t>Observation</w:t>
      </w:r>
      <w:r>
        <w:rPr>
          <w:rFonts w:eastAsia="宋体" w:hint="eastAsia"/>
          <w:b/>
          <w:lang w:eastAsia="zh-CN"/>
        </w:rPr>
        <w:t xml:space="preserve"> 1</w:t>
      </w:r>
      <w:r w:rsidRPr="0051747D">
        <w:rPr>
          <w:rFonts w:eastAsia="宋体" w:hint="eastAsia"/>
          <w:b/>
          <w:lang w:eastAsia="zh-CN"/>
        </w:rPr>
        <w:t>: PR1 is supported as a standalone feature for Rel-18 RedCap UE.</w:t>
      </w:r>
    </w:p>
    <w:p w:rsidR="00CC24F8" w:rsidRPr="00CE3B4C" w:rsidRDefault="00CC24F8" w:rsidP="00CC24F8">
      <w:pPr>
        <w:spacing w:beforeLines="50" w:before="120" w:after="120"/>
        <w:jc w:val="both"/>
        <w:rPr>
          <w:rFonts w:eastAsiaTheme="minorEastAsia"/>
          <w:b/>
          <w:lang w:eastAsia="zh-CN"/>
        </w:rPr>
      </w:pPr>
      <w:r w:rsidRPr="00CE3B4C">
        <w:rPr>
          <w:rFonts w:eastAsiaTheme="minorEastAsia" w:hint="eastAsia"/>
          <w:b/>
          <w:lang w:eastAsia="zh-CN"/>
        </w:rPr>
        <w:t xml:space="preserve">Observation </w:t>
      </w:r>
      <w:r>
        <w:rPr>
          <w:rFonts w:eastAsiaTheme="minorEastAsia" w:hint="eastAsia"/>
          <w:b/>
          <w:lang w:eastAsia="zh-CN"/>
        </w:rPr>
        <w:t>2</w:t>
      </w:r>
      <w:r w:rsidRPr="00CE3B4C">
        <w:rPr>
          <w:rFonts w:eastAsiaTheme="minorEastAsia" w:hint="eastAsia"/>
          <w:b/>
          <w:lang w:eastAsia="zh-CN"/>
        </w:rPr>
        <w:t>: From RAN1</w:t>
      </w:r>
      <w:r w:rsidRPr="00CE3B4C">
        <w:rPr>
          <w:rFonts w:eastAsiaTheme="minorEastAsia"/>
          <w:b/>
          <w:lang w:eastAsia="zh-CN"/>
        </w:rPr>
        <w:t>’</w:t>
      </w:r>
      <w:r w:rsidRPr="00CE3B4C">
        <w:rPr>
          <w:rFonts w:eastAsiaTheme="minorEastAsia" w:hint="eastAsia"/>
          <w:b/>
          <w:lang w:eastAsia="zh-CN"/>
        </w:rPr>
        <w:t>s perspective, there is no strong motivation to support additional separate early indication for Rel-18 RedCap UE in Msg1/MsgA PRACH.</w:t>
      </w:r>
    </w:p>
    <w:p w:rsidR="00CC24F8" w:rsidRDefault="00CC24F8" w:rsidP="00CC24F8">
      <w:pPr>
        <w:spacing w:beforeLines="50" w:before="120" w:after="120"/>
        <w:jc w:val="both"/>
        <w:rPr>
          <w:rFonts w:eastAsiaTheme="minorEastAsia"/>
          <w:b/>
          <w:bCs/>
          <w:lang w:eastAsia="zh-CN"/>
        </w:rPr>
      </w:pPr>
      <w:r w:rsidRPr="000A2BAE">
        <w:rPr>
          <w:rFonts w:eastAsiaTheme="minorEastAsia" w:hint="eastAsia"/>
          <w:b/>
          <w:lang w:eastAsia="zh-CN"/>
        </w:rPr>
        <w:lastRenderedPageBreak/>
        <w:t xml:space="preserve">Proposal </w:t>
      </w:r>
      <w:r>
        <w:rPr>
          <w:rFonts w:eastAsiaTheme="minorEastAsia" w:hint="eastAsia"/>
          <w:b/>
          <w:lang w:eastAsia="zh-CN"/>
        </w:rPr>
        <w:t>1</w:t>
      </w:r>
      <w:r w:rsidRPr="000A2BAE">
        <w:rPr>
          <w:rFonts w:eastAsiaTheme="minorEastAsia" w:hint="eastAsia"/>
          <w:b/>
          <w:lang w:eastAsia="zh-CN"/>
        </w:rPr>
        <w:t xml:space="preserve">: </w:t>
      </w:r>
      <w:r w:rsidRPr="000A2BAE">
        <w:rPr>
          <w:rFonts w:eastAsiaTheme="minorEastAsia"/>
          <w:b/>
          <w:lang w:eastAsia="zh-CN"/>
        </w:rPr>
        <w:t xml:space="preserve">When the scheduling of RAR PDSCH is larger than the maximum number of unicast PRBs that the </w:t>
      </w:r>
      <w:r w:rsidRPr="000A2BAE">
        <w:rPr>
          <w:rFonts w:eastAsiaTheme="minorEastAsia" w:hint="eastAsia"/>
          <w:b/>
          <w:lang w:eastAsia="zh-CN"/>
        </w:rPr>
        <w:t xml:space="preserve">Rel-18 RedCap </w:t>
      </w:r>
      <w:r w:rsidRPr="000A2BAE">
        <w:rPr>
          <w:rFonts w:eastAsiaTheme="minorEastAsia"/>
          <w:b/>
          <w:lang w:eastAsia="zh-CN"/>
        </w:rPr>
        <w:t>UE can process per slot</w:t>
      </w:r>
      <w:r w:rsidRPr="000A2BAE">
        <w:rPr>
          <w:rFonts w:eastAsiaTheme="minorEastAsia" w:hint="eastAsia"/>
          <w:b/>
          <w:lang w:eastAsia="zh-CN"/>
        </w:rPr>
        <w:t xml:space="preserve">, </w:t>
      </w:r>
      <w:r>
        <w:rPr>
          <w:rFonts w:eastAsiaTheme="minorEastAsia" w:hint="eastAsia"/>
          <w:b/>
          <w:lang w:eastAsia="zh-CN"/>
        </w:rPr>
        <w:t>for the reference time restriction</w:t>
      </w:r>
      <w:r w:rsidRPr="000A2BAE">
        <w:rPr>
          <w:rFonts w:eastAsiaTheme="minorEastAsia" w:hint="eastAsia"/>
          <w:b/>
          <w:lang w:eastAsia="zh-CN"/>
        </w:rPr>
        <w:t xml:space="preserve"> </w:t>
      </w:r>
      <w:r w:rsidRPr="000A2BAE">
        <w:rPr>
          <w:rFonts w:eastAsia="MS PGothic"/>
          <w:b/>
          <w:bCs/>
          <w:lang w:eastAsia="ja-JP"/>
        </w:rPr>
        <w:t>N</w:t>
      </w:r>
      <w:r w:rsidRPr="000A2BAE">
        <w:rPr>
          <w:rFonts w:eastAsia="MS PGothic"/>
          <w:b/>
          <w:bCs/>
          <w:vertAlign w:val="subscript"/>
          <w:lang w:eastAsia="ja-JP"/>
        </w:rPr>
        <w:t>T,1</w:t>
      </w:r>
      <w:r w:rsidRPr="000A2BAE">
        <w:rPr>
          <w:rFonts w:eastAsia="MS PGothic"/>
          <w:b/>
          <w:bCs/>
          <w:lang w:eastAsia="ja-JP"/>
        </w:rPr>
        <w:t xml:space="preserve"> + N</w:t>
      </w:r>
      <w:r w:rsidRPr="000A2BAE">
        <w:rPr>
          <w:rFonts w:eastAsia="MS PGothic"/>
          <w:b/>
          <w:bCs/>
          <w:vertAlign w:val="subscript"/>
          <w:lang w:eastAsia="ja-JP"/>
        </w:rPr>
        <w:t>T,2</w:t>
      </w:r>
      <w:r w:rsidRPr="000A2BAE">
        <w:rPr>
          <w:rFonts w:eastAsia="MS PGothic"/>
          <w:b/>
          <w:bCs/>
          <w:lang w:eastAsia="ja-JP"/>
        </w:rPr>
        <w:t xml:space="preserve"> + 0.5 + X</w:t>
      </w:r>
      <w:r w:rsidRPr="000A2BAE">
        <w:rPr>
          <w:rFonts w:eastAsiaTheme="minorEastAsia" w:hint="eastAsia"/>
          <w:b/>
          <w:bCs/>
          <w:lang w:eastAsia="zh-CN"/>
        </w:rPr>
        <w:t xml:space="preserve"> (</w:t>
      </w:r>
      <w:proofErr w:type="spellStart"/>
      <w:r w:rsidRPr="000A2BAE">
        <w:rPr>
          <w:rFonts w:eastAsiaTheme="minorEastAsia" w:hint="eastAsia"/>
          <w:b/>
          <w:bCs/>
          <w:lang w:eastAsia="zh-CN"/>
        </w:rPr>
        <w:t>ms</w:t>
      </w:r>
      <w:proofErr w:type="spellEnd"/>
      <w:r w:rsidRPr="000A2BAE">
        <w:rPr>
          <w:rFonts w:eastAsiaTheme="minorEastAsia" w:hint="eastAsia"/>
          <w:b/>
          <w:bCs/>
          <w:lang w:eastAsia="zh-CN"/>
        </w:rPr>
        <w:t>)</w:t>
      </w:r>
      <w:r>
        <w:rPr>
          <w:rFonts w:eastAsiaTheme="minorEastAsia" w:hint="eastAsia"/>
          <w:b/>
          <w:bCs/>
          <w:lang w:eastAsia="zh-CN"/>
        </w:rPr>
        <w:t>, the value of X is:</w:t>
      </w:r>
    </w:p>
    <w:p w:rsidR="00CC24F8" w:rsidRPr="00CF5AFB" w:rsidRDefault="00CC24F8" w:rsidP="00EB3227">
      <w:pPr>
        <w:pStyle w:val="ad"/>
        <w:numPr>
          <w:ilvl w:val="0"/>
          <w:numId w:val="10"/>
        </w:numPr>
        <w:spacing w:beforeLines="50" w:before="120" w:after="120"/>
        <w:ind w:leftChars="0"/>
        <w:jc w:val="both"/>
        <w:rPr>
          <w:rFonts w:eastAsiaTheme="minorEastAsia"/>
          <w:b/>
          <w:bCs/>
          <w:lang w:eastAsia="zh-CN"/>
        </w:rPr>
      </w:pPr>
      <w:r>
        <w:rPr>
          <w:rFonts w:eastAsia="MS PGothic"/>
          <w:b/>
          <w:bCs/>
          <w:color w:val="000000"/>
          <w:lang w:val="en-US" w:eastAsia="ja-JP"/>
        </w:rPr>
        <w:t>0.5/0.25</w:t>
      </w:r>
      <w:r>
        <w:rPr>
          <w:rFonts w:eastAsiaTheme="minorEastAsia" w:hint="eastAsia"/>
          <w:b/>
          <w:bCs/>
          <w:color w:val="000000"/>
          <w:lang w:val="en-US" w:eastAsia="zh-CN"/>
        </w:rPr>
        <w:t xml:space="preserve"> </w:t>
      </w:r>
      <w:proofErr w:type="spellStart"/>
      <w:r>
        <w:rPr>
          <w:rFonts w:eastAsia="MS PGothic"/>
          <w:b/>
          <w:bCs/>
          <w:color w:val="000000"/>
          <w:lang w:val="en-US" w:eastAsia="ja-JP"/>
        </w:rPr>
        <w:t>ms</w:t>
      </w:r>
      <w:proofErr w:type="spellEnd"/>
      <w:r>
        <w:rPr>
          <w:rFonts w:eastAsia="MS PGothic"/>
          <w:b/>
          <w:bCs/>
          <w:color w:val="000000"/>
          <w:lang w:val="en-US" w:eastAsia="ja-JP"/>
        </w:rPr>
        <w:t xml:space="preserve"> for 15/30</w:t>
      </w:r>
      <w:r>
        <w:rPr>
          <w:rFonts w:eastAsiaTheme="minorEastAsia" w:hint="eastAsia"/>
          <w:b/>
          <w:bCs/>
          <w:color w:val="000000"/>
          <w:lang w:val="en-US" w:eastAsia="zh-CN"/>
        </w:rPr>
        <w:t xml:space="preserve"> </w:t>
      </w:r>
      <w:r>
        <w:rPr>
          <w:rFonts w:eastAsia="MS PGothic"/>
          <w:b/>
          <w:bCs/>
          <w:color w:val="000000"/>
          <w:lang w:val="en-US" w:eastAsia="ja-JP"/>
        </w:rPr>
        <w:t>kHz SCS</w:t>
      </w:r>
      <w:r>
        <w:rPr>
          <w:rFonts w:eastAsiaTheme="minorEastAsia" w:hint="eastAsia"/>
          <w:b/>
          <w:bCs/>
          <w:color w:val="000000"/>
          <w:lang w:val="en-US" w:eastAsia="zh-CN"/>
        </w:rPr>
        <w:t xml:space="preserve"> (1</w:t>
      </w:r>
      <w:r w:rsidRPr="003D514F">
        <w:rPr>
          <w:rFonts w:eastAsiaTheme="minorEastAsia" w:hint="eastAsia"/>
          <w:b/>
          <w:bCs/>
          <w:color w:val="000000"/>
          <w:vertAlign w:val="superscript"/>
          <w:lang w:val="en-US" w:eastAsia="zh-CN"/>
        </w:rPr>
        <w:t>st</w:t>
      </w:r>
      <w:r>
        <w:rPr>
          <w:rFonts w:eastAsiaTheme="minorEastAsia" w:hint="eastAsia"/>
          <w:b/>
          <w:bCs/>
          <w:color w:val="000000"/>
          <w:lang w:val="en-US" w:eastAsia="zh-CN"/>
        </w:rPr>
        <w:t xml:space="preserve"> preference),</w:t>
      </w:r>
    </w:p>
    <w:p w:rsidR="00CC24F8" w:rsidRPr="00CF5AFB" w:rsidRDefault="00CC24F8" w:rsidP="00EB3227">
      <w:pPr>
        <w:pStyle w:val="ad"/>
        <w:numPr>
          <w:ilvl w:val="0"/>
          <w:numId w:val="10"/>
        </w:numPr>
        <w:spacing w:beforeLines="50" w:before="120" w:after="120"/>
        <w:ind w:leftChars="0"/>
        <w:jc w:val="both"/>
        <w:rPr>
          <w:rFonts w:eastAsiaTheme="minorEastAsia"/>
          <w:b/>
          <w:bCs/>
          <w:lang w:eastAsia="zh-CN"/>
        </w:rPr>
      </w:pPr>
      <w:r>
        <w:rPr>
          <w:rFonts w:eastAsia="MS PGothic"/>
          <w:b/>
          <w:bCs/>
          <w:color w:val="000000"/>
          <w:lang w:val="en-US" w:eastAsia="ja-JP"/>
        </w:rPr>
        <w:t>1/0.5</w:t>
      </w:r>
      <w:r>
        <w:rPr>
          <w:rFonts w:eastAsiaTheme="minorEastAsia" w:hint="eastAsia"/>
          <w:b/>
          <w:bCs/>
          <w:color w:val="000000"/>
          <w:lang w:val="en-US" w:eastAsia="zh-CN"/>
        </w:rPr>
        <w:t xml:space="preserve"> </w:t>
      </w:r>
      <w:proofErr w:type="spellStart"/>
      <w:r>
        <w:rPr>
          <w:rFonts w:eastAsiaTheme="minorEastAsia" w:hint="eastAsia"/>
          <w:b/>
          <w:bCs/>
          <w:color w:val="000000"/>
          <w:lang w:val="en-US" w:eastAsia="zh-CN"/>
        </w:rPr>
        <w:t>ms</w:t>
      </w:r>
      <w:proofErr w:type="spellEnd"/>
      <w:r>
        <w:rPr>
          <w:rFonts w:eastAsiaTheme="minorEastAsia" w:hint="eastAsia"/>
          <w:b/>
          <w:bCs/>
          <w:color w:val="000000"/>
          <w:lang w:val="en-US" w:eastAsia="zh-CN"/>
        </w:rPr>
        <w:t xml:space="preserve"> for 15/30 kHz SCS (2</w:t>
      </w:r>
      <w:r w:rsidRPr="003D514F">
        <w:rPr>
          <w:rFonts w:eastAsiaTheme="minorEastAsia" w:hint="eastAsia"/>
          <w:b/>
          <w:bCs/>
          <w:color w:val="000000"/>
          <w:vertAlign w:val="superscript"/>
          <w:lang w:val="en-US" w:eastAsia="zh-CN"/>
        </w:rPr>
        <w:t>nd</w:t>
      </w:r>
      <w:r>
        <w:rPr>
          <w:rFonts w:eastAsiaTheme="minorEastAsia" w:hint="eastAsia"/>
          <w:b/>
          <w:bCs/>
          <w:color w:val="000000"/>
          <w:lang w:val="en-US" w:eastAsia="zh-CN"/>
        </w:rPr>
        <w:t xml:space="preserve"> </w:t>
      </w:r>
      <w:r>
        <w:rPr>
          <w:rFonts w:eastAsiaTheme="minorEastAsia"/>
          <w:b/>
          <w:bCs/>
          <w:color w:val="000000"/>
          <w:lang w:val="en-US" w:eastAsia="zh-CN"/>
        </w:rPr>
        <w:t>preference</w:t>
      </w:r>
      <w:r>
        <w:rPr>
          <w:rFonts w:eastAsiaTheme="minorEastAsia" w:hint="eastAsia"/>
          <w:b/>
          <w:bCs/>
          <w:color w:val="000000"/>
          <w:lang w:val="en-US" w:eastAsia="zh-CN"/>
        </w:rPr>
        <w:t>).</w:t>
      </w:r>
    </w:p>
    <w:p w:rsidR="00CC24F8" w:rsidRPr="00DC1B36" w:rsidRDefault="00CC24F8" w:rsidP="00CC24F8">
      <w:pPr>
        <w:spacing w:after="120"/>
        <w:rPr>
          <w:rFonts w:eastAsiaTheme="minorEastAsia"/>
          <w:b/>
          <w:lang w:eastAsia="zh-CN"/>
        </w:rPr>
      </w:pPr>
      <w:r w:rsidRPr="00DC1B36">
        <w:rPr>
          <w:rFonts w:eastAsiaTheme="minorEastAsia" w:hint="eastAsia"/>
          <w:b/>
          <w:lang w:eastAsia="zh-CN"/>
        </w:rPr>
        <w:t xml:space="preserve">Proposal 2: </w:t>
      </w:r>
      <w:proofErr w:type="spellStart"/>
      <w:r w:rsidRPr="006472A7">
        <w:rPr>
          <w:rFonts w:eastAsiaTheme="minorEastAsia"/>
          <w:b/>
          <w:lang w:eastAsia="zh-CN"/>
        </w:rPr>
        <w:t>MsgB</w:t>
      </w:r>
      <w:proofErr w:type="spellEnd"/>
      <w:r w:rsidRPr="006472A7">
        <w:rPr>
          <w:rFonts w:eastAsiaTheme="minorEastAsia"/>
          <w:b/>
          <w:lang w:eastAsia="zh-CN"/>
        </w:rPr>
        <w:t xml:space="preserve"> PDSCH bandwidth be limited in the same way as for Msg4</w:t>
      </w:r>
      <w:r>
        <w:rPr>
          <w:rFonts w:eastAsiaTheme="minorEastAsia" w:hint="eastAsia"/>
          <w:b/>
          <w:lang w:eastAsia="zh-CN"/>
        </w:rPr>
        <w:t>.</w:t>
      </w:r>
    </w:p>
    <w:p w:rsidR="00CC24F8" w:rsidRPr="004868CB" w:rsidRDefault="00CC24F8" w:rsidP="00CC24F8">
      <w:pPr>
        <w:spacing w:beforeLines="50" w:before="120" w:after="120"/>
        <w:rPr>
          <w:rFonts w:eastAsiaTheme="minorEastAsia"/>
          <w:lang w:eastAsia="zh-CN"/>
        </w:rPr>
      </w:pPr>
      <w:r w:rsidRPr="00DC1B36">
        <w:rPr>
          <w:rFonts w:eastAsiaTheme="minorEastAsia" w:hint="eastAsia"/>
          <w:b/>
          <w:lang w:eastAsia="zh-CN"/>
        </w:rPr>
        <w:t xml:space="preserve">Proposal </w:t>
      </w:r>
      <w:r>
        <w:rPr>
          <w:rFonts w:eastAsiaTheme="minorEastAsia" w:hint="eastAsia"/>
          <w:b/>
          <w:lang w:eastAsia="zh-CN"/>
        </w:rPr>
        <w:t xml:space="preserve">3: </w:t>
      </w:r>
      <w:r w:rsidRPr="00190829">
        <w:rPr>
          <w:rFonts w:eastAsia="Microsoft YaHei UI"/>
          <w:b/>
          <w:lang w:eastAsia="zh-CN"/>
        </w:rPr>
        <w:t>For UE BB complexity reduction, there</w:t>
      </w:r>
      <w:r w:rsidRPr="00190829">
        <w:rPr>
          <w:b/>
          <w:bCs/>
        </w:rPr>
        <w:t xml:space="preserve"> is no need to relax the requirements on simultaneous reception of </w:t>
      </w:r>
      <w:r>
        <w:rPr>
          <w:rFonts w:eastAsiaTheme="minorEastAsia" w:hint="eastAsia"/>
          <w:b/>
          <w:bCs/>
          <w:lang w:eastAsia="zh-CN"/>
        </w:rPr>
        <w:t>one unicast PDSCH and one</w:t>
      </w:r>
      <w:r w:rsidRPr="00190829">
        <w:rPr>
          <w:b/>
          <w:bCs/>
        </w:rPr>
        <w:t xml:space="preserve"> broadcast PDSCH</w:t>
      </w:r>
      <w:r>
        <w:rPr>
          <w:rFonts w:eastAsiaTheme="minorEastAsia" w:hint="eastAsia"/>
          <w:b/>
          <w:bCs/>
          <w:lang w:eastAsia="zh-CN"/>
        </w:rPr>
        <w:t>.</w:t>
      </w:r>
    </w:p>
    <w:p w:rsidR="00CC24F8" w:rsidRDefault="00CC24F8" w:rsidP="00CC24F8">
      <w:pPr>
        <w:spacing w:beforeLines="50" w:before="120" w:after="120"/>
        <w:jc w:val="both"/>
        <w:rPr>
          <w:rFonts w:eastAsia="宋体"/>
          <w:b/>
          <w:lang w:eastAsia="zh-CN"/>
        </w:rPr>
      </w:pPr>
      <w:r>
        <w:rPr>
          <w:rFonts w:eastAsia="宋体" w:hint="eastAsia"/>
          <w:b/>
          <w:lang w:eastAsia="zh-CN"/>
        </w:rPr>
        <w:t>Proposal 4</w:t>
      </w:r>
      <w:r w:rsidRPr="00A47585">
        <w:rPr>
          <w:rFonts w:eastAsia="宋体" w:hint="eastAsia"/>
          <w:b/>
          <w:lang w:eastAsia="zh-CN"/>
        </w:rPr>
        <w:t xml:space="preserve">: </w:t>
      </w:r>
      <w:r>
        <w:rPr>
          <w:rFonts w:eastAsia="宋体" w:hint="eastAsia"/>
          <w:b/>
          <w:lang w:eastAsia="zh-CN"/>
        </w:rPr>
        <w:t xml:space="preserve">For the constraint </w:t>
      </w:r>
      <w:proofErr w:type="spellStart"/>
      <w:r w:rsidRPr="00400523">
        <w:rPr>
          <w:b/>
          <w:i/>
          <w:iCs/>
        </w:rPr>
        <w:t>v</w:t>
      </w:r>
      <w:r w:rsidRPr="00400523">
        <w:rPr>
          <w:b/>
          <w:i/>
          <w:iCs/>
          <w:vertAlign w:val="subscript"/>
        </w:rPr>
        <w:t>Layers</w:t>
      </w:r>
      <w:r w:rsidRPr="00400523">
        <w:rPr>
          <w:b/>
        </w:rPr>
        <w:t>·</w:t>
      </w:r>
      <w:proofErr w:type="gramStart"/>
      <w:r w:rsidRPr="00400523">
        <w:rPr>
          <w:b/>
          <w:i/>
          <w:iCs/>
        </w:rPr>
        <w:t>Q</w:t>
      </w:r>
      <w:r w:rsidRPr="00400523">
        <w:rPr>
          <w:b/>
          <w:i/>
          <w:iCs/>
          <w:vertAlign w:val="subscript"/>
        </w:rPr>
        <w:t>m</w:t>
      </w:r>
      <w:r w:rsidRPr="00400523">
        <w:rPr>
          <w:b/>
        </w:rPr>
        <w:t>·</w:t>
      </w:r>
      <w:proofErr w:type="gramEnd"/>
      <w:r w:rsidRPr="00400523">
        <w:rPr>
          <w:b/>
          <w:i/>
          <w:iCs/>
        </w:rPr>
        <w:t>f</w:t>
      </w:r>
      <w:proofErr w:type="spellEnd"/>
      <w:r w:rsidRPr="00400523">
        <w:rPr>
          <w:b/>
        </w:rPr>
        <w:t> ≥ X</w:t>
      </w:r>
      <w:r>
        <w:rPr>
          <w:rFonts w:eastAsia="宋体" w:hint="eastAsia"/>
          <w:b/>
          <w:lang w:eastAsia="zh-CN"/>
        </w:rPr>
        <w:t xml:space="preserve"> of add-on PR1 for Rel-18 RedCap UE</w:t>
      </w:r>
      <w:r>
        <w:rPr>
          <w:rFonts w:eastAsiaTheme="minorEastAsia" w:hint="eastAsia"/>
          <w:b/>
          <w:lang w:eastAsia="zh-CN"/>
        </w:rPr>
        <w:t>,</w:t>
      </w:r>
      <w:r w:rsidRPr="00DD3E66">
        <w:rPr>
          <w:rFonts w:eastAsia="宋体" w:hint="eastAsia"/>
          <w:b/>
          <w:lang w:eastAsia="zh-CN"/>
        </w:rPr>
        <w:t xml:space="preserve"> </w:t>
      </w:r>
    </w:p>
    <w:p w:rsidR="00CC24F8" w:rsidRPr="00400523" w:rsidRDefault="00CC24F8" w:rsidP="00EB3227">
      <w:pPr>
        <w:pStyle w:val="ad"/>
        <w:numPr>
          <w:ilvl w:val="0"/>
          <w:numId w:val="17"/>
        </w:numPr>
        <w:spacing w:beforeLines="50" w:before="120" w:after="120"/>
        <w:ind w:leftChars="0"/>
        <w:jc w:val="both"/>
        <w:rPr>
          <w:rFonts w:eastAsia="宋体"/>
          <w:b/>
          <w:lang w:eastAsia="zh-CN"/>
        </w:rPr>
      </w:pPr>
      <w:r w:rsidRPr="00400523">
        <w:rPr>
          <w:rFonts w:eastAsia="宋体" w:hint="eastAsia"/>
          <w:b/>
          <w:lang w:eastAsia="zh-CN"/>
        </w:rPr>
        <w:t>X=3 (1</w:t>
      </w:r>
      <w:r w:rsidRPr="00400523">
        <w:rPr>
          <w:rFonts w:eastAsia="宋体" w:hint="eastAsia"/>
          <w:b/>
          <w:vertAlign w:val="superscript"/>
          <w:lang w:eastAsia="zh-CN"/>
        </w:rPr>
        <w:t>st</w:t>
      </w:r>
      <w:r w:rsidRPr="00400523">
        <w:rPr>
          <w:rFonts w:eastAsia="宋体" w:hint="eastAsia"/>
          <w:b/>
          <w:lang w:eastAsia="zh-CN"/>
        </w:rPr>
        <w:t xml:space="preserve"> preference),</w:t>
      </w:r>
    </w:p>
    <w:p w:rsidR="00CC24F8" w:rsidRPr="00400523" w:rsidRDefault="00CC24F8" w:rsidP="00EB3227">
      <w:pPr>
        <w:pStyle w:val="ad"/>
        <w:numPr>
          <w:ilvl w:val="0"/>
          <w:numId w:val="17"/>
        </w:numPr>
        <w:spacing w:beforeLines="50" w:before="120" w:after="120"/>
        <w:ind w:leftChars="0"/>
        <w:jc w:val="both"/>
        <w:rPr>
          <w:rFonts w:eastAsia="宋体"/>
          <w:b/>
          <w:lang w:eastAsia="zh-CN"/>
        </w:rPr>
      </w:pPr>
      <w:r w:rsidRPr="00400523">
        <w:rPr>
          <w:rFonts w:eastAsia="宋体" w:hint="eastAsia"/>
          <w:b/>
          <w:lang w:eastAsia="zh-CN"/>
        </w:rPr>
        <w:t>X=3.2 (can live with).</w:t>
      </w:r>
    </w:p>
    <w:p w:rsidR="00CC24F8" w:rsidRDefault="00CC24F8" w:rsidP="00CC24F8">
      <w:pPr>
        <w:spacing w:beforeLines="50" w:before="120" w:after="120"/>
        <w:jc w:val="both"/>
        <w:rPr>
          <w:rFonts w:eastAsia="宋体"/>
          <w:b/>
          <w:lang w:eastAsia="zh-CN"/>
        </w:rPr>
      </w:pPr>
      <w:r>
        <w:rPr>
          <w:rFonts w:eastAsia="宋体" w:hint="eastAsia"/>
          <w:b/>
          <w:lang w:eastAsia="zh-CN"/>
        </w:rPr>
        <w:t>Proposal 5</w:t>
      </w:r>
      <w:r w:rsidRPr="00A47585">
        <w:rPr>
          <w:rFonts w:eastAsia="宋体" w:hint="eastAsia"/>
          <w:b/>
          <w:lang w:eastAsia="zh-CN"/>
        </w:rPr>
        <w:t xml:space="preserve">: </w:t>
      </w:r>
      <w:r>
        <w:rPr>
          <w:rFonts w:eastAsia="宋体" w:hint="eastAsia"/>
          <w:b/>
          <w:lang w:eastAsia="zh-CN"/>
        </w:rPr>
        <w:t xml:space="preserve">For the constraint </w:t>
      </w:r>
      <w:proofErr w:type="spellStart"/>
      <w:r w:rsidRPr="00400523">
        <w:rPr>
          <w:b/>
          <w:i/>
          <w:iCs/>
        </w:rPr>
        <w:t>v</w:t>
      </w:r>
      <w:r w:rsidRPr="00400523">
        <w:rPr>
          <w:b/>
          <w:i/>
          <w:iCs/>
          <w:vertAlign w:val="subscript"/>
        </w:rPr>
        <w:t>Layers</w:t>
      </w:r>
      <w:r w:rsidRPr="00400523">
        <w:rPr>
          <w:b/>
        </w:rPr>
        <w:t>·</w:t>
      </w:r>
      <w:proofErr w:type="gramStart"/>
      <w:r w:rsidRPr="00400523">
        <w:rPr>
          <w:b/>
          <w:i/>
          <w:iCs/>
        </w:rPr>
        <w:t>Q</w:t>
      </w:r>
      <w:r w:rsidRPr="00400523">
        <w:rPr>
          <w:b/>
          <w:i/>
          <w:iCs/>
          <w:vertAlign w:val="subscript"/>
        </w:rPr>
        <w:t>m</w:t>
      </w:r>
      <w:r w:rsidRPr="00400523">
        <w:rPr>
          <w:b/>
        </w:rPr>
        <w:t>·</w:t>
      </w:r>
      <w:proofErr w:type="gramEnd"/>
      <w:r w:rsidRPr="00400523">
        <w:rPr>
          <w:b/>
          <w:i/>
          <w:iCs/>
        </w:rPr>
        <w:t>f</w:t>
      </w:r>
      <w:proofErr w:type="spellEnd"/>
      <w:r w:rsidRPr="00400523">
        <w:rPr>
          <w:b/>
        </w:rPr>
        <w:t> ≥ </w:t>
      </w:r>
      <w:r>
        <w:rPr>
          <w:rFonts w:eastAsiaTheme="minorEastAsia" w:hint="eastAsia"/>
          <w:b/>
          <w:lang w:eastAsia="zh-CN"/>
        </w:rPr>
        <w:t>Y</w:t>
      </w:r>
      <w:r>
        <w:rPr>
          <w:rFonts w:eastAsia="宋体" w:hint="eastAsia"/>
          <w:b/>
          <w:lang w:eastAsia="zh-CN"/>
        </w:rPr>
        <w:t xml:space="preserve"> of standalone PR1 for Rel-18 RedCap UE</w:t>
      </w:r>
      <w:r>
        <w:rPr>
          <w:rFonts w:eastAsiaTheme="minorEastAsia" w:hint="eastAsia"/>
          <w:b/>
          <w:lang w:eastAsia="zh-CN"/>
        </w:rPr>
        <w:t>,</w:t>
      </w:r>
      <w:r w:rsidRPr="00DD3E66">
        <w:rPr>
          <w:rFonts w:eastAsia="宋体" w:hint="eastAsia"/>
          <w:b/>
          <w:lang w:eastAsia="zh-CN"/>
        </w:rPr>
        <w:t xml:space="preserve"> </w:t>
      </w:r>
      <w:r>
        <w:rPr>
          <w:rFonts w:eastAsia="宋体" w:hint="eastAsia"/>
          <w:b/>
          <w:lang w:eastAsia="zh-CN"/>
        </w:rPr>
        <w:t>down-select from the following two options:</w:t>
      </w:r>
    </w:p>
    <w:p w:rsidR="00CC24F8" w:rsidRPr="002B38E0" w:rsidRDefault="00CC24F8" w:rsidP="00EB3227">
      <w:pPr>
        <w:pStyle w:val="ad"/>
        <w:numPr>
          <w:ilvl w:val="0"/>
          <w:numId w:val="18"/>
        </w:numPr>
        <w:spacing w:beforeLines="50" w:before="120" w:after="120"/>
        <w:ind w:leftChars="0"/>
        <w:jc w:val="both"/>
        <w:rPr>
          <w:rFonts w:eastAsia="宋体"/>
          <w:b/>
          <w:lang w:eastAsia="zh-CN"/>
        </w:rPr>
      </w:pPr>
      <w:r w:rsidRPr="002B38E0">
        <w:rPr>
          <w:rFonts w:eastAsia="宋体" w:hint="eastAsia"/>
          <w:b/>
          <w:lang w:eastAsia="zh-CN"/>
        </w:rPr>
        <w:t>Y=0.75</w:t>
      </w:r>
      <w:r>
        <w:rPr>
          <w:rFonts w:eastAsia="宋体" w:hint="eastAsia"/>
          <w:b/>
          <w:lang w:eastAsia="zh-CN"/>
        </w:rPr>
        <w:t>,</w:t>
      </w:r>
      <w:r w:rsidRPr="002B38E0">
        <w:rPr>
          <w:rFonts w:eastAsia="宋体" w:hint="eastAsia"/>
          <w:b/>
          <w:lang w:eastAsia="zh-CN"/>
        </w:rPr>
        <w:t xml:space="preserve"> with new scaling factor 0.1875,</w:t>
      </w:r>
    </w:p>
    <w:p w:rsidR="00CC24F8" w:rsidRPr="002B38E0" w:rsidRDefault="00CC24F8" w:rsidP="00EB3227">
      <w:pPr>
        <w:pStyle w:val="ad"/>
        <w:numPr>
          <w:ilvl w:val="0"/>
          <w:numId w:val="18"/>
        </w:numPr>
        <w:spacing w:beforeLines="50" w:before="120" w:after="120"/>
        <w:ind w:leftChars="0"/>
        <w:jc w:val="both"/>
        <w:rPr>
          <w:rFonts w:eastAsia="宋体"/>
          <w:b/>
          <w:lang w:eastAsia="zh-CN"/>
        </w:rPr>
      </w:pPr>
      <w:r w:rsidRPr="002B38E0">
        <w:rPr>
          <w:rFonts w:eastAsia="宋体" w:hint="eastAsia"/>
          <w:b/>
          <w:lang w:eastAsia="zh-CN"/>
        </w:rPr>
        <w:t>Y=0.8</w:t>
      </w:r>
      <w:r>
        <w:rPr>
          <w:rFonts w:eastAsia="宋体" w:hint="eastAsia"/>
          <w:b/>
          <w:lang w:eastAsia="zh-CN"/>
        </w:rPr>
        <w:t>,</w:t>
      </w:r>
      <w:r w:rsidRPr="002B38E0">
        <w:rPr>
          <w:rFonts w:eastAsia="宋体" w:hint="eastAsia"/>
          <w:b/>
          <w:lang w:eastAsia="zh-CN"/>
        </w:rPr>
        <w:t xml:space="preserve"> with new scaling factor 0.2.</w:t>
      </w:r>
    </w:p>
    <w:p w:rsidR="00CC24F8" w:rsidRDefault="00CC24F8" w:rsidP="00CC24F8">
      <w:pPr>
        <w:spacing w:after="120"/>
        <w:rPr>
          <w:rFonts w:eastAsiaTheme="minorEastAsia"/>
          <w:b/>
          <w:lang w:eastAsia="zh-CN"/>
        </w:rPr>
      </w:pPr>
      <w:r>
        <w:rPr>
          <w:rFonts w:eastAsiaTheme="minorEastAsia" w:hint="eastAsia"/>
          <w:b/>
          <w:lang w:eastAsia="zh-CN"/>
        </w:rPr>
        <w:t xml:space="preserve">Proposal 6: By </w:t>
      </w:r>
      <w:r>
        <w:rPr>
          <w:rFonts w:eastAsiaTheme="minorEastAsia"/>
          <w:b/>
          <w:lang w:eastAsia="zh-CN"/>
        </w:rPr>
        <w:t>default</w:t>
      </w:r>
      <w:r>
        <w:rPr>
          <w:rFonts w:eastAsiaTheme="minorEastAsia" w:hint="eastAsia"/>
          <w:b/>
          <w:lang w:eastAsia="zh-CN"/>
        </w:rPr>
        <w:t>, no additional separate initial DL/UL BWP is introduced dedicated to Rel-18 RedCap UE.</w:t>
      </w:r>
    </w:p>
    <w:p w:rsidR="00CC24F8" w:rsidRPr="00E3554E" w:rsidRDefault="00CC24F8" w:rsidP="00EB3227">
      <w:pPr>
        <w:pStyle w:val="ad"/>
        <w:numPr>
          <w:ilvl w:val="0"/>
          <w:numId w:val="9"/>
        </w:numPr>
        <w:spacing w:after="120"/>
        <w:ind w:leftChars="0"/>
        <w:rPr>
          <w:rFonts w:eastAsiaTheme="minorEastAsia"/>
          <w:b/>
          <w:lang w:eastAsia="zh-CN"/>
        </w:rPr>
      </w:pPr>
      <w:r w:rsidRPr="00E3554E">
        <w:rPr>
          <w:rFonts w:eastAsiaTheme="minorEastAsia" w:hint="eastAsia"/>
          <w:b/>
          <w:lang w:eastAsia="zh-CN"/>
        </w:rPr>
        <w:t xml:space="preserve">From cell perspective, Rel-18 RedCap UE and Rel-17 RedCap UE share the same </w:t>
      </w:r>
      <w:r>
        <w:rPr>
          <w:rFonts w:eastAsiaTheme="minorEastAsia" w:hint="eastAsia"/>
          <w:b/>
          <w:lang w:eastAsia="zh-CN"/>
        </w:rPr>
        <w:t xml:space="preserve">one </w:t>
      </w:r>
      <w:r w:rsidRPr="00E3554E">
        <w:rPr>
          <w:rFonts w:eastAsiaTheme="minorEastAsia" w:hint="eastAsia"/>
          <w:b/>
          <w:lang w:eastAsia="zh-CN"/>
        </w:rPr>
        <w:t>initial DL/UL BWP</w:t>
      </w:r>
      <w:r>
        <w:rPr>
          <w:rFonts w:eastAsiaTheme="minorEastAsia" w:hint="eastAsia"/>
          <w:b/>
          <w:lang w:eastAsia="zh-CN"/>
        </w:rPr>
        <w:t xml:space="preserve">, i.e. legacy initial DL/UL BWP, or BWP provided by </w:t>
      </w:r>
      <w:r w:rsidRPr="007A392D">
        <w:rPr>
          <w:b/>
          <w:i/>
        </w:rPr>
        <w:t>initialDownlinkBWP-RedCap-r17</w:t>
      </w:r>
      <w:r w:rsidRPr="007A392D">
        <w:rPr>
          <w:rFonts w:eastAsiaTheme="minorEastAsia" w:hint="eastAsia"/>
          <w:b/>
          <w:lang w:eastAsia="zh-CN"/>
        </w:rPr>
        <w:t xml:space="preserve"> and </w:t>
      </w:r>
      <w:r w:rsidRPr="007A392D">
        <w:rPr>
          <w:b/>
          <w:i/>
        </w:rPr>
        <w:t>initialUplinkBWP-RedCap-r17</w:t>
      </w:r>
      <w:r w:rsidRPr="007A392D">
        <w:rPr>
          <w:rFonts w:eastAsiaTheme="minorEastAsia" w:hint="eastAsia"/>
          <w:b/>
          <w:lang w:eastAsia="zh-CN"/>
        </w:rPr>
        <w:t>.</w:t>
      </w:r>
    </w:p>
    <w:p w:rsidR="00CC24F8" w:rsidRPr="00CC24F8" w:rsidRDefault="00CC24F8" w:rsidP="00C86335">
      <w:pPr>
        <w:spacing w:after="120"/>
        <w:jc w:val="both"/>
        <w:rPr>
          <w:rFonts w:eastAsiaTheme="minorEastAsia"/>
          <w:b/>
          <w:lang w:eastAsia="zh-CN"/>
        </w:rPr>
      </w:pPr>
      <w:r w:rsidRPr="00CB0979">
        <w:rPr>
          <w:rFonts w:eastAsiaTheme="minorEastAsia" w:hint="eastAsia"/>
          <w:b/>
          <w:lang w:eastAsia="zh-CN"/>
        </w:rPr>
        <w:t xml:space="preserve">Proposal </w:t>
      </w:r>
      <w:r>
        <w:rPr>
          <w:rFonts w:eastAsiaTheme="minorEastAsia" w:hint="eastAsia"/>
          <w:b/>
          <w:lang w:eastAsia="zh-CN"/>
        </w:rPr>
        <w:t>7</w:t>
      </w:r>
      <w:r w:rsidRPr="00CB0979">
        <w:rPr>
          <w:rFonts w:eastAsiaTheme="minorEastAsia" w:hint="eastAsia"/>
          <w:b/>
          <w:lang w:eastAsia="zh-CN"/>
        </w:rPr>
        <w:t>:</w:t>
      </w:r>
      <w:r>
        <w:rPr>
          <w:rFonts w:eastAsiaTheme="minorEastAsia" w:hint="eastAsia"/>
          <w:b/>
          <w:lang w:eastAsia="zh-CN"/>
        </w:rPr>
        <w:t xml:space="preserve"> The scenario of </w:t>
      </w:r>
      <w:r w:rsidRPr="00B229A7">
        <w:rPr>
          <w:rFonts w:eastAsiaTheme="minorEastAsia"/>
          <w:b/>
          <w:lang w:eastAsia="zh-CN"/>
        </w:rPr>
        <w:t>‘</w:t>
      </w:r>
      <w:r w:rsidRPr="00E83712">
        <w:rPr>
          <w:rFonts w:ascii="Times" w:hAnsi="Times" w:cs="Times"/>
          <w:b/>
          <w:bCs/>
          <w:lang w:eastAsia="zh-CN"/>
        </w:rPr>
        <w:t>Rel-17 RedCap UEs and non-RedCap UEs share the legacy initial BWP but a separate initial BWP specific to Rel-18 RedCap UEs is configured and early indication in Msg1 is used only for Rel-18 RedCap UEs</w:t>
      </w:r>
      <w:r w:rsidRPr="00E83712">
        <w:rPr>
          <w:rFonts w:eastAsiaTheme="minorEastAsia"/>
          <w:b/>
          <w:lang w:eastAsia="zh-CN"/>
        </w:rPr>
        <w:t>’</w:t>
      </w:r>
      <w:r w:rsidRPr="00E83712">
        <w:rPr>
          <w:rFonts w:eastAsiaTheme="minorEastAsia" w:hint="eastAsia"/>
          <w:b/>
          <w:lang w:eastAsia="zh-CN"/>
        </w:rPr>
        <w:t xml:space="preserve"> i</w:t>
      </w:r>
      <w:r>
        <w:rPr>
          <w:rFonts w:eastAsiaTheme="minorEastAsia" w:hint="eastAsia"/>
          <w:b/>
          <w:lang w:eastAsia="zh-CN"/>
        </w:rPr>
        <w:t xml:space="preserve">s not valid, unless RAN1 clearly introduces </w:t>
      </w:r>
      <w:r w:rsidRPr="000078B7">
        <w:rPr>
          <w:rFonts w:eastAsiaTheme="minorEastAsia"/>
          <w:b/>
          <w:lang w:eastAsia="zh-CN"/>
        </w:rPr>
        <w:t>a separate initial B</w:t>
      </w:r>
      <w:r>
        <w:rPr>
          <w:rFonts w:eastAsiaTheme="minorEastAsia"/>
          <w:b/>
          <w:lang w:eastAsia="zh-CN"/>
        </w:rPr>
        <w:t>WP specific to Rel-18 RedCap UE</w:t>
      </w:r>
      <w:r>
        <w:rPr>
          <w:rFonts w:eastAsiaTheme="minorEastAsia" w:hint="eastAsia"/>
          <w:b/>
          <w:lang w:eastAsia="zh-CN"/>
        </w:rPr>
        <w:t>.</w:t>
      </w:r>
    </w:p>
    <w:p w:rsidR="00A05E92" w:rsidRPr="0052231C" w:rsidRDefault="00A05E92" w:rsidP="00652DDC">
      <w:pPr>
        <w:pStyle w:val="1"/>
        <w:spacing w:afterLines="0"/>
        <w:jc w:val="both"/>
      </w:pPr>
      <w:r w:rsidRPr="0052231C">
        <w:t>References</w:t>
      </w:r>
    </w:p>
    <w:p w:rsidR="00217774" w:rsidRDefault="00217774" w:rsidP="00217774">
      <w:pPr>
        <w:pStyle w:val="ad"/>
        <w:numPr>
          <w:ilvl w:val="0"/>
          <w:numId w:val="5"/>
        </w:numPr>
        <w:spacing w:beforeLines="50" w:before="120" w:afterLines="0" w:after="120"/>
        <w:ind w:leftChars="0"/>
        <w:jc w:val="both"/>
        <w:rPr>
          <w:rFonts w:eastAsia="宋体"/>
          <w:szCs w:val="21"/>
        </w:rPr>
      </w:pPr>
      <w:bookmarkStart w:id="11" w:name="_Ref64637089"/>
      <w:bookmarkStart w:id="12" w:name="_Ref64636111"/>
      <w:bookmarkStart w:id="13" w:name="_Ref114646798"/>
      <w:r w:rsidRPr="00542E8B">
        <w:rPr>
          <w:rFonts w:eastAsia="宋体"/>
          <w:szCs w:val="21"/>
        </w:rPr>
        <w:t>RP-223544</w:t>
      </w:r>
      <w:r w:rsidRPr="00E906F8">
        <w:rPr>
          <w:rFonts w:eastAsia="宋体" w:hint="eastAsia"/>
          <w:szCs w:val="21"/>
        </w:rPr>
        <w:t xml:space="preserve">, </w:t>
      </w:r>
      <w:r w:rsidRPr="00542E8B">
        <w:rPr>
          <w:rFonts w:eastAsia="宋体"/>
          <w:szCs w:val="21"/>
        </w:rPr>
        <w:t xml:space="preserve">Revised </w:t>
      </w:r>
      <w:r w:rsidRPr="001D1FED">
        <w:rPr>
          <w:rFonts w:eastAsia="宋体"/>
          <w:szCs w:val="21"/>
        </w:rPr>
        <w:t>WID on enhanced support of reduced capability NR devices</w:t>
      </w:r>
      <w:r w:rsidRPr="00E906F8">
        <w:rPr>
          <w:rFonts w:eastAsia="宋体" w:hint="eastAsia"/>
          <w:szCs w:val="21"/>
        </w:rPr>
        <w:t>, Ericsson, RAN#</w:t>
      </w:r>
      <w:r>
        <w:rPr>
          <w:rFonts w:eastAsia="宋体" w:hint="eastAsia"/>
          <w:szCs w:val="21"/>
          <w:lang w:eastAsia="zh-CN"/>
        </w:rPr>
        <w:t>98-e</w:t>
      </w:r>
      <w:r w:rsidRPr="00E906F8">
        <w:rPr>
          <w:rFonts w:eastAsia="宋体" w:hint="eastAsia"/>
          <w:szCs w:val="21"/>
        </w:rPr>
        <w:t xml:space="preserve">, </w:t>
      </w:r>
      <w:r>
        <w:rPr>
          <w:rFonts w:eastAsia="宋体" w:hint="eastAsia"/>
          <w:szCs w:val="20"/>
          <w:lang w:eastAsia="zh-CN"/>
        </w:rPr>
        <w:t>e-Meeting</w:t>
      </w:r>
      <w:r>
        <w:rPr>
          <w:rFonts w:eastAsia="宋体" w:hint="eastAsia"/>
          <w:szCs w:val="20"/>
        </w:rPr>
        <w:t xml:space="preserve">, </w:t>
      </w:r>
      <w:r>
        <w:rPr>
          <w:rFonts w:eastAsia="宋体" w:hint="eastAsia"/>
          <w:szCs w:val="21"/>
          <w:lang w:eastAsia="zh-CN"/>
        </w:rPr>
        <w:t>December</w:t>
      </w:r>
      <w:r w:rsidRPr="00E906F8">
        <w:rPr>
          <w:rFonts w:eastAsia="宋体"/>
          <w:szCs w:val="21"/>
        </w:rPr>
        <w:t xml:space="preserve"> </w:t>
      </w:r>
      <w:r>
        <w:rPr>
          <w:rFonts w:eastAsia="宋体" w:hint="eastAsia"/>
          <w:szCs w:val="21"/>
          <w:lang w:eastAsia="zh-CN"/>
        </w:rPr>
        <w:t>12</w:t>
      </w:r>
      <w:r w:rsidRPr="00E906F8">
        <w:rPr>
          <w:rFonts w:eastAsia="宋体" w:hint="eastAsia"/>
          <w:szCs w:val="21"/>
        </w:rPr>
        <w:t xml:space="preserve">th </w:t>
      </w:r>
      <w:r w:rsidRPr="00E906F8">
        <w:rPr>
          <w:rFonts w:eastAsia="宋体"/>
          <w:szCs w:val="21"/>
        </w:rPr>
        <w:t>–</w:t>
      </w:r>
      <w:r w:rsidRPr="00E906F8">
        <w:rPr>
          <w:rFonts w:eastAsia="宋体" w:hint="eastAsia"/>
          <w:szCs w:val="21"/>
        </w:rPr>
        <w:t xml:space="preserve"> </w:t>
      </w:r>
      <w:r>
        <w:rPr>
          <w:rFonts w:eastAsia="宋体" w:hint="eastAsia"/>
          <w:szCs w:val="21"/>
          <w:lang w:eastAsia="zh-CN"/>
        </w:rPr>
        <w:t>16th</w:t>
      </w:r>
      <w:r w:rsidRPr="00E906F8">
        <w:rPr>
          <w:rFonts w:eastAsia="宋体"/>
          <w:szCs w:val="21"/>
        </w:rPr>
        <w:t>, 202</w:t>
      </w:r>
      <w:r>
        <w:rPr>
          <w:rFonts w:eastAsia="宋体" w:hint="eastAsia"/>
          <w:szCs w:val="21"/>
          <w:lang w:eastAsia="zh-CN"/>
        </w:rPr>
        <w:t>2</w:t>
      </w:r>
      <w:r w:rsidRPr="00E906F8">
        <w:rPr>
          <w:rFonts w:eastAsia="宋体" w:hint="eastAsia"/>
          <w:szCs w:val="21"/>
        </w:rPr>
        <w:t>.</w:t>
      </w:r>
      <w:bookmarkEnd w:id="11"/>
    </w:p>
    <w:bookmarkEnd w:id="12"/>
    <w:p w:rsidR="00541BC7" w:rsidRPr="007E76D6" w:rsidRDefault="001D1FED" w:rsidP="00830C8D">
      <w:pPr>
        <w:pStyle w:val="ad"/>
        <w:numPr>
          <w:ilvl w:val="0"/>
          <w:numId w:val="5"/>
        </w:numPr>
        <w:spacing w:beforeLines="50" w:before="120" w:afterLines="0" w:after="120"/>
        <w:ind w:leftChars="0"/>
        <w:jc w:val="both"/>
        <w:rPr>
          <w:rFonts w:eastAsia="宋体"/>
          <w:szCs w:val="21"/>
        </w:rPr>
      </w:pPr>
      <w:r>
        <w:rPr>
          <w:rFonts w:eastAsia="宋体" w:hint="eastAsia"/>
          <w:szCs w:val="21"/>
          <w:lang w:eastAsia="zh-CN"/>
        </w:rPr>
        <w:t xml:space="preserve">TR 38.865, </w:t>
      </w:r>
      <w:r w:rsidRPr="00097974">
        <w:t>Study on further NR RedCap UE complexity reduction</w:t>
      </w:r>
      <w:r>
        <w:rPr>
          <w:rFonts w:eastAsiaTheme="minorEastAsia" w:hint="eastAsia"/>
          <w:lang w:eastAsia="zh-CN"/>
        </w:rPr>
        <w:t>, v18.0.0.</w:t>
      </w:r>
      <w:bookmarkEnd w:id="13"/>
    </w:p>
    <w:p w:rsidR="00DA6401" w:rsidRDefault="00187029" w:rsidP="00584A49">
      <w:pPr>
        <w:pStyle w:val="ad"/>
        <w:numPr>
          <w:ilvl w:val="0"/>
          <w:numId w:val="5"/>
        </w:numPr>
        <w:spacing w:beforeLines="50" w:before="120" w:afterLines="0" w:after="120"/>
        <w:ind w:leftChars="0"/>
        <w:jc w:val="both"/>
        <w:rPr>
          <w:rFonts w:eastAsia="宋体"/>
          <w:szCs w:val="21"/>
        </w:rPr>
      </w:pPr>
      <w:bookmarkStart w:id="14" w:name="_Ref130377150"/>
      <w:r>
        <w:rPr>
          <w:rFonts w:eastAsia="宋体" w:hint="eastAsia"/>
          <w:szCs w:val="21"/>
          <w:lang w:eastAsia="zh-CN"/>
        </w:rPr>
        <w:t>Chair</w:t>
      </w:r>
      <w:r>
        <w:rPr>
          <w:rFonts w:eastAsia="宋体"/>
          <w:szCs w:val="21"/>
          <w:lang w:eastAsia="zh-CN"/>
        </w:rPr>
        <w:t>’</w:t>
      </w:r>
      <w:r>
        <w:rPr>
          <w:rFonts w:eastAsia="宋体" w:hint="eastAsia"/>
          <w:szCs w:val="21"/>
          <w:lang w:eastAsia="zh-CN"/>
        </w:rPr>
        <w:t>s notes RAN1#112, RAN1#112, Athens, Greece, February 27</w:t>
      </w:r>
      <w:r w:rsidRPr="00187029">
        <w:rPr>
          <w:rFonts w:eastAsia="宋体" w:hint="eastAsia"/>
          <w:szCs w:val="21"/>
          <w:vertAlign w:val="superscript"/>
          <w:lang w:eastAsia="zh-CN"/>
        </w:rPr>
        <w:t>th</w:t>
      </w:r>
      <w:r>
        <w:rPr>
          <w:rFonts w:eastAsia="宋体" w:hint="eastAsia"/>
          <w:szCs w:val="21"/>
          <w:lang w:eastAsia="zh-CN"/>
        </w:rPr>
        <w:t xml:space="preserve"> </w:t>
      </w:r>
      <w:r>
        <w:rPr>
          <w:rFonts w:eastAsia="宋体"/>
          <w:szCs w:val="21"/>
          <w:lang w:eastAsia="zh-CN"/>
        </w:rPr>
        <w:t>–</w:t>
      </w:r>
      <w:r>
        <w:rPr>
          <w:rFonts w:eastAsia="宋体" w:hint="eastAsia"/>
          <w:szCs w:val="21"/>
          <w:lang w:eastAsia="zh-CN"/>
        </w:rPr>
        <w:t xml:space="preserve"> March 3</w:t>
      </w:r>
      <w:r w:rsidRPr="00187029">
        <w:rPr>
          <w:rFonts w:eastAsia="宋体" w:hint="eastAsia"/>
          <w:szCs w:val="21"/>
          <w:vertAlign w:val="superscript"/>
          <w:lang w:eastAsia="zh-CN"/>
        </w:rPr>
        <w:t>rd</w:t>
      </w:r>
      <w:r>
        <w:rPr>
          <w:rFonts w:eastAsia="宋体" w:hint="eastAsia"/>
          <w:szCs w:val="21"/>
          <w:lang w:eastAsia="zh-CN"/>
        </w:rPr>
        <w:t>, 2023.</w:t>
      </w:r>
      <w:bookmarkEnd w:id="14"/>
    </w:p>
    <w:p w:rsidR="00806C3C" w:rsidRDefault="00806C3C" w:rsidP="00584A49">
      <w:pPr>
        <w:pStyle w:val="ad"/>
        <w:numPr>
          <w:ilvl w:val="0"/>
          <w:numId w:val="5"/>
        </w:numPr>
        <w:spacing w:beforeLines="50" w:before="120" w:afterLines="0" w:after="120"/>
        <w:ind w:leftChars="0"/>
        <w:jc w:val="both"/>
        <w:rPr>
          <w:rFonts w:eastAsia="宋体"/>
          <w:szCs w:val="21"/>
        </w:rPr>
      </w:pPr>
      <w:bookmarkStart w:id="15" w:name="_Ref130462175"/>
      <w:r>
        <w:rPr>
          <w:rFonts w:eastAsia="宋体" w:hint="eastAsia"/>
          <w:szCs w:val="21"/>
          <w:lang w:eastAsia="zh-CN"/>
        </w:rPr>
        <w:t>Report of 3GPP TSG RAN2#121, Athens, Greece, February 27</w:t>
      </w:r>
      <w:r w:rsidRPr="00187029">
        <w:rPr>
          <w:rFonts w:eastAsia="宋体" w:hint="eastAsia"/>
          <w:szCs w:val="21"/>
          <w:vertAlign w:val="superscript"/>
          <w:lang w:eastAsia="zh-CN"/>
        </w:rPr>
        <w:t>th</w:t>
      </w:r>
      <w:r>
        <w:rPr>
          <w:rFonts w:eastAsia="宋体" w:hint="eastAsia"/>
          <w:szCs w:val="21"/>
          <w:lang w:eastAsia="zh-CN"/>
        </w:rPr>
        <w:t xml:space="preserve"> </w:t>
      </w:r>
      <w:r>
        <w:rPr>
          <w:rFonts w:eastAsia="宋体"/>
          <w:szCs w:val="21"/>
          <w:lang w:eastAsia="zh-CN"/>
        </w:rPr>
        <w:t>–</w:t>
      </w:r>
      <w:r>
        <w:rPr>
          <w:rFonts w:eastAsia="宋体" w:hint="eastAsia"/>
          <w:szCs w:val="21"/>
          <w:lang w:eastAsia="zh-CN"/>
        </w:rPr>
        <w:t xml:space="preserve"> March 3</w:t>
      </w:r>
      <w:r w:rsidRPr="00187029">
        <w:rPr>
          <w:rFonts w:eastAsia="宋体" w:hint="eastAsia"/>
          <w:szCs w:val="21"/>
          <w:vertAlign w:val="superscript"/>
          <w:lang w:eastAsia="zh-CN"/>
        </w:rPr>
        <w:t>rd</w:t>
      </w:r>
      <w:r>
        <w:rPr>
          <w:rFonts w:eastAsia="宋体" w:hint="eastAsia"/>
          <w:szCs w:val="21"/>
          <w:lang w:eastAsia="zh-CN"/>
        </w:rPr>
        <w:t>, 2023.</w:t>
      </w:r>
      <w:bookmarkEnd w:id="15"/>
    </w:p>
    <w:p w:rsidR="000D22DE" w:rsidRPr="00584A49" w:rsidRDefault="000D22DE" w:rsidP="000D22DE">
      <w:pPr>
        <w:pStyle w:val="ad"/>
        <w:numPr>
          <w:ilvl w:val="0"/>
          <w:numId w:val="5"/>
        </w:numPr>
        <w:spacing w:beforeLines="50" w:before="120" w:afterLines="0" w:after="120"/>
        <w:ind w:leftChars="0"/>
        <w:jc w:val="both"/>
        <w:rPr>
          <w:rFonts w:eastAsia="宋体"/>
          <w:szCs w:val="21"/>
        </w:rPr>
      </w:pPr>
      <w:bookmarkStart w:id="16" w:name="_Ref130480966"/>
      <w:r w:rsidRPr="000D22DE">
        <w:rPr>
          <w:rFonts w:eastAsia="宋体"/>
          <w:szCs w:val="21"/>
        </w:rPr>
        <w:t>RP-230778</w:t>
      </w:r>
      <w:r>
        <w:rPr>
          <w:rFonts w:eastAsia="宋体" w:hint="eastAsia"/>
          <w:szCs w:val="21"/>
          <w:lang w:eastAsia="zh-CN"/>
        </w:rPr>
        <w:t xml:space="preserve">, </w:t>
      </w:r>
      <w:r w:rsidRPr="000D22DE">
        <w:rPr>
          <w:rFonts w:eastAsia="宋体"/>
          <w:szCs w:val="21"/>
          <w:lang w:eastAsia="zh-CN"/>
        </w:rPr>
        <w:t>Proposal for PR1 in eRedCap</w:t>
      </w:r>
      <w:r>
        <w:rPr>
          <w:rFonts w:eastAsia="宋体" w:hint="eastAsia"/>
          <w:szCs w:val="21"/>
          <w:lang w:eastAsia="zh-CN"/>
        </w:rPr>
        <w:t xml:space="preserve">, moderator (CMCC), RAN#99, </w:t>
      </w:r>
      <w:r w:rsidRPr="000D22DE">
        <w:rPr>
          <w:rFonts w:eastAsia="宋体"/>
          <w:szCs w:val="21"/>
          <w:lang w:eastAsia="zh-CN"/>
        </w:rPr>
        <w:t>Rotterdam, Netherlands, March 20</w:t>
      </w:r>
      <w:r w:rsidRPr="000D22DE">
        <w:rPr>
          <w:rFonts w:eastAsia="宋体" w:hint="eastAsia"/>
          <w:szCs w:val="21"/>
          <w:vertAlign w:val="superscript"/>
          <w:lang w:eastAsia="zh-CN"/>
        </w:rPr>
        <w:t>th</w:t>
      </w:r>
      <w:r>
        <w:rPr>
          <w:rFonts w:eastAsia="宋体" w:hint="eastAsia"/>
          <w:szCs w:val="21"/>
          <w:lang w:eastAsia="zh-CN"/>
        </w:rPr>
        <w:t xml:space="preserve"> </w:t>
      </w:r>
      <w:r>
        <w:rPr>
          <w:rFonts w:eastAsia="宋体"/>
          <w:szCs w:val="21"/>
          <w:lang w:eastAsia="zh-CN"/>
        </w:rPr>
        <w:t>–</w:t>
      </w:r>
      <w:r>
        <w:rPr>
          <w:rFonts w:eastAsia="宋体" w:hint="eastAsia"/>
          <w:szCs w:val="21"/>
          <w:lang w:eastAsia="zh-CN"/>
        </w:rPr>
        <w:t xml:space="preserve"> </w:t>
      </w:r>
      <w:r w:rsidRPr="000D22DE">
        <w:rPr>
          <w:rFonts w:eastAsia="宋体"/>
          <w:szCs w:val="21"/>
          <w:lang w:eastAsia="zh-CN"/>
        </w:rPr>
        <w:t>23</w:t>
      </w:r>
      <w:r w:rsidRPr="000D22DE">
        <w:rPr>
          <w:rFonts w:eastAsia="宋体" w:hint="eastAsia"/>
          <w:szCs w:val="21"/>
          <w:vertAlign w:val="superscript"/>
          <w:lang w:eastAsia="zh-CN"/>
        </w:rPr>
        <w:t>rd</w:t>
      </w:r>
      <w:r w:rsidRPr="000D22DE">
        <w:rPr>
          <w:rFonts w:eastAsia="宋体"/>
          <w:szCs w:val="21"/>
          <w:lang w:eastAsia="zh-CN"/>
        </w:rPr>
        <w:t>, 2023</w:t>
      </w:r>
      <w:r>
        <w:rPr>
          <w:rFonts w:eastAsia="宋体" w:hint="eastAsia"/>
          <w:szCs w:val="21"/>
          <w:lang w:eastAsia="zh-CN"/>
        </w:rPr>
        <w:t>.</w:t>
      </w:r>
      <w:bookmarkEnd w:id="16"/>
    </w:p>
    <w:sectPr w:rsidR="000D22DE" w:rsidRPr="00584A49" w:rsidSect="00C74A28">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2F1F" w:rsidRDefault="00722F1F" w:rsidP="00D4417E">
      <w:pPr>
        <w:spacing w:after="120"/>
        <w:ind w:left="-2"/>
      </w:pPr>
      <w:r>
        <w:separator/>
      </w:r>
    </w:p>
  </w:endnote>
  <w:endnote w:type="continuationSeparator" w:id="0">
    <w:p w:rsidR="00722F1F" w:rsidRDefault="00722F1F" w:rsidP="00D4417E">
      <w:pPr>
        <w:spacing w:after="120"/>
        <w:ind w:left="-2"/>
      </w:pPr>
      <w:r>
        <w:continuationSeparator/>
      </w:r>
    </w:p>
  </w:endnote>
  <w:endnote w:type="continuationNotice" w:id="1">
    <w:p w:rsidR="00722F1F" w:rsidRDefault="00722F1F"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4A1" w:rsidRDefault="00D174A1"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4A1" w:rsidRDefault="00D174A1" w:rsidP="00E330B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4A1" w:rsidRDefault="00D174A1"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2F1F" w:rsidRDefault="00722F1F" w:rsidP="00D4417E">
      <w:pPr>
        <w:spacing w:after="120"/>
        <w:ind w:left="-2"/>
      </w:pPr>
      <w:r>
        <w:separator/>
      </w:r>
    </w:p>
  </w:footnote>
  <w:footnote w:type="continuationSeparator" w:id="0">
    <w:p w:rsidR="00722F1F" w:rsidRDefault="00722F1F" w:rsidP="00D4417E">
      <w:pPr>
        <w:spacing w:after="120"/>
        <w:ind w:left="-2"/>
      </w:pPr>
      <w:r>
        <w:continuationSeparator/>
      </w:r>
    </w:p>
  </w:footnote>
  <w:footnote w:type="continuationNotice" w:id="1">
    <w:p w:rsidR="00722F1F" w:rsidRDefault="00722F1F"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4A1" w:rsidRDefault="00D174A1"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4A1" w:rsidRPr="001A329E" w:rsidRDefault="00D174A1" w:rsidP="001D52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4A1" w:rsidRDefault="00D174A1"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A0A2C"/>
    <w:multiLevelType w:val="hybridMultilevel"/>
    <w:tmpl w:val="C2189F4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0358E7"/>
    <w:multiLevelType w:val="multilevel"/>
    <w:tmpl w:val="AAD08B6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
    <w:nsid w:val="11761584"/>
    <w:multiLevelType w:val="hybridMultilevel"/>
    <w:tmpl w:val="57388F5C"/>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4FA76C8"/>
    <w:multiLevelType w:val="hybridMultilevel"/>
    <w:tmpl w:val="32A2C91A"/>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nsid w:val="28492753"/>
    <w:multiLevelType w:val="hybridMultilevel"/>
    <w:tmpl w:val="A8BCAF3C"/>
    <w:lvl w:ilvl="0" w:tplc="EB6ADC8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8F91025"/>
    <w:multiLevelType w:val="hybridMultilevel"/>
    <w:tmpl w:val="3C445400"/>
    <w:lvl w:ilvl="0" w:tplc="EB6ADC8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1890D46"/>
    <w:multiLevelType w:val="multilevel"/>
    <w:tmpl w:val="45600430"/>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nsid w:val="3AD2468C"/>
    <w:multiLevelType w:val="hybridMultilevel"/>
    <w:tmpl w:val="5FCEC3D8"/>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E6B5E28"/>
    <w:multiLevelType w:val="hybridMultilevel"/>
    <w:tmpl w:val="C964AF00"/>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nsid w:val="4D2953DC"/>
    <w:multiLevelType w:val="hybridMultilevel"/>
    <w:tmpl w:val="DFA07CB4"/>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38B4C93"/>
    <w:multiLevelType w:val="hybridMultilevel"/>
    <w:tmpl w:val="9732CFF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9C77973"/>
    <w:multiLevelType w:val="hybridMultilevel"/>
    <w:tmpl w:val="9D78A6B2"/>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8">
    <w:nsid w:val="7F095F02"/>
    <w:multiLevelType w:val="multilevel"/>
    <w:tmpl w:val="7F095F0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11"/>
  </w:num>
  <w:num w:numId="3">
    <w:abstractNumId w:val="16"/>
  </w:num>
  <w:num w:numId="4">
    <w:abstractNumId w:val="19"/>
  </w:num>
  <w:num w:numId="5">
    <w:abstractNumId w:val="4"/>
  </w:num>
  <w:num w:numId="6">
    <w:abstractNumId w:val="15"/>
  </w:num>
  <w:num w:numId="7">
    <w:abstractNumId w:val="5"/>
  </w:num>
  <w:num w:numId="8">
    <w:abstractNumId w:val="1"/>
  </w:num>
  <w:num w:numId="9">
    <w:abstractNumId w:val="3"/>
  </w:num>
  <w:num w:numId="10">
    <w:abstractNumId w:val="14"/>
  </w:num>
  <w:num w:numId="11">
    <w:abstractNumId w:val="17"/>
  </w:num>
  <w:num w:numId="12">
    <w:abstractNumId w:val="6"/>
  </w:num>
  <w:num w:numId="13">
    <w:abstractNumId w:val="13"/>
  </w:num>
  <w:num w:numId="14">
    <w:abstractNumId w:val="7"/>
  </w:num>
  <w:num w:numId="15">
    <w:abstractNumId w:val="18"/>
  </w:num>
  <w:num w:numId="16">
    <w:abstractNumId w:val="12"/>
  </w:num>
  <w:num w:numId="17">
    <w:abstractNumId w:val="10"/>
  </w:num>
  <w:num w:numId="18">
    <w:abstractNumId w:val="9"/>
  </w:num>
  <w:num w:numId="19">
    <w:abstractNumId w:val="0"/>
  </w:num>
  <w:num w:numId="20">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569"/>
    <w:rsid w:val="00001C50"/>
    <w:rsid w:val="00001CA2"/>
    <w:rsid w:val="00001F36"/>
    <w:rsid w:val="00001FE6"/>
    <w:rsid w:val="000020D2"/>
    <w:rsid w:val="00002421"/>
    <w:rsid w:val="00002444"/>
    <w:rsid w:val="00002819"/>
    <w:rsid w:val="0000314F"/>
    <w:rsid w:val="0000351A"/>
    <w:rsid w:val="00003EB7"/>
    <w:rsid w:val="00003FDA"/>
    <w:rsid w:val="0000452F"/>
    <w:rsid w:val="00004A77"/>
    <w:rsid w:val="00004B9D"/>
    <w:rsid w:val="00005075"/>
    <w:rsid w:val="000057A4"/>
    <w:rsid w:val="00005A43"/>
    <w:rsid w:val="00005FAB"/>
    <w:rsid w:val="000062DC"/>
    <w:rsid w:val="0000655A"/>
    <w:rsid w:val="000069B1"/>
    <w:rsid w:val="00006C12"/>
    <w:rsid w:val="00006C8B"/>
    <w:rsid w:val="00006FD4"/>
    <w:rsid w:val="00007368"/>
    <w:rsid w:val="000078A3"/>
    <w:rsid w:val="000078B7"/>
    <w:rsid w:val="00010000"/>
    <w:rsid w:val="00010A15"/>
    <w:rsid w:val="00010A31"/>
    <w:rsid w:val="00010E05"/>
    <w:rsid w:val="00010F26"/>
    <w:rsid w:val="00011014"/>
    <w:rsid w:val="00011197"/>
    <w:rsid w:val="0001171B"/>
    <w:rsid w:val="00011A0D"/>
    <w:rsid w:val="00011BA0"/>
    <w:rsid w:val="000124A2"/>
    <w:rsid w:val="0001269E"/>
    <w:rsid w:val="00012A5D"/>
    <w:rsid w:val="00012AEC"/>
    <w:rsid w:val="00012BC4"/>
    <w:rsid w:val="00012C17"/>
    <w:rsid w:val="00013498"/>
    <w:rsid w:val="000139B6"/>
    <w:rsid w:val="00013B82"/>
    <w:rsid w:val="00013FE3"/>
    <w:rsid w:val="0001436C"/>
    <w:rsid w:val="00014684"/>
    <w:rsid w:val="00014C18"/>
    <w:rsid w:val="00014E2B"/>
    <w:rsid w:val="00014FE7"/>
    <w:rsid w:val="00015419"/>
    <w:rsid w:val="000159FF"/>
    <w:rsid w:val="000161ED"/>
    <w:rsid w:val="000162EF"/>
    <w:rsid w:val="00016475"/>
    <w:rsid w:val="00016490"/>
    <w:rsid w:val="00016926"/>
    <w:rsid w:val="00016D0D"/>
    <w:rsid w:val="0001739F"/>
    <w:rsid w:val="0001761E"/>
    <w:rsid w:val="00017BD0"/>
    <w:rsid w:val="00021125"/>
    <w:rsid w:val="0002113E"/>
    <w:rsid w:val="00021267"/>
    <w:rsid w:val="0002127C"/>
    <w:rsid w:val="000216C3"/>
    <w:rsid w:val="0002182E"/>
    <w:rsid w:val="00021C2C"/>
    <w:rsid w:val="00021D02"/>
    <w:rsid w:val="00022C9D"/>
    <w:rsid w:val="00022E1A"/>
    <w:rsid w:val="00022F27"/>
    <w:rsid w:val="00023317"/>
    <w:rsid w:val="000238CC"/>
    <w:rsid w:val="00023C38"/>
    <w:rsid w:val="00023E9E"/>
    <w:rsid w:val="000242E9"/>
    <w:rsid w:val="00024A5D"/>
    <w:rsid w:val="00024F42"/>
    <w:rsid w:val="00025742"/>
    <w:rsid w:val="0002583F"/>
    <w:rsid w:val="00025E34"/>
    <w:rsid w:val="000262F8"/>
    <w:rsid w:val="00026400"/>
    <w:rsid w:val="000266A1"/>
    <w:rsid w:val="00026A0E"/>
    <w:rsid w:val="00026FC0"/>
    <w:rsid w:val="00027603"/>
    <w:rsid w:val="00027C32"/>
    <w:rsid w:val="00030655"/>
    <w:rsid w:val="000307A0"/>
    <w:rsid w:val="000312BB"/>
    <w:rsid w:val="00031371"/>
    <w:rsid w:val="00031384"/>
    <w:rsid w:val="00031879"/>
    <w:rsid w:val="000318F1"/>
    <w:rsid w:val="00032083"/>
    <w:rsid w:val="00032345"/>
    <w:rsid w:val="00032BB9"/>
    <w:rsid w:val="00032D14"/>
    <w:rsid w:val="00033171"/>
    <w:rsid w:val="000339D3"/>
    <w:rsid w:val="00033B42"/>
    <w:rsid w:val="00034228"/>
    <w:rsid w:val="000349A0"/>
    <w:rsid w:val="00034B6D"/>
    <w:rsid w:val="00034BFB"/>
    <w:rsid w:val="00034D99"/>
    <w:rsid w:val="00034F6F"/>
    <w:rsid w:val="00034FE0"/>
    <w:rsid w:val="000350C8"/>
    <w:rsid w:val="000351C7"/>
    <w:rsid w:val="00035570"/>
    <w:rsid w:val="0003563E"/>
    <w:rsid w:val="00035711"/>
    <w:rsid w:val="00035E15"/>
    <w:rsid w:val="00036635"/>
    <w:rsid w:val="00036766"/>
    <w:rsid w:val="00036D32"/>
    <w:rsid w:val="00036F2B"/>
    <w:rsid w:val="00037C1E"/>
    <w:rsid w:val="00037FA6"/>
    <w:rsid w:val="000401BE"/>
    <w:rsid w:val="0004042C"/>
    <w:rsid w:val="0004050B"/>
    <w:rsid w:val="00040CC0"/>
    <w:rsid w:val="00040ED8"/>
    <w:rsid w:val="00041175"/>
    <w:rsid w:val="00041D81"/>
    <w:rsid w:val="00041FF8"/>
    <w:rsid w:val="00042152"/>
    <w:rsid w:val="00042163"/>
    <w:rsid w:val="00042490"/>
    <w:rsid w:val="000427CB"/>
    <w:rsid w:val="00042B20"/>
    <w:rsid w:val="00042BBB"/>
    <w:rsid w:val="000430A3"/>
    <w:rsid w:val="0004331D"/>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A45"/>
    <w:rsid w:val="00047E0C"/>
    <w:rsid w:val="00047FFE"/>
    <w:rsid w:val="000500FE"/>
    <w:rsid w:val="000501ED"/>
    <w:rsid w:val="0005087B"/>
    <w:rsid w:val="00050E51"/>
    <w:rsid w:val="000511A0"/>
    <w:rsid w:val="0005124E"/>
    <w:rsid w:val="0005196D"/>
    <w:rsid w:val="00051A8E"/>
    <w:rsid w:val="00051B50"/>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2F"/>
    <w:rsid w:val="000571CA"/>
    <w:rsid w:val="00057701"/>
    <w:rsid w:val="000579E7"/>
    <w:rsid w:val="00057AB9"/>
    <w:rsid w:val="000601F2"/>
    <w:rsid w:val="00060392"/>
    <w:rsid w:val="0006076C"/>
    <w:rsid w:val="00060BEB"/>
    <w:rsid w:val="00060CEA"/>
    <w:rsid w:val="000613D3"/>
    <w:rsid w:val="00061E8F"/>
    <w:rsid w:val="000620EB"/>
    <w:rsid w:val="000628E7"/>
    <w:rsid w:val="00062976"/>
    <w:rsid w:val="000640E6"/>
    <w:rsid w:val="0006412B"/>
    <w:rsid w:val="00064261"/>
    <w:rsid w:val="0006455E"/>
    <w:rsid w:val="000645EE"/>
    <w:rsid w:val="000646CF"/>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D40"/>
    <w:rsid w:val="00070EF1"/>
    <w:rsid w:val="00071044"/>
    <w:rsid w:val="00071385"/>
    <w:rsid w:val="0007146E"/>
    <w:rsid w:val="00071790"/>
    <w:rsid w:val="0007184B"/>
    <w:rsid w:val="000725C5"/>
    <w:rsid w:val="00073511"/>
    <w:rsid w:val="00073868"/>
    <w:rsid w:val="0007391A"/>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216"/>
    <w:rsid w:val="00083823"/>
    <w:rsid w:val="00083CB2"/>
    <w:rsid w:val="00083DF6"/>
    <w:rsid w:val="000840B7"/>
    <w:rsid w:val="000844DB"/>
    <w:rsid w:val="00084E74"/>
    <w:rsid w:val="00085034"/>
    <w:rsid w:val="00085080"/>
    <w:rsid w:val="000850CA"/>
    <w:rsid w:val="0008531E"/>
    <w:rsid w:val="000855C8"/>
    <w:rsid w:val="0008560C"/>
    <w:rsid w:val="0008587A"/>
    <w:rsid w:val="00086060"/>
    <w:rsid w:val="000865BC"/>
    <w:rsid w:val="000867EC"/>
    <w:rsid w:val="00086822"/>
    <w:rsid w:val="000868E5"/>
    <w:rsid w:val="00086C56"/>
    <w:rsid w:val="00086EC2"/>
    <w:rsid w:val="00087487"/>
    <w:rsid w:val="0008757D"/>
    <w:rsid w:val="0008760D"/>
    <w:rsid w:val="00087F3B"/>
    <w:rsid w:val="0009025A"/>
    <w:rsid w:val="000902F7"/>
    <w:rsid w:val="0009052B"/>
    <w:rsid w:val="00090AF3"/>
    <w:rsid w:val="00090ED3"/>
    <w:rsid w:val="00090F89"/>
    <w:rsid w:val="000913BA"/>
    <w:rsid w:val="00091659"/>
    <w:rsid w:val="000924D0"/>
    <w:rsid w:val="000927BA"/>
    <w:rsid w:val="00093231"/>
    <w:rsid w:val="0009369C"/>
    <w:rsid w:val="00093EC1"/>
    <w:rsid w:val="00093F31"/>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AF5"/>
    <w:rsid w:val="000A1D32"/>
    <w:rsid w:val="000A216E"/>
    <w:rsid w:val="000A2238"/>
    <w:rsid w:val="000A2789"/>
    <w:rsid w:val="000A2B0B"/>
    <w:rsid w:val="000A2B74"/>
    <w:rsid w:val="000A2BAE"/>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6431"/>
    <w:rsid w:val="000A645F"/>
    <w:rsid w:val="000A64FC"/>
    <w:rsid w:val="000A684E"/>
    <w:rsid w:val="000A68D7"/>
    <w:rsid w:val="000A6F84"/>
    <w:rsid w:val="000A7393"/>
    <w:rsid w:val="000A7586"/>
    <w:rsid w:val="000A7B16"/>
    <w:rsid w:val="000A7DD9"/>
    <w:rsid w:val="000B0156"/>
    <w:rsid w:val="000B11D4"/>
    <w:rsid w:val="000B13F5"/>
    <w:rsid w:val="000B1FC2"/>
    <w:rsid w:val="000B270A"/>
    <w:rsid w:val="000B2D0E"/>
    <w:rsid w:val="000B31F0"/>
    <w:rsid w:val="000B39E6"/>
    <w:rsid w:val="000B3EB3"/>
    <w:rsid w:val="000B4768"/>
    <w:rsid w:val="000B4C79"/>
    <w:rsid w:val="000B5A9D"/>
    <w:rsid w:val="000B5AE7"/>
    <w:rsid w:val="000B5D57"/>
    <w:rsid w:val="000B5ED5"/>
    <w:rsid w:val="000B63B3"/>
    <w:rsid w:val="000B6693"/>
    <w:rsid w:val="000B679C"/>
    <w:rsid w:val="000B731D"/>
    <w:rsid w:val="000B760E"/>
    <w:rsid w:val="000B778E"/>
    <w:rsid w:val="000B7C59"/>
    <w:rsid w:val="000B7E2B"/>
    <w:rsid w:val="000C00D1"/>
    <w:rsid w:val="000C0840"/>
    <w:rsid w:val="000C0854"/>
    <w:rsid w:val="000C1BC5"/>
    <w:rsid w:val="000C1C1E"/>
    <w:rsid w:val="000C1E43"/>
    <w:rsid w:val="000C2335"/>
    <w:rsid w:val="000C237B"/>
    <w:rsid w:val="000C2802"/>
    <w:rsid w:val="000C2B22"/>
    <w:rsid w:val="000C2BDF"/>
    <w:rsid w:val="000C2C24"/>
    <w:rsid w:val="000C2CFF"/>
    <w:rsid w:val="000C2D9C"/>
    <w:rsid w:val="000C3188"/>
    <w:rsid w:val="000C3255"/>
    <w:rsid w:val="000C3A16"/>
    <w:rsid w:val="000C3EC4"/>
    <w:rsid w:val="000C45BA"/>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2B"/>
    <w:rsid w:val="000D04C7"/>
    <w:rsid w:val="000D05C2"/>
    <w:rsid w:val="000D0A49"/>
    <w:rsid w:val="000D0BB0"/>
    <w:rsid w:val="000D0D36"/>
    <w:rsid w:val="000D0DC5"/>
    <w:rsid w:val="000D179B"/>
    <w:rsid w:val="000D193E"/>
    <w:rsid w:val="000D1AC4"/>
    <w:rsid w:val="000D1D70"/>
    <w:rsid w:val="000D1FBA"/>
    <w:rsid w:val="000D22DE"/>
    <w:rsid w:val="000D3F8D"/>
    <w:rsid w:val="000D40E9"/>
    <w:rsid w:val="000D4722"/>
    <w:rsid w:val="000D5736"/>
    <w:rsid w:val="000D5806"/>
    <w:rsid w:val="000D622E"/>
    <w:rsid w:val="000D625C"/>
    <w:rsid w:val="000D6560"/>
    <w:rsid w:val="000D662F"/>
    <w:rsid w:val="000D74AC"/>
    <w:rsid w:val="000D7EEA"/>
    <w:rsid w:val="000E0007"/>
    <w:rsid w:val="000E0345"/>
    <w:rsid w:val="000E03E1"/>
    <w:rsid w:val="000E0400"/>
    <w:rsid w:val="000E0A6A"/>
    <w:rsid w:val="000E0E57"/>
    <w:rsid w:val="000E0EB9"/>
    <w:rsid w:val="000E1CBE"/>
    <w:rsid w:val="000E20D5"/>
    <w:rsid w:val="000E2760"/>
    <w:rsid w:val="000E2F7E"/>
    <w:rsid w:val="000E314E"/>
    <w:rsid w:val="000E3156"/>
    <w:rsid w:val="000E344D"/>
    <w:rsid w:val="000E3518"/>
    <w:rsid w:val="000E39F1"/>
    <w:rsid w:val="000E3A0F"/>
    <w:rsid w:val="000E3A85"/>
    <w:rsid w:val="000E3C57"/>
    <w:rsid w:val="000E3DE5"/>
    <w:rsid w:val="000E441F"/>
    <w:rsid w:val="000E445D"/>
    <w:rsid w:val="000E4E83"/>
    <w:rsid w:val="000E60AD"/>
    <w:rsid w:val="000E7386"/>
    <w:rsid w:val="000E7917"/>
    <w:rsid w:val="000E7CC4"/>
    <w:rsid w:val="000E7F49"/>
    <w:rsid w:val="000F0F8A"/>
    <w:rsid w:val="000F10B1"/>
    <w:rsid w:val="000F141E"/>
    <w:rsid w:val="000F1B95"/>
    <w:rsid w:val="000F266C"/>
    <w:rsid w:val="000F29DF"/>
    <w:rsid w:val="000F2D35"/>
    <w:rsid w:val="000F3908"/>
    <w:rsid w:val="000F3F67"/>
    <w:rsid w:val="000F42D0"/>
    <w:rsid w:val="000F4329"/>
    <w:rsid w:val="000F4330"/>
    <w:rsid w:val="000F450C"/>
    <w:rsid w:val="000F450E"/>
    <w:rsid w:val="000F454B"/>
    <w:rsid w:val="000F4EC1"/>
    <w:rsid w:val="000F5057"/>
    <w:rsid w:val="000F52AB"/>
    <w:rsid w:val="000F5BAF"/>
    <w:rsid w:val="000F62FA"/>
    <w:rsid w:val="000F6529"/>
    <w:rsid w:val="000F663D"/>
    <w:rsid w:val="000F6BA5"/>
    <w:rsid w:val="000F6E88"/>
    <w:rsid w:val="000F6EAE"/>
    <w:rsid w:val="000F7329"/>
    <w:rsid w:val="000F7630"/>
    <w:rsid w:val="000F7BA1"/>
    <w:rsid w:val="001000D8"/>
    <w:rsid w:val="00100405"/>
    <w:rsid w:val="0010099A"/>
    <w:rsid w:val="00101159"/>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CDF"/>
    <w:rsid w:val="001051B9"/>
    <w:rsid w:val="00105225"/>
    <w:rsid w:val="00105681"/>
    <w:rsid w:val="001059AD"/>
    <w:rsid w:val="00105B53"/>
    <w:rsid w:val="00105B81"/>
    <w:rsid w:val="00105E27"/>
    <w:rsid w:val="00105F4A"/>
    <w:rsid w:val="00106AF8"/>
    <w:rsid w:val="0010729F"/>
    <w:rsid w:val="00110110"/>
    <w:rsid w:val="00110194"/>
    <w:rsid w:val="00110795"/>
    <w:rsid w:val="001108EB"/>
    <w:rsid w:val="0011094B"/>
    <w:rsid w:val="00110F3F"/>
    <w:rsid w:val="001125D0"/>
    <w:rsid w:val="00112A27"/>
    <w:rsid w:val="00112C85"/>
    <w:rsid w:val="00112DB6"/>
    <w:rsid w:val="00112FB5"/>
    <w:rsid w:val="001136C6"/>
    <w:rsid w:val="001136C8"/>
    <w:rsid w:val="001136E6"/>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549"/>
    <w:rsid w:val="001166DD"/>
    <w:rsid w:val="00116D2D"/>
    <w:rsid w:val="00117305"/>
    <w:rsid w:val="00117886"/>
    <w:rsid w:val="00117E7D"/>
    <w:rsid w:val="001202AF"/>
    <w:rsid w:val="001207BD"/>
    <w:rsid w:val="00120874"/>
    <w:rsid w:val="00120B0D"/>
    <w:rsid w:val="00120B56"/>
    <w:rsid w:val="00121AE6"/>
    <w:rsid w:val="00121B5E"/>
    <w:rsid w:val="00121B89"/>
    <w:rsid w:val="001231EA"/>
    <w:rsid w:val="00123399"/>
    <w:rsid w:val="001233A1"/>
    <w:rsid w:val="00123937"/>
    <w:rsid w:val="00123B3C"/>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D22"/>
    <w:rsid w:val="00127E0B"/>
    <w:rsid w:val="00127F16"/>
    <w:rsid w:val="00127F77"/>
    <w:rsid w:val="001303A7"/>
    <w:rsid w:val="00130467"/>
    <w:rsid w:val="00130663"/>
    <w:rsid w:val="00130765"/>
    <w:rsid w:val="00130A09"/>
    <w:rsid w:val="00131625"/>
    <w:rsid w:val="001319DD"/>
    <w:rsid w:val="00131C36"/>
    <w:rsid w:val="00131F57"/>
    <w:rsid w:val="0013229E"/>
    <w:rsid w:val="001322C3"/>
    <w:rsid w:val="00132703"/>
    <w:rsid w:val="00132CF2"/>
    <w:rsid w:val="00132D08"/>
    <w:rsid w:val="001331A9"/>
    <w:rsid w:val="001333A4"/>
    <w:rsid w:val="0013341F"/>
    <w:rsid w:val="001337FB"/>
    <w:rsid w:val="001338C4"/>
    <w:rsid w:val="00133B00"/>
    <w:rsid w:val="00133C38"/>
    <w:rsid w:val="001346F6"/>
    <w:rsid w:val="00134E83"/>
    <w:rsid w:val="00134FFF"/>
    <w:rsid w:val="00135445"/>
    <w:rsid w:val="00135AC8"/>
    <w:rsid w:val="00135EBB"/>
    <w:rsid w:val="00135EFC"/>
    <w:rsid w:val="00136265"/>
    <w:rsid w:val="00136680"/>
    <w:rsid w:val="0013673A"/>
    <w:rsid w:val="00136A81"/>
    <w:rsid w:val="00136ABE"/>
    <w:rsid w:val="00136D37"/>
    <w:rsid w:val="0013728E"/>
    <w:rsid w:val="00140551"/>
    <w:rsid w:val="0014055E"/>
    <w:rsid w:val="0014084E"/>
    <w:rsid w:val="00140C34"/>
    <w:rsid w:val="0014178B"/>
    <w:rsid w:val="00141AEB"/>
    <w:rsid w:val="00141B4C"/>
    <w:rsid w:val="00142227"/>
    <w:rsid w:val="001424D3"/>
    <w:rsid w:val="001424E7"/>
    <w:rsid w:val="001425DB"/>
    <w:rsid w:val="00142748"/>
    <w:rsid w:val="0014277A"/>
    <w:rsid w:val="001428E0"/>
    <w:rsid w:val="001429EE"/>
    <w:rsid w:val="00142ADA"/>
    <w:rsid w:val="00142EDB"/>
    <w:rsid w:val="00143280"/>
    <w:rsid w:val="00143627"/>
    <w:rsid w:val="0014363B"/>
    <w:rsid w:val="0014368B"/>
    <w:rsid w:val="001436FC"/>
    <w:rsid w:val="00143816"/>
    <w:rsid w:val="00143C39"/>
    <w:rsid w:val="00143D7E"/>
    <w:rsid w:val="00143DDF"/>
    <w:rsid w:val="00143EB5"/>
    <w:rsid w:val="00143F00"/>
    <w:rsid w:val="00143F92"/>
    <w:rsid w:val="0014409F"/>
    <w:rsid w:val="00144100"/>
    <w:rsid w:val="00144167"/>
    <w:rsid w:val="001444F5"/>
    <w:rsid w:val="00144C55"/>
    <w:rsid w:val="00144ECF"/>
    <w:rsid w:val="00144F8E"/>
    <w:rsid w:val="0014500F"/>
    <w:rsid w:val="00145363"/>
    <w:rsid w:val="00145EC6"/>
    <w:rsid w:val="001463F1"/>
    <w:rsid w:val="00146CA7"/>
    <w:rsid w:val="00146D1F"/>
    <w:rsid w:val="00146E37"/>
    <w:rsid w:val="00147585"/>
    <w:rsid w:val="0014761F"/>
    <w:rsid w:val="00147F53"/>
    <w:rsid w:val="00150007"/>
    <w:rsid w:val="00150127"/>
    <w:rsid w:val="0015060C"/>
    <w:rsid w:val="00150A7E"/>
    <w:rsid w:val="001517A8"/>
    <w:rsid w:val="00151989"/>
    <w:rsid w:val="00151FF9"/>
    <w:rsid w:val="001520CE"/>
    <w:rsid w:val="00152B50"/>
    <w:rsid w:val="00152E4D"/>
    <w:rsid w:val="001532DD"/>
    <w:rsid w:val="00153B1A"/>
    <w:rsid w:val="00153C21"/>
    <w:rsid w:val="00153D57"/>
    <w:rsid w:val="00153E05"/>
    <w:rsid w:val="00154270"/>
    <w:rsid w:val="001549D3"/>
    <w:rsid w:val="0015519D"/>
    <w:rsid w:val="001552F9"/>
    <w:rsid w:val="00155AF6"/>
    <w:rsid w:val="001562C2"/>
    <w:rsid w:val="00156736"/>
    <w:rsid w:val="001567B3"/>
    <w:rsid w:val="001567FF"/>
    <w:rsid w:val="001576B0"/>
    <w:rsid w:val="001602EB"/>
    <w:rsid w:val="00160590"/>
    <w:rsid w:val="00160877"/>
    <w:rsid w:val="0016090A"/>
    <w:rsid w:val="00160979"/>
    <w:rsid w:val="00160B66"/>
    <w:rsid w:val="00161560"/>
    <w:rsid w:val="001615F1"/>
    <w:rsid w:val="00162873"/>
    <w:rsid w:val="00162E6B"/>
    <w:rsid w:val="001630E5"/>
    <w:rsid w:val="001634C5"/>
    <w:rsid w:val="00163B0E"/>
    <w:rsid w:val="00163EAC"/>
    <w:rsid w:val="00163FB4"/>
    <w:rsid w:val="0016432A"/>
    <w:rsid w:val="0016447B"/>
    <w:rsid w:val="001644DC"/>
    <w:rsid w:val="00164689"/>
    <w:rsid w:val="00164873"/>
    <w:rsid w:val="00164A38"/>
    <w:rsid w:val="00164C60"/>
    <w:rsid w:val="001651CB"/>
    <w:rsid w:val="00165B11"/>
    <w:rsid w:val="00165B66"/>
    <w:rsid w:val="00165B9E"/>
    <w:rsid w:val="00165C0B"/>
    <w:rsid w:val="00165DD7"/>
    <w:rsid w:val="0016606D"/>
    <w:rsid w:val="001660AF"/>
    <w:rsid w:val="00166CD6"/>
    <w:rsid w:val="00166CDA"/>
    <w:rsid w:val="0016750A"/>
    <w:rsid w:val="0016793F"/>
    <w:rsid w:val="00167BA1"/>
    <w:rsid w:val="00167D75"/>
    <w:rsid w:val="00167E29"/>
    <w:rsid w:val="00170253"/>
    <w:rsid w:val="0017046F"/>
    <w:rsid w:val="001708AD"/>
    <w:rsid w:val="00170D7B"/>
    <w:rsid w:val="00171376"/>
    <w:rsid w:val="00171CA7"/>
    <w:rsid w:val="00171D29"/>
    <w:rsid w:val="00172723"/>
    <w:rsid w:val="00172728"/>
    <w:rsid w:val="00172A27"/>
    <w:rsid w:val="00172D3A"/>
    <w:rsid w:val="001736B3"/>
    <w:rsid w:val="00173921"/>
    <w:rsid w:val="00173A38"/>
    <w:rsid w:val="00173A9A"/>
    <w:rsid w:val="00173C9E"/>
    <w:rsid w:val="001741F9"/>
    <w:rsid w:val="001749FE"/>
    <w:rsid w:val="00174BB8"/>
    <w:rsid w:val="0017539A"/>
    <w:rsid w:val="00175726"/>
    <w:rsid w:val="00175754"/>
    <w:rsid w:val="001758F8"/>
    <w:rsid w:val="00175981"/>
    <w:rsid w:val="001759FB"/>
    <w:rsid w:val="00175BB1"/>
    <w:rsid w:val="00175CE3"/>
    <w:rsid w:val="00175F21"/>
    <w:rsid w:val="00176743"/>
    <w:rsid w:val="0017687D"/>
    <w:rsid w:val="00176E19"/>
    <w:rsid w:val="001770E7"/>
    <w:rsid w:val="0017766A"/>
    <w:rsid w:val="001777D6"/>
    <w:rsid w:val="00177949"/>
    <w:rsid w:val="00177E92"/>
    <w:rsid w:val="001800C2"/>
    <w:rsid w:val="00180B5D"/>
    <w:rsid w:val="00180CE2"/>
    <w:rsid w:val="00180DC3"/>
    <w:rsid w:val="001811A3"/>
    <w:rsid w:val="001812C4"/>
    <w:rsid w:val="001813B7"/>
    <w:rsid w:val="001815C6"/>
    <w:rsid w:val="00182006"/>
    <w:rsid w:val="0018214F"/>
    <w:rsid w:val="001824B9"/>
    <w:rsid w:val="00182691"/>
    <w:rsid w:val="00182AB7"/>
    <w:rsid w:val="001833D2"/>
    <w:rsid w:val="00183AC1"/>
    <w:rsid w:val="00183C31"/>
    <w:rsid w:val="00184A77"/>
    <w:rsid w:val="001855B7"/>
    <w:rsid w:val="00185896"/>
    <w:rsid w:val="001860F6"/>
    <w:rsid w:val="00186832"/>
    <w:rsid w:val="00186980"/>
    <w:rsid w:val="00186A1C"/>
    <w:rsid w:val="00187029"/>
    <w:rsid w:val="00187302"/>
    <w:rsid w:val="001876B3"/>
    <w:rsid w:val="00187CF9"/>
    <w:rsid w:val="00187D6F"/>
    <w:rsid w:val="00187E19"/>
    <w:rsid w:val="00187E70"/>
    <w:rsid w:val="0019045D"/>
    <w:rsid w:val="0019073D"/>
    <w:rsid w:val="00190886"/>
    <w:rsid w:val="00190892"/>
    <w:rsid w:val="00190971"/>
    <w:rsid w:val="00190DC4"/>
    <w:rsid w:val="001929D2"/>
    <w:rsid w:val="00192C1F"/>
    <w:rsid w:val="00192F90"/>
    <w:rsid w:val="001937E6"/>
    <w:rsid w:val="00194245"/>
    <w:rsid w:val="0019433C"/>
    <w:rsid w:val="00194583"/>
    <w:rsid w:val="00194C90"/>
    <w:rsid w:val="00194FD8"/>
    <w:rsid w:val="00195399"/>
    <w:rsid w:val="00195416"/>
    <w:rsid w:val="001956D1"/>
    <w:rsid w:val="0019588B"/>
    <w:rsid w:val="00195D52"/>
    <w:rsid w:val="001963A4"/>
    <w:rsid w:val="001965EC"/>
    <w:rsid w:val="00196E8C"/>
    <w:rsid w:val="001972CC"/>
    <w:rsid w:val="00197327"/>
    <w:rsid w:val="00197C69"/>
    <w:rsid w:val="00197C83"/>
    <w:rsid w:val="00197F6E"/>
    <w:rsid w:val="001A0216"/>
    <w:rsid w:val="001A0251"/>
    <w:rsid w:val="001A0885"/>
    <w:rsid w:val="001A0A5E"/>
    <w:rsid w:val="001A1056"/>
    <w:rsid w:val="001A11C7"/>
    <w:rsid w:val="001A12F3"/>
    <w:rsid w:val="001A12F8"/>
    <w:rsid w:val="001A16AC"/>
    <w:rsid w:val="001A18B1"/>
    <w:rsid w:val="001A1993"/>
    <w:rsid w:val="001A1EA4"/>
    <w:rsid w:val="001A246C"/>
    <w:rsid w:val="001A2A3E"/>
    <w:rsid w:val="001A2CEF"/>
    <w:rsid w:val="001A2DCD"/>
    <w:rsid w:val="001A322F"/>
    <w:rsid w:val="001A329E"/>
    <w:rsid w:val="001A36A1"/>
    <w:rsid w:val="001A40B2"/>
    <w:rsid w:val="001A4454"/>
    <w:rsid w:val="001A520E"/>
    <w:rsid w:val="001A5578"/>
    <w:rsid w:val="001A5B8F"/>
    <w:rsid w:val="001A5E3D"/>
    <w:rsid w:val="001A5EB8"/>
    <w:rsid w:val="001A6218"/>
    <w:rsid w:val="001A6234"/>
    <w:rsid w:val="001A64BA"/>
    <w:rsid w:val="001A6EC8"/>
    <w:rsid w:val="001A7743"/>
    <w:rsid w:val="001A779C"/>
    <w:rsid w:val="001A7998"/>
    <w:rsid w:val="001A79F6"/>
    <w:rsid w:val="001A7C6C"/>
    <w:rsid w:val="001B01D7"/>
    <w:rsid w:val="001B02DC"/>
    <w:rsid w:val="001B035A"/>
    <w:rsid w:val="001B0413"/>
    <w:rsid w:val="001B06C5"/>
    <w:rsid w:val="001B0B35"/>
    <w:rsid w:val="001B1062"/>
    <w:rsid w:val="001B113F"/>
    <w:rsid w:val="001B162E"/>
    <w:rsid w:val="001B1C15"/>
    <w:rsid w:val="001B1DF0"/>
    <w:rsid w:val="001B21A4"/>
    <w:rsid w:val="001B2705"/>
    <w:rsid w:val="001B2B5F"/>
    <w:rsid w:val="001B2F45"/>
    <w:rsid w:val="001B34A9"/>
    <w:rsid w:val="001B34D7"/>
    <w:rsid w:val="001B3526"/>
    <w:rsid w:val="001B3650"/>
    <w:rsid w:val="001B3961"/>
    <w:rsid w:val="001B3AB2"/>
    <w:rsid w:val="001B42BF"/>
    <w:rsid w:val="001B42F8"/>
    <w:rsid w:val="001B4654"/>
    <w:rsid w:val="001B4A14"/>
    <w:rsid w:val="001B4C01"/>
    <w:rsid w:val="001B4C21"/>
    <w:rsid w:val="001B55D3"/>
    <w:rsid w:val="001B5858"/>
    <w:rsid w:val="001B5C4A"/>
    <w:rsid w:val="001B5FF3"/>
    <w:rsid w:val="001B6D4A"/>
    <w:rsid w:val="001B6D73"/>
    <w:rsid w:val="001B70F6"/>
    <w:rsid w:val="001B750D"/>
    <w:rsid w:val="001B7842"/>
    <w:rsid w:val="001B7CD4"/>
    <w:rsid w:val="001C0114"/>
    <w:rsid w:val="001C0480"/>
    <w:rsid w:val="001C0727"/>
    <w:rsid w:val="001C0844"/>
    <w:rsid w:val="001C0857"/>
    <w:rsid w:val="001C0880"/>
    <w:rsid w:val="001C0930"/>
    <w:rsid w:val="001C0E63"/>
    <w:rsid w:val="001C0FBA"/>
    <w:rsid w:val="001C17C6"/>
    <w:rsid w:val="001C1FF3"/>
    <w:rsid w:val="001C22D2"/>
    <w:rsid w:val="001C2750"/>
    <w:rsid w:val="001C2807"/>
    <w:rsid w:val="001C2A3E"/>
    <w:rsid w:val="001C2D26"/>
    <w:rsid w:val="001C2D6D"/>
    <w:rsid w:val="001C31CF"/>
    <w:rsid w:val="001C36B2"/>
    <w:rsid w:val="001C3954"/>
    <w:rsid w:val="001C3C6C"/>
    <w:rsid w:val="001C3D19"/>
    <w:rsid w:val="001C3EEB"/>
    <w:rsid w:val="001C46B5"/>
    <w:rsid w:val="001C47C7"/>
    <w:rsid w:val="001C4CC5"/>
    <w:rsid w:val="001C4FED"/>
    <w:rsid w:val="001C5183"/>
    <w:rsid w:val="001C5310"/>
    <w:rsid w:val="001C5360"/>
    <w:rsid w:val="001C5C57"/>
    <w:rsid w:val="001C5C81"/>
    <w:rsid w:val="001C6060"/>
    <w:rsid w:val="001C6293"/>
    <w:rsid w:val="001C63A4"/>
    <w:rsid w:val="001C641E"/>
    <w:rsid w:val="001C661D"/>
    <w:rsid w:val="001C6A81"/>
    <w:rsid w:val="001C6C75"/>
    <w:rsid w:val="001C75EC"/>
    <w:rsid w:val="001C7AEB"/>
    <w:rsid w:val="001D0177"/>
    <w:rsid w:val="001D059F"/>
    <w:rsid w:val="001D0758"/>
    <w:rsid w:val="001D0808"/>
    <w:rsid w:val="001D0B6A"/>
    <w:rsid w:val="001D0B97"/>
    <w:rsid w:val="001D0C04"/>
    <w:rsid w:val="001D15B5"/>
    <w:rsid w:val="001D19D8"/>
    <w:rsid w:val="001D1AF2"/>
    <w:rsid w:val="001D1F10"/>
    <w:rsid w:val="001D1FED"/>
    <w:rsid w:val="001D22E2"/>
    <w:rsid w:val="001D2561"/>
    <w:rsid w:val="001D27EC"/>
    <w:rsid w:val="001D2E39"/>
    <w:rsid w:val="001D2F70"/>
    <w:rsid w:val="001D322B"/>
    <w:rsid w:val="001D3927"/>
    <w:rsid w:val="001D3FAB"/>
    <w:rsid w:val="001D403E"/>
    <w:rsid w:val="001D43B5"/>
    <w:rsid w:val="001D48CA"/>
    <w:rsid w:val="001D499F"/>
    <w:rsid w:val="001D4B41"/>
    <w:rsid w:val="001D5251"/>
    <w:rsid w:val="001D525A"/>
    <w:rsid w:val="001D546D"/>
    <w:rsid w:val="001D5D1B"/>
    <w:rsid w:val="001D5DBF"/>
    <w:rsid w:val="001D640C"/>
    <w:rsid w:val="001D6462"/>
    <w:rsid w:val="001D7353"/>
    <w:rsid w:val="001D7402"/>
    <w:rsid w:val="001D7923"/>
    <w:rsid w:val="001D79BA"/>
    <w:rsid w:val="001D7C43"/>
    <w:rsid w:val="001D7D04"/>
    <w:rsid w:val="001D7DE6"/>
    <w:rsid w:val="001E0255"/>
    <w:rsid w:val="001E0836"/>
    <w:rsid w:val="001E09F6"/>
    <w:rsid w:val="001E0B62"/>
    <w:rsid w:val="001E0EFF"/>
    <w:rsid w:val="001E10E5"/>
    <w:rsid w:val="001E1361"/>
    <w:rsid w:val="001E13C0"/>
    <w:rsid w:val="001E1F36"/>
    <w:rsid w:val="001E1F4E"/>
    <w:rsid w:val="001E1F94"/>
    <w:rsid w:val="001E213C"/>
    <w:rsid w:val="001E229B"/>
    <w:rsid w:val="001E2AD6"/>
    <w:rsid w:val="001E2E10"/>
    <w:rsid w:val="001E2FB3"/>
    <w:rsid w:val="001E3240"/>
    <w:rsid w:val="001E351C"/>
    <w:rsid w:val="001E35FB"/>
    <w:rsid w:val="001E3B7F"/>
    <w:rsid w:val="001E3E44"/>
    <w:rsid w:val="001E3EAB"/>
    <w:rsid w:val="001E3EDF"/>
    <w:rsid w:val="001E4119"/>
    <w:rsid w:val="001E41BA"/>
    <w:rsid w:val="001E47D1"/>
    <w:rsid w:val="001E506B"/>
    <w:rsid w:val="001E5537"/>
    <w:rsid w:val="001E558B"/>
    <w:rsid w:val="001E5C84"/>
    <w:rsid w:val="001E5D16"/>
    <w:rsid w:val="001E62B0"/>
    <w:rsid w:val="001E6505"/>
    <w:rsid w:val="001E65C5"/>
    <w:rsid w:val="001E6DEE"/>
    <w:rsid w:val="001E705E"/>
    <w:rsid w:val="001E77FA"/>
    <w:rsid w:val="001E7A1B"/>
    <w:rsid w:val="001E7D08"/>
    <w:rsid w:val="001F022D"/>
    <w:rsid w:val="001F0626"/>
    <w:rsid w:val="001F0A69"/>
    <w:rsid w:val="001F0B93"/>
    <w:rsid w:val="001F0C9F"/>
    <w:rsid w:val="001F0D83"/>
    <w:rsid w:val="001F155E"/>
    <w:rsid w:val="001F1A1E"/>
    <w:rsid w:val="001F1B21"/>
    <w:rsid w:val="001F2018"/>
    <w:rsid w:val="001F2100"/>
    <w:rsid w:val="001F2144"/>
    <w:rsid w:val="001F2549"/>
    <w:rsid w:val="001F29F0"/>
    <w:rsid w:val="001F2D3A"/>
    <w:rsid w:val="001F343F"/>
    <w:rsid w:val="001F3C82"/>
    <w:rsid w:val="001F4D02"/>
    <w:rsid w:val="001F4F88"/>
    <w:rsid w:val="001F538F"/>
    <w:rsid w:val="001F5E13"/>
    <w:rsid w:val="001F6232"/>
    <w:rsid w:val="001F645D"/>
    <w:rsid w:val="001F65EF"/>
    <w:rsid w:val="001F6A50"/>
    <w:rsid w:val="001F6D8A"/>
    <w:rsid w:val="001F6EC2"/>
    <w:rsid w:val="001F6FA9"/>
    <w:rsid w:val="001F71D4"/>
    <w:rsid w:val="001F7301"/>
    <w:rsid w:val="001F7307"/>
    <w:rsid w:val="001F753F"/>
    <w:rsid w:val="001F7A23"/>
    <w:rsid w:val="001F7DB8"/>
    <w:rsid w:val="0020010B"/>
    <w:rsid w:val="00200151"/>
    <w:rsid w:val="002003A0"/>
    <w:rsid w:val="002004D6"/>
    <w:rsid w:val="002006FE"/>
    <w:rsid w:val="00200A90"/>
    <w:rsid w:val="00200F2A"/>
    <w:rsid w:val="002018F6"/>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0C7"/>
    <w:rsid w:val="0020537F"/>
    <w:rsid w:val="0020572D"/>
    <w:rsid w:val="0020599C"/>
    <w:rsid w:val="00205B62"/>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05F"/>
    <w:rsid w:val="0021188F"/>
    <w:rsid w:val="00212379"/>
    <w:rsid w:val="002124C9"/>
    <w:rsid w:val="00212A84"/>
    <w:rsid w:val="00212C52"/>
    <w:rsid w:val="00212F60"/>
    <w:rsid w:val="00212F65"/>
    <w:rsid w:val="002132BE"/>
    <w:rsid w:val="002132CD"/>
    <w:rsid w:val="00213646"/>
    <w:rsid w:val="0021395C"/>
    <w:rsid w:val="00214019"/>
    <w:rsid w:val="0021430C"/>
    <w:rsid w:val="0021468E"/>
    <w:rsid w:val="00214D5F"/>
    <w:rsid w:val="00215728"/>
    <w:rsid w:val="00215A03"/>
    <w:rsid w:val="00215CA0"/>
    <w:rsid w:val="00216655"/>
    <w:rsid w:val="0021665E"/>
    <w:rsid w:val="00216845"/>
    <w:rsid w:val="00216868"/>
    <w:rsid w:val="00216953"/>
    <w:rsid w:val="00216B5A"/>
    <w:rsid w:val="00216C55"/>
    <w:rsid w:val="00216DFD"/>
    <w:rsid w:val="00217308"/>
    <w:rsid w:val="0021753F"/>
    <w:rsid w:val="00217774"/>
    <w:rsid w:val="00217848"/>
    <w:rsid w:val="00217F94"/>
    <w:rsid w:val="00220269"/>
    <w:rsid w:val="0022027C"/>
    <w:rsid w:val="002208B8"/>
    <w:rsid w:val="00220D2C"/>
    <w:rsid w:val="00220D58"/>
    <w:rsid w:val="00220EFA"/>
    <w:rsid w:val="00221A37"/>
    <w:rsid w:val="002220F3"/>
    <w:rsid w:val="0022210F"/>
    <w:rsid w:val="00222932"/>
    <w:rsid w:val="00222B98"/>
    <w:rsid w:val="00222E3A"/>
    <w:rsid w:val="00222EAA"/>
    <w:rsid w:val="00223004"/>
    <w:rsid w:val="002232C6"/>
    <w:rsid w:val="00223BA3"/>
    <w:rsid w:val="00223C5E"/>
    <w:rsid w:val="00223E4B"/>
    <w:rsid w:val="00224AAD"/>
    <w:rsid w:val="00224E1F"/>
    <w:rsid w:val="00224F2F"/>
    <w:rsid w:val="00224FA3"/>
    <w:rsid w:val="002251B6"/>
    <w:rsid w:val="002252F2"/>
    <w:rsid w:val="00225398"/>
    <w:rsid w:val="00225BDA"/>
    <w:rsid w:val="0022718F"/>
    <w:rsid w:val="002274B4"/>
    <w:rsid w:val="00227AB1"/>
    <w:rsid w:val="00227B07"/>
    <w:rsid w:val="00230796"/>
    <w:rsid w:val="00230A78"/>
    <w:rsid w:val="00230EC2"/>
    <w:rsid w:val="00231516"/>
    <w:rsid w:val="002315DD"/>
    <w:rsid w:val="00231D7B"/>
    <w:rsid w:val="00231E88"/>
    <w:rsid w:val="00232157"/>
    <w:rsid w:val="00232229"/>
    <w:rsid w:val="00232645"/>
    <w:rsid w:val="002327A7"/>
    <w:rsid w:val="002329B5"/>
    <w:rsid w:val="00232C5A"/>
    <w:rsid w:val="0023326F"/>
    <w:rsid w:val="00233CC8"/>
    <w:rsid w:val="00233DCB"/>
    <w:rsid w:val="00233E42"/>
    <w:rsid w:val="00233E6A"/>
    <w:rsid w:val="00234013"/>
    <w:rsid w:val="00234120"/>
    <w:rsid w:val="00234541"/>
    <w:rsid w:val="002349AB"/>
    <w:rsid w:val="00234ACA"/>
    <w:rsid w:val="00234B9E"/>
    <w:rsid w:val="00235446"/>
    <w:rsid w:val="00235763"/>
    <w:rsid w:val="0023598B"/>
    <w:rsid w:val="00235BE4"/>
    <w:rsid w:val="002363A9"/>
    <w:rsid w:val="002367B6"/>
    <w:rsid w:val="002367CF"/>
    <w:rsid w:val="00236AF5"/>
    <w:rsid w:val="00236DB3"/>
    <w:rsid w:val="00236EC9"/>
    <w:rsid w:val="002373E4"/>
    <w:rsid w:val="002375AD"/>
    <w:rsid w:val="00237712"/>
    <w:rsid w:val="00237F27"/>
    <w:rsid w:val="00240083"/>
    <w:rsid w:val="0024062F"/>
    <w:rsid w:val="00240A74"/>
    <w:rsid w:val="00240BFF"/>
    <w:rsid w:val="00240E71"/>
    <w:rsid w:val="00241927"/>
    <w:rsid w:val="00241FAB"/>
    <w:rsid w:val="00242455"/>
    <w:rsid w:val="00242AD0"/>
    <w:rsid w:val="00242D34"/>
    <w:rsid w:val="00243855"/>
    <w:rsid w:val="00244265"/>
    <w:rsid w:val="0024496B"/>
    <w:rsid w:val="00244A48"/>
    <w:rsid w:val="00244BBA"/>
    <w:rsid w:val="00244ED4"/>
    <w:rsid w:val="002453C9"/>
    <w:rsid w:val="002453DC"/>
    <w:rsid w:val="00245785"/>
    <w:rsid w:val="00245A36"/>
    <w:rsid w:val="00245ADF"/>
    <w:rsid w:val="002462C7"/>
    <w:rsid w:val="00246A27"/>
    <w:rsid w:val="00246C9E"/>
    <w:rsid w:val="00247123"/>
    <w:rsid w:val="002476B6"/>
    <w:rsid w:val="00247863"/>
    <w:rsid w:val="0024797E"/>
    <w:rsid w:val="00247A52"/>
    <w:rsid w:val="00247CA0"/>
    <w:rsid w:val="002501AB"/>
    <w:rsid w:val="00251518"/>
    <w:rsid w:val="002516FF"/>
    <w:rsid w:val="00251734"/>
    <w:rsid w:val="0025182A"/>
    <w:rsid w:val="002518D9"/>
    <w:rsid w:val="00251BD3"/>
    <w:rsid w:val="002521B8"/>
    <w:rsid w:val="0025233E"/>
    <w:rsid w:val="002524C7"/>
    <w:rsid w:val="00253321"/>
    <w:rsid w:val="00253839"/>
    <w:rsid w:val="0025395E"/>
    <w:rsid w:val="00253A69"/>
    <w:rsid w:val="00253B86"/>
    <w:rsid w:val="00253D03"/>
    <w:rsid w:val="00254199"/>
    <w:rsid w:val="00254364"/>
    <w:rsid w:val="00254A17"/>
    <w:rsid w:val="00254F5B"/>
    <w:rsid w:val="002554E4"/>
    <w:rsid w:val="002569BB"/>
    <w:rsid w:val="00256C15"/>
    <w:rsid w:val="0025750E"/>
    <w:rsid w:val="00257573"/>
    <w:rsid w:val="0025790F"/>
    <w:rsid w:val="00257C2A"/>
    <w:rsid w:val="002602BE"/>
    <w:rsid w:val="002603AA"/>
    <w:rsid w:val="002608CD"/>
    <w:rsid w:val="00260AB2"/>
    <w:rsid w:val="00260C0C"/>
    <w:rsid w:val="00260D62"/>
    <w:rsid w:val="00260E85"/>
    <w:rsid w:val="00261465"/>
    <w:rsid w:val="002617D8"/>
    <w:rsid w:val="00261B4E"/>
    <w:rsid w:val="00261F45"/>
    <w:rsid w:val="00262809"/>
    <w:rsid w:val="00262A1A"/>
    <w:rsid w:val="00262ADC"/>
    <w:rsid w:val="00262B4F"/>
    <w:rsid w:val="00262F45"/>
    <w:rsid w:val="002634A9"/>
    <w:rsid w:val="002637B5"/>
    <w:rsid w:val="002638C6"/>
    <w:rsid w:val="00263F04"/>
    <w:rsid w:val="002643DB"/>
    <w:rsid w:val="0026446E"/>
    <w:rsid w:val="0026448C"/>
    <w:rsid w:val="00264628"/>
    <w:rsid w:val="002647BD"/>
    <w:rsid w:val="00264F84"/>
    <w:rsid w:val="002655CC"/>
    <w:rsid w:val="002658DA"/>
    <w:rsid w:val="00265C41"/>
    <w:rsid w:val="00265F3E"/>
    <w:rsid w:val="00266716"/>
    <w:rsid w:val="00266D0D"/>
    <w:rsid w:val="00266FD0"/>
    <w:rsid w:val="002670C5"/>
    <w:rsid w:val="00267447"/>
    <w:rsid w:val="00270A9C"/>
    <w:rsid w:val="0027109A"/>
    <w:rsid w:val="00271507"/>
    <w:rsid w:val="0027165A"/>
    <w:rsid w:val="00272027"/>
    <w:rsid w:val="0027221D"/>
    <w:rsid w:val="0027239D"/>
    <w:rsid w:val="002724DC"/>
    <w:rsid w:val="00272B11"/>
    <w:rsid w:val="00272E63"/>
    <w:rsid w:val="0027391F"/>
    <w:rsid w:val="00273D42"/>
    <w:rsid w:val="00273E6A"/>
    <w:rsid w:val="00273F36"/>
    <w:rsid w:val="00273FBE"/>
    <w:rsid w:val="00274301"/>
    <w:rsid w:val="00274A98"/>
    <w:rsid w:val="00274B6F"/>
    <w:rsid w:val="00274C70"/>
    <w:rsid w:val="00275269"/>
    <w:rsid w:val="00275368"/>
    <w:rsid w:val="00275408"/>
    <w:rsid w:val="0027557B"/>
    <w:rsid w:val="0027647A"/>
    <w:rsid w:val="00276AA3"/>
    <w:rsid w:val="00276D5C"/>
    <w:rsid w:val="00276E99"/>
    <w:rsid w:val="00276F68"/>
    <w:rsid w:val="00277C35"/>
    <w:rsid w:val="00277D89"/>
    <w:rsid w:val="0028053E"/>
    <w:rsid w:val="0028059A"/>
    <w:rsid w:val="00280889"/>
    <w:rsid w:val="00280B63"/>
    <w:rsid w:val="00280B97"/>
    <w:rsid w:val="00280DC4"/>
    <w:rsid w:val="00280EEA"/>
    <w:rsid w:val="00281720"/>
    <w:rsid w:val="002818C9"/>
    <w:rsid w:val="00281CF6"/>
    <w:rsid w:val="00282438"/>
    <w:rsid w:val="00282716"/>
    <w:rsid w:val="002827A9"/>
    <w:rsid w:val="00282E37"/>
    <w:rsid w:val="00283000"/>
    <w:rsid w:val="0028343E"/>
    <w:rsid w:val="002834F9"/>
    <w:rsid w:val="002835E6"/>
    <w:rsid w:val="002837BC"/>
    <w:rsid w:val="002838FF"/>
    <w:rsid w:val="00283A88"/>
    <w:rsid w:val="00283D6B"/>
    <w:rsid w:val="00284459"/>
    <w:rsid w:val="00285888"/>
    <w:rsid w:val="00285986"/>
    <w:rsid w:val="00285DF4"/>
    <w:rsid w:val="00285E58"/>
    <w:rsid w:val="00286970"/>
    <w:rsid w:val="00286E96"/>
    <w:rsid w:val="00287151"/>
    <w:rsid w:val="00287373"/>
    <w:rsid w:val="00287400"/>
    <w:rsid w:val="00287D5C"/>
    <w:rsid w:val="00287DFD"/>
    <w:rsid w:val="002900D7"/>
    <w:rsid w:val="00290207"/>
    <w:rsid w:val="00290313"/>
    <w:rsid w:val="002904C6"/>
    <w:rsid w:val="00290D11"/>
    <w:rsid w:val="00290DC9"/>
    <w:rsid w:val="00290E59"/>
    <w:rsid w:val="00291776"/>
    <w:rsid w:val="00291F57"/>
    <w:rsid w:val="00291F6E"/>
    <w:rsid w:val="00292168"/>
    <w:rsid w:val="0029255D"/>
    <w:rsid w:val="00293892"/>
    <w:rsid w:val="002938C5"/>
    <w:rsid w:val="002939DC"/>
    <w:rsid w:val="00294001"/>
    <w:rsid w:val="00294136"/>
    <w:rsid w:val="0029433F"/>
    <w:rsid w:val="00295327"/>
    <w:rsid w:val="0029537F"/>
    <w:rsid w:val="00295A68"/>
    <w:rsid w:val="00295BA0"/>
    <w:rsid w:val="00295BF9"/>
    <w:rsid w:val="0029675E"/>
    <w:rsid w:val="00296EB9"/>
    <w:rsid w:val="00297027"/>
    <w:rsid w:val="0029707D"/>
    <w:rsid w:val="00297884"/>
    <w:rsid w:val="00297E60"/>
    <w:rsid w:val="002A0018"/>
    <w:rsid w:val="002A0AB6"/>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45AD"/>
    <w:rsid w:val="002A5132"/>
    <w:rsid w:val="002A5227"/>
    <w:rsid w:val="002A5BB9"/>
    <w:rsid w:val="002A60C0"/>
    <w:rsid w:val="002A6124"/>
    <w:rsid w:val="002A64BB"/>
    <w:rsid w:val="002A64E2"/>
    <w:rsid w:val="002A68CF"/>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04"/>
    <w:rsid w:val="002B2882"/>
    <w:rsid w:val="002B3055"/>
    <w:rsid w:val="002B3407"/>
    <w:rsid w:val="002B3424"/>
    <w:rsid w:val="002B347E"/>
    <w:rsid w:val="002B38E0"/>
    <w:rsid w:val="002B39C4"/>
    <w:rsid w:val="002B3ABB"/>
    <w:rsid w:val="002B3D4C"/>
    <w:rsid w:val="002B3EE0"/>
    <w:rsid w:val="002B4136"/>
    <w:rsid w:val="002B4333"/>
    <w:rsid w:val="002B436B"/>
    <w:rsid w:val="002B44AA"/>
    <w:rsid w:val="002B49A1"/>
    <w:rsid w:val="002B4D9A"/>
    <w:rsid w:val="002B4F75"/>
    <w:rsid w:val="002B51D7"/>
    <w:rsid w:val="002B537A"/>
    <w:rsid w:val="002B56E6"/>
    <w:rsid w:val="002B5820"/>
    <w:rsid w:val="002B585C"/>
    <w:rsid w:val="002B6978"/>
    <w:rsid w:val="002B7156"/>
    <w:rsid w:val="002B73E2"/>
    <w:rsid w:val="002B7A11"/>
    <w:rsid w:val="002B7A3D"/>
    <w:rsid w:val="002B7AF3"/>
    <w:rsid w:val="002B7CAB"/>
    <w:rsid w:val="002B7D9C"/>
    <w:rsid w:val="002C0F50"/>
    <w:rsid w:val="002C1102"/>
    <w:rsid w:val="002C12A6"/>
    <w:rsid w:val="002C1416"/>
    <w:rsid w:val="002C14EB"/>
    <w:rsid w:val="002C1DA7"/>
    <w:rsid w:val="002C1E5F"/>
    <w:rsid w:val="002C2854"/>
    <w:rsid w:val="002C31F8"/>
    <w:rsid w:val="002C3326"/>
    <w:rsid w:val="002C3D74"/>
    <w:rsid w:val="002C4218"/>
    <w:rsid w:val="002C430A"/>
    <w:rsid w:val="002C44A6"/>
    <w:rsid w:val="002C4B49"/>
    <w:rsid w:val="002C4C5F"/>
    <w:rsid w:val="002C5021"/>
    <w:rsid w:val="002C521B"/>
    <w:rsid w:val="002C5306"/>
    <w:rsid w:val="002C54B4"/>
    <w:rsid w:val="002C5772"/>
    <w:rsid w:val="002C5951"/>
    <w:rsid w:val="002C5BA9"/>
    <w:rsid w:val="002C5C6A"/>
    <w:rsid w:val="002C6173"/>
    <w:rsid w:val="002C618B"/>
    <w:rsid w:val="002C6B73"/>
    <w:rsid w:val="002C6C72"/>
    <w:rsid w:val="002C6DE9"/>
    <w:rsid w:val="002C745E"/>
    <w:rsid w:val="002C774B"/>
    <w:rsid w:val="002D01F9"/>
    <w:rsid w:val="002D02F9"/>
    <w:rsid w:val="002D0414"/>
    <w:rsid w:val="002D057A"/>
    <w:rsid w:val="002D0695"/>
    <w:rsid w:val="002D0A16"/>
    <w:rsid w:val="002D0D81"/>
    <w:rsid w:val="002D0E44"/>
    <w:rsid w:val="002D1B8B"/>
    <w:rsid w:val="002D1BF7"/>
    <w:rsid w:val="002D291C"/>
    <w:rsid w:val="002D2935"/>
    <w:rsid w:val="002D29A3"/>
    <w:rsid w:val="002D29DB"/>
    <w:rsid w:val="002D35F7"/>
    <w:rsid w:val="002D37A1"/>
    <w:rsid w:val="002D3D5D"/>
    <w:rsid w:val="002D3F8C"/>
    <w:rsid w:val="002D4344"/>
    <w:rsid w:val="002D4C69"/>
    <w:rsid w:val="002D508C"/>
    <w:rsid w:val="002D53B8"/>
    <w:rsid w:val="002D5EB7"/>
    <w:rsid w:val="002D5F1A"/>
    <w:rsid w:val="002D64A1"/>
    <w:rsid w:val="002D6841"/>
    <w:rsid w:val="002D68E6"/>
    <w:rsid w:val="002D68FA"/>
    <w:rsid w:val="002D6CA7"/>
    <w:rsid w:val="002D6D27"/>
    <w:rsid w:val="002D709D"/>
    <w:rsid w:val="002D7310"/>
    <w:rsid w:val="002D7406"/>
    <w:rsid w:val="002D7918"/>
    <w:rsid w:val="002D7A0B"/>
    <w:rsid w:val="002D7C14"/>
    <w:rsid w:val="002D7DCE"/>
    <w:rsid w:val="002D7E8F"/>
    <w:rsid w:val="002D7F36"/>
    <w:rsid w:val="002E080F"/>
    <w:rsid w:val="002E0883"/>
    <w:rsid w:val="002E090B"/>
    <w:rsid w:val="002E0A17"/>
    <w:rsid w:val="002E0D73"/>
    <w:rsid w:val="002E0E29"/>
    <w:rsid w:val="002E0E81"/>
    <w:rsid w:val="002E0F24"/>
    <w:rsid w:val="002E1022"/>
    <w:rsid w:val="002E10F4"/>
    <w:rsid w:val="002E14FC"/>
    <w:rsid w:val="002E15C0"/>
    <w:rsid w:val="002E1D22"/>
    <w:rsid w:val="002E1D6F"/>
    <w:rsid w:val="002E1F7B"/>
    <w:rsid w:val="002E2021"/>
    <w:rsid w:val="002E3626"/>
    <w:rsid w:val="002E37F1"/>
    <w:rsid w:val="002E3DCA"/>
    <w:rsid w:val="002E4823"/>
    <w:rsid w:val="002E4D82"/>
    <w:rsid w:val="002E5EB8"/>
    <w:rsid w:val="002E608C"/>
    <w:rsid w:val="002E60DF"/>
    <w:rsid w:val="002E61F2"/>
    <w:rsid w:val="002E69C5"/>
    <w:rsid w:val="002E69F0"/>
    <w:rsid w:val="002E7E65"/>
    <w:rsid w:val="002F035C"/>
    <w:rsid w:val="002F0B10"/>
    <w:rsid w:val="002F1387"/>
    <w:rsid w:val="002F1494"/>
    <w:rsid w:val="002F1BB3"/>
    <w:rsid w:val="002F2B03"/>
    <w:rsid w:val="002F2D60"/>
    <w:rsid w:val="002F2E5B"/>
    <w:rsid w:val="002F32BD"/>
    <w:rsid w:val="002F32C0"/>
    <w:rsid w:val="002F355D"/>
    <w:rsid w:val="002F35D5"/>
    <w:rsid w:val="002F3A95"/>
    <w:rsid w:val="002F4D74"/>
    <w:rsid w:val="002F542C"/>
    <w:rsid w:val="002F5A0A"/>
    <w:rsid w:val="002F5AEC"/>
    <w:rsid w:val="002F5C10"/>
    <w:rsid w:val="002F601E"/>
    <w:rsid w:val="002F6176"/>
    <w:rsid w:val="002F6703"/>
    <w:rsid w:val="002F6854"/>
    <w:rsid w:val="002F686F"/>
    <w:rsid w:val="002F6908"/>
    <w:rsid w:val="002F6AB7"/>
    <w:rsid w:val="002F6C77"/>
    <w:rsid w:val="002F6EE3"/>
    <w:rsid w:val="002F7754"/>
    <w:rsid w:val="002F7C42"/>
    <w:rsid w:val="002F7C7A"/>
    <w:rsid w:val="00300128"/>
    <w:rsid w:val="0030028A"/>
    <w:rsid w:val="00300C37"/>
    <w:rsid w:val="0030110C"/>
    <w:rsid w:val="00301229"/>
    <w:rsid w:val="00301B2E"/>
    <w:rsid w:val="00301D24"/>
    <w:rsid w:val="00301F90"/>
    <w:rsid w:val="00301FC3"/>
    <w:rsid w:val="0030247B"/>
    <w:rsid w:val="003033C2"/>
    <w:rsid w:val="00303953"/>
    <w:rsid w:val="00303AAD"/>
    <w:rsid w:val="00303C00"/>
    <w:rsid w:val="00303FAC"/>
    <w:rsid w:val="0030420D"/>
    <w:rsid w:val="00304265"/>
    <w:rsid w:val="003045FF"/>
    <w:rsid w:val="00305948"/>
    <w:rsid w:val="00306DF6"/>
    <w:rsid w:val="003072FA"/>
    <w:rsid w:val="00307395"/>
    <w:rsid w:val="003073B3"/>
    <w:rsid w:val="00307716"/>
    <w:rsid w:val="00307FAA"/>
    <w:rsid w:val="00310071"/>
    <w:rsid w:val="003101FE"/>
    <w:rsid w:val="00310981"/>
    <w:rsid w:val="0031166C"/>
    <w:rsid w:val="003116CB"/>
    <w:rsid w:val="003117AF"/>
    <w:rsid w:val="003118FA"/>
    <w:rsid w:val="00311CE7"/>
    <w:rsid w:val="00311E0A"/>
    <w:rsid w:val="003123D9"/>
    <w:rsid w:val="003130F3"/>
    <w:rsid w:val="00313194"/>
    <w:rsid w:val="00313944"/>
    <w:rsid w:val="00313A63"/>
    <w:rsid w:val="00313EBB"/>
    <w:rsid w:val="00314B72"/>
    <w:rsid w:val="003158D6"/>
    <w:rsid w:val="00315A92"/>
    <w:rsid w:val="00315ACC"/>
    <w:rsid w:val="00315F8D"/>
    <w:rsid w:val="00316041"/>
    <w:rsid w:val="0031616E"/>
    <w:rsid w:val="0031651A"/>
    <w:rsid w:val="00316670"/>
    <w:rsid w:val="003167E9"/>
    <w:rsid w:val="003169F2"/>
    <w:rsid w:val="00316A16"/>
    <w:rsid w:val="00316A7C"/>
    <w:rsid w:val="00316B42"/>
    <w:rsid w:val="00316B9F"/>
    <w:rsid w:val="00316EDB"/>
    <w:rsid w:val="003175C9"/>
    <w:rsid w:val="00317A2D"/>
    <w:rsid w:val="00317B18"/>
    <w:rsid w:val="00317E09"/>
    <w:rsid w:val="003204E3"/>
    <w:rsid w:val="003218A9"/>
    <w:rsid w:val="003218D9"/>
    <w:rsid w:val="00321CFB"/>
    <w:rsid w:val="00322377"/>
    <w:rsid w:val="003223A2"/>
    <w:rsid w:val="00322666"/>
    <w:rsid w:val="003229F1"/>
    <w:rsid w:val="00322E88"/>
    <w:rsid w:val="00322EA9"/>
    <w:rsid w:val="003230C9"/>
    <w:rsid w:val="003236E4"/>
    <w:rsid w:val="00323CC3"/>
    <w:rsid w:val="00324145"/>
    <w:rsid w:val="0032444B"/>
    <w:rsid w:val="003248BD"/>
    <w:rsid w:val="003249C3"/>
    <w:rsid w:val="00324AA9"/>
    <w:rsid w:val="00324DE8"/>
    <w:rsid w:val="00324F09"/>
    <w:rsid w:val="00325385"/>
    <w:rsid w:val="003254CB"/>
    <w:rsid w:val="0032550C"/>
    <w:rsid w:val="00325B93"/>
    <w:rsid w:val="00325DB1"/>
    <w:rsid w:val="00326898"/>
    <w:rsid w:val="00326A55"/>
    <w:rsid w:val="003270A3"/>
    <w:rsid w:val="00327102"/>
    <w:rsid w:val="00327AD4"/>
    <w:rsid w:val="00327D38"/>
    <w:rsid w:val="0033010F"/>
    <w:rsid w:val="00331023"/>
    <w:rsid w:val="0033158B"/>
    <w:rsid w:val="00332356"/>
    <w:rsid w:val="0033249D"/>
    <w:rsid w:val="00332652"/>
    <w:rsid w:val="00332B57"/>
    <w:rsid w:val="00332FD9"/>
    <w:rsid w:val="00333339"/>
    <w:rsid w:val="00333FCA"/>
    <w:rsid w:val="0033423B"/>
    <w:rsid w:val="003343F2"/>
    <w:rsid w:val="0033481C"/>
    <w:rsid w:val="00334A31"/>
    <w:rsid w:val="0033505B"/>
    <w:rsid w:val="00335176"/>
    <w:rsid w:val="003354E6"/>
    <w:rsid w:val="00335F99"/>
    <w:rsid w:val="003365EC"/>
    <w:rsid w:val="0033669F"/>
    <w:rsid w:val="00336810"/>
    <w:rsid w:val="00336EF2"/>
    <w:rsid w:val="0033705D"/>
    <w:rsid w:val="00337561"/>
    <w:rsid w:val="00337619"/>
    <w:rsid w:val="00337FB0"/>
    <w:rsid w:val="00340136"/>
    <w:rsid w:val="003402D3"/>
    <w:rsid w:val="0034084E"/>
    <w:rsid w:val="00340EBB"/>
    <w:rsid w:val="00340FBC"/>
    <w:rsid w:val="003410C1"/>
    <w:rsid w:val="00341CF2"/>
    <w:rsid w:val="003423D7"/>
    <w:rsid w:val="00342660"/>
    <w:rsid w:val="00342BC0"/>
    <w:rsid w:val="00343D0E"/>
    <w:rsid w:val="00343DD4"/>
    <w:rsid w:val="00343F16"/>
    <w:rsid w:val="00343FAD"/>
    <w:rsid w:val="00344456"/>
    <w:rsid w:val="00344B50"/>
    <w:rsid w:val="00344DB2"/>
    <w:rsid w:val="00344E06"/>
    <w:rsid w:val="00344EA7"/>
    <w:rsid w:val="00345009"/>
    <w:rsid w:val="003450E7"/>
    <w:rsid w:val="003453ED"/>
    <w:rsid w:val="0034581A"/>
    <w:rsid w:val="0034616E"/>
    <w:rsid w:val="003463A9"/>
    <w:rsid w:val="00346688"/>
    <w:rsid w:val="00346F69"/>
    <w:rsid w:val="0034749C"/>
    <w:rsid w:val="00347BA5"/>
    <w:rsid w:val="00347C74"/>
    <w:rsid w:val="00347D0A"/>
    <w:rsid w:val="00347ECD"/>
    <w:rsid w:val="00350488"/>
    <w:rsid w:val="003508E7"/>
    <w:rsid w:val="00350AC1"/>
    <w:rsid w:val="00350E1C"/>
    <w:rsid w:val="0035153D"/>
    <w:rsid w:val="003519BC"/>
    <w:rsid w:val="00351EF9"/>
    <w:rsid w:val="00352227"/>
    <w:rsid w:val="00352486"/>
    <w:rsid w:val="00352D4D"/>
    <w:rsid w:val="003533B4"/>
    <w:rsid w:val="0035360F"/>
    <w:rsid w:val="00353D62"/>
    <w:rsid w:val="0035487B"/>
    <w:rsid w:val="00355067"/>
    <w:rsid w:val="0035533F"/>
    <w:rsid w:val="0035578F"/>
    <w:rsid w:val="00355E0D"/>
    <w:rsid w:val="003562EE"/>
    <w:rsid w:val="003569CB"/>
    <w:rsid w:val="00356ACD"/>
    <w:rsid w:val="00356FB8"/>
    <w:rsid w:val="003575F9"/>
    <w:rsid w:val="00357E99"/>
    <w:rsid w:val="003601D4"/>
    <w:rsid w:val="003608D6"/>
    <w:rsid w:val="00360D5F"/>
    <w:rsid w:val="00360FC4"/>
    <w:rsid w:val="0036134C"/>
    <w:rsid w:val="00362115"/>
    <w:rsid w:val="00362200"/>
    <w:rsid w:val="003623B1"/>
    <w:rsid w:val="003628F3"/>
    <w:rsid w:val="00362973"/>
    <w:rsid w:val="00362BAC"/>
    <w:rsid w:val="00362C78"/>
    <w:rsid w:val="0036317E"/>
    <w:rsid w:val="003648AB"/>
    <w:rsid w:val="00364955"/>
    <w:rsid w:val="00364DE7"/>
    <w:rsid w:val="00364E03"/>
    <w:rsid w:val="00364F66"/>
    <w:rsid w:val="0036589E"/>
    <w:rsid w:val="003658F8"/>
    <w:rsid w:val="00365A9C"/>
    <w:rsid w:val="00365CFA"/>
    <w:rsid w:val="00366203"/>
    <w:rsid w:val="00366514"/>
    <w:rsid w:val="00366837"/>
    <w:rsid w:val="00366885"/>
    <w:rsid w:val="00366A2F"/>
    <w:rsid w:val="00366D2B"/>
    <w:rsid w:val="00366DF7"/>
    <w:rsid w:val="0036711C"/>
    <w:rsid w:val="003678FA"/>
    <w:rsid w:val="00367B98"/>
    <w:rsid w:val="003701BE"/>
    <w:rsid w:val="003702D3"/>
    <w:rsid w:val="0037033B"/>
    <w:rsid w:val="00370774"/>
    <w:rsid w:val="00370CD6"/>
    <w:rsid w:val="0037114C"/>
    <w:rsid w:val="00371636"/>
    <w:rsid w:val="003718DA"/>
    <w:rsid w:val="00371BEA"/>
    <w:rsid w:val="00371DBD"/>
    <w:rsid w:val="00371F89"/>
    <w:rsid w:val="00372C33"/>
    <w:rsid w:val="003730C1"/>
    <w:rsid w:val="00373AD5"/>
    <w:rsid w:val="00373F8F"/>
    <w:rsid w:val="00374034"/>
    <w:rsid w:val="003748AB"/>
    <w:rsid w:val="00374DB5"/>
    <w:rsid w:val="00375032"/>
    <w:rsid w:val="0037521B"/>
    <w:rsid w:val="00375B41"/>
    <w:rsid w:val="00375DE3"/>
    <w:rsid w:val="00375DED"/>
    <w:rsid w:val="003764AB"/>
    <w:rsid w:val="003766E0"/>
    <w:rsid w:val="003775C8"/>
    <w:rsid w:val="00377761"/>
    <w:rsid w:val="00380610"/>
    <w:rsid w:val="00380621"/>
    <w:rsid w:val="003810F3"/>
    <w:rsid w:val="00381802"/>
    <w:rsid w:val="00381BA9"/>
    <w:rsid w:val="00381C11"/>
    <w:rsid w:val="00381DEC"/>
    <w:rsid w:val="00381E88"/>
    <w:rsid w:val="00382215"/>
    <w:rsid w:val="003822C7"/>
    <w:rsid w:val="003823B8"/>
    <w:rsid w:val="003824A1"/>
    <w:rsid w:val="003825A1"/>
    <w:rsid w:val="00382626"/>
    <w:rsid w:val="00382C16"/>
    <w:rsid w:val="003833CC"/>
    <w:rsid w:val="003839FB"/>
    <w:rsid w:val="00383A7A"/>
    <w:rsid w:val="00383BE4"/>
    <w:rsid w:val="00383D7D"/>
    <w:rsid w:val="00383F1B"/>
    <w:rsid w:val="00383F2E"/>
    <w:rsid w:val="003843DA"/>
    <w:rsid w:val="0038471C"/>
    <w:rsid w:val="00384CFA"/>
    <w:rsid w:val="00384D37"/>
    <w:rsid w:val="003850E9"/>
    <w:rsid w:val="00385866"/>
    <w:rsid w:val="003865AD"/>
    <w:rsid w:val="00386DC8"/>
    <w:rsid w:val="00386E33"/>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2E02"/>
    <w:rsid w:val="00393811"/>
    <w:rsid w:val="00393B1F"/>
    <w:rsid w:val="003945EC"/>
    <w:rsid w:val="003948DB"/>
    <w:rsid w:val="0039493D"/>
    <w:rsid w:val="00394981"/>
    <w:rsid w:val="00394D00"/>
    <w:rsid w:val="00394F25"/>
    <w:rsid w:val="00395045"/>
    <w:rsid w:val="0039509C"/>
    <w:rsid w:val="003956C7"/>
    <w:rsid w:val="00395D53"/>
    <w:rsid w:val="00395E75"/>
    <w:rsid w:val="00395EEA"/>
    <w:rsid w:val="003960C7"/>
    <w:rsid w:val="003960E3"/>
    <w:rsid w:val="003961DC"/>
    <w:rsid w:val="0039647E"/>
    <w:rsid w:val="003964D3"/>
    <w:rsid w:val="0039706A"/>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6F29"/>
    <w:rsid w:val="003A7C85"/>
    <w:rsid w:val="003B0260"/>
    <w:rsid w:val="003B02BA"/>
    <w:rsid w:val="003B06A2"/>
    <w:rsid w:val="003B06DC"/>
    <w:rsid w:val="003B0A59"/>
    <w:rsid w:val="003B169F"/>
    <w:rsid w:val="003B1B52"/>
    <w:rsid w:val="003B20BE"/>
    <w:rsid w:val="003B2235"/>
    <w:rsid w:val="003B2310"/>
    <w:rsid w:val="003B29C0"/>
    <w:rsid w:val="003B2CD6"/>
    <w:rsid w:val="003B3094"/>
    <w:rsid w:val="003B438F"/>
    <w:rsid w:val="003B4861"/>
    <w:rsid w:val="003B4A27"/>
    <w:rsid w:val="003B4D36"/>
    <w:rsid w:val="003B4E28"/>
    <w:rsid w:val="003B5001"/>
    <w:rsid w:val="003B5312"/>
    <w:rsid w:val="003B57A8"/>
    <w:rsid w:val="003B5C7F"/>
    <w:rsid w:val="003B5CA5"/>
    <w:rsid w:val="003B614E"/>
    <w:rsid w:val="003B634A"/>
    <w:rsid w:val="003B6363"/>
    <w:rsid w:val="003B6641"/>
    <w:rsid w:val="003B6E41"/>
    <w:rsid w:val="003B710A"/>
    <w:rsid w:val="003B71F5"/>
    <w:rsid w:val="003B7590"/>
    <w:rsid w:val="003B7904"/>
    <w:rsid w:val="003B7ABE"/>
    <w:rsid w:val="003C03FF"/>
    <w:rsid w:val="003C04F2"/>
    <w:rsid w:val="003C065B"/>
    <w:rsid w:val="003C0878"/>
    <w:rsid w:val="003C2CC4"/>
    <w:rsid w:val="003C3175"/>
    <w:rsid w:val="003C3248"/>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7223"/>
    <w:rsid w:val="003C7837"/>
    <w:rsid w:val="003C7D4A"/>
    <w:rsid w:val="003D01CE"/>
    <w:rsid w:val="003D1030"/>
    <w:rsid w:val="003D1434"/>
    <w:rsid w:val="003D14A2"/>
    <w:rsid w:val="003D1770"/>
    <w:rsid w:val="003D1C55"/>
    <w:rsid w:val="003D1F5C"/>
    <w:rsid w:val="003D21D9"/>
    <w:rsid w:val="003D29B0"/>
    <w:rsid w:val="003D29D0"/>
    <w:rsid w:val="003D2C36"/>
    <w:rsid w:val="003D3024"/>
    <w:rsid w:val="003D32AC"/>
    <w:rsid w:val="003D4047"/>
    <w:rsid w:val="003D456D"/>
    <w:rsid w:val="003D4A14"/>
    <w:rsid w:val="003D4B0F"/>
    <w:rsid w:val="003D4F17"/>
    <w:rsid w:val="003D4FA9"/>
    <w:rsid w:val="003D514F"/>
    <w:rsid w:val="003D533C"/>
    <w:rsid w:val="003D581C"/>
    <w:rsid w:val="003D590F"/>
    <w:rsid w:val="003D59BE"/>
    <w:rsid w:val="003D68FE"/>
    <w:rsid w:val="003D6903"/>
    <w:rsid w:val="003D6D5C"/>
    <w:rsid w:val="003D703A"/>
    <w:rsid w:val="003D79E0"/>
    <w:rsid w:val="003D7EFC"/>
    <w:rsid w:val="003E01EF"/>
    <w:rsid w:val="003E081A"/>
    <w:rsid w:val="003E0858"/>
    <w:rsid w:val="003E089E"/>
    <w:rsid w:val="003E0DBB"/>
    <w:rsid w:val="003E1063"/>
    <w:rsid w:val="003E1521"/>
    <w:rsid w:val="003E1A33"/>
    <w:rsid w:val="003E1CE3"/>
    <w:rsid w:val="003E2236"/>
    <w:rsid w:val="003E24F7"/>
    <w:rsid w:val="003E27DA"/>
    <w:rsid w:val="003E2DD0"/>
    <w:rsid w:val="003E2FA7"/>
    <w:rsid w:val="003E3145"/>
    <w:rsid w:val="003E34AB"/>
    <w:rsid w:val="003E3B46"/>
    <w:rsid w:val="003E40AD"/>
    <w:rsid w:val="003E44E9"/>
    <w:rsid w:val="003E4AC4"/>
    <w:rsid w:val="003E4E8D"/>
    <w:rsid w:val="003E4EF3"/>
    <w:rsid w:val="003E4F8A"/>
    <w:rsid w:val="003E5014"/>
    <w:rsid w:val="003E5338"/>
    <w:rsid w:val="003E5341"/>
    <w:rsid w:val="003E564B"/>
    <w:rsid w:val="003E56B5"/>
    <w:rsid w:val="003E5B2F"/>
    <w:rsid w:val="003E5B9A"/>
    <w:rsid w:val="003E5E75"/>
    <w:rsid w:val="003E613B"/>
    <w:rsid w:val="003E6388"/>
    <w:rsid w:val="003E6B0E"/>
    <w:rsid w:val="003E709F"/>
    <w:rsid w:val="003E7117"/>
    <w:rsid w:val="003E7670"/>
    <w:rsid w:val="003E7F15"/>
    <w:rsid w:val="003F0197"/>
    <w:rsid w:val="003F03D1"/>
    <w:rsid w:val="003F05EE"/>
    <w:rsid w:val="003F0651"/>
    <w:rsid w:val="003F07A3"/>
    <w:rsid w:val="003F08BC"/>
    <w:rsid w:val="003F0DED"/>
    <w:rsid w:val="003F1BC8"/>
    <w:rsid w:val="003F2240"/>
    <w:rsid w:val="003F2315"/>
    <w:rsid w:val="003F28E4"/>
    <w:rsid w:val="003F2DF4"/>
    <w:rsid w:val="003F3040"/>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481"/>
    <w:rsid w:val="003F64EB"/>
    <w:rsid w:val="003F6915"/>
    <w:rsid w:val="003F69D6"/>
    <w:rsid w:val="003F6ABE"/>
    <w:rsid w:val="003F6CD4"/>
    <w:rsid w:val="003F7729"/>
    <w:rsid w:val="003F7857"/>
    <w:rsid w:val="003F7966"/>
    <w:rsid w:val="004004E0"/>
    <w:rsid w:val="00400523"/>
    <w:rsid w:val="0040089D"/>
    <w:rsid w:val="00400B6A"/>
    <w:rsid w:val="00400DA0"/>
    <w:rsid w:val="00400FD0"/>
    <w:rsid w:val="00401635"/>
    <w:rsid w:val="00401803"/>
    <w:rsid w:val="00401C31"/>
    <w:rsid w:val="00401C59"/>
    <w:rsid w:val="00401F2B"/>
    <w:rsid w:val="00402093"/>
    <w:rsid w:val="00402DC9"/>
    <w:rsid w:val="0040320B"/>
    <w:rsid w:val="0040348D"/>
    <w:rsid w:val="0040353E"/>
    <w:rsid w:val="00403886"/>
    <w:rsid w:val="00403BB2"/>
    <w:rsid w:val="00403E2A"/>
    <w:rsid w:val="00403F93"/>
    <w:rsid w:val="004046FB"/>
    <w:rsid w:val="0040494A"/>
    <w:rsid w:val="00404D52"/>
    <w:rsid w:val="00404FD9"/>
    <w:rsid w:val="00405172"/>
    <w:rsid w:val="0040528E"/>
    <w:rsid w:val="004053CF"/>
    <w:rsid w:val="004055E5"/>
    <w:rsid w:val="00405634"/>
    <w:rsid w:val="004056DA"/>
    <w:rsid w:val="00405C40"/>
    <w:rsid w:val="00405DE5"/>
    <w:rsid w:val="00406A08"/>
    <w:rsid w:val="00406D57"/>
    <w:rsid w:val="0040713A"/>
    <w:rsid w:val="00407457"/>
    <w:rsid w:val="00407505"/>
    <w:rsid w:val="0040795A"/>
    <w:rsid w:val="00407E5A"/>
    <w:rsid w:val="00410024"/>
    <w:rsid w:val="0041074D"/>
    <w:rsid w:val="00410BAA"/>
    <w:rsid w:val="00410F13"/>
    <w:rsid w:val="0041150E"/>
    <w:rsid w:val="00411672"/>
    <w:rsid w:val="004117F5"/>
    <w:rsid w:val="004119C3"/>
    <w:rsid w:val="00411BDA"/>
    <w:rsid w:val="004123B7"/>
    <w:rsid w:val="00412D81"/>
    <w:rsid w:val="00413146"/>
    <w:rsid w:val="0041318B"/>
    <w:rsid w:val="00413B8F"/>
    <w:rsid w:val="00413B9E"/>
    <w:rsid w:val="0041435E"/>
    <w:rsid w:val="0041439D"/>
    <w:rsid w:val="00414E4A"/>
    <w:rsid w:val="00415004"/>
    <w:rsid w:val="0041516A"/>
    <w:rsid w:val="00415431"/>
    <w:rsid w:val="00415531"/>
    <w:rsid w:val="00415C5D"/>
    <w:rsid w:val="00415C9A"/>
    <w:rsid w:val="00415DB0"/>
    <w:rsid w:val="004167BC"/>
    <w:rsid w:val="00416D4B"/>
    <w:rsid w:val="00417B44"/>
    <w:rsid w:val="00420164"/>
    <w:rsid w:val="00420448"/>
    <w:rsid w:val="004204C1"/>
    <w:rsid w:val="00420559"/>
    <w:rsid w:val="00420A0B"/>
    <w:rsid w:val="00420FC9"/>
    <w:rsid w:val="004213B9"/>
    <w:rsid w:val="00421604"/>
    <w:rsid w:val="004217A4"/>
    <w:rsid w:val="004220AD"/>
    <w:rsid w:val="004223D4"/>
    <w:rsid w:val="004223E4"/>
    <w:rsid w:val="00422D3A"/>
    <w:rsid w:val="00422F04"/>
    <w:rsid w:val="00423654"/>
    <w:rsid w:val="00424117"/>
    <w:rsid w:val="0042411B"/>
    <w:rsid w:val="0042411C"/>
    <w:rsid w:val="004241FE"/>
    <w:rsid w:val="0042524E"/>
    <w:rsid w:val="00425FCB"/>
    <w:rsid w:val="0042608C"/>
    <w:rsid w:val="004265F0"/>
    <w:rsid w:val="00426D0B"/>
    <w:rsid w:val="00426E7E"/>
    <w:rsid w:val="00426FBD"/>
    <w:rsid w:val="0042706A"/>
    <w:rsid w:val="004279A9"/>
    <w:rsid w:val="00427A06"/>
    <w:rsid w:val="004301E8"/>
    <w:rsid w:val="00430401"/>
    <w:rsid w:val="004304AC"/>
    <w:rsid w:val="00430B6E"/>
    <w:rsid w:val="00430F00"/>
    <w:rsid w:val="00431EC6"/>
    <w:rsid w:val="00432658"/>
    <w:rsid w:val="00432898"/>
    <w:rsid w:val="00432BC4"/>
    <w:rsid w:val="00433815"/>
    <w:rsid w:val="004348A6"/>
    <w:rsid w:val="004348B9"/>
    <w:rsid w:val="00434AAD"/>
    <w:rsid w:val="00434B00"/>
    <w:rsid w:val="00434C3A"/>
    <w:rsid w:val="00434F7B"/>
    <w:rsid w:val="00435243"/>
    <w:rsid w:val="0043540A"/>
    <w:rsid w:val="004356DC"/>
    <w:rsid w:val="00435882"/>
    <w:rsid w:val="0043592A"/>
    <w:rsid w:val="00435C4D"/>
    <w:rsid w:val="00436420"/>
    <w:rsid w:val="004365AF"/>
    <w:rsid w:val="004367BF"/>
    <w:rsid w:val="0043792E"/>
    <w:rsid w:val="00437B2D"/>
    <w:rsid w:val="00437BF6"/>
    <w:rsid w:val="00437DEB"/>
    <w:rsid w:val="00440174"/>
    <w:rsid w:val="0044028F"/>
    <w:rsid w:val="00440AF3"/>
    <w:rsid w:val="00440B85"/>
    <w:rsid w:val="00440F85"/>
    <w:rsid w:val="0044171D"/>
    <w:rsid w:val="004417C7"/>
    <w:rsid w:val="004418DE"/>
    <w:rsid w:val="00442440"/>
    <w:rsid w:val="00442798"/>
    <w:rsid w:val="00442B95"/>
    <w:rsid w:val="00442D73"/>
    <w:rsid w:val="004431DC"/>
    <w:rsid w:val="004433A4"/>
    <w:rsid w:val="004433EB"/>
    <w:rsid w:val="00443A6A"/>
    <w:rsid w:val="00443AF5"/>
    <w:rsid w:val="00443D67"/>
    <w:rsid w:val="004440E2"/>
    <w:rsid w:val="0044415D"/>
    <w:rsid w:val="004445B2"/>
    <w:rsid w:val="00444964"/>
    <w:rsid w:val="00444B37"/>
    <w:rsid w:val="00444B98"/>
    <w:rsid w:val="0044528C"/>
    <w:rsid w:val="004454AC"/>
    <w:rsid w:val="0044668B"/>
    <w:rsid w:val="0044691F"/>
    <w:rsid w:val="00446D36"/>
    <w:rsid w:val="00446DA7"/>
    <w:rsid w:val="0044704A"/>
    <w:rsid w:val="004474F9"/>
    <w:rsid w:val="004475DC"/>
    <w:rsid w:val="00447781"/>
    <w:rsid w:val="004504DE"/>
    <w:rsid w:val="004508F2"/>
    <w:rsid w:val="00450F34"/>
    <w:rsid w:val="00451296"/>
    <w:rsid w:val="00451715"/>
    <w:rsid w:val="00451F81"/>
    <w:rsid w:val="00452025"/>
    <w:rsid w:val="00452083"/>
    <w:rsid w:val="00452729"/>
    <w:rsid w:val="00452ABE"/>
    <w:rsid w:val="00452BE0"/>
    <w:rsid w:val="0045316E"/>
    <w:rsid w:val="0045327B"/>
    <w:rsid w:val="00453616"/>
    <w:rsid w:val="00453925"/>
    <w:rsid w:val="00453BE9"/>
    <w:rsid w:val="00453D9C"/>
    <w:rsid w:val="0045426F"/>
    <w:rsid w:val="00454A5D"/>
    <w:rsid w:val="0045506C"/>
    <w:rsid w:val="0045546E"/>
    <w:rsid w:val="004555E6"/>
    <w:rsid w:val="00455754"/>
    <w:rsid w:val="00455B12"/>
    <w:rsid w:val="00455C5C"/>
    <w:rsid w:val="004565CE"/>
    <w:rsid w:val="004567E9"/>
    <w:rsid w:val="00456A2F"/>
    <w:rsid w:val="00456F33"/>
    <w:rsid w:val="004575EA"/>
    <w:rsid w:val="0045760C"/>
    <w:rsid w:val="004579E3"/>
    <w:rsid w:val="00457A1C"/>
    <w:rsid w:val="00457A89"/>
    <w:rsid w:val="00457EC7"/>
    <w:rsid w:val="0046023D"/>
    <w:rsid w:val="004602A1"/>
    <w:rsid w:val="00460477"/>
    <w:rsid w:val="0046059D"/>
    <w:rsid w:val="004608F7"/>
    <w:rsid w:val="00460BE8"/>
    <w:rsid w:val="00460D7D"/>
    <w:rsid w:val="00460DC7"/>
    <w:rsid w:val="00460E89"/>
    <w:rsid w:val="004612DD"/>
    <w:rsid w:val="00461C5A"/>
    <w:rsid w:val="00462AF6"/>
    <w:rsid w:val="004635F6"/>
    <w:rsid w:val="004640F7"/>
    <w:rsid w:val="0046478E"/>
    <w:rsid w:val="00465AE7"/>
    <w:rsid w:val="00465D62"/>
    <w:rsid w:val="004660FC"/>
    <w:rsid w:val="004665B2"/>
    <w:rsid w:val="004665E9"/>
    <w:rsid w:val="004666D8"/>
    <w:rsid w:val="00466843"/>
    <w:rsid w:val="00466B8E"/>
    <w:rsid w:val="00466E39"/>
    <w:rsid w:val="00466F48"/>
    <w:rsid w:val="00467061"/>
    <w:rsid w:val="00467B76"/>
    <w:rsid w:val="00467BB9"/>
    <w:rsid w:val="00467C87"/>
    <w:rsid w:val="00467CE2"/>
    <w:rsid w:val="004702AB"/>
    <w:rsid w:val="004703B7"/>
    <w:rsid w:val="00470735"/>
    <w:rsid w:val="00471051"/>
    <w:rsid w:val="0047124A"/>
    <w:rsid w:val="0047135D"/>
    <w:rsid w:val="00471866"/>
    <w:rsid w:val="00471B90"/>
    <w:rsid w:val="00471E4D"/>
    <w:rsid w:val="00471E80"/>
    <w:rsid w:val="004721FB"/>
    <w:rsid w:val="0047237D"/>
    <w:rsid w:val="004723C8"/>
    <w:rsid w:val="00472420"/>
    <w:rsid w:val="00472437"/>
    <w:rsid w:val="0047261D"/>
    <w:rsid w:val="0047280A"/>
    <w:rsid w:val="0047280D"/>
    <w:rsid w:val="00472991"/>
    <w:rsid w:val="00472AA7"/>
    <w:rsid w:val="00473540"/>
    <w:rsid w:val="004735E2"/>
    <w:rsid w:val="004737E0"/>
    <w:rsid w:val="0047387E"/>
    <w:rsid w:val="00473B73"/>
    <w:rsid w:val="00474133"/>
    <w:rsid w:val="0047418B"/>
    <w:rsid w:val="00474729"/>
    <w:rsid w:val="0047488B"/>
    <w:rsid w:val="004750AB"/>
    <w:rsid w:val="00475AB6"/>
    <w:rsid w:val="004763D5"/>
    <w:rsid w:val="00476665"/>
    <w:rsid w:val="00476910"/>
    <w:rsid w:val="00476A6A"/>
    <w:rsid w:val="00476D78"/>
    <w:rsid w:val="00476D90"/>
    <w:rsid w:val="00477575"/>
    <w:rsid w:val="004776B9"/>
    <w:rsid w:val="00477829"/>
    <w:rsid w:val="00477BD8"/>
    <w:rsid w:val="00477CAC"/>
    <w:rsid w:val="004800E2"/>
    <w:rsid w:val="004802CE"/>
    <w:rsid w:val="0048039B"/>
    <w:rsid w:val="004813F5"/>
    <w:rsid w:val="0048175A"/>
    <w:rsid w:val="0048181C"/>
    <w:rsid w:val="00481C70"/>
    <w:rsid w:val="0048211F"/>
    <w:rsid w:val="00482138"/>
    <w:rsid w:val="004822CD"/>
    <w:rsid w:val="00482435"/>
    <w:rsid w:val="0048284C"/>
    <w:rsid w:val="00482CDE"/>
    <w:rsid w:val="00482D55"/>
    <w:rsid w:val="0048312C"/>
    <w:rsid w:val="00483396"/>
    <w:rsid w:val="00483BF0"/>
    <w:rsid w:val="00483F3C"/>
    <w:rsid w:val="0048401E"/>
    <w:rsid w:val="00484232"/>
    <w:rsid w:val="004842F4"/>
    <w:rsid w:val="004850B0"/>
    <w:rsid w:val="00485F68"/>
    <w:rsid w:val="0048620C"/>
    <w:rsid w:val="004864D8"/>
    <w:rsid w:val="0048684E"/>
    <w:rsid w:val="004868CB"/>
    <w:rsid w:val="004869AC"/>
    <w:rsid w:val="00486E8A"/>
    <w:rsid w:val="00486F30"/>
    <w:rsid w:val="00487422"/>
    <w:rsid w:val="004878C9"/>
    <w:rsid w:val="00487A41"/>
    <w:rsid w:val="00487ED2"/>
    <w:rsid w:val="004905A0"/>
    <w:rsid w:val="0049065C"/>
    <w:rsid w:val="00490793"/>
    <w:rsid w:val="004907B7"/>
    <w:rsid w:val="004907DA"/>
    <w:rsid w:val="0049081C"/>
    <w:rsid w:val="004908BA"/>
    <w:rsid w:val="00491278"/>
    <w:rsid w:val="004914E6"/>
    <w:rsid w:val="0049171D"/>
    <w:rsid w:val="00491920"/>
    <w:rsid w:val="00491CCB"/>
    <w:rsid w:val="00491E56"/>
    <w:rsid w:val="004921F4"/>
    <w:rsid w:val="00492425"/>
    <w:rsid w:val="004924B9"/>
    <w:rsid w:val="004926F1"/>
    <w:rsid w:val="0049308B"/>
    <w:rsid w:val="00493713"/>
    <w:rsid w:val="00493908"/>
    <w:rsid w:val="00493A2C"/>
    <w:rsid w:val="00493A88"/>
    <w:rsid w:val="00493C61"/>
    <w:rsid w:val="00493CE6"/>
    <w:rsid w:val="00494071"/>
    <w:rsid w:val="00494B85"/>
    <w:rsid w:val="00494F26"/>
    <w:rsid w:val="00494F54"/>
    <w:rsid w:val="0049548B"/>
    <w:rsid w:val="004954CF"/>
    <w:rsid w:val="0049553F"/>
    <w:rsid w:val="00495A72"/>
    <w:rsid w:val="00495A7C"/>
    <w:rsid w:val="00495EA7"/>
    <w:rsid w:val="00496817"/>
    <w:rsid w:val="00496ABD"/>
    <w:rsid w:val="00496D75"/>
    <w:rsid w:val="00496F5D"/>
    <w:rsid w:val="00497033"/>
    <w:rsid w:val="00497202"/>
    <w:rsid w:val="0049735C"/>
    <w:rsid w:val="00497636"/>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9C5"/>
    <w:rsid w:val="004A1B61"/>
    <w:rsid w:val="004A1CE0"/>
    <w:rsid w:val="004A217A"/>
    <w:rsid w:val="004A2203"/>
    <w:rsid w:val="004A2630"/>
    <w:rsid w:val="004A2797"/>
    <w:rsid w:val="004A3B96"/>
    <w:rsid w:val="004A41E2"/>
    <w:rsid w:val="004A503A"/>
    <w:rsid w:val="004A534B"/>
    <w:rsid w:val="004A5354"/>
    <w:rsid w:val="004A5578"/>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7B5"/>
    <w:rsid w:val="004B3113"/>
    <w:rsid w:val="004B38E2"/>
    <w:rsid w:val="004B45E9"/>
    <w:rsid w:val="004B4A1A"/>
    <w:rsid w:val="004B4DAC"/>
    <w:rsid w:val="004B4E4A"/>
    <w:rsid w:val="004B4FD7"/>
    <w:rsid w:val="004B5105"/>
    <w:rsid w:val="004B57EE"/>
    <w:rsid w:val="004B592A"/>
    <w:rsid w:val="004B5AA0"/>
    <w:rsid w:val="004B5D65"/>
    <w:rsid w:val="004B7107"/>
    <w:rsid w:val="004B7563"/>
    <w:rsid w:val="004B784D"/>
    <w:rsid w:val="004B7B3F"/>
    <w:rsid w:val="004C001B"/>
    <w:rsid w:val="004C0062"/>
    <w:rsid w:val="004C08AA"/>
    <w:rsid w:val="004C1207"/>
    <w:rsid w:val="004C1BC7"/>
    <w:rsid w:val="004C1CDE"/>
    <w:rsid w:val="004C1F68"/>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489"/>
    <w:rsid w:val="004C6539"/>
    <w:rsid w:val="004C6878"/>
    <w:rsid w:val="004C6B17"/>
    <w:rsid w:val="004C6F8D"/>
    <w:rsid w:val="004C7050"/>
    <w:rsid w:val="004C76BF"/>
    <w:rsid w:val="004D0092"/>
    <w:rsid w:val="004D0234"/>
    <w:rsid w:val="004D0D60"/>
    <w:rsid w:val="004D0DDF"/>
    <w:rsid w:val="004D0FE0"/>
    <w:rsid w:val="004D151B"/>
    <w:rsid w:val="004D1844"/>
    <w:rsid w:val="004D1F4F"/>
    <w:rsid w:val="004D1FAF"/>
    <w:rsid w:val="004D26AD"/>
    <w:rsid w:val="004D2754"/>
    <w:rsid w:val="004D2758"/>
    <w:rsid w:val="004D27D3"/>
    <w:rsid w:val="004D2837"/>
    <w:rsid w:val="004D2C8D"/>
    <w:rsid w:val="004D31CF"/>
    <w:rsid w:val="004D4001"/>
    <w:rsid w:val="004D4595"/>
    <w:rsid w:val="004D45D6"/>
    <w:rsid w:val="004D461D"/>
    <w:rsid w:val="004D4B14"/>
    <w:rsid w:val="004D4DB5"/>
    <w:rsid w:val="004D52A7"/>
    <w:rsid w:val="004D579B"/>
    <w:rsid w:val="004D5CEC"/>
    <w:rsid w:val="004D61A4"/>
    <w:rsid w:val="004D68A8"/>
    <w:rsid w:val="004D6D77"/>
    <w:rsid w:val="004D6F36"/>
    <w:rsid w:val="004D6FF3"/>
    <w:rsid w:val="004D76F2"/>
    <w:rsid w:val="004D7877"/>
    <w:rsid w:val="004D79C5"/>
    <w:rsid w:val="004D7D52"/>
    <w:rsid w:val="004E00B2"/>
    <w:rsid w:val="004E05D4"/>
    <w:rsid w:val="004E0A7F"/>
    <w:rsid w:val="004E1048"/>
    <w:rsid w:val="004E16A7"/>
    <w:rsid w:val="004E1713"/>
    <w:rsid w:val="004E1782"/>
    <w:rsid w:val="004E18E1"/>
    <w:rsid w:val="004E1C5E"/>
    <w:rsid w:val="004E26D8"/>
    <w:rsid w:val="004E2B0C"/>
    <w:rsid w:val="004E346F"/>
    <w:rsid w:val="004E46C0"/>
    <w:rsid w:val="004E480A"/>
    <w:rsid w:val="004E4B3F"/>
    <w:rsid w:val="004E4BA9"/>
    <w:rsid w:val="004E4C27"/>
    <w:rsid w:val="004E4D56"/>
    <w:rsid w:val="004E54FB"/>
    <w:rsid w:val="004E56FE"/>
    <w:rsid w:val="004E59D3"/>
    <w:rsid w:val="004E5B74"/>
    <w:rsid w:val="004E61E6"/>
    <w:rsid w:val="004E6491"/>
    <w:rsid w:val="004E65E7"/>
    <w:rsid w:val="004E6741"/>
    <w:rsid w:val="004E7578"/>
    <w:rsid w:val="004E7A9F"/>
    <w:rsid w:val="004F000D"/>
    <w:rsid w:val="004F023D"/>
    <w:rsid w:val="004F0B46"/>
    <w:rsid w:val="004F115F"/>
    <w:rsid w:val="004F1822"/>
    <w:rsid w:val="004F194B"/>
    <w:rsid w:val="004F1B30"/>
    <w:rsid w:val="004F1BCA"/>
    <w:rsid w:val="004F1D40"/>
    <w:rsid w:val="004F1EA7"/>
    <w:rsid w:val="004F206D"/>
    <w:rsid w:val="004F27D3"/>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235"/>
    <w:rsid w:val="004F6317"/>
    <w:rsid w:val="004F6F8A"/>
    <w:rsid w:val="004F7DD9"/>
    <w:rsid w:val="004F7F18"/>
    <w:rsid w:val="005001B5"/>
    <w:rsid w:val="00500503"/>
    <w:rsid w:val="0050055B"/>
    <w:rsid w:val="0050094F"/>
    <w:rsid w:val="00500AB8"/>
    <w:rsid w:val="00501092"/>
    <w:rsid w:val="005011DF"/>
    <w:rsid w:val="0050141A"/>
    <w:rsid w:val="00501A58"/>
    <w:rsid w:val="00501AD6"/>
    <w:rsid w:val="005029FB"/>
    <w:rsid w:val="00502FEA"/>
    <w:rsid w:val="00503DD8"/>
    <w:rsid w:val="00503FEA"/>
    <w:rsid w:val="0050414F"/>
    <w:rsid w:val="00504311"/>
    <w:rsid w:val="00504708"/>
    <w:rsid w:val="00504941"/>
    <w:rsid w:val="00504B81"/>
    <w:rsid w:val="00504C0C"/>
    <w:rsid w:val="00504C17"/>
    <w:rsid w:val="005061D9"/>
    <w:rsid w:val="00506674"/>
    <w:rsid w:val="005068B7"/>
    <w:rsid w:val="00506CF1"/>
    <w:rsid w:val="0050726E"/>
    <w:rsid w:val="00507D7F"/>
    <w:rsid w:val="005101C9"/>
    <w:rsid w:val="005102DB"/>
    <w:rsid w:val="00510A0F"/>
    <w:rsid w:val="00510F08"/>
    <w:rsid w:val="005114BD"/>
    <w:rsid w:val="0051154D"/>
    <w:rsid w:val="00511664"/>
    <w:rsid w:val="005117E5"/>
    <w:rsid w:val="00511AB2"/>
    <w:rsid w:val="00511CB2"/>
    <w:rsid w:val="00511FA3"/>
    <w:rsid w:val="005123DB"/>
    <w:rsid w:val="0051254C"/>
    <w:rsid w:val="00512948"/>
    <w:rsid w:val="00512C0B"/>
    <w:rsid w:val="00512DBA"/>
    <w:rsid w:val="00513080"/>
    <w:rsid w:val="00513183"/>
    <w:rsid w:val="00513467"/>
    <w:rsid w:val="0051397C"/>
    <w:rsid w:val="005139A2"/>
    <w:rsid w:val="00513A1A"/>
    <w:rsid w:val="00513BD2"/>
    <w:rsid w:val="00513F67"/>
    <w:rsid w:val="00513F95"/>
    <w:rsid w:val="005140B7"/>
    <w:rsid w:val="0051435C"/>
    <w:rsid w:val="00514730"/>
    <w:rsid w:val="00514BC3"/>
    <w:rsid w:val="00514F4C"/>
    <w:rsid w:val="00514FD6"/>
    <w:rsid w:val="0051507B"/>
    <w:rsid w:val="005150D3"/>
    <w:rsid w:val="005150F2"/>
    <w:rsid w:val="005153DF"/>
    <w:rsid w:val="00515BC0"/>
    <w:rsid w:val="00516345"/>
    <w:rsid w:val="00516350"/>
    <w:rsid w:val="005164CE"/>
    <w:rsid w:val="00516894"/>
    <w:rsid w:val="0051692C"/>
    <w:rsid w:val="00516F4F"/>
    <w:rsid w:val="00517007"/>
    <w:rsid w:val="005171C6"/>
    <w:rsid w:val="0051733A"/>
    <w:rsid w:val="0051747D"/>
    <w:rsid w:val="0051770D"/>
    <w:rsid w:val="00517ED8"/>
    <w:rsid w:val="0052001A"/>
    <w:rsid w:val="00520021"/>
    <w:rsid w:val="005200A3"/>
    <w:rsid w:val="0052021A"/>
    <w:rsid w:val="0052087B"/>
    <w:rsid w:val="00521023"/>
    <w:rsid w:val="00521584"/>
    <w:rsid w:val="00521AA5"/>
    <w:rsid w:val="00521E6E"/>
    <w:rsid w:val="00522904"/>
    <w:rsid w:val="00522BAE"/>
    <w:rsid w:val="00522D36"/>
    <w:rsid w:val="00522DBA"/>
    <w:rsid w:val="00523302"/>
    <w:rsid w:val="00523B02"/>
    <w:rsid w:val="00523E0D"/>
    <w:rsid w:val="005241A1"/>
    <w:rsid w:val="005241E4"/>
    <w:rsid w:val="00525264"/>
    <w:rsid w:val="0052589B"/>
    <w:rsid w:val="00525D0F"/>
    <w:rsid w:val="005264E7"/>
    <w:rsid w:val="00526A14"/>
    <w:rsid w:val="00526DF2"/>
    <w:rsid w:val="00526EA4"/>
    <w:rsid w:val="00527216"/>
    <w:rsid w:val="005274AC"/>
    <w:rsid w:val="005274BE"/>
    <w:rsid w:val="005274E1"/>
    <w:rsid w:val="005275D0"/>
    <w:rsid w:val="00527874"/>
    <w:rsid w:val="00527DE3"/>
    <w:rsid w:val="0053004A"/>
    <w:rsid w:val="0053009C"/>
    <w:rsid w:val="005305B3"/>
    <w:rsid w:val="005308B6"/>
    <w:rsid w:val="00530B69"/>
    <w:rsid w:val="005313C2"/>
    <w:rsid w:val="005317E9"/>
    <w:rsid w:val="00531F65"/>
    <w:rsid w:val="00532577"/>
    <w:rsid w:val="005327CA"/>
    <w:rsid w:val="0053291E"/>
    <w:rsid w:val="00532C03"/>
    <w:rsid w:val="00533203"/>
    <w:rsid w:val="00533320"/>
    <w:rsid w:val="0053370D"/>
    <w:rsid w:val="005339C0"/>
    <w:rsid w:val="005343C3"/>
    <w:rsid w:val="005347CC"/>
    <w:rsid w:val="00534C21"/>
    <w:rsid w:val="0053544A"/>
    <w:rsid w:val="00535B7E"/>
    <w:rsid w:val="00536018"/>
    <w:rsid w:val="00536256"/>
    <w:rsid w:val="00536686"/>
    <w:rsid w:val="0053687E"/>
    <w:rsid w:val="00536C93"/>
    <w:rsid w:val="00536D5B"/>
    <w:rsid w:val="0053718C"/>
    <w:rsid w:val="005378B9"/>
    <w:rsid w:val="00537A7A"/>
    <w:rsid w:val="00537CCE"/>
    <w:rsid w:val="00537E70"/>
    <w:rsid w:val="00540181"/>
    <w:rsid w:val="00540893"/>
    <w:rsid w:val="00540B2F"/>
    <w:rsid w:val="00541051"/>
    <w:rsid w:val="0054144B"/>
    <w:rsid w:val="0054168B"/>
    <w:rsid w:val="00541A55"/>
    <w:rsid w:val="00541BC7"/>
    <w:rsid w:val="00541F1C"/>
    <w:rsid w:val="005423B0"/>
    <w:rsid w:val="0054284E"/>
    <w:rsid w:val="00542E8B"/>
    <w:rsid w:val="00542F64"/>
    <w:rsid w:val="0054371C"/>
    <w:rsid w:val="00543DA6"/>
    <w:rsid w:val="00544155"/>
    <w:rsid w:val="0054437C"/>
    <w:rsid w:val="00544522"/>
    <w:rsid w:val="00544A56"/>
    <w:rsid w:val="00545139"/>
    <w:rsid w:val="0054530C"/>
    <w:rsid w:val="005453BF"/>
    <w:rsid w:val="0054545C"/>
    <w:rsid w:val="00545700"/>
    <w:rsid w:val="00546C34"/>
    <w:rsid w:val="00546E92"/>
    <w:rsid w:val="005472C9"/>
    <w:rsid w:val="00547385"/>
    <w:rsid w:val="00547EE4"/>
    <w:rsid w:val="00550295"/>
    <w:rsid w:val="00550479"/>
    <w:rsid w:val="00550954"/>
    <w:rsid w:val="00550D6E"/>
    <w:rsid w:val="00550DD2"/>
    <w:rsid w:val="00551876"/>
    <w:rsid w:val="00552405"/>
    <w:rsid w:val="00552CB7"/>
    <w:rsid w:val="00552ED1"/>
    <w:rsid w:val="00552F91"/>
    <w:rsid w:val="00552FD9"/>
    <w:rsid w:val="0055328B"/>
    <w:rsid w:val="00553E3E"/>
    <w:rsid w:val="00553FDA"/>
    <w:rsid w:val="00554745"/>
    <w:rsid w:val="00554F50"/>
    <w:rsid w:val="00555659"/>
    <w:rsid w:val="00555774"/>
    <w:rsid w:val="00555849"/>
    <w:rsid w:val="00555B6D"/>
    <w:rsid w:val="00555C74"/>
    <w:rsid w:val="00555D1F"/>
    <w:rsid w:val="00556164"/>
    <w:rsid w:val="00556315"/>
    <w:rsid w:val="00556460"/>
    <w:rsid w:val="005567B5"/>
    <w:rsid w:val="005574DA"/>
    <w:rsid w:val="00557968"/>
    <w:rsid w:val="00557A50"/>
    <w:rsid w:val="00557B73"/>
    <w:rsid w:val="00557B97"/>
    <w:rsid w:val="00560185"/>
    <w:rsid w:val="00560B7B"/>
    <w:rsid w:val="00561078"/>
    <w:rsid w:val="0056120A"/>
    <w:rsid w:val="0056125F"/>
    <w:rsid w:val="005614A8"/>
    <w:rsid w:val="005619E1"/>
    <w:rsid w:val="00561FDE"/>
    <w:rsid w:val="00562168"/>
    <w:rsid w:val="0056257B"/>
    <w:rsid w:val="0056290B"/>
    <w:rsid w:val="005629CA"/>
    <w:rsid w:val="00562AD3"/>
    <w:rsid w:val="00562DB8"/>
    <w:rsid w:val="005632F3"/>
    <w:rsid w:val="00563308"/>
    <w:rsid w:val="005638BA"/>
    <w:rsid w:val="00564091"/>
    <w:rsid w:val="005642E7"/>
    <w:rsid w:val="00564472"/>
    <w:rsid w:val="00564E6B"/>
    <w:rsid w:val="0056547C"/>
    <w:rsid w:val="00565645"/>
    <w:rsid w:val="0056575E"/>
    <w:rsid w:val="00565A35"/>
    <w:rsid w:val="00565AA1"/>
    <w:rsid w:val="00565CC0"/>
    <w:rsid w:val="00565E1A"/>
    <w:rsid w:val="00565FCB"/>
    <w:rsid w:val="00566015"/>
    <w:rsid w:val="00566088"/>
    <w:rsid w:val="005663E1"/>
    <w:rsid w:val="0056667B"/>
    <w:rsid w:val="0056678E"/>
    <w:rsid w:val="0056690E"/>
    <w:rsid w:val="00566B52"/>
    <w:rsid w:val="00566DB2"/>
    <w:rsid w:val="005673E6"/>
    <w:rsid w:val="005673FF"/>
    <w:rsid w:val="005675B5"/>
    <w:rsid w:val="005675BF"/>
    <w:rsid w:val="00567810"/>
    <w:rsid w:val="00567AEF"/>
    <w:rsid w:val="00567BD5"/>
    <w:rsid w:val="00570165"/>
    <w:rsid w:val="00570693"/>
    <w:rsid w:val="0057088E"/>
    <w:rsid w:val="00570EC3"/>
    <w:rsid w:val="00571282"/>
    <w:rsid w:val="00571731"/>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B4A"/>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A49"/>
    <w:rsid w:val="00584BB6"/>
    <w:rsid w:val="00584BDD"/>
    <w:rsid w:val="00584C43"/>
    <w:rsid w:val="0058584E"/>
    <w:rsid w:val="00585865"/>
    <w:rsid w:val="005858E7"/>
    <w:rsid w:val="00585969"/>
    <w:rsid w:val="00585CFC"/>
    <w:rsid w:val="00585FF7"/>
    <w:rsid w:val="0058658D"/>
    <w:rsid w:val="00586639"/>
    <w:rsid w:val="0058765B"/>
    <w:rsid w:val="00587BF2"/>
    <w:rsid w:val="00587E32"/>
    <w:rsid w:val="00587F25"/>
    <w:rsid w:val="005900DA"/>
    <w:rsid w:val="005901DC"/>
    <w:rsid w:val="00590A7C"/>
    <w:rsid w:val="00591438"/>
    <w:rsid w:val="005918BF"/>
    <w:rsid w:val="00591D59"/>
    <w:rsid w:val="00592D78"/>
    <w:rsid w:val="00593170"/>
    <w:rsid w:val="005935B8"/>
    <w:rsid w:val="0059378E"/>
    <w:rsid w:val="00593DCC"/>
    <w:rsid w:val="00593E55"/>
    <w:rsid w:val="00593F20"/>
    <w:rsid w:val="00594245"/>
    <w:rsid w:val="0059463F"/>
    <w:rsid w:val="00594C0B"/>
    <w:rsid w:val="00594D8F"/>
    <w:rsid w:val="005950D8"/>
    <w:rsid w:val="00595A42"/>
    <w:rsid w:val="00595E89"/>
    <w:rsid w:val="005963A8"/>
    <w:rsid w:val="0059687A"/>
    <w:rsid w:val="0059699D"/>
    <w:rsid w:val="005972D9"/>
    <w:rsid w:val="00597704"/>
    <w:rsid w:val="00597A37"/>
    <w:rsid w:val="00597C2C"/>
    <w:rsid w:val="00597F6D"/>
    <w:rsid w:val="005A00F1"/>
    <w:rsid w:val="005A0403"/>
    <w:rsid w:val="005A0671"/>
    <w:rsid w:val="005A0A69"/>
    <w:rsid w:val="005A0A6D"/>
    <w:rsid w:val="005A0F91"/>
    <w:rsid w:val="005A10BD"/>
    <w:rsid w:val="005A155F"/>
    <w:rsid w:val="005A1E74"/>
    <w:rsid w:val="005A23D3"/>
    <w:rsid w:val="005A276B"/>
    <w:rsid w:val="005A2B35"/>
    <w:rsid w:val="005A2D22"/>
    <w:rsid w:val="005A2F52"/>
    <w:rsid w:val="005A31FB"/>
    <w:rsid w:val="005A3271"/>
    <w:rsid w:val="005A386B"/>
    <w:rsid w:val="005A3D1E"/>
    <w:rsid w:val="005A3E8E"/>
    <w:rsid w:val="005A43A8"/>
    <w:rsid w:val="005A4A19"/>
    <w:rsid w:val="005A4CFB"/>
    <w:rsid w:val="005A5213"/>
    <w:rsid w:val="005A5251"/>
    <w:rsid w:val="005A5867"/>
    <w:rsid w:val="005A5B16"/>
    <w:rsid w:val="005A5E1F"/>
    <w:rsid w:val="005A5E7E"/>
    <w:rsid w:val="005A5F60"/>
    <w:rsid w:val="005A66E1"/>
    <w:rsid w:val="005A76EA"/>
    <w:rsid w:val="005A774D"/>
    <w:rsid w:val="005A7CB5"/>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D76"/>
    <w:rsid w:val="005B4DF2"/>
    <w:rsid w:val="005B517D"/>
    <w:rsid w:val="005B5A65"/>
    <w:rsid w:val="005B5BF0"/>
    <w:rsid w:val="005B6141"/>
    <w:rsid w:val="005B6156"/>
    <w:rsid w:val="005B6243"/>
    <w:rsid w:val="005B762A"/>
    <w:rsid w:val="005B7AE7"/>
    <w:rsid w:val="005B7E3F"/>
    <w:rsid w:val="005B7F6F"/>
    <w:rsid w:val="005C0324"/>
    <w:rsid w:val="005C03D5"/>
    <w:rsid w:val="005C06F6"/>
    <w:rsid w:val="005C10BB"/>
    <w:rsid w:val="005C1688"/>
    <w:rsid w:val="005C178A"/>
    <w:rsid w:val="005C24AD"/>
    <w:rsid w:val="005C25B6"/>
    <w:rsid w:val="005C2BE8"/>
    <w:rsid w:val="005C2F05"/>
    <w:rsid w:val="005C337A"/>
    <w:rsid w:val="005C34E1"/>
    <w:rsid w:val="005C3E27"/>
    <w:rsid w:val="005C3FE3"/>
    <w:rsid w:val="005C4641"/>
    <w:rsid w:val="005C47A7"/>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C7E08"/>
    <w:rsid w:val="005D08CF"/>
    <w:rsid w:val="005D0C6C"/>
    <w:rsid w:val="005D0D6C"/>
    <w:rsid w:val="005D0F15"/>
    <w:rsid w:val="005D1B7E"/>
    <w:rsid w:val="005D1F0A"/>
    <w:rsid w:val="005D2825"/>
    <w:rsid w:val="005D286A"/>
    <w:rsid w:val="005D2881"/>
    <w:rsid w:val="005D2904"/>
    <w:rsid w:val="005D2D76"/>
    <w:rsid w:val="005D2F0A"/>
    <w:rsid w:val="005D32C9"/>
    <w:rsid w:val="005D3480"/>
    <w:rsid w:val="005D3597"/>
    <w:rsid w:val="005D35F4"/>
    <w:rsid w:val="005D394F"/>
    <w:rsid w:val="005D47C0"/>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13CB"/>
    <w:rsid w:val="005E1469"/>
    <w:rsid w:val="005E14A9"/>
    <w:rsid w:val="005E14DA"/>
    <w:rsid w:val="005E165F"/>
    <w:rsid w:val="005E21B4"/>
    <w:rsid w:val="005E2BF4"/>
    <w:rsid w:val="005E3573"/>
    <w:rsid w:val="005E3698"/>
    <w:rsid w:val="005E399D"/>
    <w:rsid w:val="005E3B1E"/>
    <w:rsid w:val="005E4A01"/>
    <w:rsid w:val="005E591D"/>
    <w:rsid w:val="005E5B3E"/>
    <w:rsid w:val="005E5F82"/>
    <w:rsid w:val="005E5F9E"/>
    <w:rsid w:val="005E6384"/>
    <w:rsid w:val="005E6419"/>
    <w:rsid w:val="005E6581"/>
    <w:rsid w:val="005E6593"/>
    <w:rsid w:val="005E665D"/>
    <w:rsid w:val="005E7304"/>
    <w:rsid w:val="005E7E22"/>
    <w:rsid w:val="005F00D7"/>
    <w:rsid w:val="005F05FD"/>
    <w:rsid w:val="005F0BCA"/>
    <w:rsid w:val="005F0C7E"/>
    <w:rsid w:val="005F1582"/>
    <w:rsid w:val="005F18B8"/>
    <w:rsid w:val="005F1AA8"/>
    <w:rsid w:val="005F219F"/>
    <w:rsid w:val="005F224F"/>
    <w:rsid w:val="005F2B01"/>
    <w:rsid w:val="005F2D04"/>
    <w:rsid w:val="005F2E53"/>
    <w:rsid w:val="005F320C"/>
    <w:rsid w:val="005F3386"/>
    <w:rsid w:val="005F383F"/>
    <w:rsid w:val="005F3A15"/>
    <w:rsid w:val="005F3A5E"/>
    <w:rsid w:val="005F3B89"/>
    <w:rsid w:val="005F4088"/>
    <w:rsid w:val="005F481D"/>
    <w:rsid w:val="005F4F25"/>
    <w:rsid w:val="005F5017"/>
    <w:rsid w:val="005F52A2"/>
    <w:rsid w:val="005F534E"/>
    <w:rsid w:val="005F5606"/>
    <w:rsid w:val="005F5647"/>
    <w:rsid w:val="005F56AB"/>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6D8"/>
    <w:rsid w:val="00602750"/>
    <w:rsid w:val="0060304C"/>
    <w:rsid w:val="00603149"/>
    <w:rsid w:val="00603507"/>
    <w:rsid w:val="00603A37"/>
    <w:rsid w:val="00603BD7"/>
    <w:rsid w:val="00603CD6"/>
    <w:rsid w:val="00603D3C"/>
    <w:rsid w:val="006044B3"/>
    <w:rsid w:val="00605BCF"/>
    <w:rsid w:val="00605F97"/>
    <w:rsid w:val="00606017"/>
    <w:rsid w:val="0060660B"/>
    <w:rsid w:val="006068FC"/>
    <w:rsid w:val="0060691B"/>
    <w:rsid w:val="00606A63"/>
    <w:rsid w:val="00607C9C"/>
    <w:rsid w:val="006109DD"/>
    <w:rsid w:val="00610C11"/>
    <w:rsid w:val="00610C32"/>
    <w:rsid w:val="00610FE2"/>
    <w:rsid w:val="006116A0"/>
    <w:rsid w:val="00612136"/>
    <w:rsid w:val="00612429"/>
    <w:rsid w:val="00612507"/>
    <w:rsid w:val="00612E3D"/>
    <w:rsid w:val="006130CD"/>
    <w:rsid w:val="00613117"/>
    <w:rsid w:val="0061345B"/>
    <w:rsid w:val="00613531"/>
    <w:rsid w:val="006139ED"/>
    <w:rsid w:val="00614DD2"/>
    <w:rsid w:val="00615A38"/>
    <w:rsid w:val="00615C27"/>
    <w:rsid w:val="0061604D"/>
    <w:rsid w:val="0061609B"/>
    <w:rsid w:val="00616AC5"/>
    <w:rsid w:val="00616BC5"/>
    <w:rsid w:val="00616DE7"/>
    <w:rsid w:val="00617161"/>
    <w:rsid w:val="006172BB"/>
    <w:rsid w:val="0061798C"/>
    <w:rsid w:val="00617E1E"/>
    <w:rsid w:val="0062010A"/>
    <w:rsid w:val="00620D20"/>
    <w:rsid w:val="00620D3F"/>
    <w:rsid w:val="00620F26"/>
    <w:rsid w:val="00621441"/>
    <w:rsid w:val="00621459"/>
    <w:rsid w:val="00621BDF"/>
    <w:rsid w:val="00621D4D"/>
    <w:rsid w:val="00622124"/>
    <w:rsid w:val="0062265A"/>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824"/>
    <w:rsid w:val="006265E7"/>
    <w:rsid w:val="00626DE9"/>
    <w:rsid w:val="00626E33"/>
    <w:rsid w:val="006270F8"/>
    <w:rsid w:val="0062747F"/>
    <w:rsid w:val="00627E31"/>
    <w:rsid w:val="00627E6D"/>
    <w:rsid w:val="00630819"/>
    <w:rsid w:val="00630C42"/>
    <w:rsid w:val="00630CF2"/>
    <w:rsid w:val="00630F59"/>
    <w:rsid w:val="00631924"/>
    <w:rsid w:val="00632009"/>
    <w:rsid w:val="0063208D"/>
    <w:rsid w:val="00632407"/>
    <w:rsid w:val="0063251F"/>
    <w:rsid w:val="006328E4"/>
    <w:rsid w:val="006338A3"/>
    <w:rsid w:val="00633AFF"/>
    <w:rsid w:val="00633F94"/>
    <w:rsid w:val="00634038"/>
    <w:rsid w:val="006344FF"/>
    <w:rsid w:val="0063455F"/>
    <w:rsid w:val="006345CE"/>
    <w:rsid w:val="00634A57"/>
    <w:rsid w:val="00634F1E"/>
    <w:rsid w:val="006353A0"/>
    <w:rsid w:val="006355CB"/>
    <w:rsid w:val="00635680"/>
    <w:rsid w:val="00635CBB"/>
    <w:rsid w:val="00635DFD"/>
    <w:rsid w:val="0063626D"/>
    <w:rsid w:val="00636B5C"/>
    <w:rsid w:val="00636D5B"/>
    <w:rsid w:val="00636E9F"/>
    <w:rsid w:val="0063770A"/>
    <w:rsid w:val="00637B6B"/>
    <w:rsid w:val="00640639"/>
    <w:rsid w:val="006406D5"/>
    <w:rsid w:val="00640A1F"/>
    <w:rsid w:val="00641099"/>
    <w:rsid w:val="00641142"/>
    <w:rsid w:val="00641212"/>
    <w:rsid w:val="006419D8"/>
    <w:rsid w:val="00641FD2"/>
    <w:rsid w:val="00642216"/>
    <w:rsid w:val="00642757"/>
    <w:rsid w:val="0064288C"/>
    <w:rsid w:val="00642BAE"/>
    <w:rsid w:val="006430F7"/>
    <w:rsid w:val="006431C9"/>
    <w:rsid w:val="00643210"/>
    <w:rsid w:val="00643346"/>
    <w:rsid w:val="006433BB"/>
    <w:rsid w:val="0064379A"/>
    <w:rsid w:val="00643913"/>
    <w:rsid w:val="006439EA"/>
    <w:rsid w:val="00643D96"/>
    <w:rsid w:val="00643E8A"/>
    <w:rsid w:val="00643EC1"/>
    <w:rsid w:val="00644067"/>
    <w:rsid w:val="00644253"/>
    <w:rsid w:val="0064464A"/>
    <w:rsid w:val="00645490"/>
    <w:rsid w:val="00645493"/>
    <w:rsid w:val="00645606"/>
    <w:rsid w:val="00645790"/>
    <w:rsid w:val="00645A6D"/>
    <w:rsid w:val="00645D36"/>
    <w:rsid w:val="00645EE2"/>
    <w:rsid w:val="00646094"/>
    <w:rsid w:val="00646354"/>
    <w:rsid w:val="006466B8"/>
    <w:rsid w:val="00646976"/>
    <w:rsid w:val="00646A0A"/>
    <w:rsid w:val="00646B6A"/>
    <w:rsid w:val="006471AA"/>
    <w:rsid w:val="006471D0"/>
    <w:rsid w:val="006472A7"/>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B1B"/>
    <w:rsid w:val="00651DAF"/>
    <w:rsid w:val="006527F2"/>
    <w:rsid w:val="00652A64"/>
    <w:rsid w:val="00652DDC"/>
    <w:rsid w:val="00653061"/>
    <w:rsid w:val="006532C8"/>
    <w:rsid w:val="006533E9"/>
    <w:rsid w:val="00653666"/>
    <w:rsid w:val="00653681"/>
    <w:rsid w:val="0065390C"/>
    <w:rsid w:val="006539BD"/>
    <w:rsid w:val="00653D51"/>
    <w:rsid w:val="006540C5"/>
    <w:rsid w:val="0065460E"/>
    <w:rsid w:val="00654C5B"/>
    <w:rsid w:val="00654CD5"/>
    <w:rsid w:val="00654CDE"/>
    <w:rsid w:val="006550C8"/>
    <w:rsid w:val="0065600E"/>
    <w:rsid w:val="006561DB"/>
    <w:rsid w:val="00656CAD"/>
    <w:rsid w:val="00656E41"/>
    <w:rsid w:val="006570D9"/>
    <w:rsid w:val="006573A2"/>
    <w:rsid w:val="0065747B"/>
    <w:rsid w:val="00657907"/>
    <w:rsid w:val="00657E77"/>
    <w:rsid w:val="006601BE"/>
    <w:rsid w:val="00660333"/>
    <w:rsid w:val="0066053F"/>
    <w:rsid w:val="0066073F"/>
    <w:rsid w:val="00660881"/>
    <w:rsid w:val="00660D85"/>
    <w:rsid w:val="00661142"/>
    <w:rsid w:val="00661750"/>
    <w:rsid w:val="00661ADC"/>
    <w:rsid w:val="00661EA1"/>
    <w:rsid w:val="00662912"/>
    <w:rsid w:val="00662EC5"/>
    <w:rsid w:val="00663264"/>
    <w:rsid w:val="00663842"/>
    <w:rsid w:val="00663BF4"/>
    <w:rsid w:val="006641F6"/>
    <w:rsid w:val="00664551"/>
    <w:rsid w:val="00664BF9"/>
    <w:rsid w:val="00664F7E"/>
    <w:rsid w:val="006651AC"/>
    <w:rsid w:val="006651C3"/>
    <w:rsid w:val="0066532A"/>
    <w:rsid w:val="0066562F"/>
    <w:rsid w:val="0066565D"/>
    <w:rsid w:val="00665B93"/>
    <w:rsid w:val="00665C31"/>
    <w:rsid w:val="00665EAC"/>
    <w:rsid w:val="006664E3"/>
    <w:rsid w:val="006665FF"/>
    <w:rsid w:val="00666795"/>
    <w:rsid w:val="006674F3"/>
    <w:rsid w:val="00667804"/>
    <w:rsid w:val="00667975"/>
    <w:rsid w:val="00667A1E"/>
    <w:rsid w:val="00667BC1"/>
    <w:rsid w:val="006704DD"/>
    <w:rsid w:val="0067108B"/>
    <w:rsid w:val="00671CEF"/>
    <w:rsid w:val="00671D46"/>
    <w:rsid w:val="00672209"/>
    <w:rsid w:val="0067248B"/>
    <w:rsid w:val="006725CB"/>
    <w:rsid w:val="006726C4"/>
    <w:rsid w:val="00672813"/>
    <w:rsid w:val="00672D98"/>
    <w:rsid w:val="006731D4"/>
    <w:rsid w:val="00673F5A"/>
    <w:rsid w:val="006744C9"/>
    <w:rsid w:val="0067471F"/>
    <w:rsid w:val="006749C5"/>
    <w:rsid w:val="00674D5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464"/>
    <w:rsid w:val="006834CC"/>
    <w:rsid w:val="006835C2"/>
    <w:rsid w:val="00683D2E"/>
    <w:rsid w:val="00684126"/>
    <w:rsid w:val="00684134"/>
    <w:rsid w:val="006842B6"/>
    <w:rsid w:val="00684514"/>
    <w:rsid w:val="00684706"/>
    <w:rsid w:val="006847B6"/>
    <w:rsid w:val="00684EB2"/>
    <w:rsid w:val="006855E9"/>
    <w:rsid w:val="006856FF"/>
    <w:rsid w:val="0068589E"/>
    <w:rsid w:val="00685935"/>
    <w:rsid w:val="00685B59"/>
    <w:rsid w:val="00685CBD"/>
    <w:rsid w:val="00686026"/>
    <w:rsid w:val="0068635A"/>
    <w:rsid w:val="00686C3B"/>
    <w:rsid w:val="0068716B"/>
    <w:rsid w:val="00687B2A"/>
    <w:rsid w:val="00687B41"/>
    <w:rsid w:val="006901BE"/>
    <w:rsid w:val="0069054B"/>
    <w:rsid w:val="00690924"/>
    <w:rsid w:val="0069093B"/>
    <w:rsid w:val="0069120C"/>
    <w:rsid w:val="0069165F"/>
    <w:rsid w:val="0069183C"/>
    <w:rsid w:val="00691AA1"/>
    <w:rsid w:val="00691C80"/>
    <w:rsid w:val="00691D47"/>
    <w:rsid w:val="0069212E"/>
    <w:rsid w:val="00692320"/>
    <w:rsid w:val="006923C0"/>
    <w:rsid w:val="006924F3"/>
    <w:rsid w:val="00692795"/>
    <w:rsid w:val="0069295B"/>
    <w:rsid w:val="00692BD4"/>
    <w:rsid w:val="00692F11"/>
    <w:rsid w:val="00692F4F"/>
    <w:rsid w:val="006934A5"/>
    <w:rsid w:val="0069356F"/>
    <w:rsid w:val="0069364E"/>
    <w:rsid w:val="00693AC4"/>
    <w:rsid w:val="00693E04"/>
    <w:rsid w:val="00694B19"/>
    <w:rsid w:val="00694C72"/>
    <w:rsid w:val="00694C79"/>
    <w:rsid w:val="00694EB6"/>
    <w:rsid w:val="00695269"/>
    <w:rsid w:val="006956E4"/>
    <w:rsid w:val="0069576E"/>
    <w:rsid w:val="00695843"/>
    <w:rsid w:val="00695AAD"/>
    <w:rsid w:val="00695AC1"/>
    <w:rsid w:val="00695AE4"/>
    <w:rsid w:val="00695FD0"/>
    <w:rsid w:val="006961EA"/>
    <w:rsid w:val="0069627E"/>
    <w:rsid w:val="006968D5"/>
    <w:rsid w:val="00696AF2"/>
    <w:rsid w:val="00696EB1"/>
    <w:rsid w:val="006976AA"/>
    <w:rsid w:val="00697AA5"/>
    <w:rsid w:val="00697B4E"/>
    <w:rsid w:val="006A0287"/>
    <w:rsid w:val="006A06AB"/>
    <w:rsid w:val="006A091C"/>
    <w:rsid w:val="006A0A89"/>
    <w:rsid w:val="006A0CCD"/>
    <w:rsid w:val="006A14E5"/>
    <w:rsid w:val="006A17BA"/>
    <w:rsid w:val="006A194E"/>
    <w:rsid w:val="006A1F0B"/>
    <w:rsid w:val="006A2485"/>
    <w:rsid w:val="006A2685"/>
    <w:rsid w:val="006A296C"/>
    <w:rsid w:val="006A2AAD"/>
    <w:rsid w:val="006A2ABC"/>
    <w:rsid w:val="006A2ACF"/>
    <w:rsid w:val="006A2B13"/>
    <w:rsid w:val="006A2CC9"/>
    <w:rsid w:val="006A2EC7"/>
    <w:rsid w:val="006A2ED7"/>
    <w:rsid w:val="006A37B2"/>
    <w:rsid w:val="006A3A79"/>
    <w:rsid w:val="006A4462"/>
    <w:rsid w:val="006A480D"/>
    <w:rsid w:val="006A4F16"/>
    <w:rsid w:val="006A5B7B"/>
    <w:rsid w:val="006A5D21"/>
    <w:rsid w:val="006A5DA2"/>
    <w:rsid w:val="006A5F9A"/>
    <w:rsid w:val="006A5FBA"/>
    <w:rsid w:val="006A665F"/>
    <w:rsid w:val="006A666F"/>
    <w:rsid w:val="006A6A0B"/>
    <w:rsid w:val="006A6C2E"/>
    <w:rsid w:val="006A6DDD"/>
    <w:rsid w:val="006A7600"/>
    <w:rsid w:val="006A7767"/>
    <w:rsid w:val="006A78C8"/>
    <w:rsid w:val="006A7E69"/>
    <w:rsid w:val="006A7FD6"/>
    <w:rsid w:val="006B004F"/>
    <w:rsid w:val="006B01D7"/>
    <w:rsid w:val="006B077A"/>
    <w:rsid w:val="006B1218"/>
    <w:rsid w:val="006B1346"/>
    <w:rsid w:val="006B1526"/>
    <w:rsid w:val="006B1A3B"/>
    <w:rsid w:val="006B1CF8"/>
    <w:rsid w:val="006B1E96"/>
    <w:rsid w:val="006B1F45"/>
    <w:rsid w:val="006B2033"/>
    <w:rsid w:val="006B2223"/>
    <w:rsid w:val="006B263E"/>
    <w:rsid w:val="006B27AC"/>
    <w:rsid w:val="006B29D7"/>
    <w:rsid w:val="006B2AE2"/>
    <w:rsid w:val="006B2B8F"/>
    <w:rsid w:val="006B396D"/>
    <w:rsid w:val="006B41B8"/>
    <w:rsid w:val="006B4323"/>
    <w:rsid w:val="006B4F9F"/>
    <w:rsid w:val="006B4FE5"/>
    <w:rsid w:val="006B5137"/>
    <w:rsid w:val="006B51E4"/>
    <w:rsid w:val="006B5317"/>
    <w:rsid w:val="006B533C"/>
    <w:rsid w:val="006B5386"/>
    <w:rsid w:val="006B589D"/>
    <w:rsid w:val="006B5EA0"/>
    <w:rsid w:val="006B5FE2"/>
    <w:rsid w:val="006B6139"/>
    <w:rsid w:val="006B6D24"/>
    <w:rsid w:val="006B70FB"/>
    <w:rsid w:val="006B72FF"/>
    <w:rsid w:val="006C074B"/>
    <w:rsid w:val="006C0DEE"/>
    <w:rsid w:val="006C11FD"/>
    <w:rsid w:val="006C1335"/>
    <w:rsid w:val="006C1485"/>
    <w:rsid w:val="006C1491"/>
    <w:rsid w:val="006C169C"/>
    <w:rsid w:val="006C185B"/>
    <w:rsid w:val="006C18DC"/>
    <w:rsid w:val="006C1ADF"/>
    <w:rsid w:val="006C1CCE"/>
    <w:rsid w:val="006C2238"/>
    <w:rsid w:val="006C2662"/>
    <w:rsid w:val="006C290D"/>
    <w:rsid w:val="006C30EB"/>
    <w:rsid w:val="006C31DD"/>
    <w:rsid w:val="006C37C1"/>
    <w:rsid w:val="006C405D"/>
    <w:rsid w:val="006C4293"/>
    <w:rsid w:val="006C45E3"/>
    <w:rsid w:val="006C49FE"/>
    <w:rsid w:val="006C4DF6"/>
    <w:rsid w:val="006C5263"/>
    <w:rsid w:val="006C52E9"/>
    <w:rsid w:val="006C58A2"/>
    <w:rsid w:val="006C58FA"/>
    <w:rsid w:val="006C6788"/>
    <w:rsid w:val="006C69C0"/>
    <w:rsid w:val="006C6A02"/>
    <w:rsid w:val="006C7333"/>
    <w:rsid w:val="006C7459"/>
    <w:rsid w:val="006C7526"/>
    <w:rsid w:val="006C7C7C"/>
    <w:rsid w:val="006C7CAB"/>
    <w:rsid w:val="006C7D74"/>
    <w:rsid w:val="006D01AF"/>
    <w:rsid w:val="006D04A9"/>
    <w:rsid w:val="006D0BBA"/>
    <w:rsid w:val="006D1C74"/>
    <w:rsid w:val="006D1D59"/>
    <w:rsid w:val="006D2AB0"/>
    <w:rsid w:val="006D2B96"/>
    <w:rsid w:val="006D2E60"/>
    <w:rsid w:val="006D3133"/>
    <w:rsid w:val="006D380D"/>
    <w:rsid w:val="006D38A5"/>
    <w:rsid w:val="006D3E2B"/>
    <w:rsid w:val="006D4917"/>
    <w:rsid w:val="006D4AA3"/>
    <w:rsid w:val="006D4B75"/>
    <w:rsid w:val="006D4E59"/>
    <w:rsid w:val="006D5B67"/>
    <w:rsid w:val="006D6170"/>
    <w:rsid w:val="006D6607"/>
    <w:rsid w:val="006D66AB"/>
    <w:rsid w:val="006D6B33"/>
    <w:rsid w:val="006D719C"/>
    <w:rsid w:val="006D7AB8"/>
    <w:rsid w:val="006E020D"/>
    <w:rsid w:val="006E03FB"/>
    <w:rsid w:val="006E0578"/>
    <w:rsid w:val="006E0D94"/>
    <w:rsid w:val="006E0DCA"/>
    <w:rsid w:val="006E123C"/>
    <w:rsid w:val="006E1569"/>
    <w:rsid w:val="006E1727"/>
    <w:rsid w:val="006E1A0B"/>
    <w:rsid w:val="006E1D7B"/>
    <w:rsid w:val="006E1F32"/>
    <w:rsid w:val="006E2128"/>
    <w:rsid w:val="006E229E"/>
    <w:rsid w:val="006E23A9"/>
    <w:rsid w:val="006E273E"/>
    <w:rsid w:val="006E27D5"/>
    <w:rsid w:val="006E28FA"/>
    <w:rsid w:val="006E2BB4"/>
    <w:rsid w:val="006E2DFC"/>
    <w:rsid w:val="006E2EF3"/>
    <w:rsid w:val="006E322C"/>
    <w:rsid w:val="006E3588"/>
    <w:rsid w:val="006E3705"/>
    <w:rsid w:val="006E3C64"/>
    <w:rsid w:val="006E3EAF"/>
    <w:rsid w:val="006E42B3"/>
    <w:rsid w:val="006E43EB"/>
    <w:rsid w:val="006E4B78"/>
    <w:rsid w:val="006E4E3F"/>
    <w:rsid w:val="006E4FEA"/>
    <w:rsid w:val="006E505F"/>
    <w:rsid w:val="006E578A"/>
    <w:rsid w:val="006E5893"/>
    <w:rsid w:val="006E58B8"/>
    <w:rsid w:val="006E5E91"/>
    <w:rsid w:val="006E5FC4"/>
    <w:rsid w:val="006E6182"/>
    <w:rsid w:val="006E6278"/>
    <w:rsid w:val="006E6A85"/>
    <w:rsid w:val="006E6BF5"/>
    <w:rsid w:val="006E7765"/>
    <w:rsid w:val="006E7EA6"/>
    <w:rsid w:val="006F0012"/>
    <w:rsid w:val="006F045B"/>
    <w:rsid w:val="006F07A5"/>
    <w:rsid w:val="006F093E"/>
    <w:rsid w:val="006F0992"/>
    <w:rsid w:val="006F09A5"/>
    <w:rsid w:val="006F0E38"/>
    <w:rsid w:val="006F1589"/>
    <w:rsid w:val="006F17C7"/>
    <w:rsid w:val="006F1ADD"/>
    <w:rsid w:val="006F1C3A"/>
    <w:rsid w:val="006F1C48"/>
    <w:rsid w:val="006F1EAA"/>
    <w:rsid w:val="006F2083"/>
    <w:rsid w:val="006F20BE"/>
    <w:rsid w:val="006F21BA"/>
    <w:rsid w:val="006F2370"/>
    <w:rsid w:val="006F25AE"/>
    <w:rsid w:val="006F406A"/>
    <w:rsid w:val="006F4312"/>
    <w:rsid w:val="006F467D"/>
    <w:rsid w:val="006F477D"/>
    <w:rsid w:val="006F48CE"/>
    <w:rsid w:val="006F4AE6"/>
    <w:rsid w:val="006F4B60"/>
    <w:rsid w:val="006F4E62"/>
    <w:rsid w:val="006F523D"/>
    <w:rsid w:val="006F5252"/>
    <w:rsid w:val="006F532C"/>
    <w:rsid w:val="006F58AA"/>
    <w:rsid w:val="006F5C62"/>
    <w:rsid w:val="006F5C64"/>
    <w:rsid w:val="006F5E0C"/>
    <w:rsid w:val="006F61D0"/>
    <w:rsid w:val="006F64EE"/>
    <w:rsid w:val="006F67D2"/>
    <w:rsid w:val="006F686A"/>
    <w:rsid w:val="006F6EA4"/>
    <w:rsid w:val="006F6F47"/>
    <w:rsid w:val="006F7A1D"/>
    <w:rsid w:val="00700035"/>
    <w:rsid w:val="007001F2"/>
    <w:rsid w:val="00700CCE"/>
    <w:rsid w:val="00700D41"/>
    <w:rsid w:val="00700F96"/>
    <w:rsid w:val="00700FF3"/>
    <w:rsid w:val="007010CE"/>
    <w:rsid w:val="0070131C"/>
    <w:rsid w:val="007018AB"/>
    <w:rsid w:val="00701BD8"/>
    <w:rsid w:val="00701EFF"/>
    <w:rsid w:val="00701FAA"/>
    <w:rsid w:val="0070255E"/>
    <w:rsid w:val="00702B50"/>
    <w:rsid w:val="00702BCA"/>
    <w:rsid w:val="00702D80"/>
    <w:rsid w:val="00702D88"/>
    <w:rsid w:val="00702DF5"/>
    <w:rsid w:val="00702F19"/>
    <w:rsid w:val="00703508"/>
    <w:rsid w:val="00703918"/>
    <w:rsid w:val="007039E5"/>
    <w:rsid w:val="00703E33"/>
    <w:rsid w:val="00703E55"/>
    <w:rsid w:val="0070437A"/>
    <w:rsid w:val="00704714"/>
    <w:rsid w:val="007047AE"/>
    <w:rsid w:val="007047C8"/>
    <w:rsid w:val="00704829"/>
    <w:rsid w:val="0070489F"/>
    <w:rsid w:val="00704E06"/>
    <w:rsid w:val="00704F40"/>
    <w:rsid w:val="007054A6"/>
    <w:rsid w:val="007055A1"/>
    <w:rsid w:val="0070586E"/>
    <w:rsid w:val="00705F6B"/>
    <w:rsid w:val="00706227"/>
    <w:rsid w:val="0070654D"/>
    <w:rsid w:val="00706575"/>
    <w:rsid w:val="0070683D"/>
    <w:rsid w:val="00706AB0"/>
    <w:rsid w:val="00706AF2"/>
    <w:rsid w:val="00706C26"/>
    <w:rsid w:val="00707342"/>
    <w:rsid w:val="00707386"/>
    <w:rsid w:val="0070743D"/>
    <w:rsid w:val="00707BB2"/>
    <w:rsid w:val="0071040B"/>
    <w:rsid w:val="00710513"/>
    <w:rsid w:val="00710E47"/>
    <w:rsid w:val="0071120B"/>
    <w:rsid w:val="007113C8"/>
    <w:rsid w:val="007117E6"/>
    <w:rsid w:val="0071194B"/>
    <w:rsid w:val="007119C2"/>
    <w:rsid w:val="00711C26"/>
    <w:rsid w:val="00711D7C"/>
    <w:rsid w:val="00712298"/>
    <w:rsid w:val="007122E1"/>
    <w:rsid w:val="00712468"/>
    <w:rsid w:val="0071281A"/>
    <w:rsid w:val="007136AE"/>
    <w:rsid w:val="0071380F"/>
    <w:rsid w:val="007140EB"/>
    <w:rsid w:val="0071410E"/>
    <w:rsid w:val="00714710"/>
    <w:rsid w:val="00716046"/>
    <w:rsid w:val="00717047"/>
    <w:rsid w:val="0071709E"/>
    <w:rsid w:val="0071734C"/>
    <w:rsid w:val="007204E7"/>
    <w:rsid w:val="00721201"/>
    <w:rsid w:val="0072182A"/>
    <w:rsid w:val="00721867"/>
    <w:rsid w:val="00721B13"/>
    <w:rsid w:val="00721DC5"/>
    <w:rsid w:val="00721F81"/>
    <w:rsid w:val="0072217C"/>
    <w:rsid w:val="007222ED"/>
    <w:rsid w:val="00722F1F"/>
    <w:rsid w:val="0072302A"/>
    <w:rsid w:val="007235DC"/>
    <w:rsid w:val="00723B5F"/>
    <w:rsid w:val="00723BDD"/>
    <w:rsid w:val="00723C2E"/>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31E"/>
    <w:rsid w:val="0073259A"/>
    <w:rsid w:val="007327AE"/>
    <w:rsid w:val="00732F08"/>
    <w:rsid w:val="0073317F"/>
    <w:rsid w:val="0073375F"/>
    <w:rsid w:val="00733821"/>
    <w:rsid w:val="00733A60"/>
    <w:rsid w:val="00733C6A"/>
    <w:rsid w:val="00733D97"/>
    <w:rsid w:val="00734595"/>
    <w:rsid w:val="00734AAF"/>
    <w:rsid w:val="00734BED"/>
    <w:rsid w:val="00734F0E"/>
    <w:rsid w:val="00734FDD"/>
    <w:rsid w:val="007353E2"/>
    <w:rsid w:val="00735C7C"/>
    <w:rsid w:val="00735E8D"/>
    <w:rsid w:val="00736348"/>
    <w:rsid w:val="00736599"/>
    <w:rsid w:val="00736914"/>
    <w:rsid w:val="00736E23"/>
    <w:rsid w:val="007372F2"/>
    <w:rsid w:val="00737714"/>
    <w:rsid w:val="0073773B"/>
    <w:rsid w:val="0073782C"/>
    <w:rsid w:val="007378A8"/>
    <w:rsid w:val="00737C08"/>
    <w:rsid w:val="00737DF0"/>
    <w:rsid w:val="00737E2A"/>
    <w:rsid w:val="00737FDA"/>
    <w:rsid w:val="00740027"/>
    <w:rsid w:val="007408B7"/>
    <w:rsid w:val="00740AF2"/>
    <w:rsid w:val="00740C60"/>
    <w:rsid w:val="00740F4F"/>
    <w:rsid w:val="00741285"/>
    <w:rsid w:val="0074137A"/>
    <w:rsid w:val="007420B2"/>
    <w:rsid w:val="00742996"/>
    <w:rsid w:val="00742C56"/>
    <w:rsid w:val="00742F52"/>
    <w:rsid w:val="0074323D"/>
    <w:rsid w:val="007439C9"/>
    <w:rsid w:val="00743EE8"/>
    <w:rsid w:val="0074424A"/>
    <w:rsid w:val="0074428D"/>
    <w:rsid w:val="0074487C"/>
    <w:rsid w:val="00745123"/>
    <w:rsid w:val="0074586E"/>
    <w:rsid w:val="00745A24"/>
    <w:rsid w:val="00746039"/>
    <w:rsid w:val="00746086"/>
    <w:rsid w:val="007461B7"/>
    <w:rsid w:val="00746275"/>
    <w:rsid w:val="0074653F"/>
    <w:rsid w:val="007468BE"/>
    <w:rsid w:val="00746CE0"/>
    <w:rsid w:val="00746D6D"/>
    <w:rsid w:val="00747102"/>
    <w:rsid w:val="00750C95"/>
    <w:rsid w:val="00751617"/>
    <w:rsid w:val="00751C0E"/>
    <w:rsid w:val="007526A4"/>
    <w:rsid w:val="00752884"/>
    <w:rsid w:val="00752888"/>
    <w:rsid w:val="00752B54"/>
    <w:rsid w:val="0075319F"/>
    <w:rsid w:val="007532A9"/>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21"/>
    <w:rsid w:val="00755C6C"/>
    <w:rsid w:val="00755CB6"/>
    <w:rsid w:val="00755D4D"/>
    <w:rsid w:val="00756210"/>
    <w:rsid w:val="007565E5"/>
    <w:rsid w:val="00756A62"/>
    <w:rsid w:val="00756F2D"/>
    <w:rsid w:val="00757696"/>
    <w:rsid w:val="0075773D"/>
    <w:rsid w:val="00757DAC"/>
    <w:rsid w:val="00757E52"/>
    <w:rsid w:val="00757F3C"/>
    <w:rsid w:val="00760001"/>
    <w:rsid w:val="0076020F"/>
    <w:rsid w:val="0076080A"/>
    <w:rsid w:val="007608BC"/>
    <w:rsid w:val="00760B79"/>
    <w:rsid w:val="00760D16"/>
    <w:rsid w:val="00760D29"/>
    <w:rsid w:val="00760E47"/>
    <w:rsid w:val="00761040"/>
    <w:rsid w:val="00761751"/>
    <w:rsid w:val="00762369"/>
    <w:rsid w:val="007623B7"/>
    <w:rsid w:val="00762A48"/>
    <w:rsid w:val="00763236"/>
    <w:rsid w:val="0076331E"/>
    <w:rsid w:val="00763537"/>
    <w:rsid w:val="007635DA"/>
    <w:rsid w:val="00763789"/>
    <w:rsid w:val="00763A94"/>
    <w:rsid w:val="00763B99"/>
    <w:rsid w:val="00763DFB"/>
    <w:rsid w:val="00763E7F"/>
    <w:rsid w:val="007649A1"/>
    <w:rsid w:val="00764BDA"/>
    <w:rsid w:val="00764CC8"/>
    <w:rsid w:val="00764E7D"/>
    <w:rsid w:val="00764EC2"/>
    <w:rsid w:val="00766375"/>
    <w:rsid w:val="007665E9"/>
    <w:rsid w:val="00766612"/>
    <w:rsid w:val="00766D67"/>
    <w:rsid w:val="0076704B"/>
    <w:rsid w:val="0076718A"/>
    <w:rsid w:val="0076779B"/>
    <w:rsid w:val="00767AF4"/>
    <w:rsid w:val="007702BD"/>
    <w:rsid w:val="00770408"/>
    <w:rsid w:val="007708D2"/>
    <w:rsid w:val="00771884"/>
    <w:rsid w:val="00771A19"/>
    <w:rsid w:val="00771C3F"/>
    <w:rsid w:val="00771FE2"/>
    <w:rsid w:val="007736C1"/>
    <w:rsid w:val="00774065"/>
    <w:rsid w:val="007742C5"/>
    <w:rsid w:val="00774450"/>
    <w:rsid w:val="00775F4C"/>
    <w:rsid w:val="0077614F"/>
    <w:rsid w:val="007762D9"/>
    <w:rsid w:val="00776AFA"/>
    <w:rsid w:val="00776DA4"/>
    <w:rsid w:val="00776DBA"/>
    <w:rsid w:val="00776EF7"/>
    <w:rsid w:val="00777ADE"/>
    <w:rsid w:val="00780130"/>
    <w:rsid w:val="0078031F"/>
    <w:rsid w:val="0078038F"/>
    <w:rsid w:val="00780EB0"/>
    <w:rsid w:val="00781A16"/>
    <w:rsid w:val="00781CD7"/>
    <w:rsid w:val="00781D49"/>
    <w:rsid w:val="007822FE"/>
    <w:rsid w:val="00782300"/>
    <w:rsid w:val="00782575"/>
    <w:rsid w:val="00782965"/>
    <w:rsid w:val="00782BA8"/>
    <w:rsid w:val="00782C49"/>
    <w:rsid w:val="00783A3F"/>
    <w:rsid w:val="00783CE8"/>
    <w:rsid w:val="00783FAE"/>
    <w:rsid w:val="00784813"/>
    <w:rsid w:val="00785587"/>
    <w:rsid w:val="007856F6"/>
    <w:rsid w:val="00785BEB"/>
    <w:rsid w:val="00785F54"/>
    <w:rsid w:val="00786045"/>
    <w:rsid w:val="007860DE"/>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59F"/>
    <w:rsid w:val="0079082B"/>
    <w:rsid w:val="00791873"/>
    <w:rsid w:val="00791F4F"/>
    <w:rsid w:val="00791F5E"/>
    <w:rsid w:val="00792013"/>
    <w:rsid w:val="007923C7"/>
    <w:rsid w:val="0079319D"/>
    <w:rsid w:val="0079343B"/>
    <w:rsid w:val="00793686"/>
    <w:rsid w:val="0079377F"/>
    <w:rsid w:val="00793D20"/>
    <w:rsid w:val="00793ECD"/>
    <w:rsid w:val="00793F0E"/>
    <w:rsid w:val="00794833"/>
    <w:rsid w:val="00794DE4"/>
    <w:rsid w:val="007956B8"/>
    <w:rsid w:val="00795D18"/>
    <w:rsid w:val="00795E77"/>
    <w:rsid w:val="007963A0"/>
    <w:rsid w:val="0079665D"/>
    <w:rsid w:val="007967C1"/>
    <w:rsid w:val="007969B7"/>
    <w:rsid w:val="0079704B"/>
    <w:rsid w:val="00797F27"/>
    <w:rsid w:val="007A03BC"/>
    <w:rsid w:val="007A05E8"/>
    <w:rsid w:val="007A10E6"/>
    <w:rsid w:val="007A1394"/>
    <w:rsid w:val="007A17B8"/>
    <w:rsid w:val="007A1855"/>
    <w:rsid w:val="007A19F2"/>
    <w:rsid w:val="007A1BCB"/>
    <w:rsid w:val="007A1CC3"/>
    <w:rsid w:val="007A1DC3"/>
    <w:rsid w:val="007A1F96"/>
    <w:rsid w:val="007A22F9"/>
    <w:rsid w:val="007A2480"/>
    <w:rsid w:val="007A290B"/>
    <w:rsid w:val="007A2A6F"/>
    <w:rsid w:val="007A2A85"/>
    <w:rsid w:val="007A2C60"/>
    <w:rsid w:val="007A31CD"/>
    <w:rsid w:val="007A392D"/>
    <w:rsid w:val="007A3B00"/>
    <w:rsid w:val="007A3DAE"/>
    <w:rsid w:val="007A40CF"/>
    <w:rsid w:val="007A4256"/>
    <w:rsid w:val="007A499A"/>
    <w:rsid w:val="007A49EF"/>
    <w:rsid w:val="007A5003"/>
    <w:rsid w:val="007A5D70"/>
    <w:rsid w:val="007A5EFE"/>
    <w:rsid w:val="007A60BB"/>
    <w:rsid w:val="007A6D91"/>
    <w:rsid w:val="007A7309"/>
    <w:rsid w:val="007A7811"/>
    <w:rsid w:val="007B030A"/>
    <w:rsid w:val="007B085B"/>
    <w:rsid w:val="007B0D12"/>
    <w:rsid w:val="007B0EC2"/>
    <w:rsid w:val="007B11C2"/>
    <w:rsid w:val="007B1226"/>
    <w:rsid w:val="007B182F"/>
    <w:rsid w:val="007B1845"/>
    <w:rsid w:val="007B189B"/>
    <w:rsid w:val="007B19E8"/>
    <w:rsid w:val="007B1B34"/>
    <w:rsid w:val="007B1BBB"/>
    <w:rsid w:val="007B1D01"/>
    <w:rsid w:val="007B1E30"/>
    <w:rsid w:val="007B3634"/>
    <w:rsid w:val="007B370A"/>
    <w:rsid w:val="007B37F6"/>
    <w:rsid w:val="007B3FB7"/>
    <w:rsid w:val="007B3FF9"/>
    <w:rsid w:val="007B4084"/>
    <w:rsid w:val="007B411F"/>
    <w:rsid w:val="007B45E1"/>
    <w:rsid w:val="007B5240"/>
    <w:rsid w:val="007B545A"/>
    <w:rsid w:val="007B5582"/>
    <w:rsid w:val="007B57BF"/>
    <w:rsid w:val="007B5802"/>
    <w:rsid w:val="007B63B0"/>
    <w:rsid w:val="007B66BC"/>
    <w:rsid w:val="007B6D70"/>
    <w:rsid w:val="007B731E"/>
    <w:rsid w:val="007B748D"/>
    <w:rsid w:val="007B76CD"/>
    <w:rsid w:val="007B7CC1"/>
    <w:rsid w:val="007B7F4A"/>
    <w:rsid w:val="007C1179"/>
    <w:rsid w:val="007C11F2"/>
    <w:rsid w:val="007C1490"/>
    <w:rsid w:val="007C1588"/>
    <w:rsid w:val="007C1611"/>
    <w:rsid w:val="007C1716"/>
    <w:rsid w:val="007C1AE1"/>
    <w:rsid w:val="007C1D92"/>
    <w:rsid w:val="007C2129"/>
    <w:rsid w:val="007C2364"/>
    <w:rsid w:val="007C24E8"/>
    <w:rsid w:val="007C2B38"/>
    <w:rsid w:val="007C3180"/>
    <w:rsid w:val="007C3386"/>
    <w:rsid w:val="007C3498"/>
    <w:rsid w:val="007C35BE"/>
    <w:rsid w:val="007C3685"/>
    <w:rsid w:val="007C3901"/>
    <w:rsid w:val="007C3903"/>
    <w:rsid w:val="007C3A6A"/>
    <w:rsid w:val="007C3D67"/>
    <w:rsid w:val="007C3E62"/>
    <w:rsid w:val="007C53DB"/>
    <w:rsid w:val="007C5413"/>
    <w:rsid w:val="007C5B5E"/>
    <w:rsid w:val="007C6BF2"/>
    <w:rsid w:val="007C6ED1"/>
    <w:rsid w:val="007C6FAD"/>
    <w:rsid w:val="007C7526"/>
    <w:rsid w:val="007C759E"/>
    <w:rsid w:val="007C7902"/>
    <w:rsid w:val="007D03E8"/>
    <w:rsid w:val="007D06DB"/>
    <w:rsid w:val="007D0AB4"/>
    <w:rsid w:val="007D0F01"/>
    <w:rsid w:val="007D1133"/>
    <w:rsid w:val="007D138D"/>
    <w:rsid w:val="007D1879"/>
    <w:rsid w:val="007D1A06"/>
    <w:rsid w:val="007D1A10"/>
    <w:rsid w:val="007D1AA3"/>
    <w:rsid w:val="007D1C9F"/>
    <w:rsid w:val="007D1DF9"/>
    <w:rsid w:val="007D21B8"/>
    <w:rsid w:val="007D21DA"/>
    <w:rsid w:val="007D22F4"/>
    <w:rsid w:val="007D2FCE"/>
    <w:rsid w:val="007D3029"/>
    <w:rsid w:val="007D32B2"/>
    <w:rsid w:val="007D3C60"/>
    <w:rsid w:val="007D3E76"/>
    <w:rsid w:val="007D41FC"/>
    <w:rsid w:val="007D449F"/>
    <w:rsid w:val="007D4A9C"/>
    <w:rsid w:val="007D4AC7"/>
    <w:rsid w:val="007D4B1C"/>
    <w:rsid w:val="007D4C5E"/>
    <w:rsid w:val="007D4E35"/>
    <w:rsid w:val="007D4F52"/>
    <w:rsid w:val="007D52B3"/>
    <w:rsid w:val="007D5412"/>
    <w:rsid w:val="007D55B7"/>
    <w:rsid w:val="007D5AE7"/>
    <w:rsid w:val="007D5B3F"/>
    <w:rsid w:val="007D5EDC"/>
    <w:rsid w:val="007D614E"/>
    <w:rsid w:val="007D68E4"/>
    <w:rsid w:val="007D6A69"/>
    <w:rsid w:val="007D6E8B"/>
    <w:rsid w:val="007D7772"/>
    <w:rsid w:val="007D7871"/>
    <w:rsid w:val="007D78B3"/>
    <w:rsid w:val="007D7A96"/>
    <w:rsid w:val="007D7B00"/>
    <w:rsid w:val="007E0305"/>
    <w:rsid w:val="007E0518"/>
    <w:rsid w:val="007E05E5"/>
    <w:rsid w:val="007E079E"/>
    <w:rsid w:val="007E0BB2"/>
    <w:rsid w:val="007E0D2B"/>
    <w:rsid w:val="007E1140"/>
    <w:rsid w:val="007E16BB"/>
    <w:rsid w:val="007E189F"/>
    <w:rsid w:val="007E1E3F"/>
    <w:rsid w:val="007E2BF2"/>
    <w:rsid w:val="007E2E22"/>
    <w:rsid w:val="007E3573"/>
    <w:rsid w:val="007E3F02"/>
    <w:rsid w:val="007E40F9"/>
    <w:rsid w:val="007E48D5"/>
    <w:rsid w:val="007E58FA"/>
    <w:rsid w:val="007E5B52"/>
    <w:rsid w:val="007E5E34"/>
    <w:rsid w:val="007E61E0"/>
    <w:rsid w:val="007E6771"/>
    <w:rsid w:val="007E6882"/>
    <w:rsid w:val="007E68CE"/>
    <w:rsid w:val="007E76D6"/>
    <w:rsid w:val="007E79A9"/>
    <w:rsid w:val="007E7BBD"/>
    <w:rsid w:val="007E7C1E"/>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30"/>
    <w:rsid w:val="007F21C8"/>
    <w:rsid w:val="007F24CB"/>
    <w:rsid w:val="007F2CFA"/>
    <w:rsid w:val="007F2D4C"/>
    <w:rsid w:val="007F36D0"/>
    <w:rsid w:val="007F40B0"/>
    <w:rsid w:val="007F43CD"/>
    <w:rsid w:val="007F46C7"/>
    <w:rsid w:val="007F4EC0"/>
    <w:rsid w:val="007F4EE7"/>
    <w:rsid w:val="007F4F2B"/>
    <w:rsid w:val="007F4FA1"/>
    <w:rsid w:val="007F50EF"/>
    <w:rsid w:val="007F52CF"/>
    <w:rsid w:val="007F5492"/>
    <w:rsid w:val="007F5602"/>
    <w:rsid w:val="007F573D"/>
    <w:rsid w:val="007F58A1"/>
    <w:rsid w:val="007F6342"/>
    <w:rsid w:val="007F662C"/>
    <w:rsid w:val="007F6F01"/>
    <w:rsid w:val="00800248"/>
    <w:rsid w:val="00800393"/>
    <w:rsid w:val="00800EE2"/>
    <w:rsid w:val="00801523"/>
    <w:rsid w:val="00801613"/>
    <w:rsid w:val="0080189A"/>
    <w:rsid w:val="00801932"/>
    <w:rsid w:val="00801FA8"/>
    <w:rsid w:val="0080249D"/>
    <w:rsid w:val="008025BC"/>
    <w:rsid w:val="0080292F"/>
    <w:rsid w:val="00802B83"/>
    <w:rsid w:val="00802CFE"/>
    <w:rsid w:val="00802E9C"/>
    <w:rsid w:val="008036D9"/>
    <w:rsid w:val="00803A09"/>
    <w:rsid w:val="00804397"/>
    <w:rsid w:val="0080452B"/>
    <w:rsid w:val="00804E0C"/>
    <w:rsid w:val="00805827"/>
    <w:rsid w:val="00805998"/>
    <w:rsid w:val="008059F2"/>
    <w:rsid w:val="00806022"/>
    <w:rsid w:val="0080608F"/>
    <w:rsid w:val="008060A9"/>
    <w:rsid w:val="008068B5"/>
    <w:rsid w:val="00806C3C"/>
    <w:rsid w:val="00806D78"/>
    <w:rsid w:val="00806EE0"/>
    <w:rsid w:val="0080711B"/>
    <w:rsid w:val="0080716C"/>
    <w:rsid w:val="008072FF"/>
    <w:rsid w:val="0080749B"/>
    <w:rsid w:val="00810051"/>
    <w:rsid w:val="008100A3"/>
    <w:rsid w:val="008102F0"/>
    <w:rsid w:val="00810760"/>
    <w:rsid w:val="00810AD5"/>
    <w:rsid w:val="00810ADC"/>
    <w:rsid w:val="00810B70"/>
    <w:rsid w:val="00811474"/>
    <w:rsid w:val="00811F27"/>
    <w:rsid w:val="00812495"/>
    <w:rsid w:val="00812828"/>
    <w:rsid w:val="008129DF"/>
    <w:rsid w:val="00812E6D"/>
    <w:rsid w:val="00813024"/>
    <w:rsid w:val="00813086"/>
    <w:rsid w:val="00813373"/>
    <w:rsid w:val="00813856"/>
    <w:rsid w:val="00813C6B"/>
    <w:rsid w:val="008143E9"/>
    <w:rsid w:val="00814567"/>
    <w:rsid w:val="0081496F"/>
    <w:rsid w:val="00814FCE"/>
    <w:rsid w:val="0081548E"/>
    <w:rsid w:val="008156FA"/>
    <w:rsid w:val="00815911"/>
    <w:rsid w:val="00815AF7"/>
    <w:rsid w:val="00815F1B"/>
    <w:rsid w:val="00816C6D"/>
    <w:rsid w:val="00816EB5"/>
    <w:rsid w:val="00816F84"/>
    <w:rsid w:val="00816F8A"/>
    <w:rsid w:val="00817070"/>
    <w:rsid w:val="008171E2"/>
    <w:rsid w:val="00817AE5"/>
    <w:rsid w:val="0082023E"/>
    <w:rsid w:val="00820368"/>
    <w:rsid w:val="00820636"/>
    <w:rsid w:val="008208C4"/>
    <w:rsid w:val="00820F65"/>
    <w:rsid w:val="00821009"/>
    <w:rsid w:val="008210EE"/>
    <w:rsid w:val="008213FE"/>
    <w:rsid w:val="00821599"/>
    <w:rsid w:val="00821707"/>
    <w:rsid w:val="00822005"/>
    <w:rsid w:val="0082306D"/>
    <w:rsid w:val="008233AD"/>
    <w:rsid w:val="00823503"/>
    <w:rsid w:val="00823B30"/>
    <w:rsid w:val="00823CF5"/>
    <w:rsid w:val="00823DCB"/>
    <w:rsid w:val="00823F3F"/>
    <w:rsid w:val="008240CD"/>
    <w:rsid w:val="008246AE"/>
    <w:rsid w:val="00824A7B"/>
    <w:rsid w:val="008251A6"/>
    <w:rsid w:val="0082521A"/>
    <w:rsid w:val="00825A5B"/>
    <w:rsid w:val="008261F3"/>
    <w:rsid w:val="0082671D"/>
    <w:rsid w:val="008267D7"/>
    <w:rsid w:val="00826D17"/>
    <w:rsid w:val="00826E63"/>
    <w:rsid w:val="00826F87"/>
    <w:rsid w:val="008274D5"/>
    <w:rsid w:val="008274F7"/>
    <w:rsid w:val="00827B87"/>
    <w:rsid w:val="00827C8E"/>
    <w:rsid w:val="00830078"/>
    <w:rsid w:val="00830198"/>
    <w:rsid w:val="00830587"/>
    <w:rsid w:val="00830C8D"/>
    <w:rsid w:val="00830C9D"/>
    <w:rsid w:val="00830D4D"/>
    <w:rsid w:val="00830F4E"/>
    <w:rsid w:val="00830FC9"/>
    <w:rsid w:val="008317FA"/>
    <w:rsid w:val="0083194F"/>
    <w:rsid w:val="00831AEA"/>
    <w:rsid w:val="00831E4D"/>
    <w:rsid w:val="00831EF8"/>
    <w:rsid w:val="00831FEF"/>
    <w:rsid w:val="008321FD"/>
    <w:rsid w:val="0083314F"/>
    <w:rsid w:val="00833191"/>
    <w:rsid w:val="00833413"/>
    <w:rsid w:val="0083358C"/>
    <w:rsid w:val="008336F8"/>
    <w:rsid w:val="00833837"/>
    <w:rsid w:val="00833AFE"/>
    <w:rsid w:val="00833FE1"/>
    <w:rsid w:val="00834136"/>
    <w:rsid w:val="00834218"/>
    <w:rsid w:val="0083475F"/>
    <w:rsid w:val="00834878"/>
    <w:rsid w:val="00834BE1"/>
    <w:rsid w:val="00834C5D"/>
    <w:rsid w:val="00834EC2"/>
    <w:rsid w:val="00834F9B"/>
    <w:rsid w:val="00835447"/>
    <w:rsid w:val="00835546"/>
    <w:rsid w:val="00835611"/>
    <w:rsid w:val="00835E72"/>
    <w:rsid w:val="00835EF5"/>
    <w:rsid w:val="00836195"/>
    <w:rsid w:val="0083646F"/>
    <w:rsid w:val="00836727"/>
    <w:rsid w:val="00836BC3"/>
    <w:rsid w:val="00836BFE"/>
    <w:rsid w:val="00836DBF"/>
    <w:rsid w:val="00837039"/>
    <w:rsid w:val="0083768C"/>
    <w:rsid w:val="0083777E"/>
    <w:rsid w:val="00837A59"/>
    <w:rsid w:val="00840837"/>
    <w:rsid w:val="00840A08"/>
    <w:rsid w:val="00840A90"/>
    <w:rsid w:val="00840B99"/>
    <w:rsid w:val="00841E1D"/>
    <w:rsid w:val="00841E52"/>
    <w:rsid w:val="00842114"/>
    <w:rsid w:val="008423AA"/>
    <w:rsid w:val="00842579"/>
    <w:rsid w:val="00842FEA"/>
    <w:rsid w:val="008431F2"/>
    <w:rsid w:val="00843312"/>
    <w:rsid w:val="00843D01"/>
    <w:rsid w:val="00843F5D"/>
    <w:rsid w:val="00843FA6"/>
    <w:rsid w:val="00844B7F"/>
    <w:rsid w:val="00845435"/>
    <w:rsid w:val="00845538"/>
    <w:rsid w:val="008456B7"/>
    <w:rsid w:val="0084584A"/>
    <w:rsid w:val="00845992"/>
    <w:rsid w:val="00845A1A"/>
    <w:rsid w:val="008460F3"/>
    <w:rsid w:val="00846D03"/>
    <w:rsid w:val="00847031"/>
    <w:rsid w:val="0084705F"/>
    <w:rsid w:val="0084737C"/>
    <w:rsid w:val="00847927"/>
    <w:rsid w:val="00847EB1"/>
    <w:rsid w:val="0085089F"/>
    <w:rsid w:val="00851362"/>
    <w:rsid w:val="008516C8"/>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220"/>
    <w:rsid w:val="008555DF"/>
    <w:rsid w:val="00855DB4"/>
    <w:rsid w:val="00855DD8"/>
    <w:rsid w:val="00855EDF"/>
    <w:rsid w:val="00855F60"/>
    <w:rsid w:val="00856127"/>
    <w:rsid w:val="008563B8"/>
    <w:rsid w:val="0085664A"/>
    <w:rsid w:val="00856BE6"/>
    <w:rsid w:val="00856CA5"/>
    <w:rsid w:val="00856D7C"/>
    <w:rsid w:val="00856D9F"/>
    <w:rsid w:val="00857258"/>
    <w:rsid w:val="008573A3"/>
    <w:rsid w:val="00857697"/>
    <w:rsid w:val="008576EC"/>
    <w:rsid w:val="00857CDA"/>
    <w:rsid w:val="00857CE5"/>
    <w:rsid w:val="00857D37"/>
    <w:rsid w:val="008602CC"/>
    <w:rsid w:val="008605CB"/>
    <w:rsid w:val="00860B6D"/>
    <w:rsid w:val="008617DC"/>
    <w:rsid w:val="00861969"/>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6EF"/>
    <w:rsid w:val="00865954"/>
    <w:rsid w:val="00866126"/>
    <w:rsid w:val="00866364"/>
    <w:rsid w:val="008665CD"/>
    <w:rsid w:val="00866D51"/>
    <w:rsid w:val="00866E28"/>
    <w:rsid w:val="008678DF"/>
    <w:rsid w:val="00867E7A"/>
    <w:rsid w:val="0087001D"/>
    <w:rsid w:val="0087026C"/>
    <w:rsid w:val="0087030A"/>
    <w:rsid w:val="0087056B"/>
    <w:rsid w:val="008705DA"/>
    <w:rsid w:val="0087113C"/>
    <w:rsid w:val="008725F2"/>
    <w:rsid w:val="00872712"/>
    <w:rsid w:val="008728FC"/>
    <w:rsid w:val="00872B74"/>
    <w:rsid w:val="00872E5E"/>
    <w:rsid w:val="00872F18"/>
    <w:rsid w:val="00872FCE"/>
    <w:rsid w:val="008730A6"/>
    <w:rsid w:val="008730D8"/>
    <w:rsid w:val="00874B74"/>
    <w:rsid w:val="00874BF2"/>
    <w:rsid w:val="00874CC7"/>
    <w:rsid w:val="0087523D"/>
    <w:rsid w:val="00875275"/>
    <w:rsid w:val="00875333"/>
    <w:rsid w:val="008756C9"/>
    <w:rsid w:val="00875BD6"/>
    <w:rsid w:val="00875D85"/>
    <w:rsid w:val="00876268"/>
    <w:rsid w:val="00876359"/>
    <w:rsid w:val="008763BA"/>
    <w:rsid w:val="008767EF"/>
    <w:rsid w:val="00876D2E"/>
    <w:rsid w:val="00876E1E"/>
    <w:rsid w:val="00876E91"/>
    <w:rsid w:val="00877025"/>
    <w:rsid w:val="008773DB"/>
    <w:rsid w:val="008776ED"/>
    <w:rsid w:val="00877767"/>
    <w:rsid w:val="00877942"/>
    <w:rsid w:val="00877E77"/>
    <w:rsid w:val="00877F32"/>
    <w:rsid w:val="008803C3"/>
    <w:rsid w:val="008812C6"/>
    <w:rsid w:val="008817BE"/>
    <w:rsid w:val="00881A2F"/>
    <w:rsid w:val="00881BE3"/>
    <w:rsid w:val="00881F53"/>
    <w:rsid w:val="0088240B"/>
    <w:rsid w:val="00883800"/>
    <w:rsid w:val="00883B75"/>
    <w:rsid w:val="0088409B"/>
    <w:rsid w:val="00884270"/>
    <w:rsid w:val="008844A1"/>
    <w:rsid w:val="00884A1E"/>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D60"/>
    <w:rsid w:val="008A079F"/>
    <w:rsid w:val="008A0CB1"/>
    <w:rsid w:val="008A0DB3"/>
    <w:rsid w:val="008A19A6"/>
    <w:rsid w:val="008A1B07"/>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8A"/>
    <w:rsid w:val="008B1460"/>
    <w:rsid w:val="008B16F0"/>
    <w:rsid w:val="008B174E"/>
    <w:rsid w:val="008B180D"/>
    <w:rsid w:val="008B1D42"/>
    <w:rsid w:val="008B2D25"/>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6175"/>
    <w:rsid w:val="008B61D2"/>
    <w:rsid w:val="008B7089"/>
    <w:rsid w:val="008B7379"/>
    <w:rsid w:val="008B7482"/>
    <w:rsid w:val="008B78C6"/>
    <w:rsid w:val="008C02FD"/>
    <w:rsid w:val="008C0BB2"/>
    <w:rsid w:val="008C0D49"/>
    <w:rsid w:val="008C12D5"/>
    <w:rsid w:val="008C1370"/>
    <w:rsid w:val="008C1956"/>
    <w:rsid w:val="008C1A2C"/>
    <w:rsid w:val="008C22C3"/>
    <w:rsid w:val="008C26CB"/>
    <w:rsid w:val="008C26CF"/>
    <w:rsid w:val="008C27F9"/>
    <w:rsid w:val="008C3014"/>
    <w:rsid w:val="008C31E1"/>
    <w:rsid w:val="008C367D"/>
    <w:rsid w:val="008C3805"/>
    <w:rsid w:val="008C3C68"/>
    <w:rsid w:val="008C405C"/>
    <w:rsid w:val="008C44A8"/>
    <w:rsid w:val="008C4623"/>
    <w:rsid w:val="008C47A8"/>
    <w:rsid w:val="008C47AD"/>
    <w:rsid w:val="008C4902"/>
    <w:rsid w:val="008C490E"/>
    <w:rsid w:val="008C4C0B"/>
    <w:rsid w:val="008C4D18"/>
    <w:rsid w:val="008C5046"/>
    <w:rsid w:val="008C5570"/>
    <w:rsid w:val="008C5CBD"/>
    <w:rsid w:val="008C5FFC"/>
    <w:rsid w:val="008C6264"/>
    <w:rsid w:val="008C6796"/>
    <w:rsid w:val="008C696E"/>
    <w:rsid w:val="008C77A6"/>
    <w:rsid w:val="008C77E4"/>
    <w:rsid w:val="008C79C9"/>
    <w:rsid w:val="008D02CD"/>
    <w:rsid w:val="008D03CA"/>
    <w:rsid w:val="008D08D0"/>
    <w:rsid w:val="008D09D2"/>
    <w:rsid w:val="008D135F"/>
    <w:rsid w:val="008D1417"/>
    <w:rsid w:val="008D18E8"/>
    <w:rsid w:val="008D1D2D"/>
    <w:rsid w:val="008D2648"/>
    <w:rsid w:val="008D31D1"/>
    <w:rsid w:val="008D3535"/>
    <w:rsid w:val="008D3E56"/>
    <w:rsid w:val="008D49FF"/>
    <w:rsid w:val="008D4B26"/>
    <w:rsid w:val="008D4BF1"/>
    <w:rsid w:val="008D4EBB"/>
    <w:rsid w:val="008D591E"/>
    <w:rsid w:val="008D608D"/>
    <w:rsid w:val="008D63B6"/>
    <w:rsid w:val="008D641A"/>
    <w:rsid w:val="008D6470"/>
    <w:rsid w:val="008D6512"/>
    <w:rsid w:val="008D6628"/>
    <w:rsid w:val="008D66D8"/>
    <w:rsid w:val="008D6B12"/>
    <w:rsid w:val="008D74A1"/>
    <w:rsid w:val="008D7504"/>
    <w:rsid w:val="008D75E1"/>
    <w:rsid w:val="008D7613"/>
    <w:rsid w:val="008D785F"/>
    <w:rsid w:val="008D78AB"/>
    <w:rsid w:val="008D7C1B"/>
    <w:rsid w:val="008D7C5E"/>
    <w:rsid w:val="008D7C72"/>
    <w:rsid w:val="008D7E5B"/>
    <w:rsid w:val="008E0412"/>
    <w:rsid w:val="008E045D"/>
    <w:rsid w:val="008E05A9"/>
    <w:rsid w:val="008E08A8"/>
    <w:rsid w:val="008E0ABF"/>
    <w:rsid w:val="008E1883"/>
    <w:rsid w:val="008E1A62"/>
    <w:rsid w:val="008E1DF0"/>
    <w:rsid w:val="008E26A6"/>
    <w:rsid w:val="008E36C3"/>
    <w:rsid w:val="008E38F9"/>
    <w:rsid w:val="008E3D4F"/>
    <w:rsid w:val="008E3FA3"/>
    <w:rsid w:val="008E423C"/>
    <w:rsid w:val="008E450C"/>
    <w:rsid w:val="008E4545"/>
    <w:rsid w:val="008E4619"/>
    <w:rsid w:val="008E4739"/>
    <w:rsid w:val="008E4DB4"/>
    <w:rsid w:val="008E4DE2"/>
    <w:rsid w:val="008E4ED5"/>
    <w:rsid w:val="008E5229"/>
    <w:rsid w:val="008E61D4"/>
    <w:rsid w:val="008E6643"/>
    <w:rsid w:val="008E669E"/>
    <w:rsid w:val="008E6898"/>
    <w:rsid w:val="008E6C57"/>
    <w:rsid w:val="008E7606"/>
    <w:rsid w:val="008E7B57"/>
    <w:rsid w:val="008E7BF3"/>
    <w:rsid w:val="008E7DB5"/>
    <w:rsid w:val="008E7EAA"/>
    <w:rsid w:val="008F0888"/>
    <w:rsid w:val="008F12FF"/>
    <w:rsid w:val="008F1789"/>
    <w:rsid w:val="008F1B17"/>
    <w:rsid w:val="008F1D65"/>
    <w:rsid w:val="008F2009"/>
    <w:rsid w:val="008F274F"/>
    <w:rsid w:val="008F2912"/>
    <w:rsid w:val="008F2BED"/>
    <w:rsid w:val="008F2C03"/>
    <w:rsid w:val="008F2D95"/>
    <w:rsid w:val="008F3BE2"/>
    <w:rsid w:val="008F3CAF"/>
    <w:rsid w:val="008F3D51"/>
    <w:rsid w:val="008F42F2"/>
    <w:rsid w:val="008F4391"/>
    <w:rsid w:val="008F4397"/>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A8"/>
    <w:rsid w:val="008F7BFD"/>
    <w:rsid w:val="008F7CED"/>
    <w:rsid w:val="00900248"/>
    <w:rsid w:val="00900B06"/>
    <w:rsid w:val="00900B30"/>
    <w:rsid w:val="00900CE9"/>
    <w:rsid w:val="00900E54"/>
    <w:rsid w:val="009010EC"/>
    <w:rsid w:val="009010F9"/>
    <w:rsid w:val="00901193"/>
    <w:rsid w:val="0090128A"/>
    <w:rsid w:val="009013EE"/>
    <w:rsid w:val="0090148D"/>
    <w:rsid w:val="00901A21"/>
    <w:rsid w:val="00901B5B"/>
    <w:rsid w:val="00901D50"/>
    <w:rsid w:val="00901D83"/>
    <w:rsid w:val="00901E26"/>
    <w:rsid w:val="00901F86"/>
    <w:rsid w:val="009020E4"/>
    <w:rsid w:val="0090219A"/>
    <w:rsid w:val="0090252A"/>
    <w:rsid w:val="00902620"/>
    <w:rsid w:val="00902871"/>
    <w:rsid w:val="00902941"/>
    <w:rsid w:val="00902A5A"/>
    <w:rsid w:val="00902B09"/>
    <w:rsid w:val="00903B1F"/>
    <w:rsid w:val="00903B7F"/>
    <w:rsid w:val="00903C60"/>
    <w:rsid w:val="0090424F"/>
    <w:rsid w:val="0090478F"/>
    <w:rsid w:val="00904912"/>
    <w:rsid w:val="0090491C"/>
    <w:rsid w:val="0090518C"/>
    <w:rsid w:val="0090555F"/>
    <w:rsid w:val="0090578C"/>
    <w:rsid w:val="009057D9"/>
    <w:rsid w:val="00905F0D"/>
    <w:rsid w:val="009065DA"/>
    <w:rsid w:val="00906AFB"/>
    <w:rsid w:val="00906B3B"/>
    <w:rsid w:val="00906BB9"/>
    <w:rsid w:val="0090753E"/>
    <w:rsid w:val="00907BEC"/>
    <w:rsid w:val="00907D28"/>
    <w:rsid w:val="009101E9"/>
    <w:rsid w:val="00910663"/>
    <w:rsid w:val="00910ADB"/>
    <w:rsid w:val="00910AFF"/>
    <w:rsid w:val="00910B54"/>
    <w:rsid w:val="00910D2F"/>
    <w:rsid w:val="00910FEE"/>
    <w:rsid w:val="00911020"/>
    <w:rsid w:val="0091120C"/>
    <w:rsid w:val="009114A8"/>
    <w:rsid w:val="00911C83"/>
    <w:rsid w:val="00912A94"/>
    <w:rsid w:val="00913438"/>
    <w:rsid w:val="0091389F"/>
    <w:rsid w:val="009144FE"/>
    <w:rsid w:val="009145EC"/>
    <w:rsid w:val="00914B58"/>
    <w:rsid w:val="00914E1E"/>
    <w:rsid w:val="0091558F"/>
    <w:rsid w:val="0091571D"/>
    <w:rsid w:val="00916330"/>
    <w:rsid w:val="009163DE"/>
    <w:rsid w:val="00916BA7"/>
    <w:rsid w:val="00916BBA"/>
    <w:rsid w:val="00917807"/>
    <w:rsid w:val="00917B56"/>
    <w:rsid w:val="00917CCF"/>
    <w:rsid w:val="00917F15"/>
    <w:rsid w:val="009206CB"/>
    <w:rsid w:val="00920C07"/>
    <w:rsid w:val="00920CB2"/>
    <w:rsid w:val="00920E82"/>
    <w:rsid w:val="009217B9"/>
    <w:rsid w:val="009219B4"/>
    <w:rsid w:val="00921B4B"/>
    <w:rsid w:val="00921B69"/>
    <w:rsid w:val="00921E22"/>
    <w:rsid w:val="00922205"/>
    <w:rsid w:val="009222FE"/>
    <w:rsid w:val="00922442"/>
    <w:rsid w:val="009224E2"/>
    <w:rsid w:val="00923090"/>
    <w:rsid w:val="009233D4"/>
    <w:rsid w:val="009236F4"/>
    <w:rsid w:val="00923EF2"/>
    <w:rsid w:val="00923FFB"/>
    <w:rsid w:val="0092411A"/>
    <w:rsid w:val="009247EF"/>
    <w:rsid w:val="009248E2"/>
    <w:rsid w:val="00924D16"/>
    <w:rsid w:val="009252B1"/>
    <w:rsid w:val="00925A41"/>
    <w:rsid w:val="00925CFE"/>
    <w:rsid w:val="00926110"/>
    <w:rsid w:val="009262F0"/>
    <w:rsid w:val="009268C6"/>
    <w:rsid w:val="00926B77"/>
    <w:rsid w:val="00926C2B"/>
    <w:rsid w:val="00927046"/>
    <w:rsid w:val="009274B7"/>
    <w:rsid w:val="00927581"/>
    <w:rsid w:val="009275F9"/>
    <w:rsid w:val="0093038A"/>
    <w:rsid w:val="0093056A"/>
    <w:rsid w:val="00930636"/>
    <w:rsid w:val="0093082F"/>
    <w:rsid w:val="00930D2B"/>
    <w:rsid w:val="00930D6E"/>
    <w:rsid w:val="009313C2"/>
    <w:rsid w:val="00931B2B"/>
    <w:rsid w:val="00931B8A"/>
    <w:rsid w:val="00931BB4"/>
    <w:rsid w:val="009321D3"/>
    <w:rsid w:val="00932346"/>
    <w:rsid w:val="00932660"/>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936"/>
    <w:rsid w:val="00936DC4"/>
    <w:rsid w:val="00936F46"/>
    <w:rsid w:val="0093717D"/>
    <w:rsid w:val="009375DB"/>
    <w:rsid w:val="009378AD"/>
    <w:rsid w:val="009409A4"/>
    <w:rsid w:val="00940E5D"/>
    <w:rsid w:val="00940E6D"/>
    <w:rsid w:val="0094124E"/>
    <w:rsid w:val="00941AD1"/>
    <w:rsid w:val="00941BFB"/>
    <w:rsid w:val="00941D91"/>
    <w:rsid w:val="00941DCA"/>
    <w:rsid w:val="00941E0F"/>
    <w:rsid w:val="00941FD8"/>
    <w:rsid w:val="00943249"/>
    <w:rsid w:val="00943512"/>
    <w:rsid w:val="0094385A"/>
    <w:rsid w:val="00943AE6"/>
    <w:rsid w:val="00943B2D"/>
    <w:rsid w:val="009445D1"/>
    <w:rsid w:val="00944605"/>
    <w:rsid w:val="00944646"/>
    <w:rsid w:val="00944E37"/>
    <w:rsid w:val="00944EEA"/>
    <w:rsid w:val="00945218"/>
    <w:rsid w:val="009456B2"/>
    <w:rsid w:val="009456E6"/>
    <w:rsid w:val="00945982"/>
    <w:rsid w:val="00945A96"/>
    <w:rsid w:val="00945E12"/>
    <w:rsid w:val="00945EA0"/>
    <w:rsid w:val="00946003"/>
    <w:rsid w:val="009466D4"/>
    <w:rsid w:val="009469DC"/>
    <w:rsid w:val="00946A43"/>
    <w:rsid w:val="00946BB0"/>
    <w:rsid w:val="00946C77"/>
    <w:rsid w:val="00946F13"/>
    <w:rsid w:val="00947701"/>
    <w:rsid w:val="009478B6"/>
    <w:rsid w:val="00947BED"/>
    <w:rsid w:val="00947F95"/>
    <w:rsid w:val="009505D7"/>
    <w:rsid w:val="00950939"/>
    <w:rsid w:val="00950DFE"/>
    <w:rsid w:val="00950F2F"/>
    <w:rsid w:val="00950FDB"/>
    <w:rsid w:val="009519F8"/>
    <w:rsid w:val="00951FC7"/>
    <w:rsid w:val="00952055"/>
    <w:rsid w:val="0095206E"/>
    <w:rsid w:val="009525DB"/>
    <w:rsid w:val="0095270D"/>
    <w:rsid w:val="00952756"/>
    <w:rsid w:val="00952DAA"/>
    <w:rsid w:val="00953AC2"/>
    <w:rsid w:val="00954149"/>
    <w:rsid w:val="0095509F"/>
    <w:rsid w:val="009554A3"/>
    <w:rsid w:val="00955805"/>
    <w:rsid w:val="00955A93"/>
    <w:rsid w:val="00955D9F"/>
    <w:rsid w:val="00955E7F"/>
    <w:rsid w:val="00956711"/>
    <w:rsid w:val="009568A5"/>
    <w:rsid w:val="009569C4"/>
    <w:rsid w:val="00956F4C"/>
    <w:rsid w:val="009571BD"/>
    <w:rsid w:val="00957366"/>
    <w:rsid w:val="00957BCE"/>
    <w:rsid w:val="00957CEB"/>
    <w:rsid w:val="00957EF5"/>
    <w:rsid w:val="00957FC6"/>
    <w:rsid w:val="00960104"/>
    <w:rsid w:val="00960344"/>
    <w:rsid w:val="00960442"/>
    <w:rsid w:val="00960751"/>
    <w:rsid w:val="0096095D"/>
    <w:rsid w:val="009615E9"/>
    <w:rsid w:val="00962047"/>
    <w:rsid w:val="0096224B"/>
    <w:rsid w:val="0096224D"/>
    <w:rsid w:val="0096229E"/>
    <w:rsid w:val="00962550"/>
    <w:rsid w:val="00963028"/>
    <w:rsid w:val="009634B0"/>
    <w:rsid w:val="00963E8A"/>
    <w:rsid w:val="009647D5"/>
    <w:rsid w:val="009649D0"/>
    <w:rsid w:val="00964A7C"/>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382"/>
    <w:rsid w:val="009703D0"/>
    <w:rsid w:val="0097050A"/>
    <w:rsid w:val="00970939"/>
    <w:rsid w:val="009709E6"/>
    <w:rsid w:val="00970D67"/>
    <w:rsid w:val="009710CB"/>
    <w:rsid w:val="009718E8"/>
    <w:rsid w:val="009719E1"/>
    <w:rsid w:val="00971E54"/>
    <w:rsid w:val="009722AA"/>
    <w:rsid w:val="009723FC"/>
    <w:rsid w:val="009734DC"/>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C74"/>
    <w:rsid w:val="00977E56"/>
    <w:rsid w:val="00977E71"/>
    <w:rsid w:val="00980D7C"/>
    <w:rsid w:val="00980E50"/>
    <w:rsid w:val="00981039"/>
    <w:rsid w:val="009812BB"/>
    <w:rsid w:val="0098146B"/>
    <w:rsid w:val="00981986"/>
    <w:rsid w:val="009820A9"/>
    <w:rsid w:val="009821AA"/>
    <w:rsid w:val="009822E1"/>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6A2"/>
    <w:rsid w:val="00984BAC"/>
    <w:rsid w:val="00984DD7"/>
    <w:rsid w:val="00985136"/>
    <w:rsid w:val="009862ED"/>
    <w:rsid w:val="009865E2"/>
    <w:rsid w:val="009869F5"/>
    <w:rsid w:val="00986E2B"/>
    <w:rsid w:val="00986F95"/>
    <w:rsid w:val="009872D0"/>
    <w:rsid w:val="00987636"/>
    <w:rsid w:val="00990631"/>
    <w:rsid w:val="00991009"/>
    <w:rsid w:val="009910D9"/>
    <w:rsid w:val="0099121A"/>
    <w:rsid w:val="009912C2"/>
    <w:rsid w:val="009917F2"/>
    <w:rsid w:val="009919BC"/>
    <w:rsid w:val="00991A8D"/>
    <w:rsid w:val="00991C43"/>
    <w:rsid w:val="00992800"/>
    <w:rsid w:val="00992896"/>
    <w:rsid w:val="00992CB6"/>
    <w:rsid w:val="00992F64"/>
    <w:rsid w:val="0099371C"/>
    <w:rsid w:val="00993971"/>
    <w:rsid w:val="009939C6"/>
    <w:rsid w:val="00993B0D"/>
    <w:rsid w:val="009940B5"/>
    <w:rsid w:val="009946B6"/>
    <w:rsid w:val="00994DA0"/>
    <w:rsid w:val="00994E80"/>
    <w:rsid w:val="009951B4"/>
    <w:rsid w:val="0099648B"/>
    <w:rsid w:val="00996794"/>
    <w:rsid w:val="00997027"/>
    <w:rsid w:val="009971CC"/>
    <w:rsid w:val="0099764D"/>
    <w:rsid w:val="0099767C"/>
    <w:rsid w:val="009976E3"/>
    <w:rsid w:val="00997A08"/>
    <w:rsid w:val="00997DE1"/>
    <w:rsid w:val="00997FA2"/>
    <w:rsid w:val="009A0173"/>
    <w:rsid w:val="009A042B"/>
    <w:rsid w:val="009A0B27"/>
    <w:rsid w:val="009A0C45"/>
    <w:rsid w:val="009A0F3B"/>
    <w:rsid w:val="009A0F40"/>
    <w:rsid w:val="009A10DB"/>
    <w:rsid w:val="009A13B9"/>
    <w:rsid w:val="009A15C0"/>
    <w:rsid w:val="009A1C11"/>
    <w:rsid w:val="009A205F"/>
    <w:rsid w:val="009A20EE"/>
    <w:rsid w:val="009A2363"/>
    <w:rsid w:val="009A27A9"/>
    <w:rsid w:val="009A27FB"/>
    <w:rsid w:val="009A296C"/>
    <w:rsid w:val="009A2B6F"/>
    <w:rsid w:val="009A2C6A"/>
    <w:rsid w:val="009A2C9D"/>
    <w:rsid w:val="009A2D67"/>
    <w:rsid w:val="009A313F"/>
    <w:rsid w:val="009A3232"/>
    <w:rsid w:val="009A34F6"/>
    <w:rsid w:val="009A3845"/>
    <w:rsid w:val="009A384D"/>
    <w:rsid w:val="009A38B3"/>
    <w:rsid w:val="009A3EB6"/>
    <w:rsid w:val="009A3F9B"/>
    <w:rsid w:val="009A4D57"/>
    <w:rsid w:val="009A4D64"/>
    <w:rsid w:val="009A504F"/>
    <w:rsid w:val="009A5200"/>
    <w:rsid w:val="009A5280"/>
    <w:rsid w:val="009A575B"/>
    <w:rsid w:val="009A5CB0"/>
    <w:rsid w:val="009A5EFF"/>
    <w:rsid w:val="009A61C5"/>
    <w:rsid w:val="009A646E"/>
    <w:rsid w:val="009A6542"/>
    <w:rsid w:val="009A65DE"/>
    <w:rsid w:val="009A6AC9"/>
    <w:rsid w:val="009A6F6F"/>
    <w:rsid w:val="009A6FC8"/>
    <w:rsid w:val="009A7D66"/>
    <w:rsid w:val="009A7F96"/>
    <w:rsid w:val="009B00EC"/>
    <w:rsid w:val="009B0207"/>
    <w:rsid w:val="009B027D"/>
    <w:rsid w:val="009B03FF"/>
    <w:rsid w:val="009B0FE0"/>
    <w:rsid w:val="009B105D"/>
    <w:rsid w:val="009B14D0"/>
    <w:rsid w:val="009B1E9D"/>
    <w:rsid w:val="009B283B"/>
    <w:rsid w:val="009B2AD0"/>
    <w:rsid w:val="009B2CDC"/>
    <w:rsid w:val="009B301A"/>
    <w:rsid w:val="009B30EF"/>
    <w:rsid w:val="009B3110"/>
    <w:rsid w:val="009B3155"/>
    <w:rsid w:val="009B3214"/>
    <w:rsid w:val="009B432F"/>
    <w:rsid w:val="009B442E"/>
    <w:rsid w:val="009B4519"/>
    <w:rsid w:val="009B460D"/>
    <w:rsid w:val="009B4971"/>
    <w:rsid w:val="009B4D88"/>
    <w:rsid w:val="009B4EEF"/>
    <w:rsid w:val="009B4FF1"/>
    <w:rsid w:val="009B5639"/>
    <w:rsid w:val="009B5810"/>
    <w:rsid w:val="009B5AC6"/>
    <w:rsid w:val="009B64C7"/>
    <w:rsid w:val="009B68FF"/>
    <w:rsid w:val="009B6CD9"/>
    <w:rsid w:val="009B7301"/>
    <w:rsid w:val="009B73A7"/>
    <w:rsid w:val="009B7BAF"/>
    <w:rsid w:val="009C01B9"/>
    <w:rsid w:val="009C0546"/>
    <w:rsid w:val="009C0661"/>
    <w:rsid w:val="009C0BDF"/>
    <w:rsid w:val="009C0DFF"/>
    <w:rsid w:val="009C1361"/>
    <w:rsid w:val="009C1547"/>
    <w:rsid w:val="009C1D27"/>
    <w:rsid w:val="009C1E93"/>
    <w:rsid w:val="009C1F73"/>
    <w:rsid w:val="009C2117"/>
    <w:rsid w:val="009C32BE"/>
    <w:rsid w:val="009C3488"/>
    <w:rsid w:val="009C35E2"/>
    <w:rsid w:val="009C3652"/>
    <w:rsid w:val="009C3A23"/>
    <w:rsid w:val="009C4059"/>
    <w:rsid w:val="009C40BB"/>
    <w:rsid w:val="009C42F1"/>
    <w:rsid w:val="009C4651"/>
    <w:rsid w:val="009C4729"/>
    <w:rsid w:val="009C483E"/>
    <w:rsid w:val="009C57C6"/>
    <w:rsid w:val="009C5937"/>
    <w:rsid w:val="009C5A89"/>
    <w:rsid w:val="009C63B2"/>
    <w:rsid w:val="009C66DC"/>
    <w:rsid w:val="009C6A5E"/>
    <w:rsid w:val="009C74C8"/>
    <w:rsid w:val="009C7C36"/>
    <w:rsid w:val="009C7CE6"/>
    <w:rsid w:val="009C7D39"/>
    <w:rsid w:val="009C7EDF"/>
    <w:rsid w:val="009D006E"/>
    <w:rsid w:val="009D0719"/>
    <w:rsid w:val="009D09C7"/>
    <w:rsid w:val="009D0FA8"/>
    <w:rsid w:val="009D1D21"/>
    <w:rsid w:val="009D237F"/>
    <w:rsid w:val="009D2424"/>
    <w:rsid w:val="009D250F"/>
    <w:rsid w:val="009D2632"/>
    <w:rsid w:val="009D2B1C"/>
    <w:rsid w:val="009D3784"/>
    <w:rsid w:val="009D3885"/>
    <w:rsid w:val="009D3E5B"/>
    <w:rsid w:val="009D456E"/>
    <w:rsid w:val="009D4A32"/>
    <w:rsid w:val="009D4E0B"/>
    <w:rsid w:val="009D51D1"/>
    <w:rsid w:val="009D56F7"/>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20A4"/>
    <w:rsid w:val="009E219B"/>
    <w:rsid w:val="009E258F"/>
    <w:rsid w:val="009E2737"/>
    <w:rsid w:val="009E2772"/>
    <w:rsid w:val="009E27ED"/>
    <w:rsid w:val="009E2993"/>
    <w:rsid w:val="009E2E37"/>
    <w:rsid w:val="009E2E8A"/>
    <w:rsid w:val="009E327E"/>
    <w:rsid w:val="009E3A61"/>
    <w:rsid w:val="009E3F26"/>
    <w:rsid w:val="009E4B58"/>
    <w:rsid w:val="009E4BE8"/>
    <w:rsid w:val="009E4C08"/>
    <w:rsid w:val="009E4FA8"/>
    <w:rsid w:val="009E5095"/>
    <w:rsid w:val="009E5704"/>
    <w:rsid w:val="009E5D5A"/>
    <w:rsid w:val="009E5EFB"/>
    <w:rsid w:val="009E60D0"/>
    <w:rsid w:val="009E6258"/>
    <w:rsid w:val="009E65B8"/>
    <w:rsid w:val="009E6946"/>
    <w:rsid w:val="009E6B4F"/>
    <w:rsid w:val="009E79A3"/>
    <w:rsid w:val="009E7AA2"/>
    <w:rsid w:val="009E7F29"/>
    <w:rsid w:val="009F02BC"/>
    <w:rsid w:val="009F04E2"/>
    <w:rsid w:val="009F0C30"/>
    <w:rsid w:val="009F1628"/>
    <w:rsid w:val="009F1677"/>
    <w:rsid w:val="009F18B3"/>
    <w:rsid w:val="009F1B50"/>
    <w:rsid w:val="009F23EF"/>
    <w:rsid w:val="009F25BE"/>
    <w:rsid w:val="009F2986"/>
    <w:rsid w:val="009F31CE"/>
    <w:rsid w:val="009F35B1"/>
    <w:rsid w:val="009F36A1"/>
    <w:rsid w:val="009F384A"/>
    <w:rsid w:val="009F4014"/>
    <w:rsid w:val="009F4164"/>
    <w:rsid w:val="009F4314"/>
    <w:rsid w:val="009F44B4"/>
    <w:rsid w:val="009F4880"/>
    <w:rsid w:val="009F4C2C"/>
    <w:rsid w:val="009F5057"/>
    <w:rsid w:val="009F50AE"/>
    <w:rsid w:val="009F515E"/>
    <w:rsid w:val="009F5441"/>
    <w:rsid w:val="009F56C4"/>
    <w:rsid w:val="009F585B"/>
    <w:rsid w:val="009F5903"/>
    <w:rsid w:val="009F5CC2"/>
    <w:rsid w:val="009F5D74"/>
    <w:rsid w:val="009F5ED9"/>
    <w:rsid w:val="009F6206"/>
    <w:rsid w:val="009F6336"/>
    <w:rsid w:val="009F653C"/>
    <w:rsid w:val="009F72FF"/>
    <w:rsid w:val="009F7BFF"/>
    <w:rsid w:val="00A00133"/>
    <w:rsid w:val="00A00471"/>
    <w:rsid w:val="00A0095F"/>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6E37"/>
    <w:rsid w:val="00A07278"/>
    <w:rsid w:val="00A07BFA"/>
    <w:rsid w:val="00A07DA7"/>
    <w:rsid w:val="00A07E32"/>
    <w:rsid w:val="00A07E71"/>
    <w:rsid w:val="00A10482"/>
    <w:rsid w:val="00A106F9"/>
    <w:rsid w:val="00A109EC"/>
    <w:rsid w:val="00A10F77"/>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7A7"/>
    <w:rsid w:val="00A1747F"/>
    <w:rsid w:val="00A17589"/>
    <w:rsid w:val="00A17ADA"/>
    <w:rsid w:val="00A208F3"/>
    <w:rsid w:val="00A20D12"/>
    <w:rsid w:val="00A20D35"/>
    <w:rsid w:val="00A20D38"/>
    <w:rsid w:val="00A211E1"/>
    <w:rsid w:val="00A21872"/>
    <w:rsid w:val="00A2195F"/>
    <w:rsid w:val="00A21A18"/>
    <w:rsid w:val="00A21CB2"/>
    <w:rsid w:val="00A2208D"/>
    <w:rsid w:val="00A22551"/>
    <w:rsid w:val="00A22692"/>
    <w:rsid w:val="00A22B83"/>
    <w:rsid w:val="00A23394"/>
    <w:rsid w:val="00A2345D"/>
    <w:rsid w:val="00A23EAC"/>
    <w:rsid w:val="00A23F8B"/>
    <w:rsid w:val="00A24745"/>
    <w:rsid w:val="00A24B07"/>
    <w:rsid w:val="00A252AC"/>
    <w:rsid w:val="00A25414"/>
    <w:rsid w:val="00A25639"/>
    <w:rsid w:val="00A25799"/>
    <w:rsid w:val="00A2599C"/>
    <w:rsid w:val="00A25E15"/>
    <w:rsid w:val="00A26382"/>
    <w:rsid w:val="00A2658A"/>
    <w:rsid w:val="00A2691F"/>
    <w:rsid w:val="00A26966"/>
    <w:rsid w:val="00A26DA4"/>
    <w:rsid w:val="00A26E23"/>
    <w:rsid w:val="00A26EDC"/>
    <w:rsid w:val="00A272B7"/>
    <w:rsid w:val="00A2755C"/>
    <w:rsid w:val="00A27602"/>
    <w:rsid w:val="00A2767E"/>
    <w:rsid w:val="00A278E1"/>
    <w:rsid w:val="00A279A6"/>
    <w:rsid w:val="00A30007"/>
    <w:rsid w:val="00A3069A"/>
    <w:rsid w:val="00A3227C"/>
    <w:rsid w:val="00A322C4"/>
    <w:rsid w:val="00A32342"/>
    <w:rsid w:val="00A32770"/>
    <w:rsid w:val="00A3297E"/>
    <w:rsid w:val="00A32E55"/>
    <w:rsid w:val="00A33922"/>
    <w:rsid w:val="00A34118"/>
    <w:rsid w:val="00A34297"/>
    <w:rsid w:val="00A34478"/>
    <w:rsid w:val="00A3478E"/>
    <w:rsid w:val="00A3490B"/>
    <w:rsid w:val="00A34917"/>
    <w:rsid w:val="00A3526E"/>
    <w:rsid w:val="00A35321"/>
    <w:rsid w:val="00A358C1"/>
    <w:rsid w:val="00A360E6"/>
    <w:rsid w:val="00A364FF"/>
    <w:rsid w:val="00A3661F"/>
    <w:rsid w:val="00A36630"/>
    <w:rsid w:val="00A369AE"/>
    <w:rsid w:val="00A37291"/>
    <w:rsid w:val="00A374BA"/>
    <w:rsid w:val="00A376FF"/>
    <w:rsid w:val="00A37780"/>
    <w:rsid w:val="00A37B99"/>
    <w:rsid w:val="00A401B2"/>
    <w:rsid w:val="00A40804"/>
    <w:rsid w:val="00A40964"/>
    <w:rsid w:val="00A40B8A"/>
    <w:rsid w:val="00A40F85"/>
    <w:rsid w:val="00A4150A"/>
    <w:rsid w:val="00A41D24"/>
    <w:rsid w:val="00A41F32"/>
    <w:rsid w:val="00A428A4"/>
    <w:rsid w:val="00A42B14"/>
    <w:rsid w:val="00A42C2C"/>
    <w:rsid w:val="00A42C4C"/>
    <w:rsid w:val="00A42E08"/>
    <w:rsid w:val="00A4317F"/>
    <w:rsid w:val="00A4387B"/>
    <w:rsid w:val="00A44081"/>
    <w:rsid w:val="00A44945"/>
    <w:rsid w:val="00A44DBC"/>
    <w:rsid w:val="00A45054"/>
    <w:rsid w:val="00A45141"/>
    <w:rsid w:val="00A4538B"/>
    <w:rsid w:val="00A453CE"/>
    <w:rsid w:val="00A456B3"/>
    <w:rsid w:val="00A45CB5"/>
    <w:rsid w:val="00A463F7"/>
    <w:rsid w:val="00A466BC"/>
    <w:rsid w:val="00A4696F"/>
    <w:rsid w:val="00A46EF0"/>
    <w:rsid w:val="00A471E7"/>
    <w:rsid w:val="00A471EC"/>
    <w:rsid w:val="00A47502"/>
    <w:rsid w:val="00A47585"/>
    <w:rsid w:val="00A47816"/>
    <w:rsid w:val="00A47CBA"/>
    <w:rsid w:val="00A507AA"/>
    <w:rsid w:val="00A508BB"/>
    <w:rsid w:val="00A508CD"/>
    <w:rsid w:val="00A50EE3"/>
    <w:rsid w:val="00A51335"/>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7F0"/>
    <w:rsid w:val="00A5595A"/>
    <w:rsid w:val="00A56195"/>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2E1"/>
    <w:rsid w:val="00A644D6"/>
    <w:rsid w:val="00A644F8"/>
    <w:rsid w:val="00A656B9"/>
    <w:rsid w:val="00A6616B"/>
    <w:rsid w:val="00A663D1"/>
    <w:rsid w:val="00A6641C"/>
    <w:rsid w:val="00A66497"/>
    <w:rsid w:val="00A66617"/>
    <w:rsid w:val="00A666EB"/>
    <w:rsid w:val="00A66830"/>
    <w:rsid w:val="00A66A1D"/>
    <w:rsid w:val="00A66B6C"/>
    <w:rsid w:val="00A66D02"/>
    <w:rsid w:val="00A67398"/>
    <w:rsid w:val="00A6754E"/>
    <w:rsid w:val="00A67AEE"/>
    <w:rsid w:val="00A67B14"/>
    <w:rsid w:val="00A708E5"/>
    <w:rsid w:val="00A71253"/>
    <w:rsid w:val="00A717D2"/>
    <w:rsid w:val="00A72192"/>
    <w:rsid w:val="00A7269B"/>
    <w:rsid w:val="00A72997"/>
    <w:rsid w:val="00A7325F"/>
    <w:rsid w:val="00A734F7"/>
    <w:rsid w:val="00A738AE"/>
    <w:rsid w:val="00A7393F"/>
    <w:rsid w:val="00A73AA4"/>
    <w:rsid w:val="00A740A7"/>
    <w:rsid w:val="00A74274"/>
    <w:rsid w:val="00A742FC"/>
    <w:rsid w:val="00A74CBA"/>
    <w:rsid w:val="00A75366"/>
    <w:rsid w:val="00A75437"/>
    <w:rsid w:val="00A7557D"/>
    <w:rsid w:val="00A7599F"/>
    <w:rsid w:val="00A75A17"/>
    <w:rsid w:val="00A75B7E"/>
    <w:rsid w:val="00A75D47"/>
    <w:rsid w:val="00A75F1A"/>
    <w:rsid w:val="00A761F1"/>
    <w:rsid w:val="00A76614"/>
    <w:rsid w:val="00A769C5"/>
    <w:rsid w:val="00A77316"/>
    <w:rsid w:val="00A7772E"/>
    <w:rsid w:val="00A77821"/>
    <w:rsid w:val="00A778C2"/>
    <w:rsid w:val="00A77A50"/>
    <w:rsid w:val="00A77D30"/>
    <w:rsid w:val="00A77D62"/>
    <w:rsid w:val="00A8027C"/>
    <w:rsid w:val="00A80976"/>
    <w:rsid w:val="00A812D0"/>
    <w:rsid w:val="00A81DC7"/>
    <w:rsid w:val="00A822E1"/>
    <w:rsid w:val="00A822EA"/>
    <w:rsid w:val="00A823AC"/>
    <w:rsid w:val="00A82437"/>
    <w:rsid w:val="00A82A56"/>
    <w:rsid w:val="00A82C94"/>
    <w:rsid w:val="00A830DE"/>
    <w:rsid w:val="00A83816"/>
    <w:rsid w:val="00A839AC"/>
    <w:rsid w:val="00A83F88"/>
    <w:rsid w:val="00A84C0B"/>
    <w:rsid w:val="00A85A17"/>
    <w:rsid w:val="00A85EDD"/>
    <w:rsid w:val="00A8645E"/>
    <w:rsid w:val="00A8649F"/>
    <w:rsid w:val="00A866AA"/>
    <w:rsid w:val="00A86881"/>
    <w:rsid w:val="00A86D4C"/>
    <w:rsid w:val="00A86E10"/>
    <w:rsid w:val="00A871FE"/>
    <w:rsid w:val="00A875B9"/>
    <w:rsid w:val="00A8781A"/>
    <w:rsid w:val="00A900EE"/>
    <w:rsid w:val="00A91181"/>
    <w:rsid w:val="00A91295"/>
    <w:rsid w:val="00A9180F"/>
    <w:rsid w:val="00A91D33"/>
    <w:rsid w:val="00A926F4"/>
    <w:rsid w:val="00A9275C"/>
    <w:rsid w:val="00A9276D"/>
    <w:rsid w:val="00A92A3C"/>
    <w:rsid w:val="00A92DEF"/>
    <w:rsid w:val="00A9314A"/>
    <w:rsid w:val="00A93471"/>
    <w:rsid w:val="00A93990"/>
    <w:rsid w:val="00A93ACC"/>
    <w:rsid w:val="00A93CA4"/>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B30"/>
    <w:rsid w:val="00A97CA4"/>
    <w:rsid w:val="00AA0034"/>
    <w:rsid w:val="00AA0175"/>
    <w:rsid w:val="00AA01CD"/>
    <w:rsid w:val="00AA067E"/>
    <w:rsid w:val="00AA0B49"/>
    <w:rsid w:val="00AA0BF5"/>
    <w:rsid w:val="00AA0F36"/>
    <w:rsid w:val="00AA0FAC"/>
    <w:rsid w:val="00AA124E"/>
    <w:rsid w:val="00AA138F"/>
    <w:rsid w:val="00AA1603"/>
    <w:rsid w:val="00AA16A9"/>
    <w:rsid w:val="00AA19FC"/>
    <w:rsid w:val="00AA243E"/>
    <w:rsid w:val="00AA245B"/>
    <w:rsid w:val="00AA2981"/>
    <w:rsid w:val="00AA2EDB"/>
    <w:rsid w:val="00AA2EE6"/>
    <w:rsid w:val="00AA31AF"/>
    <w:rsid w:val="00AA35F2"/>
    <w:rsid w:val="00AA361D"/>
    <w:rsid w:val="00AA367C"/>
    <w:rsid w:val="00AA37B4"/>
    <w:rsid w:val="00AA3B9E"/>
    <w:rsid w:val="00AA42DB"/>
    <w:rsid w:val="00AA44B3"/>
    <w:rsid w:val="00AA4775"/>
    <w:rsid w:val="00AA4D17"/>
    <w:rsid w:val="00AA4E0E"/>
    <w:rsid w:val="00AA4E5A"/>
    <w:rsid w:val="00AA5368"/>
    <w:rsid w:val="00AA6235"/>
    <w:rsid w:val="00AA684E"/>
    <w:rsid w:val="00AA69A2"/>
    <w:rsid w:val="00AA6B17"/>
    <w:rsid w:val="00AA6B4B"/>
    <w:rsid w:val="00AA6C1B"/>
    <w:rsid w:val="00AA6D7C"/>
    <w:rsid w:val="00AA7849"/>
    <w:rsid w:val="00AA7A06"/>
    <w:rsid w:val="00AA7C25"/>
    <w:rsid w:val="00AA7D2D"/>
    <w:rsid w:val="00AB00B7"/>
    <w:rsid w:val="00AB0496"/>
    <w:rsid w:val="00AB07FF"/>
    <w:rsid w:val="00AB0A8F"/>
    <w:rsid w:val="00AB1D5D"/>
    <w:rsid w:val="00AB2724"/>
    <w:rsid w:val="00AB27AF"/>
    <w:rsid w:val="00AB28F7"/>
    <w:rsid w:val="00AB2A3F"/>
    <w:rsid w:val="00AB2C35"/>
    <w:rsid w:val="00AB30E6"/>
    <w:rsid w:val="00AB3669"/>
    <w:rsid w:val="00AB38D1"/>
    <w:rsid w:val="00AB39F7"/>
    <w:rsid w:val="00AB4411"/>
    <w:rsid w:val="00AB464A"/>
    <w:rsid w:val="00AB49E8"/>
    <w:rsid w:val="00AB4BB7"/>
    <w:rsid w:val="00AB56DD"/>
    <w:rsid w:val="00AB5946"/>
    <w:rsid w:val="00AB5F7D"/>
    <w:rsid w:val="00AB60C7"/>
    <w:rsid w:val="00AB63AD"/>
    <w:rsid w:val="00AB6491"/>
    <w:rsid w:val="00AB64A8"/>
    <w:rsid w:val="00AB65C1"/>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1AF"/>
    <w:rsid w:val="00AC33DC"/>
    <w:rsid w:val="00AC340C"/>
    <w:rsid w:val="00AC3441"/>
    <w:rsid w:val="00AC34C8"/>
    <w:rsid w:val="00AC3ACA"/>
    <w:rsid w:val="00AC3AFE"/>
    <w:rsid w:val="00AC3C46"/>
    <w:rsid w:val="00AC424A"/>
    <w:rsid w:val="00AC42F1"/>
    <w:rsid w:val="00AC59F0"/>
    <w:rsid w:val="00AC5E85"/>
    <w:rsid w:val="00AC60E1"/>
    <w:rsid w:val="00AC6186"/>
    <w:rsid w:val="00AC6456"/>
    <w:rsid w:val="00AC6521"/>
    <w:rsid w:val="00AC688D"/>
    <w:rsid w:val="00AC692C"/>
    <w:rsid w:val="00AC6A9F"/>
    <w:rsid w:val="00AC7046"/>
    <w:rsid w:val="00AC70E1"/>
    <w:rsid w:val="00AC70F1"/>
    <w:rsid w:val="00AC72C2"/>
    <w:rsid w:val="00AC7551"/>
    <w:rsid w:val="00AC7709"/>
    <w:rsid w:val="00AC78AB"/>
    <w:rsid w:val="00AC7903"/>
    <w:rsid w:val="00AD016C"/>
    <w:rsid w:val="00AD0A02"/>
    <w:rsid w:val="00AD0C0D"/>
    <w:rsid w:val="00AD0CB1"/>
    <w:rsid w:val="00AD0F73"/>
    <w:rsid w:val="00AD1206"/>
    <w:rsid w:val="00AD17B7"/>
    <w:rsid w:val="00AD1818"/>
    <w:rsid w:val="00AD1A75"/>
    <w:rsid w:val="00AD1C9C"/>
    <w:rsid w:val="00AD1E09"/>
    <w:rsid w:val="00AD2798"/>
    <w:rsid w:val="00AD27D7"/>
    <w:rsid w:val="00AD2C92"/>
    <w:rsid w:val="00AD2CDB"/>
    <w:rsid w:val="00AD2D29"/>
    <w:rsid w:val="00AD32EB"/>
    <w:rsid w:val="00AD3513"/>
    <w:rsid w:val="00AD3803"/>
    <w:rsid w:val="00AD405E"/>
    <w:rsid w:val="00AD41DD"/>
    <w:rsid w:val="00AD43EF"/>
    <w:rsid w:val="00AD46D9"/>
    <w:rsid w:val="00AD47BB"/>
    <w:rsid w:val="00AD4F7E"/>
    <w:rsid w:val="00AD5420"/>
    <w:rsid w:val="00AD61D7"/>
    <w:rsid w:val="00AD6642"/>
    <w:rsid w:val="00AD6C5D"/>
    <w:rsid w:val="00AD6D60"/>
    <w:rsid w:val="00AD6F0B"/>
    <w:rsid w:val="00AD722B"/>
    <w:rsid w:val="00AD76D8"/>
    <w:rsid w:val="00AD78AB"/>
    <w:rsid w:val="00AD7B00"/>
    <w:rsid w:val="00AD7E03"/>
    <w:rsid w:val="00AE0533"/>
    <w:rsid w:val="00AE06E6"/>
    <w:rsid w:val="00AE1554"/>
    <w:rsid w:val="00AE17CF"/>
    <w:rsid w:val="00AE1B92"/>
    <w:rsid w:val="00AE23C6"/>
    <w:rsid w:val="00AE2A98"/>
    <w:rsid w:val="00AE2CE5"/>
    <w:rsid w:val="00AE32C8"/>
    <w:rsid w:val="00AE3917"/>
    <w:rsid w:val="00AE4116"/>
    <w:rsid w:val="00AE4496"/>
    <w:rsid w:val="00AE4A96"/>
    <w:rsid w:val="00AE511E"/>
    <w:rsid w:val="00AE547B"/>
    <w:rsid w:val="00AE5AA4"/>
    <w:rsid w:val="00AE6100"/>
    <w:rsid w:val="00AE6D61"/>
    <w:rsid w:val="00AE6FFA"/>
    <w:rsid w:val="00AE7015"/>
    <w:rsid w:val="00AE715D"/>
    <w:rsid w:val="00AE7274"/>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52D"/>
    <w:rsid w:val="00AF3629"/>
    <w:rsid w:val="00AF36DA"/>
    <w:rsid w:val="00AF3736"/>
    <w:rsid w:val="00AF3C63"/>
    <w:rsid w:val="00AF414F"/>
    <w:rsid w:val="00AF4370"/>
    <w:rsid w:val="00AF4A14"/>
    <w:rsid w:val="00AF4D77"/>
    <w:rsid w:val="00AF5677"/>
    <w:rsid w:val="00AF56A0"/>
    <w:rsid w:val="00AF5A6A"/>
    <w:rsid w:val="00AF6397"/>
    <w:rsid w:val="00AF65F6"/>
    <w:rsid w:val="00AF6BBE"/>
    <w:rsid w:val="00AF714A"/>
    <w:rsid w:val="00AF75F3"/>
    <w:rsid w:val="00AF76FC"/>
    <w:rsid w:val="00AF7919"/>
    <w:rsid w:val="00B00878"/>
    <w:rsid w:val="00B008D6"/>
    <w:rsid w:val="00B00FC8"/>
    <w:rsid w:val="00B01528"/>
    <w:rsid w:val="00B01663"/>
    <w:rsid w:val="00B01A87"/>
    <w:rsid w:val="00B01BA2"/>
    <w:rsid w:val="00B021A4"/>
    <w:rsid w:val="00B02232"/>
    <w:rsid w:val="00B025C4"/>
    <w:rsid w:val="00B028DE"/>
    <w:rsid w:val="00B02A54"/>
    <w:rsid w:val="00B02F40"/>
    <w:rsid w:val="00B0305A"/>
    <w:rsid w:val="00B0331D"/>
    <w:rsid w:val="00B03873"/>
    <w:rsid w:val="00B03E68"/>
    <w:rsid w:val="00B03FED"/>
    <w:rsid w:val="00B042BD"/>
    <w:rsid w:val="00B044E1"/>
    <w:rsid w:val="00B04596"/>
    <w:rsid w:val="00B04712"/>
    <w:rsid w:val="00B04CCE"/>
    <w:rsid w:val="00B04E6A"/>
    <w:rsid w:val="00B05897"/>
    <w:rsid w:val="00B05E55"/>
    <w:rsid w:val="00B06B77"/>
    <w:rsid w:val="00B0743B"/>
    <w:rsid w:val="00B07444"/>
    <w:rsid w:val="00B0753A"/>
    <w:rsid w:val="00B075CD"/>
    <w:rsid w:val="00B10641"/>
    <w:rsid w:val="00B10921"/>
    <w:rsid w:val="00B10A3D"/>
    <w:rsid w:val="00B10C7B"/>
    <w:rsid w:val="00B11112"/>
    <w:rsid w:val="00B11181"/>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E17"/>
    <w:rsid w:val="00B17F46"/>
    <w:rsid w:val="00B20109"/>
    <w:rsid w:val="00B20719"/>
    <w:rsid w:val="00B207AF"/>
    <w:rsid w:val="00B20800"/>
    <w:rsid w:val="00B20D0F"/>
    <w:rsid w:val="00B20F0A"/>
    <w:rsid w:val="00B20F21"/>
    <w:rsid w:val="00B21327"/>
    <w:rsid w:val="00B21539"/>
    <w:rsid w:val="00B218FF"/>
    <w:rsid w:val="00B21E6D"/>
    <w:rsid w:val="00B2219E"/>
    <w:rsid w:val="00B22804"/>
    <w:rsid w:val="00B229A7"/>
    <w:rsid w:val="00B22C81"/>
    <w:rsid w:val="00B23989"/>
    <w:rsid w:val="00B23D06"/>
    <w:rsid w:val="00B23DE7"/>
    <w:rsid w:val="00B24092"/>
    <w:rsid w:val="00B241A5"/>
    <w:rsid w:val="00B24615"/>
    <w:rsid w:val="00B246CE"/>
    <w:rsid w:val="00B249A1"/>
    <w:rsid w:val="00B24B19"/>
    <w:rsid w:val="00B25017"/>
    <w:rsid w:val="00B2512F"/>
    <w:rsid w:val="00B253C7"/>
    <w:rsid w:val="00B259ED"/>
    <w:rsid w:val="00B267B9"/>
    <w:rsid w:val="00B268AB"/>
    <w:rsid w:val="00B26C16"/>
    <w:rsid w:val="00B270E4"/>
    <w:rsid w:val="00B27324"/>
    <w:rsid w:val="00B274E0"/>
    <w:rsid w:val="00B27EC7"/>
    <w:rsid w:val="00B27F22"/>
    <w:rsid w:val="00B30DCD"/>
    <w:rsid w:val="00B30FBB"/>
    <w:rsid w:val="00B31072"/>
    <w:rsid w:val="00B3132F"/>
    <w:rsid w:val="00B319F2"/>
    <w:rsid w:val="00B31A00"/>
    <w:rsid w:val="00B31F31"/>
    <w:rsid w:val="00B31F5D"/>
    <w:rsid w:val="00B322B6"/>
    <w:rsid w:val="00B326E6"/>
    <w:rsid w:val="00B32E2D"/>
    <w:rsid w:val="00B33927"/>
    <w:rsid w:val="00B345AA"/>
    <w:rsid w:val="00B34697"/>
    <w:rsid w:val="00B349AB"/>
    <w:rsid w:val="00B34AFF"/>
    <w:rsid w:val="00B352DF"/>
    <w:rsid w:val="00B35358"/>
    <w:rsid w:val="00B35811"/>
    <w:rsid w:val="00B35B65"/>
    <w:rsid w:val="00B35C46"/>
    <w:rsid w:val="00B35D2F"/>
    <w:rsid w:val="00B35EBC"/>
    <w:rsid w:val="00B36571"/>
    <w:rsid w:val="00B3690A"/>
    <w:rsid w:val="00B37CFC"/>
    <w:rsid w:val="00B405B7"/>
    <w:rsid w:val="00B40646"/>
    <w:rsid w:val="00B40669"/>
    <w:rsid w:val="00B40E55"/>
    <w:rsid w:val="00B416BD"/>
    <w:rsid w:val="00B41A95"/>
    <w:rsid w:val="00B41D68"/>
    <w:rsid w:val="00B42055"/>
    <w:rsid w:val="00B42079"/>
    <w:rsid w:val="00B42340"/>
    <w:rsid w:val="00B42805"/>
    <w:rsid w:val="00B429B6"/>
    <w:rsid w:val="00B42D15"/>
    <w:rsid w:val="00B42EEA"/>
    <w:rsid w:val="00B4317A"/>
    <w:rsid w:val="00B4329C"/>
    <w:rsid w:val="00B4365B"/>
    <w:rsid w:val="00B43A7B"/>
    <w:rsid w:val="00B43C0E"/>
    <w:rsid w:val="00B43D5F"/>
    <w:rsid w:val="00B43EED"/>
    <w:rsid w:val="00B43F24"/>
    <w:rsid w:val="00B44000"/>
    <w:rsid w:val="00B44420"/>
    <w:rsid w:val="00B44708"/>
    <w:rsid w:val="00B454FA"/>
    <w:rsid w:val="00B45543"/>
    <w:rsid w:val="00B45562"/>
    <w:rsid w:val="00B45B4B"/>
    <w:rsid w:val="00B45BDF"/>
    <w:rsid w:val="00B45C2A"/>
    <w:rsid w:val="00B46113"/>
    <w:rsid w:val="00B461C6"/>
    <w:rsid w:val="00B464B3"/>
    <w:rsid w:val="00B46708"/>
    <w:rsid w:val="00B46AEC"/>
    <w:rsid w:val="00B46E9A"/>
    <w:rsid w:val="00B4727B"/>
    <w:rsid w:val="00B473FF"/>
    <w:rsid w:val="00B4751C"/>
    <w:rsid w:val="00B50219"/>
    <w:rsid w:val="00B50A4B"/>
    <w:rsid w:val="00B50B24"/>
    <w:rsid w:val="00B50D7C"/>
    <w:rsid w:val="00B50E2C"/>
    <w:rsid w:val="00B5152E"/>
    <w:rsid w:val="00B515AC"/>
    <w:rsid w:val="00B51F0E"/>
    <w:rsid w:val="00B5232A"/>
    <w:rsid w:val="00B52571"/>
    <w:rsid w:val="00B527C9"/>
    <w:rsid w:val="00B52C70"/>
    <w:rsid w:val="00B53168"/>
    <w:rsid w:val="00B5338B"/>
    <w:rsid w:val="00B53698"/>
    <w:rsid w:val="00B53B2E"/>
    <w:rsid w:val="00B53F36"/>
    <w:rsid w:val="00B541C0"/>
    <w:rsid w:val="00B542CC"/>
    <w:rsid w:val="00B5462A"/>
    <w:rsid w:val="00B54990"/>
    <w:rsid w:val="00B54A41"/>
    <w:rsid w:val="00B54E82"/>
    <w:rsid w:val="00B55250"/>
    <w:rsid w:val="00B55B07"/>
    <w:rsid w:val="00B55BD3"/>
    <w:rsid w:val="00B55BD4"/>
    <w:rsid w:val="00B560C1"/>
    <w:rsid w:val="00B565B0"/>
    <w:rsid w:val="00B566A2"/>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26F"/>
    <w:rsid w:val="00B625C3"/>
    <w:rsid w:val="00B626D1"/>
    <w:rsid w:val="00B6276B"/>
    <w:rsid w:val="00B62817"/>
    <w:rsid w:val="00B6295F"/>
    <w:rsid w:val="00B630D4"/>
    <w:rsid w:val="00B63136"/>
    <w:rsid w:val="00B63642"/>
    <w:rsid w:val="00B63832"/>
    <w:rsid w:val="00B63966"/>
    <w:rsid w:val="00B63E14"/>
    <w:rsid w:val="00B63F8A"/>
    <w:rsid w:val="00B6453F"/>
    <w:rsid w:val="00B64643"/>
    <w:rsid w:val="00B64D16"/>
    <w:rsid w:val="00B65A19"/>
    <w:rsid w:val="00B663F6"/>
    <w:rsid w:val="00B6662F"/>
    <w:rsid w:val="00B672A2"/>
    <w:rsid w:val="00B70A45"/>
    <w:rsid w:val="00B70C8A"/>
    <w:rsid w:val="00B70D9D"/>
    <w:rsid w:val="00B7120E"/>
    <w:rsid w:val="00B7134F"/>
    <w:rsid w:val="00B713EA"/>
    <w:rsid w:val="00B713FD"/>
    <w:rsid w:val="00B716B9"/>
    <w:rsid w:val="00B71D9C"/>
    <w:rsid w:val="00B72A38"/>
    <w:rsid w:val="00B72AA5"/>
    <w:rsid w:val="00B72DF8"/>
    <w:rsid w:val="00B73755"/>
    <w:rsid w:val="00B7386B"/>
    <w:rsid w:val="00B738EB"/>
    <w:rsid w:val="00B73D59"/>
    <w:rsid w:val="00B73FC9"/>
    <w:rsid w:val="00B74043"/>
    <w:rsid w:val="00B7436F"/>
    <w:rsid w:val="00B74386"/>
    <w:rsid w:val="00B746AE"/>
    <w:rsid w:val="00B746C3"/>
    <w:rsid w:val="00B74762"/>
    <w:rsid w:val="00B748D2"/>
    <w:rsid w:val="00B75989"/>
    <w:rsid w:val="00B7622A"/>
    <w:rsid w:val="00B76724"/>
    <w:rsid w:val="00B76740"/>
    <w:rsid w:val="00B76A55"/>
    <w:rsid w:val="00B76E1B"/>
    <w:rsid w:val="00B7787E"/>
    <w:rsid w:val="00B77D9E"/>
    <w:rsid w:val="00B80051"/>
    <w:rsid w:val="00B8005B"/>
    <w:rsid w:val="00B80930"/>
    <w:rsid w:val="00B81BB7"/>
    <w:rsid w:val="00B821F2"/>
    <w:rsid w:val="00B823FB"/>
    <w:rsid w:val="00B828BC"/>
    <w:rsid w:val="00B835EA"/>
    <w:rsid w:val="00B83797"/>
    <w:rsid w:val="00B839D9"/>
    <w:rsid w:val="00B83BE9"/>
    <w:rsid w:val="00B83E2E"/>
    <w:rsid w:val="00B8484B"/>
    <w:rsid w:val="00B852EA"/>
    <w:rsid w:val="00B8537D"/>
    <w:rsid w:val="00B8541C"/>
    <w:rsid w:val="00B85734"/>
    <w:rsid w:val="00B859B6"/>
    <w:rsid w:val="00B86145"/>
    <w:rsid w:val="00B867BA"/>
    <w:rsid w:val="00B86922"/>
    <w:rsid w:val="00B8759C"/>
    <w:rsid w:val="00B8762F"/>
    <w:rsid w:val="00B8797E"/>
    <w:rsid w:val="00B87B26"/>
    <w:rsid w:val="00B87B84"/>
    <w:rsid w:val="00B87DC4"/>
    <w:rsid w:val="00B900D7"/>
    <w:rsid w:val="00B9038D"/>
    <w:rsid w:val="00B90625"/>
    <w:rsid w:val="00B90670"/>
    <w:rsid w:val="00B907A9"/>
    <w:rsid w:val="00B90854"/>
    <w:rsid w:val="00B914B3"/>
    <w:rsid w:val="00B914FE"/>
    <w:rsid w:val="00B91624"/>
    <w:rsid w:val="00B924E8"/>
    <w:rsid w:val="00B925D8"/>
    <w:rsid w:val="00B925FC"/>
    <w:rsid w:val="00B927D5"/>
    <w:rsid w:val="00B92821"/>
    <w:rsid w:val="00B92979"/>
    <w:rsid w:val="00B92B75"/>
    <w:rsid w:val="00B93725"/>
    <w:rsid w:val="00B9386D"/>
    <w:rsid w:val="00B93DF9"/>
    <w:rsid w:val="00B93F0C"/>
    <w:rsid w:val="00B9419B"/>
    <w:rsid w:val="00B943E2"/>
    <w:rsid w:val="00B94F35"/>
    <w:rsid w:val="00B94FC3"/>
    <w:rsid w:val="00B955FF"/>
    <w:rsid w:val="00B95BAB"/>
    <w:rsid w:val="00B95F1F"/>
    <w:rsid w:val="00B962DA"/>
    <w:rsid w:val="00B9657E"/>
    <w:rsid w:val="00B96681"/>
    <w:rsid w:val="00B96F2A"/>
    <w:rsid w:val="00B970E0"/>
    <w:rsid w:val="00B972B4"/>
    <w:rsid w:val="00B97585"/>
    <w:rsid w:val="00B97669"/>
    <w:rsid w:val="00B9791C"/>
    <w:rsid w:val="00B97D24"/>
    <w:rsid w:val="00BA0653"/>
    <w:rsid w:val="00BA06B3"/>
    <w:rsid w:val="00BA0C28"/>
    <w:rsid w:val="00BA1297"/>
    <w:rsid w:val="00BA145A"/>
    <w:rsid w:val="00BA1741"/>
    <w:rsid w:val="00BA1B3D"/>
    <w:rsid w:val="00BA20F6"/>
    <w:rsid w:val="00BA326B"/>
    <w:rsid w:val="00BA3303"/>
    <w:rsid w:val="00BA352E"/>
    <w:rsid w:val="00BA3874"/>
    <w:rsid w:val="00BA389C"/>
    <w:rsid w:val="00BA4715"/>
    <w:rsid w:val="00BA4809"/>
    <w:rsid w:val="00BA4810"/>
    <w:rsid w:val="00BA4852"/>
    <w:rsid w:val="00BA49AC"/>
    <w:rsid w:val="00BA4AD0"/>
    <w:rsid w:val="00BA5370"/>
    <w:rsid w:val="00BA53D0"/>
    <w:rsid w:val="00BA5592"/>
    <w:rsid w:val="00BA5827"/>
    <w:rsid w:val="00BA5928"/>
    <w:rsid w:val="00BA5A33"/>
    <w:rsid w:val="00BA6113"/>
    <w:rsid w:val="00BA61FD"/>
    <w:rsid w:val="00BA64CE"/>
    <w:rsid w:val="00BA653D"/>
    <w:rsid w:val="00BA6A51"/>
    <w:rsid w:val="00BA6DA8"/>
    <w:rsid w:val="00BA730B"/>
    <w:rsid w:val="00BA7408"/>
    <w:rsid w:val="00BA7593"/>
    <w:rsid w:val="00BB0168"/>
    <w:rsid w:val="00BB0EB7"/>
    <w:rsid w:val="00BB1212"/>
    <w:rsid w:val="00BB14CB"/>
    <w:rsid w:val="00BB164B"/>
    <w:rsid w:val="00BB16C3"/>
    <w:rsid w:val="00BB1AD6"/>
    <w:rsid w:val="00BB20DA"/>
    <w:rsid w:val="00BB266E"/>
    <w:rsid w:val="00BB2ECB"/>
    <w:rsid w:val="00BB3092"/>
    <w:rsid w:val="00BB364B"/>
    <w:rsid w:val="00BB369E"/>
    <w:rsid w:val="00BB371B"/>
    <w:rsid w:val="00BB3739"/>
    <w:rsid w:val="00BB3920"/>
    <w:rsid w:val="00BB473E"/>
    <w:rsid w:val="00BB4C08"/>
    <w:rsid w:val="00BB4C96"/>
    <w:rsid w:val="00BB4FBE"/>
    <w:rsid w:val="00BB5234"/>
    <w:rsid w:val="00BB53AB"/>
    <w:rsid w:val="00BB5BB4"/>
    <w:rsid w:val="00BB647B"/>
    <w:rsid w:val="00BB6643"/>
    <w:rsid w:val="00BB6809"/>
    <w:rsid w:val="00BB70F6"/>
    <w:rsid w:val="00BB7B27"/>
    <w:rsid w:val="00BB7BB7"/>
    <w:rsid w:val="00BC04DD"/>
    <w:rsid w:val="00BC07C6"/>
    <w:rsid w:val="00BC093F"/>
    <w:rsid w:val="00BC09E0"/>
    <w:rsid w:val="00BC0DC4"/>
    <w:rsid w:val="00BC0FEA"/>
    <w:rsid w:val="00BC1396"/>
    <w:rsid w:val="00BC1890"/>
    <w:rsid w:val="00BC198A"/>
    <w:rsid w:val="00BC1AAD"/>
    <w:rsid w:val="00BC1B15"/>
    <w:rsid w:val="00BC1CBD"/>
    <w:rsid w:val="00BC21BA"/>
    <w:rsid w:val="00BC221A"/>
    <w:rsid w:val="00BC2CE7"/>
    <w:rsid w:val="00BC2D98"/>
    <w:rsid w:val="00BC31DF"/>
    <w:rsid w:val="00BC33E9"/>
    <w:rsid w:val="00BC372B"/>
    <w:rsid w:val="00BC37AD"/>
    <w:rsid w:val="00BC3F4F"/>
    <w:rsid w:val="00BC4273"/>
    <w:rsid w:val="00BC45AF"/>
    <w:rsid w:val="00BC4C40"/>
    <w:rsid w:val="00BC4C90"/>
    <w:rsid w:val="00BC52E2"/>
    <w:rsid w:val="00BC6558"/>
    <w:rsid w:val="00BC6572"/>
    <w:rsid w:val="00BC69F5"/>
    <w:rsid w:val="00BC720B"/>
    <w:rsid w:val="00BC7BE2"/>
    <w:rsid w:val="00BC7F7A"/>
    <w:rsid w:val="00BC7FA2"/>
    <w:rsid w:val="00BD00BD"/>
    <w:rsid w:val="00BD00E3"/>
    <w:rsid w:val="00BD06BD"/>
    <w:rsid w:val="00BD08C7"/>
    <w:rsid w:val="00BD0A00"/>
    <w:rsid w:val="00BD0B7E"/>
    <w:rsid w:val="00BD0CF8"/>
    <w:rsid w:val="00BD0E04"/>
    <w:rsid w:val="00BD16B4"/>
    <w:rsid w:val="00BD1ACD"/>
    <w:rsid w:val="00BD1F81"/>
    <w:rsid w:val="00BD273A"/>
    <w:rsid w:val="00BD2BE4"/>
    <w:rsid w:val="00BD2FE4"/>
    <w:rsid w:val="00BD31A5"/>
    <w:rsid w:val="00BD45D4"/>
    <w:rsid w:val="00BD467C"/>
    <w:rsid w:val="00BD470D"/>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28D"/>
    <w:rsid w:val="00BD759D"/>
    <w:rsid w:val="00BD7A15"/>
    <w:rsid w:val="00BD7A77"/>
    <w:rsid w:val="00BD7B93"/>
    <w:rsid w:val="00BD7D53"/>
    <w:rsid w:val="00BE00CA"/>
    <w:rsid w:val="00BE05B7"/>
    <w:rsid w:val="00BE0C0D"/>
    <w:rsid w:val="00BE0D28"/>
    <w:rsid w:val="00BE0E71"/>
    <w:rsid w:val="00BE0E7E"/>
    <w:rsid w:val="00BE1016"/>
    <w:rsid w:val="00BE12A2"/>
    <w:rsid w:val="00BE21B7"/>
    <w:rsid w:val="00BE24F1"/>
    <w:rsid w:val="00BE25E7"/>
    <w:rsid w:val="00BE2D29"/>
    <w:rsid w:val="00BE30ED"/>
    <w:rsid w:val="00BE37A6"/>
    <w:rsid w:val="00BE37E1"/>
    <w:rsid w:val="00BE3853"/>
    <w:rsid w:val="00BE390D"/>
    <w:rsid w:val="00BE3986"/>
    <w:rsid w:val="00BE4166"/>
    <w:rsid w:val="00BE469D"/>
    <w:rsid w:val="00BE47EE"/>
    <w:rsid w:val="00BE4AA4"/>
    <w:rsid w:val="00BE4B94"/>
    <w:rsid w:val="00BE4F81"/>
    <w:rsid w:val="00BE571A"/>
    <w:rsid w:val="00BE5A4A"/>
    <w:rsid w:val="00BE5AD5"/>
    <w:rsid w:val="00BE5CE8"/>
    <w:rsid w:val="00BE648F"/>
    <w:rsid w:val="00BE660D"/>
    <w:rsid w:val="00BE6632"/>
    <w:rsid w:val="00BE6AD2"/>
    <w:rsid w:val="00BE744B"/>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13"/>
    <w:rsid w:val="00BF26C7"/>
    <w:rsid w:val="00BF2BB6"/>
    <w:rsid w:val="00BF2CA1"/>
    <w:rsid w:val="00BF2CC7"/>
    <w:rsid w:val="00BF31EE"/>
    <w:rsid w:val="00BF3767"/>
    <w:rsid w:val="00BF3968"/>
    <w:rsid w:val="00BF3BEF"/>
    <w:rsid w:val="00BF4324"/>
    <w:rsid w:val="00BF4433"/>
    <w:rsid w:val="00BF4834"/>
    <w:rsid w:val="00BF497C"/>
    <w:rsid w:val="00BF49C8"/>
    <w:rsid w:val="00BF4DC5"/>
    <w:rsid w:val="00BF5245"/>
    <w:rsid w:val="00BF5C87"/>
    <w:rsid w:val="00BF5CC0"/>
    <w:rsid w:val="00BF65BF"/>
    <w:rsid w:val="00BF69D4"/>
    <w:rsid w:val="00BF6D74"/>
    <w:rsid w:val="00BF7651"/>
    <w:rsid w:val="00BF7AAF"/>
    <w:rsid w:val="00BF7D55"/>
    <w:rsid w:val="00BF7D96"/>
    <w:rsid w:val="00BF7E7A"/>
    <w:rsid w:val="00C0002E"/>
    <w:rsid w:val="00C002AB"/>
    <w:rsid w:val="00C0062A"/>
    <w:rsid w:val="00C00EFA"/>
    <w:rsid w:val="00C01203"/>
    <w:rsid w:val="00C01676"/>
    <w:rsid w:val="00C01726"/>
    <w:rsid w:val="00C01D41"/>
    <w:rsid w:val="00C01DEC"/>
    <w:rsid w:val="00C01F98"/>
    <w:rsid w:val="00C02205"/>
    <w:rsid w:val="00C0246A"/>
    <w:rsid w:val="00C024C3"/>
    <w:rsid w:val="00C02A04"/>
    <w:rsid w:val="00C02EAA"/>
    <w:rsid w:val="00C0343F"/>
    <w:rsid w:val="00C04376"/>
    <w:rsid w:val="00C043BA"/>
    <w:rsid w:val="00C0531C"/>
    <w:rsid w:val="00C053BE"/>
    <w:rsid w:val="00C05739"/>
    <w:rsid w:val="00C057E3"/>
    <w:rsid w:val="00C0639A"/>
    <w:rsid w:val="00C063CF"/>
    <w:rsid w:val="00C0661C"/>
    <w:rsid w:val="00C06F58"/>
    <w:rsid w:val="00C07214"/>
    <w:rsid w:val="00C0728B"/>
    <w:rsid w:val="00C073EF"/>
    <w:rsid w:val="00C07925"/>
    <w:rsid w:val="00C07A2D"/>
    <w:rsid w:val="00C07B1D"/>
    <w:rsid w:val="00C100E6"/>
    <w:rsid w:val="00C1051A"/>
    <w:rsid w:val="00C10858"/>
    <w:rsid w:val="00C10E24"/>
    <w:rsid w:val="00C11060"/>
    <w:rsid w:val="00C116B3"/>
    <w:rsid w:val="00C119DD"/>
    <w:rsid w:val="00C11B3D"/>
    <w:rsid w:val="00C11D78"/>
    <w:rsid w:val="00C11ED7"/>
    <w:rsid w:val="00C120C2"/>
    <w:rsid w:val="00C121D2"/>
    <w:rsid w:val="00C122A2"/>
    <w:rsid w:val="00C12E8F"/>
    <w:rsid w:val="00C130B1"/>
    <w:rsid w:val="00C1374C"/>
    <w:rsid w:val="00C138C6"/>
    <w:rsid w:val="00C13A12"/>
    <w:rsid w:val="00C13AAA"/>
    <w:rsid w:val="00C14265"/>
    <w:rsid w:val="00C1449C"/>
    <w:rsid w:val="00C14A6F"/>
    <w:rsid w:val="00C14CCE"/>
    <w:rsid w:val="00C15413"/>
    <w:rsid w:val="00C157FE"/>
    <w:rsid w:val="00C15AA8"/>
    <w:rsid w:val="00C15D68"/>
    <w:rsid w:val="00C1675E"/>
    <w:rsid w:val="00C16F33"/>
    <w:rsid w:val="00C170C2"/>
    <w:rsid w:val="00C17763"/>
    <w:rsid w:val="00C17801"/>
    <w:rsid w:val="00C179C1"/>
    <w:rsid w:val="00C17D62"/>
    <w:rsid w:val="00C17E1F"/>
    <w:rsid w:val="00C205B9"/>
    <w:rsid w:val="00C2070A"/>
    <w:rsid w:val="00C209F2"/>
    <w:rsid w:val="00C20CEA"/>
    <w:rsid w:val="00C2116C"/>
    <w:rsid w:val="00C21313"/>
    <w:rsid w:val="00C22604"/>
    <w:rsid w:val="00C22680"/>
    <w:rsid w:val="00C22BD4"/>
    <w:rsid w:val="00C22C5F"/>
    <w:rsid w:val="00C22CC3"/>
    <w:rsid w:val="00C22DA1"/>
    <w:rsid w:val="00C22F1C"/>
    <w:rsid w:val="00C24003"/>
    <w:rsid w:val="00C24346"/>
    <w:rsid w:val="00C24474"/>
    <w:rsid w:val="00C244A3"/>
    <w:rsid w:val="00C245DD"/>
    <w:rsid w:val="00C2491A"/>
    <w:rsid w:val="00C24B0F"/>
    <w:rsid w:val="00C24B22"/>
    <w:rsid w:val="00C24FE5"/>
    <w:rsid w:val="00C25019"/>
    <w:rsid w:val="00C250C4"/>
    <w:rsid w:val="00C2538D"/>
    <w:rsid w:val="00C25A1A"/>
    <w:rsid w:val="00C25A8C"/>
    <w:rsid w:val="00C25E3F"/>
    <w:rsid w:val="00C25F2E"/>
    <w:rsid w:val="00C2682A"/>
    <w:rsid w:val="00C26D87"/>
    <w:rsid w:val="00C27035"/>
    <w:rsid w:val="00C271B3"/>
    <w:rsid w:val="00C2724A"/>
    <w:rsid w:val="00C276F0"/>
    <w:rsid w:val="00C27C66"/>
    <w:rsid w:val="00C27EB4"/>
    <w:rsid w:val="00C3014D"/>
    <w:rsid w:val="00C30615"/>
    <w:rsid w:val="00C3090F"/>
    <w:rsid w:val="00C30B09"/>
    <w:rsid w:val="00C30BFA"/>
    <w:rsid w:val="00C30F48"/>
    <w:rsid w:val="00C315BB"/>
    <w:rsid w:val="00C317E4"/>
    <w:rsid w:val="00C319C9"/>
    <w:rsid w:val="00C31C33"/>
    <w:rsid w:val="00C32423"/>
    <w:rsid w:val="00C325F9"/>
    <w:rsid w:val="00C32C4D"/>
    <w:rsid w:val="00C33250"/>
    <w:rsid w:val="00C3362D"/>
    <w:rsid w:val="00C338F9"/>
    <w:rsid w:val="00C33C77"/>
    <w:rsid w:val="00C345AC"/>
    <w:rsid w:val="00C34EF0"/>
    <w:rsid w:val="00C35125"/>
    <w:rsid w:val="00C35626"/>
    <w:rsid w:val="00C35FD1"/>
    <w:rsid w:val="00C362F6"/>
    <w:rsid w:val="00C366D5"/>
    <w:rsid w:val="00C36A25"/>
    <w:rsid w:val="00C36D81"/>
    <w:rsid w:val="00C36FC9"/>
    <w:rsid w:val="00C37388"/>
    <w:rsid w:val="00C37609"/>
    <w:rsid w:val="00C40437"/>
    <w:rsid w:val="00C40527"/>
    <w:rsid w:val="00C40557"/>
    <w:rsid w:val="00C4069B"/>
    <w:rsid w:val="00C4087D"/>
    <w:rsid w:val="00C40931"/>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B73"/>
    <w:rsid w:val="00C43C54"/>
    <w:rsid w:val="00C441C6"/>
    <w:rsid w:val="00C44840"/>
    <w:rsid w:val="00C44BD6"/>
    <w:rsid w:val="00C45049"/>
    <w:rsid w:val="00C451C6"/>
    <w:rsid w:val="00C452DB"/>
    <w:rsid w:val="00C45B04"/>
    <w:rsid w:val="00C46990"/>
    <w:rsid w:val="00C46BA9"/>
    <w:rsid w:val="00C46D69"/>
    <w:rsid w:val="00C47267"/>
    <w:rsid w:val="00C47666"/>
    <w:rsid w:val="00C476B2"/>
    <w:rsid w:val="00C506B7"/>
    <w:rsid w:val="00C5081A"/>
    <w:rsid w:val="00C50E54"/>
    <w:rsid w:val="00C50F1C"/>
    <w:rsid w:val="00C5183B"/>
    <w:rsid w:val="00C51B68"/>
    <w:rsid w:val="00C51F3A"/>
    <w:rsid w:val="00C52360"/>
    <w:rsid w:val="00C52465"/>
    <w:rsid w:val="00C52C5B"/>
    <w:rsid w:val="00C53EBD"/>
    <w:rsid w:val="00C54C68"/>
    <w:rsid w:val="00C54FFD"/>
    <w:rsid w:val="00C55FC1"/>
    <w:rsid w:val="00C5667E"/>
    <w:rsid w:val="00C569F6"/>
    <w:rsid w:val="00C56BEF"/>
    <w:rsid w:val="00C56FD6"/>
    <w:rsid w:val="00C57463"/>
    <w:rsid w:val="00C57556"/>
    <w:rsid w:val="00C57F53"/>
    <w:rsid w:val="00C608E0"/>
    <w:rsid w:val="00C60B9C"/>
    <w:rsid w:val="00C60C62"/>
    <w:rsid w:val="00C6141C"/>
    <w:rsid w:val="00C61511"/>
    <w:rsid w:val="00C61B5A"/>
    <w:rsid w:val="00C61D3F"/>
    <w:rsid w:val="00C61D45"/>
    <w:rsid w:val="00C61E5D"/>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5A26"/>
    <w:rsid w:val="00C6652A"/>
    <w:rsid w:val="00C66630"/>
    <w:rsid w:val="00C6680E"/>
    <w:rsid w:val="00C66C28"/>
    <w:rsid w:val="00C671CF"/>
    <w:rsid w:val="00C6722A"/>
    <w:rsid w:val="00C675B4"/>
    <w:rsid w:val="00C67753"/>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D47"/>
    <w:rsid w:val="00C72F2F"/>
    <w:rsid w:val="00C73432"/>
    <w:rsid w:val="00C736C4"/>
    <w:rsid w:val="00C73730"/>
    <w:rsid w:val="00C73ADB"/>
    <w:rsid w:val="00C73D3E"/>
    <w:rsid w:val="00C73E51"/>
    <w:rsid w:val="00C7402E"/>
    <w:rsid w:val="00C740BF"/>
    <w:rsid w:val="00C74A28"/>
    <w:rsid w:val="00C74DFE"/>
    <w:rsid w:val="00C75695"/>
    <w:rsid w:val="00C75BB7"/>
    <w:rsid w:val="00C75F18"/>
    <w:rsid w:val="00C761AF"/>
    <w:rsid w:val="00C76B1F"/>
    <w:rsid w:val="00C76B56"/>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ED8"/>
    <w:rsid w:val="00C81F23"/>
    <w:rsid w:val="00C82188"/>
    <w:rsid w:val="00C82D67"/>
    <w:rsid w:val="00C83350"/>
    <w:rsid w:val="00C83485"/>
    <w:rsid w:val="00C83871"/>
    <w:rsid w:val="00C83AC0"/>
    <w:rsid w:val="00C845B2"/>
    <w:rsid w:val="00C8499F"/>
    <w:rsid w:val="00C85228"/>
    <w:rsid w:val="00C8542A"/>
    <w:rsid w:val="00C85E15"/>
    <w:rsid w:val="00C86335"/>
    <w:rsid w:val="00C86A42"/>
    <w:rsid w:val="00C86D7C"/>
    <w:rsid w:val="00C870AB"/>
    <w:rsid w:val="00C87260"/>
    <w:rsid w:val="00C902B2"/>
    <w:rsid w:val="00C905CB"/>
    <w:rsid w:val="00C90D6C"/>
    <w:rsid w:val="00C90DF4"/>
    <w:rsid w:val="00C9104B"/>
    <w:rsid w:val="00C910B1"/>
    <w:rsid w:val="00C91BD9"/>
    <w:rsid w:val="00C91CE0"/>
    <w:rsid w:val="00C91EC6"/>
    <w:rsid w:val="00C92594"/>
    <w:rsid w:val="00C925F1"/>
    <w:rsid w:val="00C92A19"/>
    <w:rsid w:val="00C92AB4"/>
    <w:rsid w:val="00C92BC1"/>
    <w:rsid w:val="00C92F3E"/>
    <w:rsid w:val="00C93011"/>
    <w:rsid w:val="00C93FC1"/>
    <w:rsid w:val="00C940F0"/>
    <w:rsid w:val="00C94136"/>
    <w:rsid w:val="00C9484D"/>
    <w:rsid w:val="00C94A6B"/>
    <w:rsid w:val="00C94B5B"/>
    <w:rsid w:val="00C94C1F"/>
    <w:rsid w:val="00C9503A"/>
    <w:rsid w:val="00C9524B"/>
    <w:rsid w:val="00C955F8"/>
    <w:rsid w:val="00C961FA"/>
    <w:rsid w:val="00C96775"/>
    <w:rsid w:val="00C969F1"/>
    <w:rsid w:val="00C96D0A"/>
    <w:rsid w:val="00C97CB9"/>
    <w:rsid w:val="00CA002F"/>
    <w:rsid w:val="00CA0089"/>
    <w:rsid w:val="00CA03B3"/>
    <w:rsid w:val="00CA0606"/>
    <w:rsid w:val="00CA0949"/>
    <w:rsid w:val="00CA138F"/>
    <w:rsid w:val="00CA18BB"/>
    <w:rsid w:val="00CA196B"/>
    <w:rsid w:val="00CA1C01"/>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2A1"/>
    <w:rsid w:val="00CA547E"/>
    <w:rsid w:val="00CA55EB"/>
    <w:rsid w:val="00CA5C9A"/>
    <w:rsid w:val="00CA5CA1"/>
    <w:rsid w:val="00CA5D94"/>
    <w:rsid w:val="00CA5E30"/>
    <w:rsid w:val="00CA6073"/>
    <w:rsid w:val="00CA6115"/>
    <w:rsid w:val="00CA6534"/>
    <w:rsid w:val="00CA6C7F"/>
    <w:rsid w:val="00CA71FA"/>
    <w:rsid w:val="00CA7240"/>
    <w:rsid w:val="00CA73AE"/>
    <w:rsid w:val="00CA7F86"/>
    <w:rsid w:val="00CB0413"/>
    <w:rsid w:val="00CB057A"/>
    <w:rsid w:val="00CB0979"/>
    <w:rsid w:val="00CB0BD1"/>
    <w:rsid w:val="00CB0C04"/>
    <w:rsid w:val="00CB1194"/>
    <w:rsid w:val="00CB1BA9"/>
    <w:rsid w:val="00CB1F05"/>
    <w:rsid w:val="00CB24AB"/>
    <w:rsid w:val="00CB24C4"/>
    <w:rsid w:val="00CB294B"/>
    <w:rsid w:val="00CB29B6"/>
    <w:rsid w:val="00CB2C9F"/>
    <w:rsid w:val="00CB2D17"/>
    <w:rsid w:val="00CB303C"/>
    <w:rsid w:val="00CB33C2"/>
    <w:rsid w:val="00CB37FD"/>
    <w:rsid w:val="00CB3887"/>
    <w:rsid w:val="00CB398F"/>
    <w:rsid w:val="00CB48C7"/>
    <w:rsid w:val="00CB4940"/>
    <w:rsid w:val="00CB495C"/>
    <w:rsid w:val="00CB4A83"/>
    <w:rsid w:val="00CB501D"/>
    <w:rsid w:val="00CB5178"/>
    <w:rsid w:val="00CB5A91"/>
    <w:rsid w:val="00CB5A9F"/>
    <w:rsid w:val="00CB5B46"/>
    <w:rsid w:val="00CB5D44"/>
    <w:rsid w:val="00CB5F29"/>
    <w:rsid w:val="00CB5FB2"/>
    <w:rsid w:val="00CB6270"/>
    <w:rsid w:val="00CB6C3F"/>
    <w:rsid w:val="00CB6C50"/>
    <w:rsid w:val="00CB6FCD"/>
    <w:rsid w:val="00CB70FF"/>
    <w:rsid w:val="00CB7300"/>
    <w:rsid w:val="00CB76CE"/>
    <w:rsid w:val="00CC01A0"/>
    <w:rsid w:val="00CC021A"/>
    <w:rsid w:val="00CC059A"/>
    <w:rsid w:val="00CC0D21"/>
    <w:rsid w:val="00CC0ECB"/>
    <w:rsid w:val="00CC133D"/>
    <w:rsid w:val="00CC18C9"/>
    <w:rsid w:val="00CC1A26"/>
    <w:rsid w:val="00CC1DCD"/>
    <w:rsid w:val="00CC24F8"/>
    <w:rsid w:val="00CC2944"/>
    <w:rsid w:val="00CC2DA8"/>
    <w:rsid w:val="00CC2DF0"/>
    <w:rsid w:val="00CC316B"/>
    <w:rsid w:val="00CC34E7"/>
    <w:rsid w:val="00CC3E96"/>
    <w:rsid w:val="00CC3F16"/>
    <w:rsid w:val="00CC4651"/>
    <w:rsid w:val="00CC46D3"/>
    <w:rsid w:val="00CC47CC"/>
    <w:rsid w:val="00CC485A"/>
    <w:rsid w:val="00CC4980"/>
    <w:rsid w:val="00CC4A6B"/>
    <w:rsid w:val="00CC4D6A"/>
    <w:rsid w:val="00CC5226"/>
    <w:rsid w:val="00CC530B"/>
    <w:rsid w:val="00CC53B2"/>
    <w:rsid w:val="00CC5633"/>
    <w:rsid w:val="00CC5AF0"/>
    <w:rsid w:val="00CC5ECA"/>
    <w:rsid w:val="00CC6829"/>
    <w:rsid w:val="00CC68D9"/>
    <w:rsid w:val="00CC6B58"/>
    <w:rsid w:val="00CC6D57"/>
    <w:rsid w:val="00CC752E"/>
    <w:rsid w:val="00CC76D9"/>
    <w:rsid w:val="00CD02B6"/>
    <w:rsid w:val="00CD0625"/>
    <w:rsid w:val="00CD0A4E"/>
    <w:rsid w:val="00CD0ACC"/>
    <w:rsid w:val="00CD101D"/>
    <w:rsid w:val="00CD1C6A"/>
    <w:rsid w:val="00CD2146"/>
    <w:rsid w:val="00CD272D"/>
    <w:rsid w:val="00CD30B6"/>
    <w:rsid w:val="00CD3220"/>
    <w:rsid w:val="00CD34A7"/>
    <w:rsid w:val="00CD3509"/>
    <w:rsid w:val="00CD38B3"/>
    <w:rsid w:val="00CD42CB"/>
    <w:rsid w:val="00CD4B83"/>
    <w:rsid w:val="00CD4CB9"/>
    <w:rsid w:val="00CD4D59"/>
    <w:rsid w:val="00CD5738"/>
    <w:rsid w:val="00CD5A53"/>
    <w:rsid w:val="00CD6124"/>
    <w:rsid w:val="00CD6334"/>
    <w:rsid w:val="00CD63D3"/>
    <w:rsid w:val="00CD66EC"/>
    <w:rsid w:val="00CD6E96"/>
    <w:rsid w:val="00CD70C1"/>
    <w:rsid w:val="00CD7540"/>
    <w:rsid w:val="00CD76AD"/>
    <w:rsid w:val="00CD7926"/>
    <w:rsid w:val="00CD7A2C"/>
    <w:rsid w:val="00CD7EE6"/>
    <w:rsid w:val="00CE07C0"/>
    <w:rsid w:val="00CE07C1"/>
    <w:rsid w:val="00CE09B8"/>
    <w:rsid w:val="00CE111D"/>
    <w:rsid w:val="00CE1B82"/>
    <w:rsid w:val="00CE1C99"/>
    <w:rsid w:val="00CE1EBE"/>
    <w:rsid w:val="00CE2056"/>
    <w:rsid w:val="00CE27FF"/>
    <w:rsid w:val="00CE2B01"/>
    <w:rsid w:val="00CE2E0A"/>
    <w:rsid w:val="00CE3055"/>
    <w:rsid w:val="00CE31BA"/>
    <w:rsid w:val="00CE3A4A"/>
    <w:rsid w:val="00CE3B4C"/>
    <w:rsid w:val="00CE412B"/>
    <w:rsid w:val="00CE41EF"/>
    <w:rsid w:val="00CE44D7"/>
    <w:rsid w:val="00CE45EA"/>
    <w:rsid w:val="00CE51A1"/>
    <w:rsid w:val="00CE656D"/>
    <w:rsid w:val="00CE6717"/>
    <w:rsid w:val="00CE7116"/>
    <w:rsid w:val="00CE7C59"/>
    <w:rsid w:val="00CE7ECD"/>
    <w:rsid w:val="00CE7F3F"/>
    <w:rsid w:val="00CF0A2F"/>
    <w:rsid w:val="00CF0C2D"/>
    <w:rsid w:val="00CF117D"/>
    <w:rsid w:val="00CF13F3"/>
    <w:rsid w:val="00CF152B"/>
    <w:rsid w:val="00CF1761"/>
    <w:rsid w:val="00CF19D2"/>
    <w:rsid w:val="00CF1B3D"/>
    <w:rsid w:val="00CF1E73"/>
    <w:rsid w:val="00CF209C"/>
    <w:rsid w:val="00CF28E1"/>
    <w:rsid w:val="00CF2996"/>
    <w:rsid w:val="00CF29A5"/>
    <w:rsid w:val="00CF3733"/>
    <w:rsid w:val="00CF3808"/>
    <w:rsid w:val="00CF3ADD"/>
    <w:rsid w:val="00CF3C97"/>
    <w:rsid w:val="00CF3E08"/>
    <w:rsid w:val="00CF3E2D"/>
    <w:rsid w:val="00CF4F81"/>
    <w:rsid w:val="00CF5623"/>
    <w:rsid w:val="00CF5794"/>
    <w:rsid w:val="00CF59F1"/>
    <w:rsid w:val="00CF5AFB"/>
    <w:rsid w:val="00CF5CFB"/>
    <w:rsid w:val="00CF65B0"/>
    <w:rsid w:val="00CF6603"/>
    <w:rsid w:val="00CF6BC6"/>
    <w:rsid w:val="00CF7293"/>
    <w:rsid w:val="00CF74D5"/>
    <w:rsid w:val="00CF758F"/>
    <w:rsid w:val="00CF78A0"/>
    <w:rsid w:val="00CF794D"/>
    <w:rsid w:val="00CF794E"/>
    <w:rsid w:val="00D00510"/>
    <w:rsid w:val="00D00CB2"/>
    <w:rsid w:val="00D01245"/>
    <w:rsid w:val="00D012E9"/>
    <w:rsid w:val="00D0143F"/>
    <w:rsid w:val="00D01692"/>
    <w:rsid w:val="00D0174B"/>
    <w:rsid w:val="00D01778"/>
    <w:rsid w:val="00D01AAD"/>
    <w:rsid w:val="00D021C5"/>
    <w:rsid w:val="00D02CD6"/>
    <w:rsid w:val="00D02E26"/>
    <w:rsid w:val="00D02F0A"/>
    <w:rsid w:val="00D02FF1"/>
    <w:rsid w:val="00D03042"/>
    <w:rsid w:val="00D03538"/>
    <w:rsid w:val="00D03E0D"/>
    <w:rsid w:val="00D03EA1"/>
    <w:rsid w:val="00D03FA1"/>
    <w:rsid w:val="00D04363"/>
    <w:rsid w:val="00D04454"/>
    <w:rsid w:val="00D044E1"/>
    <w:rsid w:val="00D04A8F"/>
    <w:rsid w:val="00D04AED"/>
    <w:rsid w:val="00D04AFD"/>
    <w:rsid w:val="00D04CF7"/>
    <w:rsid w:val="00D0542A"/>
    <w:rsid w:val="00D055E2"/>
    <w:rsid w:val="00D0564A"/>
    <w:rsid w:val="00D06181"/>
    <w:rsid w:val="00D06397"/>
    <w:rsid w:val="00D06510"/>
    <w:rsid w:val="00D0668E"/>
    <w:rsid w:val="00D07839"/>
    <w:rsid w:val="00D07965"/>
    <w:rsid w:val="00D07970"/>
    <w:rsid w:val="00D07F0C"/>
    <w:rsid w:val="00D103E4"/>
    <w:rsid w:val="00D11787"/>
    <w:rsid w:val="00D11A9B"/>
    <w:rsid w:val="00D1276E"/>
    <w:rsid w:val="00D12E88"/>
    <w:rsid w:val="00D12E94"/>
    <w:rsid w:val="00D136BB"/>
    <w:rsid w:val="00D13816"/>
    <w:rsid w:val="00D138C9"/>
    <w:rsid w:val="00D13B4D"/>
    <w:rsid w:val="00D13BE3"/>
    <w:rsid w:val="00D13F62"/>
    <w:rsid w:val="00D13FD9"/>
    <w:rsid w:val="00D14672"/>
    <w:rsid w:val="00D149DE"/>
    <w:rsid w:val="00D14B48"/>
    <w:rsid w:val="00D14D15"/>
    <w:rsid w:val="00D155D0"/>
    <w:rsid w:val="00D156C7"/>
    <w:rsid w:val="00D1578A"/>
    <w:rsid w:val="00D15F44"/>
    <w:rsid w:val="00D15F6F"/>
    <w:rsid w:val="00D15F76"/>
    <w:rsid w:val="00D166AA"/>
    <w:rsid w:val="00D167F5"/>
    <w:rsid w:val="00D16A78"/>
    <w:rsid w:val="00D174A1"/>
    <w:rsid w:val="00D175F2"/>
    <w:rsid w:val="00D177E8"/>
    <w:rsid w:val="00D20062"/>
    <w:rsid w:val="00D205BC"/>
    <w:rsid w:val="00D20934"/>
    <w:rsid w:val="00D20CC2"/>
    <w:rsid w:val="00D20D6A"/>
    <w:rsid w:val="00D21473"/>
    <w:rsid w:val="00D2159F"/>
    <w:rsid w:val="00D2173D"/>
    <w:rsid w:val="00D21B4D"/>
    <w:rsid w:val="00D21B88"/>
    <w:rsid w:val="00D21E62"/>
    <w:rsid w:val="00D2208F"/>
    <w:rsid w:val="00D2216F"/>
    <w:rsid w:val="00D2260B"/>
    <w:rsid w:val="00D226F8"/>
    <w:rsid w:val="00D2277A"/>
    <w:rsid w:val="00D228C3"/>
    <w:rsid w:val="00D22FFD"/>
    <w:rsid w:val="00D23584"/>
    <w:rsid w:val="00D236D1"/>
    <w:rsid w:val="00D23706"/>
    <w:rsid w:val="00D239BA"/>
    <w:rsid w:val="00D23D92"/>
    <w:rsid w:val="00D24083"/>
    <w:rsid w:val="00D240CF"/>
    <w:rsid w:val="00D24252"/>
    <w:rsid w:val="00D24420"/>
    <w:rsid w:val="00D24A17"/>
    <w:rsid w:val="00D24FA9"/>
    <w:rsid w:val="00D2501C"/>
    <w:rsid w:val="00D25122"/>
    <w:rsid w:val="00D25161"/>
    <w:rsid w:val="00D25941"/>
    <w:rsid w:val="00D25EAB"/>
    <w:rsid w:val="00D26063"/>
    <w:rsid w:val="00D26417"/>
    <w:rsid w:val="00D267BB"/>
    <w:rsid w:val="00D267F5"/>
    <w:rsid w:val="00D26DE4"/>
    <w:rsid w:val="00D271BE"/>
    <w:rsid w:val="00D272BF"/>
    <w:rsid w:val="00D277E7"/>
    <w:rsid w:val="00D27AB2"/>
    <w:rsid w:val="00D27D4E"/>
    <w:rsid w:val="00D27FF5"/>
    <w:rsid w:val="00D30107"/>
    <w:rsid w:val="00D3047E"/>
    <w:rsid w:val="00D30679"/>
    <w:rsid w:val="00D30757"/>
    <w:rsid w:val="00D30778"/>
    <w:rsid w:val="00D30890"/>
    <w:rsid w:val="00D308BB"/>
    <w:rsid w:val="00D30C36"/>
    <w:rsid w:val="00D30D12"/>
    <w:rsid w:val="00D30F66"/>
    <w:rsid w:val="00D3112C"/>
    <w:rsid w:val="00D312FD"/>
    <w:rsid w:val="00D31A91"/>
    <w:rsid w:val="00D31F65"/>
    <w:rsid w:val="00D3241E"/>
    <w:rsid w:val="00D3254A"/>
    <w:rsid w:val="00D326F7"/>
    <w:rsid w:val="00D32A1E"/>
    <w:rsid w:val="00D32CA5"/>
    <w:rsid w:val="00D33688"/>
    <w:rsid w:val="00D339DC"/>
    <w:rsid w:val="00D33A03"/>
    <w:rsid w:val="00D33AC1"/>
    <w:rsid w:val="00D341D6"/>
    <w:rsid w:val="00D34C56"/>
    <w:rsid w:val="00D3541C"/>
    <w:rsid w:val="00D35746"/>
    <w:rsid w:val="00D35B2F"/>
    <w:rsid w:val="00D36155"/>
    <w:rsid w:val="00D36CF7"/>
    <w:rsid w:val="00D36E52"/>
    <w:rsid w:val="00D37074"/>
    <w:rsid w:val="00D37A1C"/>
    <w:rsid w:val="00D37FAC"/>
    <w:rsid w:val="00D409A2"/>
    <w:rsid w:val="00D40DAB"/>
    <w:rsid w:val="00D413A7"/>
    <w:rsid w:val="00D41480"/>
    <w:rsid w:val="00D4210E"/>
    <w:rsid w:val="00D4220F"/>
    <w:rsid w:val="00D4264C"/>
    <w:rsid w:val="00D43096"/>
    <w:rsid w:val="00D439E2"/>
    <w:rsid w:val="00D43FAC"/>
    <w:rsid w:val="00D4417E"/>
    <w:rsid w:val="00D44711"/>
    <w:rsid w:val="00D448CD"/>
    <w:rsid w:val="00D449B5"/>
    <w:rsid w:val="00D45A15"/>
    <w:rsid w:val="00D45DF3"/>
    <w:rsid w:val="00D45E67"/>
    <w:rsid w:val="00D46375"/>
    <w:rsid w:val="00D46DE8"/>
    <w:rsid w:val="00D4726C"/>
    <w:rsid w:val="00D4795B"/>
    <w:rsid w:val="00D479EE"/>
    <w:rsid w:val="00D47A74"/>
    <w:rsid w:val="00D47B10"/>
    <w:rsid w:val="00D47B8A"/>
    <w:rsid w:val="00D50354"/>
    <w:rsid w:val="00D5055F"/>
    <w:rsid w:val="00D50BC8"/>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0B2"/>
    <w:rsid w:val="00D554BA"/>
    <w:rsid w:val="00D55D9F"/>
    <w:rsid w:val="00D5618A"/>
    <w:rsid w:val="00D56468"/>
    <w:rsid w:val="00D56DF1"/>
    <w:rsid w:val="00D578FD"/>
    <w:rsid w:val="00D6009A"/>
    <w:rsid w:val="00D609CB"/>
    <w:rsid w:val="00D60EA9"/>
    <w:rsid w:val="00D611E4"/>
    <w:rsid w:val="00D612BD"/>
    <w:rsid w:val="00D61418"/>
    <w:rsid w:val="00D61872"/>
    <w:rsid w:val="00D61A08"/>
    <w:rsid w:val="00D61D70"/>
    <w:rsid w:val="00D62577"/>
    <w:rsid w:val="00D62599"/>
    <w:rsid w:val="00D62C25"/>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4CF"/>
    <w:rsid w:val="00D70977"/>
    <w:rsid w:val="00D70C62"/>
    <w:rsid w:val="00D71049"/>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CF1"/>
    <w:rsid w:val="00D75DDB"/>
    <w:rsid w:val="00D763D4"/>
    <w:rsid w:val="00D7661D"/>
    <w:rsid w:val="00D76D3F"/>
    <w:rsid w:val="00D774E8"/>
    <w:rsid w:val="00D77523"/>
    <w:rsid w:val="00D77E66"/>
    <w:rsid w:val="00D801AD"/>
    <w:rsid w:val="00D804E9"/>
    <w:rsid w:val="00D807E1"/>
    <w:rsid w:val="00D80B13"/>
    <w:rsid w:val="00D81021"/>
    <w:rsid w:val="00D81366"/>
    <w:rsid w:val="00D8137B"/>
    <w:rsid w:val="00D81A74"/>
    <w:rsid w:val="00D81E24"/>
    <w:rsid w:val="00D822D2"/>
    <w:rsid w:val="00D82974"/>
    <w:rsid w:val="00D82AE4"/>
    <w:rsid w:val="00D82E4F"/>
    <w:rsid w:val="00D830B4"/>
    <w:rsid w:val="00D84A6B"/>
    <w:rsid w:val="00D84F1B"/>
    <w:rsid w:val="00D85CE4"/>
    <w:rsid w:val="00D86400"/>
    <w:rsid w:val="00D865A6"/>
    <w:rsid w:val="00D86C03"/>
    <w:rsid w:val="00D87307"/>
    <w:rsid w:val="00D87508"/>
    <w:rsid w:val="00D87894"/>
    <w:rsid w:val="00D87BBB"/>
    <w:rsid w:val="00D87D33"/>
    <w:rsid w:val="00D87EB3"/>
    <w:rsid w:val="00D90190"/>
    <w:rsid w:val="00D9038E"/>
    <w:rsid w:val="00D90FDC"/>
    <w:rsid w:val="00D91039"/>
    <w:rsid w:val="00D918BE"/>
    <w:rsid w:val="00D92225"/>
    <w:rsid w:val="00D926AF"/>
    <w:rsid w:val="00D9276F"/>
    <w:rsid w:val="00D92DFA"/>
    <w:rsid w:val="00D933C1"/>
    <w:rsid w:val="00D93E00"/>
    <w:rsid w:val="00D944B3"/>
    <w:rsid w:val="00D9489F"/>
    <w:rsid w:val="00D94B41"/>
    <w:rsid w:val="00D94EEF"/>
    <w:rsid w:val="00D950E0"/>
    <w:rsid w:val="00D95205"/>
    <w:rsid w:val="00D95508"/>
    <w:rsid w:val="00D955CB"/>
    <w:rsid w:val="00D95623"/>
    <w:rsid w:val="00D9586D"/>
    <w:rsid w:val="00D95BBC"/>
    <w:rsid w:val="00D95D44"/>
    <w:rsid w:val="00D9614D"/>
    <w:rsid w:val="00D966C0"/>
    <w:rsid w:val="00D96B02"/>
    <w:rsid w:val="00D97617"/>
    <w:rsid w:val="00D9773E"/>
    <w:rsid w:val="00D97945"/>
    <w:rsid w:val="00DA032A"/>
    <w:rsid w:val="00DA03C8"/>
    <w:rsid w:val="00DA074B"/>
    <w:rsid w:val="00DA08C6"/>
    <w:rsid w:val="00DA0D76"/>
    <w:rsid w:val="00DA0EF3"/>
    <w:rsid w:val="00DA1593"/>
    <w:rsid w:val="00DA2931"/>
    <w:rsid w:val="00DA2C28"/>
    <w:rsid w:val="00DA2C69"/>
    <w:rsid w:val="00DA2D48"/>
    <w:rsid w:val="00DA2D8A"/>
    <w:rsid w:val="00DA3133"/>
    <w:rsid w:val="00DA33F3"/>
    <w:rsid w:val="00DA376F"/>
    <w:rsid w:val="00DA3C62"/>
    <w:rsid w:val="00DA3D77"/>
    <w:rsid w:val="00DA3DB6"/>
    <w:rsid w:val="00DA4DF7"/>
    <w:rsid w:val="00DA4EA9"/>
    <w:rsid w:val="00DA4F78"/>
    <w:rsid w:val="00DA5090"/>
    <w:rsid w:val="00DA5125"/>
    <w:rsid w:val="00DA53C1"/>
    <w:rsid w:val="00DA59BB"/>
    <w:rsid w:val="00DA5AAF"/>
    <w:rsid w:val="00DA60A3"/>
    <w:rsid w:val="00DA6401"/>
    <w:rsid w:val="00DA66FB"/>
    <w:rsid w:val="00DA6729"/>
    <w:rsid w:val="00DA6B64"/>
    <w:rsid w:val="00DA6E29"/>
    <w:rsid w:val="00DA71C2"/>
    <w:rsid w:val="00DB00F6"/>
    <w:rsid w:val="00DB045A"/>
    <w:rsid w:val="00DB072D"/>
    <w:rsid w:val="00DB0A79"/>
    <w:rsid w:val="00DB103E"/>
    <w:rsid w:val="00DB1161"/>
    <w:rsid w:val="00DB15BA"/>
    <w:rsid w:val="00DB15D7"/>
    <w:rsid w:val="00DB1837"/>
    <w:rsid w:val="00DB1D9A"/>
    <w:rsid w:val="00DB2C76"/>
    <w:rsid w:val="00DB34E3"/>
    <w:rsid w:val="00DB4BCB"/>
    <w:rsid w:val="00DB4DF0"/>
    <w:rsid w:val="00DB50C3"/>
    <w:rsid w:val="00DB56D6"/>
    <w:rsid w:val="00DB5BEA"/>
    <w:rsid w:val="00DB5E07"/>
    <w:rsid w:val="00DB6023"/>
    <w:rsid w:val="00DB6028"/>
    <w:rsid w:val="00DB6801"/>
    <w:rsid w:val="00DB6A85"/>
    <w:rsid w:val="00DB6CD4"/>
    <w:rsid w:val="00DB7858"/>
    <w:rsid w:val="00DB7ADF"/>
    <w:rsid w:val="00DB7E25"/>
    <w:rsid w:val="00DC00DC"/>
    <w:rsid w:val="00DC0472"/>
    <w:rsid w:val="00DC04A8"/>
    <w:rsid w:val="00DC0A50"/>
    <w:rsid w:val="00DC1114"/>
    <w:rsid w:val="00DC12F0"/>
    <w:rsid w:val="00DC18CD"/>
    <w:rsid w:val="00DC18ED"/>
    <w:rsid w:val="00DC1A3D"/>
    <w:rsid w:val="00DC1B36"/>
    <w:rsid w:val="00DC2014"/>
    <w:rsid w:val="00DC2C9B"/>
    <w:rsid w:val="00DC33C0"/>
    <w:rsid w:val="00DC36D4"/>
    <w:rsid w:val="00DC3A08"/>
    <w:rsid w:val="00DC3D9E"/>
    <w:rsid w:val="00DC42CC"/>
    <w:rsid w:val="00DC550C"/>
    <w:rsid w:val="00DC57AE"/>
    <w:rsid w:val="00DC5AF5"/>
    <w:rsid w:val="00DC5F0C"/>
    <w:rsid w:val="00DC6AFD"/>
    <w:rsid w:val="00DC6BC3"/>
    <w:rsid w:val="00DC6E6D"/>
    <w:rsid w:val="00DC767B"/>
    <w:rsid w:val="00DC7B6B"/>
    <w:rsid w:val="00DC7DCB"/>
    <w:rsid w:val="00DD0077"/>
    <w:rsid w:val="00DD0585"/>
    <w:rsid w:val="00DD0A0D"/>
    <w:rsid w:val="00DD0A5D"/>
    <w:rsid w:val="00DD14D7"/>
    <w:rsid w:val="00DD1910"/>
    <w:rsid w:val="00DD27E3"/>
    <w:rsid w:val="00DD2A5A"/>
    <w:rsid w:val="00DD313F"/>
    <w:rsid w:val="00DD3825"/>
    <w:rsid w:val="00DD3E66"/>
    <w:rsid w:val="00DD426B"/>
    <w:rsid w:val="00DD42DE"/>
    <w:rsid w:val="00DD475A"/>
    <w:rsid w:val="00DD4ACE"/>
    <w:rsid w:val="00DD5023"/>
    <w:rsid w:val="00DD5307"/>
    <w:rsid w:val="00DD549F"/>
    <w:rsid w:val="00DD54C5"/>
    <w:rsid w:val="00DD5671"/>
    <w:rsid w:val="00DD59BC"/>
    <w:rsid w:val="00DD5ADA"/>
    <w:rsid w:val="00DD63E8"/>
    <w:rsid w:val="00DD649F"/>
    <w:rsid w:val="00DD69E0"/>
    <w:rsid w:val="00DD6C0C"/>
    <w:rsid w:val="00DD7EBB"/>
    <w:rsid w:val="00DD7FCE"/>
    <w:rsid w:val="00DE0136"/>
    <w:rsid w:val="00DE01D2"/>
    <w:rsid w:val="00DE04B2"/>
    <w:rsid w:val="00DE0940"/>
    <w:rsid w:val="00DE0B4F"/>
    <w:rsid w:val="00DE1620"/>
    <w:rsid w:val="00DE1BFC"/>
    <w:rsid w:val="00DE1D3E"/>
    <w:rsid w:val="00DE1E99"/>
    <w:rsid w:val="00DE2183"/>
    <w:rsid w:val="00DE252E"/>
    <w:rsid w:val="00DE2624"/>
    <w:rsid w:val="00DE2F2A"/>
    <w:rsid w:val="00DE32AF"/>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14C"/>
    <w:rsid w:val="00DF32FC"/>
    <w:rsid w:val="00DF3F9A"/>
    <w:rsid w:val="00DF4027"/>
    <w:rsid w:val="00DF42DF"/>
    <w:rsid w:val="00DF4A75"/>
    <w:rsid w:val="00DF4AFE"/>
    <w:rsid w:val="00DF4F6B"/>
    <w:rsid w:val="00DF5110"/>
    <w:rsid w:val="00DF545D"/>
    <w:rsid w:val="00DF549D"/>
    <w:rsid w:val="00DF5663"/>
    <w:rsid w:val="00DF56B8"/>
    <w:rsid w:val="00DF5BD9"/>
    <w:rsid w:val="00DF5C8D"/>
    <w:rsid w:val="00DF611A"/>
    <w:rsid w:val="00DF6141"/>
    <w:rsid w:val="00DF6209"/>
    <w:rsid w:val="00DF631D"/>
    <w:rsid w:val="00DF6BD1"/>
    <w:rsid w:val="00DF6C0F"/>
    <w:rsid w:val="00DF6E5D"/>
    <w:rsid w:val="00DF6FE7"/>
    <w:rsid w:val="00DF767D"/>
    <w:rsid w:val="00DF787D"/>
    <w:rsid w:val="00DF79A9"/>
    <w:rsid w:val="00DF79AE"/>
    <w:rsid w:val="00DF7A93"/>
    <w:rsid w:val="00DF7C39"/>
    <w:rsid w:val="00E00081"/>
    <w:rsid w:val="00E002A6"/>
    <w:rsid w:val="00E00741"/>
    <w:rsid w:val="00E00C6C"/>
    <w:rsid w:val="00E00C79"/>
    <w:rsid w:val="00E00F74"/>
    <w:rsid w:val="00E016F1"/>
    <w:rsid w:val="00E01CED"/>
    <w:rsid w:val="00E025A0"/>
    <w:rsid w:val="00E027CF"/>
    <w:rsid w:val="00E02961"/>
    <w:rsid w:val="00E02B20"/>
    <w:rsid w:val="00E02E67"/>
    <w:rsid w:val="00E03180"/>
    <w:rsid w:val="00E03306"/>
    <w:rsid w:val="00E0467E"/>
    <w:rsid w:val="00E0490D"/>
    <w:rsid w:val="00E04A46"/>
    <w:rsid w:val="00E04B3B"/>
    <w:rsid w:val="00E04D93"/>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EE4"/>
    <w:rsid w:val="00E07F35"/>
    <w:rsid w:val="00E10652"/>
    <w:rsid w:val="00E10884"/>
    <w:rsid w:val="00E110DD"/>
    <w:rsid w:val="00E114C0"/>
    <w:rsid w:val="00E1176C"/>
    <w:rsid w:val="00E11F2A"/>
    <w:rsid w:val="00E1223E"/>
    <w:rsid w:val="00E123BF"/>
    <w:rsid w:val="00E1271A"/>
    <w:rsid w:val="00E130E2"/>
    <w:rsid w:val="00E1355E"/>
    <w:rsid w:val="00E13659"/>
    <w:rsid w:val="00E13D19"/>
    <w:rsid w:val="00E13D41"/>
    <w:rsid w:val="00E14128"/>
    <w:rsid w:val="00E1422F"/>
    <w:rsid w:val="00E148BC"/>
    <w:rsid w:val="00E14AD8"/>
    <w:rsid w:val="00E14AE7"/>
    <w:rsid w:val="00E14D60"/>
    <w:rsid w:val="00E15226"/>
    <w:rsid w:val="00E154C0"/>
    <w:rsid w:val="00E15EEE"/>
    <w:rsid w:val="00E15F99"/>
    <w:rsid w:val="00E16334"/>
    <w:rsid w:val="00E16C0B"/>
    <w:rsid w:val="00E16DD4"/>
    <w:rsid w:val="00E170B6"/>
    <w:rsid w:val="00E1723D"/>
    <w:rsid w:val="00E17673"/>
    <w:rsid w:val="00E178B5"/>
    <w:rsid w:val="00E17A07"/>
    <w:rsid w:val="00E17DA0"/>
    <w:rsid w:val="00E206DD"/>
    <w:rsid w:val="00E207A8"/>
    <w:rsid w:val="00E20F64"/>
    <w:rsid w:val="00E2155A"/>
    <w:rsid w:val="00E21892"/>
    <w:rsid w:val="00E220CB"/>
    <w:rsid w:val="00E22167"/>
    <w:rsid w:val="00E22CAA"/>
    <w:rsid w:val="00E23564"/>
    <w:rsid w:val="00E2378F"/>
    <w:rsid w:val="00E24582"/>
    <w:rsid w:val="00E2482B"/>
    <w:rsid w:val="00E25019"/>
    <w:rsid w:val="00E2574A"/>
    <w:rsid w:val="00E25767"/>
    <w:rsid w:val="00E258FB"/>
    <w:rsid w:val="00E25CDF"/>
    <w:rsid w:val="00E2606D"/>
    <w:rsid w:val="00E26C70"/>
    <w:rsid w:val="00E26F81"/>
    <w:rsid w:val="00E2721B"/>
    <w:rsid w:val="00E2737E"/>
    <w:rsid w:val="00E27806"/>
    <w:rsid w:val="00E27D10"/>
    <w:rsid w:val="00E27DEA"/>
    <w:rsid w:val="00E30017"/>
    <w:rsid w:val="00E3081C"/>
    <w:rsid w:val="00E30CB0"/>
    <w:rsid w:val="00E31934"/>
    <w:rsid w:val="00E31A06"/>
    <w:rsid w:val="00E31A11"/>
    <w:rsid w:val="00E320D5"/>
    <w:rsid w:val="00E3270A"/>
    <w:rsid w:val="00E3279D"/>
    <w:rsid w:val="00E32C8A"/>
    <w:rsid w:val="00E32FE6"/>
    <w:rsid w:val="00E330BF"/>
    <w:rsid w:val="00E333E8"/>
    <w:rsid w:val="00E34AE8"/>
    <w:rsid w:val="00E34D45"/>
    <w:rsid w:val="00E35011"/>
    <w:rsid w:val="00E35304"/>
    <w:rsid w:val="00E3554E"/>
    <w:rsid w:val="00E35786"/>
    <w:rsid w:val="00E35B38"/>
    <w:rsid w:val="00E35CD3"/>
    <w:rsid w:val="00E35E00"/>
    <w:rsid w:val="00E35E29"/>
    <w:rsid w:val="00E366E2"/>
    <w:rsid w:val="00E36AFF"/>
    <w:rsid w:val="00E36BB7"/>
    <w:rsid w:val="00E36D85"/>
    <w:rsid w:val="00E36DC4"/>
    <w:rsid w:val="00E36FC7"/>
    <w:rsid w:val="00E37111"/>
    <w:rsid w:val="00E37558"/>
    <w:rsid w:val="00E376A1"/>
    <w:rsid w:val="00E37D34"/>
    <w:rsid w:val="00E4019E"/>
    <w:rsid w:val="00E40961"/>
    <w:rsid w:val="00E40B9A"/>
    <w:rsid w:val="00E414E0"/>
    <w:rsid w:val="00E414E2"/>
    <w:rsid w:val="00E41822"/>
    <w:rsid w:val="00E41D3D"/>
    <w:rsid w:val="00E41F90"/>
    <w:rsid w:val="00E429A0"/>
    <w:rsid w:val="00E42AE8"/>
    <w:rsid w:val="00E432A3"/>
    <w:rsid w:val="00E43918"/>
    <w:rsid w:val="00E442A4"/>
    <w:rsid w:val="00E445B0"/>
    <w:rsid w:val="00E445B3"/>
    <w:rsid w:val="00E44650"/>
    <w:rsid w:val="00E44799"/>
    <w:rsid w:val="00E44F75"/>
    <w:rsid w:val="00E4535C"/>
    <w:rsid w:val="00E45779"/>
    <w:rsid w:val="00E45AEF"/>
    <w:rsid w:val="00E45C93"/>
    <w:rsid w:val="00E46357"/>
    <w:rsid w:val="00E46440"/>
    <w:rsid w:val="00E465ED"/>
    <w:rsid w:val="00E46CC4"/>
    <w:rsid w:val="00E46D81"/>
    <w:rsid w:val="00E47E9B"/>
    <w:rsid w:val="00E47F7D"/>
    <w:rsid w:val="00E502DD"/>
    <w:rsid w:val="00E508C4"/>
    <w:rsid w:val="00E50AF3"/>
    <w:rsid w:val="00E50BC9"/>
    <w:rsid w:val="00E50C13"/>
    <w:rsid w:val="00E5113A"/>
    <w:rsid w:val="00E5139D"/>
    <w:rsid w:val="00E516A7"/>
    <w:rsid w:val="00E518D9"/>
    <w:rsid w:val="00E51E3C"/>
    <w:rsid w:val="00E521EC"/>
    <w:rsid w:val="00E523B8"/>
    <w:rsid w:val="00E528CF"/>
    <w:rsid w:val="00E52DF7"/>
    <w:rsid w:val="00E52F74"/>
    <w:rsid w:val="00E530FB"/>
    <w:rsid w:val="00E5344D"/>
    <w:rsid w:val="00E54449"/>
    <w:rsid w:val="00E545E8"/>
    <w:rsid w:val="00E54D47"/>
    <w:rsid w:val="00E54D84"/>
    <w:rsid w:val="00E55EE8"/>
    <w:rsid w:val="00E56244"/>
    <w:rsid w:val="00E56378"/>
    <w:rsid w:val="00E56A2C"/>
    <w:rsid w:val="00E57A72"/>
    <w:rsid w:val="00E57DDE"/>
    <w:rsid w:val="00E60569"/>
    <w:rsid w:val="00E60875"/>
    <w:rsid w:val="00E60D35"/>
    <w:rsid w:val="00E611B4"/>
    <w:rsid w:val="00E619D0"/>
    <w:rsid w:val="00E61CD0"/>
    <w:rsid w:val="00E62275"/>
    <w:rsid w:val="00E6276F"/>
    <w:rsid w:val="00E6281B"/>
    <w:rsid w:val="00E6288B"/>
    <w:rsid w:val="00E6291C"/>
    <w:rsid w:val="00E62DFF"/>
    <w:rsid w:val="00E62E82"/>
    <w:rsid w:val="00E63008"/>
    <w:rsid w:val="00E63335"/>
    <w:rsid w:val="00E636CC"/>
    <w:rsid w:val="00E637BD"/>
    <w:rsid w:val="00E63ABF"/>
    <w:rsid w:val="00E63C2D"/>
    <w:rsid w:val="00E63EDD"/>
    <w:rsid w:val="00E64465"/>
    <w:rsid w:val="00E6451B"/>
    <w:rsid w:val="00E65563"/>
    <w:rsid w:val="00E65620"/>
    <w:rsid w:val="00E656B7"/>
    <w:rsid w:val="00E657CB"/>
    <w:rsid w:val="00E659FC"/>
    <w:rsid w:val="00E65DD3"/>
    <w:rsid w:val="00E66199"/>
    <w:rsid w:val="00E668CB"/>
    <w:rsid w:val="00E669C8"/>
    <w:rsid w:val="00E66B8F"/>
    <w:rsid w:val="00E673E4"/>
    <w:rsid w:val="00E67680"/>
    <w:rsid w:val="00E67806"/>
    <w:rsid w:val="00E702D3"/>
    <w:rsid w:val="00E703D9"/>
    <w:rsid w:val="00E708CE"/>
    <w:rsid w:val="00E70904"/>
    <w:rsid w:val="00E70DA9"/>
    <w:rsid w:val="00E71663"/>
    <w:rsid w:val="00E716FA"/>
    <w:rsid w:val="00E71D89"/>
    <w:rsid w:val="00E71F5B"/>
    <w:rsid w:val="00E7200C"/>
    <w:rsid w:val="00E72053"/>
    <w:rsid w:val="00E72726"/>
    <w:rsid w:val="00E7299F"/>
    <w:rsid w:val="00E7304C"/>
    <w:rsid w:val="00E730B2"/>
    <w:rsid w:val="00E734DE"/>
    <w:rsid w:val="00E734E5"/>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77919"/>
    <w:rsid w:val="00E80415"/>
    <w:rsid w:val="00E80809"/>
    <w:rsid w:val="00E809E0"/>
    <w:rsid w:val="00E8157E"/>
    <w:rsid w:val="00E81B5D"/>
    <w:rsid w:val="00E8219C"/>
    <w:rsid w:val="00E82593"/>
    <w:rsid w:val="00E8272A"/>
    <w:rsid w:val="00E828A7"/>
    <w:rsid w:val="00E83310"/>
    <w:rsid w:val="00E835C0"/>
    <w:rsid w:val="00E83712"/>
    <w:rsid w:val="00E83909"/>
    <w:rsid w:val="00E83BF8"/>
    <w:rsid w:val="00E83CF2"/>
    <w:rsid w:val="00E8472A"/>
    <w:rsid w:val="00E8486A"/>
    <w:rsid w:val="00E848AA"/>
    <w:rsid w:val="00E84E40"/>
    <w:rsid w:val="00E855E5"/>
    <w:rsid w:val="00E85F50"/>
    <w:rsid w:val="00E86746"/>
    <w:rsid w:val="00E86932"/>
    <w:rsid w:val="00E86E4B"/>
    <w:rsid w:val="00E8769A"/>
    <w:rsid w:val="00E878A3"/>
    <w:rsid w:val="00E87CAD"/>
    <w:rsid w:val="00E87E29"/>
    <w:rsid w:val="00E90489"/>
    <w:rsid w:val="00E909E0"/>
    <w:rsid w:val="00E9154F"/>
    <w:rsid w:val="00E9156D"/>
    <w:rsid w:val="00E91575"/>
    <w:rsid w:val="00E915AA"/>
    <w:rsid w:val="00E9164D"/>
    <w:rsid w:val="00E91795"/>
    <w:rsid w:val="00E91D15"/>
    <w:rsid w:val="00E92460"/>
    <w:rsid w:val="00E9253F"/>
    <w:rsid w:val="00E92E2D"/>
    <w:rsid w:val="00E9314C"/>
    <w:rsid w:val="00E93379"/>
    <w:rsid w:val="00E933A7"/>
    <w:rsid w:val="00E93BC5"/>
    <w:rsid w:val="00E9523A"/>
    <w:rsid w:val="00E95459"/>
    <w:rsid w:val="00E961AE"/>
    <w:rsid w:val="00E962B9"/>
    <w:rsid w:val="00E969CB"/>
    <w:rsid w:val="00E96D15"/>
    <w:rsid w:val="00E96E8F"/>
    <w:rsid w:val="00E970F9"/>
    <w:rsid w:val="00E97490"/>
    <w:rsid w:val="00E979A6"/>
    <w:rsid w:val="00E97FF0"/>
    <w:rsid w:val="00EA0118"/>
    <w:rsid w:val="00EA023B"/>
    <w:rsid w:val="00EA02CD"/>
    <w:rsid w:val="00EA0E9E"/>
    <w:rsid w:val="00EA20BF"/>
    <w:rsid w:val="00EA21DB"/>
    <w:rsid w:val="00EA220A"/>
    <w:rsid w:val="00EA2220"/>
    <w:rsid w:val="00EA230C"/>
    <w:rsid w:val="00EA2499"/>
    <w:rsid w:val="00EA29E9"/>
    <w:rsid w:val="00EA2DA6"/>
    <w:rsid w:val="00EA2EF6"/>
    <w:rsid w:val="00EA2F9C"/>
    <w:rsid w:val="00EA2FE4"/>
    <w:rsid w:val="00EA3329"/>
    <w:rsid w:val="00EA33DE"/>
    <w:rsid w:val="00EA3A51"/>
    <w:rsid w:val="00EA3B65"/>
    <w:rsid w:val="00EA41A2"/>
    <w:rsid w:val="00EA49A3"/>
    <w:rsid w:val="00EA4C53"/>
    <w:rsid w:val="00EA51C0"/>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05F"/>
    <w:rsid w:val="00EB04C6"/>
    <w:rsid w:val="00EB0D81"/>
    <w:rsid w:val="00EB0DC5"/>
    <w:rsid w:val="00EB0FD3"/>
    <w:rsid w:val="00EB11FD"/>
    <w:rsid w:val="00EB1334"/>
    <w:rsid w:val="00EB137E"/>
    <w:rsid w:val="00EB1A94"/>
    <w:rsid w:val="00EB1AF9"/>
    <w:rsid w:val="00EB1DFE"/>
    <w:rsid w:val="00EB1F04"/>
    <w:rsid w:val="00EB25BF"/>
    <w:rsid w:val="00EB274C"/>
    <w:rsid w:val="00EB2ABC"/>
    <w:rsid w:val="00EB3227"/>
    <w:rsid w:val="00EB3403"/>
    <w:rsid w:val="00EB3543"/>
    <w:rsid w:val="00EB37F8"/>
    <w:rsid w:val="00EB39FF"/>
    <w:rsid w:val="00EB3AAE"/>
    <w:rsid w:val="00EB3BC4"/>
    <w:rsid w:val="00EB3E52"/>
    <w:rsid w:val="00EB3F52"/>
    <w:rsid w:val="00EB46EF"/>
    <w:rsid w:val="00EB4A0A"/>
    <w:rsid w:val="00EB4CC8"/>
    <w:rsid w:val="00EB4D61"/>
    <w:rsid w:val="00EB55F4"/>
    <w:rsid w:val="00EB577E"/>
    <w:rsid w:val="00EB5DB0"/>
    <w:rsid w:val="00EB5FC7"/>
    <w:rsid w:val="00EB621D"/>
    <w:rsid w:val="00EB62C0"/>
    <w:rsid w:val="00EB664A"/>
    <w:rsid w:val="00EB669A"/>
    <w:rsid w:val="00EB6959"/>
    <w:rsid w:val="00EB6A70"/>
    <w:rsid w:val="00EB6C1A"/>
    <w:rsid w:val="00EB6CAC"/>
    <w:rsid w:val="00EB7465"/>
    <w:rsid w:val="00EB74F0"/>
    <w:rsid w:val="00EB7DB6"/>
    <w:rsid w:val="00EB7E3B"/>
    <w:rsid w:val="00EB7F27"/>
    <w:rsid w:val="00EB7FE4"/>
    <w:rsid w:val="00EC010A"/>
    <w:rsid w:val="00EC01D4"/>
    <w:rsid w:val="00EC02E0"/>
    <w:rsid w:val="00EC080F"/>
    <w:rsid w:val="00EC1188"/>
    <w:rsid w:val="00EC126D"/>
    <w:rsid w:val="00EC13D6"/>
    <w:rsid w:val="00EC14F8"/>
    <w:rsid w:val="00EC1E0D"/>
    <w:rsid w:val="00EC20F2"/>
    <w:rsid w:val="00EC272D"/>
    <w:rsid w:val="00EC2B9A"/>
    <w:rsid w:val="00EC2E20"/>
    <w:rsid w:val="00EC2F9E"/>
    <w:rsid w:val="00EC3150"/>
    <w:rsid w:val="00EC3695"/>
    <w:rsid w:val="00EC391C"/>
    <w:rsid w:val="00EC49AA"/>
    <w:rsid w:val="00EC537F"/>
    <w:rsid w:val="00EC554A"/>
    <w:rsid w:val="00EC5612"/>
    <w:rsid w:val="00EC56DE"/>
    <w:rsid w:val="00EC59D4"/>
    <w:rsid w:val="00EC5FD5"/>
    <w:rsid w:val="00EC6670"/>
    <w:rsid w:val="00EC6F40"/>
    <w:rsid w:val="00EC7104"/>
    <w:rsid w:val="00EC7623"/>
    <w:rsid w:val="00EC799D"/>
    <w:rsid w:val="00EC7A8E"/>
    <w:rsid w:val="00EC7D13"/>
    <w:rsid w:val="00EC7E31"/>
    <w:rsid w:val="00ED00B0"/>
    <w:rsid w:val="00ED0830"/>
    <w:rsid w:val="00ED0A3C"/>
    <w:rsid w:val="00ED0DAD"/>
    <w:rsid w:val="00ED0F3C"/>
    <w:rsid w:val="00ED126C"/>
    <w:rsid w:val="00ED1520"/>
    <w:rsid w:val="00ED1A60"/>
    <w:rsid w:val="00ED1C1A"/>
    <w:rsid w:val="00ED1CA1"/>
    <w:rsid w:val="00ED2066"/>
    <w:rsid w:val="00ED2323"/>
    <w:rsid w:val="00ED23D7"/>
    <w:rsid w:val="00ED2572"/>
    <w:rsid w:val="00ED258A"/>
    <w:rsid w:val="00ED2798"/>
    <w:rsid w:val="00ED2A29"/>
    <w:rsid w:val="00ED2DEF"/>
    <w:rsid w:val="00ED3046"/>
    <w:rsid w:val="00ED33E8"/>
    <w:rsid w:val="00ED344F"/>
    <w:rsid w:val="00ED34B4"/>
    <w:rsid w:val="00ED35EE"/>
    <w:rsid w:val="00ED3801"/>
    <w:rsid w:val="00ED39D8"/>
    <w:rsid w:val="00ED40AE"/>
    <w:rsid w:val="00ED4230"/>
    <w:rsid w:val="00ED4EA6"/>
    <w:rsid w:val="00ED50CE"/>
    <w:rsid w:val="00ED514B"/>
    <w:rsid w:val="00ED523E"/>
    <w:rsid w:val="00ED524E"/>
    <w:rsid w:val="00ED5280"/>
    <w:rsid w:val="00ED532D"/>
    <w:rsid w:val="00ED533E"/>
    <w:rsid w:val="00ED583F"/>
    <w:rsid w:val="00ED5D8C"/>
    <w:rsid w:val="00ED5F8F"/>
    <w:rsid w:val="00ED6540"/>
    <w:rsid w:val="00ED68E0"/>
    <w:rsid w:val="00ED6A48"/>
    <w:rsid w:val="00ED6C84"/>
    <w:rsid w:val="00ED6C9B"/>
    <w:rsid w:val="00ED73E4"/>
    <w:rsid w:val="00ED7CAD"/>
    <w:rsid w:val="00ED7D33"/>
    <w:rsid w:val="00EE046A"/>
    <w:rsid w:val="00EE09E7"/>
    <w:rsid w:val="00EE0FE8"/>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D9"/>
    <w:rsid w:val="00EE410F"/>
    <w:rsid w:val="00EE45F9"/>
    <w:rsid w:val="00EE51EB"/>
    <w:rsid w:val="00EE56FB"/>
    <w:rsid w:val="00EE5719"/>
    <w:rsid w:val="00EE5729"/>
    <w:rsid w:val="00EE58A3"/>
    <w:rsid w:val="00EE63A8"/>
    <w:rsid w:val="00EE65D9"/>
    <w:rsid w:val="00EE6F59"/>
    <w:rsid w:val="00EE737A"/>
    <w:rsid w:val="00EE7434"/>
    <w:rsid w:val="00EE7E14"/>
    <w:rsid w:val="00EF0248"/>
    <w:rsid w:val="00EF0641"/>
    <w:rsid w:val="00EF0725"/>
    <w:rsid w:val="00EF07D3"/>
    <w:rsid w:val="00EF0BFE"/>
    <w:rsid w:val="00EF0D5D"/>
    <w:rsid w:val="00EF13A1"/>
    <w:rsid w:val="00EF15A6"/>
    <w:rsid w:val="00EF16A9"/>
    <w:rsid w:val="00EF1800"/>
    <w:rsid w:val="00EF20CA"/>
    <w:rsid w:val="00EF2271"/>
    <w:rsid w:val="00EF23F7"/>
    <w:rsid w:val="00EF2782"/>
    <w:rsid w:val="00EF2CB5"/>
    <w:rsid w:val="00EF2D36"/>
    <w:rsid w:val="00EF2FB2"/>
    <w:rsid w:val="00EF3044"/>
    <w:rsid w:val="00EF30DF"/>
    <w:rsid w:val="00EF327F"/>
    <w:rsid w:val="00EF3390"/>
    <w:rsid w:val="00EF3B19"/>
    <w:rsid w:val="00EF3EA8"/>
    <w:rsid w:val="00EF3FB9"/>
    <w:rsid w:val="00EF416E"/>
    <w:rsid w:val="00EF466C"/>
    <w:rsid w:val="00EF4982"/>
    <w:rsid w:val="00EF4B20"/>
    <w:rsid w:val="00EF4C28"/>
    <w:rsid w:val="00EF4C9E"/>
    <w:rsid w:val="00EF4DE3"/>
    <w:rsid w:val="00EF4E14"/>
    <w:rsid w:val="00EF4F3C"/>
    <w:rsid w:val="00EF543B"/>
    <w:rsid w:val="00EF55DE"/>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860"/>
    <w:rsid w:val="00F02861"/>
    <w:rsid w:val="00F02BFD"/>
    <w:rsid w:val="00F034C8"/>
    <w:rsid w:val="00F03820"/>
    <w:rsid w:val="00F03A32"/>
    <w:rsid w:val="00F03A47"/>
    <w:rsid w:val="00F03AC7"/>
    <w:rsid w:val="00F03ADB"/>
    <w:rsid w:val="00F03BCF"/>
    <w:rsid w:val="00F0443A"/>
    <w:rsid w:val="00F04C9E"/>
    <w:rsid w:val="00F04D4E"/>
    <w:rsid w:val="00F04FF2"/>
    <w:rsid w:val="00F0575F"/>
    <w:rsid w:val="00F05BB0"/>
    <w:rsid w:val="00F05F4E"/>
    <w:rsid w:val="00F05FBE"/>
    <w:rsid w:val="00F061F9"/>
    <w:rsid w:val="00F06250"/>
    <w:rsid w:val="00F062AD"/>
    <w:rsid w:val="00F06ED4"/>
    <w:rsid w:val="00F072D4"/>
    <w:rsid w:val="00F07EBF"/>
    <w:rsid w:val="00F1006C"/>
    <w:rsid w:val="00F10EC4"/>
    <w:rsid w:val="00F11160"/>
    <w:rsid w:val="00F111E5"/>
    <w:rsid w:val="00F112F8"/>
    <w:rsid w:val="00F11AAE"/>
    <w:rsid w:val="00F11D6D"/>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4DB"/>
    <w:rsid w:val="00F14804"/>
    <w:rsid w:val="00F148A8"/>
    <w:rsid w:val="00F1521D"/>
    <w:rsid w:val="00F158FB"/>
    <w:rsid w:val="00F15A22"/>
    <w:rsid w:val="00F15A33"/>
    <w:rsid w:val="00F15A41"/>
    <w:rsid w:val="00F15B90"/>
    <w:rsid w:val="00F16DD9"/>
    <w:rsid w:val="00F17109"/>
    <w:rsid w:val="00F174D7"/>
    <w:rsid w:val="00F178A3"/>
    <w:rsid w:val="00F17BF1"/>
    <w:rsid w:val="00F17FBF"/>
    <w:rsid w:val="00F21100"/>
    <w:rsid w:val="00F212EF"/>
    <w:rsid w:val="00F2169A"/>
    <w:rsid w:val="00F21D64"/>
    <w:rsid w:val="00F21F6A"/>
    <w:rsid w:val="00F2212C"/>
    <w:rsid w:val="00F221CD"/>
    <w:rsid w:val="00F22F77"/>
    <w:rsid w:val="00F2358D"/>
    <w:rsid w:val="00F23E40"/>
    <w:rsid w:val="00F243D6"/>
    <w:rsid w:val="00F245A0"/>
    <w:rsid w:val="00F24616"/>
    <w:rsid w:val="00F24FCE"/>
    <w:rsid w:val="00F25019"/>
    <w:rsid w:val="00F2518C"/>
    <w:rsid w:val="00F25DF5"/>
    <w:rsid w:val="00F2659A"/>
    <w:rsid w:val="00F2694D"/>
    <w:rsid w:val="00F269DE"/>
    <w:rsid w:val="00F26CF0"/>
    <w:rsid w:val="00F27B99"/>
    <w:rsid w:val="00F3025F"/>
    <w:rsid w:val="00F30537"/>
    <w:rsid w:val="00F3088B"/>
    <w:rsid w:val="00F3154A"/>
    <w:rsid w:val="00F3192D"/>
    <w:rsid w:val="00F31BAE"/>
    <w:rsid w:val="00F31CA0"/>
    <w:rsid w:val="00F320AA"/>
    <w:rsid w:val="00F32258"/>
    <w:rsid w:val="00F328F4"/>
    <w:rsid w:val="00F32E93"/>
    <w:rsid w:val="00F3353A"/>
    <w:rsid w:val="00F336DC"/>
    <w:rsid w:val="00F337E0"/>
    <w:rsid w:val="00F33A91"/>
    <w:rsid w:val="00F341E5"/>
    <w:rsid w:val="00F343BC"/>
    <w:rsid w:val="00F345C0"/>
    <w:rsid w:val="00F34707"/>
    <w:rsid w:val="00F34962"/>
    <w:rsid w:val="00F349B2"/>
    <w:rsid w:val="00F34D26"/>
    <w:rsid w:val="00F35520"/>
    <w:rsid w:val="00F35A09"/>
    <w:rsid w:val="00F35DDE"/>
    <w:rsid w:val="00F35F6A"/>
    <w:rsid w:val="00F36156"/>
    <w:rsid w:val="00F362A6"/>
    <w:rsid w:val="00F36395"/>
    <w:rsid w:val="00F367E0"/>
    <w:rsid w:val="00F369CA"/>
    <w:rsid w:val="00F36F6E"/>
    <w:rsid w:val="00F37608"/>
    <w:rsid w:val="00F37F6D"/>
    <w:rsid w:val="00F37F94"/>
    <w:rsid w:val="00F401A7"/>
    <w:rsid w:val="00F407F7"/>
    <w:rsid w:val="00F409B0"/>
    <w:rsid w:val="00F40FAD"/>
    <w:rsid w:val="00F4104C"/>
    <w:rsid w:val="00F422D7"/>
    <w:rsid w:val="00F427BA"/>
    <w:rsid w:val="00F42CA9"/>
    <w:rsid w:val="00F436E6"/>
    <w:rsid w:val="00F43918"/>
    <w:rsid w:val="00F43DC1"/>
    <w:rsid w:val="00F441C7"/>
    <w:rsid w:val="00F4421C"/>
    <w:rsid w:val="00F44411"/>
    <w:rsid w:val="00F44465"/>
    <w:rsid w:val="00F44A98"/>
    <w:rsid w:val="00F44F8A"/>
    <w:rsid w:val="00F450BD"/>
    <w:rsid w:val="00F45EF9"/>
    <w:rsid w:val="00F45F0C"/>
    <w:rsid w:val="00F46A33"/>
    <w:rsid w:val="00F46DE7"/>
    <w:rsid w:val="00F46E57"/>
    <w:rsid w:val="00F47209"/>
    <w:rsid w:val="00F4721C"/>
    <w:rsid w:val="00F4733D"/>
    <w:rsid w:val="00F4758C"/>
    <w:rsid w:val="00F47C6C"/>
    <w:rsid w:val="00F47E32"/>
    <w:rsid w:val="00F47F78"/>
    <w:rsid w:val="00F505F5"/>
    <w:rsid w:val="00F5070C"/>
    <w:rsid w:val="00F50734"/>
    <w:rsid w:val="00F50778"/>
    <w:rsid w:val="00F50AE9"/>
    <w:rsid w:val="00F50C26"/>
    <w:rsid w:val="00F5139A"/>
    <w:rsid w:val="00F5285F"/>
    <w:rsid w:val="00F528EE"/>
    <w:rsid w:val="00F5299E"/>
    <w:rsid w:val="00F52B23"/>
    <w:rsid w:val="00F52F80"/>
    <w:rsid w:val="00F536DA"/>
    <w:rsid w:val="00F53763"/>
    <w:rsid w:val="00F53792"/>
    <w:rsid w:val="00F54278"/>
    <w:rsid w:val="00F547E8"/>
    <w:rsid w:val="00F5490E"/>
    <w:rsid w:val="00F55189"/>
    <w:rsid w:val="00F55228"/>
    <w:rsid w:val="00F5523B"/>
    <w:rsid w:val="00F55297"/>
    <w:rsid w:val="00F55FEA"/>
    <w:rsid w:val="00F562AD"/>
    <w:rsid w:val="00F56366"/>
    <w:rsid w:val="00F563D9"/>
    <w:rsid w:val="00F563EF"/>
    <w:rsid w:val="00F56491"/>
    <w:rsid w:val="00F56E2E"/>
    <w:rsid w:val="00F57025"/>
    <w:rsid w:val="00F57230"/>
    <w:rsid w:val="00F57325"/>
    <w:rsid w:val="00F5759D"/>
    <w:rsid w:val="00F57D00"/>
    <w:rsid w:val="00F57E8E"/>
    <w:rsid w:val="00F60611"/>
    <w:rsid w:val="00F60BFA"/>
    <w:rsid w:val="00F60CF1"/>
    <w:rsid w:val="00F61114"/>
    <w:rsid w:val="00F614B3"/>
    <w:rsid w:val="00F61BE1"/>
    <w:rsid w:val="00F61D63"/>
    <w:rsid w:val="00F620E4"/>
    <w:rsid w:val="00F622AE"/>
    <w:rsid w:val="00F6244B"/>
    <w:rsid w:val="00F62543"/>
    <w:rsid w:val="00F63486"/>
    <w:rsid w:val="00F639D9"/>
    <w:rsid w:val="00F63E2E"/>
    <w:rsid w:val="00F643F8"/>
    <w:rsid w:val="00F6448B"/>
    <w:rsid w:val="00F6496A"/>
    <w:rsid w:val="00F64D90"/>
    <w:rsid w:val="00F64F6E"/>
    <w:rsid w:val="00F6572C"/>
    <w:rsid w:val="00F6574E"/>
    <w:rsid w:val="00F662CA"/>
    <w:rsid w:val="00F667CE"/>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61A9"/>
    <w:rsid w:val="00F7669F"/>
    <w:rsid w:val="00F7670D"/>
    <w:rsid w:val="00F76AFD"/>
    <w:rsid w:val="00F77025"/>
    <w:rsid w:val="00F77384"/>
    <w:rsid w:val="00F77910"/>
    <w:rsid w:val="00F77D59"/>
    <w:rsid w:val="00F77E0F"/>
    <w:rsid w:val="00F77F7B"/>
    <w:rsid w:val="00F8014A"/>
    <w:rsid w:val="00F80193"/>
    <w:rsid w:val="00F8093A"/>
    <w:rsid w:val="00F80B37"/>
    <w:rsid w:val="00F8194D"/>
    <w:rsid w:val="00F81A97"/>
    <w:rsid w:val="00F81ABF"/>
    <w:rsid w:val="00F81ADF"/>
    <w:rsid w:val="00F81C80"/>
    <w:rsid w:val="00F81E41"/>
    <w:rsid w:val="00F8221B"/>
    <w:rsid w:val="00F823B0"/>
    <w:rsid w:val="00F82785"/>
    <w:rsid w:val="00F82C21"/>
    <w:rsid w:val="00F833E7"/>
    <w:rsid w:val="00F833F9"/>
    <w:rsid w:val="00F83484"/>
    <w:rsid w:val="00F8367C"/>
    <w:rsid w:val="00F83745"/>
    <w:rsid w:val="00F83D80"/>
    <w:rsid w:val="00F83F8D"/>
    <w:rsid w:val="00F84748"/>
    <w:rsid w:val="00F84753"/>
    <w:rsid w:val="00F84970"/>
    <w:rsid w:val="00F84C03"/>
    <w:rsid w:val="00F85391"/>
    <w:rsid w:val="00F85469"/>
    <w:rsid w:val="00F856C6"/>
    <w:rsid w:val="00F85787"/>
    <w:rsid w:val="00F8581C"/>
    <w:rsid w:val="00F85B3E"/>
    <w:rsid w:val="00F85C0E"/>
    <w:rsid w:val="00F86089"/>
    <w:rsid w:val="00F8658C"/>
    <w:rsid w:val="00F86615"/>
    <w:rsid w:val="00F8669C"/>
    <w:rsid w:val="00F86A52"/>
    <w:rsid w:val="00F86B57"/>
    <w:rsid w:val="00F86FB3"/>
    <w:rsid w:val="00F873A5"/>
    <w:rsid w:val="00F873CC"/>
    <w:rsid w:val="00F87C08"/>
    <w:rsid w:val="00F900A6"/>
    <w:rsid w:val="00F903F8"/>
    <w:rsid w:val="00F906E0"/>
    <w:rsid w:val="00F90A0A"/>
    <w:rsid w:val="00F90A49"/>
    <w:rsid w:val="00F90DB2"/>
    <w:rsid w:val="00F90F76"/>
    <w:rsid w:val="00F91BCA"/>
    <w:rsid w:val="00F91E50"/>
    <w:rsid w:val="00F91FCB"/>
    <w:rsid w:val="00F92337"/>
    <w:rsid w:val="00F92A0C"/>
    <w:rsid w:val="00F92AE5"/>
    <w:rsid w:val="00F92F10"/>
    <w:rsid w:val="00F93041"/>
    <w:rsid w:val="00F93591"/>
    <w:rsid w:val="00F939A6"/>
    <w:rsid w:val="00F93D17"/>
    <w:rsid w:val="00F94104"/>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FE"/>
    <w:rsid w:val="00FA0166"/>
    <w:rsid w:val="00FA043B"/>
    <w:rsid w:val="00FA0D29"/>
    <w:rsid w:val="00FA0FAC"/>
    <w:rsid w:val="00FA104B"/>
    <w:rsid w:val="00FA176B"/>
    <w:rsid w:val="00FA1AE3"/>
    <w:rsid w:val="00FA1CBB"/>
    <w:rsid w:val="00FA1D2E"/>
    <w:rsid w:val="00FA1DA5"/>
    <w:rsid w:val="00FA21BD"/>
    <w:rsid w:val="00FA298D"/>
    <w:rsid w:val="00FA2EEB"/>
    <w:rsid w:val="00FA2F74"/>
    <w:rsid w:val="00FA3557"/>
    <w:rsid w:val="00FA3850"/>
    <w:rsid w:val="00FA3DA6"/>
    <w:rsid w:val="00FA40EE"/>
    <w:rsid w:val="00FA445D"/>
    <w:rsid w:val="00FA4784"/>
    <w:rsid w:val="00FA47CA"/>
    <w:rsid w:val="00FA53FB"/>
    <w:rsid w:val="00FA54BA"/>
    <w:rsid w:val="00FA556B"/>
    <w:rsid w:val="00FA56B5"/>
    <w:rsid w:val="00FA5AA1"/>
    <w:rsid w:val="00FA5F5C"/>
    <w:rsid w:val="00FA6028"/>
    <w:rsid w:val="00FA6BC3"/>
    <w:rsid w:val="00FA6DF0"/>
    <w:rsid w:val="00FA7756"/>
    <w:rsid w:val="00FA781E"/>
    <w:rsid w:val="00FB0641"/>
    <w:rsid w:val="00FB085D"/>
    <w:rsid w:val="00FB0EC2"/>
    <w:rsid w:val="00FB140E"/>
    <w:rsid w:val="00FB19F5"/>
    <w:rsid w:val="00FB258F"/>
    <w:rsid w:val="00FB27B4"/>
    <w:rsid w:val="00FB27C0"/>
    <w:rsid w:val="00FB2E9D"/>
    <w:rsid w:val="00FB304E"/>
    <w:rsid w:val="00FB3A55"/>
    <w:rsid w:val="00FB3C25"/>
    <w:rsid w:val="00FB3EF7"/>
    <w:rsid w:val="00FB40CB"/>
    <w:rsid w:val="00FB4116"/>
    <w:rsid w:val="00FB4C99"/>
    <w:rsid w:val="00FB4E85"/>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1596"/>
    <w:rsid w:val="00FC1EEC"/>
    <w:rsid w:val="00FC21BD"/>
    <w:rsid w:val="00FC2CCD"/>
    <w:rsid w:val="00FC2D8B"/>
    <w:rsid w:val="00FC3288"/>
    <w:rsid w:val="00FC3389"/>
    <w:rsid w:val="00FC338A"/>
    <w:rsid w:val="00FC3419"/>
    <w:rsid w:val="00FC4293"/>
    <w:rsid w:val="00FC42A6"/>
    <w:rsid w:val="00FC42A8"/>
    <w:rsid w:val="00FC4343"/>
    <w:rsid w:val="00FC454D"/>
    <w:rsid w:val="00FC47F3"/>
    <w:rsid w:val="00FC4C01"/>
    <w:rsid w:val="00FC4E04"/>
    <w:rsid w:val="00FC4F65"/>
    <w:rsid w:val="00FC4F96"/>
    <w:rsid w:val="00FC50AA"/>
    <w:rsid w:val="00FC5C2E"/>
    <w:rsid w:val="00FC6292"/>
    <w:rsid w:val="00FC68AF"/>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BA2"/>
    <w:rsid w:val="00FD0F8F"/>
    <w:rsid w:val="00FD110B"/>
    <w:rsid w:val="00FD147D"/>
    <w:rsid w:val="00FD1771"/>
    <w:rsid w:val="00FD191C"/>
    <w:rsid w:val="00FD2028"/>
    <w:rsid w:val="00FD2189"/>
    <w:rsid w:val="00FD292D"/>
    <w:rsid w:val="00FD2CC1"/>
    <w:rsid w:val="00FD3112"/>
    <w:rsid w:val="00FD33AE"/>
    <w:rsid w:val="00FD343A"/>
    <w:rsid w:val="00FD34E1"/>
    <w:rsid w:val="00FD39A6"/>
    <w:rsid w:val="00FD3C3B"/>
    <w:rsid w:val="00FD3E3B"/>
    <w:rsid w:val="00FD406E"/>
    <w:rsid w:val="00FD4CD4"/>
    <w:rsid w:val="00FD4D25"/>
    <w:rsid w:val="00FD53A2"/>
    <w:rsid w:val="00FD54F3"/>
    <w:rsid w:val="00FD5507"/>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D65"/>
    <w:rsid w:val="00FE3A5F"/>
    <w:rsid w:val="00FE3CB8"/>
    <w:rsid w:val="00FE4CD9"/>
    <w:rsid w:val="00FE55DE"/>
    <w:rsid w:val="00FE562D"/>
    <w:rsid w:val="00FE585E"/>
    <w:rsid w:val="00FE6453"/>
    <w:rsid w:val="00FE6BFC"/>
    <w:rsid w:val="00FE6D36"/>
    <w:rsid w:val="00FE7359"/>
    <w:rsid w:val="00FF0153"/>
    <w:rsid w:val="00FF0E9B"/>
    <w:rsid w:val="00FF1241"/>
    <w:rsid w:val="00FF126E"/>
    <w:rsid w:val="00FF14FA"/>
    <w:rsid w:val="00FF168A"/>
    <w:rsid w:val="00FF173E"/>
    <w:rsid w:val="00FF1A40"/>
    <w:rsid w:val="00FF1BB3"/>
    <w:rsid w:val="00FF1D6A"/>
    <w:rsid w:val="00FF1DE6"/>
    <w:rsid w:val="00FF20AF"/>
    <w:rsid w:val="00FF22CE"/>
    <w:rsid w:val="00FF25BA"/>
    <w:rsid w:val="00FF27E4"/>
    <w:rsid w:val="00FF28F5"/>
    <w:rsid w:val="00FF2C6D"/>
    <w:rsid w:val="00FF2CCE"/>
    <w:rsid w:val="00FF2EC6"/>
    <w:rsid w:val="00FF3F07"/>
    <w:rsid w:val="00FF4076"/>
    <w:rsid w:val="00FF432A"/>
    <w:rsid w:val="00FF463E"/>
    <w:rsid w:val="00FF5383"/>
    <w:rsid w:val="00FF5F6D"/>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5F56A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rsid w:val="00316670"/>
    <w:pPr>
      <w:keepNext/>
      <w:numPr>
        <w:ilvl w:val="2"/>
        <w:numId w:val="1"/>
      </w:numPr>
      <w:tabs>
        <w:tab w:val="left" w:pos="-5500"/>
      </w:tabs>
      <w:spacing w:before="240" w:after="120"/>
      <w:jc w:val="both"/>
      <w:outlineLvl w:val="2"/>
    </w:pPr>
    <w:rPr>
      <w:rFonts w:ascii="Arial" w:eastAsia="宋体" w:hAnsi="Arial"/>
      <w:b/>
      <w:bCs/>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324145"/>
  </w:style>
  <w:style w:type="paragraph" w:customStyle="1" w:styleId="Agreement">
    <w:name w:val="Agreement"/>
    <w:basedOn w:val="a"/>
    <w:next w:val="a"/>
    <w:uiPriority w:val="99"/>
    <w:qFormat/>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324145"/>
    <w:rPr>
      <w:rFonts w:eastAsia="Times New Roman"/>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customStyle="1" w:styleId="TAL">
    <w:name w:val="TAL"/>
    <w:basedOn w:val="a"/>
    <w:link w:val="TALCar"/>
    <w:qFormat/>
    <w:rsid w:val="00443D67"/>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443D67"/>
    <w:rPr>
      <w:rFonts w:ascii="Arial" w:eastAsiaTheme="minorEastAsia" w:hAnsi="Arial"/>
      <w:sz w:val="18"/>
      <w:lang w:val="en-GB" w:eastAsia="en-US"/>
    </w:rPr>
  </w:style>
  <w:style w:type="character" w:customStyle="1" w:styleId="B1Char">
    <w:name w:val="B1 Char"/>
    <w:qFormat/>
    <w:locked/>
    <w:rsid w:val="001972CC"/>
    <w:rPr>
      <w:lang w:val="en-GB" w:eastAsia="ko-KR"/>
    </w:rPr>
  </w:style>
  <w:style w:type="paragraph" w:customStyle="1" w:styleId="TAN">
    <w:name w:val="TAN"/>
    <w:basedOn w:val="TAL"/>
    <w:qFormat/>
    <w:rsid w:val="005D1B7E"/>
    <w:pPr>
      <w:ind w:left="851" w:hanging="851"/>
    </w:pPr>
  </w:style>
  <w:style w:type="paragraph" w:customStyle="1" w:styleId="NO">
    <w:name w:val="NO"/>
    <w:basedOn w:val="a"/>
    <w:link w:val="NOChar"/>
    <w:qFormat/>
    <w:rsid w:val="002124C9"/>
    <w:pPr>
      <w:keepLines/>
      <w:spacing w:afterLines="0" w:after="180"/>
      <w:ind w:left="1135" w:hanging="851"/>
    </w:pPr>
    <w:rPr>
      <w:rFonts w:eastAsiaTheme="minorEastAsia"/>
      <w:lang w:val="en-GB"/>
    </w:rPr>
  </w:style>
  <w:style w:type="character" w:customStyle="1" w:styleId="NOChar">
    <w:name w:val="NO Char"/>
    <w:link w:val="NO"/>
    <w:qFormat/>
    <w:rsid w:val="002124C9"/>
    <w:rPr>
      <w:rFonts w:eastAsiaTheme="minorEastAsia"/>
      <w:lang w:val="en-GB" w:eastAsia="en-US"/>
    </w:rPr>
  </w:style>
  <w:style w:type="paragraph" w:customStyle="1" w:styleId="EQ">
    <w:name w:val="EQ"/>
    <w:basedOn w:val="a"/>
    <w:next w:val="a"/>
    <w:uiPriority w:val="99"/>
    <w:qFormat/>
    <w:rsid w:val="00CE2B01"/>
    <w:pPr>
      <w:keepLines/>
      <w:tabs>
        <w:tab w:val="center" w:pos="4536"/>
        <w:tab w:val="right" w:pos="9072"/>
      </w:tabs>
      <w:spacing w:afterLines="0" w:after="180"/>
    </w:pPr>
    <w:rPr>
      <w:rFonts w:eastAsiaTheme="minorEastAsia"/>
      <w:noProof/>
      <w:lang w:val="en-GB"/>
    </w:rPr>
  </w:style>
  <w:style w:type="paragraph" w:customStyle="1" w:styleId="PL">
    <w:name w:val="PL"/>
    <w:link w:val="PLChar"/>
    <w:qFormat/>
    <w:rsid w:val="00E36D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36DC4"/>
    <w:rPr>
      <w:rFonts w:ascii="Courier New" w:eastAsia="Times New Roman" w:hAnsi="Courier New"/>
      <w:noProof/>
      <w:sz w:val="16"/>
      <w:shd w:val="clear" w:color="auto" w:fill="E6E6E6"/>
      <w:lang w:val="en-GB" w:eastAsia="en-GB"/>
    </w:rPr>
  </w:style>
  <w:style w:type="character" w:customStyle="1" w:styleId="af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121AE6"/>
    <w:rPr>
      <w:rFonts w:ascii="Times" w:hAnsi="Times"/>
      <w:szCs w:val="24"/>
      <w:lang w:val="en-GB"/>
    </w:rPr>
  </w:style>
  <w:style w:type="paragraph" w:styleId="af2">
    <w:name w:val="Normal (Web)"/>
    <w:basedOn w:val="a"/>
    <w:uiPriority w:val="99"/>
    <w:unhideWhenUsed/>
    <w:rsid w:val="008E4545"/>
    <w:pPr>
      <w:spacing w:before="100" w:beforeAutospacing="1" w:afterLines="0" w:after="100" w:afterAutospacing="1"/>
    </w:pPr>
    <w:rPr>
      <w:rFonts w:ascii="宋体" w:eastAsia="宋体" w:hAnsi="宋体" w:cs="宋体"/>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5F56A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rsid w:val="00316670"/>
    <w:pPr>
      <w:keepNext/>
      <w:numPr>
        <w:ilvl w:val="2"/>
        <w:numId w:val="1"/>
      </w:numPr>
      <w:tabs>
        <w:tab w:val="left" w:pos="-5500"/>
      </w:tabs>
      <w:spacing w:before="240" w:after="120"/>
      <w:jc w:val="both"/>
      <w:outlineLvl w:val="2"/>
    </w:pPr>
    <w:rPr>
      <w:rFonts w:ascii="Arial" w:eastAsia="宋体" w:hAnsi="Arial"/>
      <w:b/>
      <w:bCs/>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324145"/>
  </w:style>
  <w:style w:type="paragraph" w:customStyle="1" w:styleId="Agreement">
    <w:name w:val="Agreement"/>
    <w:basedOn w:val="a"/>
    <w:next w:val="a"/>
    <w:uiPriority w:val="99"/>
    <w:qFormat/>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324145"/>
    <w:rPr>
      <w:rFonts w:eastAsia="Times New Roman"/>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customStyle="1" w:styleId="TAL">
    <w:name w:val="TAL"/>
    <w:basedOn w:val="a"/>
    <w:link w:val="TALCar"/>
    <w:qFormat/>
    <w:rsid w:val="00443D67"/>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443D67"/>
    <w:rPr>
      <w:rFonts w:ascii="Arial" w:eastAsiaTheme="minorEastAsia" w:hAnsi="Arial"/>
      <w:sz w:val="18"/>
      <w:lang w:val="en-GB" w:eastAsia="en-US"/>
    </w:rPr>
  </w:style>
  <w:style w:type="character" w:customStyle="1" w:styleId="B1Char">
    <w:name w:val="B1 Char"/>
    <w:qFormat/>
    <w:locked/>
    <w:rsid w:val="001972CC"/>
    <w:rPr>
      <w:lang w:val="en-GB" w:eastAsia="ko-KR"/>
    </w:rPr>
  </w:style>
  <w:style w:type="paragraph" w:customStyle="1" w:styleId="TAN">
    <w:name w:val="TAN"/>
    <w:basedOn w:val="TAL"/>
    <w:qFormat/>
    <w:rsid w:val="005D1B7E"/>
    <w:pPr>
      <w:ind w:left="851" w:hanging="851"/>
    </w:pPr>
  </w:style>
  <w:style w:type="paragraph" w:customStyle="1" w:styleId="NO">
    <w:name w:val="NO"/>
    <w:basedOn w:val="a"/>
    <w:link w:val="NOChar"/>
    <w:qFormat/>
    <w:rsid w:val="002124C9"/>
    <w:pPr>
      <w:keepLines/>
      <w:spacing w:afterLines="0" w:after="180"/>
      <w:ind w:left="1135" w:hanging="851"/>
    </w:pPr>
    <w:rPr>
      <w:rFonts w:eastAsiaTheme="minorEastAsia"/>
      <w:lang w:val="en-GB"/>
    </w:rPr>
  </w:style>
  <w:style w:type="character" w:customStyle="1" w:styleId="NOChar">
    <w:name w:val="NO Char"/>
    <w:link w:val="NO"/>
    <w:qFormat/>
    <w:rsid w:val="002124C9"/>
    <w:rPr>
      <w:rFonts w:eastAsiaTheme="minorEastAsia"/>
      <w:lang w:val="en-GB" w:eastAsia="en-US"/>
    </w:rPr>
  </w:style>
  <w:style w:type="paragraph" w:customStyle="1" w:styleId="EQ">
    <w:name w:val="EQ"/>
    <w:basedOn w:val="a"/>
    <w:next w:val="a"/>
    <w:uiPriority w:val="99"/>
    <w:qFormat/>
    <w:rsid w:val="00CE2B01"/>
    <w:pPr>
      <w:keepLines/>
      <w:tabs>
        <w:tab w:val="center" w:pos="4536"/>
        <w:tab w:val="right" w:pos="9072"/>
      </w:tabs>
      <w:spacing w:afterLines="0" w:after="180"/>
    </w:pPr>
    <w:rPr>
      <w:rFonts w:eastAsiaTheme="minorEastAsia"/>
      <w:noProof/>
      <w:lang w:val="en-GB"/>
    </w:rPr>
  </w:style>
  <w:style w:type="paragraph" w:customStyle="1" w:styleId="PL">
    <w:name w:val="PL"/>
    <w:link w:val="PLChar"/>
    <w:qFormat/>
    <w:rsid w:val="00E36D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36DC4"/>
    <w:rPr>
      <w:rFonts w:ascii="Courier New" w:eastAsia="Times New Roman" w:hAnsi="Courier New"/>
      <w:noProof/>
      <w:sz w:val="16"/>
      <w:shd w:val="clear" w:color="auto" w:fill="E6E6E6"/>
      <w:lang w:val="en-GB" w:eastAsia="en-GB"/>
    </w:rPr>
  </w:style>
  <w:style w:type="character" w:customStyle="1" w:styleId="af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121AE6"/>
    <w:rPr>
      <w:rFonts w:ascii="Times" w:hAnsi="Times"/>
      <w:szCs w:val="24"/>
      <w:lang w:val="en-GB"/>
    </w:rPr>
  </w:style>
  <w:style w:type="paragraph" w:styleId="af2">
    <w:name w:val="Normal (Web)"/>
    <w:basedOn w:val="a"/>
    <w:uiPriority w:val="99"/>
    <w:unhideWhenUsed/>
    <w:rsid w:val="008E4545"/>
    <w:pPr>
      <w:spacing w:before="100" w:beforeAutospacing="1" w:afterLines="0" w:after="100" w:afterAutospacing="1"/>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636754">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3404807">
      <w:bodyDiv w:val="1"/>
      <w:marLeft w:val="0"/>
      <w:marRight w:val="0"/>
      <w:marTop w:val="0"/>
      <w:marBottom w:val="0"/>
      <w:divBdr>
        <w:top w:val="none" w:sz="0" w:space="0" w:color="auto"/>
        <w:left w:val="none" w:sz="0" w:space="0" w:color="auto"/>
        <w:bottom w:val="none" w:sz="0" w:space="0" w:color="auto"/>
        <w:right w:val="none" w:sz="0" w:space="0" w:color="auto"/>
      </w:divBdr>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9689317">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6582000">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AC5F15-07F4-4053-BA35-DD6502A76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3084</Words>
  <Characters>17583</Characters>
  <Application>Microsoft Office Word</Application>
  <DocSecurity>0</DocSecurity>
  <PresentationFormat/>
  <Lines>146</Lines>
  <Paragraphs>41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20626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CATT2</cp:lastModifiedBy>
  <cp:revision>4</cp:revision>
  <dcterms:created xsi:type="dcterms:W3CDTF">2023-04-07T02:51:00Z</dcterms:created>
  <dcterms:modified xsi:type="dcterms:W3CDTF">2023-04-07T03:17:00Z</dcterms:modified>
</cp:coreProperties>
</file>