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110E" w14:textId="68EA199E" w:rsidR="00ED4F26" w:rsidRPr="00B32B3A" w:rsidRDefault="00ED4F26" w:rsidP="00ED4F26">
      <w:pPr>
        <w:tabs>
          <w:tab w:val="center" w:pos="4536"/>
          <w:tab w:val="right" w:pos="9072"/>
        </w:tabs>
        <w:rPr>
          <w:rFonts w:ascii="Arial" w:hAnsi="Arial" w:cs="Arial"/>
          <w:b/>
          <w:bCs/>
          <w:sz w:val="24"/>
        </w:rPr>
      </w:pPr>
      <w:bookmarkStart w:id="0" w:name="_Hlk125907313"/>
      <w:r w:rsidRPr="00B32B3A">
        <w:rPr>
          <w:rFonts w:ascii="Arial" w:hAnsi="Arial" w:cs="Arial"/>
          <w:b/>
          <w:bCs/>
          <w:sz w:val="24"/>
        </w:rPr>
        <w:t>3GPP TSG RAN WG1 #112bis-e</w:t>
      </w:r>
      <w:r w:rsidRPr="00B32B3A">
        <w:rPr>
          <w:rFonts w:ascii="Arial" w:hAnsi="Arial" w:cs="Arial"/>
          <w:b/>
          <w:bCs/>
          <w:sz w:val="24"/>
        </w:rPr>
        <w:tab/>
        <w:t xml:space="preserve"> </w:t>
      </w:r>
      <w:r w:rsidRPr="00B32B3A">
        <w:rPr>
          <w:rFonts w:ascii="Arial" w:hAnsi="Arial" w:cs="Arial"/>
          <w:b/>
          <w:bCs/>
          <w:sz w:val="24"/>
        </w:rPr>
        <w:tab/>
        <w:t xml:space="preserve">                                               R1-23</w:t>
      </w:r>
      <w:r w:rsidR="00F54C8C">
        <w:rPr>
          <w:rFonts w:ascii="Arial" w:hAnsi="Arial" w:cs="Arial"/>
          <w:b/>
          <w:bCs/>
          <w:sz w:val="24"/>
        </w:rPr>
        <w:t>02543</w:t>
      </w:r>
    </w:p>
    <w:p w14:paraId="7589417D" w14:textId="77E5B051" w:rsidR="00B8179C" w:rsidRDefault="00F54C8C" w:rsidP="00ED4F26">
      <w:pPr>
        <w:tabs>
          <w:tab w:val="center" w:pos="4536"/>
          <w:tab w:val="right" w:pos="9072"/>
        </w:tabs>
        <w:rPr>
          <w:rFonts w:ascii="Arial" w:eastAsia="宋体" w:hAnsi="Arial"/>
          <w:b/>
          <w:sz w:val="22"/>
          <w:lang w:eastAsia="zh-CN"/>
        </w:rPr>
      </w:pPr>
      <w:r>
        <w:rPr>
          <w:rFonts w:ascii="Arial" w:hAnsi="Arial" w:cs="Arial"/>
          <w:b/>
          <w:bCs/>
          <w:sz w:val="24"/>
        </w:rPr>
        <w:t>e</w:t>
      </w:r>
      <w:r w:rsidR="00ED4F26" w:rsidRPr="00B32B3A">
        <w:rPr>
          <w:rFonts w:ascii="Arial" w:hAnsi="Arial" w:cs="Arial"/>
          <w:b/>
          <w:bCs/>
          <w:sz w:val="24"/>
        </w:rPr>
        <w:t>-meeting, April 17</w:t>
      </w:r>
      <w:r w:rsidR="00ED4F26" w:rsidRPr="00B32B3A">
        <w:rPr>
          <w:rFonts w:ascii="Arial" w:hAnsi="Arial" w:cs="Arial"/>
          <w:b/>
          <w:bCs/>
          <w:sz w:val="24"/>
          <w:vertAlign w:val="superscript"/>
        </w:rPr>
        <w:t>th</w:t>
      </w:r>
      <w:r w:rsidR="00ED4F26" w:rsidRPr="00B32B3A">
        <w:rPr>
          <w:rFonts w:ascii="Arial" w:hAnsi="Arial" w:cs="Arial"/>
          <w:b/>
          <w:bCs/>
          <w:sz w:val="24"/>
        </w:rPr>
        <w:t xml:space="preserve"> – 26</w:t>
      </w:r>
      <w:r w:rsidR="00ED4F26" w:rsidRPr="00B32B3A">
        <w:rPr>
          <w:rFonts w:ascii="Arial" w:hAnsi="Arial" w:cs="Arial"/>
          <w:b/>
          <w:bCs/>
          <w:sz w:val="24"/>
          <w:vertAlign w:val="superscript"/>
        </w:rPr>
        <w:t>th</w:t>
      </w:r>
      <w:r w:rsidR="00ED4F26" w:rsidRPr="00B32B3A">
        <w:rPr>
          <w:rFonts w:ascii="Arial" w:hAnsi="Arial" w:cs="Arial"/>
          <w:b/>
          <w:bCs/>
          <w:sz w:val="24"/>
        </w:rPr>
        <w:t>, 2023</w:t>
      </w:r>
      <w:bookmarkEnd w:id="0"/>
    </w:p>
    <w:p w14:paraId="2DA24E6C" w14:textId="77777777" w:rsidR="00AF530F" w:rsidRPr="00B8179C" w:rsidRDefault="00AF530F" w:rsidP="00115662">
      <w:pPr>
        <w:pStyle w:val="a6"/>
        <w:tabs>
          <w:tab w:val="clear" w:pos="4536"/>
          <w:tab w:val="left" w:pos="1800"/>
        </w:tabs>
        <w:ind w:left="1800" w:hanging="1800"/>
        <w:rPr>
          <w:rFonts w:eastAsia="宋体"/>
          <w:sz w:val="22"/>
          <w:lang w:eastAsia="zh-CN"/>
        </w:rPr>
      </w:pPr>
    </w:p>
    <w:p w14:paraId="46A7625F" w14:textId="77777777" w:rsidR="00115662" w:rsidRPr="008A3176" w:rsidRDefault="00115662" w:rsidP="00115662">
      <w:pPr>
        <w:pStyle w:val="a6"/>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E75A7E3" w14:textId="77777777" w:rsidR="00EC172D" w:rsidRPr="004C711B" w:rsidRDefault="00115662" w:rsidP="00EC172D">
      <w:pPr>
        <w:pStyle w:val="a6"/>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972A2A" w:rsidRPr="00972A2A">
        <w:rPr>
          <w:sz w:val="22"/>
          <w:szCs w:val="22"/>
        </w:rPr>
        <w:t>Other aspects of AI/ML for beam management</w:t>
      </w:r>
    </w:p>
    <w:p w14:paraId="22B66CFC" w14:textId="77777777" w:rsidR="00115662" w:rsidRPr="008A3176" w:rsidRDefault="00115662" w:rsidP="00EC172D">
      <w:pPr>
        <w:pStyle w:val="a6"/>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w:t>
      </w:r>
      <w:r w:rsidR="00972A2A">
        <w:rPr>
          <w:rFonts w:eastAsia="宋体"/>
          <w:sz w:val="22"/>
          <w:lang w:eastAsia="zh-CN"/>
        </w:rPr>
        <w:t>2</w:t>
      </w:r>
    </w:p>
    <w:p w14:paraId="4B7FB7E5" w14:textId="77777777" w:rsidR="00115662" w:rsidRPr="00BE781B" w:rsidRDefault="00115662" w:rsidP="00115662">
      <w:pPr>
        <w:pStyle w:val="a6"/>
        <w:tabs>
          <w:tab w:val="left" w:pos="1800"/>
        </w:tabs>
        <w:rPr>
          <w:sz w:val="22"/>
        </w:rPr>
      </w:pPr>
      <w:r w:rsidRPr="00BE781B">
        <w:rPr>
          <w:sz w:val="22"/>
        </w:rPr>
        <w:t>Document for:</w:t>
      </w:r>
      <w:r w:rsidRPr="00BE781B">
        <w:rPr>
          <w:sz w:val="22"/>
        </w:rPr>
        <w:tab/>
        <w:t>Discussion</w:t>
      </w:r>
    </w:p>
    <w:p w14:paraId="7DBE9671" w14:textId="77777777" w:rsidR="00FE5799" w:rsidRPr="002100D2" w:rsidRDefault="00FE5799" w:rsidP="00FE5799">
      <w:pPr>
        <w:pBdr>
          <w:bottom w:val="single" w:sz="4" w:space="1" w:color="auto"/>
        </w:pBdr>
        <w:tabs>
          <w:tab w:val="left" w:pos="2552"/>
        </w:tabs>
      </w:pPr>
    </w:p>
    <w:p w14:paraId="139E6D7B" w14:textId="77777777" w:rsidR="00FE5799" w:rsidRDefault="00FE5799" w:rsidP="00FE5799">
      <w:pPr>
        <w:pStyle w:val="1"/>
        <w:spacing w:before="180"/>
        <w:ind w:left="562" w:hanging="562"/>
      </w:pPr>
      <w:r>
        <w:t>Introduction</w:t>
      </w:r>
    </w:p>
    <w:p w14:paraId="3FDAC80C" w14:textId="77777777" w:rsidR="000F2BB4" w:rsidRDefault="0044631A" w:rsidP="00BF2D1F">
      <w:pPr>
        <w:pStyle w:val="a1"/>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sidR="00BF2D1F">
        <w:rPr>
          <w:rFonts w:eastAsia="宋体"/>
          <w:lang w:eastAsia="zh-CN"/>
        </w:rPr>
        <w:instrText xml:space="preserve"> \* MERGEFORMAT </w:instrText>
      </w:r>
      <w:r>
        <w:rPr>
          <w:rFonts w:eastAsia="宋体"/>
          <w:lang w:eastAsia="zh-CN"/>
        </w:rPr>
      </w:r>
      <w:r>
        <w:rPr>
          <w:rFonts w:eastAsia="宋体"/>
          <w:lang w:eastAsia="zh-CN"/>
        </w:rPr>
        <w:fldChar w:fldCharType="separate"/>
      </w:r>
      <w:r w:rsidR="00912E29">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14:paraId="47394F52" w14:textId="77777777" w:rsidR="004C711B" w:rsidRDefault="004C711B" w:rsidP="005B507C">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7CA4EA42" w14:textId="77777777" w:rsidR="004C711B" w:rsidRPr="009C38B0" w:rsidRDefault="004C711B" w:rsidP="005B507C">
      <w:pPr>
        <w:numPr>
          <w:ilvl w:val="0"/>
          <w:numId w:val="5"/>
        </w:numPr>
        <w:overflowPunct w:val="0"/>
        <w:autoSpaceDE w:val="0"/>
        <w:autoSpaceDN w:val="0"/>
        <w:adjustRightInd w:val="0"/>
        <w:textAlignment w:val="baseline"/>
        <w:rPr>
          <w:rStyle w:val="normaltextrun"/>
          <w:bCs/>
        </w:rPr>
      </w:pPr>
      <w:r w:rsidRPr="001922FA">
        <w:rPr>
          <w:bCs/>
          <w:highlight w:val="yellow"/>
        </w:rPr>
        <w:t xml:space="preserve">Beam management, e.g., </w:t>
      </w:r>
      <w:r w:rsidRPr="001922FA">
        <w:rPr>
          <w:highlight w:val="yellow"/>
        </w:rPr>
        <w:t>beam prediction in time,</w:t>
      </w:r>
      <w:r w:rsidRPr="001922FA">
        <w:rPr>
          <w:rStyle w:val="normaltextrun"/>
          <w:color w:val="000000"/>
          <w:highlight w:val="yellow"/>
          <w:shd w:val="clear" w:color="auto" w:fill="FFFFFF"/>
        </w:rPr>
        <w:t> and/or </w:t>
      </w:r>
      <w:r w:rsidRPr="001922FA">
        <w:rPr>
          <w:highlight w:val="yellow"/>
        </w:rPr>
        <w:t>spatial domain</w:t>
      </w:r>
      <w:r w:rsidRPr="001922FA">
        <w:rPr>
          <w:rStyle w:val="normaltextrun"/>
          <w:color w:val="000000"/>
          <w:highlight w:val="yellow"/>
          <w:shd w:val="clear" w:color="auto" w:fill="FFFFFF"/>
        </w:rPr>
        <w:t> for overhead and latency reduction, beam selection accuracy improvement [RAN1]</w:t>
      </w:r>
    </w:p>
    <w:p w14:paraId="5DBBCE46" w14:textId="77777777" w:rsidR="00123896" w:rsidRPr="00123896" w:rsidRDefault="004C711B" w:rsidP="00123896">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14:paraId="08E54DA4" w14:textId="77777777" w:rsidR="004C711B" w:rsidRPr="000F2BB4" w:rsidRDefault="00123896" w:rsidP="00A931AE">
      <w:pPr>
        <w:overflowPunct w:val="0"/>
        <w:autoSpaceDE w:val="0"/>
        <w:autoSpaceDN w:val="0"/>
        <w:adjustRightInd w:val="0"/>
        <w:spacing w:after="120"/>
        <w:jc w:val="both"/>
        <w:textAlignment w:val="baseline"/>
        <w:rPr>
          <w:rFonts w:eastAsia="宋体"/>
          <w:lang w:eastAsia="zh-CN"/>
        </w:rPr>
      </w:pPr>
      <w:r>
        <w:rPr>
          <w:rFonts w:eastAsia="宋体"/>
          <w:lang w:eastAsia="zh-CN"/>
        </w:rPr>
        <w:t>For</w:t>
      </w:r>
      <w:r w:rsidR="00937794">
        <w:rPr>
          <w:rFonts w:eastAsia="宋体"/>
          <w:lang w:eastAsia="zh-CN"/>
        </w:rPr>
        <w:t xml:space="preserve"> other aspects of AI/ML beam management</w:t>
      </w:r>
      <w:r>
        <w:rPr>
          <w:rFonts w:eastAsia="宋体"/>
          <w:lang w:eastAsia="zh-CN"/>
        </w:rPr>
        <w:t xml:space="preserve"> except EVM parts</w:t>
      </w:r>
      <w:r w:rsidR="004C711B">
        <w:rPr>
          <w:rFonts w:eastAsia="宋体"/>
          <w:lang w:eastAsia="zh-CN"/>
        </w:rPr>
        <w:t xml:space="preserve">, </w:t>
      </w:r>
      <w:r w:rsidR="00972A2A">
        <w:rPr>
          <w:rFonts w:eastAsia="宋体"/>
          <w:lang w:eastAsia="zh-CN"/>
        </w:rPr>
        <w:t xml:space="preserve">we </w:t>
      </w:r>
      <w:r>
        <w:rPr>
          <w:rFonts w:eastAsia="宋体"/>
          <w:lang w:eastAsia="zh-CN"/>
        </w:rPr>
        <w:t xml:space="preserve">will </w:t>
      </w:r>
      <w:r w:rsidR="002D0CC7">
        <w:rPr>
          <w:rFonts w:eastAsia="宋体"/>
          <w:lang w:eastAsia="zh-CN"/>
        </w:rPr>
        <w:t>discuss</w:t>
      </w:r>
      <w:r w:rsidR="007E1F47">
        <w:rPr>
          <w:rFonts w:eastAsia="宋体"/>
          <w:lang w:eastAsia="zh-CN"/>
        </w:rPr>
        <w:t xml:space="preserve"> </w:t>
      </w:r>
      <w:r>
        <w:rPr>
          <w:rFonts w:eastAsia="宋体"/>
          <w:lang w:eastAsia="zh-CN"/>
        </w:rPr>
        <w:t>training/inference, details spatial/temporal beam prediction, input/output of AI/ML model(s) and specification impacts in this contribution</w:t>
      </w:r>
      <w:r w:rsidR="002D0CC7">
        <w:rPr>
          <w:rFonts w:eastAsia="宋体"/>
          <w:lang w:eastAsia="zh-CN"/>
        </w:rPr>
        <w:t>.</w:t>
      </w:r>
    </w:p>
    <w:p w14:paraId="6DCED761" w14:textId="5143293B" w:rsidR="00545B41" w:rsidRPr="00545B41" w:rsidRDefault="00545B41" w:rsidP="00A931AE">
      <w:pPr>
        <w:pStyle w:val="1"/>
        <w:rPr>
          <w:lang w:eastAsia="zh-CN"/>
        </w:rPr>
      </w:pPr>
      <w:r>
        <w:rPr>
          <w:lang w:eastAsia="zh-CN"/>
        </w:rPr>
        <w:t>Spec impacts</w:t>
      </w:r>
      <w:r w:rsidR="00B124B7">
        <w:rPr>
          <w:lang w:eastAsia="zh-CN"/>
        </w:rPr>
        <w:t xml:space="preserve"> of BM-Case1 and BM-Case2</w:t>
      </w:r>
    </w:p>
    <w:p w14:paraId="3329A138" w14:textId="15E415E3" w:rsidR="00545B41" w:rsidRDefault="00930E86" w:rsidP="00A931AE">
      <w:pPr>
        <w:overflowPunct w:val="0"/>
        <w:autoSpaceDE w:val="0"/>
        <w:autoSpaceDN w:val="0"/>
        <w:adjustRightInd w:val="0"/>
        <w:spacing w:after="120"/>
        <w:jc w:val="both"/>
        <w:textAlignment w:val="baseline"/>
        <w:rPr>
          <w:lang w:eastAsia="zh-CN"/>
        </w:rPr>
      </w:pPr>
      <w:r w:rsidRPr="00A931AE">
        <w:rPr>
          <w:rFonts w:eastAsia="宋体"/>
          <w:lang w:eastAsia="zh-CN"/>
        </w:rPr>
        <w:t xml:space="preserve">In this section, we </w:t>
      </w:r>
      <w:r w:rsidR="005C11D4" w:rsidRPr="00A931AE">
        <w:rPr>
          <w:rFonts w:eastAsia="宋体"/>
          <w:lang w:eastAsia="zh-CN"/>
        </w:rPr>
        <w:t xml:space="preserve">analyze and discuss </w:t>
      </w:r>
      <w:r w:rsidRPr="00A931AE">
        <w:rPr>
          <w:rFonts w:eastAsia="宋体"/>
          <w:lang w:eastAsia="zh-CN"/>
        </w:rPr>
        <w:t xml:space="preserve">the specification impacts </w:t>
      </w:r>
      <w:r w:rsidR="005C11D4" w:rsidRPr="00A931AE">
        <w:rPr>
          <w:rFonts w:eastAsia="宋体"/>
          <w:lang w:eastAsia="zh-CN"/>
        </w:rPr>
        <w:t>of both sub use cases from training, inference through LCM</w:t>
      </w:r>
      <w:r w:rsidRPr="00A931AE">
        <w:rPr>
          <w:rFonts w:eastAsia="宋体"/>
          <w:lang w:eastAsia="zh-CN"/>
        </w:rPr>
        <w:t>.</w:t>
      </w:r>
    </w:p>
    <w:p w14:paraId="5F1ABA48" w14:textId="77777777" w:rsidR="00545B41" w:rsidRPr="00A931AE" w:rsidRDefault="00545B41" w:rsidP="00A931AE">
      <w:pPr>
        <w:pStyle w:val="2"/>
        <w:ind w:left="567"/>
        <w:rPr>
          <w:sz w:val="26"/>
          <w:lang w:eastAsia="zh-CN"/>
        </w:rPr>
      </w:pPr>
      <w:r w:rsidRPr="00A931AE">
        <w:rPr>
          <w:sz w:val="26"/>
          <w:szCs w:val="26"/>
          <w:lang w:eastAsia="zh-CN"/>
        </w:rPr>
        <w:t>Data collection</w:t>
      </w:r>
      <w:r w:rsidR="006F5EBD" w:rsidRPr="00A931AE">
        <w:rPr>
          <w:sz w:val="26"/>
          <w:szCs w:val="26"/>
          <w:lang w:eastAsia="zh-CN"/>
        </w:rPr>
        <w:t xml:space="preserve"> for training</w:t>
      </w:r>
    </w:p>
    <w:p w14:paraId="5343166C" w14:textId="4F8BA1E7" w:rsidR="006A285D" w:rsidRPr="003F2F10" w:rsidRDefault="006A285D" w:rsidP="006A285D">
      <w:pPr>
        <w:pStyle w:val="3"/>
        <w:tabs>
          <w:tab w:val="left" w:pos="709"/>
          <w:tab w:val="left" w:pos="851"/>
          <w:tab w:val="left" w:pos="993"/>
        </w:tabs>
        <w:rPr>
          <w:sz w:val="22"/>
          <w:lang w:eastAsia="zh-CN"/>
        </w:rPr>
      </w:pPr>
      <w:r w:rsidRPr="003F2F10">
        <w:rPr>
          <w:sz w:val="22"/>
          <w:lang w:eastAsia="zh-CN"/>
        </w:rPr>
        <w:t>Training</w:t>
      </w:r>
      <w:r w:rsidR="00CD7669">
        <w:rPr>
          <w:sz w:val="22"/>
          <w:lang w:eastAsia="zh-CN"/>
        </w:rPr>
        <w:t xml:space="preserve"> and </w:t>
      </w:r>
      <w:r w:rsidRPr="003F2F10">
        <w:rPr>
          <w:sz w:val="22"/>
          <w:lang w:eastAsia="zh-CN"/>
        </w:rPr>
        <w:t>inference</w:t>
      </w:r>
      <w:r w:rsidR="00AC1900">
        <w:rPr>
          <w:sz w:val="22"/>
          <w:lang w:eastAsia="zh-CN"/>
        </w:rPr>
        <w:t xml:space="preserve"> on the same side</w:t>
      </w:r>
    </w:p>
    <w:p w14:paraId="4FC00E7E" w14:textId="77777777" w:rsidR="006A285D" w:rsidRDefault="006A285D" w:rsidP="006A285D">
      <w:pPr>
        <w:pStyle w:val="a1"/>
        <w:rPr>
          <w:lang w:eastAsia="zh-CN"/>
        </w:rPr>
      </w:pPr>
      <w:r>
        <w:rPr>
          <w:lang w:eastAsia="zh-CN"/>
        </w:rPr>
        <w:t>In RAN1#109e, BM-Case1 and BM-Case2 were supported with a few aspects under further study. As mentioned in following agreements, the AI/ML model(s) for inference can be deployed at either NW side or UE side. Assuming the offline trained models, it is by default reasonable to apply the inference at either side.</w:t>
      </w:r>
    </w:p>
    <w:p w14:paraId="15F8C8C6" w14:textId="77777777" w:rsidR="006A285D" w:rsidRDefault="006A285D" w:rsidP="006A285D">
      <w:pPr>
        <w:pStyle w:val="a1"/>
        <w:rPr>
          <w:lang w:eastAsia="zh-CN"/>
        </w:rPr>
      </w:pPr>
      <w:r>
        <w:rPr>
          <w:noProof/>
        </w:rPr>
        <mc:AlternateContent>
          <mc:Choice Requires="wps">
            <w:drawing>
              <wp:inline distT="0" distB="0" distL="0" distR="0" wp14:anchorId="1BC844AC" wp14:editId="6CFF4722">
                <wp:extent cx="5760720" cy="1318161"/>
                <wp:effectExtent l="0" t="0" r="11430" b="15875"/>
                <wp:docPr id="2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18161"/>
                        </a:xfrm>
                        <a:prstGeom prst="rect">
                          <a:avLst/>
                        </a:prstGeom>
                        <a:solidFill>
                          <a:srgbClr val="FFFFFF"/>
                        </a:solidFill>
                        <a:ln w="6350">
                          <a:solidFill>
                            <a:srgbClr val="000000"/>
                          </a:solidFill>
                          <a:miter lim="800000"/>
                          <a:headEnd/>
                          <a:tailEnd/>
                        </a:ln>
                      </wps:spPr>
                      <wps:txbx>
                        <w:txbxContent>
                          <w:p w14:paraId="04C93356" w14:textId="77777777" w:rsidR="005C30BD" w:rsidRPr="000F1214" w:rsidRDefault="005C30BD" w:rsidP="006A285D">
                            <w:pPr>
                              <w:autoSpaceDE w:val="0"/>
                              <w:autoSpaceDN w:val="0"/>
                              <w:adjustRightInd w:val="0"/>
                              <w:snapToGrid w:val="0"/>
                              <w:jc w:val="both"/>
                              <w:rPr>
                                <w:highlight w:val="green"/>
                                <w:lang w:eastAsia="x-none"/>
                              </w:rPr>
                            </w:pPr>
                            <w:r w:rsidRPr="000F1214">
                              <w:rPr>
                                <w:highlight w:val="green"/>
                                <w:lang w:eastAsia="x-none"/>
                              </w:rPr>
                              <w:t xml:space="preserve">Agreement </w:t>
                            </w:r>
                          </w:p>
                          <w:p w14:paraId="35C32955" w14:textId="77777777" w:rsidR="005C30BD" w:rsidRPr="000F1214" w:rsidRDefault="005C30BD" w:rsidP="006A285D">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1B157979" w14:textId="77777777" w:rsidR="005C30BD" w:rsidRPr="000F1214" w:rsidRDefault="005C30BD" w:rsidP="006A285D">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21E1D766" w14:textId="77777777" w:rsidR="005C30BD" w:rsidRPr="00C060B9" w:rsidRDefault="005C30BD" w:rsidP="006A285D">
                            <w:pPr>
                              <w:pStyle w:val="ab"/>
                              <w:numPr>
                                <w:ilvl w:val="0"/>
                                <w:numId w:val="9"/>
                              </w:numPr>
                              <w:contextualSpacing w:val="0"/>
                              <w:rPr>
                                <w:b/>
                              </w:rPr>
                            </w:pPr>
                            <w:r w:rsidRPr="00206A1F">
                              <w:rPr>
                                <w:lang w:eastAsia="x-none"/>
                              </w:rPr>
                              <w:t>Alt.2: AI/ML inference at UE side</w:t>
                            </w:r>
                          </w:p>
                          <w:p w14:paraId="70111F9F" w14:textId="77777777" w:rsidR="005C30BD" w:rsidRPr="00206A1F" w:rsidRDefault="005C30BD" w:rsidP="006A285D">
                            <w:pPr>
                              <w:autoSpaceDE w:val="0"/>
                              <w:autoSpaceDN w:val="0"/>
                              <w:adjustRightInd w:val="0"/>
                              <w:snapToGrid w:val="0"/>
                              <w:jc w:val="both"/>
                              <w:rPr>
                                <w:highlight w:val="green"/>
                                <w:lang w:eastAsia="x-none"/>
                              </w:rPr>
                            </w:pPr>
                            <w:r w:rsidRPr="00206A1F">
                              <w:rPr>
                                <w:highlight w:val="green"/>
                                <w:lang w:eastAsia="x-none"/>
                              </w:rPr>
                              <w:t xml:space="preserve">Agreement </w:t>
                            </w:r>
                          </w:p>
                          <w:p w14:paraId="5BF7001C" w14:textId="77777777" w:rsidR="005C30BD" w:rsidRPr="008649D9" w:rsidRDefault="005C30BD" w:rsidP="006A285D">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2DCC1AFF" w14:textId="77777777" w:rsidR="005C30BD" w:rsidRPr="008649D9" w:rsidRDefault="005C30BD" w:rsidP="006A285D">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0A3486E6" w14:textId="77777777" w:rsidR="005C30BD" w:rsidRPr="00C060B9" w:rsidRDefault="005C30BD" w:rsidP="006A285D">
                            <w:pPr>
                              <w:pStyle w:val="ab"/>
                              <w:numPr>
                                <w:ilvl w:val="0"/>
                                <w:numId w:val="9"/>
                              </w:numPr>
                              <w:contextualSpacing w:val="0"/>
                              <w:rPr>
                                <w:b/>
                              </w:rPr>
                            </w:pPr>
                            <w:r w:rsidRPr="008649D9">
                              <w:rPr>
                                <w:lang w:eastAsia="x-none"/>
                              </w:rPr>
                              <w:t>Alt.2: AI/ML inference at UE side</w:t>
                            </w:r>
                          </w:p>
                        </w:txbxContent>
                      </wps:txbx>
                      <wps:bodyPr rot="0" vert="horz" wrap="square" lIns="91440" tIns="45720" rIns="91440" bIns="45720" anchor="ctr" anchorCtr="0" upright="1">
                        <a:noAutofit/>
                      </wps:bodyPr>
                    </wps:wsp>
                  </a:graphicData>
                </a:graphic>
              </wp:inline>
            </w:drawing>
          </mc:Choice>
          <mc:Fallback>
            <w:pict>
              <v:shapetype w14:anchorId="1BC844AC" id="_x0000_t202" coordsize="21600,21600" o:spt="202" path="m,l,21600r21600,l21600,xe">
                <v:stroke joinstyle="miter"/>
                <v:path gradientshapeok="t" o:connecttype="rect"/>
              </v:shapetype>
              <v:shape id="Text Box 1" o:spid="_x0000_s1026" type="#_x0000_t202" style="width:453.6pt;height:103.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" strokeweight=".5pt">
                <v:textbox>
                  <w:txbxContent>
                    <w:p w14:paraId="04C93356" w14:textId="77777777" w:rsidR="005C30BD" w:rsidRPr="000F1214" w:rsidRDefault="005C30BD" w:rsidP="006A285D">
                      <w:pPr>
                        <w:autoSpaceDE w:val="0"/>
                        <w:autoSpaceDN w:val="0"/>
                        <w:adjustRightInd w:val="0"/>
                        <w:snapToGrid w:val="0"/>
                        <w:jc w:val="both"/>
                        <w:rPr>
                          <w:highlight w:val="green"/>
                          <w:lang w:eastAsia="x-none"/>
                        </w:rPr>
                      </w:pPr>
                      <w:r w:rsidRPr="000F1214">
                        <w:rPr>
                          <w:highlight w:val="green"/>
                          <w:lang w:eastAsia="x-none"/>
                        </w:rPr>
                        <w:t xml:space="preserve">Agreement </w:t>
                      </w:r>
                    </w:p>
                    <w:p w14:paraId="35C32955" w14:textId="77777777" w:rsidR="005C30BD" w:rsidRPr="000F1214" w:rsidRDefault="005C30BD" w:rsidP="006A285D">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14:paraId="1B157979" w14:textId="77777777" w:rsidR="005C30BD" w:rsidRPr="000F1214" w:rsidRDefault="005C30BD" w:rsidP="006A285D">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14:paraId="21E1D766" w14:textId="77777777" w:rsidR="005C30BD" w:rsidRPr="00C060B9" w:rsidRDefault="005C30BD" w:rsidP="006A285D">
                      <w:pPr>
                        <w:pStyle w:val="ab"/>
                        <w:numPr>
                          <w:ilvl w:val="0"/>
                          <w:numId w:val="9"/>
                        </w:numPr>
                        <w:contextualSpacing w:val="0"/>
                        <w:rPr>
                          <w:b/>
                        </w:rPr>
                      </w:pPr>
                      <w:r w:rsidRPr="00206A1F">
                        <w:rPr>
                          <w:lang w:eastAsia="x-none"/>
                        </w:rPr>
                        <w:t>Alt.2: AI/ML inference at UE side</w:t>
                      </w:r>
                    </w:p>
                    <w:p w14:paraId="70111F9F" w14:textId="77777777" w:rsidR="005C30BD" w:rsidRPr="00206A1F" w:rsidRDefault="005C30BD" w:rsidP="006A285D">
                      <w:pPr>
                        <w:autoSpaceDE w:val="0"/>
                        <w:autoSpaceDN w:val="0"/>
                        <w:adjustRightInd w:val="0"/>
                        <w:snapToGrid w:val="0"/>
                        <w:jc w:val="both"/>
                        <w:rPr>
                          <w:highlight w:val="green"/>
                          <w:lang w:eastAsia="x-none"/>
                        </w:rPr>
                      </w:pPr>
                      <w:r w:rsidRPr="00206A1F">
                        <w:rPr>
                          <w:highlight w:val="green"/>
                          <w:lang w:eastAsia="x-none"/>
                        </w:rPr>
                        <w:t xml:space="preserve">Agreement </w:t>
                      </w:r>
                    </w:p>
                    <w:p w14:paraId="5BF7001C" w14:textId="77777777" w:rsidR="005C30BD" w:rsidRPr="008649D9" w:rsidRDefault="005C30BD" w:rsidP="006A285D">
                      <w:pPr>
                        <w:autoSpaceDE w:val="0"/>
                        <w:autoSpaceDN w:val="0"/>
                        <w:adjustRightInd w:val="0"/>
                        <w:snapToGrid w:val="0"/>
                        <w:jc w:val="both"/>
                        <w:rPr>
                          <w:lang w:eastAsia="x-none"/>
                        </w:rPr>
                      </w:pPr>
                      <w:r w:rsidRPr="008649D9">
                        <w:rPr>
                          <w:lang w:eastAsia="x-none"/>
                        </w:rPr>
                        <w:t>For the sub use case BM-Case2, consider both Alt.1 and Alt.2 for further study:</w:t>
                      </w:r>
                    </w:p>
                    <w:p w14:paraId="2DCC1AFF" w14:textId="77777777" w:rsidR="005C30BD" w:rsidRPr="008649D9" w:rsidRDefault="005C30BD" w:rsidP="006A285D">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14:paraId="0A3486E6" w14:textId="77777777" w:rsidR="005C30BD" w:rsidRPr="00C060B9" w:rsidRDefault="005C30BD" w:rsidP="006A285D">
                      <w:pPr>
                        <w:pStyle w:val="ab"/>
                        <w:numPr>
                          <w:ilvl w:val="0"/>
                          <w:numId w:val="9"/>
                        </w:numPr>
                        <w:contextualSpacing w:val="0"/>
                        <w:rPr>
                          <w:b/>
                        </w:rPr>
                      </w:pPr>
                      <w:r w:rsidRPr="008649D9">
                        <w:rPr>
                          <w:lang w:eastAsia="x-none"/>
                        </w:rPr>
                        <w:t>Alt.2: AI/ML inference at UE side</w:t>
                      </w:r>
                    </w:p>
                  </w:txbxContent>
                </v:textbox>
                <w10:anchorlock/>
              </v:shape>
            </w:pict>
          </mc:Fallback>
        </mc:AlternateContent>
      </w:r>
    </w:p>
    <w:p w14:paraId="043B14F9" w14:textId="77777777" w:rsidR="006A285D" w:rsidRDefault="006A285D">
      <w:pPr>
        <w:pStyle w:val="a1"/>
        <w:rPr>
          <w:lang w:eastAsia="zh-CN"/>
        </w:rPr>
      </w:pPr>
      <w:r>
        <w:rPr>
          <w:lang w:eastAsia="zh-CN"/>
        </w:rPr>
        <w:t xml:space="preserve">For BM-Case1, if the trained model deployed at UE side, UE measures partial DL Tx beams and/or Rx beams in Set B, predicts the best Top-K beams and reports to NW. As a consequence, the standard impact of deploying the model at UE side during inference phase would be minimum. </w:t>
      </w:r>
    </w:p>
    <w:p w14:paraId="69A03B0B" w14:textId="77777777" w:rsidR="006A285D" w:rsidRDefault="006A285D">
      <w:pPr>
        <w:pStyle w:val="a1"/>
        <w:rPr>
          <w:lang w:eastAsia="zh-CN"/>
        </w:rPr>
      </w:pPr>
      <w:r>
        <w:rPr>
          <w:lang w:eastAsia="zh-CN"/>
        </w:rPr>
        <w:t xml:space="preserve">For BM-Case1, if the trained model implemented at NW side, the measurements on Set B should be reported from UE to NW. Then NW infers the best Top-K beams. Currently, one beam reporting instance can only support up to 4 Tx beams associated with metrics of L1-RSRP/L1-SINR. Hence if the size of Set B is larger than 4, e.g. 8/16/32 or Set B includes Tx-Rx beam pairs, UE reporting mechanism should be enhanced accordingly. </w:t>
      </w:r>
    </w:p>
    <w:p w14:paraId="430603BE" w14:textId="77777777" w:rsidR="006A285D" w:rsidRPr="00EE5858" w:rsidRDefault="006A285D" w:rsidP="00A931AE">
      <w:pPr>
        <w:pStyle w:val="a1"/>
        <w:numPr>
          <w:ilvl w:val="0"/>
          <w:numId w:val="12"/>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14:paraId="58CA5555" w14:textId="77777777" w:rsidR="006A285D" w:rsidRPr="00EE5858" w:rsidRDefault="006A285D">
      <w:pPr>
        <w:pStyle w:val="a1"/>
        <w:rPr>
          <w:rFonts w:eastAsiaTheme="minorEastAsia"/>
          <w:color w:val="000000" w:themeColor="text1"/>
          <w:lang w:eastAsia="zh-CN"/>
        </w:rPr>
      </w:pPr>
      <w:r>
        <w:rPr>
          <w:rFonts w:eastAsiaTheme="minorEastAsia"/>
          <w:color w:val="000000" w:themeColor="text1"/>
          <w:lang w:eastAsia="zh-CN"/>
        </w:rPr>
        <w:t xml:space="preserve">For BM-Case2, Set B could be as large as Set A. In our evaluation, Set B contains 128 beam pairs (32 Tx beams and 4 Rx beams). If the model (e.g. LSTM) needs as many inputs as Set A, i.e. 128 beam pairs in our case, apparently huge beam reporting overhead can be expected. </w:t>
      </w:r>
    </w:p>
    <w:p w14:paraId="65387864" w14:textId="77777777" w:rsidR="006A285D" w:rsidRPr="00EE5858" w:rsidRDefault="006A285D" w:rsidP="00A931AE">
      <w:pPr>
        <w:pStyle w:val="a1"/>
        <w:numPr>
          <w:ilvl w:val="0"/>
          <w:numId w:val="12"/>
        </w:numPr>
        <w:tabs>
          <w:tab w:val="left" w:pos="284"/>
          <w:tab w:val="left" w:pos="426"/>
          <w:tab w:val="left" w:pos="1134"/>
          <w:tab w:val="left" w:pos="1276"/>
          <w:tab w:val="left" w:pos="1418"/>
        </w:tabs>
        <w:ind w:left="0" w:firstLine="0"/>
        <w:rPr>
          <w:rFonts w:eastAsia="宋体"/>
          <w:b/>
          <w:sz w:val="18"/>
          <w:lang w:eastAsia="zh-CN"/>
        </w:rPr>
      </w:pPr>
      <w:r>
        <w:rPr>
          <w:rFonts w:eastAsiaTheme="minorEastAsia"/>
          <w:b/>
          <w:i/>
          <w:color w:val="000000" w:themeColor="text1"/>
          <w:sz w:val="22"/>
          <w:lang w:eastAsia="zh-CN"/>
        </w:rPr>
        <w:lastRenderedPageBreak/>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seems more reasonable, otherwise (inference at NW side) there could be overwhelming beam reporting on Set B when Set B is the same as Set A.</w:t>
      </w:r>
    </w:p>
    <w:p w14:paraId="426F7E5A" w14:textId="77777777" w:rsidR="006A285D" w:rsidRDefault="006A285D" w:rsidP="006A285D">
      <w:pPr>
        <w:pStyle w:val="a1"/>
        <w:rPr>
          <w:lang w:eastAsia="zh-CN"/>
        </w:rPr>
      </w:pPr>
      <w:r>
        <w:rPr>
          <w:lang w:eastAsia="zh-CN"/>
        </w:rPr>
        <w:t xml:space="preserve">In RAN1#110, the following agreement on where to carry out the training was achieved. Both sides are applicable at current stage.  </w:t>
      </w:r>
    </w:p>
    <w:p w14:paraId="4A4F1D5C" w14:textId="77777777" w:rsidR="006A285D" w:rsidRDefault="006A285D" w:rsidP="006A285D">
      <w:pPr>
        <w:pStyle w:val="a1"/>
        <w:rPr>
          <w:lang w:eastAsia="zh-CN"/>
        </w:rPr>
      </w:pPr>
      <w:r>
        <w:rPr>
          <w:noProof/>
        </w:rPr>
        <mc:AlternateContent>
          <mc:Choice Requires="wps">
            <w:drawing>
              <wp:inline distT="0" distB="0" distL="0" distR="0" wp14:anchorId="1858DC97" wp14:editId="24133C70">
                <wp:extent cx="5760720" cy="1015341"/>
                <wp:effectExtent l="0" t="0" r="11430" b="13970"/>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15341"/>
                        </a:xfrm>
                        <a:prstGeom prst="rect">
                          <a:avLst/>
                        </a:prstGeom>
                        <a:solidFill>
                          <a:srgbClr val="FFFFFF"/>
                        </a:solidFill>
                        <a:ln w="6350">
                          <a:solidFill>
                            <a:srgbClr val="000000"/>
                          </a:solidFill>
                          <a:miter lim="800000"/>
                          <a:headEnd/>
                          <a:tailEnd/>
                        </a:ln>
                      </wps:spPr>
                      <wps:txbx>
                        <w:txbxContent>
                          <w:p w14:paraId="1C27EC5D" w14:textId="77777777" w:rsidR="005C30BD" w:rsidRPr="00925BE3" w:rsidRDefault="005C30BD" w:rsidP="006A285D">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42A37836" w14:textId="77777777" w:rsidR="005C30BD" w:rsidRDefault="005C30BD" w:rsidP="006A285D">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144793F3" w14:textId="77777777" w:rsidR="005C30BD" w:rsidRDefault="005C30BD"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19038D13" w14:textId="77777777" w:rsidR="005C30BD" w:rsidRDefault="005C30BD"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3847C36E" w14:textId="77777777" w:rsidR="005C30BD" w:rsidRPr="00C060B9" w:rsidRDefault="005C30BD" w:rsidP="006A285D">
                            <w:pPr>
                              <w:rPr>
                                <w:b/>
                              </w:rPr>
                            </w:pPr>
                            <w:r>
                              <w:rPr>
                                <w:rFonts w:eastAsia="宋体"/>
                                <w:b/>
                                <w:i/>
                                <w:kern w:val="2"/>
                                <w:szCs w:val="20"/>
                                <w:lang w:eastAsia="zh-CN"/>
                              </w:rPr>
                              <w:t>Note: Whether it is online or offline training is a separate discussion.</w:t>
                            </w:r>
                          </w:p>
                        </w:txbxContent>
                      </wps:txbx>
                      <wps:bodyPr rot="0" vert="horz" wrap="square" lIns="91440" tIns="45720" rIns="91440" bIns="45720" anchor="ctr" anchorCtr="0" upright="1">
                        <a:noAutofit/>
                      </wps:bodyPr>
                    </wps:wsp>
                  </a:graphicData>
                </a:graphic>
              </wp:inline>
            </w:drawing>
          </mc:Choice>
          <mc:Fallback>
            <w:pict>
              <v:shape w14:anchorId="1858DC97" id="_x0000_s1027" type="#_x0000_t202" style="width:453.6pt;height:79.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" strokeweight=".5pt">
                <v:textbox>
                  <w:txbxContent>
                    <w:p w14:paraId="1C27EC5D" w14:textId="77777777" w:rsidR="005C30BD" w:rsidRPr="00925BE3" w:rsidRDefault="005C30BD" w:rsidP="006A285D">
                      <w:pPr>
                        <w:widowControl w:val="0"/>
                        <w:jc w:val="both"/>
                        <w:rPr>
                          <w:rFonts w:eastAsia="宋体"/>
                          <w:b/>
                          <w:i/>
                          <w:color w:val="ED7D31"/>
                          <w:kern w:val="2"/>
                          <w:szCs w:val="22"/>
                          <w:highlight w:val="green"/>
                          <w:lang w:eastAsia="zh-CN"/>
                        </w:rPr>
                      </w:pPr>
                      <w:r w:rsidRPr="00925BE3">
                        <w:rPr>
                          <w:rFonts w:eastAsia="宋体"/>
                          <w:b/>
                          <w:i/>
                          <w:kern w:val="2"/>
                          <w:szCs w:val="22"/>
                          <w:highlight w:val="green"/>
                          <w:lang w:eastAsia="zh-CN"/>
                        </w:rPr>
                        <w:t>Agreement</w:t>
                      </w:r>
                      <w:r w:rsidRPr="00925BE3">
                        <w:rPr>
                          <w:rFonts w:eastAsia="宋体"/>
                          <w:b/>
                          <w:i/>
                          <w:color w:val="ED7D31"/>
                          <w:kern w:val="2"/>
                          <w:szCs w:val="22"/>
                          <w:highlight w:val="green"/>
                          <w:lang w:eastAsia="zh-CN"/>
                        </w:rPr>
                        <w:t xml:space="preserve"> </w:t>
                      </w:r>
                    </w:p>
                    <w:p w14:paraId="42A37836" w14:textId="77777777" w:rsidR="005C30BD" w:rsidRDefault="005C30BD" w:rsidP="006A285D">
                      <w:pPr>
                        <w:widowControl w:val="0"/>
                        <w:jc w:val="both"/>
                        <w:rPr>
                          <w:rFonts w:eastAsia="宋体"/>
                          <w:b/>
                          <w:i/>
                          <w:kern w:val="2"/>
                          <w:szCs w:val="22"/>
                          <w:lang w:eastAsia="zh-CN"/>
                        </w:rPr>
                      </w:pPr>
                      <w:r w:rsidRPr="00A5257C">
                        <w:rPr>
                          <w:rFonts w:eastAsia="宋体"/>
                          <w:b/>
                          <w:i/>
                          <w:kern w:val="2"/>
                          <w:szCs w:val="22"/>
                          <w:lang w:eastAsia="zh-CN"/>
                        </w:rPr>
                        <w:t xml:space="preserve">At least for </w:t>
                      </w:r>
                      <w:r>
                        <w:rPr>
                          <w:rFonts w:eastAsia="宋体"/>
                          <w:b/>
                          <w:i/>
                          <w:kern w:val="2"/>
                          <w:szCs w:val="22"/>
                          <w:lang w:eastAsia="zh-CN"/>
                        </w:rPr>
                        <w:t xml:space="preserve">the sub use case BM-Case1 and BM-Case2, support both Alt.1 and Alt.2 for </w:t>
                      </w:r>
                      <w:r w:rsidRPr="00A5257C">
                        <w:rPr>
                          <w:rFonts w:eastAsia="宋体"/>
                          <w:b/>
                          <w:i/>
                          <w:kern w:val="2"/>
                          <w:szCs w:val="22"/>
                          <w:lang w:eastAsia="zh-CN"/>
                        </w:rPr>
                        <w:t xml:space="preserve">the study of </w:t>
                      </w:r>
                      <w:r>
                        <w:rPr>
                          <w:rFonts w:eastAsia="宋体"/>
                          <w:b/>
                          <w:i/>
                          <w:kern w:val="2"/>
                          <w:szCs w:val="22"/>
                          <w:lang w:eastAsia="zh-CN"/>
                        </w:rPr>
                        <w:t>AI/ML model training:</w:t>
                      </w:r>
                    </w:p>
                    <w:p w14:paraId="144793F3" w14:textId="77777777" w:rsidR="005C30BD" w:rsidRDefault="005C30BD"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w:t>
                      </w:r>
                    </w:p>
                    <w:p w14:paraId="19038D13" w14:textId="77777777" w:rsidR="005C30BD" w:rsidRDefault="005C30BD" w:rsidP="006A285D">
                      <w:pPr>
                        <w:widowControl w:val="0"/>
                        <w:numPr>
                          <w:ilvl w:val="0"/>
                          <w:numId w:val="19"/>
                        </w:numPr>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w:t>
                      </w:r>
                    </w:p>
                    <w:p w14:paraId="3847C36E" w14:textId="77777777" w:rsidR="005C30BD" w:rsidRPr="00C060B9" w:rsidRDefault="005C30BD" w:rsidP="006A285D">
                      <w:pPr>
                        <w:rPr>
                          <w:b/>
                        </w:rPr>
                      </w:pPr>
                      <w:r>
                        <w:rPr>
                          <w:rFonts w:eastAsia="宋体"/>
                          <w:b/>
                          <w:i/>
                          <w:kern w:val="2"/>
                          <w:szCs w:val="20"/>
                          <w:lang w:eastAsia="zh-CN"/>
                        </w:rPr>
                        <w:t>Note: Whether it is online or offline training is a separate discussion.</w:t>
                      </w:r>
                    </w:p>
                  </w:txbxContent>
                </v:textbox>
                <w10:anchorlock/>
              </v:shape>
            </w:pict>
          </mc:Fallback>
        </mc:AlternateContent>
      </w:r>
    </w:p>
    <w:p w14:paraId="58262405" w14:textId="77777777" w:rsidR="006A285D" w:rsidRDefault="006A285D" w:rsidP="006A285D">
      <w:pPr>
        <w:pStyle w:val="a1"/>
        <w:rPr>
          <w:lang w:eastAsia="zh-CN"/>
        </w:rPr>
      </w:pPr>
      <w:r>
        <w:rPr>
          <w:lang w:eastAsia="zh-CN"/>
        </w:rPr>
        <w:t xml:space="preserve">RAN1 discussed the combinations of model training entity and inference entity in RAN1#110 meeting. Obviously, there are 4 combinations to be further checked. Single-side training and inference (e.g. at either NW side or UE side) could be the simplest implementation without model delivery. In RAN1#111, the following agreement was achieved to support at least training and inference at the same side. </w:t>
      </w:r>
    </w:p>
    <w:p w14:paraId="4A40A63D" w14:textId="77777777" w:rsidR="006A285D" w:rsidRPr="00AC3F3B" w:rsidRDefault="006A285D" w:rsidP="006A285D">
      <w:pPr>
        <w:pStyle w:val="a1"/>
        <w:rPr>
          <w:rFonts w:eastAsia="宋体"/>
          <w:b/>
          <w:sz w:val="18"/>
          <w:lang w:eastAsia="zh-CN"/>
        </w:rPr>
      </w:pPr>
      <w:r>
        <w:rPr>
          <w:noProof/>
        </w:rPr>
        <mc:AlternateContent>
          <mc:Choice Requires="wps">
            <w:drawing>
              <wp:inline distT="0" distB="0" distL="0" distR="0" wp14:anchorId="11025547" wp14:editId="5ECB697B">
                <wp:extent cx="5760720" cy="1469383"/>
                <wp:effectExtent l="0" t="0" r="11430" b="17145"/>
                <wp:docPr id="2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9383"/>
                        </a:xfrm>
                        <a:prstGeom prst="rect">
                          <a:avLst/>
                        </a:prstGeom>
                        <a:solidFill>
                          <a:srgbClr val="FFFFFF"/>
                        </a:solidFill>
                        <a:ln w="6350">
                          <a:solidFill>
                            <a:srgbClr val="000000"/>
                          </a:solidFill>
                          <a:miter lim="800000"/>
                          <a:headEnd/>
                          <a:tailEnd/>
                        </a:ln>
                      </wps:spPr>
                      <wps:txbx>
                        <w:txbxContent>
                          <w:p w14:paraId="34212F46" w14:textId="77777777" w:rsidR="005C30BD" w:rsidRPr="006F0C2A" w:rsidRDefault="005C30BD" w:rsidP="006A285D">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781F61E0" w14:textId="77777777" w:rsidR="005C30BD" w:rsidRPr="00857B57" w:rsidRDefault="005C30BD" w:rsidP="006A285D">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66FAB939" w14:textId="77777777" w:rsidR="005C30BD" w:rsidRPr="00857B57" w:rsidRDefault="005C30BD"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BA09A72" w14:textId="77777777" w:rsidR="005C30BD" w:rsidRPr="00857B57" w:rsidRDefault="005C30BD"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1B51DFFB" w14:textId="77777777" w:rsidR="005C30BD" w:rsidRPr="00857B57" w:rsidRDefault="005C30BD" w:rsidP="006A285D">
                            <w:pPr>
                              <w:numPr>
                                <w:ilvl w:val="0"/>
                                <w:numId w:val="1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2F0A6E7C" w14:textId="77777777" w:rsidR="005C30BD" w:rsidRPr="00857B57" w:rsidRDefault="005C30BD" w:rsidP="006A285D">
                            <w:pPr>
                              <w:numPr>
                                <w:ilvl w:val="1"/>
                                <w:numId w:val="1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3E3D5DC5" w14:textId="77777777" w:rsidR="005C30BD" w:rsidRPr="00C060B9" w:rsidRDefault="005C30BD" w:rsidP="006A285D">
                            <w:pPr>
                              <w:rPr>
                                <w:b/>
                              </w:rPr>
                            </w:pPr>
                          </w:p>
                        </w:txbxContent>
                      </wps:txbx>
                      <wps:bodyPr rot="0" vert="horz" wrap="square" lIns="91440" tIns="45720" rIns="91440" bIns="45720" anchor="ctr" anchorCtr="0" upright="1">
                        <a:noAutofit/>
                      </wps:bodyPr>
                    </wps:wsp>
                  </a:graphicData>
                </a:graphic>
              </wp:inline>
            </w:drawing>
          </mc:Choice>
          <mc:Fallback>
            <w:pict>
              <v:shape w14:anchorId="11025547" id="_x0000_s1028" type="#_x0000_t202" style="width:453.6pt;height:115.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" strokeweight=".5pt">
                <v:textbox>
                  <w:txbxContent>
                    <w:p w14:paraId="34212F46" w14:textId="77777777" w:rsidR="005C30BD" w:rsidRPr="006F0C2A" w:rsidRDefault="005C30BD" w:rsidP="006A285D">
                      <w:pPr>
                        <w:widowControl w:val="0"/>
                        <w:jc w:val="both"/>
                        <w:rPr>
                          <w:rFonts w:eastAsia="宋体"/>
                          <w:b/>
                          <w:i/>
                          <w:kern w:val="2"/>
                          <w:szCs w:val="22"/>
                          <w:highlight w:val="green"/>
                          <w:lang w:eastAsia="zh-CN"/>
                        </w:rPr>
                      </w:pPr>
                      <w:r w:rsidRPr="004B32BD">
                        <w:rPr>
                          <w:rFonts w:eastAsia="宋体"/>
                          <w:b/>
                          <w:iCs/>
                          <w:szCs w:val="26"/>
                          <w:highlight w:val="green"/>
                          <w:lang w:eastAsia="x-none"/>
                        </w:rPr>
                        <w:t>Agreement</w:t>
                      </w:r>
                    </w:p>
                    <w:p w14:paraId="781F61E0" w14:textId="77777777" w:rsidR="005C30BD" w:rsidRPr="00857B57" w:rsidRDefault="005C30BD" w:rsidP="006A285D">
                      <w:pPr>
                        <w:widowControl w:val="0"/>
                        <w:jc w:val="both"/>
                        <w:rPr>
                          <w:rFonts w:eastAsia="宋体"/>
                          <w:b/>
                          <w:i/>
                          <w:kern w:val="2"/>
                          <w:szCs w:val="22"/>
                          <w:lang w:eastAsia="zh-CN"/>
                        </w:rPr>
                      </w:pPr>
                      <w:r w:rsidRPr="00857B57">
                        <w:rPr>
                          <w:rFonts w:eastAsia="宋体"/>
                          <w:b/>
                          <w:i/>
                          <w:kern w:val="2"/>
                          <w:szCs w:val="22"/>
                          <w:lang w:eastAsia="zh-CN"/>
                        </w:rPr>
                        <w:t>For the sub use case BM-Case1 and BM-Case2, at least support Alt.1 and Alt.2 for AI/ML model training and inference for further study:</w:t>
                      </w:r>
                    </w:p>
                    <w:p w14:paraId="66FAB939" w14:textId="77777777" w:rsidR="005C30BD" w:rsidRPr="00857B57" w:rsidRDefault="005C30BD"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Alt.1. AI/ML model training and inference at NW side</w:t>
                      </w:r>
                    </w:p>
                    <w:p w14:paraId="3BA09A72" w14:textId="77777777" w:rsidR="005C30BD" w:rsidRPr="00857B57" w:rsidRDefault="005C30BD" w:rsidP="006A285D">
                      <w:pPr>
                        <w:widowControl w:val="0"/>
                        <w:numPr>
                          <w:ilvl w:val="0"/>
                          <w:numId w:val="19"/>
                        </w:numPr>
                        <w:jc w:val="both"/>
                        <w:rPr>
                          <w:rFonts w:eastAsia="宋体"/>
                          <w:b/>
                          <w:i/>
                          <w:kern w:val="2"/>
                          <w:szCs w:val="20"/>
                          <w:lang w:eastAsia="zh-CN"/>
                        </w:rPr>
                      </w:pPr>
                      <w:r w:rsidRPr="00857B57">
                        <w:rPr>
                          <w:rFonts w:eastAsia="宋体"/>
                          <w:b/>
                          <w:i/>
                          <w:kern w:val="2"/>
                          <w:szCs w:val="20"/>
                          <w:lang w:eastAsia="zh-CN"/>
                        </w:rPr>
                        <w:t>Alt.2. AI/ML model training and inference at UE side</w:t>
                      </w:r>
                    </w:p>
                    <w:p w14:paraId="1B51DFFB" w14:textId="77777777" w:rsidR="005C30BD" w:rsidRPr="00857B57" w:rsidRDefault="005C30BD" w:rsidP="006A285D">
                      <w:pPr>
                        <w:numPr>
                          <w:ilvl w:val="0"/>
                          <w:numId w:val="19"/>
                        </w:numPr>
                        <w:contextualSpacing/>
                        <w:rPr>
                          <w:rFonts w:eastAsia="宋体"/>
                          <w:b/>
                          <w:i/>
                          <w:kern w:val="2"/>
                          <w:szCs w:val="20"/>
                          <w:lang w:eastAsia="zh-CN"/>
                        </w:rPr>
                      </w:pPr>
                      <w:r w:rsidRPr="00857B57">
                        <w:rPr>
                          <w:rFonts w:eastAsia="宋体"/>
                          <w:b/>
                          <w:i/>
                          <w:kern w:val="2"/>
                          <w:szCs w:val="20"/>
                          <w:lang w:eastAsia="zh-CN"/>
                        </w:rPr>
                        <w:t>The discussion on Alt.3 for BM-Case1 and BM-Case2 is dependent on the conclusion/agreement of Agenda item 9.2.1 of RAN1 and/or RAN2 on whether to support model transfer for UE-side AI/ML model</w:t>
                      </w:r>
                      <w:r w:rsidRPr="00857B57">
                        <w:rPr>
                          <w:rFonts w:eastAsia="宋体"/>
                          <w:b/>
                          <w:i/>
                          <w:color w:val="FF0000"/>
                          <w:kern w:val="2"/>
                          <w:szCs w:val="20"/>
                          <w:lang w:eastAsia="zh-CN"/>
                        </w:rPr>
                        <w:t xml:space="preserve"> </w:t>
                      </w:r>
                      <w:r w:rsidRPr="00857B57">
                        <w:rPr>
                          <w:rFonts w:eastAsia="宋体"/>
                          <w:b/>
                          <w:i/>
                          <w:kern w:val="2"/>
                          <w:szCs w:val="20"/>
                          <w:lang w:eastAsia="zh-CN"/>
                        </w:rPr>
                        <w:t>or not</w:t>
                      </w:r>
                    </w:p>
                    <w:p w14:paraId="2F0A6E7C" w14:textId="77777777" w:rsidR="005C30BD" w:rsidRPr="00857B57" w:rsidRDefault="005C30BD" w:rsidP="006A285D">
                      <w:pPr>
                        <w:numPr>
                          <w:ilvl w:val="1"/>
                          <w:numId w:val="19"/>
                        </w:numPr>
                        <w:contextualSpacing/>
                        <w:rPr>
                          <w:rFonts w:eastAsia="宋体"/>
                          <w:b/>
                          <w:i/>
                          <w:kern w:val="2"/>
                          <w:szCs w:val="20"/>
                          <w:lang w:eastAsia="zh-CN"/>
                        </w:rPr>
                      </w:pPr>
                      <w:r w:rsidRPr="00857B57">
                        <w:rPr>
                          <w:rFonts w:eastAsia="宋体"/>
                          <w:b/>
                          <w:i/>
                          <w:kern w:val="2"/>
                          <w:szCs w:val="20"/>
                          <w:lang w:eastAsia="zh-CN"/>
                        </w:rPr>
                        <w:t>Alt.3. AI/ML model training at NW side, AI/ML model inference at UE side</w:t>
                      </w:r>
                    </w:p>
                    <w:p w14:paraId="3E3D5DC5" w14:textId="77777777" w:rsidR="005C30BD" w:rsidRPr="00C060B9" w:rsidRDefault="005C30BD" w:rsidP="006A285D">
                      <w:pPr>
                        <w:rPr>
                          <w:b/>
                        </w:rPr>
                      </w:pPr>
                    </w:p>
                  </w:txbxContent>
                </v:textbox>
                <w10:anchorlock/>
              </v:shape>
            </w:pict>
          </mc:Fallback>
        </mc:AlternateContent>
      </w:r>
    </w:p>
    <w:p w14:paraId="2D364482" w14:textId="77777777" w:rsidR="006A285D" w:rsidRDefault="006A285D" w:rsidP="006A285D">
      <w:pPr>
        <w:pStyle w:val="a1"/>
        <w:rPr>
          <w:lang w:eastAsia="zh-CN"/>
        </w:rPr>
      </w:pPr>
      <w:r>
        <w:rPr>
          <w:lang w:eastAsia="zh-CN"/>
        </w:rPr>
        <w:t xml:space="preserve">However, the cross-side training and inference (e.g. model training at NW side and delivered to UE for inference or verse vice) would necessarily involve model transfer. In our understanding, NW pre-trained model could be cell-specific and may face generalization issue when serving different Rx beam settings for different UEs. The UE pre-trained model could be UE-specific, which in our words may seem like “overfitting” to that particular UE only, and may not be applicable to any other UE in the same cell. </w:t>
      </w:r>
    </w:p>
    <w:p w14:paraId="15EEFA9B" w14:textId="77777777" w:rsidR="006A285D" w:rsidRDefault="006A285D" w:rsidP="006A285D">
      <w:pPr>
        <w:pStyle w:val="a1"/>
        <w:rPr>
          <w:lang w:eastAsia="zh-CN"/>
        </w:rPr>
      </w:pPr>
      <w:r>
        <w:rPr>
          <w:lang w:eastAsia="zh-CN"/>
        </w:rPr>
        <w:t>Since the model transfer issue including AI BM is still and will be under discussion in AI 9.2.1, the argument on the case that AI/ML modeling trained at NW side and delivered to UE side can be suspended in AI 9.2.3.2 until there is clear indication or conclusion for this issue.</w:t>
      </w:r>
    </w:p>
    <w:p w14:paraId="0C10DBD0" w14:textId="77777777" w:rsidR="006A285D" w:rsidRDefault="006A285D" w:rsidP="006A285D">
      <w:pPr>
        <w:pStyle w:val="a1"/>
        <w:numPr>
          <w:ilvl w:val="0"/>
          <w:numId w:val="12"/>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t>Whether to study the case that AI/ML model for BM-Case1 and BM-Case2 trained at NW side and delivered to UE side, highly depends on the outcome of model transfer issue discussed in agenda item 9.2.1.</w:t>
      </w:r>
    </w:p>
    <w:p w14:paraId="4B6839CC" w14:textId="77777777" w:rsidR="006A285D" w:rsidRDefault="006A285D" w:rsidP="00A931AE">
      <w:pPr>
        <w:pStyle w:val="a1"/>
        <w:rPr>
          <w:lang w:eastAsia="zh-CN"/>
        </w:rPr>
      </w:pPr>
      <w:r>
        <w:rPr>
          <w:lang w:eastAsia="zh-CN"/>
        </w:rPr>
        <w:t>At the early stage of AI/ML beam management study, it is our 1</w:t>
      </w:r>
      <w:r w:rsidRPr="00CC11C7">
        <w:rPr>
          <w:vertAlign w:val="superscript"/>
          <w:lang w:eastAsia="zh-CN"/>
        </w:rPr>
        <w:t>st</w:t>
      </w:r>
      <w:r>
        <w:rPr>
          <w:lang w:eastAsia="zh-CN"/>
        </w:rPr>
        <w:t xml:space="preserve"> priority to check the potentials of AI/ML model assuming the model(s) are well trained offline. In later stage, we may investigate how to get the model trained/retuned considering real-time NW/UE coordination. </w:t>
      </w:r>
    </w:p>
    <w:p w14:paraId="0F81E209" w14:textId="68AA6404" w:rsidR="006A285D" w:rsidRPr="00A931AE" w:rsidRDefault="006A285D" w:rsidP="00A931AE">
      <w:pPr>
        <w:pStyle w:val="a1"/>
        <w:numPr>
          <w:ilvl w:val="0"/>
          <w:numId w:val="6"/>
        </w:numPr>
        <w:rPr>
          <w:rFonts w:eastAsia="宋体"/>
          <w:b/>
          <w:sz w:val="18"/>
          <w:lang w:eastAsia="zh-CN"/>
        </w:rPr>
      </w:pPr>
      <w:r>
        <w:rPr>
          <w:rFonts w:eastAsiaTheme="minorEastAsia"/>
          <w:b/>
          <w:i/>
          <w:color w:val="000000" w:themeColor="text1"/>
          <w:sz w:val="22"/>
          <w:lang w:eastAsia="zh-CN"/>
        </w:rPr>
        <w:t xml:space="preserve">For AI/ML beam </w:t>
      </w:r>
      <w:r w:rsidR="00CD7669">
        <w:rPr>
          <w:rFonts w:eastAsiaTheme="minorEastAsia" w:hint="eastAsia"/>
          <w:b/>
          <w:i/>
          <w:color w:val="000000" w:themeColor="text1"/>
          <w:sz w:val="22"/>
          <w:lang w:eastAsia="zh-CN"/>
        </w:rPr>
        <w:t>pre</w:t>
      </w:r>
      <w:r w:rsidR="00CD7669">
        <w:rPr>
          <w:rFonts w:eastAsiaTheme="minorEastAsia"/>
          <w:b/>
          <w:i/>
          <w:color w:val="000000" w:themeColor="text1"/>
          <w:sz w:val="22"/>
          <w:lang w:eastAsia="zh-CN"/>
        </w:rPr>
        <w:t>diction</w:t>
      </w:r>
      <w:r>
        <w:rPr>
          <w:rFonts w:eastAsiaTheme="minorEastAsia"/>
          <w:b/>
          <w:i/>
          <w:color w:val="000000" w:themeColor="text1"/>
          <w:sz w:val="22"/>
          <w:lang w:eastAsia="zh-CN"/>
        </w:rPr>
        <w:t xml:space="preserve">, </w:t>
      </w:r>
      <w:r w:rsidR="00CD7669">
        <w:rPr>
          <w:rFonts w:eastAsiaTheme="minorEastAsia"/>
          <w:b/>
          <w:i/>
          <w:color w:val="000000" w:themeColor="text1"/>
          <w:sz w:val="22"/>
          <w:lang w:eastAsia="zh-CN"/>
        </w:rPr>
        <w:t xml:space="preserve">starting from </w:t>
      </w:r>
      <w:r>
        <w:rPr>
          <w:rFonts w:eastAsiaTheme="minorEastAsia"/>
          <w:b/>
          <w:i/>
          <w:color w:val="000000" w:themeColor="text1"/>
          <w:sz w:val="22"/>
          <w:lang w:eastAsia="zh-CN"/>
        </w:rPr>
        <w:t>offline model training at current stage.</w:t>
      </w:r>
    </w:p>
    <w:p w14:paraId="21522FB2" w14:textId="79E52B84" w:rsidR="00CD7669" w:rsidRPr="00A931AE" w:rsidRDefault="00CD7669" w:rsidP="00A931AE">
      <w:pPr>
        <w:pStyle w:val="3"/>
        <w:tabs>
          <w:tab w:val="left" w:pos="709"/>
          <w:tab w:val="left" w:pos="851"/>
          <w:tab w:val="left" w:pos="993"/>
        </w:tabs>
        <w:rPr>
          <w:sz w:val="22"/>
          <w:lang w:eastAsia="zh-CN"/>
        </w:rPr>
      </w:pPr>
      <w:r w:rsidRPr="00D43FCA">
        <w:rPr>
          <w:sz w:val="24"/>
          <w:lang w:eastAsia="zh-CN"/>
        </w:rPr>
        <w:t>UE</w:t>
      </w:r>
      <w:r>
        <w:rPr>
          <w:sz w:val="24"/>
          <w:lang w:eastAsia="zh-CN"/>
        </w:rPr>
        <w:t>-</w:t>
      </w:r>
      <w:r w:rsidRPr="00D43FCA">
        <w:rPr>
          <w:sz w:val="24"/>
          <w:lang w:eastAsia="zh-CN"/>
        </w:rPr>
        <w:t>side</w:t>
      </w:r>
      <w:r>
        <w:rPr>
          <w:sz w:val="24"/>
          <w:lang w:eastAsia="zh-CN"/>
        </w:rPr>
        <w:t xml:space="preserve"> model trained at UE</w:t>
      </w:r>
    </w:p>
    <w:p w14:paraId="518E1B73" w14:textId="751D756E" w:rsidR="001009CF" w:rsidRDefault="001009CF" w:rsidP="00A931AE">
      <w:pPr>
        <w:pStyle w:val="a1"/>
        <w:rPr>
          <w:lang w:eastAsia="zh-CN"/>
        </w:rPr>
      </w:pPr>
      <w:r>
        <w:rPr>
          <w:lang w:eastAsia="zh-CN"/>
        </w:rPr>
        <w:t xml:space="preserve">In RAN1#110, </w:t>
      </w:r>
      <w:r w:rsidR="004518DE">
        <w:rPr>
          <w:lang w:eastAsia="zh-CN"/>
        </w:rPr>
        <w:t>the a</w:t>
      </w:r>
      <w:r>
        <w:rPr>
          <w:lang w:eastAsia="zh-CN"/>
        </w:rPr>
        <w:t xml:space="preserve">greement on data collection for model training was </w:t>
      </w:r>
      <w:r w:rsidR="004518DE">
        <w:rPr>
          <w:lang w:eastAsia="zh-CN"/>
        </w:rPr>
        <w:t xml:space="preserve">firstly </w:t>
      </w:r>
      <w:r>
        <w:rPr>
          <w:lang w:eastAsia="zh-CN"/>
        </w:rPr>
        <w:t xml:space="preserve">made </w:t>
      </w:r>
      <w:r w:rsidR="004518DE">
        <w:rPr>
          <w:lang w:eastAsia="zh-CN"/>
        </w:rPr>
        <w:t>to study a few of aspects</w:t>
      </w:r>
      <w:r>
        <w:rPr>
          <w:lang w:eastAsia="zh-CN"/>
        </w:rPr>
        <w:t>.</w:t>
      </w:r>
      <w:r w:rsidR="004518DE">
        <w:rPr>
          <w:lang w:eastAsia="zh-CN"/>
        </w:rPr>
        <w:t xml:space="preserve"> </w:t>
      </w:r>
    </w:p>
    <w:p w14:paraId="25C74117" w14:textId="77777777" w:rsidR="00803F26" w:rsidRDefault="00803F26" w:rsidP="00980F46">
      <w:pPr>
        <w:pStyle w:val="a1"/>
        <w:spacing w:after="60"/>
        <w:rPr>
          <w:lang w:eastAsia="zh-CN"/>
        </w:rPr>
      </w:pPr>
      <w:r>
        <w:rPr>
          <w:noProof/>
        </w:rPr>
        <mc:AlternateContent>
          <mc:Choice Requires="wps">
            <w:drawing>
              <wp:inline distT="0" distB="0" distL="0" distR="0" wp14:anchorId="3A685B2B" wp14:editId="10FC2AE7">
                <wp:extent cx="5760720" cy="1133183"/>
                <wp:effectExtent l="0" t="0" r="11430" b="10160"/>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33183"/>
                        </a:xfrm>
                        <a:prstGeom prst="rect">
                          <a:avLst/>
                        </a:prstGeom>
                        <a:solidFill>
                          <a:srgbClr val="FFFFFF"/>
                        </a:solidFill>
                        <a:ln w="6350">
                          <a:solidFill>
                            <a:srgbClr val="000000"/>
                          </a:solidFill>
                          <a:miter lim="800000"/>
                          <a:headEnd/>
                          <a:tailEnd/>
                        </a:ln>
                      </wps:spPr>
                      <wps:txbx>
                        <w:txbxContent>
                          <w:p w14:paraId="7ECB96BF" w14:textId="50F08279" w:rsidR="005C30BD" w:rsidRPr="00F659C8" w:rsidRDefault="005C30BD" w:rsidP="00803F26">
                            <w:pPr>
                              <w:rPr>
                                <w:rFonts w:eastAsia="宋体"/>
                                <w:b/>
                                <w:i/>
                                <w:kern w:val="2"/>
                                <w:szCs w:val="22"/>
                                <w:highlight w:val="green"/>
                                <w:lang w:eastAsia="zh-CN"/>
                              </w:rPr>
                            </w:pPr>
                            <w:r w:rsidRPr="00F659C8">
                              <w:rPr>
                                <w:rFonts w:eastAsia="宋体"/>
                                <w:b/>
                                <w:i/>
                                <w:kern w:val="2"/>
                                <w:szCs w:val="22"/>
                                <w:highlight w:val="green"/>
                                <w:lang w:eastAsia="zh-CN"/>
                              </w:rPr>
                              <w:t>Agreement</w:t>
                            </w:r>
                            <w:r>
                              <w:rPr>
                                <w:rFonts w:eastAsia="宋体"/>
                                <w:b/>
                                <w:i/>
                                <w:kern w:val="2"/>
                                <w:szCs w:val="22"/>
                                <w:highlight w:val="green"/>
                                <w:lang w:eastAsia="zh-CN"/>
                              </w:rPr>
                              <w:t xml:space="preserve"> @ RAN1#110</w:t>
                            </w:r>
                          </w:p>
                          <w:p w14:paraId="63632082" w14:textId="77777777" w:rsidR="005C30BD" w:rsidRDefault="005C30BD" w:rsidP="00803F26">
                            <w:pPr>
                              <w:rPr>
                                <w:b/>
                                <w:i/>
                              </w:rPr>
                            </w:pPr>
                            <w:r>
                              <w:rPr>
                                <w:b/>
                                <w:i/>
                              </w:rPr>
                              <w:t>For the data collection for AI/ML model training (if supported), study the following aspects as a starting point for potential necessary specification impact:</w:t>
                            </w:r>
                          </w:p>
                          <w:p w14:paraId="6CE316A2" w14:textId="77777777" w:rsidR="005C30BD" w:rsidRDefault="005C30BD" w:rsidP="00803F26">
                            <w:pPr>
                              <w:pStyle w:val="a1"/>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5C30BD" w:rsidRDefault="005C30BD" w:rsidP="00803F26">
                            <w:pPr>
                              <w:pStyle w:val="a1"/>
                              <w:numPr>
                                <w:ilvl w:val="0"/>
                                <w:numId w:val="23"/>
                              </w:numPr>
                              <w:spacing w:after="0"/>
                              <w:jc w:val="left"/>
                              <w:rPr>
                                <w:b/>
                                <w:i/>
                              </w:rPr>
                            </w:pPr>
                            <w:r>
                              <w:rPr>
                                <w:b/>
                                <w:i/>
                              </w:rPr>
                              <w:t>Content/type of the collected data</w:t>
                            </w:r>
                          </w:p>
                          <w:p w14:paraId="155EDB34" w14:textId="61547874" w:rsidR="005C30BD" w:rsidRPr="005D5C0C" w:rsidRDefault="005C30BD" w:rsidP="00A931AE">
                            <w:pPr>
                              <w:pStyle w:val="a1"/>
                              <w:numPr>
                                <w:ilvl w:val="0"/>
                                <w:numId w:val="23"/>
                              </w:numPr>
                              <w:spacing w:after="0"/>
                              <w:jc w:val="left"/>
                              <w:rPr>
                                <w:b/>
                                <w:i/>
                              </w:rPr>
                            </w:pPr>
                            <w:r w:rsidRPr="00BB0CA3">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3A685B2B" id="Text Box 3" o:spid="_x0000_s1029" type="#_x0000_t202" style="width:453.6pt;height:89.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" strokeweight=".5pt">
                <v:textbox>
                  <w:txbxContent>
                    <w:p w14:paraId="7ECB96BF" w14:textId="50F08279" w:rsidR="005C30BD" w:rsidRPr="00F659C8" w:rsidRDefault="005C30BD" w:rsidP="00803F26">
                      <w:pPr>
                        <w:rPr>
                          <w:rFonts w:eastAsia="宋体"/>
                          <w:b/>
                          <w:i/>
                          <w:kern w:val="2"/>
                          <w:szCs w:val="22"/>
                          <w:highlight w:val="green"/>
                          <w:lang w:eastAsia="zh-CN"/>
                        </w:rPr>
                      </w:pPr>
                      <w:r w:rsidRPr="00F659C8">
                        <w:rPr>
                          <w:rFonts w:eastAsia="宋体"/>
                          <w:b/>
                          <w:i/>
                          <w:kern w:val="2"/>
                          <w:szCs w:val="22"/>
                          <w:highlight w:val="green"/>
                          <w:lang w:eastAsia="zh-CN"/>
                        </w:rPr>
                        <w:t>Agreement</w:t>
                      </w:r>
                      <w:r>
                        <w:rPr>
                          <w:rFonts w:eastAsia="宋体"/>
                          <w:b/>
                          <w:i/>
                          <w:kern w:val="2"/>
                          <w:szCs w:val="22"/>
                          <w:highlight w:val="green"/>
                          <w:lang w:eastAsia="zh-CN"/>
                        </w:rPr>
                        <w:t xml:space="preserve"> @ RAN1#110</w:t>
                      </w:r>
                    </w:p>
                    <w:p w14:paraId="63632082" w14:textId="77777777" w:rsidR="005C30BD" w:rsidRDefault="005C30BD" w:rsidP="00803F26">
                      <w:pPr>
                        <w:rPr>
                          <w:b/>
                          <w:i/>
                        </w:rPr>
                      </w:pPr>
                      <w:r>
                        <w:rPr>
                          <w:b/>
                          <w:i/>
                        </w:rPr>
                        <w:t>For the data collection for AI/ML model training (if supported), study the following aspects as a starting point for potential necessary specification impact:</w:t>
                      </w:r>
                    </w:p>
                    <w:p w14:paraId="6CE316A2" w14:textId="77777777" w:rsidR="005C30BD" w:rsidRDefault="005C30BD" w:rsidP="00803F26">
                      <w:pPr>
                        <w:pStyle w:val="a1"/>
                        <w:numPr>
                          <w:ilvl w:val="0"/>
                          <w:numId w:val="23"/>
                        </w:numPr>
                        <w:spacing w:after="0"/>
                        <w:jc w:val="left"/>
                        <w:rPr>
                          <w:b/>
                          <w:i/>
                        </w:rPr>
                      </w:pPr>
                      <w:r>
                        <w:rPr>
                          <w:b/>
                          <w:i/>
                        </w:rPr>
                        <w:t>Signaling/configuration/measurement/report for data collection, e.g.,</w:t>
                      </w:r>
                      <w:r w:rsidRPr="00A5257C">
                        <w:rPr>
                          <w:b/>
                          <w:i/>
                        </w:rPr>
                        <w:t xml:space="preserve"> signaling aspects related to assistance information (if supported), Reference signals</w:t>
                      </w:r>
                    </w:p>
                    <w:p w14:paraId="5EE824E8" w14:textId="77777777" w:rsidR="005C30BD" w:rsidRDefault="005C30BD" w:rsidP="00803F26">
                      <w:pPr>
                        <w:pStyle w:val="a1"/>
                        <w:numPr>
                          <w:ilvl w:val="0"/>
                          <w:numId w:val="23"/>
                        </w:numPr>
                        <w:spacing w:after="0"/>
                        <w:jc w:val="left"/>
                        <w:rPr>
                          <w:b/>
                          <w:i/>
                        </w:rPr>
                      </w:pPr>
                      <w:r>
                        <w:rPr>
                          <w:b/>
                          <w:i/>
                        </w:rPr>
                        <w:t>Content/type of the collected data</w:t>
                      </w:r>
                    </w:p>
                    <w:p w14:paraId="155EDB34" w14:textId="61547874" w:rsidR="005C30BD" w:rsidRPr="005D5C0C" w:rsidRDefault="005C30BD" w:rsidP="00A931AE">
                      <w:pPr>
                        <w:pStyle w:val="a1"/>
                        <w:numPr>
                          <w:ilvl w:val="0"/>
                          <w:numId w:val="23"/>
                        </w:numPr>
                        <w:spacing w:after="0"/>
                        <w:jc w:val="left"/>
                        <w:rPr>
                          <w:b/>
                          <w:i/>
                        </w:rPr>
                      </w:pPr>
                      <w:r w:rsidRPr="00BB0CA3">
                        <w:rPr>
                          <w:b/>
                          <w:i/>
                        </w:rPr>
                        <w:t>Other aspect(s) is not precluded</w:t>
                      </w:r>
                    </w:p>
                  </w:txbxContent>
                </v:textbox>
                <w10:anchorlock/>
              </v:shape>
            </w:pict>
          </mc:Fallback>
        </mc:AlternateContent>
      </w:r>
    </w:p>
    <w:p w14:paraId="00CF9B25" w14:textId="14D5F9F4" w:rsidR="004518DE" w:rsidRDefault="00803F26" w:rsidP="00A931AE">
      <w:pPr>
        <w:pStyle w:val="a1"/>
        <w:rPr>
          <w:lang w:eastAsia="zh-CN"/>
        </w:rPr>
      </w:pPr>
      <w:r>
        <w:rPr>
          <w:lang w:eastAsia="zh-CN"/>
        </w:rPr>
        <w:lastRenderedPageBreak/>
        <w:t xml:space="preserve">Assuming the </w:t>
      </w:r>
      <w:r w:rsidR="00C95195">
        <w:rPr>
          <w:lang w:eastAsia="zh-CN"/>
        </w:rPr>
        <w:t xml:space="preserve">simplest </w:t>
      </w:r>
      <w:r>
        <w:rPr>
          <w:lang w:eastAsia="zh-CN"/>
        </w:rPr>
        <w:t>model input</w:t>
      </w:r>
      <w:r w:rsidR="00C95195">
        <w:rPr>
          <w:lang w:eastAsia="zh-CN"/>
        </w:rPr>
        <w:t>, i.e.</w:t>
      </w:r>
      <w:r>
        <w:rPr>
          <w:lang w:eastAsia="zh-CN"/>
        </w:rPr>
        <w:t xml:space="preserve"> </w:t>
      </w:r>
      <w:r w:rsidR="007777C4">
        <w:rPr>
          <w:lang w:eastAsia="zh-CN"/>
        </w:rPr>
        <w:t xml:space="preserve">only </w:t>
      </w:r>
      <w:r>
        <w:rPr>
          <w:lang w:eastAsia="zh-CN"/>
        </w:rPr>
        <w:t xml:space="preserve">L1-RSRP measurements </w:t>
      </w:r>
      <w:r w:rsidR="00322009">
        <w:rPr>
          <w:lang w:eastAsia="zh-CN"/>
        </w:rPr>
        <w:t>of</w:t>
      </w:r>
      <w:r>
        <w:rPr>
          <w:lang w:eastAsia="zh-CN"/>
        </w:rPr>
        <w:t xml:space="preserve"> Set B, </w:t>
      </w:r>
      <w:r w:rsidR="00C95D98">
        <w:rPr>
          <w:lang w:eastAsia="zh-CN"/>
        </w:rPr>
        <w:t xml:space="preserve">and </w:t>
      </w:r>
      <w:r>
        <w:rPr>
          <w:lang w:eastAsia="zh-CN"/>
        </w:rPr>
        <w:t>the label</w:t>
      </w:r>
      <w:r w:rsidR="00C95195">
        <w:rPr>
          <w:lang w:eastAsia="zh-CN"/>
        </w:rPr>
        <w:t xml:space="preserve">s </w:t>
      </w:r>
      <w:r w:rsidR="007D02E2">
        <w:rPr>
          <w:lang w:eastAsia="zh-CN"/>
        </w:rPr>
        <w:t xml:space="preserve">of </w:t>
      </w:r>
      <w:r w:rsidR="00C95D98">
        <w:rPr>
          <w:lang w:eastAsia="zh-CN"/>
        </w:rPr>
        <w:t xml:space="preserve">the </w:t>
      </w:r>
      <w:r>
        <w:rPr>
          <w:lang w:eastAsia="zh-CN"/>
        </w:rPr>
        <w:t>Top-K beam</w:t>
      </w:r>
      <w:r w:rsidR="004518DE">
        <w:rPr>
          <w:lang w:eastAsia="zh-CN"/>
        </w:rPr>
        <w:t>s</w:t>
      </w:r>
      <w:r w:rsidR="00C95195">
        <w:rPr>
          <w:lang w:eastAsia="zh-CN"/>
        </w:rPr>
        <w:t xml:space="preserve"> (pair</w:t>
      </w:r>
      <w:r w:rsidR="004518DE">
        <w:rPr>
          <w:lang w:eastAsia="zh-CN"/>
        </w:rPr>
        <w:t>s</w:t>
      </w:r>
      <w:r w:rsidR="00C95195">
        <w:rPr>
          <w:lang w:eastAsia="zh-CN"/>
        </w:rPr>
        <w:t xml:space="preserve">) </w:t>
      </w:r>
      <w:r>
        <w:rPr>
          <w:lang w:eastAsia="zh-CN"/>
        </w:rPr>
        <w:t xml:space="preserve">selected </w:t>
      </w:r>
      <w:r w:rsidR="00C95D98">
        <w:rPr>
          <w:lang w:eastAsia="zh-CN"/>
        </w:rPr>
        <w:t xml:space="preserve">among </w:t>
      </w:r>
      <w:r>
        <w:rPr>
          <w:lang w:eastAsia="zh-CN"/>
        </w:rPr>
        <w:t>Set A, the</w:t>
      </w:r>
      <w:r w:rsidR="007D02E2">
        <w:rPr>
          <w:lang w:eastAsia="zh-CN"/>
        </w:rPr>
        <w:t>n the</w:t>
      </w:r>
      <w:r>
        <w:rPr>
          <w:lang w:eastAsia="zh-CN"/>
        </w:rPr>
        <w:t xml:space="preserve"> data set for training can be </w:t>
      </w:r>
      <w:r w:rsidR="00C95195">
        <w:rPr>
          <w:lang w:eastAsia="zh-CN"/>
        </w:rPr>
        <w:t>created</w:t>
      </w:r>
      <w:r>
        <w:rPr>
          <w:lang w:eastAsia="zh-CN"/>
        </w:rPr>
        <w:t xml:space="preserve">. </w:t>
      </w:r>
      <w:r w:rsidR="007D02E2">
        <w:rPr>
          <w:lang w:eastAsia="zh-CN"/>
        </w:rPr>
        <w:t xml:space="preserve">During the </w:t>
      </w:r>
      <w:r w:rsidR="00410C33">
        <w:rPr>
          <w:lang w:eastAsia="zh-CN"/>
        </w:rPr>
        <w:t>DL beam sweeping</w:t>
      </w:r>
      <w:r w:rsidR="007D02E2">
        <w:rPr>
          <w:lang w:eastAsia="zh-CN"/>
        </w:rPr>
        <w:t xml:space="preserve"> procedure</w:t>
      </w:r>
      <w:r w:rsidR="00410C33">
        <w:rPr>
          <w:lang w:eastAsia="zh-CN"/>
        </w:rPr>
        <w:t xml:space="preserve">, </w:t>
      </w:r>
      <w:r w:rsidR="007D02E2">
        <w:rPr>
          <w:lang w:eastAsia="zh-CN"/>
        </w:rPr>
        <w:t xml:space="preserve">current </w:t>
      </w:r>
      <w:r w:rsidR="00410C33">
        <w:rPr>
          <w:lang w:eastAsia="zh-CN"/>
        </w:rPr>
        <w:t>SSB and</w:t>
      </w:r>
      <w:r w:rsidR="007D02E2">
        <w:rPr>
          <w:lang w:eastAsia="zh-CN"/>
        </w:rPr>
        <w:t>/or</w:t>
      </w:r>
      <w:r w:rsidR="00410C33">
        <w:rPr>
          <w:lang w:eastAsia="zh-CN"/>
        </w:rPr>
        <w:t xml:space="preserve"> CSI-RS </w:t>
      </w:r>
      <w:r w:rsidR="007D02E2">
        <w:rPr>
          <w:lang w:eastAsia="zh-CN"/>
        </w:rPr>
        <w:t xml:space="preserve">in NR for </w:t>
      </w:r>
      <w:r w:rsidR="00410C33">
        <w:rPr>
          <w:lang w:eastAsia="zh-CN"/>
        </w:rPr>
        <w:t>beam management can be reused.</w:t>
      </w:r>
      <w:r w:rsidR="00C95195">
        <w:rPr>
          <w:lang w:eastAsia="zh-CN"/>
        </w:rPr>
        <w:t xml:space="preserve"> </w:t>
      </w:r>
    </w:p>
    <w:p w14:paraId="03FDD0E2" w14:textId="7D9001B4" w:rsidR="007D02E2" w:rsidRDefault="00C95195" w:rsidP="00A931AE">
      <w:pPr>
        <w:pStyle w:val="a1"/>
        <w:rPr>
          <w:lang w:eastAsia="zh-CN"/>
        </w:rPr>
      </w:pPr>
      <w:r>
        <w:rPr>
          <w:lang w:eastAsia="zh-CN"/>
        </w:rPr>
        <w:t xml:space="preserve">We next discuss two cases in which the AI/ML model is deployed and trained at the same side. </w:t>
      </w:r>
      <w:r w:rsidR="004518DE">
        <w:rPr>
          <w:lang w:eastAsia="zh-CN"/>
        </w:rPr>
        <w:t>As for the cross-side model training and inference, e.g. UE-side model trained at NW, it’s up to the decision on model transfer from NW to UE in agenda item 9.2.1 of RAN1 and/or RAN2. Since it’s now a pending issue, this case is out of our discussion scope of this contribution.</w:t>
      </w:r>
    </w:p>
    <w:p w14:paraId="3F1C6609" w14:textId="3F834754" w:rsidR="004518DE" w:rsidRDefault="004518DE" w:rsidP="00980F46">
      <w:pPr>
        <w:pStyle w:val="a1"/>
        <w:spacing w:after="60"/>
        <w:rPr>
          <w:lang w:eastAsia="zh-CN"/>
        </w:rPr>
      </w:pPr>
      <w:r>
        <w:rPr>
          <w:lang w:eastAsia="zh-CN"/>
        </w:rPr>
        <w:t>In RAN1#111, more refined information for UE side data collection was introduced in the following agreement.</w:t>
      </w:r>
    </w:p>
    <w:p w14:paraId="04161E62" w14:textId="3C4F0916" w:rsidR="00007092" w:rsidRDefault="00007092" w:rsidP="00980F46">
      <w:pPr>
        <w:pStyle w:val="a1"/>
        <w:spacing w:after="60"/>
        <w:rPr>
          <w:lang w:eastAsia="zh-CN"/>
        </w:rPr>
      </w:pPr>
      <w:r>
        <w:rPr>
          <w:noProof/>
        </w:rPr>
        <mc:AlternateContent>
          <mc:Choice Requires="wps">
            <w:drawing>
              <wp:inline distT="0" distB="0" distL="0" distR="0" wp14:anchorId="790C8075" wp14:editId="379C778C">
                <wp:extent cx="5760720" cy="1301477"/>
                <wp:effectExtent l="0" t="0" r="11430" b="13335"/>
                <wp:docPr id="3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01477"/>
                        </a:xfrm>
                        <a:prstGeom prst="rect">
                          <a:avLst/>
                        </a:prstGeom>
                        <a:solidFill>
                          <a:srgbClr val="FFFFFF"/>
                        </a:solidFill>
                        <a:ln w="6350">
                          <a:solidFill>
                            <a:srgbClr val="000000"/>
                          </a:solidFill>
                          <a:miter lim="800000"/>
                          <a:headEnd/>
                          <a:tailEnd/>
                        </a:ln>
                      </wps:spPr>
                      <wps:txbx>
                        <w:txbxContent>
                          <w:p w14:paraId="206BDB18" w14:textId="319CF382" w:rsidR="005C30BD" w:rsidRDefault="005C30BD" w:rsidP="00007092">
                            <w:pPr>
                              <w:pStyle w:val="a1"/>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64C0D918" w14:textId="77777777" w:rsidR="005C30BD" w:rsidRPr="00857B57" w:rsidRDefault="005C30BD" w:rsidP="00007092">
                            <w:pPr>
                              <w:rPr>
                                <w:b/>
                                <w:i/>
                                <w:lang w:eastAsia="zh-CN"/>
                              </w:rPr>
                            </w:pPr>
                            <w:r w:rsidRPr="00857B57">
                              <w:rPr>
                                <w:b/>
                                <w:i/>
                                <w:lang w:eastAsia="zh-CN"/>
                              </w:rPr>
                              <w:t>Regarding the data collection for AI/ML model training at UE side, study the potential specification impact considering the following additional aspects.</w:t>
                            </w:r>
                          </w:p>
                          <w:p w14:paraId="55556275" w14:textId="77777777" w:rsidR="005C30BD" w:rsidRPr="00857B57" w:rsidRDefault="005C30BD"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 xml:space="preserve">Whether and how to initiate data collection </w:t>
                            </w:r>
                          </w:p>
                          <w:p w14:paraId="47AEFC31" w14:textId="77777777" w:rsidR="005C30BD" w:rsidRPr="00857B57" w:rsidRDefault="005C30BD"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1F0DCDE7" w14:textId="77777777" w:rsidR="005C30BD" w:rsidRPr="00857B57" w:rsidRDefault="005C30BD" w:rsidP="00007092">
                            <w:pPr>
                              <w:numPr>
                                <w:ilvl w:val="0"/>
                                <w:numId w:val="32"/>
                              </w:numPr>
                              <w:overflowPunct w:val="0"/>
                              <w:autoSpaceDE w:val="0"/>
                              <w:autoSpaceDN w:val="0"/>
                              <w:adjustRightInd w:val="0"/>
                              <w:contextualSpacing/>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7AC48EB" w14:textId="6D36861C" w:rsidR="005C30BD" w:rsidRPr="00A931AE" w:rsidRDefault="005C30BD" w:rsidP="00A931AE">
                            <w:pPr>
                              <w:numPr>
                                <w:ilvl w:val="0"/>
                                <w:numId w:val="32"/>
                              </w:numPr>
                              <w:overflowPunct w:val="0"/>
                              <w:autoSpaceDE w:val="0"/>
                              <w:autoSpaceDN w:val="0"/>
                              <w:adjustRightInd w:val="0"/>
                              <w:contextualSpacing/>
                              <w:textAlignment w:val="baseline"/>
                              <w:rPr>
                                <w:b/>
                                <w:i/>
                              </w:rPr>
                            </w:pPr>
                            <w:r w:rsidRPr="00857B57">
                              <w:rPr>
                                <w:b/>
                                <w:i/>
                                <w:lang w:eastAsia="x-none"/>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790C8075" id="_x0000_s1030" type="#_x0000_t202" style="width:453.6pt;height:10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" strokeweight=".5pt">
                <v:textbox>
                  <w:txbxContent>
                    <w:p w14:paraId="206BDB18" w14:textId="319CF382" w:rsidR="005C30BD" w:rsidRDefault="005C30BD" w:rsidP="00007092">
                      <w:pPr>
                        <w:pStyle w:val="a1"/>
                        <w:spacing w:after="0"/>
                        <w:jc w:val="left"/>
                        <w:rPr>
                          <w:rFonts w:eastAsia="宋体"/>
                          <w:b/>
                          <w:i/>
                          <w:kern w:val="2"/>
                          <w:szCs w:val="22"/>
                          <w:highlight w:val="green"/>
                          <w:lang w:eastAsia="zh-CN"/>
                        </w:rPr>
                      </w:pPr>
                      <w:r w:rsidRPr="003F2F10">
                        <w:rPr>
                          <w:rFonts w:eastAsia="宋体"/>
                          <w:b/>
                          <w:i/>
                          <w:iCs/>
                          <w:szCs w:val="26"/>
                          <w:highlight w:val="green"/>
                          <w:lang w:eastAsia="x-none"/>
                        </w:rPr>
                        <w:t>Agreement</w:t>
                      </w:r>
                      <w:r>
                        <w:rPr>
                          <w:rFonts w:eastAsia="宋体"/>
                          <w:b/>
                          <w:i/>
                          <w:iCs/>
                          <w:szCs w:val="26"/>
                          <w:highlight w:val="green"/>
                          <w:lang w:eastAsia="x-none"/>
                        </w:rPr>
                        <w:t xml:space="preserve"> </w:t>
                      </w:r>
                      <w:r>
                        <w:rPr>
                          <w:rFonts w:eastAsia="宋体"/>
                          <w:b/>
                          <w:i/>
                          <w:kern w:val="2"/>
                          <w:szCs w:val="22"/>
                          <w:highlight w:val="green"/>
                          <w:lang w:eastAsia="zh-CN"/>
                        </w:rPr>
                        <w:t>@ RAN1#111</w:t>
                      </w:r>
                    </w:p>
                    <w:p w14:paraId="64C0D918" w14:textId="77777777" w:rsidR="005C30BD" w:rsidRPr="00857B57" w:rsidRDefault="005C30BD" w:rsidP="00007092">
                      <w:pPr>
                        <w:rPr>
                          <w:b/>
                          <w:i/>
                          <w:lang w:eastAsia="zh-CN"/>
                        </w:rPr>
                      </w:pPr>
                      <w:r w:rsidRPr="00857B57">
                        <w:rPr>
                          <w:b/>
                          <w:i/>
                          <w:lang w:eastAsia="zh-CN"/>
                        </w:rPr>
                        <w:t>Regarding the data collection for AI/ML model training at UE side, study the potential specification impact considering the following additional aspects.</w:t>
                      </w:r>
                    </w:p>
                    <w:p w14:paraId="55556275" w14:textId="77777777" w:rsidR="005C30BD" w:rsidRPr="00857B57" w:rsidRDefault="005C30BD"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 xml:space="preserve">Whether and how to initiate data collection </w:t>
                      </w:r>
                    </w:p>
                    <w:p w14:paraId="47AEFC31" w14:textId="77777777" w:rsidR="005C30BD" w:rsidRPr="00857B57" w:rsidRDefault="005C30BD" w:rsidP="00007092">
                      <w:pPr>
                        <w:numPr>
                          <w:ilvl w:val="0"/>
                          <w:numId w:val="32"/>
                        </w:numPr>
                        <w:overflowPunct w:val="0"/>
                        <w:autoSpaceDE w:val="0"/>
                        <w:autoSpaceDN w:val="0"/>
                        <w:adjustRightInd w:val="0"/>
                        <w:contextualSpacing/>
                        <w:textAlignment w:val="baseline"/>
                        <w:rPr>
                          <w:rFonts w:eastAsia="等线"/>
                          <w:b/>
                          <w:i/>
                          <w:lang w:eastAsia="zh-CN"/>
                        </w:rPr>
                      </w:pPr>
                      <w:r w:rsidRPr="00857B57">
                        <w:rPr>
                          <w:rFonts w:eastAsia="等线"/>
                          <w:b/>
                          <w:i/>
                          <w:lang w:eastAsia="zh-CN"/>
                        </w:rPr>
                        <w:t>Configurations, e.g., configuration related to set A and/or Set B, information on association/mapping of Set A and Set B</w:t>
                      </w:r>
                    </w:p>
                    <w:p w14:paraId="1F0DCDE7" w14:textId="77777777" w:rsidR="005C30BD" w:rsidRPr="00857B57" w:rsidRDefault="005C30BD" w:rsidP="00007092">
                      <w:pPr>
                        <w:numPr>
                          <w:ilvl w:val="0"/>
                          <w:numId w:val="32"/>
                        </w:numPr>
                        <w:overflowPunct w:val="0"/>
                        <w:autoSpaceDE w:val="0"/>
                        <w:autoSpaceDN w:val="0"/>
                        <w:adjustRightInd w:val="0"/>
                        <w:contextualSpacing/>
                        <w:textAlignment w:val="baseline"/>
                        <w:rPr>
                          <w:b/>
                          <w:i/>
                          <w:lang w:eastAsia="x-none"/>
                        </w:rPr>
                      </w:pPr>
                      <w:r w:rsidRPr="00857B57">
                        <w:rPr>
                          <w:rFonts w:eastAsia="等线" w:hint="eastAsia"/>
                          <w:b/>
                          <w:i/>
                          <w:lang w:eastAsia="zh-CN"/>
                        </w:rPr>
                        <w:t>A</w:t>
                      </w:r>
                      <w:r w:rsidRPr="00857B57">
                        <w:rPr>
                          <w:rFonts w:eastAsia="等线"/>
                          <w:b/>
                          <w:i/>
                          <w:lang w:eastAsia="zh-CN"/>
                        </w:rPr>
                        <w:t>ssistance information from Network to UE (If supported)</w:t>
                      </w:r>
                    </w:p>
                    <w:p w14:paraId="07AC48EB" w14:textId="6D36861C" w:rsidR="005C30BD" w:rsidRPr="00A931AE" w:rsidRDefault="005C30BD" w:rsidP="00A931AE">
                      <w:pPr>
                        <w:numPr>
                          <w:ilvl w:val="0"/>
                          <w:numId w:val="32"/>
                        </w:numPr>
                        <w:overflowPunct w:val="0"/>
                        <w:autoSpaceDE w:val="0"/>
                        <w:autoSpaceDN w:val="0"/>
                        <w:adjustRightInd w:val="0"/>
                        <w:contextualSpacing/>
                        <w:textAlignment w:val="baseline"/>
                        <w:rPr>
                          <w:b/>
                          <w:i/>
                        </w:rPr>
                      </w:pPr>
                      <w:r w:rsidRPr="00857B57">
                        <w:rPr>
                          <w:b/>
                          <w:i/>
                          <w:lang w:eastAsia="x-none"/>
                        </w:rPr>
                        <w:t>Other aspect(s) is not precluded</w:t>
                      </w:r>
                    </w:p>
                  </w:txbxContent>
                </v:textbox>
                <w10:anchorlock/>
              </v:shape>
            </w:pict>
          </mc:Fallback>
        </mc:AlternateContent>
      </w:r>
    </w:p>
    <w:p w14:paraId="4DCBD554" w14:textId="786EA6E9" w:rsidR="003A1780" w:rsidRDefault="009C0603" w:rsidP="00A931AE">
      <w:pPr>
        <w:pStyle w:val="a1"/>
        <w:rPr>
          <w:lang w:eastAsia="zh-CN"/>
        </w:rPr>
      </w:pPr>
      <w:r>
        <w:rPr>
          <w:lang w:eastAsia="zh-CN"/>
        </w:rPr>
        <w:t xml:space="preserve">If the AI/ML model is </w:t>
      </w:r>
      <w:r w:rsidR="003E735D">
        <w:rPr>
          <w:lang w:eastAsia="zh-CN"/>
        </w:rPr>
        <w:t xml:space="preserve">deployed and </w:t>
      </w:r>
      <w:r>
        <w:rPr>
          <w:lang w:eastAsia="zh-CN"/>
        </w:rPr>
        <w:t>trained at UE side, c</w:t>
      </w:r>
      <w:r w:rsidR="00803F26">
        <w:rPr>
          <w:lang w:eastAsia="zh-CN"/>
        </w:rPr>
        <w:t xml:space="preserve">urrent </w:t>
      </w:r>
      <w:r>
        <w:rPr>
          <w:lang w:eastAsia="zh-CN"/>
        </w:rPr>
        <w:t xml:space="preserve">NR </w:t>
      </w:r>
      <w:r w:rsidR="00C95195">
        <w:rPr>
          <w:lang w:eastAsia="zh-CN"/>
        </w:rPr>
        <w:t xml:space="preserve">beam measurement </w:t>
      </w:r>
      <w:r w:rsidR="007777C4">
        <w:rPr>
          <w:lang w:eastAsia="zh-CN"/>
        </w:rPr>
        <w:t xml:space="preserve">framework </w:t>
      </w:r>
      <w:r>
        <w:rPr>
          <w:lang w:eastAsia="zh-CN"/>
        </w:rPr>
        <w:t xml:space="preserve">can </w:t>
      </w:r>
      <w:r w:rsidR="00A82D98">
        <w:rPr>
          <w:lang w:eastAsia="zh-CN"/>
        </w:rPr>
        <w:t>be reused</w:t>
      </w:r>
      <w:r w:rsidR="00C95195">
        <w:rPr>
          <w:lang w:eastAsia="zh-CN"/>
        </w:rPr>
        <w:t xml:space="preserve"> as a starting point</w:t>
      </w:r>
      <w:r w:rsidR="00A82D98">
        <w:rPr>
          <w:lang w:eastAsia="zh-CN"/>
        </w:rPr>
        <w:t xml:space="preserve">. </w:t>
      </w:r>
      <w:r w:rsidR="00C95195">
        <w:rPr>
          <w:lang w:eastAsia="zh-CN"/>
        </w:rPr>
        <w:t>A</w:t>
      </w:r>
      <w:r w:rsidR="00A82D98">
        <w:rPr>
          <w:lang w:eastAsia="zh-CN"/>
        </w:rPr>
        <w:t>ssuming Set B is the subset of Set A (BM-Case1)</w:t>
      </w:r>
      <w:r w:rsidR="003A1780">
        <w:rPr>
          <w:lang w:eastAsia="zh-CN"/>
        </w:rPr>
        <w:t>,</w:t>
      </w:r>
      <w:r w:rsidR="00A82D98">
        <w:rPr>
          <w:lang w:eastAsia="zh-CN"/>
        </w:rPr>
        <w:t xml:space="preserve"> UE </w:t>
      </w:r>
      <w:r w:rsidR="003A1780">
        <w:rPr>
          <w:lang w:eastAsia="zh-CN"/>
        </w:rPr>
        <w:t xml:space="preserve">only needs to </w:t>
      </w:r>
      <w:r w:rsidR="00A82D98">
        <w:rPr>
          <w:lang w:eastAsia="zh-CN"/>
        </w:rPr>
        <w:t xml:space="preserve">measure Set </w:t>
      </w:r>
      <w:r w:rsidR="003A1780">
        <w:rPr>
          <w:lang w:eastAsia="zh-CN"/>
        </w:rPr>
        <w:t>A. Set B can be determined by taking a subset of Set A</w:t>
      </w:r>
      <w:r w:rsidR="00A82D98">
        <w:rPr>
          <w:lang w:eastAsia="zh-CN"/>
        </w:rPr>
        <w:t xml:space="preserve"> </w:t>
      </w:r>
      <w:r w:rsidR="00C95195">
        <w:rPr>
          <w:lang w:eastAsia="zh-CN"/>
        </w:rPr>
        <w:t xml:space="preserve">as model input and </w:t>
      </w:r>
      <w:r w:rsidR="003A1780">
        <w:rPr>
          <w:lang w:eastAsia="zh-CN"/>
        </w:rPr>
        <w:t>the Top-K beam(s) can be found</w:t>
      </w:r>
      <w:r w:rsidR="00C95195">
        <w:rPr>
          <w:lang w:eastAsia="zh-CN"/>
        </w:rPr>
        <w:t xml:space="preserve"> </w:t>
      </w:r>
      <w:r w:rsidR="003A1780">
        <w:rPr>
          <w:lang w:eastAsia="zh-CN"/>
        </w:rPr>
        <w:t xml:space="preserve">in Set A </w:t>
      </w:r>
      <w:r w:rsidR="00C95195">
        <w:rPr>
          <w:lang w:eastAsia="zh-CN"/>
        </w:rPr>
        <w:t>as labels</w:t>
      </w:r>
      <w:r w:rsidR="00A82D98">
        <w:rPr>
          <w:lang w:eastAsia="zh-CN"/>
        </w:rPr>
        <w:t>.</w:t>
      </w:r>
      <w:r w:rsidR="003A1780">
        <w:rPr>
          <w:lang w:eastAsia="zh-CN"/>
        </w:rPr>
        <w:t xml:space="preserve"> Of course, the relation between Set A and Set B should be </w:t>
      </w:r>
      <w:r w:rsidR="00514BAD">
        <w:rPr>
          <w:lang w:eastAsia="zh-CN"/>
        </w:rPr>
        <w:t xml:space="preserve">configured or </w:t>
      </w:r>
      <w:r w:rsidR="003A1780">
        <w:rPr>
          <w:lang w:eastAsia="zh-CN"/>
        </w:rPr>
        <w:t>indicated to UE at the 1</w:t>
      </w:r>
      <w:r w:rsidR="003A1780" w:rsidRPr="00A931AE">
        <w:rPr>
          <w:vertAlign w:val="superscript"/>
          <w:lang w:eastAsia="zh-CN"/>
        </w:rPr>
        <w:t>st</w:t>
      </w:r>
      <w:r w:rsidR="003A1780">
        <w:rPr>
          <w:lang w:eastAsia="zh-CN"/>
        </w:rPr>
        <w:t xml:space="preserve"> place.</w:t>
      </w:r>
      <w:r w:rsidR="00A82D98">
        <w:rPr>
          <w:lang w:eastAsia="zh-CN"/>
        </w:rPr>
        <w:t xml:space="preserve"> </w:t>
      </w:r>
      <w:r w:rsidR="003A1780">
        <w:rPr>
          <w:lang w:eastAsia="zh-CN"/>
        </w:rPr>
        <w:t>For BM-Case2, Set B can be the same as Set A, but located in different time instances. UE measures Set A/Set B in sequential time instances including measurement and prediction instances</w:t>
      </w:r>
      <w:r w:rsidR="00514BAD">
        <w:rPr>
          <w:lang w:eastAsia="zh-CN"/>
        </w:rPr>
        <w:t xml:space="preserve">. The measurements of Set B in measurement instances can be collected as model inputs and the Top-K beam(s) of Set A in prediction instances can be found as labels. </w:t>
      </w:r>
    </w:p>
    <w:p w14:paraId="1C4CF0A5" w14:textId="2F65F500" w:rsidR="00A82D98" w:rsidRDefault="00C95D98" w:rsidP="00A931AE">
      <w:pPr>
        <w:pStyle w:val="a1"/>
        <w:rPr>
          <w:lang w:eastAsia="zh-CN"/>
        </w:rPr>
      </w:pPr>
      <w:r>
        <w:rPr>
          <w:lang w:eastAsia="zh-CN"/>
        </w:rPr>
        <w:t xml:space="preserve">For offline training, at least tens of thousands of samples should be collected, whereas for fine-tuning of AI/ML model, we tend to believe at least thousands of samples </w:t>
      </w:r>
      <w:r w:rsidR="00410C33">
        <w:rPr>
          <w:lang w:eastAsia="zh-CN"/>
        </w:rPr>
        <w:t xml:space="preserve">(smaller portion of data than that of initial offline training) </w:t>
      </w:r>
      <w:r>
        <w:rPr>
          <w:lang w:eastAsia="zh-CN"/>
        </w:rPr>
        <w:t xml:space="preserve">should be prepared. </w:t>
      </w:r>
    </w:p>
    <w:p w14:paraId="40F929F9" w14:textId="12488F44" w:rsidR="00514BAD" w:rsidRPr="00FD5444" w:rsidRDefault="00514BAD"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sidR="004518DE">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trained at UE</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for training can be collected by UE via legacy approach.</w:t>
      </w:r>
    </w:p>
    <w:p w14:paraId="5D68411C" w14:textId="734D3A08" w:rsidR="005C11D4" w:rsidRPr="00D43FCA" w:rsidRDefault="005C11D4" w:rsidP="005C11D4">
      <w:pPr>
        <w:pStyle w:val="3"/>
        <w:tabs>
          <w:tab w:val="left" w:pos="709"/>
          <w:tab w:val="left" w:pos="851"/>
          <w:tab w:val="left" w:pos="993"/>
        </w:tabs>
        <w:rPr>
          <w:sz w:val="22"/>
          <w:lang w:eastAsia="zh-CN"/>
        </w:rPr>
      </w:pPr>
      <w:r>
        <w:rPr>
          <w:sz w:val="24"/>
          <w:lang w:eastAsia="zh-CN"/>
        </w:rPr>
        <w:t>NW-</w:t>
      </w:r>
      <w:r w:rsidRPr="00D43FCA">
        <w:rPr>
          <w:sz w:val="24"/>
          <w:lang w:eastAsia="zh-CN"/>
        </w:rPr>
        <w:t>side</w:t>
      </w:r>
      <w:r>
        <w:rPr>
          <w:sz w:val="24"/>
          <w:lang w:eastAsia="zh-CN"/>
        </w:rPr>
        <w:t xml:space="preserve"> model trained at NW</w:t>
      </w:r>
    </w:p>
    <w:p w14:paraId="4EB8A0A3" w14:textId="3BE05B93" w:rsidR="00803F26" w:rsidRDefault="009C0603" w:rsidP="00A931AE">
      <w:pPr>
        <w:pStyle w:val="a1"/>
        <w:rPr>
          <w:lang w:eastAsia="zh-CN"/>
        </w:rPr>
      </w:pPr>
      <w:r>
        <w:rPr>
          <w:lang w:eastAsia="zh-CN"/>
        </w:rPr>
        <w:t xml:space="preserve">If the model is </w:t>
      </w:r>
      <w:r w:rsidR="00514BAD">
        <w:rPr>
          <w:lang w:eastAsia="zh-CN"/>
        </w:rPr>
        <w:t xml:space="preserve">deployed and </w:t>
      </w:r>
      <w:r>
        <w:rPr>
          <w:lang w:eastAsia="zh-CN"/>
        </w:rPr>
        <w:t xml:space="preserve">trained at NW side, </w:t>
      </w:r>
      <w:r w:rsidR="00514BAD">
        <w:rPr>
          <w:lang w:eastAsia="zh-CN"/>
        </w:rPr>
        <w:t xml:space="preserve">it seems the data set collected by UE should be reported to NW. Specifically, UE has to report the measurement of Set B as model inputs and </w:t>
      </w:r>
      <w:r w:rsidR="00C24391">
        <w:rPr>
          <w:lang w:eastAsia="zh-CN"/>
        </w:rPr>
        <w:t xml:space="preserve">the L1-RSRPs and/or beam ID(s) of the Top-K beam(s) selected from Set A as labels. By using legacy beam reporting, the labels of Top-K beam(s) (with K up to 4) can be marked by UE and reported to NW. However, as for Set B measurements, it seems beam reporting mechanism should be enhanced accordingly. This is similar to the beam reporting enhancement for NW-side model inference. </w:t>
      </w:r>
    </w:p>
    <w:p w14:paraId="2925DE56" w14:textId="740ABFAC" w:rsidR="00C24391" w:rsidRPr="00A931AE" w:rsidRDefault="00C24391"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sidR="004518DE">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trained at NW</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the model inputs (via enhanced beam reporting) and labels (via legacy beam reporting) for training can be reported by UE.</w:t>
      </w:r>
    </w:p>
    <w:p w14:paraId="2D60D44A" w14:textId="0C851B71" w:rsidR="00007092" w:rsidRPr="005D5C0C" w:rsidRDefault="00467C10">
      <w:pPr>
        <w:pStyle w:val="a1"/>
        <w:numPr>
          <w:ilvl w:val="0"/>
          <w:numId w:val="6"/>
        </w:numPr>
        <w:rPr>
          <w:rFonts w:eastAsia="宋体"/>
          <w:b/>
          <w:sz w:val="18"/>
          <w:lang w:eastAsia="zh-CN"/>
        </w:rPr>
      </w:pPr>
      <w:r>
        <w:rPr>
          <w:rFonts w:eastAsiaTheme="minorEastAsia"/>
          <w:b/>
          <w:i/>
          <w:color w:val="000000" w:themeColor="text1"/>
          <w:sz w:val="22"/>
          <w:lang w:eastAsia="zh-CN"/>
        </w:rPr>
        <w:t xml:space="preserve">Study data collection for AI/ML model training with </w:t>
      </w:r>
      <w:r w:rsidR="00281EB8">
        <w:rPr>
          <w:rFonts w:eastAsiaTheme="minorEastAsia"/>
          <w:b/>
          <w:i/>
          <w:color w:val="000000" w:themeColor="text1"/>
          <w:sz w:val="22"/>
          <w:lang w:eastAsia="zh-CN"/>
        </w:rPr>
        <w:t xml:space="preserve">enhanced </w:t>
      </w:r>
      <w:r>
        <w:rPr>
          <w:rFonts w:eastAsiaTheme="minorEastAsia"/>
          <w:b/>
          <w:i/>
          <w:color w:val="000000" w:themeColor="text1"/>
          <w:sz w:val="22"/>
          <w:lang w:eastAsia="zh-CN"/>
        </w:rPr>
        <w:t xml:space="preserve">beam </w:t>
      </w:r>
      <w:r w:rsidR="00281EB8">
        <w:rPr>
          <w:rFonts w:eastAsiaTheme="minorEastAsia"/>
          <w:b/>
          <w:i/>
          <w:color w:val="000000" w:themeColor="text1"/>
          <w:sz w:val="22"/>
          <w:lang w:eastAsia="zh-CN"/>
        </w:rPr>
        <w:t>reporting mechanism (more than 4 beams per reporting instances) as a starting point</w:t>
      </w:r>
      <w:r w:rsidR="00803F26">
        <w:rPr>
          <w:rFonts w:eastAsiaTheme="minorEastAsia" w:hint="eastAsia"/>
          <w:b/>
          <w:i/>
          <w:color w:val="000000" w:themeColor="text1"/>
          <w:sz w:val="22"/>
          <w:lang w:eastAsia="zh-CN"/>
        </w:rPr>
        <w:t>.</w:t>
      </w:r>
    </w:p>
    <w:p w14:paraId="00A8EE30" w14:textId="697A70A0" w:rsidR="001801F6" w:rsidRPr="00A931AE" w:rsidRDefault="001801F6" w:rsidP="00A931AE">
      <w:pPr>
        <w:pStyle w:val="2"/>
        <w:ind w:left="567"/>
        <w:rPr>
          <w:sz w:val="26"/>
          <w:lang w:eastAsia="zh-CN"/>
        </w:rPr>
      </w:pPr>
      <w:r w:rsidRPr="00A931AE">
        <w:rPr>
          <w:sz w:val="26"/>
          <w:szCs w:val="26"/>
          <w:lang w:eastAsia="zh-CN"/>
        </w:rPr>
        <w:t>Inference</w:t>
      </w:r>
    </w:p>
    <w:p w14:paraId="6BC65F68" w14:textId="193F9B45" w:rsidR="001801F6" w:rsidRDefault="00467C10" w:rsidP="00A931AE">
      <w:pPr>
        <w:pStyle w:val="a1"/>
        <w:rPr>
          <w:lang w:eastAsia="zh-CN"/>
        </w:rPr>
      </w:pPr>
      <w:r>
        <w:rPr>
          <w:lang w:eastAsia="zh-CN"/>
        </w:rPr>
        <w:t xml:space="preserve">In RAN1#110, the following agreement on specification impacts of inference was achieved. </w:t>
      </w:r>
    </w:p>
    <w:p w14:paraId="34470CEC" w14:textId="52CC097D" w:rsidR="00467C10" w:rsidRDefault="00467C10" w:rsidP="00980F46">
      <w:pPr>
        <w:pStyle w:val="a1"/>
        <w:spacing w:after="60"/>
        <w:rPr>
          <w:lang w:eastAsia="zh-CN"/>
        </w:rPr>
      </w:pPr>
      <w:r>
        <w:rPr>
          <w:noProof/>
        </w:rPr>
        <w:lastRenderedPageBreak/>
        <mc:AlternateContent>
          <mc:Choice Requires="wps">
            <w:drawing>
              <wp:inline distT="0" distB="0" distL="0" distR="0" wp14:anchorId="19BA7A0B" wp14:editId="21E8B3DE">
                <wp:extent cx="5760720" cy="1163782"/>
                <wp:effectExtent l="0" t="0" r="11430" b="17780"/>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63782"/>
                        </a:xfrm>
                        <a:prstGeom prst="rect">
                          <a:avLst/>
                        </a:prstGeom>
                        <a:solidFill>
                          <a:srgbClr val="FFFFFF"/>
                        </a:solidFill>
                        <a:ln w="6350">
                          <a:solidFill>
                            <a:srgbClr val="000000"/>
                          </a:solidFill>
                          <a:miter lim="800000"/>
                          <a:headEnd/>
                          <a:tailEnd/>
                        </a:ln>
                      </wps:spPr>
                      <wps:txbx>
                        <w:txbxContent>
                          <w:p w14:paraId="0EDDF1AC" w14:textId="77777777" w:rsidR="005C30BD" w:rsidRPr="0037381F" w:rsidRDefault="005C30BD"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38D083B" w14:textId="77777777" w:rsidR="005C30BD" w:rsidRDefault="005C30BD" w:rsidP="00467C10">
                            <w:pPr>
                              <w:rPr>
                                <w:b/>
                                <w:i/>
                                <w:lang w:eastAsia="x-none"/>
                              </w:rPr>
                            </w:pPr>
                            <w:r>
                              <w:rPr>
                                <w:b/>
                                <w:i/>
                                <w:lang w:eastAsia="x-none"/>
                              </w:rPr>
                              <w:t>In order to facilitate the AI/ML model inference, study the following aspects as a starting point:</w:t>
                            </w:r>
                          </w:p>
                          <w:p w14:paraId="0481BAD8" w14:textId="77777777" w:rsidR="005C30BD" w:rsidRPr="000D772B" w:rsidRDefault="005C30BD" w:rsidP="00467C10">
                            <w:pPr>
                              <w:pStyle w:val="a1"/>
                              <w:numPr>
                                <w:ilvl w:val="0"/>
                                <w:numId w:val="23"/>
                              </w:numPr>
                              <w:spacing w:after="0"/>
                              <w:jc w:val="left"/>
                              <w:rPr>
                                <w:b/>
                                <w:i/>
                              </w:rPr>
                            </w:pPr>
                            <w:r w:rsidRPr="000D772B">
                              <w:rPr>
                                <w:b/>
                                <w:i/>
                              </w:rPr>
                              <w:t>Enhanced or new configurations/UE reporting/UE measurement, e.g., Enhanced or new beam measurement and/or beam reporting</w:t>
                            </w:r>
                          </w:p>
                          <w:p w14:paraId="7FE9AA3C" w14:textId="77777777" w:rsidR="005C30BD" w:rsidRDefault="005C30BD" w:rsidP="00467C10">
                            <w:pPr>
                              <w:pStyle w:val="a1"/>
                              <w:numPr>
                                <w:ilvl w:val="0"/>
                                <w:numId w:val="23"/>
                              </w:numPr>
                              <w:spacing w:after="0"/>
                              <w:jc w:val="left"/>
                              <w:rPr>
                                <w:b/>
                                <w:i/>
                              </w:rPr>
                            </w:pPr>
                            <w:r>
                              <w:rPr>
                                <w:b/>
                                <w:i/>
                              </w:rPr>
                              <w:t>Enhanced or new signaling for measurement configuration/triggering</w:t>
                            </w:r>
                          </w:p>
                          <w:p w14:paraId="4234C1B9" w14:textId="77777777" w:rsidR="005C30BD" w:rsidRDefault="005C30BD" w:rsidP="00467C10">
                            <w:pPr>
                              <w:pStyle w:val="a1"/>
                              <w:numPr>
                                <w:ilvl w:val="0"/>
                                <w:numId w:val="23"/>
                              </w:numPr>
                              <w:spacing w:after="0"/>
                              <w:jc w:val="left"/>
                              <w:rPr>
                                <w:b/>
                                <w:i/>
                              </w:rPr>
                            </w:pPr>
                            <w:r>
                              <w:rPr>
                                <w:b/>
                                <w:i/>
                              </w:rPr>
                              <w:t>Signaling of assistance information (if applicable)</w:t>
                            </w:r>
                          </w:p>
                          <w:p w14:paraId="7CF8AED8" w14:textId="77777777" w:rsidR="005C30BD" w:rsidRPr="00467C10" w:rsidRDefault="005C30BD" w:rsidP="00467C10">
                            <w:pPr>
                              <w:pStyle w:val="a1"/>
                              <w:numPr>
                                <w:ilvl w:val="0"/>
                                <w:numId w:val="23"/>
                              </w:numPr>
                              <w:spacing w:after="0"/>
                              <w:jc w:val="left"/>
                              <w:rPr>
                                <w:b/>
                                <w:i/>
                              </w:rPr>
                            </w:pPr>
                            <w:r>
                              <w:rPr>
                                <w:b/>
                                <w:i/>
                              </w:rPr>
                              <w:t>Other aspect(s) is not precluded</w:t>
                            </w:r>
                          </w:p>
                        </w:txbxContent>
                      </wps:txbx>
                      <wps:bodyPr rot="0" vert="horz" wrap="square" lIns="91440" tIns="45720" rIns="91440" bIns="45720" anchor="ctr" anchorCtr="0" upright="1">
                        <a:noAutofit/>
                      </wps:bodyPr>
                    </wps:wsp>
                  </a:graphicData>
                </a:graphic>
              </wp:inline>
            </w:drawing>
          </mc:Choice>
          <mc:Fallback>
            <w:pict>
              <v:shape w14:anchorId="19BA7A0B" id="_x0000_s1031" type="#_x0000_t202" style="width:453.6pt;height:9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" strokeweight=".5pt">
                <v:textbox>
                  <w:txbxContent>
                    <w:p w14:paraId="0EDDF1AC" w14:textId="77777777" w:rsidR="005C30BD" w:rsidRPr="0037381F" w:rsidRDefault="005C30BD" w:rsidP="00467C10">
                      <w:pPr>
                        <w:rPr>
                          <w:rFonts w:eastAsia="宋体"/>
                          <w:b/>
                          <w:i/>
                          <w:kern w:val="2"/>
                          <w:szCs w:val="22"/>
                          <w:highlight w:val="green"/>
                          <w:lang w:eastAsia="zh-CN"/>
                        </w:rPr>
                      </w:pPr>
                      <w:r w:rsidRPr="0037381F">
                        <w:rPr>
                          <w:rFonts w:eastAsia="宋体"/>
                          <w:b/>
                          <w:i/>
                          <w:kern w:val="2"/>
                          <w:szCs w:val="22"/>
                          <w:highlight w:val="green"/>
                          <w:u w:val="single"/>
                          <w:lang w:eastAsia="zh-CN"/>
                        </w:rPr>
                        <w:t>Agreement</w:t>
                      </w:r>
                      <w:r w:rsidRPr="0037381F">
                        <w:rPr>
                          <w:rFonts w:eastAsia="宋体"/>
                          <w:b/>
                          <w:i/>
                          <w:kern w:val="2"/>
                          <w:szCs w:val="22"/>
                          <w:highlight w:val="green"/>
                          <w:lang w:eastAsia="zh-CN"/>
                        </w:rPr>
                        <w:t xml:space="preserve"> </w:t>
                      </w:r>
                    </w:p>
                    <w:p w14:paraId="738D083B" w14:textId="77777777" w:rsidR="005C30BD" w:rsidRDefault="005C30BD" w:rsidP="00467C10">
                      <w:pPr>
                        <w:rPr>
                          <w:b/>
                          <w:i/>
                          <w:lang w:eastAsia="x-none"/>
                        </w:rPr>
                      </w:pPr>
                      <w:r>
                        <w:rPr>
                          <w:b/>
                          <w:i/>
                          <w:lang w:eastAsia="x-none"/>
                        </w:rPr>
                        <w:t>In order to facilitate the AI/ML model inference, study the following aspects as a starting point:</w:t>
                      </w:r>
                    </w:p>
                    <w:p w14:paraId="0481BAD8" w14:textId="77777777" w:rsidR="005C30BD" w:rsidRPr="000D772B" w:rsidRDefault="005C30BD" w:rsidP="00467C10">
                      <w:pPr>
                        <w:pStyle w:val="a1"/>
                        <w:numPr>
                          <w:ilvl w:val="0"/>
                          <w:numId w:val="23"/>
                        </w:numPr>
                        <w:spacing w:after="0"/>
                        <w:jc w:val="left"/>
                        <w:rPr>
                          <w:b/>
                          <w:i/>
                        </w:rPr>
                      </w:pPr>
                      <w:r w:rsidRPr="000D772B">
                        <w:rPr>
                          <w:b/>
                          <w:i/>
                        </w:rPr>
                        <w:t>Enhanced or new configurations/UE reporting/UE measurement, e.g., Enhanced or new beam measurement and/or beam reporting</w:t>
                      </w:r>
                    </w:p>
                    <w:p w14:paraId="7FE9AA3C" w14:textId="77777777" w:rsidR="005C30BD" w:rsidRDefault="005C30BD" w:rsidP="00467C10">
                      <w:pPr>
                        <w:pStyle w:val="a1"/>
                        <w:numPr>
                          <w:ilvl w:val="0"/>
                          <w:numId w:val="23"/>
                        </w:numPr>
                        <w:spacing w:after="0"/>
                        <w:jc w:val="left"/>
                        <w:rPr>
                          <w:b/>
                          <w:i/>
                        </w:rPr>
                      </w:pPr>
                      <w:r>
                        <w:rPr>
                          <w:b/>
                          <w:i/>
                        </w:rPr>
                        <w:t>Enhanced or new signaling for measurement configuration/triggering</w:t>
                      </w:r>
                    </w:p>
                    <w:p w14:paraId="4234C1B9" w14:textId="77777777" w:rsidR="005C30BD" w:rsidRDefault="005C30BD" w:rsidP="00467C10">
                      <w:pPr>
                        <w:pStyle w:val="a1"/>
                        <w:numPr>
                          <w:ilvl w:val="0"/>
                          <w:numId w:val="23"/>
                        </w:numPr>
                        <w:spacing w:after="0"/>
                        <w:jc w:val="left"/>
                        <w:rPr>
                          <w:b/>
                          <w:i/>
                        </w:rPr>
                      </w:pPr>
                      <w:r>
                        <w:rPr>
                          <w:b/>
                          <w:i/>
                        </w:rPr>
                        <w:t>Signaling of assistance information (if applicable)</w:t>
                      </w:r>
                    </w:p>
                    <w:p w14:paraId="7CF8AED8" w14:textId="77777777" w:rsidR="005C30BD" w:rsidRPr="00467C10" w:rsidRDefault="005C30BD" w:rsidP="00467C10">
                      <w:pPr>
                        <w:pStyle w:val="a1"/>
                        <w:numPr>
                          <w:ilvl w:val="0"/>
                          <w:numId w:val="23"/>
                        </w:numPr>
                        <w:spacing w:after="0"/>
                        <w:jc w:val="left"/>
                        <w:rPr>
                          <w:b/>
                          <w:i/>
                        </w:rPr>
                      </w:pPr>
                      <w:r>
                        <w:rPr>
                          <w:b/>
                          <w:i/>
                        </w:rPr>
                        <w:t>Other aspect(s) is not precluded</w:t>
                      </w:r>
                    </w:p>
                  </w:txbxContent>
                </v:textbox>
                <w10:anchorlock/>
              </v:shape>
            </w:pict>
          </mc:Fallback>
        </mc:AlternateContent>
      </w:r>
    </w:p>
    <w:p w14:paraId="7894D59A" w14:textId="706E269C" w:rsidR="00B023ED" w:rsidRDefault="00B023ED" w:rsidP="00A931AE">
      <w:pPr>
        <w:pStyle w:val="a1"/>
        <w:rPr>
          <w:lang w:eastAsia="zh-CN"/>
        </w:rPr>
      </w:pPr>
      <w:r>
        <w:rPr>
          <w:lang w:eastAsia="zh-CN"/>
        </w:rPr>
        <w:t xml:space="preserve">In RAN1#112, the DL Rx beam prediction is deprioritized, since the DL Rx beamforming </w:t>
      </w:r>
      <w:r w:rsidR="006246A6">
        <w:rPr>
          <w:lang w:eastAsia="zh-CN"/>
        </w:rPr>
        <w:t xml:space="preserve">should be considered as </w:t>
      </w:r>
      <w:r>
        <w:rPr>
          <w:lang w:eastAsia="zh-CN"/>
        </w:rPr>
        <w:t>UE implementation</w:t>
      </w:r>
      <w:r w:rsidR="006246A6">
        <w:rPr>
          <w:lang w:eastAsia="zh-CN"/>
        </w:rPr>
        <w:t xml:space="preserve"> or </w:t>
      </w:r>
      <w:r w:rsidR="006246A6" w:rsidRPr="006246A6">
        <w:rPr>
          <w:lang w:eastAsia="zh-CN"/>
        </w:rPr>
        <w:t>proprietary</w:t>
      </w:r>
      <w:r w:rsidR="006246A6">
        <w:rPr>
          <w:lang w:eastAsia="zh-CN"/>
        </w:rPr>
        <w:t xml:space="preserve"> information</w:t>
      </w:r>
      <w:r>
        <w:rPr>
          <w:lang w:eastAsia="zh-CN"/>
        </w:rPr>
        <w:t xml:space="preserve">. </w:t>
      </w:r>
    </w:p>
    <w:p w14:paraId="7D1E0C85" w14:textId="4CCC21B0" w:rsidR="00B023ED" w:rsidRDefault="00B023ED" w:rsidP="00980F46">
      <w:pPr>
        <w:pStyle w:val="a1"/>
        <w:spacing w:after="60"/>
        <w:rPr>
          <w:lang w:eastAsia="zh-CN"/>
        </w:rPr>
      </w:pPr>
      <w:r>
        <w:rPr>
          <w:noProof/>
        </w:rPr>
        <mc:AlternateContent>
          <mc:Choice Requires="wps">
            <w:drawing>
              <wp:inline distT="0" distB="0" distL="0" distR="0" wp14:anchorId="5C8B5B63" wp14:editId="46673EFC">
                <wp:extent cx="5760720" cy="387078"/>
                <wp:effectExtent l="0" t="0" r="11430" b="13335"/>
                <wp:docPr id="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7078"/>
                        </a:xfrm>
                        <a:prstGeom prst="rect">
                          <a:avLst/>
                        </a:prstGeom>
                        <a:solidFill>
                          <a:srgbClr val="FFFFFF"/>
                        </a:solidFill>
                        <a:ln w="6350">
                          <a:solidFill>
                            <a:srgbClr val="000000"/>
                          </a:solidFill>
                          <a:miter lim="800000"/>
                          <a:headEnd/>
                          <a:tailEnd/>
                        </a:ln>
                      </wps:spPr>
                      <wps:txbx>
                        <w:txbxContent>
                          <w:p w14:paraId="5DC29705" w14:textId="77777777" w:rsidR="005C30BD" w:rsidRPr="003057D9" w:rsidRDefault="005C30BD" w:rsidP="00B023ED">
                            <w:pPr>
                              <w:rPr>
                                <w:bCs/>
                                <w:iCs/>
                                <w:lang w:eastAsia="zh-CN"/>
                              </w:rPr>
                            </w:pPr>
                            <w:r w:rsidRPr="00505450">
                              <w:rPr>
                                <w:rFonts w:eastAsia="等线"/>
                                <w:b/>
                                <w:i/>
                                <w:highlight w:val="lightGray"/>
                                <w:lang w:eastAsia="zh-CN"/>
                              </w:rPr>
                              <w:t>Conclusion</w:t>
                            </w:r>
                          </w:p>
                          <w:p w14:paraId="38EB57BA" w14:textId="2294C0CD" w:rsidR="005C30BD" w:rsidRPr="00467C10" w:rsidRDefault="005C30BD" w:rsidP="00A931AE">
                            <w:pPr>
                              <w:rPr>
                                <w:b/>
                                <w:i/>
                              </w:rPr>
                            </w:pPr>
                            <w:r>
                              <w:rPr>
                                <w:b/>
                                <w:i/>
                                <w:lang w:eastAsia="zh-CN"/>
                              </w:rPr>
                              <w:t>For the sub use case BM-Case1 and BM-Case2, “Alt.2: DL Rx beam prediction” is deprioritized.</w:t>
                            </w:r>
                          </w:p>
                        </w:txbxContent>
                      </wps:txbx>
                      <wps:bodyPr rot="0" vert="horz" wrap="square" lIns="91440" tIns="45720" rIns="91440" bIns="45720" anchor="ctr" anchorCtr="0" upright="1">
                        <a:noAutofit/>
                      </wps:bodyPr>
                    </wps:wsp>
                  </a:graphicData>
                </a:graphic>
              </wp:inline>
            </w:drawing>
          </mc:Choice>
          <mc:Fallback>
            <w:pict>
              <v:shape w14:anchorId="5C8B5B63" id="_x0000_s1032" type="#_x0000_t202" style="width:453.6pt;height:3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" strokeweight=".5pt">
                <v:textbox>
                  <w:txbxContent>
                    <w:p w14:paraId="5DC29705" w14:textId="77777777" w:rsidR="005C30BD" w:rsidRPr="003057D9" w:rsidRDefault="005C30BD" w:rsidP="00B023ED">
                      <w:pPr>
                        <w:rPr>
                          <w:bCs/>
                          <w:iCs/>
                          <w:lang w:eastAsia="zh-CN"/>
                        </w:rPr>
                      </w:pPr>
                      <w:r w:rsidRPr="00505450">
                        <w:rPr>
                          <w:rFonts w:eastAsia="等线"/>
                          <w:b/>
                          <w:i/>
                          <w:highlight w:val="lightGray"/>
                          <w:lang w:eastAsia="zh-CN"/>
                        </w:rPr>
                        <w:t>Conclusion</w:t>
                      </w:r>
                    </w:p>
                    <w:p w14:paraId="38EB57BA" w14:textId="2294C0CD" w:rsidR="005C30BD" w:rsidRPr="00467C10" w:rsidRDefault="005C30BD" w:rsidP="00A931AE">
                      <w:pPr>
                        <w:rPr>
                          <w:b/>
                          <w:i/>
                        </w:rPr>
                      </w:pPr>
                      <w:r>
                        <w:rPr>
                          <w:b/>
                          <w:i/>
                          <w:lang w:eastAsia="zh-CN"/>
                        </w:rPr>
                        <w:t>For the sub use case BM-Case1 and BM-Case2, “Alt.2: DL Rx beam prediction” is deprioritized.</w:t>
                      </w:r>
                    </w:p>
                  </w:txbxContent>
                </v:textbox>
                <w10:anchorlock/>
              </v:shape>
            </w:pict>
          </mc:Fallback>
        </mc:AlternateContent>
      </w:r>
    </w:p>
    <w:p w14:paraId="4E352FE2" w14:textId="697ACDDC" w:rsidR="00FB5C46" w:rsidRDefault="00FB5C46" w:rsidP="00A931AE">
      <w:pPr>
        <w:pStyle w:val="a1"/>
        <w:rPr>
          <w:lang w:eastAsia="zh-CN"/>
        </w:rPr>
      </w:pPr>
      <w:r>
        <w:rPr>
          <w:lang w:eastAsia="zh-CN"/>
        </w:rPr>
        <w:t>Hence, we will focus on the inference of DL Tx beam prediction (Alt.1) and beam pair prediction (Alt.3) for UE-side model and NW-side model respectively.</w:t>
      </w:r>
    </w:p>
    <w:p w14:paraId="168F4A6C" w14:textId="6FAB2456" w:rsidR="001801F6" w:rsidRPr="006645CB" w:rsidRDefault="00B023ED" w:rsidP="00A931AE">
      <w:pPr>
        <w:pStyle w:val="3"/>
        <w:tabs>
          <w:tab w:val="left" w:pos="709"/>
          <w:tab w:val="left" w:pos="851"/>
          <w:tab w:val="left" w:pos="993"/>
        </w:tabs>
        <w:rPr>
          <w:sz w:val="22"/>
          <w:lang w:eastAsia="zh-CN"/>
        </w:rPr>
      </w:pPr>
      <w:r w:rsidRPr="006645CB">
        <w:rPr>
          <w:sz w:val="24"/>
          <w:lang w:eastAsia="zh-CN"/>
        </w:rPr>
        <w:t>I</w:t>
      </w:r>
      <w:r w:rsidR="001801F6" w:rsidRPr="00A931AE">
        <w:rPr>
          <w:sz w:val="24"/>
          <w:lang w:eastAsia="zh-CN"/>
        </w:rPr>
        <w:t>nference at UE side</w:t>
      </w:r>
    </w:p>
    <w:p w14:paraId="1226DB0B" w14:textId="1B0E65A6" w:rsidR="009F0A82" w:rsidRDefault="009F0A82" w:rsidP="00A931AE">
      <w:pPr>
        <w:pStyle w:val="a1"/>
        <w:rPr>
          <w:lang w:eastAsia="zh-CN"/>
        </w:rPr>
      </w:pPr>
      <w:r>
        <w:rPr>
          <w:lang w:eastAsia="zh-CN"/>
        </w:rPr>
        <w:t xml:space="preserve">In RAN1#110bis-e, </w:t>
      </w:r>
      <w:r w:rsidR="00FB5C46">
        <w:rPr>
          <w:lang w:eastAsia="zh-CN"/>
        </w:rPr>
        <w:t xml:space="preserve">one </w:t>
      </w:r>
      <w:r>
        <w:rPr>
          <w:lang w:eastAsia="zh-CN"/>
        </w:rPr>
        <w:t xml:space="preserve">agreement </w:t>
      </w:r>
      <w:proofErr w:type="gramStart"/>
      <w:r w:rsidR="00FB5C46">
        <w:rPr>
          <w:lang w:eastAsia="zh-CN"/>
        </w:rPr>
        <w:t>suggest</w:t>
      </w:r>
      <w:proofErr w:type="gramEnd"/>
      <w:r w:rsidR="00FB5C46">
        <w:rPr>
          <w:lang w:eastAsia="zh-CN"/>
        </w:rPr>
        <w:t xml:space="preserve"> to </w:t>
      </w:r>
      <w:r w:rsidR="006246A6">
        <w:rPr>
          <w:lang w:eastAsia="zh-CN"/>
        </w:rPr>
        <w:t>stud</w:t>
      </w:r>
      <w:r w:rsidR="00FB5C46">
        <w:rPr>
          <w:lang w:eastAsia="zh-CN"/>
        </w:rPr>
        <w:t>y</w:t>
      </w:r>
      <w:r w:rsidR="006246A6">
        <w:rPr>
          <w:lang w:eastAsia="zh-CN"/>
        </w:rPr>
        <w:t xml:space="preserve"> the specification impact of UE reporting predicted beam(s) to NW when UE-side model is applied</w:t>
      </w:r>
      <w:r>
        <w:rPr>
          <w:lang w:eastAsia="zh-CN"/>
        </w:rPr>
        <w:t xml:space="preserve">. </w:t>
      </w:r>
      <w:r w:rsidR="002D2FCF">
        <w:rPr>
          <w:lang w:eastAsia="zh-CN"/>
        </w:rPr>
        <w:t xml:space="preserve">In RAN1#112, the follow-up agreement suggests to </w:t>
      </w:r>
      <w:r w:rsidR="002D2FCF" w:rsidRPr="006246A6">
        <w:rPr>
          <w:lang w:eastAsia="zh-CN"/>
        </w:rPr>
        <w:t>study the necessity, feasibility and the potential specification impact</w:t>
      </w:r>
      <w:r w:rsidR="002D2FCF">
        <w:rPr>
          <w:lang w:eastAsia="zh-CN"/>
        </w:rPr>
        <w:t xml:space="preserve"> when predicted L1-RSRP and confidence/probability of model output are reported from NW to UE. </w:t>
      </w:r>
    </w:p>
    <w:p w14:paraId="77ADE53F" w14:textId="77777777" w:rsidR="007A4D5B" w:rsidRDefault="007A4D5B" w:rsidP="00501715">
      <w:pPr>
        <w:pStyle w:val="a1"/>
        <w:spacing w:after="60"/>
        <w:rPr>
          <w:lang w:eastAsia="zh-CN"/>
        </w:rPr>
      </w:pPr>
      <w:r>
        <w:rPr>
          <w:noProof/>
        </w:rPr>
        <mc:AlternateContent>
          <mc:Choice Requires="wps">
            <w:drawing>
              <wp:inline distT="0" distB="0" distL="0" distR="0" wp14:anchorId="77490424" wp14:editId="1A17A6E0">
                <wp:extent cx="5760720" cy="3831504"/>
                <wp:effectExtent l="0" t="0" r="11430" b="17145"/>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31504"/>
                        </a:xfrm>
                        <a:prstGeom prst="rect">
                          <a:avLst/>
                        </a:prstGeom>
                        <a:solidFill>
                          <a:srgbClr val="FFFFFF"/>
                        </a:solidFill>
                        <a:ln w="6350">
                          <a:solidFill>
                            <a:srgbClr val="000000"/>
                          </a:solidFill>
                          <a:miter lim="800000"/>
                          <a:headEnd/>
                          <a:tailEnd/>
                        </a:ln>
                      </wps:spPr>
                      <wps:txbx>
                        <w:txbxContent>
                          <w:p w14:paraId="3F9D0432" w14:textId="590B86D0" w:rsidR="005C30BD" w:rsidRPr="005D5C0C" w:rsidRDefault="005C30BD" w:rsidP="007A4D5B">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05B6C869" w14:textId="77777777" w:rsidR="005C30BD" w:rsidRPr="006246A6" w:rsidRDefault="005C30BD" w:rsidP="007A4D5B">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50331A3E" w14:textId="77777777" w:rsidR="005C30BD" w:rsidRPr="006246A6" w:rsidRDefault="005C30BD"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53829BE8" w14:textId="77777777" w:rsidR="005C30BD" w:rsidRPr="006246A6" w:rsidRDefault="005C30BD"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54A3F5E3" w14:textId="679DBD26" w:rsidR="005C30BD" w:rsidRPr="00A931AE" w:rsidRDefault="005C30BD" w:rsidP="00CF0DC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other information</w:t>
                            </w:r>
                          </w:p>
                          <w:p w14:paraId="296E4B33" w14:textId="77777777" w:rsidR="005C30BD" w:rsidRPr="00A931AE" w:rsidRDefault="005C30BD" w:rsidP="00A931AE">
                            <w:pPr>
                              <w:overflowPunct w:val="0"/>
                              <w:autoSpaceDE w:val="0"/>
                              <w:autoSpaceDN w:val="0"/>
                              <w:adjustRightInd w:val="0"/>
                              <w:textAlignment w:val="baseline"/>
                              <w:rPr>
                                <w:b/>
                                <w:i/>
                                <w:lang w:eastAsia="zh-CN"/>
                              </w:rPr>
                            </w:pPr>
                          </w:p>
                          <w:p w14:paraId="712AC781" w14:textId="35447115" w:rsidR="005C30BD" w:rsidRPr="00A931AE" w:rsidRDefault="005C30BD" w:rsidP="006246A6">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11349761" w14:textId="77777777" w:rsidR="005C30BD" w:rsidRPr="005D5C0C" w:rsidRDefault="005C30BD" w:rsidP="006246A6">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29A00CED" w14:textId="77777777" w:rsidR="005C30BD" w:rsidRPr="006246A6" w:rsidRDefault="005C30BD" w:rsidP="006246A6">
                            <w:pPr>
                              <w:numPr>
                                <w:ilvl w:val="0"/>
                                <w:numId w:val="3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7C1CABC6" w14:textId="77777777" w:rsidR="005C30BD" w:rsidRPr="006246A6" w:rsidRDefault="005C30BD" w:rsidP="006246A6">
                            <w:pPr>
                              <w:numPr>
                                <w:ilvl w:val="1"/>
                                <w:numId w:val="3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72F6B64D" w14:textId="77777777" w:rsidR="005C30BD" w:rsidRPr="006246A6" w:rsidRDefault="005C30BD" w:rsidP="006246A6">
                            <w:pPr>
                              <w:numPr>
                                <w:ilvl w:val="0"/>
                                <w:numId w:val="3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7DBC8D0C" w14:textId="77777777" w:rsidR="005C30BD" w:rsidRPr="006246A6" w:rsidRDefault="005C30BD" w:rsidP="006246A6">
                            <w:pPr>
                              <w:numPr>
                                <w:ilvl w:val="1"/>
                                <w:numId w:val="3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457C06E9" w14:textId="77777777" w:rsidR="005C30BD" w:rsidRPr="006246A6" w:rsidRDefault="005C30BD" w:rsidP="006246A6">
                            <w:pPr>
                              <w:numPr>
                                <w:ilvl w:val="0"/>
                                <w:numId w:val="3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2BB68CD7" w14:textId="77777777" w:rsidR="005C30BD" w:rsidRPr="006246A6" w:rsidRDefault="005C30BD" w:rsidP="006246A6"/>
                          <w:p w14:paraId="1545E4F5" w14:textId="42A1D7E5" w:rsidR="005C30BD" w:rsidRPr="005D5C0C" w:rsidRDefault="005C30BD" w:rsidP="006246A6">
                            <w:pPr>
                              <w:rPr>
                                <w:rFonts w:eastAsia="等线"/>
                                <w:b/>
                                <w:i/>
                                <w:highlight w:val="green"/>
                                <w:lang w:eastAsia="zh-CN"/>
                              </w:rPr>
                            </w:pPr>
                            <w:r w:rsidRPr="006246A6">
                              <w:rPr>
                                <w:rFonts w:eastAsia="等线"/>
                                <w:b/>
                                <w:i/>
                                <w:highlight w:val="green"/>
                                <w:lang w:eastAsia="zh-CN"/>
                              </w:rPr>
                              <w:t>Agreement</w:t>
                            </w:r>
                            <w:r>
                              <w:rPr>
                                <w:rFonts w:eastAsia="等线"/>
                                <w:b/>
                                <w:i/>
                                <w:highlight w:val="green"/>
                                <w:lang w:eastAsia="zh-CN"/>
                              </w:rPr>
                              <w:t xml:space="preserve"> </w:t>
                            </w:r>
                            <w:r w:rsidRPr="003F2F10">
                              <w:rPr>
                                <w:rFonts w:eastAsia="宋体"/>
                                <w:b/>
                                <w:i/>
                                <w:iCs/>
                                <w:kern w:val="2"/>
                                <w:szCs w:val="22"/>
                                <w:highlight w:val="green"/>
                                <w:lang w:eastAsia="zh-CN"/>
                              </w:rPr>
                              <w:t>@ RAN</w:t>
                            </w:r>
                            <w:r>
                              <w:rPr>
                                <w:rFonts w:eastAsia="宋体"/>
                                <w:b/>
                                <w:i/>
                                <w:iCs/>
                                <w:kern w:val="2"/>
                                <w:szCs w:val="22"/>
                                <w:highlight w:val="green"/>
                                <w:lang w:eastAsia="zh-CN"/>
                              </w:rPr>
                              <w:t>1#</w:t>
                            </w:r>
                            <w:r w:rsidRPr="003F2F10">
                              <w:rPr>
                                <w:rFonts w:eastAsia="宋体"/>
                                <w:b/>
                                <w:i/>
                                <w:iCs/>
                                <w:kern w:val="2"/>
                                <w:szCs w:val="22"/>
                                <w:highlight w:val="green"/>
                                <w:lang w:eastAsia="zh-CN"/>
                              </w:rPr>
                              <w:t>1</w:t>
                            </w:r>
                            <w:r>
                              <w:rPr>
                                <w:rFonts w:eastAsia="宋体"/>
                                <w:b/>
                                <w:i/>
                                <w:iCs/>
                                <w:kern w:val="2"/>
                                <w:szCs w:val="22"/>
                                <w:highlight w:val="green"/>
                                <w:lang w:eastAsia="zh-CN"/>
                              </w:rPr>
                              <w:t>12</w:t>
                            </w:r>
                          </w:p>
                          <w:p w14:paraId="356D3E1B" w14:textId="77777777" w:rsidR="005C30BD" w:rsidRPr="006246A6" w:rsidRDefault="005C30BD" w:rsidP="006246A6">
                            <w:pPr>
                              <w:rPr>
                                <w:b/>
                                <w:bCs/>
                                <w:i/>
                                <w:iCs/>
                                <w:szCs w:val="20"/>
                                <w:lang w:eastAsia="zh-CN"/>
                              </w:rPr>
                            </w:pPr>
                            <w:r w:rsidRPr="004F1705">
                              <w:rPr>
                                <w:b/>
                                <w:bCs/>
                                <w:i/>
                                <w:iCs/>
                                <w:szCs w:val="20"/>
                                <w:lang w:eastAsia="zh-CN"/>
                              </w:rPr>
                              <w:t xml:space="preserve">For BM-Case1 and BM-Case2 with a UE-side AI/ML model, study potential specification impact of AI model inference from the following additional aspects on top of previous agreements: </w:t>
                            </w:r>
                          </w:p>
                          <w:p w14:paraId="3AF46701" w14:textId="77777777" w:rsidR="005C30BD" w:rsidRPr="002D2FCF" w:rsidRDefault="005C30BD"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2D2FCF">
                              <w:rPr>
                                <w:rFonts w:eastAsia="宋体"/>
                                <w:b/>
                                <w:i/>
                                <w:color w:val="000000"/>
                                <w:szCs w:val="20"/>
                                <w:lang w:eastAsia="zh-CN"/>
                              </w:rPr>
                              <w:t>Indication of the associated Set A from network to UE, e.g., association/mapping of beams within Set A and beams within Set B if applicable</w:t>
                            </w:r>
                          </w:p>
                          <w:p w14:paraId="4D2058FF" w14:textId="77777777" w:rsidR="005C30BD" w:rsidRPr="006246A6" w:rsidRDefault="005C30BD"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szCs w:val="20"/>
                                <w:lang w:eastAsia="zh-CN"/>
                              </w:rPr>
                              <w:t>Beam indication from network for UE reception</w:t>
                            </w:r>
                          </w:p>
                          <w:p w14:paraId="311CE0CE" w14:textId="3819264E" w:rsidR="005C30BD" w:rsidRPr="00A931AE" w:rsidRDefault="005C30BD" w:rsidP="00A931AE">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lang w:eastAsia="zh-CN"/>
                              </w:rPr>
                              <w:t>Note: The second bullet may or may not have additional specification impact (e.g., legacy mechanism may be reused).</w:t>
                            </w:r>
                          </w:p>
                        </w:txbxContent>
                      </wps:txbx>
                      <wps:bodyPr rot="0" vert="horz" wrap="square" lIns="91440" tIns="45720" rIns="91440" bIns="45720" anchor="ctr" anchorCtr="0" upright="1">
                        <a:noAutofit/>
                      </wps:bodyPr>
                    </wps:wsp>
                  </a:graphicData>
                </a:graphic>
              </wp:inline>
            </w:drawing>
          </mc:Choice>
          <mc:Fallback>
            <w:pict>
              <v:shape w14:anchorId="77490424" id="_x0000_s1033" type="#_x0000_t202" style="width:453.6pt;height:30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" strokeweight=".5pt">
                <v:textbox>
                  <w:txbxContent>
                    <w:p w14:paraId="3F9D0432" w14:textId="590B86D0" w:rsidR="005C30BD" w:rsidRPr="005D5C0C" w:rsidRDefault="005C30BD" w:rsidP="007A4D5B">
                      <w:pPr>
                        <w:rPr>
                          <w:i/>
                          <w:highlight w:val="green"/>
                          <w:lang w:eastAsia="zh-CN"/>
                        </w:rPr>
                      </w:pPr>
                      <w:r w:rsidRPr="005D5C0C">
                        <w:rPr>
                          <w:rFonts w:eastAsia="宋体"/>
                          <w:b/>
                          <w:i/>
                          <w:kern w:val="2"/>
                          <w:szCs w:val="22"/>
                          <w:highlight w:val="green"/>
                          <w:u w:val="single"/>
                          <w:lang w:eastAsia="zh-CN"/>
                        </w:rPr>
                        <w:t>Agreement</w:t>
                      </w:r>
                      <w:r>
                        <w:rPr>
                          <w:rFonts w:eastAsia="宋体"/>
                          <w:b/>
                          <w:i/>
                          <w:kern w:val="2"/>
                          <w:szCs w:val="22"/>
                          <w:highlight w:val="green"/>
                          <w:u w:val="single"/>
                          <w:lang w:eastAsia="zh-CN"/>
                        </w:rPr>
                        <w:t xml:space="preserve"> @ RAN1#110bis-e</w:t>
                      </w:r>
                    </w:p>
                    <w:p w14:paraId="05B6C869" w14:textId="77777777" w:rsidR="005C30BD" w:rsidRPr="006246A6" w:rsidRDefault="005C30BD" w:rsidP="007A4D5B">
                      <w:pPr>
                        <w:rPr>
                          <w:b/>
                          <w:i/>
                          <w:lang w:eastAsia="zh-CN"/>
                        </w:rPr>
                      </w:pPr>
                      <w:r w:rsidRPr="004F1705">
                        <w:rPr>
                          <w:b/>
                          <w:i/>
                          <w:lang w:eastAsia="zh-CN"/>
                        </w:rPr>
                        <w:t>For BM-Case1 with a UE-side AI/ML model, study the potential specification impact of L1 signaling to re</w:t>
                      </w:r>
                      <w:r w:rsidRPr="006246A6">
                        <w:rPr>
                          <w:b/>
                          <w:i/>
                          <w:lang w:eastAsia="zh-CN"/>
                        </w:rPr>
                        <w:t xml:space="preserve">port the following information of AI/ML model inference to NW </w:t>
                      </w:r>
                    </w:p>
                    <w:p w14:paraId="50331A3E" w14:textId="77777777" w:rsidR="005C30BD" w:rsidRPr="006246A6" w:rsidRDefault="005C30BD"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The beam(s) that is based on the output of AI/ML model inference</w:t>
                      </w:r>
                    </w:p>
                    <w:p w14:paraId="53829BE8" w14:textId="77777777" w:rsidR="005C30BD" w:rsidRPr="006246A6" w:rsidRDefault="005C30BD" w:rsidP="007A4D5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Predicted L1-RSRP corresponding to the beam(s)</w:t>
                      </w:r>
                    </w:p>
                    <w:p w14:paraId="54A3F5E3" w14:textId="679DBD26" w:rsidR="005C30BD" w:rsidRPr="00A931AE" w:rsidRDefault="005C30BD" w:rsidP="00CF0DCB">
                      <w:pPr>
                        <w:pStyle w:val="ab"/>
                        <w:numPr>
                          <w:ilvl w:val="0"/>
                          <w:numId w:val="32"/>
                        </w:numPr>
                        <w:overflowPunct w:val="0"/>
                        <w:autoSpaceDE w:val="0"/>
                        <w:autoSpaceDN w:val="0"/>
                        <w:adjustRightInd w:val="0"/>
                        <w:textAlignment w:val="baseline"/>
                        <w:rPr>
                          <w:b/>
                          <w:i/>
                          <w:lang w:eastAsia="zh-CN"/>
                        </w:rPr>
                      </w:pPr>
                      <w:r w:rsidRPr="006246A6">
                        <w:rPr>
                          <w:rFonts w:eastAsia="等线"/>
                          <w:b/>
                          <w:i/>
                          <w:lang w:eastAsia="zh-CN"/>
                        </w:rPr>
                        <w:t>FFS: other information</w:t>
                      </w:r>
                    </w:p>
                    <w:p w14:paraId="296E4B33" w14:textId="77777777" w:rsidR="005C30BD" w:rsidRPr="00A931AE" w:rsidRDefault="005C30BD" w:rsidP="00A931AE">
                      <w:pPr>
                        <w:overflowPunct w:val="0"/>
                        <w:autoSpaceDE w:val="0"/>
                        <w:autoSpaceDN w:val="0"/>
                        <w:adjustRightInd w:val="0"/>
                        <w:textAlignment w:val="baseline"/>
                        <w:rPr>
                          <w:b/>
                          <w:i/>
                          <w:lang w:eastAsia="zh-CN"/>
                        </w:rPr>
                      </w:pPr>
                    </w:p>
                    <w:p w14:paraId="712AC781" w14:textId="35447115" w:rsidR="005C30BD" w:rsidRPr="00A931AE" w:rsidRDefault="005C30BD" w:rsidP="006246A6">
                      <w:pPr>
                        <w:rPr>
                          <w:rFonts w:eastAsia="宋体"/>
                          <w:b/>
                          <w:i/>
                          <w:iCs/>
                          <w:kern w:val="2"/>
                          <w:szCs w:val="22"/>
                          <w:highlight w:val="green"/>
                          <w:lang w:eastAsia="zh-CN"/>
                        </w:rPr>
                      </w:pPr>
                      <w:r w:rsidRPr="00A931AE">
                        <w:rPr>
                          <w:rFonts w:eastAsia="宋体"/>
                          <w:b/>
                          <w:i/>
                          <w:iCs/>
                          <w:kern w:val="2"/>
                          <w:szCs w:val="22"/>
                          <w:highlight w:val="green"/>
                          <w:lang w:eastAsia="zh-CN"/>
                        </w:rPr>
                        <w:t>Agreement @ RAN</w:t>
                      </w:r>
                      <w:r>
                        <w:rPr>
                          <w:rFonts w:eastAsia="宋体"/>
                          <w:b/>
                          <w:i/>
                          <w:iCs/>
                          <w:kern w:val="2"/>
                          <w:szCs w:val="22"/>
                          <w:highlight w:val="green"/>
                          <w:lang w:eastAsia="zh-CN"/>
                        </w:rPr>
                        <w:t>1#</w:t>
                      </w:r>
                      <w:r w:rsidRPr="00A931AE">
                        <w:rPr>
                          <w:rFonts w:eastAsia="宋体"/>
                          <w:b/>
                          <w:i/>
                          <w:iCs/>
                          <w:kern w:val="2"/>
                          <w:szCs w:val="22"/>
                          <w:highlight w:val="green"/>
                          <w:lang w:eastAsia="zh-CN"/>
                        </w:rPr>
                        <w:t>1</w:t>
                      </w:r>
                      <w:r>
                        <w:rPr>
                          <w:rFonts w:eastAsia="宋体"/>
                          <w:b/>
                          <w:i/>
                          <w:iCs/>
                          <w:kern w:val="2"/>
                          <w:szCs w:val="22"/>
                          <w:highlight w:val="green"/>
                          <w:lang w:eastAsia="zh-CN"/>
                        </w:rPr>
                        <w:t>12</w:t>
                      </w:r>
                    </w:p>
                    <w:p w14:paraId="11349761" w14:textId="77777777" w:rsidR="005C30BD" w:rsidRPr="005D5C0C" w:rsidRDefault="005C30BD" w:rsidP="006246A6">
                      <w:pPr>
                        <w:rPr>
                          <w:b/>
                          <w:bCs/>
                          <w:i/>
                          <w:iCs/>
                          <w:szCs w:val="20"/>
                          <w:lang w:eastAsia="zh-CN"/>
                        </w:rPr>
                      </w:pPr>
                      <w:r w:rsidRPr="005D5C0C">
                        <w:rPr>
                          <w:b/>
                          <w:bCs/>
                          <w:i/>
                          <w:iCs/>
                          <w:szCs w:val="20"/>
                          <w:lang w:eastAsia="zh-CN"/>
                        </w:rPr>
                        <w:t xml:space="preserve">For BM-Case1 and BM-Case2 with a UE-side AI/ML model, study the necessity, feasibility and the potential specification impact (if needed) of the following information reported from UE to network: </w:t>
                      </w:r>
                    </w:p>
                    <w:p w14:paraId="29A00CED" w14:textId="77777777" w:rsidR="005C30BD" w:rsidRPr="006246A6" w:rsidRDefault="005C30BD" w:rsidP="006246A6">
                      <w:pPr>
                        <w:numPr>
                          <w:ilvl w:val="0"/>
                          <w:numId w:val="39"/>
                        </w:numPr>
                        <w:overflowPunct w:val="0"/>
                        <w:autoSpaceDE w:val="0"/>
                        <w:autoSpaceDN w:val="0"/>
                        <w:adjustRightInd w:val="0"/>
                        <w:contextualSpacing/>
                        <w:textAlignment w:val="baseline"/>
                        <w:rPr>
                          <w:rFonts w:eastAsia="宋体"/>
                          <w:b/>
                          <w:i/>
                          <w:szCs w:val="20"/>
                          <w:lang w:eastAsia="zh-CN"/>
                        </w:rPr>
                      </w:pPr>
                      <w:r w:rsidRPr="004F1705">
                        <w:rPr>
                          <w:rFonts w:eastAsia="宋体"/>
                          <w:b/>
                          <w:i/>
                          <w:szCs w:val="20"/>
                          <w:lang w:eastAsia="zh-CN"/>
                        </w:rPr>
                        <w:t>Predicted L1</w:t>
                      </w:r>
                      <w:r w:rsidRPr="004F1705">
                        <w:rPr>
                          <w:rFonts w:eastAsia="宋体"/>
                          <w:b/>
                          <w:i/>
                          <w:color w:val="000000"/>
                          <w:szCs w:val="20"/>
                          <w:lang w:eastAsia="zh-CN"/>
                        </w:rPr>
                        <w:t xml:space="preserve">-RSRP(s) corresponding to the DL Tx beam(s) or </w:t>
                      </w:r>
                      <w:r w:rsidRPr="006246A6">
                        <w:rPr>
                          <w:rFonts w:eastAsia="宋体"/>
                          <w:b/>
                          <w:i/>
                          <w:color w:val="000000"/>
                          <w:szCs w:val="20"/>
                          <w:lang w:eastAsia="zh-CN"/>
                        </w:rPr>
                        <w:t>beam pair(s)</w:t>
                      </w:r>
                    </w:p>
                    <w:p w14:paraId="7C1CABC6" w14:textId="77777777" w:rsidR="005C30BD" w:rsidRPr="006246A6" w:rsidRDefault="005C30BD" w:rsidP="006246A6">
                      <w:pPr>
                        <w:numPr>
                          <w:ilvl w:val="1"/>
                          <w:numId w:val="39"/>
                        </w:numPr>
                        <w:overflowPunct w:val="0"/>
                        <w:autoSpaceDE w:val="0"/>
                        <w:autoSpaceDN w:val="0"/>
                        <w:adjustRightInd w:val="0"/>
                        <w:contextualSpacing/>
                        <w:textAlignment w:val="baseline"/>
                        <w:rPr>
                          <w:rFonts w:eastAsia="宋体"/>
                          <w:b/>
                          <w:i/>
                          <w:szCs w:val="20"/>
                          <w:lang w:eastAsia="zh-CN"/>
                        </w:rPr>
                      </w:pPr>
                      <w:r w:rsidRPr="006246A6">
                        <w:rPr>
                          <w:rFonts w:eastAsia="宋体"/>
                          <w:b/>
                          <w:i/>
                          <w:szCs w:val="20"/>
                          <w:lang w:eastAsia="zh-CN"/>
                        </w:rPr>
                        <w:t>Whether/how to differentiate predicted L1-RSRP and measured L1-RSRP</w:t>
                      </w:r>
                    </w:p>
                    <w:p w14:paraId="72F6B64D" w14:textId="77777777" w:rsidR="005C30BD" w:rsidRPr="006246A6" w:rsidRDefault="005C30BD" w:rsidP="006246A6">
                      <w:pPr>
                        <w:numPr>
                          <w:ilvl w:val="0"/>
                          <w:numId w:val="39"/>
                        </w:numPr>
                        <w:contextualSpacing/>
                        <w:rPr>
                          <w:rFonts w:eastAsia="宋体"/>
                          <w:b/>
                          <w:i/>
                          <w:color w:val="000000"/>
                          <w:szCs w:val="20"/>
                          <w:lang w:eastAsia="zh-CN"/>
                        </w:rPr>
                      </w:pPr>
                      <w:r w:rsidRPr="006246A6">
                        <w:rPr>
                          <w:rFonts w:eastAsia="宋体"/>
                          <w:b/>
                          <w:i/>
                          <w:color w:val="000000"/>
                          <w:szCs w:val="20"/>
                          <w:lang w:eastAsia="zh-CN"/>
                        </w:rPr>
                        <w:t>Confidence/probability information related to the output of AI/ML model inference (e.g., predicted beams)</w:t>
                      </w:r>
                    </w:p>
                    <w:p w14:paraId="7DBC8D0C" w14:textId="77777777" w:rsidR="005C30BD" w:rsidRPr="006246A6" w:rsidRDefault="005C30BD" w:rsidP="006246A6">
                      <w:pPr>
                        <w:numPr>
                          <w:ilvl w:val="1"/>
                          <w:numId w:val="39"/>
                        </w:numPr>
                        <w:contextualSpacing/>
                        <w:rPr>
                          <w:rFonts w:eastAsia="宋体"/>
                          <w:b/>
                          <w:i/>
                          <w:szCs w:val="20"/>
                          <w:lang w:eastAsia="zh-CN"/>
                        </w:rPr>
                      </w:pPr>
                      <w:r w:rsidRPr="006246A6">
                        <w:rPr>
                          <w:rFonts w:eastAsia="宋体"/>
                          <w:b/>
                          <w:i/>
                          <w:szCs w:val="20"/>
                          <w:lang w:eastAsia="zh-CN"/>
                        </w:rPr>
                        <w:t>FFS: Definition/content of confidence/probability information</w:t>
                      </w:r>
                    </w:p>
                    <w:p w14:paraId="457C06E9" w14:textId="77777777" w:rsidR="005C30BD" w:rsidRPr="006246A6" w:rsidRDefault="005C30BD" w:rsidP="006246A6">
                      <w:pPr>
                        <w:numPr>
                          <w:ilvl w:val="0"/>
                          <w:numId w:val="39"/>
                        </w:numPr>
                        <w:contextualSpacing/>
                        <w:rPr>
                          <w:rFonts w:eastAsia="宋体"/>
                          <w:b/>
                          <w:i/>
                          <w:szCs w:val="20"/>
                          <w:lang w:eastAsia="zh-CN"/>
                        </w:rPr>
                      </w:pPr>
                      <w:r w:rsidRPr="006246A6">
                        <w:rPr>
                          <w:rFonts w:eastAsia="宋体"/>
                          <w:b/>
                          <w:i/>
                          <w:szCs w:val="20"/>
                          <w:lang w:eastAsia="zh-CN"/>
                        </w:rPr>
                        <w:t>Note: At least the performance and spec impact should be considered</w:t>
                      </w:r>
                    </w:p>
                    <w:p w14:paraId="2BB68CD7" w14:textId="77777777" w:rsidR="005C30BD" w:rsidRPr="006246A6" w:rsidRDefault="005C30BD" w:rsidP="006246A6"/>
                    <w:p w14:paraId="1545E4F5" w14:textId="42A1D7E5" w:rsidR="005C30BD" w:rsidRPr="005D5C0C" w:rsidRDefault="005C30BD" w:rsidP="006246A6">
                      <w:pPr>
                        <w:rPr>
                          <w:rFonts w:eastAsia="等线"/>
                          <w:b/>
                          <w:i/>
                          <w:highlight w:val="green"/>
                          <w:lang w:eastAsia="zh-CN"/>
                        </w:rPr>
                      </w:pPr>
                      <w:r w:rsidRPr="006246A6">
                        <w:rPr>
                          <w:rFonts w:eastAsia="等线"/>
                          <w:b/>
                          <w:i/>
                          <w:highlight w:val="green"/>
                          <w:lang w:eastAsia="zh-CN"/>
                        </w:rPr>
                        <w:t>Agreement</w:t>
                      </w:r>
                      <w:r>
                        <w:rPr>
                          <w:rFonts w:eastAsia="等线"/>
                          <w:b/>
                          <w:i/>
                          <w:highlight w:val="green"/>
                          <w:lang w:eastAsia="zh-CN"/>
                        </w:rPr>
                        <w:t xml:space="preserve"> </w:t>
                      </w:r>
                      <w:r w:rsidRPr="003F2F10">
                        <w:rPr>
                          <w:rFonts w:eastAsia="宋体"/>
                          <w:b/>
                          <w:i/>
                          <w:iCs/>
                          <w:kern w:val="2"/>
                          <w:szCs w:val="22"/>
                          <w:highlight w:val="green"/>
                          <w:lang w:eastAsia="zh-CN"/>
                        </w:rPr>
                        <w:t>@ RAN</w:t>
                      </w:r>
                      <w:r>
                        <w:rPr>
                          <w:rFonts w:eastAsia="宋体"/>
                          <w:b/>
                          <w:i/>
                          <w:iCs/>
                          <w:kern w:val="2"/>
                          <w:szCs w:val="22"/>
                          <w:highlight w:val="green"/>
                          <w:lang w:eastAsia="zh-CN"/>
                        </w:rPr>
                        <w:t>1#</w:t>
                      </w:r>
                      <w:r w:rsidRPr="003F2F10">
                        <w:rPr>
                          <w:rFonts w:eastAsia="宋体"/>
                          <w:b/>
                          <w:i/>
                          <w:iCs/>
                          <w:kern w:val="2"/>
                          <w:szCs w:val="22"/>
                          <w:highlight w:val="green"/>
                          <w:lang w:eastAsia="zh-CN"/>
                        </w:rPr>
                        <w:t>1</w:t>
                      </w:r>
                      <w:r>
                        <w:rPr>
                          <w:rFonts w:eastAsia="宋体"/>
                          <w:b/>
                          <w:i/>
                          <w:iCs/>
                          <w:kern w:val="2"/>
                          <w:szCs w:val="22"/>
                          <w:highlight w:val="green"/>
                          <w:lang w:eastAsia="zh-CN"/>
                        </w:rPr>
                        <w:t>12</w:t>
                      </w:r>
                    </w:p>
                    <w:p w14:paraId="356D3E1B" w14:textId="77777777" w:rsidR="005C30BD" w:rsidRPr="006246A6" w:rsidRDefault="005C30BD" w:rsidP="006246A6">
                      <w:pPr>
                        <w:rPr>
                          <w:b/>
                          <w:bCs/>
                          <w:i/>
                          <w:iCs/>
                          <w:szCs w:val="20"/>
                          <w:lang w:eastAsia="zh-CN"/>
                        </w:rPr>
                      </w:pPr>
                      <w:r w:rsidRPr="004F1705">
                        <w:rPr>
                          <w:b/>
                          <w:bCs/>
                          <w:i/>
                          <w:iCs/>
                          <w:szCs w:val="20"/>
                          <w:lang w:eastAsia="zh-CN"/>
                        </w:rPr>
                        <w:t xml:space="preserve">For BM-Case1 and BM-Case2 with a UE-side AI/ML model, study potential specification impact of AI model inference from the following additional aspects on top of previous agreements: </w:t>
                      </w:r>
                    </w:p>
                    <w:p w14:paraId="3AF46701" w14:textId="77777777" w:rsidR="005C30BD" w:rsidRPr="002D2FCF" w:rsidRDefault="005C30BD"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2D2FCF">
                        <w:rPr>
                          <w:rFonts w:eastAsia="宋体"/>
                          <w:b/>
                          <w:i/>
                          <w:color w:val="000000"/>
                          <w:szCs w:val="20"/>
                          <w:lang w:eastAsia="zh-CN"/>
                        </w:rPr>
                        <w:t>Indication of the associated Set A from network to UE, e.g., association/mapping of beams within Set A and beams within Set B if applicable</w:t>
                      </w:r>
                    </w:p>
                    <w:p w14:paraId="4D2058FF" w14:textId="77777777" w:rsidR="005C30BD" w:rsidRPr="006246A6" w:rsidRDefault="005C30BD" w:rsidP="006246A6">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szCs w:val="20"/>
                          <w:lang w:eastAsia="zh-CN"/>
                        </w:rPr>
                        <w:t>Beam indication from network for UE reception</w:t>
                      </w:r>
                    </w:p>
                    <w:p w14:paraId="311CE0CE" w14:textId="3819264E" w:rsidR="005C30BD" w:rsidRPr="00A931AE" w:rsidRDefault="005C30BD" w:rsidP="00A931AE">
                      <w:pPr>
                        <w:numPr>
                          <w:ilvl w:val="0"/>
                          <w:numId w:val="39"/>
                        </w:numPr>
                        <w:overflowPunct w:val="0"/>
                        <w:autoSpaceDE w:val="0"/>
                        <w:autoSpaceDN w:val="0"/>
                        <w:adjustRightInd w:val="0"/>
                        <w:contextualSpacing/>
                        <w:textAlignment w:val="baseline"/>
                        <w:rPr>
                          <w:rFonts w:eastAsia="宋体"/>
                          <w:b/>
                          <w:i/>
                          <w:color w:val="000000"/>
                          <w:szCs w:val="20"/>
                          <w:lang w:eastAsia="zh-CN"/>
                        </w:rPr>
                      </w:pPr>
                      <w:r w:rsidRPr="006246A6">
                        <w:rPr>
                          <w:rFonts w:eastAsia="宋体"/>
                          <w:b/>
                          <w:i/>
                          <w:color w:val="000000"/>
                          <w:lang w:eastAsia="zh-CN"/>
                        </w:rPr>
                        <w:t>Note: The second bullet may or may not have additional specification impact (e.g., legacy mechanism may be reused).</w:t>
                      </w:r>
                    </w:p>
                  </w:txbxContent>
                </v:textbox>
                <w10:anchorlock/>
              </v:shape>
            </w:pict>
          </mc:Fallback>
        </mc:AlternateContent>
      </w:r>
    </w:p>
    <w:p w14:paraId="27794688" w14:textId="26D1DFC3" w:rsidR="002B52BE" w:rsidRPr="00A931AE" w:rsidRDefault="002B52BE" w:rsidP="00A931AE">
      <w:pPr>
        <w:pStyle w:val="a1"/>
        <w:rPr>
          <w:b/>
          <w:sz w:val="22"/>
          <w:u w:val="single"/>
          <w:lang w:eastAsia="zh-CN"/>
        </w:rPr>
      </w:pPr>
      <w:r>
        <w:rPr>
          <w:b/>
          <w:sz w:val="22"/>
          <w:u w:val="single"/>
          <w:lang w:eastAsia="zh-CN"/>
        </w:rPr>
        <w:t xml:space="preserve">Beam reporting and indication for </w:t>
      </w:r>
      <w:r w:rsidRPr="00A931AE">
        <w:rPr>
          <w:b/>
          <w:sz w:val="22"/>
          <w:u w:val="single"/>
          <w:lang w:eastAsia="zh-CN"/>
        </w:rPr>
        <w:t>Tx beam prediction</w:t>
      </w:r>
    </w:p>
    <w:p w14:paraId="1ACE693B" w14:textId="0459700F" w:rsidR="002C11A3" w:rsidRDefault="002C11A3" w:rsidP="00A931AE">
      <w:pPr>
        <w:pStyle w:val="a1"/>
        <w:rPr>
          <w:lang w:eastAsia="zh-CN"/>
        </w:rPr>
      </w:pPr>
      <w:r>
        <w:rPr>
          <w:lang w:eastAsia="zh-CN"/>
        </w:rPr>
        <w:t xml:space="preserve">For the case of predicted Tx beam (Alt.1), UE could apply legacy beam reporting mechanism to report Top-K Tx beam(s) along with predicted L1-RSRP to NW. Then NW indicates the corresponding TCI state to UE as beam indication. If UE is aware of which Rx beam to apply (e.g. specific Rx beam for Tx beam prediction) for receiving the predicted Tx beam, then there is no need for the next stage of DL Rx beam sweeping. Whether the indicated beam is within Set B or not seems doesn’t matter. But if UE doesn’t know which corresponding Rx beam (e.g. no fixed Rx beam for Tx beam prediction) to receive the predicted Tx beam, then there could be following-up beam sweeping procedure (e.g. P3 procedure) to find it. This operation is analogous to Rel.15 NR beam management mechanism, hence yielding minimum specification impact. </w:t>
      </w:r>
    </w:p>
    <w:p w14:paraId="1F4954AC" w14:textId="0EE0C99B" w:rsidR="002C11A3" w:rsidRPr="003F2F10" w:rsidRDefault="002C11A3"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lastRenderedPageBreak/>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4BD320A5" w14:textId="4E3C0A85" w:rsidR="002C11A3" w:rsidRPr="00EF426F" w:rsidRDefault="002C11A3">
      <w:pPr>
        <w:pStyle w:val="a1"/>
        <w:numPr>
          <w:ilvl w:val="0"/>
          <w:numId w:val="6"/>
        </w:numPr>
        <w:rPr>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with UE-side model, legacy beam reporting and indication mechanism could be reused</w:t>
      </w:r>
      <w:r>
        <w:rPr>
          <w:rFonts w:eastAsiaTheme="minorEastAsia"/>
          <w:b/>
          <w:i/>
          <w:color w:val="000000" w:themeColor="text1"/>
          <w:sz w:val="22"/>
          <w:lang w:eastAsia="zh-CN"/>
        </w:rPr>
        <w:t>.</w:t>
      </w:r>
    </w:p>
    <w:p w14:paraId="13AD341E" w14:textId="36677A84" w:rsidR="003C7055" w:rsidRPr="003F2F10" w:rsidRDefault="003C7055" w:rsidP="00A931AE">
      <w:pPr>
        <w:pStyle w:val="a1"/>
        <w:rPr>
          <w:b/>
          <w:sz w:val="22"/>
          <w:u w:val="single"/>
          <w:lang w:eastAsia="zh-CN"/>
        </w:rPr>
      </w:pPr>
      <w:r>
        <w:rPr>
          <w:b/>
          <w:sz w:val="22"/>
          <w:u w:val="single"/>
          <w:lang w:eastAsia="zh-CN"/>
        </w:rPr>
        <w:t xml:space="preserve">Beam reporting and indication for </w:t>
      </w:r>
      <w:r w:rsidRPr="003F2F10">
        <w:rPr>
          <w:b/>
          <w:sz w:val="22"/>
          <w:u w:val="single"/>
          <w:lang w:eastAsia="zh-CN"/>
        </w:rPr>
        <w:t xml:space="preserve">beam </w:t>
      </w:r>
      <w:r>
        <w:rPr>
          <w:b/>
          <w:sz w:val="22"/>
          <w:u w:val="single"/>
          <w:lang w:eastAsia="zh-CN"/>
        </w:rPr>
        <w:t xml:space="preserve">pair </w:t>
      </w:r>
      <w:r w:rsidRPr="003F2F10">
        <w:rPr>
          <w:b/>
          <w:sz w:val="22"/>
          <w:u w:val="single"/>
          <w:lang w:eastAsia="zh-CN"/>
        </w:rPr>
        <w:t>prediction</w:t>
      </w:r>
    </w:p>
    <w:p w14:paraId="275AC9BC" w14:textId="6D5C915E" w:rsidR="003C7055" w:rsidRDefault="002C11A3" w:rsidP="00A931AE">
      <w:pPr>
        <w:pStyle w:val="a1"/>
        <w:rPr>
          <w:lang w:eastAsia="zh-CN"/>
        </w:rPr>
      </w:pPr>
      <w:r>
        <w:rPr>
          <w:lang w:eastAsia="zh-CN"/>
        </w:rPr>
        <w:t xml:space="preserve">For the case of predicted Tx-Rx beam pair (Alt.3), UE may also apply legacy beam reporting mechanism to </w:t>
      </w:r>
      <w:r w:rsidR="00E047C2">
        <w:rPr>
          <w:lang w:eastAsia="zh-CN"/>
        </w:rPr>
        <w:t xml:space="preserve">only </w:t>
      </w:r>
      <w:r>
        <w:rPr>
          <w:lang w:eastAsia="zh-CN"/>
        </w:rPr>
        <w:t xml:space="preserve">report the Tx beam(s) associated with the Top-K predicted beam pair(s). </w:t>
      </w:r>
      <w:r w:rsidR="00E047C2">
        <w:rPr>
          <w:lang w:eastAsia="zh-CN"/>
        </w:rPr>
        <w:t xml:space="preserve">In this case, </w:t>
      </w:r>
      <w:r w:rsidR="003C7055">
        <w:rPr>
          <w:lang w:eastAsia="zh-CN"/>
        </w:rPr>
        <w:t>different predicted beam pairs may correspond to the same</w:t>
      </w:r>
      <w:r w:rsidR="00E047C2">
        <w:rPr>
          <w:lang w:eastAsia="zh-CN"/>
        </w:rPr>
        <w:t xml:space="preserve"> Tx beam. For example, the predicted Top-K beam pairs includes Tx-Rx beam pair #1 (Tx beam #1 and Rx beam #1) and Tx-Rx beam pair #2 (Tx beam #1 and Rx beam #2). </w:t>
      </w:r>
      <w:r w:rsidR="003C7055">
        <w:rPr>
          <w:lang w:eastAsia="zh-CN"/>
        </w:rPr>
        <w:t xml:space="preserve">Given current beam reporting, UE should report Tx beam #1 twice but due to differential beam reporting, up to 4 SSBRIs/CRIs should be different. </w:t>
      </w:r>
    </w:p>
    <w:p w14:paraId="6356D557" w14:textId="15940A29" w:rsidR="00E047C2" w:rsidRDefault="003C7055" w:rsidP="00A931AE">
      <w:pPr>
        <w:pStyle w:val="a1"/>
        <w:rPr>
          <w:lang w:eastAsia="zh-CN"/>
        </w:rPr>
      </w:pPr>
      <w:r>
        <w:rPr>
          <w:lang w:eastAsia="zh-CN"/>
        </w:rPr>
        <w:t>Moreover, w</w:t>
      </w:r>
      <w:r w:rsidR="00E047C2">
        <w:rPr>
          <w:lang w:eastAsia="zh-CN"/>
        </w:rPr>
        <w:t xml:space="preserve">hen </w:t>
      </w:r>
      <w:r>
        <w:rPr>
          <w:lang w:eastAsia="zh-CN"/>
        </w:rPr>
        <w:t xml:space="preserve">only </w:t>
      </w:r>
      <w:r w:rsidR="00E047C2">
        <w:rPr>
          <w:lang w:eastAsia="zh-CN"/>
        </w:rPr>
        <w:t xml:space="preserve">Tx beam </w:t>
      </w:r>
      <w:r>
        <w:rPr>
          <w:lang w:eastAsia="zh-CN"/>
        </w:rPr>
        <w:t xml:space="preserve">(e.g. Tx beam </w:t>
      </w:r>
      <w:r w:rsidR="00E047C2">
        <w:rPr>
          <w:lang w:eastAsia="zh-CN"/>
        </w:rPr>
        <w:t>#1</w:t>
      </w:r>
      <w:r>
        <w:rPr>
          <w:lang w:eastAsia="zh-CN"/>
        </w:rPr>
        <w:t>)</w:t>
      </w:r>
      <w:r w:rsidR="00E047C2">
        <w:rPr>
          <w:lang w:eastAsia="zh-CN"/>
        </w:rPr>
        <w:t xml:space="preserve"> is indicated, UE cannot know which Rx beam to apply </w:t>
      </w:r>
      <w:r>
        <w:rPr>
          <w:lang w:eastAsia="zh-CN"/>
        </w:rPr>
        <w:t>correspondingly (either Rx beam #1 or Rx beam #2)</w:t>
      </w:r>
      <w:r w:rsidR="00E047C2">
        <w:rPr>
          <w:lang w:eastAsia="zh-CN"/>
        </w:rPr>
        <w:t xml:space="preserve">. </w:t>
      </w:r>
      <w:r>
        <w:rPr>
          <w:lang w:eastAsia="zh-CN"/>
        </w:rPr>
        <w:t xml:space="preserve">In this case, </w:t>
      </w:r>
      <w:r w:rsidR="0035796A">
        <w:rPr>
          <w:lang w:eastAsia="zh-CN"/>
        </w:rPr>
        <w:t xml:space="preserve">there should be Rx beam sweeping procedure to find </w:t>
      </w:r>
      <w:r>
        <w:rPr>
          <w:lang w:eastAsia="zh-CN"/>
        </w:rPr>
        <w:t>it</w:t>
      </w:r>
      <w:r w:rsidR="0035796A">
        <w:rPr>
          <w:lang w:eastAsia="zh-CN"/>
        </w:rPr>
        <w:t>.</w:t>
      </w:r>
      <w:r>
        <w:rPr>
          <w:lang w:eastAsia="zh-CN"/>
        </w:rPr>
        <w:t xml:space="preserve"> Apparently, that’s additional overhead which could be reduced by beam </w:t>
      </w:r>
      <w:proofErr w:type="gramStart"/>
      <w:r>
        <w:rPr>
          <w:lang w:eastAsia="zh-CN"/>
        </w:rPr>
        <w:t>pair based</w:t>
      </w:r>
      <w:proofErr w:type="gramEnd"/>
      <w:r>
        <w:rPr>
          <w:lang w:eastAsia="zh-CN"/>
        </w:rPr>
        <w:t xml:space="preserve"> indication. </w:t>
      </w:r>
      <w:r w:rsidR="0035796A">
        <w:rPr>
          <w:lang w:eastAsia="zh-CN"/>
        </w:rPr>
        <w:t xml:space="preserve"> </w:t>
      </w:r>
    </w:p>
    <w:p w14:paraId="09CE1463" w14:textId="3C4DE347" w:rsidR="00E047C2" w:rsidRPr="003F2F10" w:rsidRDefault="00E047C2"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(Alt.3), legacy beam reporting and indication may cause Rx beam confusion (e.g. indicated Tx beam corresponding to different Rx beams). </w:t>
      </w:r>
    </w:p>
    <w:p w14:paraId="5954159D" w14:textId="2AECADE8" w:rsidR="00E047C2" w:rsidRPr="00A931AE" w:rsidRDefault="00E047C2">
      <w:pPr>
        <w:pStyle w:val="a1"/>
        <w:numPr>
          <w:ilvl w:val="0"/>
          <w:numId w:val="6"/>
        </w:numPr>
        <w:rPr>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(Alt.3) with UE-side model, study </w:t>
      </w:r>
      <w:r w:rsidR="0035796A">
        <w:rPr>
          <w:rFonts w:eastAsia="Microsoft YaHei UI" w:cs="Times"/>
          <w:b/>
          <w:bCs/>
          <w:i/>
          <w:iCs/>
          <w:color w:val="000000"/>
          <w:sz w:val="22"/>
          <w:szCs w:val="20"/>
          <w:lang w:eastAsia="zh-CN"/>
        </w:rPr>
        <w:t>enhanced beam reporting and indication mechanism</w:t>
      </w:r>
      <w:r>
        <w:rPr>
          <w:rFonts w:eastAsiaTheme="minorEastAsia"/>
          <w:b/>
          <w:i/>
          <w:color w:val="000000" w:themeColor="text1"/>
          <w:sz w:val="22"/>
          <w:lang w:eastAsia="zh-CN"/>
        </w:rPr>
        <w:t>.</w:t>
      </w:r>
    </w:p>
    <w:p w14:paraId="54D85F24" w14:textId="7ACA0602" w:rsidR="0035796A" w:rsidRPr="00A931AE" w:rsidRDefault="0035796A">
      <w:pPr>
        <w:pStyle w:val="a1"/>
        <w:numPr>
          <w:ilvl w:val="0"/>
          <w:numId w:val="51"/>
        </w:numPr>
        <w:rPr>
          <w:b/>
          <w:i/>
          <w:color w:val="000000" w:themeColor="text1"/>
          <w:sz w:val="22"/>
          <w:lang w:eastAsia="zh-CN"/>
        </w:rPr>
      </w:pPr>
      <w:r w:rsidRPr="00A931AE">
        <w:rPr>
          <w:b/>
          <w:i/>
          <w:color w:val="000000" w:themeColor="text1"/>
          <w:sz w:val="22"/>
          <w:lang w:eastAsia="zh-CN"/>
        </w:rPr>
        <w:t>Beam pair reporting: Top-K predicted beam pair info. along with predicted L1-RSRP(s)</w:t>
      </w:r>
    </w:p>
    <w:p w14:paraId="16A30427" w14:textId="6DAA409A" w:rsidR="0035796A" w:rsidRPr="00A931AE" w:rsidRDefault="0035796A" w:rsidP="00A931AE">
      <w:pPr>
        <w:pStyle w:val="a1"/>
        <w:numPr>
          <w:ilvl w:val="0"/>
          <w:numId w:val="51"/>
        </w:numPr>
        <w:rPr>
          <w:b/>
          <w:i/>
          <w:color w:val="000000" w:themeColor="text1"/>
          <w:sz w:val="22"/>
          <w:lang w:eastAsia="zh-CN"/>
        </w:rPr>
      </w:pPr>
      <w:r w:rsidRPr="00A931AE">
        <w:rPr>
          <w:b/>
          <w:i/>
          <w:color w:val="000000" w:themeColor="text1"/>
          <w:sz w:val="22"/>
          <w:lang w:eastAsia="zh-CN"/>
        </w:rPr>
        <w:t>Beam pair indication: both Tx beam and Rx beam info.</w:t>
      </w:r>
    </w:p>
    <w:p w14:paraId="421BD837" w14:textId="128A671F" w:rsidR="00B13317" w:rsidRDefault="00B13317" w:rsidP="00A931AE">
      <w:pPr>
        <w:pStyle w:val="a1"/>
        <w:rPr>
          <w:b/>
          <w:u w:val="single"/>
          <w:lang w:eastAsia="zh-CN"/>
        </w:rPr>
      </w:pPr>
      <w:r w:rsidRPr="00A931AE">
        <w:rPr>
          <w:b/>
          <w:sz w:val="22"/>
          <w:u w:val="single"/>
          <w:lang w:eastAsia="zh-CN"/>
        </w:rPr>
        <w:t>Predicted L1-RSRP(s) reporting</w:t>
      </w:r>
    </w:p>
    <w:p w14:paraId="1DAF22AB" w14:textId="44550C9E" w:rsidR="00093712" w:rsidRDefault="003C7055" w:rsidP="00A931AE">
      <w:pPr>
        <w:pStyle w:val="a1"/>
        <w:rPr>
          <w:lang w:eastAsia="zh-CN"/>
        </w:rPr>
      </w:pPr>
      <w:r w:rsidRPr="00A931AE">
        <w:rPr>
          <w:lang w:eastAsia="zh-CN"/>
        </w:rPr>
        <w:t>In ou</w:t>
      </w:r>
      <w:r>
        <w:rPr>
          <w:lang w:eastAsia="zh-CN"/>
        </w:rPr>
        <w:t xml:space="preserve">r view, the predicted L1-RSRP could be quantized and reported from UE to NW as legacy measurement-based beam reporting. </w:t>
      </w:r>
      <w:r w:rsidR="00093712">
        <w:rPr>
          <w:lang w:eastAsia="zh-CN"/>
        </w:rPr>
        <w:t xml:space="preserve">Specifically, </w:t>
      </w:r>
      <w:r>
        <w:rPr>
          <w:lang w:eastAsia="zh-CN"/>
        </w:rPr>
        <w:t xml:space="preserve">Top-K beam reporting could reuse the differential </w:t>
      </w:r>
      <w:r w:rsidR="002658BB">
        <w:rPr>
          <w:lang w:eastAsia="zh-CN"/>
        </w:rPr>
        <w:t xml:space="preserve">reporting format </w:t>
      </w:r>
      <w:r>
        <w:rPr>
          <w:lang w:eastAsia="zh-CN"/>
        </w:rPr>
        <w:t>from the strongest</w:t>
      </w:r>
      <w:r w:rsidR="001A3321">
        <w:rPr>
          <w:lang w:eastAsia="zh-CN"/>
        </w:rPr>
        <w:t xml:space="preserve"> in the metric of L1-RSRP</w:t>
      </w:r>
      <w:r>
        <w:rPr>
          <w:lang w:eastAsia="zh-CN"/>
        </w:rPr>
        <w:t xml:space="preserve">. </w:t>
      </w:r>
    </w:p>
    <w:p w14:paraId="4A26B464" w14:textId="16F6A679" w:rsidR="00093712" w:rsidRDefault="00093712" w:rsidP="00A931AE">
      <w:pPr>
        <w:pStyle w:val="a1"/>
        <w:rPr>
          <w:lang w:eastAsia="zh-CN"/>
        </w:rPr>
      </w:pPr>
      <w:r>
        <w:rPr>
          <w:lang w:eastAsia="zh-CN"/>
        </w:rPr>
        <w:t xml:space="preserve">In our evaluation, the average error between predicted L1-RSRP of predicted beam and ideal L1-RSRP of the same beam is only marginal. Hence, we think it’s worthy to trust the predicted L1-RSRP of the predicted beam. </w:t>
      </w:r>
    </w:p>
    <w:p w14:paraId="13F7F57F" w14:textId="6577E93F" w:rsidR="00093712" w:rsidRDefault="008977A5" w:rsidP="00A931AE">
      <w:pPr>
        <w:pStyle w:val="a1"/>
        <w:rPr>
          <w:lang w:eastAsia="zh-CN"/>
        </w:rPr>
      </w:pPr>
      <w:r>
        <w:rPr>
          <w:lang w:eastAsia="zh-CN"/>
        </w:rPr>
        <w:t xml:space="preserve">In addition, to differentiate predicted beam reporting and measured beam reporting, it could be up to NW to configure separate </w:t>
      </w:r>
      <w:r w:rsidR="00726743">
        <w:rPr>
          <w:lang w:eastAsia="zh-CN"/>
        </w:rPr>
        <w:t>CSI reporting configurations</w:t>
      </w:r>
      <w:r w:rsidR="00093712">
        <w:rPr>
          <w:lang w:eastAsia="zh-CN"/>
        </w:rPr>
        <w:t xml:space="preserve">. For instance, multiple </w:t>
      </w:r>
      <w:r w:rsidR="001A3321" w:rsidRPr="00A931AE">
        <w:rPr>
          <w:i/>
          <w:lang w:eastAsia="zh-CN"/>
        </w:rPr>
        <w:t>CSI-</w:t>
      </w:r>
      <w:proofErr w:type="spellStart"/>
      <w:r w:rsidR="001A3321" w:rsidRPr="00A931AE">
        <w:rPr>
          <w:i/>
          <w:lang w:eastAsia="zh-CN"/>
        </w:rPr>
        <w:t>ReportConfig</w:t>
      </w:r>
      <w:r w:rsidR="00093712">
        <w:rPr>
          <w:i/>
          <w:lang w:eastAsia="zh-CN"/>
        </w:rPr>
        <w:t>s</w:t>
      </w:r>
      <w:proofErr w:type="spellEnd"/>
      <w:r w:rsidR="00093712">
        <w:rPr>
          <w:lang w:eastAsia="zh-CN"/>
        </w:rPr>
        <w:t xml:space="preserve"> can be configured to UE, one for legacy measured beam reporting and the other for predicted beam reporting.</w:t>
      </w:r>
    </w:p>
    <w:p w14:paraId="0C98794C" w14:textId="16559005" w:rsidR="00726743" w:rsidRPr="003F2F10" w:rsidRDefault="00093712"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The reported p</w:t>
      </w:r>
      <w:r w:rsidR="00726743">
        <w:rPr>
          <w:rFonts w:eastAsia="Microsoft YaHei UI" w:cs="Times"/>
          <w:b/>
          <w:bCs/>
          <w:i/>
          <w:iCs/>
          <w:color w:val="000000"/>
          <w:sz w:val="22"/>
          <w:szCs w:val="20"/>
          <w:lang w:eastAsia="zh-CN"/>
        </w:rPr>
        <w:t xml:space="preserve">redicted L1-RSRP and measured L1-RSRP can be </w:t>
      </w:r>
      <w:r>
        <w:rPr>
          <w:rFonts w:eastAsia="Microsoft YaHei UI" w:cs="Times"/>
          <w:b/>
          <w:bCs/>
          <w:i/>
          <w:iCs/>
          <w:color w:val="000000"/>
          <w:sz w:val="22"/>
          <w:szCs w:val="20"/>
          <w:lang w:eastAsia="zh-CN"/>
        </w:rPr>
        <w:t>differentiated via separate NW configuration</w:t>
      </w:r>
      <w:r w:rsidR="00726743">
        <w:rPr>
          <w:rFonts w:eastAsia="Microsoft YaHei UI" w:cs="Times"/>
          <w:b/>
          <w:bCs/>
          <w:i/>
          <w:iCs/>
          <w:color w:val="000000"/>
          <w:sz w:val="22"/>
          <w:szCs w:val="20"/>
          <w:lang w:eastAsia="zh-CN"/>
        </w:rPr>
        <w:t xml:space="preserve">. </w:t>
      </w:r>
    </w:p>
    <w:p w14:paraId="79AC0226" w14:textId="6C4AAD69" w:rsidR="003C7055" w:rsidRPr="00A931AE" w:rsidRDefault="00726743" w:rsidP="00A931AE">
      <w:pPr>
        <w:pStyle w:val="a1"/>
        <w:numPr>
          <w:ilvl w:val="0"/>
          <w:numId w:val="6"/>
        </w:numPr>
        <w:rPr>
          <w:lang w:eastAsia="zh-CN"/>
        </w:rPr>
      </w:pPr>
      <w:r>
        <w:rPr>
          <w:rFonts w:eastAsia="Microsoft YaHei UI" w:cs="Times"/>
          <w:b/>
          <w:bCs/>
          <w:i/>
          <w:iCs/>
          <w:color w:val="000000"/>
          <w:sz w:val="22"/>
          <w:szCs w:val="20"/>
          <w:lang w:eastAsia="zh-CN"/>
        </w:rPr>
        <w:t>Predicted L1-RSRP by UE-side model should be reported to NW along with predicted Top-K Tx beam(s) or beam pair(s)</w:t>
      </w:r>
      <w:r>
        <w:rPr>
          <w:rFonts w:eastAsiaTheme="minorEastAsia"/>
          <w:b/>
          <w:i/>
          <w:color w:val="000000" w:themeColor="text1"/>
          <w:sz w:val="22"/>
          <w:lang w:eastAsia="zh-CN"/>
        </w:rPr>
        <w:t>.</w:t>
      </w:r>
    </w:p>
    <w:p w14:paraId="2C8FD6D7" w14:textId="69681083" w:rsidR="00B13317" w:rsidRDefault="00B13317" w:rsidP="00A931AE">
      <w:pPr>
        <w:pStyle w:val="a1"/>
        <w:rPr>
          <w:b/>
          <w:u w:val="single"/>
          <w:lang w:eastAsia="zh-CN"/>
        </w:rPr>
      </w:pPr>
      <w:r w:rsidRPr="00A931AE">
        <w:rPr>
          <w:b/>
          <w:sz w:val="22"/>
          <w:u w:val="single"/>
          <w:lang w:eastAsia="zh-CN"/>
        </w:rPr>
        <w:t>Confidence/probability reporting</w:t>
      </w:r>
    </w:p>
    <w:p w14:paraId="68AE95AC" w14:textId="40D7F7E5" w:rsidR="005C01A8" w:rsidRDefault="00304426" w:rsidP="00A931AE">
      <w:pPr>
        <w:pStyle w:val="a1"/>
        <w:rPr>
          <w:lang w:eastAsia="zh-CN"/>
        </w:rPr>
      </w:pPr>
      <w:r>
        <w:rPr>
          <w:lang w:eastAsia="zh-CN"/>
        </w:rPr>
        <w:t>Consider the inference phase, the AI/ML model in general outputs a regularized vector. Each element (or let’s say each beam (pair)) in this vector represents the confidence/probability of the corresponding beam (pair) to be the predicted best. The sum of the output vector could be regularized to a fixed value, e.g. 100%. That’s the key value that the AI/ML model uses to predict the Top-K beams (pairs)</w:t>
      </w:r>
      <w:r w:rsidR="00E63D35">
        <w:rPr>
          <w:lang w:eastAsia="zh-CN"/>
        </w:rPr>
        <w:t xml:space="preserve">. Specifically, </w:t>
      </w:r>
      <w:r>
        <w:rPr>
          <w:lang w:eastAsia="zh-CN"/>
        </w:rPr>
        <w:t xml:space="preserve">simply by taking the highest K </w:t>
      </w:r>
      <w:r w:rsidR="00E63D35">
        <w:rPr>
          <w:lang w:eastAsia="zh-CN"/>
        </w:rPr>
        <w:t xml:space="preserve">confidence </w:t>
      </w:r>
      <w:r>
        <w:rPr>
          <w:lang w:eastAsia="zh-CN"/>
        </w:rPr>
        <w:t xml:space="preserve">out of the </w:t>
      </w:r>
      <w:r w:rsidR="00E63D35">
        <w:rPr>
          <w:lang w:eastAsia="zh-CN"/>
        </w:rPr>
        <w:t xml:space="preserve">beams (pairs) </w:t>
      </w:r>
      <w:r>
        <w:rPr>
          <w:lang w:eastAsia="zh-CN"/>
        </w:rPr>
        <w:t xml:space="preserve">of Set A. </w:t>
      </w:r>
    </w:p>
    <w:p w14:paraId="06E1759A" w14:textId="587C44DC" w:rsidR="00304426" w:rsidRDefault="00304426" w:rsidP="00A931AE">
      <w:pPr>
        <w:pStyle w:val="a1"/>
        <w:rPr>
          <w:lang w:eastAsia="zh-CN"/>
        </w:rPr>
      </w:pPr>
      <w:r>
        <w:rPr>
          <w:lang w:eastAsia="zh-CN"/>
        </w:rPr>
        <w:t>The benefits of reporting confidence/probability come from the following aspects.</w:t>
      </w:r>
    </w:p>
    <w:p w14:paraId="5E22B6F4" w14:textId="7F9E5FB7" w:rsidR="00304426" w:rsidRDefault="00304426" w:rsidP="00A931AE">
      <w:pPr>
        <w:pStyle w:val="a1"/>
        <w:numPr>
          <w:ilvl w:val="0"/>
          <w:numId w:val="52"/>
        </w:numPr>
        <w:rPr>
          <w:lang w:eastAsia="zh-CN"/>
        </w:rPr>
      </w:pPr>
      <w:r>
        <w:rPr>
          <w:lang w:eastAsia="zh-CN"/>
        </w:rPr>
        <w:t>This soft metric could help NW to understand how confident the model predicts the best beams (pairs)</w:t>
      </w:r>
      <w:r w:rsidR="00E63D35">
        <w:rPr>
          <w:lang w:eastAsia="zh-CN"/>
        </w:rPr>
        <w:t xml:space="preserve">. DL beam selection could depend on the confidence. </w:t>
      </w:r>
    </w:p>
    <w:p w14:paraId="35EBEC50" w14:textId="384DEB47" w:rsidR="00304426" w:rsidRDefault="00304426">
      <w:pPr>
        <w:pStyle w:val="a1"/>
        <w:numPr>
          <w:ilvl w:val="0"/>
          <w:numId w:val="52"/>
        </w:numPr>
        <w:rPr>
          <w:lang w:eastAsia="zh-CN"/>
        </w:rPr>
      </w:pPr>
      <w:r>
        <w:rPr>
          <w:lang w:eastAsia="zh-CN"/>
        </w:rPr>
        <w:t>It could help NW to carry out model monitoring</w:t>
      </w:r>
      <w:r w:rsidR="0076102F">
        <w:rPr>
          <w:lang w:eastAsia="zh-CN"/>
        </w:rPr>
        <w:t>, e.g. when the confidence/probability is lower than a threshold</w:t>
      </w:r>
      <w:r w:rsidR="00E63D35">
        <w:rPr>
          <w:lang w:eastAsia="zh-CN"/>
        </w:rPr>
        <w:t xml:space="preserve">. The lower confidence results in the higher probability the model fails in prediction. </w:t>
      </w:r>
    </w:p>
    <w:p w14:paraId="2047C987" w14:textId="01DCCFE9" w:rsidR="005C01A8" w:rsidRDefault="005C01A8" w:rsidP="00A931AE">
      <w:pPr>
        <w:pStyle w:val="a1"/>
        <w:rPr>
          <w:lang w:eastAsia="zh-CN"/>
        </w:rPr>
      </w:pPr>
      <w:r>
        <w:rPr>
          <w:lang w:eastAsia="zh-CN"/>
        </w:rPr>
        <w:t xml:space="preserve">In addition, to report this confidence/probability value, the quantization on it should be done. Depending on the granularity, different number of bits can be reported. </w:t>
      </w:r>
    </w:p>
    <w:p w14:paraId="5508AFE7" w14:textId="107F8C95" w:rsidR="0076102F" w:rsidRDefault="00221DA6" w:rsidP="00A931AE">
      <w:pPr>
        <w:pStyle w:val="a1"/>
        <w:numPr>
          <w:ilvl w:val="0"/>
          <w:numId w:val="6"/>
        </w:numPr>
        <w:rPr>
          <w:lang w:eastAsia="zh-CN"/>
        </w:rPr>
      </w:pPr>
      <w:r>
        <w:rPr>
          <w:rFonts w:eastAsia="Microsoft YaHei UI" w:cs="Times"/>
          <w:b/>
          <w:bCs/>
          <w:i/>
          <w:iCs/>
          <w:color w:val="000000"/>
          <w:sz w:val="22"/>
          <w:szCs w:val="20"/>
          <w:lang w:eastAsia="zh-CN"/>
        </w:rPr>
        <w:t>Confidence/probabili</w:t>
      </w:r>
      <w:r w:rsidR="00E63D35">
        <w:rPr>
          <w:rFonts w:eastAsia="Microsoft YaHei UI" w:cs="Times"/>
          <w:b/>
          <w:bCs/>
          <w:i/>
          <w:iCs/>
          <w:color w:val="000000"/>
          <w:sz w:val="22"/>
          <w:szCs w:val="20"/>
          <w:lang w:eastAsia="zh-CN"/>
        </w:rPr>
        <w:t>t</w:t>
      </w:r>
      <w:r>
        <w:rPr>
          <w:rFonts w:eastAsia="Microsoft YaHei UI" w:cs="Times"/>
          <w:b/>
          <w:bCs/>
          <w:i/>
          <w:iCs/>
          <w:color w:val="000000"/>
          <w:sz w:val="22"/>
          <w:szCs w:val="20"/>
          <w:lang w:eastAsia="zh-CN"/>
        </w:rPr>
        <w:t>y</w:t>
      </w:r>
      <w:r w:rsidR="0076102F">
        <w:rPr>
          <w:rFonts w:eastAsia="Microsoft YaHei UI" w:cs="Times"/>
          <w:b/>
          <w:bCs/>
          <w:i/>
          <w:iCs/>
          <w:color w:val="000000"/>
          <w:sz w:val="22"/>
          <w:szCs w:val="20"/>
          <w:lang w:eastAsia="zh-CN"/>
        </w:rPr>
        <w:t xml:space="preserve"> </w:t>
      </w:r>
      <w:r w:rsidR="00E63D35">
        <w:rPr>
          <w:rFonts w:eastAsia="Microsoft YaHei UI" w:cs="Times"/>
          <w:b/>
          <w:bCs/>
          <w:i/>
          <w:iCs/>
          <w:color w:val="000000"/>
          <w:sz w:val="22"/>
          <w:szCs w:val="20"/>
          <w:lang w:eastAsia="zh-CN"/>
        </w:rPr>
        <w:t>of</w:t>
      </w:r>
      <w:r w:rsidR="0076102F">
        <w:rPr>
          <w:rFonts w:eastAsia="Microsoft YaHei UI" w:cs="Times"/>
          <w:b/>
          <w:bCs/>
          <w:i/>
          <w:iCs/>
          <w:color w:val="000000"/>
          <w:sz w:val="22"/>
          <w:szCs w:val="20"/>
          <w:lang w:eastAsia="zh-CN"/>
        </w:rPr>
        <w:t xml:space="preserve"> UE-side model </w:t>
      </w:r>
      <w:r w:rsidR="00E63D35">
        <w:rPr>
          <w:rFonts w:eastAsia="Microsoft YaHei UI" w:cs="Times"/>
          <w:b/>
          <w:bCs/>
          <w:i/>
          <w:iCs/>
          <w:color w:val="000000"/>
          <w:sz w:val="22"/>
          <w:szCs w:val="20"/>
          <w:lang w:eastAsia="zh-CN"/>
        </w:rPr>
        <w:t>output c</w:t>
      </w:r>
      <w:r w:rsidR="0076102F">
        <w:rPr>
          <w:rFonts w:eastAsia="Microsoft YaHei UI" w:cs="Times"/>
          <w:b/>
          <w:bCs/>
          <w:i/>
          <w:iCs/>
          <w:color w:val="000000"/>
          <w:sz w:val="22"/>
          <w:szCs w:val="20"/>
          <w:lang w:eastAsia="zh-CN"/>
        </w:rPr>
        <w:t xml:space="preserve">ould be </w:t>
      </w:r>
      <w:r w:rsidR="00E63D35">
        <w:rPr>
          <w:rFonts w:eastAsia="Microsoft YaHei UI" w:cs="Times"/>
          <w:b/>
          <w:bCs/>
          <w:i/>
          <w:iCs/>
          <w:color w:val="000000"/>
          <w:sz w:val="22"/>
          <w:szCs w:val="20"/>
          <w:lang w:eastAsia="zh-CN"/>
        </w:rPr>
        <w:t xml:space="preserve">quantized and </w:t>
      </w:r>
      <w:r w:rsidR="0076102F">
        <w:rPr>
          <w:rFonts w:eastAsia="Microsoft YaHei UI" w:cs="Times"/>
          <w:b/>
          <w:bCs/>
          <w:i/>
          <w:iCs/>
          <w:color w:val="000000"/>
          <w:sz w:val="22"/>
          <w:szCs w:val="20"/>
          <w:lang w:eastAsia="zh-CN"/>
        </w:rPr>
        <w:t>reported to NW</w:t>
      </w:r>
      <w:r w:rsidR="0076102F">
        <w:rPr>
          <w:rFonts w:eastAsiaTheme="minorEastAsia"/>
          <w:b/>
          <w:i/>
          <w:color w:val="000000" w:themeColor="text1"/>
          <w:sz w:val="22"/>
          <w:lang w:eastAsia="zh-CN"/>
        </w:rPr>
        <w:t>.</w:t>
      </w:r>
    </w:p>
    <w:p w14:paraId="748E146B" w14:textId="0BD1AE2E" w:rsidR="005C01A8" w:rsidRDefault="005C01A8">
      <w:pPr>
        <w:pStyle w:val="a1"/>
        <w:rPr>
          <w:b/>
          <w:u w:val="single"/>
          <w:lang w:eastAsia="zh-CN"/>
        </w:rPr>
      </w:pPr>
      <w:r>
        <w:rPr>
          <w:b/>
          <w:sz w:val="22"/>
          <w:u w:val="single"/>
          <w:lang w:eastAsia="zh-CN"/>
        </w:rPr>
        <w:lastRenderedPageBreak/>
        <w:t>Association</w:t>
      </w:r>
      <w:r w:rsidR="00587C82">
        <w:rPr>
          <w:b/>
          <w:sz w:val="22"/>
          <w:u w:val="single"/>
          <w:lang w:eastAsia="zh-CN"/>
        </w:rPr>
        <w:t>/mapping</w:t>
      </w:r>
      <w:r>
        <w:rPr>
          <w:b/>
          <w:sz w:val="22"/>
          <w:u w:val="single"/>
          <w:lang w:eastAsia="zh-CN"/>
        </w:rPr>
        <w:t xml:space="preserve"> between Set A and Set B</w:t>
      </w:r>
    </w:p>
    <w:p w14:paraId="5D6BB74F" w14:textId="548BF836" w:rsidR="00451846" w:rsidRDefault="00B13317" w:rsidP="00451846">
      <w:pPr>
        <w:pStyle w:val="a1"/>
        <w:rPr>
          <w:lang w:eastAsia="zh-CN"/>
        </w:rPr>
      </w:pPr>
      <w:r>
        <w:rPr>
          <w:lang w:eastAsia="zh-CN"/>
        </w:rPr>
        <w:t>In</w:t>
      </w:r>
      <w:r w:rsidR="00655A42">
        <w:rPr>
          <w:lang w:eastAsia="zh-CN"/>
        </w:rPr>
        <w:t xml:space="preserve"> above agreement</w:t>
      </w:r>
      <w:r>
        <w:rPr>
          <w:lang w:eastAsia="zh-CN"/>
        </w:rPr>
        <w:t>, RAN1 also agreed to study the indication of the association between Set A and Set B.</w:t>
      </w:r>
      <w:r w:rsidR="00655A42">
        <w:rPr>
          <w:lang w:eastAsia="zh-CN"/>
        </w:rPr>
        <w:t xml:space="preserve"> In our understanding, </w:t>
      </w:r>
      <w:r w:rsidR="00451846">
        <w:rPr>
          <w:lang w:eastAsia="zh-CN"/>
        </w:rPr>
        <w:t xml:space="preserve">both </w:t>
      </w:r>
      <w:r w:rsidR="00655A42">
        <w:rPr>
          <w:lang w:eastAsia="zh-CN"/>
        </w:rPr>
        <w:t>Set A and Set B can be configured</w:t>
      </w:r>
      <w:r w:rsidR="00BA3CF2">
        <w:rPr>
          <w:lang w:eastAsia="zh-CN"/>
        </w:rPr>
        <w:t xml:space="preserve"> via higher layer signaling</w:t>
      </w:r>
      <w:r w:rsidR="00451846">
        <w:rPr>
          <w:lang w:eastAsia="zh-CN"/>
        </w:rPr>
        <w:t xml:space="preserve"> with 1-on-1 association/mapping</w:t>
      </w:r>
      <w:r w:rsidR="00BA3CF2">
        <w:rPr>
          <w:lang w:eastAsia="zh-CN"/>
        </w:rPr>
        <w:t xml:space="preserve">. </w:t>
      </w:r>
      <w:r w:rsidR="00451846">
        <w:rPr>
          <w:lang w:eastAsia="zh-CN"/>
        </w:rPr>
        <w:t xml:space="preserve">From this sense, it </w:t>
      </w:r>
      <w:r w:rsidR="00451846">
        <w:rPr>
          <w:lang w:eastAsia="zh-CN"/>
        </w:rPr>
        <w:t>could</w:t>
      </w:r>
      <w:r w:rsidR="00451846">
        <w:rPr>
          <w:lang w:eastAsia="zh-CN"/>
        </w:rPr>
        <w:t xml:space="preserve"> </w:t>
      </w:r>
      <w:r w:rsidR="00451846">
        <w:rPr>
          <w:lang w:eastAsia="zh-CN"/>
        </w:rPr>
        <w:t xml:space="preserve">include </w:t>
      </w:r>
      <w:r w:rsidR="00451846">
        <w:rPr>
          <w:lang w:eastAsia="zh-CN"/>
        </w:rPr>
        <w:t xml:space="preserve">the cases that a) Set B is a subset of Set A, b) Set B is different from Set A and c) Set B is the same as Set A. </w:t>
      </w:r>
    </w:p>
    <w:p w14:paraId="4E330C8A" w14:textId="14A38C32" w:rsidR="00655A42" w:rsidRPr="003F2F10" w:rsidRDefault="00655A42" w:rsidP="00A931AE">
      <w:pPr>
        <w:pStyle w:val="a1"/>
        <w:numPr>
          <w:ilvl w:val="0"/>
          <w:numId w:val="12"/>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From signaling aspects, it seems flexible to configure</w:t>
      </w:r>
      <w:r w:rsidRPr="00655A42">
        <w:rPr>
          <w:rFonts w:eastAsia="Microsoft YaHei UI" w:cs="Times"/>
          <w:b/>
          <w:bCs/>
          <w:i/>
          <w:iCs/>
          <w:color w:val="000000"/>
          <w:sz w:val="22"/>
          <w:szCs w:val="20"/>
          <w:lang w:eastAsia="zh-CN"/>
        </w:rPr>
        <w:t xml:space="preserve"> </w:t>
      </w:r>
      <w:r w:rsidR="00451846">
        <w:rPr>
          <w:rFonts w:eastAsia="Microsoft YaHei UI" w:cs="Times"/>
          <w:b/>
          <w:bCs/>
          <w:i/>
          <w:iCs/>
          <w:color w:val="000000"/>
          <w:sz w:val="22"/>
          <w:szCs w:val="20"/>
          <w:lang w:eastAsia="zh-CN"/>
        </w:rPr>
        <w:t>both</w:t>
      </w:r>
      <w:r w:rsidR="00BA3CF2">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Set A and Set B</w:t>
      </w:r>
      <w:r w:rsidR="00451846">
        <w:rPr>
          <w:rFonts w:eastAsia="Microsoft YaHei UI" w:cs="Times"/>
          <w:b/>
          <w:bCs/>
          <w:i/>
          <w:iCs/>
          <w:color w:val="000000"/>
          <w:sz w:val="22"/>
          <w:szCs w:val="20"/>
          <w:lang w:eastAsia="zh-CN"/>
        </w:rPr>
        <w:t xml:space="preserve"> via higher layer signaling</w:t>
      </w:r>
      <w:r>
        <w:rPr>
          <w:rFonts w:eastAsia="Microsoft YaHei UI" w:cs="Times"/>
          <w:b/>
          <w:bCs/>
          <w:i/>
          <w:iCs/>
          <w:color w:val="000000"/>
          <w:sz w:val="22"/>
          <w:szCs w:val="20"/>
          <w:lang w:eastAsia="zh-CN"/>
        </w:rPr>
        <w:t xml:space="preserve">. </w:t>
      </w:r>
    </w:p>
    <w:p w14:paraId="6A917B10" w14:textId="1FB04622" w:rsidR="00434045" w:rsidRDefault="00434045">
      <w:pPr>
        <w:pStyle w:val="a1"/>
        <w:rPr>
          <w:b/>
          <w:u w:val="single"/>
          <w:lang w:eastAsia="zh-CN"/>
        </w:rPr>
      </w:pPr>
      <w:r>
        <w:rPr>
          <w:b/>
          <w:sz w:val="22"/>
          <w:u w:val="single"/>
          <w:lang w:eastAsia="zh-CN"/>
        </w:rPr>
        <w:t>Beam reporting for N predicted time instances</w:t>
      </w:r>
    </w:p>
    <w:p w14:paraId="26CE6E07" w14:textId="38E949FB" w:rsidR="00501715" w:rsidRDefault="005D5C0C" w:rsidP="00A931AE">
      <w:pPr>
        <w:pStyle w:val="a1"/>
        <w:rPr>
          <w:lang w:eastAsia="zh-CN"/>
        </w:rPr>
      </w:pPr>
      <w:r>
        <w:rPr>
          <w:lang w:eastAsia="zh-CN"/>
        </w:rPr>
        <w:t xml:space="preserve">In RAN1#110bis-e, the following agreement was made for BM-Case2. </w:t>
      </w:r>
      <w:r w:rsidR="00DF1B7B">
        <w:rPr>
          <w:lang w:eastAsia="zh-CN"/>
        </w:rPr>
        <w:t xml:space="preserve">For </w:t>
      </w:r>
      <w:r w:rsidR="00655A42">
        <w:rPr>
          <w:lang w:eastAsia="zh-CN"/>
        </w:rPr>
        <w:t>BM-Case2</w:t>
      </w:r>
      <w:r w:rsidR="00DF1B7B">
        <w:rPr>
          <w:lang w:eastAsia="zh-CN"/>
        </w:rPr>
        <w:t xml:space="preserve">, </w:t>
      </w:r>
      <w:r w:rsidR="00655A42">
        <w:rPr>
          <w:lang w:eastAsia="zh-CN"/>
        </w:rPr>
        <w:t xml:space="preserve">the </w:t>
      </w:r>
      <w:r w:rsidR="00444AE4">
        <w:rPr>
          <w:lang w:eastAsia="zh-CN"/>
        </w:rPr>
        <w:t xml:space="preserve">beam </w:t>
      </w:r>
      <w:r w:rsidR="00CA6451">
        <w:rPr>
          <w:lang w:eastAsia="zh-CN"/>
        </w:rPr>
        <w:t xml:space="preserve">(pair) </w:t>
      </w:r>
      <w:r w:rsidR="00444AE4">
        <w:rPr>
          <w:lang w:eastAsia="zh-CN"/>
        </w:rPr>
        <w:t xml:space="preserve">reporting should be extended from single time instance to </w:t>
      </w:r>
      <w:r w:rsidR="00CF0DCB">
        <w:rPr>
          <w:lang w:eastAsia="zh-CN"/>
        </w:rPr>
        <w:t>fu</w:t>
      </w:r>
      <w:r w:rsidR="00CA1213">
        <w:rPr>
          <w:lang w:eastAsia="zh-CN"/>
        </w:rPr>
        <w:t>ture</w:t>
      </w:r>
      <w:r w:rsidR="00CF0DCB">
        <w:rPr>
          <w:lang w:eastAsia="zh-CN"/>
        </w:rPr>
        <w:t xml:space="preserve"> </w:t>
      </w:r>
      <w:r w:rsidR="00DF7D69">
        <w:rPr>
          <w:lang w:eastAsia="zh-CN"/>
        </w:rPr>
        <w:t>N</w:t>
      </w:r>
      <w:r w:rsidR="00444AE4">
        <w:rPr>
          <w:lang w:eastAsia="zh-CN"/>
        </w:rPr>
        <w:t xml:space="preserve"> time instance</w:t>
      </w:r>
      <w:r w:rsidR="00CA1213">
        <w:rPr>
          <w:lang w:eastAsia="zh-CN"/>
        </w:rPr>
        <w:t>(</w:t>
      </w:r>
      <w:r w:rsidR="00444AE4">
        <w:rPr>
          <w:lang w:eastAsia="zh-CN"/>
        </w:rPr>
        <w:t>s</w:t>
      </w:r>
      <w:r>
        <w:rPr>
          <w:lang w:eastAsia="zh-CN"/>
        </w:rPr>
        <w:t>).</w:t>
      </w:r>
      <w:r w:rsidR="00DF7D69">
        <w:rPr>
          <w:lang w:eastAsia="zh-CN"/>
        </w:rPr>
        <w:t xml:space="preserve"> </w:t>
      </w:r>
    </w:p>
    <w:p w14:paraId="585FC5FA" w14:textId="77777777" w:rsidR="00CF0DCB" w:rsidRDefault="00CF0DCB" w:rsidP="00501715">
      <w:pPr>
        <w:pStyle w:val="a1"/>
        <w:spacing w:after="60"/>
        <w:rPr>
          <w:lang w:eastAsia="zh-CN"/>
        </w:rPr>
      </w:pPr>
      <w:r>
        <w:rPr>
          <w:noProof/>
        </w:rPr>
        <mc:AlternateContent>
          <mc:Choice Requires="wps">
            <w:drawing>
              <wp:inline distT="0" distB="0" distL="0" distR="0" wp14:anchorId="37CD33C0" wp14:editId="564714AE">
                <wp:extent cx="5760720" cy="1453526"/>
                <wp:effectExtent l="0" t="0" r="11430" b="13335"/>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53526"/>
                        </a:xfrm>
                        <a:prstGeom prst="rect">
                          <a:avLst/>
                        </a:prstGeom>
                        <a:solidFill>
                          <a:srgbClr val="FFFFFF"/>
                        </a:solidFill>
                        <a:ln w="6350">
                          <a:solidFill>
                            <a:srgbClr val="000000"/>
                          </a:solidFill>
                          <a:miter lim="800000"/>
                          <a:headEnd/>
                          <a:tailEnd/>
                        </a:ln>
                      </wps:spPr>
                      <wps:txbx>
                        <w:txbxContent>
                          <w:p w14:paraId="750EBCED" w14:textId="77777777" w:rsidR="005C30BD" w:rsidRPr="00312EC2" w:rsidRDefault="005C30BD" w:rsidP="00CF0DCB">
                            <w:pPr>
                              <w:rPr>
                                <w:i/>
                                <w:highlight w:val="green"/>
                                <w:lang w:eastAsia="zh-CN"/>
                              </w:rPr>
                            </w:pPr>
                            <w:r w:rsidRPr="00312EC2">
                              <w:rPr>
                                <w:rFonts w:eastAsia="宋体"/>
                                <w:b/>
                                <w:i/>
                                <w:kern w:val="2"/>
                                <w:szCs w:val="22"/>
                                <w:highlight w:val="green"/>
                                <w:u w:val="single"/>
                                <w:lang w:eastAsia="zh-CN"/>
                              </w:rPr>
                              <w:t>Agreement</w:t>
                            </w:r>
                          </w:p>
                          <w:p w14:paraId="5172CC2E" w14:textId="77777777" w:rsidR="005C30BD" w:rsidRDefault="005C30BD" w:rsidP="00CF0DCB">
                            <w:pPr>
                              <w:rPr>
                                <w:b/>
                                <w:i/>
                                <w:lang w:eastAsia="zh-CN"/>
                              </w:rPr>
                            </w:pPr>
                            <w:r>
                              <w:rPr>
                                <w:b/>
                                <w:i/>
                                <w:lang w:eastAsia="zh-CN"/>
                              </w:rPr>
                              <w:t>For BM-Case2 with a UE-side AI/ML model, study the potential specification impact of L1 signaling to report the following information of AI/ML model inference to NW</w:t>
                            </w:r>
                          </w:p>
                          <w:p w14:paraId="3C0FD2C2" w14:textId="77777777" w:rsidR="005C30BD" w:rsidRDefault="005C30BD"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6153258" w14:textId="77777777" w:rsidR="005C30BD" w:rsidRDefault="005C30BD" w:rsidP="00CF0DCB">
                            <w:pPr>
                              <w:pStyle w:val="ab"/>
                              <w:numPr>
                                <w:ilvl w:val="1"/>
                                <w:numId w:val="32"/>
                              </w:numPr>
                              <w:overflowPunct w:val="0"/>
                              <w:autoSpaceDE w:val="0"/>
                              <w:autoSpaceDN w:val="0"/>
                              <w:adjustRightInd w:val="0"/>
                              <w:textAlignment w:val="baseline"/>
                              <w:rPr>
                                <w:b/>
                                <w:i/>
                                <w:lang w:eastAsia="zh-CN"/>
                              </w:rPr>
                            </w:pPr>
                            <w:r>
                              <w:rPr>
                                <w:b/>
                                <w:i/>
                                <w:lang w:eastAsia="zh-CN"/>
                              </w:rPr>
                              <w:t>FFS: value of N</w:t>
                            </w:r>
                          </w:p>
                          <w:p w14:paraId="363939F4" w14:textId="77777777" w:rsidR="005C30BD" w:rsidRDefault="005C30BD"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4C711344" w14:textId="77777777" w:rsidR="005C30BD" w:rsidRDefault="005C30BD" w:rsidP="00CF0DCB">
                            <w:pPr>
                              <w:pStyle w:val="ab"/>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28FCF870" w14:textId="77777777" w:rsidR="005C30BD" w:rsidRDefault="005C30BD" w:rsidP="00CF0DCB">
                            <w:pPr>
                              <w:pStyle w:val="ab"/>
                              <w:numPr>
                                <w:ilvl w:val="1"/>
                                <w:numId w:val="32"/>
                              </w:numPr>
                              <w:overflowPunct w:val="0"/>
                              <w:autoSpaceDE w:val="0"/>
                              <w:autoSpaceDN w:val="0"/>
                              <w:adjustRightInd w:val="0"/>
                              <w:textAlignment w:val="baseline"/>
                              <w:rPr>
                                <w:b/>
                                <w:i/>
                                <w:lang w:eastAsia="zh-CN"/>
                              </w:rPr>
                            </w:pPr>
                            <w:r>
                              <w:rPr>
                                <w:b/>
                                <w:i/>
                                <w:lang w:eastAsia="zh-CN"/>
                              </w:rPr>
                              <w:t>FFS: explicit or implicit</w:t>
                            </w:r>
                          </w:p>
                          <w:p w14:paraId="0BD3A746" w14:textId="77777777" w:rsidR="005C30BD" w:rsidRPr="00CF0DCB" w:rsidRDefault="005C30BD" w:rsidP="00CF0DCB">
                            <w:pPr>
                              <w:pStyle w:val="ab"/>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wps:txbx>
                      <wps:bodyPr rot="0" vert="horz" wrap="square" lIns="91440" tIns="45720" rIns="91440" bIns="45720" anchor="ctr" anchorCtr="0" upright="1">
                        <a:noAutofit/>
                      </wps:bodyPr>
                    </wps:wsp>
                  </a:graphicData>
                </a:graphic>
              </wp:inline>
            </w:drawing>
          </mc:Choice>
          <mc:Fallback>
            <w:pict>
              <v:shape w14:anchorId="37CD33C0" id="_x0000_s1034" type="#_x0000_t202" style="width:453.6pt;height:11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" strokeweight=".5pt">
                <v:textbox>
                  <w:txbxContent>
                    <w:p w14:paraId="750EBCED" w14:textId="77777777" w:rsidR="005C30BD" w:rsidRPr="00312EC2" w:rsidRDefault="005C30BD" w:rsidP="00CF0DCB">
                      <w:pPr>
                        <w:rPr>
                          <w:i/>
                          <w:highlight w:val="green"/>
                          <w:lang w:eastAsia="zh-CN"/>
                        </w:rPr>
                      </w:pPr>
                      <w:r w:rsidRPr="00312EC2">
                        <w:rPr>
                          <w:rFonts w:eastAsia="宋体"/>
                          <w:b/>
                          <w:i/>
                          <w:kern w:val="2"/>
                          <w:szCs w:val="22"/>
                          <w:highlight w:val="green"/>
                          <w:u w:val="single"/>
                          <w:lang w:eastAsia="zh-CN"/>
                        </w:rPr>
                        <w:t>Agreement</w:t>
                      </w:r>
                    </w:p>
                    <w:p w14:paraId="5172CC2E" w14:textId="77777777" w:rsidR="005C30BD" w:rsidRDefault="005C30BD" w:rsidP="00CF0DCB">
                      <w:pPr>
                        <w:rPr>
                          <w:b/>
                          <w:i/>
                          <w:lang w:eastAsia="zh-CN"/>
                        </w:rPr>
                      </w:pPr>
                      <w:r>
                        <w:rPr>
                          <w:b/>
                          <w:i/>
                          <w:lang w:eastAsia="zh-CN"/>
                        </w:rPr>
                        <w:t>For BM-Case2 with a UE-side AI/ML model, study the potential specification impact of L1 signaling to report the following information of AI/ML model inference to NW</w:t>
                      </w:r>
                    </w:p>
                    <w:p w14:paraId="3C0FD2C2" w14:textId="77777777" w:rsidR="005C30BD" w:rsidRDefault="005C30BD"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The beam(s)</w:t>
                      </w:r>
                      <w:r>
                        <w:t xml:space="preserve"> </w:t>
                      </w:r>
                      <w:r w:rsidRPr="00312EC2">
                        <w:rPr>
                          <w:rFonts w:eastAsia="等线"/>
                          <w:b/>
                          <w:i/>
                          <w:lang w:eastAsia="zh-CN"/>
                        </w:rPr>
                        <w:t>of N future time instance(s) that is based on the output of AI/ML model inference</w:t>
                      </w:r>
                    </w:p>
                    <w:p w14:paraId="46153258" w14:textId="77777777" w:rsidR="005C30BD" w:rsidRDefault="005C30BD" w:rsidP="00CF0DCB">
                      <w:pPr>
                        <w:pStyle w:val="ab"/>
                        <w:numPr>
                          <w:ilvl w:val="1"/>
                          <w:numId w:val="32"/>
                        </w:numPr>
                        <w:overflowPunct w:val="0"/>
                        <w:autoSpaceDE w:val="0"/>
                        <w:autoSpaceDN w:val="0"/>
                        <w:adjustRightInd w:val="0"/>
                        <w:textAlignment w:val="baseline"/>
                        <w:rPr>
                          <w:b/>
                          <w:i/>
                          <w:lang w:eastAsia="zh-CN"/>
                        </w:rPr>
                      </w:pPr>
                      <w:r>
                        <w:rPr>
                          <w:b/>
                          <w:i/>
                          <w:lang w:eastAsia="zh-CN"/>
                        </w:rPr>
                        <w:t>FFS: value of N</w:t>
                      </w:r>
                    </w:p>
                    <w:p w14:paraId="363939F4" w14:textId="77777777" w:rsidR="005C30BD" w:rsidRDefault="005C30BD" w:rsidP="00CF0DCB">
                      <w:pPr>
                        <w:pStyle w:val="ab"/>
                        <w:numPr>
                          <w:ilvl w:val="0"/>
                          <w:numId w:val="32"/>
                        </w:numPr>
                        <w:overflowPunct w:val="0"/>
                        <w:autoSpaceDE w:val="0"/>
                        <w:autoSpaceDN w:val="0"/>
                        <w:adjustRightInd w:val="0"/>
                        <w:textAlignment w:val="baseline"/>
                        <w:rPr>
                          <w:b/>
                          <w:i/>
                          <w:lang w:eastAsia="zh-CN"/>
                        </w:rPr>
                      </w:pPr>
                      <w:r w:rsidRPr="00312EC2">
                        <w:rPr>
                          <w:rFonts w:eastAsia="等线"/>
                          <w:b/>
                          <w:i/>
                          <w:lang w:eastAsia="zh-CN"/>
                        </w:rPr>
                        <w:t xml:space="preserve">FFS: </w:t>
                      </w:r>
                      <w:r w:rsidRPr="00312EC2">
                        <w:rPr>
                          <w:rFonts w:eastAsia="等线" w:hint="eastAsia"/>
                          <w:b/>
                          <w:i/>
                          <w:lang w:eastAsia="zh-CN"/>
                        </w:rPr>
                        <w:t>P</w:t>
                      </w:r>
                      <w:r w:rsidRPr="00312EC2">
                        <w:rPr>
                          <w:rFonts w:eastAsia="等线"/>
                          <w:b/>
                          <w:i/>
                          <w:lang w:eastAsia="zh-CN"/>
                        </w:rPr>
                        <w:t>redicted L1-RSRP corresponding to the beam(s)</w:t>
                      </w:r>
                    </w:p>
                    <w:p w14:paraId="4C711344" w14:textId="77777777" w:rsidR="005C30BD" w:rsidRDefault="005C30BD" w:rsidP="00CF0DCB">
                      <w:pPr>
                        <w:pStyle w:val="ab"/>
                        <w:numPr>
                          <w:ilvl w:val="0"/>
                          <w:numId w:val="32"/>
                        </w:numPr>
                        <w:overflowPunct w:val="0"/>
                        <w:autoSpaceDE w:val="0"/>
                        <w:autoSpaceDN w:val="0"/>
                        <w:adjustRightInd w:val="0"/>
                        <w:textAlignment w:val="baseline"/>
                        <w:rPr>
                          <w:b/>
                          <w:i/>
                          <w:lang w:eastAsia="zh-CN"/>
                        </w:rPr>
                      </w:pPr>
                      <w:r>
                        <w:rPr>
                          <w:b/>
                          <w:i/>
                          <w:lang w:eastAsia="zh-CN"/>
                        </w:rPr>
                        <w:t>Information about the timestamp corresponding the reported beam(s)</w:t>
                      </w:r>
                    </w:p>
                    <w:p w14:paraId="28FCF870" w14:textId="77777777" w:rsidR="005C30BD" w:rsidRDefault="005C30BD" w:rsidP="00CF0DCB">
                      <w:pPr>
                        <w:pStyle w:val="ab"/>
                        <w:numPr>
                          <w:ilvl w:val="1"/>
                          <w:numId w:val="32"/>
                        </w:numPr>
                        <w:overflowPunct w:val="0"/>
                        <w:autoSpaceDE w:val="0"/>
                        <w:autoSpaceDN w:val="0"/>
                        <w:adjustRightInd w:val="0"/>
                        <w:textAlignment w:val="baseline"/>
                        <w:rPr>
                          <w:b/>
                          <w:i/>
                          <w:lang w:eastAsia="zh-CN"/>
                        </w:rPr>
                      </w:pPr>
                      <w:r>
                        <w:rPr>
                          <w:b/>
                          <w:i/>
                          <w:lang w:eastAsia="zh-CN"/>
                        </w:rPr>
                        <w:t>FFS: explicit or implicit</w:t>
                      </w:r>
                    </w:p>
                    <w:p w14:paraId="0BD3A746" w14:textId="77777777" w:rsidR="005C30BD" w:rsidRPr="00CF0DCB" w:rsidRDefault="005C30BD" w:rsidP="00CF0DCB">
                      <w:pPr>
                        <w:pStyle w:val="ab"/>
                        <w:numPr>
                          <w:ilvl w:val="0"/>
                          <w:numId w:val="32"/>
                        </w:numPr>
                        <w:overflowPunct w:val="0"/>
                        <w:autoSpaceDE w:val="0"/>
                        <w:autoSpaceDN w:val="0"/>
                        <w:adjustRightInd w:val="0"/>
                        <w:textAlignment w:val="baseline"/>
                        <w:rPr>
                          <w:b/>
                          <w:i/>
                          <w:lang w:eastAsia="zh-CN"/>
                        </w:rPr>
                      </w:pPr>
                      <w:r w:rsidRPr="00312EC2">
                        <w:rPr>
                          <w:rFonts w:eastAsia="等线" w:hint="eastAsia"/>
                          <w:b/>
                          <w:i/>
                          <w:lang w:eastAsia="zh-CN"/>
                        </w:rPr>
                        <w:t>F</w:t>
                      </w:r>
                      <w:r w:rsidRPr="00312EC2">
                        <w:rPr>
                          <w:rFonts w:eastAsia="等线"/>
                          <w:b/>
                          <w:i/>
                          <w:lang w:eastAsia="zh-CN"/>
                        </w:rPr>
                        <w:t>FS: other information</w:t>
                      </w:r>
                    </w:p>
                  </w:txbxContent>
                </v:textbox>
                <w10:anchorlock/>
              </v:shape>
            </w:pict>
          </mc:Fallback>
        </mc:AlternateContent>
      </w:r>
    </w:p>
    <w:p w14:paraId="6D3AF3F0" w14:textId="6B9FD21F" w:rsidR="00DF7D69" w:rsidRDefault="00DF7D69" w:rsidP="00A931AE">
      <w:pPr>
        <w:pStyle w:val="a1"/>
        <w:rPr>
          <w:lang w:eastAsia="zh-CN"/>
        </w:rPr>
      </w:pPr>
      <w:r>
        <w:rPr>
          <w:lang w:eastAsia="zh-CN"/>
        </w:rPr>
        <w:t xml:space="preserve">For the N future time instances of beam prediction, the possible range of N could be </w:t>
      </w:r>
      <w:r w:rsidR="00CA1213">
        <w:rPr>
          <w:lang w:eastAsia="zh-CN"/>
        </w:rPr>
        <w:t xml:space="preserve">from </w:t>
      </w:r>
      <w:r>
        <w:rPr>
          <w:lang w:eastAsia="zh-CN"/>
        </w:rPr>
        <w:t>1</w:t>
      </w:r>
      <w:r w:rsidR="00CA1213">
        <w:rPr>
          <w:lang w:eastAsia="zh-CN"/>
        </w:rPr>
        <w:t xml:space="preserve">, 2, 4 or </w:t>
      </w:r>
      <w:r>
        <w:rPr>
          <w:lang w:eastAsia="zh-CN"/>
        </w:rPr>
        <w:t>even higher</w:t>
      </w:r>
      <w:r w:rsidR="00CA1213">
        <w:rPr>
          <w:lang w:eastAsia="zh-CN"/>
        </w:rPr>
        <w:t xml:space="preserve"> number</w:t>
      </w:r>
      <w:r>
        <w:rPr>
          <w:lang w:eastAsia="zh-CN"/>
        </w:rPr>
        <w:t xml:space="preserve">, depending on </w:t>
      </w:r>
      <w:r w:rsidR="009F535F">
        <w:rPr>
          <w:lang w:eastAsia="zh-CN"/>
        </w:rPr>
        <w:t>scenarios/configurations</w:t>
      </w:r>
      <w:r>
        <w:rPr>
          <w:lang w:eastAsia="zh-CN"/>
        </w:rPr>
        <w:t xml:space="preserve">. </w:t>
      </w:r>
      <w:r w:rsidR="009F535F">
        <w:rPr>
          <w:lang w:eastAsia="zh-CN"/>
        </w:rPr>
        <w:t xml:space="preserve">Let’s take N = 4 as a classic value. </w:t>
      </w:r>
      <w:r w:rsidR="00CA6451">
        <w:rPr>
          <w:lang w:eastAsia="zh-CN"/>
        </w:rPr>
        <w:t>For Tx beam prediction,</w:t>
      </w:r>
      <w:r>
        <w:rPr>
          <w:lang w:eastAsia="zh-CN"/>
        </w:rPr>
        <w:t xml:space="preserve"> each Tx beam can be represented by SSBRI or CRI with 6 bits quantization</w:t>
      </w:r>
      <w:r w:rsidR="009F535F">
        <w:rPr>
          <w:lang w:eastAsia="zh-CN"/>
        </w:rPr>
        <w:t xml:space="preserve"> in NR</w:t>
      </w:r>
      <w:r>
        <w:rPr>
          <w:lang w:eastAsia="zh-CN"/>
        </w:rPr>
        <w:t>.</w:t>
      </w:r>
      <w:r w:rsidR="00CF7AD6">
        <w:rPr>
          <w:lang w:eastAsia="zh-CN"/>
        </w:rPr>
        <w:t xml:space="preserve"> </w:t>
      </w:r>
      <w:r>
        <w:rPr>
          <w:lang w:eastAsia="zh-CN"/>
        </w:rPr>
        <w:t xml:space="preserve">Top-K </w:t>
      </w:r>
      <w:r w:rsidR="00CA1213">
        <w:rPr>
          <w:lang w:eastAsia="zh-CN"/>
        </w:rPr>
        <w:t xml:space="preserve">predicted </w:t>
      </w:r>
      <w:r w:rsidR="00CA6451">
        <w:rPr>
          <w:lang w:eastAsia="zh-CN"/>
        </w:rPr>
        <w:t xml:space="preserve">Tx </w:t>
      </w:r>
      <w:r w:rsidR="00CA1213">
        <w:rPr>
          <w:lang w:eastAsia="zh-CN"/>
        </w:rPr>
        <w:t xml:space="preserve">beam(s) </w:t>
      </w:r>
      <w:r>
        <w:rPr>
          <w:lang w:eastAsia="zh-CN"/>
        </w:rPr>
        <w:t>may take value as K = 1/2/4</w:t>
      </w:r>
      <w:r w:rsidR="009F535F">
        <w:rPr>
          <w:lang w:eastAsia="zh-CN"/>
        </w:rPr>
        <w:t xml:space="preserve">. Let’s take the max value, i.e. K = 4. </w:t>
      </w:r>
      <w:r>
        <w:rPr>
          <w:lang w:eastAsia="zh-CN"/>
        </w:rPr>
        <w:t>With above number being</w:t>
      </w:r>
      <w:r w:rsidR="009F535F">
        <w:rPr>
          <w:lang w:eastAsia="zh-CN"/>
        </w:rPr>
        <w:t xml:space="preserve"> fixed</w:t>
      </w:r>
      <w:r>
        <w:rPr>
          <w:lang w:eastAsia="zh-CN"/>
        </w:rPr>
        <w:t xml:space="preserve">, </w:t>
      </w:r>
      <w:r w:rsidR="009F535F">
        <w:rPr>
          <w:lang w:eastAsia="zh-CN"/>
        </w:rPr>
        <w:t xml:space="preserve">the maximum number of bits for N instances could be N*K*SSBRI/CRI = 4*4*6 = 96 bits which seems not overwhelmingly high. Consider the payload size of UCI for CSI reporting, </w:t>
      </w:r>
      <w:r w:rsidR="00D21045">
        <w:rPr>
          <w:lang w:eastAsia="zh-CN"/>
        </w:rPr>
        <w:t xml:space="preserve">it </w:t>
      </w:r>
      <w:r w:rsidR="00CA1213">
        <w:rPr>
          <w:lang w:eastAsia="zh-CN"/>
        </w:rPr>
        <w:t xml:space="preserve">is </w:t>
      </w:r>
      <w:r w:rsidR="00D21045">
        <w:rPr>
          <w:lang w:eastAsia="zh-CN"/>
        </w:rPr>
        <w:t xml:space="preserve">possible to insert the N time instances of beam prediction into </w:t>
      </w:r>
      <w:r w:rsidR="009F535F">
        <w:rPr>
          <w:lang w:eastAsia="zh-CN"/>
        </w:rPr>
        <w:t xml:space="preserve">single </w:t>
      </w:r>
      <w:r w:rsidR="00D21045">
        <w:rPr>
          <w:lang w:eastAsia="zh-CN"/>
        </w:rPr>
        <w:t>beam reporting instance</w:t>
      </w:r>
      <w:r w:rsidR="00CA1213">
        <w:rPr>
          <w:lang w:eastAsia="zh-CN"/>
        </w:rPr>
        <w:t xml:space="preserve">. </w:t>
      </w:r>
    </w:p>
    <w:p w14:paraId="09AD4284" w14:textId="12A4EF4A" w:rsidR="00CA1213" w:rsidRPr="00EF426F" w:rsidRDefault="00CA1213">
      <w:pPr>
        <w:pStyle w:val="a1"/>
        <w:numPr>
          <w:ilvl w:val="0"/>
          <w:numId w:val="6"/>
        </w:numPr>
        <w:rPr>
          <w:lang w:eastAsia="zh-CN"/>
        </w:rPr>
      </w:pPr>
      <w:r>
        <w:rPr>
          <w:rFonts w:eastAsiaTheme="minorEastAsia"/>
          <w:b/>
          <w:i/>
          <w:color w:val="000000" w:themeColor="text1"/>
          <w:sz w:val="22"/>
          <w:lang w:eastAsia="zh-CN"/>
        </w:rPr>
        <w:t>For BM-Case2</w:t>
      </w:r>
      <w:r w:rsidR="00EF426F">
        <w:rPr>
          <w:rFonts w:eastAsiaTheme="minorEastAsia"/>
          <w:b/>
          <w:i/>
          <w:color w:val="000000" w:themeColor="text1"/>
          <w:sz w:val="22"/>
          <w:lang w:eastAsia="zh-CN"/>
        </w:rPr>
        <w:t xml:space="preserve"> </w:t>
      </w:r>
      <w:r w:rsidR="00CA6451">
        <w:rPr>
          <w:rFonts w:eastAsiaTheme="minorEastAsia"/>
          <w:b/>
          <w:i/>
          <w:color w:val="000000" w:themeColor="text1"/>
          <w:sz w:val="22"/>
          <w:lang w:eastAsia="zh-CN"/>
        </w:rPr>
        <w:t xml:space="preserve">with </w:t>
      </w:r>
      <w:r>
        <w:rPr>
          <w:rFonts w:eastAsiaTheme="minorEastAsia"/>
          <w:b/>
          <w:i/>
          <w:color w:val="000000" w:themeColor="text1"/>
          <w:sz w:val="22"/>
          <w:lang w:eastAsia="zh-CN"/>
        </w:rPr>
        <w:t>UE</w:t>
      </w:r>
      <w:r w:rsidR="00CA6451">
        <w:rPr>
          <w:rFonts w:eastAsiaTheme="minorEastAsia"/>
          <w:b/>
          <w:i/>
          <w:color w:val="000000" w:themeColor="text1"/>
          <w:sz w:val="22"/>
          <w:lang w:eastAsia="zh-CN"/>
        </w:rPr>
        <w:t>-</w:t>
      </w:r>
      <w:r>
        <w:rPr>
          <w:rFonts w:eastAsiaTheme="minorEastAsia"/>
          <w:b/>
          <w:i/>
          <w:color w:val="000000" w:themeColor="text1"/>
          <w:sz w:val="22"/>
          <w:lang w:eastAsia="zh-CN"/>
        </w:rPr>
        <w:t>side</w:t>
      </w:r>
      <w:r w:rsidR="00CA6451">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w:t>
      </w:r>
      <w:r w:rsidR="009F535F">
        <w:rPr>
          <w:rFonts w:eastAsiaTheme="minorEastAsia"/>
          <w:b/>
          <w:i/>
          <w:color w:val="000000" w:themeColor="text1"/>
          <w:sz w:val="22"/>
          <w:lang w:eastAsia="zh-CN"/>
        </w:rPr>
        <w:t>UE reports</w:t>
      </w:r>
      <w:r w:rsidR="00CA6451">
        <w:rPr>
          <w:rFonts w:eastAsiaTheme="minorEastAsia"/>
          <w:b/>
          <w:i/>
          <w:color w:val="000000" w:themeColor="text1"/>
          <w:sz w:val="22"/>
          <w:lang w:eastAsia="zh-CN"/>
        </w:rPr>
        <w:t xml:space="preserve"> the </w:t>
      </w:r>
      <w:r w:rsidR="009F535F">
        <w:rPr>
          <w:rFonts w:eastAsiaTheme="minorEastAsia"/>
          <w:b/>
          <w:i/>
          <w:color w:val="000000" w:themeColor="text1"/>
          <w:sz w:val="22"/>
          <w:lang w:eastAsia="zh-CN"/>
        </w:rPr>
        <w:t xml:space="preserve">predicted </w:t>
      </w:r>
      <w:r w:rsidR="00CA6451">
        <w:rPr>
          <w:rFonts w:eastAsiaTheme="minorEastAsia"/>
          <w:b/>
          <w:i/>
          <w:color w:val="000000" w:themeColor="text1"/>
          <w:sz w:val="22"/>
          <w:lang w:eastAsia="zh-CN"/>
        </w:rPr>
        <w:t xml:space="preserve">beam (pair) for N future time instance(s) by single </w:t>
      </w:r>
      <w:r w:rsidR="00103D3A">
        <w:rPr>
          <w:rFonts w:eastAsiaTheme="minorEastAsia"/>
          <w:b/>
          <w:i/>
          <w:color w:val="000000" w:themeColor="text1"/>
          <w:sz w:val="22"/>
          <w:lang w:eastAsia="zh-CN"/>
        </w:rPr>
        <w:t>reporting instance</w:t>
      </w:r>
      <w:r>
        <w:rPr>
          <w:rFonts w:eastAsiaTheme="minorEastAsia"/>
          <w:b/>
          <w:i/>
          <w:color w:val="000000" w:themeColor="text1"/>
          <w:sz w:val="22"/>
          <w:lang w:eastAsia="zh-CN"/>
        </w:rPr>
        <w:t>.</w:t>
      </w:r>
    </w:p>
    <w:p w14:paraId="56DD6D09" w14:textId="5C7CB290" w:rsidR="00EF426F" w:rsidRDefault="00EF426F">
      <w:pPr>
        <w:pStyle w:val="a1"/>
        <w:rPr>
          <w:lang w:eastAsia="zh-CN"/>
        </w:rPr>
      </w:pPr>
      <w:r>
        <w:rPr>
          <w:lang w:eastAsia="zh-CN"/>
        </w:rPr>
        <w:t xml:space="preserve">To make training and inference earlier to be implemented, the N future time instance(s) could be equally separated in time domain, e.g. 20ms gap between any two adjacent beam prediction instances. </w:t>
      </w:r>
      <w:r w:rsidR="004F2197">
        <w:rPr>
          <w:lang w:eastAsia="zh-CN"/>
        </w:rPr>
        <w:t>In general</w:t>
      </w:r>
      <w:r>
        <w:rPr>
          <w:lang w:eastAsia="zh-CN"/>
        </w:rPr>
        <w:t>, NW knows (possibly via configurations) the time domain behavior of M measurement instances, N prediction instances and beam reporting instance. After UE reporting</w:t>
      </w:r>
      <w:r w:rsidR="00B42234">
        <w:rPr>
          <w:lang w:eastAsia="zh-CN"/>
        </w:rPr>
        <w:t xml:space="preserve"> (assuming beam reporting at 0ms)</w:t>
      </w:r>
      <w:r>
        <w:rPr>
          <w:lang w:eastAsia="zh-CN"/>
        </w:rPr>
        <w:t>, NW and UE can know wh</w:t>
      </w:r>
      <w:r w:rsidR="00B42234">
        <w:rPr>
          <w:lang w:eastAsia="zh-CN"/>
        </w:rPr>
        <w:t xml:space="preserve">ich Tx and Rx beam to apply at any given time instance, e.g. at 20ms, 40ms, 80ms, 100ms. This can be done in an implicit manner, rather than reporting explicit time stamps. </w:t>
      </w:r>
    </w:p>
    <w:p w14:paraId="07ACDD1F" w14:textId="27BCD7C8" w:rsidR="00B42234" w:rsidRPr="00A931AE" w:rsidRDefault="00B42234">
      <w:pPr>
        <w:pStyle w:val="a1"/>
        <w:numPr>
          <w:ilvl w:val="0"/>
          <w:numId w:val="6"/>
        </w:numPr>
        <w:rPr>
          <w:lang w:eastAsia="zh-CN"/>
        </w:rPr>
      </w:pPr>
      <w:r>
        <w:rPr>
          <w:rFonts w:eastAsiaTheme="minorEastAsia"/>
          <w:b/>
          <w:i/>
          <w:color w:val="000000" w:themeColor="text1"/>
          <w:sz w:val="22"/>
          <w:lang w:eastAsia="zh-CN"/>
        </w:rPr>
        <w:t xml:space="preserve">For BM-Case2 </w:t>
      </w:r>
      <w:r w:rsidR="00851B37">
        <w:rPr>
          <w:rFonts w:eastAsiaTheme="minorEastAsia"/>
          <w:b/>
          <w:i/>
          <w:color w:val="000000" w:themeColor="text1"/>
          <w:sz w:val="22"/>
          <w:lang w:eastAsia="zh-CN"/>
        </w:rPr>
        <w:t xml:space="preserve">with </w:t>
      </w:r>
      <w:r>
        <w:rPr>
          <w:rFonts w:eastAsiaTheme="minorEastAsia"/>
          <w:b/>
          <w:i/>
          <w:color w:val="000000" w:themeColor="text1"/>
          <w:sz w:val="22"/>
          <w:lang w:eastAsia="zh-CN"/>
        </w:rPr>
        <w:t>UE</w:t>
      </w:r>
      <w:r w:rsidR="00851B37">
        <w:rPr>
          <w:rFonts w:eastAsiaTheme="minorEastAsia"/>
          <w:b/>
          <w:i/>
          <w:color w:val="000000" w:themeColor="text1"/>
          <w:sz w:val="22"/>
          <w:lang w:eastAsia="zh-CN"/>
        </w:rPr>
        <w:t>-</w:t>
      </w:r>
      <w:r>
        <w:rPr>
          <w:rFonts w:eastAsiaTheme="minorEastAsia"/>
          <w:b/>
          <w:i/>
          <w:color w:val="000000" w:themeColor="text1"/>
          <w:sz w:val="22"/>
          <w:lang w:eastAsia="zh-CN"/>
        </w:rPr>
        <w:t>side</w:t>
      </w:r>
      <w:r w:rsidR="00851B37">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the timestamp of N </w:t>
      </w:r>
      <w:r w:rsidR="00851B37">
        <w:rPr>
          <w:rFonts w:eastAsiaTheme="minorEastAsia"/>
          <w:b/>
          <w:i/>
          <w:color w:val="000000" w:themeColor="text1"/>
          <w:sz w:val="22"/>
          <w:lang w:eastAsia="zh-CN"/>
        </w:rPr>
        <w:t xml:space="preserve">future </w:t>
      </w:r>
      <w:r>
        <w:rPr>
          <w:rFonts w:eastAsiaTheme="minorEastAsia"/>
          <w:b/>
          <w:i/>
          <w:color w:val="000000" w:themeColor="text1"/>
          <w:sz w:val="22"/>
          <w:lang w:eastAsia="zh-CN"/>
        </w:rPr>
        <w:t xml:space="preserve">time instance(s) </w:t>
      </w:r>
      <w:r w:rsidR="00851B37">
        <w:rPr>
          <w:rFonts w:eastAsiaTheme="minorEastAsia"/>
          <w:b/>
          <w:i/>
          <w:color w:val="000000" w:themeColor="text1"/>
          <w:sz w:val="22"/>
          <w:lang w:eastAsia="zh-CN"/>
        </w:rPr>
        <w:t xml:space="preserve">should </w:t>
      </w:r>
      <w:r>
        <w:rPr>
          <w:rFonts w:eastAsiaTheme="minorEastAsia"/>
          <w:b/>
          <w:i/>
          <w:color w:val="000000" w:themeColor="text1"/>
          <w:sz w:val="22"/>
          <w:lang w:eastAsia="zh-CN"/>
        </w:rPr>
        <w:t>be implicitly reported to NW.</w:t>
      </w:r>
    </w:p>
    <w:p w14:paraId="09A362D3" w14:textId="2BE51EC3" w:rsidR="00434045" w:rsidRDefault="00434045">
      <w:pPr>
        <w:pStyle w:val="a1"/>
        <w:rPr>
          <w:b/>
          <w:u w:val="single"/>
          <w:lang w:eastAsia="zh-CN"/>
        </w:rPr>
      </w:pPr>
      <w:r>
        <w:rPr>
          <w:b/>
          <w:sz w:val="22"/>
          <w:u w:val="single"/>
          <w:lang w:eastAsia="zh-CN"/>
        </w:rPr>
        <w:t>Beam indication for N predicted time instances</w:t>
      </w:r>
    </w:p>
    <w:p w14:paraId="6DD01916" w14:textId="58FED074" w:rsidR="004F2197" w:rsidRDefault="004F2197">
      <w:pPr>
        <w:pStyle w:val="a1"/>
        <w:rPr>
          <w:lang w:eastAsia="zh-CN"/>
        </w:rPr>
      </w:pPr>
      <w:r>
        <w:rPr>
          <w:lang w:eastAsia="zh-CN"/>
        </w:rPr>
        <w:t xml:space="preserve">For beam indication of BM-Case2, since NW is able to collect a bunch of beams (pairs) prediction for future N time instances, NW could use legacy beam indication based on TCI state to indicate instance-by-instance. But the DL signaling overhead remains unreduced. It is possible to consider the enhanced beam indication in temporal domain, i.e. one-shot beam indication which carries TCI states for N future time instances. </w:t>
      </w:r>
    </w:p>
    <w:p w14:paraId="047423B8" w14:textId="14E29CAB" w:rsidR="004F2197" w:rsidRDefault="004F2197">
      <w:pPr>
        <w:pStyle w:val="a1"/>
        <w:numPr>
          <w:ilvl w:val="0"/>
          <w:numId w:val="6"/>
        </w:numPr>
        <w:rPr>
          <w:lang w:eastAsia="zh-CN"/>
        </w:rPr>
      </w:pPr>
      <w:r>
        <w:rPr>
          <w:rFonts w:eastAsiaTheme="minorEastAsia"/>
          <w:b/>
          <w:i/>
          <w:color w:val="000000" w:themeColor="text1"/>
          <w:sz w:val="22"/>
          <w:lang w:eastAsia="zh-CN"/>
        </w:rPr>
        <w:t>For BM-Case2,</w:t>
      </w:r>
      <w:r w:rsidR="00434045">
        <w:rPr>
          <w:rFonts w:eastAsiaTheme="minorEastAsia"/>
          <w:b/>
          <w:i/>
          <w:color w:val="000000" w:themeColor="text1"/>
          <w:sz w:val="22"/>
          <w:lang w:eastAsia="zh-CN"/>
        </w:rPr>
        <w:t xml:space="preserve"> NW indicates multiple beam indications for future N time instances</w:t>
      </w:r>
      <w:r>
        <w:rPr>
          <w:rFonts w:eastAsiaTheme="minorEastAsia"/>
          <w:b/>
          <w:i/>
          <w:color w:val="000000" w:themeColor="text1"/>
          <w:sz w:val="22"/>
          <w:lang w:eastAsia="zh-CN"/>
        </w:rPr>
        <w:t>.</w:t>
      </w:r>
    </w:p>
    <w:p w14:paraId="73C2362C" w14:textId="149591F2" w:rsidR="001801F6" w:rsidRPr="00A931AE" w:rsidRDefault="00B023ED" w:rsidP="00A931AE">
      <w:pPr>
        <w:pStyle w:val="3"/>
        <w:tabs>
          <w:tab w:val="left" w:pos="709"/>
          <w:tab w:val="left" w:pos="851"/>
          <w:tab w:val="left" w:pos="993"/>
        </w:tabs>
        <w:rPr>
          <w:sz w:val="24"/>
          <w:lang w:eastAsia="zh-CN"/>
        </w:rPr>
      </w:pPr>
      <w:r w:rsidRPr="00A931AE">
        <w:rPr>
          <w:sz w:val="24"/>
          <w:lang w:eastAsia="zh-CN"/>
        </w:rPr>
        <w:t>I</w:t>
      </w:r>
      <w:r w:rsidR="001801F6" w:rsidRPr="00A931AE">
        <w:rPr>
          <w:sz w:val="24"/>
          <w:lang w:eastAsia="zh-CN"/>
        </w:rPr>
        <w:t>nference at NW side</w:t>
      </w:r>
    </w:p>
    <w:p w14:paraId="7CA52E51" w14:textId="31E4603A" w:rsidR="00506214" w:rsidRDefault="00506214" w:rsidP="00A931AE">
      <w:pPr>
        <w:pStyle w:val="a1"/>
        <w:rPr>
          <w:lang w:eastAsia="zh-CN"/>
        </w:rPr>
      </w:pPr>
      <w:r>
        <w:rPr>
          <w:lang w:eastAsia="zh-CN"/>
        </w:rPr>
        <w:t>In RAN1#11</w:t>
      </w:r>
      <w:r w:rsidR="00BA49E3">
        <w:rPr>
          <w:lang w:eastAsia="zh-CN"/>
        </w:rPr>
        <w:t>1</w:t>
      </w:r>
      <w:r>
        <w:rPr>
          <w:lang w:eastAsia="zh-CN"/>
        </w:rPr>
        <w:t xml:space="preserve">, the following agreement on L1 beam reporting to facilitate inference at NW side was achieved. </w:t>
      </w:r>
    </w:p>
    <w:p w14:paraId="67EECED6" w14:textId="77777777" w:rsidR="00506214" w:rsidRDefault="00506214" w:rsidP="00980F46">
      <w:pPr>
        <w:pStyle w:val="a1"/>
        <w:spacing w:after="60"/>
        <w:rPr>
          <w:lang w:eastAsia="zh-CN"/>
        </w:rPr>
      </w:pPr>
      <w:r>
        <w:rPr>
          <w:noProof/>
        </w:rPr>
        <mc:AlternateContent>
          <mc:Choice Requires="wps">
            <w:drawing>
              <wp:inline distT="0" distB="0" distL="0" distR="0" wp14:anchorId="7FF13F6F" wp14:editId="214CE078">
                <wp:extent cx="5760720" cy="840402"/>
                <wp:effectExtent l="0" t="0" r="11430" b="17145"/>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0402"/>
                        </a:xfrm>
                        <a:prstGeom prst="rect">
                          <a:avLst/>
                        </a:prstGeom>
                        <a:solidFill>
                          <a:srgbClr val="FFFFFF"/>
                        </a:solidFill>
                        <a:ln w="6350">
                          <a:solidFill>
                            <a:srgbClr val="000000"/>
                          </a:solidFill>
                          <a:miter lim="800000"/>
                          <a:headEnd/>
                          <a:tailEnd/>
                        </a:ln>
                      </wps:spPr>
                      <wps:txbx>
                        <w:txbxContent>
                          <w:p w14:paraId="4A81BC8F" w14:textId="77777777" w:rsidR="005C30BD" w:rsidRPr="00857B57" w:rsidRDefault="005C30BD" w:rsidP="00BA49E3">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6E2BA0E6" w14:textId="77777777" w:rsidR="005C30BD" w:rsidRPr="00857B57" w:rsidRDefault="005C30BD" w:rsidP="00BA49E3">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1AC8876D" w14:textId="77777777" w:rsidR="005C30BD" w:rsidRPr="00857B57" w:rsidRDefault="005C30BD" w:rsidP="00BA49E3">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2D739D08" w14:textId="46834B64" w:rsidR="005C30BD" w:rsidRPr="004B32BD" w:rsidRDefault="005C30BD" w:rsidP="004B32BD">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wps:txbx>
                      <wps:bodyPr rot="0" vert="horz" wrap="square" lIns="91440" tIns="45720" rIns="91440" bIns="45720" anchor="ctr" anchorCtr="0" upright="1">
                        <a:noAutofit/>
                      </wps:bodyPr>
                    </wps:wsp>
                  </a:graphicData>
                </a:graphic>
              </wp:inline>
            </w:drawing>
          </mc:Choice>
          <mc:Fallback>
            <w:pict>
              <v:shape w14:anchorId="7FF13F6F" id="_x0000_s1035" type="#_x0000_t202" style="width:453.6pt;height:6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ht2LAIAAFo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" strokeweight=".5pt">
                <v:textbox>
                  <w:txbxContent>
                    <w:p w14:paraId="4A81BC8F" w14:textId="77777777" w:rsidR="005C30BD" w:rsidRPr="00857B57" w:rsidRDefault="005C30BD" w:rsidP="00BA49E3">
                      <w:pPr>
                        <w:shd w:val="clear" w:color="auto" w:fill="FFFFFF"/>
                        <w:jc w:val="both"/>
                        <w:rPr>
                          <w:rFonts w:eastAsia="等线"/>
                          <w:b/>
                          <w:bCs/>
                          <w:szCs w:val="20"/>
                          <w:highlight w:val="green"/>
                          <w:lang w:eastAsia="zh-CN"/>
                        </w:rPr>
                      </w:pPr>
                      <w:r w:rsidRPr="00857B57">
                        <w:rPr>
                          <w:rFonts w:eastAsia="等线" w:hint="eastAsia"/>
                          <w:b/>
                          <w:bCs/>
                          <w:szCs w:val="20"/>
                          <w:highlight w:val="green"/>
                          <w:lang w:eastAsia="zh-CN"/>
                        </w:rPr>
                        <w:t>A</w:t>
                      </w:r>
                      <w:r w:rsidRPr="00857B57">
                        <w:rPr>
                          <w:rFonts w:eastAsia="等线"/>
                          <w:b/>
                          <w:bCs/>
                          <w:szCs w:val="20"/>
                          <w:highlight w:val="green"/>
                          <w:lang w:eastAsia="zh-CN"/>
                        </w:rPr>
                        <w:t>greement</w:t>
                      </w:r>
                    </w:p>
                    <w:p w14:paraId="6E2BA0E6" w14:textId="77777777" w:rsidR="005C30BD" w:rsidRPr="00857B57" w:rsidRDefault="005C30BD" w:rsidP="00BA49E3">
                      <w:pPr>
                        <w:shd w:val="clear" w:color="auto" w:fill="FFFFFF"/>
                        <w:jc w:val="both"/>
                        <w:rPr>
                          <w:b/>
                          <w:bCs/>
                          <w:i/>
                          <w:iCs/>
                          <w:szCs w:val="20"/>
                          <w:lang w:eastAsia="zh-CN"/>
                        </w:rPr>
                      </w:pPr>
                      <w:r w:rsidRPr="00857B57">
                        <w:rPr>
                          <w:b/>
                          <w:bCs/>
                          <w:i/>
                          <w:iCs/>
                          <w:szCs w:val="20"/>
                          <w:lang w:eastAsia="zh-CN"/>
                        </w:rPr>
                        <w:t>For BM-Case1 and BM-Case2 with a network-side AI/ML model, study potential specification impact on the following L1 reporting enhancement for AI/ML model inference</w:t>
                      </w:r>
                    </w:p>
                    <w:p w14:paraId="1AC8876D" w14:textId="77777777" w:rsidR="005C30BD" w:rsidRPr="00857B57" w:rsidRDefault="005C30BD" w:rsidP="00BA49E3">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UE to report the measurement results of more than 4 beams in one reporting instance</w:t>
                      </w:r>
                    </w:p>
                    <w:p w14:paraId="2D739D08" w14:textId="46834B64" w:rsidR="005C30BD" w:rsidRPr="004B32BD" w:rsidRDefault="005C30BD" w:rsidP="004B32BD">
                      <w:pPr>
                        <w:numPr>
                          <w:ilvl w:val="0"/>
                          <w:numId w:val="31"/>
                        </w:numPr>
                        <w:tabs>
                          <w:tab w:val="clear" w:pos="720"/>
                        </w:tabs>
                        <w:overflowPunct w:val="0"/>
                        <w:autoSpaceDE w:val="0"/>
                        <w:autoSpaceDN w:val="0"/>
                        <w:adjustRightInd w:val="0"/>
                        <w:spacing w:after="180"/>
                        <w:contextualSpacing/>
                        <w:textAlignment w:val="baseline"/>
                        <w:rPr>
                          <w:rFonts w:eastAsia="宋体"/>
                          <w:b/>
                          <w:i/>
                          <w:szCs w:val="20"/>
                          <w:lang w:eastAsia="zh-CN"/>
                        </w:rPr>
                      </w:pPr>
                      <w:r w:rsidRPr="00857B57">
                        <w:rPr>
                          <w:rFonts w:eastAsia="宋体"/>
                          <w:b/>
                          <w:i/>
                          <w:szCs w:val="20"/>
                          <w:lang w:eastAsia="zh-CN"/>
                        </w:rPr>
                        <w:t>Other L1 reporting enhancements can be considered</w:t>
                      </w:r>
                    </w:p>
                  </w:txbxContent>
                </v:textbox>
                <w10:anchorlock/>
              </v:shape>
            </w:pict>
          </mc:Fallback>
        </mc:AlternateContent>
      </w:r>
    </w:p>
    <w:p w14:paraId="59B0D07E" w14:textId="0D579367" w:rsidR="006F13BE" w:rsidRDefault="006F13BE">
      <w:pPr>
        <w:pStyle w:val="a1"/>
        <w:rPr>
          <w:b/>
          <w:u w:val="single"/>
          <w:lang w:eastAsia="zh-CN"/>
        </w:rPr>
      </w:pPr>
      <w:r>
        <w:rPr>
          <w:b/>
          <w:sz w:val="22"/>
          <w:u w:val="single"/>
          <w:lang w:eastAsia="zh-CN"/>
        </w:rPr>
        <w:lastRenderedPageBreak/>
        <w:t>Beam reporting of Set B measurement</w:t>
      </w:r>
    </w:p>
    <w:p w14:paraId="00D4D00C" w14:textId="3C54D524" w:rsidR="00966795" w:rsidRDefault="008E0039" w:rsidP="00A931AE">
      <w:pPr>
        <w:pStyle w:val="a1"/>
        <w:rPr>
          <w:lang w:eastAsia="zh-CN"/>
        </w:rPr>
      </w:pPr>
      <w:r>
        <w:rPr>
          <w:lang w:eastAsia="zh-CN"/>
        </w:rPr>
        <w:t xml:space="preserve">For </w:t>
      </w:r>
      <w:r w:rsidR="00966795">
        <w:rPr>
          <w:lang w:eastAsia="zh-CN"/>
        </w:rPr>
        <w:t>BM-Case1</w:t>
      </w:r>
      <w:r>
        <w:rPr>
          <w:lang w:eastAsia="zh-CN"/>
        </w:rPr>
        <w:t xml:space="preserve"> </w:t>
      </w:r>
      <w:r w:rsidR="00966795">
        <w:rPr>
          <w:lang w:eastAsia="zh-CN"/>
        </w:rPr>
        <w:t>with</w:t>
      </w:r>
      <w:r>
        <w:rPr>
          <w:lang w:eastAsia="zh-CN"/>
        </w:rPr>
        <w:t xml:space="preserve"> </w:t>
      </w:r>
      <w:r w:rsidR="00966795">
        <w:rPr>
          <w:lang w:eastAsia="zh-CN"/>
        </w:rPr>
        <w:t>NW-side model</w:t>
      </w:r>
      <w:r w:rsidR="00444AE4">
        <w:rPr>
          <w:lang w:eastAsia="zh-CN"/>
        </w:rPr>
        <w:t>, UE has to report the measurements of Set B to NW as input of AI/ML model</w:t>
      </w:r>
      <w:r w:rsidR="00FC3866">
        <w:rPr>
          <w:lang w:eastAsia="zh-CN"/>
        </w:rPr>
        <w:t xml:space="preserve"> instead of legacy beam reporting</w:t>
      </w:r>
      <w:r w:rsidR="00444AE4">
        <w:rPr>
          <w:lang w:eastAsia="zh-CN"/>
        </w:rPr>
        <w:t xml:space="preserve">. </w:t>
      </w:r>
      <w:r w:rsidR="00966795">
        <w:rPr>
          <w:lang w:eastAsia="zh-CN"/>
        </w:rPr>
        <w:t>As suggested in above agreement, more than 4 beams (e.g. the size of Set B) can be reported within a single reporting instance. For fixed Set B, both NW side and UE side may know the configuration of Set B, hence to save overhead in UCI, it seems possible to drop the part of SSBRIs/CRIs</w:t>
      </w:r>
      <w:r w:rsidR="004F1705">
        <w:rPr>
          <w:lang w:eastAsia="zh-CN"/>
        </w:rPr>
        <w:t>, i.e.</w:t>
      </w:r>
      <w:r w:rsidR="00966795">
        <w:rPr>
          <w:lang w:eastAsia="zh-CN"/>
        </w:rPr>
        <w:t xml:space="preserve"> </w:t>
      </w:r>
      <w:r w:rsidR="004F1705">
        <w:rPr>
          <w:lang w:eastAsia="zh-CN"/>
        </w:rPr>
        <w:t xml:space="preserve">keeping </w:t>
      </w:r>
      <w:r w:rsidR="00966795">
        <w:rPr>
          <w:lang w:eastAsia="zh-CN"/>
        </w:rPr>
        <w:t xml:space="preserve">only L1-RSRP </w:t>
      </w:r>
      <w:r w:rsidR="004F1705">
        <w:rPr>
          <w:lang w:eastAsia="zh-CN"/>
        </w:rPr>
        <w:t xml:space="preserve">parts. For variable Set B, the reporting format depends on whether the variable Set B is randomly selected or pre-configured in a pattern. For randomly selected Set B, SSBRIs/CRIs should be reported to NW. But for Set B with pre-configured pattern, it seems feasible to drop SSBRIs/CRIs as well. </w:t>
      </w:r>
    </w:p>
    <w:p w14:paraId="4F81D9DB" w14:textId="1D818E50" w:rsidR="001801F6" w:rsidRDefault="00444AE4" w:rsidP="00A931AE">
      <w:pPr>
        <w:pStyle w:val="a1"/>
        <w:rPr>
          <w:lang w:eastAsia="zh-CN"/>
        </w:rPr>
      </w:pPr>
      <w:r>
        <w:rPr>
          <w:lang w:eastAsia="zh-CN"/>
        </w:rPr>
        <w:t>With Set B measurement, NW infers the Top-K beam</w:t>
      </w:r>
      <w:r w:rsidR="00966795">
        <w:rPr>
          <w:lang w:eastAsia="zh-CN"/>
        </w:rPr>
        <w:t>s (pairs)</w:t>
      </w:r>
      <w:r w:rsidR="00FC3866">
        <w:rPr>
          <w:lang w:eastAsia="zh-CN"/>
        </w:rPr>
        <w:t xml:space="preserve"> among Set A</w:t>
      </w:r>
      <w:r w:rsidR="00627C98">
        <w:rPr>
          <w:lang w:eastAsia="zh-CN"/>
        </w:rPr>
        <w:t xml:space="preserve"> in spatial </w:t>
      </w:r>
      <w:r w:rsidR="00966795">
        <w:rPr>
          <w:lang w:eastAsia="zh-CN"/>
        </w:rPr>
        <w:t>and/</w:t>
      </w:r>
      <w:r w:rsidR="00627C98">
        <w:rPr>
          <w:lang w:eastAsia="zh-CN"/>
        </w:rPr>
        <w:t>or temporal domain</w:t>
      </w:r>
      <w:r>
        <w:rPr>
          <w:lang w:eastAsia="zh-CN"/>
        </w:rPr>
        <w:t xml:space="preserve">. </w:t>
      </w:r>
    </w:p>
    <w:p w14:paraId="438F98E6" w14:textId="2B1F27DF" w:rsidR="00FC3866" w:rsidRDefault="00FC3866">
      <w:pPr>
        <w:pStyle w:val="a1"/>
        <w:numPr>
          <w:ilvl w:val="0"/>
          <w:numId w:val="6"/>
        </w:numPr>
        <w:rPr>
          <w:lang w:eastAsia="zh-CN"/>
        </w:rPr>
      </w:pPr>
      <w:r>
        <w:rPr>
          <w:rFonts w:eastAsiaTheme="minorEastAsia"/>
          <w:b/>
          <w:i/>
          <w:color w:val="000000" w:themeColor="text1"/>
          <w:sz w:val="22"/>
          <w:lang w:eastAsia="zh-CN"/>
        </w:rPr>
        <w:t xml:space="preserve">For BM-Case1 </w:t>
      </w:r>
      <w:r w:rsidR="00966795">
        <w:rPr>
          <w:rFonts w:eastAsiaTheme="minorEastAsia"/>
          <w:b/>
          <w:i/>
          <w:color w:val="000000" w:themeColor="text1"/>
          <w:sz w:val="22"/>
          <w:lang w:eastAsia="zh-CN"/>
        </w:rPr>
        <w:t xml:space="preserve">with </w:t>
      </w:r>
      <w:r w:rsidR="00DF3D4E">
        <w:rPr>
          <w:rFonts w:eastAsiaTheme="minorEastAsia"/>
          <w:b/>
          <w:i/>
          <w:color w:val="000000" w:themeColor="text1"/>
          <w:sz w:val="22"/>
          <w:lang w:eastAsia="zh-CN"/>
        </w:rPr>
        <w:t>NW</w:t>
      </w:r>
      <w:r w:rsidR="00966795">
        <w:rPr>
          <w:rFonts w:eastAsiaTheme="minorEastAsia"/>
          <w:b/>
          <w:i/>
          <w:color w:val="000000" w:themeColor="text1"/>
          <w:sz w:val="22"/>
          <w:lang w:eastAsia="zh-CN"/>
        </w:rPr>
        <w:t>-</w:t>
      </w:r>
      <w:r w:rsidR="00DF3D4E">
        <w:rPr>
          <w:rFonts w:eastAsiaTheme="minorEastAsia"/>
          <w:b/>
          <w:i/>
          <w:color w:val="000000" w:themeColor="text1"/>
          <w:sz w:val="22"/>
          <w:lang w:eastAsia="zh-CN"/>
        </w:rPr>
        <w:t>side</w:t>
      </w:r>
      <w:r w:rsidR="00966795">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study </w:t>
      </w:r>
      <w:r w:rsidR="004F1705">
        <w:rPr>
          <w:rFonts w:eastAsiaTheme="minorEastAsia"/>
          <w:b/>
          <w:i/>
          <w:color w:val="000000" w:themeColor="text1"/>
          <w:sz w:val="22"/>
          <w:lang w:eastAsia="zh-CN"/>
        </w:rPr>
        <w:t xml:space="preserve">whether/how to reduce </w:t>
      </w:r>
      <w:r w:rsidR="003615F2">
        <w:rPr>
          <w:rFonts w:eastAsiaTheme="minorEastAsia"/>
          <w:b/>
          <w:i/>
          <w:color w:val="000000" w:themeColor="text1"/>
          <w:sz w:val="22"/>
          <w:lang w:eastAsia="zh-CN"/>
        </w:rPr>
        <w:t xml:space="preserve">the </w:t>
      </w:r>
      <w:r>
        <w:rPr>
          <w:rFonts w:eastAsiaTheme="minorEastAsia"/>
          <w:b/>
          <w:i/>
          <w:color w:val="000000" w:themeColor="text1"/>
          <w:sz w:val="22"/>
          <w:lang w:eastAsia="zh-CN"/>
        </w:rPr>
        <w:t xml:space="preserve">reporting </w:t>
      </w:r>
      <w:r w:rsidR="004F1705">
        <w:rPr>
          <w:rFonts w:eastAsiaTheme="minorEastAsia"/>
          <w:b/>
          <w:i/>
          <w:color w:val="000000" w:themeColor="text1"/>
          <w:sz w:val="22"/>
          <w:lang w:eastAsia="zh-CN"/>
        </w:rPr>
        <w:t>overhead of both fixed or variable Set B, e.g. by dropping the part of SSBRIs/CRIs</w:t>
      </w:r>
      <w:r>
        <w:rPr>
          <w:rFonts w:eastAsiaTheme="minorEastAsia"/>
          <w:b/>
          <w:i/>
          <w:color w:val="000000" w:themeColor="text1"/>
          <w:sz w:val="22"/>
          <w:lang w:eastAsia="zh-CN"/>
        </w:rPr>
        <w:t>.</w:t>
      </w:r>
    </w:p>
    <w:p w14:paraId="33C2E8CE" w14:textId="7BA9EF55" w:rsidR="003615F2" w:rsidRDefault="003615F2" w:rsidP="00A931AE">
      <w:pPr>
        <w:pStyle w:val="a1"/>
        <w:rPr>
          <w:lang w:eastAsia="zh-CN"/>
        </w:rPr>
      </w:pPr>
      <w:r>
        <w:rPr>
          <w:lang w:eastAsia="zh-CN"/>
        </w:rPr>
        <w:t xml:space="preserve">For BM-Case2 with NW-side model, the measurements of Set B </w:t>
      </w:r>
      <w:r w:rsidRPr="003615F2">
        <w:rPr>
          <w:lang w:eastAsia="zh-CN"/>
        </w:rPr>
        <w:t>sustain</w:t>
      </w:r>
      <w:r>
        <w:rPr>
          <w:lang w:eastAsia="zh-CN"/>
        </w:rPr>
        <w:t xml:space="preserve"> multiple instances. As in legacy, UE may report in multiple reporting instances. But that’s somehow not aligned with the spirit of overhead reduction for beam management. If possible, UE may assemble multiple measurements (e.g. across N) into one beam reporting instance. In addition, the timestamp of the assembled beam reporting should be either explicitly or implicitly reported. </w:t>
      </w:r>
    </w:p>
    <w:p w14:paraId="21188CD4" w14:textId="1A0DE38C" w:rsidR="003615F2" w:rsidRDefault="003615F2">
      <w:pPr>
        <w:pStyle w:val="a1"/>
        <w:numPr>
          <w:ilvl w:val="0"/>
          <w:numId w:val="6"/>
        </w:numPr>
        <w:rPr>
          <w:lang w:eastAsia="zh-CN"/>
        </w:rPr>
      </w:pPr>
      <w:r>
        <w:rPr>
          <w:rFonts w:eastAsiaTheme="minorEastAsia"/>
          <w:b/>
          <w:i/>
          <w:color w:val="000000" w:themeColor="text1"/>
          <w:sz w:val="22"/>
          <w:lang w:eastAsia="zh-CN"/>
        </w:rPr>
        <w:t xml:space="preserve">For BM-Case2 with NW-side model, study whether/how </w:t>
      </w:r>
      <w:r w:rsidR="006F13BE">
        <w:rPr>
          <w:rFonts w:eastAsiaTheme="minorEastAsia"/>
          <w:b/>
          <w:i/>
          <w:color w:val="000000" w:themeColor="text1"/>
          <w:sz w:val="22"/>
          <w:lang w:eastAsia="zh-CN"/>
        </w:rPr>
        <w:t>UE can</w:t>
      </w:r>
      <w:r>
        <w:rPr>
          <w:rFonts w:eastAsiaTheme="minorEastAsia"/>
          <w:b/>
          <w:i/>
          <w:color w:val="000000" w:themeColor="text1"/>
          <w:sz w:val="22"/>
          <w:lang w:eastAsia="zh-CN"/>
        </w:rPr>
        <w:t xml:space="preserve"> </w:t>
      </w:r>
      <w:r w:rsidR="006F13BE">
        <w:rPr>
          <w:rFonts w:eastAsiaTheme="minorEastAsia"/>
          <w:b/>
          <w:i/>
          <w:color w:val="000000" w:themeColor="text1"/>
          <w:sz w:val="22"/>
          <w:lang w:eastAsia="zh-CN"/>
        </w:rPr>
        <w:t>assemble multiple instances of Set B measu</w:t>
      </w:r>
      <w:r>
        <w:rPr>
          <w:rFonts w:eastAsiaTheme="minorEastAsia"/>
          <w:b/>
          <w:i/>
          <w:color w:val="000000" w:themeColor="text1"/>
          <w:sz w:val="22"/>
          <w:lang w:eastAsia="zh-CN"/>
        </w:rPr>
        <w:t>re</w:t>
      </w:r>
      <w:r w:rsidR="006F13BE">
        <w:rPr>
          <w:rFonts w:eastAsiaTheme="minorEastAsia"/>
          <w:b/>
          <w:i/>
          <w:color w:val="000000" w:themeColor="text1"/>
          <w:sz w:val="22"/>
          <w:lang w:eastAsia="zh-CN"/>
        </w:rPr>
        <w:t>ments into one beam reporting instance</w:t>
      </w:r>
      <w:r>
        <w:rPr>
          <w:rFonts w:eastAsiaTheme="minorEastAsia"/>
          <w:b/>
          <w:i/>
          <w:color w:val="000000" w:themeColor="text1"/>
          <w:sz w:val="22"/>
          <w:lang w:eastAsia="zh-CN"/>
        </w:rPr>
        <w:t>.</w:t>
      </w:r>
    </w:p>
    <w:p w14:paraId="17759BC1" w14:textId="52989718" w:rsidR="00BE0007" w:rsidRDefault="00BE0007" w:rsidP="00A931AE">
      <w:pPr>
        <w:pStyle w:val="a1"/>
        <w:rPr>
          <w:lang w:eastAsia="zh-CN"/>
        </w:rPr>
      </w:pPr>
      <w:r>
        <w:rPr>
          <w:b/>
          <w:sz w:val="22"/>
          <w:u w:val="single"/>
          <w:lang w:eastAsia="zh-CN"/>
        </w:rPr>
        <w:t>Beam indication</w:t>
      </w:r>
    </w:p>
    <w:p w14:paraId="5550C153" w14:textId="58ED8FDA" w:rsidR="006F13BE" w:rsidRDefault="006F13BE" w:rsidP="00A931AE">
      <w:pPr>
        <w:pStyle w:val="a1"/>
        <w:rPr>
          <w:lang w:eastAsia="zh-CN"/>
        </w:rPr>
      </w:pPr>
      <w:r>
        <w:rPr>
          <w:lang w:eastAsia="zh-CN"/>
        </w:rPr>
        <w:t>For</w:t>
      </w:r>
      <w:r w:rsidR="00444AE4">
        <w:rPr>
          <w:lang w:eastAsia="zh-CN"/>
        </w:rPr>
        <w:t xml:space="preserve"> Tx beam predict</w:t>
      </w:r>
      <w:r>
        <w:rPr>
          <w:lang w:eastAsia="zh-CN"/>
        </w:rPr>
        <w:t>ion</w:t>
      </w:r>
      <w:r w:rsidR="00FC3866">
        <w:rPr>
          <w:lang w:eastAsia="zh-CN"/>
        </w:rPr>
        <w:t xml:space="preserve">, NW </w:t>
      </w:r>
      <w:r>
        <w:rPr>
          <w:lang w:eastAsia="zh-CN"/>
        </w:rPr>
        <w:t xml:space="preserve">could </w:t>
      </w:r>
      <w:r w:rsidR="00FC3866">
        <w:rPr>
          <w:lang w:eastAsia="zh-CN"/>
        </w:rPr>
        <w:t>appl</w:t>
      </w:r>
      <w:r>
        <w:rPr>
          <w:lang w:eastAsia="zh-CN"/>
        </w:rPr>
        <w:t>y</w:t>
      </w:r>
      <w:r w:rsidR="00FC3866">
        <w:rPr>
          <w:lang w:eastAsia="zh-CN"/>
        </w:rPr>
        <w:t xml:space="preserve"> </w:t>
      </w:r>
      <w:r>
        <w:rPr>
          <w:lang w:eastAsia="zh-CN"/>
        </w:rPr>
        <w:t xml:space="preserve">the </w:t>
      </w:r>
      <w:r w:rsidR="00FC3866">
        <w:rPr>
          <w:lang w:eastAsia="zh-CN"/>
        </w:rPr>
        <w:t xml:space="preserve">legacy beam indication via TCI state. </w:t>
      </w:r>
      <w:r>
        <w:rPr>
          <w:lang w:eastAsia="zh-CN"/>
        </w:rPr>
        <w:t>Possibly, the indicated</w:t>
      </w:r>
      <w:r w:rsidR="00BE0007">
        <w:rPr>
          <w:lang w:eastAsia="zh-CN"/>
        </w:rPr>
        <w:t xml:space="preserve"> (or let’s say the predicted)</w:t>
      </w:r>
      <w:r>
        <w:rPr>
          <w:lang w:eastAsia="zh-CN"/>
        </w:rPr>
        <w:t xml:space="preserve"> beam is not known to UE, e.g. no previous measurement on it.</w:t>
      </w:r>
      <w:r w:rsidR="00BE0007">
        <w:rPr>
          <w:lang w:eastAsia="zh-CN"/>
        </w:rPr>
        <w:t xml:space="preserve"> Hence UE may not know how to receive it by which corresponding Rx beam. Therefore, a DL Rx beam sweeping (P3) procedure seems necessary in an aperiodic manner. But we don’t think it’s necessary to combine or associate the beam indication and DL Rx sweeping procedure, since these two different functions can be supported within current NR framework. More specifically, one DCI, e.g. DCI format 1_1/1_2 could trigger AP CSI-RS transmission and indicate TCI state by two separate DCI fields. </w:t>
      </w:r>
    </w:p>
    <w:p w14:paraId="49047B5D" w14:textId="6FB69835" w:rsidR="00BE0007" w:rsidRPr="003F2F10" w:rsidRDefault="00BE0007" w:rsidP="00A931AE">
      <w:pPr>
        <w:pStyle w:val="a1"/>
        <w:numPr>
          <w:ilvl w:val="0"/>
          <w:numId w:val="12"/>
        </w:numPr>
        <w:tabs>
          <w:tab w:val="left" w:pos="284"/>
          <w:tab w:val="left" w:pos="426"/>
          <w:tab w:val="left" w:pos="1134"/>
          <w:tab w:val="left" w:pos="1276"/>
          <w:tab w:val="left" w:pos="1418"/>
          <w:tab w:val="left" w:pos="1560"/>
          <w:tab w:val="left" w:pos="2268"/>
        </w:tabs>
        <w:ind w:left="0" w:firstLine="0"/>
        <w:rPr>
          <w:sz w:val="22"/>
          <w:lang w:eastAsia="zh-CN"/>
        </w:rPr>
      </w:pPr>
      <w:r>
        <w:rPr>
          <w:rFonts w:eastAsia="Microsoft YaHei UI" w:cs="Times"/>
          <w:b/>
          <w:bCs/>
          <w:i/>
          <w:iCs/>
          <w:color w:val="000000"/>
          <w:sz w:val="22"/>
          <w:szCs w:val="20"/>
          <w:lang w:eastAsia="zh-CN"/>
        </w:rPr>
        <w:t xml:space="preserve">For Tx beam prediction with NW-side model, it seems not necessary to enhance the signaling aspect, e.g. combining or associating the </w:t>
      </w:r>
      <w:r w:rsidR="00362F16">
        <w:rPr>
          <w:rFonts w:eastAsia="Microsoft YaHei UI" w:cs="Times"/>
          <w:b/>
          <w:bCs/>
          <w:i/>
          <w:iCs/>
          <w:color w:val="000000"/>
          <w:sz w:val="22"/>
          <w:szCs w:val="20"/>
          <w:lang w:eastAsia="zh-CN"/>
        </w:rPr>
        <w:t xml:space="preserve">Tx </w:t>
      </w:r>
      <w:r>
        <w:rPr>
          <w:rFonts w:eastAsia="Microsoft YaHei UI" w:cs="Times"/>
          <w:b/>
          <w:bCs/>
          <w:i/>
          <w:iCs/>
          <w:color w:val="000000"/>
          <w:sz w:val="22"/>
          <w:szCs w:val="20"/>
          <w:lang w:eastAsia="zh-CN"/>
        </w:rPr>
        <w:t xml:space="preserve">beam indication and the DL Rx beam sweeping. </w:t>
      </w:r>
    </w:p>
    <w:p w14:paraId="7956ED34" w14:textId="7875FD46" w:rsidR="00FC3866" w:rsidRDefault="00484FEA" w:rsidP="00A931AE">
      <w:pPr>
        <w:pStyle w:val="a1"/>
        <w:rPr>
          <w:lang w:eastAsia="zh-CN"/>
        </w:rPr>
      </w:pPr>
      <w:r>
        <w:rPr>
          <w:lang w:eastAsia="zh-CN"/>
        </w:rPr>
        <w:t>For the case of</w:t>
      </w:r>
      <w:r w:rsidR="00FC3866">
        <w:rPr>
          <w:lang w:eastAsia="zh-CN"/>
        </w:rPr>
        <w:t xml:space="preserve"> beam pair predict</w:t>
      </w:r>
      <w:r>
        <w:rPr>
          <w:lang w:eastAsia="zh-CN"/>
        </w:rPr>
        <w:t>ion</w:t>
      </w:r>
      <w:r w:rsidR="00FC3866">
        <w:rPr>
          <w:lang w:eastAsia="zh-CN"/>
        </w:rPr>
        <w:t xml:space="preserve">, NW </w:t>
      </w:r>
      <w:r>
        <w:rPr>
          <w:lang w:eastAsia="zh-CN"/>
        </w:rPr>
        <w:t>coul</w:t>
      </w:r>
      <w:bookmarkStart w:id="1" w:name="_GoBack"/>
      <w:bookmarkEnd w:id="1"/>
      <w:r>
        <w:rPr>
          <w:lang w:eastAsia="zh-CN"/>
        </w:rPr>
        <w:t xml:space="preserve">d </w:t>
      </w:r>
      <w:r w:rsidR="00FC3866">
        <w:rPr>
          <w:lang w:eastAsia="zh-CN"/>
        </w:rPr>
        <w:t xml:space="preserve">indicate </w:t>
      </w:r>
      <w:r>
        <w:rPr>
          <w:lang w:eastAsia="zh-CN"/>
        </w:rPr>
        <w:t xml:space="preserve">either </w:t>
      </w:r>
      <w:r w:rsidR="00FC3866">
        <w:rPr>
          <w:lang w:eastAsia="zh-CN"/>
        </w:rPr>
        <w:t xml:space="preserve">Tx </w:t>
      </w:r>
      <w:r w:rsidR="00362F16">
        <w:rPr>
          <w:lang w:eastAsia="zh-CN"/>
        </w:rPr>
        <w:t xml:space="preserve">beam or </w:t>
      </w:r>
      <w:r w:rsidR="00FC3866">
        <w:rPr>
          <w:lang w:eastAsia="zh-CN"/>
        </w:rPr>
        <w:t xml:space="preserve">beam </w:t>
      </w:r>
      <w:r w:rsidR="00362F16">
        <w:rPr>
          <w:lang w:eastAsia="zh-CN"/>
        </w:rPr>
        <w:t xml:space="preserve">pair </w:t>
      </w:r>
      <w:r w:rsidR="00FC3866">
        <w:rPr>
          <w:lang w:eastAsia="zh-CN"/>
        </w:rPr>
        <w:t xml:space="preserve">to UE. </w:t>
      </w:r>
      <w:r w:rsidR="00362F16">
        <w:rPr>
          <w:lang w:eastAsia="zh-CN"/>
        </w:rPr>
        <w:t xml:space="preserve">If Tx beam indicated, the follow-up beam sweeping procedure (if needed) is the same as that of Tx beam prediction at </w:t>
      </w:r>
      <w:r w:rsidR="006645CB">
        <w:rPr>
          <w:lang w:eastAsia="zh-CN"/>
        </w:rPr>
        <w:t>UE</w:t>
      </w:r>
      <w:r w:rsidR="00362F16">
        <w:rPr>
          <w:lang w:eastAsia="zh-CN"/>
        </w:rPr>
        <w:t xml:space="preserve"> side. If beam pair indicated to UE, the advantage of it is to avoid Rx beam sweeping. </w:t>
      </w:r>
      <w:r w:rsidR="00811CA3">
        <w:rPr>
          <w:lang w:eastAsia="zh-CN"/>
        </w:rPr>
        <w:t xml:space="preserve">Otherwise UE cannot know which corresponding Rx beam(s) </w:t>
      </w:r>
      <w:r w:rsidR="00362F16">
        <w:rPr>
          <w:lang w:eastAsia="zh-CN"/>
        </w:rPr>
        <w:t>to apply to receive the indicated Tx beam</w:t>
      </w:r>
      <w:r w:rsidR="00DF3D4E">
        <w:rPr>
          <w:lang w:eastAsia="zh-CN"/>
        </w:rPr>
        <w:t xml:space="preserve">. </w:t>
      </w:r>
    </w:p>
    <w:p w14:paraId="4C5845B5" w14:textId="0D8DEF6F" w:rsidR="00444AE4" w:rsidRPr="00A931AE" w:rsidRDefault="00DF3D4E">
      <w:pPr>
        <w:pStyle w:val="a1"/>
        <w:numPr>
          <w:ilvl w:val="0"/>
          <w:numId w:val="6"/>
        </w:numPr>
        <w:rPr>
          <w:lang w:eastAsia="zh-CN"/>
        </w:rPr>
      </w:pPr>
      <w:r>
        <w:rPr>
          <w:rFonts w:eastAsiaTheme="minorEastAsia"/>
          <w:b/>
          <w:i/>
          <w:color w:val="000000" w:themeColor="text1"/>
          <w:sz w:val="22"/>
          <w:lang w:eastAsia="zh-CN"/>
        </w:rPr>
        <w:t xml:space="preserve">For BM-Case1 and BM-Case2 </w:t>
      </w:r>
      <w:r w:rsidR="00362F16">
        <w:rPr>
          <w:rFonts w:eastAsiaTheme="minorEastAsia"/>
          <w:b/>
          <w:i/>
          <w:color w:val="000000" w:themeColor="text1"/>
          <w:sz w:val="22"/>
          <w:lang w:eastAsia="zh-CN"/>
        </w:rPr>
        <w:t xml:space="preserve">with </w:t>
      </w:r>
      <w:r>
        <w:rPr>
          <w:rFonts w:eastAsiaTheme="minorEastAsia"/>
          <w:b/>
          <w:i/>
          <w:color w:val="000000" w:themeColor="text1"/>
          <w:sz w:val="22"/>
          <w:lang w:eastAsia="zh-CN"/>
        </w:rPr>
        <w:t>NW</w:t>
      </w:r>
      <w:r w:rsidR="00362F16">
        <w:rPr>
          <w:rFonts w:eastAsiaTheme="minorEastAsia"/>
          <w:b/>
          <w:i/>
          <w:color w:val="000000" w:themeColor="text1"/>
          <w:sz w:val="22"/>
          <w:lang w:eastAsia="zh-CN"/>
        </w:rPr>
        <w:t>-</w:t>
      </w:r>
      <w:r>
        <w:rPr>
          <w:rFonts w:eastAsiaTheme="minorEastAsia"/>
          <w:b/>
          <w:i/>
          <w:color w:val="000000" w:themeColor="text1"/>
          <w:sz w:val="22"/>
          <w:lang w:eastAsia="zh-CN"/>
        </w:rPr>
        <w:t>side</w:t>
      </w:r>
      <w:r w:rsidR="00362F16">
        <w:rPr>
          <w:rFonts w:eastAsiaTheme="minorEastAsia"/>
          <w:b/>
          <w:i/>
          <w:color w:val="000000" w:themeColor="text1"/>
          <w:sz w:val="22"/>
          <w:lang w:eastAsia="zh-CN"/>
        </w:rPr>
        <w:t xml:space="preserve"> model</w:t>
      </w:r>
      <w:r>
        <w:rPr>
          <w:rFonts w:eastAsiaTheme="minorEastAsia"/>
          <w:b/>
          <w:i/>
          <w:color w:val="000000" w:themeColor="text1"/>
          <w:sz w:val="22"/>
          <w:lang w:eastAsia="zh-CN"/>
        </w:rPr>
        <w:t xml:space="preserve">, study the </w:t>
      </w:r>
      <w:r w:rsidR="00362F16">
        <w:rPr>
          <w:rFonts w:eastAsiaTheme="minorEastAsia"/>
          <w:b/>
          <w:i/>
          <w:color w:val="000000" w:themeColor="text1"/>
          <w:sz w:val="22"/>
          <w:lang w:eastAsia="zh-CN"/>
        </w:rPr>
        <w:t xml:space="preserve">feasibility of Tx </w:t>
      </w:r>
      <w:r>
        <w:rPr>
          <w:rFonts w:eastAsiaTheme="minorEastAsia"/>
          <w:b/>
          <w:i/>
          <w:color w:val="000000" w:themeColor="text1"/>
          <w:sz w:val="22"/>
          <w:lang w:eastAsia="zh-CN"/>
        </w:rPr>
        <w:t xml:space="preserve">beam indication </w:t>
      </w:r>
      <w:r w:rsidR="00362F16">
        <w:rPr>
          <w:rFonts w:eastAsiaTheme="minorEastAsia"/>
          <w:b/>
          <w:i/>
          <w:color w:val="000000" w:themeColor="text1"/>
          <w:sz w:val="22"/>
          <w:lang w:eastAsia="zh-CN"/>
        </w:rPr>
        <w:t xml:space="preserve">and/or </w:t>
      </w:r>
      <w:r>
        <w:rPr>
          <w:rFonts w:eastAsiaTheme="minorEastAsia"/>
          <w:b/>
          <w:i/>
          <w:color w:val="000000" w:themeColor="text1"/>
          <w:sz w:val="22"/>
          <w:lang w:eastAsia="zh-CN"/>
        </w:rPr>
        <w:t>beam pair</w:t>
      </w:r>
      <w:r w:rsidR="00362F16">
        <w:rPr>
          <w:rFonts w:eastAsiaTheme="minorEastAsia"/>
          <w:b/>
          <w:i/>
          <w:color w:val="000000" w:themeColor="text1"/>
          <w:sz w:val="22"/>
          <w:lang w:eastAsia="zh-CN"/>
        </w:rPr>
        <w:t xml:space="preserve"> indication</w:t>
      </w:r>
      <w:r>
        <w:rPr>
          <w:rFonts w:eastAsiaTheme="minorEastAsia"/>
          <w:b/>
          <w:i/>
          <w:color w:val="000000" w:themeColor="text1"/>
          <w:sz w:val="22"/>
          <w:lang w:eastAsia="zh-CN"/>
        </w:rPr>
        <w:t>.</w:t>
      </w:r>
    </w:p>
    <w:p w14:paraId="6BC8EEE2" w14:textId="28BD7882" w:rsidR="00A750FF" w:rsidRDefault="00A750FF">
      <w:pPr>
        <w:pStyle w:val="a1"/>
        <w:rPr>
          <w:lang w:eastAsia="zh-CN"/>
        </w:rPr>
      </w:pPr>
      <w:r>
        <w:rPr>
          <w:lang w:eastAsia="zh-CN"/>
        </w:rPr>
        <w:t xml:space="preserve">For BM-Case2, NW-side model could predict Top-K beams (pairs) for multiple future instances. Then it is possible to indicate beams (pairs) for multiple instances within single beam indication. The purpose is to further reduce the signaling overhead. </w:t>
      </w:r>
    </w:p>
    <w:p w14:paraId="253DFF96" w14:textId="0770E46F" w:rsidR="00A750FF" w:rsidRPr="003F2F10" w:rsidRDefault="00A750FF">
      <w:pPr>
        <w:pStyle w:val="a1"/>
        <w:numPr>
          <w:ilvl w:val="0"/>
          <w:numId w:val="6"/>
        </w:numPr>
        <w:rPr>
          <w:lang w:eastAsia="zh-CN"/>
        </w:rPr>
      </w:pPr>
      <w:r>
        <w:rPr>
          <w:rFonts w:eastAsiaTheme="minorEastAsia"/>
          <w:b/>
          <w:i/>
          <w:color w:val="000000" w:themeColor="text1"/>
          <w:sz w:val="22"/>
          <w:lang w:eastAsia="zh-CN"/>
        </w:rPr>
        <w:t>For BM-Case2 with NW-side model, study the feasibility of beam (pair) indication for multiple future time instance(s) in a single beam indication.</w:t>
      </w:r>
    </w:p>
    <w:p w14:paraId="717711B5" w14:textId="77777777" w:rsidR="001801F6" w:rsidRPr="00A931AE" w:rsidRDefault="001801F6" w:rsidP="00A931AE">
      <w:pPr>
        <w:pStyle w:val="2"/>
        <w:ind w:left="567"/>
        <w:rPr>
          <w:sz w:val="26"/>
          <w:lang w:eastAsia="zh-CN"/>
        </w:rPr>
      </w:pPr>
      <w:r w:rsidRPr="00A931AE">
        <w:rPr>
          <w:sz w:val="26"/>
          <w:szCs w:val="26"/>
          <w:lang w:eastAsia="zh-CN"/>
        </w:rPr>
        <w:t>Life cycle management</w:t>
      </w:r>
    </w:p>
    <w:p w14:paraId="49219E0F" w14:textId="5C026933" w:rsidR="00C529D3" w:rsidRPr="00A931AE" w:rsidRDefault="00C529D3" w:rsidP="00C529D3">
      <w:pPr>
        <w:pStyle w:val="3"/>
        <w:tabs>
          <w:tab w:val="left" w:pos="709"/>
          <w:tab w:val="left" w:pos="851"/>
          <w:tab w:val="left" w:pos="993"/>
        </w:tabs>
        <w:rPr>
          <w:sz w:val="24"/>
          <w:szCs w:val="22"/>
          <w:lang w:eastAsia="zh-CN"/>
        </w:rPr>
      </w:pPr>
      <w:r w:rsidRPr="006645CB">
        <w:rPr>
          <w:sz w:val="24"/>
          <w:szCs w:val="22"/>
          <w:lang w:eastAsia="zh-CN"/>
        </w:rPr>
        <w:t>UE-side model and UE/NW monitoring</w:t>
      </w:r>
    </w:p>
    <w:p w14:paraId="2263D3C8" w14:textId="77777777" w:rsidR="00302968" w:rsidRDefault="00C7729B" w:rsidP="001801F6">
      <w:pPr>
        <w:pStyle w:val="a1"/>
        <w:rPr>
          <w:lang w:eastAsia="zh-CN"/>
        </w:rPr>
      </w:pPr>
      <w:r>
        <w:rPr>
          <w:lang w:eastAsia="zh-CN"/>
        </w:rPr>
        <w:t>I</w:t>
      </w:r>
      <w:r w:rsidR="00302968">
        <w:rPr>
          <w:lang w:eastAsia="zh-CN"/>
        </w:rPr>
        <w:t xml:space="preserve">n RAN1#110bis-e, the agreements on model monitoring </w:t>
      </w:r>
      <w:r>
        <w:rPr>
          <w:lang w:eastAsia="zh-CN"/>
        </w:rPr>
        <w:t>was made when AI/ML model deployed at UE side</w:t>
      </w:r>
      <w:r w:rsidR="00302968">
        <w:rPr>
          <w:lang w:eastAsia="zh-CN"/>
        </w:rPr>
        <w:t>.</w:t>
      </w:r>
    </w:p>
    <w:p w14:paraId="6AC0529B" w14:textId="77777777" w:rsidR="00302968" w:rsidRDefault="00302968" w:rsidP="001801F6">
      <w:pPr>
        <w:pStyle w:val="a1"/>
        <w:rPr>
          <w:lang w:eastAsia="zh-CN"/>
        </w:rPr>
      </w:pPr>
      <w:r>
        <w:rPr>
          <w:noProof/>
        </w:rPr>
        <w:lastRenderedPageBreak/>
        <mc:AlternateContent>
          <mc:Choice Requires="wps">
            <w:drawing>
              <wp:inline distT="0" distB="0" distL="0" distR="0" wp14:anchorId="69ED143C" wp14:editId="14691EAA">
                <wp:extent cx="5760720" cy="2311245"/>
                <wp:effectExtent l="0" t="0" r="11430" b="13335"/>
                <wp:docPr id="2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11245"/>
                        </a:xfrm>
                        <a:prstGeom prst="rect">
                          <a:avLst/>
                        </a:prstGeom>
                        <a:solidFill>
                          <a:srgbClr val="FFFFFF"/>
                        </a:solidFill>
                        <a:ln w="6350">
                          <a:solidFill>
                            <a:srgbClr val="000000"/>
                          </a:solidFill>
                          <a:miter lim="800000"/>
                          <a:headEnd/>
                          <a:tailEnd/>
                        </a:ln>
                      </wps:spPr>
                      <wps:txbx>
                        <w:txbxContent>
                          <w:p w14:paraId="30A18A3E" w14:textId="77777777" w:rsidR="005C30BD" w:rsidRPr="005D2887" w:rsidRDefault="005C30BD" w:rsidP="00302968">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414949" w14:textId="77777777" w:rsidR="005C30BD" w:rsidRDefault="005C30BD" w:rsidP="00302968">
                            <w:pPr>
                              <w:rPr>
                                <w:b/>
                                <w:i/>
                                <w:lang w:eastAsia="zh-CN"/>
                              </w:rPr>
                            </w:pPr>
                            <w:r>
                              <w:rPr>
                                <w:b/>
                                <w:i/>
                                <w:lang w:eastAsia="zh-CN"/>
                              </w:rPr>
                              <w:t xml:space="preserve">For BM-Case1 and BM-Case2 with a UE-side AI/ML model, study the following alternatives for model monitoring with potential down-selection: </w:t>
                            </w:r>
                          </w:p>
                          <w:p w14:paraId="23A54A6A" w14:textId="77777777" w:rsidR="005C30BD" w:rsidRDefault="005C30BD" w:rsidP="00302968">
                            <w:pPr>
                              <w:pStyle w:val="a"/>
                              <w:widowControl/>
                              <w:numPr>
                                <w:ilvl w:val="0"/>
                                <w:numId w:val="34"/>
                              </w:numPr>
                              <w:ind w:firstLineChars="0"/>
                              <w:jc w:val="left"/>
                              <w:rPr>
                                <w:rFonts w:eastAsia="Yu Mincho"/>
                                <w:b/>
                                <w:i/>
                              </w:rPr>
                            </w:pPr>
                            <w:r>
                              <w:rPr>
                                <w:rFonts w:hint="eastAsia"/>
                                <w:b/>
                                <w:i/>
                              </w:rPr>
                              <w:t>A</w:t>
                            </w:r>
                            <w:r>
                              <w:rPr>
                                <w:b/>
                                <w:i/>
                              </w:rPr>
                              <w:t>tl1. UE-side model monitoring</w:t>
                            </w:r>
                          </w:p>
                          <w:p w14:paraId="172496A2" w14:textId="77777777" w:rsidR="005C30BD" w:rsidRDefault="005C30BD"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71B37B52" w14:textId="77777777" w:rsidR="005C30BD" w:rsidRDefault="005C30BD" w:rsidP="00302968">
                            <w:pPr>
                              <w:pStyle w:val="ab"/>
                              <w:numPr>
                                <w:ilvl w:val="1"/>
                                <w:numId w:val="34"/>
                              </w:numPr>
                              <w:rPr>
                                <w:rFonts w:eastAsia="Yu Mincho"/>
                                <w:b/>
                                <w:i/>
                              </w:rPr>
                            </w:pPr>
                            <w:r>
                              <w:rPr>
                                <w:rFonts w:eastAsia="Yu Mincho"/>
                                <w:b/>
                                <w:i/>
                                <w:szCs w:val="20"/>
                                <w:lang w:eastAsia="ja-JP"/>
                              </w:rPr>
                              <w:t>UE makes decision(s) of model selection/activation/ deactivation/switching/fallback operation</w:t>
                            </w:r>
                          </w:p>
                          <w:p w14:paraId="0D8EFB05" w14:textId="77777777" w:rsidR="005C30BD" w:rsidRDefault="005C30BD" w:rsidP="00302968">
                            <w:pPr>
                              <w:pStyle w:val="a"/>
                              <w:widowControl/>
                              <w:numPr>
                                <w:ilvl w:val="0"/>
                                <w:numId w:val="34"/>
                              </w:numPr>
                              <w:ind w:firstLineChars="0"/>
                              <w:jc w:val="left"/>
                              <w:rPr>
                                <w:rFonts w:eastAsia="Yu Mincho"/>
                                <w:b/>
                                <w:i/>
                              </w:rPr>
                            </w:pPr>
                            <w:r>
                              <w:rPr>
                                <w:rFonts w:hint="eastAsia"/>
                                <w:b/>
                                <w:i/>
                              </w:rPr>
                              <w:t>A</w:t>
                            </w:r>
                            <w:r>
                              <w:rPr>
                                <w:b/>
                                <w:i/>
                              </w:rPr>
                              <w:t>tl2. NW-side model monitoring</w:t>
                            </w:r>
                          </w:p>
                          <w:p w14:paraId="4140969B" w14:textId="77777777" w:rsidR="005C30BD" w:rsidRDefault="005C30BD" w:rsidP="00302968">
                            <w:pPr>
                              <w:pStyle w:val="ab"/>
                              <w:numPr>
                                <w:ilvl w:val="1"/>
                                <w:numId w:val="34"/>
                              </w:numPr>
                              <w:rPr>
                                <w:rFonts w:eastAsia="Yu Mincho"/>
                                <w:b/>
                                <w:i/>
                                <w:szCs w:val="20"/>
                                <w:lang w:eastAsia="ja-JP"/>
                              </w:rPr>
                            </w:pPr>
                            <w:r>
                              <w:rPr>
                                <w:rFonts w:eastAsia="Yu Mincho"/>
                                <w:b/>
                                <w:i/>
                                <w:szCs w:val="20"/>
                                <w:lang w:eastAsia="ja-JP"/>
                              </w:rPr>
                              <w:t xml:space="preserve">NW monitors the performance metric(s) </w:t>
                            </w:r>
                          </w:p>
                          <w:p w14:paraId="65DE7D17" w14:textId="77777777" w:rsidR="005C30BD" w:rsidRDefault="005C30BD" w:rsidP="00302968">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p w14:paraId="2371D1D2" w14:textId="77777777" w:rsidR="005C30BD" w:rsidRDefault="005C30BD" w:rsidP="00302968">
                            <w:pPr>
                              <w:pStyle w:val="a"/>
                              <w:widowControl/>
                              <w:numPr>
                                <w:ilvl w:val="0"/>
                                <w:numId w:val="34"/>
                              </w:numPr>
                              <w:ind w:firstLineChars="0"/>
                              <w:jc w:val="left"/>
                              <w:rPr>
                                <w:rFonts w:eastAsia="Yu Mincho"/>
                                <w:b/>
                                <w:i/>
                              </w:rPr>
                            </w:pPr>
                            <w:r>
                              <w:rPr>
                                <w:rFonts w:eastAsia="Yu Mincho"/>
                                <w:b/>
                                <w:i/>
                              </w:rPr>
                              <w:t>Alt3. Hybrid model monitoring</w:t>
                            </w:r>
                          </w:p>
                          <w:p w14:paraId="608B1F6F" w14:textId="77777777" w:rsidR="005C30BD" w:rsidRDefault="005C30BD"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5441BD5D" w14:textId="77777777" w:rsidR="005C30BD" w:rsidRPr="003B7F91" w:rsidRDefault="005C30BD" w:rsidP="003B7F91">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wps:txbx>
                      <wps:bodyPr rot="0" vert="horz" wrap="square" lIns="91440" tIns="45720" rIns="91440" bIns="45720" anchor="ctr" anchorCtr="0" upright="1">
                        <a:noAutofit/>
                      </wps:bodyPr>
                    </wps:wsp>
                  </a:graphicData>
                </a:graphic>
              </wp:inline>
            </w:drawing>
          </mc:Choice>
          <mc:Fallback>
            <w:pict>
              <v:shape w14:anchorId="69ED143C" id="_x0000_s1036" type="#_x0000_t202" style="width:453.6pt;height:1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" strokeweight=".5pt">
                <v:textbox>
                  <w:txbxContent>
                    <w:p w14:paraId="30A18A3E" w14:textId="77777777" w:rsidR="005C30BD" w:rsidRPr="005D2887" w:rsidRDefault="005C30BD" w:rsidP="00302968">
                      <w:pPr>
                        <w:rPr>
                          <w:rFonts w:eastAsia="宋体"/>
                          <w:b/>
                          <w:i/>
                          <w:kern w:val="2"/>
                          <w:szCs w:val="22"/>
                          <w:highlight w:val="green"/>
                          <w:lang w:eastAsia="zh-CN"/>
                        </w:rPr>
                      </w:pPr>
                      <w:r w:rsidRPr="005D2887">
                        <w:rPr>
                          <w:rFonts w:eastAsia="宋体"/>
                          <w:b/>
                          <w:i/>
                          <w:kern w:val="2"/>
                          <w:szCs w:val="22"/>
                          <w:highlight w:val="green"/>
                          <w:u w:val="single"/>
                          <w:lang w:eastAsia="zh-CN"/>
                        </w:rPr>
                        <w:t>Agreement</w:t>
                      </w:r>
                    </w:p>
                    <w:p w14:paraId="40414949" w14:textId="77777777" w:rsidR="005C30BD" w:rsidRDefault="005C30BD" w:rsidP="00302968">
                      <w:pPr>
                        <w:rPr>
                          <w:b/>
                          <w:i/>
                          <w:lang w:eastAsia="zh-CN"/>
                        </w:rPr>
                      </w:pPr>
                      <w:r>
                        <w:rPr>
                          <w:b/>
                          <w:i/>
                          <w:lang w:eastAsia="zh-CN"/>
                        </w:rPr>
                        <w:t xml:space="preserve">For BM-Case1 and BM-Case2 with a UE-side AI/ML model, study the following alternatives for model monitoring with potential down-selection: </w:t>
                      </w:r>
                    </w:p>
                    <w:p w14:paraId="23A54A6A" w14:textId="77777777" w:rsidR="005C30BD" w:rsidRDefault="005C30BD" w:rsidP="00302968">
                      <w:pPr>
                        <w:pStyle w:val="a"/>
                        <w:widowControl/>
                        <w:numPr>
                          <w:ilvl w:val="0"/>
                          <w:numId w:val="34"/>
                        </w:numPr>
                        <w:ind w:firstLineChars="0"/>
                        <w:jc w:val="left"/>
                        <w:rPr>
                          <w:rFonts w:eastAsia="Yu Mincho"/>
                          <w:b/>
                          <w:i/>
                        </w:rPr>
                      </w:pPr>
                      <w:r>
                        <w:rPr>
                          <w:rFonts w:hint="eastAsia"/>
                          <w:b/>
                          <w:i/>
                        </w:rPr>
                        <w:t>A</w:t>
                      </w:r>
                      <w:r>
                        <w:rPr>
                          <w:b/>
                          <w:i/>
                        </w:rPr>
                        <w:t>tl1. UE-side model monitoring</w:t>
                      </w:r>
                    </w:p>
                    <w:p w14:paraId="172496A2" w14:textId="77777777" w:rsidR="005C30BD" w:rsidRDefault="005C30BD"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71B37B52" w14:textId="77777777" w:rsidR="005C30BD" w:rsidRDefault="005C30BD" w:rsidP="00302968">
                      <w:pPr>
                        <w:pStyle w:val="ab"/>
                        <w:numPr>
                          <w:ilvl w:val="1"/>
                          <w:numId w:val="34"/>
                        </w:numPr>
                        <w:rPr>
                          <w:rFonts w:eastAsia="Yu Mincho"/>
                          <w:b/>
                          <w:i/>
                        </w:rPr>
                      </w:pPr>
                      <w:r>
                        <w:rPr>
                          <w:rFonts w:eastAsia="Yu Mincho"/>
                          <w:b/>
                          <w:i/>
                          <w:szCs w:val="20"/>
                          <w:lang w:eastAsia="ja-JP"/>
                        </w:rPr>
                        <w:t>UE makes decision(s) of model selection/activation/ deactivation/switching/fallback operation</w:t>
                      </w:r>
                    </w:p>
                    <w:p w14:paraId="0D8EFB05" w14:textId="77777777" w:rsidR="005C30BD" w:rsidRDefault="005C30BD" w:rsidP="00302968">
                      <w:pPr>
                        <w:pStyle w:val="a"/>
                        <w:widowControl/>
                        <w:numPr>
                          <w:ilvl w:val="0"/>
                          <w:numId w:val="34"/>
                        </w:numPr>
                        <w:ind w:firstLineChars="0"/>
                        <w:jc w:val="left"/>
                        <w:rPr>
                          <w:rFonts w:eastAsia="Yu Mincho"/>
                          <w:b/>
                          <w:i/>
                        </w:rPr>
                      </w:pPr>
                      <w:r>
                        <w:rPr>
                          <w:rFonts w:hint="eastAsia"/>
                          <w:b/>
                          <w:i/>
                        </w:rPr>
                        <w:t>A</w:t>
                      </w:r>
                      <w:r>
                        <w:rPr>
                          <w:b/>
                          <w:i/>
                        </w:rPr>
                        <w:t>tl2. NW-side model monitoring</w:t>
                      </w:r>
                    </w:p>
                    <w:p w14:paraId="4140969B" w14:textId="77777777" w:rsidR="005C30BD" w:rsidRDefault="005C30BD" w:rsidP="00302968">
                      <w:pPr>
                        <w:pStyle w:val="ab"/>
                        <w:numPr>
                          <w:ilvl w:val="1"/>
                          <w:numId w:val="34"/>
                        </w:numPr>
                        <w:rPr>
                          <w:rFonts w:eastAsia="Yu Mincho"/>
                          <w:b/>
                          <w:i/>
                          <w:szCs w:val="20"/>
                          <w:lang w:eastAsia="ja-JP"/>
                        </w:rPr>
                      </w:pPr>
                      <w:r>
                        <w:rPr>
                          <w:rFonts w:eastAsia="Yu Mincho"/>
                          <w:b/>
                          <w:i/>
                          <w:szCs w:val="20"/>
                          <w:lang w:eastAsia="ja-JP"/>
                        </w:rPr>
                        <w:t xml:space="preserve">NW monitors the performance metric(s) </w:t>
                      </w:r>
                    </w:p>
                    <w:p w14:paraId="65DE7D17" w14:textId="77777777" w:rsidR="005C30BD" w:rsidRDefault="005C30BD" w:rsidP="00302968">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p w14:paraId="2371D1D2" w14:textId="77777777" w:rsidR="005C30BD" w:rsidRDefault="005C30BD" w:rsidP="00302968">
                      <w:pPr>
                        <w:pStyle w:val="a"/>
                        <w:widowControl/>
                        <w:numPr>
                          <w:ilvl w:val="0"/>
                          <w:numId w:val="34"/>
                        </w:numPr>
                        <w:ind w:firstLineChars="0"/>
                        <w:jc w:val="left"/>
                        <w:rPr>
                          <w:rFonts w:eastAsia="Yu Mincho"/>
                          <w:b/>
                          <w:i/>
                        </w:rPr>
                      </w:pPr>
                      <w:r>
                        <w:rPr>
                          <w:rFonts w:eastAsia="Yu Mincho"/>
                          <w:b/>
                          <w:i/>
                        </w:rPr>
                        <w:t>Alt3. Hybrid model monitoring</w:t>
                      </w:r>
                    </w:p>
                    <w:p w14:paraId="608B1F6F" w14:textId="77777777" w:rsidR="005C30BD" w:rsidRDefault="005C30BD" w:rsidP="00302968">
                      <w:pPr>
                        <w:pStyle w:val="ab"/>
                        <w:numPr>
                          <w:ilvl w:val="1"/>
                          <w:numId w:val="34"/>
                        </w:numPr>
                        <w:rPr>
                          <w:rFonts w:eastAsia="Yu Mincho"/>
                          <w:b/>
                          <w:i/>
                          <w:szCs w:val="20"/>
                          <w:lang w:eastAsia="ja-JP"/>
                        </w:rPr>
                      </w:pPr>
                      <w:r>
                        <w:rPr>
                          <w:rFonts w:eastAsia="Yu Mincho"/>
                          <w:b/>
                          <w:i/>
                          <w:szCs w:val="20"/>
                          <w:lang w:eastAsia="ja-JP"/>
                        </w:rPr>
                        <w:t xml:space="preserve">UE monitors the performance metric(s) </w:t>
                      </w:r>
                    </w:p>
                    <w:p w14:paraId="5441BD5D" w14:textId="77777777" w:rsidR="005C30BD" w:rsidRPr="003B7F91" w:rsidRDefault="005C30BD" w:rsidP="003B7F91">
                      <w:pPr>
                        <w:pStyle w:val="ab"/>
                        <w:numPr>
                          <w:ilvl w:val="1"/>
                          <w:numId w:val="34"/>
                        </w:numPr>
                        <w:rPr>
                          <w:rFonts w:eastAsia="Yu Mincho"/>
                          <w:b/>
                          <w:i/>
                        </w:rPr>
                      </w:pPr>
                      <w:r>
                        <w:rPr>
                          <w:rFonts w:eastAsia="Yu Mincho"/>
                          <w:b/>
                          <w:i/>
                          <w:szCs w:val="20"/>
                          <w:lang w:eastAsia="ja-JP"/>
                        </w:rPr>
                        <w:t>NW makes decision(s) of model selection/activation/ deactivation/switching/ fallback operation</w:t>
                      </w:r>
                    </w:p>
                  </w:txbxContent>
                </v:textbox>
                <w10:anchorlock/>
              </v:shape>
            </w:pict>
          </mc:Fallback>
        </mc:AlternateContent>
      </w:r>
    </w:p>
    <w:p w14:paraId="6F2DF1ED" w14:textId="77777777" w:rsidR="001801F6" w:rsidRDefault="00C7729B" w:rsidP="001801F6">
      <w:pPr>
        <w:pStyle w:val="a1"/>
        <w:rPr>
          <w:rFonts w:eastAsiaTheme="minorEastAsia"/>
          <w:lang w:eastAsia="zh-CN"/>
        </w:rPr>
      </w:pPr>
      <w:r>
        <w:rPr>
          <w:rFonts w:eastAsiaTheme="minorEastAsia"/>
          <w:lang w:eastAsia="zh-CN"/>
        </w:rPr>
        <w:t xml:space="preserve">When a UE-side AI/ML model applied, the beam prediction results are easily available at UE side. </w:t>
      </w:r>
      <w:r>
        <w:rPr>
          <w:rFonts w:eastAsiaTheme="minorEastAsia" w:hint="eastAsia"/>
          <w:lang w:eastAsia="zh-CN"/>
        </w:rPr>
        <w:t>As</w:t>
      </w:r>
      <w:r>
        <w:rPr>
          <w:rFonts w:eastAsiaTheme="minorEastAsia"/>
          <w:lang w:eastAsia="zh-CN"/>
        </w:rPr>
        <w:t xml:space="preserve"> for DL beam measurement, it is natural for UE to collect the measurement results. Then straightforwardly, UE can monitor the performance </w:t>
      </w:r>
      <w:r w:rsidR="007D2FC9">
        <w:rPr>
          <w:rFonts w:eastAsiaTheme="minorEastAsia"/>
          <w:lang w:eastAsia="zh-CN"/>
        </w:rPr>
        <w:t xml:space="preserve">of the applied AI/ML model in terms of beam prediction accuracy. That’s the common part between </w:t>
      </w:r>
      <w:r>
        <w:rPr>
          <w:rFonts w:eastAsiaTheme="minorEastAsia"/>
          <w:lang w:eastAsia="zh-CN"/>
        </w:rPr>
        <w:t>Alt1</w:t>
      </w:r>
      <w:r w:rsidR="007D2FC9">
        <w:rPr>
          <w:rFonts w:eastAsiaTheme="minorEastAsia"/>
          <w:lang w:eastAsia="zh-CN"/>
        </w:rPr>
        <w:t xml:space="preserve"> and Alt3 in above agreement. The difference part is whether the LCM decision is made by UE or by NW. The benefits of Alt1 is that UE doesn’t have to report anything to NW to make such LCM decision. But as for Alt3, UE has to report at least monitoring results to NW. </w:t>
      </w:r>
    </w:p>
    <w:p w14:paraId="50A70755" w14:textId="77777777" w:rsidR="007D2FC9" w:rsidRDefault="007D2FC9" w:rsidP="001801F6">
      <w:pPr>
        <w:pStyle w:val="a1"/>
        <w:rPr>
          <w:rFonts w:eastAsiaTheme="minorEastAsia"/>
          <w:lang w:eastAsia="zh-CN"/>
        </w:rPr>
      </w:pPr>
      <w:r>
        <w:rPr>
          <w:rFonts w:eastAsiaTheme="minorEastAsia"/>
          <w:lang w:eastAsia="zh-CN"/>
        </w:rPr>
        <w:t xml:space="preserve">For Alt2, to facilitate NW-side model monitoring, UE has to report two </w:t>
      </w:r>
      <w:r w:rsidR="00A935F4">
        <w:rPr>
          <w:rFonts w:eastAsiaTheme="minorEastAsia"/>
          <w:lang w:eastAsia="zh-CN"/>
        </w:rPr>
        <w:t xml:space="preserve">types of beam-related information to NW. One is the beam prediction results, i.e. Top-K beams from Set; the other one is the best K Tx beams selected from the measurements of Set A. With both reporting results, NW is able to monitor the model performance and then make LCM decision if needed. </w:t>
      </w:r>
    </w:p>
    <w:p w14:paraId="32D139FF" w14:textId="77777777" w:rsidR="00A935F4" w:rsidRDefault="00A935F4" w:rsidP="001801F6">
      <w:pPr>
        <w:pStyle w:val="a1"/>
        <w:rPr>
          <w:rFonts w:eastAsiaTheme="minorEastAsia"/>
          <w:lang w:eastAsia="zh-CN"/>
        </w:rPr>
      </w:pPr>
      <w:r>
        <w:rPr>
          <w:rFonts w:eastAsiaTheme="minorEastAsia"/>
          <w:lang w:eastAsia="zh-CN"/>
        </w:rPr>
        <w:t xml:space="preserve">With above being said, we suggest to study the UE-side model monitoring as a starting point when UE-side model applied. </w:t>
      </w:r>
    </w:p>
    <w:p w14:paraId="1FAAB79E" w14:textId="5AC0D23A" w:rsidR="007D2FC9" w:rsidRPr="007D2FC9" w:rsidRDefault="007D2FC9" w:rsidP="007D2FC9">
      <w:pPr>
        <w:pStyle w:val="a1"/>
        <w:numPr>
          <w:ilvl w:val="0"/>
          <w:numId w:val="6"/>
        </w:numPr>
        <w:rPr>
          <w:sz w:val="22"/>
          <w:lang w:eastAsia="zh-CN"/>
        </w:rPr>
      </w:pPr>
      <w:r w:rsidRPr="007D2FC9">
        <w:rPr>
          <w:b/>
          <w:i/>
          <w:sz w:val="22"/>
          <w:lang w:eastAsia="zh-CN"/>
        </w:rPr>
        <w:t>For BM-Case1 and BM-Case2 with UE-side model</w:t>
      </w:r>
      <w:r>
        <w:rPr>
          <w:b/>
          <w:i/>
          <w:sz w:val="22"/>
          <w:lang w:eastAsia="zh-CN"/>
        </w:rPr>
        <w:t xml:space="preserve">, study </w:t>
      </w:r>
      <w:r w:rsidR="00A935F4">
        <w:rPr>
          <w:b/>
          <w:i/>
          <w:sz w:val="22"/>
          <w:lang w:eastAsia="zh-CN"/>
        </w:rPr>
        <w:t xml:space="preserve">the </w:t>
      </w:r>
      <w:r>
        <w:rPr>
          <w:b/>
          <w:i/>
          <w:sz w:val="22"/>
          <w:lang w:eastAsia="zh-CN"/>
        </w:rPr>
        <w:t>(Alt1) UE-side model monitoring</w:t>
      </w:r>
      <w:r w:rsidR="00A935F4">
        <w:rPr>
          <w:b/>
          <w:i/>
          <w:sz w:val="22"/>
          <w:lang w:eastAsia="zh-CN"/>
        </w:rPr>
        <w:t xml:space="preserve"> as a starting point</w:t>
      </w:r>
      <w:r>
        <w:rPr>
          <w:b/>
          <w:i/>
          <w:sz w:val="22"/>
          <w:lang w:eastAsia="zh-CN"/>
        </w:rPr>
        <w:t xml:space="preserve">. </w:t>
      </w:r>
    </w:p>
    <w:p w14:paraId="25E2473E" w14:textId="112925DD" w:rsidR="00C529D3" w:rsidRPr="00C529D3" w:rsidRDefault="00C529D3" w:rsidP="00C529D3">
      <w:pPr>
        <w:pStyle w:val="3"/>
        <w:tabs>
          <w:tab w:val="left" w:pos="709"/>
          <w:tab w:val="left" w:pos="851"/>
          <w:tab w:val="left" w:pos="993"/>
        </w:tabs>
        <w:rPr>
          <w:sz w:val="22"/>
          <w:lang w:eastAsia="zh-CN"/>
        </w:rPr>
      </w:pPr>
      <w:r w:rsidRPr="00C529D3">
        <w:rPr>
          <w:sz w:val="24"/>
          <w:lang w:eastAsia="zh-CN"/>
        </w:rPr>
        <w:t>NW-side model and NW monitoring</w:t>
      </w:r>
    </w:p>
    <w:p w14:paraId="7352E2EA" w14:textId="21AD5A7A" w:rsidR="00A935F4" w:rsidRDefault="00A935F4" w:rsidP="001801F6">
      <w:pPr>
        <w:pStyle w:val="a1"/>
        <w:rPr>
          <w:rFonts w:eastAsiaTheme="minorEastAsia"/>
          <w:lang w:eastAsia="zh-CN"/>
        </w:rPr>
      </w:pPr>
      <w:r>
        <w:rPr>
          <w:lang w:eastAsia="zh-CN"/>
        </w:rPr>
        <w:t>In RAN1#110bis-e, the agreements on model monitoring was made when AI/ML model deployed at NW side.</w:t>
      </w:r>
      <w:r w:rsidR="00884FEA">
        <w:rPr>
          <w:lang w:eastAsia="zh-CN"/>
        </w:rPr>
        <w:t xml:space="preserve"> In RAN1#111, more details were added in the following agreement.</w:t>
      </w:r>
    </w:p>
    <w:p w14:paraId="4DD825E4" w14:textId="77777777" w:rsidR="003B7F91" w:rsidRDefault="003B7F91" w:rsidP="001801F6">
      <w:pPr>
        <w:pStyle w:val="a1"/>
        <w:rPr>
          <w:rFonts w:eastAsiaTheme="minorEastAsia"/>
          <w:lang w:eastAsia="zh-CN"/>
        </w:rPr>
      </w:pPr>
      <w:r>
        <w:rPr>
          <w:noProof/>
        </w:rPr>
        <mc:AlternateContent>
          <mc:Choice Requires="wps">
            <w:drawing>
              <wp:inline distT="0" distB="0" distL="0" distR="0" wp14:anchorId="5447EFF0" wp14:editId="1CFC424E">
                <wp:extent cx="5760720" cy="2648060"/>
                <wp:effectExtent l="0" t="0" r="11430" b="19050"/>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648060"/>
                        </a:xfrm>
                        <a:prstGeom prst="rect">
                          <a:avLst/>
                        </a:prstGeom>
                        <a:solidFill>
                          <a:srgbClr val="FFFFFF"/>
                        </a:solidFill>
                        <a:ln w="6350">
                          <a:solidFill>
                            <a:srgbClr val="000000"/>
                          </a:solidFill>
                          <a:miter lim="800000"/>
                          <a:headEnd/>
                          <a:tailEnd/>
                        </a:ln>
                      </wps:spPr>
                      <wps:txbx>
                        <w:txbxContent>
                          <w:p w14:paraId="2351B97A" w14:textId="7141475E" w:rsidR="005C30BD" w:rsidRPr="00CB6A61" w:rsidRDefault="005C30BD"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14542A2" w14:textId="77777777" w:rsidR="005C30BD" w:rsidRPr="00CB6A61" w:rsidRDefault="005C30BD"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919F501" w14:textId="77777777" w:rsidR="005C30BD" w:rsidRPr="00CB6A61" w:rsidRDefault="005C30BD" w:rsidP="003B7F9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277864C8" w14:textId="77777777" w:rsidR="005C30BD" w:rsidRDefault="005C30BD" w:rsidP="003B7F91">
                            <w:pPr>
                              <w:jc w:val="both"/>
                              <w:rPr>
                                <w:rFonts w:eastAsia="Microsoft YaHei UI" w:cs="Times"/>
                                <w:b/>
                                <w:bCs/>
                                <w:i/>
                                <w:iCs/>
                                <w:color w:val="000000"/>
                                <w:szCs w:val="20"/>
                                <w:shd w:val="clear" w:color="auto" w:fill="00FF00"/>
                                <w:lang w:eastAsia="zh-CN"/>
                              </w:rPr>
                            </w:pPr>
                          </w:p>
                          <w:p w14:paraId="63D8EB06" w14:textId="72CDC52B" w:rsidR="005C30BD" w:rsidRPr="00CB6A61" w:rsidRDefault="005C30BD"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3BD1FD9" w14:textId="77777777" w:rsidR="005C30BD" w:rsidRPr="00CB6A61" w:rsidRDefault="005C30BD"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597B7310" w14:textId="77777777" w:rsidR="005C30BD" w:rsidRPr="00CB6A61" w:rsidRDefault="005C30BD"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6FFA2598" w14:textId="77777777" w:rsidR="005C30BD" w:rsidRPr="00302968" w:rsidRDefault="005C30BD"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6A8130ED" w14:textId="63EE233A" w:rsidR="005C30BD" w:rsidRDefault="005C30BD" w:rsidP="003B7F91">
                            <w:pPr>
                              <w:pStyle w:val="a1"/>
                              <w:spacing w:after="0"/>
                              <w:jc w:val="left"/>
                              <w:rPr>
                                <w:b/>
                              </w:rPr>
                            </w:pPr>
                          </w:p>
                          <w:p w14:paraId="41CA4C06" w14:textId="302881CA" w:rsidR="005C30BD" w:rsidRDefault="005C30BD" w:rsidP="003B7F91">
                            <w:pPr>
                              <w:pStyle w:val="a1"/>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6EB024D" w14:textId="77777777" w:rsidR="005C30BD" w:rsidRPr="00857B57" w:rsidRDefault="005C30BD" w:rsidP="00DE29C7">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10C41B7E" w14:textId="77777777" w:rsidR="005C30BD" w:rsidRPr="00857B57" w:rsidRDefault="005C30BD" w:rsidP="00DE29C7">
                            <w:pPr>
                              <w:numPr>
                                <w:ilvl w:val="0"/>
                                <w:numId w:val="4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E5F6A3E" w14:textId="77777777" w:rsidR="005C30BD" w:rsidRPr="00857B57" w:rsidRDefault="005C30BD" w:rsidP="00DE29C7">
                            <w:pPr>
                              <w:numPr>
                                <w:ilvl w:val="0"/>
                                <w:numId w:val="40"/>
                              </w:numPr>
                              <w:rPr>
                                <w:b/>
                                <w:i/>
                                <w:lang w:eastAsia="x-none"/>
                              </w:rPr>
                            </w:pPr>
                            <w:r w:rsidRPr="00857B57">
                              <w:rPr>
                                <w:b/>
                                <w:i/>
                                <w:lang w:eastAsia="x-none"/>
                              </w:rPr>
                              <w:t>Signaling, e.g., RRC-based, L1-based</w:t>
                            </w:r>
                          </w:p>
                          <w:p w14:paraId="3D7BB294" w14:textId="77777777" w:rsidR="005C30BD" w:rsidRPr="00857B57" w:rsidRDefault="005C30BD" w:rsidP="00DE29C7">
                            <w:pPr>
                              <w:numPr>
                                <w:ilvl w:val="0"/>
                                <w:numId w:val="40"/>
                              </w:numPr>
                              <w:rPr>
                                <w:b/>
                                <w:i/>
                                <w:lang w:eastAsia="x-none"/>
                              </w:rPr>
                            </w:pPr>
                            <w:r w:rsidRPr="00857B57">
                              <w:rPr>
                                <w:b/>
                                <w:i/>
                                <w:lang w:eastAsia="x-none"/>
                              </w:rPr>
                              <w:t>Note: Performance and UE complexity, power consumption should be considered</w:t>
                            </w:r>
                          </w:p>
                          <w:p w14:paraId="1D07FFBF" w14:textId="77777777" w:rsidR="005C30BD" w:rsidRPr="003B7F91" w:rsidRDefault="005C30BD" w:rsidP="003B7F91">
                            <w:pPr>
                              <w:pStyle w:val="a1"/>
                              <w:spacing w:after="0"/>
                              <w:jc w:val="left"/>
                              <w:rPr>
                                <w:b/>
                              </w:rPr>
                            </w:pPr>
                          </w:p>
                        </w:txbxContent>
                      </wps:txbx>
                      <wps:bodyPr rot="0" vert="horz" wrap="square" lIns="91440" tIns="45720" rIns="91440" bIns="45720" anchor="ctr" anchorCtr="0" upright="1">
                        <a:noAutofit/>
                      </wps:bodyPr>
                    </wps:wsp>
                  </a:graphicData>
                </a:graphic>
              </wp:inline>
            </w:drawing>
          </mc:Choice>
          <mc:Fallback>
            <w:pict>
              <v:shape w14:anchorId="5447EFF0" id="_x0000_s1037" type="#_x0000_t202" style="width:453.6pt;height:2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" strokeweight=".5pt">
                <v:textbox>
                  <w:txbxContent>
                    <w:p w14:paraId="2351B97A" w14:textId="7141475E" w:rsidR="005C30BD" w:rsidRPr="00CB6A61" w:rsidRDefault="005C30BD"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14542A2" w14:textId="77777777" w:rsidR="005C30BD" w:rsidRPr="00CB6A61" w:rsidRDefault="005C30BD"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For BM-Case1 and BM-Case2 with a network-side AI/ML model, study the NW-side model monitoring:</w:t>
                      </w:r>
                    </w:p>
                    <w:p w14:paraId="2919F501" w14:textId="77777777" w:rsidR="005C30BD" w:rsidRPr="00CB6A61" w:rsidRDefault="005C30BD" w:rsidP="003B7F91">
                      <w:pPr>
                        <w:numPr>
                          <w:ilvl w:val="0"/>
                          <w:numId w:val="35"/>
                        </w:numPr>
                        <w:rPr>
                          <w:rFonts w:eastAsia="Microsoft YaHei UI" w:cs="Times"/>
                          <w:color w:val="000000"/>
                          <w:szCs w:val="20"/>
                          <w:lang w:eastAsia="zh-CN"/>
                        </w:rPr>
                      </w:pPr>
                      <w:r w:rsidRPr="00CB6A61">
                        <w:rPr>
                          <w:rFonts w:eastAsia="等线"/>
                          <w:b/>
                          <w:bCs/>
                          <w:i/>
                          <w:iCs/>
                          <w:color w:val="000000"/>
                          <w:szCs w:val="20"/>
                          <w:lang w:eastAsia="zh-CN"/>
                        </w:rPr>
                        <w:t>NW monitors the performance metric(s) and makes decision(s) of model selection/activation/ deactivation/switching/ fallback operation</w:t>
                      </w:r>
                    </w:p>
                    <w:p w14:paraId="277864C8" w14:textId="77777777" w:rsidR="005C30BD" w:rsidRDefault="005C30BD" w:rsidP="003B7F91">
                      <w:pPr>
                        <w:jc w:val="both"/>
                        <w:rPr>
                          <w:rFonts w:eastAsia="Microsoft YaHei UI" w:cs="Times"/>
                          <w:b/>
                          <w:bCs/>
                          <w:i/>
                          <w:iCs/>
                          <w:color w:val="000000"/>
                          <w:szCs w:val="20"/>
                          <w:shd w:val="clear" w:color="auto" w:fill="00FF00"/>
                          <w:lang w:eastAsia="zh-CN"/>
                        </w:rPr>
                      </w:pPr>
                    </w:p>
                    <w:p w14:paraId="63D8EB06" w14:textId="72CDC52B" w:rsidR="005C30BD" w:rsidRPr="00CB6A61" w:rsidRDefault="005C30BD" w:rsidP="003B7F91">
                      <w:pPr>
                        <w:jc w:val="both"/>
                        <w:rPr>
                          <w:rFonts w:eastAsia="Microsoft YaHei UI" w:cs="Times"/>
                          <w:color w:val="000000"/>
                          <w:szCs w:val="2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RAN1#110bis-e</w:t>
                      </w:r>
                    </w:p>
                    <w:p w14:paraId="13BD1FD9" w14:textId="77777777" w:rsidR="005C30BD" w:rsidRPr="00CB6A61" w:rsidRDefault="005C30BD" w:rsidP="003B7F91">
                      <w:pPr>
                        <w:jc w:val="both"/>
                        <w:rPr>
                          <w:rFonts w:eastAsia="Microsoft YaHei UI" w:cs="Times"/>
                          <w:color w:val="000000"/>
                          <w:szCs w:val="20"/>
                          <w:lang w:eastAsia="zh-CN"/>
                        </w:rPr>
                      </w:pPr>
                      <w:r w:rsidRPr="00CB6A61">
                        <w:rPr>
                          <w:rFonts w:eastAsia="Microsoft YaHei UI" w:cs="Times"/>
                          <w:b/>
                          <w:bCs/>
                          <w:i/>
                          <w:iCs/>
                          <w:color w:val="000000"/>
                          <w:szCs w:val="20"/>
                          <w:lang w:eastAsia="zh-CN"/>
                        </w:rPr>
                        <w:t>Regarding NW-side model monitoring for a network-side AI/ML model of BM-Case1 and BM-Case2, study the potential specification impacts from the following aspects</w:t>
                      </w:r>
                    </w:p>
                    <w:p w14:paraId="597B7310" w14:textId="77777777" w:rsidR="005C30BD" w:rsidRPr="00CB6A61" w:rsidRDefault="005C30BD"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 Beam measurement and report for model monitoring</w:t>
                      </w:r>
                    </w:p>
                    <w:p w14:paraId="6FFA2598" w14:textId="77777777" w:rsidR="005C30BD" w:rsidRPr="00302968" w:rsidRDefault="005C30BD" w:rsidP="003B7F91">
                      <w:pPr>
                        <w:numPr>
                          <w:ilvl w:val="0"/>
                          <w:numId w:val="36"/>
                        </w:numPr>
                        <w:rPr>
                          <w:rFonts w:eastAsia="Microsoft YaHei UI" w:cs="Times"/>
                          <w:color w:val="000000"/>
                          <w:szCs w:val="20"/>
                          <w:lang w:eastAsia="zh-CN"/>
                        </w:rPr>
                      </w:pPr>
                      <w:r w:rsidRPr="00CB6A61">
                        <w:rPr>
                          <w:rFonts w:eastAsia="等线"/>
                          <w:b/>
                          <w:bCs/>
                          <w:i/>
                          <w:iCs/>
                          <w:color w:val="000000"/>
                          <w:szCs w:val="20"/>
                          <w:lang w:eastAsia="zh-CN"/>
                        </w:rPr>
                        <w:t>Note: This may or may not have specification impact.</w:t>
                      </w:r>
                    </w:p>
                    <w:p w14:paraId="6A8130ED" w14:textId="63EE233A" w:rsidR="005C30BD" w:rsidRDefault="005C30BD" w:rsidP="003B7F91">
                      <w:pPr>
                        <w:pStyle w:val="a1"/>
                        <w:spacing w:after="0"/>
                        <w:jc w:val="left"/>
                        <w:rPr>
                          <w:b/>
                        </w:rPr>
                      </w:pPr>
                    </w:p>
                    <w:p w14:paraId="41CA4C06" w14:textId="302881CA" w:rsidR="005C30BD" w:rsidRDefault="005C30BD" w:rsidP="003B7F91">
                      <w:pPr>
                        <w:pStyle w:val="a1"/>
                        <w:spacing w:after="0"/>
                        <w:jc w:val="left"/>
                        <w:rPr>
                          <w:rFonts w:eastAsia="Microsoft YaHei UI" w:cs="Times"/>
                          <w:b/>
                          <w:bCs/>
                          <w:i/>
                          <w:iCs/>
                          <w:color w:val="000000"/>
                          <w:szCs w:val="20"/>
                          <w:shd w:val="clear" w:color="auto" w:fill="00FF00"/>
                          <w:lang w:eastAsia="zh-CN"/>
                        </w:rPr>
                      </w:pPr>
                      <w:r w:rsidRPr="00CB6A61">
                        <w:rPr>
                          <w:rFonts w:eastAsia="Microsoft YaHei UI" w:cs="Times"/>
                          <w:b/>
                          <w:bCs/>
                          <w:i/>
                          <w:iCs/>
                          <w:color w:val="000000"/>
                          <w:szCs w:val="20"/>
                          <w:shd w:val="clear" w:color="auto" w:fill="00FF00"/>
                          <w:lang w:eastAsia="zh-CN"/>
                        </w:rPr>
                        <w:t>Agreement</w:t>
                      </w:r>
                      <w:r>
                        <w:rPr>
                          <w:rFonts w:eastAsia="Microsoft YaHei UI" w:cs="Times"/>
                          <w:b/>
                          <w:bCs/>
                          <w:i/>
                          <w:iCs/>
                          <w:color w:val="000000"/>
                          <w:szCs w:val="20"/>
                          <w:shd w:val="clear" w:color="auto" w:fill="00FF00"/>
                          <w:lang w:eastAsia="zh-CN"/>
                        </w:rPr>
                        <w:t xml:space="preserve"> @ RAN1#111</w:t>
                      </w:r>
                    </w:p>
                    <w:p w14:paraId="56EB024D" w14:textId="77777777" w:rsidR="005C30BD" w:rsidRPr="00857B57" w:rsidRDefault="005C30BD" w:rsidP="00DE29C7">
                      <w:pPr>
                        <w:rPr>
                          <w:b/>
                          <w:i/>
                          <w:lang w:eastAsia="zh-CN"/>
                        </w:rPr>
                      </w:pPr>
                      <w:r w:rsidRPr="00857B57">
                        <w:rPr>
                          <w:b/>
                          <w:i/>
                          <w:lang w:eastAsia="zh-CN"/>
                        </w:rPr>
                        <w:t>Regarding NW-side model monitoring for a network-side AI/ML model of BM-Case1 and BM-Case2, study the necessity and the potential specification impacts from the following aspects:</w:t>
                      </w:r>
                    </w:p>
                    <w:p w14:paraId="10C41B7E" w14:textId="77777777" w:rsidR="005C30BD" w:rsidRPr="00857B57" w:rsidRDefault="005C30BD" w:rsidP="00DE29C7">
                      <w:pPr>
                        <w:numPr>
                          <w:ilvl w:val="0"/>
                          <w:numId w:val="40"/>
                        </w:numPr>
                        <w:rPr>
                          <w:b/>
                          <w:i/>
                          <w:lang w:eastAsia="x-none"/>
                        </w:rPr>
                      </w:pPr>
                      <w:r w:rsidRPr="00857B57">
                        <w:rPr>
                          <w:b/>
                          <w:i/>
                          <w:lang w:eastAsia="x-none"/>
                        </w:rPr>
                        <w:t xml:space="preserve"> UE reporting of beam measurement(s) based on a set of beams indicated by </w:t>
                      </w:r>
                      <w:proofErr w:type="spellStart"/>
                      <w:r w:rsidRPr="00857B57">
                        <w:rPr>
                          <w:b/>
                          <w:i/>
                          <w:lang w:eastAsia="x-none"/>
                        </w:rPr>
                        <w:t>gNB</w:t>
                      </w:r>
                      <w:proofErr w:type="spellEnd"/>
                      <w:r w:rsidRPr="00857B57">
                        <w:rPr>
                          <w:b/>
                          <w:i/>
                          <w:lang w:eastAsia="x-none"/>
                        </w:rPr>
                        <w:t xml:space="preserve"> </w:t>
                      </w:r>
                    </w:p>
                    <w:p w14:paraId="4E5F6A3E" w14:textId="77777777" w:rsidR="005C30BD" w:rsidRPr="00857B57" w:rsidRDefault="005C30BD" w:rsidP="00DE29C7">
                      <w:pPr>
                        <w:numPr>
                          <w:ilvl w:val="0"/>
                          <w:numId w:val="40"/>
                        </w:numPr>
                        <w:rPr>
                          <w:b/>
                          <w:i/>
                          <w:lang w:eastAsia="x-none"/>
                        </w:rPr>
                      </w:pPr>
                      <w:r w:rsidRPr="00857B57">
                        <w:rPr>
                          <w:b/>
                          <w:i/>
                          <w:lang w:eastAsia="x-none"/>
                        </w:rPr>
                        <w:t>Signaling, e.g., RRC-based, L1-based</w:t>
                      </w:r>
                    </w:p>
                    <w:p w14:paraId="3D7BB294" w14:textId="77777777" w:rsidR="005C30BD" w:rsidRPr="00857B57" w:rsidRDefault="005C30BD" w:rsidP="00DE29C7">
                      <w:pPr>
                        <w:numPr>
                          <w:ilvl w:val="0"/>
                          <w:numId w:val="40"/>
                        </w:numPr>
                        <w:rPr>
                          <w:b/>
                          <w:i/>
                          <w:lang w:eastAsia="x-none"/>
                        </w:rPr>
                      </w:pPr>
                      <w:r w:rsidRPr="00857B57">
                        <w:rPr>
                          <w:b/>
                          <w:i/>
                          <w:lang w:eastAsia="x-none"/>
                        </w:rPr>
                        <w:t>Note: Performance and UE complexity, power consumption should be considered</w:t>
                      </w:r>
                    </w:p>
                    <w:p w14:paraId="1D07FFBF" w14:textId="77777777" w:rsidR="005C30BD" w:rsidRPr="003B7F91" w:rsidRDefault="005C30BD" w:rsidP="003B7F91">
                      <w:pPr>
                        <w:pStyle w:val="a1"/>
                        <w:spacing w:after="0"/>
                        <w:jc w:val="left"/>
                        <w:rPr>
                          <w:b/>
                        </w:rPr>
                      </w:pPr>
                    </w:p>
                  </w:txbxContent>
                </v:textbox>
                <w10:anchorlock/>
              </v:shape>
            </w:pict>
          </mc:Fallback>
        </mc:AlternateContent>
      </w:r>
    </w:p>
    <w:p w14:paraId="78327178" w14:textId="214C696A" w:rsidR="00A935F4" w:rsidRDefault="00A935F4" w:rsidP="001801F6">
      <w:pPr>
        <w:pStyle w:val="a1"/>
        <w:rPr>
          <w:rFonts w:eastAsiaTheme="minorEastAsia"/>
          <w:lang w:eastAsia="zh-CN"/>
        </w:rPr>
      </w:pPr>
      <w:r>
        <w:rPr>
          <w:rFonts w:eastAsiaTheme="minorEastAsia"/>
          <w:lang w:eastAsia="zh-CN"/>
        </w:rPr>
        <w:t xml:space="preserve">When NW-sided AI/ML model applied, the scheme on UE-side model monitoring was not </w:t>
      </w:r>
      <w:r w:rsidR="00884FEA">
        <w:rPr>
          <w:rFonts w:eastAsiaTheme="minorEastAsia"/>
          <w:lang w:eastAsia="zh-CN"/>
        </w:rPr>
        <w:t>involved</w:t>
      </w:r>
      <w:r>
        <w:rPr>
          <w:rFonts w:eastAsiaTheme="minorEastAsia"/>
          <w:lang w:eastAsia="zh-CN"/>
        </w:rPr>
        <w:t>.</w:t>
      </w:r>
    </w:p>
    <w:p w14:paraId="4237FA09" w14:textId="77777777" w:rsidR="00A935F4" w:rsidRDefault="00A935F4" w:rsidP="001801F6">
      <w:pPr>
        <w:pStyle w:val="a1"/>
        <w:rPr>
          <w:rFonts w:eastAsiaTheme="minorEastAsia"/>
          <w:lang w:eastAsia="zh-CN"/>
        </w:rPr>
      </w:pPr>
      <w:r>
        <w:rPr>
          <w:rFonts w:eastAsiaTheme="minorEastAsia"/>
          <w:lang w:eastAsia="zh-CN"/>
        </w:rPr>
        <w:t xml:space="preserve">For NW model to operate, the measurement results of Set B </w:t>
      </w:r>
      <w:r w:rsidR="00FD5444">
        <w:rPr>
          <w:rFonts w:eastAsiaTheme="minorEastAsia"/>
          <w:lang w:eastAsia="zh-CN"/>
        </w:rPr>
        <w:t xml:space="preserve">as input to model </w:t>
      </w:r>
      <w:r>
        <w:rPr>
          <w:rFonts w:eastAsiaTheme="minorEastAsia"/>
          <w:lang w:eastAsia="zh-CN"/>
        </w:rPr>
        <w:t>should be reported by UE</w:t>
      </w:r>
      <w:r w:rsidR="00FD5444">
        <w:rPr>
          <w:rFonts w:eastAsiaTheme="minorEastAsia"/>
          <w:lang w:eastAsia="zh-CN"/>
        </w:rPr>
        <w:t xml:space="preserve">. To compare the beam prediction and actual best beams, UE has to report the measurement results of best Tx beams (legacy beam reporting). With both measurement results reported, then NW is able to monitor the performance of </w:t>
      </w:r>
      <w:r w:rsidR="00FD5444">
        <w:rPr>
          <w:rFonts w:eastAsiaTheme="minorEastAsia"/>
          <w:lang w:eastAsia="zh-CN"/>
        </w:rPr>
        <w:lastRenderedPageBreak/>
        <w:t>AI/ML model. We then see no strong standard impacts specifically introduced by the LCM operation. And the overhead for additional DL measurement and reporting (for NW to compare predicted Top-K beam and measured best K Tx beams) would be increased accordingly.</w:t>
      </w:r>
    </w:p>
    <w:p w14:paraId="78800568" w14:textId="6B0ABE02" w:rsidR="00FD5444" w:rsidRPr="00A931AE" w:rsidRDefault="00FD5444" w:rsidP="00A931AE">
      <w:pPr>
        <w:pStyle w:val="a1"/>
        <w:numPr>
          <w:ilvl w:val="0"/>
          <w:numId w:val="12"/>
        </w:numPr>
        <w:tabs>
          <w:tab w:val="left" w:pos="284"/>
          <w:tab w:val="left" w:pos="426"/>
          <w:tab w:val="left" w:pos="1134"/>
          <w:tab w:val="left" w:pos="1276"/>
          <w:tab w:val="left" w:pos="1418"/>
          <w:tab w:val="left" w:pos="1560"/>
        </w:tabs>
        <w:ind w:left="0" w:firstLine="0"/>
        <w:rPr>
          <w:sz w:val="22"/>
          <w:lang w:eastAsia="zh-CN"/>
        </w:rPr>
      </w:pPr>
      <w:r w:rsidRPr="00FD5444">
        <w:rPr>
          <w:rFonts w:eastAsia="Microsoft YaHei UI" w:cs="Times"/>
          <w:b/>
          <w:bCs/>
          <w:i/>
          <w:iCs/>
          <w:color w:val="000000"/>
          <w:sz w:val="22"/>
          <w:szCs w:val="20"/>
          <w:lang w:eastAsia="zh-CN"/>
        </w:rPr>
        <w:t>For BM-Case1 and BM-Case2 with a network-side AI/ML model</w:t>
      </w:r>
      <w:r w:rsidR="00884FEA">
        <w:rPr>
          <w:rFonts w:eastAsia="Microsoft YaHei UI" w:cs="Times"/>
          <w:b/>
          <w:bCs/>
          <w:i/>
          <w:iCs/>
          <w:color w:val="000000"/>
          <w:sz w:val="22"/>
          <w:szCs w:val="20"/>
          <w:lang w:eastAsia="zh-CN"/>
        </w:rPr>
        <w:t xml:space="preserve"> and monitoring</w:t>
      </w:r>
      <w:r w:rsidRPr="00FD5444">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there may be no additional specification impact on LCM.</w:t>
      </w:r>
    </w:p>
    <w:p w14:paraId="4AE75732" w14:textId="4ED46D33" w:rsidR="00C529D3" w:rsidRPr="00C529D3" w:rsidRDefault="00C529D3" w:rsidP="00C529D3">
      <w:pPr>
        <w:pStyle w:val="3"/>
        <w:tabs>
          <w:tab w:val="left" w:pos="709"/>
          <w:tab w:val="left" w:pos="851"/>
          <w:tab w:val="left" w:pos="993"/>
        </w:tabs>
        <w:rPr>
          <w:sz w:val="22"/>
          <w:lang w:eastAsia="zh-CN"/>
        </w:rPr>
      </w:pPr>
      <w:r w:rsidRPr="00C529D3">
        <w:rPr>
          <w:sz w:val="24"/>
          <w:lang w:eastAsia="zh-CN"/>
        </w:rPr>
        <w:t>Performance metric for monitoring</w:t>
      </w:r>
    </w:p>
    <w:p w14:paraId="24F30978" w14:textId="77777777" w:rsidR="00C529D3" w:rsidRDefault="00C529D3" w:rsidP="00C529D3">
      <w:pPr>
        <w:pStyle w:val="a1"/>
        <w:rPr>
          <w:rFonts w:eastAsiaTheme="minorEastAsia"/>
          <w:lang w:eastAsia="zh-CN"/>
        </w:rPr>
      </w:pPr>
      <w:r w:rsidRPr="00870DBB">
        <w:rPr>
          <w:lang w:eastAsia="zh-CN"/>
        </w:rPr>
        <w:t xml:space="preserve">As we evaluated the BM-Case1 and BM-Case2, there could be </w:t>
      </w:r>
      <w:r>
        <w:rPr>
          <w:lang w:eastAsia="zh-CN"/>
        </w:rPr>
        <w:t xml:space="preserve">up to </w:t>
      </w:r>
      <w:r w:rsidRPr="00870DBB">
        <w:rPr>
          <w:lang w:eastAsia="zh-CN"/>
        </w:rPr>
        <w:t>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It is necessary to monitor the performance in terms of L1-RSRP error, beam prediction accuracy, etc. </w:t>
      </w:r>
    </w:p>
    <w:p w14:paraId="1ABF1471" w14:textId="77777777" w:rsidR="00C529D3" w:rsidRDefault="00C529D3" w:rsidP="00C529D3">
      <w:pPr>
        <w:pStyle w:val="a1"/>
        <w:rPr>
          <w:rFonts w:eastAsiaTheme="minorEastAsia"/>
          <w:lang w:eastAsia="zh-CN"/>
        </w:rPr>
      </w:pPr>
      <w:r>
        <w:rPr>
          <w:rFonts w:eastAsiaTheme="minorEastAsia"/>
          <w:lang w:eastAsia="zh-CN"/>
        </w:rPr>
        <w:t>One basic assumption to monitor the performance is to compare the beam prediction with legacy beam measurements. Once the model performance is worse than a pre-defined threshold or let’s say it’s not beneficial to adopt the AI/ML model compared with fallback scheme (non-AI legacy beam management schemes in Rel.15/16/17), then there should be mechanism for NR system to either switch AI/ML model (to a better one) or fall back to legacy beam operation.</w:t>
      </w:r>
    </w:p>
    <w:p w14:paraId="1628454B" w14:textId="44185A8F" w:rsidR="005B6AB0" w:rsidRDefault="005B6AB0" w:rsidP="005B6AB0">
      <w:pPr>
        <w:pStyle w:val="a1"/>
        <w:tabs>
          <w:tab w:val="left" w:pos="284"/>
          <w:tab w:val="left" w:pos="426"/>
          <w:tab w:val="left" w:pos="1134"/>
          <w:tab w:val="left" w:pos="1276"/>
          <w:tab w:val="left" w:pos="1418"/>
          <w:tab w:val="left" w:pos="2127"/>
        </w:tabs>
        <w:rPr>
          <w:lang w:eastAsia="zh-CN"/>
        </w:rPr>
      </w:pPr>
      <w:r>
        <w:rPr>
          <w:lang w:eastAsia="zh-CN"/>
        </w:rPr>
        <w:t>In RAN1#112, the following agreement was made to study the performance metric for model monitoring</w:t>
      </w:r>
      <w:r w:rsidRPr="00A931AE">
        <w:rPr>
          <w:lang w:eastAsia="zh-CN"/>
        </w:rPr>
        <w:t xml:space="preserve">. </w:t>
      </w:r>
    </w:p>
    <w:p w14:paraId="282DE101" w14:textId="6E6FC603" w:rsidR="005B6AB0" w:rsidRDefault="007F6740" w:rsidP="005B6AB0">
      <w:pPr>
        <w:pStyle w:val="a1"/>
        <w:tabs>
          <w:tab w:val="left" w:pos="284"/>
          <w:tab w:val="left" w:pos="426"/>
          <w:tab w:val="left" w:pos="1134"/>
          <w:tab w:val="left" w:pos="1276"/>
          <w:tab w:val="left" w:pos="1418"/>
          <w:tab w:val="left" w:pos="2127"/>
        </w:tabs>
        <w:rPr>
          <w:lang w:eastAsia="zh-CN"/>
        </w:rPr>
      </w:pPr>
      <w:r>
        <w:rPr>
          <w:noProof/>
        </w:rPr>
        <mc:AlternateContent>
          <mc:Choice Requires="wps">
            <w:drawing>
              <wp:inline distT="0" distB="0" distL="0" distR="0" wp14:anchorId="3C664067" wp14:editId="697FFF3D">
                <wp:extent cx="5760720" cy="1486602"/>
                <wp:effectExtent l="0" t="0" r="11430" b="18415"/>
                <wp:docPr id="3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86602"/>
                        </a:xfrm>
                        <a:prstGeom prst="rect">
                          <a:avLst/>
                        </a:prstGeom>
                        <a:solidFill>
                          <a:srgbClr val="FFFFFF"/>
                        </a:solidFill>
                        <a:ln w="6350">
                          <a:solidFill>
                            <a:srgbClr val="000000"/>
                          </a:solidFill>
                          <a:miter lim="800000"/>
                          <a:headEnd/>
                          <a:tailEnd/>
                        </a:ln>
                      </wps:spPr>
                      <wps:txbx>
                        <w:txbxContent>
                          <w:p w14:paraId="77744AE9" w14:textId="77777777" w:rsidR="005C30BD" w:rsidRPr="001B4638" w:rsidRDefault="005C30BD" w:rsidP="002977D4">
                            <w:pPr>
                              <w:rPr>
                                <w:b/>
                                <w:i/>
                                <w:highlight w:val="green"/>
                                <w:lang w:eastAsia="zh-CN"/>
                              </w:rPr>
                            </w:pPr>
                            <w:r w:rsidRPr="001B4638">
                              <w:rPr>
                                <w:rFonts w:eastAsia="宋体"/>
                                <w:b/>
                                <w:i/>
                                <w:kern w:val="2"/>
                                <w:szCs w:val="22"/>
                                <w:highlight w:val="green"/>
                                <w:u w:val="single"/>
                                <w:lang w:eastAsia="zh-CN"/>
                              </w:rPr>
                              <w:t>Agreement</w:t>
                            </w:r>
                            <w:r w:rsidRPr="001B4638">
                              <w:rPr>
                                <w:b/>
                                <w:i/>
                                <w:highlight w:val="green"/>
                                <w:lang w:eastAsia="zh-CN"/>
                              </w:rPr>
                              <w:t xml:space="preserve"> </w:t>
                            </w:r>
                          </w:p>
                          <w:p w14:paraId="436AC189" w14:textId="77777777" w:rsidR="005C30BD" w:rsidRPr="001B4638" w:rsidRDefault="005C30BD" w:rsidP="002977D4">
                            <w:pPr>
                              <w:rPr>
                                <w:b/>
                                <w:i/>
                                <w:lang w:eastAsia="zh-CN"/>
                              </w:rPr>
                            </w:pPr>
                            <w:r w:rsidRPr="001B4638">
                              <w:rPr>
                                <w:b/>
                                <w:i/>
                                <w:lang w:eastAsia="zh-CN"/>
                              </w:rPr>
                              <w:t xml:space="preserve">Regarding </w:t>
                            </w:r>
                            <w:r w:rsidRPr="001B4638">
                              <w:rPr>
                                <w:b/>
                                <w:bCs/>
                                <w:i/>
                                <w:szCs w:val="20"/>
                              </w:rPr>
                              <w:t>the performance metric(s) of AI/ML model monitoring</w:t>
                            </w:r>
                            <w:r w:rsidRPr="001B4638">
                              <w:rPr>
                                <w:b/>
                                <w:i/>
                                <w:lang w:eastAsia="zh-CN"/>
                              </w:rPr>
                              <w:t xml:space="preserve"> for BM-Case1 and BM-Case2, study the following alternatives (including feasibility/necessity) with potential down-selection:</w:t>
                            </w:r>
                          </w:p>
                          <w:p w14:paraId="718F7191" w14:textId="77777777" w:rsidR="005C30BD" w:rsidRPr="001B4638" w:rsidRDefault="005C30BD" w:rsidP="002977D4">
                            <w:pPr>
                              <w:numPr>
                                <w:ilvl w:val="0"/>
                                <w:numId w:val="40"/>
                              </w:numPr>
                              <w:rPr>
                                <w:b/>
                                <w:i/>
                                <w:lang w:eastAsia="x-none"/>
                              </w:rPr>
                            </w:pPr>
                            <w:r w:rsidRPr="001B4638">
                              <w:rPr>
                                <w:b/>
                                <w:bCs/>
                                <w:i/>
                                <w:iCs/>
                                <w:szCs w:val="20"/>
                                <w:lang w:eastAsia="x-none"/>
                              </w:rPr>
                              <w:t xml:space="preserve">Alt.1: Beam prediction accuracy related KPIs, e.g., Top-K/1 </w:t>
                            </w:r>
                            <w:r w:rsidRPr="001B4638">
                              <w:rPr>
                                <w:rFonts w:hint="eastAsia"/>
                                <w:b/>
                                <w:bCs/>
                                <w:i/>
                                <w:iCs/>
                                <w:szCs w:val="20"/>
                                <w:lang w:eastAsia="x-none"/>
                              </w:rPr>
                              <w:t>beam</w:t>
                            </w:r>
                            <w:r w:rsidRPr="001B4638">
                              <w:rPr>
                                <w:b/>
                                <w:bCs/>
                                <w:i/>
                                <w:iCs/>
                                <w:szCs w:val="20"/>
                                <w:lang w:eastAsia="x-none"/>
                              </w:rPr>
                              <w:t xml:space="preserve"> prediction accuracy</w:t>
                            </w:r>
                          </w:p>
                          <w:p w14:paraId="2704CED9" w14:textId="77777777" w:rsidR="005C30BD" w:rsidRPr="001B4638" w:rsidRDefault="005C30BD" w:rsidP="002977D4">
                            <w:pPr>
                              <w:numPr>
                                <w:ilvl w:val="0"/>
                                <w:numId w:val="40"/>
                              </w:numPr>
                              <w:rPr>
                                <w:b/>
                                <w:bCs/>
                                <w:i/>
                                <w:iCs/>
                                <w:szCs w:val="20"/>
                                <w:lang w:eastAsia="x-none"/>
                              </w:rPr>
                            </w:pPr>
                            <w:r w:rsidRPr="001B4638">
                              <w:rPr>
                                <w:b/>
                                <w:bCs/>
                                <w:i/>
                                <w:iCs/>
                                <w:szCs w:val="20"/>
                                <w:lang w:eastAsia="x-none"/>
                              </w:rPr>
                              <w:t>Alt.2: Link quality related KPIs, e.g., throughput, L1-RSRP, L1-SINR, hypothetical BLER</w:t>
                            </w:r>
                          </w:p>
                          <w:p w14:paraId="7E802861" w14:textId="77777777" w:rsidR="005C30BD" w:rsidRPr="001B4638" w:rsidRDefault="005C30BD" w:rsidP="002977D4">
                            <w:pPr>
                              <w:numPr>
                                <w:ilvl w:val="0"/>
                                <w:numId w:val="40"/>
                              </w:numPr>
                              <w:rPr>
                                <w:b/>
                                <w:bCs/>
                                <w:i/>
                                <w:iCs/>
                                <w:szCs w:val="20"/>
                                <w:lang w:eastAsia="x-none"/>
                              </w:rPr>
                            </w:pPr>
                            <w:r w:rsidRPr="001B4638">
                              <w:rPr>
                                <w:b/>
                                <w:bCs/>
                                <w:i/>
                                <w:iCs/>
                                <w:szCs w:val="20"/>
                                <w:lang w:eastAsia="x-none"/>
                              </w:rPr>
                              <w:t xml:space="preserve">Alt.3: Performance metric based on input/output data distribution of AI/ML </w:t>
                            </w:r>
                          </w:p>
                          <w:p w14:paraId="159A115E" w14:textId="77777777" w:rsidR="005C30BD" w:rsidRPr="001B4638" w:rsidRDefault="005C30BD" w:rsidP="002977D4">
                            <w:pPr>
                              <w:numPr>
                                <w:ilvl w:val="0"/>
                                <w:numId w:val="40"/>
                              </w:numPr>
                              <w:rPr>
                                <w:b/>
                                <w:i/>
                                <w:lang w:eastAsia="x-none"/>
                              </w:rPr>
                            </w:pPr>
                            <w:r w:rsidRPr="001B4638">
                              <w:rPr>
                                <w:b/>
                                <w:bCs/>
                                <w:i/>
                                <w:iCs/>
                                <w:szCs w:val="20"/>
                                <w:lang w:eastAsia="x-none"/>
                              </w:rPr>
                              <w:t>Alt.4: The L1-RSRP difference evaluat</w:t>
                            </w:r>
                            <w:r w:rsidRPr="001B4638">
                              <w:rPr>
                                <w:b/>
                                <w:i/>
                                <w:lang w:eastAsia="x-none"/>
                              </w:rPr>
                              <w:t xml:space="preserve">ed by comparing measured RSRP and predicted RSRP </w:t>
                            </w:r>
                          </w:p>
                          <w:p w14:paraId="52990E00" w14:textId="77777777" w:rsidR="005C30BD" w:rsidRPr="001B4638" w:rsidRDefault="005C30BD" w:rsidP="002977D4">
                            <w:pPr>
                              <w:numPr>
                                <w:ilvl w:val="0"/>
                                <w:numId w:val="40"/>
                              </w:numPr>
                              <w:rPr>
                                <w:b/>
                                <w:i/>
                                <w:lang w:eastAsia="x-none"/>
                              </w:rPr>
                            </w:pPr>
                            <w:r w:rsidRPr="001B4638">
                              <w:rPr>
                                <w:b/>
                                <w:i/>
                                <w:lang w:eastAsia="x-none"/>
                              </w:rPr>
                              <w:t>Other alternatives are not precluded</w:t>
                            </w:r>
                          </w:p>
                          <w:p w14:paraId="7406F2A0" w14:textId="2062D2B7" w:rsidR="005C30BD" w:rsidRPr="00A931AE" w:rsidRDefault="005C30BD" w:rsidP="00A931AE">
                            <w:pPr>
                              <w:numPr>
                                <w:ilvl w:val="0"/>
                                <w:numId w:val="40"/>
                              </w:numPr>
                              <w:rPr>
                                <w:b/>
                                <w:i/>
                                <w:lang w:eastAsia="x-none"/>
                              </w:rPr>
                            </w:pPr>
                            <w:r w:rsidRPr="001B4638">
                              <w:rPr>
                                <w:b/>
                                <w:i/>
                                <w:lang w:eastAsia="x-none"/>
                              </w:rPr>
                              <w:t>Note: At least the performance and spec impact should be considered</w:t>
                            </w:r>
                          </w:p>
                        </w:txbxContent>
                      </wps:txbx>
                      <wps:bodyPr rot="0" vert="horz" wrap="square" lIns="91440" tIns="45720" rIns="91440" bIns="45720" anchor="ctr" anchorCtr="0" upright="1">
                        <a:noAutofit/>
                      </wps:bodyPr>
                    </wps:wsp>
                  </a:graphicData>
                </a:graphic>
              </wp:inline>
            </w:drawing>
          </mc:Choice>
          <mc:Fallback>
            <w:pict>
              <v:shape w14:anchorId="3C664067" id="_x0000_s1038" type="#_x0000_t202" style="width:453.6pt;height:117.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" strokeweight=".5pt">
                <v:textbox>
                  <w:txbxContent>
                    <w:p w14:paraId="77744AE9" w14:textId="77777777" w:rsidR="005C30BD" w:rsidRPr="001B4638" w:rsidRDefault="005C30BD" w:rsidP="002977D4">
                      <w:pPr>
                        <w:rPr>
                          <w:b/>
                          <w:i/>
                          <w:highlight w:val="green"/>
                          <w:lang w:eastAsia="zh-CN"/>
                        </w:rPr>
                      </w:pPr>
                      <w:r w:rsidRPr="001B4638">
                        <w:rPr>
                          <w:rFonts w:eastAsia="宋体"/>
                          <w:b/>
                          <w:i/>
                          <w:kern w:val="2"/>
                          <w:szCs w:val="22"/>
                          <w:highlight w:val="green"/>
                          <w:u w:val="single"/>
                          <w:lang w:eastAsia="zh-CN"/>
                        </w:rPr>
                        <w:t>Agreement</w:t>
                      </w:r>
                      <w:r w:rsidRPr="001B4638">
                        <w:rPr>
                          <w:b/>
                          <w:i/>
                          <w:highlight w:val="green"/>
                          <w:lang w:eastAsia="zh-CN"/>
                        </w:rPr>
                        <w:t xml:space="preserve"> </w:t>
                      </w:r>
                    </w:p>
                    <w:p w14:paraId="436AC189" w14:textId="77777777" w:rsidR="005C30BD" w:rsidRPr="001B4638" w:rsidRDefault="005C30BD" w:rsidP="002977D4">
                      <w:pPr>
                        <w:rPr>
                          <w:b/>
                          <w:i/>
                          <w:lang w:eastAsia="zh-CN"/>
                        </w:rPr>
                      </w:pPr>
                      <w:r w:rsidRPr="001B4638">
                        <w:rPr>
                          <w:b/>
                          <w:i/>
                          <w:lang w:eastAsia="zh-CN"/>
                        </w:rPr>
                        <w:t xml:space="preserve">Regarding </w:t>
                      </w:r>
                      <w:r w:rsidRPr="001B4638">
                        <w:rPr>
                          <w:b/>
                          <w:bCs/>
                          <w:i/>
                          <w:szCs w:val="20"/>
                        </w:rPr>
                        <w:t>the performance metric(s) of AI/ML model monitoring</w:t>
                      </w:r>
                      <w:r w:rsidRPr="001B4638">
                        <w:rPr>
                          <w:b/>
                          <w:i/>
                          <w:lang w:eastAsia="zh-CN"/>
                        </w:rPr>
                        <w:t xml:space="preserve"> for BM-Case1 and BM-Case2, study the following alternatives (including feasibility/necessity) with potential down-selection:</w:t>
                      </w:r>
                    </w:p>
                    <w:p w14:paraId="718F7191" w14:textId="77777777" w:rsidR="005C30BD" w:rsidRPr="001B4638" w:rsidRDefault="005C30BD" w:rsidP="002977D4">
                      <w:pPr>
                        <w:numPr>
                          <w:ilvl w:val="0"/>
                          <w:numId w:val="40"/>
                        </w:numPr>
                        <w:rPr>
                          <w:b/>
                          <w:i/>
                          <w:lang w:eastAsia="x-none"/>
                        </w:rPr>
                      </w:pPr>
                      <w:r w:rsidRPr="001B4638">
                        <w:rPr>
                          <w:b/>
                          <w:bCs/>
                          <w:i/>
                          <w:iCs/>
                          <w:szCs w:val="20"/>
                          <w:lang w:eastAsia="x-none"/>
                        </w:rPr>
                        <w:t xml:space="preserve">Alt.1: Beam prediction accuracy related KPIs, e.g., Top-K/1 </w:t>
                      </w:r>
                      <w:r w:rsidRPr="001B4638">
                        <w:rPr>
                          <w:rFonts w:hint="eastAsia"/>
                          <w:b/>
                          <w:bCs/>
                          <w:i/>
                          <w:iCs/>
                          <w:szCs w:val="20"/>
                          <w:lang w:eastAsia="x-none"/>
                        </w:rPr>
                        <w:t>beam</w:t>
                      </w:r>
                      <w:r w:rsidRPr="001B4638">
                        <w:rPr>
                          <w:b/>
                          <w:bCs/>
                          <w:i/>
                          <w:iCs/>
                          <w:szCs w:val="20"/>
                          <w:lang w:eastAsia="x-none"/>
                        </w:rPr>
                        <w:t xml:space="preserve"> prediction accuracy</w:t>
                      </w:r>
                    </w:p>
                    <w:p w14:paraId="2704CED9" w14:textId="77777777" w:rsidR="005C30BD" w:rsidRPr="001B4638" w:rsidRDefault="005C30BD" w:rsidP="002977D4">
                      <w:pPr>
                        <w:numPr>
                          <w:ilvl w:val="0"/>
                          <w:numId w:val="40"/>
                        </w:numPr>
                        <w:rPr>
                          <w:b/>
                          <w:bCs/>
                          <w:i/>
                          <w:iCs/>
                          <w:szCs w:val="20"/>
                          <w:lang w:eastAsia="x-none"/>
                        </w:rPr>
                      </w:pPr>
                      <w:r w:rsidRPr="001B4638">
                        <w:rPr>
                          <w:b/>
                          <w:bCs/>
                          <w:i/>
                          <w:iCs/>
                          <w:szCs w:val="20"/>
                          <w:lang w:eastAsia="x-none"/>
                        </w:rPr>
                        <w:t>Alt.2: Link quality related KPIs, e.g., throughput, L1-RSRP, L1-SINR, hypothetical BLER</w:t>
                      </w:r>
                    </w:p>
                    <w:p w14:paraId="7E802861" w14:textId="77777777" w:rsidR="005C30BD" w:rsidRPr="001B4638" w:rsidRDefault="005C30BD" w:rsidP="002977D4">
                      <w:pPr>
                        <w:numPr>
                          <w:ilvl w:val="0"/>
                          <w:numId w:val="40"/>
                        </w:numPr>
                        <w:rPr>
                          <w:b/>
                          <w:bCs/>
                          <w:i/>
                          <w:iCs/>
                          <w:szCs w:val="20"/>
                          <w:lang w:eastAsia="x-none"/>
                        </w:rPr>
                      </w:pPr>
                      <w:r w:rsidRPr="001B4638">
                        <w:rPr>
                          <w:b/>
                          <w:bCs/>
                          <w:i/>
                          <w:iCs/>
                          <w:szCs w:val="20"/>
                          <w:lang w:eastAsia="x-none"/>
                        </w:rPr>
                        <w:t xml:space="preserve">Alt.3: Performance metric based on input/output data distribution of AI/ML </w:t>
                      </w:r>
                    </w:p>
                    <w:p w14:paraId="159A115E" w14:textId="77777777" w:rsidR="005C30BD" w:rsidRPr="001B4638" w:rsidRDefault="005C30BD" w:rsidP="002977D4">
                      <w:pPr>
                        <w:numPr>
                          <w:ilvl w:val="0"/>
                          <w:numId w:val="40"/>
                        </w:numPr>
                        <w:rPr>
                          <w:b/>
                          <w:i/>
                          <w:lang w:eastAsia="x-none"/>
                        </w:rPr>
                      </w:pPr>
                      <w:r w:rsidRPr="001B4638">
                        <w:rPr>
                          <w:b/>
                          <w:bCs/>
                          <w:i/>
                          <w:iCs/>
                          <w:szCs w:val="20"/>
                          <w:lang w:eastAsia="x-none"/>
                        </w:rPr>
                        <w:t>Alt.4: The L1-RSRP difference evaluat</w:t>
                      </w:r>
                      <w:r w:rsidRPr="001B4638">
                        <w:rPr>
                          <w:b/>
                          <w:i/>
                          <w:lang w:eastAsia="x-none"/>
                        </w:rPr>
                        <w:t xml:space="preserve">ed by comparing measured RSRP and predicted RSRP </w:t>
                      </w:r>
                    </w:p>
                    <w:p w14:paraId="52990E00" w14:textId="77777777" w:rsidR="005C30BD" w:rsidRPr="001B4638" w:rsidRDefault="005C30BD" w:rsidP="002977D4">
                      <w:pPr>
                        <w:numPr>
                          <w:ilvl w:val="0"/>
                          <w:numId w:val="40"/>
                        </w:numPr>
                        <w:rPr>
                          <w:b/>
                          <w:i/>
                          <w:lang w:eastAsia="x-none"/>
                        </w:rPr>
                      </w:pPr>
                      <w:r w:rsidRPr="001B4638">
                        <w:rPr>
                          <w:b/>
                          <w:i/>
                          <w:lang w:eastAsia="x-none"/>
                        </w:rPr>
                        <w:t>Other alternatives are not precluded</w:t>
                      </w:r>
                    </w:p>
                    <w:p w14:paraId="7406F2A0" w14:textId="2062D2B7" w:rsidR="005C30BD" w:rsidRPr="00A931AE" w:rsidRDefault="005C30BD" w:rsidP="00A931AE">
                      <w:pPr>
                        <w:numPr>
                          <w:ilvl w:val="0"/>
                          <w:numId w:val="40"/>
                        </w:numPr>
                        <w:rPr>
                          <w:b/>
                          <w:i/>
                          <w:lang w:eastAsia="x-none"/>
                        </w:rPr>
                      </w:pPr>
                      <w:r w:rsidRPr="001B4638">
                        <w:rPr>
                          <w:b/>
                          <w:i/>
                          <w:lang w:eastAsia="x-none"/>
                        </w:rPr>
                        <w:t>Note: At least the performance and spec impact should be considered</w:t>
                      </w:r>
                    </w:p>
                  </w:txbxContent>
                </v:textbox>
                <w10:anchorlock/>
              </v:shape>
            </w:pict>
          </mc:Fallback>
        </mc:AlternateContent>
      </w:r>
    </w:p>
    <w:p w14:paraId="510C4EC9" w14:textId="0D2E88E6" w:rsidR="002977D4" w:rsidRDefault="002977D4" w:rsidP="005B6AB0">
      <w:pPr>
        <w:pStyle w:val="a1"/>
        <w:tabs>
          <w:tab w:val="left" w:pos="284"/>
          <w:tab w:val="left" w:pos="426"/>
          <w:tab w:val="left" w:pos="1134"/>
          <w:tab w:val="left" w:pos="1276"/>
          <w:tab w:val="left" w:pos="1418"/>
          <w:tab w:val="left" w:pos="2127"/>
        </w:tabs>
        <w:rPr>
          <w:lang w:eastAsia="zh-CN"/>
        </w:rPr>
      </w:pPr>
      <w:r>
        <w:rPr>
          <w:lang w:eastAsia="zh-CN"/>
        </w:rPr>
        <w:t xml:space="preserve">In our understanding, the link quality related KPIs (Alt.2) can be heavily impacted by many factors, such as DL interference, blockage, etc. Therefore, it cannot reflect whether beam (pair) prediction is good enough or not. </w:t>
      </w:r>
    </w:p>
    <w:p w14:paraId="4D46AA42" w14:textId="0D31AB75" w:rsidR="002977D4" w:rsidRDefault="002977D4" w:rsidP="005B6AB0">
      <w:pPr>
        <w:pStyle w:val="a1"/>
        <w:tabs>
          <w:tab w:val="left" w:pos="284"/>
          <w:tab w:val="left" w:pos="426"/>
          <w:tab w:val="left" w:pos="1134"/>
          <w:tab w:val="left" w:pos="1276"/>
          <w:tab w:val="left" w:pos="1418"/>
          <w:tab w:val="left" w:pos="2127"/>
        </w:tabs>
        <w:rPr>
          <w:lang w:eastAsia="zh-CN"/>
        </w:rPr>
      </w:pPr>
      <w:r>
        <w:rPr>
          <w:lang w:eastAsia="zh-CN"/>
        </w:rPr>
        <w:t xml:space="preserve">For the L1-RSRP difference, it comes from the comparison between measured RSRP and predicted RSRP. RSRP prediction could be somehow independent on beam (pair) prediction. In other words, even though RSRP prediction error is large than a threshold, e.g. 3dB or more. The beam (pair) prediction accuracy could be as high as expected. </w:t>
      </w:r>
    </w:p>
    <w:p w14:paraId="458B64A5" w14:textId="64FFB00E" w:rsidR="002977D4" w:rsidRDefault="002977D4" w:rsidP="005B6AB0">
      <w:pPr>
        <w:pStyle w:val="a1"/>
        <w:tabs>
          <w:tab w:val="left" w:pos="284"/>
          <w:tab w:val="left" w:pos="426"/>
          <w:tab w:val="left" w:pos="1134"/>
          <w:tab w:val="left" w:pos="1276"/>
          <w:tab w:val="left" w:pos="1418"/>
          <w:tab w:val="left" w:pos="2127"/>
        </w:tabs>
        <w:rPr>
          <w:lang w:eastAsia="zh-CN"/>
        </w:rPr>
      </w:pPr>
      <w:r>
        <w:rPr>
          <w:lang w:eastAsia="zh-CN"/>
        </w:rPr>
        <w:t xml:space="preserve">For beam prediction accuracy, it needs multiple time instances to collect the statistics. But considering the fact that model change/fall/switch operation should not be carried out in a dynamic way and to avoid ping-pong LCM operation. We tend to think beam prediction accuracy related KPI is applicable for model monitoring. </w:t>
      </w:r>
    </w:p>
    <w:p w14:paraId="4011EC11" w14:textId="3BED6B64" w:rsidR="002977D4" w:rsidRPr="00A931AE" w:rsidRDefault="002977D4" w:rsidP="00A931AE">
      <w:pPr>
        <w:pStyle w:val="a1"/>
        <w:numPr>
          <w:ilvl w:val="0"/>
          <w:numId w:val="6"/>
        </w:numPr>
        <w:rPr>
          <w:lang w:eastAsia="zh-CN"/>
        </w:rPr>
      </w:pPr>
      <w:r>
        <w:rPr>
          <w:rFonts w:eastAsiaTheme="minorEastAsia"/>
          <w:b/>
          <w:i/>
          <w:color w:val="000000" w:themeColor="text1"/>
          <w:sz w:val="22"/>
          <w:lang w:eastAsia="zh-CN"/>
        </w:rPr>
        <w:t>For</w:t>
      </w:r>
      <w:r w:rsidR="003B24D2">
        <w:rPr>
          <w:rFonts w:eastAsiaTheme="minorEastAsia"/>
          <w:b/>
          <w:i/>
          <w:color w:val="000000" w:themeColor="text1"/>
          <w:sz w:val="22"/>
          <w:lang w:eastAsia="zh-CN"/>
        </w:rPr>
        <w:t xml:space="preserve"> performance metric of AI/ML model monitoring, further study the beam prediction accuracy related KPIs</w:t>
      </w:r>
      <w:r>
        <w:rPr>
          <w:rFonts w:eastAsiaTheme="minorEastAsia"/>
          <w:b/>
          <w:i/>
          <w:color w:val="000000" w:themeColor="text1"/>
          <w:sz w:val="22"/>
          <w:lang w:eastAsia="zh-CN"/>
        </w:rPr>
        <w:t>.</w:t>
      </w:r>
    </w:p>
    <w:p w14:paraId="625C5453" w14:textId="77777777" w:rsidR="001801F6" w:rsidRPr="00A931AE" w:rsidRDefault="001801F6" w:rsidP="00A931AE">
      <w:pPr>
        <w:pStyle w:val="2"/>
        <w:ind w:left="567"/>
        <w:rPr>
          <w:sz w:val="26"/>
          <w:lang w:eastAsia="zh-CN"/>
        </w:rPr>
      </w:pPr>
      <w:r w:rsidRPr="00A931AE">
        <w:rPr>
          <w:sz w:val="26"/>
          <w:szCs w:val="26"/>
          <w:lang w:eastAsia="zh-CN"/>
        </w:rPr>
        <w:t>AI/ML related UE capability reporting</w:t>
      </w:r>
    </w:p>
    <w:p w14:paraId="0B1BE393" w14:textId="77777777" w:rsidR="00B54F42" w:rsidRDefault="005C3F8D" w:rsidP="00A931AE">
      <w:pPr>
        <w:pStyle w:val="a1"/>
        <w:rPr>
          <w:lang w:eastAsia="zh-CN"/>
        </w:rPr>
      </w:pPr>
      <w:r>
        <w:rPr>
          <w:lang w:eastAsia="zh-CN"/>
        </w:rPr>
        <w:t xml:space="preserve">It is necessary for UE to report its capability for AI/ML beam prediction. Before inference phase, NW has to configured both Set A (candidate beams for prediction) and Set B (measurements as input of AI/ML model). In our view, how NW configures both Set A and Set B </w:t>
      </w:r>
      <w:r w:rsidR="000E6340">
        <w:rPr>
          <w:lang w:eastAsia="zh-CN"/>
        </w:rPr>
        <w:t xml:space="preserve">highly </w:t>
      </w:r>
      <w:r>
        <w:rPr>
          <w:lang w:eastAsia="zh-CN"/>
        </w:rPr>
        <w:t xml:space="preserve">depends on UE capability. </w:t>
      </w:r>
      <w:r w:rsidR="00B54F42">
        <w:rPr>
          <w:lang w:eastAsia="zh-CN"/>
        </w:rPr>
        <w:t>Let’s take the following example for considerations.</w:t>
      </w:r>
    </w:p>
    <w:p w14:paraId="47F635B3" w14:textId="77777777" w:rsidR="001801F6" w:rsidRDefault="00B54F42" w:rsidP="00A931AE">
      <w:pPr>
        <w:pStyle w:val="a1"/>
        <w:rPr>
          <w:lang w:eastAsia="zh-CN"/>
        </w:rPr>
      </w:pPr>
      <w:r>
        <w:rPr>
          <w:lang w:eastAsia="zh-CN"/>
        </w:rPr>
        <w:t>For BM-Case1, there could be UE capability on the maximum size of Set B for measurement and corresponding reporting (if model at NW side), and the maximum size of Set A for prediction (if model at UE side). Similar capability also holds for BM-Case2, and additional aspects to consider the temporal domain factor, e.g. maximum measurements instances of Set B and corresponding Set B reporting (if model at NW side), and maximum prediction instances (if model at UE).</w:t>
      </w:r>
    </w:p>
    <w:p w14:paraId="4B76EFD0" w14:textId="77777777" w:rsidR="00340C65" w:rsidRDefault="00340C65" w:rsidP="00A931AE">
      <w:pPr>
        <w:pStyle w:val="a1"/>
        <w:rPr>
          <w:lang w:eastAsia="zh-CN"/>
        </w:rPr>
      </w:pPr>
      <w:r>
        <w:rPr>
          <w:lang w:eastAsia="zh-CN"/>
        </w:rPr>
        <w:t>Given the phase of SI, the UE capability on AI/ML beam reporting can be treated and discussed later</w:t>
      </w:r>
      <w:r w:rsidR="00B54F42">
        <w:rPr>
          <w:lang w:eastAsia="zh-CN"/>
        </w:rPr>
        <w:t xml:space="preserve"> when the AI/ML beam prediction schemes are stable</w:t>
      </w:r>
      <w:r>
        <w:rPr>
          <w:lang w:eastAsia="zh-CN"/>
        </w:rPr>
        <w:t>.</w:t>
      </w:r>
    </w:p>
    <w:p w14:paraId="2CDAEBF6" w14:textId="07F9D54B" w:rsidR="005C3F8D" w:rsidRDefault="005C3F8D">
      <w:pPr>
        <w:pStyle w:val="a1"/>
        <w:numPr>
          <w:ilvl w:val="0"/>
          <w:numId w:val="6"/>
        </w:numPr>
        <w:rPr>
          <w:lang w:eastAsia="zh-CN"/>
        </w:rPr>
      </w:pPr>
      <w:r>
        <w:rPr>
          <w:rFonts w:eastAsiaTheme="minorEastAsia"/>
          <w:b/>
          <w:i/>
          <w:color w:val="000000" w:themeColor="text1"/>
          <w:sz w:val="22"/>
          <w:lang w:eastAsia="zh-CN"/>
        </w:rPr>
        <w:t xml:space="preserve">For BM-Case1 and BM-Case2, </w:t>
      </w:r>
      <w:r w:rsidR="00B54F42">
        <w:rPr>
          <w:rFonts w:eastAsiaTheme="minorEastAsia"/>
          <w:b/>
          <w:i/>
          <w:color w:val="000000" w:themeColor="text1"/>
          <w:sz w:val="22"/>
          <w:lang w:eastAsia="zh-CN"/>
        </w:rPr>
        <w:t xml:space="preserve">consider </w:t>
      </w:r>
      <w:r w:rsidR="00340C65">
        <w:rPr>
          <w:rFonts w:eastAsiaTheme="minorEastAsia"/>
          <w:b/>
          <w:i/>
          <w:color w:val="000000" w:themeColor="text1"/>
          <w:sz w:val="22"/>
          <w:lang w:eastAsia="zh-CN"/>
        </w:rPr>
        <w:t>the</w:t>
      </w:r>
      <w:r w:rsidR="000E6340">
        <w:rPr>
          <w:rFonts w:eastAsiaTheme="minorEastAsia"/>
          <w:b/>
          <w:i/>
          <w:color w:val="000000" w:themeColor="text1"/>
          <w:sz w:val="22"/>
          <w:lang w:eastAsia="zh-CN"/>
        </w:rPr>
        <w:t xml:space="preserve"> </w:t>
      </w:r>
      <w:r>
        <w:rPr>
          <w:rFonts w:eastAsiaTheme="minorEastAsia"/>
          <w:b/>
          <w:i/>
          <w:color w:val="000000" w:themeColor="text1"/>
          <w:sz w:val="22"/>
          <w:lang w:eastAsia="zh-CN"/>
        </w:rPr>
        <w:t>UE capability</w:t>
      </w:r>
      <w:r w:rsidR="000E6340">
        <w:rPr>
          <w:rFonts w:eastAsiaTheme="minorEastAsia"/>
          <w:b/>
          <w:i/>
          <w:color w:val="000000" w:themeColor="text1"/>
          <w:sz w:val="22"/>
          <w:lang w:eastAsia="zh-CN"/>
        </w:rPr>
        <w:t xml:space="preserve"> </w:t>
      </w:r>
      <w:r w:rsidR="00E17133">
        <w:rPr>
          <w:rFonts w:eastAsiaTheme="minorEastAsia"/>
          <w:b/>
          <w:i/>
          <w:color w:val="000000" w:themeColor="text1"/>
          <w:sz w:val="22"/>
          <w:lang w:eastAsia="zh-CN"/>
        </w:rPr>
        <w:t>on</w:t>
      </w:r>
      <w:r w:rsidR="000E6340">
        <w:rPr>
          <w:rFonts w:eastAsiaTheme="minorEastAsia"/>
          <w:b/>
          <w:i/>
          <w:color w:val="000000" w:themeColor="text1"/>
          <w:sz w:val="22"/>
          <w:lang w:eastAsia="zh-CN"/>
        </w:rPr>
        <w:t xml:space="preserve"> </w:t>
      </w:r>
      <w:r w:rsidR="00340C65">
        <w:rPr>
          <w:rFonts w:eastAsiaTheme="minorEastAsia"/>
          <w:b/>
          <w:i/>
          <w:color w:val="000000" w:themeColor="text1"/>
          <w:sz w:val="22"/>
          <w:lang w:eastAsia="zh-CN"/>
        </w:rPr>
        <w:t xml:space="preserve">AI/ML </w:t>
      </w:r>
      <w:r w:rsidR="000E6340">
        <w:rPr>
          <w:rFonts w:eastAsiaTheme="minorEastAsia"/>
          <w:b/>
          <w:i/>
          <w:color w:val="000000" w:themeColor="text1"/>
          <w:sz w:val="22"/>
          <w:lang w:eastAsia="zh-CN"/>
        </w:rPr>
        <w:t>beam prediction</w:t>
      </w:r>
      <w:r w:rsidR="005B6AB0">
        <w:rPr>
          <w:rFonts w:eastAsiaTheme="minorEastAsia"/>
          <w:b/>
          <w:i/>
          <w:color w:val="000000" w:themeColor="text1"/>
          <w:sz w:val="22"/>
          <w:lang w:eastAsia="zh-CN"/>
        </w:rPr>
        <w:t xml:space="preserve"> at later stage</w:t>
      </w:r>
      <w:r>
        <w:rPr>
          <w:rFonts w:eastAsiaTheme="minorEastAsia"/>
          <w:b/>
          <w:i/>
          <w:color w:val="000000" w:themeColor="text1"/>
          <w:sz w:val="22"/>
          <w:lang w:eastAsia="zh-CN"/>
        </w:rPr>
        <w:t>.</w:t>
      </w:r>
    </w:p>
    <w:p w14:paraId="2D19F361" w14:textId="435964F1" w:rsidR="00B124B7" w:rsidRDefault="00B124B7" w:rsidP="00B124B7">
      <w:pPr>
        <w:pStyle w:val="1"/>
        <w:spacing w:after="120"/>
        <w:ind w:left="795" w:hangingChars="283" w:hanging="795"/>
        <w:rPr>
          <w:rFonts w:eastAsia="宋体"/>
          <w:lang w:eastAsia="zh-CN"/>
        </w:rPr>
      </w:pPr>
      <w:r>
        <w:rPr>
          <w:rFonts w:eastAsia="宋体" w:hint="eastAsia"/>
          <w:lang w:eastAsia="zh-CN"/>
        </w:rPr>
        <w:lastRenderedPageBreak/>
        <w:t>Oth</w:t>
      </w:r>
      <w:r>
        <w:rPr>
          <w:rFonts w:eastAsia="宋体"/>
          <w:lang w:eastAsia="zh-CN"/>
        </w:rPr>
        <w:t>er aspects</w:t>
      </w:r>
    </w:p>
    <w:p w14:paraId="6FDEBF08" w14:textId="0D19666C" w:rsidR="00000754" w:rsidRPr="006645CB" w:rsidRDefault="00000754" w:rsidP="00A931AE">
      <w:pPr>
        <w:pStyle w:val="2"/>
        <w:ind w:left="567"/>
        <w:rPr>
          <w:lang w:eastAsia="zh-CN"/>
        </w:rPr>
      </w:pPr>
      <w:r w:rsidRPr="00A931AE">
        <w:rPr>
          <w:sz w:val="26"/>
          <w:szCs w:val="26"/>
          <w:lang w:eastAsia="zh-CN"/>
        </w:rPr>
        <w:t>General scenarios</w:t>
      </w:r>
    </w:p>
    <w:p w14:paraId="579AABF3" w14:textId="69724B14" w:rsidR="00B124B7" w:rsidRDefault="00B124B7" w:rsidP="00B124B7">
      <w:pPr>
        <w:pStyle w:val="a1"/>
        <w:rPr>
          <w:lang w:eastAsia="zh-CN"/>
        </w:rPr>
      </w:pPr>
      <w:r>
        <w:rPr>
          <w:lang w:eastAsia="zh-CN"/>
        </w:rPr>
        <w:t xml:space="preserve">The beam prediction was the most widely considered and discussed in the pre-Rel.18 phase. To have more concrete understanding, it is illustrated in </w:t>
      </w:r>
      <w:r>
        <w:rPr>
          <w:lang w:eastAsia="zh-CN"/>
        </w:rPr>
        <w:fldChar w:fldCharType="begin"/>
      </w:r>
      <w:r>
        <w:rPr>
          <w:lang w:eastAsia="zh-CN"/>
        </w:rPr>
        <w:instrText xml:space="preserve"> REF _Ref101169651 \r \h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where up to 64 Tx beams at NW and 4 Rx beams per panel at UE are deployed. The purpose is to reduce the overhead and latency associated with conventional beam sweeping procedures at FR2. </w:t>
      </w:r>
    </w:p>
    <w:p w14:paraId="63C36FB4" w14:textId="77777777" w:rsidR="00B124B7" w:rsidRDefault="00B124B7" w:rsidP="00B124B7">
      <w:pPr>
        <w:pStyle w:val="a1"/>
        <w:spacing w:after="60"/>
        <w:jc w:val="center"/>
        <w:rPr>
          <w:rFonts w:eastAsia="宋体"/>
          <w:b/>
          <w:sz w:val="18"/>
          <w:lang w:eastAsia="zh-CN"/>
        </w:rPr>
      </w:pPr>
      <w:r>
        <w:object w:dxaOrig="11400" w:dyaOrig="5491" w14:anchorId="5DB66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7pt;height:186.45pt" o:ole="">
            <v:imagedata r:id="rId9" o:title=""/>
          </v:shape>
          <o:OLEObject Type="Embed" ProgID="Visio.Drawing.15" ShapeID="_x0000_i1025" DrawAspect="Content" ObjectID="_1742374496" r:id="rId10"/>
        </w:object>
      </w:r>
    </w:p>
    <w:p w14:paraId="5BA131D8" w14:textId="77777777" w:rsidR="00B124B7" w:rsidRPr="00742AF6" w:rsidRDefault="00B124B7" w:rsidP="00B124B7">
      <w:pPr>
        <w:pStyle w:val="a1"/>
        <w:numPr>
          <w:ilvl w:val="0"/>
          <w:numId w:val="7"/>
        </w:numPr>
        <w:jc w:val="center"/>
        <w:rPr>
          <w:lang w:eastAsia="zh-CN"/>
        </w:rPr>
      </w:pPr>
      <w:r w:rsidRPr="00742AF6">
        <w:rPr>
          <w:rFonts w:eastAsia="宋体"/>
          <w:b/>
          <w:sz w:val="18"/>
          <w:lang w:eastAsia="zh-CN"/>
        </w:rPr>
        <w:t>: Only a subset of DL beams measured among all DL beams</w:t>
      </w:r>
    </w:p>
    <w:p w14:paraId="5202030F" w14:textId="77777777" w:rsidR="00B124B7" w:rsidRDefault="00B124B7" w:rsidP="00B124B7">
      <w:pPr>
        <w:pStyle w:val="a1"/>
        <w:rPr>
          <w:lang w:eastAsia="zh-CN"/>
        </w:rPr>
      </w:pPr>
      <w:r>
        <w:rPr>
          <w:lang w:eastAsia="zh-CN"/>
        </w:rPr>
        <w:t xml:space="preserve">In our understanding, spatial domain beam prediction can be referred as a super-resolution problem as depicted in </w:t>
      </w:r>
      <w:r>
        <w:rPr>
          <w:lang w:eastAsia="zh-CN"/>
        </w:rPr>
        <w:fldChar w:fldCharType="begin"/>
      </w:r>
      <w:r>
        <w:rPr>
          <w:lang w:eastAsia="zh-CN"/>
        </w:rPr>
        <w:instrText xml:space="preserve"> REF _Ref101880856 \r \h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In our evaluation </w:t>
      </w:r>
      <w:r>
        <w:rPr>
          <w:lang w:eastAsia="zh-CN"/>
        </w:rPr>
        <w:fldChar w:fldCharType="begin"/>
      </w:r>
      <w:r>
        <w:rPr>
          <w:lang w:eastAsia="zh-CN"/>
        </w:rPr>
        <w:instrText xml:space="preserve"> REF _Ref101516430 \r \h </w:instrText>
      </w:r>
      <w:r>
        <w:rPr>
          <w:lang w:eastAsia="zh-CN"/>
        </w:rPr>
      </w:r>
      <w:r>
        <w:rPr>
          <w:lang w:eastAsia="zh-CN"/>
        </w:rPr>
        <w:fldChar w:fldCharType="separate"/>
      </w:r>
      <w:r>
        <w:rPr>
          <w:lang w:eastAsia="zh-CN"/>
        </w:rPr>
        <w:t>[2]</w:t>
      </w:r>
      <w:r>
        <w:rPr>
          <w:lang w:eastAsia="zh-CN"/>
        </w:rPr>
        <w:fldChar w:fldCharType="end"/>
      </w:r>
      <w:r>
        <w:rPr>
          <w:lang w:eastAsia="zh-CN"/>
        </w:rPr>
        <w:t>, classic deep neural network (DNN), a.k.a. full-connection model could be applicable to fulfill the prediction function.</w:t>
      </w:r>
    </w:p>
    <w:p w14:paraId="323C3D41" w14:textId="77777777" w:rsidR="00B124B7" w:rsidRDefault="00B124B7" w:rsidP="00B124B7">
      <w:pPr>
        <w:pStyle w:val="a1"/>
        <w:jc w:val="center"/>
      </w:pPr>
      <w:r>
        <w:object w:dxaOrig="17880" w:dyaOrig="5175" w14:anchorId="3AE75555">
          <v:shape id="_x0000_i1026" type="#_x0000_t75" style="width:396.2pt;height:114.05pt" o:ole="">
            <v:imagedata r:id="rId11" o:title=""/>
          </v:shape>
          <o:OLEObject Type="Embed" ProgID="Visio.Drawing.15" ShapeID="_x0000_i1026" DrawAspect="Content" ObjectID="_1742374497" r:id="rId12"/>
        </w:object>
      </w:r>
    </w:p>
    <w:p w14:paraId="4C06A22E" w14:textId="77777777" w:rsidR="00B124B7" w:rsidRPr="00742AF6" w:rsidRDefault="00B124B7" w:rsidP="00B124B7">
      <w:pPr>
        <w:pStyle w:val="a1"/>
        <w:numPr>
          <w:ilvl w:val="0"/>
          <w:numId w:val="7"/>
        </w:numPr>
        <w:jc w:val="center"/>
        <w:rPr>
          <w:lang w:eastAsia="zh-CN"/>
        </w:rPr>
      </w:pPr>
      <w:r w:rsidRPr="00742AF6">
        <w:rPr>
          <w:rFonts w:eastAsia="宋体"/>
          <w:b/>
          <w:sz w:val="18"/>
          <w:lang w:eastAsia="zh-CN"/>
        </w:rPr>
        <w:t>: Illustration of beam prediction in spatial domain</w:t>
      </w:r>
    </w:p>
    <w:p w14:paraId="3588A810" w14:textId="77777777" w:rsidR="00B124B7" w:rsidRDefault="00B124B7" w:rsidP="00B124B7">
      <w:pPr>
        <w:pStyle w:val="a1"/>
        <w:rPr>
          <w:rFonts w:eastAsiaTheme="minorEastAsia"/>
          <w:color w:val="000000" w:themeColor="text1"/>
          <w:lang w:eastAsia="zh-CN"/>
        </w:rPr>
      </w:pPr>
      <w:r>
        <w:rPr>
          <w:rFonts w:eastAsiaTheme="minorEastAsia"/>
          <w:color w:val="000000" w:themeColor="text1"/>
          <w:lang w:eastAsia="zh-CN"/>
        </w:rPr>
        <w:t xml:space="preserve">For temporal domain beam prediction as illustrated in </w:t>
      </w:r>
      <w:r>
        <w:rPr>
          <w:rFonts w:eastAsiaTheme="minorEastAsia"/>
          <w:color w:val="000000" w:themeColor="text1"/>
          <w:lang w:eastAsia="zh-CN"/>
        </w:rPr>
        <w:fldChar w:fldCharType="begin"/>
      </w:r>
      <w:r>
        <w:rPr>
          <w:rFonts w:eastAsiaTheme="minorEastAsia"/>
          <w:color w:val="000000" w:themeColor="text1"/>
          <w:lang w:eastAsia="zh-CN"/>
        </w:rPr>
        <w:instrText xml:space="preserve"> REF _Ref114755693 \r \h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Figure 3</w:t>
      </w:r>
      <w:r>
        <w:rPr>
          <w:rFonts w:eastAsiaTheme="minorEastAsia"/>
          <w:color w:val="000000" w:themeColor="text1"/>
          <w:lang w:eastAsia="zh-CN"/>
        </w:rPr>
        <w:fldChar w:fldCharType="end"/>
      </w:r>
      <w:r>
        <w:rPr>
          <w:rFonts w:eastAsiaTheme="minorEastAsia"/>
          <w:color w:val="000000" w:themeColor="text1"/>
          <w:lang w:eastAsia="zh-CN"/>
        </w:rPr>
        <w:t xml:space="preserve">, multiple sequential measurements are collected as inputs to </w:t>
      </w:r>
      <w:r>
        <w:rPr>
          <w:rFonts w:eastAsiaTheme="minorEastAsia" w:hint="eastAsia"/>
          <w:color w:val="000000" w:themeColor="text1"/>
          <w:lang w:eastAsia="zh-CN"/>
        </w:rPr>
        <w:t>AI</w:t>
      </w:r>
      <w:r>
        <w:rPr>
          <w:rFonts w:eastAsiaTheme="minorEastAsia"/>
          <w:color w:val="000000" w:themeColor="text1"/>
          <w:lang w:eastAsia="zh-CN"/>
        </w:rPr>
        <w:t>/ML model. Afterwards, with the inputs of the past K time instances, the model predicts the best beam(s) for the forthcoming F instances with performance metric (e.g. L1-RSRP). The merit of time domain beam prediction is to avoid or reduce the frequent beam measurement, reporting and indication when UE travels across multiple DL beams coverage. Therefore, the overhead and latency in time domain can be reduced accordingly.</w:t>
      </w:r>
    </w:p>
    <w:p w14:paraId="56A4301F" w14:textId="77777777" w:rsidR="00B124B7" w:rsidRDefault="00B124B7" w:rsidP="00B124B7">
      <w:pPr>
        <w:pStyle w:val="a1"/>
        <w:jc w:val="center"/>
        <w:rPr>
          <w:rFonts w:eastAsiaTheme="minorEastAsia"/>
          <w:color w:val="000000" w:themeColor="text1"/>
          <w:lang w:eastAsia="zh-CN"/>
        </w:rPr>
      </w:pPr>
      <w:r w:rsidRPr="00430758">
        <w:rPr>
          <w:rFonts w:eastAsiaTheme="minorEastAsia"/>
          <w:noProof/>
          <w:color w:val="000000" w:themeColor="text1"/>
          <w:lang w:eastAsia="zh-CN"/>
        </w:rPr>
        <w:drawing>
          <wp:inline distT="0" distB="0" distL="0" distR="0" wp14:anchorId="7EECA378" wp14:editId="57482DC6">
            <wp:extent cx="4517708" cy="1592552"/>
            <wp:effectExtent l="0" t="0" r="0" b="0"/>
            <wp:docPr id="35"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3"/>
                    <a:stretch>
                      <a:fillRect/>
                    </a:stretch>
                  </pic:blipFill>
                  <pic:spPr>
                    <a:xfrm>
                      <a:off x="0" y="0"/>
                      <a:ext cx="4538396" cy="1599845"/>
                    </a:xfrm>
                    <a:prstGeom prst="rect">
                      <a:avLst/>
                    </a:prstGeom>
                  </pic:spPr>
                </pic:pic>
              </a:graphicData>
            </a:graphic>
          </wp:inline>
        </w:drawing>
      </w:r>
    </w:p>
    <w:p w14:paraId="73D70BF2" w14:textId="77777777" w:rsidR="00B124B7" w:rsidRPr="00912E29" w:rsidRDefault="00B124B7" w:rsidP="00B124B7">
      <w:pPr>
        <w:pStyle w:val="a1"/>
        <w:numPr>
          <w:ilvl w:val="0"/>
          <w:numId w:val="7"/>
        </w:numPr>
        <w:jc w:val="center"/>
        <w:rPr>
          <w:rFonts w:eastAsiaTheme="minorEastAsia"/>
          <w:color w:val="000000" w:themeColor="text1"/>
          <w:lang w:eastAsia="zh-CN"/>
        </w:rPr>
      </w:pPr>
      <w:r>
        <w:rPr>
          <w:rFonts w:eastAsia="宋体"/>
          <w:b/>
          <w:sz w:val="18"/>
          <w:lang w:eastAsia="zh-CN"/>
        </w:rPr>
        <w:t>: BM-Case2 with K = 4 measurement instances and F = 4 prediction instances</w:t>
      </w:r>
    </w:p>
    <w:p w14:paraId="5DB71EDB" w14:textId="77777777" w:rsidR="00B124B7" w:rsidRPr="00A931AE" w:rsidRDefault="00B124B7" w:rsidP="00A931AE">
      <w:pPr>
        <w:pStyle w:val="2"/>
        <w:ind w:left="567"/>
        <w:rPr>
          <w:sz w:val="26"/>
          <w:lang w:eastAsia="zh-CN"/>
        </w:rPr>
      </w:pPr>
      <w:r w:rsidRPr="00A931AE">
        <w:rPr>
          <w:sz w:val="26"/>
          <w:szCs w:val="26"/>
          <w:lang w:eastAsia="zh-CN"/>
        </w:rPr>
        <w:lastRenderedPageBreak/>
        <w:t>Construction of Set A/Set B</w:t>
      </w:r>
    </w:p>
    <w:p w14:paraId="5527A913" w14:textId="77777777" w:rsidR="00B124B7" w:rsidRDefault="00B124B7" w:rsidP="00B124B7">
      <w:pPr>
        <w:pStyle w:val="a1"/>
        <w:rPr>
          <w:lang w:eastAsia="zh-CN"/>
        </w:rPr>
      </w:pPr>
      <w:r w:rsidRPr="00324CAA">
        <w:rPr>
          <w:lang w:eastAsia="zh-CN"/>
        </w:rPr>
        <w:t>In</w:t>
      </w:r>
      <w:r>
        <w:rPr>
          <w:lang w:eastAsia="zh-CN"/>
        </w:rPr>
        <w:t xml:space="preserve"> RAN1#109e, the following conclusion was reached to further study the relation between Set B and Set A for BM-Case1. In RAN1#110, the relation between Set A and Set B for BM-Case1 was captured in the agreement below.</w:t>
      </w:r>
    </w:p>
    <w:p w14:paraId="6D8E1EDB" w14:textId="77777777" w:rsidR="00B124B7" w:rsidRPr="00650407" w:rsidRDefault="00B124B7" w:rsidP="00B124B7">
      <w:pPr>
        <w:pStyle w:val="a1"/>
        <w:rPr>
          <w:rFonts w:eastAsia="宋体"/>
          <w:b/>
          <w:sz w:val="18"/>
          <w:lang w:eastAsia="zh-CN"/>
        </w:rPr>
      </w:pPr>
      <w:r>
        <w:rPr>
          <w:lang w:eastAsia="zh-CN"/>
        </w:rPr>
        <w:t xml:space="preserve">From our evaluation </w:t>
      </w:r>
      <w:r>
        <w:rPr>
          <w:color w:val="FF0000"/>
          <w:lang w:eastAsia="zh-CN"/>
        </w:rPr>
        <w:fldChar w:fldCharType="begin"/>
      </w:r>
      <w:r>
        <w:rPr>
          <w:lang w:eastAsia="zh-CN"/>
        </w:rPr>
        <w:instrText xml:space="preserve"> REF _Ref111112360 \r \h </w:instrText>
      </w:r>
      <w:r>
        <w:rPr>
          <w:color w:val="FF0000"/>
          <w:lang w:eastAsia="zh-CN"/>
        </w:rPr>
      </w:r>
      <w:r>
        <w:rPr>
          <w:color w:val="FF0000"/>
          <w:lang w:eastAsia="zh-CN"/>
        </w:rPr>
        <w:fldChar w:fldCharType="separate"/>
      </w:r>
      <w:r>
        <w:rPr>
          <w:lang w:eastAsia="zh-CN"/>
        </w:rPr>
        <w:t>[5]</w:t>
      </w:r>
      <w:r>
        <w:rPr>
          <w:color w:val="FF0000"/>
          <w:lang w:eastAsia="zh-CN"/>
        </w:rPr>
        <w:fldChar w:fldCharType="end"/>
      </w:r>
      <w:r>
        <w:rPr>
          <w:lang w:eastAsia="zh-CN"/>
        </w:rPr>
        <w:t xml:space="preserve">, Set B (32 beam pairs) is a subset of Set A (128 beam pairs). If the beam pairs in Set B are carefully selected from Set A, the beam pattern in spatial domain can be captured by NN model anyway via offline training. Moreover, if Set B is selected, then it would be good to apply the fixed pattern (fixed Set B rather than randomly changing Set B) for AI/ML model to infer. </w:t>
      </w:r>
    </w:p>
    <w:p w14:paraId="0042B96A" w14:textId="77777777" w:rsidR="00B124B7" w:rsidRDefault="00B124B7" w:rsidP="00B124B7">
      <w:pPr>
        <w:pStyle w:val="a1"/>
        <w:rPr>
          <w:lang w:eastAsia="zh-CN"/>
        </w:rPr>
      </w:pPr>
      <w:r>
        <w:rPr>
          <w:noProof/>
        </w:rPr>
        <mc:AlternateContent>
          <mc:Choice Requires="wps">
            <w:drawing>
              <wp:inline distT="0" distB="0" distL="0" distR="0" wp14:anchorId="7BC5BE6E" wp14:editId="6C277918">
                <wp:extent cx="5760720" cy="3402281"/>
                <wp:effectExtent l="0" t="0" r="11430" b="27305"/>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02281"/>
                        </a:xfrm>
                        <a:prstGeom prst="rect">
                          <a:avLst/>
                        </a:prstGeom>
                        <a:solidFill>
                          <a:srgbClr val="FFFFFF"/>
                        </a:solidFill>
                        <a:ln w="6350">
                          <a:solidFill>
                            <a:srgbClr val="000000"/>
                          </a:solidFill>
                          <a:miter lim="800000"/>
                          <a:headEnd/>
                          <a:tailEnd/>
                        </a:ln>
                      </wps:spPr>
                      <wps:txbx>
                        <w:txbxContent>
                          <w:p w14:paraId="5F7B99F6" w14:textId="77777777" w:rsidR="005C30BD" w:rsidRPr="00247DA1" w:rsidRDefault="005C30BD" w:rsidP="00B124B7">
                            <w:pPr>
                              <w:rPr>
                                <w:lang w:eastAsia="x-none"/>
                              </w:rPr>
                            </w:pPr>
                            <w:r w:rsidRPr="00E90FAF">
                              <w:rPr>
                                <w:highlight w:val="lightGray"/>
                                <w:lang w:eastAsia="x-none"/>
                              </w:rPr>
                              <w:t>Conclusion:</w:t>
                            </w:r>
                            <w:r w:rsidRPr="00247DA1">
                              <w:rPr>
                                <w:lang w:eastAsia="x-none"/>
                              </w:rPr>
                              <w:t xml:space="preserve"> </w:t>
                            </w:r>
                          </w:p>
                          <w:p w14:paraId="23CE6576" w14:textId="77777777" w:rsidR="005C30BD" w:rsidRPr="00324CAA" w:rsidRDefault="005C30BD" w:rsidP="00B124B7">
                            <w:pPr>
                              <w:rPr>
                                <w:lang w:eastAsia="x-none"/>
                              </w:rPr>
                            </w:pPr>
                            <w:r w:rsidRPr="00324CAA">
                              <w:rPr>
                                <w:lang w:eastAsia="x-none"/>
                              </w:rPr>
                              <w:t>For the sub use case BM-Case1, consider the following alternatives for further study:</w:t>
                            </w:r>
                          </w:p>
                          <w:p w14:paraId="40171358" w14:textId="77777777" w:rsidR="005C30BD" w:rsidRPr="00324CAA" w:rsidRDefault="005C30BD" w:rsidP="00B124B7">
                            <w:pPr>
                              <w:numPr>
                                <w:ilvl w:val="0"/>
                                <w:numId w:val="11"/>
                              </w:numPr>
                              <w:rPr>
                                <w:lang w:eastAsia="x-none"/>
                              </w:rPr>
                            </w:pPr>
                            <w:r w:rsidRPr="00324CAA">
                              <w:rPr>
                                <w:lang w:eastAsia="x-none"/>
                              </w:rPr>
                              <w:t>Alt.1: Set B is a subset of Set A</w:t>
                            </w:r>
                          </w:p>
                          <w:p w14:paraId="504DE8A4" w14:textId="77777777" w:rsidR="005C30BD" w:rsidRPr="00324CAA" w:rsidRDefault="005C30BD" w:rsidP="00B124B7">
                            <w:pPr>
                              <w:ind w:left="1080" w:hanging="360"/>
                              <w:rPr>
                                <w:lang w:eastAsia="x-none"/>
                              </w:rPr>
                            </w:pPr>
                            <w:r w:rsidRPr="00324CAA">
                              <w:rPr>
                                <w:lang w:eastAsia="x-none"/>
                              </w:rPr>
                              <w:t>o   FFS: the number of beams in Set A and B</w:t>
                            </w:r>
                          </w:p>
                          <w:p w14:paraId="57E2B4F7" w14:textId="77777777" w:rsidR="005C30BD" w:rsidRPr="00324CAA" w:rsidRDefault="005C30BD" w:rsidP="00B124B7">
                            <w:pPr>
                              <w:ind w:left="1080" w:hanging="360"/>
                              <w:rPr>
                                <w:lang w:eastAsia="x-none"/>
                              </w:rPr>
                            </w:pPr>
                            <w:r w:rsidRPr="00324CAA">
                              <w:rPr>
                                <w:lang w:eastAsia="x-none"/>
                              </w:rPr>
                              <w:t>o   FFS: how to determine Set B out of the beams in Set A (e.g., fixed pattern, random pattern, …)</w:t>
                            </w:r>
                          </w:p>
                          <w:p w14:paraId="2F455C52" w14:textId="77777777" w:rsidR="005C30BD" w:rsidRPr="00324CAA" w:rsidRDefault="005C30BD" w:rsidP="00B124B7">
                            <w:pPr>
                              <w:numPr>
                                <w:ilvl w:val="0"/>
                                <w:numId w:val="11"/>
                              </w:numPr>
                              <w:rPr>
                                <w:lang w:eastAsia="x-none"/>
                              </w:rPr>
                            </w:pPr>
                            <w:r w:rsidRPr="00324CAA">
                              <w:rPr>
                                <w:lang w:eastAsia="x-none"/>
                              </w:rPr>
                              <w:t>Alt.2: Set A and Set B are different (e.g. Set A consists of narrow beams and Set B consists of wide beams)</w:t>
                            </w:r>
                          </w:p>
                          <w:p w14:paraId="12F3818B" w14:textId="77777777" w:rsidR="005C30BD" w:rsidRPr="00324CAA" w:rsidRDefault="005C30BD" w:rsidP="00B124B7">
                            <w:pPr>
                              <w:ind w:left="1080" w:hanging="360"/>
                              <w:rPr>
                                <w:lang w:eastAsia="x-none"/>
                              </w:rPr>
                            </w:pPr>
                            <w:r w:rsidRPr="00324CAA">
                              <w:rPr>
                                <w:lang w:eastAsia="x-none"/>
                              </w:rPr>
                              <w:t>o   FFS: the number of beams in Set A and B</w:t>
                            </w:r>
                          </w:p>
                          <w:p w14:paraId="22BD7D7A" w14:textId="77777777" w:rsidR="005C30BD" w:rsidRPr="00324CAA" w:rsidRDefault="005C30BD" w:rsidP="00B124B7">
                            <w:pPr>
                              <w:ind w:left="1080" w:hanging="360"/>
                              <w:rPr>
                                <w:lang w:eastAsia="x-none"/>
                              </w:rPr>
                            </w:pPr>
                            <w:r w:rsidRPr="00324CAA">
                              <w:rPr>
                                <w:lang w:eastAsia="x-none"/>
                              </w:rPr>
                              <w:t>o   FFS: QCL relation between beams in Set A and beams in Set B</w:t>
                            </w:r>
                          </w:p>
                          <w:p w14:paraId="5A836BD7" w14:textId="77777777" w:rsidR="005C30BD" w:rsidRPr="00324CAA" w:rsidRDefault="005C30BD" w:rsidP="00B124B7">
                            <w:pPr>
                              <w:ind w:left="1080" w:hanging="360"/>
                              <w:rPr>
                                <w:lang w:eastAsia="x-none"/>
                              </w:rPr>
                            </w:pPr>
                            <w:r w:rsidRPr="00324CAA">
                              <w:rPr>
                                <w:lang w:eastAsia="x-none"/>
                              </w:rPr>
                              <w:t>o   FFS: construction of Set B (e.g., regular pre-defined codebook, codebook other than regular pre-defined one)</w:t>
                            </w:r>
                          </w:p>
                          <w:p w14:paraId="7ECCEB9F" w14:textId="77777777" w:rsidR="005C30BD" w:rsidRPr="00324CAA" w:rsidRDefault="005C30BD" w:rsidP="00B124B7">
                            <w:pPr>
                              <w:numPr>
                                <w:ilvl w:val="0"/>
                                <w:numId w:val="11"/>
                              </w:numPr>
                              <w:rPr>
                                <w:lang w:eastAsia="x-none"/>
                              </w:rPr>
                            </w:pPr>
                            <w:r w:rsidRPr="00324CAA">
                              <w:rPr>
                                <w:lang w:eastAsia="x-none"/>
                              </w:rPr>
                              <w:t>Note1: Set A is for DL beam prediction and Set B is for DL beam measurement.</w:t>
                            </w:r>
                          </w:p>
                          <w:p w14:paraId="16782EC5" w14:textId="77777777" w:rsidR="005C30BD" w:rsidRPr="00324CAA" w:rsidRDefault="005C30BD" w:rsidP="00B124B7">
                            <w:pPr>
                              <w:numPr>
                                <w:ilvl w:val="0"/>
                                <w:numId w:val="11"/>
                              </w:numPr>
                              <w:rPr>
                                <w:lang w:eastAsia="x-none"/>
                              </w:rPr>
                            </w:pPr>
                            <w:r w:rsidRPr="00324CAA">
                              <w:rPr>
                                <w:lang w:eastAsia="x-none"/>
                              </w:rPr>
                              <w:t>Note2: The narrow and wide beam terminology is for SI discussion only and have no specification impact</w:t>
                            </w:r>
                          </w:p>
                          <w:p w14:paraId="1BA706B9" w14:textId="77777777" w:rsidR="005C30BD" w:rsidRPr="00D85AA0" w:rsidRDefault="005C30BD" w:rsidP="00B124B7">
                            <w:pPr>
                              <w:pStyle w:val="ab"/>
                              <w:numPr>
                                <w:ilvl w:val="0"/>
                                <w:numId w:val="11"/>
                              </w:numPr>
                              <w:contextualSpacing w:val="0"/>
                              <w:rPr>
                                <w:b/>
                              </w:rPr>
                            </w:pPr>
                            <w:r w:rsidRPr="00324CAA">
                              <w:rPr>
                                <w:lang w:eastAsia="x-none"/>
                              </w:rPr>
                              <w:t>Note3: The codebook constructions of Set A and Set B can be clarified by the companies.</w:t>
                            </w:r>
                          </w:p>
                          <w:p w14:paraId="71B9A1CC" w14:textId="77777777" w:rsidR="005C30BD" w:rsidRDefault="005C30BD" w:rsidP="00B124B7">
                            <w:pPr>
                              <w:rPr>
                                <w:rFonts w:eastAsia="宋体"/>
                                <w:b/>
                                <w:iCs/>
                                <w:kern w:val="2"/>
                                <w:szCs w:val="22"/>
                                <w:highlight w:val="green"/>
                                <w:lang w:eastAsia="zh-CN"/>
                              </w:rPr>
                            </w:pPr>
                          </w:p>
                          <w:p w14:paraId="798110F5" w14:textId="77777777" w:rsidR="005C30BD" w:rsidRPr="00BB0CA3" w:rsidRDefault="005C30BD" w:rsidP="00B124B7">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67747EF6" w14:textId="77777777" w:rsidR="005C30BD" w:rsidRDefault="005C30BD" w:rsidP="00B124B7">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7B379C39" w14:textId="77777777" w:rsidR="005C30BD" w:rsidRPr="00A5257C" w:rsidRDefault="005C30BD" w:rsidP="00B124B7">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1F713663" w14:textId="77777777" w:rsidR="005C30BD" w:rsidRDefault="005C30BD"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55403B38" w14:textId="77777777" w:rsidR="005C30BD" w:rsidRDefault="005C30BD"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C2CC995" w14:textId="77777777" w:rsidR="005C30BD" w:rsidRPr="00D85AA0" w:rsidRDefault="005C30BD" w:rsidP="00B124B7">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7BC5BE6E" id="Text Box 2" o:spid="_x0000_s1039" type="#_x0000_t202" style="width:453.6pt;height:26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" strokeweight=".5pt">
                <v:textbox>
                  <w:txbxContent>
                    <w:p w14:paraId="5F7B99F6" w14:textId="77777777" w:rsidR="005C30BD" w:rsidRPr="00247DA1" w:rsidRDefault="005C30BD" w:rsidP="00B124B7">
                      <w:pPr>
                        <w:rPr>
                          <w:lang w:eastAsia="x-none"/>
                        </w:rPr>
                      </w:pPr>
                      <w:r w:rsidRPr="00E90FAF">
                        <w:rPr>
                          <w:highlight w:val="lightGray"/>
                          <w:lang w:eastAsia="x-none"/>
                        </w:rPr>
                        <w:t>Conclusion:</w:t>
                      </w:r>
                      <w:r w:rsidRPr="00247DA1">
                        <w:rPr>
                          <w:lang w:eastAsia="x-none"/>
                        </w:rPr>
                        <w:t xml:space="preserve"> </w:t>
                      </w:r>
                    </w:p>
                    <w:p w14:paraId="23CE6576" w14:textId="77777777" w:rsidR="005C30BD" w:rsidRPr="00324CAA" w:rsidRDefault="005C30BD" w:rsidP="00B124B7">
                      <w:pPr>
                        <w:rPr>
                          <w:lang w:eastAsia="x-none"/>
                        </w:rPr>
                      </w:pPr>
                      <w:r w:rsidRPr="00324CAA">
                        <w:rPr>
                          <w:lang w:eastAsia="x-none"/>
                        </w:rPr>
                        <w:t>For the sub use case BM-Case1, consider the following alternatives for further study:</w:t>
                      </w:r>
                    </w:p>
                    <w:p w14:paraId="40171358" w14:textId="77777777" w:rsidR="005C30BD" w:rsidRPr="00324CAA" w:rsidRDefault="005C30BD" w:rsidP="00B124B7">
                      <w:pPr>
                        <w:numPr>
                          <w:ilvl w:val="0"/>
                          <w:numId w:val="11"/>
                        </w:numPr>
                        <w:rPr>
                          <w:lang w:eastAsia="x-none"/>
                        </w:rPr>
                      </w:pPr>
                      <w:r w:rsidRPr="00324CAA">
                        <w:rPr>
                          <w:lang w:eastAsia="x-none"/>
                        </w:rPr>
                        <w:t>Alt.1: Set B is a subset of Set A</w:t>
                      </w:r>
                    </w:p>
                    <w:p w14:paraId="504DE8A4" w14:textId="77777777" w:rsidR="005C30BD" w:rsidRPr="00324CAA" w:rsidRDefault="005C30BD" w:rsidP="00B124B7">
                      <w:pPr>
                        <w:ind w:left="1080" w:hanging="360"/>
                        <w:rPr>
                          <w:lang w:eastAsia="x-none"/>
                        </w:rPr>
                      </w:pPr>
                      <w:r w:rsidRPr="00324CAA">
                        <w:rPr>
                          <w:lang w:eastAsia="x-none"/>
                        </w:rPr>
                        <w:t>o   FFS: the number of beams in Set A and B</w:t>
                      </w:r>
                    </w:p>
                    <w:p w14:paraId="57E2B4F7" w14:textId="77777777" w:rsidR="005C30BD" w:rsidRPr="00324CAA" w:rsidRDefault="005C30BD" w:rsidP="00B124B7">
                      <w:pPr>
                        <w:ind w:left="1080" w:hanging="360"/>
                        <w:rPr>
                          <w:lang w:eastAsia="x-none"/>
                        </w:rPr>
                      </w:pPr>
                      <w:r w:rsidRPr="00324CAA">
                        <w:rPr>
                          <w:lang w:eastAsia="x-none"/>
                        </w:rPr>
                        <w:t>o   FFS: how to determine Set B out of the beams in Set A (e.g., fixed pattern, random pattern, …)</w:t>
                      </w:r>
                    </w:p>
                    <w:p w14:paraId="2F455C52" w14:textId="77777777" w:rsidR="005C30BD" w:rsidRPr="00324CAA" w:rsidRDefault="005C30BD" w:rsidP="00B124B7">
                      <w:pPr>
                        <w:numPr>
                          <w:ilvl w:val="0"/>
                          <w:numId w:val="11"/>
                        </w:numPr>
                        <w:rPr>
                          <w:lang w:eastAsia="x-none"/>
                        </w:rPr>
                      </w:pPr>
                      <w:r w:rsidRPr="00324CAA">
                        <w:rPr>
                          <w:lang w:eastAsia="x-none"/>
                        </w:rPr>
                        <w:t>Alt.2: Set A and Set B are different (e.g. Set A consists of narrow beams and Set B consists of wide beams)</w:t>
                      </w:r>
                    </w:p>
                    <w:p w14:paraId="12F3818B" w14:textId="77777777" w:rsidR="005C30BD" w:rsidRPr="00324CAA" w:rsidRDefault="005C30BD" w:rsidP="00B124B7">
                      <w:pPr>
                        <w:ind w:left="1080" w:hanging="360"/>
                        <w:rPr>
                          <w:lang w:eastAsia="x-none"/>
                        </w:rPr>
                      </w:pPr>
                      <w:r w:rsidRPr="00324CAA">
                        <w:rPr>
                          <w:lang w:eastAsia="x-none"/>
                        </w:rPr>
                        <w:t>o   FFS: the number of beams in Set A and B</w:t>
                      </w:r>
                    </w:p>
                    <w:p w14:paraId="22BD7D7A" w14:textId="77777777" w:rsidR="005C30BD" w:rsidRPr="00324CAA" w:rsidRDefault="005C30BD" w:rsidP="00B124B7">
                      <w:pPr>
                        <w:ind w:left="1080" w:hanging="360"/>
                        <w:rPr>
                          <w:lang w:eastAsia="x-none"/>
                        </w:rPr>
                      </w:pPr>
                      <w:r w:rsidRPr="00324CAA">
                        <w:rPr>
                          <w:lang w:eastAsia="x-none"/>
                        </w:rPr>
                        <w:t>o   FFS: QCL relation between beams in Set A and beams in Set B</w:t>
                      </w:r>
                    </w:p>
                    <w:p w14:paraId="5A836BD7" w14:textId="77777777" w:rsidR="005C30BD" w:rsidRPr="00324CAA" w:rsidRDefault="005C30BD" w:rsidP="00B124B7">
                      <w:pPr>
                        <w:ind w:left="1080" w:hanging="360"/>
                        <w:rPr>
                          <w:lang w:eastAsia="x-none"/>
                        </w:rPr>
                      </w:pPr>
                      <w:r w:rsidRPr="00324CAA">
                        <w:rPr>
                          <w:lang w:eastAsia="x-none"/>
                        </w:rPr>
                        <w:t>o   FFS: construction of Set B (e.g., regular pre-defined codebook, codebook other than regular pre-defined one)</w:t>
                      </w:r>
                    </w:p>
                    <w:p w14:paraId="7ECCEB9F" w14:textId="77777777" w:rsidR="005C30BD" w:rsidRPr="00324CAA" w:rsidRDefault="005C30BD" w:rsidP="00B124B7">
                      <w:pPr>
                        <w:numPr>
                          <w:ilvl w:val="0"/>
                          <w:numId w:val="11"/>
                        </w:numPr>
                        <w:rPr>
                          <w:lang w:eastAsia="x-none"/>
                        </w:rPr>
                      </w:pPr>
                      <w:r w:rsidRPr="00324CAA">
                        <w:rPr>
                          <w:lang w:eastAsia="x-none"/>
                        </w:rPr>
                        <w:t>Note1: Set A is for DL beam prediction and Set B is for DL beam measurement.</w:t>
                      </w:r>
                    </w:p>
                    <w:p w14:paraId="16782EC5" w14:textId="77777777" w:rsidR="005C30BD" w:rsidRPr="00324CAA" w:rsidRDefault="005C30BD" w:rsidP="00B124B7">
                      <w:pPr>
                        <w:numPr>
                          <w:ilvl w:val="0"/>
                          <w:numId w:val="11"/>
                        </w:numPr>
                        <w:rPr>
                          <w:lang w:eastAsia="x-none"/>
                        </w:rPr>
                      </w:pPr>
                      <w:r w:rsidRPr="00324CAA">
                        <w:rPr>
                          <w:lang w:eastAsia="x-none"/>
                        </w:rPr>
                        <w:t>Note2: The narrow and wide beam terminology is for SI discussion only and have no specification impact</w:t>
                      </w:r>
                    </w:p>
                    <w:p w14:paraId="1BA706B9" w14:textId="77777777" w:rsidR="005C30BD" w:rsidRPr="00D85AA0" w:rsidRDefault="005C30BD" w:rsidP="00B124B7">
                      <w:pPr>
                        <w:pStyle w:val="ab"/>
                        <w:numPr>
                          <w:ilvl w:val="0"/>
                          <w:numId w:val="11"/>
                        </w:numPr>
                        <w:contextualSpacing w:val="0"/>
                        <w:rPr>
                          <w:b/>
                        </w:rPr>
                      </w:pPr>
                      <w:r w:rsidRPr="00324CAA">
                        <w:rPr>
                          <w:lang w:eastAsia="x-none"/>
                        </w:rPr>
                        <w:t>Note3: The codebook constructions of Set A and Set B can be clarified by the companies.</w:t>
                      </w:r>
                    </w:p>
                    <w:p w14:paraId="71B9A1CC" w14:textId="77777777" w:rsidR="005C30BD" w:rsidRDefault="005C30BD" w:rsidP="00B124B7">
                      <w:pPr>
                        <w:rPr>
                          <w:rFonts w:eastAsia="宋体"/>
                          <w:b/>
                          <w:iCs/>
                          <w:kern w:val="2"/>
                          <w:szCs w:val="22"/>
                          <w:highlight w:val="green"/>
                          <w:lang w:eastAsia="zh-CN"/>
                        </w:rPr>
                      </w:pPr>
                    </w:p>
                    <w:p w14:paraId="798110F5" w14:textId="77777777" w:rsidR="005C30BD" w:rsidRPr="00BB0CA3" w:rsidRDefault="005C30BD" w:rsidP="00B124B7">
                      <w:pPr>
                        <w:rPr>
                          <w:rFonts w:eastAsia="宋体"/>
                          <w:b/>
                          <w:iCs/>
                          <w:kern w:val="2"/>
                          <w:szCs w:val="22"/>
                          <w:highlight w:val="green"/>
                          <w:lang w:eastAsia="zh-CN"/>
                        </w:rPr>
                      </w:pPr>
                      <w:r w:rsidRPr="00BB0CA3">
                        <w:rPr>
                          <w:rFonts w:eastAsia="宋体"/>
                          <w:b/>
                          <w:iCs/>
                          <w:kern w:val="2"/>
                          <w:szCs w:val="22"/>
                          <w:highlight w:val="green"/>
                          <w:lang w:eastAsia="zh-CN"/>
                        </w:rPr>
                        <w:t xml:space="preserve">Agreement </w:t>
                      </w:r>
                    </w:p>
                    <w:p w14:paraId="67747EF6" w14:textId="77777777" w:rsidR="005C30BD" w:rsidRDefault="005C30BD" w:rsidP="00B124B7">
                      <w:pPr>
                        <w:rPr>
                          <w:b/>
                          <w:i/>
                          <w:lang w:eastAsia="x-none"/>
                        </w:rPr>
                      </w:pPr>
                      <w:r>
                        <w:rPr>
                          <w:b/>
                          <w:i/>
                        </w:rPr>
                        <w:t>For the sub use case BM-Case1, support the following altern</w:t>
                      </w:r>
                      <w:r>
                        <w:rPr>
                          <w:b/>
                          <w:i/>
                          <w:lang w:eastAsia="x-none"/>
                        </w:rPr>
                        <w:t xml:space="preserve">atives </w:t>
                      </w:r>
                      <w:r w:rsidRPr="00A5257C">
                        <w:rPr>
                          <w:b/>
                          <w:i/>
                          <w:lang w:eastAsia="x-none"/>
                        </w:rPr>
                        <w:t>for further study</w:t>
                      </w:r>
                      <w:r>
                        <w:rPr>
                          <w:b/>
                          <w:i/>
                          <w:lang w:eastAsia="x-none"/>
                        </w:rPr>
                        <w:t>:</w:t>
                      </w:r>
                    </w:p>
                    <w:p w14:paraId="7B379C39" w14:textId="77777777" w:rsidR="005C30BD" w:rsidRPr="00A5257C" w:rsidRDefault="005C30BD" w:rsidP="00B124B7">
                      <w:pPr>
                        <w:numPr>
                          <w:ilvl w:val="0"/>
                          <w:numId w:val="21"/>
                        </w:numPr>
                        <w:overflowPunct w:val="0"/>
                        <w:autoSpaceDE w:val="0"/>
                        <w:autoSpaceDN w:val="0"/>
                        <w:adjustRightInd w:val="0"/>
                        <w:spacing w:after="180"/>
                        <w:contextualSpacing/>
                        <w:textAlignment w:val="baseline"/>
                        <w:rPr>
                          <w:b/>
                          <w:i/>
                          <w:lang w:eastAsia="x-none"/>
                        </w:rPr>
                      </w:pPr>
                      <w:r w:rsidRPr="00A5257C">
                        <w:rPr>
                          <w:b/>
                          <w:i/>
                          <w:lang w:eastAsia="x-none"/>
                        </w:rPr>
                        <w:t>Alt.1: Set A and Set B are different (Set B is NOT a subset of Set A)</w:t>
                      </w:r>
                    </w:p>
                    <w:p w14:paraId="1F713663" w14:textId="77777777" w:rsidR="005C30BD" w:rsidRDefault="005C30BD"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55403B38" w14:textId="77777777" w:rsidR="005C30BD" w:rsidRDefault="005C30BD" w:rsidP="00B124B7">
                      <w:pPr>
                        <w:numPr>
                          <w:ilvl w:val="0"/>
                          <w:numId w:val="21"/>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1C2CC995" w14:textId="77777777" w:rsidR="005C30BD" w:rsidRPr="00D85AA0" w:rsidRDefault="005C30BD" w:rsidP="00B124B7">
                      <w:pPr>
                        <w:numPr>
                          <w:ilvl w:val="0"/>
                          <w:numId w:val="21"/>
                        </w:numPr>
                        <w:overflowPunct w:val="0"/>
                        <w:autoSpaceDE w:val="0"/>
                        <w:autoSpaceDN w:val="0"/>
                        <w:adjustRightInd w:val="0"/>
                        <w:spacing w:after="180"/>
                        <w:contextualSpacing/>
                        <w:textAlignment w:val="baseline"/>
                        <w:rPr>
                          <w:b/>
                        </w:rPr>
                      </w:pPr>
                      <w:r>
                        <w:rPr>
                          <w:rFonts w:eastAsia="宋体"/>
                          <w:b/>
                          <w:i/>
                          <w:szCs w:val="20"/>
                          <w:lang w:eastAsia="ja-JP"/>
                        </w:rPr>
                        <w:t>N</w:t>
                      </w:r>
                      <w:r w:rsidRPr="00D85AA0">
                        <w:rPr>
                          <w:rFonts w:eastAsia="宋体"/>
                          <w:b/>
                          <w:i/>
                          <w:szCs w:val="20"/>
                          <w:lang w:eastAsia="ja-JP"/>
                        </w:rPr>
                        <w:t xml:space="preserve">ote2: The beam patterns of Set A </w:t>
                      </w:r>
                      <w:r>
                        <w:rPr>
                          <w:rFonts w:eastAsia="宋体"/>
                          <w:b/>
                          <w:i/>
                          <w:szCs w:val="20"/>
                          <w:lang w:eastAsia="ja-JP"/>
                        </w:rPr>
                        <w:t>and Set B can be clarified by the companies.</w:t>
                      </w:r>
                    </w:p>
                  </w:txbxContent>
                </v:textbox>
                <w10:anchorlock/>
              </v:shape>
            </w:pict>
          </mc:Fallback>
        </mc:AlternateContent>
      </w:r>
    </w:p>
    <w:p w14:paraId="1ACFC2BE" w14:textId="77777777" w:rsidR="00B124B7" w:rsidRPr="00324CAA"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For BM-Case1, Set B is a subset of Set A.</w:t>
      </w:r>
    </w:p>
    <w:p w14:paraId="2F6EC573" w14:textId="77777777" w:rsidR="00B124B7" w:rsidRPr="00333EF7" w:rsidRDefault="00B124B7" w:rsidP="00B124B7">
      <w:pPr>
        <w:pStyle w:val="a1"/>
        <w:rPr>
          <w:rFonts w:eastAsia="宋体"/>
          <w:lang w:eastAsia="zh-CN"/>
        </w:rPr>
      </w:pPr>
      <w:r w:rsidRPr="00333EF7">
        <w:rPr>
          <w:rFonts w:eastAsia="宋体"/>
          <w:lang w:eastAsia="zh-CN"/>
        </w:rPr>
        <w:t xml:space="preserve">To show the performance benefits of temporal domain beam prediction, we adopt the same Set A and Set B in our evaluation. If Set A is a subset of Set B, it may also involve beam prediction in spatial domain as well, therefore resulting in spatial and temporal domain beam prediction. To have </w:t>
      </w:r>
      <w:proofErr w:type="gramStart"/>
      <w:r w:rsidRPr="00333EF7">
        <w:rPr>
          <w:rFonts w:eastAsia="宋体"/>
          <w:lang w:eastAsia="zh-CN"/>
        </w:rPr>
        <w:t>an</w:t>
      </w:r>
      <w:proofErr w:type="gramEnd"/>
      <w:r w:rsidRPr="00333EF7">
        <w:rPr>
          <w:rFonts w:eastAsia="宋体"/>
          <w:lang w:eastAsia="zh-CN"/>
        </w:rPr>
        <w:t xml:space="preserve"> </w:t>
      </w:r>
      <w:r>
        <w:rPr>
          <w:rFonts w:eastAsia="宋体"/>
          <w:lang w:eastAsia="zh-CN"/>
        </w:rPr>
        <w:t>clear comparison</w:t>
      </w:r>
      <w:r w:rsidRPr="00333EF7">
        <w:rPr>
          <w:rFonts w:eastAsia="宋体"/>
          <w:lang w:eastAsia="zh-CN"/>
        </w:rPr>
        <w:t xml:space="preserve">, we suggest to split these two domains for further study. And of course, in practical/deployment, spatial and temporal domain can be jointly applied. </w:t>
      </w:r>
    </w:p>
    <w:p w14:paraId="47998725" w14:textId="77777777" w:rsidR="00B124B7" w:rsidRDefault="00B124B7" w:rsidP="00B124B7">
      <w:pPr>
        <w:pStyle w:val="a1"/>
        <w:rPr>
          <w:rFonts w:eastAsia="宋体"/>
          <w:b/>
          <w:sz w:val="18"/>
          <w:lang w:eastAsia="zh-CN"/>
        </w:rPr>
      </w:pPr>
      <w:r>
        <w:rPr>
          <w:noProof/>
        </w:rPr>
        <mc:AlternateContent>
          <mc:Choice Requires="wps">
            <w:drawing>
              <wp:inline distT="0" distB="0" distL="0" distR="0" wp14:anchorId="415D86BA" wp14:editId="3C0674E6">
                <wp:extent cx="5760720" cy="2084119"/>
                <wp:effectExtent l="0" t="0" r="11430" b="11430"/>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84119"/>
                        </a:xfrm>
                        <a:prstGeom prst="rect">
                          <a:avLst/>
                        </a:prstGeom>
                        <a:solidFill>
                          <a:srgbClr val="FFFFFF"/>
                        </a:solidFill>
                        <a:ln w="6350">
                          <a:solidFill>
                            <a:srgbClr val="000000"/>
                          </a:solidFill>
                          <a:miter lim="800000"/>
                          <a:headEnd/>
                          <a:tailEnd/>
                        </a:ln>
                      </wps:spPr>
                      <wps:txbx>
                        <w:txbxContent>
                          <w:p w14:paraId="5413FE56" w14:textId="77777777" w:rsidR="005C30BD" w:rsidRPr="00887CC0" w:rsidRDefault="005C30BD" w:rsidP="00B124B7">
                            <w:pPr>
                              <w:shd w:val="clear" w:color="auto" w:fill="FFFFFF"/>
                              <w:jc w:val="both"/>
                              <w:rPr>
                                <w:lang w:eastAsia="x-none"/>
                              </w:rPr>
                            </w:pPr>
                            <w:r w:rsidRPr="00206A1F">
                              <w:rPr>
                                <w:highlight w:val="lightGray"/>
                                <w:lang w:eastAsia="x-none"/>
                              </w:rPr>
                              <w:t>Conclusion</w:t>
                            </w:r>
                          </w:p>
                          <w:p w14:paraId="1E11125E" w14:textId="77777777" w:rsidR="005C30BD" w:rsidRPr="008649D9" w:rsidRDefault="005C30BD" w:rsidP="00B124B7">
                            <w:pPr>
                              <w:shd w:val="clear" w:color="auto" w:fill="FFFFFF"/>
                              <w:jc w:val="both"/>
                              <w:rPr>
                                <w:lang w:eastAsia="x-none"/>
                              </w:rPr>
                            </w:pPr>
                            <w:r w:rsidRPr="008649D9">
                              <w:rPr>
                                <w:lang w:eastAsia="x-none"/>
                              </w:rPr>
                              <w:t>For the sub use case BM-Case2, further study the following alternatives with potential down-selection:</w:t>
                            </w:r>
                          </w:p>
                          <w:p w14:paraId="0FFA73EC" w14:textId="77777777" w:rsidR="005C30BD" w:rsidRPr="008649D9" w:rsidRDefault="005C30BD" w:rsidP="00B124B7">
                            <w:pPr>
                              <w:numPr>
                                <w:ilvl w:val="0"/>
                                <w:numId w:val="11"/>
                              </w:numPr>
                              <w:rPr>
                                <w:lang w:eastAsia="x-none"/>
                              </w:rPr>
                            </w:pPr>
                            <w:r w:rsidRPr="008649D9">
                              <w:rPr>
                                <w:lang w:eastAsia="x-none"/>
                              </w:rPr>
                              <w:t>Alt.1: Set A and Set B are different (e.g. Set A consists of narrow beams and Set B consists of wide beams)</w:t>
                            </w:r>
                          </w:p>
                          <w:p w14:paraId="163DDB0F" w14:textId="77777777" w:rsidR="005C30BD" w:rsidRPr="008649D9" w:rsidRDefault="005C30BD" w:rsidP="00B124B7">
                            <w:pPr>
                              <w:numPr>
                                <w:ilvl w:val="1"/>
                                <w:numId w:val="11"/>
                              </w:numPr>
                              <w:rPr>
                                <w:lang w:eastAsia="x-none"/>
                              </w:rPr>
                            </w:pPr>
                            <w:r w:rsidRPr="008649D9">
                              <w:rPr>
                                <w:lang w:eastAsia="x-none"/>
                              </w:rPr>
                              <w:t>FFS: QCL relation between beams in Set A and beams in Set B</w:t>
                            </w:r>
                          </w:p>
                          <w:p w14:paraId="5E099C60" w14:textId="77777777" w:rsidR="005C30BD" w:rsidRPr="008649D9" w:rsidRDefault="005C30BD" w:rsidP="00B124B7">
                            <w:pPr>
                              <w:numPr>
                                <w:ilvl w:val="0"/>
                                <w:numId w:val="11"/>
                              </w:numPr>
                              <w:rPr>
                                <w:lang w:eastAsia="x-none"/>
                              </w:rPr>
                            </w:pPr>
                            <w:r w:rsidRPr="008649D9">
                              <w:rPr>
                                <w:lang w:eastAsia="x-none"/>
                              </w:rPr>
                              <w:t>Alt.2: Set B is a subset of Set A (Set A and Set B are not the same)</w:t>
                            </w:r>
                          </w:p>
                          <w:p w14:paraId="31C0E51E" w14:textId="77777777" w:rsidR="005C30BD" w:rsidRPr="008649D9" w:rsidRDefault="005C30BD" w:rsidP="00B124B7">
                            <w:pPr>
                              <w:numPr>
                                <w:ilvl w:val="1"/>
                                <w:numId w:val="11"/>
                              </w:numPr>
                              <w:rPr>
                                <w:lang w:eastAsia="x-none"/>
                              </w:rPr>
                            </w:pPr>
                            <w:r w:rsidRPr="008649D9">
                              <w:rPr>
                                <w:lang w:eastAsia="x-none"/>
                              </w:rPr>
                              <w:t>FFS: how to determine Set B out of the beams in Set A (e.g., fixed pattern, random pattern, …)</w:t>
                            </w:r>
                          </w:p>
                          <w:p w14:paraId="50228C5C" w14:textId="77777777" w:rsidR="005C30BD" w:rsidRPr="008649D9" w:rsidRDefault="005C30BD" w:rsidP="00B124B7">
                            <w:pPr>
                              <w:numPr>
                                <w:ilvl w:val="0"/>
                                <w:numId w:val="11"/>
                              </w:numPr>
                              <w:rPr>
                                <w:lang w:eastAsia="x-none"/>
                              </w:rPr>
                            </w:pPr>
                            <w:r w:rsidRPr="008649D9">
                              <w:rPr>
                                <w:lang w:eastAsia="x-none"/>
                              </w:rPr>
                              <w:t>Alt.3: Set A and Set B are the same</w:t>
                            </w:r>
                          </w:p>
                          <w:p w14:paraId="586F84CE" w14:textId="77777777" w:rsidR="005C30BD" w:rsidRPr="008649D9" w:rsidRDefault="005C30BD" w:rsidP="00B124B7">
                            <w:pPr>
                              <w:numPr>
                                <w:ilvl w:val="0"/>
                                <w:numId w:val="11"/>
                              </w:numPr>
                              <w:rPr>
                                <w:lang w:eastAsia="x-none"/>
                              </w:rPr>
                            </w:pPr>
                            <w:r w:rsidRPr="008649D9">
                              <w:rPr>
                                <w:lang w:eastAsia="x-none"/>
                              </w:rPr>
                              <w:t>Note1: Predicted beam(s) are selected from Set A and measured beams used as input are selected from Set B.</w:t>
                            </w:r>
                          </w:p>
                          <w:p w14:paraId="4946B571" w14:textId="77777777" w:rsidR="005C30BD" w:rsidRPr="008649D9" w:rsidRDefault="005C30BD" w:rsidP="00B124B7">
                            <w:pPr>
                              <w:numPr>
                                <w:ilvl w:val="0"/>
                                <w:numId w:val="11"/>
                              </w:numPr>
                              <w:rPr>
                                <w:lang w:eastAsia="x-none"/>
                              </w:rPr>
                            </w:pPr>
                            <w:r w:rsidRPr="008649D9">
                              <w:rPr>
                                <w:lang w:eastAsia="x-none"/>
                              </w:rPr>
                              <w:t>Note2: It is up to companies to provide other alternative(s)</w:t>
                            </w:r>
                          </w:p>
                          <w:p w14:paraId="38AB8B64" w14:textId="77777777" w:rsidR="005C30BD" w:rsidRPr="00FB2E22" w:rsidRDefault="005C30BD" w:rsidP="00B124B7">
                            <w:pPr>
                              <w:numPr>
                                <w:ilvl w:val="0"/>
                                <w:numId w:val="11"/>
                              </w:numPr>
                              <w:rPr>
                                <w:lang w:eastAsia="x-none"/>
                              </w:rPr>
                            </w:pPr>
                            <w:r w:rsidRPr="008649D9">
                              <w:rPr>
                                <w:lang w:eastAsia="x-none"/>
                              </w:rPr>
                              <w:t>Note3: The narrow and wide beam terminology is for SI discussion only and have no specification impact</w:t>
                            </w:r>
                          </w:p>
                        </w:txbxContent>
                      </wps:txbx>
                      <wps:bodyPr rot="0" vert="horz" wrap="square" lIns="91440" tIns="45720" rIns="91440" bIns="45720" anchor="ctr" anchorCtr="0" upright="1">
                        <a:noAutofit/>
                      </wps:bodyPr>
                    </wps:wsp>
                  </a:graphicData>
                </a:graphic>
              </wp:inline>
            </w:drawing>
          </mc:Choice>
          <mc:Fallback>
            <w:pict>
              <v:shape w14:anchorId="415D86BA" id="Text Box 6" o:spid="_x0000_s1040" type="#_x0000_t202" style="width:453.6pt;height:16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" strokeweight=".5pt">
                <v:textbox>
                  <w:txbxContent>
                    <w:p w14:paraId="5413FE56" w14:textId="77777777" w:rsidR="005C30BD" w:rsidRPr="00887CC0" w:rsidRDefault="005C30BD" w:rsidP="00B124B7">
                      <w:pPr>
                        <w:shd w:val="clear" w:color="auto" w:fill="FFFFFF"/>
                        <w:jc w:val="both"/>
                        <w:rPr>
                          <w:lang w:eastAsia="x-none"/>
                        </w:rPr>
                      </w:pPr>
                      <w:r w:rsidRPr="00206A1F">
                        <w:rPr>
                          <w:highlight w:val="lightGray"/>
                          <w:lang w:eastAsia="x-none"/>
                        </w:rPr>
                        <w:t>Conclusion</w:t>
                      </w:r>
                    </w:p>
                    <w:p w14:paraId="1E11125E" w14:textId="77777777" w:rsidR="005C30BD" w:rsidRPr="008649D9" w:rsidRDefault="005C30BD" w:rsidP="00B124B7">
                      <w:pPr>
                        <w:shd w:val="clear" w:color="auto" w:fill="FFFFFF"/>
                        <w:jc w:val="both"/>
                        <w:rPr>
                          <w:lang w:eastAsia="x-none"/>
                        </w:rPr>
                      </w:pPr>
                      <w:r w:rsidRPr="008649D9">
                        <w:rPr>
                          <w:lang w:eastAsia="x-none"/>
                        </w:rPr>
                        <w:t>For the sub use case BM-Case2, further study the following alternatives with potential down-selection:</w:t>
                      </w:r>
                    </w:p>
                    <w:p w14:paraId="0FFA73EC" w14:textId="77777777" w:rsidR="005C30BD" w:rsidRPr="008649D9" w:rsidRDefault="005C30BD" w:rsidP="00B124B7">
                      <w:pPr>
                        <w:numPr>
                          <w:ilvl w:val="0"/>
                          <w:numId w:val="11"/>
                        </w:numPr>
                        <w:rPr>
                          <w:lang w:eastAsia="x-none"/>
                        </w:rPr>
                      </w:pPr>
                      <w:r w:rsidRPr="008649D9">
                        <w:rPr>
                          <w:lang w:eastAsia="x-none"/>
                        </w:rPr>
                        <w:t>Alt.1: Set A and Set B are different (e.g. Set A consists of narrow beams and Set B consists of wide beams)</w:t>
                      </w:r>
                    </w:p>
                    <w:p w14:paraId="163DDB0F" w14:textId="77777777" w:rsidR="005C30BD" w:rsidRPr="008649D9" w:rsidRDefault="005C30BD" w:rsidP="00B124B7">
                      <w:pPr>
                        <w:numPr>
                          <w:ilvl w:val="1"/>
                          <w:numId w:val="11"/>
                        </w:numPr>
                        <w:rPr>
                          <w:lang w:eastAsia="x-none"/>
                        </w:rPr>
                      </w:pPr>
                      <w:r w:rsidRPr="008649D9">
                        <w:rPr>
                          <w:lang w:eastAsia="x-none"/>
                        </w:rPr>
                        <w:t>FFS: QCL relation between beams in Set A and beams in Set B</w:t>
                      </w:r>
                    </w:p>
                    <w:p w14:paraId="5E099C60" w14:textId="77777777" w:rsidR="005C30BD" w:rsidRPr="008649D9" w:rsidRDefault="005C30BD" w:rsidP="00B124B7">
                      <w:pPr>
                        <w:numPr>
                          <w:ilvl w:val="0"/>
                          <w:numId w:val="11"/>
                        </w:numPr>
                        <w:rPr>
                          <w:lang w:eastAsia="x-none"/>
                        </w:rPr>
                      </w:pPr>
                      <w:r w:rsidRPr="008649D9">
                        <w:rPr>
                          <w:lang w:eastAsia="x-none"/>
                        </w:rPr>
                        <w:t>Alt.2: Set B is a subset of Set A (Set A and Set B are not the same)</w:t>
                      </w:r>
                    </w:p>
                    <w:p w14:paraId="31C0E51E" w14:textId="77777777" w:rsidR="005C30BD" w:rsidRPr="008649D9" w:rsidRDefault="005C30BD" w:rsidP="00B124B7">
                      <w:pPr>
                        <w:numPr>
                          <w:ilvl w:val="1"/>
                          <w:numId w:val="11"/>
                        </w:numPr>
                        <w:rPr>
                          <w:lang w:eastAsia="x-none"/>
                        </w:rPr>
                      </w:pPr>
                      <w:r w:rsidRPr="008649D9">
                        <w:rPr>
                          <w:lang w:eastAsia="x-none"/>
                        </w:rPr>
                        <w:t>FFS: how to determine Set B out of the beams in Set A (e.g., fixed pattern, random pattern, …)</w:t>
                      </w:r>
                    </w:p>
                    <w:p w14:paraId="50228C5C" w14:textId="77777777" w:rsidR="005C30BD" w:rsidRPr="008649D9" w:rsidRDefault="005C30BD" w:rsidP="00B124B7">
                      <w:pPr>
                        <w:numPr>
                          <w:ilvl w:val="0"/>
                          <w:numId w:val="11"/>
                        </w:numPr>
                        <w:rPr>
                          <w:lang w:eastAsia="x-none"/>
                        </w:rPr>
                      </w:pPr>
                      <w:r w:rsidRPr="008649D9">
                        <w:rPr>
                          <w:lang w:eastAsia="x-none"/>
                        </w:rPr>
                        <w:t>Alt.3: Set A and Set B are the same</w:t>
                      </w:r>
                    </w:p>
                    <w:p w14:paraId="586F84CE" w14:textId="77777777" w:rsidR="005C30BD" w:rsidRPr="008649D9" w:rsidRDefault="005C30BD" w:rsidP="00B124B7">
                      <w:pPr>
                        <w:numPr>
                          <w:ilvl w:val="0"/>
                          <w:numId w:val="11"/>
                        </w:numPr>
                        <w:rPr>
                          <w:lang w:eastAsia="x-none"/>
                        </w:rPr>
                      </w:pPr>
                      <w:r w:rsidRPr="008649D9">
                        <w:rPr>
                          <w:lang w:eastAsia="x-none"/>
                        </w:rPr>
                        <w:t>Note1: Predicted beam(s) are selected from Set A and measured beams used as input are selected from Set B.</w:t>
                      </w:r>
                    </w:p>
                    <w:p w14:paraId="4946B571" w14:textId="77777777" w:rsidR="005C30BD" w:rsidRPr="008649D9" w:rsidRDefault="005C30BD" w:rsidP="00B124B7">
                      <w:pPr>
                        <w:numPr>
                          <w:ilvl w:val="0"/>
                          <w:numId w:val="11"/>
                        </w:numPr>
                        <w:rPr>
                          <w:lang w:eastAsia="x-none"/>
                        </w:rPr>
                      </w:pPr>
                      <w:r w:rsidRPr="008649D9">
                        <w:rPr>
                          <w:lang w:eastAsia="x-none"/>
                        </w:rPr>
                        <w:t>Note2: It is up to companies to provide other alternative(s)</w:t>
                      </w:r>
                    </w:p>
                    <w:p w14:paraId="38AB8B64" w14:textId="77777777" w:rsidR="005C30BD" w:rsidRPr="00FB2E22" w:rsidRDefault="005C30BD" w:rsidP="00B124B7">
                      <w:pPr>
                        <w:numPr>
                          <w:ilvl w:val="0"/>
                          <w:numId w:val="11"/>
                        </w:numPr>
                        <w:rPr>
                          <w:lang w:eastAsia="x-none"/>
                        </w:rPr>
                      </w:pPr>
                      <w:r w:rsidRPr="008649D9">
                        <w:rPr>
                          <w:lang w:eastAsia="x-none"/>
                        </w:rPr>
                        <w:t>Note3: The narrow and wide beam terminology is for SI discussion only and have no specification impact</w:t>
                      </w:r>
                    </w:p>
                  </w:txbxContent>
                </v:textbox>
                <w10:anchorlock/>
              </v:shape>
            </w:pict>
          </mc:Fallback>
        </mc:AlternateContent>
      </w:r>
    </w:p>
    <w:p w14:paraId="67E28363" w14:textId="77777777" w:rsidR="00B124B7" w:rsidRDefault="00B124B7" w:rsidP="00B124B7">
      <w:pPr>
        <w:pStyle w:val="a1"/>
        <w:rPr>
          <w:rFonts w:eastAsia="宋体"/>
          <w:b/>
          <w:sz w:val="18"/>
          <w:lang w:eastAsia="zh-CN"/>
        </w:rPr>
      </w:pPr>
      <w:r>
        <w:rPr>
          <w:noProof/>
        </w:rPr>
        <w:lastRenderedPageBreak/>
        <mc:AlternateContent>
          <mc:Choice Requires="wps">
            <w:drawing>
              <wp:inline distT="0" distB="0" distL="0" distR="0" wp14:anchorId="5EBF6189" wp14:editId="6F0DB7A2">
                <wp:extent cx="5760720" cy="1033153"/>
                <wp:effectExtent l="0" t="0" r="11430" b="14605"/>
                <wp:docPr id="2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033153"/>
                        </a:xfrm>
                        <a:prstGeom prst="rect">
                          <a:avLst/>
                        </a:prstGeom>
                        <a:solidFill>
                          <a:srgbClr val="FFFFFF"/>
                        </a:solidFill>
                        <a:ln w="6350">
                          <a:solidFill>
                            <a:srgbClr val="000000"/>
                          </a:solidFill>
                          <a:miter lim="800000"/>
                          <a:headEnd/>
                          <a:tailEnd/>
                        </a:ln>
                      </wps:spPr>
                      <wps:txbx>
                        <w:txbxContent>
                          <w:p w14:paraId="6BED6AB3" w14:textId="77777777" w:rsidR="005C30BD" w:rsidRPr="00FB003B" w:rsidRDefault="005C30BD" w:rsidP="00B124B7">
                            <w:pPr>
                              <w:rPr>
                                <w:rFonts w:eastAsia="宋体"/>
                                <w:b/>
                                <w:i/>
                                <w:kern w:val="2"/>
                                <w:szCs w:val="22"/>
                                <w:highlight w:val="green"/>
                                <w:lang w:eastAsia="zh-CN"/>
                              </w:rPr>
                            </w:pPr>
                            <w:r w:rsidRPr="00FB003B">
                              <w:rPr>
                                <w:rFonts w:eastAsia="宋体"/>
                                <w:b/>
                                <w:i/>
                                <w:kern w:val="2"/>
                                <w:szCs w:val="22"/>
                                <w:highlight w:val="green"/>
                                <w:lang w:eastAsia="zh-CN"/>
                              </w:rPr>
                              <w:t>Agreement</w:t>
                            </w:r>
                          </w:p>
                          <w:p w14:paraId="0E23511D" w14:textId="77777777" w:rsidR="005C30BD" w:rsidRDefault="005C30BD" w:rsidP="00B124B7">
                            <w:pPr>
                              <w:rPr>
                                <w:b/>
                                <w:i/>
                              </w:rPr>
                            </w:pPr>
                            <w:r>
                              <w:rPr>
                                <w:b/>
                                <w:i/>
                              </w:rPr>
                              <w:t>For the sub use case BM-Case2, further study the following alternatives:</w:t>
                            </w:r>
                          </w:p>
                          <w:p w14:paraId="7BEB7137" w14:textId="77777777" w:rsidR="005C30BD" w:rsidRDefault="005C30BD"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12634737" w14:textId="77777777" w:rsidR="005C30BD" w:rsidRDefault="005C30BD"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05AFC2C1" w14:textId="77777777" w:rsidR="005C30BD" w:rsidRDefault="005C30BD"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42CF1B50" w14:textId="77777777" w:rsidR="005C30BD" w:rsidRPr="00D85AA0" w:rsidRDefault="005C30BD"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5EBF6189" id="_x0000_s1041" type="#_x0000_t202" style="width:453.6pt;height:8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" strokeweight=".5pt">
                <v:textbox>
                  <w:txbxContent>
                    <w:p w14:paraId="6BED6AB3" w14:textId="77777777" w:rsidR="005C30BD" w:rsidRPr="00FB003B" w:rsidRDefault="005C30BD" w:rsidP="00B124B7">
                      <w:pPr>
                        <w:rPr>
                          <w:rFonts w:eastAsia="宋体"/>
                          <w:b/>
                          <w:i/>
                          <w:kern w:val="2"/>
                          <w:szCs w:val="22"/>
                          <w:highlight w:val="green"/>
                          <w:lang w:eastAsia="zh-CN"/>
                        </w:rPr>
                      </w:pPr>
                      <w:r w:rsidRPr="00FB003B">
                        <w:rPr>
                          <w:rFonts w:eastAsia="宋体"/>
                          <w:b/>
                          <w:i/>
                          <w:kern w:val="2"/>
                          <w:szCs w:val="22"/>
                          <w:highlight w:val="green"/>
                          <w:lang w:eastAsia="zh-CN"/>
                        </w:rPr>
                        <w:t>Agreement</w:t>
                      </w:r>
                    </w:p>
                    <w:p w14:paraId="0E23511D" w14:textId="77777777" w:rsidR="005C30BD" w:rsidRDefault="005C30BD" w:rsidP="00B124B7">
                      <w:pPr>
                        <w:rPr>
                          <w:b/>
                          <w:i/>
                        </w:rPr>
                      </w:pPr>
                      <w:r>
                        <w:rPr>
                          <w:b/>
                          <w:i/>
                        </w:rPr>
                        <w:t>For the sub use case BM-Case2, further study the following alternatives:</w:t>
                      </w:r>
                    </w:p>
                    <w:p w14:paraId="7BEB7137" w14:textId="77777777" w:rsidR="005C30BD" w:rsidRDefault="005C30BD"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sidRPr="00A5257C">
                        <w:rPr>
                          <w:b/>
                          <w:i/>
                          <w:lang w:eastAsia="x-none"/>
                        </w:rPr>
                        <w:t>nt (Set B is NOT a subset of Set A)</w:t>
                      </w:r>
                    </w:p>
                    <w:p w14:paraId="12634737" w14:textId="77777777" w:rsidR="005C30BD" w:rsidRDefault="005C30BD"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05AFC2C1" w14:textId="77777777" w:rsidR="005C30BD" w:rsidRDefault="005C30BD"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42CF1B50" w14:textId="77777777" w:rsidR="005C30BD" w:rsidRPr="00D85AA0" w:rsidRDefault="005C30BD" w:rsidP="00B124B7">
                      <w:pPr>
                        <w:numPr>
                          <w:ilvl w:val="0"/>
                          <w:numId w:val="22"/>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sidRPr="00A5257C">
                        <w:rPr>
                          <w:b/>
                          <w:i/>
                          <w:lang w:eastAsia="x-none"/>
                        </w:rPr>
                        <w:t>ote1: The beam pattern of S</w:t>
                      </w:r>
                      <w:r>
                        <w:rPr>
                          <w:rFonts w:eastAsia="宋体"/>
                          <w:b/>
                          <w:i/>
                          <w:szCs w:val="20"/>
                          <w:lang w:eastAsia="ja-JP"/>
                        </w:rPr>
                        <w:t>et A and Set B can be clarified by the companies.</w:t>
                      </w:r>
                    </w:p>
                  </w:txbxContent>
                </v:textbox>
                <w10:anchorlock/>
              </v:shape>
            </w:pict>
          </mc:Fallback>
        </mc:AlternateContent>
      </w:r>
    </w:p>
    <w:p w14:paraId="77D74AD9" w14:textId="77777777" w:rsidR="00B124B7" w:rsidRPr="00CC11C7"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For BM-Case2, Set B and Set A are the same.</w:t>
      </w:r>
    </w:p>
    <w:p w14:paraId="195F5787" w14:textId="77777777" w:rsidR="00B124B7" w:rsidRPr="00A931AE" w:rsidRDefault="00B124B7" w:rsidP="00B124B7">
      <w:pPr>
        <w:pStyle w:val="2"/>
        <w:ind w:left="567"/>
        <w:rPr>
          <w:sz w:val="26"/>
          <w:szCs w:val="26"/>
          <w:lang w:eastAsia="zh-CN"/>
        </w:rPr>
      </w:pPr>
      <w:r w:rsidRPr="00000754">
        <w:rPr>
          <w:sz w:val="26"/>
          <w:szCs w:val="26"/>
          <w:lang w:eastAsia="zh-CN"/>
        </w:rPr>
        <w:t>Input of BM-Case1 and BM-Case2</w:t>
      </w:r>
    </w:p>
    <w:p w14:paraId="79AD90B5" w14:textId="77777777" w:rsidR="00B124B7" w:rsidRDefault="00B124B7" w:rsidP="00B124B7">
      <w:pPr>
        <w:pStyle w:val="a1"/>
        <w:rPr>
          <w:rFonts w:eastAsia="宋体"/>
          <w:lang w:val="en-GB" w:eastAsia="zh-CN"/>
        </w:rPr>
      </w:pPr>
      <w:r w:rsidRPr="0074005E">
        <w:rPr>
          <w:rFonts w:eastAsia="宋体"/>
          <w:lang w:val="en-GB" w:eastAsia="zh-CN"/>
        </w:rPr>
        <w:t>In</w:t>
      </w:r>
      <w:r>
        <w:rPr>
          <w:rFonts w:eastAsia="宋体"/>
          <w:lang w:val="en-GB" w:eastAsia="zh-CN"/>
        </w:rPr>
        <w:t xml:space="preserve"> RAN1#110, the input of AI/ML models were intensively discussed and the “beam” types can be categorized into 3 different alternatives, e.g. 1) Tx beam prediction, 2) Rx beam prediction and 3) Tx-Rx beam pair prediction. </w:t>
      </w:r>
    </w:p>
    <w:p w14:paraId="12957893" w14:textId="77777777" w:rsidR="00B124B7" w:rsidRDefault="00B124B7" w:rsidP="00B124B7">
      <w:pPr>
        <w:pStyle w:val="a1"/>
        <w:rPr>
          <w:rFonts w:eastAsia="宋体"/>
          <w:lang w:val="en-GB" w:eastAsia="zh-CN"/>
        </w:rPr>
      </w:pPr>
      <w:r>
        <w:rPr>
          <w:noProof/>
        </w:rPr>
        <mc:AlternateContent>
          <mc:Choice Requires="wps">
            <w:drawing>
              <wp:inline distT="0" distB="0" distL="0" distR="0" wp14:anchorId="7C4AAD25" wp14:editId="57E168D7">
                <wp:extent cx="5760720" cy="1330037"/>
                <wp:effectExtent l="0" t="0" r="11430" b="22860"/>
                <wp:docPr id="2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30037"/>
                        </a:xfrm>
                        <a:prstGeom prst="rect">
                          <a:avLst/>
                        </a:prstGeom>
                        <a:solidFill>
                          <a:srgbClr val="FFFFFF"/>
                        </a:solidFill>
                        <a:ln w="6350">
                          <a:solidFill>
                            <a:srgbClr val="000000"/>
                          </a:solidFill>
                          <a:miter lim="800000"/>
                          <a:headEnd/>
                          <a:tailEnd/>
                        </a:ln>
                      </wps:spPr>
                      <wps:txbx>
                        <w:txbxContent>
                          <w:p w14:paraId="2350A2EB" w14:textId="77777777" w:rsidR="005C30BD" w:rsidRPr="003444DB" w:rsidRDefault="005C30BD" w:rsidP="00B124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6786E836" w14:textId="77777777" w:rsidR="005C30BD" w:rsidRDefault="005C30BD" w:rsidP="00B124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3D874D76" w14:textId="77777777" w:rsidR="005C30BD" w:rsidRPr="00A5257C" w:rsidRDefault="005C30BD" w:rsidP="00B124B7">
                            <w:pPr>
                              <w:pStyle w:val="ab"/>
                              <w:numPr>
                                <w:ilvl w:val="0"/>
                                <w:numId w:val="20"/>
                              </w:numPr>
                              <w:rPr>
                                <w:b/>
                                <w:i/>
                              </w:rPr>
                            </w:pPr>
                            <w:r w:rsidRPr="00A5257C">
                              <w:rPr>
                                <w:b/>
                                <w:i/>
                              </w:rPr>
                              <w:t>Alt.1: DL Tx beam prediction</w:t>
                            </w:r>
                          </w:p>
                          <w:p w14:paraId="0AB38CA6" w14:textId="77777777" w:rsidR="005C30BD" w:rsidRPr="00A5257C" w:rsidRDefault="005C30BD" w:rsidP="00B124B7">
                            <w:pPr>
                              <w:pStyle w:val="ab"/>
                              <w:numPr>
                                <w:ilvl w:val="0"/>
                                <w:numId w:val="20"/>
                              </w:numPr>
                              <w:rPr>
                                <w:b/>
                                <w:i/>
                              </w:rPr>
                            </w:pPr>
                            <w:r w:rsidRPr="00A5257C">
                              <w:rPr>
                                <w:b/>
                                <w:i/>
                              </w:rPr>
                              <w:t>Alt.2: DL Rx beam prediction</w:t>
                            </w:r>
                          </w:p>
                          <w:p w14:paraId="25277B8C" w14:textId="77777777" w:rsidR="005C30BD" w:rsidRPr="00A5257C" w:rsidRDefault="005C30BD" w:rsidP="00B124B7">
                            <w:pPr>
                              <w:pStyle w:val="ab"/>
                              <w:numPr>
                                <w:ilvl w:val="0"/>
                                <w:numId w:val="20"/>
                              </w:numPr>
                              <w:rPr>
                                <w:b/>
                                <w:i/>
                              </w:rPr>
                            </w:pPr>
                            <w:r w:rsidRPr="00A5257C">
                              <w:rPr>
                                <w:b/>
                                <w:i/>
                              </w:rPr>
                              <w:t>Alt.3: Beam pair prediction (a beam pair consists of a DL Tx beam and a corresponding DL Rx beam)</w:t>
                            </w:r>
                          </w:p>
                          <w:p w14:paraId="76BB6905" w14:textId="77777777" w:rsidR="005C30BD" w:rsidRPr="00C36BB5" w:rsidRDefault="005C30BD" w:rsidP="00B124B7">
                            <w:pPr>
                              <w:widowControl w:val="0"/>
                              <w:jc w:val="both"/>
                              <w:rPr>
                                <w:b/>
                                <w:bCs/>
                              </w:rPr>
                            </w:pPr>
                            <w:r w:rsidRPr="00A5257C">
                              <w:rPr>
                                <w:b/>
                                <w:i/>
                              </w:rPr>
                              <w:t>Note1: DL Rx beam prediction may or may not have spec impact</w:t>
                            </w:r>
                          </w:p>
                        </w:txbxContent>
                      </wps:txbx>
                      <wps:bodyPr rot="0" vert="horz" wrap="square" lIns="91440" tIns="45720" rIns="91440" bIns="45720" anchor="ctr" anchorCtr="0" upright="1">
                        <a:noAutofit/>
                      </wps:bodyPr>
                    </wps:wsp>
                  </a:graphicData>
                </a:graphic>
              </wp:inline>
            </w:drawing>
          </mc:Choice>
          <mc:Fallback>
            <w:pict>
              <v:shape w14:anchorId="7C4AAD25" id="_x0000_s1042" type="#_x0000_t202" style="width:453.6pt;height:10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" strokeweight=".5pt">
                <v:textbox>
                  <w:txbxContent>
                    <w:p w14:paraId="2350A2EB" w14:textId="77777777" w:rsidR="005C30BD" w:rsidRPr="003444DB" w:rsidRDefault="005C30BD" w:rsidP="00B124B7">
                      <w:pPr>
                        <w:rPr>
                          <w:rFonts w:eastAsia="宋体"/>
                          <w:b/>
                          <w:i/>
                          <w:kern w:val="2"/>
                          <w:szCs w:val="22"/>
                          <w:highlight w:val="green"/>
                          <w:lang w:eastAsia="zh-CN"/>
                        </w:rPr>
                      </w:pPr>
                      <w:r w:rsidRPr="003444DB">
                        <w:rPr>
                          <w:rFonts w:eastAsia="宋体"/>
                          <w:b/>
                          <w:i/>
                          <w:kern w:val="2"/>
                          <w:szCs w:val="22"/>
                          <w:highlight w:val="green"/>
                          <w:lang w:eastAsia="zh-CN"/>
                        </w:rPr>
                        <w:t xml:space="preserve">Agreement </w:t>
                      </w:r>
                    </w:p>
                    <w:p w14:paraId="6786E836" w14:textId="77777777" w:rsidR="005C30BD" w:rsidRDefault="005C30BD" w:rsidP="00B124B7">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3D874D76" w14:textId="77777777" w:rsidR="005C30BD" w:rsidRPr="00A5257C" w:rsidRDefault="005C30BD" w:rsidP="00B124B7">
                      <w:pPr>
                        <w:pStyle w:val="ab"/>
                        <w:numPr>
                          <w:ilvl w:val="0"/>
                          <w:numId w:val="20"/>
                        </w:numPr>
                        <w:rPr>
                          <w:b/>
                          <w:i/>
                        </w:rPr>
                      </w:pPr>
                      <w:r w:rsidRPr="00A5257C">
                        <w:rPr>
                          <w:b/>
                          <w:i/>
                        </w:rPr>
                        <w:t>Alt.1: DL Tx beam prediction</w:t>
                      </w:r>
                    </w:p>
                    <w:p w14:paraId="0AB38CA6" w14:textId="77777777" w:rsidR="005C30BD" w:rsidRPr="00A5257C" w:rsidRDefault="005C30BD" w:rsidP="00B124B7">
                      <w:pPr>
                        <w:pStyle w:val="ab"/>
                        <w:numPr>
                          <w:ilvl w:val="0"/>
                          <w:numId w:val="20"/>
                        </w:numPr>
                        <w:rPr>
                          <w:b/>
                          <w:i/>
                        </w:rPr>
                      </w:pPr>
                      <w:r w:rsidRPr="00A5257C">
                        <w:rPr>
                          <w:b/>
                          <w:i/>
                        </w:rPr>
                        <w:t>Alt.2: DL Rx beam prediction</w:t>
                      </w:r>
                    </w:p>
                    <w:p w14:paraId="25277B8C" w14:textId="77777777" w:rsidR="005C30BD" w:rsidRPr="00A5257C" w:rsidRDefault="005C30BD" w:rsidP="00B124B7">
                      <w:pPr>
                        <w:pStyle w:val="ab"/>
                        <w:numPr>
                          <w:ilvl w:val="0"/>
                          <w:numId w:val="20"/>
                        </w:numPr>
                        <w:rPr>
                          <w:b/>
                          <w:i/>
                        </w:rPr>
                      </w:pPr>
                      <w:r w:rsidRPr="00A5257C">
                        <w:rPr>
                          <w:b/>
                          <w:i/>
                        </w:rPr>
                        <w:t>Alt.3: Beam pair prediction (a beam pair consists of a DL Tx beam and a corresponding DL Rx beam)</w:t>
                      </w:r>
                    </w:p>
                    <w:p w14:paraId="76BB6905" w14:textId="77777777" w:rsidR="005C30BD" w:rsidRPr="00C36BB5" w:rsidRDefault="005C30BD" w:rsidP="00B124B7">
                      <w:pPr>
                        <w:widowControl w:val="0"/>
                        <w:jc w:val="both"/>
                        <w:rPr>
                          <w:b/>
                          <w:bCs/>
                        </w:rPr>
                      </w:pPr>
                      <w:r w:rsidRPr="00A5257C">
                        <w:rPr>
                          <w:b/>
                          <w:i/>
                        </w:rPr>
                        <w:t>Note1: DL Rx beam prediction may or may not have spec impact</w:t>
                      </w:r>
                    </w:p>
                  </w:txbxContent>
                </v:textbox>
                <w10:anchorlock/>
              </v:shape>
            </w:pict>
          </mc:Fallback>
        </mc:AlternateContent>
      </w:r>
    </w:p>
    <w:p w14:paraId="0B3F6CF5" w14:textId="77777777" w:rsidR="00B124B7" w:rsidRDefault="00B124B7" w:rsidP="00B124B7">
      <w:pPr>
        <w:pStyle w:val="a1"/>
        <w:rPr>
          <w:rFonts w:eastAsia="宋体"/>
          <w:lang w:val="en-GB" w:eastAsia="zh-CN"/>
        </w:rPr>
      </w:pPr>
      <w:r>
        <w:rPr>
          <w:rFonts w:eastAsia="宋体"/>
          <w:lang w:val="en-GB" w:eastAsia="zh-CN"/>
        </w:rPr>
        <w:t>In our view, we would like to give Tx-Rx beam prediction the 1</w:t>
      </w:r>
      <w:r w:rsidRPr="0074005E">
        <w:rPr>
          <w:rFonts w:eastAsia="宋体"/>
          <w:vertAlign w:val="superscript"/>
          <w:lang w:val="en-GB" w:eastAsia="zh-CN"/>
        </w:rPr>
        <w:t>st</w:t>
      </w:r>
      <w:r>
        <w:rPr>
          <w:rFonts w:eastAsia="宋体"/>
          <w:lang w:val="en-GB" w:eastAsia="zh-CN"/>
        </w:rPr>
        <w:t xml:space="preserve"> priority, since this function can address beam prediction for both NW and UE side and perfectly aligned with P1 beam sweeping procedure defined in NR Rel.15. With such setting, either NW or UE would not necessarily to carry out the 2</w:t>
      </w:r>
      <w:r w:rsidRPr="00674886">
        <w:rPr>
          <w:rFonts w:eastAsia="宋体"/>
          <w:vertAlign w:val="superscript"/>
          <w:lang w:val="en-GB" w:eastAsia="zh-CN"/>
        </w:rPr>
        <w:t>nd</w:t>
      </w:r>
      <w:r>
        <w:rPr>
          <w:rFonts w:eastAsia="宋体"/>
          <w:lang w:val="en-GB" w:eastAsia="zh-CN"/>
        </w:rPr>
        <w:t xml:space="preserve"> stage of beam sweeping to find proper corresponding Tx beam or Rx beam for the predicted Rx beam or Tx beam. </w:t>
      </w:r>
    </w:p>
    <w:p w14:paraId="1B43A668" w14:textId="77777777" w:rsidR="00B124B7" w:rsidRDefault="00B124B7" w:rsidP="00B124B7">
      <w:pPr>
        <w:pStyle w:val="a1"/>
        <w:rPr>
          <w:rFonts w:eastAsia="宋体"/>
          <w:lang w:val="en-GB" w:eastAsia="zh-CN"/>
        </w:rPr>
      </w:pPr>
      <w:r w:rsidRPr="00674886">
        <w:rPr>
          <w:rFonts w:eastAsia="宋体"/>
          <w:lang w:val="en-GB" w:eastAsia="zh-CN"/>
        </w:rPr>
        <w:t xml:space="preserve">For </w:t>
      </w:r>
      <w:r>
        <w:rPr>
          <w:rFonts w:eastAsia="宋体"/>
          <w:lang w:val="en-GB" w:eastAsia="zh-CN"/>
        </w:rPr>
        <w:t xml:space="preserve">Tx beam prediction, it aligned well with legacy NR beam measurement, reporting and indication. But as for the </w:t>
      </w:r>
      <w:r>
        <w:rPr>
          <w:rFonts w:eastAsia="宋体" w:hint="eastAsia"/>
          <w:lang w:val="en-GB" w:eastAsia="zh-CN"/>
        </w:rPr>
        <w:t>corre</w:t>
      </w:r>
      <w:r>
        <w:rPr>
          <w:rFonts w:eastAsia="宋体"/>
          <w:lang w:val="en-GB" w:eastAsia="zh-CN"/>
        </w:rPr>
        <w:t xml:space="preserve">sponding Rx beam, there are still at least two options. One option is to assume a best Rx beam, but how to determine such best Rx beam seems lack of clarity; The other option is to assume a fixed Rx beam which aligns with P2 beam sweeping for Tx beam refinement. </w:t>
      </w:r>
    </w:p>
    <w:p w14:paraId="0D53AE7D" w14:textId="77777777" w:rsidR="00B124B7" w:rsidRDefault="00B124B7" w:rsidP="00B124B7">
      <w:pPr>
        <w:pStyle w:val="a1"/>
        <w:rPr>
          <w:rFonts w:eastAsia="宋体"/>
          <w:lang w:val="en-GB" w:eastAsia="zh-CN"/>
        </w:rPr>
      </w:pPr>
      <w:r w:rsidRPr="00E265D3">
        <w:rPr>
          <w:rFonts w:eastAsia="宋体"/>
          <w:lang w:val="en-GB" w:eastAsia="zh-CN"/>
        </w:rPr>
        <w:t xml:space="preserve">For </w:t>
      </w:r>
      <w:r>
        <w:rPr>
          <w:rFonts w:eastAsia="宋体"/>
          <w:lang w:val="en-GB" w:eastAsia="zh-CN"/>
        </w:rPr>
        <w:t>Rx beam prediction, first we would like to note the Rx beam implementation is up to UE, there seems no strong reason for NW to predict UE’s Rx beam only. Not to mention that UE has to report its measurement on Set B. Hence, it seems Rx beam prediction would be more proper to be implemented at UE side. For instance, UE measures reduced NZP-CSI-RS resource set with Repetition ON, and then predicts the best Rx beam for the fixed Tx beam. In our understanding, the use case for this type of beam prediction would be very limited.</w:t>
      </w:r>
    </w:p>
    <w:p w14:paraId="5E59A88E" w14:textId="19DC1405" w:rsidR="00B124B7" w:rsidRPr="00C36BB5"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support </w:t>
      </w:r>
      <w:r w:rsidR="00170825">
        <w:rPr>
          <w:rFonts w:eastAsiaTheme="minorEastAsia"/>
          <w:b/>
          <w:i/>
          <w:color w:val="000000" w:themeColor="text1"/>
          <w:sz w:val="22"/>
          <w:lang w:eastAsia="zh-CN"/>
        </w:rPr>
        <w:t xml:space="preserve">Tx beam prediction (Alt.1) and </w:t>
      </w:r>
      <w:r>
        <w:rPr>
          <w:rFonts w:eastAsiaTheme="minorEastAsia"/>
          <w:b/>
          <w:i/>
          <w:color w:val="000000" w:themeColor="text1"/>
          <w:sz w:val="22"/>
          <w:lang w:eastAsia="zh-CN"/>
        </w:rPr>
        <w:t xml:space="preserve">beam pair prediction (Alt.3). </w:t>
      </w:r>
    </w:p>
    <w:p w14:paraId="30A443CD" w14:textId="77777777" w:rsidR="00B124B7" w:rsidRDefault="00B124B7" w:rsidP="00B124B7">
      <w:pPr>
        <w:pStyle w:val="a1"/>
        <w:rPr>
          <w:lang w:eastAsia="zh-CN"/>
        </w:rPr>
      </w:pPr>
      <w:r>
        <w:rPr>
          <w:lang w:eastAsia="zh-CN"/>
        </w:rPr>
        <w:t>Another key aspect of the model input is what to be input for training and inference. The inputs of AI/ML model for BM-Case1 and BM-Case2 were discussed as in the following conclusions. It seems most of alternatives include L1-RSRP measurement based on Set B as input, whereas the other one (i.e. Alt.3 in the 1</w:t>
      </w:r>
      <w:r w:rsidRPr="00EE319B">
        <w:rPr>
          <w:vertAlign w:val="superscript"/>
          <w:lang w:eastAsia="zh-CN"/>
        </w:rPr>
        <w:t>st</w:t>
      </w:r>
      <w:r>
        <w:rPr>
          <w:lang w:eastAsia="zh-CN"/>
        </w:rPr>
        <w:t xml:space="preserve"> conclusion) includes CIR only.  </w:t>
      </w:r>
    </w:p>
    <w:p w14:paraId="28C9DEC0" w14:textId="77777777" w:rsidR="00B124B7" w:rsidRDefault="00B124B7" w:rsidP="00B124B7">
      <w:pPr>
        <w:pStyle w:val="a1"/>
        <w:rPr>
          <w:lang w:eastAsia="zh-CN"/>
        </w:rPr>
      </w:pPr>
      <w:r>
        <w:rPr>
          <w:noProof/>
        </w:rPr>
        <w:lastRenderedPageBreak/>
        <mc:AlternateContent>
          <mc:Choice Requires="wps">
            <w:drawing>
              <wp:inline distT="0" distB="0" distL="0" distR="0" wp14:anchorId="7D7FD871" wp14:editId="2C9F6D2D">
                <wp:extent cx="5760720" cy="2720761"/>
                <wp:effectExtent l="0" t="0" r="11430" b="22860"/>
                <wp:docPr id="3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20761"/>
                        </a:xfrm>
                        <a:prstGeom prst="rect">
                          <a:avLst/>
                        </a:prstGeom>
                        <a:solidFill>
                          <a:srgbClr val="FFFFFF"/>
                        </a:solidFill>
                        <a:ln w="6350">
                          <a:solidFill>
                            <a:srgbClr val="000000"/>
                          </a:solidFill>
                          <a:miter lim="800000"/>
                          <a:headEnd/>
                          <a:tailEnd/>
                        </a:ln>
                      </wps:spPr>
                      <wps:txbx>
                        <w:txbxContent>
                          <w:p w14:paraId="66EBDA7D" w14:textId="77777777" w:rsidR="005C30BD" w:rsidRPr="00EB184F" w:rsidRDefault="005C30BD" w:rsidP="00B124B7">
                            <w:pPr>
                              <w:shd w:val="clear" w:color="auto" w:fill="FFFFFF"/>
                              <w:jc w:val="both"/>
                              <w:rPr>
                                <w:lang w:eastAsia="x-none"/>
                              </w:rPr>
                            </w:pPr>
                            <w:r w:rsidRPr="00E90FAF">
                              <w:rPr>
                                <w:highlight w:val="lightGray"/>
                                <w:lang w:eastAsia="x-none"/>
                              </w:rPr>
                              <w:t>Conclusion</w:t>
                            </w:r>
                            <w:r w:rsidRPr="00EB184F">
                              <w:rPr>
                                <w:lang w:eastAsia="x-none"/>
                              </w:rPr>
                              <w:t xml:space="preserve"> </w:t>
                            </w:r>
                          </w:p>
                          <w:p w14:paraId="0129DDA8" w14:textId="77777777" w:rsidR="005C30BD" w:rsidRPr="00324CAA" w:rsidRDefault="005C30BD" w:rsidP="00B124B7">
                            <w:pPr>
                              <w:rPr>
                                <w:lang w:eastAsia="x-none"/>
                              </w:rPr>
                            </w:pPr>
                            <w:r w:rsidRPr="00324CAA">
                              <w:rPr>
                                <w:lang w:eastAsia="x-none"/>
                              </w:rPr>
                              <w:t>Regarding the sub use case BM-Case1, further study the following alternatives for AI/ML input:</w:t>
                            </w:r>
                          </w:p>
                          <w:p w14:paraId="3E292D41" w14:textId="77777777" w:rsidR="005C30BD" w:rsidRPr="00324CAA" w:rsidRDefault="005C30BD" w:rsidP="00B124B7">
                            <w:pPr>
                              <w:numPr>
                                <w:ilvl w:val="0"/>
                                <w:numId w:val="11"/>
                              </w:numPr>
                              <w:rPr>
                                <w:lang w:eastAsia="x-none"/>
                              </w:rPr>
                            </w:pPr>
                            <w:r w:rsidRPr="00324CAA">
                              <w:rPr>
                                <w:lang w:eastAsia="x-none"/>
                              </w:rPr>
                              <w:t>Alt.1: Only L1-RSRP measurement based on Set B</w:t>
                            </w:r>
                          </w:p>
                          <w:p w14:paraId="4CB9EB6F" w14:textId="77777777" w:rsidR="005C30BD" w:rsidRPr="00324CAA" w:rsidRDefault="005C30BD" w:rsidP="00B124B7">
                            <w:pPr>
                              <w:numPr>
                                <w:ilvl w:val="0"/>
                                <w:numId w:val="11"/>
                              </w:numPr>
                              <w:rPr>
                                <w:lang w:eastAsia="x-none"/>
                              </w:rPr>
                            </w:pPr>
                            <w:r w:rsidRPr="00324CAA">
                              <w:rPr>
                                <w:lang w:eastAsia="x-none"/>
                              </w:rPr>
                              <w:t>Alt.2: L1-RSRP measurement based on Set B and assistance information</w:t>
                            </w:r>
                          </w:p>
                          <w:p w14:paraId="1389D7F2" w14:textId="77777777" w:rsidR="005C30BD" w:rsidRPr="00324CAA" w:rsidRDefault="005C30BD" w:rsidP="00B124B7">
                            <w:pPr>
                              <w:numPr>
                                <w:ilvl w:val="1"/>
                                <w:numId w:val="11"/>
                              </w:numPr>
                              <w:shd w:val="clear" w:color="auto" w:fill="FFFFFF"/>
                              <w:rPr>
                                <w:rFonts w:ascii="宋体" w:eastAsia="宋体" w:hAnsi="宋体" w:cs="宋体"/>
                                <w:color w:val="000000"/>
                                <w:sz w:val="24"/>
                                <w:lang w:eastAsia="zh-CN"/>
                              </w:rPr>
                            </w:pPr>
                            <w:r w:rsidRPr="00324CAA">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A2E117E" w14:textId="77777777" w:rsidR="005C30BD" w:rsidRPr="00324CAA" w:rsidRDefault="005C30BD" w:rsidP="00B124B7">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4461D98D" w14:textId="77777777" w:rsidR="005C30BD" w:rsidRPr="00324CAA" w:rsidRDefault="005C30BD" w:rsidP="00B124B7">
                            <w:pPr>
                              <w:numPr>
                                <w:ilvl w:val="0"/>
                                <w:numId w:val="11"/>
                              </w:numPr>
                              <w:rPr>
                                <w:lang w:eastAsia="x-none"/>
                              </w:rPr>
                            </w:pPr>
                            <w:r w:rsidRPr="00324CAA">
                              <w:rPr>
                                <w:lang w:eastAsia="x-none"/>
                              </w:rPr>
                              <w:t>Alt.3: CIR based on Set B</w:t>
                            </w:r>
                          </w:p>
                          <w:p w14:paraId="78E3DAB3" w14:textId="77777777" w:rsidR="005C30BD" w:rsidRPr="00324CAA" w:rsidRDefault="005C30BD" w:rsidP="00B124B7">
                            <w:pPr>
                              <w:numPr>
                                <w:ilvl w:val="0"/>
                                <w:numId w:val="11"/>
                              </w:numPr>
                              <w:rPr>
                                <w:lang w:eastAsia="x-none"/>
                              </w:rPr>
                            </w:pPr>
                            <w:r w:rsidRPr="00324CAA">
                              <w:rPr>
                                <w:lang w:eastAsia="x-none"/>
                              </w:rPr>
                              <w:t>Alt.4: L1-RSRP measurement based on Set B and the corresponding DL Tx and/or Rx beam ID</w:t>
                            </w:r>
                          </w:p>
                          <w:p w14:paraId="5849F51E" w14:textId="77777777" w:rsidR="005C30BD" w:rsidRPr="00324CAA" w:rsidRDefault="005C30BD" w:rsidP="00B124B7">
                            <w:pPr>
                              <w:numPr>
                                <w:ilvl w:val="0"/>
                                <w:numId w:val="11"/>
                              </w:numPr>
                              <w:rPr>
                                <w:lang w:eastAsia="x-none"/>
                              </w:rPr>
                            </w:pPr>
                            <w:r w:rsidRPr="00324CAA">
                              <w:rPr>
                                <w:lang w:eastAsia="x-none"/>
                              </w:rPr>
                              <w:t>Note1: It is up to companies to provide other alternative(s) including the combination of some alternatives</w:t>
                            </w:r>
                          </w:p>
                          <w:p w14:paraId="284D75EA" w14:textId="77777777" w:rsidR="005C30BD" w:rsidRPr="00324CAA" w:rsidRDefault="005C30BD" w:rsidP="00B124B7">
                            <w:pPr>
                              <w:numPr>
                                <w:ilvl w:val="0"/>
                                <w:numId w:val="11"/>
                              </w:numPr>
                              <w:rPr>
                                <w:lang w:eastAsia="x-none"/>
                              </w:rPr>
                            </w:pPr>
                            <w:r w:rsidRPr="00324CAA">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7D7FD871" id="Text Box 4" o:spid="_x0000_s1043" type="#_x0000_t202" style="width:453.6pt;height:21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" strokeweight=".5pt">
                <v:textbox>
                  <w:txbxContent>
                    <w:p w14:paraId="66EBDA7D" w14:textId="77777777" w:rsidR="005C30BD" w:rsidRPr="00EB184F" w:rsidRDefault="005C30BD" w:rsidP="00B124B7">
                      <w:pPr>
                        <w:shd w:val="clear" w:color="auto" w:fill="FFFFFF"/>
                        <w:jc w:val="both"/>
                        <w:rPr>
                          <w:lang w:eastAsia="x-none"/>
                        </w:rPr>
                      </w:pPr>
                      <w:r w:rsidRPr="00E90FAF">
                        <w:rPr>
                          <w:highlight w:val="lightGray"/>
                          <w:lang w:eastAsia="x-none"/>
                        </w:rPr>
                        <w:t>Conclusion</w:t>
                      </w:r>
                      <w:r w:rsidRPr="00EB184F">
                        <w:rPr>
                          <w:lang w:eastAsia="x-none"/>
                        </w:rPr>
                        <w:t xml:space="preserve"> </w:t>
                      </w:r>
                    </w:p>
                    <w:p w14:paraId="0129DDA8" w14:textId="77777777" w:rsidR="005C30BD" w:rsidRPr="00324CAA" w:rsidRDefault="005C30BD" w:rsidP="00B124B7">
                      <w:pPr>
                        <w:rPr>
                          <w:lang w:eastAsia="x-none"/>
                        </w:rPr>
                      </w:pPr>
                      <w:r w:rsidRPr="00324CAA">
                        <w:rPr>
                          <w:lang w:eastAsia="x-none"/>
                        </w:rPr>
                        <w:t>Regarding the sub use case BM-Case1, further study the following alternatives for AI/ML input:</w:t>
                      </w:r>
                    </w:p>
                    <w:p w14:paraId="3E292D41" w14:textId="77777777" w:rsidR="005C30BD" w:rsidRPr="00324CAA" w:rsidRDefault="005C30BD" w:rsidP="00B124B7">
                      <w:pPr>
                        <w:numPr>
                          <w:ilvl w:val="0"/>
                          <w:numId w:val="11"/>
                        </w:numPr>
                        <w:rPr>
                          <w:lang w:eastAsia="x-none"/>
                        </w:rPr>
                      </w:pPr>
                      <w:r w:rsidRPr="00324CAA">
                        <w:rPr>
                          <w:lang w:eastAsia="x-none"/>
                        </w:rPr>
                        <w:t>Alt.1: Only L1-RSRP measurement based on Set B</w:t>
                      </w:r>
                    </w:p>
                    <w:p w14:paraId="4CB9EB6F" w14:textId="77777777" w:rsidR="005C30BD" w:rsidRPr="00324CAA" w:rsidRDefault="005C30BD" w:rsidP="00B124B7">
                      <w:pPr>
                        <w:numPr>
                          <w:ilvl w:val="0"/>
                          <w:numId w:val="11"/>
                        </w:numPr>
                        <w:rPr>
                          <w:lang w:eastAsia="x-none"/>
                        </w:rPr>
                      </w:pPr>
                      <w:r w:rsidRPr="00324CAA">
                        <w:rPr>
                          <w:lang w:eastAsia="x-none"/>
                        </w:rPr>
                        <w:t>Alt.2: L1-RSRP measurement based on Set B and assistance information</w:t>
                      </w:r>
                    </w:p>
                    <w:p w14:paraId="1389D7F2" w14:textId="77777777" w:rsidR="005C30BD" w:rsidRPr="00324CAA" w:rsidRDefault="005C30BD" w:rsidP="00B124B7">
                      <w:pPr>
                        <w:numPr>
                          <w:ilvl w:val="1"/>
                          <w:numId w:val="11"/>
                        </w:numPr>
                        <w:shd w:val="clear" w:color="auto" w:fill="FFFFFF"/>
                        <w:rPr>
                          <w:rFonts w:ascii="宋体" w:eastAsia="宋体" w:hAnsi="宋体" w:cs="宋体"/>
                          <w:color w:val="000000"/>
                          <w:sz w:val="24"/>
                          <w:lang w:eastAsia="zh-CN"/>
                        </w:rPr>
                      </w:pPr>
                      <w:r w:rsidRPr="00324CAA">
                        <w:rPr>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A2E117E" w14:textId="77777777" w:rsidR="005C30BD" w:rsidRPr="00324CAA" w:rsidRDefault="005C30BD" w:rsidP="00B124B7">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14:paraId="4461D98D" w14:textId="77777777" w:rsidR="005C30BD" w:rsidRPr="00324CAA" w:rsidRDefault="005C30BD" w:rsidP="00B124B7">
                      <w:pPr>
                        <w:numPr>
                          <w:ilvl w:val="0"/>
                          <w:numId w:val="11"/>
                        </w:numPr>
                        <w:rPr>
                          <w:lang w:eastAsia="x-none"/>
                        </w:rPr>
                      </w:pPr>
                      <w:r w:rsidRPr="00324CAA">
                        <w:rPr>
                          <w:lang w:eastAsia="x-none"/>
                        </w:rPr>
                        <w:t>Alt.3: CIR based on Set B</w:t>
                      </w:r>
                    </w:p>
                    <w:p w14:paraId="78E3DAB3" w14:textId="77777777" w:rsidR="005C30BD" w:rsidRPr="00324CAA" w:rsidRDefault="005C30BD" w:rsidP="00B124B7">
                      <w:pPr>
                        <w:numPr>
                          <w:ilvl w:val="0"/>
                          <w:numId w:val="11"/>
                        </w:numPr>
                        <w:rPr>
                          <w:lang w:eastAsia="x-none"/>
                        </w:rPr>
                      </w:pPr>
                      <w:r w:rsidRPr="00324CAA">
                        <w:rPr>
                          <w:lang w:eastAsia="x-none"/>
                        </w:rPr>
                        <w:t>Alt.4: L1-RSRP measurement based on Set B and the corresponding DL Tx and/or Rx beam ID</w:t>
                      </w:r>
                    </w:p>
                    <w:p w14:paraId="5849F51E" w14:textId="77777777" w:rsidR="005C30BD" w:rsidRPr="00324CAA" w:rsidRDefault="005C30BD" w:rsidP="00B124B7">
                      <w:pPr>
                        <w:numPr>
                          <w:ilvl w:val="0"/>
                          <w:numId w:val="11"/>
                        </w:numPr>
                        <w:rPr>
                          <w:lang w:eastAsia="x-none"/>
                        </w:rPr>
                      </w:pPr>
                      <w:r w:rsidRPr="00324CAA">
                        <w:rPr>
                          <w:lang w:eastAsia="x-none"/>
                        </w:rPr>
                        <w:t>Note1: It is up to companies to provide other alternative(s) including the combination of some alternatives</w:t>
                      </w:r>
                    </w:p>
                    <w:p w14:paraId="284D75EA" w14:textId="77777777" w:rsidR="005C30BD" w:rsidRPr="00324CAA" w:rsidRDefault="005C30BD" w:rsidP="00B124B7">
                      <w:pPr>
                        <w:numPr>
                          <w:ilvl w:val="0"/>
                          <w:numId w:val="11"/>
                        </w:numPr>
                        <w:rPr>
                          <w:lang w:eastAsia="x-none"/>
                        </w:rPr>
                      </w:pPr>
                      <w:r w:rsidRPr="00324CAA">
                        <w:rPr>
                          <w:lang w:eastAsia="x-none"/>
                        </w:rPr>
                        <w:t>Note2: All the inputs are “nominal” and only for discussion purpose.</w:t>
                      </w:r>
                    </w:p>
                  </w:txbxContent>
                </v:textbox>
                <w10:anchorlock/>
              </v:shape>
            </w:pict>
          </mc:Fallback>
        </mc:AlternateContent>
      </w:r>
    </w:p>
    <w:p w14:paraId="637325F8" w14:textId="77777777" w:rsidR="00B124B7" w:rsidRDefault="00B124B7" w:rsidP="00B124B7">
      <w:pPr>
        <w:pStyle w:val="a1"/>
        <w:rPr>
          <w:lang w:eastAsia="zh-CN"/>
        </w:rPr>
      </w:pPr>
      <w:r>
        <w:rPr>
          <w:noProof/>
        </w:rPr>
        <mc:AlternateContent>
          <mc:Choice Requires="wps">
            <w:drawing>
              <wp:inline distT="0" distB="0" distL="0" distR="0" wp14:anchorId="7B2C1037" wp14:editId="64770903">
                <wp:extent cx="5760720" cy="2844176"/>
                <wp:effectExtent l="0" t="0" r="11430" b="13335"/>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44176"/>
                        </a:xfrm>
                        <a:prstGeom prst="rect">
                          <a:avLst/>
                        </a:prstGeom>
                        <a:solidFill>
                          <a:srgbClr val="FFFFFF"/>
                        </a:solidFill>
                        <a:ln w="6350">
                          <a:solidFill>
                            <a:srgbClr val="000000"/>
                          </a:solidFill>
                          <a:miter lim="800000"/>
                          <a:headEnd/>
                          <a:tailEnd/>
                        </a:ln>
                      </wps:spPr>
                      <wps:txbx>
                        <w:txbxContent>
                          <w:p w14:paraId="323F1229" w14:textId="77777777" w:rsidR="005C30BD" w:rsidRPr="00206A1F" w:rsidRDefault="005C30BD" w:rsidP="00B124B7">
                            <w:pPr>
                              <w:rPr>
                                <w:lang w:eastAsia="x-none"/>
                              </w:rPr>
                            </w:pPr>
                            <w:r w:rsidRPr="00206A1F">
                              <w:rPr>
                                <w:highlight w:val="lightGray"/>
                                <w:lang w:eastAsia="x-none"/>
                              </w:rPr>
                              <w:t>Conclusion</w:t>
                            </w:r>
                            <w:r w:rsidRPr="00206A1F">
                              <w:rPr>
                                <w:lang w:eastAsia="x-none"/>
                              </w:rPr>
                              <w:t xml:space="preserve"> </w:t>
                            </w:r>
                          </w:p>
                          <w:p w14:paraId="38A87088" w14:textId="77777777" w:rsidR="005C30BD" w:rsidRPr="008649D9" w:rsidRDefault="005C30BD" w:rsidP="00B124B7">
                            <w:pPr>
                              <w:rPr>
                                <w:lang w:eastAsia="x-none"/>
                              </w:rPr>
                            </w:pPr>
                            <w:r w:rsidRPr="008649D9">
                              <w:rPr>
                                <w:lang w:eastAsia="x-none"/>
                              </w:rPr>
                              <w:t>Regarding the sub use case BM-Case2, further study the following alternatives of measurement results for AI/ML input (for each past measurement instance):</w:t>
                            </w:r>
                          </w:p>
                          <w:p w14:paraId="30F1EFBE" w14:textId="77777777" w:rsidR="005C30BD" w:rsidRPr="008649D9" w:rsidRDefault="005C30BD" w:rsidP="00B124B7">
                            <w:pPr>
                              <w:numPr>
                                <w:ilvl w:val="0"/>
                                <w:numId w:val="11"/>
                              </w:numPr>
                              <w:rPr>
                                <w:lang w:eastAsia="x-none"/>
                              </w:rPr>
                            </w:pPr>
                            <w:r w:rsidRPr="008649D9">
                              <w:rPr>
                                <w:lang w:eastAsia="x-none"/>
                              </w:rPr>
                              <w:t>Alt.1: Only L1-RSRP measurement based on Set B</w:t>
                            </w:r>
                          </w:p>
                          <w:p w14:paraId="4C8719CC" w14:textId="77777777" w:rsidR="005C30BD" w:rsidRPr="008649D9" w:rsidRDefault="005C30BD" w:rsidP="00B124B7">
                            <w:pPr>
                              <w:numPr>
                                <w:ilvl w:val="0"/>
                                <w:numId w:val="11"/>
                              </w:numPr>
                              <w:rPr>
                                <w:lang w:eastAsia="x-none"/>
                              </w:rPr>
                            </w:pPr>
                            <w:r w:rsidRPr="008649D9">
                              <w:rPr>
                                <w:lang w:eastAsia="x-none"/>
                              </w:rPr>
                              <w:t>Alt 2: L1-RSRP measurement based on Set B and assistance information</w:t>
                            </w:r>
                          </w:p>
                          <w:p w14:paraId="75F595C7" w14:textId="77777777" w:rsidR="005C30BD" w:rsidRPr="008649D9" w:rsidRDefault="005C30BD" w:rsidP="00B124B7">
                            <w:pPr>
                              <w:numPr>
                                <w:ilvl w:val="1"/>
                                <w:numId w:val="11"/>
                              </w:numPr>
                              <w:snapToGrid w:val="0"/>
                              <w:ind w:left="709"/>
                              <w:rPr>
                                <w:rFonts w:ascii="宋体" w:eastAsia="宋体" w:hAnsi="宋体" w:cs="宋体"/>
                                <w:color w:val="000000"/>
                                <w:sz w:val="24"/>
                                <w:lang w:eastAsia="zh-CN"/>
                              </w:rPr>
                            </w:pPr>
                            <w:r w:rsidRPr="008649D9">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97FD7FF" w14:textId="77777777" w:rsidR="005C30BD" w:rsidRPr="008649D9" w:rsidRDefault="005C30BD" w:rsidP="00B124B7">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688E3045" w14:textId="77777777" w:rsidR="005C30BD" w:rsidRPr="008649D9" w:rsidRDefault="005C30BD" w:rsidP="00B124B7">
                            <w:pPr>
                              <w:numPr>
                                <w:ilvl w:val="0"/>
                                <w:numId w:val="11"/>
                              </w:numPr>
                              <w:rPr>
                                <w:lang w:eastAsia="x-none"/>
                              </w:rPr>
                            </w:pPr>
                            <w:r w:rsidRPr="008649D9">
                              <w:rPr>
                                <w:lang w:eastAsia="x-none"/>
                              </w:rPr>
                              <w:t>Alt.3: L1-RSRP measurement based on Set B and the corresponding DL Tx and/or Rx beam ID</w:t>
                            </w:r>
                          </w:p>
                          <w:p w14:paraId="31DEB0B7" w14:textId="77777777" w:rsidR="005C30BD" w:rsidRPr="008649D9" w:rsidRDefault="005C30BD" w:rsidP="00B124B7">
                            <w:pPr>
                              <w:numPr>
                                <w:ilvl w:val="0"/>
                                <w:numId w:val="11"/>
                              </w:numPr>
                              <w:rPr>
                                <w:lang w:eastAsia="x-none"/>
                              </w:rPr>
                            </w:pPr>
                            <w:r w:rsidRPr="008649D9">
                              <w:rPr>
                                <w:lang w:eastAsia="x-none"/>
                              </w:rPr>
                              <w:t>Note1: It is up to companies to provide other alternative(s) including the combination of some alternatives</w:t>
                            </w:r>
                          </w:p>
                          <w:p w14:paraId="472E3AAA" w14:textId="77777777" w:rsidR="005C30BD" w:rsidRPr="00324CAA" w:rsidRDefault="005C30BD" w:rsidP="00B124B7">
                            <w:pPr>
                              <w:numPr>
                                <w:ilvl w:val="0"/>
                                <w:numId w:val="11"/>
                              </w:numPr>
                              <w:rPr>
                                <w:lang w:eastAsia="x-none"/>
                              </w:rPr>
                            </w:pPr>
                            <w:r w:rsidRPr="008649D9">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7B2C1037" id="_x0000_s1044" type="#_x0000_t202" style="width:453.6pt;height:22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" strokeweight=".5pt">
                <v:textbox>
                  <w:txbxContent>
                    <w:p w14:paraId="323F1229" w14:textId="77777777" w:rsidR="005C30BD" w:rsidRPr="00206A1F" w:rsidRDefault="005C30BD" w:rsidP="00B124B7">
                      <w:pPr>
                        <w:rPr>
                          <w:lang w:eastAsia="x-none"/>
                        </w:rPr>
                      </w:pPr>
                      <w:r w:rsidRPr="00206A1F">
                        <w:rPr>
                          <w:highlight w:val="lightGray"/>
                          <w:lang w:eastAsia="x-none"/>
                        </w:rPr>
                        <w:t>Conclusion</w:t>
                      </w:r>
                      <w:r w:rsidRPr="00206A1F">
                        <w:rPr>
                          <w:lang w:eastAsia="x-none"/>
                        </w:rPr>
                        <w:t xml:space="preserve"> </w:t>
                      </w:r>
                    </w:p>
                    <w:p w14:paraId="38A87088" w14:textId="77777777" w:rsidR="005C30BD" w:rsidRPr="008649D9" w:rsidRDefault="005C30BD" w:rsidP="00B124B7">
                      <w:pPr>
                        <w:rPr>
                          <w:lang w:eastAsia="x-none"/>
                        </w:rPr>
                      </w:pPr>
                      <w:r w:rsidRPr="008649D9">
                        <w:rPr>
                          <w:lang w:eastAsia="x-none"/>
                        </w:rPr>
                        <w:t>Regarding the sub use case BM-Case2, further study the following alternatives of measurement results for AI/ML input (for each past measurement instance):</w:t>
                      </w:r>
                    </w:p>
                    <w:p w14:paraId="30F1EFBE" w14:textId="77777777" w:rsidR="005C30BD" w:rsidRPr="008649D9" w:rsidRDefault="005C30BD" w:rsidP="00B124B7">
                      <w:pPr>
                        <w:numPr>
                          <w:ilvl w:val="0"/>
                          <w:numId w:val="11"/>
                        </w:numPr>
                        <w:rPr>
                          <w:lang w:eastAsia="x-none"/>
                        </w:rPr>
                      </w:pPr>
                      <w:r w:rsidRPr="008649D9">
                        <w:rPr>
                          <w:lang w:eastAsia="x-none"/>
                        </w:rPr>
                        <w:t>Alt.1: Only L1-RSRP measurement based on Set B</w:t>
                      </w:r>
                    </w:p>
                    <w:p w14:paraId="4C8719CC" w14:textId="77777777" w:rsidR="005C30BD" w:rsidRPr="008649D9" w:rsidRDefault="005C30BD" w:rsidP="00B124B7">
                      <w:pPr>
                        <w:numPr>
                          <w:ilvl w:val="0"/>
                          <w:numId w:val="11"/>
                        </w:numPr>
                        <w:rPr>
                          <w:lang w:eastAsia="x-none"/>
                        </w:rPr>
                      </w:pPr>
                      <w:r w:rsidRPr="008649D9">
                        <w:rPr>
                          <w:lang w:eastAsia="x-none"/>
                        </w:rPr>
                        <w:t>Alt 2: L1-RSRP measurement based on Set B and assistance information</w:t>
                      </w:r>
                    </w:p>
                    <w:p w14:paraId="75F595C7" w14:textId="77777777" w:rsidR="005C30BD" w:rsidRPr="008649D9" w:rsidRDefault="005C30BD" w:rsidP="00B124B7">
                      <w:pPr>
                        <w:numPr>
                          <w:ilvl w:val="1"/>
                          <w:numId w:val="11"/>
                        </w:numPr>
                        <w:snapToGrid w:val="0"/>
                        <w:ind w:left="709"/>
                        <w:rPr>
                          <w:rFonts w:ascii="宋体" w:eastAsia="宋体" w:hAnsi="宋体" w:cs="宋体"/>
                          <w:color w:val="000000"/>
                          <w:sz w:val="24"/>
                          <w:lang w:eastAsia="zh-CN"/>
                        </w:rPr>
                      </w:pPr>
                      <w:r w:rsidRPr="008649D9">
                        <w:rPr>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97FD7FF" w14:textId="77777777" w:rsidR="005C30BD" w:rsidRPr="008649D9" w:rsidRDefault="005C30BD" w:rsidP="00B124B7">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14:paraId="688E3045" w14:textId="77777777" w:rsidR="005C30BD" w:rsidRPr="008649D9" w:rsidRDefault="005C30BD" w:rsidP="00B124B7">
                      <w:pPr>
                        <w:numPr>
                          <w:ilvl w:val="0"/>
                          <w:numId w:val="11"/>
                        </w:numPr>
                        <w:rPr>
                          <w:lang w:eastAsia="x-none"/>
                        </w:rPr>
                      </w:pPr>
                      <w:r w:rsidRPr="008649D9">
                        <w:rPr>
                          <w:lang w:eastAsia="x-none"/>
                        </w:rPr>
                        <w:t>Alt.3: L1-RSRP measurement based on Set B and the corresponding DL Tx and/or Rx beam ID</w:t>
                      </w:r>
                    </w:p>
                    <w:p w14:paraId="31DEB0B7" w14:textId="77777777" w:rsidR="005C30BD" w:rsidRPr="008649D9" w:rsidRDefault="005C30BD" w:rsidP="00B124B7">
                      <w:pPr>
                        <w:numPr>
                          <w:ilvl w:val="0"/>
                          <w:numId w:val="11"/>
                        </w:numPr>
                        <w:rPr>
                          <w:lang w:eastAsia="x-none"/>
                        </w:rPr>
                      </w:pPr>
                      <w:r w:rsidRPr="008649D9">
                        <w:rPr>
                          <w:lang w:eastAsia="x-none"/>
                        </w:rPr>
                        <w:t>Note1: It is up to companies to provide other alternative(s) including the combination of some alternatives</w:t>
                      </w:r>
                    </w:p>
                    <w:p w14:paraId="472E3AAA" w14:textId="77777777" w:rsidR="005C30BD" w:rsidRPr="00324CAA" w:rsidRDefault="005C30BD" w:rsidP="00B124B7">
                      <w:pPr>
                        <w:numPr>
                          <w:ilvl w:val="0"/>
                          <w:numId w:val="11"/>
                        </w:numPr>
                        <w:rPr>
                          <w:lang w:eastAsia="x-none"/>
                        </w:rPr>
                      </w:pPr>
                      <w:r w:rsidRPr="008649D9">
                        <w:rPr>
                          <w:lang w:eastAsia="x-none"/>
                        </w:rPr>
                        <w:t>Note2: All the inputs are “nominal” and only for discussion purpose.</w:t>
                      </w:r>
                    </w:p>
                  </w:txbxContent>
                </v:textbox>
                <w10:anchorlock/>
              </v:shape>
            </w:pict>
          </mc:Fallback>
        </mc:AlternateContent>
      </w:r>
    </w:p>
    <w:p w14:paraId="53847A1A" w14:textId="6518D77B" w:rsidR="00B124B7" w:rsidRDefault="00B124B7" w:rsidP="00B124B7">
      <w:pPr>
        <w:pStyle w:val="a1"/>
        <w:rPr>
          <w:lang w:val="en-GB" w:eastAsia="zh-CN"/>
        </w:rPr>
      </w:pPr>
      <w:r w:rsidRPr="00FB1B88">
        <w:rPr>
          <w:lang w:val="en-GB" w:eastAsia="zh-CN"/>
        </w:rPr>
        <w:t>In our evaluations</w:t>
      </w:r>
      <w:r w:rsidR="006E4782">
        <w:rPr>
          <w:lang w:val="en-GB" w:eastAsia="zh-CN"/>
        </w:rPr>
        <w:t xml:space="preserve"> </w:t>
      </w:r>
      <w:r w:rsidR="006E4782">
        <w:rPr>
          <w:lang w:val="en-GB" w:eastAsia="zh-CN"/>
        </w:rPr>
        <w:fldChar w:fldCharType="begin"/>
      </w:r>
      <w:r w:rsidR="006E4782">
        <w:rPr>
          <w:lang w:val="en-GB" w:eastAsia="zh-CN"/>
        </w:rPr>
        <w:instrText xml:space="preserve"> REF _Ref101516430 \r \h </w:instrText>
      </w:r>
      <w:r w:rsidR="006E4782">
        <w:rPr>
          <w:lang w:val="en-GB" w:eastAsia="zh-CN"/>
        </w:rPr>
      </w:r>
      <w:r w:rsidR="006E4782">
        <w:rPr>
          <w:lang w:val="en-GB" w:eastAsia="zh-CN"/>
        </w:rPr>
        <w:fldChar w:fldCharType="separate"/>
      </w:r>
      <w:r w:rsidR="006E4782">
        <w:rPr>
          <w:lang w:val="en-GB" w:eastAsia="zh-CN"/>
        </w:rPr>
        <w:t>[2]</w:t>
      </w:r>
      <w:r w:rsidR="006E4782">
        <w:rPr>
          <w:lang w:val="en-GB" w:eastAsia="zh-CN"/>
        </w:rPr>
        <w:fldChar w:fldCharType="end"/>
      </w:r>
      <w:r w:rsidRPr="00FB1B88">
        <w:rPr>
          <w:lang w:val="en-GB" w:eastAsia="zh-CN"/>
        </w:rPr>
        <w:t>, it appears that the input based only on L1-RSRP can provide good enough performance in the aspects of beam prediction accuracy and L1-RSRP difference. It seems that any additional assistance information would only bring marginal performance benefits.</w:t>
      </w:r>
    </w:p>
    <w:p w14:paraId="3BA04F63" w14:textId="5A1BA1FA" w:rsidR="006E4782" w:rsidRDefault="00B124B7" w:rsidP="00B124B7">
      <w:pPr>
        <w:pStyle w:val="a1"/>
        <w:rPr>
          <w:lang w:eastAsia="x-none"/>
        </w:rPr>
      </w:pPr>
      <w:r>
        <w:rPr>
          <w:lang w:eastAsia="zh-CN"/>
        </w:rPr>
        <w:t xml:space="preserve">To sort various of the assistance information, we understand some of them relates to analog beam implementation at both sides, e.g. </w:t>
      </w:r>
      <w:r w:rsidRPr="00324CAA">
        <w:rPr>
          <w:lang w:eastAsia="x-none"/>
        </w:rPr>
        <w:t xml:space="preserve">Tx and/or Rx beam pattern, Tx and/or Rx beam boresight direction (azimuth and elevation), 3dB </w:t>
      </w:r>
      <w:proofErr w:type="spellStart"/>
      <w:r w:rsidRPr="00324CAA">
        <w:rPr>
          <w:lang w:eastAsia="x-none"/>
        </w:rPr>
        <w:t>beamwidth</w:t>
      </w:r>
      <w:proofErr w:type="spellEnd"/>
      <w:r>
        <w:rPr>
          <w:lang w:eastAsia="x-none"/>
        </w:rPr>
        <w:t xml:space="preserve">, and some information may trigger </w:t>
      </w:r>
      <w:r w:rsidRPr="00324CAA">
        <w:rPr>
          <w:lang w:eastAsia="x-none"/>
        </w:rPr>
        <w:t>proprietary</w:t>
      </w:r>
      <w:r>
        <w:rPr>
          <w:lang w:eastAsia="x-none"/>
        </w:rPr>
        <w:t xml:space="preserve"> concern at UE side, e.g. </w:t>
      </w:r>
      <w:r w:rsidRPr="00324CAA">
        <w:rPr>
          <w:lang w:eastAsia="x-none"/>
        </w:rPr>
        <w:t>UE position information, UE direction information, UE orientation information</w:t>
      </w:r>
      <w:r>
        <w:rPr>
          <w:lang w:eastAsia="x-none"/>
        </w:rPr>
        <w:t>, etc</w:t>
      </w:r>
      <w:r w:rsidR="006E4782">
        <w:rPr>
          <w:lang w:eastAsia="x-none"/>
        </w:rPr>
        <w:t xml:space="preserve">. Furthermore, in RAN1#112, the following assistant information as input were concluded due to no consensus to be supported in RAN1. </w:t>
      </w:r>
    </w:p>
    <w:p w14:paraId="7121E9AE" w14:textId="15168044" w:rsidR="006E4782" w:rsidRDefault="006E4782" w:rsidP="00A931AE">
      <w:pPr>
        <w:pStyle w:val="a1"/>
        <w:snapToGrid w:val="0"/>
        <w:spacing w:after="60"/>
        <w:rPr>
          <w:lang w:eastAsia="x-none"/>
        </w:rPr>
      </w:pPr>
      <w:r>
        <w:rPr>
          <w:noProof/>
        </w:rPr>
        <w:lastRenderedPageBreak/>
        <mc:AlternateContent>
          <mc:Choice Requires="wps">
            <w:drawing>
              <wp:inline distT="0" distB="0" distL="0" distR="0" wp14:anchorId="1B437E55" wp14:editId="5E3E600F">
                <wp:extent cx="5760720" cy="2336213"/>
                <wp:effectExtent l="0" t="0" r="11430" b="26035"/>
                <wp:docPr id="4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36213"/>
                        </a:xfrm>
                        <a:prstGeom prst="rect">
                          <a:avLst/>
                        </a:prstGeom>
                        <a:solidFill>
                          <a:srgbClr val="FFFFFF"/>
                        </a:solidFill>
                        <a:ln w="6350">
                          <a:solidFill>
                            <a:srgbClr val="000000"/>
                          </a:solidFill>
                          <a:miter lim="800000"/>
                          <a:headEnd/>
                          <a:tailEnd/>
                        </a:ln>
                      </wps:spPr>
                      <wps:txbx>
                        <w:txbxContent>
                          <w:p w14:paraId="382D3480" w14:textId="77777777" w:rsidR="005C30BD" w:rsidRPr="001B4638" w:rsidRDefault="005C30BD" w:rsidP="006E4782">
                            <w:pPr>
                              <w:rPr>
                                <w:rFonts w:eastAsia="等线"/>
                                <w:b/>
                                <w:i/>
                                <w:lang w:eastAsia="zh-CN"/>
                              </w:rPr>
                            </w:pPr>
                            <w:r w:rsidRPr="004A6C9D">
                              <w:rPr>
                                <w:rFonts w:eastAsia="等线"/>
                                <w:b/>
                                <w:i/>
                                <w:highlight w:val="lightGray"/>
                                <w:lang w:eastAsia="zh-CN"/>
                              </w:rPr>
                              <w:t>Conclusion</w:t>
                            </w:r>
                          </w:p>
                          <w:p w14:paraId="3943DB8E" w14:textId="77777777" w:rsidR="005C30BD" w:rsidRPr="001B4638" w:rsidRDefault="005C30BD" w:rsidP="006E4782">
                            <w:pPr>
                              <w:rPr>
                                <w:b/>
                                <w:i/>
                                <w:lang w:eastAsia="zh-CN"/>
                              </w:rPr>
                            </w:pPr>
                            <w:r w:rsidRPr="001B4638">
                              <w:rPr>
                                <w:b/>
                                <w:i/>
                                <w:lang w:eastAsia="zh-CN"/>
                              </w:rPr>
                              <w:t>Regarding the explicit assistance information from UE to network for NW-side AI/ML model, RAN1 has no consensus to support the following information</w:t>
                            </w:r>
                          </w:p>
                          <w:p w14:paraId="7B4AB43E" w14:textId="77777777" w:rsidR="005C30BD" w:rsidRPr="001B4638" w:rsidRDefault="005C30BD"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location</w:t>
                            </w:r>
                          </w:p>
                          <w:p w14:paraId="7BF1B0AC" w14:textId="77777777" w:rsidR="005C30BD" w:rsidRPr="001B4638" w:rsidRDefault="005C30BD"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moving direction</w:t>
                            </w:r>
                          </w:p>
                          <w:p w14:paraId="0213A3F5" w14:textId="77777777" w:rsidR="005C30BD" w:rsidRPr="001B4638" w:rsidRDefault="005C30BD"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Rx beam shape/direction</w:t>
                            </w:r>
                          </w:p>
                          <w:p w14:paraId="11BE6446" w14:textId="77777777" w:rsidR="005C30BD" w:rsidRPr="001B4638" w:rsidRDefault="005C30BD" w:rsidP="006E4782">
                            <w:pPr>
                              <w:rPr>
                                <w:rFonts w:eastAsia="等线"/>
                                <w:b/>
                                <w:i/>
                                <w:lang w:eastAsia="zh-CN"/>
                              </w:rPr>
                            </w:pPr>
                          </w:p>
                          <w:p w14:paraId="50197B3D" w14:textId="77777777" w:rsidR="005C30BD" w:rsidRPr="001B4638" w:rsidRDefault="005C30BD" w:rsidP="006E4782">
                            <w:pPr>
                              <w:rPr>
                                <w:rFonts w:eastAsia="等线"/>
                                <w:b/>
                                <w:iCs/>
                                <w:lang w:eastAsia="zh-CN"/>
                              </w:rPr>
                            </w:pPr>
                            <w:r w:rsidRPr="004A6C9D">
                              <w:rPr>
                                <w:rFonts w:eastAsia="等线" w:hint="eastAsia"/>
                                <w:b/>
                                <w:iCs/>
                                <w:highlight w:val="lightGray"/>
                                <w:lang w:eastAsia="zh-CN"/>
                              </w:rPr>
                              <w:t>C</w:t>
                            </w:r>
                            <w:r w:rsidRPr="004A6C9D">
                              <w:rPr>
                                <w:rFonts w:eastAsia="等线"/>
                                <w:b/>
                                <w:iCs/>
                                <w:highlight w:val="lightGray"/>
                                <w:lang w:eastAsia="zh-CN"/>
                              </w:rPr>
                              <w:t>onclusion</w:t>
                            </w:r>
                          </w:p>
                          <w:p w14:paraId="7C99BAA2" w14:textId="77777777" w:rsidR="005C30BD" w:rsidRPr="001B4638" w:rsidRDefault="005C30BD" w:rsidP="006E4782">
                            <w:pPr>
                              <w:rPr>
                                <w:b/>
                                <w:i/>
                                <w:lang w:eastAsia="zh-CN"/>
                              </w:rPr>
                            </w:pPr>
                            <w:r w:rsidRPr="001B4638">
                              <w:rPr>
                                <w:b/>
                                <w:i/>
                                <w:lang w:eastAsia="zh-CN"/>
                              </w:rPr>
                              <w:t xml:space="preserve">Regarding the </w:t>
                            </w:r>
                            <w:r w:rsidRPr="001B4638">
                              <w:rPr>
                                <w:b/>
                                <w:i/>
                                <w:color w:val="000000"/>
                                <w:lang w:eastAsia="zh-CN"/>
                              </w:rPr>
                              <w:t>explicit</w:t>
                            </w:r>
                            <w:r w:rsidRPr="001B4638">
                              <w:rPr>
                                <w:b/>
                                <w:i/>
                                <w:color w:val="FF0000"/>
                                <w:lang w:eastAsia="zh-CN"/>
                              </w:rPr>
                              <w:t xml:space="preserve"> </w:t>
                            </w:r>
                            <w:r w:rsidRPr="001B4638">
                              <w:rPr>
                                <w:b/>
                                <w:i/>
                                <w:lang w:eastAsia="zh-CN"/>
                              </w:rPr>
                              <w:t>assistance information from network to UE for UE-side AI/ML model, RAN1 has no consensus to support the following information</w:t>
                            </w:r>
                          </w:p>
                          <w:p w14:paraId="3099D323" w14:textId="77777777" w:rsidR="005C30BD" w:rsidRPr="001B4638" w:rsidRDefault="005C30BD"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NW-side beam shape information</w:t>
                            </w:r>
                          </w:p>
                          <w:p w14:paraId="1845A9FA" w14:textId="77777777" w:rsidR="005C30BD" w:rsidRPr="001B4638" w:rsidRDefault="005C30BD"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 xml:space="preserve">E.g., 3dB </w:t>
                            </w:r>
                            <w:proofErr w:type="spellStart"/>
                            <w:r w:rsidRPr="001B4638">
                              <w:rPr>
                                <w:b/>
                                <w:i/>
                                <w:lang w:eastAsia="zh-CN"/>
                              </w:rPr>
                              <w:t>beamwidth</w:t>
                            </w:r>
                            <w:proofErr w:type="spellEnd"/>
                            <w:r w:rsidRPr="001B4638">
                              <w:rPr>
                                <w:b/>
                                <w:i/>
                                <w:lang w:eastAsia="zh-CN"/>
                              </w:rPr>
                              <w:t>, beam boresight directions, beam shape, Tx beam angle, etc.</w:t>
                            </w:r>
                          </w:p>
                          <w:p w14:paraId="4396A181" w14:textId="77777777" w:rsidR="005C30BD" w:rsidRPr="001B4638" w:rsidRDefault="005C30BD"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 xml:space="preserve">Note: </w:t>
                            </w:r>
                            <w:r w:rsidRPr="001B4638">
                              <w:rPr>
                                <w:b/>
                                <w:i/>
                                <w:color w:val="000000"/>
                                <w:lang w:eastAsia="zh-CN"/>
                              </w:rPr>
                              <w:t xml:space="preserve">Other information (e.g., relative information) of Tx beam(s) preserving sensitive </w:t>
                            </w:r>
                            <w:r w:rsidRPr="001B4638">
                              <w:rPr>
                                <w:b/>
                                <w:i/>
                                <w:lang w:eastAsia="zh-CN"/>
                              </w:rPr>
                              <w:t xml:space="preserve">proprietary information is a separate discussion </w:t>
                            </w:r>
                          </w:p>
                          <w:p w14:paraId="04BEA8DC" w14:textId="77777777" w:rsidR="005C30BD" w:rsidRPr="001B4638" w:rsidRDefault="005C30BD"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e.g., some information following the same principle of Rel-17 positioning agreement</w:t>
                            </w:r>
                          </w:p>
                          <w:p w14:paraId="51DC8CE8" w14:textId="017282AF" w:rsidR="005C30BD" w:rsidRPr="00324CAA" w:rsidRDefault="005C30BD" w:rsidP="00A931AE">
                            <w:pPr>
                              <w:rPr>
                                <w:lang w:eastAsia="x-none"/>
                              </w:rPr>
                            </w:pPr>
                          </w:p>
                        </w:txbxContent>
                      </wps:txbx>
                      <wps:bodyPr rot="0" vert="horz" wrap="square" lIns="91440" tIns="45720" rIns="91440" bIns="45720" anchor="ctr" anchorCtr="0" upright="1">
                        <a:noAutofit/>
                      </wps:bodyPr>
                    </wps:wsp>
                  </a:graphicData>
                </a:graphic>
              </wp:inline>
            </w:drawing>
          </mc:Choice>
          <mc:Fallback>
            <w:pict>
              <v:shape w14:anchorId="1B437E55" id="_x0000_s1045" type="#_x0000_t202" style="width:453.6pt;height:183.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" strokeweight=".5pt">
                <v:textbox>
                  <w:txbxContent>
                    <w:p w14:paraId="382D3480" w14:textId="77777777" w:rsidR="005C30BD" w:rsidRPr="001B4638" w:rsidRDefault="005C30BD" w:rsidP="006E4782">
                      <w:pPr>
                        <w:rPr>
                          <w:rFonts w:eastAsia="等线"/>
                          <w:b/>
                          <w:i/>
                          <w:lang w:eastAsia="zh-CN"/>
                        </w:rPr>
                      </w:pPr>
                      <w:r w:rsidRPr="004A6C9D">
                        <w:rPr>
                          <w:rFonts w:eastAsia="等线"/>
                          <w:b/>
                          <w:i/>
                          <w:highlight w:val="lightGray"/>
                          <w:lang w:eastAsia="zh-CN"/>
                        </w:rPr>
                        <w:t>Conclusion</w:t>
                      </w:r>
                    </w:p>
                    <w:p w14:paraId="3943DB8E" w14:textId="77777777" w:rsidR="005C30BD" w:rsidRPr="001B4638" w:rsidRDefault="005C30BD" w:rsidP="006E4782">
                      <w:pPr>
                        <w:rPr>
                          <w:b/>
                          <w:i/>
                          <w:lang w:eastAsia="zh-CN"/>
                        </w:rPr>
                      </w:pPr>
                      <w:r w:rsidRPr="001B4638">
                        <w:rPr>
                          <w:b/>
                          <w:i/>
                          <w:lang w:eastAsia="zh-CN"/>
                        </w:rPr>
                        <w:t>Regarding the explicit assistance information from UE to network for NW-side AI/ML model, RAN1 has no consensus to support the following information</w:t>
                      </w:r>
                    </w:p>
                    <w:p w14:paraId="7B4AB43E" w14:textId="77777777" w:rsidR="005C30BD" w:rsidRPr="001B4638" w:rsidRDefault="005C30BD"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location</w:t>
                      </w:r>
                    </w:p>
                    <w:p w14:paraId="7BF1B0AC" w14:textId="77777777" w:rsidR="005C30BD" w:rsidRPr="001B4638" w:rsidRDefault="005C30BD"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moving direction</w:t>
                      </w:r>
                    </w:p>
                    <w:p w14:paraId="0213A3F5" w14:textId="77777777" w:rsidR="005C30BD" w:rsidRPr="001B4638" w:rsidRDefault="005C30BD"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UE Rx beam shape/direction</w:t>
                      </w:r>
                    </w:p>
                    <w:p w14:paraId="11BE6446" w14:textId="77777777" w:rsidR="005C30BD" w:rsidRPr="001B4638" w:rsidRDefault="005C30BD" w:rsidP="006E4782">
                      <w:pPr>
                        <w:rPr>
                          <w:rFonts w:eastAsia="等线"/>
                          <w:b/>
                          <w:i/>
                          <w:lang w:eastAsia="zh-CN"/>
                        </w:rPr>
                      </w:pPr>
                    </w:p>
                    <w:p w14:paraId="50197B3D" w14:textId="77777777" w:rsidR="005C30BD" w:rsidRPr="001B4638" w:rsidRDefault="005C30BD" w:rsidP="006E4782">
                      <w:pPr>
                        <w:rPr>
                          <w:rFonts w:eastAsia="等线"/>
                          <w:b/>
                          <w:iCs/>
                          <w:lang w:eastAsia="zh-CN"/>
                        </w:rPr>
                      </w:pPr>
                      <w:r w:rsidRPr="004A6C9D">
                        <w:rPr>
                          <w:rFonts w:eastAsia="等线" w:hint="eastAsia"/>
                          <w:b/>
                          <w:iCs/>
                          <w:highlight w:val="lightGray"/>
                          <w:lang w:eastAsia="zh-CN"/>
                        </w:rPr>
                        <w:t>C</w:t>
                      </w:r>
                      <w:r w:rsidRPr="004A6C9D">
                        <w:rPr>
                          <w:rFonts w:eastAsia="等线"/>
                          <w:b/>
                          <w:iCs/>
                          <w:highlight w:val="lightGray"/>
                          <w:lang w:eastAsia="zh-CN"/>
                        </w:rPr>
                        <w:t>onclusion</w:t>
                      </w:r>
                    </w:p>
                    <w:p w14:paraId="7C99BAA2" w14:textId="77777777" w:rsidR="005C30BD" w:rsidRPr="001B4638" w:rsidRDefault="005C30BD" w:rsidP="006E4782">
                      <w:pPr>
                        <w:rPr>
                          <w:b/>
                          <w:i/>
                          <w:lang w:eastAsia="zh-CN"/>
                        </w:rPr>
                      </w:pPr>
                      <w:r w:rsidRPr="001B4638">
                        <w:rPr>
                          <w:b/>
                          <w:i/>
                          <w:lang w:eastAsia="zh-CN"/>
                        </w:rPr>
                        <w:t xml:space="preserve">Regarding the </w:t>
                      </w:r>
                      <w:r w:rsidRPr="001B4638">
                        <w:rPr>
                          <w:b/>
                          <w:i/>
                          <w:color w:val="000000"/>
                          <w:lang w:eastAsia="zh-CN"/>
                        </w:rPr>
                        <w:t>explicit</w:t>
                      </w:r>
                      <w:r w:rsidRPr="001B4638">
                        <w:rPr>
                          <w:b/>
                          <w:i/>
                          <w:color w:val="FF0000"/>
                          <w:lang w:eastAsia="zh-CN"/>
                        </w:rPr>
                        <w:t xml:space="preserve"> </w:t>
                      </w:r>
                      <w:r w:rsidRPr="001B4638">
                        <w:rPr>
                          <w:b/>
                          <w:i/>
                          <w:lang w:eastAsia="zh-CN"/>
                        </w:rPr>
                        <w:t>assistance information from network to UE for UE-side AI/ML model, RAN1 has no consensus to support the following information</w:t>
                      </w:r>
                    </w:p>
                    <w:p w14:paraId="3099D323" w14:textId="77777777" w:rsidR="005C30BD" w:rsidRPr="001B4638" w:rsidRDefault="005C30BD"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NW-side beam shape information</w:t>
                      </w:r>
                    </w:p>
                    <w:p w14:paraId="1845A9FA" w14:textId="77777777" w:rsidR="005C30BD" w:rsidRPr="001B4638" w:rsidRDefault="005C30BD"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 xml:space="preserve">E.g., 3dB </w:t>
                      </w:r>
                      <w:proofErr w:type="spellStart"/>
                      <w:r w:rsidRPr="001B4638">
                        <w:rPr>
                          <w:b/>
                          <w:i/>
                          <w:lang w:eastAsia="zh-CN"/>
                        </w:rPr>
                        <w:t>beamwidth</w:t>
                      </w:r>
                      <w:proofErr w:type="spellEnd"/>
                      <w:r w:rsidRPr="001B4638">
                        <w:rPr>
                          <w:b/>
                          <w:i/>
                          <w:lang w:eastAsia="zh-CN"/>
                        </w:rPr>
                        <w:t>, beam boresight directions, beam shape, Tx beam angle, etc.</w:t>
                      </w:r>
                    </w:p>
                    <w:p w14:paraId="4396A181" w14:textId="77777777" w:rsidR="005C30BD" w:rsidRPr="001B4638" w:rsidRDefault="005C30BD" w:rsidP="006E4782">
                      <w:pPr>
                        <w:numPr>
                          <w:ilvl w:val="0"/>
                          <w:numId w:val="32"/>
                        </w:numPr>
                        <w:overflowPunct w:val="0"/>
                        <w:autoSpaceDE w:val="0"/>
                        <w:autoSpaceDN w:val="0"/>
                        <w:adjustRightInd w:val="0"/>
                        <w:contextualSpacing/>
                        <w:textAlignment w:val="baseline"/>
                        <w:rPr>
                          <w:b/>
                          <w:i/>
                          <w:lang w:eastAsia="zh-CN"/>
                        </w:rPr>
                      </w:pPr>
                      <w:r w:rsidRPr="001B4638">
                        <w:rPr>
                          <w:b/>
                          <w:i/>
                          <w:lang w:eastAsia="zh-CN"/>
                        </w:rPr>
                        <w:t xml:space="preserve">Note: </w:t>
                      </w:r>
                      <w:r w:rsidRPr="001B4638">
                        <w:rPr>
                          <w:b/>
                          <w:i/>
                          <w:color w:val="000000"/>
                          <w:lang w:eastAsia="zh-CN"/>
                        </w:rPr>
                        <w:t xml:space="preserve">Other information (e.g., relative information) of Tx beam(s) preserving sensitive </w:t>
                      </w:r>
                      <w:r w:rsidRPr="001B4638">
                        <w:rPr>
                          <w:b/>
                          <w:i/>
                          <w:lang w:eastAsia="zh-CN"/>
                        </w:rPr>
                        <w:t xml:space="preserve">proprietary information is a separate discussion </w:t>
                      </w:r>
                    </w:p>
                    <w:p w14:paraId="04BEA8DC" w14:textId="77777777" w:rsidR="005C30BD" w:rsidRPr="001B4638" w:rsidRDefault="005C30BD" w:rsidP="006E4782">
                      <w:pPr>
                        <w:numPr>
                          <w:ilvl w:val="1"/>
                          <w:numId w:val="32"/>
                        </w:numPr>
                        <w:overflowPunct w:val="0"/>
                        <w:autoSpaceDE w:val="0"/>
                        <w:autoSpaceDN w:val="0"/>
                        <w:adjustRightInd w:val="0"/>
                        <w:contextualSpacing/>
                        <w:textAlignment w:val="baseline"/>
                        <w:rPr>
                          <w:b/>
                          <w:i/>
                          <w:lang w:eastAsia="zh-CN"/>
                        </w:rPr>
                      </w:pPr>
                      <w:r w:rsidRPr="001B4638">
                        <w:rPr>
                          <w:b/>
                          <w:i/>
                          <w:lang w:eastAsia="zh-CN"/>
                        </w:rPr>
                        <w:t>e.g., some information following the same principle of Rel-17 positioning agreement</w:t>
                      </w:r>
                    </w:p>
                    <w:p w14:paraId="51DC8CE8" w14:textId="017282AF" w:rsidR="005C30BD" w:rsidRPr="00324CAA" w:rsidRDefault="005C30BD" w:rsidP="00A931AE">
                      <w:pPr>
                        <w:rPr>
                          <w:lang w:eastAsia="x-none"/>
                        </w:rPr>
                      </w:pPr>
                    </w:p>
                  </w:txbxContent>
                </v:textbox>
                <w10:anchorlock/>
              </v:shape>
            </w:pict>
          </mc:Fallback>
        </mc:AlternateContent>
      </w:r>
    </w:p>
    <w:p w14:paraId="1C4D1D93" w14:textId="5918EFE8" w:rsidR="00B124B7" w:rsidRDefault="00B124B7" w:rsidP="00B124B7">
      <w:pPr>
        <w:pStyle w:val="a1"/>
        <w:rPr>
          <w:lang w:eastAsia="zh-CN"/>
        </w:rPr>
      </w:pPr>
      <w:r>
        <w:rPr>
          <w:lang w:eastAsia="x-none"/>
        </w:rPr>
        <w:t>Hence, we intend to reuse the beam reporting content in NR, e.g. L1-RSRP and</w:t>
      </w:r>
      <w:r w:rsidR="006E4782">
        <w:rPr>
          <w:lang w:eastAsia="x-none"/>
        </w:rPr>
        <w:t xml:space="preserve"> Tx </w:t>
      </w:r>
      <w:r>
        <w:rPr>
          <w:lang w:eastAsia="x-none"/>
        </w:rPr>
        <w:t xml:space="preserve">beam </w:t>
      </w:r>
      <w:r w:rsidR="006E4782">
        <w:rPr>
          <w:lang w:eastAsia="x-none"/>
        </w:rPr>
        <w:t>or beam pair ID(s)</w:t>
      </w:r>
      <w:r>
        <w:rPr>
          <w:lang w:eastAsia="x-none"/>
        </w:rPr>
        <w:t xml:space="preserve">, which surely has no issues of exposing beamforming implementation and </w:t>
      </w:r>
      <w:r w:rsidRPr="00324CAA">
        <w:rPr>
          <w:lang w:eastAsia="x-none"/>
        </w:rPr>
        <w:t>proprietary</w:t>
      </w:r>
      <w:r>
        <w:rPr>
          <w:lang w:eastAsia="x-none"/>
        </w:rPr>
        <w:t xml:space="preserve"> information.</w:t>
      </w:r>
    </w:p>
    <w:p w14:paraId="557459FB" w14:textId="77777777" w:rsidR="00B124B7" w:rsidRPr="00223A47" w:rsidRDefault="00B124B7" w:rsidP="00B124B7">
      <w:pPr>
        <w:pStyle w:val="a1"/>
        <w:numPr>
          <w:ilvl w:val="0"/>
          <w:numId w:val="6"/>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6BACDA42" w14:textId="7158606A" w:rsidR="00B124B7"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Justify the performance benefits if assistance information is </w:t>
      </w:r>
      <w:r w:rsidR="006E4782">
        <w:rPr>
          <w:rFonts w:eastAsiaTheme="minorEastAsia"/>
          <w:b/>
          <w:i/>
          <w:color w:val="000000" w:themeColor="text1"/>
          <w:sz w:val="22"/>
          <w:lang w:eastAsia="zh-CN"/>
        </w:rPr>
        <w:t>used</w:t>
      </w:r>
    </w:p>
    <w:p w14:paraId="613DFB47" w14:textId="4A6FA25B" w:rsidR="00B124B7" w:rsidRPr="00FA0691"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w:t>
      </w:r>
      <w:r w:rsidR="006E4782">
        <w:rPr>
          <w:rFonts w:eastAsiaTheme="minorEastAsia"/>
          <w:b/>
          <w:i/>
          <w:color w:val="000000" w:themeColor="text1"/>
          <w:sz w:val="22"/>
          <w:lang w:eastAsia="zh-CN"/>
        </w:rPr>
        <w:t xml:space="preserve">the used </w:t>
      </w:r>
      <w:r>
        <w:rPr>
          <w:rFonts w:eastAsiaTheme="minorEastAsia"/>
          <w:b/>
          <w:i/>
          <w:color w:val="000000" w:themeColor="text1"/>
          <w:sz w:val="22"/>
          <w:lang w:eastAsia="zh-CN"/>
        </w:rPr>
        <w:t xml:space="preserve">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w:t>
      </w:r>
      <w:r w:rsidR="006E4782">
        <w:rPr>
          <w:rFonts w:eastAsiaTheme="minorEastAsia"/>
          <w:b/>
          <w:i/>
          <w:color w:val="000000" w:themeColor="text1"/>
          <w:sz w:val="22"/>
          <w:lang w:eastAsia="zh-CN"/>
        </w:rPr>
        <w:t xml:space="preserve">either </w:t>
      </w:r>
      <w:r>
        <w:rPr>
          <w:rFonts w:eastAsiaTheme="minorEastAsia"/>
          <w:b/>
          <w:i/>
          <w:color w:val="000000" w:themeColor="text1"/>
          <w:sz w:val="22"/>
          <w:lang w:eastAsia="zh-CN"/>
        </w:rPr>
        <w:t>NW-side or UE-side.</w:t>
      </w:r>
    </w:p>
    <w:p w14:paraId="21DDC2D0" w14:textId="77777777" w:rsidR="00B124B7" w:rsidRPr="00000754" w:rsidRDefault="00B124B7" w:rsidP="00B124B7">
      <w:pPr>
        <w:pStyle w:val="2"/>
        <w:ind w:left="567"/>
        <w:rPr>
          <w:sz w:val="26"/>
          <w:szCs w:val="26"/>
          <w:lang w:eastAsia="zh-CN"/>
        </w:rPr>
      </w:pPr>
      <w:r w:rsidRPr="00000754">
        <w:rPr>
          <w:sz w:val="26"/>
          <w:szCs w:val="26"/>
          <w:lang w:eastAsia="zh-CN"/>
        </w:rPr>
        <w:t>Output of BM-Case1 and BM-Case2</w:t>
      </w:r>
    </w:p>
    <w:p w14:paraId="53876E3E" w14:textId="77777777" w:rsidR="00B124B7" w:rsidRDefault="00B124B7" w:rsidP="00B124B7">
      <w:pPr>
        <w:pStyle w:val="a1"/>
        <w:rPr>
          <w:lang w:eastAsia="zh-CN"/>
        </w:rPr>
      </w:pPr>
      <w:r>
        <w:rPr>
          <w:lang w:eastAsia="zh-CN"/>
        </w:rPr>
        <w:t xml:space="preserve">In RAN1#109e, the output of AI/ML model for BM-Case1 and BM-Case2 was discussed, and in RAN1#110, the following agreement was reached to define various alternatives for potential model output. </w:t>
      </w:r>
    </w:p>
    <w:p w14:paraId="0D9D21B5" w14:textId="77777777" w:rsidR="00B124B7" w:rsidRDefault="00B124B7" w:rsidP="00B124B7">
      <w:pPr>
        <w:pStyle w:val="a1"/>
        <w:rPr>
          <w:lang w:eastAsia="zh-CN"/>
        </w:rPr>
      </w:pPr>
      <w:r>
        <w:rPr>
          <w:noProof/>
        </w:rPr>
        <mc:AlternateContent>
          <mc:Choice Requires="wps">
            <w:drawing>
              <wp:inline distT="0" distB="0" distL="0" distR="0" wp14:anchorId="45A19BD2" wp14:editId="63E3980F">
                <wp:extent cx="5760720" cy="3811979"/>
                <wp:effectExtent l="0" t="0" r="11430" b="17145"/>
                <wp:docPr id="3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811979"/>
                        </a:xfrm>
                        <a:prstGeom prst="rect">
                          <a:avLst/>
                        </a:prstGeom>
                        <a:solidFill>
                          <a:srgbClr val="FFFFFF"/>
                        </a:solidFill>
                        <a:ln w="6350">
                          <a:solidFill>
                            <a:srgbClr val="000000"/>
                          </a:solidFill>
                          <a:miter lim="800000"/>
                          <a:headEnd/>
                          <a:tailEnd/>
                        </a:ln>
                      </wps:spPr>
                      <wps:txbx>
                        <w:txbxContent>
                          <w:p w14:paraId="7459BAEA" w14:textId="77777777" w:rsidR="005C30BD" w:rsidRPr="00F36B24" w:rsidRDefault="005C30BD" w:rsidP="00B124B7">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316486F7" w14:textId="77777777" w:rsidR="005C30BD" w:rsidRDefault="005C30BD" w:rsidP="00B124B7">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789A7131"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14:paraId="57F55F3C" w14:textId="77777777" w:rsidR="005C30BD" w:rsidRDefault="005C30BD"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B535324"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14:paraId="46A97DD2" w14:textId="77777777" w:rsidR="005C30BD" w:rsidRPr="00541067" w:rsidRDefault="005C30BD"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6F4CB0EF" w14:textId="77777777" w:rsidR="005C30BD" w:rsidRDefault="005C30BD"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6C2CC43F" w14:textId="77777777" w:rsidR="005C30BD" w:rsidRPr="00541067"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14:paraId="0C7195CF" w14:textId="77777777" w:rsidR="005C30BD" w:rsidRDefault="005C30BD"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C8CCF7B" w14:textId="77777777" w:rsidR="005C30BD" w:rsidRPr="00541067" w:rsidRDefault="005C30BD" w:rsidP="00B124B7">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4100A51C" w14:textId="77777777" w:rsidR="005C30BD" w:rsidRPr="00541067"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50CAEDBA"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14:paraId="140EC826"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14:paraId="16210989"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14:paraId="0C779B4C"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14:paraId="638D73DF" w14:textId="77777777" w:rsidR="005C30BD" w:rsidRPr="00A5257C" w:rsidRDefault="005C30BD"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Note5: All of the outputs in the above alternatives may vary based on whether the AI/ML model inference is at UE side or gNB side.</w:t>
                            </w:r>
                          </w:p>
                          <w:p w14:paraId="44A313DE" w14:textId="77777777" w:rsidR="005C30BD" w:rsidRPr="00C50EF9" w:rsidRDefault="005C30BD"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wps:txbx>
                      <wps:bodyPr rot="0" vert="horz" wrap="square" lIns="91440" tIns="45720" rIns="91440" bIns="45720" anchor="ctr" anchorCtr="0" upright="1">
                        <a:noAutofit/>
                      </wps:bodyPr>
                    </wps:wsp>
                  </a:graphicData>
                </a:graphic>
              </wp:inline>
            </w:drawing>
          </mc:Choice>
          <mc:Fallback>
            <w:pict>
              <v:shape w14:anchorId="45A19BD2" id="_x0000_s1046" type="#_x0000_t202" style="width:453.6pt;height:300.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" strokeweight=".5pt">
                <v:textbox>
                  <w:txbxContent>
                    <w:p w14:paraId="7459BAEA" w14:textId="77777777" w:rsidR="005C30BD" w:rsidRPr="00F36B24" w:rsidRDefault="005C30BD" w:rsidP="00B124B7">
                      <w:pPr>
                        <w:autoSpaceDE w:val="0"/>
                        <w:autoSpaceDN w:val="0"/>
                        <w:adjustRightInd w:val="0"/>
                        <w:snapToGrid w:val="0"/>
                        <w:jc w:val="both"/>
                        <w:rPr>
                          <w:rFonts w:eastAsia="宋体"/>
                          <w:b/>
                          <w:i/>
                          <w:kern w:val="2"/>
                          <w:szCs w:val="22"/>
                          <w:highlight w:val="green"/>
                          <w:lang w:eastAsia="zh-CN"/>
                        </w:rPr>
                      </w:pPr>
                      <w:r w:rsidRPr="00F36B24">
                        <w:rPr>
                          <w:rFonts w:eastAsia="宋体"/>
                          <w:b/>
                          <w:i/>
                          <w:kern w:val="2"/>
                          <w:szCs w:val="22"/>
                          <w:highlight w:val="green"/>
                          <w:u w:val="single"/>
                          <w:lang w:eastAsia="zh-CN"/>
                        </w:rPr>
                        <w:t>Agreement</w:t>
                      </w:r>
                    </w:p>
                    <w:p w14:paraId="316486F7" w14:textId="77777777" w:rsidR="005C30BD" w:rsidRDefault="005C30BD" w:rsidP="00B124B7">
                      <w:pPr>
                        <w:autoSpaceDE w:val="0"/>
                        <w:autoSpaceDN w:val="0"/>
                        <w:adjustRightInd w:val="0"/>
                        <w:snapToGrid w:val="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789A7131"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b/>
                          <w:bCs/>
                          <w:i/>
                          <w:iCs/>
                        </w:rPr>
                        <w:t xml:space="preserve">Alt.1: Tx and/or Rx Beam ID(s) and/or the predicted L1-RSRP of </w:t>
                      </w:r>
                      <w:r w:rsidRPr="00A5257C">
                        <w:rPr>
                          <w:rFonts w:eastAsia="宋体"/>
                          <w:b/>
                          <w:bCs/>
                          <w:i/>
                          <w:iCs/>
                          <w:lang w:eastAsia="zh-CN"/>
                        </w:rPr>
                        <w:t>the N pr</w:t>
                      </w:r>
                      <w:r>
                        <w:rPr>
                          <w:b/>
                          <w:bCs/>
                          <w:i/>
                          <w:iCs/>
                        </w:rPr>
                        <w:t xml:space="preserve">edicted DL Tx and/or Rx beams </w:t>
                      </w:r>
                    </w:p>
                    <w:p w14:paraId="57F55F3C" w14:textId="77777777" w:rsidR="005C30BD" w:rsidRDefault="005C30BD"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B535324"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b/>
                          <w:bCs/>
                          <w:i/>
                          <w:iCs/>
                        </w:rPr>
                        <w:t>Alt.2: Tx and/or Rx Beam ID(s) of the</w:t>
                      </w:r>
                      <w:r w:rsidRPr="00A5257C">
                        <w:rPr>
                          <w:rFonts w:eastAsia="宋体"/>
                          <w:b/>
                          <w:bCs/>
                          <w:i/>
                          <w:iCs/>
                          <w:lang w:eastAsia="zh-CN"/>
                        </w:rPr>
                        <w:t xml:space="preserve"> N pr</w:t>
                      </w:r>
                      <w:r>
                        <w:rPr>
                          <w:b/>
                          <w:bCs/>
                          <w:i/>
                          <w:iCs/>
                        </w:rPr>
                        <w:t>edicted DL Tx and/or Rx beams and other information</w:t>
                      </w:r>
                    </w:p>
                    <w:p w14:paraId="46A97DD2" w14:textId="77777777" w:rsidR="005C30BD" w:rsidRPr="00541067" w:rsidRDefault="005C30BD"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6F4CB0EF" w14:textId="77777777" w:rsidR="005C30BD" w:rsidRDefault="005C30BD"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w:t>
                      </w:r>
                      <w:r w:rsidRPr="00541067">
                        <w:rPr>
                          <w:rFonts w:eastAsia="宋体"/>
                          <w:b/>
                          <w:bCs/>
                          <w:i/>
                          <w:iCs/>
                        </w:rPr>
                        <w:t xml:space="preserve"> </w:t>
                      </w:r>
                      <w:r>
                        <w:rPr>
                          <w:rFonts w:eastAsia="宋体"/>
                          <w:b/>
                          <w:bCs/>
                          <w:i/>
                          <w:iCs/>
                        </w:rPr>
                        <w:t>N predicted beams can be the top-N predicted beams</w:t>
                      </w:r>
                    </w:p>
                    <w:p w14:paraId="6C2CC43F" w14:textId="77777777" w:rsidR="005C30BD" w:rsidRPr="00541067"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sidRPr="00A5257C">
                        <w:rPr>
                          <w:rFonts w:eastAsia="宋体"/>
                          <w:b/>
                          <w:bCs/>
                          <w:i/>
                          <w:iCs/>
                          <w:lang w:eastAsia="zh-CN"/>
                        </w:rPr>
                        <w:t>he N p</w:t>
                      </w:r>
                      <w:r>
                        <w:rPr>
                          <w:b/>
                          <w:bCs/>
                          <w:i/>
                          <w:iCs/>
                        </w:rPr>
                        <w:t>redicted DL Tx and/or Rx beams</w:t>
                      </w:r>
                    </w:p>
                    <w:p w14:paraId="0C7195CF" w14:textId="77777777" w:rsidR="005C30BD" w:rsidRDefault="005C30BD" w:rsidP="00B124B7">
                      <w:pPr>
                        <w:numPr>
                          <w:ilvl w:val="1"/>
                          <w:numId w:val="9"/>
                        </w:numPr>
                        <w:autoSpaceDE w:val="0"/>
                        <w:autoSpaceDN w:val="0"/>
                        <w:adjustRightInd w:val="0"/>
                        <w:snapToGrid w:val="0"/>
                        <w:spacing w:line="259" w:lineRule="auto"/>
                        <w:jc w:val="both"/>
                        <w:rPr>
                          <w:rFonts w:eastAsia="宋体"/>
                          <w:b/>
                          <w:bCs/>
                          <w:i/>
                          <w:iCs/>
                        </w:rPr>
                      </w:pPr>
                      <w:r>
                        <w:rPr>
                          <w:rFonts w:eastAsia="宋体"/>
                          <w:b/>
                          <w:bCs/>
                          <w:i/>
                          <w:iCs/>
                        </w:rPr>
                        <w:t>E.g., N predicted beams can be the top-N predicted beams</w:t>
                      </w:r>
                    </w:p>
                    <w:p w14:paraId="7C8CCF7B" w14:textId="77777777" w:rsidR="005C30BD" w:rsidRPr="00541067" w:rsidRDefault="005C30BD" w:rsidP="00B124B7">
                      <w:pPr>
                        <w:numPr>
                          <w:ilvl w:val="1"/>
                          <w:numId w:val="9"/>
                        </w:numPr>
                        <w:autoSpaceDE w:val="0"/>
                        <w:autoSpaceDN w:val="0"/>
                        <w:adjustRightInd w:val="0"/>
                        <w:snapToGrid w:val="0"/>
                        <w:spacing w:line="259" w:lineRule="auto"/>
                        <w:jc w:val="both"/>
                        <w:rPr>
                          <w:rFonts w:eastAsia="宋体"/>
                          <w:b/>
                          <w:bCs/>
                          <w:i/>
                          <w:iCs/>
                        </w:rPr>
                      </w:pPr>
                      <w:r>
                        <w:rPr>
                          <w:rFonts w:eastAsia="宋体" w:hint="eastAsia"/>
                          <w:b/>
                          <w:bCs/>
                          <w:i/>
                          <w:iCs/>
                          <w:lang w:eastAsia="zh-CN"/>
                        </w:rPr>
                        <w:t>F</w:t>
                      </w:r>
                      <w:r>
                        <w:rPr>
                          <w:rFonts w:eastAsia="宋体"/>
                          <w:b/>
                          <w:bCs/>
                          <w:i/>
                          <w:iCs/>
                          <w:lang w:eastAsia="zh-CN"/>
                        </w:rPr>
                        <w:t xml:space="preserve">FS: </w:t>
                      </w:r>
                      <w:r>
                        <w:rPr>
                          <w:rFonts w:eastAsia="宋体" w:hint="eastAsia"/>
                          <w:b/>
                          <w:bCs/>
                          <w:i/>
                          <w:iCs/>
                          <w:lang w:eastAsia="zh-CN"/>
                        </w:rPr>
                        <w:t>detail</w:t>
                      </w:r>
                      <w:r>
                        <w:rPr>
                          <w:rFonts w:eastAsia="宋体"/>
                          <w:b/>
                          <w:bCs/>
                          <w:i/>
                          <w:iCs/>
                          <w:lang w:eastAsia="zh-CN"/>
                        </w:rPr>
                        <w:t>s of Beam angle(s)</w:t>
                      </w:r>
                    </w:p>
                    <w:p w14:paraId="4100A51C" w14:textId="77777777" w:rsidR="005C30BD" w:rsidRPr="00541067"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FFS: how to select</w:t>
                      </w:r>
                      <w:r>
                        <w:rPr>
                          <w:rFonts w:eastAsia="宋体"/>
                          <w:b/>
                          <w:bCs/>
                          <w:i/>
                          <w:iCs/>
                          <w:lang w:eastAsia="zh-CN"/>
                        </w:rPr>
                        <w:t xml:space="preserve"> </w:t>
                      </w:r>
                      <w:r w:rsidRPr="00A5257C">
                        <w:rPr>
                          <w:rFonts w:eastAsia="宋体"/>
                          <w:b/>
                          <w:bCs/>
                          <w:i/>
                          <w:iCs/>
                          <w:lang w:eastAsia="zh-CN"/>
                        </w:rPr>
                        <w:t>the N</w:t>
                      </w:r>
                      <w:r>
                        <w:rPr>
                          <w:rFonts w:eastAsia="宋体"/>
                          <w:b/>
                          <w:bCs/>
                          <w:i/>
                          <w:iCs/>
                          <w:lang w:eastAsia="zh-CN"/>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50CAEDBA"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Note1: It is up to companies to provide other alternative(s) </w:t>
                      </w:r>
                    </w:p>
                    <w:p w14:paraId="140EC826"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Note2: Beam ID is only used for discussion purpose</w:t>
                      </w:r>
                    </w:p>
                    <w:p w14:paraId="16210989"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Note3: All the outputs are “nominal” and only for discussion purpose</w:t>
                      </w:r>
                    </w:p>
                    <w:p w14:paraId="0C779B4C" w14:textId="77777777" w:rsidR="005C30BD" w:rsidRDefault="005C30BD" w:rsidP="00B124B7">
                      <w:pPr>
                        <w:numPr>
                          <w:ilvl w:val="0"/>
                          <w:numId w:val="9"/>
                        </w:numPr>
                        <w:autoSpaceDE w:val="0"/>
                        <w:autoSpaceDN w:val="0"/>
                        <w:adjustRightInd w:val="0"/>
                        <w:snapToGrid w:val="0"/>
                        <w:spacing w:line="259" w:lineRule="auto"/>
                        <w:jc w:val="both"/>
                        <w:rPr>
                          <w:rFonts w:eastAsia="宋体"/>
                          <w:b/>
                          <w:bCs/>
                          <w:i/>
                          <w:iCs/>
                        </w:rPr>
                      </w:pPr>
                      <w:r>
                        <w:rPr>
                          <w:rFonts w:eastAsia="宋体"/>
                          <w:b/>
                          <w:bCs/>
                          <w:i/>
                          <w:iCs/>
                        </w:rPr>
                        <w:t xml:space="preserve">Note4: Values of N is up to each company. </w:t>
                      </w:r>
                    </w:p>
                    <w:p w14:paraId="638D73DF" w14:textId="77777777" w:rsidR="005C30BD" w:rsidRPr="00A5257C" w:rsidRDefault="005C30BD"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Note5: All of the outputs in the above alternatives may vary based on whether the AI/ML model inference is at UE side or gNB side.</w:t>
                      </w:r>
                    </w:p>
                    <w:p w14:paraId="44A313DE" w14:textId="77777777" w:rsidR="005C30BD" w:rsidRPr="00C50EF9" w:rsidRDefault="005C30BD" w:rsidP="00B124B7">
                      <w:pPr>
                        <w:numPr>
                          <w:ilvl w:val="0"/>
                          <w:numId w:val="9"/>
                        </w:numPr>
                        <w:autoSpaceDE w:val="0"/>
                        <w:autoSpaceDN w:val="0"/>
                        <w:adjustRightInd w:val="0"/>
                        <w:snapToGrid w:val="0"/>
                        <w:spacing w:line="259" w:lineRule="auto"/>
                        <w:jc w:val="both"/>
                        <w:rPr>
                          <w:rFonts w:eastAsia="宋体"/>
                          <w:b/>
                          <w:bCs/>
                          <w:i/>
                          <w:iCs/>
                        </w:rPr>
                      </w:pPr>
                      <w:r w:rsidRPr="00A5257C">
                        <w:rPr>
                          <w:rFonts w:eastAsia="宋体"/>
                          <w:b/>
                          <w:bCs/>
                          <w:i/>
                          <w:iCs/>
                        </w:rPr>
                        <w:t>Note 6: The Top-N beam IDs might have been derived via post-processing of the ML-model output</w:t>
                      </w:r>
                    </w:p>
                  </w:txbxContent>
                </v:textbox>
                <w10:anchorlock/>
              </v:shape>
            </w:pict>
          </mc:Fallback>
        </mc:AlternateContent>
      </w:r>
    </w:p>
    <w:p w14:paraId="6022E6C8" w14:textId="77777777" w:rsidR="00B124B7" w:rsidRDefault="00B124B7" w:rsidP="00B124B7">
      <w:pPr>
        <w:pStyle w:val="a1"/>
        <w:rPr>
          <w:lang w:eastAsia="zh-CN"/>
        </w:rPr>
      </w:pPr>
      <w:r>
        <w:rPr>
          <w:lang w:eastAsia="zh-CN"/>
        </w:rPr>
        <w:t xml:space="preserve">In our understanding, two key aspects of predictions should be provided by AI/ML model. First, it’s predicted beam(s). The common part between Alt.1 and Alt.2 are the predicted Tx and/or Rx beam ID(s) which can be used for beam indication in current NR signaling framework, though one may argue on how to define and signal Rx beam ID(s) in NR. But for Alt.3, the Tx and/or Rx beam angle(s) for beamforming seems implementation which </w:t>
      </w:r>
      <w:r>
        <w:rPr>
          <w:lang w:eastAsia="zh-CN"/>
        </w:rPr>
        <w:lastRenderedPageBreak/>
        <w:t xml:space="preserve">seems inappropriate to captured in specification. In addition, we are lack of clear beam angle definition. For example, two Tx beams could have the same pointing direction, but different beam-widths and peak beamforming gain. </w:t>
      </w:r>
    </w:p>
    <w:p w14:paraId="35FC722E" w14:textId="77777777" w:rsidR="00B124B7" w:rsidRDefault="00B124B7" w:rsidP="00B124B7">
      <w:pPr>
        <w:pStyle w:val="a1"/>
        <w:rPr>
          <w:lang w:eastAsia="zh-CN"/>
        </w:rPr>
      </w:pPr>
      <w:r>
        <w:rPr>
          <w:lang w:eastAsia="zh-CN"/>
        </w:rPr>
        <w:t xml:space="preserve">Secondly, it’s performance metrics of predicted beam(s). From this sense, Alt.1 and Alt.3 are the same on predicted L1-RSRP of predicted beam(s) which is commonly used, signaled and verified in NR. As for other information mentioned in Alt.2, they seem very diverged from beam prediction confidence to predicted beam failure. Some of the other information may not have strong specification impact, such as probability of the predicted beam(s) to be the best one(s). At the beginning of the AI/ML SID, we tend to think the starting point should be L1-RSRP, while keeping other information under FFS. </w:t>
      </w:r>
    </w:p>
    <w:p w14:paraId="30B51B4A" w14:textId="77777777" w:rsidR="00B124B7" w:rsidRDefault="00B124B7" w:rsidP="00B124B7">
      <w:pPr>
        <w:pStyle w:val="a1"/>
        <w:rPr>
          <w:lang w:eastAsia="zh-CN"/>
        </w:rPr>
      </w:pPr>
      <w:r>
        <w:rPr>
          <w:lang w:eastAsia="zh-CN"/>
        </w:rPr>
        <w:t>With above being said, we have following proposals for BM-Case1 and BM-Case2</w:t>
      </w:r>
    </w:p>
    <w:p w14:paraId="2EE4B1C9" w14:textId="77777777" w:rsidR="00B124B7" w:rsidRPr="008649D9" w:rsidRDefault="00B124B7" w:rsidP="00B124B7">
      <w:pPr>
        <w:pStyle w:val="a1"/>
        <w:numPr>
          <w:ilvl w:val="0"/>
          <w:numId w:val="6"/>
        </w:numPr>
        <w:rPr>
          <w:lang w:eastAsia="zh-CN"/>
        </w:rPr>
      </w:pPr>
      <w:r w:rsidRPr="008649D9">
        <w:rPr>
          <w:rFonts w:eastAsiaTheme="minorEastAsia"/>
          <w:b/>
          <w:i/>
          <w:color w:val="000000" w:themeColor="text1"/>
          <w:sz w:val="22"/>
          <w:lang w:eastAsia="zh-CN"/>
        </w:rPr>
        <w:t>For the output of AI/ML model for BM-Case1</w:t>
      </w:r>
      <w:r>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14:paraId="168545F0" w14:textId="77777777" w:rsidR="00B124B7" w:rsidRDefault="00B124B7" w:rsidP="00B124B7">
      <w:pPr>
        <w:pStyle w:val="a1"/>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14:paraId="11D8BA78" w14:textId="77777777" w:rsidR="00B124B7"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14:paraId="42763C80" w14:textId="420D7D7F" w:rsidR="00B124B7" w:rsidRDefault="00B124B7" w:rsidP="00B124B7">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Note: the above output should be extended for F time instances for BM-Case2</w:t>
      </w:r>
    </w:p>
    <w:p w14:paraId="05845C83" w14:textId="77777777" w:rsidR="00C529D3" w:rsidRPr="00650407" w:rsidRDefault="00C529D3" w:rsidP="00A931AE">
      <w:pPr>
        <w:pStyle w:val="2"/>
        <w:ind w:left="567"/>
        <w:rPr>
          <w:lang w:eastAsia="zh-CN"/>
        </w:rPr>
      </w:pPr>
      <w:r w:rsidRPr="00A931AE">
        <w:rPr>
          <w:sz w:val="26"/>
          <w:szCs w:val="26"/>
          <w:lang w:eastAsia="zh-CN"/>
        </w:rPr>
        <w:t xml:space="preserve">Generalization </w:t>
      </w:r>
    </w:p>
    <w:p w14:paraId="41DDC8A2" w14:textId="77777777" w:rsidR="00C529D3" w:rsidRDefault="00C529D3" w:rsidP="00C529D3">
      <w:pPr>
        <w:pStyle w:val="a1"/>
        <w:rPr>
          <w:lang w:eastAsia="zh-CN"/>
        </w:rPr>
      </w:pPr>
      <w:r>
        <w:rPr>
          <w:lang w:eastAsia="zh-CN"/>
        </w:rPr>
        <w:t xml:space="preserve">In our evaluation, for both BM-Case1 and BM-Case2, the AI/ML models are trained in </w:t>
      </w:r>
      <w:r w:rsidRPr="00837AF7">
        <w:rPr>
          <w:lang w:eastAsia="zh-CN"/>
        </w:rPr>
        <w:t>homogeneous</w:t>
      </w:r>
      <w:r>
        <w:rPr>
          <w:lang w:eastAsia="zh-CN"/>
        </w:rPr>
        <w:t xml:space="preserve"> environment, e.g. the same setting of DL Tx beamforming at cell level and the same setting of DL Rx beamforming at UE level. </w:t>
      </w:r>
    </w:p>
    <w:p w14:paraId="7466CDC8" w14:textId="77777777" w:rsidR="00C529D3" w:rsidRDefault="00C529D3" w:rsidP="00C529D3">
      <w:pPr>
        <w:pStyle w:val="a1"/>
        <w:rPr>
          <w:lang w:eastAsia="zh-CN"/>
        </w:rPr>
      </w:pPr>
      <w:r>
        <w:rPr>
          <w:lang w:eastAsia="zh-CN"/>
        </w:rPr>
        <w:t>In reality, as we expected different cells from NW side may have different DL coverage with different number and different pattern of beams. This can be addressed by cell-specific AI/ML model. From UE’s perspective, different UEs from high end to low end may deploy different antenna panels and Rx beams. It seems cell-specific AI/ML model cannot solve this issue directly.</w:t>
      </w:r>
    </w:p>
    <w:p w14:paraId="26F1772E" w14:textId="77777777" w:rsidR="00C529D3" w:rsidRDefault="00C529D3" w:rsidP="00C529D3">
      <w:pPr>
        <w:pStyle w:val="a1"/>
        <w:rPr>
          <w:lang w:eastAsia="zh-CN"/>
        </w:rPr>
      </w:pPr>
      <w:r>
        <w:rPr>
          <w:lang w:eastAsia="zh-CN"/>
        </w:rPr>
        <w:t xml:space="preserve">In our accompanying paper </w:t>
      </w:r>
      <w:r w:rsidRPr="00A53DE4">
        <w:rPr>
          <w:lang w:eastAsia="zh-CN"/>
        </w:rPr>
        <w:fldChar w:fldCharType="begin"/>
      </w:r>
      <w:r w:rsidRPr="00A53DE4">
        <w:rPr>
          <w:lang w:eastAsia="zh-CN"/>
        </w:rPr>
        <w:instrText xml:space="preserve"> REF _Ref101516430 \r \h </w:instrText>
      </w:r>
      <w:r>
        <w:rPr>
          <w:lang w:eastAsia="zh-CN"/>
        </w:rPr>
        <w:instrText xml:space="preserve"> \* MERGEFORMAT </w:instrText>
      </w:r>
      <w:r w:rsidRPr="00A53DE4">
        <w:rPr>
          <w:lang w:eastAsia="zh-CN"/>
        </w:rPr>
      </w:r>
      <w:r w:rsidRPr="00A53DE4">
        <w:rPr>
          <w:lang w:eastAsia="zh-CN"/>
        </w:rPr>
        <w:fldChar w:fldCharType="separate"/>
      </w:r>
      <w:r w:rsidRPr="00A53DE4">
        <w:rPr>
          <w:lang w:eastAsia="zh-CN"/>
        </w:rPr>
        <w:t>[2]</w:t>
      </w:r>
      <w:r w:rsidRPr="00A53DE4">
        <w:rPr>
          <w:lang w:eastAsia="zh-CN"/>
        </w:rPr>
        <w:fldChar w:fldCharType="end"/>
      </w:r>
      <w:r>
        <w:rPr>
          <w:lang w:eastAsia="zh-CN"/>
        </w:rPr>
        <w:t xml:space="preserve">, we investigate the generalization issues by training the AI/ML model under Scenario #A/Configuration #A, and inferring under Scenario #B or Configuration #B. The observation for BM-Case1 is that by applying proper pre-processing at input and post-processing at output of the AI/ML model, the beam prediction KPIs, e.g. beam prediction accuracy and L1-RSRP difference, may only slightly decreased. Of course, more diverged scenarios and beam-related configuration should be further evaluated and investigated. </w:t>
      </w:r>
    </w:p>
    <w:p w14:paraId="1875ED90" w14:textId="77777777" w:rsidR="00C529D3" w:rsidRDefault="00C529D3" w:rsidP="00C529D3">
      <w:pPr>
        <w:pStyle w:val="a1"/>
        <w:numPr>
          <w:ilvl w:val="0"/>
          <w:numId w:val="6"/>
        </w:numPr>
        <w:rPr>
          <w:lang w:eastAsia="zh-CN"/>
        </w:rPr>
      </w:pPr>
      <w:r>
        <w:rPr>
          <w:rFonts w:eastAsiaTheme="minorEastAsia"/>
          <w:b/>
          <w:i/>
          <w:color w:val="000000" w:themeColor="text1"/>
          <w:sz w:val="22"/>
          <w:lang w:eastAsia="zh-CN"/>
        </w:rPr>
        <w:t>For BM-Case1 and BM-Case2, study enhancement on generalization of AI/ML model (if necessary) under heterogeneous scenarios and different Tx and/or Rx beam configurations.</w:t>
      </w:r>
    </w:p>
    <w:p w14:paraId="5AB0C2B1" w14:textId="77777777" w:rsidR="003127D6" w:rsidRDefault="003127D6" w:rsidP="003127D6">
      <w:pPr>
        <w:pStyle w:val="1"/>
        <w:spacing w:after="120"/>
        <w:ind w:left="795" w:hangingChars="283" w:hanging="795"/>
        <w:rPr>
          <w:rFonts w:eastAsia="宋体"/>
          <w:lang w:eastAsia="zh-CN"/>
        </w:rPr>
      </w:pPr>
      <w:r>
        <w:rPr>
          <w:rFonts w:eastAsia="宋体" w:hint="eastAsia"/>
          <w:lang w:eastAsia="zh-CN"/>
        </w:rPr>
        <w:t>Conclusion</w:t>
      </w:r>
    </w:p>
    <w:p w14:paraId="4A29E3A8" w14:textId="77777777" w:rsidR="003127D6" w:rsidRDefault="003127D6" w:rsidP="003127D6">
      <w:pPr>
        <w:pStyle w:val="a1"/>
        <w:rPr>
          <w:rFonts w:eastAsia="宋体"/>
          <w:szCs w:val="20"/>
          <w:lang w:eastAsia="zh-CN"/>
        </w:rPr>
      </w:pPr>
      <w:r w:rsidRPr="00A350A1">
        <w:rPr>
          <w:rFonts w:eastAsia="宋体"/>
          <w:szCs w:val="20"/>
          <w:lang w:eastAsia="zh-CN"/>
        </w:rPr>
        <w:t>In this section, allow us to repeat our observations and proposals</w:t>
      </w:r>
    </w:p>
    <w:p w14:paraId="67B94C9F" w14:textId="77777777" w:rsidR="00A931AE" w:rsidRPr="00EE5858" w:rsidRDefault="00A931AE" w:rsidP="00A931AE">
      <w:pPr>
        <w:pStyle w:val="a1"/>
        <w:numPr>
          <w:ilvl w:val="0"/>
          <w:numId w:val="57"/>
        </w:numPr>
        <w:tabs>
          <w:tab w:val="left" w:pos="284"/>
          <w:tab w:val="left" w:pos="426"/>
          <w:tab w:val="left" w:pos="1134"/>
          <w:tab w:val="left" w:pos="1276"/>
          <w:tab w:val="left" w:pos="1418"/>
          <w:tab w:val="left" w:pos="2127"/>
        </w:tabs>
        <w:ind w:left="0" w:firstLine="0"/>
        <w:rPr>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14:paraId="413DE341" w14:textId="77777777" w:rsidR="00A931AE" w:rsidRPr="00EE5858" w:rsidRDefault="00A931AE" w:rsidP="00A931AE">
      <w:pPr>
        <w:pStyle w:val="a1"/>
        <w:numPr>
          <w:ilvl w:val="0"/>
          <w:numId w:val="57"/>
        </w:numPr>
        <w:tabs>
          <w:tab w:val="left" w:pos="284"/>
          <w:tab w:val="left" w:pos="426"/>
          <w:tab w:val="left" w:pos="1134"/>
          <w:tab w:val="left" w:pos="1276"/>
          <w:tab w:val="left" w:pos="1418"/>
        </w:tabs>
        <w:ind w:left="0" w:firstLine="0"/>
        <w:rPr>
          <w:rFonts w:eastAsia="宋体"/>
          <w:b/>
          <w:sz w:val="18"/>
          <w:lang w:eastAsia="zh-CN"/>
        </w:rPr>
      </w:pPr>
      <w:r>
        <w:rPr>
          <w:rFonts w:eastAsiaTheme="minorEastAsia"/>
          <w:b/>
          <w:i/>
          <w:color w:val="000000" w:themeColor="text1"/>
          <w:sz w:val="22"/>
          <w:lang w:eastAsia="zh-CN"/>
        </w:rPr>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seems more reasonable, otherwise (inference at NW side) there could be overwhelming beam reporting on Set B when Set B is the same as Set A.</w:t>
      </w:r>
    </w:p>
    <w:p w14:paraId="144745AD" w14:textId="77777777" w:rsidR="00A931AE" w:rsidRDefault="00A931AE" w:rsidP="00A931AE">
      <w:pPr>
        <w:pStyle w:val="a1"/>
        <w:numPr>
          <w:ilvl w:val="0"/>
          <w:numId w:val="57"/>
        </w:numPr>
        <w:tabs>
          <w:tab w:val="left" w:pos="284"/>
          <w:tab w:val="left" w:pos="426"/>
          <w:tab w:val="left" w:pos="1134"/>
          <w:tab w:val="left" w:pos="1276"/>
          <w:tab w:val="left" w:pos="1418"/>
          <w:tab w:val="left" w:pos="1560"/>
        </w:tabs>
        <w:ind w:left="0" w:firstLine="0"/>
        <w:rPr>
          <w:lang w:eastAsia="zh-CN"/>
        </w:rPr>
      </w:pPr>
      <w:r>
        <w:rPr>
          <w:rFonts w:eastAsiaTheme="minorEastAsia"/>
          <w:b/>
          <w:i/>
          <w:color w:val="000000" w:themeColor="text1"/>
          <w:sz w:val="22"/>
          <w:lang w:eastAsia="zh-CN"/>
        </w:rPr>
        <w:t>Whether to study the case that AI/ML model for BM-Case1 and BM-Case2 trained at NW side and delivered to UE side, highly depends on the outcome of model transfer issue discussed in agenda item 9.2.1.</w:t>
      </w:r>
    </w:p>
    <w:p w14:paraId="23F83F25" w14:textId="77777777" w:rsidR="00A931AE" w:rsidRPr="00FD5444"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UE-side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trained at UE</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data set including model inputs and labels for training can be collected by UE via legacy approach.</w:t>
      </w:r>
    </w:p>
    <w:p w14:paraId="2C9358FC" w14:textId="77777777" w:rsidR="00A931AE" w:rsidRPr="00A931AE"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 xml:space="preserve">For </w:t>
      </w:r>
      <w:r>
        <w:rPr>
          <w:rFonts w:eastAsia="Microsoft YaHei UI" w:cs="Times"/>
          <w:b/>
          <w:bCs/>
          <w:i/>
          <w:iCs/>
          <w:color w:val="000000"/>
          <w:sz w:val="22"/>
          <w:szCs w:val="20"/>
          <w:lang w:eastAsia="zh-CN"/>
        </w:rPr>
        <w:t xml:space="preserve">the simplest case of </w:t>
      </w:r>
      <w:r w:rsidRPr="00FD5444">
        <w:rPr>
          <w:rFonts w:eastAsia="Microsoft YaHei UI" w:cs="Times"/>
          <w:b/>
          <w:bCs/>
          <w:i/>
          <w:iCs/>
          <w:color w:val="000000"/>
          <w:sz w:val="22"/>
          <w:szCs w:val="20"/>
          <w:lang w:eastAsia="zh-CN"/>
        </w:rPr>
        <w:t xml:space="preserve">BM-Case1 and BM-Case2 with </w:t>
      </w:r>
      <w:r>
        <w:rPr>
          <w:rFonts w:eastAsia="Microsoft YaHei UI" w:cs="Times"/>
          <w:b/>
          <w:bCs/>
          <w:i/>
          <w:iCs/>
          <w:color w:val="000000"/>
          <w:sz w:val="22"/>
          <w:szCs w:val="20"/>
          <w:lang w:eastAsia="zh-CN"/>
        </w:rPr>
        <w:t>NW-side</w:t>
      </w:r>
      <w:r w:rsidRPr="00FD5444">
        <w:rPr>
          <w:rFonts w:eastAsia="Microsoft YaHei UI" w:cs="Times"/>
          <w:b/>
          <w:bCs/>
          <w:i/>
          <w:iCs/>
          <w:color w:val="000000"/>
          <w:sz w:val="22"/>
          <w:szCs w:val="20"/>
          <w:lang w:eastAsia="zh-CN"/>
        </w:rPr>
        <w:t xml:space="preserve"> AI/ML model</w:t>
      </w:r>
      <w:r>
        <w:rPr>
          <w:rFonts w:eastAsia="Microsoft YaHei UI" w:cs="Times"/>
          <w:b/>
          <w:bCs/>
          <w:i/>
          <w:iCs/>
          <w:color w:val="000000"/>
          <w:sz w:val="22"/>
          <w:szCs w:val="20"/>
          <w:lang w:eastAsia="zh-CN"/>
        </w:rPr>
        <w:t xml:space="preserve"> trained at NW</w:t>
      </w:r>
      <w:r w:rsidRPr="00FD5444">
        <w:rPr>
          <w:rFonts w:eastAsia="Microsoft YaHei UI" w:cs="Times"/>
          <w:b/>
          <w:bCs/>
          <w:i/>
          <w:iCs/>
          <w:color w:val="000000"/>
          <w:sz w:val="22"/>
          <w:szCs w:val="20"/>
          <w:lang w:eastAsia="zh-CN"/>
        </w:rPr>
        <w:t>,</w:t>
      </w:r>
      <w:r>
        <w:rPr>
          <w:rFonts w:eastAsia="Microsoft YaHei UI" w:cs="Times"/>
          <w:b/>
          <w:bCs/>
          <w:i/>
          <w:iCs/>
          <w:color w:val="000000"/>
          <w:sz w:val="22"/>
          <w:szCs w:val="20"/>
          <w:lang w:eastAsia="zh-CN"/>
        </w:rPr>
        <w:t xml:space="preserve"> the model inputs (via enhanced beam reporting) and labels (via legacy beam reporting) for training can be reported by UE.</w:t>
      </w:r>
    </w:p>
    <w:p w14:paraId="43F5551D" w14:textId="77777777" w:rsidR="00A931AE" w:rsidRPr="003F2F10"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lastRenderedPageBreak/>
        <w:t>For</w:t>
      </w:r>
      <w:r>
        <w:rPr>
          <w:rFonts w:eastAsia="Microsoft YaHei UI" w:cs="Times"/>
          <w:b/>
          <w:bCs/>
          <w:i/>
          <w:iCs/>
          <w:color w:val="000000"/>
          <w:sz w:val="22"/>
          <w:szCs w:val="20"/>
          <w:lang w:eastAsia="zh-CN"/>
        </w:rPr>
        <w:t xml:space="preserve"> Tx beam prediction (Alt.1), the corresponding Rx beam could either be determined by UE as specific Rx beam or by existing Rx beam sweeping procedure. </w:t>
      </w:r>
    </w:p>
    <w:p w14:paraId="685E68A4" w14:textId="77777777" w:rsidR="00A931AE" w:rsidRPr="003F2F10"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(Alt.3), legacy beam reporting and indication may cause Rx beam confusion (e.g. indicated Tx beam corresponding to different Rx beams). </w:t>
      </w:r>
    </w:p>
    <w:p w14:paraId="61991059" w14:textId="77777777" w:rsidR="00A931AE" w:rsidRPr="003F2F10" w:rsidRDefault="00A931AE" w:rsidP="00A931AE">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 xml:space="preserve">The reported predicted L1-RSRP and measured L1-RSRP can be differentiated via separate NW configuration. </w:t>
      </w:r>
    </w:p>
    <w:p w14:paraId="5F18374D" w14:textId="77777777" w:rsidR="00451846" w:rsidRPr="003F2F10" w:rsidRDefault="00451846" w:rsidP="00451846">
      <w:pPr>
        <w:pStyle w:val="a1"/>
        <w:numPr>
          <w:ilvl w:val="0"/>
          <w:numId w:val="57"/>
        </w:numPr>
        <w:tabs>
          <w:tab w:val="left" w:pos="284"/>
          <w:tab w:val="left" w:pos="426"/>
          <w:tab w:val="left" w:pos="1134"/>
          <w:tab w:val="left" w:pos="1276"/>
          <w:tab w:val="left" w:pos="1418"/>
          <w:tab w:val="left" w:pos="2127"/>
        </w:tabs>
        <w:ind w:left="0" w:firstLine="0"/>
        <w:rPr>
          <w:sz w:val="22"/>
          <w:lang w:eastAsia="zh-CN"/>
        </w:rPr>
      </w:pPr>
      <w:r>
        <w:rPr>
          <w:rFonts w:eastAsia="Microsoft YaHei UI" w:cs="Times"/>
          <w:b/>
          <w:bCs/>
          <w:i/>
          <w:iCs/>
          <w:color w:val="000000"/>
          <w:sz w:val="22"/>
          <w:szCs w:val="20"/>
          <w:lang w:eastAsia="zh-CN"/>
        </w:rPr>
        <w:t>From signaling aspects, it seems flexible to configure</w:t>
      </w:r>
      <w:r w:rsidRPr="00655A42">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 xml:space="preserve">both Set A and Set B via higher layer signaling. </w:t>
      </w:r>
    </w:p>
    <w:p w14:paraId="0C071172" w14:textId="77777777" w:rsidR="00A931AE" w:rsidRPr="003F2F10" w:rsidRDefault="00A931AE" w:rsidP="00A931AE">
      <w:pPr>
        <w:pStyle w:val="a1"/>
        <w:numPr>
          <w:ilvl w:val="0"/>
          <w:numId w:val="57"/>
        </w:numPr>
        <w:tabs>
          <w:tab w:val="left" w:pos="284"/>
          <w:tab w:val="left" w:pos="426"/>
          <w:tab w:val="left" w:pos="1134"/>
          <w:tab w:val="left" w:pos="1276"/>
          <w:tab w:val="left" w:pos="1418"/>
          <w:tab w:val="left" w:pos="1560"/>
          <w:tab w:val="left" w:pos="2268"/>
        </w:tabs>
        <w:ind w:left="0" w:firstLine="0"/>
        <w:rPr>
          <w:sz w:val="22"/>
          <w:lang w:eastAsia="zh-CN"/>
        </w:rPr>
      </w:pPr>
      <w:r>
        <w:rPr>
          <w:rFonts w:eastAsia="Microsoft YaHei UI" w:cs="Times"/>
          <w:b/>
          <w:bCs/>
          <w:i/>
          <w:iCs/>
          <w:color w:val="000000"/>
          <w:sz w:val="22"/>
          <w:szCs w:val="20"/>
          <w:lang w:eastAsia="zh-CN"/>
        </w:rPr>
        <w:t xml:space="preserve">For Tx beam prediction with NW-side model, it seems not necessary to enhance the signaling aspect, e.g. combining or associating the Tx beam indication and the DL Rx beam sweeping. </w:t>
      </w:r>
    </w:p>
    <w:p w14:paraId="7DD66EF5" w14:textId="77777777" w:rsidR="00A931AE" w:rsidRPr="00A931AE" w:rsidRDefault="00A931AE" w:rsidP="00A931AE">
      <w:pPr>
        <w:pStyle w:val="a1"/>
        <w:numPr>
          <w:ilvl w:val="0"/>
          <w:numId w:val="57"/>
        </w:numPr>
        <w:tabs>
          <w:tab w:val="left" w:pos="284"/>
          <w:tab w:val="left" w:pos="426"/>
          <w:tab w:val="left" w:pos="1134"/>
          <w:tab w:val="left" w:pos="1276"/>
          <w:tab w:val="left" w:pos="1418"/>
          <w:tab w:val="left" w:pos="1560"/>
        </w:tabs>
        <w:ind w:left="0" w:firstLine="0"/>
        <w:rPr>
          <w:sz w:val="22"/>
          <w:lang w:eastAsia="zh-CN"/>
        </w:rPr>
      </w:pPr>
      <w:r w:rsidRPr="00FD5444">
        <w:rPr>
          <w:rFonts w:eastAsia="Microsoft YaHei UI" w:cs="Times"/>
          <w:b/>
          <w:bCs/>
          <w:i/>
          <w:iCs/>
          <w:color w:val="000000"/>
          <w:sz w:val="22"/>
          <w:szCs w:val="20"/>
          <w:lang w:eastAsia="zh-CN"/>
        </w:rPr>
        <w:t>For BM-Case1 and BM-Case2 with a network-side AI/ML model</w:t>
      </w:r>
      <w:r>
        <w:rPr>
          <w:rFonts w:eastAsia="Microsoft YaHei UI" w:cs="Times"/>
          <w:b/>
          <w:bCs/>
          <w:i/>
          <w:iCs/>
          <w:color w:val="000000"/>
          <w:sz w:val="22"/>
          <w:szCs w:val="20"/>
          <w:lang w:eastAsia="zh-CN"/>
        </w:rPr>
        <w:t xml:space="preserve"> and monitoring</w:t>
      </w:r>
      <w:r w:rsidRPr="00FD5444">
        <w:rPr>
          <w:rFonts w:eastAsia="Microsoft YaHei UI" w:cs="Times"/>
          <w:b/>
          <w:bCs/>
          <w:i/>
          <w:iCs/>
          <w:color w:val="000000"/>
          <w:sz w:val="22"/>
          <w:szCs w:val="20"/>
          <w:lang w:eastAsia="zh-CN"/>
        </w:rPr>
        <w:t xml:space="preserve">, </w:t>
      </w:r>
      <w:r>
        <w:rPr>
          <w:rFonts w:eastAsia="Microsoft YaHei UI" w:cs="Times"/>
          <w:b/>
          <w:bCs/>
          <w:i/>
          <w:iCs/>
          <w:color w:val="000000"/>
          <w:sz w:val="22"/>
          <w:szCs w:val="20"/>
          <w:lang w:eastAsia="zh-CN"/>
        </w:rPr>
        <w:t>there may be no additional specification impact on LCM.</w:t>
      </w:r>
    </w:p>
    <w:p w14:paraId="2446A11B" w14:textId="6E50DCD3" w:rsidR="004B32BD" w:rsidRDefault="004B32BD" w:rsidP="00A931AE">
      <w:pPr>
        <w:pStyle w:val="a1"/>
        <w:rPr>
          <w:lang w:eastAsia="zh-CN"/>
        </w:rPr>
      </w:pPr>
    </w:p>
    <w:p w14:paraId="0B58A0FC" w14:textId="77777777" w:rsidR="00A931AE" w:rsidRPr="00A931AE"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 xml:space="preserve">For AI/ML beam </w:t>
      </w:r>
      <w:r>
        <w:rPr>
          <w:rFonts w:eastAsiaTheme="minorEastAsia" w:hint="eastAsia"/>
          <w:b/>
          <w:i/>
          <w:color w:val="000000" w:themeColor="text1"/>
          <w:sz w:val="22"/>
          <w:lang w:eastAsia="zh-CN"/>
        </w:rPr>
        <w:t>pre</w:t>
      </w:r>
      <w:r>
        <w:rPr>
          <w:rFonts w:eastAsiaTheme="minorEastAsia"/>
          <w:b/>
          <w:i/>
          <w:color w:val="000000" w:themeColor="text1"/>
          <w:sz w:val="22"/>
          <w:lang w:eastAsia="zh-CN"/>
        </w:rPr>
        <w:t>diction, starting from offline model training at current stage.</w:t>
      </w:r>
    </w:p>
    <w:p w14:paraId="6A8121AB" w14:textId="77777777" w:rsidR="00A931AE" w:rsidRPr="005D5C0C"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Study data collection for AI/ML model training with enhanced beam reporting mechanism (more than 4 beams per reporting instances) as a starting point</w:t>
      </w:r>
      <w:r>
        <w:rPr>
          <w:rFonts w:eastAsiaTheme="minorEastAsia" w:hint="eastAsia"/>
          <w:b/>
          <w:i/>
          <w:color w:val="000000" w:themeColor="text1"/>
          <w:sz w:val="22"/>
          <w:lang w:eastAsia="zh-CN"/>
        </w:rPr>
        <w:t>.</w:t>
      </w:r>
    </w:p>
    <w:p w14:paraId="64D393C9" w14:textId="77777777" w:rsidR="00A931AE" w:rsidRPr="00EF426F" w:rsidRDefault="00A931AE" w:rsidP="00A931AE">
      <w:pPr>
        <w:pStyle w:val="a1"/>
        <w:numPr>
          <w:ilvl w:val="0"/>
          <w:numId w:val="58"/>
        </w:numPr>
        <w:rPr>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Tx beam prediction (Alt.1) with UE-side model, legacy beam reporting and indication mechanism could be reused</w:t>
      </w:r>
      <w:r>
        <w:rPr>
          <w:rFonts w:eastAsiaTheme="minorEastAsia"/>
          <w:b/>
          <w:i/>
          <w:color w:val="000000" w:themeColor="text1"/>
          <w:sz w:val="22"/>
          <w:lang w:eastAsia="zh-CN"/>
        </w:rPr>
        <w:t>.</w:t>
      </w:r>
    </w:p>
    <w:p w14:paraId="5293EBAB" w14:textId="77777777" w:rsidR="00A931AE" w:rsidRPr="00A931AE" w:rsidRDefault="00A931AE" w:rsidP="00A931AE">
      <w:pPr>
        <w:pStyle w:val="a1"/>
        <w:numPr>
          <w:ilvl w:val="0"/>
          <w:numId w:val="58"/>
        </w:numPr>
        <w:rPr>
          <w:lang w:eastAsia="zh-CN"/>
        </w:rPr>
      </w:pPr>
      <w:r w:rsidRPr="00FD5444">
        <w:rPr>
          <w:rFonts w:eastAsia="Microsoft YaHei UI" w:cs="Times"/>
          <w:b/>
          <w:bCs/>
          <w:i/>
          <w:iCs/>
          <w:color w:val="000000"/>
          <w:sz w:val="22"/>
          <w:szCs w:val="20"/>
          <w:lang w:eastAsia="zh-CN"/>
        </w:rPr>
        <w:t>For</w:t>
      </w:r>
      <w:r>
        <w:rPr>
          <w:rFonts w:eastAsia="Microsoft YaHei UI" w:cs="Times"/>
          <w:b/>
          <w:bCs/>
          <w:i/>
          <w:iCs/>
          <w:color w:val="000000"/>
          <w:sz w:val="22"/>
          <w:szCs w:val="20"/>
          <w:lang w:eastAsia="zh-CN"/>
        </w:rPr>
        <w:t xml:space="preserve"> beam pair prediction (Alt.3) with UE-side model, study enhanced beam reporting and indication mechanism</w:t>
      </w:r>
      <w:r>
        <w:rPr>
          <w:rFonts w:eastAsiaTheme="minorEastAsia"/>
          <w:b/>
          <w:i/>
          <w:color w:val="000000" w:themeColor="text1"/>
          <w:sz w:val="22"/>
          <w:lang w:eastAsia="zh-CN"/>
        </w:rPr>
        <w:t>.</w:t>
      </w:r>
    </w:p>
    <w:p w14:paraId="0FC4CFAC" w14:textId="77777777" w:rsidR="00A931AE" w:rsidRPr="00A931AE" w:rsidRDefault="00A931AE" w:rsidP="00A931AE">
      <w:pPr>
        <w:pStyle w:val="a1"/>
        <w:numPr>
          <w:ilvl w:val="0"/>
          <w:numId w:val="51"/>
        </w:numPr>
        <w:rPr>
          <w:b/>
          <w:i/>
          <w:color w:val="000000" w:themeColor="text1"/>
          <w:sz w:val="22"/>
          <w:lang w:eastAsia="zh-CN"/>
        </w:rPr>
      </w:pPr>
      <w:r w:rsidRPr="00A931AE">
        <w:rPr>
          <w:b/>
          <w:i/>
          <w:color w:val="000000" w:themeColor="text1"/>
          <w:sz w:val="22"/>
          <w:lang w:eastAsia="zh-CN"/>
        </w:rPr>
        <w:t>Beam pair reporting: Top-K predicted beam pair info. along with predicted L1-RSRP(s)</w:t>
      </w:r>
    </w:p>
    <w:p w14:paraId="0C5FB714" w14:textId="77777777" w:rsidR="00A931AE" w:rsidRPr="00A931AE" w:rsidRDefault="00A931AE" w:rsidP="00A931AE">
      <w:pPr>
        <w:pStyle w:val="a1"/>
        <w:numPr>
          <w:ilvl w:val="0"/>
          <w:numId w:val="51"/>
        </w:numPr>
        <w:rPr>
          <w:b/>
          <w:i/>
          <w:color w:val="000000" w:themeColor="text1"/>
          <w:sz w:val="22"/>
          <w:lang w:eastAsia="zh-CN"/>
        </w:rPr>
      </w:pPr>
      <w:r w:rsidRPr="00A931AE">
        <w:rPr>
          <w:b/>
          <w:i/>
          <w:color w:val="000000" w:themeColor="text1"/>
          <w:sz w:val="22"/>
          <w:lang w:eastAsia="zh-CN"/>
        </w:rPr>
        <w:t>Beam pair indication: both Tx beam and Rx beam info.</w:t>
      </w:r>
    </w:p>
    <w:p w14:paraId="0913637F" w14:textId="77777777" w:rsidR="00A931AE" w:rsidRPr="00A931AE" w:rsidRDefault="00A931AE" w:rsidP="00A931AE">
      <w:pPr>
        <w:pStyle w:val="a1"/>
        <w:numPr>
          <w:ilvl w:val="0"/>
          <w:numId w:val="58"/>
        </w:numPr>
        <w:rPr>
          <w:lang w:eastAsia="zh-CN"/>
        </w:rPr>
      </w:pPr>
      <w:r>
        <w:rPr>
          <w:rFonts w:eastAsia="Microsoft YaHei UI" w:cs="Times"/>
          <w:b/>
          <w:bCs/>
          <w:i/>
          <w:iCs/>
          <w:color w:val="000000"/>
          <w:sz w:val="22"/>
          <w:szCs w:val="20"/>
          <w:lang w:eastAsia="zh-CN"/>
        </w:rPr>
        <w:t>Predicted L1-RSRP by UE-side model should be reported to NW along with predicted Top-K Tx beam(s) or beam pair(s)</w:t>
      </w:r>
      <w:r>
        <w:rPr>
          <w:rFonts w:eastAsiaTheme="minorEastAsia"/>
          <w:b/>
          <w:i/>
          <w:color w:val="000000" w:themeColor="text1"/>
          <w:sz w:val="22"/>
          <w:lang w:eastAsia="zh-CN"/>
        </w:rPr>
        <w:t>.</w:t>
      </w:r>
    </w:p>
    <w:p w14:paraId="1A32CEE7" w14:textId="77777777" w:rsidR="00A931AE" w:rsidRDefault="00A931AE" w:rsidP="00A931AE">
      <w:pPr>
        <w:pStyle w:val="a1"/>
        <w:numPr>
          <w:ilvl w:val="0"/>
          <w:numId w:val="58"/>
        </w:numPr>
        <w:rPr>
          <w:lang w:eastAsia="zh-CN"/>
        </w:rPr>
      </w:pPr>
      <w:r>
        <w:rPr>
          <w:rFonts w:eastAsia="Microsoft YaHei UI" w:cs="Times"/>
          <w:b/>
          <w:bCs/>
          <w:i/>
          <w:iCs/>
          <w:color w:val="000000"/>
          <w:sz w:val="22"/>
          <w:szCs w:val="20"/>
          <w:lang w:eastAsia="zh-CN"/>
        </w:rPr>
        <w:t>Confidence/probability of UE-side model output could be quantized and reported to NW</w:t>
      </w:r>
      <w:r>
        <w:rPr>
          <w:rFonts w:eastAsiaTheme="minorEastAsia"/>
          <w:b/>
          <w:i/>
          <w:color w:val="000000" w:themeColor="text1"/>
          <w:sz w:val="22"/>
          <w:lang w:eastAsia="zh-CN"/>
        </w:rPr>
        <w:t>.</w:t>
      </w:r>
    </w:p>
    <w:p w14:paraId="06E6AD6D" w14:textId="77777777" w:rsidR="00A931AE" w:rsidRPr="00EF426F" w:rsidRDefault="00A931AE" w:rsidP="00A931AE">
      <w:pPr>
        <w:pStyle w:val="a1"/>
        <w:numPr>
          <w:ilvl w:val="0"/>
          <w:numId w:val="58"/>
        </w:numPr>
        <w:rPr>
          <w:lang w:eastAsia="zh-CN"/>
        </w:rPr>
      </w:pPr>
      <w:r>
        <w:rPr>
          <w:rFonts w:eastAsiaTheme="minorEastAsia"/>
          <w:b/>
          <w:i/>
          <w:color w:val="000000" w:themeColor="text1"/>
          <w:sz w:val="22"/>
          <w:lang w:eastAsia="zh-CN"/>
        </w:rPr>
        <w:t>For BM-Case2 with UE-side model, UE reports the predicted beam (pair) for N future time instance(s) by single reporting instance.</w:t>
      </w:r>
    </w:p>
    <w:p w14:paraId="0DF439A8" w14:textId="77777777" w:rsidR="00A931AE" w:rsidRPr="00A931AE" w:rsidRDefault="00A931AE" w:rsidP="00A931AE">
      <w:pPr>
        <w:pStyle w:val="a1"/>
        <w:numPr>
          <w:ilvl w:val="0"/>
          <w:numId w:val="58"/>
        </w:numPr>
        <w:rPr>
          <w:lang w:eastAsia="zh-CN"/>
        </w:rPr>
      </w:pPr>
      <w:r>
        <w:rPr>
          <w:rFonts w:eastAsiaTheme="minorEastAsia"/>
          <w:b/>
          <w:i/>
          <w:color w:val="000000" w:themeColor="text1"/>
          <w:sz w:val="22"/>
          <w:lang w:eastAsia="zh-CN"/>
        </w:rPr>
        <w:t>For BM-Case2 with UE-side model, the timestamp of N future time instance(s) should be implicitly reported to NW.</w:t>
      </w:r>
    </w:p>
    <w:p w14:paraId="63D56CEB" w14:textId="77777777" w:rsidR="00A931AE" w:rsidRDefault="00A931AE" w:rsidP="00A931AE">
      <w:pPr>
        <w:pStyle w:val="a1"/>
        <w:numPr>
          <w:ilvl w:val="0"/>
          <w:numId w:val="58"/>
        </w:numPr>
        <w:rPr>
          <w:lang w:eastAsia="zh-CN"/>
        </w:rPr>
      </w:pPr>
      <w:r>
        <w:rPr>
          <w:rFonts w:eastAsiaTheme="minorEastAsia"/>
          <w:b/>
          <w:i/>
          <w:color w:val="000000" w:themeColor="text1"/>
          <w:sz w:val="22"/>
          <w:lang w:eastAsia="zh-CN"/>
        </w:rPr>
        <w:t>For BM-Case2, NW indicates multiple beam indications for future N time instances.</w:t>
      </w:r>
    </w:p>
    <w:p w14:paraId="28CE7AB8" w14:textId="77777777" w:rsidR="00A931AE" w:rsidRDefault="00A931AE" w:rsidP="00A931AE">
      <w:pPr>
        <w:pStyle w:val="a1"/>
        <w:numPr>
          <w:ilvl w:val="0"/>
          <w:numId w:val="58"/>
        </w:numPr>
        <w:rPr>
          <w:lang w:eastAsia="zh-CN"/>
        </w:rPr>
      </w:pPr>
      <w:r>
        <w:rPr>
          <w:rFonts w:eastAsiaTheme="minorEastAsia"/>
          <w:b/>
          <w:i/>
          <w:color w:val="000000" w:themeColor="text1"/>
          <w:sz w:val="22"/>
          <w:lang w:eastAsia="zh-CN"/>
        </w:rPr>
        <w:t>For BM-Case1 with NW-side model, study whether/how to reduce the reporting overhead of both fixed or variable Set B, e.g. by dropping the part of SSBRIs/CRIs.</w:t>
      </w:r>
    </w:p>
    <w:p w14:paraId="73FACBB3" w14:textId="77777777" w:rsidR="00A931AE" w:rsidRDefault="00A931AE" w:rsidP="00A931AE">
      <w:pPr>
        <w:pStyle w:val="a1"/>
        <w:numPr>
          <w:ilvl w:val="0"/>
          <w:numId w:val="58"/>
        </w:numPr>
        <w:rPr>
          <w:lang w:eastAsia="zh-CN"/>
        </w:rPr>
      </w:pPr>
      <w:r>
        <w:rPr>
          <w:rFonts w:eastAsiaTheme="minorEastAsia"/>
          <w:b/>
          <w:i/>
          <w:color w:val="000000" w:themeColor="text1"/>
          <w:sz w:val="22"/>
          <w:lang w:eastAsia="zh-CN"/>
        </w:rPr>
        <w:t>For BM-Case2 with NW-side model, study whether/how UE can assemble multiple instances of Set B measurements into one beam reporting instance.</w:t>
      </w:r>
    </w:p>
    <w:p w14:paraId="3A902911" w14:textId="77777777" w:rsidR="00A931AE" w:rsidRPr="00A931AE" w:rsidRDefault="00A931AE" w:rsidP="00A931AE">
      <w:pPr>
        <w:pStyle w:val="a1"/>
        <w:numPr>
          <w:ilvl w:val="0"/>
          <w:numId w:val="58"/>
        </w:numPr>
        <w:rPr>
          <w:lang w:eastAsia="zh-CN"/>
        </w:rPr>
      </w:pPr>
      <w:r>
        <w:rPr>
          <w:rFonts w:eastAsiaTheme="minorEastAsia"/>
          <w:b/>
          <w:i/>
          <w:color w:val="000000" w:themeColor="text1"/>
          <w:sz w:val="22"/>
          <w:lang w:eastAsia="zh-CN"/>
        </w:rPr>
        <w:t>For BM-Case1 and BM-Case2 with NW-side model, study the feasibility of Tx beam indication and/or beam pair indication.</w:t>
      </w:r>
    </w:p>
    <w:p w14:paraId="3955A917" w14:textId="77777777" w:rsidR="00A931AE" w:rsidRPr="003F2F10" w:rsidRDefault="00A931AE" w:rsidP="00A931AE">
      <w:pPr>
        <w:pStyle w:val="a1"/>
        <w:numPr>
          <w:ilvl w:val="0"/>
          <w:numId w:val="58"/>
        </w:numPr>
        <w:rPr>
          <w:lang w:eastAsia="zh-CN"/>
        </w:rPr>
      </w:pPr>
      <w:r>
        <w:rPr>
          <w:rFonts w:eastAsiaTheme="minorEastAsia"/>
          <w:b/>
          <w:i/>
          <w:color w:val="000000" w:themeColor="text1"/>
          <w:sz w:val="22"/>
          <w:lang w:eastAsia="zh-CN"/>
        </w:rPr>
        <w:t>For BM-Case2 with NW-side model, study the feasibility of beam (pair) indication for multiple future time instance(s) in a single beam indication.</w:t>
      </w:r>
    </w:p>
    <w:p w14:paraId="350C544D" w14:textId="77777777" w:rsidR="00A931AE" w:rsidRPr="007D2FC9" w:rsidRDefault="00A931AE" w:rsidP="00A931AE">
      <w:pPr>
        <w:pStyle w:val="a1"/>
        <w:numPr>
          <w:ilvl w:val="0"/>
          <w:numId w:val="58"/>
        </w:numPr>
        <w:rPr>
          <w:sz w:val="22"/>
          <w:lang w:eastAsia="zh-CN"/>
        </w:rPr>
      </w:pPr>
      <w:r w:rsidRPr="007D2FC9">
        <w:rPr>
          <w:b/>
          <w:i/>
          <w:sz w:val="22"/>
          <w:lang w:eastAsia="zh-CN"/>
        </w:rPr>
        <w:t>For BM-Case1 and BM-Case2 with UE-side model</w:t>
      </w:r>
      <w:r>
        <w:rPr>
          <w:b/>
          <w:i/>
          <w:sz w:val="22"/>
          <w:lang w:eastAsia="zh-CN"/>
        </w:rPr>
        <w:t xml:space="preserve">, study the (Alt1) UE-side model monitoring as a starting point. </w:t>
      </w:r>
    </w:p>
    <w:p w14:paraId="42250FBB" w14:textId="77777777" w:rsidR="005C30BD" w:rsidRPr="00A931AE" w:rsidRDefault="005C30BD" w:rsidP="005C30BD">
      <w:pPr>
        <w:pStyle w:val="a1"/>
        <w:numPr>
          <w:ilvl w:val="0"/>
          <w:numId w:val="58"/>
        </w:numPr>
        <w:rPr>
          <w:lang w:eastAsia="zh-CN"/>
        </w:rPr>
      </w:pPr>
      <w:r>
        <w:rPr>
          <w:rFonts w:eastAsiaTheme="minorEastAsia"/>
          <w:b/>
          <w:i/>
          <w:color w:val="000000" w:themeColor="text1"/>
          <w:sz w:val="22"/>
          <w:lang w:eastAsia="zh-CN"/>
        </w:rPr>
        <w:t>For performance metric of AI/ML model monitoring, further study the beam prediction accuracy related KPIs.</w:t>
      </w:r>
    </w:p>
    <w:p w14:paraId="13922353" w14:textId="77777777" w:rsidR="00A931AE" w:rsidRDefault="00A931AE" w:rsidP="00A931AE">
      <w:pPr>
        <w:pStyle w:val="a1"/>
        <w:numPr>
          <w:ilvl w:val="0"/>
          <w:numId w:val="58"/>
        </w:numPr>
        <w:rPr>
          <w:lang w:eastAsia="zh-CN"/>
        </w:rPr>
      </w:pPr>
      <w:r>
        <w:rPr>
          <w:rFonts w:eastAsiaTheme="minorEastAsia"/>
          <w:b/>
          <w:i/>
          <w:color w:val="000000" w:themeColor="text1"/>
          <w:sz w:val="22"/>
          <w:lang w:eastAsia="zh-CN"/>
        </w:rPr>
        <w:lastRenderedPageBreak/>
        <w:t>For BM-Case1 and BM-Case2, consider the UE capability on AI/ML beam prediction at later stage.</w:t>
      </w:r>
    </w:p>
    <w:p w14:paraId="10D018D7" w14:textId="77777777" w:rsidR="00A931AE" w:rsidRPr="00324CAA"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For BM-Case1, Set B is a subset of Set A.</w:t>
      </w:r>
    </w:p>
    <w:p w14:paraId="62743CAB" w14:textId="77777777" w:rsidR="00A931AE" w:rsidRPr="00CC11C7"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For BM-Case2, Set B and Set A are the same.</w:t>
      </w:r>
    </w:p>
    <w:p w14:paraId="14C125B7" w14:textId="77777777" w:rsidR="00A931AE" w:rsidRPr="00C36BB5"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 xml:space="preserve">For </w:t>
      </w:r>
      <w:r w:rsidRPr="00D85AA0">
        <w:rPr>
          <w:rFonts w:eastAsiaTheme="minorEastAsia"/>
          <w:b/>
          <w:i/>
          <w:color w:val="000000" w:themeColor="text1"/>
          <w:sz w:val="22"/>
          <w:lang w:eastAsia="zh-CN"/>
        </w:rPr>
        <w:t>BM-Case1 and BM-Case2</w:t>
      </w:r>
      <w:r>
        <w:rPr>
          <w:rFonts w:eastAsiaTheme="minorEastAsia"/>
          <w:b/>
          <w:i/>
          <w:color w:val="000000" w:themeColor="text1"/>
          <w:sz w:val="22"/>
          <w:lang w:eastAsia="zh-CN"/>
        </w:rPr>
        <w:t xml:space="preserve">, support Tx beam prediction (Alt.1) and beam pair prediction (Alt.3). </w:t>
      </w:r>
    </w:p>
    <w:p w14:paraId="630140B3" w14:textId="77777777" w:rsidR="00A931AE" w:rsidRPr="00223A47" w:rsidRDefault="00A931AE" w:rsidP="00A931AE">
      <w:pPr>
        <w:pStyle w:val="a1"/>
        <w:numPr>
          <w:ilvl w:val="0"/>
          <w:numId w:val="58"/>
        </w:numPr>
        <w:rPr>
          <w:rFonts w:eastAsia="宋体"/>
          <w:b/>
          <w:sz w:val="18"/>
          <w:lang w:eastAsia="zh-CN"/>
        </w:rPr>
      </w:pPr>
      <w:r>
        <w:rPr>
          <w:rFonts w:eastAsiaTheme="minorEastAsia"/>
          <w:b/>
          <w:i/>
          <w:color w:val="000000" w:themeColor="text1"/>
          <w:sz w:val="22"/>
          <w:lang w:eastAsia="zh-CN"/>
        </w:rPr>
        <w:t>For the assistance information of BM-Case1 and BM-Case2, suggest to</w:t>
      </w:r>
    </w:p>
    <w:p w14:paraId="421C02AC"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is used</w:t>
      </w:r>
    </w:p>
    <w:p w14:paraId="479F4CB0" w14:textId="77777777" w:rsidR="00A931AE" w:rsidRPr="00FA0691"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Identify whether the used assistance information would expose </w:t>
      </w:r>
      <w:r w:rsidRPr="00223A47">
        <w:rPr>
          <w:rFonts w:eastAsiaTheme="minorEastAsia"/>
          <w:b/>
          <w:i/>
          <w:color w:val="000000" w:themeColor="text1"/>
          <w:sz w:val="22"/>
          <w:lang w:eastAsia="zh-CN"/>
        </w:rPr>
        <w:t xml:space="preserve">proprietary </w:t>
      </w:r>
      <w:r>
        <w:rPr>
          <w:rFonts w:eastAsiaTheme="minorEastAsia"/>
          <w:b/>
          <w:i/>
          <w:color w:val="000000" w:themeColor="text1"/>
          <w:sz w:val="22"/>
          <w:lang w:eastAsia="zh-CN"/>
        </w:rPr>
        <w:t xml:space="preserve">and/or privacy </w:t>
      </w:r>
      <w:r w:rsidRPr="00223A47">
        <w:rPr>
          <w:rFonts w:eastAsiaTheme="minorEastAsia"/>
          <w:b/>
          <w:i/>
          <w:color w:val="000000" w:themeColor="text1"/>
          <w:sz w:val="22"/>
          <w:lang w:eastAsia="zh-CN"/>
        </w:rPr>
        <w:t>information</w:t>
      </w:r>
      <w:r>
        <w:rPr>
          <w:rFonts w:eastAsiaTheme="minorEastAsia"/>
          <w:b/>
          <w:i/>
          <w:color w:val="000000" w:themeColor="text1"/>
          <w:sz w:val="22"/>
          <w:lang w:eastAsia="zh-CN"/>
        </w:rPr>
        <w:t xml:space="preserve"> of either NW-side or UE-side.</w:t>
      </w:r>
    </w:p>
    <w:p w14:paraId="7E3D4335" w14:textId="77777777" w:rsidR="00A931AE" w:rsidRPr="008649D9" w:rsidRDefault="00A931AE" w:rsidP="00A931AE">
      <w:pPr>
        <w:pStyle w:val="a1"/>
        <w:numPr>
          <w:ilvl w:val="0"/>
          <w:numId w:val="58"/>
        </w:numPr>
        <w:rPr>
          <w:lang w:eastAsia="zh-CN"/>
        </w:rPr>
      </w:pPr>
      <w:r w:rsidRPr="008649D9">
        <w:rPr>
          <w:rFonts w:eastAsiaTheme="minorEastAsia"/>
          <w:b/>
          <w:i/>
          <w:color w:val="000000" w:themeColor="text1"/>
          <w:sz w:val="22"/>
          <w:lang w:eastAsia="zh-CN"/>
        </w:rPr>
        <w:t>For the output of AI/ML model for BM-Case1</w:t>
      </w:r>
      <w:r>
        <w:rPr>
          <w:rFonts w:eastAsiaTheme="minorEastAsia"/>
          <w:b/>
          <w:i/>
          <w:color w:val="000000" w:themeColor="text1"/>
          <w:sz w:val="22"/>
          <w:lang w:eastAsia="zh-CN"/>
        </w:rPr>
        <w:t xml:space="preserve"> and BM-Case2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 xml:space="preserve">suggest to include at least </w:t>
      </w:r>
    </w:p>
    <w:p w14:paraId="0F483B6C"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14:paraId="611C58C0"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14:paraId="1785B8A3" w14:textId="77777777" w:rsidR="00A931AE" w:rsidRDefault="00A931AE" w:rsidP="00A931AE">
      <w:pPr>
        <w:pStyle w:val="a1"/>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Note: the above output should be extended for F time instances for BM-Case2</w:t>
      </w:r>
    </w:p>
    <w:p w14:paraId="2F347AD2" w14:textId="26B3532C" w:rsidR="00A931AE" w:rsidRPr="003127D6" w:rsidRDefault="00A931AE" w:rsidP="00A931AE">
      <w:pPr>
        <w:pStyle w:val="a1"/>
        <w:numPr>
          <w:ilvl w:val="0"/>
          <w:numId w:val="58"/>
        </w:numPr>
        <w:rPr>
          <w:lang w:eastAsia="zh-CN"/>
        </w:rPr>
      </w:pPr>
      <w:r>
        <w:rPr>
          <w:rFonts w:eastAsiaTheme="minorEastAsia"/>
          <w:b/>
          <w:i/>
          <w:color w:val="000000" w:themeColor="text1"/>
          <w:sz w:val="22"/>
          <w:lang w:eastAsia="zh-CN"/>
        </w:rPr>
        <w:t>For BM-Case1 and BM-Case2, study enhancement on generalization of AI/ML model (if necessary) under heterogeneous scenarios and different Tx and/or Rx beam configurations.</w:t>
      </w:r>
    </w:p>
    <w:p w14:paraId="2D3AF9ED" w14:textId="77777777" w:rsidR="007F66C0" w:rsidRPr="00510266" w:rsidRDefault="007F66C0" w:rsidP="007F66C0">
      <w:pPr>
        <w:pStyle w:val="1"/>
      </w:pPr>
      <w:r w:rsidRPr="00510266">
        <w:t>References</w:t>
      </w:r>
    </w:p>
    <w:p w14:paraId="4A92C2FA" w14:textId="77777777" w:rsidR="008D2E90" w:rsidRDefault="0044631A" w:rsidP="00A3100C">
      <w:pPr>
        <w:numPr>
          <w:ilvl w:val="0"/>
          <w:numId w:val="2"/>
        </w:numPr>
        <w:jc w:val="both"/>
        <w:rPr>
          <w:rFonts w:eastAsia="宋体"/>
          <w:szCs w:val="20"/>
          <w:lang w:eastAsia="zh-CN"/>
        </w:rPr>
      </w:pPr>
      <w:bookmarkStart w:id="2" w:name="_Ref95401583"/>
      <w:bookmarkStart w:id="3"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2"/>
      <w:bookmarkEnd w:id="3"/>
    </w:p>
    <w:p w14:paraId="7B4ECE67" w14:textId="77777777" w:rsidR="00CE2AD7" w:rsidRPr="00A53DE4" w:rsidRDefault="00A53DE4" w:rsidP="00A53DE4">
      <w:pPr>
        <w:numPr>
          <w:ilvl w:val="0"/>
          <w:numId w:val="2"/>
        </w:numPr>
        <w:jc w:val="both"/>
        <w:rPr>
          <w:rFonts w:eastAsia="宋体"/>
          <w:szCs w:val="20"/>
          <w:lang w:eastAsia="zh-CN"/>
        </w:rPr>
      </w:pPr>
      <w:bookmarkStart w:id="4" w:name="_Ref101516430"/>
      <w:r w:rsidRPr="00A53DE4">
        <w:rPr>
          <w:rFonts w:eastAsia="宋体"/>
          <w:szCs w:val="20"/>
          <w:lang w:eastAsia="zh-CN"/>
        </w:rPr>
        <w:t>R1-2208852</w:t>
      </w:r>
      <w:r w:rsidR="0091411D" w:rsidRPr="00A53DE4">
        <w:rPr>
          <w:rFonts w:eastAsia="宋体"/>
          <w:szCs w:val="20"/>
          <w:lang w:eastAsia="zh-CN"/>
        </w:rPr>
        <w:t>, Evaluation methodology and preliminary results on AI/ML for beam management</w:t>
      </w:r>
      <w:r w:rsidR="00623037" w:rsidRPr="00A53DE4">
        <w:rPr>
          <w:rFonts w:eastAsia="宋体"/>
          <w:szCs w:val="20"/>
          <w:lang w:eastAsia="zh-CN"/>
        </w:rPr>
        <w:t>, RAN1#1</w:t>
      </w:r>
      <w:r w:rsidRPr="00A53DE4">
        <w:rPr>
          <w:rFonts w:eastAsia="宋体"/>
          <w:szCs w:val="20"/>
          <w:lang w:eastAsia="zh-CN"/>
        </w:rPr>
        <w:t>10bis-</w:t>
      </w:r>
      <w:r w:rsidR="00623037" w:rsidRPr="00A53DE4">
        <w:rPr>
          <w:rFonts w:eastAsia="宋体"/>
          <w:szCs w:val="20"/>
          <w:lang w:eastAsia="zh-CN"/>
        </w:rPr>
        <w:t>e</w:t>
      </w:r>
      <w:bookmarkEnd w:id="4"/>
    </w:p>
    <w:sectPr w:rsidR="00CE2AD7" w:rsidRPr="00A53DE4">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4EAFF" w14:textId="77777777" w:rsidR="00322486" w:rsidRDefault="00322486" w:rsidP="001B3EB1">
      <w:r>
        <w:separator/>
      </w:r>
    </w:p>
  </w:endnote>
  <w:endnote w:type="continuationSeparator" w:id="0">
    <w:p w14:paraId="187780D1" w14:textId="77777777" w:rsidR="00322486" w:rsidRDefault="00322486" w:rsidP="001B3EB1">
      <w:r>
        <w:continuationSeparator/>
      </w:r>
    </w:p>
  </w:endnote>
  <w:endnote w:type="continuationNotice" w:id="1">
    <w:p w14:paraId="76981F22" w14:textId="77777777" w:rsidR="00322486" w:rsidRDefault="00322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5C4C8" w14:textId="77777777" w:rsidR="00322486" w:rsidRDefault="00322486" w:rsidP="001B3EB1">
      <w:r>
        <w:separator/>
      </w:r>
    </w:p>
  </w:footnote>
  <w:footnote w:type="continuationSeparator" w:id="0">
    <w:p w14:paraId="4A854E46" w14:textId="77777777" w:rsidR="00322486" w:rsidRDefault="00322486" w:rsidP="001B3EB1">
      <w:r>
        <w:continuationSeparator/>
      </w:r>
    </w:p>
  </w:footnote>
  <w:footnote w:type="continuationNotice" w:id="1">
    <w:p w14:paraId="0ACCE9F2" w14:textId="77777777" w:rsidR="00322486" w:rsidRDefault="003224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F2D5" w14:textId="77777777" w:rsidR="005C30BD" w:rsidRDefault="005C30BD"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666D7"/>
    <w:multiLevelType w:val="hybridMultilevel"/>
    <w:tmpl w:val="3D401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FE6C8C"/>
    <w:multiLevelType w:val="hybridMultilevel"/>
    <w:tmpl w:val="2D906876"/>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705DB"/>
    <w:multiLevelType w:val="hybridMultilevel"/>
    <w:tmpl w:val="94C6F98A"/>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65429"/>
    <w:multiLevelType w:val="multilevel"/>
    <w:tmpl w:val="EBC2F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68F284A"/>
    <w:multiLevelType w:val="hybridMultilevel"/>
    <w:tmpl w:val="A76A3E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D5A31"/>
    <w:multiLevelType w:val="hybridMultilevel"/>
    <w:tmpl w:val="0E728470"/>
    <w:lvl w:ilvl="0" w:tplc="5B6A5294">
      <w:start w:val="1"/>
      <w:numFmt w:val="decimal"/>
      <w:lvlText w:val="Observation %1:"/>
      <w:lvlJc w:val="left"/>
      <w:pPr>
        <w:ind w:left="720" w:hanging="360"/>
      </w:pPr>
      <w:rPr>
        <w:rFonts w:ascii="Times New Roman" w:hAnsi="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25683F"/>
    <w:multiLevelType w:val="hybridMultilevel"/>
    <w:tmpl w:val="23281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3968CD"/>
    <w:multiLevelType w:val="hybridMultilevel"/>
    <w:tmpl w:val="9948C4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8B7C22"/>
    <w:multiLevelType w:val="hybridMultilevel"/>
    <w:tmpl w:val="A76A3E8E"/>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E257C35"/>
    <w:multiLevelType w:val="hybridMultilevel"/>
    <w:tmpl w:val="7538741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56FF1"/>
    <w:multiLevelType w:val="hybridMultilevel"/>
    <w:tmpl w:val="A76A3E8E"/>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0869A1"/>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E2C5456"/>
    <w:multiLevelType w:val="multilevel"/>
    <w:tmpl w:val="41248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9F081D"/>
    <w:multiLevelType w:val="hybridMultilevel"/>
    <w:tmpl w:val="53288D8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C5DFC"/>
    <w:multiLevelType w:val="hybridMultilevel"/>
    <w:tmpl w:val="7E1A4F66"/>
    <w:lvl w:ilvl="0" w:tplc="3590464E">
      <w:start w:val="1"/>
      <w:numFmt w:val="decimal"/>
      <w:lvlText w:val="Observation %1:"/>
      <w:lvlJc w:val="left"/>
      <w:pPr>
        <w:ind w:left="248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B0DB0"/>
    <w:multiLevelType w:val="hybridMultilevel"/>
    <w:tmpl w:val="410E41F8"/>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D0A95"/>
    <w:multiLevelType w:val="multilevel"/>
    <w:tmpl w:val="615EC4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331AB"/>
    <w:multiLevelType w:val="hybridMultilevel"/>
    <w:tmpl w:val="B268E72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8277F"/>
    <w:multiLevelType w:val="hybridMultilevel"/>
    <w:tmpl w:val="B29A67F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050DB"/>
    <w:multiLevelType w:val="hybridMultilevel"/>
    <w:tmpl w:val="0546971E"/>
    <w:lvl w:ilvl="0" w:tplc="C43CCB3C">
      <w:start w:val="1"/>
      <w:numFmt w:val="decimal"/>
      <w:suff w:val="space"/>
      <w:lvlText w:val="Observation %1:"/>
      <w:lvlJc w:val="left"/>
      <w:pPr>
        <w:ind w:left="0" w:firstLine="0"/>
      </w:pPr>
      <w:rPr>
        <w:rFonts w:ascii="Times New Roman" w:hAnsi="Times New Roman" w:hint="default"/>
        <w:b/>
        <w:i/>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AA4AC2"/>
    <w:multiLevelType w:val="hybridMultilevel"/>
    <w:tmpl w:val="1458CB1C"/>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2F236A"/>
    <w:multiLevelType w:val="hybridMultilevel"/>
    <w:tmpl w:val="2D78C82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99650C5"/>
    <w:multiLevelType w:val="hybridMultilevel"/>
    <w:tmpl w:val="04D83582"/>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53DA4F3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sz w:val="26"/>
        <w:szCs w:val="26"/>
        <w:u w:val="none"/>
      </w:rPr>
    </w:lvl>
    <w:lvl w:ilvl="2">
      <w:start w:val="1"/>
      <w:numFmt w:val="decimal"/>
      <w:pStyle w:val="3"/>
      <w:lvlText w:val="%1.%2.%3"/>
      <w:lvlJc w:val="left"/>
      <w:pPr>
        <w:tabs>
          <w:tab w:val="num" w:pos="-1247"/>
        </w:tabs>
        <w:ind w:left="284" w:hanging="284"/>
      </w:pPr>
      <w:rPr>
        <w:rFonts w:hint="default"/>
        <w:sz w:val="24"/>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D421B68"/>
    <w:multiLevelType w:val="hybridMultilevel"/>
    <w:tmpl w:val="163C68B2"/>
    <w:lvl w:ilvl="0" w:tplc="5D306924">
      <w:start w:val="1"/>
      <w:numFmt w:val="bullet"/>
      <w:pStyle w:val="a"/>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1"/>
  </w:num>
  <w:num w:numId="2">
    <w:abstractNumId w:val="1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0"/>
  </w:num>
  <w:num w:numId="5">
    <w:abstractNumId w:val="27"/>
  </w:num>
  <w:num w:numId="6">
    <w:abstractNumId w:val="39"/>
  </w:num>
  <w:num w:numId="7">
    <w:abstractNumId w:val="5"/>
  </w:num>
  <w:num w:numId="8">
    <w:abstractNumId w:val="24"/>
  </w:num>
  <w:num w:numId="9">
    <w:abstractNumId w:val="33"/>
  </w:num>
  <w:num w:numId="10">
    <w:abstractNumId w:val="32"/>
  </w:num>
  <w:num w:numId="11">
    <w:abstractNumId w:val="34"/>
  </w:num>
  <w:num w:numId="12">
    <w:abstractNumId w:val="13"/>
  </w:num>
  <w:num w:numId="13">
    <w:abstractNumId w:val="36"/>
  </w:num>
  <w:num w:numId="14">
    <w:abstractNumId w:val="26"/>
  </w:num>
  <w:num w:numId="15">
    <w:abstractNumId w:val="12"/>
  </w:num>
  <w:num w:numId="16">
    <w:abstractNumId w:val="41"/>
  </w:num>
  <w:num w:numId="17">
    <w:abstractNumId w:val="4"/>
  </w:num>
  <w:num w:numId="18">
    <w:abstractNumId w:val="41"/>
  </w:num>
  <w:num w:numId="19">
    <w:abstractNumId w:val="7"/>
  </w:num>
  <w:num w:numId="20">
    <w:abstractNumId w:val="29"/>
  </w:num>
  <w:num w:numId="21">
    <w:abstractNumId w:val="40"/>
  </w:num>
  <w:num w:numId="22">
    <w:abstractNumId w:val="1"/>
  </w:num>
  <w:num w:numId="23">
    <w:abstractNumId w:val="38"/>
  </w:num>
  <w:num w:numId="24">
    <w:abstractNumId w:val="22"/>
  </w:num>
  <w:num w:numId="25">
    <w:abstractNumId w:val="37"/>
  </w:num>
  <w:num w:numId="26">
    <w:abstractNumId w:val="9"/>
  </w:num>
  <w:num w:numId="27">
    <w:abstractNumId w:val="35"/>
  </w:num>
  <w:num w:numId="28">
    <w:abstractNumId w:val="41"/>
  </w:num>
  <w:num w:numId="29">
    <w:abstractNumId w:val="19"/>
  </w:num>
  <w:num w:numId="30">
    <w:abstractNumId w:val="17"/>
  </w:num>
  <w:num w:numId="31">
    <w:abstractNumId w:val="6"/>
  </w:num>
  <w:num w:numId="32">
    <w:abstractNumId w:val="25"/>
  </w:num>
  <w:num w:numId="33">
    <w:abstractNumId w:val="42"/>
  </w:num>
  <w:num w:numId="34">
    <w:abstractNumId w:val="11"/>
  </w:num>
  <w:num w:numId="35">
    <w:abstractNumId w:val="28"/>
  </w:num>
  <w:num w:numId="36">
    <w:abstractNumId w:val="20"/>
  </w:num>
  <w:num w:numId="37">
    <w:abstractNumId w:val="18"/>
  </w:num>
  <w:num w:numId="38">
    <w:abstractNumId w:val="8"/>
  </w:num>
  <w:num w:numId="39">
    <w:abstractNumId w:val="21"/>
  </w:num>
  <w:num w:numId="40">
    <w:abstractNumId w:val="2"/>
  </w:num>
  <w:num w:numId="41">
    <w:abstractNumId w:val="16"/>
  </w:num>
  <w:num w:numId="42">
    <w:abstractNumId w:val="15"/>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3"/>
  </w:num>
  <w:num w:numId="52">
    <w:abstractNumId w:val="10"/>
  </w:num>
  <w:num w:numId="53">
    <w:abstractNumId w:val="41"/>
  </w:num>
  <w:num w:numId="54">
    <w:abstractNumId w:val="41"/>
  </w:num>
  <w:num w:numId="55">
    <w:abstractNumId w:val="41"/>
  </w:num>
  <w:num w:numId="56">
    <w:abstractNumId w:val="41"/>
  </w:num>
  <w:num w:numId="57">
    <w:abstractNumId w:val="23"/>
  </w:num>
  <w:num w:numId="58">
    <w:abstractNumId w:val="3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754"/>
    <w:rsid w:val="00002F49"/>
    <w:rsid w:val="00003CCB"/>
    <w:rsid w:val="00006052"/>
    <w:rsid w:val="00007092"/>
    <w:rsid w:val="00007DA3"/>
    <w:rsid w:val="000112E7"/>
    <w:rsid w:val="00013BF4"/>
    <w:rsid w:val="00014220"/>
    <w:rsid w:val="000208B1"/>
    <w:rsid w:val="00020D65"/>
    <w:rsid w:val="000212E3"/>
    <w:rsid w:val="00022A34"/>
    <w:rsid w:val="000231FA"/>
    <w:rsid w:val="00023390"/>
    <w:rsid w:val="00023A97"/>
    <w:rsid w:val="00023D86"/>
    <w:rsid w:val="00025516"/>
    <w:rsid w:val="00025E87"/>
    <w:rsid w:val="000276CA"/>
    <w:rsid w:val="00030D26"/>
    <w:rsid w:val="00033052"/>
    <w:rsid w:val="00033684"/>
    <w:rsid w:val="000340D5"/>
    <w:rsid w:val="00035E86"/>
    <w:rsid w:val="0003618E"/>
    <w:rsid w:val="000370A1"/>
    <w:rsid w:val="00037E7E"/>
    <w:rsid w:val="000400BA"/>
    <w:rsid w:val="00040905"/>
    <w:rsid w:val="00041C61"/>
    <w:rsid w:val="00041C68"/>
    <w:rsid w:val="000428A6"/>
    <w:rsid w:val="00044082"/>
    <w:rsid w:val="000440D7"/>
    <w:rsid w:val="000445F0"/>
    <w:rsid w:val="0004655F"/>
    <w:rsid w:val="000477D1"/>
    <w:rsid w:val="000509A0"/>
    <w:rsid w:val="0005167A"/>
    <w:rsid w:val="00051F0D"/>
    <w:rsid w:val="000530FC"/>
    <w:rsid w:val="00053ECF"/>
    <w:rsid w:val="00055BE3"/>
    <w:rsid w:val="00056768"/>
    <w:rsid w:val="000572EC"/>
    <w:rsid w:val="00057C63"/>
    <w:rsid w:val="00061096"/>
    <w:rsid w:val="0006400E"/>
    <w:rsid w:val="000644DB"/>
    <w:rsid w:val="00065FFD"/>
    <w:rsid w:val="000664CC"/>
    <w:rsid w:val="0006680F"/>
    <w:rsid w:val="000671C3"/>
    <w:rsid w:val="00067A60"/>
    <w:rsid w:val="00070F0A"/>
    <w:rsid w:val="000711B6"/>
    <w:rsid w:val="00071A6D"/>
    <w:rsid w:val="0007332C"/>
    <w:rsid w:val="00076042"/>
    <w:rsid w:val="000807DB"/>
    <w:rsid w:val="0008245A"/>
    <w:rsid w:val="0008480C"/>
    <w:rsid w:val="00085763"/>
    <w:rsid w:val="00085C15"/>
    <w:rsid w:val="00087A89"/>
    <w:rsid w:val="00087D1F"/>
    <w:rsid w:val="00090527"/>
    <w:rsid w:val="000911DE"/>
    <w:rsid w:val="0009265A"/>
    <w:rsid w:val="0009348F"/>
    <w:rsid w:val="00093643"/>
    <w:rsid w:val="00093712"/>
    <w:rsid w:val="00093FA4"/>
    <w:rsid w:val="000948F1"/>
    <w:rsid w:val="00095862"/>
    <w:rsid w:val="00096C7C"/>
    <w:rsid w:val="00097E72"/>
    <w:rsid w:val="000A14D6"/>
    <w:rsid w:val="000A26AB"/>
    <w:rsid w:val="000A270F"/>
    <w:rsid w:val="000A3594"/>
    <w:rsid w:val="000A3824"/>
    <w:rsid w:val="000A7536"/>
    <w:rsid w:val="000B125D"/>
    <w:rsid w:val="000B19CF"/>
    <w:rsid w:val="000B526D"/>
    <w:rsid w:val="000B589E"/>
    <w:rsid w:val="000B7635"/>
    <w:rsid w:val="000B7707"/>
    <w:rsid w:val="000C11E4"/>
    <w:rsid w:val="000C1B52"/>
    <w:rsid w:val="000C3B6B"/>
    <w:rsid w:val="000C3C9F"/>
    <w:rsid w:val="000C4CE9"/>
    <w:rsid w:val="000C5B0C"/>
    <w:rsid w:val="000C711F"/>
    <w:rsid w:val="000D1399"/>
    <w:rsid w:val="000D4229"/>
    <w:rsid w:val="000D5D77"/>
    <w:rsid w:val="000D6229"/>
    <w:rsid w:val="000E1040"/>
    <w:rsid w:val="000E13D9"/>
    <w:rsid w:val="000E2E46"/>
    <w:rsid w:val="000E3665"/>
    <w:rsid w:val="000E47B4"/>
    <w:rsid w:val="000E4BD5"/>
    <w:rsid w:val="000E4DBB"/>
    <w:rsid w:val="000E51BF"/>
    <w:rsid w:val="000E6104"/>
    <w:rsid w:val="000E6340"/>
    <w:rsid w:val="000E6768"/>
    <w:rsid w:val="000E6A06"/>
    <w:rsid w:val="000E7EF6"/>
    <w:rsid w:val="000F03ED"/>
    <w:rsid w:val="000F0B33"/>
    <w:rsid w:val="000F1225"/>
    <w:rsid w:val="000F172D"/>
    <w:rsid w:val="000F2BB4"/>
    <w:rsid w:val="000F2E45"/>
    <w:rsid w:val="000F2ED3"/>
    <w:rsid w:val="000F3ADE"/>
    <w:rsid w:val="000F447B"/>
    <w:rsid w:val="00100717"/>
    <w:rsid w:val="001009CF"/>
    <w:rsid w:val="0010290D"/>
    <w:rsid w:val="00102D9A"/>
    <w:rsid w:val="00103D3A"/>
    <w:rsid w:val="00104515"/>
    <w:rsid w:val="0010504F"/>
    <w:rsid w:val="00105BDF"/>
    <w:rsid w:val="0010625E"/>
    <w:rsid w:val="00107546"/>
    <w:rsid w:val="00107DB5"/>
    <w:rsid w:val="001115AD"/>
    <w:rsid w:val="00111C42"/>
    <w:rsid w:val="0011265E"/>
    <w:rsid w:val="00114B6F"/>
    <w:rsid w:val="00115098"/>
    <w:rsid w:val="00115662"/>
    <w:rsid w:val="00120195"/>
    <w:rsid w:val="00120587"/>
    <w:rsid w:val="00120898"/>
    <w:rsid w:val="00122E4F"/>
    <w:rsid w:val="001233B5"/>
    <w:rsid w:val="00123896"/>
    <w:rsid w:val="00124544"/>
    <w:rsid w:val="001254A5"/>
    <w:rsid w:val="001262B8"/>
    <w:rsid w:val="001269BB"/>
    <w:rsid w:val="00130952"/>
    <w:rsid w:val="00130AB1"/>
    <w:rsid w:val="0013390A"/>
    <w:rsid w:val="00135606"/>
    <w:rsid w:val="0013660D"/>
    <w:rsid w:val="001417EE"/>
    <w:rsid w:val="00141D7C"/>
    <w:rsid w:val="00141E8D"/>
    <w:rsid w:val="001428F9"/>
    <w:rsid w:val="00144A13"/>
    <w:rsid w:val="00145A68"/>
    <w:rsid w:val="00153221"/>
    <w:rsid w:val="00155555"/>
    <w:rsid w:val="001578E5"/>
    <w:rsid w:val="00157EB9"/>
    <w:rsid w:val="001602CC"/>
    <w:rsid w:val="00160425"/>
    <w:rsid w:val="001638F1"/>
    <w:rsid w:val="00163996"/>
    <w:rsid w:val="0016465A"/>
    <w:rsid w:val="0016494B"/>
    <w:rsid w:val="00165AD7"/>
    <w:rsid w:val="001674B1"/>
    <w:rsid w:val="00170825"/>
    <w:rsid w:val="00171176"/>
    <w:rsid w:val="0017167F"/>
    <w:rsid w:val="00171B6A"/>
    <w:rsid w:val="00171EF5"/>
    <w:rsid w:val="001730CF"/>
    <w:rsid w:val="00175510"/>
    <w:rsid w:val="00175BFE"/>
    <w:rsid w:val="001801F6"/>
    <w:rsid w:val="001802B0"/>
    <w:rsid w:val="0018188F"/>
    <w:rsid w:val="001843DF"/>
    <w:rsid w:val="001846A7"/>
    <w:rsid w:val="00190984"/>
    <w:rsid w:val="00190E6B"/>
    <w:rsid w:val="001922FA"/>
    <w:rsid w:val="00194A9A"/>
    <w:rsid w:val="00194ED5"/>
    <w:rsid w:val="00197EA8"/>
    <w:rsid w:val="001A3321"/>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0D"/>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2531"/>
    <w:rsid w:val="00213DB1"/>
    <w:rsid w:val="00213E56"/>
    <w:rsid w:val="0021547B"/>
    <w:rsid w:val="00215CA4"/>
    <w:rsid w:val="0021731D"/>
    <w:rsid w:val="00217DAC"/>
    <w:rsid w:val="00217E48"/>
    <w:rsid w:val="002210A3"/>
    <w:rsid w:val="00221DA6"/>
    <w:rsid w:val="0022287C"/>
    <w:rsid w:val="00222B7B"/>
    <w:rsid w:val="00222DB8"/>
    <w:rsid w:val="00223955"/>
    <w:rsid w:val="00223A47"/>
    <w:rsid w:val="00224B81"/>
    <w:rsid w:val="00224DCD"/>
    <w:rsid w:val="002256E0"/>
    <w:rsid w:val="00225CB4"/>
    <w:rsid w:val="002270BA"/>
    <w:rsid w:val="00227D24"/>
    <w:rsid w:val="00227FB9"/>
    <w:rsid w:val="0023031F"/>
    <w:rsid w:val="00230D3E"/>
    <w:rsid w:val="00233789"/>
    <w:rsid w:val="00235474"/>
    <w:rsid w:val="00235D72"/>
    <w:rsid w:val="00235DFB"/>
    <w:rsid w:val="00236044"/>
    <w:rsid w:val="00240019"/>
    <w:rsid w:val="002416AA"/>
    <w:rsid w:val="0024247D"/>
    <w:rsid w:val="00242813"/>
    <w:rsid w:val="00243740"/>
    <w:rsid w:val="00246FEC"/>
    <w:rsid w:val="00255BA0"/>
    <w:rsid w:val="00255EC9"/>
    <w:rsid w:val="0025756C"/>
    <w:rsid w:val="00257668"/>
    <w:rsid w:val="002601E0"/>
    <w:rsid w:val="002619DB"/>
    <w:rsid w:val="002620F9"/>
    <w:rsid w:val="00263CBD"/>
    <w:rsid w:val="00263D87"/>
    <w:rsid w:val="00264807"/>
    <w:rsid w:val="0026589A"/>
    <w:rsid w:val="002658BB"/>
    <w:rsid w:val="0026633B"/>
    <w:rsid w:val="00266900"/>
    <w:rsid w:val="00270654"/>
    <w:rsid w:val="00271E52"/>
    <w:rsid w:val="002753ED"/>
    <w:rsid w:val="00275F17"/>
    <w:rsid w:val="00276227"/>
    <w:rsid w:val="00276720"/>
    <w:rsid w:val="00276DDC"/>
    <w:rsid w:val="00276F58"/>
    <w:rsid w:val="0027768F"/>
    <w:rsid w:val="00280741"/>
    <w:rsid w:val="00281454"/>
    <w:rsid w:val="00281EB8"/>
    <w:rsid w:val="002858FD"/>
    <w:rsid w:val="0028747C"/>
    <w:rsid w:val="00287D26"/>
    <w:rsid w:val="002903A9"/>
    <w:rsid w:val="002907CA"/>
    <w:rsid w:val="002911FD"/>
    <w:rsid w:val="00291491"/>
    <w:rsid w:val="00291B05"/>
    <w:rsid w:val="00293325"/>
    <w:rsid w:val="0029503F"/>
    <w:rsid w:val="002977D4"/>
    <w:rsid w:val="002A1753"/>
    <w:rsid w:val="002A46A7"/>
    <w:rsid w:val="002A66B8"/>
    <w:rsid w:val="002A72E5"/>
    <w:rsid w:val="002B04A4"/>
    <w:rsid w:val="002B2330"/>
    <w:rsid w:val="002B26CC"/>
    <w:rsid w:val="002B2D7F"/>
    <w:rsid w:val="002B3C3D"/>
    <w:rsid w:val="002B52BE"/>
    <w:rsid w:val="002C06E6"/>
    <w:rsid w:val="002C09E0"/>
    <w:rsid w:val="002C1072"/>
    <w:rsid w:val="002C11A3"/>
    <w:rsid w:val="002C2177"/>
    <w:rsid w:val="002C7A2D"/>
    <w:rsid w:val="002D0775"/>
    <w:rsid w:val="002D0CC7"/>
    <w:rsid w:val="002D0D29"/>
    <w:rsid w:val="002D0E2E"/>
    <w:rsid w:val="002D2F5A"/>
    <w:rsid w:val="002D2FCF"/>
    <w:rsid w:val="002D3578"/>
    <w:rsid w:val="002E0292"/>
    <w:rsid w:val="002E11FA"/>
    <w:rsid w:val="002E1247"/>
    <w:rsid w:val="002E1B57"/>
    <w:rsid w:val="002E2E2E"/>
    <w:rsid w:val="002E5150"/>
    <w:rsid w:val="002E584F"/>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2968"/>
    <w:rsid w:val="00303C2B"/>
    <w:rsid w:val="00304426"/>
    <w:rsid w:val="003055D3"/>
    <w:rsid w:val="00305901"/>
    <w:rsid w:val="00306F51"/>
    <w:rsid w:val="0031167E"/>
    <w:rsid w:val="003127D6"/>
    <w:rsid w:val="00312AAD"/>
    <w:rsid w:val="00312DA6"/>
    <w:rsid w:val="00312DE5"/>
    <w:rsid w:val="003139FD"/>
    <w:rsid w:val="003152AF"/>
    <w:rsid w:val="00316219"/>
    <w:rsid w:val="003167D8"/>
    <w:rsid w:val="003203E4"/>
    <w:rsid w:val="0032042A"/>
    <w:rsid w:val="003206D1"/>
    <w:rsid w:val="00320AFA"/>
    <w:rsid w:val="00322009"/>
    <w:rsid w:val="00322486"/>
    <w:rsid w:val="00322922"/>
    <w:rsid w:val="00324AAC"/>
    <w:rsid w:val="00324CAA"/>
    <w:rsid w:val="003254AC"/>
    <w:rsid w:val="0032550D"/>
    <w:rsid w:val="00325937"/>
    <w:rsid w:val="00326A15"/>
    <w:rsid w:val="0032780D"/>
    <w:rsid w:val="0032781B"/>
    <w:rsid w:val="00330194"/>
    <w:rsid w:val="00330F28"/>
    <w:rsid w:val="00331B22"/>
    <w:rsid w:val="00331F4F"/>
    <w:rsid w:val="00332FDF"/>
    <w:rsid w:val="00333792"/>
    <w:rsid w:val="00333EF7"/>
    <w:rsid w:val="0033411B"/>
    <w:rsid w:val="00334282"/>
    <w:rsid w:val="003369B2"/>
    <w:rsid w:val="003374FC"/>
    <w:rsid w:val="00340C65"/>
    <w:rsid w:val="0034100B"/>
    <w:rsid w:val="0034135F"/>
    <w:rsid w:val="0034350F"/>
    <w:rsid w:val="00343D8F"/>
    <w:rsid w:val="00345386"/>
    <w:rsid w:val="00346DFF"/>
    <w:rsid w:val="00347362"/>
    <w:rsid w:val="0035096F"/>
    <w:rsid w:val="00352BAD"/>
    <w:rsid w:val="00353C89"/>
    <w:rsid w:val="00354C97"/>
    <w:rsid w:val="003557DE"/>
    <w:rsid w:val="00355EB4"/>
    <w:rsid w:val="00356993"/>
    <w:rsid w:val="0035796A"/>
    <w:rsid w:val="00360639"/>
    <w:rsid w:val="003615F2"/>
    <w:rsid w:val="00361681"/>
    <w:rsid w:val="003621E2"/>
    <w:rsid w:val="00362F16"/>
    <w:rsid w:val="0036638B"/>
    <w:rsid w:val="003702F6"/>
    <w:rsid w:val="00370889"/>
    <w:rsid w:val="00370F81"/>
    <w:rsid w:val="00371360"/>
    <w:rsid w:val="0037151A"/>
    <w:rsid w:val="00371783"/>
    <w:rsid w:val="00371A5D"/>
    <w:rsid w:val="003724E5"/>
    <w:rsid w:val="00372EFC"/>
    <w:rsid w:val="00373BDB"/>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300E"/>
    <w:rsid w:val="0039398C"/>
    <w:rsid w:val="003948C1"/>
    <w:rsid w:val="003A1780"/>
    <w:rsid w:val="003A4762"/>
    <w:rsid w:val="003A5650"/>
    <w:rsid w:val="003A5BFB"/>
    <w:rsid w:val="003A7FF1"/>
    <w:rsid w:val="003B1A80"/>
    <w:rsid w:val="003B24D2"/>
    <w:rsid w:val="003B3E3E"/>
    <w:rsid w:val="003B776E"/>
    <w:rsid w:val="003B7F6F"/>
    <w:rsid w:val="003B7F91"/>
    <w:rsid w:val="003C1B42"/>
    <w:rsid w:val="003C325F"/>
    <w:rsid w:val="003C41C0"/>
    <w:rsid w:val="003C5A00"/>
    <w:rsid w:val="003C7055"/>
    <w:rsid w:val="003D34F5"/>
    <w:rsid w:val="003D447E"/>
    <w:rsid w:val="003D63C1"/>
    <w:rsid w:val="003D6FC7"/>
    <w:rsid w:val="003E0378"/>
    <w:rsid w:val="003E03EE"/>
    <w:rsid w:val="003E0DE5"/>
    <w:rsid w:val="003E1009"/>
    <w:rsid w:val="003E18E2"/>
    <w:rsid w:val="003E2F0E"/>
    <w:rsid w:val="003E5D1D"/>
    <w:rsid w:val="003E6CEA"/>
    <w:rsid w:val="003E6F50"/>
    <w:rsid w:val="003E735D"/>
    <w:rsid w:val="003F099E"/>
    <w:rsid w:val="003F1056"/>
    <w:rsid w:val="003F1135"/>
    <w:rsid w:val="003F2FDA"/>
    <w:rsid w:val="003F4116"/>
    <w:rsid w:val="003F46B2"/>
    <w:rsid w:val="003F4B71"/>
    <w:rsid w:val="003F6085"/>
    <w:rsid w:val="003F6A17"/>
    <w:rsid w:val="003F71B7"/>
    <w:rsid w:val="003F794B"/>
    <w:rsid w:val="00400A20"/>
    <w:rsid w:val="00400C8D"/>
    <w:rsid w:val="00402CD5"/>
    <w:rsid w:val="0040321F"/>
    <w:rsid w:val="004051B8"/>
    <w:rsid w:val="00410C33"/>
    <w:rsid w:val="00411109"/>
    <w:rsid w:val="00411611"/>
    <w:rsid w:val="00415D7D"/>
    <w:rsid w:val="004171CB"/>
    <w:rsid w:val="00417614"/>
    <w:rsid w:val="00420A1C"/>
    <w:rsid w:val="00422265"/>
    <w:rsid w:val="0042244B"/>
    <w:rsid w:val="00422E2E"/>
    <w:rsid w:val="004249E1"/>
    <w:rsid w:val="004260D2"/>
    <w:rsid w:val="00426C1E"/>
    <w:rsid w:val="0042725C"/>
    <w:rsid w:val="0042765E"/>
    <w:rsid w:val="00427BB5"/>
    <w:rsid w:val="00427E71"/>
    <w:rsid w:val="0043016D"/>
    <w:rsid w:val="00430758"/>
    <w:rsid w:val="004321BF"/>
    <w:rsid w:val="004321DB"/>
    <w:rsid w:val="00432E09"/>
    <w:rsid w:val="0043335E"/>
    <w:rsid w:val="00434045"/>
    <w:rsid w:val="00434CFF"/>
    <w:rsid w:val="00434FE2"/>
    <w:rsid w:val="00435BA2"/>
    <w:rsid w:val="00436419"/>
    <w:rsid w:val="004402B0"/>
    <w:rsid w:val="004412C7"/>
    <w:rsid w:val="004419EE"/>
    <w:rsid w:val="0044287C"/>
    <w:rsid w:val="00443E8E"/>
    <w:rsid w:val="00444AE4"/>
    <w:rsid w:val="00445495"/>
    <w:rsid w:val="00445A6F"/>
    <w:rsid w:val="00445E66"/>
    <w:rsid w:val="0044631A"/>
    <w:rsid w:val="004470D3"/>
    <w:rsid w:val="004506D3"/>
    <w:rsid w:val="00451846"/>
    <w:rsid w:val="004518DE"/>
    <w:rsid w:val="0045378B"/>
    <w:rsid w:val="00454078"/>
    <w:rsid w:val="00454EBA"/>
    <w:rsid w:val="004551A5"/>
    <w:rsid w:val="00455492"/>
    <w:rsid w:val="00460F89"/>
    <w:rsid w:val="00461010"/>
    <w:rsid w:val="00461F8F"/>
    <w:rsid w:val="004629B1"/>
    <w:rsid w:val="0046475B"/>
    <w:rsid w:val="00467912"/>
    <w:rsid w:val="00467A55"/>
    <w:rsid w:val="00467C10"/>
    <w:rsid w:val="004702F1"/>
    <w:rsid w:val="00470B06"/>
    <w:rsid w:val="0047118A"/>
    <w:rsid w:val="00473F31"/>
    <w:rsid w:val="004745DB"/>
    <w:rsid w:val="00474A2A"/>
    <w:rsid w:val="004755DA"/>
    <w:rsid w:val="004755F5"/>
    <w:rsid w:val="00475F54"/>
    <w:rsid w:val="00480A9B"/>
    <w:rsid w:val="00481D54"/>
    <w:rsid w:val="004847A4"/>
    <w:rsid w:val="00484F83"/>
    <w:rsid w:val="00484FEA"/>
    <w:rsid w:val="004854A4"/>
    <w:rsid w:val="004857D4"/>
    <w:rsid w:val="00486273"/>
    <w:rsid w:val="00490D59"/>
    <w:rsid w:val="00491D4D"/>
    <w:rsid w:val="004930DA"/>
    <w:rsid w:val="00493436"/>
    <w:rsid w:val="004935FA"/>
    <w:rsid w:val="0049413F"/>
    <w:rsid w:val="00496A2C"/>
    <w:rsid w:val="004A245D"/>
    <w:rsid w:val="004A4386"/>
    <w:rsid w:val="004A629F"/>
    <w:rsid w:val="004A799E"/>
    <w:rsid w:val="004B1093"/>
    <w:rsid w:val="004B32BD"/>
    <w:rsid w:val="004B3300"/>
    <w:rsid w:val="004B5894"/>
    <w:rsid w:val="004B5B5D"/>
    <w:rsid w:val="004B69F1"/>
    <w:rsid w:val="004B79BD"/>
    <w:rsid w:val="004C0CAC"/>
    <w:rsid w:val="004C0E79"/>
    <w:rsid w:val="004C1020"/>
    <w:rsid w:val="004C11A8"/>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AB0"/>
    <w:rsid w:val="004E65F2"/>
    <w:rsid w:val="004E6819"/>
    <w:rsid w:val="004F12D1"/>
    <w:rsid w:val="004F1705"/>
    <w:rsid w:val="004F18F3"/>
    <w:rsid w:val="004F2197"/>
    <w:rsid w:val="004F27F7"/>
    <w:rsid w:val="004F6103"/>
    <w:rsid w:val="005013E1"/>
    <w:rsid w:val="00501682"/>
    <w:rsid w:val="00501715"/>
    <w:rsid w:val="005018BF"/>
    <w:rsid w:val="00501BA8"/>
    <w:rsid w:val="005054A2"/>
    <w:rsid w:val="00505E32"/>
    <w:rsid w:val="00506214"/>
    <w:rsid w:val="00507373"/>
    <w:rsid w:val="00507D56"/>
    <w:rsid w:val="00511927"/>
    <w:rsid w:val="00511BE1"/>
    <w:rsid w:val="00511CB5"/>
    <w:rsid w:val="0051468B"/>
    <w:rsid w:val="00514BAD"/>
    <w:rsid w:val="00514F7E"/>
    <w:rsid w:val="00515792"/>
    <w:rsid w:val="00516159"/>
    <w:rsid w:val="0051664F"/>
    <w:rsid w:val="0051752D"/>
    <w:rsid w:val="00517E26"/>
    <w:rsid w:val="00522117"/>
    <w:rsid w:val="00527B37"/>
    <w:rsid w:val="0053155B"/>
    <w:rsid w:val="0053179F"/>
    <w:rsid w:val="00531C05"/>
    <w:rsid w:val="00531DFF"/>
    <w:rsid w:val="00533EB7"/>
    <w:rsid w:val="00535059"/>
    <w:rsid w:val="005353D5"/>
    <w:rsid w:val="00537E21"/>
    <w:rsid w:val="00540CF9"/>
    <w:rsid w:val="00541E0F"/>
    <w:rsid w:val="00543EC8"/>
    <w:rsid w:val="0054417C"/>
    <w:rsid w:val="00545B41"/>
    <w:rsid w:val="00546017"/>
    <w:rsid w:val="00547318"/>
    <w:rsid w:val="00550C48"/>
    <w:rsid w:val="00551157"/>
    <w:rsid w:val="0055150B"/>
    <w:rsid w:val="005517E7"/>
    <w:rsid w:val="00552443"/>
    <w:rsid w:val="0055284D"/>
    <w:rsid w:val="0055444B"/>
    <w:rsid w:val="00554FEC"/>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4E5"/>
    <w:rsid w:val="00581682"/>
    <w:rsid w:val="005816D6"/>
    <w:rsid w:val="0058195A"/>
    <w:rsid w:val="00582660"/>
    <w:rsid w:val="0058321A"/>
    <w:rsid w:val="00583975"/>
    <w:rsid w:val="005852F0"/>
    <w:rsid w:val="00585876"/>
    <w:rsid w:val="005861EE"/>
    <w:rsid w:val="00587486"/>
    <w:rsid w:val="00587C82"/>
    <w:rsid w:val="00590329"/>
    <w:rsid w:val="00590ED2"/>
    <w:rsid w:val="0059100F"/>
    <w:rsid w:val="00592AA2"/>
    <w:rsid w:val="005953F7"/>
    <w:rsid w:val="005969E1"/>
    <w:rsid w:val="005A0C0A"/>
    <w:rsid w:val="005A0C5C"/>
    <w:rsid w:val="005A1FC9"/>
    <w:rsid w:val="005A22C3"/>
    <w:rsid w:val="005A308D"/>
    <w:rsid w:val="005A3E5E"/>
    <w:rsid w:val="005A4EBC"/>
    <w:rsid w:val="005A55E0"/>
    <w:rsid w:val="005A5DB1"/>
    <w:rsid w:val="005A60EB"/>
    <w:rsid w:val="005A6683"/>
    <w:rsid w:val="005A6BFA"/>
    <w:rsid w:val="005A7409"/>
    <w:rsid w:val="005B2D4B"/>
    <w:rsid w:val="005B3868"/>
    <w:rsid w:val="005B3F9F"/>
    <w:rsid w:val="005B4578"/>
    <w:rsid w:val="005B507C"/>
    <w:rsid w:val="005B5F68"/>
    <w:rsid w:val="005B6067"/>
    <w:rsid w:val="005B63D1"/>
    <w:rsid w:val="005B6AB0"/>
    <w:rsid w:val="005B6D6C"/>
    <w:rsid w:val="005B70BB"/>
    <w:rsid w:val="005C01A8"/>
    <w:rsid w:val="005C11D4"/>
    <w:rsid w:val="005C173F"/>
    <w:rsid w:val="005C2B4D"/>
    <w:rsid w:val="005C2C5B"/>
    <w:rsid w:val="005C30BD"/>
    <w:rsid w:val="005C3F8D"/>
    <w:rsid w:val="005C4A0C"/>
    <w:rsid w:val="005C5B8E"/>
    <w:rsid w:val="005C5F81"/>
    <w:rsid w:val="005C63D2"/>
    <w:rsid w:val="005D0A6F"/>
    <w:rsid w:val="005D1A2D"/>
    <w:rsid w:val="005D1B0E"/>
    <w:rsid w:val="005D2657"/>
    <w:rsid w:val="005D4315"/>
    <w:rsid w:val="005D5C0C"/>
    <w:rsid w:val="005D65FE"/>
    <w:rsid w:val="005D75B6"/>
    <w:rsid w:val="005D7B3C"/>
    <w:rsid w:val="005E051F"/>
    <w:rsid w:val="005E351D"/>
    <w:rsid w:val="005E4B33"/>
    <w:rsid w:val="005E6C9C"/>
    <w:rsid w:val="005F22DD"/>
    <w:rsid w:val="005F2503"/>
    <w:rsid w:val="005F4814"/>
    <w:rsid w:val="005F7BE6"/>
    <w:rsid w:val="005F7CE2"/>
    <w:rsid w:val="006001DB"/>
    <w:rsid w:val="0060152C"/>
    <w:rsid w:val="006015AF"/>
    <w:rsid w:val="0060228E"/>
    <w:rsid w:val="00603D6C"/>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6A6"/>
    <w:rsid w:val="006248C8"/>
    <w:rsid w:val="00624D23"/>
    <w:rsid w:val="006251C1"/>
    <w:rsid w:val="006266A4"/>
    <w:rsid w:val="00627C98"/>
    <w:rsid w:val="006318AD"/>
    <w:rsid w:val="00631CDA"/>
    <w:rsid w:val="006337DA"/>
    <w:rsid w:val="00633B31"/>
    <w:rsid w:val="0063549A"/>
    <w:rsid w:val="006360B1"/>
    <w:rsid w:val="006419BA"/>
    <w:rsid w:val="00641F11"/>
    <w:rsid w:val="00650197"/>
    <w:rsid w:val="00650407"/>
    <w:rsid w:val="00651379"/>
    <w:rsid w:val="00651D65"/>
    <w:rsid w:val="00653FD8"/>
    <w:rsid w:val="00655A42"/>
    <w:rsid w:val="00655A75"/>
    <w:rsid w:val="006563BE"/>
    <w:rsid w:val="006565CC"/>
    <w:rsid w:val="006602A7"/>
    <w:rsid w:val="00663C50"/>
    <w:rsid w:val="006645CB"/>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9D7"/>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5D"/>
    <w:rsid w:val="006A286A"/>
    <w:rsid w:val="006A39E3"/>
    <w:rsid w:val="006A43ED"/>
    <w:rsid w:val="006A528E"/>
    <w:rsid w:val="006A5F9B"/>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165"/>
    <w:rsid w:val="006C26F1"/>
    <w:rsid w:val="006C3D8A"/>
    <w:rsid w:val="006C3FBC"/>
    <w:rsid w:val="006D28E2"/>
    <w:rsid w:val="006D28EC"/>
    <w:rsid w:val="006D2B75"/>
    <w:rsid w:val="006D3A0B"/>
    <w:rsid w:val="006D5C09"/>
    <w:rsid w:val="006D68D4"/>
    <w:rsid w:val="006D69FE"/>
    <w:rsid w:val="006D6BC1"/>
    <w:rsid w:val="006D6EC8"/>
    <w:rsid w:val="006E01C8"/>
    <w:rsid w:val="006E11FF"/>
    <w:rsid w:val="006E4782"/>
    <w:rsid w:val="006E4EA0"/>
    <w:rsid w:val="006E6EF7"/>
    <w:rsid w:val="006F0C2A"/>
    <w:rsid w:val="006F13BE"/>
    <w:rsid w:val="006F248C"/>
    <w:rsid w:val="006F25DA"/>
    <w:rsid w:val="006F3BDD"/>
    <w:rsid w:val="006F3D2B"/>
    <w:rsid w:val="006F5EBD"/>
    <w:rsid w:val="006F6FBE"/>
    <w:rsid w:val="006F73D5"/>
    <w:rsid w:val="006F771B"/>
    <w:rsid w:val="0070040A"/>
    <w:rsid w:val="00700880"/>
    <w:rsid w:val="007009BC"/>
    <w:rsid w:val="00700F8C"/>
    <w:rsid w:val="007014E8"/>
    <w:rsid w:val="00704AF3"/>
    <w:rsid w:val="0071049F"/>
    <w:rsid w:val="0071291C"/>
    <w:rsid w:val="0071446C"/>
    <w:rsid w:val="007146E2"/>
    <w:rsid w:val="00715BA2"/>
    <w:rsid w:val="00715CC9"/>
    <w:rsid w:val="00716C8E"/>
    <w:rsid w:val="0072023A"/>
    <w:rsid w:val="00720561"/>
    <w:rsid w:val="007233EB"/>
    <w:rsid w:val="0072490B"/>
    <w:rsid w:val="00725102"/>
    <w:rsid w:val="0072549A"/>
    <w:rsid w:val="00726743"/>
    <w:rsid w:val="007269C1"/>
    <w:rsid w:val="00727E49"/>
    <w:rsid w:val="00730FDD"/>
    <w:rsid w:val="00733099"/>
    <w:rsid w:val="00733F44"/>
    <w:rsid w:val="007343DC"/>
    <w:rsid w:val="00735351"/>
    <w:rsid w:val="00735932"/>
    <w:rsid w:val="007403C5"/>
    <w:rsid w:val="0074206C"/>
    <w:rsid w:val="00742651"/>
    <w:rsid w:val="00742AF6"/>
    <w:rsid w:val="007436B9"/>
    <w:rsid w:val="007461EA"/>
    <w:rsid w:val="00751BD7"/>
    <w:rsid w:val="007521DA"/>
    <w:rsid w:val="007539EF"/>
    <w:rsid w:val="00754EB7"/>
    <w:rsid w:val="00756208"/>
    <w:rsid w:val="00756A45"/>
    <w:rsid w:val="00756B16"/>
    <w:rsid w:val="00757621"/>
    <w:rsid w:val="00757A3D"/>
    <w:rsid w:val="0076102F"/>
    <w:rsid w:val="007619F1"/>
    <w:rsid w:val="00762F1F"/>
    <w:rsid w:val="007631B2"/>
    <w:rsid w:val="00763D4F"/>
    <w:rsid w:val="00767714"/>
    <w:rsid w:val="007678AD"/>
    <w:rsid w:val="00767B76"/>
    <w:rsid w:val="00767CAC"/>
    <w:rsid w:val="0077324C"/>
    <w:rsid w:val="00773335"/>
    <w:rsid w:val="00773560"/>
    <w:rsid w:val="00773779"/>
    <w:rsid w:val="00773EAC"/>
    <w:rsid w:val="00774A40"/>
    <w:rsid w:val="0077608B"/>
    <w:rsid w:val="00776140"/>
    <w:rsid w:val="00777482"/>
    <w:rsid w:val="007774F6"/>
    <w:rsid w:val="007777C4"/>
    <w:rsid w:val="007802E9"/>
    <w:rsid w:val="00782084"/>
    <w:rsid w:val="0078272C"/>
    <w:rsid w:val="0078306D"/>
    <w:rsid w:val="0078426E"/>
    <w:rsid w:val="00784EB2"/>
    <w:rsid w:val="00785C4A"/>
    <w:rsid w:val="00785F7C"/>
    <w:rsid w:val="00786F37"/>
    <w:rsid w:val="007906A3"/>
    <w:rsid w:val="0079070D"/>
    <w:rsid w:val="00790A50"/>
    <w:rsid w:val="00790BDA"/>
    <w:rsid w:val="00793F95"/>
    <w:rsid w:val="0079461A"/>
    <w:rsid w:val="00794A3A"/>
    <w:rsid w:val="00794E98"/>
    <w:rsid w:val="00795772"/>
    <w:rsid w:val="007957A1"/>
    <w:rsid w:val="00796401"/>
    <w:rsid w:val="00797BF4"/>
    <w:rsid w:val="007A0E03"/>
    <w:rsid w:val="007A25CD"/>
    <w:rsid w:val="007A34D4"/>
    <w:rsid w:val="007A4819"/>
    <w:rsid w:val="007A4D5B"/>
    <w:rsid w:val="007A56EE"/>
    <w:rsid w:val="007A6E78"/>
    <w:rsid w:val="007A75D8"/>
    <w:rsid w:val="007B092B"/>
    <w:rsid w:val="007B0F8D"/>
    <w:rsid w:val="007B135C"/>
    <w:rsid w:val="007B1A75"/>
    <w:rsid w:val="007B1C0E"/>
    <w:rsid w:val="007B20E0"/>
    <w:rsid w:val="007B2317"/>
    <w:rsid w:val="007B2576"/>
    <w:rsid w:val="007B4516"/>
    <w:rsid w:val="007B687E"/>
    <w:rsid w:val="007B6E33"/>
    <w:rsid w:val="007B7B77"/>
    <w:rsid w:val="007C0045"/>
    <w:rsid w:val="007C0129"/>
    <w:rsid w:val="007C0992"/>
    <w:rsid w:val="007C1054"/>
    <w:rsid w:val="007C52B0"/>
    <w:rsid w:val="007C5749"/>
    <w:rsid w:val="007C5DC3"/>
    <w:rsid w:val="007D0208"/>
    <w:rsid w:val="007D02E2"/>
    <w:rsid w:val="007D1DC2"/>
    <w:rsid w:val="007D2FC9"/>
    <w:rsid w:val="007D5112"/>
    <w:rsid w:val="007D68B7"/>
    <w:rsid w:val="007D7DC5"/>
    <w:rsid w:val="007E1F47"/>
    <w:rsid w:val="007E47B2"/>
    <w:rsid w:val="007E512E"/>
    <w:rsid w:val="007E75F8"/>
    <w:rsid w:val="007F0671"/>
    <w:rsid w:val="007F548A"/>
    <w:rsid w:val="007F5AB1"/>
    <w:rsid w:val="007F5C46"/>
    <w:rsid w:val="007F6465"/>
    <w:rsid w:val="007F66C0"/>
    <w:rsid w:val="007F6740"/>
    <w:rsid w:val="007F6DB3"/>
    <w:rsid w:val="007F6E66"/>
    <w:rsid w:val="007F6F24"/>
    <w:rsid w:val="007F748B"/>
    <w:rsid w:val="0080060A"/>
    <w:rsid w:val="00800F7D"/>
    <w:rsid w:val="00802479"/>
    <w:rsid w:val="00803D35"/>
    <w:rsid w:val="00803F26"/>
    <w:rsid w:val="008047EE"/>
    <w:rsid w:val="0080520E"/>
    <w:rsid w:val="0080630D"/>
    <w:rsid w:val="0080743E"/>
    <w:rsid w:val="00810B61"/>
    <w:rsid w:val="00811720"/>
    <w:rsid w:val="00811CA3"/>
    <w:rsid w:val="008126EE"/>
    <w:rsid w:val="00812749"/>
    <w:rsid w:val="00812A2D"/>
    <w:rsid w:val="00815064"/>
    <w:rsid w:val="008150AD"/>
    <w:rsid w:val="00815BBE"/>
    <w:rsid w:val="00820F98"/>
    <w:rsid w:val="00824B61"/>
    <w:rsid w:val="0082506A"/>
    <w:rsid w:val="008267F6"/>
    <w:rsid w:val="008302E5"/>
    <w:rsid w:val="00833317"/>
    <w:rsid w:val="00833C9A"/>
    <w:rsid w:val="00836945"/>
    <w:rsid w:val="00836C8F"/>
    <w:rsid w:val="00837AF7"/>
    <w:rsid w:val="00837EFB"/>
    <w:rsid w:val="008408BC"/>
    <w:rsid w:val="00841AC5"/>
    <w:rsid w:val="00841F19"/>
    <w:rsid w:val="00842E85"/>
    <w:rsid w:val="00843077"/>
    <w:rsid w:val="008432A7"/>
    <w:rsid w:val="00845611"/>
    <w:rsid w:val="00845B8B"/>
    <w:rsid w:val="00846D88"/>
    <w:rsid w:val="008478D4"/>
    <w:rsid w:val="00847EAB"/>
    <w:rsid w:val="00851B37"/>
    <w:rsid w:val="00854286"/>
    <w:rsid w:val="0085432E"/>
    <w:rsid w:val="0085495D"/>
    <w:rsid w:val="00855C4D"/>
    <w:rsid w:val="008572E2"/>
    <w:rsid w:val="008602BC"/>
    <w:rsid w:val="00862562"/>
    <w:rsid w:val="008649D9"/>
    <w:rsid w:val="00866230"/>
    <w:rsid w:val="00866545"/>
    <w:rsid w:val="008707CA"/>
    <w:rsid w:val="0087083E"/>
    <w:rsid w:val="00870DBB"/>
    <w:rsid w:val="008730EE"/>
    <w:rsid w:val="008739A7"/>
    <w:rsid w:val="008742BD"/>
    <w:rsid w:val="00876A67"/>
    <w:rsid w:val="00884059"/>
    <w:rsid w:val="00884EB8"/>
    <w:rsid w:val="00884FEA"/>
    <w:rsid w:val="00886557"/>
    <w:rsid w:val="00886C88"/>
    <w:rsid w:val="00890231"/>
    <w:rsid w:val="00890313"/>
    <w:rsid w:val="00891239"/>
    <w:rsid w:val="0089211A"/>
    <w:rsid w:val="00894383"/>
    <w:rsid w:val="008949EC"/>
    <w:rsid w:val="008951C6"/>
    <w:rsid w:val="00895B3D"/>
    <w:rsid w:val="00897382"/>
    <w:rsid w:val="008977A5"/>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0039"/>
    <w:rsid w:val="008E2F68"/>
    <w:rsid w:val="008E366C"/>
    <w:rsid w:val="008E45A1"/>
    <w:rsid w:val="008E4A7B"/>
    <w:rsid w:val="008E508C"/>
    <w:rsid w:val="008E5708"/>
    <w:rsid w:val="008F01A4"/>
    <w:rsid w:val="008F09BA"/>
    <w:rsid w:val="008F0CF9"/>
    <w:rsid w:val="008F0F4F"/>
    <w:rsid w:val="008F4EA0"/>
    <w:rsid w:val="008F4EA8"/>
    <w:rsid w:val="008F6C6D"/>
    <w:rsid w:val="00903227"/>
    <w:rsid w:val="0090395F"/>
    <w:rsid w:val="009039AC"/>
    <w:rsid w:val="00904EF0"/>
    <w:rsid w:val="0091005F"/>
    <w:rsid w:val="00910958"/>
    <w:rsid w:val="00912463"/>
    <w:rsid w:val="00912496"/>
    <w:rsid w:val="00912C94"/>
    <w:rsid w:val="00912E29"/>
    <w:rsid w:val="00914077"/>
    <w:rsid w:val="0091411D"/>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27A1E"/>
    <w:rsid w:val="00930521"/>
    <w:rsid w:val="00930E86"/>
    <w:rsid w:val="009312C3"/>
    <w:rsid w:val="00932174"/>
    <w:rsid w:val="009329AD"/>
    <w:rsid w:val="00932E82"/>
    <w:rsid w:val="00933FB5"/>
    <w:rsid w:val="009363CE"/>
    <w:rsid w:val="00937794"/>
    <w:rsid w:val="00941260"/>
    <w:rsid w:val="009426D5"/>
    <w:rsid w:val="0094335F"/>
    <w:rsid w:val="00945F25"/>
    <w:rsid w:val="0094682C"/>
    <w:rsid w:val="009502EC"/>
    <w:rsid w:val="009521E6"/>
    <w:rsid w:val="0095713B"/>
    <w:rsid w:val="00957450"/>
    <w:rsid w:val="00957904"/>
    <w:rsid w:val="00962605"/>
    <w:rsid w:val="00963DC5"/>
    <w:rsid w:val="00964830"/>
    <w:rsid w:val="00965126"/>
    <w:rsid w:val="0096579F"/>
    <w:rsid w:val="00965D29"/>
    <w:rsid w:val="00966795"/>
    <w:rsid w:val="00967D24"/>
    <w:rsid w:val="00970D6A"/>
    <w:rsid w:val="00972A2A"/>
    <w:rsid w:val="00973A31"/>
    <w:rsid w:val="00980F46"/>
    <w:rsid w:val="009835E1"/>
    <w:rsid w:val="0098527C"/>
    <w:rsid w:val="00986B76"/>
    <w:rsid w:val="00987340"/>
    <w:rsid w:val="00987FA6"/>
    <w:rsid w:val="00990FA5"/>
    <w:rsid w:val="00991D32"/>
    <w:rsid w:val="00992F40"/>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578C"/>
    <w:rsid w:val="009B6B9A"/>
    <w:rsid w:val="009B7481"/>
    <w:rsid w:val="009B7964"/>
    <w:rsid w:val="009C0603"/>
    <w:rsid w:val="009C27DB"/>
    <w:rsid w:val="009C29AB"/>
    <w:rsid w:val="009C4A3F"/>
    <w:rsid w:val="009C4C86"/>
    <w:rsid w:val="009C7E1A"/>
    <w:rsid w:val="009D040F"/>
    <w:rsid w:val="009D0AF4"/>
    <w:rsid w:val="009D0FDE"/>
    <w:rsid w:val="009D1886"/>
    <w:rsid w:val="009D3CF2"/>
    <w:rsid w:val="009D57A2"/>
    <w:rsid w:val="009D71A9"/>
    <w:rsid w:val="009D735E"/>
    <w:rsid w:val="009E01B9"/>
    <w:rsid w:val="009E1021"/>
    <w:rsid w:val="009E1EFA"/>
    <w:rsid w:val="009E265A"/>
    <w:rsid w:val="009E577E"/>
    <w:rsid w:val="009E57C1"/>
    <w:rsid w:val="009E67D5"/>
    <w:rsid w:val="009E6D78"/>
    <w:rsid w:val="009E7145"/>
    <w:rsid w:val="009F06E5"/>
    <w:rsid w:val="009F0746"/>
    <w:rsid w:val="009F089F"/>
    <w:rsid w:val="009F091F"/>
    <w:rsid w:val="009F09D8"/>
    <w:rsid w:val="009F0A82"/>
    <w:rsid w:val="009F3790"/>
    <w:rsid w:val="009F535F"/>
    <w:rsid w:val="009F5BDF"/>
    <w:rsid w:val="009F5CE2"/>
    <w:rsid w:val="009F6011"/>
    <w:rsid w:val="009F6BBD"/>
    <w:rsid w:val="009F6CBF"/>
    <w:rsid w:val="009F6DA1"/>
    <w:rsid w:val="009F7317"/>
    <w:rsid w:val="00A023A4"/>
    <w:rsid w:val="00A02856"/>
    <w:rsid w:val="00A04D8C"/>
    <w:rsid w:val="00A05E45"/>
    <w:rsid w:val="00A11088"/>
    <w:rsid w:val="00A11718"/>
    <w:rsid w:val="00A1187C"/>
    <w:rsid w:val="00A12526"/>
    <w:rsid w:val="00A12A4E"/>
    <w:rsid w:val="00A137D1"/>
    <w:rsid w:val="00A16786"/>
    <w:rsid w:val="00A16D99"/>
    <w:rsid w:val="00A222D2"/>
    <w:rsid w:val="00A2348B"/>
    <w:rsid w:val="00A23EC2"/>
    <w:rsid w:val="00A25036"/>
    <w:rsid w:val="00A26127"/>
    <w:rsid w:val="00A26531"/>
    <w:rsid w:val="00A27EA3"/>
    <w:rsid w:val="00A3100C"/>
    <w:rsid w:val="00A325A0"/>
    <w:rsid w:val="00A32F26"/>
    <w:rsid w:val="00A32F59"/>
    <w:rsid w:val="00A33C82"/>
    <w:rsid w:val="00A34D69"/>
    <w:rsid w:val="00A350A1"/>
    <w:rsid w:val="00A3527C"/>
    <w:rsid w:val="00A364C8"/>
    <w:rsid w:val="00A36B4E"/>
    <w:rsid w:val="00A4098C"/>
    <w:rsid w:val="00A40E10"/>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3DE4"/>
    <w:rsid w:val="00A54197"/>
    <w:rsid w:val="00A54585"/>
    <w:rsid w:val="00A54F58"/>
    <w:rsid w:val="00A552F2"/>
    <w:rsid w:val="00A56FAB"/>
    <w:rsid w:val="00A57B6D"/>
    <w:rsid w:val="00A60930"/>
    <w:rsid w:val="00A60C3B"/>
    <w:rsid w:val="00A6185E"/>
    <w:rsid w:val="00A61CA6"/>
    <w:rsid w:val="00A627E4"/>
    <w:rsid w:val="00A628A4"/>
    <w:rsid w:val="00A62EF8"/>
    <w:rsid w:val="00A63062"/>
    <w:rsid w:val="00A631AC"/>
    <w:rsid w:val="00A643B3"/>
    <w:rsid w:val="00A64AC1"/>
    <w:rsid w:val="00A71327"/>
    <w:rsid w:val="00A727CE"/>
    <w:rsid w:val="00A72EED"/>
    <w:rsid w:val="00A72FAE"/>
    <w:rsid w:val="00A73B28"/>
    <w:rsid w:val="00A748AE"/>
    <w:rsid w:val="00A750FF"/>
    <w:rsid w:val="00A80347"/>
    <w:rsid w:val="00A81E70"/>
    <w:rsid w:val="00A82B9B"/>
    <w:rsid w:val="00A82D98"/>
    <w:rsid w:val="00A83482"/>
    <w:rsid w:val="00A83E88"/>
    <w:rsid w:val="00A84B68"/>
    <w:rsid w:val="00A85830"/>
    <w:rsid w:val="00A86251"/>
    <w:rsid w:val="00A86C87"/>
    <w:rsid w:val="00A908B1"/>
    <w:rsid w:val="00A9102A"/>
    <w:rsid w:val="00A914C7"/>
    <w:rsid w:val="00A9269E"/>
    <w:rsid w:val="00A93175"/>
    <w:rsid w:val="00A931AE"/>
    <w:rsid w:val="00A93406"/>
    <w:rsid w:val="00A935F4"/>
    <w:rsid w:val="00A9551D"/>
    <w:rsid w:val="00A965BB"/>
    <w:rsid w:val="00A970E2"/>
    <w:rsid w:val="00AA0044"/>
    <w:rsid w:val="00AA02A4"/>
    <w:rsid w:val="00AA0696"/>
    <w:rsid w:val="00AA0E4E"/>
    <w:rsid w:val="00AA5D9F"/>
    <w:rsid w:val="00AA787E"/>
    <w:rsid w:val="00AB214D"/>
    <w:rsid w:val="00AB2A65"/>
    <w:rsid w:val="00AB305B"/>
    <w:rsid w:val="00AB3244"/>
    <w:rsid w:val="00AB4575"/>
    <w:rsid w:val="00AB54B6"/>
    <w:rsid w:val="00AB5B85"/>
    <w:rsid w:val="00AC0307"/>
    <w:rsid w:val="00AC0711"/>
    <w:rsid w:val="00AC0830"/>
    <w:rsid w:val="00AC1596"/>
    <w:rsid w:val="00AC1900"/>
    <w:rsid w:val="00AC1C16"/>
    <w:rsid w:val="00AC2B0A"/>
    <w:rsid w:val="00AC3F3B"/>
    <w:rsid w:val="00AC4C4D"/>
    <w:rsid w:val="00AC4E21"/>
    <w:rsid w:val="00AC6BC5"/>
    <w:rsid w:val="00AC6D57"/>
    <w:rsid w:val="00AC7CC3"/>
    <w:rsid w:val="00AD535E"/>
    <w:rsid w:val="00AE30E4"/>
    <w:rsid w:val="00AE34DC"/>
    <w:rsid w:val="00AE4847"/>
    <w:rsid w:val="00AE51D4"/>
    <w:rsid w:val="00AE520A"/>
    <w:rsid w:val="00AE6CEC"/>
    <w:rsid w:val="00AE750F"/>
    <w:rsid w:val="00AE78BD"/>
    <w:rsid w:val="00AE7C5C"/>
    <w:rsid w:val="00AE7ECD"/>
    <w:rsid w:val="00AF0F65"/>
    <w:rsid w:val="00AF1D8B"/>
    <w:rsid w:val="00AF530F"/>
    <w:rsid w:val="00AF7D71"/>
    <w:rsid w:val="00B00590"/>
    <w:rsid w:val="00B023ED"/>
    <w:rsid w:val="00B0253C"/>
    <w:rsid w:val="00B03400"/>
    <w:rsid w:val="00B03D41"/>
    <w:rsid w:val="00B04AD8"/>
    <w:rsid w:val="00B05057"/>
    <w:rsid w:val="00B0585B"/>
    <w:rsid w:val="00B05FC6"/>
    <w:rsid w:val="00B07C85"/>
    <w:rsid w:val="00B1026E"/>
    <w:rsid w:val="00B10277"/>
    <w:rsid w:val="00B124B7"/>
    <w:rsid w:val="00B1331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71B"/>
    <w:rsid w:val="00B368D9"/>
    <w:rsid w:val="00B370E6"/>
    <w:rsid w:val="00B37F12"/>
    <w:rsid w:val="00B42234"/>
    <w:rsid w:val="00B47DDC"/>
    <w:rsid w:val="00B50DED"/>
    <w:rsid w:val="00B51A62"/>
    <w:rsid w:val="00B54F42"/>
    <w:rsid w:val="00B55DE3"/>
    <w:rsid w:val="00B56983"/>
    <w:rsid w:val="00B56CDC"/>
    <w:rsid w:val="00B571B0"/>
    <w:rsid w:val="00B60D45"/>
    <w:rsid w:val="00B6297D"/>
    <w:rsid w:val="00B647C7"/>
    <w:rsid w:val="00B64A5E"/>
    <w:rsid w:val="00B64F19"/>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80"/>
    <w:rsid w:val="00B91ED5"/>
    <w:rsid w:val="00B92CB6"/>
    <w:rsid w:val="00B92EBD"/>
    <w:rsid w:val="00B938A2"/>
    <w:rsid w:val="00B960D3"/>
    <w:rsid w:val="00B96530"/>
    <w:rsid w:val="00B97780"/>
    <w:rsid w:val="00BA1D29"/>
    <w:rsid w:val="00BA2F40"/>
    <w:rsid w:val="00BA3B46"/>
    <w:rsid w:val="00BA3CF2"/>
    <w:rsid w:val="00BA4154"/>
    <w:rsid w:val="00BA49E3"/>
    <w:rsid w:val="00BA6859"/>
    <w:rsid w:val="00BA71C9"/>
    <w:rsid w:val="00BB05FD"/>
    <w:rsid w:val="00BB10B5"/>
    <w:rsid w:val="00BB1662"/>
    <w:rsid w:val="00BB3A55"/>
    <w:rsid w:val="00BB42D8"/>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2AEC"/>
    <w:rsid w:val="00BD42A6"/>
    <w:rsid w:val="00BD4986"/>
    <w:rsid w:val="00BD7C03"/>
    <w:rsid w:val="00BE0007"/>
    <w:rsid w:val="00BE421C"/>
    <w:rsid w:val="00BE453A"/>
    <w:rsid w:val="00BE6278"/>
    <w:rsid w:val="00BE695C"/>
    <w:rsid w:val="00BE76E1"/>
    <w:rsid w:val="00BE781B"/>
    <w:rsid w:val="00BF1826"/>
    <w:rsid w:val="00BF23D9"/>
    <w:rsid w:val="00BF25A4"/>
    <w:rsid w:val="00BF2D1F"/>
    <w:rsid w:val="00BF3953"/>
    <w:rsid w:val="00BF4876"/>
    <w:rsid w:val="00BF4DF4"/>
    <w:rsid w:val="00BF5AA1"/>
    <w:rsid w:val="00C004DC"/>
    <w:rsid w:val="00C004E6"/>
    <w:rsid w:val="00C005F6"/>
    <w:rsid w:val="00C01F75"/>
    <w:rsid w:val="00C02ED2"/>
    <w:rsid w:val="00C04CEC"/>
    <w:rsid w:val="00C04DA9"/>
    <w:rsid w:val="00C05B89"/>
    <w:rsid w:val="00C05CD3"/>
    <w:rsid w:val="00C05DE7"/>
    <w:rsid w:val="00C060B9"/>
    <w:rsid w:val="00C073ED"/>
    <w:rsid w:val="00C109E5"/>
    <w:rsid w:val="00C1560A"/>
    <w:rsid w:val="00C17590"/>
    <w:rsid w:val="00C20200"/>
    <w:rsid w:val="00C219FE"/>
    <w:rsid w:val="00C228E6"/>
    <w:rsid w:val="00C23B50"/>
    <w:rsid w:val="00C24391"/>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479AD"/>
    <w:rsid w:val="00C50EF9"/>
    <w:rsid w:val="00C515FD"/>
    <w:rsid w:val="00C5227E"/>
    <w:rsid w:val="00C524F6"/>
    <w:rsid w:val="00C529D3"/>
    <w:rsid w:val="00C52FE9"/>
    <w:rsid w:val="00C54907"/>
    <w:rsid w:val="00C57456"/>
    <w:rsid w:val="00C57521"/>
    <w:rsid w:val="00C60806"/>
    <w:rsid w:val="00C61BEC"/>
    <w:rsid w:val="00C65348"/>
    <w:rsid w:val="00C65589"/>
    <w:rsid w:val="00C71A05"/>
    <w:rsid w:val="00C71D07"/>
    <w:rsid w:val="00C729A9"/>
    <w:rsid w:val="00C737C5"/>
    <w:rsid w:val="00C74BB9"/>
    <w:rsid w:val="00C7729B"/>
    <w:rsid w:val="00C808EC"/>
    <w:rsid w:val="00C82BC6"/>
    <w:rsid w:val="00C835DD"/>
    <w:rsid w:val="00C8371D"/>
    <w:rsid w:val="00C84EBA"/>
    <w:rsid w:val="00C85562"/>
    <w:rsid w:val="00C86488"/>
    <w:rsid w:val="00C87E7B"/>
    <w:rsid w:val="00C94F36"/>
    <w:rsid w:val="00C95195"/>
    <w:rsid w:val="00C95D98"/>
    <w:rsid w:val="00C97D58"/>
    <w:rsid w:val="00CA075D"/>
    <w:rsid w:val="00CA1213"/>
    <w:rsid w:val="00CA1A24"/>
    <w:rsid w:val="00CA2A70"/>
    <w:rsid w:val="00CA6451"/>
    <w:rsid w:val="00CA653D"/>
    <w:rsid w:val="00CB086D"/>
    <w:rsid w:val="00CB19B7"/>
    <w:rsid w:val="00CB2A52"/>
    <w:rsid w:val="00CB2F72"/>
    <w:rsid w:val="00CB3A6D"/>
    <w:rsid w:val="00CB4A2B"/>
    <w:rsid w:val="00CB7C02"/>
    <w:rsid w:val="00CC0474"/>
    <w:rsid w:val="00CC11C7"/>
    <w:rsid w:val="00CC1E6F"/>
    <w:rsid w:val="00CC4150"/>
    <w:rsid w:val="00CC450C"/>
    <w:rsid w:val="00CC50BE"/>
    <w:rsid w:val="00CC7F4D"/>
    <w:rsid w:val="00CD1A9C"/>
    <w:rsid w:val="00CD25F1"/>
    <w:rsid w:val="00CD44C7"/>
    <w:rsid w:val="00CD4ACE"/>
    <w:rsid w:val="00CD4F69"/>
    <w:rsid w:val="00CD61BF"/>
    <w:rsid w:val="00CD670F"/>
    <w:rsid w:val="00CD6FAC"/>
    <w:rsid w:val="00CD6FFF"/>
    <w:rsid w:val="00CD7669"/>
    <w:rsid w:val="00CD7922"/>
    <w:rsid w:val="00CE0E59"/>
    <w:rsid w:val="00CE1BDE"/>
    <w:rsid w:val="00CE264D"/>
    <w:rsid w:val="00CE2AD7"/>
    <w:rsid w:val="00CE3256"/>
    <w:rsid w:val="00CE336D"/>
    <w:rsid w:val="00CE6E39"/>
    <w:rsid w:val="00CE7A34"/>
    <w:rsid w:val="00CF0118"/>
    <w:rsid w:val="00CF0296"/>
    <w:rsid w:val="00CF039E"/>
    <w:rsid w:val="00CF0B5D"/>
    <w:rsid w:val="00CF0DCB"/>
    <w:rsid w:val="00CF28CB"/>
    <w:rsid w:val="00CF353E"/>
    <w:rsid w:val="00CF3B90"/>
    <w:rsid w:val="00CF67BE"/>
    <w:rsid w:val="00CF7633"/>
    <w:rsid w:val="00CF7AD6"/>
    <w:rsid w:val="00D00248"/>
    <w:rsid w:val="00D00578"/>
    <w:rsid w:val="00D00817"/>
    <w:rsid w:val="00D01011"/>
    <w:rsid w:val="00D028BF"/>
    <w:rsid w:val="00D03119"/>
    <w:rsid w:val="00D03713"/>
    <w:rsid w:val="00D0485B"/>
    <w:rsid w:val="00D07B7D"/>
    <w:rsid w:val="00D1450C"/>
    <w:rsid w:val="00D15E8D"/>
    <w:rsid w:val="00D20324"/>
    <w:rsid w:val="00D20D79"/>
    <w:rsid w:val="00D21045"/>
    <w:rsid w:val="00D2106F"/>
    <w:rsid w:val="00D22834"/>
    <w:rsid w:val="00D23EFF"/>
    <w:rsid w:val="00D258C8"/>
    <w:rsid w:val="00D26220"/>
    <w:rsid w:val="00D30B33"/>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0631"/>
    <w:rsid w:val="00D713C9"/>
    <w:rsid w:val="00D7289E"/>
    <w:rsid w:val="00D7391F"/>
    <w:rsid w:val="00D745F5"/>
    <w:rsid w:val="00D74F5E"/>
    <w:rsid w:val="00D7635F"/>
    <w:rsid w:val="00D76581"/>
    <w:rsid w:val="00D76B6B"/>
    <w:rsid w:val="00D81E8D"/>
    <w:rsid w:val="00D85AA0"/>
    <w:rsid w:val="00D85B8D"/>
    <w:rsid w:val="00D91FD5"/>
    <w:rsid w:val="00D921FB"/>
    <w:rsid w:val="00D937B7"/>
    <w:rsid w:val="00D95B8A"/>
    <w:rsid w:val="00D962A0"/>
    <w:rsid w:val="00D96A77"/>
    <w:rsid w:val="00DA1FB7"/>
    <w:rsid w:val="00DA3DC6"/>
    <w:rsid w:val="00DA4AB5"/>
    <w:rsid w:val="00DB041C"/>
    <w:rsid w:val="00DB0692"/>
    <w:rsid w:val="00DB1FC7"/>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77B6"/>
    <w:rsid w:val="00DD0B7C"/>
    <w:rsid w:val="00DD0CCC"/>
    <w:rsid w:val="00DD2CB5"/>
    <w:rsid w:val="00DD49AD"/>
    <w:rsid w:val="00DE022E"/>
    <w:rsid w:val="00DE10D4"/>
    <w:rsid w:val="00DE209A"/>
    <w:rsid w:val="00DE29C7"/>
    <w:rsid w:val="00DE3D15"/>
    <w:rsid w:val="00DE4FD9"/>
    <w:rsid w:val="00DE6B88"/>
    <w:rsid w:val="00DF0A6A"/>
    <w:rsid w:val="00DF1162"/>
    <w:rsid w:val="00DF18D0"/>
    <w:rsid w:val="00DF1B7B"/>
    <w:rsid w:val="00DF25D4"/>
    <w:rsid w:val="00DF33D9"/>
    <w:rsid w:val="00DF3D4E"/>
    <w:rsid w:val="00DF5D37"/>
    <w:rsid w:val="00DF7242"/>
    <w:rsid w:val="00DF7D69"/>
    <w:rsid w:val="00E009E2"/>
    <w:rsid w:val="00E01D42"/>
    <w:rsid w:val="00E02BA2"/>
    <w:rsid w:val="00E02F20"/>
    <w:rsid w:val="00E030AA"/>
    <w:rsid w:val="00E03404"/>
    <w:rsid w:val="00E047C2"/>
    <w:rsid w:val="00E05C30"/>
    <w:rsid w:val="00E10866"/>
    <w:rsid w:val="00E10AF0"/>
    <w:rsid w:val="00E1309B"/>
    <w:rsid w:val="00E15111"/>
    <w:rsid w:val="00E15403"/>
    <w:rsid w:val="00E1637A"/>
    <w:rsid w:val="00E166CA"/>
    <w:rsid w:val="00E16825"/>
    <w:rsid w:val="00E16CD0"/>
    <w:rsid w:val="00E17133"/>
    <w:rsid w:val="00E17A98"/>
    <w:rsid w:val="00E20088"/>
    <w:rsid w:val="00E20B4C"/>
    <w:rsid w:val="00E234B4"/>
    <w:rsid w:val="00E264D4"/>
    <w:rsid w:val="00E26F38"/>
    <w:rsid w:val="00E26FA4"/>
    <w:rsid w:val="00E3343C"/>
    <w:rsid w:val="00E337CE"/>
    <w:rsid w:val="00E33919"/>
    <w:rsid w:val="00E37086"/>
    <w:rsid w:val="00E37BB1"/>
    <w:rsid w:val="00E42176"/>
    <w:rsid w:val="00E426D2"/>
    <w:rsid w:val="00E443EF"/>
    <w:rsid w:val="00E4463B"/>
    <w:rsid w:val="00E46BC9"/>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3AA"/>
    <w:rsid w:val="00E56929"/>
    <w:rsid w:val="00E57C8B"/>
    <w:rsid w:val="00E61848"/>
    <w:rsid w:val="00E62BF9"/>
    <w:rsid w:val="00E63D35"/>
    <w:rsid w:val="00E65149"/>
    <w:rsid w:val="00E6650D"/>
    <w:rsid w:val="00E670A2"/>
    <w:rsid w:val="00E67F50"/>
    <w:rsid w:val="00E723AE"/>
    <w:rsid w:val="00E72FC0"/>
    <w:rsid w:val="00E7488E"/>
    <w:rsid w:val="00E748F6"/>
    <w:rsid w:val="00E758D4"/>
    <w:rsid w:val="00E75D26"/>
    <w:rsid w:val="00E76089"/>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671A"/>
    <w:rsid w:val="00EA702C"/>
    <w:rsid w:val="00EB0B20"/>
    <w:rsid w:val="00EB7EDC"/>
    <w:rsid w:val="00EC0301"/>
    <w:rsid w:val="00EC172D"/>
    <w:rsid w:val="00EC24B5"/>
    <w:rsid w:val="00EC2B4D"/>
    <w:rsid w:val="00EC61A6"/>
    <w:rsid w:val="00EC68D9"/>
    <w:rsid w:val="00EC74CC"/>
    <w:rsid w:val="00EC7DA6"/>
    <w:rsid w:val="00ED0F33"/>
    <w:rsid w:val="00ED0F51"/>
    <w:rsid w:val="00ED194A"/>
    <w:rsid w:val="00ED4F26"/>
    <w:rsid w:val="00ED6789"/>
    <w:rsid w:val="00ED6C89"/>
    <w:rsid w:val="00EE3794"/>
    <w:rsid w:val="00EE40F8"/>
    <w:rsid w:val="00EE4256"/>
    <w:rsid w:val="00EE4B5A"/>
    <w:rsid w:val="00EE5858"/>
    <w:rsid w:val="00EF21C8"/>
    <w:rsid w:val="00EF3020"/>
    <w:rsid w:val="00EF3F35"/>
    <w:rsid w:val="00EF426F"/>
    <w:rsid w:val="00EF43E3"/>
    <w:rsid w:val="00EF7B67"/>
    <w:rsid w:val="00F00108"/>
    <w:rsid w:val="00F02E26"/>
    <w:rsid w:val="00F03632"/>
    <w:rsid w:val="00F060A6"/>
    <w:rsid w:val="00F1014B"/>
    <w:rsid w:val="00F10167"/>
    <w:rsid w:val="00F10187"/>
    <w:rsid w:val="00F1032E"/>
    <w:rsid w:val="00F107F1"/>
    <w:rsid w:val="00F1152B"/>
    <w:rsid w:val="00F12751"/>
    <w:rsid w:val="00F1391D"/>
    <w:rsid w:val="00F15B91"/>
    <w:rsid w:val="00F16811"/>
    <w:rsid w:val="00F1700D"/>
    <w:rsid w:val="00F17295"/>
    <w:rsid w:val="00F1754A"/>
    <w:rsid w:val="00F17DDF"/>
    <w:rsid w:val="00F20A05"/>
    <w:rsid w:val="00F235C6"/>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1C21"/>
    <w:rsid w:val="00F54C8C"/>
    <w:rsid w:val="00F54EAC"/>
    <w:rsid w:val="00F57415"/>
    <w:rsid w:val="00F6060C"/>
    <w:rsid w:val="00F60BD3"/>
    <w:rsid w:val="00F63447"/>
    <w:rsid w:val="00F63A41"/>
    <w:rsid w:val="00F63EFA"/>
    <w:rsid w:val="00F650F5"/>
    <w:rsid w:val="00F65487"/>
    <w:rsid w:val="00F668EE"/>
    <w:rsid w:val="00F67FBF"/>
    <w:rsid w:val="00F70A7E"/>
    <w:rsid w:val="00F70D46"/>
    <w:rsid w:val="00F71B4E"/>
    <w:rsid w:val="00F71C66"/>
    <w:rsid w:val="00F72F76"/>
    <w:rsid w:val="00F755CD"/>
    <w:rsid w:val="00F75C00"/>
    <w:rsid w:val="00F76089"/>
    <w:rsid w:val="00F7724D"/>
    <w:rsid w:val="00F77637"/>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0691"/>
    <w:rsid w:val="00FA1509"/>
    <w:rsid w:val="00FA195E"/>
    <w:rsid w:val="00FA29D1"/>
    <w:rsid w:val="00FA3B06"/>
    <w:rsid w:val="00FA3CCA"/>
    <w:rsid w:val="00FA4FB7"/>
    <w:rsid w:val="00FA50A9"/>
    <w:rsid w:val="00FA62D6"/>
    <w:rsid w:val="00FA6399"/>
    <w:rsid w:val="00FA6944"/>
    <w:rsid w:val="00FA7942"/>
    <w:rsid w:val="00FA7E5F"/>
    <w:rsid w:val="00FB0739"/>
    <w:rsid w:val="00FB0A7B"/>
    <w:rsid w:val="00FB1F1A"/>
    <w:rsid w:val="00FB2E22"/>
    <w:rsid w:val="00FB34D0"/>
    <w:rsid w:val="00FB36C4"/>
    <w:rsid w:val="00FB4C4A"/>
    <w:rsid w:val="00FB5C46"/>
    <w:rsid w:val="00FB65B5"/>
    <w:rsid w:val="00FB667C"/>
    <w:rsid w:val="00FB78C6"/>
    <w:rsid w:val="00FC08C2"/>
    <w:rsid w:val="00FC1DDF"/>
    <w:rsid w:val="00FC3456"/>
    <w:rsid w:val="00FC386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52D3"/>
    <w:rsid w:val="00FD5444"/>
    <w:rsid w:val="00FD6567"/>
    <w:rsid w:val="00FE052D"/>
    <w:rsid w:val="00FE0812"/>
    <w:rsid w:val="00FE1E48"/>
    <w:rsid w:val="00FE5799"/>
    <w:rsid w:val="00FE5FC2"/>
    <w:rsid w:val="00FE7141"/>
    <w:rsid w:val="00FF03E0"/>
    <w:rsid w:val="00FF1378"/>
    <w:rsid w:val="00FF355F"/>
    <w:rsid w:val="00FF3927"/>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C1F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7178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paragraph" w:styleId="8">
    <w:name w:val="heading 8"/>
    <w:basedOn w:val="a0"/>
    <w:next w:val="a0"/>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iPriority w:val="99"/>
    <w:semiHidden/>
    <w:unhideWhenUsed/>
    <w:rsid w:val="00334282"/>
    <w:rPr>
      <w:rFonts w:ascii="Tahoma" w:hAnsi="Tahoma" w:cs="Tahoma"/>
      <w:sz w:val="16"/>
      <w:szCs w:val="16"/>
    </w:rPr>
  </w:style>
  <w:style w:type="character" w:customStyle="1" w:styleId="a9">
    <w:name w:val="批注框文本 字符"/>
    <w:link w:val="a8"/>
    <w:uiPriority w:val="99"/>
    <w:semiHidden/>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0"/>
    <w:link w:val="ac"/>
    <w:uiPriority w:val="34"/>
    <w:qFormat/>
    <w:rsid w:val="003776DB"/>
    <w:pPr>
      <w:ind w:left="720"/>
      <w:contextualSpacing/>
    </w:pPr>
  </w:style>
  <w:style w:type="character" w:styleId="ad">
    <w:name w:val="annotation reference"/>
    <w:uiPriority w:val="99"/>
    <w:semiHidden/>
    <w:unhideWhenUsed/>
    <w:rsid w:val="003776DB"/>
    <w:rPr>
      <w:sz w:val="16"/>
      <w:szCs w:val="16"/>
    </w:rPr>
  </w:style>
  <w:style w:type="paragraph" w:styleId="ae">
    <w:name w:val="annotation text"/>
    <w:basedOn w:val="a0"/>
    <w:link w:val="af"/>
    <w:uiPriority w:val="99"/>
    <w:semiHidden/>
    <w:unhideWhenUsed/>
    <w:rsid w:val="003776DB"/>
    <w:rPr>
      <w:szCs w:val="20"/>
    </w:rPr>
  </w:style>
  <w:style w:type="character" w:customStyle="1" w:styleId="af">
    <w:name w:val="批注文字 字符"/>
    <w:link w:val="ae"/>
    <w:uiPriority w:val="99"/>
    <w:semiHidden/>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0"/>
    <w:uiPriority w:val="99"/>
    <w:semiHidden/>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
    <w:name w:val="List Bullet"/>
    <w:basedOn w:val="a0"/>
    <w:rsid w:val="00302968"/>
    <w:pPr>
      <w:widowControl w:val="0"/>
      <w:numPr>
        <w:numId w:val="33"/>
      </w:numPr>
      <w:ind w:hangingChars="200" w:hanging="200"/>
      <w:jc w:val="both"/>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7294086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578A9-7CB6-4FF3-BC52-C96EB501D166}">
  <ds:schemaRefs>
    <ds:schemaRef ds:uri="http://schemas.openxmlformats.org/officeDocument/2006/bibliography"/>
  </ds:schemaRefs>
</ds:datastoreItem>
</file>

<file path=customXml/itemProps2.xml><?xml version="1.0" encoding="utf-8"?>
<ds:datastoreItem xmlns:ds="http://schemas.openxmlformats.org/officeDocument/2006/customXml" ds:itemID="{5F2D985E-7C1F-4A73-8F3E-C1E8B5AD3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17</Pages>
  <Words>5896</Words>
  <Characters>33608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2023-04-07T02:33:00Z</dcterms:created>
  <dcterms:modified xsi:type="dcterms:W3CDTF">2023-04-07T03:31:00Z</dcterms:modified>
</cp:coreProperties>
</file>