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89AC4" w14:textId="5CA12B92" w:rsidR="00CB0079" w:rsidRDefault="00233DD2" w:rsidP="00313C54">
      <w:pPr>
        <w:pStyle w:val="a4"/>
        <w:tabs>
          <w:tab w:val="right" w:pos="7088"/>
          <w:tab w:val="right" w:pos="9781"/>
        </w:tabs>
        <w:rPr>
          <w:rFonts w:cs="Arial"/>
          <w:bCs/>
          <w:sz w:val="22"/>
          <w:szCs w:val="22"/>
        </w:rPr>
      </w:pPr>
      <w:r w:rsidRPr="007D7CE6">
        <w:rPr>
          <w:rFonts w:cs="Arial"/>
          <w:bCs/>
          <w:sz w:val="22"/>
          <w:szCs w:val="22"/>
        </w:rPr>
        <w:t>3GPP TSG RAN WG</w:t>
      </w:r>
      <w:r w:rsidR="00313C54">
        <w:rPr>
          <w:rFonts w:cs="Arial"/>
          <w:bCs/>
          <w:sz w:val="22"/>
          <w:szCs w:val="22"/>
        </w:rPr>
        <w:t>1</w:t>
      </w:r>
      <w:r w:rsidRPr="007D7CE6">
        <w:rPr>
          <w:rFonts w:cs="Arial"/>
          <w:bCs/>
          <w:sz w:val="22"/>
          <w:szCs w:val="22"/>
        </w:rPr>
        <w:t xml:space="preserve"> Meeting #</w:t>
      </w:r>
      <w:r w:rsidR="00313C54">
        <w:rPr>
          <w:rFonts w:cs="Arial"/>
          <w:bCs/>
          <w:sz w:val="22"/>
          <w:szCs w:val="22"/>
        </w:rPr>
        <w:t>112bis-e</w:t>
      </w:r>
      <w:r w:rsidRPr="007D7CE6">
        <w:rPr>
          <w:rFonts w:cs="Arial"/>
          <w:bCs/>
          <w:sz w:val="22"/>
          <w:szCs w:val="22"/>
        </w:rPr>
        <w:t xml:space="preserve"> </w:t>
      </w:r>
      <w:r>
        <w:rPr>
          <w:rFonts w:cs="Arial"/>
          <w:bCs/>
          <w:sz w:val="22"/>
          <w:szCs w:val="22"/>
        </w:rPr>
        <w:t xml:space="preserve"> </w:t>
      </w:r>
      <w:r>
        <w:rPr>
          <w:rFonts w:cs="Arial"/>
          <w:bCs/>
          <w:sz w:val="22"/>
          <w:szCs w:val="22"/>
        </w:rPr>
        <w:tab/>
        <w:t xml:space="preserve">                                     </w:t>
      </w:r>
      <w:r w:rsidR="00451304">
        <w:rPr>
          <w:rFonts w:cs="Arial"/>
          <w:bCs/>
          <w:sz w:val="22"/>
          <w:szCs w:val="22"/>
        </w:rPr>
        <w:t xml:space="preserve">                        </w:t>
      </w:r>
      <w:r w:rsidR="00CB0079">
        <w:rPr>
          <w:rFonts w:cs="Arial"/>
          <w:bCs/>
          <w:sz w:val="22"/>
          <w:szCs w:val="22"/>
        </w:rPr>
        <w:t xml:space="preserve">     </w:t>
      </w:r>
      <w:r w:rsidR="001E0753" w:rsidRPr="001E0753">
        <w:rPr>
          <w:rFonts w:cs="Arial"/>
          <w:bCs/>
          <w:sz w:val="22"/>
          <w:szCs w:val="22"/>
        </w:rPr>
        <w:t>R1-2302450</w:t>
      </w:r>
    </w:p>
    <w:p w14:paraId="74A0B67C" w14:textId="2C1A9A43" w:rsidR="00233DD2" w:rsidRPr="00DA53A0" w:rsidRDefault="00313C54" w:rsidP="00313C54">
      <w:pPr>
        <w:pStyle w:val="a4"/>
        <w:tabs>
          <w:tab w:val="right" w:pos="7088"/>
          <w:tab w:val="right" w:pos="9781"/>
        </w:tabs>
        <w:rPr>
          <w:sz w:val="22"/>
          <w:szCs w:val="22"/>
        </w:rPr>
      </w:pPr>
      <w:r>
        <w:rPr>
          <w:sz w:val="22"/>
          <w:szCs w:val="22"/>
        </w:rPr>
        <w:t>e</w:t>
      </w:r>
      <w:r w:rsidR="00874DC2">
        <w:rPr>
          <w:sz w:val="22"/>
          <w:szCs w:val="22"/>
        </w:rPr>
        <w:t>-</w:t>
      </w:r>
      <w:r>
        <w:rPr>
          <w:sz w:val="22"/>
          <w:szCs w:val="22"/>
        </w:rPr>
        <w:t>Meeting</w:t>
      </w:r>
      <w:r w:rsidR="001C47E3" w:rsidRPr="001C47E3">
        <w:rPr>
          <w:sz w:val="22"/>
          <w:szCs w:val="22"/>
        </w:rPr>
        <w:t xml:space="preserve">, </w:t>
      </w:r>
      <w:r w:rsidR="007F7FE9">
        <w:rPr>
          <w:sz w:val="22"/>
          <w:szCs w:val="22"/>
        </w:rPr>
        <w:t>April</w:t>
      </w:r>
      <w:r w:rsidR="001C47E3" w:rsidRPr="001C47E3">
        <w:rPr>
          <w:sz w:val="22"/>
          <w:szCs w:val="22"/>
        </w:rPr>
        <w:t xml:space="preserve"> </w:t>
      </w:r>
      <w:r w:rsidR="007F7FE9">
        <w:rPr>
          <w:sz w:val="22"/>
          <w:szCs w:val="22"/>
        </w:rPr>
        <w:t>1</w:t>
      </w:r>
      <w:r w:rsidR="001C47E3" w:rsidRPr="001C47E3">
        <w:rPr>
          <w:sz w:val="22"/>
          <w:szCs w:val="22"/>
        </w:rPr>
        <w:t>7</w:t>
      </w:r>
      <w:r w:rsidR="00D35CCB" w:rsidRPr="00874DC2">
        <w:rPr>
          <w:sz w:val="22"/>
          <w:szCs w:val="22"/>
          <w:vertAlign w:val="superscript"/>
        </w:rPr>
        <w:t>th</w:t>
      </w:r>
      <w:r w:rsidR="001C47E3" w:rsidRPr="001C47E3">
        <w:rPr>
          <w:sz w:val="22"/>
          <w:szCs w:val="22"/>
        </w:rPr>
        <w:t xml:space="preserve"> – </w:t>
      </w:r>
      <w:r w:rsidR="007F7FE9" w:rsidRPr="007F7FE9">
        <w:rPr>
          <w:sz w:val="22"/>
          <w:szCs w:val="22"/>
        </w:rPr>
        <w:t xml:space="preserve">April </w:t>
      </w:r>
      <w:r w:rsidR="007F7FE9">
        <w:rPr>
          <w:sz w:val="22"/>
          <w:szCs w:val="22"/>
        </w:rPr>
        <w:t>26</w:t>
      </w:r>
      <w:r w:rsidR="00D35CCB" w:rsidRPr="00874DC2">
        <w:rPr>
          <w:sz w:val="22"/>
          <w:szCs w:val="22"/>
          <w:vertAlign w:val="superscript"/>
        </w:rPr>
        <w:t>th</w:t>
      </w:r>
      <w:r w:rsidR="001C47E3" w:rsidRPr="001C47E3">
        <w:rPr>
          <w:sz w:val="22"/>
          <w:szCs w:val="22"/>
        </w:rPr>
        <w:t>, 202</w:t>
      </w:r>
      <w:r w:rsidR="007F7FE9">
        <w:rPr>
          <w:sz w:val="22"/>
          <w:szCs w:val="22"/>
        </w:rPr>
        <w:t>3</w:t>
      </w:r>
    </w:p>
    <w:p w14:paraId="5485A05E" w14:textId="77777777" w:rsidR="00233DD2" w:rsidRDefault="00233DD2" w:rsidP="00233DD2">
      <w:pPr>
        <w:rPr>
          <w:rFonts w:ascii="Arial" w:hAnsi="Arial" w:cs="Arial"/>
        </w:rPr>
      </w:pPr>
    </w:p>
    <w:p w14:paraId="25661097" w14:textId="6170D319" w:rsidR="00233DD2" w:rsidRPr="00B56FF3" w:rsidRDefault="00233DD2" w:rsidP="00233DD2">
      <w:pPr>
        <w:spacing w:after="60"/>
        <w:ind w:left="1985" w:hanging="1985"/>
        <w:rPr>
          <w:rFonts w:ascii="Arial" w:hAnsi="Arial" w:cs="Arial"/>
          <w:b/>
          <w:sz w:val="22"/>
          <w:szCs w:val="22"/>
        </w:rPr>
      </w:pPr>
      <w:r w:rsidRPr="004E3939">
        <w:rPr>
          <w:rFonts w:ascii="Arial" w:hAnsi="Arial" w:cs="Arial"/>
          <w:b/>
          <w:sz w:val="22"/>
          <w:szCs w:val="22"/>
        </w:rPr>
        <w:t>Title:</w:t>
      </w:r>
      <w:r w:rsidRPr="00874DC2">
        <w:rPr>
          <w:rFonts w:ascii="Arial" w:hAnsi="Arial" w:cs="Arial"/>
          <w:b/>
          <w:bCs/>
          <w:sz w:val="22"/>
          <w:szCs w:val="22"/>
          <w:lang w:eastAsia="zh-CN"/>
        </w:rPr>
        <w:tab/>
      </w:r>
      <w:r w:rsidR="00A61C34" w:rsidRPr="00A61C34">
        <w:rPr>
          <w:rFonts w:ascii="Arial" w:hAnsi="Arial" w:cs="Arial"/>
          <w:b/>
          <w:bCs/>
          <w:sz w:val="22"/>
          <w:szCs w:val="22"/>
          <w:lang w:eastAsia="zh-CN"/>
        </w:rPr>
        <w:t>Draft reply LS to RAN4 on low-power wake-up receiver architectures</w:t>
      </w:r>
    </w:p>
    <w:p w14:paraId="57972D8C" w14:textId="4917DC6B" w:rsidR="00313C54" w:rsidRDefault="00776AE4" w:rsidP="00233DD2">
      <w:pPr>
        <w:spacing w:after="60"/>
        <w:ind w:left="1985" w:hanging="1985"/>
        <w:rPr>
          <w:rFonts w:ascii="Arial" w:hAnsi="Arial" w:cs="Arial"/>
          <w:b/>
          <w:bCs/>
          <w:sz w:val="22"/>
          <w:szCs w:val="22"/>
          <w:lang w:eastAsia="zh-CN"/>
        </w:rPr>
      </w:pPr>
      <w:bookmarkStart w:id="0" w:name="OLE_LINK57"/>
      <w:bookmarkStart w:id="1" w:name="OLE_LINK58"/>
      <w:bookmarkStart w:id="2" w:name="OLE_LINK59"/>
      <w:bookmarkStart w:id="3" w:name="OLE_LINK60"/>
      <w:bookmarkStart w:id="4" w:name="OLE_LINK61"/>
      <w:r w:rsidRPr="004E3939">
        <w:rPr>
          <w:rFonts w:ascii="Arial" w:hAnsi="Arial" w:cs="Arial"/>
          <w:b/>
          <w:sz w:val="22"/>
          <w:szCs w:val="22"/>
        </w:rPr>
        <w:t>Response to:</w:t>
      </w:r>
      <w:r w:rsidRPr="004E3939">
        <w:rPr>
          <w:rFonts w:ascii="Arial" w:hAnsi="Arial" w:cs="Arial"/>
          <w:b/>
          <w:bCs/>
          <w:sz w:val="22"/>
          <w:szCs w:val="22"/>
        </w:rPr>
        <w:tab/>
      </w:r>
      <w:r w:rsidR="00781708" w:rsidRPr="00781708">
        <w:rPr>
          <w:rFonts w:ascii="Arial" w:hAnsi="Arial" w:cs="Arial"/>
          <w:b/>
          <w:bCs/>
          <w:sz w:val="22"/>
          <w:szCs w:val="22"/>
          <w:lang w:eastAsia="zh-CN"/>
        </w:rPr>
        <w:t>R1-2302287</w:t>
      </w:r>
      <w:r w:rsidR="00F3194A">
        <w:rPr>
          <w:rFonts w:ascii="Arial" w:hAnsi="Arial" w:cs="Arial"/>
          <w:b/>
          <w:bCs/>
          <w:sz w:val="22"/>
          <w:szCs w:val="22"/>
          <w:lang w:eastAsia="zh-CN"/>
        </w:rPr>
        <w:t xml:space="preserve"> (</w:t>
      </w:r>
      <w:r w:rsidR="00F3194A" w:rsidRPr="00776AE4">
        <w:rPr>
          <w:rFonts w:ascii="Arial" w:hAnsi="Arial" w:cs="Arial"/>
          <w:b/>
          <w:bCs/>
          <w:sz w:val="22"/>
          <w:szCs w:val="22"/>
          <w:lang w:eastAsia="zh-CN"/>
        </w:rPr>
        <w:t>R4-</w:t>
      </w:r>
      <w:r w:rsidR="00F3194A" w:rsidRPr="00313C54">
        <w:rPr>
          <w:rFonts w:ascii="Arial" w:hAnsi="Arial" w:cs="Arial"/>
          <w:b/>
          <w:bCs/>
          <w:sz w:val="22"/>
          <w:szCs w:val="22"/>
          <w:lang w:eastAsia="zh-CN"/>
        </w:rPr>
        <w:t>2303712</w:t>
      </w:r>
      <w:r w:rsidR="00F3194A">
        <w:rPr>
          <w:rFonts w:ascii="Arial" w:hAnsi="Arial" w:cs="Arial"/>
          <w:b/>
          <w:bCs/>
          <w:sz w:val="22"/>
          <w:szCs w:val="22"/>
          <w:lang w:eastAsia="zh-CN"/>
        </w:rPr>
        <w:t>)</w:t>
      </w:r>
      <w:bookmarkEnd w:id="0"/>
      <w:bookmarkEnd w:id="1"/>
    </w:p>
    <w:p w14:paraId="5DBB32A4" w14:textId="77777777" w:rsidR="00233DD2" w:rsidRPr="004E3939" w:rsidRDefault="00233DD2" w:rsidP="00233DD2">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Pr="007D7CE6">
        <w:rPr>
          <w:rFonts w:ascii="Arial" w:hAnsi="Arial" w:cs="Arial"/>
          <w:b/>
          <w:bCs/>
          <w:sz w:val="22"/>
          <w:szCs w:val="22"/>
        </w:rPr>
        <w:t>Rel-1</w:t>
      </w:r>
      <w:r w:rsidR="00223BA7">
        <w:rPr>
          <w:rFonts w:ascii="Arial" w:hAnsi="Arial" w:cs="Arial"/>
          <w:b/>
          <w:bCs/>
          <w:sz w:val="22"/>
          <w:szCs w:val="22"/>
        </w:rPr>
        <w:t>8</w:t>
      </w:r>
    </w:p>
    <w:bookmarkEnd w:id="2"/>
    <w:bookmarkEnd w:id="3"/>
    <w:bookmarkEnd w:id="4"/>
    <w:p w14:paraId="7192B529" w14:textId="77777777" w:rsidR="00233DD2" w:rsidRPr="00B97703" w:rsidRDefault="00233DD2" w:rsidP="00233DD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14BDB" w:rsidRPr="00B14BDB">
        <w:rPr>
          <w:rFonts w:ascii="Arial" w:hAnsi="Arial" w:cs="Arial"/>
          <w:b/>
          <w:bCs/>
          <w:sz w:val="22"/>
          <w:szCs w:val="22"/>
        </w:rPr>
        <w:t>FS_NR_LPWUS</w:t>
      </w:r>
      <w:r w:rsidRPr="001D7AB9">
        <w:rPr>
          <w:rFonts w:ascii="Arial" w:hAnsi="Arial" w:cs="Arial"/>
          <w:b/>
          <w:bCs/>
          <w:sz w:val="22"/>
          <w:szCs w:val="22"/>
        </w:rPr>
        <w:t xml:space="preserve"> </w:t>
      </w:r>
      <w:r w:rsidRPr="00B97703">
        <w:rPr>
          <w:rFonts w:ascii="Arial" w:hAnsi="Arial" w:cs="Arial"/>
          <w:b/>
          <w:bCs/>
          <w:sz w:val="22"/>
          <w:szCs w:val="22"/>
        </w:rPr>
        <w:t xml:space="preserve"> </w:t>
      </w:r>
    </w:p>
    <w:p w14:paraId="243CE234" w14:textId="77777777" w:rsidR="00233DD2" w:rsidRPr="004E3939" w:rsidRDefault="00233DD2" w:rsidP="00233DD2">
      <w:pPr>
        <w:spacing w:after="60"/>
        <w:ind w:left="1985" w:hanging="1985"/>
        <w:rPr>
          <w:rFonts w:ascii="Arial" w:hAnsi="Arial" w:cs="Arial"/>
          <w:b/>
          <w:sz w:val="22"/>
          <w:szCs w:val="22"/>
        </w:rPr>
      </w:pPr>
    </w:p>
    <w:p w14:paraId="4EBEA58E" w14:textId="77777777" w:rsidR="00233DD2" w:rsidRPr="004E3939" w:rsidRDefault="00233DD2" w:rsidP="00233DD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7D7CE6">
        <w:rPr>
          <w:rFonts w:ascii="Arial" w:hAnsi="Arial" w:cs="Arial"/>
          <w:b/>
          <w:sz w:val="22"/>
          <w:szCs w:val="22"/>
        </w:rPr>
        <w:t>RAN</w:t>
      </w:r>
      <w:r w:rsidR="007F7FE9">
        <w:rPr>
          <w:rFonts w:ascii="Arial" w:hAnsi="Arial" w:cs="Arial"/>
          <w:b/>
          <w:sz w:val="22"/>
          <w:szCs w:val="22"/>
        </w:rPr>
        <w:t>1</w:t>
      </w:r>
    </w:p>
    <w:p w14:paraId="02E20910" w14:textId="77777777" w:rsidR="00233DD2" w:rsidRPr="004E3939" w:rsidRDefault="00233DD2" w:rsidP="00233DD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14BDB">
        <w:rPr>
          <w:rFonts w:ascii="Arial" w:hAnsi="Arial" w:cs="Arial"/>
          <w:b/>
          <w:bCs/>
          <w:sz w:val="22"/>
          <w:szCs w:val="22"/>
        </w:rPr>
        <w:t>RAN</w:t>
      </w:r>
      <w:r w:rsidR="007F7FE9">
        <w:rPr>
          <w:rFonts w:ascii="Arial" w:hAnsi="Arial" w:cs="Arial"/>
          <w:b/>
          <w:bCs/>
          <w:sz w:val="22"/>
          <w:szCs w:val="22"/>
        </w:rPr>
        <w:t>4</w:t>
      </w:r>
    </w:p>
    <w:p w14:paraId="34826170" w14:textId="77777777" w:rsidR="00233DD2" w:rsidRPr="004E3939" w:rsidRDefault="00233DD2" w:rsidP="00233DD2">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08E0C921" w14:textId="77777777" w:rsidR="00233DD2" w:rsidRDefault="00233DD2" w:rsidP="00233DD2">
      <w:pPr>
        <w:spacing w:after="60"/>
        <w:ind w:left="1985" w:hanging="1985"/>
        <w:rPr>
          <w:rFonts w:ascii="Arial" w:hAnsi="Arial" w:cs="Arial"/>
          <w:bCs/>
        </w:rPr>
      </w:pPr>
    </w:p>
    <w:p w14:paraId="3290AD63" w14:textId="77777777" w:rsidR="00233DD2" w:rsidRDefault="00233DD2" w:rsidP="00233DD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7F7FE9">
        <w:rPr>
          <w:rFonts w:ascii="Arial" w:hAnsi="Arial" w:cs="Arial"/>
          <w:b/>
          <w:bCs/>
          <w:sz w:val="22"/>
          <w:szCs w:val="22"/>
        </w:rPr>
        <w:t>Xiaodong</w:t>
      </w:r>
      <w:r w:rsidRPr="007D7CE6">
        <w:rPr>
          <w:rFonts w:ascii="Arial" w:hAnsi="Arial" w:cs="Arial"/>
          <w:b/>
          <w:bCs/>
          <w:sz w:val="22"/>
          <w:szCs w:val="22"/>
        </w:rPr>
        <w:t xml:space="preserve"> </w:t>
      </w:r>
      <w:r w:rsidR="007F7FE9">
        <w:rPr>
          <w:rFonts w:ascii="Arial" w:hAnsi="Arial" w:cs="Arial"/>
          <w:b/>
          <w:bCs/>
          <w:sz w:val="22"/>
          <w:szCs w:val="22"/>
        </w:rPr>
        <w:t>Shen</w:t>
      </w:r>
    </w:p>
    <w:p w14:paraId="735883DB" w14:textId="77777777" w:rsidR="00233DD2" w:rsidRPr="007D7CE6" w:rsidRDefault="00233DD2" w:rsidP="00233DD2">
      <w:pPr>
        <w:spacing w:after="60"/>
        <w:ind w:left="1985" w:hanging="1985"/>
        <w:rPr>
          <w:rFonts w:ascii="Arial" w:hAnsi="Arial" w:cs="Arial"/>
          <w:b/>
          <w:bCs/>
          <w:sz w:val="22"/>
          <w:szCs w:val="22"/>
        </w:rPr>
      </w:pPr>
      <w:r>
        <w:rPr>
          <w:rFonts w:ascii="Arial" w:hAnsi="Arial" w:cs="Arial"/>
          <w:b/>
          <w:bCs/>
          <w:sz w:val="22"/>
          <w:szCs w:val="22"/>
        </w:rPr>
        <w:tab/>
      </w:r>
      <w:hyperlink r:id="rId12" w:history="1">
        <w:r w:rsidR="007F7FE9" w:rsidRPr="00AB3CB7">
          <w:rPr>
            <w:rStyle w:val="ae"/>
            <w:rFonts w:cs="Arial"/>
            <w:b/>
            <w:bCs/>
            <w:lang w:val="it-IT" w:eastAsia="zh-CN"/>
          </w:rPr>
          <w:t>xiaodong.shen@vivo.com</w:t>
        </w:r>
      </w:hyperlink>
    </w:p>
    <w:p w14:paraId="25C7610C" w14:textId="77777777" w:rsidR="00233DD2" w:rsidRPr="007D7CE6" w:rsidRDefault="00233DD2" w:rsidP="00233DD2">
      <w:pPr>
        <w:spacing w:after="60"/>
        <w:ind w:left="1985" w:hanging="1985"/>
        <w:rPr>
          <w:rStyle w:val="ae"/>
          <w:lang w:val="it-IT" w:eastAsia="zh-CN"/>
        </w:rPr>
      </w:pPr>
      <w:r>
        <w:rPr>
          <w:rFonts w:ascii="Arial" w:hAnsi="Arial" w:cs="Arial"/>
          <w:b/>
          <w:bCs/>
          <w:sz w:val="22"/>
          <w:szCs w:val="22"/>
        </w:rPr>
        <w:tab/>
      </w:r>
    </w:p>
    <w:p w14:paraId="6CE2BFD4" w14:textId="77777777" w:rsidR="00233DD2" w:rsidRPr="00383545" w:rsidRDefault="00233DD2" w:rsidP="00233DD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ae"/>
            <w:rFonts w:ascii="Arial" w:hAnsi="Arial" w:cs="Arial"/>
            <w:b/>
            <w:sz w:val="22"/>
            <w:szCs w:val="22"/>
          </w:rPr>
          <w:t>mailto:3GPPLiaison@etsi.org</w:t>
        </w:r>
      </w:hyperlink>
    </w:p>
    <w:p w14:paraId="51E62A3E" w14:textId="77777777" w:rsidR="00233DD2" w:rsidRDefault="00233DD2" w:rsidP="00233DD2">
      <w:pPr>
        <w:spacing w:after="60"/>
        <w:ind w:left="1985" w:hanging="1985"/>
        <w:rPr>
          <w:rFonts w:ascii="Arial" w:hAnsi="Arial" w:cs="Arial"/>
          <w:b/>
        </w:rPr>
      </w:pPr>
    </w:p>
    <w:p w14:paraId="05EF5AAD" w14:textId="77777777" w:rsidR="00233DD2" w:rsidRDefault="00233DD2" w:rsidP="00233DD2">
      <w:pPr>
        <w:spacing w:after="60"/>
        <w:ind w:left="1985" w:hanging="1985"/>
        <w:rPr>
          <w:rFonts w:ascii="Arial" w:hAnsi="Arial" w:cs="Arial"/>
          <w:bCs/>
        </w:rPr>
      </w:pPr>
      <w:r>
        <w:rPr>
          <w:rFonts w:ascii="Arial" w:hAnsi="Arial" w:cs="Arial"/>
          <w:b/>
        </w:rPr>
        <w:t>Attachments:</w:t>
      </w:r>
      <w:r>
        <w:rPr>
          <w:rFonts w:ascii="Arial" w:hAnsi="Arial" w:cs="Arial"/>
          <w:bCs/>
        </w:rPr>
        <w:tab/>
      </w:r>
      <w:r w:rsidRPr="0080205F">
        <w:rPr>
          <w:rFonts w:ascii="Arial" w:hAnsi="Arial" w:cs="Arial"/>
          <w:b/>
          <w:bCs/>
        </w:rPr>
        <w:t>None</w:t>
      </w:r>
    </w:p>
    <w:p w14:paraId="4A7663A2" w14:textId="77777777" w:rsidR="00233DD2" w:rsidRDefault="00233DD2" w:rsidP="00233DD2">
      <w:pPr>
        <w:pStyle w:val="1"/>
      </w:pPr>
      <w:r>
        <w:t>1</w:t>
      </w:r>
      <w:r>
        <w:tab/>
        <w:t>Overall description</w:t>
      </w:r>
    </w:p>
    <w:p w14:paraId="3AD90DF3" w14:textId="0B1736D3" w:rsidR="00233DD2" w:rsidRPr="00485F11" w:rsidRDefault="00233DD2" w:rsidP="00177489">
      <w:pPr>
        <w:spacing w:after="120"/>
        <w:jc w:val="both"/>
        <w:rPr>
          <w:lang w:eastAsia="zh-CN"/>
        </w:rPr>
      </w:pPr>
      <w:r w:rsidRPr="00485F11">
        <w:rPr>
          <w:lang w:eastAsia="zh-CN"/>
        </w:rPr>
        <w:t>RAN</w:t>
      </w:r>
      <w:r w:rsidR="007F7FE9">
        <w:rPr>
          <w:lang w:eastAsia="zh-CN"/>
        </w:rPr>
        <w:t>1</w:t>
      </w:r>
      <w:r w:rsidRPr="00485F11">
        <w:rPr>
          <w:lang w:eastAsia="zh-CN"/>
        </w:rPr>
        <w:t xml:space="preserve"> would like to thank </w:t>
      </w:r>
      <w:bookmarkStart w:id="7" w:name="_Hlk127392347"/>
      <w:r w:rsidR="00C57F66" w:rsidRPr="00485F11">
        <w:rPr>
          <w:lang w:eastAsia="zh-CN"/>
        </w:rPr>
        <w:t>RAN</w:t>
      </w:r>
      <w:r w:rsidR="003A77FF">
        <w:rPr>
          <w:lang w:eastAsia="zh-CN"/>
        </w:rPr>
        <w:t>4</w:t>
      </w:r>
      <w:r w:rsidRPr="00485F11">
        <w:rPr>
          <w:lang w:eastAsia="zh-CN"/>
        </w:rPr>
        <w:t xml:space="preserve"> </w:t>
      </w:r>
      <w:bookmarkEnd w:id="7"/>
      <w:r w:rsidRPr="00485F11">
        <w:rPr>
          <w:lang w:eastAsia="zh-CN"/>
        </w:rPr>
        <w:t xml:space="preserve">for </w:t>
      </w:r>
      <w:r w:rsidR="008D634D" w:rsidRPr="00485F11">
        <w:rPr>
          <w:lang w:eastAsia="zh-CN"/>
        </w:rPr>
        <w:t xml:space="preserve">the LS on </w:t>
      </w:r>
      <w:r w:rsidR="00C57F66" w:rsidRPr="00485F11">
        <w:rPr>
          <w:lang w:eastAsia="zh-CN"/>
        </w:rPr>
        <w:t>low-power wake-up receiver architectures</w:t>
      </w:r>
      <w:r w:rsidR="00CD1F6E">
        <w:rPr>
          <w:lang w:eastAsia="zh-CN"/>
        </w:rPr>
        <w:t xml:space="preserve"> in </w:t>
      </w:r>
      <w:r w:rsidR="00CD1F6E" w:rsidRPr="00CD1F6E">
        <w:rPr>
          <w:lang w:eastAsia="zh-CN"/>
        </w:rPr>
        <w:t>R1-2302287 (R4-2303712)</w:t>
      </w:r>
      <w:r w:rsidRPr="00485F11">
        <w:rPr>
          <w:lang w:eastAsia="zh-CN"/>
        </w:rPr>
        <w:t>.</w:t>
      </w:r>
    </w:p>
    <w:p w14:paraId="32186085" w14:textId="4B17DAA3" w:rsidR="00CD1F6E" w:rsidRDefault="00CD1F6E" w:rsidP="00177489">
      <w:pPr>
        <w:spacing w:after="120"/>
        <w:jc w:val="both"/>
        <w:rPr>
          <w:lang w:eastAsia="zh-CN"/>
        </w:rPr>
      </w:pPr>
      <w:r>
        <w:rPr>
          <w:lang w:eastAsia="zh-CN"/>
        </w:rPr>
        <w:t>Please find RAN1</w:t>
      </w:r>
      <w:r w:rsidR="009631F2">
        <w:rPr>
          <w:lang w:eastAsia="zh-CN"/>
        </w:rPr>
        <w:t>’s</w:t>
      </w:r>
      <w:r>
        <w:rPr>
          <w:lang w:eastAsia="zh-CN"/>
        </w:rPr>
        <w:t xml:space="preserve"> answers on the questions below:</w:t>
      </w:r>
      <w:bookmarkStart w:id="8" w:name="_GoBack"/>
      <w:bookmarkEnd w:id="8"/>
    </w:p>
    <w:p w14:paraId="73130E0F" w14:textId="4107AE84" w:rsidR="003F54BE" w:rsidRPr="00874DC2" w:rsidRDefault="003F54BE" w:rsidP="00177489">
      <w:pPr>
        <w:pStyle w:val="af6"/>
        <w:numPr>
          <w:ilvl w:val="0"/>
          <w:numId w:val="23"/>
        </w:numPr>
        <w:spacing w:beforeLines="100" w:before="240" w:after="120" w:line="360" w:lineRule="auto"/>
        <w:ind w:left="357" w:hanging="357"/>
        <w:rPr>
          <w:rFonts w:ascii="Times New Roman" w:eastAsia="宋体" w:hAnsi="Times New Roman"/>
          <w:sz w:val="20"/>
          <w:szCs w:val="20"/>
        </w:rPr>
      </w:pPr>
      <w:r w:rsidRPr="00874DC2">
        <w:rPr>
          <w:rFonts w:ascii="Times New Roman" w:eastAsia="宋体" w:hAnsi="Times New Roman"/>
          <w:sz w:val="20"/>
          <w:szCs w:val="20"/>
        </w:rPr>
        <w:t>Whether IoT/wearables</w:t>
      </w:r>
      <w:r w:rsidR="002E2949" w:rsidRPr="00874DC2">
        <w:rPr>
          <w:rFonts w:ascii="Times New Roman" w:eastAsia="宋体" w:hAnsi="Times New Roman"/>
          <w:sz w:val="20"/>
          <w:szCs w:val="20"/>
        </w:rPr>
        <w:t>/smartphone</w:t>
      </w:r>
      <w:r w:rsidRPr="00874DC2">
        <w:rPr>
          <w:rFonts w:ascii="Times New Roman" w:eastAsia="宋体" w:hAnsi="Times New Roman"/>
          <w:sz w:val="20"/>
          <w:szCs w:val="20"/>
        </w:rPr>
        <w:t xml:space="preserve"> </w:t>
      </w:r>
      <w:r w:rsidR="006E4FDF" w:rsidRPr="00874DC2">
        <w:rPr>
          <w:rFonts w:ascii="Times New Roman" w:eastAsia="宋体" w:hAnsi="Times New Roman"/>
          <w:sz w:val="20"/>
          <w:szCs w:val="20"/>
        </w:rPr>
        <w:t>UE type</w:t>
      </w:r>
      <w:r w:rsidR="002E2949" w:rsidRPr="00874DC2">
        <w:rPr>
          <w:rFonts w:ascii="Times New Roman" w:eastAsia="宋体" w:hAnsi="Times New Roman"/>
          <w:sz w:val="20"/>
          <w:szCs w:val="20"/>
        </w:rPr>
        <w:t>s</w:t>
      </w:r>
      <w:r w:rsidR="006E4FDF" w:rsidRPr="00874DC2">
        <w:rPr>
          <w:rFonts w:ascii="Times New Roman" w:eastAsia="宋体" w:hAnsi="Times New Roman"/>
          <w:sz w:val="20"/>
          <w:szCs w:val="20"/>
        </w:rPr>
        <w:t xml:space="preserve"> </w:t>
      </w:r>
      <w:r w:rsidR="002E2949" w:rsidRPr="00874DC2">
        <w:rPr>
          <w:rFonts w:ascii="Times New Roman" w:eastAsia="宋体" w:hAnsi="Times New Roman"/>
          <w:sz w:val="20"/>
          <w:szCs w:val="20"/>
        </w:rPr>
        <w:t>are all considered</w:t>
      </w:r>
      <w:r w:rsidRPr="00874DC2">
        <w:rPr>
          <w:rFonts w:ascii="Times New Roman" w:eastAsia="宋体" w:hAnsi="Times New Roman"/>
          <w:sz w:val="20"/>
          <w:szCs w:val="20"/>
        </w:rPr>
        <w:t xml:space="preserve"> for LP-WUR design</w:t>
      </w:r>
    </w:p>
    <w:p w14:paraId="2F13E08E" w14:textId="05688D84" w:rsidR="00C736F3" w:rsidRDefault="009631F2" w:rsidP="00360385">
      <w:pPr>
        <w:pStyle w:val="af6"/>
        <w:spacing w:after="120"/>
        <w:jc w:val="both"/>
        <w:rPr>
          <w:rFonts w:ascii="Times New Roman" w:eastAsia="宋体" w:hAnsi="Times New Roman"/>
          <w:color w:val="000000" w:themeColor="text1"/>
          <w:sz w:val="20"/>
          <w:szCs w:val="24"/>
          <w:u w:val="single"/>
        </w:rPr>
      </w:pPr>
      <w:r w:rsidRPr="00360385">
        <w:rPr>
          <w:rFonts w:ascii="Times New Roman" w:eastAsia="宋体" w:hAnsi="Times New Roman"/>
          <w:b/>
          <w:color w:val="000000" w:themeColor="text1"/>
          <w:sz w:val="20"/>
          <w:szCs w:val="24"/>
        </w:rPr>
        <w:t>Answer</w:t>
      </w:r>
      <w:r w:rsidRPr="00360385">
        <w:rPr>
          <w:rFonts w:ascii="Times New Roman" w:eastAsia="宋体" w:hAnsi="Times New Roman"/>
          <w:color w:val="000000" w:themeColor="text1"/>
          <w:sz w:val="20"/>
          <w:szCs w:val="24"/>
        </w:rPr>
        <w:t xml:space="preserve">: </w:t>
      </w:r>
      <w:r w:rsidR="00797706" w:rsidRPr="00360385">
        <w:rPr>
          <w:rFonts w:ascii="Times New Roman" w:eastAsia="宋体" w:hAnsi="Times New Roman"/>
          <w:color w:val="000000" w:themeColor="text1"/>
          <w:sz w:val="20"/>
          <w:szCs w:val="24"/>
        </w:rPr>
        <w:t>Yes</w:t>
      </w:r>
      <w:r>
        <w:rPr>
          <w:rFonts w:ascii="Times New Roman" w:eastAsia="宋体" w:hAnsi="Times New Roman"/>
          <w:color w:val="000000" w:themeColor="text1"/>
          <w:sz w:val="20"/>
          <w:szCs w:val="24"/>
        </w:rPr>
        <w:t xml:space="preserve">, it has been agreed </w:t>
      </w:r>
      <w:r w:rsidR="00F026D6">
        <w:rPr>
          <w:rFonts w:ascii="Times New Roman" w:eastAsia="宋体" w:hAnsi="Times New Roman"/>
          <w:color w:val="000000" w:themeColor="text1"/>
          <w:sz w:val="20"/>
          <w:szCs w:val="24"/>
        </w:rPr>
        <w:t>in RAN</w:t>
      </w:r>
      <w:r w:rsidR="001C3BB7">
        <w:rPr>
          <w:rFonts w:ascii="Times New Roman" w:eastAsia="宋体" w:hAnsi="Times New Roman"/>
          <w:color w:val="000000" w:themeColor="text1"/>
          <w:sz w:val="20"/>
          <w:szCs w:val="24"/>
        </w:rPr>
        <w:t>1</w:t>
      </w:r>
      <w:r w:rsidR="00F026D6">
        <w:rPr>
          <w:rFonts w:ascii="Times New Roman" w:eastAsia="宋体" w:hAnsi="Times New Roman"/>
          <w:color w:val="000000" w:themeColor="text1"/>
          <w:sz w:val="20"/>
          <w:szCs w:val="24"/>
        </w:rPr>
        <w:t xml:space="preserve"> </w:t>
      </w:r>
      <w:r>
        <w:rPr>
          <w:rFonts w:ascii="Times New Roman" w:eastAsia="宋体" w:hAnsi="Times New Roman"/>
          <w:color w:val="000000" w:themeColor="text1"/>
          <w:sz w:val="20"/>
          <w:szCs w:val="24"/>
        </w:rPr>
        <w:t xml:space="preserve">that </w:t>
      </w:r>
      <w:r w:rsidR="001A5F63">
        <w:rPr>
          <w:rFonts w:ascii="Times New Roman" w:eastAsia="宋体" w:hAnsi="Times New Roman"/>
          <w:color w:val="000000" w:themeColor="text1"/>
          <w:sz w:val="20"/>
          <w:szCs w:val="24"/>
        </w:rPr>
        <w:t>all UE types</w:t>
      </w:r>
      <w:r w:rsidR="00F77E25" w:rsidRPr="00F77E25">
        <w:rPr>
          <w:rFonts w:ascii="Times New Roman" w:eastAsia="宋体" w:hAnsi="Times New Roman"/>
          <w:color w:val="000000" w:themeColor="text1"/>
          <w:sz w:val="20"/>
          <w:szCs w:val="24"/>
        </w:rPr>
        <w:t xml:space="preserve"> are considered in </w:t>
      </w:r>
      <w:r w:rsidR="00516F4A">
        <w:rPr>
          <w:rFonts w:ascii="Times New Roman" w:eastAsia="宋体" w:hAnsi="Times New Roman"/>
          <w:color w:val="000000" w:themeColor="text1"/>
          <w:sz w:val="20"/>
          <w:szCs w:val="24"/>
        </w:rPr>
        <w:t>R18 LP-WUS/WUR</w:t>
      </w:r>
      <w:r w:rsidR="00516F4A" w:rsidRPr="00F77E25">
        <w:rPr>
          <w:rFonts w:ascii="Times New Roman" w:eastAsia="宋体" w:hAnsi="Times New Roman"/>
          <w:color w:val="000000" w:themeColor="text1"/>
          <w:sz w:val="20"/>
          <w:szCs w:val="24"/>
        </w:rPr>
        <w:t xml:space="preserve"> </w:t>
      </w:r>
      <w:r w:rsidR="00F77E25" w:rsidRPr="00F77E25">
        <w:rPr>
          <w:rFonts w:ascii="Times New Roman" w:eastAsia="宋体" w:hAnsi="Times New Roman"/>
          <w:color w:val="000000" w:themeColor="text1"/>
          <w:sz w:val="20"/>
          <w:szCs w:val="24"/>
        </w:rPr>
        <w:t>study item</w:t>
      </w:r>
      <w:r w:rsidR="00A56681">
        <w:rPr>
          <w:rFonts w:ascii="Times New Roman" w:eastAsia="宋体" w:hAnsi="Times New Roman"/>
          <w:color w:val="000000" w:themeColor="text1"/>
          <w:sz w:val="20"/>
          <w:szCs w:val="24"/>
        </w:rPr>
        <w:t xml:space="preserve">: </w:t>
      </w:r>
    </w:p>
    <w:p w14:paraId="6E008CC2" w14:textId="431407E6" w:rsidR="00A56681" w:rsidRPr="00360385" w:rsidRDefault="009F4D6C" w:rsidP="00874DC2">
      <w:pPr>
        <w:pStyle w:val="af6"/>
        <w:numPr>
          <w:ilvl w:val="0"/>
          <w:numId w:val="24"/>
        </w:numPr>
        <w:spacing w:after="120"/>
        <w:jc w:val="both"/>
        <w:rPr>
          <w:rFonts w:ascii="Times New Roman" w:eastAsia="宋体" w:hAnsi="Times New Roman"/>
          <w:color w:val="000000" w:themeColor="text1"/>
          <w:sz w:val="20"/>
          <w:szCs w:val="24"/>
        </w:rPr>
      </w:pPr>
      <w:r w:rsidRPr="00360385">
        <w:rPr>
          <w:rFonts w:ascii="Times New Roman" w:eastAsia="宋体" w:hAnsi="Times New Roman"/>
          <w:color w:val="000000" w:themeColor="text1"/>
          <w:sz w:val="20"/>
          <w:szCs w:val="24"/>
        </w:rPr>
        <w:t>IoT cases</w:t>
      </w:r>
      <w:r w:rsidR="00A56681" w:rsidRPr="00360385">
        <w:rPr>
          <w:rFonts w:ascii="Times New Roman" w:eastAsia="宋体" w:hAnsi="Times New Roman"/>
          <w:color w:val="000000" w:themeColor="text1"/>
          <w:sz w:val="20"/>
          <w:szCs w:val="24"/>
        </w:rPr>
        <w:t>:</w:t>
      </w:r>
      <w:r w:rsidR="00C736F3" w:rsidRPr="00360385">
        <w:rPr>
          <w:rFonts w:ascii="Times New Roman" w:eastAsia="宋体" w:hAnsi="Times New Roman"/>
          <w:color w:val="000000" w:themeColor="text1"/>
          <w:sz w:val="20"/>
          <w:szCs w:val="24"/>
        </w:rPr>
        <w:t xml:space="preserve"> </w:t>
      </w:r>
      <w:r w:rsidRPr="00360385">
        <w:rPr>
          <w:rFonts w:ascii="Times New Roman" w:eastAsia="宋体" w:hAnsi="Times New Roman"/>
          <w:color w:val="000000" w:themeColor="text1"/>
          <w:sz w:val="20"/>
          <w:szCs w:val="24"/>
        </w:rPr>
        <w:t>including e.g., industrial wireless sensors, controllers, actuators and etc.</w:t>
      </w:r>
    </w:p>
    <w:p w14:paraId="21C1B57A" w14:textId="5226859C" w:rsidR="00C736F3" w:rsidRPr="00360385" w:rsidRDefault="009F4D6C" w:rsidP="00874DC2">
      <w:pPr>
        <w:pStyle w:val="af6"/>
        <w:numPr>
          <w:ilvl w:val="0"/>
          <w:numId w:val="24"/>
        </w:numPr>
        <w:spacing w:after="120"/>
        <w:jc w:val="both"/>
      </w:pPr>
      <w:r w:rsidRPr="00360385">
        <w:rPr>
          <w:rFonts w:ascii="Times New Roman" w:eastAsia="宋体" w:hAnsi="Times New Roman"/>
          <w:color w:val="000000" w:themeColor="text1"/>
          <w:sz w:val="20"/>
          <w:szCs w:val="24"/>
        </w:rPr>
        <w:t>wearable cases</w:t>
      </w:r>
      <w:r w:rsidR="00C736F3" w:rsidRPr="00360385">
        <w:rPr>
          <w:rFonts w:ascii="Times New Roman" w:eastAsia="宋体" w:hAnsi="Times New Roman"/>
          <w:color w:val="000000" w:themeColor="text1"/>
          <w:sz w:val="20"/>
          <w:szCs w:val="24"/>
        </w:rPr>
        <w:t>:</w:t>
      </w:r>
      <w:r w:rsidRPr="00360385">
        <w:rPr>
          <w:rFonts w:ascii="Times New Roman" w:eastAsia="宋体" w:hAnsi="Times New Roman"/>
          <w:color w:val="000000" w:themeColor="text1"/>
          <w:sz w:val="20"/>
          <w:szCs w:val="24"/>
        </w:rPr>
        <w:t xml:space="preserve"> including e.g., smart watches, rings, eHealth related devices, and medical monitoring devices etc.</w:t>
      </w:r>
      <w:r w:rsidR="00A56681" w:rsidRPr="00360385">
        <w:t xml:space="preserve"> </w:t>
      </w:r>
    </w:p>
    <w:p w14:paraId="101C5329" w14:textId="44C04959" w:rsidR="009579BD" w:rsidRDefault="009F4D6C" w:rsidP="00874DC2">
      <w:pPr>
        <w:pStyle w:val="af6"/>
        <w:numPr>
          <w:ilvl w:val="0"/>
          <w:numId w:val="24"/>
        </w:numPr>
        <w:spacing w:after="240"/>
        <w:jc w:val="both"/>
        <w:rPr>
          <w:rFonts w:ascii="Times New Roman" w:eastAsia="宋体" w:hAnsi="Times New Roman"/>
          <w:color w:val="000000" w:themeColor="text1"/>
          <w:sz w:val="20"/>
          <w:szCs w:val="24"/>
        </w:rPr>
      </w:pPr>
      <w:r w:rsidRPr="00360385">
        <w:rPr>
          <w:rFonts w:ascii="Times New Roman" w:eastAsia="宋体" w:hAnsi="Times New Roman"/>
          <w:color w:val="000000" w:themeColor="text1"/>
          <w:sz w:val="20"/>
          <w:szCs w:val="24"/>
        </w:rPr>
        <w:t>eMBB cases</w:t>
      </w:r>
      <w:r w:rsidR="00C736F3" w:rsidRPr="00360385">
        <w:rPr>
          <w:rFonts w:ascii="Times New Roman" w:eastAsia="宋体" w:hAnsi="Times New Roman"/>
          <w:color w:val="000000" w:themeColor="text1"/>
          <w:sz w:val="20"/>
          <w:szCs w:val="24"/>
        </w:rPr>
        <w:t>:</w:t>
      </w:r>
      <w:r w:rsidRPr="00360385">
        <w:rPr>
          <w:rFonts w:ascii="Times New Roman" w:eastAsia="宋体" w:hAnsi="Times New Roman"/>
          <w:color w:val="000000" w:themeColor="text1"/>
          <w:sz w:val="20"/>
          <w:szCs w:val="24"/>
        </w:rPr>
        <w:t xml:space="preserve"> including e.g., XR/smart glasses, smart phones and etc.</w:t>
      </w:r>
    </w:p>
    <w:p w14:paraId="1FCABA7E" w14:textId="77777777" w:rsidR="009579BD" w:rsidRPr="009579BD" w:rsidRDefault="009579BD" w:rsidP="009579BD">
      <w:pPr>
        <w:pStyle w:val="af6"/>
        <w:spacing w:after="240"/>
        <w:ind w:left="1775"/>
        <w:jc w:val="both"/>
        <w:rPr>
          <w:rFonts w:ascii="Times New Roman" w:eastAsia="宋体" w:hAnsi="Times New Roman"/>
          <w:color w:val="000000" w:themeColor="text1"/>
          <w:sz w:val="20"/>
          <w:szCs w:val="24"/>
        </w:rPr>
      </w:pPr>
    </w:p>
    <w:p w14:paraId="0D22A5C7" w14:textId="792B605A" w:rsidR="004948DC" w:rsidRPr="00874DC2" w:rsidRDefault="003F54BE" w:rsidP="00177489">
      <w:pPr>
        <w:pStyle w:val="af6"/>
        <w:numPr>
          <w:ilvl w:val="0"/>
          <w:numId w:val="23"/>
        </w:numPr>
        <w:spacing w:after="120" w:line="360" w:lineRule="auto"/>
        <w:ind w:left="357" w:hanging="357"/>
        <w:rPr>
          <w:rFonts w:ascii="Times New Roman" w:eastAsia="宋体" w:hAnsi="Times New Roman"/>
          <w:sz w:val="20"/>
          <w:szCs w:val="20"/>
        </w:rPr>
      </w:pPr>
      <w:r w:rsidRPr="00874DC2">
        <w:rPr>
          <w:rFonts w:ascii="Times New Roman" w:eastAsia="宋体" w:hAnsi="Times New Roman"/>
          <w:sz w:val="20"/>
          <w:szCs w:val="20"/>
        </w:rPr>
        <w:t>Power consumption</w:t>
      </w:r>
      <w:r w:rsidR="00100AF2" w:rsidRPr="00874DC2">
        <w:rPr>
          <w:rFonts w:ascii="Times New Roman" w:eastAsia="宋体" w:hAnsi="Times New Roman"/>
          <w:sz w:val="20"/>
          <w:szCs w:val="20"/>
        </w:rPr>
        <w:t>,</w:t>
      </w:r>
      <w:r w:rsidRPr="00874DC2">
        <w:rPr>
          <w:rFonts w:ascii="Times New Roman" w:eastAsia="宋体" w:hAnsi="Times New Roman"/>
          <w:sz w:val="20"/>
          <w:szCs w:val="20"/>
        </w:rPr>
        <w:t xml:space="preserve"> </w:t>
      </w:r>
      <w:r w:rsidR="00844591" w:rsidRPr="00874DC2">
        <w:rPr>
          <w:rFonts w:ascii="Times New Roman" w:eastAsia="宋体" w:hAnsi="Times New Roman"/>
          <w:sz w:val="20"/>
          <w:szCs w:val="20"/>
        </w:rPr>
        <w:t>coverage</w:t>
      </w:r>
      <w:r w:rsidR="009E2EAB" w:rsidRPr="00874DC2">
        <w:rPr>
          <w:rFonts w:ascii="Times New Roman" w:eastAsia="宋体" w:hAnsi="Times New Roman"/>
          <w:sz w:val="20"/>
          <w:szCs w:val="20"/>
        </w:rPr>
        <w:t xml:space="preserve"> and SNR</w:t>
      </w:r>
      <w:r w:rsidR="00844591" w:rsidRPr="00874DC2">
        <w:rPr>
          <w:rFonts w:ascii="Times New Roman" w:eastAsia="宋体" w:hAnsi="Times New Roman"/>
          <w:sz w:val="20"/>
          <w:szCs w:val="20"/>
        </w:rPr>
        <w:t xml:space="preserve"> </w:t>
      </w:r>
      <w:r w:rsidR="002E2949" w:rsidRPr="00874DC2">
        <w:rPr>
          <w:rFonts w:ascii="Times New Roman" w:eastAsia="宋体" w:hAnsi="Times New Roman"/>
          <w:sz w:val="20"/>
          <w:szCs w:val="20"/>
        </w:rPr>
        <w:t xml:space="preserve">targets </w:t>
      </w:r>
    </w:p>
    <w:p w14:paraId="07420C78" w14:textId="6A27F3F5" w:rsidR="00601E88" w:rsidRDefault="006843A0" w:rsidP="00601E88">
      <w:pPr>
        <w:pStyle w:val="af6"/>
        <w:spacing w:after="120"/>
        <w:jc w:val="both"/>
        <w:rPr>
          <w:rFonts w:ascii="Times New Roman" w:eastAsia="宋体" w:hAnsi="Times New Roman"/>
          <w:color w:val="000000" w:themeColor="text1"/>
          <w:sz w:val="20"/>
          <w:szCs w:val="24"/>
        </w:rPr>
      </w:pPr>
      <w:r w:rsidRPr="00360385">
        <w:rPr>
          <w:rFonts w:ascii="Times New Roman" w:eastAsia="宋体" w:hAnsi="Times New Roman"/>
          <w:b/>
          <w:color w:val="000000" w:themeColor="text1"/>
          <w:sz w:val="20"/>
          <w:szCs w:val="24"/>
        </w:rPr>
        <w:t>Answer</w:t>
      </w:r>
      <w:r w:rsidRPr="00360385">
        <w:rPr>
          <w:rFonts w:ascii="Times New Roman" w:eastAsia="宋体" w:hAnsi="Times New Roman"/>
          <w:color w:val="000000" w:themeColor="text1"/>
          <w:sz w:val="20"/>
          <w:szCs w:val="24"/>
        </w:rPr>
        <w:t xml:space="preserve">: </w:t>
      </w:r>
      <w:r w:rsidR="00601E88" w:rsidRPr="00D10773">
        <w:rPr>
          <w:rFonts w:ascii="Times New Roman" w:eastAsia="宋体" w:hAnsi="Times New Roman"/>
          <w:color w:val="000000" w:themeColor="text1"/>
          <w:sz w:val="20"/>
          <w:szCs w:val="24"/>
        </w:rPr>
        <w:t xml:space="preserve">The </w:t>
      </w:r>
      <w:r w:rsidR="00601E88">
        <w:rPr>
          <w:rFonts w:ascii="Times New Roman" w:eastAsia="宋体" w:hAnsi="Times New Roman"/>
          <w:color w:val="000000" w:themeColor="text1"/>
          <w:sz w:val="20"/>
          <w:szCs w:val="24"/>
        </w:rPr>
        <w:t xml:space="preserve">UE power consumption models for different operating states of existing devices have been defined as power units relative to the power consumption of deep sleep state, while the absolute power consumption is not defined, and up to implementation. In particular, </w:t>
      </w:r>
    </w:p>
    <w:p w14:paraId="0BE5060E" w14:textId="7449B9DC" w:rsidR="00601E88" w:rsidRDefault="00601E88" w:rsidP="00601E88">
      <w:pPr>
        <w:pStyle w:val="af6"/>
        <w:numPr>
          <w:ilvl w:val="0"/>
          <w:numId w:val="22"/>
        </w:numPr>
        <w:spacing w:after="120"/>
        <w:jc w:val="both"/>
        <w:rPr>
          <w:rFonts w:ascii="Times New Roman" w:eastAsia="宋体" w:hAnsi="Times New Roman"/>
          <w:color w:val="000000" w:themeColor="text1"/>
          <w:sz w:val="20"/>
          <w:szCs w:val="24"/>
        </w:rPr>
      </w:pPr>
      <w:r>
        <w:rPr>
          <w:rFonts w:ascii="Times New Roman" w:eastAsia="宋体" w:hAnsi="Times New Roman"/>
          <w:color w:val="000000" w:themeColor="text1"/>
          <w:sz w:val="20"/>
          <w:szCs w:val="24"/>
          <w:lang w:eastAsia="zh-CN"/>
        </w:rPr>
        <w:t>Power model for non-</w:t>
      </w:r>
      <w:proofErr w:type="spellStart"/>
      <w:r>
        <w:rPr>
          <w:rFonts w:ascii="Times New Roman" w:eastAsia="宋体" w:hAnsi="Times New Roman"/>
          <w:color w:val="000000" w:themeColor="text1"/>
          <w:sz w:val="20"/>
          <w:szCs w:val="24"/>
          <w:lang w:eastAsia="zh-CN"/>
        </w:rPr>
        <w:t>RedCap</w:t>
      </w:r>
      <w:proofErr w:type="spellEnd"/>
      <w:r>
        <w:rPr>
          <w:rFonts w:ascii="Times New Roman" w:eastAsia="宋体" w:hAnsi="Times New Roman"/>
          <w:color w:val="000000" w:themeColor="text1"/>
          <w:sz w:val="20"/>
          <w:szCs w:val="24"/>
          <w:lang w:eastAsia="zh-CN"/>
        </w:rPr>
        <w:t xml:space="preserve"> 4Rx UEs has been captured in TR 38.840. For FR1, the relative power for non-</w:t>
      </w:r>
      <w:proofErr w:type="spellStart"/>
      <w:r>
        <w:rPr>
          <w:rFonts w:ascii="Times New Roman" w:eastAsia="宋体" w:hAnsi="Times New Roman"/>
          <w:color w:val="000000" w:themeColor="text1"/>
          <w:sz w:val="20"/>
          <w:szCs w:val="24"/>
          <w:lang w:eastAsia="zh-CN"/>
        </w:rPr>
        <w:t>RedCap</w:t>
      </w:r>
      <w:proofErr w:type="spellEnd"/>
      <w:r>
        <w:rPr>
          <w:rFonts w:ascii="Times New Roman" w:eastAsia="宋体" w:hAnsi="Times New Roman"/>
          <w:color w:val="000000" w:themeColor="text1"/>
          <w:sz w:val="20"/>
          <w:szCs w:val="24"/>
          <w:lang w:eastAsia="zh-CN"/>
        </w:rPr>
        <w:t xml:space="preserve"> UE deep sleep state is 1 unit, while the relative power for PDCCH-only monitoring (same-slot scheduling) </w:t>
      </w:r>
      <w:r w:rsidR="00B47AE8">
        <w:rPr>
          <w:rFonts w:ascii="Times New Roman" w:eastAsia="宋体" w:hAnsi="Times New Roman"/>
          <w:color w:val="000000" w:themeColor="text1"/>
          <w:sz w:val="20"/>
          <w:szCs w:val="24"/>
          <w:lang w:eastAsia="zh-CN"/>
        </w:rPr>
        <w:t>or</w:t>
      </w:r>
      <w:r>
        <w:rPr>
          <w:rFonts w:ascii="Times New Roman" w:eastAsia="宋体" w:hAnsi="Times New Roman"/>
          <w:color w:val="000000" w:themeColor="text1"/>
          <w:sz w:val="20"/>
          <w:szCs w:val="24"/>
          <w:lang w:eastAsia="zh-CN"/>
        </w:rPr>
        <w:t xml:space="preserve"> SSB/CSI-RS processing</w:t>
      </w:r>
      <w:r w:rsidR="00B47AE8">
        <w:rPr>
          <w:rFonts w:ascii="Times New Roman" w:eastAsia="宋体" w:hAnsi="Times New Roman"/>
          <w:color w:val="000000" w:themeColor="text1"/>
          <w:sz w:val="20"/>
          <w:szCs w:val="24"/>
          <w:lang w:eastAsia="zh-CN"/>
        </w:rPr>
        <w:t xml:space="preserve"> </w:t>
      </w:r>
      <w:r>
        <w:rPr>
          <w:rFonts w:ascii="Times New Roman" w:eastAsia="宋体" w:hAnsi="Times New Roman"/>
          <w:color w:val="000000" w:themeColor="text1"/>
          <w:sz w:val="20"/>
          <w:szCs w:val="24"/>
          <w:lang w:eastAsia="zh-CN"/>
        </w:rPr>
        <w:t xml:space="preserve">is 100 units. Other details are captured in section 8.1.1 of TR38.840. </w:t>
      </w:r>
    </w:p>
    <w:p w14:paraId="6C25EBE0" w14:textId="77777777" w:rsidR="00601E88" w:rsidRDefault="00601E88" w:rsidP="00601E88">
      <w:pPr>
        <w:pStyle w:val="af6"/>
        <w:numPr>
          <w:ilvl w:val="0"/>
          <w:numId w:val="22"/>
        </w:numPr>
        <w:spacing w:after="120"/>
        <w:jc w:val="both"/>
        <w:rPr>
          <w:rFonts w:ascii="Times New Roman" w:eastAsia="宋体" w:hAnsi="Times New Roman"/>
          <w:color w:val="000000" w:themeColor="text1"/>
          <w:sz w:val="20"/>
          <w:szCs w:val="24"/>
        </w:rPr>
      </w:pPr>
      <w:r>
        <w:rPr>
          <w:rFonts w:ascii="Times New Roman" w:eastAsia="宋体" w:hAnsi="Times New Roman" w:hint="eastAsia"/>
          <w:color w:val="000000" w:themeColor="text1"/>
          <w:sz w:val="20"/>
          <w:szCs w:val="24"/>
          <w:lang w:eastAsia="zh-CN"/>
        </w:rPr>
        <w:t>P</w:t>
      </w:r>
      <w:r>
        <w:rPr>
          <w:rFonts w:ascii="Times New Roman" w:eastAsia="宋体" w:hAnsi="Times New Roman"/>
          <w:color w:val="000000" w:themeColor="text1"/>
          <w:sz w:val="20"/>
          <w:szCs w:val="24"/>
          <w:lang w:eastAsia="zh-CN"/>
        </w:rPr>
        <w:t xml:space="preserve">ower model for </w:t>
      </w:r>
      <w:proofErr w:type="spellStart"/>
      <w:r>
        <w:rPr>
          <w:rFonts w:ascii="Times New Roman" w:eastAsia="宋体" w:hAnsi="Times New Roman"/>
          <w:color w:val="000000" w:themeColor="text1"/>
          <w:sz w:val="20"/>
          <w:szCs w:val="24"/>
          <w:lang w:eastAsia="zh-CN"/>
        </w:rPr>
        <w:t>RedCap</w:t>
      </w:r>
      <w:proofErr w:type="spellEnd"/>
      <w:r>
        <w:rPr>
          <w:rFonts w:ascii="Times New Roman" w:eastAsia="宋体" w:hAnsi="Times New Roman"/>
          <w:color w:val="000000" w:themeColor="text1"/>
          <w:sz w:val="20"/>
          <w:szCs w:val="24"/>
          <w:lang w:eastAsia="zh-CN"/>
        </w:rPr>
        <w:t xml:space="preserve"> UEs has been captured in TR 38.875. In particular,</w:t>
      </w:r>
    </w:p>
    <w:p w14:paraId="05D6D156" w14:textId="0C0F8FC0" w:rsidR="00601E88" w:rsidRPr="00874DC2" w:rsidRDefault="00601E88" w:rsidP="00874DC2">
      <w:pPr>
        <w:pStyle w:val="af6"/>
        <w:numPr>
          <w:ilvl w:val="0"/>
          <w:numId w:val="25"/>
        </w:numPr>
        <w:spacing w:after="120"/>
        <w:jc w:val="both"/>
        <w:rPr>
          <w:rFonts w:ascii="Times New Roman" w:eastAsia="宋体" w:hAnsi="Times New Roman"/>
          <w:color w:val="000000" w:themeColor="text1"/>
          <w:sz w:val="20"/>
          <w:szCs w:val="20"/>
        </w:rPr>
      </w:pPr>
      <w:r w:rsidRPr="00874DC2">
        <w:rPr>
          <w:rFonts w:ascii="Times New Roman" w:eastAsia="宋体" w:hAnsi="Times New Roman"/>
          <w:color w:val="000000" w:themeColor="text1"/>
          <w:sz w:val="20"/>
          <w:szCs w:val="20"/>
          <w:lang w:eastAsia="zh-CN"/>
        </w:rPr>
        <w:t xml:space="preserve">For 2Rx </w:t>
      </w:r>
      <w:proofErr w:type="spellStart"/>
      <w:r w:rsidRPr="00874DC2">
        <w:rPr>
          <w:rFonts w:ascii="Times New Roman" w:eastAsia="宋体" w:hAnsi="Times New Roman"/>
          <w:color w:val="000000" w:themeColor="text1"/>
          <w:sz w:val="20"/>
          <w:szCs w:val="20"/>
          <w:lang w:eastAsia="zh-CN"/>
        </w:rPr>
        <w:t>RedCap</w:t>
      </w:r>
      <w:proofErr w:type="spellEnd"/>
      <w:r w:rsidRPr="00874DC2">
        <w:rPr>
          <w:rFonts w:ascii="Times New Roman" w:eastAsia="宋体" w:hAnsi="Times New Roman"/>
          <w:color w:val="000000" w:themeColor="text1"/>
          <w:sz w:val="20"/>
          <w:szCs w:val="20"/>
          <w:lang w:eastAsia="zh-CN"/>
        </w:rPr>
        <w:t xml:space="preserve"> UEs, the relative power for deep sleep state is 0.8 unit, while the relative power for PDCCH-only monitoring (same-slot scheduling) </w:t>
      </w:r>
      <w:r w:rsidR="00B47AE8" w:rsidRPr="00874DC2">
        <w:rPr>
          <w:rFonts w:ascii="Times New Roman" w:eastAsia="宋体" w:hAnsi="Times New Roman"/>
          <w:color w:val="000000" w:themeColor="text1"/>
          <w:sz w:val="20"/>
          <w:szCs w:val="20"/>
          <w:lang w:eastAsia="zh-CN"/>
        </w:rPr>
        <w:t>or</w:t>
      </w:r>
      <w:r w:rsidRPr="00874DC2">
        <w:rPr>
          <w:rFonts w:ascii="Times New Roman" w:eastAsia="宋体" w:hAnsi="Times New Roman"/>
          <w:color w:val="000000" w:themeColor="text1"/>
          <w:sz w:val="20"/>
          <w:szCs w:val="20"/>
          <w:lang w:eastAsia="zh-CN"/>
        </w:rPr>
        <w:t xml:space="preserve"> SSB/CSI-RS processing </w:t>
      </w:r>
      <w:r w:rsidR="00B47AE8" w:rsidRPr="00874DC2">
        <w:rPr>
          <w:rFonts w:ascii="Times New Roman" w:eastAsia="宋体" w:hAnsi="Times New Roman"/>
          <w:color w:val="000000" w:themeColor="text1"/>
          <w:sz w:val="20"/>
          <w:szCs w:val="20"/>
          <w:lang w:eastAsia="zh-CN"/>
        </w:rPr>
        <w:t>is</w:t>
      </w:r>
      <w:r w:rsidRPr="00874DC2">
        <w:rPr>
          <w:rFonts w:ascii="Times New Roman" w:eastAsia="宋体" w:hAnsi="Times New Roman"/>
          <w:color w:val="000000" w:themeColor="text1"/>
          <w:sz w:val="20"/>
          <w:szCs w:val="20"/>
          <w:lang w:eastAsia="zh-CN"/>
        </w:rPr>
        <w:t xml:space="preserve"> 50 units. </w:t>
      </w:r>
    </w:p>
    <w:p w14:paraId="27DDE013" w14:textId="38AA9D0E" w:rsidR="00601E88" w:rsidRPr="009D0BE0" w:rsidRDefault="00601E88" w:rsidP="00874DC2">
      <w:pPr>
        <w:pStyle w:val="af6"/>
        <w:numPr>
          <w:ilvl w:val="0"/>
          <w:numId w:val="25"/>
        </w:numPr>
        <w:spacing w:after="120"/>
        <w:jc w:val="both"/>
        <w:rPr>
          <w:rFonts w:ascii="Times New Roman" w:eastAsia="宋体" w:hAnsi="Times New Roman"/>
          <w:color w:val="000000" w:themeColor="text1"/>
          <w:sz w:val="20"/>
          <w:szCs w:val="20"/>
          <w:lang w:eastAsia="zh-CN"/>
        </w:rPr>
      </w:pPr>
      <w:r w:rsidRPr="00874DC2">
        <w:rPr>
          <w:rFonts w:ascii="Times New Roman" w:eastAsia="宋体" w:hAnsi="Times New Roman"/>
          <w:color w:val="000000" w:themeColor="text1"/>
          <w:sz w:val="20"/>
          <w:szCs w:val="20"/>
          <w:lang w:eastAsia="zh-CN"/>
        </w:rPr>
        <w:t xml:space="preserve">For 1Rx </w:t>
      </w:r>
      <w:proofErr w:type="spellStart"/>
      <w:r w:rsidRPr="00874DC2">
        <w:rPr>
          <w:rFonts w:ascii="Times New Roman" w:eastAsia="宋体" w:hAnsi="Times New Roman"/>
          <w:color w:val="000000" w:themeColor="text1"/>
          <w:sz w:val="20"/>
          <w:szCs w:val="20"/>
          <w:lang w:eastAsia="zh-CN"/>
        </w:rPr>
        <w:t>RedCap</w:t>
      </w:r>
      <w:proofErr w:type="spellEnd"/>
      <w:r w:rsidRPr="00874DC2">
        <w:rPr>
          <w:rFonts w:ascii="Times New Roman" w:eastAsia="宋体" w:hAnsi="Times New Roman"/>
          <w:color w:val="000000" w:themeColor="text1"/>
          <w:sz w:val="20"/>
          <w:szCs w:val="20"/>
          <w:lang w:eastAsia="zh-CN"/>
        </w:rPr>
        <w:t xml:space="preserve"> UEs, the relative power for different states are further scaled by “0.7” compared to those of 2Rx </w:t>
      </w:r>
      <w:proofErr w:type="spellStart"/>
      <w:r w:rsidRPr="00874DC2">
        <w:rPr>
          <w:rFonts w:ascii="Times New Roman" w:eastAsia="宋体" w:hAnsi="Times New Roman"/>
          <w:color w:val="000000" w:themeColor="text1"/>
          <w:sz w:val="20"/>
          <w:szCs w:val="20"/>
          <w:lang w:eastAsia="zh-CN"/>
        </w:rPr>
        <w:t>RedCap</w:t>
      </w:r>
      <w:proofErr w:type="spellEnd"/>
      <w:r w:rsidRPr="00874DC2">
        <w:rPr>
          <w:rFonts w:ascii="Times New Roman" w:eastAsia="宋体" w:hAnsi="Times New Roman"/>
          <w:color w:val="000000" w:themeColor="text1"/>
          <w:sz w:val="20"/>
          <w:szCs w:val="20"/>
          <w:lang w:eastAsia="zh-CN"/>
        </w:rPr>
        <w:t xml:space="preserve"> UEs. For FR1, the relative power for deep sleep state is 0.56 unit, while the relative power for PDCCH-only monitoring (same-slot scheduling) </w:t>
      </w:r>
      <w:r w:rsidR="00B47AE8" w:rsidRPr="00874DC2">
        <w:rPr>
          <w:rFonts w:ascii="Times New Roman" w:eastAsia="宋体" w:hAnsi="Times New Roman"/>
          <w:color w:val="000000" w:themeColor="text1"/>
          <w:sz w:val="20"/>
          <w:szCs w:val="20"/>
          <w:lang w:eastAsia="zh-CN"/>
        </w:rPr>
        <w:t>or</w:t>
      </w:r>
      <w:r w:rsidRPr="00874DC2">
        <w:rPr>
          <w:rFonts w:ascii="Times New Roman" w:eastAsia="宋体" w:hAnsi="Times New Roman"/>
          <w:color w:val="000000" w:themeColor="text1"/>
          <w:sz w:val="20"/>
          <w:szCs w:val="20"/>
          <w:lang w:eastAsia="zh-CN"/>
        </w:rPr>
        <w:t xml:space="preserve"> SSB/CSI-RS processing </w:t>
      </w:r>
      <w:r w:rsidR="00B47AE8" w:rsidRPr="00874DC2">
        <w:rPr>
          <w:rFonts w:ascii="Times New Roman" w:eastAsia="宋体" w:hAnsi="Times New Roman"/>
          <w:color w:val="000000" w:themeColor="text1"/>
          <w:sz w:val="20"/>
          <w:szCs w:val="20"/>
          <w:lang w:eastAsia="zh-CN"/>
        </w:rPr>
        <w:t>is</w:t>
      </w:r>
      <w:r w:rsidRPr="00874DC2">
        <w:rPr>
          <w:rFonts w:ascii="Times New Roman" w:eastAsia="宋体" w:hAnsi="Times New Roman"/>
          <w:color w:val="000000" w:themeColor="text1"/>
          <w:sz w:val="20"/>
          <w:szCs w:val="20"/>
          <w:lang w:eastAsia="zh-CN"/>
        </w:rPr>
        <w:t xml:space="preserve"> 35units. Other details are captured in section 6.2 of TR 38.875.</w:t>
      </w:r>
    </w:p>
    <w:p w14:paraId="1FDCEF32" w14:textId="045802AC" w:rsidR="0073430A" w:rsidRPr="00874DC2" w:rsidRDefault="00682339" w:rsidP="00874DC2">
      <w:pPr>
        <w:pStyle w:val="af6"/>
        <w:spacing w:beforeLines="50" w:before="120" w:afterLines="50" w:after="120"/>
        <w:ind w:left="568"/>
        <w:jc w:val="both"/>
        <w:rPr>
          <w:rFonts w:ascii="Times New Roman" w:eastAsia="宋体" w:hAnsi="Times New Roman"/>
          <w:color w:val="000000" w:themeColor="text1"/>
          <w:sz w:val="20"/>
          <w:szCs w:val="24"/>
        </w:rPr>
      </w:pPr>
      <w:r w:rsidRPr="00874DC2">
        <w:rPr>
          <w:rFonts w:ascii="Times New Roman" w:eastAsia="宋体" w:hAnsi="Times New Roman"/>
          <w:color w:val="000000" w:themeColor="text1"/>
          <w:sz w:val="20"/>
          <w:szCs w:val="24"/>
        </w:rPr>
        <w:t>Furthermore, RAN1 has agreed ‘Ultra-deep sleep’ power state for main radio</w:t>
      </w:r>
      <w:r w:rsidR="0073430A" w:rsidRPr="00874DC2">
        <w:rPr>
          <w:rFonts w:ascii="Times New Roman" w:eastAsia="宋体" w:hAnsi="Times New Roman"/>
          <w:color w:val="000000" w:themeColor="text1"/>
          <w:sz w:val="20"/>
          <w:szCs w:val="24"/>
        </w:rPr>
        <w:t xml:space="preserve">. </w:t>
      </w:r>
      <w:r w:rsidRPr="00874DC2">
        <w:rPr>
          <w:rFonts w:ascii="Times New Roman" w:eastAsia="宋体" w:hAnsi="Times New Roman"/>
          <w:color w:val="000000" w:themeColor="text1"/>
          <w:sz w:val="20"/>
          <w:szCs w:val="24"/>
        </w:rPr>
        <w:t xml:space="preserve">The total time for main radio transition from ultra-deep sleep to active/micro sleep state is the sum of ramp-up time and time for sync/re-sync. Ramp-up time may consist of the procedure for [main radio hardware tune on e.g., boot, memory load and etc.]. </w:t>
      </w:r>
      <w:r w:rsidRPr="00874DC2">
        <w:rPr>
          <w:rFonts w:ascii="Times New Roman" w:eastAsia="宋体" w:hAnsi="Times New Roman"/>
          <w:color w:val="000000" w:themeColor="text1"/>
          <w:sz w:val="20"/>
          <w:szCs w:val="24"/>
        </w:rPr>
        <w:lastRenderedPageBreak/>
        <w:t xml:space="preserve">Time for sync/re-sync consists of the procedure for [main radio to re-synchronization with the serving </w:t>
      </w:r>
      <w:proofErr w:type="spellStart"/>
      <w:r w:rsidRPr="00874DC2">
        <w:rPr>
          <w:rFonts w:ascii="Times New Roman" w:eastAsia="宋体" w:hAnsi="Times New Roman"/>
          <w:color w:val="000000" w:themeColor="text1"/>
          <w:sz w:val="20"/>
          <w:szCs w:val="24"/>
        </w:rPr>
        <w:t>gNB</w:t>
      </w:r>
      <w:proofErr w:type="spellEnd"/>
      <w:r w:rsidRPr="00874DC2">
        <w:rPr>
          <w:rFonts w:ascii="Times New Roman" w:eastAsia="宋体" w:hAnsi="Times New Roman"/>
          <w:color w:val="000000" w:themeColor="text1"/>
          <w:sz w:val="20"/>
          <w:szCs w:val="24"/>
        </w:rPr>
        <w:t xml:space="preserve"> etc.], Currently, RAN1 assumes </w:t>
      </w:r>
      <w:r w:rsidR="0073430A" w:rsidRPr="00874DC2">
        <w:rPr>
          <w:rFonts w:ascii="Times New Roman" w:eastAsia="宋体" w:hAnsi="Times New Roman"/>
          <w:color w:val="000000" w:themeColor="text1"/>
          <w:sz w:val="20"/>
          <w:szCs w:val="24"/>
        </w:rPr>
        <w:t xml:space="preserve">400ms or [800ms] for evaluation for the ramp-up time and companies can report the assumption of time for sync/re-sync in the initial evaluation and it is up to 10 SSB. </w:t>
      </w:r>
    </w:p>
    <w:p w14:paraId="434A8427" w14:textId="75D73173" w:rsidR="00860A25" w:rsidRDefault="006843A0" w:rsidP="00874DC2">
      <w:pPr>
        <w:pStyle w:val="af6"/>
        <w:spacing w:beforeLines="50" w:before="120" w:afterLines="50" w:after="120"/>
        <w:ind w:left="568"/>
        <w:jc w:val="both"/>
        <w:rPr>
          <w:rFonts w:ascii="Times New Roman" w:eastAsia="宋体" w:hAnsi="Times New Roman"/>
          <w:color w:val="000000" w:themeColor="text1"/>
          <w:sz w:val="20"/>
          <w:szCs w:val="24"/>
        </w:rPr>
      </w:pPr>
      <w:r>
        <w:rPr>
          <w:rFonts w:ascii="Times New Roman" w:eastAsia="宋体" w:hAnsi="Times New Roman"/>
          <w:color w:val="000000" w:themeColor="text1"/>
          <w:sz w:val="20"/>
          <w:szCs w:val="24"/>
        </w:rPr>
        <w:t xml:space="preserve">Regarding </w:t>
      </w:r>
      <w:r w:rsidR="00601E88">
        <w:rPr>
          <w:rFonts w:ascii="Times New Roman" w:eastAsia="宋体" w:hAnsi="Times New Roman"/>
          <w:color w:val="000000" w:themeColor="text1"/>
          <w:sz w:val="20"/>
          <w:szCs w:val="24"/>
        </w:rPr>
        <w:t>LP-WUR power consumption</w:t>
      </w:r>
      <w:r w:rsidR="00C47F45">
        <w:rPr>
          <w:rFonts w:ascii="Times New Roman" w:eastAsia="宋体" w:hAnsi="Times New Roman"/>
          <w:color w:val="000000" w:themeColor="text1"/>
          <w:sz w:val="20"/>
          <w:szCs w:val="24"/>
        </w:rPr>
        <w:t>, it has been agreed in RAN</w:t>
      </w:r>
      <w:r w:rsidR="001C3BB7">
        <w:rPr>
          <w:rFonts w:ascii="Times New Roman" w:eastAsia="宋体" w:hAnsi="Times New Roman"/>
          <w:color w:val="000000" w:themeColor="text1"/>
          <w:sz w:val="20"/>
          <w:szCs w:val="24"/>
        </w:rPr>
        <w:t>1</w:t>
      </w:r>
      <w:r w:rsidR="00C47F45">
        <w:rPr>
          <w:rFonts w:ascii="Times New Roman" w:eastAsia="宋体" w:hAnsi="Times New Roman"/>
          <w:color w:val="000000" w:themeColor="text1"/>
          <w:sz w:val="20"/>
          <w:szCs w:val="24"/>
        </w:rPr>
        <w:t xml:space="preserve"> that </w:t>
      </w:r>
      <w:r w:rsidR="00C47F45" w:rsidRPr="00C47F45">
        <w:rPr>
          <w:rFonts w:ascii="Times New Roman" w:eastAsia="宋体" w:hAnsi="Times New Roman"/>
          <w:color w:val="000000" w:themeColor="text1"/>
          <w:sz w:val="20"/>
          <w:szCs w:val="24"/>
        </w:rPr>
        <w:t xml:space="preserve">the relative power consumption </w:t>
      </w:r>
      <w:r w:rsidR="00C47F45" w:rsidRPr="00360385">
        <w:rPr>
          <w:rFonts w:ascii="Times New Roman" w:eastAsia="宋体" w:hAnsi="Times New Roman"/>
          <w:color w:val="000000" w:themeColor="text1"/>
          <w:sz w:val="20"/>
          <w:szCs w:val="24"/>
        </w:rPr>
        <w:t xml:space="preserve">of </w:t>
      </w:r>
      <w:r w:rsidR="00A90F37" w:rsidRPr="00360385">
        <w:rPr>
          <w:rFonts w:ascii="Times New Roman" w:eastAsia="宋体" w:hAnsi="Times New Roman"/>
          <w:color w:val="000000" w:themeColor="text1"/>
          <w:sz w:val="20"/>
          <w:szCs w:val="24"/>
        </w:rPr>
        <w:t xml:space="preserve">0.01/0.05/0.1/1/2/4 units </w:t>
      </w:r>
      <w:bookmarkStart w:id="9" w:name="_Hlk131773284"/>
      <w:r w:rsidR="00A90F37" w:rsidRPr="00360385">
        <w:rPr>
          <w:rFonts w:ascii="Times New Roman" w:eastAsia="宋体" w:hAnsi="Times New Roman"/>
          <w:color w:val="000000" w:themeColor="text1"/>
          <w:sz w:val="20"/>
          <w:szCs w:val="24"/>
        </w:rPr>
        <w:t xml:space="preserve">and 0.001 unit </w:t>
      </w:r>
      <w:r w:rsidR="00F231E5" w:rsidRPr="00360385">
        <w:rPr>
          <w:rFonts w:ascii="Times New Roman" w:eastAsia="宋体" w:hAnsi="Times New Roman"/>
          <w:color w:val="000000" w:themeColor="text1"/>
          <w:sz w:val="20"/>
          <w:szCs w:val="24"/>
        </w:rPr>
        <w:t>are</w:t>
      </w:r>
      <w:r w:rsidR="00A90F37" w:rsidRPr="00360385">
        <w:rPr>
          <w:rFonts w:ascii="Times New Roman" w:eastAsia="宋体" w:hAnsi="Times New Roman"/>
          <w:color w:val="000000" w:themeColor="text1"/>
          <w:sz w:val="20"/>
          <w:szCs w:val="24"/>
        </w:rPr>
        <w:t xml:space="preserve"> used for evaluation for FR1 for the power state ‘On’ and ‘Off’ of LP-WUR, </w:t>
      </w:r>
      <w:r w:rsidR="00EF788C" w:rsidRPr="00360385">
        <w:rPr>
          <w:rFonts w:ascii="Times New Roman" w:eastAsia="宋体" w:hAnsi="Times New Roman"/>
          <w:color w:val="000000" w:themeColor="text1"/>
          <w:sz w:val="20"/>
          <w:szCs w:val="24"/>
        </w:rPr>
        <w:t>respectively</w:t>
      </w:r>
      <w:r w:rsidR="00E04523" w:rsidRPr="00360385">
        <w:rPr>
          <w:rFonts w:ascii="Times New Roman" w:eastAsia="宋体" w:hAnsi="Times New Roman"/>
          <w:color w:val="000000" w:themeColor="text1"/>
          <w:sz w:val="20"/>
          <w:szCs w:val="24"/>
        </w:rPr>
        <w:t>, and other values are FFS</w:t>
      </w:r>
      <w:r w:rsidR="00EF788C" w:rsidRPr="00360385">
        <w:rPr>
          <w:rFonts w:ascii="Times New Roman" w:eastAsia="宋体" w:hAnsi="Times New Roman"/>
          <w:color w:val="000000" w:themeColor="text1"/>
          <w:sz w:val="20"/>
          <w:szCs w:val="24"/>
        </w:rPr>
        <w:t>.</w:t>
      </w:r>
      <w:bookmarkEnd w:id="9"/>
      <w:r w:rsidR="00F231E5" w:rsidRPr="00360385">
        <w:rPr>
          <w:rFonts w:ascii="Times New Roman" w:eastAsia="宋体" w:hAnsi="Times New Roman"/>
          <w:color w:val="000000" w:themeColor="text1"/>
          <w:sz w:val="20"/>
          <w:szCs w:val="24"/>
        </w:rPr>
        <w:t xml:space="preserve"> Compared to </w:t>
      </w:r>
      <w:bookmarkStart w:id="10" w:name="_Hlk131773457"/>
      <w:r w:rsidR="00F7143D" w:rsidRPr="00360385">
        <w:rPr>
          <w:rFonts w:ascii="Times New Roman" w:eastAsia="宋体" w:hAnsi="Times New Roman"/>
          <w:color w:val="000000" w:themeColor="text1"/>
          <w:sz w:val="20"/>
          <w:szCs w:val="24"/>
        </w:rPr>
        <w:t>the relative power consumption for</w:t>
      </w:r>
      <w:r w:rsidR="00601E88">
        <w:rPr>
          <w:rFonts w:ascii="Times New Roman" w:eastAsia="宋体" w:hAnsi="Times New Roman"/>
          <w:color w:val="000000" w:themeColor="text1"/>
          <w:sz w:val="20"/>
          <w:szCs w:val="24"/>
        </w:rPr>
        <w:t xml:space="preserve"> active DL reception state of </w:t>
      </w:r>
      <w:r w:rsidR="00F231E5" w:rsidRPr="00360385">
        <w:rPr>
          <w:rFonts w:ascii="Times New Roman" w:eastAsia="宋体" w:hAnsi="Times New Roman"/>
          <w:color w:val="000000" w:themeColor="text1"/>
          <w:sz w:val="20"/>
          <w:szCs w:val="24"/>
        </w:rPr>
        <w:t>NR</w:t>
      </w:r>
      <w:r w:rsidR="00601E88">
        <w:rPr>
          <w:rFonts w:ascii="Times New Roman" w:eastAsia="宋体" w:hAnsi="Times New Roman"/>
          <w:color w:val="000000" w:themeColor="text1"/>
          <w:sz w:val="20"/>
          <w:szCs w:val="24"/>
        </w:rPr>
        <w:t xml:space="preserve"> non-</w:t>
      </w:r>
      <w:proofErr w:type="spellStart"/>
      <w:r w:rsidR="00601E88">
        <w:rPr>
          <w:rFonts w:ascii="Times New Roman" w:eastAsia="宋体" w:hAnsi="Times New Roman"/>
          <w:color w:val="000000" w:themeColor="text1"/>
          <w:sz w:val="20"/>
          <w:szCs w:val="24"/>
        </w:rPr>
        <w:t>RedCap</w:t>
      </w:r>
      <w:proofErr w:type="spellEnd"/>
      <w:r w:rsidR="00F231E5" w:rsidRPr="00360385">
        <w:rPr>
          <w:rFonts w:ascii="Times New Roman" w:eastAsia="宋体" w:hAnsi="Times New Roman"/>
          <w:color w:val="000000" w:themeColor="text1"/>
          <w:sz w:val="20"/>
          <w:szCs w:val="24"/>
        </w:rPr>
        <w:t xml:space="preserve"> or NR </w:t>
      </w:r>
      <w:proofErr w:type="spellStart"/>
      <w:r w:rsidR="00F231E5" w:rsidRPr="00360385">
        <w:rPr>
          <w:rFonts w:ascii="Times New Roman" w:eastAsia="宋体" w:hAnsi="Times New Roman"/>
          <w:color w:val="000000" w:themeColor="text1"/>
          <w:sz w:val="20"/>
          <w:szCs w:val="24"/>
        </w:rPr>
        <w:t>RedCap</w:t>
      </w:r>
      <w:proofErr w:type="spellEnd"/>
      <w:r w:rsidR="00F231E5" w:rsidRPr="00360385">
        <w:rPr>
          <w:rFonts w:ascii="Times New Roman" w:eastAsia="宋体" w:hAnsi="Times New Roman"/>
          <w:color w:val="000000" w:themeColor="text1"/>
          <w:sz w:val="20"/>
          <w:szCs w:val="24"/>
        </w:rPr>
        <w:t xml:space="preserve"> UE</w:t>
      </w:r>
      <w:r w:rsidR="00601E88">
        <w:rPr>
          <w:rFonts w:ascii="Times New Roman" w:eastAsia="宋体" w:hAnsi="Times New Roman"/>
          <w:color w:val="000000" w:themeColor="text1"/>
          <w:sz w:val="20"/>
          <w:szCs w:val="24"/>
        </w:rPr>
        <w:t>s</w:t>
      </w:r>
      <w:bookmarkEnd w:id="10"/>
      <w:r w:rsidR="00F231E5" w:rsidRPr="00360385">
        <w:rPr>
          <w:rFonts w:ascii="Times New Roman" w:eastAsia="宋体" w:hAnsi="Times New Roman"/>
          <w:color w:val="000000" w:themeColor="text1"/>
          <w:sz w:val="20"/>
          <w:szCs w:val="24"/>
        </w:rPr>
        <w:t xml:space="preserve">, </w:t>
      </w:r>
      <w:r w:rsidR="00601E88">
        <w:rPr>
          <w:rFonts w:ascii="Times New Roman" w:eastAsia="宋体" w:hAnsi="Times New Roman"/>
          <w:color w:val="000000" w:themeColor="text1"/>
          <w:sz w:val="20"/>
          <w:szCs w:val="24"/>
        </w:rPr>
        <w:t>tens</w:t>
      </w:r>
      <w:r w:rsidR="00601E88" w:rsidRPr="00360385">
        <w:rPr>
          <w:rFonts w:ascii="Times New Roman" w:eastAsia="宋体" w:hAnsi="Times New Roman"/>
          <w:color w:val="000000" w:themeColor="text1"/>
          <w:sz w:val="20"/>
          <w:szCs w:val="24"/>
        </w:rPr>
        <w:t xml:space="preserve"> </w:t>
      </w:r>
      <w:r w:rsidR="00F231E5" w:rsidRPr="00360385">
        <w:rPr>
          <w:rFonts w:ascii="Times New Roman" w:eastAsia="宋体" w:hAnsi="Times New Roman"/>
          <w:color w:val="000000" w:themeColor="text1"/>
          <w:sz w:val="20"/>
          <w:szCs w:val="24"/>
        </w:rPr>
        <w:t xml:space="preserve">to </w:t>
      </w:r>
      <w:r w:rsidR="00E070F4">
        <w:rPr>
          <w:rFonts w:ascii="Times New Roman" w:eastAsia="宋体" w:hAnsi="Times New Roman"/>
          <w:color w:val="000000" w:themeColor="text1"/>
          <w:sz w:val="20"/>
          <w:szCs w:val="24"/>
        </w:rPr>
        <w:t>thousands of</w:t>
      </w:r>
      <w:r w:rsidR="005B243D">
        <w:rPr>
          <w:rFonts w:ascii="Times New Roman" w:eastAsia="宋体" w:hAnsi="Times New Roman"/>
          <w:color w:val="000000" w:themeColor="text1"/>
          <w:sz w:val="20"/>
          <w:szCs w:val="24"/>
        </w:rPr>
        <w:t xml:space="preserve"> </w:t>
      </w:r>
      <w:r w:rsidR="00F231E5" w:rsidRPr="00360385">
        <w:rPr>
          <w:rFonts w:ascii="Times New Roman" w:eastAsia="宋体" w:hAnsi="Times New Roman"/>
          <w:color w:val="000000" w:themeColor="text1"/>
          <w:sz w:val="20"/>
          <w:szCs w:val="24"/>
        </w:rPr>
        <w:t>times</w:t>
      </w:r>
      <w:r w:rsidR="00601E88">
        <w:rPr>
          <w:rFonts w:ascii="Times New Roman" w:eastAsia="宋体" w:hAnsi="Times New Roman"/>
          <w:color w:val="000000" w:themeColor="text1"/>
          <w:sz w:val="20"/>
          <w:szCs w:val="24"/>
        </w:rPr>
        <w:t xml:space="preserve"> of</w:t>
      </w:r>
      <w:r w:rsidR="00F231E5" w:rsidRPr="00360385">
        <w:rPr>
          <w:rFonts w:ascii="Times New Roman" w:eastAsia="宋体" w:hAnsi="Times New Roman"/>
          <w:color w:val="000000" w:themeColor="text1"/>
          <w:sz w:val="20"/>
          <w:szCs w:val="24"/>
        </w:rPr>
        <w:t xml:space="preserve"> power reduction </w:t>
      </w:r>
      <w:bookmarkStart w:id="11" w:name="_Hlk131773351"/>
      <w:r w:rsidR="00601E88">
        <w:rPr>
          <w:rFonts w:ascii="Times New Roman" w:eastAsia="宋体" w:hAnsi="Times New Roman"/>
          <w:color w:val="000000" w:themeColor="text1"/>
          <w:sz w:val="20"/>
          <w:szCs w:val="24"/>
        </w:rPr>
        <w:t xml:space="preserve">are </w:t>
      </w:r>
      <w:proofErr w:type="gramStart"/>
      <w:r w:rsidR="00601E88">
        <w:rPr>
          <w:rFonts w:ascii="Times New Roman" w:eastAsia="宋体" w:hAnsi="Times New Roman"/>
          <w:color w:val="000000" w:themeColor="text1"/>
          <w:sz w:val="20"/>
          <w:szCs w:val="24"/>
        </w:rPr>
        <w:t xml:space="preserve">expected </w:t>
      </w:r>
      <w:r w:rsidR="00F231E5" w:rsidRPr="00360385">
        <w:rPr>
          <w:rFonts w:ascii="Times New Roman" w:eastAsia="宋体" w:hAnsi="Times New Roman"/>
          <w:color w:val="000000" w:themeColor="text1"/>
          <w:sz w:val="20"/>
          <w:szCs w:val="24"/>
        </w:rPr>
        <w:t xml:space="preserve"> </w:t>
      </w:r>
      <w:r w:rsidR="0024511A" w:rsidRPr="00360385">
        <w:rPr>
          <w:rFonts w:ascii="Times New Roman" w:eastAsia="宋体" w:hAnsi="Times New Roman"/>
          <w:color w:val="000000" w:themeColor="text1"/>
          <w:sz w:val="20"/>
          <w:szCs w:val="24"/>
        </w:rPr>
        <w:t>by</w:t>
      </w:r>
      <w:proofErr w:type="gramEnd"/>
      <w:r w:rsidR="0024511A" w:rsidRPr="00360385">
        <w:rPr>
          <w:rFonts w:ascii="Times New Roman" w:eastAsia="宋体" w:hAnsi="Times New Roman"/>
          <w:color w:val="000000" w:themeColor="text1"/>
          <w:sz w:val="20"/>
          <w:szCs w:val="24"/>
        </w:rPr>
        <w:t xml:space="preserve"> LP-WUR</w:t>
      </w:r>
      <w:r w:rsidR="00F231E5" w:rsidRPr="00360385">
        <w:rPr>
          <w:rFonts w:ascii="Times New Roman" w:eastAsia="宋体" w:hAnsi="Times New Roman"/>
          <w:color w:val="000000" w:themeColor="text1"/>
          <w:sz w:val="20"/>
          <w:szCs w:val="24"/>
        </w:rPr>
        <w:t xml:space="preserve"> for </w:t>
      </w:r>
      <w:r w:rsidR="003E3FFE" w:rsidRPr="00360385">
        <w:rPr>
          <w:rFonts w:ascii="Times New Roman" w:eastAsia="宋体" w:hAnsi="Times New Roman"/>
          <w:color w:val="000000" w:themeColor="text1"/>
          <w:sz w:val="20"/>
          <w:szCs w:val="24"/>
        </w:rPr>
        <w:t xml:space="preserve">LP-WUS </w:t>
      </w:r>
      <w:r w:rsidR="005F7656">
        <w:rPr>
          <w:rFonts w:ascii="Times New Roman" w:eastAsia="宋体" w:hAnsi="Times New Roman"/>
          <w:color w:val="000000" w:themeColor="text1"/>
          <w:sz w:val="20"/>
          <w:szCs w:val="24"/>
        </w:rPr>
        <w:t>monitoring</w:t>
      </w:r>
      <w:r w:rsidR="003E3FFE" w:rsidRPr="00360385">
        <w:rPr>
          <w:rFonts w:ascii="Times New Roman" w:eastAsia="宋体" w:hAnsi="Times New Roman"/>
          <w:color w:val="000000" w:themeColor="text1"/>
          <w:sz w:val="20"/>
          <w:szCs w:val="24"/>
        </w:rPr>
        <w:t>.</w:t>
      </w:r>
    </w:p>
    <w:bookmarkEnd w:id="11"/>
    <w:p w14:paraId="4BFCCB9C" w14:textId="6C8AF8F4" w:rsidR="001D05B8" w:rsidRDefault="00E04523" w:rsidP="00874DC2">
      <w:pPr>
        <w:pStyle w:val="af6"/>
        <w:spacing w:beforeLines="50" w:before="120" w:afterLines="50" w:after="120"/>
        <w:ind w:left="568"/>
        <w:jc w:val="both"/>
        <w:rPr>
          <w:rFonts w:ascii="Times New Roman" w:eastAsia="宋体" w:hAnsi="Times New Roman"/>
          <w:color w:val="000000" w:themeColor="text1"/>
          <w:sz w:val="20"/>
          <w:szCs w:val="24"/>
        </w:rPr>
      </w:pPr>
      <w:r w:rsidRPr="00360385">
        <w:rPr>
          <w:rFonts w:ascii="Times New Roman" w:eastAsia="宋体" w:hAnsi="Times New Roman"/>
          <w:color w:val="000000" w:themeColor="text1"/>
          <w:sz w:val="20"/>
          <w:szCs w:val="24"/>
        </w:rPr>
        <w:t xml:space="preserve">RAN 1 is </w:t>
      </w:r>
      <w:r w:rsidR="00C05D5F" w:rsidRPr="00360385">
        <w:rPr>
          <w:rFonts w:ascii="Times New Roman" w:eastAsia="宋体" w:hAnsi="Times New Roman"/>
          <w:color w:val="000000" w:themeColor="text1"/>
          <w:sz w:val="20"/>
          <w:szCs w:val="24"/>
        </w:rPr>
        <w:t xml:space="preserve">still </w:t>
      </w:r>
      <w:r w:rsidRPr="00360385">
        <w:rPr>
          <w:rFonts w:ascii="Times New Roman" w:eastAsia="宋体" w:hAnsi="Times New Roman"/>
          <w:color w:val="000000" w:themeColor="text1"/>
          <w:sz w:val="20"/>
          <w:szCs w:val="24"/>
        </w:rPr>
        <w:t xml:space="preserve">studying the coverage and SNR </w:t>
      </w:r>
      <w:r w:rsidR="00601E88">
        <w:rPr>
          <w:rFonts w:ascii="Times New Roman" w:eastAsia="宋体" w:hAnsi="Times New Roman"/>
          <w:color w:val="000000" w:themeColor="text1"/>
          <w:sz w:val="20"/>
          <w:szCs w:val="24"/>
        </w:rPr>
        <w:t xml:space="preserve">target </w:t>
      </w:r>
      <w:r w:rsidRPr="00360385">
        <w:rPr>
          <w:rFonts w:ascii="Times New Roman" w:eastAsia="宋体" w:hAnsi="Times New Roman"/>
          <w:color w:val="000000" w:themeColor="text1"/>
          <w:sz w:val="20"/>
          <w:szCs w:val="24"/>
        </w:rPr>
        <w:t>for LP-WUS</w:t>
      </w:r>
      <w:r w:rsidR="003440BF">
        <w:rPr>
          <w:rFonts w:ascii="Times New Roman" w:eastAsia="宋体" w:hAnsi="Times New Roman"/>
          <w:color w:val="000000" w:themeColor="text1"/>
          <w:sz w:val="20"/>
          <w:szCs w:val="24"/>
        </w:rPr>
        <w:t xml:space="preserve"> </w:t>
      </w:r>
      <w:r w:rsidR="00C05D5F" w:rsidRPr="00360385">
        <w:rPr>
          <w:rFonts w:ascii="Times New Roman" w:eastAsia="宋体" w:hAnsi="Times New Roman"/>
          <w:color w:val="000000" w:themeColor="text1"/>
          <w:sz w:val="20"/>
          <w:szCs w:val="24"/>
        </w:rPr>
        <w:t>and it may not be as good as the existing signal channels.</w:t>
      </w:r>
    </w:p>
    <w:p w14:paraId="46318E54" w14:textId="77777777" w:rsidR="000D5BFC" w:rsidRPr="00874DC2" w:rsidRDefault="003F54BE" w:rsidP="00995727">
      <w:pPr>
        <w:pStyle w:val="af6"/>
        <w:numPr>
          <w:ilvl w:val="0"/>
          <w:numId w:val="23"/>
        </w:numPr>
        <w:spacing w:beforeLines="100" w:before="240" w:after="120" w:line="360" w:lineRule="auto"/>
        <w:rPr>
          <w:rFonts w:ascii="Times New Roman" w:eastAsia="宋体" w:hAnsi="Times New Roman"/>
          <w:sz w:val="20"/>
          <w:szCs w:val="20"/>
        </w:rPr>
      </w:pPr>
      <w:bookmarkStart w:id="12" w:name="_Hlk131433797"/>
      <w:r w:rsidRPr="00874DC2">
        <w:rPr>
          <w:rFonts w:ascii="Times New Roman" w:eastAsia="宋体" w:hAnsi="Times New Roman"/>
          <w:sz w:val="20"/>
          <w:szCs w:val="20"/>
        </w:rPr>
        <w:t xml:space="preserve">Max occupied RB number </w:t>
      </w:r>
      <w:r w:rsidR="000D5BFC" w:rsidRPr="00874DC2">
        <w:rPr>
          <w:rFonts w:ascii="Times New Roman" w:eastAsia="宋体" w:hAnsi="Times New Roman"/>
          <w:sz w:val="20"/>
          <w:szCs w:val="20"/>
        </w:rPr>
        <w:t>in channel bandwidth</w:t>
      </w:r>
      <w:r w:rsidRPr="00874DC2">
        <w:rPr>
          <w:rFonts w:ascii="Times New Roman" w:eastAsia="宋体" w:hAnsi="Times New Roman"/>
          <w:sz w:val="20"/>
          <w:szCs w:val="20"/>
        </w:rPr>
        <w:t xml:space="preserve"> for LP-WUS</w:t>
      </w:r>
      <w:bookmarkEnd w:id="12"/>
      <w:r w:rsidRPr="00874DC2">
        <w:rPr>
          <w:rFonts w:ascii="Times New Roman" w:eastAsia="宋体" w:hAnsi="Times New Roman"/>
          <w:sz w:val="20"/>
          <w:szCs w:val="20"/>
        </w:rPr>
        <w:t xml:space="preserve">, for 1.4MHz and 5MHz </w:t>
      </w:r>
      <w:r w:rsidR="003633D7" w:rsidRPr="00874DC2">
        <w:rPr>
          <w:rFonts w:ascii="Times New Roman" w:eastAsia="宋体" w:hAnsi="Times New Roman"/>
          <w:sz w:val="20"/>
          <w:szCs w:val="20"/>
        </w:rPr>
        <w:t xml:space="preserve">RF </w:t>
      </w:r>
      <w:r w:rsidR="00844591" w:rsidRPr="00874DC2">
        <w:rPr>
          <w:rFonts w:ascii="Times New Roman" w:eastAsia="宋体" w:hAnsi="Times New Roman"/>
          <w:sz w:val="20"/>
          <w:szCs w:val="20"/>
        </w:rPr>
        <w:t xml:space="preserve">bandwidth </w:t>
      </w:r>
      <w:r w:rsidRPr="00874DC2">
        <w:rPr>
          <w:rFonts w:ascii="Times New Roman" w:eastAsia="宋体" w:hAnsi="Times New Roman"/>
          <w:sz w:val="20"/>
          <w:szCs w:val="20"/>
        </w:rPr>
        <w:t>case</w:t>
      </w:r>
    </w:p>
    <w:p w14:paraId="3334E670" w14:textId="1F0E41FD" w:rsidR="00D2601F" w:rsidRPr="00360385" w:rsidRDefault="00B94A0A" w:rsidP="00360385">
      <w:pPr>
        <w:pStyle w:val="af6"/>
        <w:spacing w:after="120"/>
        <w:jc w:val="both"/>
        <w:rPr>
          <w:rFonts w:ascii="Times New Roman" w:eastAsia="宋体" w:hAnsi="Times New Roman"/>
          <w:color w:val="000000" w:themeColor="text1"/>
          <w:sz w:val="20"/>
          <w:szCs w:val="24"/>
        </w:rPr>
      </w:pPr>
      <w:r w:rsidRPr="00360385">
        <w:rPr>
          <w:rFonts w:ascii="Times New Roman" w:eastAsia="宋体" w:hAnsi="Times New Roman"/>
          <w:b/>
          <w:color w:val="000000" w:themeColor="text1"/>
          <w:sz w:val="20"/>
          <w:szCs w:val="24"/>
        </w:rPr>
        <w:t>Answer</w:t>
      </w:r>
      <w:r w:rsidRPr="00360385">
        <w:rPr>
          <w:rFonts w:ascii="Times New Roman" w:eastAsia="宋体" w:hAnsi="Times New Roman"/>
          <w:color w:val="000000" w:themeColor="text1"/>
          <w:sz w:val="20"/>
          <w:szCs w:val="24"/>
        </w:rPr>
        <w:t xml:space="preserve">: </w:t>
      </w:r>
      <w:r w:rsidR="00203CC3" w:rsidRPr="00360385">
        <w:rPr>
          <w:rFonts w:ascii="Times New Roman" w:eastAsia="宋体" w:hAnsi="Times New Roman"/>
          <w:color w:val="000000" w:themeColor="text1"/>
          <w:sz w:val="20"/>
          <w:szCs w:val="24"/>
        </w:rPr>
        <w:t>The size of m</w:t>
      </w:r>
      <w:r w:rsidR="00F6377D" w:rsidRPr="00360385">
        <w:rPr>
          <w:rFonts w:ascii="Times New Roman" w:eastAsia="宋体" w:hAnsi="Times New Roman"/>
          <w:color w:val="000000" w:themeColor="text1"/>
          <w:sz w:val="20"/>
          <w:szCs w:val="24"/>
        </w:rPr>
        <w:t>ax occupied RB number in channel bandwidth for LP-WUS</w:t>
      </w:r>
      <w:r w:rsidR="00A75A5F" w:rsidRPr="00360385">
        <w:rPr>
          <w:rFonts w:ascii="Times New Roman" w:eastAsia="宋体" w:hAnsi="Times New Roman"/>
          <w:color w:val="000000" w:themeColor="text1"/>
          <w:sz w:val="20"/>
          <w:szCs w:val="24"/>
        </w:rPr>
        <w:t xml:space="preserve"> and </w:t>
      </w:r>
      <w:r w:rsidR="00203CC3" w:rsidRPr="00360385">
        <w:rPr>
          <w:rFonts w:ascii="Times New Roman" w:eastAsia="宋体" w:hAnsi="Times New Roman"/>
          <w:color w:val="000000" w:themeColor="text1"/>
          <w:sz w:val="20"/>
          <w:szCs w:val="24"/>
        </w:rPr>
        <w:t xml:space="preserve">synchronization signal </w:t>
      </w:r>
      <w:r w:rsidR="00A75A5F" w:rsidRPr="00360385">
        <w:rPr>
          <w:rFonts w:ascii="Times New Roman" w:eastAsia="宋体" w:hAnsi="Times New Roman"/>
          <w:color w:val="000000" w:themeColor="text1"/>
          <w:sz w:val="20"/>
          <w:szCs w:val="24"/>
        </w:rPr>
        <w:t>depends on the size of guard gap</w:t>
      </w:r>
      <w:r w:rsidR="00777A61">
        <w:rPr>
          <w:rFonts w:ascii="Times New Roman" w:eastAsia="宋体" w:hAnsi="Times New Roman"/>
          <w:color w:val="000000" w:themeColor="text1"/>
          <w:sz w:val="20"/>
          <w:szCs w:val="24"/>
        </w:rPr>
        <w:t>,</w:t>
      </w:r>
      <w:r w:rsidR="008B199A">
        <w:rPr>
          <w:rFonts w:ascii="Times New Roman" w:eastAsia="宋体" w:hAnsi="Times New Roman"/>
          <w:color w:val="000000" w:themeColor="text1"/>
          <w:sz w:val="20"/>
          <w:szCs w:val="24"/>
        </w:rPr>
        <w:t xml:space="preserve"> when g</w:t>
      </w:r>
      <w:r w:rsidR="003F2BFE" w:rsidRPr="00360385">
        <w:rPr>
          <w:rFonts w:ascii="Times New Roman" w:eastAsia="宋体" w:hAnsi="Times New Roman"/>
          <w:color w:val="000000" w:themeColor="text1"/>
          <w:sz w:val="20"/>
          <w:szCs w:val="24"/>
        </w:rPr>
        <w:t xml:space="preserve">uard gap is included in </w:t>
      </w:r>
      <w:r w:rsidR="00622C01" w:rsidRPr="00360385">
        <w:rPr>
          <w:rFonts w:ascii="Times New Roman" w:eastAsia="宋体" w:hAnsi="Times New Roman"/>
          <w:color w:val="000000" w:themeColor="text1"/>
          <w:sz w:val="20"/>
          <w:szCs w:val="24"/>
        </w:rPr>
        <w:t xml:space="preserve">WUS </w:t>
      </w:r>
      <w:r w:rsidR="003F2BFE" w:rsidRPr="00360385">
        <w:rPr>
          <w:rFonts w:ascii="Times New Roman" w:eastAsia="宋体" w:hAnsi="Times New Roman"/>
          <w:color w:val="000000" w:themeColor="text1"/>
          <w:sz w:val="20"/>
          <w:szCs w:val="24"/>
        </w:rPr>
        <w:t>RF bandwidth</w:t>
      </w:r>
      <w:bookmarkStart w:id="13" w:name="_Hlk131433713"/>
      <w:r w:rsidR="003F2BFE" w:rsidRPr="00360385">
        <w:rPr>
          <w:rFonts w:ascii="Times New Roman" w:eastAsia="宋体" w:hAnsi="Times New Roman"/>
          <w:color w:val="000000" w:themeColor="text1"/>
          <w:sz w:val="20"/>
          <w:szCs w:val="24"/>
        </w:rPr>
        <w:t xml:space="preserve">. </w:t>
      </w:r>
      <w:bookmarkStart w:id="14" w:name="_Hlk131435476"/>
      <w:r w:rsidR="00EA6A51" w:rsidRPr="00360385">
        <w:rPr>
          <w:rFonts w:ascii="Times New Roman" w:eastAsia="宋体" w:hAnsi="Times New Roman"/>
          <w:color w:val="000000" w:themeColor="text1"/>
          <w:sz w:val="20"/>
          <w:szCs w:val="24"/>
        </w:rPr>
        <w:t xml:space="preserve">The size of guard gap is not expected to be determined in RAN1 as it highly depends on </w:t>
      </w:r>
      <w:r w:rsidR="006E7465">
        <w:rPr>
          <w:rFonts w:ascii="Times New Roman" w:eastAsia="宋体" w:hAnsi="Times New Roman"/>
          <w:color w:val="000000" w:themeColor="text1"/>
          <w:sz w:val="20"/>
          <w:szCs w:val="24"/>
        </w:rPr>
        <w:t xml:space="preserve">the receiver </w:t>
      </w:r>
      <w:r w:rsidR="00EA6A51" w:rsidRPr="00360385">
        <w:rPr>
          <w:rFonts w:ascii="Times New Roman" w:eastAsia="宋体" w:hAnsi="Times New Roman"/>
          <w:color w:val="000000" w:themeColor="text1"/>
          <w:sz w:val="20"/>
          <w:szCs w:val="24"/>
        </w:rPr>
        <w:t xml:space="preserve">requirements on adjacent channel and adjacent subcarrier interference rejection and filter characteristics. </w:t>
      </w:r>
    </w:p>
    <w:bookmarkEnd w:id="13"/>
    <w:bookmarkEnd w:id="14"/>
    <w:p w14:paraId="5DB9AE1C" w14:textId="77777777" w:rsidR="003F54BE" w:rsidRPr="00874DC2" w:rsidRDefault="006E4FDF" w:rsidP="00995727">
      <w:pPr>
        <w:pStyle w:val="af6"/>
        <w:numPr>
          <w:ilvl w:val="0"/>
          <w:numId w:val="23"/>
        </w:numPr>
        <w:spacing w:beforeLines="100" w:before="240" w:after="120" w:line="360" w:lineRule="auto"/>
        <w:rPr>
          <w:rFonts w:ascii="Times New Roman" w:eastAsia="宋体" w:hAnsi="Times New Roman"/>
          <w:sz w:val="20"/>
          <w:szCs w:val="20"/>
        </w:rPr>
      </w:pPr>
      <w:r w:rsidRPr="00874DC2">
        <w:rPr>
          <w:rFonts w:ascii="Times New Roman" w:eastAsia="宋体" w:hAnsi="Times New Roman"/>
          <w:sz w:val="20"/>
          <w:szCs w:val="20"/>
        </w:rPr>
        <w:t>P</w:t>
      </w:r>
      <w:r w:rsidR="003F54BE" w:rsidRPr="00874DC2">
        <w:rPr>
          <w:rFonts w:ascii="Times New Roman" w:eastAsia="宋体" w:hAnsi="Times New Roman"/>
          <w:sz w:val="20"/>
          <w:szCs w:val="20"/>
        </w:rPr>
        <w:t>ossible supported SCS for LP-WUS</w:t>
      </w:r>
      <w:r w:rsidR="009E2EAB" w:rsidRPr="00874DC2">
        <w:rPr>
          <w:rFonts w:ascii="Times New Roman" w:eastAsia="宋体" w:hAnsi="Times New Roman"/>
          <w:sz w:val="20"/>
          <w:szCs w:val="20"/>
        </w:rPr>
        <w:t>, if applicable</w:t>
      </w:r>
    </w:p>
    <w:p w14:paraId="78D5A146" w14:textId="6216A68B" w:rsidR="00003F31" w:rsidRPr="00360385" w:rsidRDefault="006E7465" w:rsidP="00360385">
      <w:pPr>
        <w:pStyle w:val="af6"/>
        <w:spacing w:after="120"/>
        <w:jc w:val="both"/>
        <w:rPr>
          <w:rFonts w:ascii="Times New Roman" w:eastAsia="宋体" w:hAnsi="Times New Roman"/>
          <w:color w:val="000000" w:themeColor="text1"/>
          <w:sz w:val="20"/>
          <w:szCs w:val="24"/>
        </w:rPr>
      </w:pPr>
      <w:r w:rsidRPr="00360385">
        <w:rPr>
          <w:rFonts w:ascii="Times New Roman" w:eastAsia="宋体" w:hAnsi="Times New Roman"/>
          <w:b/>
          <w:color w:val="000000" w:themeColor="text1"/>
          <w:sz w:val="20"/>
          <w:szCs w:val="24"/>
        </w:rPr>
        <w:t>Answer</w:t>
      </w:r>
      <w:r w:rsidRPr="00360385">
        <w:rPr>
          <w:rFonts w:ascii="Times New Roman" w:eastAsia="宋体" w:hAnsi="Times New Roman"/>
          <w:color w:val="000000" w:themeColor="text1"/>
          <w:sz w:val="20"/>
          <w:szCs w:val="24"/>
        </w:rPr>
        <w:t>:</w:t>
      </w:r>
      <w:r w:rsidR="00003F31" w:rsidRPr="00360385">
        <w:rPr>
          <w:rFonts w:ascii="Times New Roman" w:eastAsia="宋体" w:hAnsi="Times New Roman"/>
          <w:color w:val="000000" w:themeColor="text1"/>
          <w:sz w:val="20"/>
          <w:szCs w:val="24"/>
        </w:rPr>
        <w:t xml:space="preserve"> It has been agreed</w:t>
      </w:r>
      <w:r>
        <w:rPr>
          <w:rFonts w:ascii="Times New Roman" w:eastAsia="宋体" w:hAnsi="Times New Roman"/>
          <w:color w:val="000000" w:themeColor="text1"/>
          <w:sz w:val="20"/>
          <w:szCs w:val="24"/>
        </w:rPr>
        <w:t xml:space="preserve"> in RAN</w:t>
      </w:r>
      <w:r w:rsidR="004C614D">
        <w:rPr>
          <w:rFonts w:ascii="Times New Roman" w:eastAsia="宋体" w:hAnsi="Times New Roman"/>
          <w:color w:val="000000" w:themeColor="text1"/>
          <w:sz w:val="20"/>
          <w:szCs w:val="24"/>
        </w:rPr>
        <w:t xml:space="preserve">1 </w:t>
      </w:r>
      <w:r w:rsidR="00003F31" w:rsidRPr="00360385">
        <w:rPr>
          <w:rFonts w:ascii="Times New Roman" w:eastAsia="宋体" w:hAnsi="Times New Roman"/>
          <w:color w:val="000000" w:themeColor="text1"/>
          <w:sz w:val="20"/>
          <w:szCs w:val="24"/>
        </w:rPr>
        <w:t>that the SCS of a CP-OFDM symbol used for LP-WUS generation can be the same as SCS used for other NR transmissions in CP-OFDM symbol overlapping in time, i.e., 15kHz, 30kHz in FR1</w:t>
      </w:r>
      <w:r w:rsidR="007F0757">
        <w:rPr>
          <w:rFonts w:ascii="Times New Roman" w:eastAsia="宋体" w:hAnsi="Times New Roman"/>
          <w:color w:val="000000" w:themeColor="text1"/>
          <w:sz w:val="20"/>
          <w:szCs w:val="24"/>
        </w:rPr>
        <w:t>, and RAN1 is still studying the d</w:t>
      </w:r>
      <w:r w:rsidR="00003F31" w:rsidRPr="00360385">
        <w:rPr>
          <w:rFonts w:ascii="Times New Roman" w:eastAsia="宋体" w:hAnsi="Times New Roman"/>
          <w:color w:val="000000" w:themeColor="text1"/>
          <w:sz w:val="20"/>
          <w:szCs w:val="24"/>
        </w:rPr>
        <w:t>ifferent SCS</w:t>
      </w:r>
      <w:r w:rsidR="007F0757">
        <w:rPr>
          <w:rFonts w:ascii="Times New Roman" w:eastAsia="宋体" w:hAnsi="Times New Roman"/>
          <w:color w:val="000000" w:themeColor="text1"/>
          <w:sz w:val="20"/>
          <w:szCs w:val="24"/>
        </w:rPr>
        <w:t xml:space="preserve"> case</w:t>
      </w:r>
      <w:r w:rsidRPr="00360385">
        <w:rPr>
          <w:rFonts w:ascii="Times New Roman" w:eastAsia="宋体" w:hAnsi="Times New Roman"/>
          <w:color w:val="000000" w:themeColor="text1"/>
          <w:sz w:val="20"/>
          <w:szCs w:val="24"/>
        </w:rPr>
        <w:t>.</w:t>
      </w:r>
    </w:p>
    <w:p w14:paraId="3698E74D" w14:textId="77777777" w:rsidR="000D5BFC" w:rsidRPr="00874DC2" w:rsidRDefault="003F54BE" w:rsidP="00995727">
      <w:pPr>
        <w:pStyle w:val="af6"/>
        <w:numPr>
          <w:ilvl w:val="0"/>
          <w:numId w:val="23"/>
        </w:numPr>
        <w:spacing w:beforeLines="100" w:before="240" w:after="120" w:line="360" w:lineRule="auto"/>
        <w:rPr>
          <w:rFonts w:ascii="Times New Roman" w:eastAsia="宋体" w:hAnsi="Times New Roman"/>
          <w:sz w:val="20"/>
          <w:szCs w:val="20"/>
        </w:rPr>
      </w:pPr>
      <w:r w:rsidRPr="00874DC2">
        <w:rPr>
          <w:rFonts w:ascii="Times New Roman" w:eastAsia="宋体" w:hAnsi="Times New Roman"/>
          <w:sz w:val="20"/>
          <w:szCs w:val="20"/>
        </w:rPr>
        <w:t>W</w:t>
      </w:r>
      <w:r w:rsidR="000D5BFC" w:rsidRPr="00874DC2">
        <w:rPr>
          <w:rFonts w:ascii="Times New Roman" w:eastAsia="宋体" w:hAnsi="Times New Roman"/>
          <w:sz w:val="20"/>
          <w:szCs w:val="20"/>
        </w:rPr>
        <w:t>hether WUS can be located in a band separate from the UE’s NR band</w:t>
      </w:r>
    </w:p>
    <w:p w14:paraId="22EE4BF7" w14:textId="2677B5C2" w:rsidR="0035195E" w:rsidRPr="00874DC2" w:rsidRDefault="009615D7" w:rsidP="00360385">
      <w:pPr>
        <w:pStyle w:val="af6"/>
        <w:spacing w:after="120"/>
        <w:jc w:val="both"/>
        <w:rPr>
          <w:rFonts w:ascii="Times New Roman" w:eastAsia="宋体" w:hAnsi="Times New Roman"/>
          <w:color w:val="000000" w:themeColor="text1"/>
          <w:sz w:val="20"/>
          <w:szCs w:val="20"/>
        </w:rPr>
      </w:pPr>
      <w:r w:rsidRPr="00690E8B">
        <w:rPr>
          <w:rFonts w:ascii="Times New Roman" w:eastAsia="宋体" w:hAnsi="Times New Roman"/>
          <w:b/>
          <w:color w:val="000000" w:themeColor="text1"/>
          <w:sz w:val="20"/>
          <w:szCs w:val="20"/>
        </w:rPr>
        <w:t>Answer</w:t>
      </w:r>
      <w:r w:rsidRPr="00690E8B">
        <w:rPr>
          <w:rFonts w:ascii="Times New Roman" w:eastAsia="宋体" w:hAnsi="Times New Roman"/>
          <w:color w:val="000000" w:themeColor="text1"/>
          <w:sz w:val="20"/>
          <w:szCs w:val="20"/>
        </w:rPr>
        <w:t>:</w:t>
      </w:r>
      <w:r w:rsidR="0035195E" w:rsidRPr="00690E8B">
        <w:rPr>
          <w:rFonts w:ascii="Times New Roman" w:eastAsia="宋体" w:hAnsi="Times New Roman"/>
          <w:color w:val="000000" w:themeColor="text1"/>
          <w:sz w:val="20"/>
          <w:szCs w:val="20"/>
        </w:rPr>
        <w:t xml:space="preserve"> </w:t>
      </w:r>
      <w:r w:rsidR="00BB2968" w:rsidRPr="00D35CCB">
        <w:rPr>
          <w:rFonts w:ascii="Times New Roman" w:eastAsia="宋体" w:hAnsi="Times New Roman"/>
          <w:color w:val="000000" w:themeColor="text1"/>
          <w:sz w:val="20"/>
          <w:szCs w:val="20"/>
        </w:rPr>
        <w:t>RAN1 has not</w:t>
      </w:r>
      <w:r w:rsidR="00252CB1" w:rsidRPr="00D35CCB">
        <w:rPr>
          <w:rFonts w:ascii="Times New Roman" w:eastAsia="宋体" w:hAnsi="Times New Roman"/>
          <w:color w:val="000000" w:themeColor="text1"/>
          <w:sz w:val="20"/>
          <w:szCs w:val="20"/>
        </w:rPr>
        <w:t xml:space="preserve"> explicitly discussed </w:t>
      </w:r>
      <w:r w:rsidRPr="00874DC2">
        <w:rPr>
          <w:rFonts w:ascii="Times New Roman" w:eastAsia="宋体" w:hAnsi="Times New Roman"/>
          <w:color w:val="000000" w:themeColor="text1"/>
          <w:sz w:val="20"/>
          <w:szCs w:val="20"/>
        </w:rPr>
        <w:t>LP-</w:t>
      </w:r>
      <w:r w:rsidR="00F66999" w:rsidRPr="00874DC2">
        <w:rPr>
          <w:rFonts w:ascii="Times New Roman" w:eastAsia="宋体" w:hAnsi="Times New Roman"/>
          <w:color w:val="000000" w:themeColor="text1"/>
          <w:sz w:val="20"/>
          <w:szCs w:val="20"/>
        </w:rPr>
        <w:t>WUS located in a band separate from the UE’s NR band</w:t>
      </w:r>
      <w:r w:rsidR="00252CB1" w:rsidRPr="00874DC2">
        <w:rPr>
          <w:rFonts w:ascii="Times New Roman" w:eastAsia="宋体" w:hAnsi="Times New Roman"/>
          <w:color w:val="000000" w:themeColor="text1"/>
          <w:sz w:val="20"/>
          <w:szCs w:val="20"/>
        </w:rPr>
        <w:t>, but it has not been</w:t>
      </w:r>
      <w:r w:rsidR="00F66999" w:rsidRPr="00874DC2">
        <w:rPr>
          <w:rFonts w:ascii="Times New Roman" w:eastAsia="宋体" w:hAnsi="Times New Roman"/>
          <w:color w:val="000000" w:themeColor="text1"/>
          <w:sz w:val="20"/>
          <w:szCs w:val="20"/>
        </w:rPr>
        <w:t xml:space="preserve"> excluded in RAN1</w:t>
      </w:r>
      <w:r w:rsidR="0027009C" w:rsidRPr="00874DC2">
        <w:rPr>
          <w:rFonts w:ascii="Times New Roman" w:eastAsia="宋体" w:hAnsi="Times New Roman"/>
          <w:color w:val="000000" w:themeColor="text1"/>
          <w:sz w:val="20"/>
          <w:szCs w:val="20"/>
        </w:rPr>
        <w:t xml:space="preserve">. </w:t>
      </w:r>
    </w:p>
    <w:p w14:paraId="2AE51826" w14:textId="77777777" w:rsidR="009A2F54" w:rsidRPr="00874DC2" w:rsidRDefault="009A2F54" w:rsidP="00995727">
      <w:pPr>
        <w:pStyle w:val="af6"/>
        <w:numPr>
          <w:ilvl w:val="0"/>
          <w:numId w:val="23"/>
        </w:numPr>
        <w:spacing w:beforeLines="100" w:before="240" w:after="120" w:line="360" w:lineRule="auto"/>
        <w:rPr>
          <w:rFonts w:ascii="Times New Roman" w:eastAsia="宋体" w:hAnsi="Times New Roman"/>
          <w:sz w:val="20"/>
          <w:szCs w:val="20"/>
        </w:rPr>
      </w:pPr>
      <w:r w:rsidRPr="00874DC2">
        <w:rPr>
          <w:rFonts w:ascii="Times New Roman" w:eastAsia="宋体" w:hAnsi="Times New Roman"/>
          <w:sz w:val="20"/>
          <w:szCs w:val="20"/>
        </w:rPr>
        <w:t xml:space="preserve">Whether FR1 is considered as first priority frequency range </w:t>
      </w:r>
    </w:p>
    <w:p w14:paraId="31DC4658" w14:textId="033F8512" w:rsidR="0027009C" w:rsidRPr="00874DC2" w:rsidRDefault="00DB6E0E" w:rsidP="00360385">
      <w:pPr>
        <w:pStyle w:val="af6"/>
        <w:spacing w:after="120"/>
        <w:rPr>
          <w:rFonts w:ascii="Times New Roman" w:eastAsia="宋体" w:hAnsi="Times New Roman"/>
          <w:color w:val="000000" w:themeColor="text1"/>
          <w:sz w:val="20"/>
          <w:szCs w:val="20"/>
        </w:rPr>
      </w:pPr>
      <w:r w:rsidRPr="00690E8B">
        <w:rPr>
          <w:rFonts w:ascii="Times New Roman" w:eastAsia="宋体" w:hAnsi="Times New Roman"/>
          <w:b/>
          <w:color w:val="000000" w:themeColor="text1"/>
          <w:sz w:val="20"/>
          <w:szCs w:val="20"/>
        </w:rPr>
        <w:t>Answer</w:t>
      </w:r>
      <w:r w:rsidRPr="00690E8B">
        <w:rPr>
          <w:rFonts w:ascii="Times New Roman" w:eastAsia="宋体" w:hAnsi="Times New Roman"/>
          <w:color w:val="000000" w:themeColor="text1"/>
          <w:sz w:val="20"/>
          <w:szCs w:val="20"/>
        </w:rPr>
        <w:t>: It has been agreed in RAN</w:t>
      </w:r>
      <w:r w:rsidR="004C614D" w:rsidRPr="00D35CCB">
        <w:rPr>
          <w:rFonts w:ascii="Times New Roman" w:eastAsia="宋体" w:hAnsi="Times New Roman"/>
          <w:color w:val="000000" w:themeColor="text1"/>
          <w:sz w:val="20"/>
          <w:szCs w:val="20"/>
        </w:rPr>
        <w:t xml:space="preserve">1 </w:t>
      </w:r>
      <w:r w:rsidR="00AB2457" w:rsidRPr="00D35CCB">
        <w:rPr>
          <w:rFonts w:ascii="Times New Roman" w:eastAsia="宋体" w:hAnsi="Times New Roman"/>
          <w:color w:val="000000" w:themeColor="text1"/>
          <w:sz w:val="20"/>
          <w:szCs w:val="20"/>
        </w:rPr>
        <w:t xml:space="preserve">to study FR1 </w:t>
      </w:r>
      <w:r w:rsidR="00AB2457" w:rsidRPr="00874DC2">
        <w:rPr>
          <w:rFonts w:ascii="Times New Roman" w:eastAsia="宋体" w:hAnsi="Times New Roman"/>
          <w:color w:val="000000" w:themeColor="text1"/>
          <w:sz w:val="20"/>
          <w:szCs w:val="20"/>
        </w:rPr>
        <w:t>for LP-WUS while</w:t>
      </w:r>
      <w:r w:rsidRPr="00874DC2">
        <w:rPr>
          <w:rFonts w:ascii="Times New Roman" w:eastAsia="宋体" w:hAnsi="Times New Roman"/>
          <w:color w:val="000000" w:themeColor="text1"/>
          <w:sz w:val="20"/>
          <w:szCs w:val="20"/>
        </w:rPr>
        <w:t xml:space="preserve"> </w:t>
      </w:r>
      <w:r w:rsidR="00243DBD" w:rsidRPr="00874DC2">
        <w:rPr>
          <w:rFonts w:ascii="Times New Roman" w:eastAsia="宋体" w:hAnsi="Times New Roman"/>
          <w:color w:val="000000" w:themeColor="text1"/>
          <w:sz w:val="20"/>
          <w:szCs w:val="20"/>
        </w:rPr>
        <w:t xml:space="preserve">it is </w:t>
      </w:r>
      <w:r w:rsidR="00AB2457" w:rsidRPr="00874DC2">
        <w:rPr>
          <w:rFonts w:ascii="Times New Roman" w:eastAsia="宋体" w:hAnsi="Times New Roman"/>
          <w:color w:val="000000" w:themeColor="text1"/>
          <w:sz w:val="20"/>
          <w:szCs w:val="20"/>
        </w:rPr>
        <w:t xml:space="preserve">FFS </w:t>
      </w:r>
      <w:r w:rsidR="00243DBD" w:rsidRPr="00874DC2">
        <w:rPr>
          <w:rFonts w:ascii="Times New Roman" w:eastAsia="宋体" w:hAnsi="Times New Roman"/>
          <w:color w:val="000000" w:themeColor="text1"/>
          <w:sz w:val="20"/>
          <w:szCs w:val="20"/>
        </w:rPr>
        <w:t>w</w:t>
      </w:r>
      <w:r w:rsidR="0027009C" w:rsidRPr="00874DC2">
        <w:rPr>
          <w:rFonts w:ascii="Times New Roman" w:eastAsia="宋体" w:hAnsi="Times New Roman"/>
          <w:color w:val="000000" w:themeColor="text1"/>
          <w:sz w:val="20"/>
          <w:szCs w:val="20"/>
        </w:rPr>
        <w:t>hether FR2 is included in the scope of LP-WUS SI</w:t>
      </w:r>
      <w:r w:rsidR="00A83773" w:rsidRPr="00874DC2">
        <w:rPr>
          <w:rFonts w:ascii="Times New Roman" w:eastAsia="宋体" w:hAnsi="Times New Roman"/>
          <w:color w:val="000000" w:themeColor="text1"/>
          <w:sz w:val="20"/>
          <w:szCs w:val="20"/>
        </w:rPr>
        <w:t>.</w:t>
      </w:r>
    </w:p>
    <w:p w14:paraId="5F3F82A3" w14:textId="77777777" w:rsidR="004E490D" w:rsidRPr="00874DC2" w:rsidRDefault="009A2F54" w:rsidP="00995727">
      <w:pPr>
        <w:pStyle w:val="af6"/>
        <w:numPr>
          <w:ilvl w:val="0"/>
          <w:numId w:val="23"/>
        </w:numPr>
        <w:spacing w:beforeLines="100" w:before="240" w:after="120" w:line="360" w:lineRule="auto"/>
        <w:rPr>
          <w:rFonts w:ascii="Times New Roman" w:eastAsia="宋体" w:hAnsi="Times New Roman"/>
          <w:sz w:val="20"/>
          <w:szCs w:val="20"/>
        </w:rPr>
      </w:pPr>
      <w:r w:rsidRPr="00874DC2">
        <w:rPr>
          <w:rFonts w:ascii="Times New Roman" w:eastAsia="宋体" w:hAnsi="Times New Roman"/>
          <w:sz w:val="20"/>
          <w:szCs w:val="20"/>
        </w:rPr>
        <w:t xml:space="preserve">Whether in-band power boosting of LP-WUS </w:t>
      </w:r>
      <w:r w:rsidR="00446C89" w:rsidRPr="00874DC2">
        <w:rPr>
          <w:rFonts w:ascii="Times New Roman" w:eastAsia="宋体" w:hAnsi="Times New Roman"/>
          <w:sz w:val="20"/>
          <w:szCs w:val="20"/>
        </w:rPr>
        <w:t>is</w:t>
      </w:r>
      <w:r w:rsidRPr="00874DC2">
        <w:rPr>
          <w:rFonts w:ascii="Times New Roman" w:eastAsia="宋体" w:hAnsi="Times New Roman"/>
          <w:sz w:val="20"/>
          <w:szCs w:val="20"/>
        </w:rPr>
        <w:t xml:space="preserve"> considered from RAN1 perspective</w:t>
      </w:r>
    </w:p>
    <w:p w14:paraId="4CB85E7D" w14:textId="6815EC64" w:rsidR="0027009C" w:rsidRPr="00690E8B" w:rsidRDefault="00243DBD" w:rsidP="00360385">
      <w:pPr>
        <w:pStyle w:val="af6"/>
        <w:overflowPunct w:val="0"/>
        <w:autoSpaceDN w:val="0"/>
        <w:snapToGrid w:val="0"/>
        <w:spacing w:after="120"/>
        <w:jc w:val="both"/>
        <w:textAlignment w:val="baseline"/>
        <w:rPr>
          <w:rFonts w:ascii="Times New Roman" w:eastAsia="宋体" w:hAnsi="Times New Roman"/>
          <w:color w:val="000000" w:themeColor="text1"/>
          <w:sz w:val="20"/>
          <w:szCs w:val="20"/>
        </w:rPr>
      </w:pPr>
      <w:r w:rsidRPr="00690E8B">
        <w:rPr>
          <w:rFonts w:ascii="Times New Roman" w:eastAsia="宋体" w:hAnsi="Times New Roman"/>
          <w:b/>
          <w:color w:val="000000" w:themeColor="text1"/>
          <w:sz w:val="20"/>
          <w:szCs w:val="20"/>
        </w:rPr>
        <w:t>Answer</w:t>
      </w:r>
      <w:r w:rsidRPr="00690E8B">
        <w:rPr>
          <w:rFonts w:ascii="Times New Roman" w:eastAsia="宋体" w:hAnsi="Times New Roman"/>
          <w:color w:val="000000" w:themeColor="text1"/>
          <w:sz w:val="20"/>
          <w:szCs w:val="20"/>
        </w:rPr>
        <w:t>:</w:t>
      </w:r>
      <w:r w:rsidR="003F6312" w:rsidRPr="00690E8B">
        <w:rPr>
          <w:rFonts w:ascii="Times New Roman" w:eastAsia="宋体" w:hAnsi="Times New Roman"/>
          <w:color w:val="000000" w:themeColor="text1"/>
          <w:sz w:val="20"/>
          <w:szCs w:val="20"/>
        </w:rPr>
        <w:t xml:space="preserve"> Yes, </w:t>
      </w:r>
      <w:r w:rsidR="008C0313" w:rsidRPr="00D35CCB">
        <w:rPr>
          <w:rFonts w:ascii="Times New Roman" w:eastAsia="宋体" w:hAnsi="Times New Roman"/>
          <w:color w:val="000000" w:themeColor="text1"/>
          <w:sz w:val="20"/>
          <w:szCs w:val="20"/>
        </w:rPr>
        <w:t>it has been agreed in RAN1</w:t>
      </w:r>
      <w:r w:rsidR="00535C5E" w:rsidRPr="00D35CCB">
        <w:rPr>
          <w:rFonts w:ascii="Times New Roman" w:eastAsia="宋体" w:hAnsi="Times New Roman"/>
          <w:color w:val="000000" w:themeColor="text1"/>
          <w:sz w:val="20"/>
          <w:szCs w:val="20"/>
        </w:rPr>
        <w:t xml:space="preserve"> </w:t>
      </w:r>
      <w:r w:rsidR="008C0313" w:rsidRPr="00874DC2">
        <w:rPr>
          <w:rFonts w:ascii="Times New Roman" w:eastAsia="宋体" w:hAnsi="Times New Roman"/>
          <w:color w:val="000000" w:themeColor="text1"/>
          <w:sz w:val="20"/>
          <w:szCs w:val="20"/>
        </w:rPr>
        <w:t xml:space="preserve">that </w:t>
      </w:r>
      <w:r w:rsidR="004E490D" w:rsidRPr="00874DC2">
        <w:rPr>
          <w:rFonts w:ascii="Times New Roman" w:eastAsia="宋体" w:hAnsi="Times New Roman"/>
          <w:color w:val="000000" w:themeColor="text1"/>
          <w:sz w:val="20"/>
          <w:szCs w:val="20"/>
        </w:rPr>
        <w:t xml:space="preserve">for </w:t>
      </w:r>
      <w:r w:rsidR="00535C5E" w:rsidRPr="00874DC2">
        <w:rPr>
          <w:rFonts w:ascii="Times New Roman" w:hAnsi="Times New Roman"/>
          <w:sz w:val="20"/>
          <w:szCs w:val="20"/>
        </w:rPr>
        <w:t>in-band operation of LP-WUS</w:t>
      </w:r>
      <w:r w:rsidR="004E490D" w:rsidRPr="00690E8B">
        <w:rPr>
          <w:rFonts w:ascii="Times New Roman" w:eastAsia="宋体" w:hAnsi="Times New Roman"/>
          <w:color w:val="000000" w:themeColor="text1"/>
          <w:sz w:val="20"/>
          <w:szCs w:val="20"/>
        </w:rPr>
        <w:t xml:space="preserve">, </w:t>
      </w:r>
      <w:r w:rsidR="004E490D" w:rsidRPr="00874DC2">
        <w:rPr>
          <w:rFonts w:ascii="Times New Roman" w:hAnsi="Times New Roman"/>
          <w:sz w:val="20"/>
          <w:szCs w:val="20"/>
          <w:lang w:eastAsia="zh-TW"/>
        </w:rPr>
        <w:t xml:space="preserve">PDSCH mapped on resources other than that for WUS and guard band; </w:t>
      </w:r>
      <w:r w:rsidR="004E490D" w:rsidRPr="00874DC2">
        <w:rPr>
          <w:rFonts w:ascii="Times New Roman" w:hAnsi="Times New Roman"/>
          <w:sz w:val="20"/>
          <w:szCs w:val="20"/>
        </w:rPr>
        <w:t>EPRE of LP-WUS / EPRE of PDSCH =ρ, where ρ=0 dB as baseline, ρ= {3, 6} dB as optional.</w:t>
      </w:r>
    </w:p>
    <w:p w14:paraId="1EFDF89F" w14:textId="77777777" w:rsidR="00233DD2" w:rsidRDefault="00233DD2" w:rsidP="00233DD2">
      <w:pPr>
        <w:pStyle w:val="1"/>
      </w:pPr>
      <w:r>
        <w:t>2</w:t>
      </w:r>
      <w:r>
        <w:tab/>
        <w:t>Actions</w:t>
      </w:r>
    </w:p>
    <w:p w14:paraId="1037BAD0" w14:textId="64520BA8" w:rsidR="00233DD2" w:rsidRDefault="00233DD2" w:rsidP="00233DD2">
      <w:pPr>
        <w:spacing w:after="120"/>
        <w:ind w:left="1985" w:hanging="1985"/>
        <w:rPr>
          <w:rFonts w:ascii="Arial" w:hAnsi="Arial" w:cs="Arial"/>
          <w:b/>
        </w:rPr>
      </w:pPr>
      <w:r>
        <w:rPr>
          <w:rFonts w:ascii="Arial" w:hAnsi="Arial" w:cs="Arial"/>
          <w:b/>
        </w:rPr>
        <w:t>To</w:t>
      </w:r>
      <w:r w:rsidRPr="00635861">
        <w:t xml:space="preserve"> </w:t>
      </w:r>
      <w:r w:rsidR="00243DBD">
        <w:rPr>
          <w:rFonts w:ascii="Arial" w:hAnsi="Arial" w:cs="Arial"/>
          <w:b/>
        </w:rPr>
        <w:t>RAN4</w:t>
      </w:r>
      <w:r>
        <w:rPr>
          <w:rFonts w:ascii="Arial" w:hAnsi="Arial" w:cs="Arial"/>
          <w:b/>
        </w:rPr>
        <w:t xml:space="preserve">: </w:t>
      </w:r>
    </w:p>
    <w:p w14:paraId="4506893D" w14:textId="77777777" w:rsidR="00233DD2" w:rsidRPr="00390345" w:rsidRDefault="00233DD2" w:rsidP="00233DD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DC5179">
        <w:rPr>
          <w:rFonts w:ascii="Arial" w:hAnsi="Arial" w:cs="Arial"/>
        </w:rPr>
        <w:t xml:space="preserve">3GPP </w:t>
      </w:r>
      <w:r w:rsidRPr="007008A5">
        <w:rPr>
          <w:rFonts w:ascii="Arial" w:hAnsi="Arial" w:cs="Arial"/>
        </w:rPr>
        <w:t>RAN</w:t>
      </w:r>
      <w:r w:rsidR="003655CB">
        <w:rPr>
          <w:rFonts w:ascii="Arial" w:hAnsi="Arial" w:cs="Arial"/>
        </w:rPr>
        <w:t>1</w:t>
      </w:r>
      <w:r w:rsidRPr="007008A5">
        <w:rPr>
          <w:rFonts w:ascii="Arial" w:hAnsi="Arial" w:cs="Arial"/>
        </w:rPr>
        <w:t xml:space="preserve"> respectfully </w:t>
      </w:r>
      <w:r>
        <w:rPr>
          <w:rFonts w:ascii="Arial" w:hAnsi="Arial" w:cs="Arial"/>
        </w:rPr>
        <w:t>ask</w:t>
      </w:r>
      <w:r w:rsidRPr="007008A5">
        <w:rPr>
          <w:rFonts w:ascii="Arial" w:hAnsi="Arial" w:cs="Arial"/>
        </w:rPr>
        <w:t xml:space="preserve">s </w:t>
      </w:r>
      <w:r w:rsidR="009B16C9">
        <w:rPr>
          <w:rFonts w:ascii="Arial" w:hAnsi="Arial" w:cs="Arial"/>
        </w:rPr>
        <w:t>RAN</w:t>
      </w:r>
      <w:r w:rsidR="003655CB">
        <w:rPr>
          <w:rFonts w:ascii="Arial" w:hAnsi="Arial" w:cs="Arial"/>
        </w:rPr>
        <w:t>4</w:t>
      </w:r>
      <w:r w:rsidR="00AA6293" w:rsidRPr="00AA6293">
        <w:rPr>
          <w:rFonts w:ascii="Arial" w:hAnsi="Arial" w:cs="Arial"/>
        </w:rPr>
        <w:t xml:space="preserve"> </w:t>
      </w:r>
      <w:r w:rsidRPr="007008A5">
        <w:rPr>
          <w:rFonts w:ascii="Arial" w:hAnsi="Arial" w:cs="Arial"/>
        </w:rPr>
        <w:t xml:space="preserve">to take the </w:t>
      </w:r>
      <w:r w:rsidRPr="00352B75">
        <w:rPr>
          <w:rFonts w:ascii="Arial" w:hAnsi="Arial" w:cs="Arial" w:hint="eastAsia"/>
          <w:lang w:eastAsia="zh-CN"/>
        </w:rPr>
        <w:t xml:space="preserve">above </w:t>
      </w:r>
      <w:r>
        <w:rPr>
          <w:rFonts w:ascii="Arial" w:hAnsi="Arial" w:cs="Arial"/>
          <w:lang w:eastAsia="zh-CN"/>
        </w:rPr>
        <w:t>feedback into account.</w:t>
      </w:r>
    </w:p>
    <w:p w14:paraId="26CBD489" w14:textId="77777777" w:rsidR="00233DD2" w:rsidRDefault="00233DD2" w:rsidP="00233DD2">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390345">
        <w:rPr>
          <w:rFonts w:cs="Arial"/>
          <w:szCs w:val="36"/>
        </w:rPr>
        <w:t>TSG-RAN WG</w:t>
      </w:r>
      <w:r w:rsidR="001A18AF">
        <w:rPr>
          <w:rFonts w:cs="Arial"/>
          <w:szCs w:val="36"/>
        </w:rPr>
        <w:t>1</w:t>
      </w:r>
      <w:r>
        <w:rPr>
          <w:szCs w:val="36"/>
        </w:rPr>
        <w:t xml:space="preserve"> m</w:t>
      </w:r>
      <w:r w:rsidRPr="000F6242">
        <w:rPr>
          <w:szCs w:val="36"/>
        </w:rPr>
        <w:t>eetings</w:t>
      </w:r>
    </w:p>
    <w:p w14:paraId="74A54A68" w14:textId="77777777" w:rsidR="00BD01BF" w:rsidRDefault="00BD01BF" w:rsidP="00BD01BF">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w:t>
      </w:r>
      <w:r w:rsidR="001A18AF">
        <w:rPr>
          <w:rFonts w:ascii="Arial" w:hAnsi="Arial" w:cs="Arial"/>
          <w:bCs/>
          <w:lang w:eastAsia="zh-CN"/>
        </w:rPr>
        <w:t>1</w:t>
      </w:r>
      <w:r w:rsidRPr="00880119">
        <w:rPr>
          <w:rFonts w:ascii="Arial" w:hAnsi="Arial" w:cs="Arial"/>
          <w:bCs/>
        </w:rPr>
        <w:t xml:space="preserve"> Meeting #</w:t>
      </w:r>
      <w:r>
        <w:rPr>
          <w:rFonts w:ascii="Arial" w:hAnsi="Arial" w:cs="Arial"/>
          <w:bCs/>
        </w:rPr>
        <w:t>1</w:t>
      </w:r>
      <w:r w:rsidR="001A18AF">
        <w:rPr>
          <w:rFonts w:ascii="Arial" w:hAnsi="Arial" w:cs="Arial"/>
          <w:bCs/>
        </w:rPr>
        <w:t>13</w:t>
      </w:r>
      <w:r w:rsidRPr="00880119">
        <w:rPr>
          <w:rFonts w:ascii="Arial" w:hAnsi="Arial" w:cs="Arial"/>
          <w:bCs/>
        </w:rPr>
        <w:t xml:space="preserve">                          </w:t>
      </w:r>
      <w:r>
        <w:rPr>
          <w:rFonts w:ascii="Arial" w:hAnsi="Arial" w:cs="Arial"/>
          <w:bCs/>
        </w:rPr>
        <w:t xml:space="preserve"> </w:t>
      </w:r>
      <w:r>
        <w:rPr>
          <w:rFonts w:ascii="Arial" w:hAnsi="Arial" w:cs="Arial"/>
          <w:bCs/>
        </w:rPr>
        <w:tab/>
        <w:t xml:space="preserve"> 22-26 May,</w:t>
      </w:r>
      <w:r w:rsidRPr="00880119">
        <w:rPr>
          <w:rFonts w:ascii="Arial" w:hAnsi="Arial" w:cs="Arial"/>
          <w:bCs/>
        </w:rPr>
        <w:t xml:space="preserve"> 202</w:t>
      </w:r>
      <w:r>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Pr>
          <w:rFonts w:ascii="Arial" w:hAnsi="Arial" w:cs="Arial"/>
          <w:bCs/>
        </w:rPr>
        <w:t xml:space="preserve">     </w:t>
      </w:r>
      <w:r w:rsidRPr="00620F1A">
        <w:rPr>
          <w:rFonts w:ascii="Arial" w:hAnsi="Arial" w:cs="Arial"/>
          <w:bCs/>
        </w:rPr>
        <w:t>Incheon, KR</w:t>
      </w:r>
    </w:p>
    <w:p w14:paraId="0424724B" w14:textId="77777777" w:rsidR="001A18AF" w:rsidRDefault="001A18AF" w:rsidP="001A18AF">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w:t>
      </w:r>
      <w:r>
        <w:rPr>
          <w:rFonts w:ascii="Arial" w:hAnsi="Arial" w:cs="Arial"/>
          <w:bCs/>
          <w:lang w:eastAsia="zh-CN"/>
        </w:rPr>
        <w:t>1</w:t>
      </w:r>
      <w:r w:rsidRPr="00880119">
        <w:rPr>
          <w:rFonts w:ascii="Arial" w:hAnsi="Arial" w:cs="Arial"/>
          <w:bCs/>
        </w:rPr>
        <w:t xml:space="preserve"> Meeting #</w:t>
      </w:r>
      <w:r>
        <w:rPr>
          <w:rFonts w:ascii="Arial" w:hAnsi="Arial" w:cs="Arial"/>
          <w:bCs/>
        </w:rPr>
        <w:t>114</w:t>
      </w:r>
      <w:r w:rsidRPr="00880119">
        <w:rPr>
          <w:rFonts w:ascii="Arial" w:hAnsi="Arial" w:cs="Arial"/>
          <w:bCs/>
        </w:rPr>
        <w:t xml:space="preserve">                          </w:t>
      </w:r>
      <w:r>
        <w:rPr>
          <w:rFonts w:ascii="Arial" w:hAnsi="Arial" w:cs="Arial"/>
          <w:bCs/>
        </w:rPr>
        <w:t xml:space="preserve"> </w:t>
      </w:r>
      <w:r>
        <w:rPr>
          <w:rFonts w:ascii="Arial" w:hAnsi="Arial" w:cs="Arial"/>
          <w:bCs/>
        </w:rPr>
        <w:tab/>
        <w:t xml:space="preserve"> 21-25 August,</w:t>
      </w:r>
      <w:r w:rsidRPr="00880119">
        <w:rPr>
          <w:rFonts w:ascii="Arial" w:hAnsi="Arial" w:cs="Arial"/>
          <w:bCs/>
        </w:rPr>
        <w:t xml:space="preserve"> 202</w:t>
      </w:r>
      <w:r>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sidR="00313C54">
        <w:rPr>
          <w:rFonts w:ascii="Arial" w:hAnsi="Arial" w:cs="Arial"/>
          <w:bCs/>
        </w:rPr>
        <w:t>Toulouse</w:t>
      </w:r>
      <w:r w:rsidRPr="00620F1A">
        <w:rPr>
          <w:rFonts w:ascii="Arial" w:hAnsi="Arial" w:cs="Arial"/>
          <w:bCs/>
        </w:rPr>
        <w:t>,</w:t>
      </w:r>
      <w:r w:rsidR="00313C54">
        <w:rPr>
          <w:rFonts w:ascii="Arial" w:hAnsi="Arial" w:cs="Arial"/>
          <w:bCs/>
        </w:rPr>
        <w:t xml:space="preserve"> France</w:t>
      </w:r>
    </w:p>
    <w:p w14:paraId="05415A20" w14:textId="77777777" w:rsidR="001A18AF" w:rsidRDefault="001A18AF" w:rsidP="00BD01BF">
      <w:pPr>
        <w:tabs>
          <w:tab w:val="left" w:pos="5103"/>
        </w:tabs>
        <w:spacing w:after="120"/>
        <w:ind w:left="2268" w:hanging="2268"/>
        <w:rPr>
          <w:rFonts w:ascii="Arial" w:hAnsi="Arial" w:cs="Arial"/>
          <w:bCs/>
        </w:rPr>
      </w:pPr>
    </w:p>
    <w:p w14:paraId="372B3DEA" w14:textId="77777777" w:rsidR="001A18AF" w:rsidRDefault="001A18AF" w:rsidP="00BD01BF">
      <w:pPr>
        <w:tabs>
          <w:tab w:val="left" w:pos="5103"/>
        </w:tabs>
        <w:spacing w:after="120"/>
        <w:ind w:left="2268" w:hanging="2268"/>
        <w:rPr>
          <w:rFonts w:ascii="Arial" w:hAnsi="Arial" w:cs="Arial"/>
          <w:bCs/>
        </w:rPr>
      </w:pPr>
    </w:p>
    <w:p w14:paraId="10F30E01" w14:textId="77777777" w:rsidR="00647132" w:rsidRPr="00233DD2" w:rsidRDefault="00647132" w:rsidP="00233DD2"/>
    <w:sectPr w:rsidR="00647132" w:rsidRPr="00233DD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B2451" w14:textId="77777777" w:rsidR="00B630B5" w:rsidRDefault="00B630B5">
      <w:r>
        <w:separator/>
      </w:r>
    </w:p>
  </w:endnote>
  <w:endnote w:type="continuationSeparator" w:id="0">
    <w:p w14:paraId="6D4B1142" w14:textId="77777777" w:rsidR="00B630B5" w:rsidRDefault="00B63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B1C69B" w14:textId="77777777" w:rsidR="00B630B5" w:rsidRDefault="00B630B5">
      <w:r>
        <w:separator/>
      </w:r>
    </w:p>
  </w:footnote>
  <w:footnote w:type="continuationSeparator" w:id="0">
    <w:p w14:paraId="60779FFD" w14:textId="77777777" w:rsidR="00B630B5" w:rsidRDefault="00B630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EA5C75"/>
    <w:multiLevelType w:val="hybridMultilevel"/>
    <w:tmpl w:val="8F58A310"/>
    <w:lvl w:ilvl="0" w:tplc="08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603B0D"/>
    <w:multiLevelType w:val="hybridMultilevel"/>
    <w:tmpl w:val="420AD2BA"/>
    <w:lvl w:ilvl="0" w:tplc="08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E61B19"/>
    <w:multiLevelType w:val="hybridMultilevel"/>
    <w:tmpl w:val="8ECEE6A6"/>
    <w:lvl w:ilvl="0" w:tplc="26CE20E6">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76F1EB5"/>
    <w:multiLevelType w:val="hybridMultilevel"/>
    <w:tmpl w:val="6D04A31A"/>
    <w:lvl w:ilvl="0" w:tplc="1A1AA438">
      <w:start w:val="5"/>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6C3322"/>
    <w:multiLevelType w:val="hybridMultilevel"/>
    <w:tmpl w:val="D33A0C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11"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EBE574F"/>
    <w:multiLevelType w:val="hybridMultilevel"/>
    <w:tmpl w:val="53C4FF90"/>
    <w:lvl w:ilvl="0" w:tplc="08D8C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7B68C8"/>
    <w:multiLevelType w:val="hybridMultilevel"/>
    <w:tmpl w:val="1490342C"/>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7F5978"/>
    <w:multiLevelType w:val="hybridMultilevel"/>
    <w:tmpl w:val="1DDE3920"/>
    <w:lvl w:ilvl="0" w:tplc="5A12EDC0">
      <w:start w:val="1"/>
      <w:numFmt w:val="bullet"/>
      <w:lvlText w:val=""/>
      <w:lvlJc w:val="left"/>
      <w:pPr>
        <w:ind w:left="644" w:hanging="360"/>
      </w:pPr>
      <w:rPr>
        <w:rFonts w:ascii="Wingdings" w:hAnsi="Wingdings"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15:restartNumberingAfterBreak="0">
    <w:nsid w:val="65A96186"/>
    <w:multiLevelType w:val="hybridMultilevel"/>
    <w:tmpl w:val="D06C511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762A36"/>
    <w:multiLevelType w:val="hybridMultilevel"/>
    <w:tmpl w:val="EE4EECFE"/>
    <w:lvl w:ilvl="0" w:tplc="D75C920E">
      <w:numFmt w:val="bullet"/>
      <w:lvlText w:val="-"/>
      <w:lvlJc w:val="left"/>
      <w:pPr>
        <w:ind w:left="1777" w:hanging="360"/>
      </w:pPr>
      <w:rPr>
        <w:rFonts w:ascii="Calibri" w:eastAsia="等线" w:hAnsi="Calibri" w:cs="Calibri" w:hint="default"/>
      </w:rPr>
    </w:lvl>
    <w:lvl w:ilvl="1" w:tplc="04090003" w:tentative="1">
      <w:start w:val="1"/>
      <w:numFmt w:val="bullet"/>
      <w:lvlText w:val="o"/>
      <w:lvlJc w:val="left"/>
      <w:pPr>
        <w:ind w:left="2497" w:hanging="360"/>
      </w:pPr>
      <w:rPr>
        <w:rFonts w:ascii="Courier New" w:hAnsi="Courier New" w:cs="Courier New" w:hint="default"/>
      </w:rPr>
    </w:lvl>
    <w:lvl w:ilvl="2" w:tplc="04090005" w:tentative="1">
      <w:start w:val="1"/>
      <w:numFmt w:val="bullet"/>
      <w:lvlText w:val=""/>
      <w:lvlJc w:val="left"/>
      <w:pPr>
        <w:ind w:left="3217" w:hanging="360"/>
      </w:pPr>
      <w:rPr>
        <w:rFonts w:ascii="Wingdings" w:hAnsi="Wingdings" w:hint="default"/>
      </w:rPr>
    </w:lvl>
    <w:lvl w:ilvl="3" w:tplc="04090001" w:tentative="1">
      <w:start w:val="1"/>
      <w:numFmt w:val="bullet"/>
      <w:lvlText w:val=""/>
      <w:lvlJc w:val="left"/>
      <w:pPr>
        <w:ind w:left="3937" w:hanging="360"/>
      </w:pPr>
      <w:rPr>
        <w:rFonts w:ascii="Symbol" w:hAnsi="Symbol" w:hint="default"/>
      </w:rPr>
    </w:lvl>
    <w:lvl w:ilvl="4" w:tplc="04090003" w:tentative="1">
      <w:start w:val="1"/>
      <w:numFmt w:val="bullet"/>
      <w:lvlText w:val="o"/>
      <w:lvlJc w:val="left"/>
      <w:pPr>
        <w:ind w:left="4657" w:hanging="360"/>
      </w:pPr>
      <w:rPr>
        <w:rFonts w:ascii="Courier New" w:hAnsi="Courier New" w:cs="Courier New" w:hint="default"/>
      </w:rPr>
    </w:lvl>
    <w:lvl w:ilvl="5" w:tplc="04090005" w:tentative="1">
      <w:start w:val="1"/>
      <w:numFmt w:val="bullet"/>
      <w:lvlText w:val=""/>
      <w:lvlJc w:val="left"/>
      <w:pPr>
        <w:ind w:left="5377" w:hanging="360"/>
      </w:pPr>
      <w:rPr>
        <w:rFonts w:ascii="Wingdings" w:hAnsi="Wingdings" w:hint="default"/>
      </w:rPr>
    </w:lvl>
    <w:lvl w:ilvl="6" w:tplc="04090001" w:tentative="1">
      <w:start w:val="1"/>
      <w:numFmt w:val="bullet"/>
      <w:lvlText w:val=""/>
      <w:lvlJc w:val="left"/>
      <w:pPr>
        <w:ind w:left="6097" w:hanging="360"/>
      </w:pPr>
      <w:rPr>
        <w:rFonts w:ascii="Symbol" w:hAnsi="Symbol" w:hint="default"/>
      </w:rPr>
    </w:lvl>
    <w:lvl w:ilvl="7" w:tplc="04090003" w:tentative="1">
      <w:start w:val="1"/>
      <w:numFmt w:val="bullet"/>
      <w:lvlText w:val="o"/>
      <w:lvlJc w:val="left"/>
      <w:pPr>
        <w:ind w:left="6817" w:hanging="360"/>
      </w:pPr>
      <w:rPr>
        <w:rFonts w:ascii="Courier New" w:hAnsi="Courier New" w:cs="Courier New" w:hint="default"/>
      </w:rPr>
    </w:lvl>
    <w:lvl w:ilvl="8" w:tplc="04090005" w:tentative="1">
      <w:start w:val="1"/>
      <w:numFmt w:val="bullet"/>
      <w:lvlText w:val=""/>
      <w:lvlJc w:val="left"/>
      <w:pPr>
        <w:ind w:left="7537" w:hanging="360"/>
      </w:pPr>
      <w:rPr>
        <w:rFonts w:ascii="Wingdings" w:hAnsi="Wingdings" w:hint="default"/>
      </w:rPr>
    </w:lvl>
  </w:abstractNum>
  <w:abstractNum w:abstractNumId="20" w15:restartNumberingAfterBreak="0">
    <w:nsid w:val="71337770"/>
    <w:multiLevelType w:val="hybridMultilevel"/>
    <w:tmpl w:val="9BAA71D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9A46484"/>
    <w:multiLevelType w:val="hybridMultilevel"/>
    <w:tmpl w:val="E24E8F6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0"/>
  </w:num>
  <w:num w:numId="4">
    <w:abstractNumId w:val="2"/>
  </w:num>
  <w:num w:numId="5">
    <w:abstractNumId w:val="5"/>
  </w:num>
  <w:num w:numId="6">
    <w:abstractNumId w:val="7"/>
  </w:num>
  <w:num w:numId="7">
    <w:abstractNumId w:val="20"/>
  </w:num>
  <w:num w:numId="8">
    <w:abstractNumId w:val="8"/>
  </w:num>
  <w:num w:numId="9">
    <w:abstractNumId w:val="9"/>
  </w:num>
  <w:num w:numId="10">
    <w:abstractNumId w:val="4"/>
  </w:num>
  <w:num w:numId="11">
    <w:abstractNumId w:val="18"/>
  </w:num>
  <w:num w:numId="12">
    <w:abstractNumId w:val="13"/>
  </w:num>
  <w:num w:numId="13">
    <w:abstractNumId w:val="17"/>
  </w:num>
  <w:num w:numId="14">
    <w:abstractNumId w:val="16"/>
  </w:num>
  <w:num w:numId="15">
    <w:abstractNumId w:val="23"/>
  </w:num>
  <w:num w:numId="16">
    <w:abstractNumId w:val="22"/>
  </w:num>
  <w:num w:numId="17">
    <w:abstractNumId w:val="11"/>
  </w:num>
  <w:num w:numId="18">
    <w:abstractNumId w:val="21"/>
  </w:num>
  <w:num w:numId="19">
    <w:abstractNumId w:val="24"/>
  </w:num>
  <w:num w:numId="20">
    <w:abstractNumId w:val="19"/>
  </w:num>
  <w:num w:numId="21">
    <w:abstractNumId w:val="14"/>
  </w:num>
  <w:num w:numId="22">
    <w:abstractNumId w:val="1"/>
  </w:num>
  <w:num w:numId="23">
    <w:abstractNumId w:val="15"/>
  </w:num>
  <w:num w:numId="24">
    <w:abstractNumId w:val="3"/>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B1E"/>
    <w:rsid w:val="0000341B"/>
    <w:rsid w:val="000038BE"/>
    <w:rsid w:val="00003F31"/>
    <w:rsid w:val="00004745"/>
    <w:rsid w:val="00005A88"/>
    <w:rsid w:val="000069C6"/>
    <w:rsid w:val="000078E2"/>
    <w:rsid w:val="00011371"/>
    <w:rsid w:val="00014E43"/>
    <w:rsid w:val="000152CD"/>
    <w:rsid w:val="000163AF"/>
    <w:rsid w:val="00017A04"/>
    <w:rsid w:val="00017C05"/>
    <w:rsid w:val="0002191D"/>
    <w:rsid w:val="000233AC"/>
    <w:rsid w:val="000266A0"/>
    <w:rsid w:val="00026A7D"/>
    <w:rsid w:val="00027645"/>
    <w:rsid w:val="00031C1D"/>
    <w:rsid w:val="000321EB"/>
    <w:rsid w:val="000325B4"/>
    <w:rsid w:val="000329BF"/>
    <w:rsid w:val="00032F36"/>
    <w:rsid w:val="000336DA"/>
    <w:rsid w:val="000341C0"/>
    <w:rsid w:val="000349CD"/>
    <w:rsid w:val="00034F5F"/>
    <w:rsid w:val="0003625E"/>
    <w:rsid w:val="0003670D"/>
    <w:rsid w:val="00036AF0"/>
    <w:rsid w:val="00036F58"/>
    <w:rsid w:val="00043F1D"/>
    <w:rsid w:val="000460DA"/>
    <w:rsid w:val="0004650C"/>
    <w:rsid w:val="0004678D"/>
    <w:rsid w:val="00047E49"/>
    <w:rsid w:val="00052578"/>
    <w:rsid w:val="0005430C"/>
    <w:rsid w:val="00054DC0"/>
    <w:rsid w:val="0005509D"/>
    <w:rsid w:val="00055873"/>
    <w:rsid w:val="00056107"/>
    <w:rsid w:val="00056560"/>
    <w:rsid w:val="0005725C"/>
    <w:rsid w:val="00060185"/>
    <w:rsid w:val="00060EEF"/>
    <w:rsid w:val="00064277"/>
    <w:rsid w:val="00064500"/>
    <w:rsid w:val="000669FB"/>
    <w:rsid w:val="00071588"/>
    <w:rsid w:val="00072A5A"/>
    <w:rsid w:val="0007564D"/>
    <w:rsid w:val="00077333"/>
    <w:rsid w:val="00077BCC"/>
    <w:rsid w:val="000809A5"/>
    <w:rsid w:val="00080FF8"/>
    <w:rsid w:val="00081A68"/>
    <w:rsid w:val="00083267"/>
    <w:rsid w:val="00083540"/>
    <w:rsid w:val="00083D29"/>
    <w:rsid w:val="000844F1"/>
    <w:rsid w:val="000852AB"/>
    <w:rsid w:val="00085C75"/>
    <w:rsid w:val="0008614B"/>
    <w:rsid w:val="000876CE"/>
    <w:rsid w:val="000901E3"/>
    <w:rsid w:val="00093E7E"/>
    <w:rsid w:val="00095C5B"/>
    <w:rsid w:val="00096EE4"/>
    <w:rsid w:val="00096FBF"/>
    <w:rsid w:val="000A067A"/>
    <w:rsid w:val="000A0CE2"/>
    <w:rsid w:val="000A12C7"/>
    <w:rsid w:val="000A1643"/>
    <w:rsid w:val="000A3D44"/>
    <w:rsid w:val="000A3D51"/>
    <w:rsid w:val="000A3D89"/>
    <w:rsid w:val="000A57A0"/>
    <w:rsid w:val="000A77A5"/>
    <w:rsid w:val="000B0A08"/>
    <w:rsid w:val="000B0A67"/>
    <w:rsid w:val="000B0D6E"/>
    <w:rsid w:val="000B0FA4"/>
    <w:rsid w:val="000B36F2"/>
    <w:rsid w:val="000B3CFE"/>
    <w:rsid w:val="000B50EB"/>
    <w:rsid w:val="000B51BF"/>
    <w:rsid w:val="000B579B"/>
    <w:rsid w:val="000B5FD6"/>
    <w:rsid w:val="000C01A3"/>
    <w:rsid w:val="000C06A2"/>
    <w:rsid w:val="000C2440"/>
    <w:rsid w:val="000C2A26"/>
    <w:rsid w:val="000C2B9F"/>
    <w:rsid w:val="000C3463"/>
    <w:rsid w:val="000C46A1"/>
    <w:rsid w:val="000C4D22"/>
    <w:rsid w:val="000C640F"/>
    <w:rsid w:val="000C75D5"/>
    <w:rsid w:val="000C7E92"/>
    <w:rsid w:val="000D02DD"/>
    <w:rsid w:val="000D2778"/>
    <w:rsid w:val="000D382D"/>
    <w:rsid w:val="000D39C6"/>
    <w:rsid w:val="000D54FC"/>
    <w:rsid w:val="000D5584"/>
    <w:rsid w:val="000D57BD"/>
    <w:rsid w:val="000D5BFC"/>
    <w:rsid w:val="000D6B69"/>
    <w:rsid w:val="000D6CFC"/>
    <w:rsid w:val="000D7B93"/>
    <w:rsid w:val="000D7D6A"/>
    <w:rsid w:val="000E080B"/>
    <w:rsid w:val="000E44B5"/>
    <w:rsid w:val="000F00E4"/>
    <w:rsid w:val="000F2DB7"/>
    <w:rsid w:val="000F2E4A"/>
    <w:rsid w:val="000F493D"/>
    <w:rsid w:val="000F6508"/>
    <w:rsid w:val="000F6891"/>
    <w:rsid w:val="00100AF2"/>
    <w:rsid w:val="00101D50"/>
    <w:rsid w:val="00103359"/>
    <w:rsid w:val="00104B84"/>
    <w:rsid w:val="00105213"/>
    <w:rsid w:val="001055DD"/>
    <w:rsid w:val="001067B9"/>
    <w:rsid w:val="0010694D"/>
    <w:rsid w:val="00106CDF"/>
    <w:rsid w:val="00107F19"/>
    <w:rsid w:val="00110A18"/>
    <w:rsid w:val="00110FB7"/>
    <w:rsid w:val="0011117D"/>
    <w:rsid w:val="00111B33"/>
    <w:rsid w:val="001128BB"/>
    <w:rsid w:val="00114DB9"/>
    <w:rsid w:val="00115B1D"/>
    <w:rsid w:val="001174D8"/>
    <w:rsid w:val="00117697"/>
    <w:rsid w:val="00117B36"/>
    <w:rsid w:val="00117D1A"/>
    <w:rsid w:val="00117DBC"/>
    <w:rsid w:val="00117F19"/>
    <w:rsid w:val="001218A8"/>
    <w:rsid w:val="00121C1F"/>
    <w:rsid w:val="00122845"/>
    <w:rsid w:val="00123ECB"/>
    <w:rsid w:val="00123F09"/>
    <w:rsid w:val="00124141"/>
    <w:rsid w:val="0012486F"/>
    <w:rsid w:val="001251BA"/>
    <w:rsid w:val="00127469"/>
    <w:rsid w:val="0013001E"/>
    <w:rsid w:val="001301EE"/>
    <w:rsid w:val="0013135F"/>
    <w:rsid w:val="00132AF3"/>
    <w:rsid w:val="00132E6C"/>
    <w:rsid w:val="0013339B"/>
    <w:rsid w:val="001341C4"/>
    <w:rsid w:val="00135899"/>
    <w:rsid w:val="00136026"/>
    <w:rsid w:val="00137737"/>
    <w:rsid w:val="001378CF"/>
    <w:rsid w:val="0014005E"/>
    <w:rsid w:val="00140084"/>
    <w:rsid w:val="0014116C"/>
    <w:rsid w:val="00141322"/>
    <w:rsid w:val="00141EA6"/>
    <w:rsid w:val="0014206F"/>
    <w:rsid w:val="001423A1"/>
    <w:rsid w:val="001428D4"/>
    <w:rsid w:val="001430FC"/>
    <w:rsid w:val="00143CD8"/>
    <w:rsid w:val="00144E8A"/>
    <w:rsid w:val="00145B7A"/>
    <w:rsid w:val="00146E22"/>
    <w:rsid w:val="00146E82"/>
    <w:rsid w:val="00152172"/>
    <w:rsid w:val="001525D7"/>
    <w:rsid w:val="00153528"/>
    <w:rsid w:val="0015587C"/>
    <w:rsid w:val="00155DE7"/>
    <w:rsid w:val="00157B74"/>
    <w:rsid w:val="00160443"/>
    <w:rsid w:val="00161FFA"/>
    <w:rsid w:val="00162A00"/>
    <w:rsid w:val="00163998"/>
    <w:rsid w:val="001647AF"/>
    <w:rsid w:val="00165F53"/>
    <w:rsid w:val="001700FC"/>
    <w:rsid w:val="0017300C"/>
    <w:rsid w:val="00173D4A"/>
    <w:rsid w:val="00175BBA"/>
    <w:rsid w:val="00176ED5"/>
    <w:rsid w:val="00177489"/>
    <w:rsid w:val="00180329"/>
    <w:rsid w:val="00181CB1"/>
    <w:rsid w:val="00184612"/>
    <w:rsid w:val="001854EF"/>
    <w:rsid w:val="00186B3D"/>
    <w:rsid w:val="001912C2"/>
    <w:rsid w:val="00191309"/>
    <w:rsid w:val="00192446"/>
    <w:rsid w:val="0019326C"/>
    <w:rsid w:val="00196382"/>
    <w:rsid w:val="00196F9F"/>
    <w:rsid w:val="001A08AA"/>
    <w:rsid w:val="001A1296"/>
    <w:rsid w:val="001A17A5"/>
    <w:rsid w:val="001A18AF"/>
    <w:rsid w:val="001A2426"/>
    <w:rsid w:val="001A2EF9"/>
    <w:rsid w:val="001A3120"/>
    <w:rsid w:val="001A5897"/>
    <w:rsid w:val="001A5F63"/>
    <w:rsid w:val="001B02C4"/>
    <w:rsid w:val="001B15EF"/>
    <w:rsid w:val="001B2108"/>
    <w:rsid w:val="001B231F"/>
    <w:rsid w:val="001B2D71"/>
    <w:rsid w:val="001B38FB"/>
    <w:rsid w:val="001B3A2E"/>
    <w:rsid w:val="001B4670"/>
    <w:rsid w:val="001B5EF8"/>
    <w:rsid w:val="001B60A1"/>
    <w:rsid w:val="001B6A72"/>
    <w:rsid w:val="001B7494"/>
    <w:rsid w:val="001C00AA"/>
    <w:rsid w:val="001C2745"/>
    <w:rsid w:val="001C38AD"/>
    <w:rsid w:val="001C3A35"/>
    <w:rsid w:val="001C3BB7"/>
    <w:rsid w:val="001C40BB"/>
    <w:rsid w:val="001C47E3"/>
    <w:rsid w:val="001C524C"/>
    <w:rsid w:val="001D05B8"/>
    <w:rsid w:val="001D0A61"/>
    <w:rsid w:val="001D218D"/>
    <w:rsid w:val="001D2F10"/>
    <w:rsid w:val="001D3D36"/>
    <w:rsid w:val="001D43CA"/>
    <w:rsid w:val="001D79A8"/>
    <w:rsid w:val="001D7D91"/>
    <w:rsid w:val="001D7F4A"/>
    <w:rsid w:val="001E0753"/>
    <w:rsid w:val="001E09A7"/>
    <w:rsid w:val="001E1AC3"/>
    <w:rsid w:val="001E27D0"/>
    <w:rsid w:val="001E31D6"/>
    <w:rsid w:val="001E3FD7"/>
    <w:rsid w:val="001F005B"/>
    <w:rsid w:val="001F2DA9"/>
    <w:rsid w:val="001F5795"/>
    <w:rsid w:val="001F6595"/>
    <w:rsid w:val="001F706B"/>
    <w:rsid w:val="001F7737"/>
    <w:rsid w:val="00200996"/>
    <w:rsid w:val="00202264"/>
    <w:rsid w:val="00202273"/>
    <w:rsid w:val="0020314E"/>
    <w:rsid w:val="00203CC3"/>
    <w:rsid w:val="00204999"/>
    <w:rsid w:val="00205432"/>
    <w:rsid w:val="00206FE6"/>
    <w:rsid w:val="0020785B"/>
    <w:rsid w:val="00212373"/>
    <w:rsid w:val="00212A25"/>
    <w:rsid w:val="002138EA"/>
    <w:rsid w:val="00214FBD"/>
    <w:rsid w:val="00217D2D"/>
    <w:rsid w:val="00217F27"/>
    <w:rsid w:val="00222897"/>
    <w:rsid w:val="0022369F"/>
    <w:rsid w:val="00223BA7"/>
    <w:rsid w:val="002256DE"/>
    <w:rsid w:val="00226E83"/>
    <w:rsid w:val="00227C76"/>
    <w:rsid w:val="00230207"/>
    <w:rsid w:val="002305D7"/>
    <w:rsid w:val="00230EEB"/>
    <w:rsid w:val="002322F2"/>
    <w:rsid w:val="00232EAD"/>
    <w:rsid w:val="00233331"/>
    <w:rsid w:val="00233C0F"/>
    <w:rsid w:val="00233DD2"/>
    <w:rsid w:val="00234D1C"/>
    <w:rsid w:val="00234DE5"/>
    <w:rsid w:val="00235394"/>
    <w:rsid w:val="00235813"/>
    <w:rsid w:val="00236022"/>
    <w:rsid w:val="00237A0C"/>
    <w:rsid w:val="00241A14"/>
    <w:rsid w:val="00242565"/>
    <w:rsid w:val="00243DBD"/>
    <w:rsid w:val="0024477F"/>
    <w:rsid w:val="0024511A"/>
    <w:rsid w:val="00245554"/>
    <w:rsid w:val="002463FF"/>
    <w:rsid w:val="0024722F"/>
    <w:rsid w:val="00250117"/>
    <w:rsid w:val="00251038"/>
    <w:rsid w:val="0025114C"/>
    <w:rsid w:val="00251340"/>
    <w:rsid w:val="0025166D"/>
    <w:rsid w:val="002518B7"/>
    <w:rsid w:val="0025224B"/>
    <w:rsid w:val="00252CB1"/>
    <w:rsid w:val="00254246"/>
    <w:rsid w:val="00256757"/>
    <w:rsid w:val="00257735"/>
    <w:rsid w:val="002578B0"/>
    <w:rsid w:val="00257F7D"/>
    <w:rsid w:val="0026179F"/>
    <w:rsid w:val="002626B8"/>
    <w:rsid w:val="00263F41"/>
    <w:rsid w:val="0026514F"/>
    <w:rsid w:val="002668A4"/>
    <w:rsid w:val="00266C6B"/>
    <w:rsid w:val="002676E4"/>
    <w:rsid w:val="0027009C"/>
    <w:rsid w:val="0027122C"/>
    <w:rsid w:val="0027363C"/>
    <w:rsid w:val="00273F69"/>
    <w:rsid w:val="002741DA"/>
    <w:rsid w:val="002748A2"/>
    <w:rsid w:val="00274E1A"/>
    <w:rsid w:val="00275B77"/>
    <w:rsid w:val="00277275"/>
    <w:rsid w:val="00277A09"/>
    <w:rsid w:val="00282213"/>
    <w:rsid w:val="0028452F"/>
    <w:rsid w:val="00287895"/>
    <w:rsid w:val="002942B4"/>
    <w:rsid w:val="002959A7"/>
    <w:rsid w:val="00296975"/>
    <w:rsid w:val="00296B9F"/>
    <w:rsid w:val="00297E6A"/>
    <w:rsid w:val="002A0240"/>
    <w:rsid w:val="002A2BF1"/>
    <w:rsid w:val="002A3662"/>
    <w:rsid w:val="002A3D2D"/>
    <w:rsid w:val="002A4686"/>
    <w:rsid w:val="002A5508"/>
    <w:rsid w:val="002A6EFF"/>
    <w:rsid w:val="002A7D5A"/>
    <w:rsid w:val="002B011F"/>
    <w:rsid w:val="002B05DF"/>
    <w:rsid w:val="002B163D"/>
    <w:rsid w:val="002B4D62"/>
    <w:rsid w:val="002B6C68"/>
    <w:rsid w:val="002B6D34"/>
    <w:rsid w:val="002B7B1A"/>
    <w:rsid w:val="002C0572"/>
    <w:rsid w:val="002C1156"/>
    <w:rsid w:val="002C1623"/>
    <w:rsid w:val="002C1E1B"/>
    <w:rsid w:val="002C35EF"/>
    <w:rsid w:val="002C3E65"/>
    <w:rsid w:val="002C4FFF"/>
    <w:rsid w:val="002C527C"/>
    <w:rsid w:val="002C5293"/>
    <w:rsid w:val="002C55AD"/>
    <w:rsid w:val="002C5FE0"/>
    <w:rsid w:val="002D0A71"/>
    <w:rsid w:val="002D0D61"/>
    <w:rsid w:val="002D1B83"/>
    <w:rsid w:val="002D44BD"/>
    <w:rsid w:val="002D4FE0"/>
    <w:rsid w:val="002D50DA"/>
    <w:rsid w:val="002D565C"/>
    <w:rsid w:val="002D5B3C"/>
    <w:rsid w:val="002D69EF"/>
    <w:rsid w:val="002E1AF2"/>
    <w:rsid w:val="002E1EC3"/>
    <w:rsid w:val="002E224D"/>
    <w:rsid w:val="002E2949"/>
    <w:rsid w:val="002E47F7"/>
    <w:rsid w:val="002F1233"/>
    <w:rsid w:val="002F1C26"/>
    <w:rsid w:val="002F1CAF"/>
    <w:rsid w:val="002F24AA"/>
    <w:rsid w:val="002F3594"/>
    <w:rsid w:val="002F4093"/>
    <w:rsid w:val="002F4BA9"/>
    <w:rsid w:val="002F4BEE"/>
    <w:rsid w:val="002F5FAD"/>
    <w:rsid w:val="002F5FF4"/>
    <w:rsid w:val="002F78ED"/>
    <w:rsid w:val="003001D3"/>
    <w:rsid w:val="00303D79"/>
    <w:rsid w:val="00305FF2"/>
    <w:rsid w:val="00307D2C"/>
    <w:rsid w:val="00307FDB"/>
    <w:rsid w:val="00311460"/>
    <w:rsid w:val="00311C4E"/>
    <w:rsid w:val="00313C54"/>
    <w:rsid w:val="00313FE8"/>
    <w:rsid w:val="003146DD"/>
    <w:rsid w:val="00317C19"/>
    <w:rsid w:val="00321485"/>
    <w:rsid w:val="00324141"/>
    <w:rsid w:val="00325AB3"/>
    <w:rsid w:val="0032615C"/>
    <w:rsid w:val="0032619E"/>
    <w:rsid w:val="0032626D"/>
    <w:rsid w:val="00326919"/>
    <w:rsid w:val="00326CFF"/>
    <w:rsid w:val="00327430"/>
    <w:rsid w:val="00330148"/>
    <w:rsid w:val="00330550"/>
    <w:rsid w:val="00332820"/>
    <w:rsid w:val="0033354B"/>
    <w:rsid w:val="003340C5"/>
    <w:rsid w:val="00334972"/>
    <w:rsid w:val="00335818"/>
    <w:rsid w:val="00335C45"/>
    <w:rsid w:val="00335E68"/>
    <w:rsid w:val="00337EAD"/>
    <w:rsid w:val="00340F35"/>
    <w:rsid w:val="00341999"/>
    <w:rsid w:val="00342464"/>
    <w:rsid w:val="003438AE"/>
    <w:rsid w:val="003440BF"/>
    <w:rsid w:val="0034431F"/>
    <w:rsid w:val="00344657"/>
    <w:rsid w:val="00344BCE"/>
    <w:rsid w:val="003450DD"/>
    <w:rsid w:val="00346498"/>
    <w:rsid w:val="003465A2"/>
    <w:rsid w:val="003478D4"/>
    <w:rsid w:val="0035032B"/>
    <w:rsid w:val="0035195E"/>
    <w:rsid w:val="0035224D"/>
    <w:rsid w:val="00352B83"/>
    <w:rsid w:val="00352D3A"/>
    <w:rsid w:val="00353147"/>
    <w:rsid w:val="0035314A"/>
    <w:rsid w:val="00353E42"/>
    <w:rsid w:val="00353EA2"/>
    <w:rsid w:val="003559BD"/>
    <w:rsid w:val="00355A49"/>
    <w:rsid w:val="00360385"/>
    <w:rsid w:val="0036187C"/>
    <w:rsid w:val="00362AD8"/>
    <w:rsid w:val="003631E4"/>
    <w:rsid w:val="003633D7"/>
    <w:rsid w:val="00364251"/>
    <w:rsid w:val="003655CB"/>
    <w:rsid w:val="00367724"/>
    <w:rsid w:val="0037071B"/>
    <w:rsid w:val="00373148"/>
    <w:rsid w:val="0037341D"/>
    <w:rsid w:val="00374DD2"/>
    <w:rsid w:val="00376DC9"/>
    <w:rsid w:val="00380545"/>
    <w:rsid w:val="0038082C"/>
    <w:rsid w:val="00380AF4"/>
    <w:rsid w:val="00380C5B"/>
    <w:rsid w:val="00381DCB"/>
    <w:rsid w:val="00382D63"/>
    <w:rsid w:val="00385400"/>
    <w:rsid w:val="003873FB"/>
    <w:rsid w:val="00393475"/>
    <w:rsid w:val="00394698"/>
    <w:rsid w:val="00395CF7"/>
    <w:rsid w:val="00397206"/>
    <w:rsid w:val="00397CC0"/>
    <w:rsid w:val="003A1E08"/>
    <w:rsid w:val="003A27BA"/>
    <w:rsid w:val="003A2F4D"/>
    <w:rsid w:val="003A6213"/>
    <w:rsid w:val="003A6FB0"/>
    <w:rsid w:val="003A77FF"/>
    <w:rsid w:val="003B00C2"/>
    <w:rsid w:val="003B07A5"/>
    <w:rsid w:val="003B1087"/>
    <w:rsid w:val="003B13F1"/>
    <w:rsid w:val="003B197E"/>
    <w:rsid w:val="003B1AA0"/>
    <w:rsid w:val="003B2A59"/>
    <w:rsid w:val="003B2EED"/>
    <w:rsid w:val="003B3043"/>
    <w:rsid w:val="003B478A"/>
    <w:rsid w:val="003B53EE"/>
    <w:rsid w:val="003B5AB0"/>
    <w:rsid w:val="003B6A2C"/>
    <w:rsid w:val="003C012B"/>
    <w:rsid w:val="003C4291"/>
    <w:rsid w:val="003C47CE"/>
    <w:rsid w:val="003C4CF5"/>
    <w:rsid w:val="003C4DEE"/>
    <w:rsid w:val="003C51DB"/>
    <w:rsid w:val="003C5E26"/>
    <w:rsid w:val="003D0BB1"/>
    <w:rsid w:val="003D1D54"/>
    <w:rsid w:val="003D3C4E"/>
    <w:rsid w:val="003D461E"/>
    <w:rsid w:val="003D5029"/>
    <w:rsid w:val="003D5D10"/>
    <w:rsid w:val="003D7CEB"/>
    <w:rsid w:val="003D7F66"/>
    <w:rsid w:val="003E2113"/>
    <w:rsid w:val="003E300F"/>
    <w:rsid w:val="003E39F0"/>
    <w:rsid w:val="003E3FFE"/>
    <w:rsid w:val="003E557F"/>
    <w:rsid w:val="003E5723"/>
    <w:rsid w:val="003E58E1"/>
    <w:rsid w:val="003E631D"/>
    <w:rsid w:val="003E77F8"/>
    <w:rsid w:val="003F0DD5"/>
    <w:rsid w:val="003F18B9"/>
    <w:rsid w:val="003F1AEA"/>
    <w:rsid w:val="003F1C79"/>
    <w:rsid w:val="003F229B"/>
    <w:rsid w:val="003F2BFE"/>
    <w:rsid w:val="003F3046"/>
    <w:rsid w:val="003F3AAC"/>
    <w:rsid w:val="003F4287"/>
    <w:rsid w:val="003F5228"/>
    <w:rsid w:val="003F54BE"/>
    <w:rsid w:val="003F5FC4"/>
    <w:rsid w:val="003F6312"/>
    <w:rsid w:val="004006F6"/>
    <w:rsid w:val="0040097C"/>
    <w:rsid w:val="00400E52"/>
    <w:rsid w:val="0040127E"/>
    <w:rsid w:val="0040139E"/>
    <w:rsid w:val="00402A72"/>
    <w:rsid w:val="00405653"/>
    <w:rsid w:val="00406465"/>
    <w:rsid w:val="00406B7B"/>
    <w:rsid w:val="00406F64"/>
    <w:rsid w:val="00407A23"/>
    <w:rsid w:val="004133FA"/>
    <w:rsid w:val="0041389C"/>
    <w:rsid w:val="00413C6C"/>
    <w:rsid w:val="0041477A"/>
    <w:rsid w:val="004158D4"/>
    <w:rsid w:val="00416507"/>
    <w:rsid w:val="00417068"/>
    <w:rsid w:val="00420AD5"/>
    <w:rsid w:val="00420CAE"/>
    <w:rsid w:val="0042109A"/>
    <w:rsid w:val="004224D4"/>
    <w:rsid w:val="004235AD"/>
    <w:rsid w:val="004237A7"/>
    <w:rsid w:val="004255A3"/>
    <w:rsid w:val="00426356"/>
    <w:rsid w:val="00426C78"/>
    <w:rsid w:val="00426F2E"/>
    <w:rsid w:val="0042782C"/>
    <w:rsid w:val="00427B4E"/>
    <w:rsid w:val="00427DDF"/>
    <w:rsid w:val="00427DF4"/>
    <w:rsid w:val="00431287"/>
    <w:rsid w:val="004313C5"/>
    <w:rsid w:val="004316ED"/>
    <w:rsid w:val="004329DB"/>
    <w:rsid w:val="00433623"/>
    <w:rsid w:val="00434649"/>
    <w:rsid w:val="0043528C"/>
    <w:rsid w:val="004373F8"/>
    <w:rsid w:val="00437675"/>
    <w:rsid w:val="00441199"/>
    <w:rsid w:val="00443DC2"/>
    <w:rsid w:val="00444225"/>
    <w:rsid w:val="00444F73"/>
    <w:rsid w:val="00446C89"/>
    <w:rsid w:val="0044741F"/>
    <w:rsid w:val="0045011C"/>
    <w:rsid w:val="0045076C"/>
    <w:rsid w:val="00451304"/>
    <w:rsid w:val="004529B4"/>
    <w:rsid w:val="004538B0"/>
    <w:rsid w:val="00453919"/>
    <w:rsid w:val="00453F77"/>
    <w:rsid w:val="0045541C"/>
    <w:rsid w:val="00457146"/>
    <w:rsid w:val="004573D5"/>
    <w:rsid w:val="004578A5"/>
    <w:rsid w:val="00457AF9"/>
    <w:rsid w:val="0046078E"/>
    <w:rsid w:val="004609D0"/>
    <w:rsid w:val="00462310"/>
    <w:rsid w:val="0046266D"/>
    <w:rsid w:val="00463E53"/>
    <w:rsid w:val="00464E9A"/>
    <w:rsid w:val="00466AB0"/>
    <w:rsid w:val="00467794"/>
    <w:rsid w:val="00467E2D"/>
    <w:rsid w:val="00470E49"/>
    <w:rsid w:val="004710F5"/>
    <w:rsid w:val="00471B36"/>
    <w:rsid w:val="00471CEE"/>
    <w:rsid w:val="00472288"/>
    <w:rsid w:val="00473DC6"/>
    <w:rsid w:val="00474FBC"/>
    <w:rsid w:val="0047756B"/>
    <w:rsid w:val="004812F7"/>
    <w:rsid w:val="00481D8A"/>
    <w:rsid w:val="00482C27"/>
    <w:rsid w:val="004835B4"/>
    <w:rsid w:val="004842FB"/>
    <w:rsid w:val="004855A2"/>
    <w:rsid w:val="00485F11"/>
    <w:rsid w:val="004860C0"/>
    <w:rsid w:val="00486313"/>
    <w:rsid w:val="00490FAF"/>
    <w:rsid w:val="00491FA6"/>
    <w:rsid w:val="0049230F"/>
    <w:rsid w:val="00492B73"/>
    <w:rsid w:val="0049318D"/>
    <w:rsid w:val="004948DC"/>
    <w:rsid w:val="00495A33"/>
    <w:rsid w:val="00497F79"/>
    <w:rsid w:val="004A030D"/>
    <w:rsid w:val="004A1027"/>
    <w:rsid w:val="004A17C7"/>
    <w:rsid w:val="004A419F"/>
    <w:rsid w:val="004A4511"/>
    <w:rsid w:val="004B1313"/>
    <w:rsid w:val="004B42A4"/>
    <w:rsid w:val="004B4A36"/>
    <w:rsid w:val="004B5407"/>
    <w:rsid w:val="004B5BC7"/>
    <w:rsid w:val="004B6FBB"/>
    <w:rsid w:val="004C39BB"/>
    <w:rsid w:val="004C3AF6"/>
    <w:rsid w:val="004C5B46"/>
    <w:rsid w:val="004C610E"/>
    <w:rsid w:val="004C614D"/>
    <w:rsid w:val="004C7C0E"/>
    <w:rsid w:val="004D0FD5"/>
    <w:rsid w:val="004D35D0"/>
    <w:rsid w:val="004D36BE"/>
    <w:rsid w:val="004D5600"/>
    <w:rsid w:val="004D7FD0"/>
    <w:rsid w:val="004E1991"/>
    <w:rsid w:val="004E2B50"/>
    <w:rsid w:val="004E2C21"/>
    <w:rsid w:val="004E3459"/>
    <w:rsid w:val="004E3CAE"/>
    <w:rsid w:val="004E3EF6"/>
    <w:rsid w:val="004E490D"/>
    <w:rsid w:val="004E5464"/>
    <w:rsid w:val="004E5F76"/>
    <w:rsid w:val="004E6D8B"/>
    <w:rsid w:val="004E7868"/>
    <w:rsid w:val="004E7BE5"/>
    <w:rsid w:val="004E7D1B"/>
    <w:rsid w:val="004F2A3F"/>
    <w:rsid w:val="004F2E6B"/>
    <w:rsid w:val="004F30F6"/>
    <w:rsid w:val="004F3459"/>
    <w:rsid w:val="004F35EB"/>
    <w:rsid w:val="004F3886"/>
    <w:rsid w:val="004F3D34"/>
    <w:rsid w:val="004F3E0E"/>
    <w:rsid w:val="004F42CB"/>
    <w:rsid w:val="004F554E"/>
    <w:rsid w:val="004F5999"/>
    <w:rsid w:val="004F7A3D"/>
    <w:rsid w:val="004F7C82"/>
    <w:rsid w:val="00500D68"/>
    <w:rsid w:val="00501996"/>
    <w:rsid w:val="00501CEE"/>
    <w:rsid w:val="00501F1C"/>
    <w:rsid w:val="005030DE"/>
    <w:rsid w:val="00504577"/>
    <w:rsid w:val="005055E0"/>
    <w:rsid w:val="00505BFA"/>
    <w:rsid w:val="0050654B"/>
    <w:rsid w:val="0050742C"/>
    <w:rsid w:val="005076FC"/>
    <w:rsid w:val="0051049B"/>
    <w:rsid w:val="00510697"/>
    <w:rsid w:val="00512458"/>
    <w:rsid w:val="005124C8"/>
    <w:rsid w:val="00514B02"/>
    <w:rsid w:val="00514D84"/>
    <w:rsid w:val="00515452"/>
    <w:rsid w:val="00516592"/>
    <w:rsid w:val="00516F4A"/>
    <w:rsid w:val="00517B81"/>
    <w:rsid w:val="00520097"/>
    <w:rsid w:val="005205F3"/>
    <w:rsid w:val="00522C5E"/>
    <w:rsid w:val="00523341"/>
    <w:rsid w:val="00524608"/>
    <w:rsid w:val="00524BA3"/>
    <w:rsid w:val="00526D23"/>
    <w:rsid w:val="00527A8F"/>
    <w:rsid w:val="005319A6"/>
    <w:rsid w:val="0053398A"/>
    <w:rsid w:val="00535C5E"/>
    <w:rsid w:val="00536AAE"/>
    <w:rsid w:val="00536BC2"/>
    <w:rsid w:val="005403D0"/>
    <w:rsid w:val="00541815"/>
    <w:rsid w:val="005419AC"/>
    <w:rsid w:val="0054211F"/>
    <w:rsid w:val="00543256"/>
    <w:rsid w:val="00543311"/>
    <w:rsid w:val="00543A78"/>
    <w:rsid w:val="00544DDB"/>
    <w:rsid w:val="00545F72"/>
    <w:rsid w:val="00547174"/>
    <w:rsid w:val="00547986"/>
    <w:rsid w:val="00550A51"/>
    <w:rsid w:val="00553090"/>
    <w:rsid w:val="00554A16"/>
    <w:rsid w:val="005550DD"/>
    <w:rsid w:val="00555115"/>
    <w:rsid w:val="0055559B"/>
    <w:rsid w:val="00555E14"/>
    <w:rsid w:val="0055694C"/>
    <w:rsid w:val="00560261"/>
    <w:rsid w:val="005663F5"/>
    <w:rsid w:val="00566838"/>
    <w:rsid w:val="0057106E"/>
    <w:rsid w:val="00571BCD"/>
    <w:rsid w:val="0057304A"/>
    <w:rsid w:val="00573B8C"/>
    <w:rsid w:val="005747B9"/>
    <w:rsid w:val="00576F7C"/>
    <w:rsid w:val="00576FAB"/>
    <w:rsid w:val="005772B4"/>
    <w:rsid w:val="00577A91"/>
    <w:rsid w:val="00580D89"/>
    <w:rsid w:val="005813AB"/>
    <w:rsid w:val="005818D5"/>
    <w:rsid w:val="00581E88"/>
    <w:rsid w:val="005824F0"/>
    <w:rsid w:val="0058392F"/>
    <w:rsid w:val="00585A3F"/>
    <w:rsid w:val="0058718D"/>
    <w:rsid w:val="00587D2E"/>
    <w:rsid w:val="00590404"/>
    <w:rsid w:val="005908D2"/>
    <w:rsid w:val="00592B47"/>
    <w:rsid w:val="0059411C"/>
    <w:rsid w:val="005942DB"/>
    <w:rsid w:val="005943B2"/>
    <w:rsid w:val="00594A61"/>
    <w:rsid w:val="00594ADF"/>
    <w:rsid w:val="00595618"/>
    <w:rsid w:val="00596785"/>
    <w:rsid w:val="00596A84"/>
    <w:rsid w:val="00597FFC"/>
    <w:rsid w:val="005A0B8C"/>
    <w:rsid w:val="005A0EDD"/>
    <w:rsid w:val="005A21FE"/>
    <w:rsid w:val="005A37DF"/>
    <w:rsid w:val="005A42B2"/>
    <w:rsid w:val="005A476C"/>
    <w:rsid w:val="005A48D4"/>
    <w:rsid w:val="005A4B48"/>
    <w:rsid w:val="005A4C85"/>
    <w:rsid w:val="005A4EFF"/>
    <w:rsid w:val="005A5627"/>
    <w:rsid w:val="005A616F"/>
    <w:rsid w:val="005B0106"/>
    <w:rsid w:val="005B084E"/>
    <w:rsid w:val="005B243D"/>
    <w:rsid w:val="005B5A4F"/>
    <w:rsid w:val="005B7BC7"/>
    <w:rsid w:val="005C0B59"/>
    <w:rsid w:val="005C0C19"/>
    <w:rsid w:val="005C1EF3"/>
    <w:rsid w:val="005C31BE"/>
    <w:rsid w:val="005C331B"/>
    <w:rsid w:val="005C41A1"/>
    <w:rsid w:val="005C53B5"/>
    <w:rsid w:val="005C5A1C"/>
    <w:rsid w:val="005C678B"/>
    <w:rsid w:val="005C6C8C"/>
    <w:rsid w:val="005D018A"/>
    <w:rsid w:val="005D2929"/>
    <w:rsid w:val="005D38C8"/>
    <w:rsid w:val="005D50E1"/>
    <w:rsid w:val="005D6C16"/>
    <w:rsid w:val="005E09C1"/>
    <w:rsid w:val="005E0BA1"/>
    <w:rsid w:val="005E12CD"/>
    <w:rsid w:val="005E3D63"/>
    <w:rsid w:val="005E4162"/>
    <w:rsid w:val="005E51EB"/>
    <w:rsid w:val="005E53E1"/>
    <w:rsid w:val="005E73A2"/>
    <w:rsid w:val="005E7EA5"/>
    <w:rsid w:val="005F02CC"/>
    <w:rsid w:val="005F3B1B"/>
    <w:rsid w:val="005F4192"/>
    <w:rsid w:val="005F53E9"/>
    <w:rsid w:val="005F5C5F"/>
    <w:rsid w:val="005F5EB1"/>
    <w:rsid w:val="005F60D9"/>
    <w:rsid w:val="005F6663"/>
    <w:rsid w:val="005F7205"/>
    <w:rsid w:val="005F7656"/>
    <w:rsid w:val="00601924"/>
    <w:rsid w:val="00601D94"/>
    <w:rsid w:val="00601E88"/>
    <w:rsid w:val="00604D64"/>
    <w:rsid w:val="00605241"/>
    <w:rsid w:val="00605A2E"/>
    <w:rsid w:val="006071D3"/>
    <w:rsid w:val="00607D98"/>
    <w:rsid w:val="006109F9"/>
    <w:rsid w:val="00610FA6"/>
    <w:rsid w:val="00611CD9"/>
    <w:rsid w:val="00612745"/>
    <w:rsid w:val="0061371F"/>
    <w:rsid w:val="0061465F"/>
    <w:rsid w:val="00617534"/>
    <w:rsid w:val="00620A0A"/>
    <w:rsid w:val="00620F1A"/>
    <w:rsid w:val="006210C4"/>
    <w:rsid w:val="006222F6"/>
    <w:rsid w:val="00622B32"/>
    <w:rsid w:val="00622C01"/>
    <w:rsid w:val="00624D03"/>
    <w:rsid w:val="00626576"/>
    <w:rsid w:val="00627750"/>
    <w:rsid w:val="00631AAC"/>
    <w:rsid w:val="00633150"/>
    <w:rsid w:val="00634C26"/>
    <w:rsid w:val="006376B5"/>
    <w:rsid w:val="00637C4F"/>
    <w:rsid w:val="00637E35"/>
    <w:rsid w:val="00641F16"/>
    <w:rsid w:val="00642DFE"/>
    <w:rsid w:val="00643D37"/>
    <w:rsid w:val="00644BAB"/>
    <w:rsid w:val="00645857"/>
    <w:rsid w:val="00646C0A"/>
    <w:rsid w:val="00647132"/>
    <w:rsid w:val="006476F4"/>
    <w:rsid w:val="00651A18"/>
    <w:rsid w:val="00651C2B"/>
    <w:rsid w:val="00651F87"/>
    <w:rsid w:val="00652DD8"/>
    <w:rsid w:val="006537BF"/>
    <w:rsid w:val="00653DF0"/>
    <w:rsid w:val="00654D11"/>
    <w:rsid w:val="00654F57"/>
    <w:rsid w:val="00654F9B"/>
    <w:rsid w:val="00656647"/>
    <w:rsid w:val="00656F46"/>
    <w:rsid w:val="00661613"/>
    <w:rsid w:val="00661E22"/>
    <w:rsid w:val="00662DE1"/>
    <w:rsid w:val="00663C47"/>
    <w:rsid w:val="006658FD"/>
    <w:rsid w:val="0066688E"/>
    <w:rsid w:val="00666891"/>
    <w:rsid w:val="006675AC"/>
    <w:rsid w:val="00672020"/>
    <w:rsid w:val="00674CCD"/>
    <w:rsid w:val="00675048"/>
    <w:rsid w:val="0067523B"/>
    <w:rsid w:val="00675931"/>
    <w:rsid w:val="00675E1B"/>
    <w:rsid w:val="00677E06"/>
    <w:rsid w:val="0068034F"/>
    <w:rsid w:val="00682339"/>
    <w:rsid w:val="00683839"/>
    <w:rsid w:val="006843A0"/>
    <w:rsid w:val="006856E5"/>
    <w:rsid w:val="006857B2"/>
    <w:rsid w:val="00686878"/>
    <w:rsid w:val="00690E8B"/>
    <w:rsid w:val="00691FA3"/>
    <w:rsid w:val="006937D0"/>
    <w:rsid w:val="00695A01"/>
    <w:rsid w:val="00696271"/>
    <w:rsid w:val="00696BE5"/>
    <w:rsid w:val="006A0144"/>
    <w:rsid w:val="006A2337"/>
    <w:rsid w:val="006A2E1E"/>
    <w:rsid w:val="006A386D"/>
    <w:rsid w:val="006A5A2A"/>
    <w:rsid w:val="006A5ED0"/>
    <w:rsid w:val="006A63FF"/>
    <w:rsid w:val="006A68A8"/>
    <w:rsid w:val="006B0D02"/>
    <w:rsid w:val="006B1C2F"/>
    <w:rsid w:val="006B2923"/>
    <w:rsid w:val="006B32BC"/>
    <w:rsid w:val="006B338F"/>
    <w:rsid w:val="006B37BB"/>
    <w:rsid w:val="006B4BC2"/>
    <w:rsid w:val="006B4DF7"/>
    <w:rsid w:val="006B6440"/>
    <w:rsid w:val="006C2319"/>
    <w:rsid w:val="006C2A9D"/>
    <w:rsid w:val="006C2E72"/>
    <w:rsid w:val="006C4684"/>
    <w:rsid w:val="006C6CE5"/>
    <w:rsid w:val="006C78C9"/>
    <w:rsid w:val="006C794C"/>
    <w:rsid w:val="006D3D64"/>
    <w:rsid w:val="006D5724"/>
    <w:rsid w:val="006D686A"/>
    <w:rsid w:val="006E1CD5"/>
    <w:rsid w:val="006E35DA"/>
    <w:rsid w:val="006E3826"/>
    <w:rsid w:val="006E3906"/>
    <w:rsid w:val="006E4FDF"/>
    <w:rsid w:val="006E5694"/>
    <w:rsid w:val="006E7465"/>
    <w:rsid w:val="006F0573"/>
    <w:rsid w:val="006F0A0F"/>
    <w:rsid w:val="006F0C31"/>
    <w:rsid w:val="006F0D5F"/>
    <w:rsid w:val="006F1DCF"/>
    <w:rsid w:val="006F5431"/>
    <w:rsid w:val="006F55B4"/>
    <w:rsid w:val="006F592D"/>
    <w:rsid w:val="006F5AFE"/>
    <w:rsid w:val="006F71BD"/>
    <w:rsid w:val="00700488"/>
    <w:rsid w:val="007016A7"/>
    <w:rsid w:val="00703391"/>
    <w:rsid w:val="00703A64"/>
    <w:rsid w:val="00703B26"/>
    <w:rsid w:val="00703F5D"/>
    <w:rsid w:val="00704A91"/>
    <w:rsid w:val="00705B36"/>
    <w:rsid w:val="0070602A"/>
    <w:rsid w:val="0070646B"/>
    <w:rsid w:val="007066FA"/>
    <w:rsid w:val="00707941"/>
    <w:rsid w:val="00712236"/>
    <w:rsid w:val="00714F20"/>
    <w:rsid w:val="00715470"/>
    <w:rsid w:val="007162EF"/>
    <w:rsid w:val="00716988"/>
    <w:rsid w:val="00716EE4"/>
    <w:rsid w:val="00720148"/>
    <w:rsid w:val="007225C5"/>
    <w:rsid w:val="00722662"/>
    <w:rsid w:val="00723BA0"/>
    <w:rsid w:val="00723F47"/>
    <w:rsid w:val="0072436C"/>
    <w:rsid w:val="007243C1"/>
    <w:rsid w:val="007248FC"/>
    <w:rsid w:val="00724BA7"/>
    <w:rsid w:val="007250C2"/>
    <w:rsid w:val="00726779"/>
    <w:rsid w:val="00726B32"/>
    <w:rsid w:val="00727209"/>
    <w:rsid w:val="00732C40"/>
    <w:rsid w:val="00733AB5"/>
    <w:rsid w:val="00734220"/>
    <w:rsid w:val="0073430A"/>
    <w:rsid w:val="00735809"/>
    <w:rsid w:val="00735C81"/>
    <w:rsid w:val="00736A17"/>
    <w:rsid w:val="0073715E"/>
    <w:rsid w:val="00737456"/>
    <w:rsid w:val="00737DA7"/>
    <w:rsid w:val="0074095B"/>
    <w:rsid w:val="00740BE2"/>
    <w:rsid w:val="00741775"/>
    <w:rsid w:val="00741BBD"/>
    <w:rsid w:val="00743959"/>
    <w:rsid w:val="00743B24"/>
    <w:rsid w:val="00744CC1"/>
    <w:rsid w:val="00744FA1"/>
    <w:rsid w:val="0074559C"/>
    <w:rsid w:val="00747A48"/>
    <w:rsid w:val="00747E63"/>
    <w:rsid w:val="00753AD6"/>
    <w:rsid w:val="0075412C"/>
    <w:rsid w:val="00754AA9"/>
    <w:rsid w:val="007569C5"/>
    <w:rsid w:val="00756FF4"/>
    <w:rsid w:val="00761A93"/>
    <w:rsid w:val="0076215A"/>
    <w:rsid w:val="00762886"/>
    <w:rsid w:val="007634D0"/>
    <w:rsid w:val="007668B8"/>
    <w:rsid w:val="00770A12"/>
    <w:rsid w:val="00772046"/>
    <w:rsid w:val="0077293E"/>
    <w:rsid w:val="007731E0"/>
    <w:rsid w:val="00773C9E"/>
    <w:rsid w:val="00774494"/>
    <w:rsid w:val="007769B2"/>
    <w:rsid w:val="00776AE4"/>
    <w:rsid w:val="00776CD0"/>
    <w:rsid w:val="00777A61"/>
    <w:rsid w:val="00777F54"/>
    <w:rsid w:val="0078088D"/>
    <w:rsid w:val="00781708"/>
    <w:rsid w:val="007832A1"/>
    <w:rsid w:val="00785600"/>
    <w:rsid w:val="00786079"/>
    <w:rsid w:val="00786557"/>
    <w:rsid w:val="0079227D"/>
    <w:rsid w:val="007922A0"/>
    <w:rsid w:val="007968C2"/>
    <w:rsid w:val="00796A7B"/>
    <w:rsid w:val="00797706"/>
    <w:rsid w:val="007A03A2"/>
    <w:rsid w:val="007A070E"/>
    <w:rsid w:val="007A2D95"/>
    <w:rsid w:val="007A56C7"/>
    <w:rsid w:val="007A6059"/>
    <w:rsid w:val="007A62E0"/>
    <w:rsid w:val="007A63B2"/>
    <w:rsid w:val="007A7834"/>
    <w:rsid w:val="007B01F1"/>
    <w:rsid w:val="007B0CA1"/>
    <w:rsid w:val="007B2AB1"/>
    <w:rsid w:val="007B4563"/>
    <w:rsid w:val="007B5FDD"/>
    <w:rsid w:val="007B6995"/>
    <w:rsid w:val="007B78F9"/>
    <w:rsid w:val="007B7E07"/>
    <w:rsid w:val="007C1069"/>
    <w:rsid w:val="007C5557"/>
    <w:rsid w:val="007C5562"/>
    <w:rsid w:val="007C5CF3"/>
    <w:rsid w:val="007C6190"/>
    <w:rsid w:val="007C69D6"/>
    <w:rsid w:val="007C6C67"/>
    <w:rsid w:val="007C6DD8"/>
    <w:rsid w:val="007D2142"/>
    <w:rsid w:val="007D258B"/>
    <w:rsid w:val="007D3BE3"/>
    <w:rsid w:val="007D3D2C"/>
    <w:rsid w:val="007D495B"/>
    <w:rsid w:val="007D5373"/>
    <w:rsid w:val="007D57D8"/>
    <w:rsid w:val="007D6048"/>
    <w:rsid w:val="007D74BD"/>
    <w:rsid w:val="007D7C94"/>
    <w:rsid w:val="007D7DD2"/>
    <w:rsid w:val="007E0C0D"/>
    <w:rsid w:val="007E1552"/>
    <w:rsid w:val="007E1745"/>
    <w:rsid w:val="007E2759"/>
    <w:rsid w:val="007E2E0D"/>
    <w:rsid w:val="007E359F"/>
    <w:rsid w:val="007E3A99"/>
    <w:rsid w:val="007E44F9"/>
    <w:rsid w:val="007E519C"/>
    <w:rsid w:val="007E5E44"/>
    <w:rsid w:val="007E65EC"/>
    <w:rsid w:val="007F0757"/>
    <w:rsid w:val="007F0E1E"/>
    <w:rsid w:val="007F1497"/>
    <w:rsid w:val="007F22ED"/>
    <w:rsid w:val="007F2380"/>
    <w:rsid w:val="007F26E1"/>
    <w:rsid w:val="007F2E86"/>
    <w:rsid w:val="007F4299"/>
    <w:rsid w:val="007F4CAF"/>
    <w:rsid w:val="007F4CCC"/>
    <w:rsid w:val="007F5B12"/>
    <w:rsid w:val="007F62EA"/>
    <w:rsid w:val="007F6D25"/>
    <w:rsid w:val="007F7064"/>
    <w:rsid w:val="007F71F7"/>
    <w:rsid w:val="007F7FE9"/>
    <w:rsid w:val="0080098E"/>
    <w:rsid w:val="0080182C"/>
    <w:rsid w:val="00801B42"/>
    <w:rsid w:val="00804709"/>
    <w:rsid w:val="00804BBC"/>
    <w:rsid w:val="00804DAB"/>
    <w:rsid w:val="00805D97"/>
    <w:rsid w:val="008065E8"/>
    <w:rsid w:val="0081037F"/>
    <w:rsid w:val="00810B2E"/>
    <w:rsid w:val="0081109E"/>
    <w:rsid w:val="008142F8"/>
    <w:rsid w:val="00814F5D"/>
    <w:rsid w:val="008151BE"/>
    <w:rsid w:val="00815E1F"/>
    <w:rsid w:val="0081661C"/>
    <w:rsid w:val="00816C9D"/>
    <w:rsid w:val="00820791"/>
    <w:rsid w:val="00821402"/>
    <w:rsid w:val="00821DFB"/>
    <w:rsid w:val="00822436"/>
    <w:rsid w:val="008233EB"/>
    <w:rsid w:val="00825101"/>
    <w:rsid w:val="00826B31"/>
    <w:rsid w:val="00826E95"/>
    <w:rsid w:val="00827F34"/>
    <w:rsid w:val="00830BED"/>
    <w:rsid w:val="00830FBB"/>
    <w:rsid w:val="00831A5E"/>
    <w:rsid w:val="00833404"/>
    <w:rsid w:val="00833E42"/>
    <w:rsid w:val="0083466B"/>
    <w:rsid w:val="008352F9"/>
    <w:rsid w:val="00836C44"/>
    <w:rsid w:val="0083754E"/>
    <w:rsid w:val="00837660"/>
    <w:rsid w:val="008410CA"/>
    <w:rsid w:val="008413D2"/>
    <w:rsid w:val="008435AC"/>
    <w:rsid w:val="00844591"/>
    <w:rsid w:val="008450F8"/>
    <w:rsid w:val="00845E55"/>
    <w:rsid w:val="0084602B"/>
    <w:rsid w:val="008467E4"/>
    <w:rsid w:val="00846A0B"/>
    <w:rsid w:val="008470A2"/>
    <w:rsid w:val="00850190"/>
    <w:rsid w:val="008504D0"/>
    <w:rsid w:val="00852A4B"/>
    <w:rsid w:val="00852AFA"/>
    <w:rsid w:val="00853055"/>
    <w:rsid w:val="008541B3"/>
    <w:rsid w:val="008543AD"/>
    <w:rsid w:val="00855BEB"/>
    <w:rsid w:val="008606D4"/>
    <w:rsid w:val="00860A25"/>
    <w:rsid w:val="00860F93"/>
    <w:rsid w:val="008611CA"/>
    <w:rsid w:val="00861327"/>
    <w:rsid w:val="008634C8"/>
    <w:rsid w:val="00864290"/>
    <w:rsid w:val="00864950"/>
    <w:rsid w:val="008657AB"/>
    <w:rsid w:val="00865E53"/>
    <w:rsid w:val="00866504"/>
    <w:rsid w:val="00870EBA"/>
    <w:rsid w:val="00871A01"/>
    <w:rsid w:val="008721CA"/>
    <w:rsid w:val="00873A10"/>
    <w:rsid w:val="008744F5"/>
    <w:rsid w:val="00874DC2"/>
    <w:rsid w:val="00875473"/>
    <w:rsid w:val="00875AFB"/>
    <w:rsid w:val="00876932"/>
    <w:rsid w:val="0088039E"/>
    <w:rsid w:val="00880D22"/>
    <w:rsid w:val="00880EEF"/>
    <w:rsid w:val="00882F82"/>
    <w:rsid w:val="00884BE6"/>
    <w:rsid w:val="00884CDC"/>
    <w:rsid w:val="0088503C"/>
    <w:rsid w:val="00885BA7"/>
    <w:rsid w:val="00885C93"/>
    <w:rsid w:val="00885D92"/>
    <w:rsid w:val="008919CE"/>
    <w:rsid w:val="00891DD4"/>
    <w:rsid w:val="008929F0"/>
    <w:rsid w:val="00892D67"/>
    <w:rsid w:val="00893454"/>
    <w:rsid w:val="008952B1"/>
    <w:rsid w:val="008955BD"/>
    <w:rsid w:val="00895D05"/>
    <w:rsid w:val="00896A71"/>
    <w:rsid w:val="00897A25"/>
    <w:rsid w:val="008A0242"/>
    <w:rsid w:val="008A0A69"/>
    <w:rsid w:val="008A0A78"/>
    <w:rsid w:val="008A377C"/>
    <w:rsid w:val="008A46C5"/>
    <w:rsid w:val="008A504B"/>
    <w:rsid w:val="008A5C93"/>
    <w:rsid w:val="008A5CE8"/>
    <w:rsid w:val="008A6143"/>
    <w:rsid w:val="008A6219"/>
    <w:rsid w:val="008A6C74"/>
    <w:rsid w:val="008B0ABC"/>
    <w:rsid w:val="008B199A"/>
    <w:rsid w:val="008B19C4"/>
    <w:rsid w:val="008B49DE"/>
    <w:rsid w:val="008B5C74"/>
    <w:rsid w:val="008B5FFF"/>
    <w:rsid w:val="008C0313"/>
    <w:rsid w:val="008C1460"/>
    <w:rsid w:val="008C164F"/>
    <w:rsid w:val="008C1684"/>
    <w:rsid w:val="008C2308"/>
    <w:rsid w:val="008C4BE0"/>
    <w:rsid w:val="008C5A23"/>
    <w:rsid w:val="008C60E9"/>
    <w:rsid w:val="008C6A3B"/>
    <w:rsid w:val="008C7836"/>
    <w:rsid w:val="008C7A39"/>
    <w:rsid w:val="008C7D77"/>
    <w:rsid w:val="008C7FB5"/>
    <w:rsid w:val="008D1C1C"/>
    <w:rsid w:val="008D24D2"/>
    <w:rsid w:val="008D5BEF"/>
    <w:rsid w:val="008D634D"/>
    <w:rsid w:val="008E0A52"/>
    <w:rsid w:val="008E14ED"/>
    <w:rsid w:val="008E22FE"/>
    <w:rsid w:val="008E3B9B"/>
    <w:rsid w:val="008E4165"/>
    <w:rsid w:val="008E4317"/>
    <w:rsid w:val="008F08D9"/>
    <w:rsid w:val="008F2502"/>
    <w:rsid w:val="008F540C"/>
    <w:rsid w:val="008F5A95"/>
    <w:rsid w:val="008F6121"/>
    <w:rsid w:val="008F617A"/>
    <w:rsid w:val="008F7D93"/>
    <w:rsid w:val="00900BA3"/>
    <w:rsid w:val="00901D03"/>
    <w:rsid w:val="00903051"/>
    <w:rsid w:val="00903FE4"/>
    <w:rsid w:val="00904A06"/>
    <w:rsid w:val="0090512F"/>
    <w:rsid w:val="009057C5"/>
    <w:rsid w:val="009058B7"/>
    <w:rsid w:val="00907120"/>
    <w:rsid w:val="009109CD"/>
    <w:rsid w:val="009115E3"/>
    <w:rsid w:val="00912828"/>
    <w:rsid w:val="009134A2"/>
    <w:rsid w:val="009135AE"/>
    <w:rsid w:val="00913E01"/>
    <w:rsid w:val="00913FDE"/>
    <w:rsid w:val="009150A7"/>
    <w:rsid w:val="009167C3"/>
    <w:rsid w:val="00916F35"/>
    <w:rsid w:val="00917490"/>
    <w:rsid w:val="00923D78"/>
    <w:rsid w:val="00924D09"/>
    <w:rsid w:val="00925029"/>
    <w:rsid w:val="00926ED9"/>
    <w:rsid w:val="00927FF0"/>
    <w:rsid w:val="009300AC"/>
    <w:rsid w:val="009303F6"/>
    <w:rsid w:val="00930F8F"/>
    <w:rsid w:val="0093114D"/>
    <w:rsid w:val="00931702"/>
    <w:rsid w:val="00931918"/>
    <w:rsid w:val="00932631"/>
    <w:rsid w:val="00932879"/>
    <w:rsid w:val="009328DB"/>
    <w:rsid w:val="00932C33"/>
    <w:rsid w:val="00932F29"/>
    <w:rsid w:val="00932FA3"/>
    <w:rsid w:val="0093387E"/>
    <w:rsid w:val="00933A31"/>
    <w:rsid w:val="0093424C"/>
    <w:rsid w:val="00934FC2"/>
    <w:rsid w:val="00935A2F"/>
    <w:rsid w:val="00935C53"/>
    <w:rsid w:val="00935F8F"/>
    <w:rsid w:val="00937FBD"/>
    <w:rsid w:val="009407B6"/>
    <w:rsid w:val="009425DF"/>
    <w:rsid w:val="009428D7"/>
    <w:rsid w:val="00944976"/>
    <w:rsid w:val="00944A83"/>
    <w:rsid w:val="00944DFC"/>
    <w:rsid w:val="00947422"/>
    <w:rsid w:val="009514EA"/>
    <w:rsid w:val="00951CC5"/>
    <w:rsid w:val="00952098"/>
    <w:rsid w:val="0095224A"/>
    <w:rsid w:val="0095378B"/>
    <w:rsid w:val="00953910"/>
    <w:rsid w:val="0095392E"/>
    <w:rsid w:val="009543A6"/>
    <w:rsid w:val="00954C5F"/>
    <w:rsid w:val="009579BD"/>
    <w:rsid w:val="00957E6B"/>
    <w:rsid w:val="00957EF1"/>
    <w:rsid w:val="009615D7"/>
    <w:rsid w:val="00961CD7"/>
    <w:rsid w:val="00962DDA"/>
    <w:rsid w:val="00962F49"/>
    <w:rsid w:val="009631F2"/>
    <w:rsid w:val="00963DD1"/>
    <w:rsid w:val="00964105"/>
    <w:rsid w:val="00964BDE"/>
    <w:rsid w:val="0096520B"/>
    <w:rsid w:val="00966693"/>
    <w:rsid w:val="009666B4"/>
    <w:rsid w:val="00966785"/>
    <w:rsid w:val="009668C6"/>
    <w:rsid w:val="0096752D"/>
    <w:rsid w:val="00970A9C"/>
    <w:rsid w:val="0097133C"/>
    <w:rsid w:val="00972374"/>
    <w:rsid w:val="009731F5"/>
    <w:rsid w:val="00974249"/>
    <w:rsid w:val="00975EC8"/>
    <w:rsid w:val="00975F0B"/>
    <w:rsid w:val="009765E7"/>
    <w:rsid w:val="009767AC"/>
    <w:rsid w:val="009772DA"/>
    <w:rsid w:val="009774FB"/>
    <w:rsid w:val="0097795C"/>
    <w:rsid w:val="00977B92"/>
    <w:rsid w:val="009800C9"/>
    <w:rsid w:val="00980D26"/>
    <w:rsid w:val="00980E79"/>
    <w:rsid w:val="00982BCC"/>
    <w:rsid w:val="00983910"/>
    <w:rsid w:val="00984E5F"/>
    <w:rsid w:val="00986065"/>
    <w:rsid w:val="009860DC"/>
    <w:rsid w:val="00987751"/>
    <w:rsid w:val="009913F6"/>
    <w:rsid w:val="009916F6"/>
    <w:rsid w:val="00992B5F"/>
    <w:rsid w:val="00992FC9"/>
    <w:rsid w:val="009950CA"/>
    <w:rsid w:val="00995727"/>
    <w:rsid w:val="00995D13"/>
    <w:rsid w:val="009976D3"/>
    <w:rsid w:val="00997D88"/>
    <w:rsid w:val="009A002B"/>
    <w:rsid w:val="009A2E59"/>
    <w:rsid w:val="009A2F54"/>
    <w:rsid w:val="009A54D3"/>
    <w:rsid w:val="009A7380"/>
    <w:rsid w:val="009A77CD"/>
    <w:rsid w:val="009B16C9"/>
    <w:rsid w:val="009B22D8"/>
    <w:rsid w:val="009B2BF5"/>
    <w:rsid w:val="009B41C2"/>
    <w:rsid w:val="009B424B"/>
    <w:rsid w:val="009B552A"/>
    <w:rsid w:val="009B70DA"/>
    <w:rsid w:val="009C0727"/>
    <w:rsid w:val="009C19DF"/>
    <w:rsid w:val="009C3013"/>
    <w:rsid w:val="009C3405"/>
    <w:rsid w:val="009C45E2"/>
    <w:rsid w:val="009C6214"/>
    <w:rsid w:val="009C6BE3"/>
    <w:rsid w:val="009C6EE6"/>
    <w:rsid w:val="009C7156"/>
    <w:rsid w:val="009C7336"/>
    <w:rsid w:val="009C7664"/>
    <w:rsid w:val="009D0BE0"/>
    <w:rsid w:val="009D3C9E"/>
    <w:rsid w:val="009D4E0C"/>
    <w:rsid w:val="009E271C"/>
    <w:rsid w:val="009E2EAB"/>
    <w:rsid w:val="009E3840"/>
    <w:rsid w:val="009E41C5"/>
    <w:rsid w:val="009E448E"/>
    <w:rsid w:val="009E58E7"/>
    <w:rsid w:val="009E5C1D"/>
    <w:rsid w:val="009E6CB8"/>
    <w:rsid w:val="009E73CC"/>
    <w:rsid w:val="009E757A"/>
    <w:rsid w:val="009F15CA"/>
    <w:rsid w:val="009F27EA"/>
    <w:rsid w:val="009F42CA"/>
    <w:rsid w:val="009F4D6C"/>
    <w:rsid w:val="009F7BC5"/>
    <w:rsid w:val="009F7CB6"/>
    <w:rsid w:val="00A00017"/>
    <w:rsid w:val="00A01CDF"/>
    <w:rsid w:val="00A045C1"/>
    <w:rsid w:val="00A04DFF"/>
    <w:rsid w:val="00A0550D"/>
    <w:rsid w:val="00A10225"/>
    <w:rsid w:val="00A10684"/>
    <w:rsid w:val="00A10979"/>
    <w:rsid w:val="00A11D22"/>
    <w:rsid w:val="00A12DC8"/>
    <w:rsid w:val="00A13A16"/>
    <w:rsid w:val="00A13CA9"/>
    <w:rsid w:val="00A1424C"/>
    <w:rsid w:val="00A14A77"/>
    <w:rsid w:val="00A15730"/>
    <w:rsid w:val="00A165D9"/>
    <w:rsid w:val="00A16B79"/>
    <w:rsid w:val="00A16C20"/>
    <w:rsid w:val="00A16FBC"/>
    <w:rsid w:val="00A17263"/>
    <w:rsid w:val="00A17573"/>
    <w:rsid w:val="00A20D83"/>
    <w:rsid w:val="00A210B9"/>
    <w:rsid w:val="00A2134F"/>
    <w:rsid w:val="00A22FB6"/>
    <w:rsid w:val="00A2310D"/>
    <w:rsid w:val="00A2457A"/>
    <w:rsid w:val="00A24FB1"/>
    <w:rsid w:val="00A27C95"/>
    <w:rsid w:val="00A30ABB"/>
    <w:rsid w:val="00A315AE"/>
    <w:rsid w:val="00A322DD"/>
    <w:rsid w:val="00A3337C"/>
    <w:rsid w:val="00A34E4B"/>
    <w:rsid w:val="00A3540D"/>
    <w:rsid w:val="00A35D6C"/>
    <w:rsid w:val="00A36578"/>
    <w:rsid w:val="00A36AB6"/>
    <w:rsid w:val="00A40ED3"/>
    <w:rsid w:val="00A41401"/>
    <w:rsid w:val="00A42C7C"/>
    <w:rsid w:val="00A43B05"/>
    <w:rsid w:val="00A449AF"/>
    <w:rsid w:val="00A452C2"/>
    <w:rsid w:val="00A45933"/>
    <w:rsid w:val="00A45E4D"/>
    <w:rsid w:val="00A46A5C"/>
    <w:rsid w:val="00A515A6"/>
    <w:rsid w:val="00A51825"/>
    <w:rsid w:val="00A51F25"/>
    <w:rsid w:val="00A54225"/>
    <w:rsid w:val="00A55360"/>
    <w:rsid w:val="00A5635E"/>
    <w:rsid w:val="00A56613"/>
    <w:rsid w:val="00A56681"/>
    <w:rsid w:val="00A57698"/>
    <w:rsid w:val="00A60D06"/>
    <w:rsid w:val="00A6173E"/>
    <w:rsid w:val="00A61C34"/>
    <w:rsid w:val="00A61E96"/>
    <w:rsid w:val="00A62572"/>
    <w:rsid w:val="00A64A12"/>
    <w:rsid w:val="00A65439"/>
    <w:rsid w:val="00A66192"/>
    <w:rsid w:val="00A66D7C"/>
    <w:rsid w:val="00A67ACD"/>
    <w:rsid w:val="00A67CBE"/>
    <w:rsid w:val="00A71503"/>
    <w:rsid w:val="00A72864"/>
    <w:rsid w:val="00A7372B"/>
    <w:rsid w:val="00A73AA7"/>
    <w:rsid w:val="00A74CFE"/>
    <w:rsid w:val="00A75A5F"/>
    <w:rsid w:val="00A76C1E"/>
    <w:rsid w:val="00A802BB"/>
    <w:rsid w:val="00A805E1"/>
    <w:rsid w:val="00A80BEF"/>
    <w:rsid w:val="00A8161C"/>
    <w:rsid w:val="00A81B15"/>
    <w:rsid w:val="00A83773"/>
    <w:rsid w:val="00A83A16"/>
    <w:rsid w:val="00A8467D"/>
    <w:rsid w:val="00A84D25"/>
    <w:rsid w:val="00A85286"/>
    <w:rsid w:val="00A85DBC"/>
    <w:rsid w:val="00A86B65"/>
    <w:rsid w:val="00A90F37"/>
    <w:rsid w:val="00A91132"/>
    <w:rsid w:val="00A91EA4"/>
    <w:rsid w:val="00A92D74"/>
    <w:rsid w:val="00A93237"/>
    <w:rsid w:val="00A93B37"/>
    <w:rsid w:val="00A97247"/>
    <w:rsid w:val="00A97641"/>
    <w:rsid w:val="00AA17A9"/>
    <w:rsid w:val="00AA1FD9"/>
    <w:rsid w:val="00AA28BF"/>
    <w:rsid w:val="00AA2B35"/>
    <w:rsid w:val="00AA42AF"/>
    <w:rsid w:val="00AA6293"/>
    <w:rsid w:val="00AA69E4"/>
    <w:rsid w:val="00AA75B4"/>
    <w:rsid w:val="00AB0C5E"/>
    <w:rsid w:val="00AB2457"/>
    <w:rsid w:val="00AB25ED"/>
    <w:rsid w:val="00AB2839"/>
    <w:rsid w:val="00AB3F85"/>
    <w:rsid w:val="00AB4AC5"/>
    <w:rsid w:val="00AB4B02"/>
    <w:rsid w:val="00AC04CB"/>
    <w:rsid w:val="00AC0FF6"/>
    <w:rsid w:val="00AC22DF"/>
    <w:rsid w:val="00AC41D2"/>
    <w:rsid w:val="00AC4886"/>
    <w:rsid w:val="00AC5901"/>
    <w:rsid w:val="00AC5DDB"/>
    <w:rsid w:val="00AC5F4C"/>
    <w:rsid w:val="00AC6CC8"/>
    <w:rsid w:val="00AD0AA7"/>
    <w:rsid w:val="00AD1CE5"/>
    <w:rsid w:val="00AD21A1"/>
    <w:rsid w:val="00AD222C"/>
    <w:rsid w:val="00AD4B9B"/>
    <w:rsid w:val="00AD6CE0"/>
    <w:rsid w:val="00AD77D7"/>
    <w:rsid w:val="00AD78C4"/>
    <w:rsid w:val="00AE0517"/>
    <w:rsid w:val="00AE0F5C"/>
    <w:rsid w:val="00AE116C"/>
    <w:rsid w:val="00AE261C"/>
    <w:rsid w:val="00AE48C8"/>
    <w:rsid w:val="00AE4E8F"/>
    <w:rsid w:val="00AE5031"/>
    <w:rsid w:val="00AF0E90"/>
    <w:rsid w:val="00AF472C"/>
    <w:rsid w:val="00AF4FDB"/>
    <w:rsid w:val="00AF7A38"/>
    <w:rsid w:val="00B00F5B"/>
    <w:rsid w:val="00B04885"/>
    <w:rsid w:val="00B04C7E"/>
    <w:rsid w:val="00B0580C"/>
    <w:rsid w:val="00B0589A"/>
    <w:rsid w:val="00B11258"/>
    <w:rsid w:val="00B12202"/>
    <w:rsid w:val="00B12D0B"/>
    <w:rsid w:val="00B136A1"/>
    <w:rsid w:val="00B14BC8"/>
    <w:rsid w:val="00B14BDB"/>
    <w:rsid w:val="00B20C57"/>
    <w:rsid w:val="00B2120B"/>
    <w:rsid w:val="00B21FED"/>
    <w:rsid w:val="00B22ADA"/>
    <w:rsid w:val="00B2597E"/>
    <w:rsid w:val="00B2715B"/>
    <w:rsid w:val="00B273FD"/>
    <w:rsid w:val="00B30074"/>
    <w:rsid w:val="00B306C6"/>
    <w:rsid w:val="00B30E5D"/>
    <w:rsid w:val="00B31B5D"/>
    <w:rsid w:val="00B335BE"/>
    <w:rsid w:val="00B33A91"/>
    <w:rsid w:val="00B33C7C"/>
    <w:rsid w:val="00B3533B"/>
    <w:rsid w:val="00B35EAF"/>
    <w:rsid w:val="00B36208"/>
    <w:rsid w:val="00B3769C"/>
    <w:rsid w:val="00B40D30"/>
    <w:rsid w:val="00B410F6"/>
    <w:rsid w:val="00B4128E"/>
    <w:rsid w:val="00B42FB9"/>
    <w:rsid w:val="00B43A0B"/>
    <w:rsid w:val="00B44117"/>
    <w:rsid w:val="00B444B2"/>
    <w:rsid w:val="00B45EE9"/>
    <w:rsid w:val="00B461D0"/>
    <w:rsid w:val="00B47AE8"/>
    <w:rsid w:val="00B5043F"/>
    <w:rsid w:val="00B50A7E"/>
    <w:rsid w:val="00B51BA0"/>
    <w:rsid w:val="00B5296E"/>
    <w:rsid w:val="00B533CB"/>
    <w:rsid w:val="00B5441D"/>
    <w:rsid w:val="00B55887"/>
    <w:rsid w:val="00B55D9A"/>
    <w:rsid w:val="00B576B3"/>
    <w:rsid w:val="00B57C4A"/>
    <w:rsid w:val="00B61FAF"/>
    <w:rsid w:val="00B62514"/>
    <w:rsid w:val="00B6261B"/>
    <w:rsid w:val="00B630B5"/>
    <w:rsid w:val="00B646AE"/>
    <w:rsid w:val="00B654F6"/>
    <w:rsid w:val="00B737E8"/>
    <w:rsid w:val="00B75673"/>
    <w:rsid w:val="00B75741"/>
    <w:rsid w:val="00B76AF1"/>
    <w:rsid w:val="00B770EE"/>
    <w:rsid w:val="00B775C1"/>
    <w:rsid w:val="00B77B3F"/>
    <w:rsid w:val="00B80CEF"/>
    <w:rsid w:val="00B81E5B"/>
    <w:rsid w:val="00B81EE1"/>
    <w:rsid w:val="00B823DF"/>
    <w:rsid w:val="00B8317F"/>
    <w:rsid w:val="00B83E3E"/>
    <w:rsid w:val="00B840FB"/>
    <w:rsid w:val="00B8446C"/>
    <w:rsid w:val="00B84D3F"/>
    <w:rsid w:val="00B86098"/>
    <w:rsid w:val="00B870D4"/>
    <w:rsid w:val="00B87133"/>
    <w:rsid w:val="00B87687"/>
    <w:rsid w:val="00B9036C"/>
    <w:rsid w:val="00B90A15"/>
    <w:rsid w:val="00B92920"/>
    <w:rsid w:val="00B93D6D"/>
    <w:rsid w:val="00B948C0"/>
    <w:rsid w:val="00B94A0A"/>
    <w:rsid w:val="00B95507"/>
    <w:rsid w:val="00B95B57"/>
    <w:rsid w:val="00B960EA"/>
    <w:rsid w:val="00B96836"/>
    <w:rsid w:val="00BA0D2D"/>
    <w:rsid w:val="00BA1972"/>
    <w:rsid w:val="00BA1E1C"/>
    <w:rsid w:val="00BA25BC"/>
    <w:rsid w:val="00BA30A1"/>
    <w:rsid w:val="00BA3526"/>
    <w:rsid w:val="00BA4272"/>
    <w:rsid w:val="00BA5EFD"/>
    <w:rsid w:val="00BB08ED"/>
    <w:rsid w:val="00BB2968"/>
    <w:rsid w:val="00BB2AB5"/>
    <w:rsid w:val="00BB4346"/>
    <w:rsid w:val="00BB4B16"/>
    <w:rsid w:val="00BB5AC8"/>
    <w:rsid w:val="00BB66DF"/>
    <w:rsid w:val="00BB6B3A"/>
    <w:rsid w:val="00BC151E"/>
    <w:rsid w:val="00BC2986"/>
    <w:rsid w:val="00BC4FA2"/>
    <w:rsid w:val="00BC5BB4"/>
    <w:rsid w:val="00BC5CFD"/>
    <w:rsid w:val="00BD01BF"/>
    <w:rsid w:val="00BD0770"/>
    <w:rsid w:val="00BD0905"/>
    <w:rsid w:val="00BD0D18"/>
    <w:rsid w:val="00BD17AE"/>
    <w:rsid w:val="00BD2F18"/>
    <w:rsid w:val="00BD3D54"/>
    <w:rsid w:val="00BD455F"/>
    <w:rsid w:val="00BD53A3"/>
    <w:rsid w:val="00BD6423"/>
    <w:rsid w:val="00BD6EAE"/>
    <w:rsid w:val="00BD707B"/>
    <w:rsid w:val="00BD7535"/>
    <w:rsid w:val="00BE1E40"/>
    <w:rsid w:val="00BE20C8"/>
    <w:rsid w:val="00BE26B5"/>
    <w:rsid w:val="00BE2C60"/>
    <w:rsid w:val="00BE44C0"/>
    <w:rsid w:val="00BE6607"/>
    <w:rsid w:val="00BE6FC2"/>
    <w:rsid w:val="00BF140B"/>
    <w:rsid w:val="00BF144D"/>
    <w:rsid w:val="00BF2B04"/>
    <w:rsid w:val="00BF3374"/>
    <w:rsid w:val="00BF4B30"/>
    <w:rsid w:val="00BF4E47"/>
    <w:rsid w:val="00BF5B3A"/>
    <w:rsid w:val="00BF6387"/>
    <w:rsid w:val="00BF65B8"/>
    <w:rsid w:val="00BF70DF"/>
    <w:rsid w:val="00C00AE7"/>
    <w:rsid w:val="00C017AD"/>
    <w:rsid w:val="00C026BB"/>
    <w:rsid w:val="00C03D96"/>
    <w:rsid w:val="00C052D8"/>
    <w:rsid w:val="00C05D5F"/>
    <w:rsid w:val="00C065DE"/>
    <w:rsid w:val="00C073AA"/>
    <w:rsid w:val="00C07C9B"/>
    <w:rsid w:val="00C157D5"/>
    <w:rsid w:val="00C16052"/>
    <w:rsid w:val="00C1643C"/>
    <w:rsid w:val="00C16A1F"/>
    <w:rsid w:val="00C209B5"/>
    <w:rsid w:val="00C2113F"/>
    <w:rsid w:val="00C21275"/>
    <w:rsid w:val="00C213AD"/>
    <w:rsid w:val="00C222EE"/>
    <w:rsid w:val="00C25247"/>
    <w:rsid w:val="00C255A0"/>
    <w:rsid w:val="00C26C44"/>
    <w:rsid w:val="00C26EE8"/>
    <w:rsid w:val="00C30E16"/>
    <w:rsid w:val="00C3115D"/>
    <w:rsid w:val="00C32259"/>
    <w:rsid w:val="00C325ED"/>
    <w:rsid w:val="00C352A5"/>
    <w:rsid w:val="00C35E76"/>
    <w:rsid w:val="00C371FB"/>
    <w:rsid w:val="00C37FC9"/>
    <w:rsid w:val="00C42DFF"/>
    <w:rsid w:val="00C42F12"/>
    <w:rsid w:val="00C43B44"/>
    <w:rsid w:val="00C452E4"/>
    <w:rsid w:val="00C46B1C"/>
    <w:rsid w:val="00C47F45"/>
    <w:rsid w:val="00C510BD"/>
    <w:rsid w:val="00C531DF"/>
    <w:rsid w:val="00C55C21"/>
    <w:rsid w:val="00C55E71"/>
    <w:rsid w:val="00C560EE"/>
    <w:rsid w:val="00C57F66"/>
    <w:rsid w:val="00C617C6"/>
    <w:rsid w:val="00C627D9"/>
    <w:rsid w:val="00C638E6"/>
    <w:rsid w:val="00C65303"/>
    <w:rsid w:val="00C67D73"/>
    <w:rsid w:val="00C70C5D"/>
    <w:rsid w:val="00C7214F"/>
    <w:rsid w:val="00C736A3"/>
    <w:rsid w:val="00C736F3"/>
    <w:rsid w:val="00C738A7"/>
    <w:rsid w:val="00C74B4D"/>
    <w:rsid w:val="00C759A3"/>
    <w:rsid w:val="00C759E4"/>
    <w:rsid w:val="00C77ADA"/>
    <w:rsid w:val="00C8000D"/>
    <w:rsid w:val="00C80762"/>
    <w:rsid w:val="00C814B5"/>
    <w:rsid w:val="00C827EF"/>
    <w:rsid w:val="00C8344F"/>
    <w:rsid w:val="00C841AD"/>
    <w:rsid w:val="00C84641"/>
    <w:rsid w:val="00C846C7"/>
    <w:rsid w:val="00C84EC1"/>
    <w:rsid w:val="00C850CC"/>
    <w:rsid w:val="00C85DFF"/>
    <w:rsid w:val="00C85EB1"/>
    <w:rsid w:val="00C86404"/>
    <w:rsid w:val="00C90471"/>
    <w:rsid w:val="00C927DA"/>
    <w:rsid w:val="00C958F3"/>
    <w:rsid w:val="00C95B32"/>
    <w:rsid w:val="00CA0193"/>
    <w:rsid w:val="00CA179A"/>
    <w:rsid w:val="00CA3A27"/>
    <w:rsid w:val="00CA517A"/>
    <w:rsid w:val="00CA733C"/>
    <w:rsid w:val="00CA77F9"/>
    <w:rsid w:val="00CB0079"/>
    <w:rsid w:val="00CB2259"/>
    <w:rsid w:val="00CB29E4"/>
    <w:rsid w:val="00CB39EF"/>
    <w:rsid w:val="00CB4FE4"/>
    <w:rsid w:val="00CB5289"/>
    <w:rsid w:val="00CB5BF2"/>
    <w:rsid w:val="00CB6259"/>
    <w:rsid w:val="00CB7308"/>
    <w:rsid w:val="00CB7762"/>
    <w:rsid w:val="00CC0DFF"/>
    <w:rsid w:val="00CC41C2"/>
    <w:rsid w:val="00CC6FE0"/>
    <w:rsid w:val="00CD093D"/>
    <w:rsid w:val="00CD1ADE"/>
    <w:rsid w:val="00CD1F6E"/>
    <w:rsid w:val="00CD254C"/>
    <w:rsid w:val="00CD3858"/>
    <w:rsid w:val="00CD4CDE"/>
    <w:rsid w:val="00CD5691"/>
    <w:rsid w:val="00CD63C3"/>
    <w:rsid w:val="00CD6C8B"/>
    <w:rsid w:val="00CD7F91"/>
    <w:rsid w:val="00CE01CA"/>
    <w:rsid w:val="00CE0386"/>
    <w:rsid w:val="00CE1A28"/>
    <w:rsid w:val="00CE2CF9"/>
    <w:rsid w:val="00CE448D"/>
    <w:rsid w:val="00CE6ACB"/>
    <w:rsid w:val="00CF0031"/>
    <w:rsid w:val="00CF026C"/>
    <w:rsid w:val="00CF0C99"/>
    <w:rsid w:val="00CF2B8C"/>
    <w:rsid w:val="00CF30C0"/>
    <w:rsid w:val="00CF36CB"/>
    <w:rsid w:val="00CF3AE7"/>
    <w:rsid w:val="00CF46D3"/>
    <w:rsid w:val="00CF54EB"/>
    <w:rsid w:val="00D016B2"/>
    <w:rsid w:val="00D028DF"/>
    <w:rsid w:val="00D02B99"/>
    <w:rsid w:val="00D05211"/>
    <w:rsid w:val="00D05A5C"/>
    <w:rsid w:val="00D05B4B"/>
    <w:rsid w:val="00D05B70"/>
    <w:rsid w:val="00D05CF1"/>
    <w:rsid w:val="00D05D11"/>
    <w:rsid w:val="00D076FD"/>
    <w:rsid w:val="00D10499"/>
    <w:rsid w:val="00D10773"/>
    <w:rsid w:val="00D12CB8"/>
    <w:rsid w:val="00D12FC0"/>
    <w:rsid w:val="00D16C1A"/>
    <w:rsid w:val="00D16CE2"/>
    <w:rsid w:val="00D17AD8"/>
    <w:rsid w:val="00D21245"/>
    <w:rsid w:val="00D22D04"/>
    <w:rsid w:val="00D22F52"/>
    <w:rsid w:val="00D24556"/>
    <w:rsid w:val="00D245E2"/>
    <w:rsid w:val="00D25D92"/>
    <w:rsid w:val="00D2601F"/>
    <w:rsid w:val="00D26312"/>
    <w:rsid w:val="00D26B7F"/>
    <w:rsid w:val="00D26D63"/>
    <w:rsid w:val="00D279C7"/>
    <w:rsid w:val="00D32B86"/>
    <w:rsid w:val="00D32F72"/>
    <w:rsid w:val="00D33575"/>
    <w:rsid w:val="00D35CCB"/>
    <w:rsid w:val="00D36F29"/>
    <w:rsid w:val="00D37444"/>
    <w:rsid w:val="00D37A5A"/>
    <w:rsid w:val="00D402C2"/>
    <w:rsid w:val="00D41A87"/>
    <w:rsid w:val="00D41AF1"/>
    <w:rsid w:val="00D450CF"/>
    <w:rsid w:val="00D45D41"/>
    <w:rsid w:val="00D46BC6"/>
    <w:rsid w:val="00D46F53"/>
    <w:rsid w:val="00D47C64"/>
    <w:rsid w:val="00D50406"/>
    <w:rsid w:val="00D5113B"/>
    <w:rsid w:val="00D51ABA"/>
    <w:rsid w:val="00D520E4"/>
    <w:rsid w:val="00D52694"/>
    <w:rsid w:val="00D53C01"/>
    <w:rsid w:val="00D54E81"/>
    <w:rsid w:val="00D5535C"/>
    <w:rsid w:val="00D55B87"/>
    <w:rsid w:val="00D567FB"/>
    <w:rsid w:val="00D57DFA"/>
    <w:rsid w:val="00D60138"/>
    <w:rsid w:val="00D60475"/>
    <w:rsid w:val="00D60950"/>
    <w:rsid w:val="00D61198"/>
    <w:rsid w:val="00D62C2B"/>
    <w:rsid w:val="00D63588"/>
    <w:rsid w:val="00D63D5C"/>
    <w:rsid w:val="00D66194"/>
    <w:rsid w:val="00D6691C"/>
    <w:rsid w:val="00D66B3C"/>
    <w:rsid w:val="00D70DBC"/>
    <w:rsid w:val="00D71FB5"/>
    <w:rsid w:val="00D73E84"/>
    <w:rsid w:val="00D74E57"/>
    <w:rsid w:val="00D7664D"/>
    <w:rsid w:val="00D77424"/>
    <w:rsid w:val="00D77D16"/>
    <w:rsid w:val="00D801E0"/>
    <w:rsid w:val="00D831D7"/>
    <w:rsid w:val="00D8465F"/>
    <w:rsid w:val="00D84F2F"/>
    <w:rsid w:val="00D85322"/>
    <w:rsid w:val="00D85C7B"/>
    <w:rsid w:val="00D90529"/>
    <w:rsid w:val="00D91109"/>
    <w:rsid w:val="00D922A6"/>
    <w:rsid w:val="00D9442D"/>
    <w:rsid w:val="00D95F20"/>
    <w:rsid w:val="00D97044"/>
    <w:rsid w:val="00D9763F"/>
    <w:rsid w:val="00DA175A"/>
    <w:rsid w:val="00DA2833"/>
    <w:rsid w:val="00DA44AD"/>
    <w:rsid w:val="00DA56EA"/>
    <w:rsid w:val="00DA6215"/>
    <w:rsid w:val="00DA66C3"/>
    <w:rsid w:val="00DB0E27"/>
    <w:rsid w:val="00DB0E74"/>
    <w:rsid w:val="00DB3960"/>
    <w:rsid w:val="00DB4A68"/>
    <w:rsid w:val="00DB4EB9"/>
    <w:rsid w:val="00DB66EE"/>
    <w:rsid w:val="00DB6E0E"/>
    <w:rsid w:val="00DB79AD"/>
    <w:rsid w:val="00DC07AA"/>
    <w:rsid w:val="00DC5179"/>
    <w:rsid w:val="00DC5D50"/>
    <w:rsid w:val="00DC7C16"/>
    <w:rsid w:val="00DD0C2C"/>
    <w:rsid w:val="00DD3063"/>
    <w:rsid w:val="00DD4BF9"/>
    <w:rsid w:val="00DD6AB1"/>
    <w:rsid w:val="00DD7E5E"/>
    <w:rsid w:val="00DE00E7"/>
    <w:rsid w:val="00DE026A"/>
    <w:rsid w:val="00DE1690"/>
    <w:rsid w:val="00DE630B"/>
    <w:rsid w:val="00DE66C8"/>
    <w:rsid w:val="00DE7486"/>
    <w:rsid w:val="00DF1F4A"/>
    <w:rsid w:val="00DF24BD"/>
    <w:rsid w:val="00DF3BD2"/>
    <w:rsid w:val="00DF4663"/>
    <w:rsid w:val="00DF4FC4"/>
    <w:rsid w:val="00DF7117"/>
    <w:rsid w:val="00DF7BB1"/>
    <w:rsid w:val="00E00224"/>
    <w:rsid w:val="00E0101F"/>
    <w:rsid w:val="00E018E8"/>
    <w:rsid w:val="00E026AA"/>
    <w:rsid w:val="00E038CE"/>
    <w:rsid w:val="00E04523"/>
    <w:rsid w:val="00E0463C"/>
    <w:rsid w:val="00E049B8"/>
    <w:rsid w:val="00E04B29"/>
    <w:rsid w:val="00E04CCB"/>
    <w:rsid w:val="00E070F4"/>
    <w:rsid w:val="00E077C9"/>
    <w:rsid w:val="00E07A52"/>
    <w:rsid w:val="00E106BB"/>
    <w:rsid w:val="00E11C02"/>
    <w:rsid w:val="00E16985"/>
    <w:rsid w:val="00E2022B"/>
    <w:rsid w:val="00E20E5A"/>
    <w:rsid w:val="00E224FC"/>
    <w:rsid w:val="00E25600"/>
    <w:rsid w:val="00E256F9"/>
    <w:rsid w:val="00E25A67"/>
    <w:rsid w:val="00E31F57"/>
    <w:rsid w:val="00E32159"/>
    <w:rsid w:val="00E322ED"/>
    <w:rsid w:val="00E336C5"/>
    <w:rsid w:val="00E3425B"/>
    <w:rsid w:val="00E34794"/>
    <w:rsid w:val="00E35A79"/>
    <w:rsid w:val="00E35CC5"/>
    <w:rsid w:val="00E40862"/>
    <w:rsid w:val="00E41143"/>
    <w:rsid w:val="00E41279"/>
    <w:rsid w:val="00E41EB5"/>
    <w:rsid w:val="00E42834"/>
    <w:rsid w:val="00E43935"/>
    <w:rsid w:val="00E447B9"/>
    <w:rsid w:val="00E46122"/>
    <w:rsid w:val="00E46512"/>
    <w:rsid w:val="00E5001A"/>
    <w:rsid w:val="00E5006C"/>
    <w:rsid w:val="00E502C4"/>
    <w:rsid w:val="00E50F25"/>
    <w:rsid w:val="00E51FC1"/>
    <w:rsid w:val="00E52535"/>
    <w:rsid w:val="00E53AF8"/>
    <w:rsid w:val="00E53F62"/>
    <w:rsid w:val="00E55ABC"/>
    <w:rsid w:val="00E56CE5"/>
    <w:rsid w:val="00E57B74"/>
    <w:rsid w:val="00E60AAB"/>
    <w:rsid w:val="00E62E16"/>
    <w:rsid w:val="00E634A3"/>
    <w:rsid w:val="00E66E41"/>
    <w:rsid w:val="00E700BB"/>
    <w:rsid w:val="00E70E1F"/>
    <w:rsid w:val="00E711AE"/>
    <w:rsid w:val="00E73347"/>
    <w:rsid w:val="00E73729"/>
    <w:rsid w:val="00E7484B"/>
    <w:rsid w:val="00E74D66"/>
    <w:rsid w:val="00E777EE"/>
    <w:rsid w:val="00E804DF"/>
    <w:rsid w:val="00E8093B"/>
    <w:rsid w:val="00E812BD"/>
    <w:rsid w:val="00E81F5D"/>
    <w:rsid w:val="00E82FA7"/>
    <w:rsid w:val="00E83181"/>
    <w:rsid w:val="00E8441B"/>
    <w:rsid w:val="00E8629F"/>
    <w:rsid w:val="00E86549"/>
    <w:rsid w:val="00E87347"/>
    <w:rsid w:val="00E8740D"/>
    <w:rsid w:val="00E876EC"/>
    <w:rsid w:val="00E87916"/>
    <w:rsid w:val="00E901A2"/>
    <w:rsid w:val="00E90B54"/>
    <w:rsid w:val="00E910FC"/>
    <w:rsid w:val="00E94990"/>
    <w:rsid w:val="00E9594C"/>
    <w:rsid w:val="00E96112"/>
    <w:rsid w:val="00E97AA9"/>
    <w:rsid w:val="00EA09B1"/>
    <w:rsid w:val="00EA10BC"/>
    <w:rsid w:val="00EA1563"/>
    <w:rsid w:val="00EA2C39"/>
    <w:rsid w:val="00EA3C24"/>
    <w:rsid w:val="00EA3D76"/>
    <w:rsid w:val="00EA661F"/>
    <w:rsid w:val="00EA6A51"/>
    <w:rsid w:val="00EA6F88"/>
    <w:rsid w:val="00EB0292"/>
    <w:rsid w:val="00EB0D60"/>
    <w:rsid w:val="00EB3438"/>
    <w:rsid w:val="00EB3BAE"/>
    <w:rsid w:val="00EB52D0"/>
    <w:rsid w:val="00EB597F"/>
    <w:rsid w:val="00EB6CCE"/>
    <w:rsid w:val="00EB7A08"/>
    <w:rsid w:val="00EC0715"/>
    <w:rsid w:val="00EC6227"/>
    <w:rsid w:val="00EC65A1"/>
    <w:rsid w:val="00EC6A1C"/>
    <w:rsid w:val="00EC6E93"/>
    <w:rsid w:val="00ED1811"/>
    <w:rsid w:val="00ED1C52"/>
    <w:rsid w:val="00ED2C66"/>
    <w:rsid w:val="00ED5D62"/>
    <w:rsid w:val="00ED622A"/>
    <w:rsid w:val="00EE066A"/>
    <w:rsid w:val="00EE1F64"/>
    <w:rsid w:val="00EE2605"/>
    <w:rsid w:val="00EE3A95"/>
    <w:rsid w:val="00EE4167"/>
    <w:rsid w:val="00EE4B0E"/>
    <w:rsid w:val="00EE4E1E"/>
    <w:rsid w:val="00EE5692"/>
    <w:rsid w:val="00EE5BAE"/>
    <w:rsid w:val="00EE6067"/>
    <w:rsid w:val="00EE6154"/>
    <w:rsid w:val="00EF0164"/>
    <w:rsid w:val="00EF0A98"/>
    <w:rsid w:val="00EF0CA1"/>
    <w:rsid w:val="00EF13FD"/>
    <w:rsid w:val="00EF4235"/>
    <w:rsid w:val="00EF42C6"/>
    <w:rsid w:val="00EF42C9"/>
    <w:rsid w:val="00EF4DB4"/>
    <w:rsid w:val="00EF53BF"/>
    <w:rsid w:val="00EF5511"/>
    <w:rsid w:val="00EF5D8B"/>
    <w:rsid w:val="00EF60D4"/>
    <w:rsid w:val="00EF6EE5"/>
    <w:rsid w:val="00EF75D0"/>
    <w:rsid w:val="00EF788C"/>
    <w:rsid w:val="00F0129D"/>
    <w:rsid w:val="00F01416"/>
    <w:rsid w:val="00F026D6"/>
    <w:rsid w:val="00F04035"/>
    <w:rsid w:val="00F0557F"/>
    <w:rsid w:val="00F05D4D"/>
    <w:rsid w:val="00F05DFF"/>
    <w:rsid w:val="00F072D8"/>
    <w:rsid w:val="00F07C7D"/>
    <w:rsid w:val="00F100AA"/>
    <w:rsid w:val="00F10310"/>
    <w:rsid w:val="00F109C4"/>
    <w:rsid w:val="00F10B79"/>
    <w:rsid w:val="00F10D39"/>
    <w:rsid w:val="00F12D23"/>
    <w:rsid w:val="00F14A93"/>
    <w:rsid w:val="00F15855"/>
    <w:rsid w:val="00F163BC"/>
    <w:rsid w:val="00F16572"/>
    <w:rsid w:val="00F16D32"/>
    <w:rsid w:val="00F16F27"/>
    <w:rsid w:val="00F1709D"/>
    <w:rsid w:val="00F17FE1"/>
    <w:rsid w:val="00F2065F"/>
    <w:rsid w:val="00F20F6A"/>
    <w:rsid w:val="00F2267B"/>
    <w:rsid w:val="00F2271F"/>
    <w:rsid w:val="00F231E5"/>
    <w:rsid w:val="00F24C97"/>
    <w:rsid w:val="00F2771D"/>
    <w:rsid w:val="00F279BB"/>
    <w:rsid w:val="00F27BAC"/>
    <w:rsid w:val="00F30653"/>
    <w:rsid w:val="00F3194A"/>
    <w:rsid w:val="00F31D4A"/>
    <w:rsid w:val="00F3413D"/>
    <w:rsid w:val="00F355C4"/>
    <w:rsid w:val="00F35F5E"/>
    <w:rsid w:val="00F36B8F"/>
    <w:rsid w:val="00F375C8"/>
    <w:rsid w:val="00F408D0"/>
    <w:rsid w:val="00F42619"/>
    <w:rsid w:val="00F429AA"/>
    <w:rsid w:val="00F445CF"/>
    <w:rsid w:val="00F45E15"/>
    <w:rsid w:val="00F508B8"/>
    <w:rsid w:val="00F5142B"/>
    <w:rsid w:val="00F5153F"/>
    <w:rsid w:val="00F5725D"/>
    <w:rsid w:val="00F57C32"/>
    <w:rsid w:val="00F635D5"/>
    <w:rsid w:val="00F6377D"/>
    <w:rsid w:val="00F6508E"/>
    <w:rsid w:val="00F65CD9"/>
    <w:rsid w:val="00F66999"/>
    <w:rsid w:val="00F66C1C"/>
    <w:rsid w:val="00F67F22"/>
    <w:rsid w:val="00F70161"/>
    <w:rsid w:val="00F7143D"/>
    <w:rsid w:val="00F719AC"/>
    <w:rsid w:val="00F71C39"/>
    <w:rsid w:val="00F724D5"/>
    <w:rsid w:val="00F727E6"/>
    <w:rsid w:val="00F727F8"/>
    <w:rsid w:val="00F77B6B"/>
    <w:rsid w:val="00F77E25"/>
    <w:rsid w:val="00F77EB0"/>
    <w:rsid w:val="00F804F7"/>
    <w:rsid w:val="00F81AC1"/>
    <w:rsid w:val="00F86CC4"/>
    <w:rsid w:val="00F87101"/>
    <w:rsid w:val="00F9026A"/>
    <w:rsid w:val="00F90E88"/>
    <w:rsid w:val="00F91F8F"/>
    <w:rsid w:val="00F9209E"/>
    <w:rsid w:val="00F922E0"/>
    <w:rsid w:val="00F94ADB"/>
    <w:rsid w:val="00F95763"/>
    <w:rsid w:val="00FA174D"/>
    <w:rsid w:val="00FA3FA0"/>
    <w:rsid w:val="00FA4597"/>
    <w:rsid w:val="00FA55BF"/>
    <w:rsid w:val="00FA58BE"/>
    <w:rsid w:val="00FB06CF"/>
    <w:rsid w:val="00FB08CA"/>
    <w:rsid w:val="00FB2057"/>
    <w:rsid w:val="00FB3349"/>
    <w:rsid w:val="00FB39AF"/>
    <w:rsid w:val="00FB47DF"/>
    <w:rsid w:val="00FB4834"/>
    <w:rsid w:val="00FB4CA9"/>
    <w:rsid w:val="00FB79E8"/>
    <w:rsid w:val="00FB7DBD"/>
    <w:rsid w:val="00FC051F"/>
    <w:rsid w:val="00FC052B"/>
    <w:rsid w:val="00FC2E5C"/>
    <w:rsid w:val="00FC5F9D"/>
    <w:rsid w:val="00FC7503"/>
    <w:rsid w:val="00FD083F"/>
    <w:rsid w:val="00FD2563"/>
    <w:rsid w:val="00FD446A"/>
    <w:rsid w:val="00FD55C5"/>
    <w:rsid w:val="00FD68A0"/>
    <w:rsid w:val="00FE11AB"/>
    <w:rsid w:val="00FE6651"/>
    <w:rsid w:val="00FF04B3"/>
    <w:rsid w:val="00FF0948"/>
    <w:rsid w:val="00FF1125"/>
    <w:rsid w:val="00FF33AF"/>
    <w:rsid w:val="00FF54FC"/>
    <w:rsid w:val="00FF6EE6"/>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FED78"/>
  <w15:chartTrackingRefBased/>
  <w15:docId w15:val="{D90EE73D-410D-4A5C-A798-4A2EC9C62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B07A5"/>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4"/>
    <w:semiHidden/>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リスト段落,?? ??,?????,????,Lista1,列出段落1,中等深浅网格 1 - 着色 21,¥¡¡¡¡ì¬º¥¹¥È¶ÎÂä,ÁÐ³ö¶ÎÂä,列表段落1,—ño’i—Ž,¥ê¥¹¥È¶ÎÂä,1st level - Bullet List Paragraph,Lettre d'introduction,Paragrafo elenco,Normal bullet 2,Bullet list,R4_bullets,목록 단락,목록단락,列,列表段"/>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R4_bullets 字符,목록 단락 字符,목록단락 字符,Normal bullet 2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578A5"/>
    <w:rPr>
      <w:rFonts w:ascii="Arial" w:hAnsi="Arial"/>
      <w:b/>
      <w:noProof/>
      <w:sz w:val="18"/>
      <w:lang w:val="en-GB" w:eastAsia="en-US"/>
    </w:rPr>
  </w:style>
  <w:style w:type="paragraph" w:customStyle="1" w:styleId="NormalParagraph">
    <w:name w:val="Normal Paragraph"/>
    <w:uiPriority w:val="99"/>
    <w:rsid w:val="00953910"/>
    <w:pPr>
      <w:spacing w:after="200" w:line="276" w:lineRule="auto"/>
    </w:pPr>
    <w:rPr>
      <w:rFonts w:ascii="Arial" w:eastAsia="宋体" w:hAnsi="Arial"/>
      <w:sz w:val="22"/>
      <w:szCs w:val="22"/>
      <w:lang w:val="en-GB" w:eastAsia="en-GB"/>
    </w:rPr>
  </w:style>
  <w:style w:type="character" w:customStyle="1" w:styleId="Char">
    <w:name w:val="列出段落 Char"/>
    <w:uiPriority w:val="34"/>
    <w:rsid w:val="00233DD2"/>
    <w:rPr>
      <w:rFonts w:ascii="Calibri" w:eastAsia="Calibri" w:hAnsi="Calibri"/>
      <w:sz w:val="22"/>
      <w:szCs w:val="22"/>
      <w:lang w:val="en-US"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233DD2"/>
    <w:rPr>
      <w:rFonts w:ascii="Arial" w:hAnsi="Arial"/>
      <w:b/>
      <w:noProof/>
      <w:sz w:val="1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BE1E4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919172240">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537616554">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xiaodong.shen@vivo.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256A0-4F80-4071-AC69-700970ED6011}">
  <ds:schemaRefs>
    <ds:schemaRef ds:uri="http://schemas.microsoft.com/sharepoint/v3/contenttype/forms"/>
  </ds:schemaRefs>
</ds:datastoreItem>
</file>

<file path=customXml/itemProps2.xml><?xml version="1.0" encoding="utf-8"?>
<ds:datastoreItem xmlns:ds="http://schemas.openxmlformats.org/officeDocument/2006/customXml" ds:itemID="{64391E45-2E78-4427-90BC-509A7CD52E2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981C3A1-DBE5-4AD0-91B5-824E7CF51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EC4FDD-FEE7-47B9-912E-8A177AAA9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824</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5510</CharactersWithSpaces>
  <SharedDoc>false</SharedDoc>
  <HyperlinkBase/>
  <HLinks>
    <vt:vector size="12" baseType="variant">
      <vt:variant>
        <vt:i4>8060928</vt:i4>
      </vt:variant>
      <vt:variant>
        <vt:i4>3</vt:i4>
      </vt:variant>
      <vt:variant>
        <vt:i4>0</vt:i4>
      </vt:variant>
      <vt:variant>
        <vt:i4>5</vt:i4>
      </vt:variant>
      <vt:variant>
        <vt:lpwstr>mailto:3GPPLiaison@etsi.org</vt:lpwstr>
      </vt:variant>
      <vt:variant>
        <vt:lpwstr/>
      </vt:variant>
      <vt:variant>
        <vt:i4>7929877</vt:i4>
      </vt:variant>
      <vt:variant>
        <vt:i4>0</vt:i4>
      </vt:variant>
      <vt:variant>
        <vt:i4>0</vt:i4>
      </vt:variant>
      <vt:variant>
        <vt:i4>5</vt:i4>
      </vt:variant>
      <vt:variant>
        <vt:lpwstr>mailto:ruixin.wang@vivo.com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LP-WUS SI</dc:title>
  <dc:subject>MIMO OTA</dc:subject>
  <dc:creator>Ruixin Wang</dc:creator>
  <cp:keywords/>
  <dc:description/>
  <cp:lastModifiedBy>vivo(Qu Xin)</cp:lastModifiedBy>
  <cp:revision>10</cp:revision>
  <dcterms:created xsi:type="dcterms:W3CDTF">2023-04-07T07:08:00Z</dcterms:created>
  <dcterms:modified xsi:type="dcterms:W3CDTF">2023-04-07T14:02:00Z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0x01010057CC4845EE989D469C4AF99498678D58</vt:lpwstr>
  </property>
</Properties>
</file>