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7DC74E05" w:rsidR="00F110CD" w:rsidRPr="00A1678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516E00">
        <w:rPr>
          <w:bCs/>
          <w:noProof w:val="0"/>
          <w:sz w:val="24"/>
          <w:szCs w:val="24"/>
          <w:lang w:val="de-DE"/>
        </w:rPr>
        <w:t>2</w:t>
      </w:r>
      <w:r w:rsidR="00F56433">
        <w:rPr>
          <w:bCs/>
          <w:noProof w:val="0"/>
          <w:sz w:val="24"/>
          <w:szCs w:val="24"/>
          <w:lang w:val="de-DE"/>
        </w:rPr>
        <w:t>bis-e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BA1872" w:rsidRPr="00A1678B">
        <w:rPr>
          <w:bCs/>
          <w:noProof w:val="0"/>
          <w:sz w:val="24"/>
          <w:szCs w:val="24"/>
          <w:lang w:val="de-DE"/>
        </w:rPr>
        <w:t>R1-</w:t>
      </w:r>
      <w:r w:rsidR="00DB45F5" w:rsidRPr="00DB45F5">
        <w:rPr>
          <w:bCs/>
          <w:noProof w:val="0"/>
          <w:sz w:val="24"/>
          <w:szCs w:val="24"/>
          <w:lang w:val="de-DE"/>
        </w:rPr>
        <w:t>2302435</w:t>
      </w:r>
    </w:p>
    <w:p w14:paraId="30E02940" w14:textId="17C50ACA" w:rsidR="00CA26CE" w:rsidRDefault="00F56433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Electronic meeting</w:t>
      </w:r>
      <w:r w:rsidR="006A60A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1</w:t>
      </w:r>
      <w:r w:rsidR="00516E00">
        <w:rPr>
          <w:bCs/>
          <w:noProof w:val="0"/>
          <w:sz w:val="24"/>
          <w:szCs w:val="24"/>
        </w:rPr>
        <w:t>7</w:t>
      </w:r>
      <w:r w:rsidR="00516E00" w:rsidRPr="00516E00">
        <w:rPr>
          <w:bCs/>
          <w:noProof w:val="0"/>
          <w:sz w:val="24"/>
          <w:szCs w:val="24"/>
          <w:vertAlign w:val="superscript"/>
        </w:rPr>
        <w:t>th</w:t>
      </w:r>
      <w:r w:rsidR="00516E00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26</w:t>
      </w:r>
      <w:r w:rsidRPr="00F56433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April</w:t>
      </w:r>
      <w:r w:rsidR="00516E00">
        <w:rPr>
          <w:bCs/>
          <w:noProof w:val="0"/>
          <w:sz w:val="24"/>
          <w:szCs w:val="24"/>
        </w:rPr>
        <w:t>,</w:t>
      </w:r>
      <w:proofErr w:type="gramEnd"/>
      <w:r w:rsidR="00516E00">
        <w:rPr>
          <w:bCs/>
          <w:noProof w:val="0"/>
          <w:sz w:val="24"/>
          <w:szCs w:val="24"/>
        </w:rPr>
        <w:t xml:space="preserve"> </w:t>
      </w:r>
      <w:r w:rsidR="002778BD" w:rsidRPr="002778BD">
        <w:rPr>
          <w:bCs/>
          <w:noProof w:val="0"/>
          <w:sz w:val="24"/>
          <w:szCs w:val="24"/>
        </w:rPr>
        <w:t>202</w:t>
      </w:r>
      <w:r w:rsidR="00516E00">
        <w:rPr>
          <w:bCs/>
          <w:noProof w:val="0"/>
          <w:sz w:val="24"/>
          <w:szCs w:val="24"/>
        </w:rPr>
        <w:t>3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1B5A89E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DE46C9">
        <w:rPr>
          <w:rFonts w:cs="Arial"/>
          <w:b/>
          <w:bCs/>
          <w:sz w:val="24"/>
        </w:rPr>
        <w:t>9.1</w:t>
      </w:r>
      <w:r w:rsidR="0052489A">
        <w:rPr>
          <w:rFonts w:cs="Arial"/>
          <w:b/>
          <w:bCs/>
          <w:sz w:val="24"/>
        </w:rPr>
        <w:t>5</w:t>
      </w:r>
      <w:r w:rsidR="00DE46C9">
        <w:rPr>
          <w:rFonts w:cs="Arial"/>
          <w:b/>
          <w:bCs/>
          <w:sz w:val="24"/>
        </w:rPr>
        <w:t>.</w:t>
      </w:r>
      <w:r w:rsidR="0052489A">
        <w:rPr>
          <w:rFonts w:cs="Arial"/>
          <w:b/>
          <w:bCs/>
          <w:sz w:val="24"/>
        </w:rPr>
        <w:t>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14AA8EBD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2489A">
        <w:rPr>
          <w:rFonts w:ascii="Arial" w:hAnsi="Arial" w:cs="Arial"/>
          <w:b/>
          <w:bCs/>
          <w:sz w:val="24"/>
        </w:rPr>
        <w:t>D</w:t>
      </w:r>
      <w:r w:rsidR="00DE46C9">
        <w:rPr>
          <w:rFonts w:ascii="Arial" w:hAnsi="Arial" w:cs="Arial"/>
          <w:b/>
          <w:bCs/>
          <w:sz w:val="24"/>
        </w:rPr>
        <w:t xml:space="preserve">iscussion on </w:t>
      </w:r>
      <w:r w:rsidR="0052489A">
        <w:rPr>
          <w:rFonts w:ascii="Arial" w:hAnsi="Arial" w:cs="Arial"/>
          <w:b/>
          <w:bCs/>
          <w:sz w:val="24"/>
        </w:rPr>
        <w:t>self-evaluation methodology for potential 3GPP submission of IMT-2020 Satellite Radio Interface Technology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Pr="00FC1482" w:rsidRDefault="00EE7FA7" w:rsidP="00FC1482">
      <w:pPr>
        <w:pStyle w:val="Heading1"/>
        <w:keepNext w:val="0"/>
        <w:keepLines w:val="0"/>
        <w:widowControl w:val="0"/>
        <w:numPr>
          <w:ilvl w:val="0"/>
          <w:numId w:val="13"/>
        </w:numPr>
        <w:pBdr>
          <w:top w:val="single" w:sz="8" w:space="5" w:color="auto"/>
        </w:pBdr>
        <w:tabs>
          <w:tab w:val="num" w:pos="432"/>
        </w:tabs>
        <w:overflowPunct/>
        <w:autoSpaceDE/>
        <w:autoSpaceDN/>
        <w:adjustRightInd/>
        <w:spacing w:after="60"/>
        <w:ind w:left="864" w:hanging="864"/>
        <w:textAlignment w:val="auto"/>
        <w:rPr>
          <w:rFonts w:eastAsia="Batang"/>
          <w:kern w:val="32"/>
          <w:sz w:val="28"/>
          <w:szCs w:val="32"/>
          <w:lang w:eastAsia="x-none"/>
        </w:rPr>
      </w:pPr>
      <w:r w:rsidRPr="00FC1482">
        <w:rPr>
          <w:rFonts w:eastAsia="Batang"/>
          <w:kern w:val="32"/>
          <w:sz w:val="28"/>
          <w:szCs w:val="32"/>
          <w:lang w:eastAsia="x-none"/>
        </w:rPr>
        <w:t>Introduction</w:t>
      </w:r>
    </w:p>
    <w:p w14:paraId="273DE89F" w14:textId="56E1C0B2" w:rsidR="00AF2CA4" w:rsidRPr="00CF5A4E" w:rsidRDefault="00AF2CA4" w:rsidP="00CB7386">
      <w:pPr>
        <w:jc w:val="both"/>
      </w:pPr>
      <w:r w:rsidRPr="00FC1482">
        <w:t>In</w:t>
      </w:r>
      <w:r w:rsidRPr="00CF5A4E">
        <w:t xml:space="preserve"> </w:t>
      </w:r>
      <w:r w:rsidR="00FC54C1" w:rsidRPr="00CF5A4E">
        <w:t>r</w:t>
      </w:r>
      <w:r w:rsidRPr="00CF5A4E">
        <w:t>ecommendation ITU-R M.2083 – IMT Vision – Framework and overall objectives of the future development of IMT for 2020 and beyond, it is presented that various access technologies including a combination of different fixed, terrestrial and satellite networks should interwork in IMT-2020. Each component should fulfil its own role, but also be integrated with other components to provide servi</w:t>
      </w:r>
      <w:r w:rsidR="00646A85" w:rsidRPr="00CF5A4E">
        <w:t>ce continuity as well as reinforced availability to achieve ubiquitous seamless coverage</w:t>
      </w:r>
      <w:r w:rsidR="00132EB4" w:rsidRPr="00CF5A4E">
        <w:t xml:space="preserve"> [1]</w:t>
      </w:r>
      <w:r w:rsidR="00646A85" w:rsidRPr="00CF5A4E">
        <w:t>.</w:t>
      </w:r>
      <w:r w:rsidR="00536B42" w:rsidRPr="00CF5A4E">
        <w:t xml:space="preserve"> Given the </w:t>
      </w:r>
      <w:r w:rsidR="00CD6BC1" w:rsidRPr="00CF5A4E">
        <w:t>simila</w:t>
      </w:r>
      <w:r w:rsidR="00165C81" w:rsidRPr="00CF5A4E">
        <w:t xml:space="preserve">rities and </w:t>
      </w:r>
      <w:r w:rsidR="00703BF4" w:rsidRPr="00CF5A4E">
        <w:t>difference</w:t>
      </w:r>
      <w:r w:rsidR="009245D8" w:rsidRPr="00CF5A4E">
        <w:t>s</w:t>
      </w:r>
      <w:r w:rsidR="00703BF4" w:rsidRPr="00CF5A4E">
        <w:t xml:space="preserve"> </w:t>
      </w:r>
      <w:r w:rsidR="001757EC" w:rsidRPr="00CF5A4E">
        <w:t xml:space="preserve">between </w:t>
      </w:r>
      <w:proofErr w:type="spellStart"/>
      <w:r w:rsidR="00652F48" w:rsidRPr="00CF5A4E">
        <w:t>terrrestial</w:t>
      </w:r>
      <w:proofErr w:type="spellEnd"/>
      <w:r w:rsidR="00652F48" w:rsidRPr="00CF5A4E">
        <w:t xml:space="preserve"> and non-</w:t>
      </w:r>
      <w:proofErr w:type="spellStart"/>
      <w:r w:rsidR="00652F48" w:rsidRPr="00CF5A4E">
        <w:t>terrestial</w:t>
      </w:r>
      <w:proofErr w:type="spellEnd"/>
      <w:r w:rsidR="00165C81" w:rsidRPr="00CF5A4E">
        <w:t xml:space="preserve">, </w:t>
      </w:r>
      <w:r w:rsidR="00165C81" w:rsidRPr="00FC1482">
        <w:t>the requirements and evaluation guidelines developed previously for the terrestrial component of IMT-2020 may be considered for the development of satellite radio interface(s) of IMT-2020 and modified considering specific satellite characteristics, such as modified throughput and user data rates, as neces</w:t>
      </w:r>
      <w:r w:rsidR="00764E89" w:rsidRPr="00CF5A4E">
        <w:t>sary.</w:t>
      </w:r>
    </w:p>
    <w:p w14:paraId="08A6D794" w14:textId="5E8EB726" w:rsidR="006B2C12" w:rsidRPr="00CF5A4E" w:rsidRDefault="00764E89" w:rsidP="00AF2CA4">
      <w:r w:rsidRPr="00FC1482">
        <w:t xml:space="preserve">In this </w:t>
      </w:r>
      <w:r w:rsidR="00DC5D2C" w:rsidRPr="00FC1482">
        <w:t>contribution</w:t>
      </w:r>
      <w:r w:rsidR="00DC5D2C" w:rsidRPr="00CF5A4E">
        <w:t xml:space="preserve"> </w:t>
      </w:r>
      <w:r w:rsidRPr="00CF5A4E">
        <w:t xml:space="preserve">we </w:t>
      </w:r>
      <w:r w:rsidR="006B2C12" w:rsidRPr="00CF5A4E">
        <w:rPr>
          <w:lang w:eastAsia="x-none"/>
        </w:rPr>
        <w:t xml:space="preserve">review the IMT-2020 </w:t>
      </w:r>
      <w:r w:rsidR="00435562" w:rsidRPr="00CF5A4E">
        <w:rPr>
          <w:lang w:eastAsia="x-none"/>
        </w:rPr>
        <w:t>satellite</w:t>
      </w:r>
      <w:r w:rsidR="006B2C12" w:rsidRPr="00CF5A4E">
        <w:rPr>
          <w:lang w:eastAsia="x-none"/>
        </w:rPr>
        <w:t xml:space="preserve"> metrics, </w:t>
      </w:r>
      <w:r w:rsidR="000C3C7F" w:rsidRPr="00CF5A4E">
        <w:rPr>
          <w:lang w:eastAsia="x-none"/>
        </w:rPr>
        <w:t>related</w:t>
      </w:r>
      <w:r w:rsidR="006B2C12" w:rsidRPr="00CF5A4E">
        <w:rPr>
          <w:lang w:eastAsia="x-none"/>
        </w:rPr>
        <w:t xml:space="preserve"> minimum performance requirements and </w:t>
      </w:r>
      <w:r w:rsidR="00DC5D2C" w:rsidRPr="006423ED">
        <w:rPr>
          <w:lang w:eastAsia="x-none"/>
        </w:rPr>
        <w:t xml:space="preserve">our expectation for </w:t>
      </w:r>
      <w:r w:rsidR="000C3C7F" w:rsidRPr="00CF5A4E">
        <w:rPr>
          <w:lang w:eastAsia="x-none"/>
        </w:rPr>
        <w:t xml:space="preserve">their </w:t>
      </w:r>
      <w:r w:rsidR="006B2C12" w:rsidRPr="00CF5A4E">
        <w:rPr>
          <w:lang w:eastAsia="x-none"/>
        </w:rPr>
        <w:t>evaluation methodologies</w:t>
      </w:r>
      <w:r w:rsidR="00B34AE4" w:rsidRPr="00CF5A4E">
        <w:rPr>
          <w:lang w:eastAsia="x-none"/>
        </w:rPr>
        <w:t>.</w:t>
      </w:r>
    </w:p>
    <w:p w14:paraId="47BFFF5B" w14:textId="2AB08A03" w:rsidR="00C77532" w:rsidRPr="006423ED" w:rsidRDefault="00180738" w:rsidP="006423ED">
      <w:pPr>
        <w:pStyle w:val="Heading1"/>
        <w:keepNext w:val="0"/>
        <w:keepLines w:val="0"/>
        <w:widowControl w:val="0"/>
        <w:numPr>
          <w:ilvl w:val="0"/>
          <w:numId w:val="13"/>
        </w:numPr>
        <w:pBdr>
          <w:top w:val="single" w:sz="8" w:space="5" w:color="auto"/>
        </w:pBdr>
        <w:tabs>
          <w:tab w:val="num" w:pos="432"/>
        </w:tabs>
        <w:overflowPunct/>
        <w:autoSpaceDE/>
        <w:autoSpaceDN/>
        <w:adjustRightInd/>
        <w:spacing w:after="60"/>
        <w:ind w:left="864" w:hanging="864"/>
        <w:textAlignment w:val="auto"/>
        <w:rPr>
          <w:rFonts w:eastAsia="Batang"/>
          <w:kern w:val="32"/>
          <w:sz w:val="28"/>
          <w:szCs w:val="32"/>
          <w:lang w:eastAsia="x-none"/>
        </w:rPr>
      </w:pPr>
      <w:bookmarkStart w:id="1" w:name="_Hlk510705081"/>
      <w:r w:rsidRPr="006423ED">
        <w:rPr>
          <w:rFonts w:eastAsia="Batang"/>
          <w:kern w:val="32"/>
          <w:sz w:val="28"/>
          <w:szCs w:val="32"/>
          <w:lang w:eastAsia="x-none"/>
        </w:rPr>
        <w:t xml:space="preserve">NR </w:t>
      </w:r>
      <w:r w:rsidR="006303D5" w:rsidRPr="006423ED">
        <w:rPr>
          <w:rFonts w:eastAsia="Batang"/>
          <w:kern w:val="32"/>
          <w:sz w:val="28"/>
          <w:szCs w:val="32"/>
          <w:lang w:eastAsia="x-none"/>
        </w:rPr>
        <w:t xml:space="preserve">Over NTN </w:t>
      </w:r>
      <w:r w:rsidRPr="006423ED">
        <w:rPr>
          <w:rFonts w:eastAsia="Batang"/>
          <w:kern w:val="32"/>
          <w:sz w:val="28"/>
          <w:szCs w:val="32"/>
          <w:lang w:eastAsia="x-none"/>
        </w:rPr>
        <w:t xml:space="preserve">Self-Evaluation </w:t>
      </w:r>
      <w:r w:rsidR="006303D5" w:rsidRPr="006423ED">
        <w:rPr>
          <w:rFonts w:eastAsia="Batang"/>
          <w:kern w:val="32"/>
          <w:sz w:val="28"/>
          <w:szCs w:val="32"/>
          <w:lang w:eastAsia="x-none"/>
        </w:rPr>
        <w:t>Methods and Performance Metrics</w:t>
      </w:r>
    </w:p>
    <w:p w14:paraId="6B34FA8B" w14:textId="2B753C5A" w:rsidR="00442783" w:rsidRPr="006423ED" w:rsidRDefault="003E3A96" w:rsidP="003E3A96">
      <w:r w:rsidRPr="006423ED">
        <w:t xml:space="preserve">The evaluation methodology for the systems simulations should follow the principles outlined in </w:t>
      </w:r>
      <w:r w:rsidR="007A31AE" w:rsidRPr="006423ED">
        <w:t xml:space="preserve">[2, </w:t>
      </w:r>
      <w:r w:rsidRPr="006423ED">
        <w:t>§ 7.1.2</w:t>
      </w:r>
      <w:r w:rsidR="007A31AE" w:rsidRPr="006423ED">
        <w:t>]</w:t>
      </w:r>
      <w:r w:rsidRPr="006423ED">
        <w:t xml:space="preserve"> of Report </w:t>
      </w:r>
      <w:bookmarkStart w:id="2" w:name="OLE_LINK1"/>
      <w:r w:rsidRPr="006423ED">
        <w:t xml:space="preserve">ITU-R M.2412 </w:t>
      </w:r>
      <w:bookmarkEnd w:id="2"/>
      <w:r w:rsidRPr="006423ED">
        <w:t>with needed adapta</w:t>
      </w:r>
      <w:r w:rsidR="0024561D" w:rsidRPr="006423ED">
        <w:t>tion [1].</w:t>
      </w:r>
      <w:r w:rsidR="00B1183D" w:rsidRPr="006423ED">
        <w:t xml:space="preserve"> </w:t>
      </w:r>
      <w:r w:rsidR="003C6E25" w:rsidRPr="006423ED">
        <w:fldChar w:fldCharType="begin"/>
      </w:r>
      <w:r w:rsidR="003C6E25" w:rsidRPr="006423ED">
        <w:instrText xml:space="preserve"> REF _Ref131419087 \h </w:instrText>
      </w:r>
      <w:r w:rsidR="000E02DA">
        <w:instrText xml:space="preserve"> \* MERGEFORMAT</w:instrText>
      </w:r>
      <w:r w:rsidR="000E02DA" w:rsidRPr="00A51312">
        <w:instrText xml:space="preserve"> </w:instrText>
      </w:r>
      <w:r w:rsidR="003C6E25" w:rsidRPr="006423ED">
        <w:fldChar w:fldCharType="separate"/>
      </w:r>
      <w:r w:rsidR="003C6E25" w:rsidRPr="000E02DA">
        <w:rPr>
          <w:rFonts w:ascii="Arial" w:hAnsi="Arial" w:cs="Arial"/>
        </w:rPr>
        <w:t xml:space="preserve">Table </w:t>
      </w:r>
      <w:r w:rsidR="003C6E25" w:rsidRPr="000E02DA">
        <w:rPr>
          <w:rFonts w:ascii="Arial" w:hAnsi="Arial" w:cs="Arial"/>
          <w:noProof/>
        </w:rPr>
        <w:t>1</w:t>
      </w:r>
      <w:r w:rsidR="003C6E25" w:rsidRPr="006423ED">
        <w:fldChar w:fldCharType="end"/>
      </w:r>
      <w:r w:rsidR="00E53CAB" w:rsidRPr="006423ED">
        <w:t>, presents a</w:t>
      </w:r>
      <w:r w:rsidR="00840F42" w:rsidRPr="006423ED">
        <w:t xml:space="preserve"> </w:t>
      </w:r>
      <w:r w:rsidR="00E53CAB" w:rsidRPr="006423ED">
        <w:t xml:space="preserve">modified version of </w:t>
      </w:r>
      <w:r w:rsidR="004C3E1A" w:rsidRPr="006423ED">
        <w:t>the</w:t>
      </w:r>
      <w:r w:rsidR="00477076" w:rsidRPr="006423ED">
        <w:t xml:space="preserve"> methodologies and metrics that are described in</w:t>
      </w:r>
      <w:r w:rsidR="00AE3643" w:rsidRPr="006423ED">
        <w:t xml:space="preserve"> [2]</w:t>
      </w:r>
      <w:r w:rsidR="00477076" w:rsidRPr="006423ED">
        <w:t xml:space="preserve"> </w:t>
      </w:r>
      <w:r w:rsidR="007D5B02" w:rsidRPr="006423ED">
        <w:t xml:space="preserve">in accordance </w:t>
      </w:r>
      <w:r w:rsidR="003C7A81" w:rsidRPr="006423ED">
        <w:t>with</w:t>
      </w:r>
      <w:r w:rsidR="007D5B02" w:rsidRPr="006423ED">
        <w:t xml:space="preserve"> </w:t>
      </w:r>
      <w:r w:rsidR="00442783" w:rsidRPr="006423ED">
        <w:t>non-</w:t>
      </w:r>
      <w:proofErr w:type="spellStart"/>
      <w:r w:rsidR="00442783" w:rsidRPr="006423ED">
        <w:t>terrestial</w:t>
      </w:r>
      <w:proofErr w:type="spellEnd"/>
      <w:r w:rsidR="00442783" w:rsidRPr="006423ED">
        <w:t xml:space="preserve"> </w:t>
      </w:r>
      <w:r w:rsidR="00026A7E" w:rsidRPr="006423ED">
        <w:t>use cases</w:t>
      </w:r>
      <w:r w:rsidR="00442783" w:rsidRPr="006423ED">
        <w:t>.</w:t>
      </w:r>
    </w:p>
    <w:p w14:paraId="0BB88A23" w14:textId="5E6ECEE1" w:rsidR="00AD4179" w:rsidRPr="00283250" w:rsidRDefault="00AE3643" w:rsidP="00AD4179">
      <w:pPr>
        <w:pStyle w:val="Caption"/>
        <w:keepNext/>
        <w:jc w:val="center"/>
        <w:rPr>
          <w:rFonts w:ascii="Arial" w:hAnsi="Arial" w:cs="Arial"/>
        </w:rPr>
      </w:pPr>
      <w:r w:rsidRPr="006423ED">
        <w:t xml:space="preserve"> </w:t>
      </w:r>
      <w:bookmarkStart w:id="3" w:name="_Ref131419087"/>
      <w:r w:rsidR="00AD4179" w:rsidRPr="00283250">
        <w:rPr>
          <w:rFonts w:ascii="Arial" w:hAnsi="Arial" w:cs="Arial"/>
        </w:rPr>
        <w:t xml:space="preserve">Table </w:t>
      </w:r>
      <w:bookmarkStart w:id="4" w:name="_Ref131419026"/>
      <w:r w:rsidR="00AD4179" w:rsidRPr="00283250">
        <w:rPr>
          <w:rFonts w:ascii="Arial" w:hAnsi="Arial" w:cs="Arial"/>
        </w:rPr>
        <w:fldChar w:fldCharType="begin"/>
      </w:r>
      <w:r w:rsidR="00AD4179" w:rsidRPr="00283250">
        <w:rPr>
          <w:rFonts w:ascii="Arial" w:hAnsi="Arial" w:cs="Arial"/>
        </w:rPr>
        <w:instrText xml:space="preserve"> SEQ Table \* ARABIC </w:instrText>
      </w:r>
      <w:r w:rsidR="00AD4179" w:rsidRPr="00283250">
        <w:rPr>
          <w:rFonts w:ascii="Arial" w:hAnsi="Arial" w:cs="Arial"/>
        </w:rPr>
        <w:fldChar w:fldCharType="separate"/>
      </w:r>
      <w:r w:rsidR="00AD4179">
        <w:rPr>
          <w:rFonts w:ascii="Arial" w:hAnsi="Arial" w:cs="Arial"/>
          <w:noProof/>
        </w:rPr>
        <w:t>1</w:t>
      </w:r>
      <w:r w:rsidR="00AD4179" w:rsidRPr="00283250">
        <w:rPr>
          <w:rFonts w:ascii="Arial" w:hAnsi="Arial" w:cs="Arial"/>
        </w:rPr>
        <w:fldChar w:fldCharType="end"/>
      </w:r>
      <w:bookmarkEnd w:id="3"/>
      <w:bookmarkEnd w:id="4"/>
      <w:r w:rsidR="00AD4179">
        <w:rPr>
          <w:rFonts w:ascii="Arial" w:hAnsi="Arial" w:cs="Arial"/>
        </w:rPr>
        <w:t>:</w:t>
      </w:r>
      <w:r w:rsidR="00AD4179" w:rsidRPr="00283250">
        <w:rPr>
          <w:rFonts w:ascii="Arial" w:hAnsi="Arial" w:cs="Arial"/>
        </w:rPr>
        <w:t xml:space="preserve"> </w:t>
      </w:r>
      <w:r w:rsidR="00711E2D">
        <w:rPr>
          <w:rFonts w:ascii="Arial" w:hAnsi="Arial" w:cs="Arial"/>
        </w:rPr>
        <w:t xml:space="preserve">Modified </w:t>
      </w:r>
      <w:r w:rsidR="00AD4179" w:rsidRPr="00283250">
        <w:rPr>
          <w:rFonts w:ascii="Arial" w:hAnsi="Arial" w:cs="Arial"/>
        </w:rPr>
        <w:t>IMT-2020 Self Evaluation Methodologies and Metrics</w:t>
      </w:r>
      <w:r w:rsidR="003D67EF">
        <w:rPr>
          <w:rFonts w:ascii="Arial" w:hAnsi="Arial" w:cs="Arial"/>
        </w:rPr>
        <w:t xml:space="preserve"> for NTN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018"/>
        <w:gridCol w:w="3221"/>
        <w:gridCol w:w="2671"/>
      </w:tblGrid>
      <w:tr w:rsidR="00AD4179" w:rsidRPr="00283250" w14:paraId="28827335" w14:textId="77777777">
        <w:trPr>
          <w:trHeight w:val="432"/>
        </w:trPr>
        <w:tc>
          <w:tcPr>
            <w:tcW w:w="3018" w:type="dxa"/>
            <w:tcBorders>
              <w:bottom w:val="thinThickLargeGap" w:sz="24" w:space="0" w:color="auto"/>
            </w:tcBorders>
            <w:vAlign w:val="center"/>
          </w:tcPr>
          <w:p w14:paraId="23AB28C3" w14:textId="77777777" w:rsidR="00AD4179" w:rsidRPr="006423ED" w:rsidRDefault="00AD4179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 w:rsidRPr="006423ED">
              <w:rPr>
                <w:rFonts w:ascii="Arial" w:hAnsi="Arial" w:cs="Arial"/>
                <w:b/>
                <w:lang w:eastAsia="x-none"/>
              </w:rPr>
              <w:t>Evaluation Method</w:t>
            </w:r>
          </w:p>
        </w:tc>
        <w:tc>
          <w:tcPr>
            <w:tcW w:w="3221" w:type="dxa"/>
            <w:tcBorders>
              <w:bottom w:val="thinThickLargeGap" w:sz="24" w:space="0" w:color="auto"/>
            </w:tcBorders>
            <w:vAlign w:val="center"/>
          </w:tcPr>
          <w:p w14:paraId="78478E8A" w14:textId="77777777" w:rsidR="00AD4179" w:rsidRPr="006423ED" w:rsidRDefault="00AD4179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 w:rsidRPr="006423ED">
              <w:rPr>
                <w:rFonts w:ascii="Arial" w:hAnsi="Arial" w:cs="Arial"/>
                <w:b/>
                <w:lang w:eastAsia="x-none"/>
              </w:rPr>
              <w:t>Performance Metric</w:t>
            </w:r>
          </w:p>
        </w:tc>
        <w:tc>
          <w:tcPr>
            <w:tcW w:w="2671" w:type="dxa"/>
            <w:tcBorders>
              <w:bottom w:val="thinThickLargeGap" w:sz="24" w:space="0" w:color="auto"/>
            </w:tcBorders>
            <w:vAlign w:val="center"/>
          </w:tcPr>
          <w:p w14:paraId="6C342BD5" w14:textId="77777777" w:rsidR="00AD4179" w:rsidRPr="006423ED" w:rsidRDefault="00AD4179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 w:rsidRPr="006423ED">
              <w:rPr>
                <w:rFonts w:ascii="Arial" w:hAnsi="Arial" w:cs="Arial"/>
                <w:b/>
                <w:lang w:eastAsia="x-none"/>
              </w:rPr>
              <w:t>Purpose of Evaluation</w:t>
            </w:r>
          </w:p>
        </w:tc>
      </w:tr>
      <w:tr w:rsidR="00AD4179" w14:paraId="3D0F3A7E" w14:textId="77777777">
        <w:trPr>
          <w:trHeight w:val="288"/>
        </w:trPr>
        <w:tc>
          <w:tcPr>
            <w:tcW w:w="3018" w:type="dxa"/>
            <w:vMerge w:val="restart"/>
            <w:tcBorders>
              <w:top w:val="thinThickLargeGap" w:sz="24" w:space="0" w:color="auto"/>
            </w:tcBorders>
            <w:vAlign w:val="center"/>
          </w:tcPr>
          <w:p w14:paraId="2F8A703A" w14:textId="77777777" w:rsidR="00AD4179" w:rsidRPr="00F3335A" w:rsidRDefault="00AD4179">
            <w:pPr>
              <w:tabs>
                <w:tab w:val="left" w:pos="997"/>
                <w:tab w:val="center" w:pos="1930"/>
              </w:tabs>
              <w:jc w:val="center"/>
              <w:rPr>
                <w:lang w:eastAsia="x-none"/>
              </w:rPr>
            </w:pPr>
            <w:r>
              <w:rPr>
                <w:lang w:eastAsia="x-none"/>
              </w:rPr>
              <w:softHyphen/>
            </w:r>
            <w:r w:rsidRPr="00D55976">
              <w:rPr>
                <w:b/>
                <w:lang w:eastAsia="x-none"/>
              </w:rPr>
              <w:t>Simulation</w:t>
            </w:r>
          </w:p>
        </w:tc>
        <w:tc>
          <w:tcPr>
            <w:tcW w:w="3221" w:type="dxa"/>
            <w:tcBorders>
              <w:top w:val="thinThickLargeGap" w:sz="24" w:space="0" w:color="auto"/>
            </w:tcBorders>
            <w:vAlign w:val="center"/>
          </w:tcPr>
          <w:p w14:paraId="6D002ED8" w14:textId="77777777" w:rsidR="00AD4179" w:rsidRPr="007A6B2A" w:rsidRDefault="00AD4179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Average Spectral Efficiency</w:t>
            </w:r>
          </w:p>
        </w:tc>
        <w:tc>
          <w:tcPr>
            <w:tcW w:w="2671" w:type="dxa"/>
            <w:tcBorders>
              <w:top w:val="thinThickLargeGap" w:sz="24" w:space="0" w:color="auto"/>
            </w:tcBorders>
          </w:tcPr>
          <w:p w14:paraId="3B120323" w14:textId="77DF19A8" w:rsidR="00AD4179" w:rsidRPr="007A6B2A" w:rsidRDefault="00AD4179">
            <w:pPr>
              <w:jc w:val="center"/>
              <w:rPr>
                <w:lang w:eastAsia="x-none"/>
              </w:rPr>
            </w:pPr>
            <w:proofErr w:type="spellStart"/>
            <w:r>
              <w:rPr>
                <w:lang w:eastAsia="x-none"/>
              </w:rPr>
              <w:t>eMBB</w:t>
            </w:r>
            <w:proofErr w:type="spellEnd"/>
            <w:r w:rsidR="00E56E17">
              <w:rPr>
                <w:lang w:eastAsia="x-none"/>
              </w:rPr>
              <w:t>-s</w:t>
            </w:r>
          </w:p>
        </w:tc>
      </w:tr>
      <w:tr w:rsidR="00AD4179" w14:paraId="66571780" w14:textId="77777777">
        <w:trPr>
          <w:trHeight w:val="288"/>
        </w:trPr>
        <w:tc>
          <w:tcPr>
            <w:tcW w:w="3018" w:type="dxa"/>
            <w:vMerge/>
          </w:tcPr>
          <w:p w14:paraId="0C43D961" w14:textId="77777777" w:rsidR="00AD4179" w:rsidRDefault="00AD4179">
            <w:pPr>
              <w:rPr>
                <w:lang w:eastAsia="x-none"/>
              </w:rPr>
            </w:pPr>
          </w:p>
        </w:tc>
        <w:tc>
          <w:tcPr>
            <w:tcW w:w="3221" w:type="dxa"/>
            <w:vAlign w:val="center"/>
          </w:tcPr>
          <w:p w14:paraId="21F71D68" w14:textId="77777777" w:rsidR="00AD4179" w:rsidRPr="007A6B2A" w:rsidRDefault="00AD4179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5</w:t>
            </w:r>
            <w:r w:rsidRPr="007A6B2A">
              <w:rPr>
                <w:vertAlign w:val="superscript"/>
                <w:lang w:eastAsia="x-none"/>
              </w:rPr>
              <w:t>th</w:t>
            </w:r>
            <w:r w:rsidRPr="007A6B2A">
              <w:rPr>
                <w:lang w:eastAsia="x-none"/>
              </w:rPr>
              <w:t xml:space="preserve"> Percentile Spectral Efficiency</w:t>
            </w:r>
          </w:p>
        </w:tc>
        <w:tc>
          <w:tcPr>
            <w:tcW w:w="2671" w:type="dxa"/>
          </w:tcPr>
          <w:p w14:paraId="202FD6FB" w14:textId="32596140" w:rsidR="00AD4179" w:rsidRPr="007A6B2A" w:rsidRDefault="00AD4179">
            <w:pPr>
              <w:jc w:val="center"/>
              <w:rPr>
                <w:lang w:eastAsia="x-none"/>
              </w:rPr>
            </w:pPr>
            <w:proofErr w:type="spellStart"/>
            <w:r>
              <w:rPr>
                <w:lang w:eastAsia="x-none"/>
              </w:rPr>
              <w:t>eMBB</w:t>
            </w:r>
            <w:proofErr w:type="spellEnd"/>
            <w:r w:rsidR="00E56E17">
              <w:rPr>
                <w:lang w:eastAsia="x-none"/>
              </w:rPr>
              <w:t>-s</w:t>
            </w:r>
          </w:p>
        </w:tc>
      </w:tr>
      <w:tr w:rsidR="00AD4179" w14:paraId="44108B36" w14:textId="77777777">
        <w:trPr>
          <w:trHeight w:val="288"/>
        </w:trPr>
        <w:tc>
          <w:tcPr>
            <w:tcW w:w="3018" w:type="dxa"/>
            <w:vMerge/>
          </w:tcPr>
          <w:p w14:paraId="362D6BCF" w14:textId="77777777" w:rsidR="00AD4179" w:rsidRDefault="00AD4179">
            <w:pPr>
              <w:rPr>
                <w:lang w:eastAsia="x-none"/>
              </w:rPr>
            </w:pPr>
          </w:p>
        </w:tc>
        <w:tc>
          <w:tcPr>
            <w:tcW w:w="3221" w:type="dxa"/>
            <w:vAlign w:val="center"/>
          </w:tcPr>
          <w:p w14:paraId="078DA3AB" w14:textId="77777777" w:rsidR="00AD4179" w:rsidRPr="007A6B2A" w:rsidRDefault="00AD4179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 xml:space="preserve">User Experienced Data Rate </w:t>
            </w:r>
          </w:p>
        </w:tc>
        <w:tc>
          <w:tcPr>
            <w:tcW w:w="2671" w:type="dxa"/>
          </w:tcPr>
          <w:p w14:paraId="5FCC84D3" w14:textId="1DED501E" w:rsidR="00AD4179" w:rsidRPr="007A6B2A" w:rsidRDefault="00AD4179">
            <w:pPr>
              <w:jc w:val="center"/>
              <w:rPr>
                <w:lang w:eastAsia="x-none"/>
              </w:rPr>
            </w:pPr>
            <w:proofErr w:type="spellStart"/>
            <w:r>
              <w:rPr>
                <w:lang w:eastAsia="x-none"/>
              </w:rPr>
              <w:t>eMBB</w:t>
            </w:r>
            <w:proofErr w:type="spellEnd"/>
            <w:r w:rsidR="00E56E17">
              <w:rPr>
                <w:lang w:eastAsia="x-none"/>
              </w:rPr>
              <w:t>-s</w:t>
            </w:r>
          </w:p>
        </w:tc>
      </w:tr>
      <w:tr w:rsidR="00AD4179" w14:paraId="09BC8102" w14:textId="77777777">
        <w:trPr>
          <w:trHeight w:val="288"/>
        </w:trPr>
        <w:tc>
          <w:tcPr>
            <w:tcW w:w="3018" w:type="dxa"/>
            <w:vMerge/>
          </w:tcPr>
          <w:p w14:paraId="49B97A6C" w14:textId="77777777" w:rsidR="00AD4179" w:rsidRDefault="00AD4179">
            <w:pPr>
              <w:rPr>
                <w:lang w:eastAsia="x-none"/>
              </w:rPr>
            </w:pPr>
          </w:p>
        </w:tc>
        <w:tc>
          <w:tcPr>
            <w:tcW w:w="3221" w:type="dxa"/>
            <w:vAlign w:val="center"/>
          </w:tcPr>
          <w:p w14:paraId="6B9A58F9" w14:textId="77777777" w:rsidR="00AD4179" w:rsidRPr="007A6B2A" w:rsidRDefault="00AD4179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Connection Density</w:t>
            </w:r>
          </w:p>
        </w:tc>
        <w:tc>
          <w:tcPr>
            <w:tcW w:w="2671" w:type="dxa"/>
          </w:tcPr>
          <w:p w14:paraId="1B543D33" w14:textId="2F2D0701" w:rsidR="00AD4179" w:rsidRPr="007A6B2A" w:rsidRDefault="00AD4179">
            <w:pPr>
              <w:jc w:val="center"/>
              <w:rPr>
                <w:lang w:eastAsia="x-none"/>
              </w:rPr>
            </w:pPr>
            <w:proofErr w:type="spellStart"/>
            <w:r>
              <w:rPr>
                <w:lang w:eastAsia="x-none"/>
              </w:rPr>
              <w:t>mMTC</w:t>
            </w:r>
            <w:proofErr w:type="spellEnd"/>
            <w:r w:rsidR="00E56E17">
              <w:rPr>
                <w:lang w:eastAsia="x-none"/>
              </w:rPr>
              <w:t>-s</w:t>
            </w:r>
          </w:p>
        </w:tc>
      </w:tr>
      <w:tr w:rsidR="00AD4179" w14:paraId="23C10784" w14:textId="77777777">
        <w:trPr>
          <w:trHeight w:val="288"/>
        </w:trPr>
        <w:tc>
          <w:tcPr>
            <w:tcW w:w="3018" w:type="dxa"/>
            <w:vMerge/>
          </w:tcPr>
          <w:p w14:paraId="1FADD50A" w14:textId="77777777" w:rsidR="00AD4179" w:rsidRDefault="00AD4179">
            <w:pPr>
              <w:rPr>
                <w:lang w:eastAsia="x-none"/>
              </w:rPr>
            </w:pPr>
          </w:p>
        </w:tc>
        <w:tc>
          <w:tcPr>
            <w:tcW w:w="3221" w:type="dxa"/>
            <w:vAlign w:val="center"/>
          </w:tcPr>
          <w:p w14:paraId="6AD293A8" w14:textId="77777777" w:rsidR="00AD4179" w:rsidRPr="007A6B2A" w:rsidRDefault="00AD4179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Mobility</w:t>
            </w:r>
          </w:p>
        </w:tc>
        <w:tc>
          <w:tcPr>
            <w:tcW w:w="2671" w:type="dxa"/>
          </w:tcPr>
          <w:p w14:paraId="2B77889F" w14:textId="541EF82C" w:rsidR="00AD4179" w:rsidRPr="007A6B2A" w:rsidRDefault="00AD4179">
            <w:pPr>
              <w:jc w:val="center"/>
              <w:rPr>
                <w:lang w:eastAsia="x-none"/>
              </w:rPr>
            </w:pPr>
            <w:proofErr w:type="spellStart"/>
            <w:r>
              <w:rPr>
                <w:lang w:eastAsia="x-none"/>
              </w:rPr>
              <w:t>eMBB</w:t>
            </w:r>
            <w:proofErr w:type="spellEnd"/>
            <w:r w:rsidR="007469BB">
              <w:rPr>
                <w:lang w:eastAsia="x-none"/>
              </w:rPr>
              <w:t>-s</w:t>
            </w:r>
          </w:p>
        </w:tc>
      </w:tr>
      <w:tr w:rsidR="00AD4179" w14:paraId="12C9BE0E" w14:textId="77777777">
        <w:trPr>
          <w:trHeight w:val="288"/>
        </w:trPr>
        <w:tc>
          <w:tcPr>
            <w:tcW w:w="3018" w:type="dxa"/>
            <w:vMerge/>
            <w:tcBorders>
              <w:bottom w:val="thinThickLargeGap" w:sz="24" w:space="0" w:color="auto"/>
            </w:tcBorders>
          </w:tcPr>
          <w:p w14:paraId="3F4A1EEE" w14:textId="77777777" w:rsidR="00AD4179" w:rsidRDefault="00AD4179">
            <w:pPr>
              <w:rPr>
                <w:lang w:eastAsia="x-none"/>
              </w:rPr>
            </w:pPr>
          </w:p>
        </w:tc>
        <w:tc>
          <w:tcPr>
            <w:tcW w:w="3221" w:type="dxa"/>
            <w:tcBorders>
              <w:bottom w:val="thinThickLargeGap" w:sz="24" w:space="0" w:color="auto"/>
            </w:tcBorders>
            <w:vAlign w:val="center"/>
          </w:tcPr>
          <w:p w14:paraId="19917159" w14:textId="77777777" w:rsidR="00AD4179" w:rsidRPr="007A6B2A" w:rsidRDefault="00AD4179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Reliability</w:t>
            </w:r>
          </w:p>
        </w:tc>
        <w:tc>
          <w:tcPr>
            <w:tcW w:w="2671" w:type="dxa"/>
            <w:tcBorders>
              <w:bottom w:val="thinThickLargeGap" w:sz="24" w:space="0" w:color="auto"/>
            </w:tcBorders>
          </w:tcPr>
          <w:p w14:paraId="7BB6117C" w14:textId="36BF7725" w:rsidR="00AD4179" w:rsidRPr="007A6B2A" w:rsidRDefault="000F0257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HRC-s</w:t>
            </w:r>
          </w:p>
        </w:tc>
      </w:tr>
      <w:tr w:rsidR="00AD4179" w14:paraId="1C50D87D" w14:textId="77777777">
        <w:trPr>
          <w:trHeight w:val="288"/>
        </w:trPr>
        <w:tc>
          <w:tcPr>
            <w:tcW w:w="3018" w:type="dxa"/>
            <w:vMerge w:val="restart"/>
            <w:tcBorders>
              <w:top w:val="thinThickLargeGap" w:sz="24" w:space="0" w:color="auto"/>
            </w:tcBorders>
            <w:vAlign w:val="center"/>
          </w:tcPr>
          <w:p w14:paraId="608CEA3D" w14:textId="77777777" w:rsidR="00AD4179" w:rsidRPr="00D55976" w:rsidRDefault="00AD4179">
            <w:pPr>
              <w:jc w:val="center"/>
              <w:rPr>
                <w:b/>
                <w:lang w:eastAsia="x-none"/>
              </w:rPr>
            </w:pPr>
            <w:r w:rsidRPr="00D55976">
              <w:rPr>
                <w:b/>
                <w:lang w:eastAsia="x-none"/>
              </w:rPr>
              <w:t>Analytical</w:t>
            </w:r>
          </w:p>
        </w:tc>
        <w:tc>
          <w:tcPr>
            <w:tcW w:w="3221" w:type="dxa"/>
            <w:tcBorders>
              <w:top w:val="thinThickLargeGap" w:sz="24" w:space="0" w:color="auto"/>
            </w:tcBorders>
            <w:vAlign w:val="center"/>
          </w:tcPr>
          <w:p w14:paraId="1903071F" w14:textId="77777777" w:rsidR="00AD4179" w:rsidRPr="007A6B2A" w:rsidRDefault="00AD4179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Peak Spectral Efficiency</w:t>
            </w:r>
          </w:p>
        </w:tc>
        <w:tc>
          <w:tcPr>
            <w:tcW w:w="2671" w:type="dxa"/>
            <w:tcBorders>
              <w:top w:val="thinThickLargeGap" w:sz="24" w:space="0" w:color="auto"/>
            </w:tcBorders>
          </w:tcPr>
          <w:p w14:paraId="2434E563" w14:textId="7EACD21B" w:rsidR="00AD4179" w:rsidRPr="007A6B2A" w:rsidRDefault="00AD4179">
            <w:pPr>
              <w:jc w:val="center"/>
              <w:rPr>
                <w:lang w:eastAsia="x-none"/>
              </w:rPr>
            </w:pPr>
            <w:proofErr w:type="spellStart"/>
            <w:r>
              <w:rPr>
                <w:lang w:eastAsia="x-none"/>
              </w:rPr>
              <w:t>eMBB</w:t>
            </w:r>
            <w:proofErr w:type="spellEnd"/>
            <w:r w:rsidR="008B5E54">
              <w:rPr>
                <w:lang w:eastAsia="x-none"/>
              </w:rPr>
              <w:t>-s</w:t>
            </w:r>
          </w:p>
        </w:tc>
      </w:tr>
      <w:tr w:rsidR="00AD4179" w14:paraId="39D156EB" w14:textId="77777777">
        <w:trPr>
          <w:trHeight w:val="288"/>
        </w:trPr>
        <w:tc>
          <w:tcPr>
            <w:tcW w:w="3018" w:type="dxa"/>
            <w:vMerge/>
          </w:tcPr>
          <w:p w14:paraId="648DFEDC" w14:textId="77777777" w:rsidR="00AD4179" w:rsidRDefault="00AD4179">
            <w:pPr>
              <w:rPr>
                <w:lang w:eastAsia="x-none"/>
              </w:rPr>
            </w:pPr>
          </w:p>
        </w:tc>
        <w:tc>
          <w:tcPr>
            <w:tcW w:w="3221" w:type="dxa"/>
            <w:vAlign w:val="center"/>
          </w:tcPr>
          <w:p w14:paraId="36773AC1" w14:textId="77777777" w:rsidR="00AD4179" w:rsidRPr="007A6B2A" w:rsidRDefault="00AD4179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Peak Data Rate</w:t>
            </w:r>
          </w:p>
        </w:tc>
        <w:tc>
          <w:tcPr>
            <w:tcW w:w="2671" w:type="dxa"/>
          </w:tcPr>
          <w:p w14:paraId="1715C91F" w14:textId="2DA23CEB" w:rsidR="00AD4179" w:rsidRPr="007A6B2A" w:rsidRDefault="00AD4179">
            <w:pPr>
              <w:jc w:val="center"/>
              <w:rPr>
                <w:lang w:eastAsia="x-none"/>
              </w:rPr>
            </w:pPr>
            <w:proofErr w:type="spellStart"/>
            <w:r>
              <w:rPr>
                <w:lang w:eastAsia="x-none"/>
              </w:rPr>
              <w:t>eMBB</w:t>
            </w:r>
            <w:proofErr w:type="spellEnd"/>
            <w:r w:rsidR="008B5E54">
              <w:rPr>
                <w:lang w:eastAsia="x-none"/>
              </w:rPr>
              <w:t>-s</w:t>
            </w:r>
          </w:p>
        </w:tc>
      </w:tr>
      <w:tr w:rsidR="00AD4179" w14:paraId="03EC526D" w14:textId="77777777">
        <w:trPr>
          <w:trHeight w:val="288"/>
        </w:trPr>
        <w:tc>
          <w:tcPr>
            <w:tcW w:w="3018" w:type="dxa"/>
            <w:vMerge/>
          </w:tcPr>
          <w:p w14:paraId="2F00591A" w14:textId="77777777" w:rsidR="00AD4179" w:rsidRDefault="00AD4179">
            <w:pPr>
              <w:rPr>
                <w:lang w:eastAsia="x-none"/>
              </w:rPr>
            </w:pPr>
          </w:p>
        </w:tc>
        <w:tc>
          <w:tcPr>
            <w:tcW w:w="3221" w:type="dxa"/>
            <w:vAlign w:val="center"/>
          </w:tcPr>
          <w:p w14:paraId="3B670B38" w14:textId="77777777" w:rsidR="00AD4179" w:rsidRPr="007A6B2A" w:rsidRDefault="00AD4179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Area Traffic Capacity</w:t>
            </w:r>
          </w:p>
        </w:tc>
        <w:tc>
          <w:tcPr>
            <w:tcW w:w="2671" w:type="dxa"/>
          </w:tcPr>
          <w:p w14:paraId="7B2635D6" w14:textId="1DA94636" w:rsidR="00AD4179" w:rsidRPr="007A6B2A" w:rsidRDefault="00AD4179">
            <w:pPr>
              <w:jc w:val="center"/>
              <w:rPr>
                <w:lang w:eastAsia="x-none"/>
              </w:rPr>
            </w:pPr>
            <w:proofErr w:type="spellStart"/>
            <w:r>
              <w:rPr>
                <w:lang w:eastAsia="x-none"/>
              </w:rPr>
              <w:t>eMBB</w:t>
            </w:r>
            <w:proofErr w:type="spellEnd"/>
            <w:r w:rsidR="008B5E54">
              <w:rPr>
                <w:lang w:eastAsia="x-none"/>
              </w:rPr>
              <w:t>-s</w:t>
            </w:r>
          </w:p>
        </w:tc>
      </w:tr>
      <w:tr w:rsidR="00AD4179" w14:paraId="427D80C3" w14:textId="77777777">
        <w:trPr>
          <w:trHeight w:val="288"/>
        </w:trPr>
        <w:tc>
          <w:tcPr>
            <w:tcW w:w="3018" w:type="dxa"/>
            <w:vMerge/>
          </w:tcPr>
          <w:p w14:paraId="1C22C07E" w14:textId="77777777" w:rsidR="00AD4179" w:rsidRDefault="00AD4179">
            <w:pPr>
              <w:rPr>
                <w:lang w:eastAsia="x-none"/>
              </w:rPr>
            </w:pPr>
          </w:p>
        </w:tc>
        <w:tc>
          <w:tcPr>
            <w:tcW w:w="3221" w:type="dxa"/>
            <w:vAlign w:val="center"/>
          </w:tcPr>
          <w:p w14:paraId="7C3F71A5" w14:textId="77777777" w:rsidR="00AD4179" w:rsidRPr="007A6B2A" w:rsidRDefault="00AD4179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Control Plane Latency</w:t>
            </w:r>
          </w:p>
        </w:tc>
        <w:tc>
          <w:tcPr>
            <w:tcW w:w="2671" w:type="dxa"/>
          </w:tcPr>
          <w:p w14:paraId="28F7B8E9" w14:textId="5F493C7B" w:rsidR="00AD4179" w:rsidRPr="007A6B2A" w:rsidRDefault="00AD4179">
            <w:pPr>
              <w:jc w:val="center"/>
              <w:rPr>
                <w:lang w:eastAsia="x-none"/>
              </w:rPr>
            </w:pPr>
            <w:proofErr w:type="spellStart"/>
            <w:r>
              <w:rPr>
                <w:lang w:eastAsia="x-none"/>
              </w:rPr>
              <w:t>eMBB</w:t>
            </w:r>
            <w:proofErr w:type="spellEnd"/>
            <w:r w:rsidR="008B5E54">
              <w:rPr>
                <w:lang w:eastAsia="x-none"/>
              </w:rPr>
              <w:t>-s</w:t>
            </w:r>
            <w:r>
              <w:rPr>
                <w:lang w:eastAsia="x-none"/>
              </w:rPr>
              <w:t>/</w:t>
            </w:r>
            <w:r w:rsidR="008B5E54">
              <w:rPr>
                <w:lang w:eastAsia="x-none"/>
              </w:rPr>
              <w:t xml:space="preserve"> HRC-s</w:t>
            </w:r>
          </w:p>
        </w:tc>
      </w:tr>
      <w:tr w:rsidR="00AD4179" w14:paraId="4BDFAD67" w14:textId="77777777">
        <w:trPr>
          <w:trHeight w:val="288"/>
        </w:trPr>
        <w:tc>
          <w:tcPr>
            <w:tcW w:w="3018" w:type="dxa"/>
            <w:vMerge/>
          </w:tcPr>
          <w:p w14:paraId="63C18291" w14:textId="77777777" w:rsidR="00AD4179" w:rsidRDefault="00AD4179">
            <w:pPr>
              <w:rPr>
                <w:lang w:eastAsia="x-none"/>
              </w:rPr>
            </w:pPr>
          </w:p>
        </w:tc>
        <w:tc>
          <w:tcPr>
            <w:tcW w:w="3221" w:type="dxa"/>
            <w:vAlign w:val="center"/>
          </w:tcPr>
          <w:p w14:paraId="11BAEAB1" w14:textId="77777777" w:rsidR="00AD4179" w:rsidRPr="007A6B2A" w:rsidRDefault="00AD4179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User Plane Latency</w:t>
            </w:r>
          </w:p>
        </w:tc>
        <w:tc>
          <w:tcPr>
            <w:tcW w:w="2671" w:type="dxa"/>
          </w:tcPr>
          <w:p w14:paraId="4ACA3F00" w14:textId="1B1C7607" w:rsidR="00AD4179" w:rsidRPr="007A6B2A" w:rsidRDefault="00AD4179">
            <w:pPr>
              <w:jc w:val="center"/>
              <w:rPr>
                <w:lang w:eastAsia="x-none"/>
              </w:rPr>
            </w:pPr>
            <w:proofErr w:type="spellStart"/>
            <w:r>
              <w:rPr>
                <w:lang w:eastAsia="x-none"/>
              </w:rPr>
              <w:t>eMBB</w:t>
            </w:r>
            <w:proofErr w:type="spellEnd"/>
            <w:r w:rsidR="008B5E54">
              <w:rPr>
                <w:lang w:eastAsia="x-none"/>
              </w:rPr>
              <w:t>-s</w:t>
            </w:r>
            <w:r>
              <w:rPr>
                <w:lang w:eastAsia="x-none"/>
              </w:rPr>
              <w:t>/</w:t>
            </w:r>
            <w:r w:rsidR="008B5E54">
              <w:rPr>
                <w:lang w:eastAsia="x-none"/>
              </w:rPr>
              <w:t xml:space="preserve"> HRC-s</w:t>
            </w:r>
          </w:p>
        </w:tc>
      </w:tr>
      <w:tr w:rsidR="00AD4179" w14:paraId="6FEAAD5C" w14:textId="77777777">
        <w:trPr>
          <w:trHeight w:val="288"/>
        </w:trPr>
        <w:tc>
          <w:tcPr>
            <w:tcW w:w="3018" w:type="dxa"/>
            <w:vMerge/>
            <w:tcBorders>
              <w:bottom w:val="thinThickLargeGap" w:sz="24" w:space="0" w:color="auto"/>
            </w:tcBorders>
          </w:tcPr>
          <w:p w14:paraId="5F0C306B" w14:textId="77777777" w:rsidR="00AD4179" w:rsidRDefault="00AD4179">
            <w:pPr>
              <w:rPr>
                <w:lang w:eastAsia="x-none"/>
              </w:rPr>
            </w:pPr>
          </w:p>
        </w:tc>
        <w:tc>
          <w:tcPr>
            <w:tcW w:w="3221" w:type="dxa"/>
            <w:tcBorders>
              <w:bottom w:val="thinThickLargeGap" w:sz="24" w:space="0" w:color="auto"/>
            </w:tcBorders>
            <w:vAlign w:val="center"/>
          </w:tcPr>
          <w:p w14:paraId="71AA5734" w14:textId="77777777" w:rsidR="00AD4179" w:rsidRPr="007A6B2A" w:rsidRDefault="00AD4179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Mobility Interruption Time</w:t>
            </w:r>
          </w:p>
        </w:tc>
        <w:tc>
          <w:tcPr>
            <w:tcW w:w="2671" w:type="dxa"/>
            <w:tcBorders>
              <w:bottom w:val="thinThickLargeGap" w:sz="24" w:space="0" w:color="auto"/>
            </w:tcBorders>
          </w:tcPr>
          <w:p w14:paraId="2EE05A08" w14:textId="1D83EC4D" w:rsidR="00AD4179" w:rsidRPr="007A6B2A" w:rsidRDefault="00AD4179">
            <w:pPr>
              <w:jc w:val="center"/>
              <w:rPr>
                <w:lang w:eastAsia="x-none"/>
              </w:rPr>
            </w:pPr>
            <w:proofErr w:type="spellStart"/>
            <w:r>
              <w:rPr>
                <w:lang w:eastAsia="x-none"/>
              </w:rPr>
              <w:t>eMBB</w:t>
            </w:r>
            <w:proofErr w:type="spellEnd"/>
            <w:r w:rsidR="008B5E54">
              <w:rPr>
                <w:lang w:eastAsia="x-none"/>
              </w:rPr>
              <w:t>-s</w:t>
            </w:r>
            <w:r>
              <w:rPr>
                <w:lang w:eastAsia="x-none"/>
              </w:rPr>
              <w:t>/</w:t>
            </w:r>
            <w:r w:rsidR="008B5E54">
              <w:rPr>
                <w:lang w:eastAsia="x-none"/>
              </w:rPr>
              <w:t xml:space="preserve"> HRC-s</w:t>
            </w:r>
          </w:p>
        </w:tc>
      </w:tr>
      <w:tr w:rsidR="00AD4179" w14:paraId="6BE287CE" w14:textId="77777777">
        <w:trPr>
          <w:trHeight w:val="288"/>
        </w:trPr>
        <w:tc>
          <w:tcPr>
            <w:tcW w:w="3018" w:type="dxa"/>
            <w:vMerge w:val="restart"/>
            <w:tcBorders>
              <w:top w:val="thinThickLargeGap" w:sz="24" w:space="0" w:color="auto"/>
            </w:tcBorders>
            <w:vAlign w:val="center"/>
          </w:tcPr>
          <w:p w14:paraId="19099511" w14:textId="77777777" w:rsidR="00AD4179" w:rsidRPr="00D55976" w:rsidRDefault="00AD4179">
            <w:pPr>
              <w:jc w:val="center"/>
              <w:rPr>
                <w:b/>
                <w:lang w:eastAsia="x-none"/>
              </w:rPr>
            </w:pPr>
            <w:r w:rsidRPr="00D55976">
              <w:rPr>
                <w:b/>
                <w:lang w:eastAsia="x-none"/>
              </w:rPr>
              <w:lastRenderedPageBreak/>
              <w:t>Inspection Based</w:t>
            </w:r>
          </w:p>
        </w:tc>
        <w:tc>
          <w:tcPr>
            <w:tcW w:w="3221" w:type="dxa"/>
            <w:tcBorders>
              <w:top w:val="thinThickLargeGap" w:sz="24" w:space="0" w:color="auto"/>
            </w:tcBorders>
            <w:vAlign w:val="center"/>
          </w:tcPr>
          <w:p w14:paraId="1FA85D5B" w14:textId="77777777" w:rsidR="00AD4179" w:rsidRPr="007A6B2A" w:rsidRDefault="00AD4179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Bandwidth</w:t>
            </w:r>
          </w:p>
        </w:tc>
        <w:tc>
          <w:tcPr>
            <w:tcW w:w="2671" w:type="dxa"/>
            <w:tcBorders>
              <w:top w:val="thinThickLargeGap" w:sz="24" w:space="0" w:color="auto"/>
            </w:tcBorders>
          </w:tcPr>
          <w:p w14:paraId="19123E08" w14:textId="77777777" w:rsidR="00AD4179" w:rsidRPr="007A6B2A" w:rsidRDefault="00AD417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N.A.</w:t>
            </w:r>
          </w:p>
        </w:tc>
      </w:tr>
      <w:tr w:rsidR="00AD4179" w14:paraId="350101A1" w14:textId="77777777">
        <w:trPr>
          <w:trHeight w:val="288"/>
        </w:trPr>
        <w:tc>
          <w:tcPr>
            <w:tcW w:w="3018" w:type="dxa"/>
            <w:vMerge/>
          </w:tcPr>
          <w:p w14:paraId="6C80CDF0" w14:textId="77777777" w:rsidR="00AD4179" w:rsidRDefault="00AD4179">
            <w:pPr>
              <w:rPr>
                <w:lang w:eastAsia="x-none"/>
              </w:rPr>
            </w:pPr>
          </w:p>
        </w:tc>
        <w:tc>
          <w:tcPr>
            <w:tcW w:w="3221" w:type="dxa"/>
            <w:vAlign w:val="center"/>
          </w:tcPr>
          <w:p w14:paraId="246963CE" w14:textId="77777777" w:rsidR="00AD4179" w:rsidRPr="007A6B2A" w:rsidRDefault="00AD4179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Energy Efficiency</w:t>
            </w:r>
          </w:p>
        </w:tc>
        <w:tc>
          <w:tcPr>
            <w:tcW w:w="2671" w:type="dxa"/>
          </w:tcPr>
          <w:p w14:paraId="7A2693CC" w14:textId="3CF6E574" w:rsidR="00AD4179" w:rsidRPr="007A6B2A" w:rsidRDefault="00AD4179">
            <w:pPr>
              <w:jc w:val="center"/>
              <w:rPr>
                <w:lang w:eastAsia="x-none"/>
              </w:rPr>
            </w:pPr>
            <w:proofErr w:type="spellStart"/>
            <w:r>
              <w:rPr>
                <w:lang w:eastAsia="x-none"/>
              </w:rPr>
              <w:t>eMBB</w:t>
            </w:r>
            <w:proofErr w:type="spellEnd"/>
            <w:r w:rsidR="008B5E54">
              <w:rPr>
                <w:lang w:eastAsia="x-none"/>
              </w:rPr>
              <w:t>-s</w:t>
            </w:r>
          </w:p>
        </w:tc>
      </w:tr>
      <w:tr w:rsidR="00AD4179" w14:paraId="02C52262" w14:textId="77777777">
        <w:trPr>
          <w:trHeight w:val="288"/>
        </w:trPr>
        <w:tc>
          <w:tcPr>
            <w:tcW w:w="3018" w:type="dxa"/>
            <w:vMerge/>
          </w:tcPr>
          <w:p w14:paraId="02A85588" w14:textId="77777777" w:rsidR="00AD4179" w:rsidRDefault="00AD4179">
            <w:pPr>
              <w:rPr>
                <w:lang w:eastAsia="x-none"/>
              </w:rPr>
            </w:pPr>
          </w:p>
        </w:tc>
        <w:tc>
          <w:tcPr>
            <w:tcW w:w="3221" w:type="dxa"/>
            <w:vAlign w:val="center"/>
          </w:tcPr>
          <w:p w14:paraId="0EE6064B" w14:textId="77777777" w:rsidR="00AD4179" w:rsidRPr="007A6B2A" w:rsidRDefault="00AD4179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Support of wide range of services</w:t>
            </w:r>
          </w:p>
        </w:tc>
        <w:tc>
          <w:tcPr>
            <w:tcW w:w="2671" w:type="dxa"/>
          </w:tcPr>
          <w:p w14:paraId="298C3474" w14:textId="77777777" w:rsidR="00AD4179" w:rsidRPr="007A6B2A" w:rsidRDefault="00AD417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N.A.</w:t>
            </w:r>
          </w:p>
        </w:tc>
      </w:tr>
      <w:tr w:rsidR="00AD4179" w14:paraId="0F8ECBB9" w14:textId="77777777">
        <w:trPr>
          <w:trHeight w:val="288"/>
        </w:trPr>
        <w:tc>
          <w:tcPr>
            <w:tcW w:w="3018" w:type="dxa"/>
            <w:vMerge/>
          </w:tcPr>
          <w:p w14:paraId="5FC4ADB7" w14:textId="77777777" w:rsidR="00AD4179" w:rsidRDefault="00AD4179">
            <w:pPr>
              <w:rPr>
                <w:lang w:eastAsia="x-none"/>
              </w:rPr>
            </w:pPr>
          </w:p>
        </w:tc>
        <w:tc>
          <w:tcPr>
            <w:tcW w:w="3221" w:type="dxa"/>
            <w:vAlign w:val="center"/>
          </w:tcPr>
          <w:p w14:paraId="17493474" w14:textId="77777777" w:rsidR="00AD4179" w:rsidRPr="007A6B2A" w:rsidRDefault="00AD4179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Supported spectrum bands(s)/ranges(s)</w:t>
            </w:r>
          </w:p>
        </w:tc>
        <w:tc>
          <w:tcPr>
            <w:tcW w:w="2671" w:type="dxa"/>
          </w:tcPr>
          <w:p w14:paraId="6E6E10FE" w14:textId="77777777" w:rsidR="00AD4179" w:rsidRPr="007A6B2A" w:rsidRDefault="00AD417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N.A.</w:t>
            </w:r>
          </w:p>
        </w:tc>
      </w:tr>
    </w:tbl>
    <w:p w14:paraId="040B57A6" w14:textId="77777777" w:rsidR="003E3A96" w:rsidRDefault="003E3A96" w:rsidP="003E3A96">
      <w:pPr>
        <w:rPr>
          <w:sz w:val="23"/>
          <w:szCs w:val="23"/>
        </w:rPr>
      </w:pPr>
    </w:p>
    <w:p w14:paraId="57AECDB4" w14:textId="77777777" w:rsidR="00F30297" w:rsidRPr="003E3A96" w:rsidRDefault="00F30297" w:rsidP="00F95C3A"/>
    <w:p w14:paraId="71230483" w14:textId="519FF1BB" w:rsidR="00305297" w:rsidRPr="006423ED" w:rsidRDefault="00033277" w:rsidP="006423ED">
      <w:pPr>
        <w:pStyle w:val="Heading2"/>
        <w:keepLines w:val="0"/>
        <w:widowControl w:val="0"/>
        <w:numPr>
          <w:ilvl w:val="1"/>
          <w:numId w:val="13"/>
        </w:numPr>
        <w:tabs>
          <w:tab w:val="num" w:pos="576"/>
        </w:tabs>
        <w:overflowPunct/>
        <w:autoSpaceDE/>
        <w:autoSpaceDN/>
        <w:adjustRightInd/>
        <w:spacing w:before="240" w:after="60"/>
        <w:textAlignment w:val="auto"/>
        <w:rPr>
          <w:rFonts w:eastAsia="Batang"/>
          <w:sz w:val="24"/>
          <w:szCs w:val="28"/>
          <w:lang w:eastAsia="x-none"/>
        </w:rPr>
      </w:pPr>
      <w:r w:rsidRPr="006423ED">
        <w:rPr>
          <w:rFonts w:eastAsia="Batang"/>
          <w:sz w:val="24"/>
          <w:szCs w:val="28"/>
          <w:lang w:eastAsia="x-none"/>
        </w:rPr>
        <w:t>Min</w:t>
      </w:r>
      <w:r w:rsidR="004E08DC" w:rsidRPr="006423ED">
        <w:rPr>
          <w:rFonts w:eastAsia="Batang"/>
          <w:sz w:val="24"/>
          <w:szCs w:val="28"/>
          <w:lang w:eastAsia="x-none"/>
        </w:rPr>
        <w:t xml:space="preserve">imum </w:t>
      </w:r>
      <w:r w:rsidR="008A0DB0" w:rsidRPr="006423ED">
        <w:rPr>
          <w:rFonts w:eastAsia="Batang"/>
          <w:sz w:val="24"/>
          <w:szCs w:val="28"/>
          <w:lang w:eastAsia="x-none"/>
        </w:rPr>
        <w:t>Performance Requirements</w:t>
      </w:r>
      <w:r w:rsidR="00A65AA3" w:rsidRPr="006423ED">
        <w:rPr>
          <w:rFonts w:eastAsia="Batang"/>
          <w:sz w:val="24"/>
          <w:szCs w:val="28"/>
          <w:lang w:eastAsia="x-none"/>
        </w:rPr>
        <w:t xml:space="preserve"> </w:t>
      </w:r>
      <w:proofErr w:type="gramStart"/>
      <w:r w:rsidR="00A65AA3" w:rsidRPr="006423ED">
        <w:rPr>
          <w:rFonts w:eastAsia="Batang"/>
          <w:sz w:val="24"/>
          <w:szCs w:val="28"/>
          <w:lang w:eastAsia="x-none"/>
        </w:rPr>
        <w:t>For</w:t>
      </w:r>
      <w:proofErr w:type="gramEnd"/>
      <w:r w:rsidR="00A65AA3" w:rsidRPr="006423ED">
        <w:rPr>
          <w:rFonts w:eastAsia="Batang"/>
          <w:sz w:val="24"/>
          <w:szCs w:val="28"/>
          <w:lang w:eastAsia="x-none"/>
        </w:rPr>
        <w:t xml:space="preserve"> Satellite Radio A</w:t>
      </w:r>
      <w:r w:rsidR="002E098A" w:rsidRPr="006423ED">
        <w:rPr>
          <w:rFonts w:eastAsia="Batang"/>
          <w:sz w:val="24"/>
          <w:szCs w:val="28"/>
          <w:lang w:eastAsia="x-none"/>
        </w:rPr>
        <w:t>ccess Technology</w:t>
      </w:r>
    </w:p>
    <w:p w14:paraId="4B0B5172" w14:textId="15509021" w:rsidR="00A5009F" w:rsidRPr="00CF5A4E" w:rsidRDefault="002E098A" w:rsidP="002E098A">
      <w:pPr>
        <w:ind w:left="284"/>
      </w:pPr>
      <w:r w:rsidRPr="00CF5A4E">
        <w:t>From [1]</w:t>
      </w:r>
      <w:r w:rsidR="001A4EB4" w:rsidRPr="00CF5A4E">
        <w:t xml:space="preserve">, ITU-R </w:t>
      </w:r>
      <w:r w:rsidR="00227C20" w:rsidRPr="00CF5A4E">
        <w:t xml:space="preserve">specifies </w:t>
      </w:r>
      <w:r w:rsidR="00451839" w:rsidRPr="00CF5A4E">
        <w:t xml:space="preserve">the </w:t>
      </w:r>
      <w:r w:rsidR="00021DDA" w:rsidRPr="00CF5A4E">
        <w:t>min</w:t>
      </w:r>
      <w:r w:rsidR="00C23014" w:rsidRPr="00CF5A4E">
        <w:t xml:space="preserve">imum </w:t>
      </w:r>
      <w:r w:rsidR="00451839" w:rsidRPr="00CF5A4E">
        <w:t>performance</w:t>
      </w:r>
      <w:r w:rsidR="001A3C16" w:rsidRPr="00CF5A4E">
        <w:t xml:space="preserve"> requirements for each o</w:t>
      </w:r>
      <w:r w:rsidR="009A0FF2" w:rsidRPr="006423ED">
        <w:t>f</w:t>
      </w:r>
      <w:r w:rsidR="001A3C16" w:rsidRPr="00CF5A4E">
        <w:t xml:space="preserve"> the metrics </w:t>
      </w:r>
      <w:r w:rsidR="00163BA4" w:rsidRPr="00CF5A4E">
        <w:t xml:space="preserve">in </w:t>
      </w:r>
      <w:r w:rsidR="00961173" w:rsidRPr="006423ED">
        <w:fldChar w:fldCharType="begin"/>
      </w:r>
      <w:r w:rsidR="00961173" w:rsidRPr="006423ED">
        <w:instrText xml:space="preserve"> REF _Ref131419087 \h </w:instrText>
      </w:r>
      <w:r w:rsidR="000E02DA">
        <w:instrText xml:space="preserve"> \* MERGEFORMAT</w:instrText>
      </w:r>
      <w:r w:rsidR="000E02DA" w:rsidRPr="00A51312">
        <w:instrText xml:space="preserve"> </w:instrText>
      </w:r>
      <w:r w:rsidR="00961173" w:rsidRPr="006423ED">
        <w:fldChar w:fldCharType="separate"/>
      </w:r>
      <w:r w:rsidR="00961173" w:rsidRPr="000E02DA">
        <w:rPr>
          <w:rFonts w:ascii="Arial" w:hAnsi="Arial" w:cs="Arial"/>
        </w:rPr>
        <w:t xml:space="preserve">Table </w:t>
      </w:r>
      <w:r w:rsidR="00961173" w:rsidRPr="000E02DA">
        <w:rPr>
          <w:rFonts w:ascii="Arial" w:hAnsi="Arial" w:cs="Arial"/>
          <w:noProof/>
        </w:rPr>
        <w:t>1</w:t>
      </w:r>
      <w:r w:rsidR="00961173" w:rsidRPr="006423ED">
        <w:fldChar w:fldCharType="end"/>
      </w:r>
      <w:r w:rsidR="008B23A4" w:rsidRPr="00CF5A4E">
        <w:t xml:space="preserve">. </w:t>
      </w:r>
      <w:r w:rsidR="00961173" w:rsidRPr="006423ED">
        <w:fldChar w:fldCharType="begin"/>
      </w:r>
      <w:r w:rsidR="00961173" w:rsidRPr="006423ED">
        <w:instrText xml:space="preserve"> REF _Ref131419079 \h </w:instrText>
      </w:r>
      <w:r w:rsidR="000E02DA">
        <w:instrText xml:space="preserve"> \* MERGEFORMAT</w:instrText>
      </w:r>
      <w:r w:rsidR="000E02DA" w:rsidRPr="00A51312">
        <w:instrText xml:space="preserve"> </w:instrText>
      </w:r>
      <w:r w:rsidR="00961173" w:rsidRPr="006423ED">
        <w:fldChar w:fldCharType="separate"/>
      </w:r>
      <w:r w:rsidR="00961173" w:rsidRPr="000E02DA">
        <w:rPr>
          <w:rFonts w:ascii="Arial" w:hAnsi="Arial" w:cs="Arial"/>
        </w:rPr>
        <w:t xml:space="preserve">Table </w:t>
      </w:r>
      <w:r w:rsidR="00961173" w:rsidRPr="000E02DA">
        <w:rPr>
          <w:rFonts w:ascii="Arial" w:hAnsi="Arial" w:cs="Arial"/>
          <w:noProof/>
        </w:rPr>
        <w:t>2</w:t>
      </w:r>
      <w:r w:rsidR="00961173" w:rsidRPr="006423ED">
        <w:fldChar w:fldCharType="end"/>
      </w:r>
      <w:r w:rsidR="008B23A4" w:rsidRPr="00CF5A4E">
        <w:t xml:space="preserve">, </w:t>
      </w:r>
      <w:proofErr w:type="spellStart"/>
      <w:r w:rsidR="00573223" w:rsidRPr="00CF5A4E">
        <w:t>s</w:t>
      </w:r>
      <w:r w:rsidR="00A53022" w:rsidRPr="006423ED">
        <w:t>ummerizes</w:t>
      </w:r>
      <w:proofErr w:type="spellEnd"/>
      <w:r w:rsidR="00573223" w:rsidRPr="00CF5A4E">
        <w:t xml:space="preserve"> th</w:t>
      </w:r>
      <w:r w:rsidR="009E1419">
        <w:t>ose</w:t>
      </w:r>
      <w:r w:rsidR="00573223" w:rsidRPr="00CF5A4E">
        <w:t xml:space="preserve"> </w:t>
      </w:r>
      <w:r w:rsidR="00A5009F" w:rsidRPr="00CF5A4E">
        <w:t xml:space="preserve">minimum </w:t>
      </w:r>
      <w:r w:rsidR="00740704" w:rsidRPr="0021136A">
        <w:t xml:space="preserve">performance </w:t>
      </w:r>
      <w:r w:rsidR="00A5009F" w:rsidRPr="00CF5A4E">
        <w:t>requirements</w:t>
      </w:r>
      <w:r w:rsidR="00A97AD2" w:rsidRPr="0021136A">
        <w:t xml:space="preserve"> for</w:t>
      </w:r>
      <w:r w:rsidR="0089667D" w:rsidRPr="0021136A">
        <w:t xml:space="preserve"> non-</w:t>
      </w:r>
      <w:proofErr w:type="spellStart"/>
      <w:r w:rsidR="0089667D" w:rsidRPr="0021136A">
        <w:t>terrestial</w:t>
      </w:r>
      <w:proofErr w:type="spellEnd"/>
      <w:r w:rsidR="0089667D" w:rsidRPr="0021136A">
        <w:t xml:space="preserve"> radio network</w:t>
      </w:r>
      <w:r w:rsidR="000D4E68">
        <w:t xml:space="preserve"> as given in [1]</w:t>
      </w:r>
      <w:r w:rsidR="00A5009F" w:rsidRPr="00CF5A4E">
        <w:t>:</w:t>
      </w:r>
    </w:p>
    <w:p w14:paraId="1039C5C7" w14:textId="1EA98391" w:rsidR="00CA38B5" w:rsidRPr="00283250" w:rsidRDefault="00021DDA" w:rsidP="00CA38B5">
      <w:pPr>
        <w:pStyle w:val="Caption"/>
        <w:keepNext/>
        <w:jc w:val="center"/>
        <w:rPr>
          <w:rFonts w:ascii="Arial" w:hAnsi="Arial" w:cs="Arial"/>
        </w:rPr>
      </w:pPr>
      <w:r>
        <w:t xml:space="preserve"> </w:t>
      </w:r>
      <w:bookmarkStart w:id="5" w:name="_Ref131419079"/>
      <w:r w:rsidR="00CA38B5" w:rsidRPr="00283250">
        <w:rPr>
          <w:rFonts w:ascii="Arial" w:hAnsi="Arial" w:cs="Arial"/>
        </w:rPr>
        <w:t xml:space="preserve">Table </w:t>
      </w:r>
      <w:r w:rsidR="00CA38B5" w:rsidRPr="00283250">
        <w:rPr>
          <w:rFonts w:ascii="Arial" w:hAnsi="Arial" w:cs="Arial"/>
        </w:rPr>
        <w:fldChar w:fldCharType="begin"/>
      </w:r>
      <w:r w:rsidR="00CA38B5" w:rsidRPr="00283250">
        <w:rPr>
          <w:rFonts w:ascii="Arial" w:hAnsi="Arial" w:cs="Arial"/>
        </w:rPr>
        <w:instrText xml:space="preserve"> SEQ Table \* ARABIC </w:instrText>
      </w:r>
      <w:r w:rsidR="00CA38B5" w:rsidRPr="00283250">
        <w:rPr>
          <w:rFonts w:ascii="Arial" w:hAnsi="Arial" w:cs="Arial"/>
        </w:rPr>
        <w:fldChar w:fldCharType="separate"/>
      </w:r>
      <w:r w:rsidR="00CA38B5">
        <w:rPr>
          <w:rFonts w:ascii="Arial" w:hAnsi="Arial" w:cs="Arial"/>
          <w:noProof/>
        </w:rPr>
        <w:t>2</w:t>
      </w:r>
      <w:r w:rsidR="00CA38B5" w:rsidRPr="00283250">
        <w:rPr>
          <w:rFonts w:ascii="Arial" w:hAnsi="Arial" w:cs="Arial"/>
        </w:rPr>
        <w:fldChar w:fldCharType="end"/>
      </w:r>
      <w:bookmarkEnd w:id="5"/>
      <w:r w:rsidR="00CA38B5" w:rsidRPr="00283250">
        <w:rPr>
          <w:rFonts w:ascii="Arial" w:hAnsi="Arial" w:cs="Arial"/>
        </w:rPr>
        <w:t>: Minimum Performance Requirement</w:t>
      </w:r>
      <w:r w:rsidR="00CA38B5" w:rsidRPr="00283250">
        <w:rPr>
          <w:rFonts w:ascii="Arial" w:hAnsi="Arial" w:cs="Arial"/>
          <w:noProof/>
        </w:rPr>
        <w:t>s</w:t>
      </w:r>
    </w:p>
    <w:tbl>
      <w:tblPr>
        <w:tblStyle w:val="TableGrid"/>
        <w:tblW w:w="9540" w:type="dxa"/>
        <w:tblInd w:w="85" w:type="dxa"/>
        <w:tblLook w:val="04A0" w:firstRow="1" w:lastRow="0" w:firstColumn="1" w:lastColumn="0" w:noHBand="0" w:noVBand="1"/>
      </w:tblPr>
      <w:tblGrid>
        <w:gridCol w:w="2254"/>
        <w:gridCol w:w="1993"/>
        <w:gridCol w:w="2081"/>
        <w:gridCol w:w="1300"/>
        <w:gridCol w:w="1912"/>
      </w:tblGrid>
      <w:tr w:rsidR="0003514A" w:rsidRPr="00283250" w14:paraId="5977070B" w14:textId="77777777" w:rsidTr="00031678">
        <w:trPr>
          <w:trHeight w:val="288"/>
        </w:trPr>
        <w:tc>
          <w:tcPr>
            <w:tcW w:w="4247" w:type="dxa"/>
            <w:gridSpan w:val="2"/>
            <w:vMerge w:val="restart"/>
            <w:vAlign w:val="center"/>
          </w:tcPr>
          <w:p w14:paraId="13650C22" w14:textId="77777777" w:rsidR="00CA38B5" w:rsidRPr="00283250" w:rsidRDefault="00CA38B5" w:rsidP="00C43C04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 w:rsidRPr="00283250">
              <w:rPr>
                <w:rFonts w:ascii="Arial" w:hAnsi="Arial" w:cs="Arial"/>
                <w:b/>
                <w:lang w:eastAsia="x-none"/>
              </w:rPr>
              <w:t>Performance Metric</w:t>
            </w:r>
          </w:p>
        </w:tc>
        <w:tc>
          <w:tcPr>
            <w:tcW w:w="2081" w:type="dxa"/>
            <w:vMerge w:val="restart"/>
            <w:vAlign w:val="center"/>
          </w:tcPr>
          <w:p w14:paraId="268F279B" w14:textId="77777777" w:rsidR="00CA38B5" w:rsidRPr="00283250" w:rsidRDefault="00CA38B5" w:rsidP="00C43C04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>
              <w:rPr>
                <w:rFonts w:ascii="Arial" w:hAnsi="Arial" w:cs="Arial"/>
                <w:b/>
                <w:lang w:eastAsia="x-none"/>
              </w:rPr>
              <w:t>Scenario</w:t>
            </w:r>
          </w:p>
        </w:tc>
        <w:tc>
          <w:tcPr>
            <w:tcW w:w="3212" w:type="dxa"/>
            <w:gridSpan w:val="2"/>
            <w:vAlign w:val="center"/>
          </w:tcPr>
          <w:p w14:paraId="5CEF2213" w14:textId="77777777" w:rsidR="00CA38B5" w:rsidRPr="00283250" w:rsidRDefault="00CA38B5" w:rsidP="00C43C04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 w:rsidRPr="00283250">
              <w:rPr>
                <w:rFonts w:ascii="Arial" w:hAnsi="Arial" w:cs="Arial"/>
                <w:b/>
                <w:lang w:eastAsia="x-none"/>
              </w:rPr>
              <w:t>Minimum</w:t>
            </w:r>
          </w:p>
          <w:p w14:paraId="5CFB18A7" w14:textId="77777777" w:rsidR="00CA38B5" w:rsidRPr="00283250" w:rsidRDefault="00CA38B5" w:rsidP="00C43C04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 w:rsidRPr="00283250">
              <w:rPr>
                <w:rFonts w:ascii="Arial" w:hAnsi="Arial" w:cs="Arial"/>
                <w:b/>
                <w:lang w:eastAsia="x-none"/>
              </w:rPr>
              <w:t>Requirement</w:t>
            </w:r>
          </w:p>
        </w:tc>
      </w:tr>
      <w:tr w:rsidR="0003514A" w:rsidRPr="00283250" w14:paraId="14F73C3B" w14:textId="77777777" w:rsidTr="00031678">
        <w:trPr>
          <w:trHeight w:val="288"/>
        </w:trPr>
        <w:tc>
          <w:tcPr>
            <w:tcW w:w="4247" w:type="dxa"/>
            <w:gridSpan w:val="2"/>
            <w:vMerge/>
            <w:tcBorders>
              <w:bottom w:val="thinThickLargeGap" w:sz="12" w:space="0" w:color="auto"/>
            </w:tcBorders>
            <w:vAlign w:val="center"/>
          </w:tcPr>
          <w:p w14:paraId="64D798AB" w14:textId="77777777" w:rsidR="00CA38B5" w:rsidRPr="00283250" w:rsidRDefault="00CA38B5" w:rsidP="00C43C04">
            <w:pPr>
              <w:jc w:val="center"/>
              <w:rPr>
                <w:rFonts w:ascii="Arial" w:hAnsi="Arial" w:cs="Arial"/>
                <w:lang w:eastAsia="x-none"/>
              </w:rPr>
            </w:pPr>
          </w:p>
        </w:tc>
        <w:tc>
          <w:tcPr>
            <w:tcW w:w="2081" w:type="dxa"/>
            <w:vMerge/>
            <w:tcBorders>
              <w:bottom w:val="thinThickLargeGap" w:sz="12" w:space="0" w:color="auto"/>
            </w:tcBorders>
            <w:vAlign w:val="center"/>
          </w:tcPr>
          <w:p w14:paraId="3E08BB8D" w14:textId="77777777" w:rsidR="00CA38B5" w:rsidRPr="00283250" w:rsidRDefault="00CA38B5" w:rsidP="00C43C04">
            <w:pPr>
              <w:jc w:val="center"/>
              <w:rPr>
                <w:rFonts w:ascii="Arial" w:hAnsi="Arial" w:cs="Arial"/>
                <w:lang w:eastAsia="x-none"/>
              </w:rPr>
            </w:pPr>
          </w:p>
        </w:tc>
        <w:tc>
          <w:tcPr>
            <w:tcW w:w="1300" w:type="dxa"/>
            <w:tcBorders>
              <w:bottom w:val="thinThickLargeGap" w:sz="12" w:space="0" w:color="auto"/>
            </w:tcBorders>
            <w:vAlign w:val="center"/>
          </w:tcPr>
          <w:p w14:paraId="700FEB7C" w14:textId="77777777" w:rsidR="00CA38B5" w:rsidRPr="00283250" w:rsidRDefault="00CA38B5" w:rsidP="00C43C04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 w:rsidRPr="00283250">
              <w:rPr>
                <w:rFonts w:ascii="Arial" w:hAnsi="Arial" w:cs="Arial"/>
                <w:b/>
                <w:lang w:eastAsia="x-none"/>
              </w:rPr>
              <w:t>Downlink</w:t>
            </w:r>
          </w:p>
        </w:tc>
        <w:tc>
          <w:tcPr>
            <w:tcW w:w="1912" w:type="dxa"/>
            <w:tcBorders>
              <w:bottom w:val="thinThickLargeGap" w:sz="12" w:space="0" w:color="auto"/>
            </w:tcBorders>
            <w:vAlign w:val="center"/>
          </w:tcPr>
          <w:p w14:paraId="2DC9D707" w14:textId="77777777" w:rsidR="00CA38B5" w:rsidRPr="00283250" w:rsidRDefault="00CA38B5" w:rsidP="00C43C04">
            <w:pPr>
              <w:jc w:val="center"/>
              <w:rPr>
                <w:rFonts w:ascii="Arial" w:hAnsi="Arial" w:cs="Arial"/>
                <w:b/>
                <w:lang w:eastAsia="x-none"/>
              </w:rPr>
            </w:pPr>
            <w:r w:rsidRPr="00283250">
              <w:rPr>
                <w:rFonts w:ascii="Arial" w:hAnsi="Arial" w:cs="Arial"/>
                <w:b/>
                <w:lang w:eastAsia="x-none"/>
              </w:rPr>
              <w:t>Uplink</w:t>
            </w:r>
          </w:p>
        </w:tc>
      </w:tr>
      <w:tr w:rsidR="0003514A" w14:paraId="4600E9FC" w14:textId="77777777" w:rsidTr="00031678">
        <w:trPr>
          <w:trHeight w:val="288"/>
        </w:trPr>
        <w:tc>
          <w:tcPr>
            <w:tcW w:w="4247" w:type="dxa"/>
            <w:gridSpan w:val="2"/>
            <w:tcBorders>
              <w:top w:val="thinThickLargeGap" w:sz="12" w:space="0" w:color="auto"/>
            </w:tcBorders>
            <w:vAlign w:val="center"/>
          </w:tcPr>
          <w:p w14:paraId="5F3621A2" w14:textId="03AB84C5" w:rsidR="00CA38B5" w:rsidRPr="0021136A" w:rsidRDefault="00CA38B5" w:rsidP="00C43C04">
            <w:pPr>
              <w:pStyle w:val="ListParagraph"/>
              <w:jc w:val="center"/>
              <w:rPr>
                <w:sz w:val="20"/>
                <w:szCs w:val="20"/>
              </w:rPr>
            </w:pPr>
            <w:r w:rsidRPr="0021136A">
              <w:rPr>
                <w:sz w:val="20"/>
                <w:szCs w:val="20"/>
              </w:rPr>
              <w:t xml:space="preserve">Peak Data </w:t>
            </w:r>
            <w:proofErr w:type="spellStart"/>
            <w:r w:rsidRPr="0021136A">
              <w:rPr>
                <w:sz w:val="20"/>
                <w:szCs w:val="20"/>
              </w:rPr>
              <w:t>Rate</w:t>
            </w:r>
            <w:proofErr w:type="spellEnd"/>
            <w:r w:rsidRPr="0021136A">
              <w:rPr>
                <w:sz w:val="20"/>
                <w:szCs w:val="20"/>
              </w:rPr>
              <w:t xml:space="preserve"> (</w:t>
            </w:r>
            <w:proofErr w:type="spellStart"/>
            <w:r w:rsidR="00727B39" w:rsidRPr="0021136A">
              <w:rPr>
                <w:sz w:val="20"/>
                <w:szCs w:val="20"/>
              </w:rPr>
              <w:t>M</w:t>
            </w:r>
            <w:r w:rsidRPr="0021136A">
              <w:rPr>
                <w:sz w:val="20"/>
                <w:szCs w:val="20"/>
              </w:rPr>
              <w:t>bit</w:t>
            </w:r>
            <w:proofErr w:type="spellEnd"/>
            <w:r w:rsidRPr="0021136A">
              <w:rPr>
                <w:sz w:val="20"/>
                <w:szCs w:val="20"/>
              </w:rPr>
              <w:t>/s)</w:t>
            </w:r>
          </w:p>
        </w:tc>
        <w:tc>
          <w:tcPr>
            <w:tcW w:w="2081" w:type="dxa"/>
            <w:tcBorders>
              <w:top w:val="thinThickLargeGap" w:sz="12" w:space="0" w:color="auto"/>
            </w:tcBorders>
          </w:tcPr>
          <w:p w14:paraId="3AB53BAA" w14:textId="2D3B9872" w:rsidR="00CA38B5" w:rsidRPr="007A6B2A" w:rsidRDefault="00727B39" w:rsidP="00C43C04">
            <w:pPr>
              <w:jc w:val="center"/>
              <w:rPr>
                <w:lang w:eastAsia="x-none"/>
              </w:rPr>
            </w:pPr>
            <w:proofErr w:type="spellStart"/>
            <w:r w:rsidRPr="000E02DA">
              <w:rPr>
                <w:lang w:eastAsia="x-none"/>
              </w:rPr>
              <w:t>eM</w:t>
            </w:r>
            <w:r w:rsidR="00673D58">
              <w:rPr>
                <w:lang w:eastAsia="x-none"/>
              </w:rPr>
              <w:t>B</w:t>
            </w:r>
            <w:r w:rsidRPr="000E02DA">
              <w:rPr>
                <w:lang w:eastAsia="x-none"/>
              </w:rPr>
              <w:t>B</w:t>
            </w:r>
            <w:proofErr w:type="spellEnd"/>
            <w:r>
              <w:rPr>
                <w:lang w:eastAsia="x-none"/>
              </w:rPr>
              <w:t>-s</w:t>
            </w:r>
          </w:p>
        </w:tc>
        <w:tc>
          <w:tcPr>
            <w:tcW w:w="1300" w:type="dxa"/>
            <w:tcBorders>
              <w:top w:val="thinThickLargeGap" w:sz="12" w:space="0" w:color="auto"/>
            </w:tcBorders>
            <w:vAlign w:val="center"/>
          </w:tcPr>
          <w:p w14:paraId="55BEAD3E" w14:textId="7AF33085" w:rsidR="00CA38B5" w:rsidRPr="007A6B2A" w:rsidRDefault="00727B39" w:rsidP="00C43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70</w:t>
            </w:r>
          </w:p>
        </w:tc>
        <w:tc>
          <w:tcPr>
            <w:tcW w:w="1912" w:type="dxa"/>
            <w:tcBorders>
              <w:top w:val="thinThickLargeGap" w:sz="12" w:space="0" w:color="auto"/>
            </w:tcBorders>
            <w:vAlign w:val="center"/>
          </w:tcPr>
          <w:p w14:paraId="0F08FE1D" w14:textId="243FA94B" w:rsidR="00CA38B5" w:rsidRPr="007A6B2A" w:rsidRDefault="00727B39" w:rsidP="00C43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</w:t>
            </w:r>
          </w:p>
        </w:tc>
      </w:tr>
      <w:tr w:rsidR="0003514A" w14:paraId="1922EA63" w14:textId="77777777" w:rsidTr="00031678">
        <w:trPr>
          <w:trHeight w:val="288"/>
        </w:trPr>
        <w:tc>
          <w:tcPr>
            <w:tcW w:w="4247" w:type="dxa"/>
            <w:gridSpan w:val="2"/>
            <w:vAlign w:val="center"/>
          </w:tcPr>
          <w:p w14:paraId="6F1446CC" w14:textId="77777777" w:rsidR="00CA38B5" w:rsidRPr="0021136A" w:rsidRDefault="00CA38B5" w:rsidP="00C43C04">
            <w:pPr>
              <w:pStyle w:val="ListParagraph"/>
              <w:jc w:val="center"/>
              <w:rPr>
                <w:sz w:val="20"/>
                <w:szCs w:val="20"/>
              </w:rPr>
            </w:pPr>
            <w:r w:rsidRPr="0021136A">
              <w:rPr>
                <w:sz w:val="20"/>
                <w:szCs w:val="20"/>
              </w:rPr>
              <w:t xml:space="preserve">Peak </w:t>
            </w:r>
            <w:proofErr w:type="spellStart"/>
            <w:r w:rsidRPr="0021136A">
              <w:rPr>
                <w:sz w:val="20"/>
                <w:szCs w:val="20"/>
              </w:rPr>
              <w:t>Spectral</w:t>
            </w:r>
            <w:proofErr w:type="spellEnd"/>
            <w:r w:rsidRPr="0021136A">
              <w:rPr>
                <w:sz w:val="20"/>
                <w:szCs w:val="20"/>
              </w:rPr>
              <w:t xml:space="preserve"> </w:t>
            </w:r>
            <w:proofErr w:type="spellStart"/>
            <w:r w:rsidRPr="0021136A">
              <w:rPr>
                <w:sz w:val="20"/>
                <w:szCs w:val="20"/>
              </w:rPr>
              <w:t>Efficiency</w:t>
            </w:r>
            <w:proofErr w:type="spellEnd"/>
            <w:r w:rsidRPr="0021136A">
              <w:rPr>
                <w:sz w:val="20"/>
                <w:szCs w:val="20"/>
              </w:rPr>
              <w:t xml:space="preserve"> (</w:t>
            </w:r>
            <w:proofErr w:type="spellStart"/>
            <w:r w:rsidRPr="0021136A">
              <w:rPr>
                <w:sz w:val="20"/>
                <w:szCs w:val="20"/>
              </w:rPr>
              <w:t>bits</w:t>
            </w:r>
            <w:proofErr w:type="spellEnd"/>
            <w:r w:rsidRPr="0021136A">
              <w:rPr>
                <w:sz w:val="20"/>
                <w:szCs w:val="20"/>
              </w:rPr>
              <w:t>/s/Hz)</w:t>
            </w:r>
          </w:p>
        </w:tc>
        <w:tc>
          <w:tcPr>
            <w:tcW w:w="2081" w:type="dxa"/>
          </w:tcPr>
          <w:p w14:paraId="77ECF871" w14:textId="4B725939" w:rsidR="00CA38B5" w:rsidRPr="007A6B2A" w:rsidRDefault="00727B39" w:rsidP="00C43C04">
            <w:pPr>
              <w:jc w:val="center"/>
              <w:rPr>
                <w:lang w:eastAsia="x-none"/>
              </w:rPr>
            </w:pPr>
            <w:proofErr w:type="spellStart"/>
            <w:r w:rsidRPr="000E02DA">
              <w:rPr>
                <w:lang w:eastAsia="x-none"/>
              </w:rPr>
              <w:t>eM</w:t>
            </w:r>
            <w:r w:rsidR="00673D58">
              <w:rPr>
                <w:lang w:eastAsia="x-none"/>
              </w:rPr>
              <w:t>B</w:t>
            </w:r>
            <w:r w:rsidRPr="000E02DA">
              <w:rPr>
                <w:lang w:eastAsia="x-none"/>
              </w:rPr>
              <w:t>B</w:t>
            </w:r>
            <w:proofErr w:type="spellEnd"/>
            <w:r>
              <w:rPr>
                <w:lang w:eastAsia="x-none"/>
              </w:rPr>
              <w:t>-s</w:t>
            </w:r>
          </w:p>
        </w:tc>
        <w:tc>
          <w:tcPr>
            <w:tcW w:w="1300" w:type="dxa"/>
            <w:vAlign w:val="center"/>
          </w:tcPr>
          <w:p w14:paraId="5903FC76" w14:textId="4E0D84AA" w:rsidR="00CA38B5" w:rsidRPr="007A6B2A" w:rsidRDefault="005E13FC" w:rsidP="00C43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</w:t>
            </w:r>
          </w:p>
        </w:tc>
        <w:tc>
          <w:tcPr>
            <w:tcW w:w="1912" w:type="dxa"/>
            <w:vAlign w:val="center"/>
          </w:tcPr>
          <w:p w14:paraId="08F92CFD" w14:textId="773D9CD1" w:rsidR="00CA38B5" w:rsidRPr="007A6B2A" w:rsidRDefault="005E13FC" w:rsidP="00C43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1.5</w:t>
            </w:r>
          </w:p>
        </w:tc>
      </w:tr>
      <w:tr w:rsidR="0003514A" w14:paraId="6DDD056A" w14:textId="77777777" w:rsidTr="00031678">
        <w:trPr>
          <w:trHeight w:val="288"/>
        </w:trPr>
        <w:tc>
          <w:tcPr>
            <w:tcW w:w="4247" w:type="dxa"/>
            <w:gridSpan w:val="2"/>
            <w:vAlign w:val="center"/>
          </w:tcPr>
          <w:p w14:paraId="0BE73626" w14:textId="77777777" w:rsidR="00031678" w:rsidRPr="0021136A" w:rsidRDefault="00031678" w:rsidP="00031678">
            <w:pPr>
              <w:pStyle w:val="ListParagraph"/>
              <w:jc w:val="center"/>
              <w:rPr>
                <w:sz w:val="20"/>
                <w:szCs w:val="20"/>
              </w:rPr>
            </w:pPr>
            <w:proofErr w:type="spellStart"/>
            <w:r w:rsidRPr="0021136A">
              <w:rPr>
                <w:sz w:val="20"/>
                <w:szCs w:val="20"/>
              </w:rPr>
              <w:t>Average</w:t>
            </w:r>
            <w:proofErr w:type="spellEnd"/>
            <w:r w:rsidRPr="0021136A">
              <w:rPr>
                <w:sz w:val="20"/>
                <w:szCs w:val="20"/>
              </w:rPr>
              <w:t xml:space="preserve"> </w:t>
            </w:r>
            <w:proofErr w:type="spellStart"/>
            <w:r w:rsidRPr="0021136A">
              <w:rPr>
                <w:sz w:val="20"/>
                <w:szCs w:val="20"/>
              </w:rPr>
              <w:t>Spectral</w:t>
            </w:r>
            <w:proofErr w:type="spellEnd"/>
            <w:r w:rsidRPr="0021136A">
              <w:rPr>
                <w:sz w:val="20"/>
                <w:szCs w:val="20"/>
              </w:rPr>
              <w:t xml:space="preserve"> </w:t>
            </w:r>
            <w:proofErr w:type="spellStart"/>
            <w:r w:rsidRPr="0021136A">
              <w:rPr>
                <w:sz w:val="20"/>
                <w:szCs w:val="20"/>
              </w:rPr>
              <w:t>Efficiency</w:t>
            </w:r>
            <w:proofErr w:type="spellEnd"/>
            <w:r w:rsidRPr="0021136A">
              <w:rPr>
                <w:sz w:val="20"/>
                <w:szCs w:val="20"/>
              </w:rPr>
              <w:t xml:space="preserve"> (</w:t>
            </w:r>
            <w:proofErr w:type="spellStart"/>
            <w:r w:rsidRPr="0021136A">
              <w:rPr>
                <w:sz w:val="20"/>
                <w:szCs w:val="20"/>
              </w:rPr>
              <w:t>bits</w:t>
            </w:r>
            <w:proofErr w:type="spellEnd"/>
            <w:r w:rsidRPr="0021136A">
              <w:rPr>
                <w:sz w:val="20"/>
                <w:szCs w:val="20"/>
              </w:rPr>
              <w:t>/s/Hz)</w:t>
            </w:r>
          </w:p>
          <w:p w14:paraId="194EFB6B" w14:textId="6B969BE3" w:rsidR="00031678" w:rsidRPr="0021136A" w:rsidRDefault="00031678" w:rsidP="00031678">
            <w:pPr>
              <w:pStyle w:val="List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081" w:type="dxa"/>
          </w:tcPr>
          <w:p w14:paraId="060FE941" w14:textId="78CE6CA0" w:rsidR="00031678" w:rsidRDefault="00031678" w:rsidP="00031678">
            <w:pPr>
              <w:jc w:val="center"/>
              <w:rPr>
                <w:lang w:eastAsia="x-none"/>
              </w:rPr>
            </w:pPr>
            <w:proofErr w:type="spellStart"/>
            <w:r w:rsidRPr="000E02DA">
              <w:rPr>
                <w:lang w:eastAsia="x-none"/>
              </w:rPr>
              <w:t>eM</w:t>
            </w:r>
            <w:r w:rsidR="00673D58">
              <w:rPr>
                <w:lang w:eastAsia="x-none"/>
              </w:rPr>
              <w:t>B</w:t>
            </w:r>
            <w:r w:rsidRPr="000E02DA">
              <w:rPr>
                <w:lang w:eastAsia="x-none"/>
              </w:rPr>
              <w:t>B</w:t>
            </w:r>
            <w:proofErr w:type="spellEnd"/>
            <w:r>
              <w:rPr>
                <w:lang w:eastAsia="x-none"/>
              </w:rPr>
              <w:t>-s</w:t>
            </w:r>
          </w:p>
        </w:tc>
        <w:tc>
          <w:tcPr>
            <w:tcW w:w="1300" w:type="dxa"/>
            <w:vAlign w:val="center"/>
          </w:tcPr>
          <w:p w14:paraId="2B740AA0" w14:textId="027E6CFC" w:rsidR="00031678" w:rsidRDefault="009B67DA" w:rsidP="00031678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0.5</w:t>
            </w:r>
          </w:p>
        </w:tc>
        <w:tc>
          <w:tcPr>
            <w:tcW w:w="1912" w:type="dxa"/>
            <w:vAlign w:val="center"/>
          </w:tcPr>
          <w:p w14:paraId="1DC875D1" w14:textId="37401D1B" w:rsidR="00031678" w:rsidRDefault="00D6340D" w:rsidP="00031678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0.1</w:t>
            </w:r>
          </w:p>
        </w:tc>
      </w:tr>
      <w:tr w:rsidR="0003514A" w14:paraId="529BEF0F" w14:textId="77777777" w:rsidTr="00031678">
        <w:trPr>
          <w:trHeight w:val="288"/>
        </w:trPr>
        <w:tc>
          <w:tcPr>
            <w:tcW w:w="4247" w:type="dxa"/>
            <w:gridSpan w:val="2"/>
            <w:tcBorders>
              <w:bottom w:val="double" w:sz="4" w:space="0" w:color="auto"/>
            </w:tcBorders>
            <w:vAlign w:val="center"/>
          </w:tcPr>
          <w:p w14:paraId="52D87490" w14:textId="19778700" w:rsidR="00CA38B5" w:rsidRPr="0021136A" w:rsidRDefault="00CA38B5" w:rsidP="00C43C04">
            <w:pPr>
              <w:pStyle w:val="ListParagraph"/>
              <w:jc w:val="center"/>
              <w:rPr>
                <w:sz w:val="20"/>
                <w:szCs w:val="20"/>
              </w:rPr>
            </w:pPr>
            <w:r w:rsidRPr="0021136A">
              <w:rPr>
                <w:sz w:val="20"/>
                <w:szCs w:val="20"/>
              </w:rPr>
              <w:t xml:space="preserve">User </w:t>
            </w:r>
            <w:proofErr w:type="spellStart"/>
            <w:r w:rsidRPr="0021136A">
              <w:rPr>
                <w:sz w:val="20"/>
                <w:szCs w:val="20"/>
              </w:rPr>
              <w:t>experienced</w:t>
            </w:r>
            <w:proofErr w:type="spellEnd"/>
            <w:r w:rsidRPr="0021136A">
              <w:rPr>
                <w:sz w:val="20"/>
                <w:szCs w:val="20"/>
              </w:rPr>
              <w:t xml:space="preserve"> Data </w:t>
            </w:r>
            <w:proofErr w:type="spellStart"/>
            <w:r w:rsidRPr="0021136A">
              <w:rPr>
                <w:sz w:val="20"/>
                <w:szCs w:val="20"/>
              </w:rPr>
              <w:t>Rate</w:t>
            </w:r>
            <w:proofErr w:type="spellEnd"/>
            <w:r w:rsidRPr="0021136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81" w:type="dxa"/>
            <w:tcBorders>
              <w:bottom w:val="double" w:sz="4" w:space="0" w:color="auto"/>
            </w:tcBorders>
          </w:tcPr>
          <w:p w14:paraId="54FC8CD5" w14:textId="17475C7E" w:rsidR="00CA38B5" w:rsidRPr="007A6B2A" w:rsidRDefault="005E13FC" w:rsidP="00C43C04">
            <w:pPr>
              <w:jc w:val="center"/>
              <w:rPr>
                <w:lang w:eastAsia="x-none"/>
              </w:rPr>
            </w:pPr>
            <w:proofErr w:type="spellStart"/>
            <w:r w:rsidRPr="000E02DA">
              <w:rPr>
                <w:lang w:eastAsia="x-none"/>
              </w:rPr>
              <w:t>eM</w:t>
            </w:r>
            <w:r w:rsidR="00673D58">
              <w:rPr>
                <w:lang w:eastAsia="x-none"/>
              </w:rPr>
              <w:t>B</w:t>
            </w:r>
            <w:r w:rsidRPr="000E02DA">
              <w:rPr>
                <w:lang w:eastAsia="x-none"/>
              </w:rPr>
              <w:t>B</w:t>
            </w:r>
            <w:proofErr w:type="spellEnd"/>
            <w:r>
              <w:rPr>
                <w:lang w:eastAsia="x-none"/>
              </w:rPr>
              <w:t>-s</w:t>
            </w:r>
          </w:p>
        </w:tc>
        <w:tc>
          <w:tcPr>
            <w:tcW w:w="1300" w:type="dxa"/>
            <w:tcBorders>
              <w:bottom w:val="double" w:sz="4" w:space="0" w:color="auto"/>
            </w:tcBorders>
            <w:vAlign w:val="center"/>
          </w:tcPr>
          <w:p w14:paraId="77B39D05" w14:textId="55864650" w:rsidR="00CA38B5" w:rsidRPr="007A6B2A" w:rsidRDefault="005E13FC" w:rsidP="00C43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</w:t>
            </w:r>
            <w:r w:rsidRPr="007A6B2A">
              <w:t xml:space="preserve"> Mbit/s</w:t>
            </w:r>
          </w:p>
        </w:tc>
        <w:tc>
          <w:tcPr>
            <w:tcW w:w="1912" w:type="dxa"/>
            <w:tcBorders>
              <w:bottom w:val="double" w:sz="4" w:space="0" w:color="auto"/>
            </w:tcBorders>
            <w:vAlign w:val="center"/>
          </w:tcPr>
          <w:p w14:paraId="409BBA42" w14:textId="3A68B40F" w:rsidR="00CA38B5" w:rsidRPr="007A6B2A" w:rsidRDefault="005E13FC" w:rsidP="00C43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</w:t>
            </w:r>
            <w:r w:rsidR="00DC6339">
              <w:rPr>
                <w:lang w:eastAsia="x-none"/>
              </w:rPr>
              <w:t>00</w:t>
            </w:r>
            <w:r w:rsidR="001304D3">
              <w:rPr>
                <w:lang w:eastAsia="x-none"/>
              </w:rPr>
              <w:t>kbit/s</w:t>
            </w:r>
          </w:p>
        </w:tc>
      </w:tr>
      <w:tr w:rsidR="0003514A" w14:paraId="042C679C" w14:textId="77777777" w:rsidTr="00031678">
        <w:trPr>
          <w:trHeight w:val="288"/>
        </w:trPr>
        <w:tc>
          <w:tcPr>
            <w:tcW w:w="4247" w:type="dxa"/>
            <w:gridSpan w:val="2"/>
            <w:tcBorders>
              <w:top w:val="double" w:sz="4" w:space="0" w:color="auto"/>
            </w:tcBorders>
            <w:vAlign w:val="center"/>
          </w:tcPr>
          <w:p w14:paraId="4B1F5614" w14:textId="77777777" w:rsidR="00CA38B5" w:rsidRPr="0021136A" w:rsidRDefault="00CA38B5" w:rsidP="00C43C04">
            <w:pPr>
              <w:pStyle w:val="ListParagraph"/>
              <w:ind w:left="-18"/>
              <w:jc w:val="center"/>
              <w:rPr>
                <w:sz w:val="20"/>
                <w:szCs w:val="20"/>
              </w:rPr>
            </w:pPr>
            <w:r w:rsidRPr="0021136A">
              <w:rPr>
                <w:sz w:val="20"/>
                <w:szCs w:val="20"/>
              </w:rPr>
              <w:t>5</w:t>
            </w:r>
            <w:r w:rsidRPr="0021136A">
              <w:rPr>
                <w:sz w:val="20"/>
                <w:szCs w:val="20"/>
                <w:vertAlign w:val="superscript"/>
              </w:rPr>
              <w:t>th</w:t>
            </w:r>
            <w:r w:rsidRPr="0021136A">
              <w:rPr>
                <w:sz w:val="20"/>
                <w:szCs w:val="20"/>
              </w:rPr>
              <w:t xml:space="preserve"> </w:t>
            </w:r>
            <w:proofErr w:type="spellStart"/>
            <w:r w:rsidRPr="0021136A">
              <w:rPr>
                <w:sz w:val="20"/>
                <w:szCs w:val="20"/>
              </w:rPr>
              <w:t>percentile</w:t>
            </w:r>
            <w:proofErr w:type="spellEnd"/>
            <w:r w:rsidRPr="0021136A">
              <w:rPr>
                <w:sz w:val="20"/>
                <w:szCs w:val="20"/>
              </w:rPr>
              <w:t xml:space="preserve"> </w:t>
            </w:r>
            <w:proofErr w:type="spellStart"/>
            <w:r w:rsidRPr="0021136A">
              <w:rPr>
                <w:sz w:val="20"/>
                <w:szCs w:val="20"/>
              </w:rPr>
              <w:t>user</w:t>
            </w:r>
            <w:proofErr w:type="spellEnd"/>
            <w:r w:rsidRPr="0021136A">
              <w:rPr>
                <w:sz w:val="20"/>
                <w:szCs w:val="20"/>
              </w:rPr>
              <w:t xml:space="preserve"> </w:t>
            </w:r>
            <w:proofErr w:type="spellStart"/>
            <w:r w:rsidRPr="0021136A">
              <w:rPr>
                <w:sz w:val="20"/>
                <w:szCs w:val="20"/>
              </w:rPr>
              <w:t>spectral</w:t>
            </w:r>
            <w:proofErr w:type="spellEnd"/>
            <w:r w:rsidRPr="0021136A">
              <w:rPr>
                <w:sz w:val="20"/>
                <w:szCs w:val="20"/>
              </w:rPr>
              <w:t xml:space="preserve"> </w:t>
            </w:r>
            <w:proofErr w:type="spellStart"/>
            <w:r w:rsidRPr="0021136A">
              <w:rPr>
                <w:sz w:val="20"/>
                <w:szCs w:val="20"/>
              </w:rPr>
              <w:t>efficiency</w:t>
            </w:r>
            <w:proofErr w:type="spellEnd"/>
            <w:r w:rsidRPr="0021136A">
              <w:rPr>
                <w:sz w:val="20"/>
                <w:szCs w:val="20"/>
              </w:rPr>
              <w:t xml:space="preserve"> (</w:t>
            </w:r>
            <w:proofErr w:type="spellStart"/>
            <w:r w:rsidRPr="0021136A">
              <w:rPr>
                <w:sz w:val="20"/>
                <w:szCs w:val="20"/>
              </w:rPr>
              <w:t>bits</w:t>
            </w:r>
            <w:proofErr w:type="spellEnd"/>
            <w:r w:rsidRPr="0021136A">
              <w:rPr>
                <w:sz w:val="20"/>
                <w:szCs w:val="20"/>
              </w:rPr>
              <w:t>/s/Hz)</w:t>
            </w:r>
          </w:p>
        </w:tc>
        <w:tc>
          <w:tcPr>
            <w:tcW w:w="2081" w:type="dxa"/>
            <w:tcBorders>
              <w:top w:val="double" w:sz="4" w:space="0" w:color="auto"/>
            </w:tcBorders>
            <w:vAlign w:val="center"/>
          </w:tcPr>
          <w:p w14:paraId="0C362C8A" w14:textId="0197479E" w:rsidR="00CA38B5" w:rsidRPr="007A6B2A" w:rsidRDefault="00A27899" w:rsidP="00C43C04">
            <w:pPr>
              <w:jc w:val="center"/>
              <w:rPr>
                <w:lang w:eastAsia="x-none"/>
              </w:rPr>
            </w:pPr>
            <w:r>
              <w:t>Rural-</w:t>
            </w:r>
            <w:proofErr w:type="spellStart"/>
            <w:r>
              <w:t>eMBB</w:t>
            </w:r>
            <w:proofErr w:type="spellEnd"/>
            <w:r>
              <w:t>-s</w:t>
            </w:r>
          </w:p>
        </w:tc>
        <w:tc>
          <w:tcPr>
            <w:tcW w:w="1300" w:type="dxa"/>
            <w:tcBorders>
              <w:top w:val="double" w:sz="4" w:space="0" w:color="auto"/>
            </w:tcBorders>
            <w:vAlign w:val="center"/>
          </w:tcPr>
          <w:p w14:paraId="1557537F" w14:textId="56ACC708" w:rsidR="00CA38B5" w:rsidRPr="007A6B2A" w:rsidRDefault="00CA38B5" w:rsidP="00C43C04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0.</w:t>
            </w:r>
            <w:r w:rsidR="003E6175">
              <w:rPr>
                <w:lang w:eastAsia="x-none"/>
              </w:rPr>
              <w:t>0</w:t>
            </w:r>
            <w:r w:rsidRPr="007A6B2A">
              <w:rPr>
                <w:lang w:eastAsia="x-none"/>
              </w:rPr>
              <w:t>3</w:t>
            </w:r>
          </w:p>
        </w:tc>
        <w:tc>
          <w:tcPr>
            <w:tcW w:w="1912" w:type="dxa"/>
            <w:tcBorders>
              <w:top w:val="double" w:sz="4" w:space="0" w:color="auto"/>
            </w:tcBorders>
            <w:vAlign w:val="center"/>
          </w:tcPr>
          <w:p w14:paraId="522AECCD" w14:textId="3CAE3D6E" w:rsidR="00CA38B5" w:rsidRPr="007A6B2A" w:rsidRDefault="003E6175" w:rsidP="00C43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0.003</w:t>
            </w:r>
          </w:p>
        </w:tc>
      </w:tr>
      <w:tr w:rsidR="0003514A" w14:paraId="0B153163" w14:textId="77777777" w:rsidTr="00031678">
        <w:trPr>
          <w:trHeight w:val="288"/>
        </w:trPr>
        <w:tc>
          <w:tcPr>
            <w:tcW w:w="4247" w:type="dxa"/>
            <w:gridSpan w:val="2"/>
            <w:tcBorders>
              <w:top w:val="double" w:sz="4" w:space="0" w:color="auto"/>
            </w:tcBorders>
            <w:vAlign w:val="center"/>
          </w:tcPr>
          <w:p w14:paraId="5EA86F6B" w14:textId="77777777" w:rsidR="00CA38B5" w:rsidRPr="007A6B2A" w:rsidRDefault="00CA38B5" w:rsidP="00C43C04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Average Spectral Efficiency (bits/s/Hz/</w:t>
            </w:r>
            <w:proofErr w:type="spellStart"/>
            <w:r w:rsidRPr="007A6B2A">
              <w:rPr>
                <w:lang w:eastAsia="x-none"/>
              </w:rPr>
              <w:t>TRxP</w:t>
            </w:r>
            <w:proofErr w:type="spellEnd"/>
            <w:r w:rsidRPr="007A6B2A">
              <w:rPr>
                <w:lang w:eastAsia="x-none"/>
              </w:rPr>
              <w:t>)</w:t>
            </w:r>
          </w:p>
        </w:tc>
        <w:tc>
          <w:tcPr>
            <w:tcW w:w="2081" w:type="dxa"/>
            <w:tcBorders>
              <w:top w:val="double" w:sz="4" w:space="0" w:color="auto"/>
            </w:tcBorders>
            <w:vAlign w:val="center"/>
          </w:tcPr>
          <w:p w14:paraId="7EC7381B" w14:textId="2259E151" w:rsidR="00CA38B5" w:rsidRPr="007A6B2A" w:rsidRDefault="003D265D" w:rsidP="00C43C04">
            <w:pPr>
              <w:jc w:val="center"/>
              <w:rPr>
                <w:lang w:eastAsia="x-none"/>
              </w:rPr>
            </w:pPr>
            <w:r>
              <w:t>Rural-</w:t>
            </w:r>
            <w:proofErr w:type="spellStart"/>
            <w:r>
              <w:t>eMBB</w:t>
            </w:r>
            <w:proofErr w:type="spellEnd"/>
            <w:r>
              <w:t>-s</w:t>
            </w:r>
          </w:p>
        </w:tc>
        <w:tc>
          <w:tcPr>
            <w:tcW w:w="1300" w:type="dxa"/>
            <w:tcBorders>
              <w:top w:val="double" w:sz="4" w:space="0" w:color="auto"/>
            </w:tcBorders>
            <w:vAlign w:val="center"/>
          </w:tcPr>
          <w:p w14:paraId="3BC054A7" w14:textId="6E2EFBF3" w:rsidR="00CA38B5" w:rsidRPr="007A6B2A" w:rsidRDefault="003D265D" w:rsidP="00C43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0.5</w:t>
            </w:r>
          </w:p>
        </w:tc>
        <w:tc>
          <w:tcPr>
            <w:tcW w:w="1912" w:type="dxa"/>
            <w:tcBorders>
              <w:top w:val="double" w:sz="4" w:space="0" w:color="auto"/>
            </w:tcBorders>
            <w:vAlign w:val="center"/>
          </w:tcPr>
          <w:p w14:paraId="5C7C536C" w14:textId="3989D097" w:rsidR="00CA38B5" w:rsidRPr="007A6B2A" w:rsidRDefault="003D265D" w:rsidP="00C43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0.1</w:t>
            </w:r>
          </w:p>
        </w:tc>
      </w:tr>
      <w:tr w:rsidR="00D11F76" w14:paraId="1EC92BC7" w14:textId="77777777" w:rsidTr="00031678">
        <w:trPr>
          <w:trHeight w:val="288"/>
        </w:trPr>
        <w:tc>
          <w:tcPr>
            <w:tcW w:w="424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E97E8F2" w14:textId="62809172" w:rsidR="00CA38B5" w:rsidRPr="007A6B2A" w:rsidRDefault="00CA38B5" w:rsidP="00C43C04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Reliability</w:t>
            </w:r>
          </w:p>
        </w:tc>
        <w:tc>
          <w:tcPr>
            <w:tcW w:w="20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D06A66" w14:textId="7E45C633" w:rsidR="00CA38B5" w:rsidRPr="007A6B2A" w:rsidRDefault="00433FBF" w:rsidP="00C43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HRC-s</w:t>
            </w:r>
          </w:p>
        </w:tc>
        <w:tc>
          <w:tcPr>
            <w:tcW w:w="3212" w:type="dxa"/>
            <w:gridSpan w:val="2"/>
            <w:tcBorders>
              <w:top w:val="double" w:sz="4" w:space="0" w:color="auto"/>
            </w:tcBorders>
            <w:vAlign w:val="center"/>
          </w:tcPr>
          <w:p w14:paraId="3A8EA6C4" w14:textId="344F541B" w:rsidR="00CA38B5" w:rsidRPr="007A6B2A" w:rsidRDefault="00CA38B5" w:rsidP="00C43C04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1-</w:t>
            </w:r>
            <w:r w:rsidR="00DB2B57">
              <w:rPr>
                <w:lang w:eastAsia="x-none"/>
              </w:rPr>
              <w:t>10</w:t>
            </w:r>
            <w:r w:rsidRPr="007A6B2A">
              <w:rPr>
                <w:vertAlign w:val="superscript"/>
                <w:lang w:eastAsia="x-none"/>
              </w:rPr>
              <w:t>-</w:t>
            </w:r>
            <w:r w:rsidR="00DB2B57">
              <w:rPr>
                <w:vertAlign w:val="superscript"/>
                <w:lang w:eastAsia="x-none"/>
              </w:rPr>
              <w:t>3</w:t>
            </w:r>
            <w:r w:rsidRPr="007A6B2A">
              <w:rPr>
                <w:lang w:eastAsia="x-none"/>
              </w:rPr>
              <w:t xml:space="preserve"> </w:t>
            </w:r>
          </w:p>
        </w:tc>
      </w:tr>
      <w:tr w:rsidR="0003514A" w14:paraId="327369D3" w14:textId="77777777" w:rsidTr="00031678">
        <w:trPr>
          <w:trHeight w:val="288"/>
        </w:trPr>
        <w:tc>
          <w:tcPr>
            <w:tcW w:w="424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4C6CF0" w14:textId="77777777" w:rsidR="00CA38B5" w:rsidRDefault="00CA38B5" w:rsidP="00C43C04">
            <w:pPr>
              <w:jc w:val="center"/>
              <w:rPr>
                <w:lang w:eastAsia="x-none"/>
              </w:rPr>
            </w:pPr>
          </w:p>
          <w:p w14:paraId="62FC3124" w14:textId="77777777" w:rsidR="00CA38B5" w:rsidRPr="007A6B2A" w:rsidRDefault="00CA38B5" w:rsidP="00C43C04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Area Traffic Capacity:</w:t>
            </w:r>
            <w:r w:rsidRPr="007A6B2A">
              <w:rPr>
                <w:position w:val="-14"/>
                <w:lang w:eastAsia="x-none"/>
              </w:rPr>
              <w:object w:dxaOrig="1939" w:dyaOrig="380" w14:anchorId="3D520F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4pt;height:16.4pt" o:ole="">
                  <v:imagedata r:id="rId8" o:title=""/>
                </v:shape>
                <o:OLEObject Type="Embed" ProgID="Equation.DSMT4" ShapeID="_x0000_i1025" DrawAspect="Content" ObjectID="_1742408752" r:id="rId9"/>
              </w:object>
            </w:r>
          </w:p>
          <w:p w14:paraId="7FF618E0" w14:textId="38A6BA3E" w:rsidR="00CA38B5" w:rsidRDefault="00CA38B5" w:rsidP="00C43C04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(</w:t>
            </w:r>
            <w:r w:rsidR="00433FBF">
              <w:rPr>
                <w:lang w:eastAsia="x-none"/>
              </w:rPr>
              <w:t>k</w:t>
            </w:r>
            <w:r w:rsidRPr="007A6B2A">
              <w:rPr>
                <w:lang w:eastAsia="x-none"/>
              </w:rPr>
              <w:t>bit/s/m</w:t>
            </w:r>
            <w:r w:rsidRPr="007A6B2A">
              <w:rPr>
                <w:lang w:eastAsia="x-none"/>
              </w:rPr>
              <w:softHyphen/>
            </w:r>
            <w:r w:rsidRPr="007A6B2A">
              <w:rPr>
                <w:vertAlign w:val="superscript"/>
                <w:lang w:eastAsia="x-none"/>
              </w:rPr>
              <w:t>2</w:t>
            </w:r>
            <w:r w:rsidRPr="007A6B2A">
              <w:rPr>
                <w:lang w:eastAsia="x-none"/>
              </w:rPr>
              <w:t>)</w:t>
            </w:r>
          </w:p>
          <w:p w14:paraId="1F2551AC" w14:textId="77777777" w:rsidR="00CA38B5" w:rsidRPr="007A6B2A" w:rsidRDefault="00CA38B5" w:rsidP="00C43C04">
            <w:pPr>
              <w:jc w:val="center"/>
              <w:rPr>
                <w:lang w:eastAsia="x-none"/>
              </w:rPr>
            </w:pPr>
          </w:p>
        </w:tc>
        <w:tc>
          <w:tcPr>
            <w:tcW w:w="20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5BAF68B" w14:textId="6F6F6A5B" w:rsidR="00CA38B5" w:rsidRPr="007A6B2A" w:rsidRDefault="00F92BE9" w:rsidP="00C43C04">
            <w:pPr>
              <w:jc w:val="center"/>
              <w:rPr>
                <w:lang w:eastAsia="x-none"/>
              </w:rPr>
            </w:pPr>
            <w:r>
              <w:t>Rural-</w:t>
            </w:r>
            <w:proofErr w:type="spellStart"/>
            <w:r>
              <w:t>eMBB</w:t>
            </w:r>
            <w:proofErr w:type="spellEnd"/>
            <w:r>
              <w:t>-s</w:t>
            </w: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912224" w14:textId="79E95CBD" w:rsidR="00CA38B5" w:rsidRPr="007A6B2A" w:rsidRDefault="00433FBF" w:rsidP="00C43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8</w:t>
            </w:r>
          </w:p>
        </w:tc>
        <w:tc>
          <w:tcPr>
            <w:tcW w:w="19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AD78B6D" w14:textId="482BC928" w:rsidR="00CA38B5" w:rsidRPr="007A6B2A" w:rsidRDefault="00433FBF" w:rsidP="00C43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1.5</w:t>
            </w:r>
          </w:p>
        </w:tc>
      </w:tr>
      <w:tr w:rsidR="00CD4B90" w14:paraId="58ECA903" w14:textId="77777777" w:rsidTr="00031678">
        <w:trPr>
          <w:trHeight w:val="288"/>
        </w:trPr>
        <w:tc>
          <w:tcPr>
            <w:tcW w:w="2254" w:type="dxa"/>
            <w:tcBorders>
              <w:top w:val="double" w:sz="4" w:space="0" w:color="auto"/>
            </w:tcBorders>
            <w:vAlign w:val="center"/>
          </w:tcPr>
          <w:p w14:paraId="19D3A838" w14:textId="2B743628" w:rsidR="00CA38B5" w:rsidRPr="00E64A02" w:rsidRDefault="00CA38B5" w:rsidP="00C43C04">
            <w:pPr>
              <w:jc w:val="center"/>
              <w:rPr>
                <w:vertAlign w:val="superscript"/>
                <w:lang w:eastAsia="x-none"/>
              </w:rPr>
            </w:pPr>
            <w:r>
              <w:rPr>
                <w:lang w:eastAsia="x-none"/>
              </w:rPr>
              <w:t>Mobility/Normalized traffic channel link data rate (bits/s/</w:t>
            </w:r>
            <w:proofErr w:type="gramStart"/>
            <w:r>
              <w:rPr>
                <w:lang w:eastAsia="x-none"/>
              </w:rPr>
              <w:t>Hz)</w:t>
            </w:r>
            <w:r w:rsidR="00730B66">
              <w:rPr>
                <w:vertAlign w:val="superscript"/>
                <w:lang w:eastAsia="x-none"/>
              </w:rPr>
              <w:t>(</w:t>
            </w:r>
            <w:proofErr w:type="gramEnd"/>
            <w:r w:rsidR="00D15ED5">
              <w:rPr>
                <w:vertAlign w:val="superscript"/>
                <w:lang w:eastAsia="x-none"/>
              </w:rPr>
              <w:t>*</w:t>
            </w:r>
            <w:r w:rsidR="00730B66">
              <w:rPr>
                <w:vertAlign w:val="superscript"/>
                <w:lang w:eastAsia="x-none"/>
              </w:rPr>
              <w:t>)</w:t>
            </w:r>
          </w:p>
          <w:p w14:paraId="67E92B6E" w14:textId="77777777" w:rsidR="00CA38B5" w:rsidRPr="007A6B2A" w:rsidRDefault="00CA38B5" w:rsidP="00C43C04">
            <w:pPr>
              <w:jc w:val="center"/>
              <w:rPr>
                <w:lang w:eastAsia="x-none"/>
              </w:rPr>
            </w:pPr>
          </w:p>
        </w:tc>
        <w:tc>
          <w:tcPr>
            <w:tcW w:w="1993" w:type="dxa"/>
            <w:tcBorders>
              <w:top w:val="double" w:sz="4" w:space="0" w:color="auto"/>
            </w:tcBorders>
            <w:vAlign w:val="center"/>
          </w:tcPr>
          <w:p w14:paraId="773418EA" w14:textId="671D6765" w:rsidR="00CA38B5" w:rsidRPr="007A6B2A" w:rsidRDefault="00730B66" w:rsidP="00C43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250</w:t>
            </w:r>
            <w:r w:rsidR="00CA38B5">
              <w:rPr>
                <w:lang w:eastAsia="x-none"/>
              </w:rPr>
              <w:t xml:space="preserve"> km/h</w:t>
            </w:r>
          </w:p>
        </w:tc>
        <w:tc>
          <w:tcPr>
            <w:tcW w:w="2081" w:type="dxa"/>
            <w:tcBorders>
              <w:top w:val="double" w:sz="4" w:space="0" w:color="auto"/>
            </w:tcBorders>
            <w:vAlign w:val="center"/>
          </w:tcPr>
          <w:p w14:paraId="24ACAFD0" w14:textId="60C99C0A" w:rsidR="00CA38B5" w:rsidRPr="007A6B2A" w:rsidRDefault="00730B66" w:rsidP="00C43C04">
            <w:pPr>
              <w:jc w:val="center"/>
              <w:rPr>
                <w:lang w:eastAsia="x-none"/>
              </w:rPr>
            </w:pPr>
            <w:r>
              <w:t>Rural-</w:t>
            </w:r>
            <w:proofErr w:type="spellStart"/>
            <w:r>
              <w:t>eMBB</w:t>
            </w:r>
            <w:proofErr w:type="spellEnd"/>
            <w:r>
              <w:t>-s</w:t>
            </w:r>
          </w:p>
        </w:tc>
        <w:tc>
          <w:tcPr>
            <w:tcW w:w="3212" w:type="dxa"/>
            <w:gridSpan w:val="2"/>
            <w:tcBorders>
              <w:top w:val="double" w:sz="4" w:space="0" w:color="auto"/>
            </w:tcBorders>
            <w:vAlign w:val="center"/>
          </w:tcPr>
          <w:p w14:paraId="0FE17A22" w14:textId="323FB9C2" w:rsidR="00CA38B5" w:rsidRPr="007A6B2A" w:rsidRDefault="00730B66" w:rsidP="00C43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0.005</w:t>
            </w:r>
          </w:p>
        </w:tc>
      </w:tr>
      <w:tr w:rsidR="00D11F76" w14:paraId="4E23407E" w14:textId="77777777" w:rsidTr="00031678">
        <w:trPr>
          <w:trHeight w:val="288"/>
        </w:trPr>
        <w:tc>
          <w:tcPr>
            <w:tcW w:w="4247" w:type="dxa"/>
            <w:gridSpan w:val="2"/>
            <w:tcBorders>
              <w:top w:val="double" w:sz="4" w:space="0" w:color="auto"/>
            </w:tcBorders>
            <w:vAlign w:val="center"/>
          </w:tcPr>
          <w:p w14:paraId="2A3FE3B7" w14:textId="7B653B68" w:rsidR="00CA38B5" w:rsidRPr="00E64A02" w:rsidRDefault="00CA38B5" w:rsidP="00C43C04">
            <w:pPr>
              <w:jc w:val="center"/>
              <w:rPr>
                <w:vertAlign w:val="superscript"/>
                <w:lang w:eastAsia="x-none"/>
              </w:rPr>
            </w:pPr>
            <w:r w:rsidRPr="007A6B2A">
              <w:rPr>
                <w:lang w:eastAsia="x-none"/>
              </w:rPr>
              <w:t>User Plane Latency (</w:t>
            </w:r>
            <w:proofErr w:type="spellStart"/>
            <w:r w:rsidRPr="007A6B2A">
              <w:rPr>
                <w:lang w:eastAsia="x-none"/>
              </w:rPr>
              <w:t>ms</w:t>
            </w:r>
            <w:proofErr w:type="spellEnd"/>
            <w:proofErr w:type="gramStart"/>
            <w:r w:rsidRPr="007A6B2A">
              <w:rPr>
                <w:lang w:eastAsia="x-none"/>
              </w:rPr>
              <w:t>)</w:t>
            </w:r>
            <w:r w:rsidR="00EC4361">
              <w:rPr>
                <w:vertAlign w:val="superscript"/>
                <w:lang w:eastAsia="x-none"/>
              </w:rPr>
              <w:t>(</w:t>
            </w:r>
            <w:proofErr w:type="gramEnd"/>
            <w:r w:rsidR="00B13CA2">
              <w:rPr>
                <w:vertAlign w:val="superscript"/>
                <w:lang w:eastAsia="x-none"/>
              </w:rPr>
              <w:t>**</w:t>
            </w:r>
            <w:r w:rsidR="00EC4361">
              <w:rPr>
                <w:vertAlign w:val="superscript"/>
                <w:lang w:eastAsia="x-none"/>
              </w:rPr>
              <w:t>)</w:t>
            </w:r>
          </w:p>
        </w:tc>
        <w:tc>
          <w:tcPr>
            <w:tcW w:w="2081" w:type="dxa"/>
            <w:tcBorders>
              <w:top w:val="double" w:sz="4" w:space="0" w:color="auto"/>
            </w:tcBorders>
            <w:vAlign w:val="center"/>
          </w:tcPr>
          <w:p w14:paraId="700FBB98" w14:textId="2197B8A0" w:rsidR="00CA38B5" w:rsidRPr="007A6B2A" w:rsidRDefault="00950F38" w:rsidP="00C43C04">
            <w:pPr>
              <w:jc w:val="center"/>
              <w:rPr>
                <w:lang w:eastAsia="x-none"/>
              </w:rPr>
            </w:pPr>
            <w:proofErr w:type="spellStart"/>
            <w:r>
              <w:t>eMBB</w:t>
            </w:r>
            <w:proofErr w:type="spellEnd"/>
            <w:r>
              <w:t>-s</w:t>
            </w:r>
          </w:p>
        </w:tc>
        <w:tc>
          <w:tcPr>
            <w:tcW w:w="3212" w:type="dxa"/>
            <w:gridSpan w:val="2"/>
            <w:tcBorders>
              <w:top w:val="double" w:sz="4" w:space="0" w:color="auto"/>
            </w:tcBorders>
            <w:vAlign w:val="center"/>
          </w:tcPr>
          <w:p w14:paraId="269CA770" w14:textId="53AA53EE" w:rsidR="00CA38B5" w:rsidRPr="007A6B2A" w:rsidRDefault="00950F38" w:rsidP="00C43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10</w:t>
            </w:r>
          </w:p>
        </w:tc>
      </w:tr>
      <w:tr w:rsidR="00D11F76" w14:paraId="2AD1F62F" w14:textId="77777777" w:rsidTr="00031678">
        <w:trPr>
          <w:trHeight w:val="288"/>
        </w:trPr>
        <w:tc>
          <w:tcPr>
            <w:tcW w:w="424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BA4BCCF" w14:textId="32F67D1D" w:rsidR="00CA38B5" w:rsidRPr="007A6B2A" w:rsidRDefault="00CA38B5" w:rsidP="00C43C04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Control Plane Latency (</w:t>
            </w:r>
            <w:proofErr w:type="spellStart"/>
            <w:r w:rsidRPr="007A6B2A">
              <w:rPr>
                <w:lang w:eastAsia="x-none"/>
              </w:rPr>
              <w:t>ms</w:t>
            </w:r>
            <w:proofErr w:type="spellEnd"/>
            <w:proofErr w:type="gramStart"/>
            <w:r w:rsidR="00B27E9C" w:rsidRPr="007A6B2A">
              <w:rPr>
                <w:lang w:eastAsia="x-none"/>
              </w:rPr>
              <w:t>)</w:t>
            </w:r>
            <w:r w:rsidR="00B27E9C">
              <w:rPr>
                <w:vertAlign w:val="superscript"/>
                <w:lang w:eastAsia="x-none"/>
              </w:rPr>
              <w:t>(</w:t>
            </w:r>
            <w:proofErr w:type="gramEnd"/>
            <w:r w:rsidR="00832A6B">
              <w:rPr>
                <w:vertAlign w:val="superscript"/>
                <w:lang w:eastAsia="x-none"/>
              </w:rPr>
              <w:t>***</w:t>
            </w:r>
            <w:r w:rsidR="00B27E9C">
              <w:rPr>
                <w:vertAlign w:val="superscript"/>
                <w:lang w:eastAsia="x-none"/>
              </w:rPr>
              <w:t>)</w:t>
            </w:r>
          </w:p>
        </w:tc>
        <w:tc>
          <w:tcPr>
            <w:tcW w:w="20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EC1FCD" w14:textId="6C3705C8" w:rsidR="00CA38B5" w:rsidRPr="007A6B2A" w:rsidRDefault="003F3E99" w:rsidP="00C43C04">
            <w:pPr>
              <w:jc w:val="center"/>
              <w:rPr>
                <w:lang w:eastAsia="x-none"/>
              </w:rPr>
            </w:pPr>
            <w:proofErr w:type="spellStart"/>
            <w:r>
              <w:t>eMBB</w:t>
            </w:r>
            <w:proofErr w:type="spellEnd"/>
            <w:r>
              <w:t>-s</w:t>
            </w:r>
          </w:p>
        </w:tc>
        <w:tc>
          <w:tcPr>
            <w:tcW w:w="321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8CC3B4" w14:textId="6C61E9AE" w:rsidR="00CA38B5" w:rsidRPr="007A6B2A" w:rsidRDefault="003F3E99" w:rsidP="00C43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40</w:t>
            </w:r>
          </w:p>
        </w:tc>
      </w:tr>
      <w:tr w:rsidR="00D11F76" w14:paraId="031E9F7E" w14:textId="77777777" w:rsidTr="00031678">
        <w:trPr>
          <w:trHeight w:val="288"/>
        </w:trPr>
        <w:tc>
          <w:tcPr>
            <w:tcW w:w="424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BF0E461" w14:textId="77777777" w:rsidR="00CA38B5" w:rsidRPr="007A6B2A" w:rsidRDefault="00CA38B5" w:rsidP="00C43C04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Mobility Interruption Time (</w:t>
            </w:r>
            <w:proofErr w:type="spellStart"/>
            <w:r w:rsidRPr="007A6B2A">
              <w:rPr>
                <w:lang w:eastAsia="x-none"/>
              </w:rPr>
              <w:t>ms</w:t>
            </w:r>
            <w:proofErr w:type="spellEnd"/>
            <w:r w:rsidRPr="007A6B2A">
              <w:rPr>
                <w:lang w:eastAsia="x-none"/>
              </w:rPr>
              <w:t>)</w:t>
            </w:r>
          </w:p>
        </w:tc>
        <w:tc>
          <w:tcPr>
            <w:tcW w:w="20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3764683" w14:textId="3D2C0CB0" w:rsidR="00CA38B5" w:rsidRPr="007A6B2A" w:rsidRDefault="00361F7F" w:rsidP="00C43C04">
            <w:pPr>
              <w:jc w:val="center"/>
              <w:rPr>
                <w:lang w:eastAsia="x-none"/>
              </w:rPr>
            </w:pPr>
            <w:proofErr w:type="spellStart"/>
            <w:r w:rsidRPr="0021136A">
              <w:t>eMBB</w:t>
            </w:r>
            <w:proofErr w:type="spellEnd"/>
            <w:r w:rsidRPr="0021136A">
              <w:t>-s</w:t>
            </w:r>
          </w:p>
        </w:tc>
        <w:tc>
          <w:tcPr>
            <w:tcW w:w="321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7BF15F" w14:textId="6260D575" w:rsidR="00CA38B5" w:rsidRPr="007A6B2A" w:rsidRDefault="008339E2" w:rsidP="00C43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5</w:t>
            </w:r>
            <w:r w:rsidR="00CA38B5" w:rsidRPr="007A6B2A">
              <w:rPr>
                <w:lang w:eastAsia="x-none"/>
              </w:rPr>
              <w:t>0</w:t>
            </w:r>
          </w:p>
        </w:tc>
      </w:tr>
      <w:tr w:rsidR="00D11F76" w14:paraId="712BC714" w14:textId="77777777" w:rsidTr="00031678">
        <w:trPr>
          <w:trHeight w:val="288"/>
        </w:trPr>
        <w:tc>
          <w:tcPr>
            <w:tcW w:w="424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AEE2A8" w14:textId="77777777" w:rsidR="00CA38B5" w:rsidRPr="007A6B2A" w:rsidRDefault="00CA38B5" w:rsidP="00C43C04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Connection Density (devices/km</w:t>
            </w:r>
            <w:r w:rsidRPr="007A6B2A">
              <w:rPr>
                <w:vertAlign w:val="superscript"/>
                <w:lang w:eastAsia="x-none"/>
              </w:rPr>
              <w:t>2</w:t>
            </w:r>
            <w:r w:rsidRPr="007A6B2A">
              <w:rPr>
                <w:lang w:eastAsia="x-none"/>
              </w:rPr>
              <w:t>)</w:t>
            </w:r>
          </w:p>
        </w:tc>
        <w:tc>
          <w:tcPr>
            <w:tcW w:w="20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39F052" w14:textId="2A044AB8" w:rsidR="00CA38B5" w:rsidRPr="007A6B2A" w:rsidRDefault="00882D61" w:rsidP="00C43C04">
            <w:pPr>
              <w:jc w:val="center"/>
              <w:rPr>
                <w:lang w:eastAsia="x-none"/>
              </w:rPr>
            </w:pPr>
            <w:r w:rsidRPr="0021136A">
              <w:t>Rural-</w:t>
            </w:r>
            <w:proofErr w:type="spellStart"/>
            <w:r w:rsidRPr="0021136A">
              <w:t>mMTC</w:t>
            </w:r>
            <w:proofErr w:type="spellEnd"/>
            <w:r w:rsidRPr="0021136A">
              <w:t>-s</w:t>
            </w:r>
          </w:p>
        </w:tc>
        <w:tc>
          <w:tcPr>
            <w:tcW w:w="3212" w:type="dxa"/>
            <w:gridSpan w:val="2"/>
            <w:tcBorders>
              <w:top w:val="double" w:sz="4" w:space="0" w:color="auto"/>
            </w:tcBorders>
            <w:vAlign w:val="center"/>
          </w:tcPr>
          <w:p w14:paraId="0EC5307D" w14:textId="054835E4" w:rsidR="00CA38B5" w:rsidRPr="007A6B2A" w:rsidRDefault="00882D61" w:rsidP="00C43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500</w:t>
            </w:r>
          </w:p>
        </w:tc>
      </w:tr>
      <w:tr w:rsidR="0003514A" w14:paraId="683CFE4D" w14:textId="77777777" w:rsidTr="00031678">
        <w:trPr>
          <w:trHeight w:val="288"/>
        </w:trPr>
        <w:tc>
          <w:tcPr>
            <w:tcW w:w="4247" w:type="dxa"/>
            <w:gridSpan w:val="2"/>
            <w:tcBorders>
              <w:top w:val="double" w:sz="4" w:space="0" w:color="auto"/>
            </w:tcBorders>
            <w:vAlign w:val="center"/>
          </w:tcPr>
          <w:p w14:paraId="20A01491" w14:textId="77777777" w:rsidR="00CA38B5" w:rsidRPr="007A6B2A" w:rsidRDefault="00CA38B5" w:rsidP="00C43C04">
            <w:pPr>
              <w:jc w:val="center"/>
              <w:rPr>
                <w:lang w:eastAsia="x-none"/>
              </w:rPr>
            </w:pPr>
            <w:r w:rsidRPr="007A6B2A">
              <w:rPr>
                <w:lang w:eastAsia="x-none"/>
              </w:rPr>
              <w:t>Bandwidth</w:t>
            </w:r>
          </w:p>
        </w:tc>
        <w:tc>
          <w:tcPr>
            <w:tcW w:w="5293" w:type="dxa"/>
            <w:gridSpan w:val="3"/>
            <w:tcBorders>
              <w:top w:val="double" w:sz="4" w:space="0" w:color="auto"/>
            </w:tcBorders>
            <w:vAlign w:val="center"/>
          </w:tcPr>
          <w:p w14:paraId="3841B6A6" w14:textId="3D5CBA82" w:rsidR="00CA38B5" w:rsidRPr="007A6B2A" w:rsidRDefault="00CA38B5" w:rsidP="00E64A02">
            <w:pPr>
              <w:pBdr>
                <w:top w:val="single" w:sz="12" w:space="3" w:color="auto"/>
              </w:pBd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30</w:t>
            </w:r>
            <w:r w:rsidRPr="007A6B2A">
              <w:rPr>
                <w:lang w:eastAsia="x-none"/>
              </w:rPr>
              <w:t xml:space="preserve"> MHz</w:t>
            </w:r>
          </w:p>
        </w:tc>
      </w:tr>
    </w:tbl>
    <w:p w14:paraId="14308AE8" w14:textId="43AD4491" w:rsidR="00B13CA2" w:rsidRPr="0021136A" w:rsidRDefault="007E6633" w:rsidP="00E64A02">
      <w:pPr>
        <w:spacing w:after="0"/>
      </w:pPr>
      <w:r w:rsidRPr="0021136A">
        <w:t>*</w:t>
      </w:r>
      <w:r w:rsidR="00B13CA2" w:rsidRPr="0021136A">
        <w:tab/>
      </w:r>
      <w:r w:rsidR="005B1051" w:rsidRPr="00CF5A4E">
        <w:t xml:space="preserve">Support for a higher speed of up to 1200 km/h is </w:t>
      </w:r>
      <w:r w:rsidR="00B13CA2" w:rsidRPr="0021136A">
        <w:t>encouraged</w:t>
      </w:r>
    </w:p>
    <w:p w14:paraId="0A682565" w14:textId="77777777" w:rsidR="00CA38B5" w:rsidRPr="0021136A" w:rsidRDefault="00683907" w:rsidP="00E64A02">
      <w:pPr>
        <w:spacing w:after="0"/>
        <w:ind w:left="284" w:hanging="284"/>
        <w:rPr>
          <w:lang w:eastAsia="x-none"/>
        </w:rPr>
      </w:pPr>
      <w:r w:rsidRPr="0021136A">
        <w:lastRenderedPageBreak/>
        <w:t xml:space="preserve">** </w:t>
      </w:r>
      <w:r w:rsidR="009160AE" w:rsidRPr="00CF5A4E">
        <w:t xml:space="preserve">Satellite Radio Interface is able to support larger latencies, </w:t>
      </w:r>
      <w:proofErr w:type="gramStart"/>
      <w:r w:rsidR="009160AE" w:rsidRPr="00CF5A4E">
        <w:t>e.g.</w:t>
      </w:r>
      <w:proofErr w:type="gramEnd"/>
      <w:r w:rsidR="009160AE" w:rsidRPr="00CF5A4E">
        <w:t xml:space="preserve"> up to 650 </w:t>
      </w:r>
      <w:proofErr w:type="spellStart"/>
      <w:r w:rsidR="009160AE" w:rsidRPr="00CF5A4E">
        <w:t>ms</w:t>
      </w:r>
      <w:proofErr w:type="spellEnd"/>
      <w:r w:rsidR="009160AE" w:rsidRPr="00CF5A4E">
        <w:t>, and may operate with a range of relevant satellite orbits.</w:t>
      </w:r>
    </w:p>
    <w:p w14:paraId="5850B090" w14:textId="4097476B" w:rsidR="00B27E9C" w:rsidRPr="0021136A" w:rsidRDefault="00832A6B" w:rsidP="00E64A02">
      <w:pPr>
        <w:spacing w:after="0"/>
        <w:ind w:left="284" w:hanging="284"/>
        <w:rPr>
          <w:lang w:eastAsia="x-none"/>
        </w:rPr>
      </w:pPr>
      <w:r w:rsidRPr="0021136A">
        <w:rPr>
          <w:lang w:eastAsia="x-none"/>
        </w:rPr>
        <w:t xml:space="preserve">*** </w:t>
      </w:r>
      <w:r w:rsidR="00B27E9C" w:rsidRPr="0021136A">
        <w:t xml:space="preserve">Satellite Radio Interface is able to support larger latencies, </w:t>
      </w:r>
      <w:proofErr w:type="gramStart"/>
      <w:r w:rsidR="00B27E9C" w:rsidRPr="0021136A">
        <w:t>e.g.</w:t>
      </w:r>
      <w:proofErr w:type="gramEnd"/>
      <w:r w:rsidR="00B27E9C" w:rsidRPr="0021136A">
        <w:t xml:space="preserve"> up to 1.15 s, and may operate with a range of relevant satellite orbi</w:t>
      </w:r>
      <w:r w:rsidR="00730B66" w:rsidRPr="0021136A">
        <w:t>ts</w:t>
      </w:r>
    </w:p>
    <w:p w14:paraId="19D34DA6" w14:textId="77777777" w:rsidR="00F10DEA" w:rsidRDefault="00F10DEA" w:rsidP="00F10DEA">
      <w:pPr>
        <w:rPr>
          <w:lang w:eastAsia="x-none"/>
        </w:rPr>
      </w:pPr>
    </w:p>
    <w:p w14:paraId="5A568A3B" w14:textId="45E2DC11" w:rsidR="00F10DEA" w:rsidRPr="00CE1E3B" w:rsidRDefault="00F10DEA" w:rsidP="0021136A">
      <w:pPr>
        <w:pStyle w:val="Heading2"/>
        <w:keepLines w:val="0"/>
        <w:widowControl w:val="0"/>
        <w:numPr>
          <w:ilvl w:val="1"/>
          <w:numId w:val="13"/>
        </w:numPr>
        <w:tabs>
          <w:tab w:val="num" w:pos="576"/>
        </w:tabs>
        <w:overflowPunct/>
        <w:autoSpaceDE/>
        <w:autoSpaceDN/>
        <w:adjustRightInd/>
        <w:spacing w:before="240" w:after="60"/>
        <w:textAlignment w:val="auto"/>
        <w:rPr>
          <w:rFonts w:eastAsia="Batang"/>
          <w:sz w:val="24"/>
          <w:szCs w:val="28"/>
          <w:lang w:eastAsia="x-none"/>
        </w:rPr>
      </w:pPr>
      <w:r w:rsidRPr="0021136A">
        <w:rPr>
          <w:rFonts w:eastAsia="Batang"/>
          <w:sz w:val="24"/>
          <w:szCs w:val="28"/>
          <w:lang w:eastAsia="x-none"/>
        </w:rPr>
        <w:t>Reliability</w:t>
      </w:r>
    </w:p>
    <w:p w14:paraId="41F7291A" w14:textId="38569B7C" w:rsidR="00C14038" w:rsidRPr="00CE1E3B" w:rsidRDefault="00B92C06" w:rsidP="00084D78">
      <w:pPr>
        <w:jc w:val="both"/>
      </w:pPr>
      <w:r w:rsidRPr="00CE1E3B">
        <w:t xml:space="preserve">Reference </w:t>
      </w:r>
      <w:r w:rsidR="00890371" w:rsidRPr="00CE1E3B">
        <w:t>[</w:t>
      </w:r>
      <w:r w:rsidR="005F2D7C" w:rsidRPr="00CE1E3B">
        <w:t>1</w:t>
      </w:r>
      <w:r w:rsidR="00890371" w:rsidRPr="00CE1E3B">
        <w:t xml:space="preserve">] states </w:t>
      </w:r>
      <w:r w:rsidRPr="00CE1E3B">
        <w:t>the following</w:t>
      </w:r>
      <w:r w:rsidRPr="00CF5A4E">
        <w:t xml:space="preserve"> </w:t>
      </w:r>
      <w:r w:rsidR="00890371" w:rsidRPr="00CF5A4E">
        <w:t>on reli</w:t>
      </w:r>
      <w:r w:rsidR="00F742B8" w:rsidRPr="00CE1E3B">
        <w:t>a</w:t>
      </w:r>
      <w:r w:rsidR="00890371" w:rsidRPr="00CF5A4E">
        <w:t>bility: Reliability relates to the capability of transmitting a given amount of traffic within a predetermined time duration with high success probability. Reliability is the success probability of transmitting a layer 2/3 packet within a required maximum time, which is the time it takes to deliver a small data packet from the radio protocol layer 2/3 SDU ingress point to the radio protocol layer 2/3 SDU egress point of the radio interface at a certain channel quality. The satellite component of IMT-2020 shall be able to support reliability as high as 1-10</w:t>
      </w:r>
      <w:r w:rsidR="00890371" w:rsidRPr="00CE1E3B">
        <w:rPr>
          <w:vertAlign w:val="superscript"/>
        </w:rPr>
        <w:t>−3</w:t>
      </w:r>
      <w:r w:rsidR="00890371" w:rsidRPr="00CF5A4E">
        <w:t xml:space="preserve">. </w:t>
      </w:r>
    </w:p>
    <w:p w14:paraId="6A121568" w14:textId="6CDB2A16" w:rsidR="00890371" w:rsidRDefault="004B3157" w:rsidP="00084D78">
      <w:pPr>
        <w:jc w:val="both"/>
      </w:pPr>
      <w:r w:rsidRPr="00CE1E3B">
        <w:t xml:space="preserve">On the </w:t>
      </w:r>
      <w:r w:rsidR="00890371" w:rsidRPr="00CF5A4E">
        <w:t xml:space="preserve">connection time </w:t>
      </w:r>
      <w:proofErr w:type="gramStart"/>
      <w:r w:rsidR="00890371" w:rsidRPr="00CF5A4E">
        <w:t>duration</w:t>
      </w:r>
      <w:proofErr w:type="gramEnd"/>
      <w:r w:rsidR="00890371" w:rsidRPr="00CE1E3B">
        <w:t xml:space="preserve"> </w:t>
      </w:r>
      <w:r w:rsidRPr="00CE1E3B">
        <w:t>the following is stated: the</w:t>
      </w:r>
      <w:r w:rsidR="00890371" w:rsidRPr="00CF5A4E">
        <w:t xml:space="preserve"> required</w:t>
      </w:r>
      <w:r w:rsidRPr="00CE1E3B">
        <w:t xml:space="preserve"> connection time</w:t>
      </w:r>
      <w:r w:rsidR="00890371" w:rsidRPr="00CF5A4E">
        <w:t xml:space="preserve"> to meet the reliability target should be provided by the proponent of the submitted </w:t>
      </w:r>
      <w:r w:rsidR="00C2767B">
        <w:t>Radio Interface Technology/Set</w:t>
      </w:r>
      <w:r w:rsidR="001D278A">
        <w:t xml:space="preserve"> of</w:t>
      </w:r>
      <w:r w:rsidR="00C2767B">
        <w:t xml:space="preserve"> Radio Interface Technolog</w:t>
      </w:r>
      <w:r w:rsidR="001D278A">
        <w:t>ies</w:t>
      </w:r>
      <w:r w:rsidR="00C2767B">
        <w:t xml:space="preserve"> (</w:t>
      </w:r>
      <w:r w:rsidR="00890371" w:rsidRPr="00CF5A4E">
        <w:t>RIT/SRIT</w:t>
      </w:r>
      <w:r w:rsidR="00C2767B">
        <w:t>)</w:t>
      </w:r>
      <w:r w:rsidR="00890371" w:rsidRPr="00CF5A4E">
        <w:t>. The proponent should report the reliability achievable by the candidate RIT/</w:t>
      </w:r>
      <w:proofErr w:type="gramStart"/>
      <w:r w:rsidR="00890371" w:rsidRPr="00CF5A4E">
        <w:t>SRIT, and</w:t>
      </w:r>
      <w:proofErr w:type="gramEnd"/>
      <w:r w:rsidR="00890371" w:rsidRPr="00CF5A4E">
        <w:t xml:space="preserve"> identify the assumed frequency band(s) of operation and the channel bandwidths in that(those) band(s). 16 Rep. ITU-R M.2514-0 The evaluation methodology for determining the reliability should follow the principles outlined in § 7.1.5 of Report ITU-R M.2412 with needed adaptations. The evaluation is conducted in the Rural-HRC-s test environment (see § 8.2), applicable to handheld devices.</w:t>
      </w:r>
    </w:p>
    <w:p w14:paraId="08F28879" w14:textId="38AD3768" w:rsidR="00B9486A" w:rsidRPr="00CF5A4E" w:rsidRDefault="00B96DE8" w:rsidP="00084D78">
      <w:pPr>
        <w:jc w:val="both"/>
      </w:pPr>
      <w:r>
        <w:t xml:space="preserve">Following the definition of [1] the reliability is the reliability within the transmitter. Even though the reliability of 3GPP transmitters will be 100% or close to 100% it means the transmitter cannot be blocked or busy with other </w:t>
      </w:r>
      <w:proofErr w:type="spellStart"/>
      <w:r>
        <w:t>taskes</w:t>
      </w:r>
      <w:proofErr w:type="spellEnd"/>
      <w:r>
        <w:t xml:space="preserve"> in more </w:t>
      </w:r>
      <w:proofErr w:type="spellStart"/>
      <w:r>
        <w:t>tha</w:t>
      </w:r>
      <w:proofErr w:type="spellEnd"/>
      <w:r>
        <w:t xml:space="preserve"> 0,1% of the time. That includes for instance time spend on getting a new GNSS position </w:t>
      </w:r>
      <w:r w:rsidR="005F56A2">
        <w:t>or being blocked by it as the GNSS position is being fetched.</w:t>
      </w:r>
    </w:p>
    <w:p w14:paraId="68F77BF9" w14:textId="41A23B63" w:rsidR="004B3157" w:rsidRPr="00FC286B" w:rsidRDefault="005F56A2" w:rsidP="00084D78">
      <w:pPr>
        <w:jc w:val="both"/>
        <w:rPr>
          <w:b/>
          <w:iCs/>
        </w:rPr>
      </w:pPr>
      <w:r w:rsidRPr="00FC286B">
        <w:rPr>
          <w:b/>
          <w:iCs/>
        </w:rPr>
        <w:t>Observation</w:t>
      </w:r>
      <w:r w:rsidR="004B3157" w:rsidRPr="00FC286B">
        <w:rPr>
          <w:b/>
          <w:iCs/>
        </w:rPr>
        <w:t xml:space="preserve"> 1: </w:t>
      </w:r>
      <w:r w:rsidRPr="00FC286B">
        <w:rPr>
          <w:b/>
          <w:iCs/>
        </w:rPr>
        <w:t>The requirement of</w:t>
      </w:r>
      <w:r w:rsidRPr="00FC286B">
        <w:rPr>
          <w:b/>
          <w:bCs/>
          <w:iCs/>
        </w:rPr>
        <w:t xml:space="preserve"> 1-10</w:t>
      </w:r>
      <w:r w:rsidRPr="00FC286B">
        <w:rPr>
          <w:b/>
          <w:bCs/>
          <w:iCs/>
          <w:vertAlign w:val="superscript"/>
        </w:rPr>
        <w:t>−3</w:t>
      </w:r>
      <w:r w:rsidRPr="00FC286B">
        <w:rPr>
          <w:b/>
          <w:bCs/>
          <w:iCs/>
        </w:rPr>
        <w:t xml:space="preserve"> </w:t>
      </w:r>
      <w:r w:rsidR="00DE50B6" w:rsidRPr="00FC286B">
        <w:rPr>
          <w:b/>
          <w:bCs/>
          <w:iCs/>
        </w:rPr>
        <w:t>means the UE transmitter cannot be blocked more than 0</w:t>
      </w:r>
      <w:r w:rsidR="00BD1710" w:rsidRPr="00FC286B">
        <w:rPr>
          <w:b/>
          <w:bCs/>
          <w:iCs/>
        </w:rPr>
        <w:t>.</w:t>
      </w:r>
      <w:r w:rsidR="00DE50B6" w:rsidRPr="00FC286B">
        <w:rPr>
          <w:b/>
          <w:bCs/>
          <w:iCs/>
        </w:rPr>
        <w:t>1% of the time</w:t>
      </w:r>
      <w:r w:rsidR="00657DB9" w:rsidRPr="00FC286B">
        <w:rPr>
          <w:b/>
          <w:bCs/>
          <w:iCs/>
        </w:rPr>
        <w:t>,</w:t>
      </w:r>
      <w:r w:rsidR="00DE50B6" w:rsidRPr="00FC286B">
        <w:rPr>
          <w:b/>
          <w:bCs/>
          <w:iCs/>
        </w:rPr>
        <w:t xml:space="preserve"> </w:t>
      </w:r>
      <w:r w:rsidR="00FB3B5B" w:rsidRPr="00FC286B">
        <w:rPr>
          <w:b/>
          <w:bCs/>
          <w:iCs/>
        </w:rPr>
        <w:t xml:space="preserve">which includes </w:t>
      </w:r>
      <w:proofErr w:type="gramStart"/>
      <w:r w:rsidR="00FB3B5B" w:rsidRPr="00FC286B">
        <w:rPr>
          <w:b/>
          <w:bCs/>
          <w:iCs/>
        </w:rPr>
        <w:t>e.g.</w:t>
      </w:r>
      <w:proofErr w:type="gramEnd"/>
      <w:r w:rsidR="00FB3B5B" w:rsidRPr="00FC286B">
        <w:rPr>
          <w:b/>
          <w:bCs/>
          <w:iCs/>
        </w:rPr>
        <w:t xml:space="preserve"> </w:t>
      </w:r>
      <w:r w:rsidR="00FC1482" w:rsidRPr="00FC286B">
        <w:rPr>
          <w:b/>
          <w:bCs/>
          <w:iCs/>
        </w:rPr>
        <w:t xml:space="preserve">updating </w:t>
      </w:r>
      <w:r w:rsidR="00C274E2" w:rsidRPr="00FC286B">
        <w:rPr>
          <w:b/>
          <w:bCs/>
          <w:iCs/>
        </w:rPr>
        <w:t>GNSS position.</w:t>
      </w:r>
    </w:p>
    <w:p w14:paraId="4AEF1CA1" w14:textId="32ABFA87" w:rsidR="002E098A" w:rsidRDefault="002E098A"/>
    <w:p w14:paraId="30602081" w14:textId="717B0D11" w:rsidR="00D71D9B" w:rsidRPr="009F4538" w:rsidRDefault="00D71D9B" w:rsidP="00BD1710">
      <w:pPr>
        <w:pStyle w:val="Heading1"/>
        <w:keepNext w:val="0"/>
        <w:keepLines w:val="0"/>
        <w:widowControl w:val="0"/>
        <w:numPr>
          <w:ilvl w:val="0"/>
          <w:numId w:val="13"/>
        </w:numPr>
        <w:pBdr>
          <w:top w:val="single" w:sz="8" w:space="5" w:color="auto"/>
        </w:pBdr>
        <w:tabs>
          <w:tab w:val="num" w:pos="432"/>
        </w:tabs>
        <w:overflowPunct/>
        <w:autoSpaceDE/>
        <w:autoSpaceDN/>
        <w:adjustRightInd/>
        <w:spacing w:after="60"/>
        <w:ind w:left="864" w:hanging="864"/>
        <w:textAlignment w:val="auto"/>
        <w:rPr>
          <w:rFonts w:eastAsia="Batang"/>
          <w:bCs/>
          <w:szCs w:val="36"/>
        </w:rPr>
      </w:pPr>
      <w:r w:rsidRPr="00BD1710">
        <w:rPr>
          <w:rFonts w:eastAsia="Batang"/>
          <w:kern w:val="32"/>
          <w:sz w:val="28"/>
          <w:szCs w:val="32"/>
          <w:lang w:eastAsia="x-none"/>
        </w:rPr>
        <w:t>Analytical Performance Evaluation Methods</w:t>
      </w:r>
      <w:r w:rsidRPr="009F4538">
        <w:rPr>
          <w:rFonts w:eastAsia="Batang"/>
          <w:bCs/>
          <w:szCs w:val="36"/>
        </w:rPr>
        <w:tab/>
      </w:r>
    </w:p>
    <w:p w14:paraId="7B6C50A5" w14:textId="77777777" w:rsidR="006631E9" w:rsidRPr="00BD1710" w:rsidRDefault="00D71D9B" w:rsidP="00D71D9B">
      <w:pPr>
        <w:spacing w:before="240"/>
        <w:jc w:val="both"/>
        <w:rPr>
          <w:lang w:eastAsia="x-none"/>
        </w:rPr>
      </w:pPr>
      <w:r w:rsidRPr="00CF5A4E">
        <w:rPr>
          <w:lang w:eastAsia="x-none"/>
        </w:rPr>
        <w:t xml:space="preserve">The analytical performance evaluation metrics for IMT-2020 </w:t>
      </w:r>
      <w:r w:rsidR="009F4538" w:rsidRPr="00BD1710">
        <w:rPr>
          <w:lang w:eastAsia="x-none"/>
        </w:rPr>
        <w:t xml:space="preserve">Satellite </w:t>
      </w:r>
      <w:r w:rsidRPr="00CF5A4E">
        <w:rPr>
          <w:lang w:eastAsia="x-none"/>
        </w:rPr>
        <w:t xml:space="preserve">self-evaluation are shown in Table </w:t>
      </w:r>
      <w:r w:rsidR="009F4538" w:rsidRPr="00BD1710">
        <w:rPr>
          <w:lang w:eastAsia="x-none"/>
        </w:rPr>
        <w:t>2</w:t>
      </w:r>
      <w:r w:rsidRPr="00CF5A4E">
        <w:rPr>
          <w:lang w:eastAsia="x-none"/>
        </w:rPr>
        <w:t xml:space="preserve">. In the following we present some </w:t>
      </w:r>
      <w:r w:rsidR="008029ED" w:rsidRPr="00BD1710">
        <w:rPr>
          <w:lang w:eastAsia="x-none"/>
        </w:rPr>
        <w:t xml:space="preserve">considerations for </w:t>
      </w:r>
      <w:r w:rsidR="006631E9" w:rsidRPr="00BD1710">
        <w:rPr>
          <w:lang w:eastAsia="x-none"/>
        </w:rPr>
        <w:t xml:space="preserve">the </w:t>
      </w:r>
      <w:r w:rsidRPr="00CF5A4E">
        <w:rPr>
          <w:lang w:eastAsia="x-none"/>
        </w:rPr>
        <w:t xml:space="preserve">analytical </w:t>
      </w:r>
      <w:r w:rsidR="006631E9" w:rsidRPr="00BD1710">
        <w:rPr>
          <w:lang w:eastAsia="x-none"/>
        </w:rPr>
        <w:t>analysis</w:t>
      </w:r>
      <w:r w:rsidRPr="00CF5A4E">
        <w:rPr>
          <w:lang w:eastAsia="x-none"/>
        </w:rPr>
        <w:t>.</w:t>
      </w:r>
    </w:p>
    <w:p w14:paraId="342FE4E9" w14:textId="04F265DC" w:rsidR="008E6C66" w:rsidRPr="00BD1710" w:rsidRDefault="002F216C" w:rsidP="00D71D9B">
      <w:pPr>
        <w:spacing w:before="240"/>
        <w:jc w:val="both"/>
        <w:rPr>
          <w:lang w:eastAsia="x-none"/>
        </w:rPr>
      </w:pPr>
      <w:r w:rsidRPr="00BD1710">
        <w:rPr>
          <w:lang w:eastAsia="x-none"/>
        </w:rPr>
        <w:t>Looking at the peak spectral efficiency</w:t>
      </w:r>
      <w:r w:rsidR="00E61981" w:rsidRPr="00BD1710">
        <w:rPr>
          <w:lang w:eastAsia="x-none"/>
        </w:rPr>
        <w:t>,</w:t>
      </w:r>
      <w:r w:rsidR="009743FE" w:rsidRPr="00BD1710">
        <w:rPr>
          <w:lang w:eastAsia="x-none"/>
        </w:rPr>
        <w:t xml:space="preserve"> the values are lower than the </w:t>
      </w:r>
      <w:r w:rsidR="00E81CF6" w:rsidRPr="00BD1710">
        <w:rPr>
          <w:lang w:eastAsia="x-none"/>
        </w:rPr>
        <w:t>requirements, reachable in the analysis done in [</w:t>
      </w:r>
      <w:r w:rsidR="008C411C" w:rsidRPr="00BD1710">
        <w:rPr>
          <w:lang w:eastAsia="x-none"/>
        </w:rPr>
        <w:t>4</w:t>
      </w:r>
      <w:r w:rsidR="00E81CF6" w:rsidRPr="00BD1710">
        <w:rPr>
          <w:lang w:eastAsia="x-none"/>
        </w:rPr>
        <w:t>]</w:t>
      </w:r>
      <w:r w:rsidR="00E61981" w:rsidRPr="00BD1710">
        <w:rPr>
          <w:lang w:eastAsia="x-none"/>
        </w:rPr>
        <w:t xml:space="preserve"> for terrestrial networks. </w:t>
      </w:r>
      <w:r w:rsidR="00717C5B" w:rsidRPr="00BD1710">
        <w:rPr>
          <w:lang w:eastAsia="x-none"/>
        </w:rPr>
        <w:t>T</w:t>
      </w:r>
      <w:r w:rsidR="00E61981" w:rsidRPr="00BD1710">
        <w:rPr>
          <w:lang w:eastAsia="x-none"/>
        </w:rPr>
        <w:t>he same</w:t>
      </w:r>
      <w:r w:rsidR="00CF4979" w:rsidRPr="00BD1710">
        <w:rPr>
          <w:lang w:eastAsia="x-none"/>
        </w:rPr>
        <w:t xml:space="preserve"> </w:t>
      </w:r>
      <w:r w:rsidR="00F95C64" w:rsidRPr="00BD1710">
        <w:rPr>
          <w:lang w:eastAsia="x-none"/>
        </w:rPr>
        <w:t xml:space="preserve">resources and transport block sizes </w:t>
      </w:r>
      <w:r w:rsidR="005B0335" w:rsidRPr="00BD1710">
        <w:rPr>
          <w:lang w:eastAsia="x-none"/>
        </w:rPr>
        <w:t>are</w:t>
      </w:r>
      <w:r w:rsidR="009D6458" w:rsidRPr="00BD1710">
        <w:rPr>
          <w:lang w:eastAsia="x-none"/>
        </w:rPr>
        <w:t xml:space="preserve"> available</w:t>
      </w:r>
      <w:r w:rsidR="005B0335" w:rsidRPr="00BD1710">
        <w:rPr>
          <w:lang w:eastAsia="x-none"/>
        </w:rPr>
        <w:t xml:space="preserve"> for NTN</w:t>
      </w:r>
      <w:r w:rsidR="009D6458" w:rsidRPr="00BD1710">
        <w:rPr>
          <w:lang w:eastAsia="x-none"/>
        </w:rPr>
        <w:t xml:space="preserve">. </w:t>
      </w:r>
      <w:proofErr w:type="gramStart"/>
      <w:r w:rsidR="009D6458" w:rsidRPr="00BD1710">
        <w:rPr>
          <w:lang w:eastAsia="x-none"/>
        </w:rPr>
        <w:t>However</w:t>
      </w:r>
      <w:proofErr w:type="gramEnd"/>
      <w:r w:rsidR="009D6458" w:rsidRPr="00BD1710">
        <w:rPr>
          <w:lang w:eastAsia="x-none"/>
        </w:rPr>
        <w:t xml:space="preserve"> as the SNR in</w:t>
      </w:r>
      <w:r w:rsidR="007A50A8" w:rsidRPr="00BD1710">
        <w:rPr>
          <w:lang w:eastAsia="x-none"/>
        </w:rPr>
        <w:t xml:space="preserve"> </w:t>
      </w:r>
      <w:r w:rsidR="00012D13" w:rsidRPr="00BD1710">
        <w:rPr>
          <w:lang w:eastAsia="x-none"/>
        </w:rPr>
        <w:t xml:space="preserve">NTN can be expected to be </w:t>
      </w:r>
      <w:r w:rsidR="000A404B" w:rsidRPr="00BD1710">
        <w:rPr>
          <w:lang w:eastAsia="x-none"/>
        </w:rPr>
        <w:t xml:space="preserve">significantly </w:t>
      </w:r>
      <w:r w:rsidR="00012D13" w:rsidRPr="00BD1710">
        <w:rPr>
          <w:lang w:eastAsia="x-none"/>
        </w:rPr>
        <w:t>lower than in terres</w:t>
      </w:r>
      <w:r w:rsidR="002F6BAF" w:rsidRPr="00BD1710">
        <w:rPr>
          <w:lang w:eastAsia="x-none"/>
        </w:rPr>
        <w:t>t</w:t>
      </w:r>
      <w:r w:rsidR="00012D13" w:rsidRPr="00BD1710">
        <w:rPr>
          <w:lang w:eastAsia="x-none"/>
        </w:rPr>
        <w:t>rial networks</w:t>
      </w:r>
      <w:r w:rsidR="009D6458" w:rsidRPr="00BD1710">
        <w:rPr>
          <w:lang w:eastAsia="x-none"/>
        </w:rPr>
        <w:t xml:space="preserve"> </w:t>
      </w:r>
      <w:r w:rsidR="002F6BAF" w:rsidRPr="00BD1710">
        <w:rPr>
          <w:lang w:eastAsia="x-none"/>
        </w:rPr>
        <w:t>and depends on the orbit and scenario to be considered</w:t>
      </w:r>
      <w:r w:rsidR="0003052A" w:rsidRPr="00BD1710">
        <w:rPr>
          <w:lang w:eastAsia="x-none"/>
        </w:rPr>
        <w:t>, this should potentially be taken into account for the performance evaluation scenarios</w:t>
      </w:r>
      <w:r w:rsidR="002F6BAF" w:rsidRPr="00BD1710">
        <w:rPr>
          <w:lang w:eastAsia="x-none"/>
        </w:rPr>
        <w:t>.</w:t>
      </w:r>
      <w:r w:rsidR="009D6458" w:rsidRPr="00BD1710">
        <w:rPr>
          <w:lang w:eastAsia="x-none"/>
        </w:rPr>
        <w:t xml:space="preserve"> </w:t>
      </w:r>
    </w:p>
    <w:p w14:paraId="5B320C80" w14:textId="164B1B31" w:rsidR="00FD5BEB" w:rsidRPr="00FC286B" w:rsidRDefault="008E6C66" w:rsidP="008E6C66">
      <w:pPr>
        <w:jc w:val="both"/>
        <w:rPr>
          <w:b/>
          <w:iCs/>
        </w:rPr>
      </w:pPr>
      <w:r w:rsidRPr="00FC286B">
        <w:rPr>
          <w:b/>
          <w:iCs/>
        </w:rPr>
        <w:t xml:space="preserve">Observation </w:t>
      </w:r>
      <w:r w:rsidR="00FC286B" w:rsidRPr="00FC286B">
        <w:rPr>
          <w:b/>
          <w:iCs/>
        </w:rPr>
        <w:t>2</w:t>
      </w:r>
      <w:r w:rsidRPr="00FC286B">
        <w:rPr>
          <w:b/>
          <w:iCs/>
        </w:rPr>
        <w:t xml:space="preserve">: The peak spectral efficiency depends on the </w:t>
      </w:r>
      <w:r w:rsidR="00FD5BEB" w:rsidRPr="00FC286B">
        <w:rPr>
          <w:b/>
          <w:iCs/>
        </w:rPr>
        <w:t>maximum SNR reachable in the NTN scenario.</w:t>
      </w:r>
    </w:p>
    <w:p w14:paraId="26B40F44" w14:textId="04A93ECE" w:rsidR="00C275DC" w:rsidRPr="00FC286B" w:rsidRDefault="00C275DC" w:rsidP="00C275DC">
      <w:pPr>
        <w:jc w:val="both"/>
        <w:rPr>
          <w:b/>
          <w:iCs/>
        </w:rPr>
      </w:pPr>
      <w:r w:rsidRPr="00FC286B">
        <w:rPr>
          <w:b/>
          <w:iCs/>
        </w:rPr>
        <w:t xml:space="preserve">Observation </w:t>
      </w:r>
      <w:r w:rsidR="00FC286B" w:rsidRPr="00FC286B">
        <w:rPr>
          <w:b/>
          <w:iCs/>
        </w:rPr>
        <w:t>3</w:t>
      </w:r>
      <w:r w:rsidRPr="00FC286B">
        <w:rPr>
          <w:b/>
          <w:iCs/>
        </w:rPr>
        <w:t>: The maximum S</w:t>
      </w:r>
      <w:r w:rsidR="00950B5D" w:rsidRPr="00FC286B">
        <w:rPr>
          <w:b/>
          <w:iCs/>
        </w:rPr>
        <w:t>I</w:t>
      </w:r>
      <w:r w:rsidRPr="00FC286B">
        <w:rPr>
          <w:b/>
          <w:iCs/>
        </w:rPr>
        <w:t xml:space="preserve">NR is reached when the </w:t>
      </w:r>
      <w:r w:rsidR="00794484" w:rsidRPr="00FC286B">
        <w:rPr>
          <w:b/>
          <w:iCs/>
        </w:rPr>
        <w:t xml:space="preserve">propagation loss is lowest, </w:t>
      </w:r>
      <w:proofErr w:type="gramStart"/>
      <w:r w:rsidR="00794484" w:rsidRPr="00FC286B">
        <w:rPr>
          <w:b/>
          <w:iCs/>
        </w:rPr>
        <w:t>i.e.</w:t>
      </w:r>
      <w:proofErr w:type="gramEnd"/>
      <w:r w:rsidR="00794484" w:rsidRPr="00FC286B">
        <w:rPr>
          <w:b/>
          <w:iCs/>
        </w:rPr>
        <w:t xml:space="preserve"> when the</w:t>
      </w:r>
      <w:r w:rsidR="006842E5" w:rsidRPr="00FC286B">
        <w:rPr>
          <w:b/>
          <w:iCs/>
        </w:rPr>
        <w:t xml:space="preserve"> UE is at nadir and in LOS</w:t>
      </w:r>
      <w:r w:rsidR="00950B5D" w:rsidRPr="00FC286B">
        <w:rPr>
          <w:b/>
          <w:iCs/>
        </w:rPr>
        <w:t>, and interference lowest</w:t>
      </w:r>
      <w:r w:rsidRPr="00FC286B">
        <w:rPr>
          <w:b/>
          <w:iCs/>
        </w:rPr>
        <w:t>.</w:t>
      </w:r>
    </w:p>
    <w:p w14:paraId="2488EF82" w14:textId="7DD05CD3" w:rsidR="008E6C66" w:rsidRPr="00FC286B" w:rsidRDefault="008E6C66" w:rsidP="008E6C66">
      <w:pPr>
        <w:jc w:val="both"/>
        <w:rPr>
          <w:b/>
          <w:iCs/>
        </w:rPr>
      </w:pPr>
      <w:r w:rsidRPr="00FC286B">
        <w:rPr>
          <w:b/>
          <w:iCs/>
        </w:rPr>
        <w:t xml:space="preserve">Proposal </w:t>
      </w:r>
      <w:r w:rsidR="0073782C">
        <w:rPr>
          <w:b/>
          <w:iCs/>
        </w:rPr>
        <w:t>1</w:t>
      </w:r>
      <w:r w:rsidRPr="00FC286B">
        <w:rPr>
          <w:b/>
          <w:iCs/>
        </w:rPr>
        <w:t>:</w:t>
      </w:r>
      <w:r w:rsidR="006842E5" w:rsidRPr="00FC286B">
        <w:rPr>
          <w:b/>
          <w:iCs/>
        </w:rPr>
        <w:t xml:space="preserve"> The evaluation of the</w:t>
      </w:r>
      <w:r w:rsidRPr="00FC286B">
        <w:rPr>
          <w:b/>
          <w:iCs/>
        </w:rPr>
        <w:t xml:space="preserve"> </w:t>
      </w:r>
      <w:r w:rsidR="00C76052" w:rsidRPr="00FC286B">
        <w:rPr>
          <w:b/>
          <w:iCs/>
        </w:rPr>
        <w:t>peak spectral efficiency considers a UE at nadir and in LOS</w:t>
      </w:r>
      <w:r w:rsidR="006A0084" w:rsidRPr="00FC286B">
        <w:rPr>
          <w:b/>
          <w:iCs/>
        </w:rPr>
        <w:t xml:space="preserve"> </w:t>
      </w:r>
      <w:r w:rsidR="00267825" w:rsidRPr="00FC286B">
        <w:rPr>
          <w:b/>
          <w:iCs/>
        </w:rPr>
        <w:t xml:space="preserve">conditions </w:t>
      </w:r>
      <w:r w:rsidR="00950B5D" w:rsidRPr="00FC286B">
        <w:rPr>
          <w:b/>
          <w:iCs/>
        </w:rPr>
        <w:t>without presence of interference</w:t>
      </w:r>
      <w:r w:rsidR="006A0084" w:rsidRPr="00FC286B">
        <w:rPr>
          <w:b/>
          <w:iCs/>
        </w:rPr>
        <w:t xml:space="preserve"> for</w:t>
      </w:r>
      <w:r w:rsidRPr="00FC286B">
        <w:rPr>
          <w:b/>
          <w:iCs/>
        </w:rPr>
        <w:t xml:space="preserve"> the </w:t>
      </w:r>
      <w:r w:rsidR="006A0084" w:rsidRPr="00FC286B">
        <w:rPr>
          <w:b/>
          <w:iCs/>
        </w:rPr>
        <w:t>relevant</w:t>
      </w:r>
      <w:r w:rsidRPr="00FC286B">
        <w:rPr>
          <w:b/>
          <w:iCs/>
        </w:rPr>
        <w:t xml:space="preserve"> satellite deployment cases.</w:t>
      </w:r>
    </w:p>
    <w:p w14:paraId="7AAAA4EE" w14:textId="7AF01F61" w:rsidR="00702664" w:rsidRPr="00BD1710" w:rsidRDefault="009B0888" w:rsidP="008F4FA7">
      <w:pPr>
        <w:spacing w:before="240"/>
        <w:jc w:val="both"/>
        <w:rPr>
          <w:lang w:eastAsia="x-none"/>
        </w:rPr>
      </w:pPr>
      <w:r w:rsidRPr="00BD1710">
        <w:rPr>
          <w:lang w:eastAsia="x-none"/>
        </w:rPr>
        <w:t xml:space="preserve">The peak data rate in the downlink can be calculated from the available bandwidth and the peak spectral efficiency, where in the uplink the available transmit power may limit the </w:t>
      </w:r>
      <w:r w:rsidR="00F4528A" w:rsidRPr="00BD1710">
        <w:rPr>
          <w:lang w:eastAsia="x-none"/>
        </w:rPr>
        <w:t xml:space="preserve">bandwidth which can be used and that should be </w:t>
      </w:r>
      <w:proofErr w:type="gramStart"/>
      <w:r w:rsidR="00F4528A" w:rsidRPr="00BD1710">
        <w:rPr>
          <w:lang w:eastAsia="x-none"/>
        </w:rPr>
        <w:t>taken into account</w:t>
      </w:r>
      <w:proofErr w:type="gramEnd"/>
      <w:r w:rsidR="00F4528A" w:rsidRPr="00BD1710">
        <w:rPr>
          <w:lang w:eastAsia="x-none"/>
        </w:rPr>
        <w:t>. How much bandwidth can be used depends on the considered satellite</w:t>
      </w:r>
      <w:r w:rsidR="001E605D" w:rsidRPr="00BD1710">
        <w:rPr>
          <w:lang w:eastAsia="x-none"/>
        </w:rPr>
        <w:t xml:space="preserve"> orbit and </w:t>
      </w:r>
      <w:r w:rsidR="00560907" w:rsidRPr="00BD1710">
        <w:rPr>
          <w:lang w:eastAsia="x-none"/>
        </w:rPr>
        <w:t xml:space="preserve">deployment </w:t>
      </w:r>
      <w:r w:rsidR="001E605D" w:rsidRPr="00BD1710">
        <w:rPr>
          <w:lang w:eastAsia="x-none"/>
        </w:rPr>
        <w:t>scenario</w:t>
      </w:r>
      <w:r w:rsidR="00560907" w:rsidRPr="00BD1710">
        <w:rPr>
          <w:lang w:eastAsia="x-none"/>
        </w:rPr>
        <w:t xml:space="preserve"> (orbital height, </w:t>
      </w:r>
      <w:r w:rsidR="00B5767C" w:rsidRPr="00BD1710">
        <w:rPr>
          <w:lang w:eastAsia="x-none"/>
        </w:rPr>
        <w:t>earth fixed or earth moving cells)</w:t>
      </w:r>
      <w:r w:rsidR="00702664" w:rsidRPr="00BD1710">
        <w:rPr>
          <w:lang w:eastAsia="x-none"/>
        </w:rPr>
        <w:t>.</w:t>
      </w:r>
    </w:p>
    <w:p w14:paraId="62B66BC3" w14:textId="4E0CF492" w:rsidR="00F810FE" w:rsidRPr="00FC286B" w:rsidRDefault="00F810FE" w:rsidP="00F810FE">
      <w:pPr>
        <w:jc w:val="both"/>
        <w:rPr>
          <w:b/>
          <w:iCs/>
        </w:rPr>
      </w:pPr>
      <w:r w:rsidRPr="00FC286B">
        <w:rPr>
          <w:b/>
          <w:iCs/>
        </w:rPr>
        <w:t xml:space="preserve">Observation </w:t>
      </w:r>
      <w:r w:rsidR="00FC286B">
        <w:rPr>
          <w:b/>
          <w:iCs/>
        </w:rPr>
        <w:t>4</w:t>
      </w:r>
      <w:r w:rsidRPr="00FC286B">
        <w:rPr>
          <w:b/>
          <w:iCs/>
        </w:rPr>
        <w:t xml:space="preserve">: The uplink peak data rate depends on the </w:t>
      </w:r>
      <w:r w:rsidR="003048C7" w:rsidRPr="00FC286B">
        <w:rPr>
          <w:b/>
          <w:iCs/>
        </w:rPr>
        <w:t>available transmit power</w:t>
      </w:r>
      <w:r w:rsidR="00DC1937" w:rsidRPr="00FC286B">
        <w:rPr>
          <w:b/>
          <w:iCs/>
        </w:rPr>
        <w:t xml:space="preserve">, affecting the </w:t>
      </w:r>
      <w:proofErr w:type="spellStart"/>
      <w:r w:rsidR="00DC1937" w:rsidRPr="00FC286B">
        <w:rPr>
          <w:b/>
          <w:iCs/>
        </w:rPr>
        <w:t>bandwith</w:t>
      </w:r>
      <w:proofErr w:type="spellEnd"/>
      <w:r w:rsidR="00DC1937" w:rsidRPr="00FC286B">
        <w:rPr>
          <w:b/>
          <w:iCs/>
        </w:rPr>
        <w:t xml:space="preserve"> and therefore </w:t>
      </w:r>
      <w:r w:rsidR="00D8604F" w:rsidRPr="00FC286B">
        <w:rPr>
          <w:b/>
          <w:iCs/>
        </w:rPr>
        <w:t>depends on the considered scenario.</w:t>
      </w:r>
    </w:p>
    <w:p w14:paraId="3668EA1E" w14:textId="5758E7F7" w:rsidR="00CE74D2" w:rsidRPr="00FC286B" w:rsidRDefault="00CE74D2" w:rsidP="00CE74D2">
      <w:pPr>
        <w:jc w:val="both"/>
        <w:rPr>
          <w:b/>
          <w:iCs/>
        </w:rPr>
      </w:pPr>
      <w:r w:rsidRPr="00FC286B">
        <w:rPr>
          <w:b/>
          <w:iCs/>
        </w:rPr>
        <w:t xml:space="preserve">Proposal </w:t>
      </w:r>
      <w:r w:rsidR="0073782C">
        <w:rPr>
          <w:b/>
          <w:iCs/>
        </w:rPr>
        <w:t>2</w:t>
      </w:r>
      <w:r w:rsidRPr="00FC286B">
        <w:rPr>
          <w:b/>
          <w:iCs/>
        </w:rPr>
        <w:t>: The evaluation of the peak data rate considers a UE at nadir and in LOS</w:t>
      </w:r>
      <w:r w:rsidR="00B5767C" w:rsidRPr="00FC286B">
        <w:rPr>
          <w:b/>
          <w:iCs/>
        </w:rPr>
        <w:t xml:space="preserve"> conditions</w:t>
      </w:r>
      <w:r w:rsidRPr="00FC286B">
        <w:rPr>
          <w:b/>
          <w:iCs/>
        </w:rPr>
        <w:t xml:space="preserve"> for the relevant satellite deployment cases.</w:t>
      </w:r>
    </w:p>
    <w:p w14:paraId="2A768FD8" w14:textId="5231EAC5" w:rsidR="00CD4B90" w:rsidRPr="00A1003D" w:rsidRDefault="00CD4B90" w:rsidP="00CD4B90">
      <w:pPr>
        <w:rPr>
          <w:rFonts w:eastAsia="Batang"/>
          <w:lang w:eastAsia="x-none"/>
        </w:rPr>
      </w:pPr>
      <w:r w:rsidRPr="00A1003D">
        <w:rPr>
          <w:lang w:eastAsia="x-none"/>
        </w:rPr>
        <w:t xml:space="preserve">The area traffic capacity can be calculated as </w:t>
      </w:r>
    </w:p>
    <w:p w14:paraId="21790CBD" w14:textId="13395B0B" w:rsidR="00CD4B90" w:rsidRPr="00CF5A4E" w:rsidRDefault="0003514A" w:rsidP="00F8369A">
      <w:pPr>
        <w:jc w:val="center"/>
        <w:rPr>
          <w:highlight w:val="yellow"/>
          <w:lang w:eastAsia="x-none"/>
        </w:rPr>
      </w:pPr>
      <m:oMathPara>
        <m:oMath>
          <m:sSub>
            <m:sSubPr>
              <m:ctrlPr>
                <w:rPr>
                  <w:rFonts w:ascii="Cambria Math" w:eastAsia="Batang" w:hAnsi="Times"/>
                  <w:i/>
                  <w:lang w:eastAsia="x-none"/>
                </w:rPr>
              </m:ctrlPr>
            </m:sSubPr>
            <m:e>
              <m:r>
                <w:rPr>
                  <w:rFonts w:ascii="Cambria Math" w:eastAsia="Batang" w:hAnsi="Times"/>
                  <w:lang w:eastAsia="x-none"/>
                </w:rPr>
                <m:t>C</m:t>
              </m:r>
            </m:e>
            <m:sub>
              <m:r>
                <w:rPr>
                  <w:rFonts w:ascii="Cambria Math" w:eastAsia="Batang" w:hAnsi="Times"/>
                  <w:lang w:eastAsia="x-none"/>
                </w:rPr>
                <m:t>area</m:t>
              </m:r>
            </m:sub>
          </m:sSub>
          <m:r>
            <w:rPr>
              <w:rFonts w:ascii="Cambria Math" w:eastAsia="Batang" w:hAnsi="Times"/>
              <w:lang w:eastAsia="x-none"/>
            </w:rPr>
            <m:t>=ρ</m:t>
          </m:r>
          <m:r>
            <w:rPr>
              <w:rFonts w:ascii="Cambria Math" w:eastAsia="Batang" w:hAnsi="Times"/>
              <w:lang w:eastAsia="x-none"/>
            </w:rPr>
            <m:t>×</m:t>
          </m:r>
          <m:r>
            <w:rPr>
              <w:rFonts w:ascii="Cambria Math" w:eastAsia="Batang" w:hAnsi="Times"/>
              <w:lang w:eastAsia="x-none"/>
            </w:rPr>
            <m:t>W</m:t>
          </m:r>
          <m:r>
            <w:rPr>
              <w:rFonts w:ascii="Cambria Math" w:eastAsia="Batang" w:hAnsi="Times"/>
              <w:lang w:eastAsia="x-none"/>
            </w:rPr>
            <m:t>×</m:t>
          </m:r>
          <m:r>
            <w:rPr>
              <w:rFonts w:ascii="Cambria Math" w:eastAsia="Batang" w:hAnsi="Times"/>
              <w:lang w:eastAsia="x-none"/>
            </w:rPr>
            <m:t>S</m:t>
          </m:r>
          <m:sSub>
            <m:sSubPr>
              <m:ctrlPr>
                <w:rPr>
                  <w:rFonts w:ascii="Cambria Math" w:eastAsia="Batang" w:hAnsi="Times"/>
                  <w:i/>
                  <w:lang w:eastAsia="x-none"/>
                </w:rPr>
              </m:ctrlPr>
            </m:sSubPr>
            <m:e>
              <m:r>
                <w:rPr>
                  <w:rFonts w:ascii="Cambria Math" w:eastAsia="Batang" w:hAnsi="Times"/>
                  <w:lang w:eastAsia="x-none"/>
                </w:rPr>
                <m:t>E</m:t>
              </m:r>
            </m:e>
            <m:sub>
              <m:r>
                <w:rPr>
                  <w:rFonts w:ascii="Cambria Math" w:eastAsia="Batang" w:hAnsi="Times"/>
                  <w:lang w:eastAsia="x-none"/>
                </w:rPr>
                <m:t>avg</m:t>
              </m:r>
            </m:sub>
          </m:sSub>
        </m:oMath>
      </m:oMathPara>
    </w:p>
    <w:p w14:paraId="3BEA7C23" w14:textId="28CAD82A" w:rsidR="00CD4B90" w:rsidRPr="00CF5A4E" w:rsidRDefault="00CD4B90" w:rsidP="00CD4B90">
      <w:pPr>
        <w:jc w:val="both"/>
        <w:rPr>
          <w:lang w:eastAsia="x-none"/>
        </w:rPr>
      </w:pPr>
      <w:r w:rsidRPr="00A1003D">
        <w:rPr>
          <w:lang w:eastAsia="x-none"/>
        </w:rPr>
        <w:t xml:space="preserve">where </w:t>
      </w:r>
      <w:r w:rsidRPr="00CF5A4E">
        <w:rPr>
          <w:rFonts w:ascii="Times" w:eastAsia="Batang" w:hAnsi="Times"/>
          <w:position w:val="-10"/>
          <w:lang w:eastAsia="x-none"/>
        </w:rPr>
        <w:object w:dxaOrig="210" w:dyaOrig="230" w14:anchorId="7327BA26">
          <v:shape id="_x0000_i1026" type="#_x0000_t75" style="width:10.35pt;height:11.4pt" o:ole="">
            <v:imagedata r:id="rId10" o:title=""/>
          </v:shape>
          <o:OLEObject Type="Embed" ProgID="Equation.DSMT4" ShapeID="_x0000_i1026" DrawAspect="Content" ObjectID="_1742408753" r:id="rId11"/>
        </w:object>
      </w:r>
      <w:r w:rsidR="00204DC3" w:rsidRPr="00A1003D">
        <w:rPr>
          <w:lang w:eastAsia="x-none"/>
        </w:rPr>
        <w:t>can b</w:t>
      </w:r>
      <w:r w:rsidR="000E12BC" w:rsidRPr="00A1003D">
        <w:rPr>
          <w:lang w:eastAsia="x-none"/>
        </w:rPr>
        <w:t>e</w:t>
      </w:r>
      <w:r w:rsidR="00204DC3" w:rsidRPr="00A1003D">
        <w:rPr>
          <w:lang w:eastAsia="x-none"/>
        </w:rPr>
        <w:t xml:space="preserve"> calculated as 1/</w:t>
      </w:r>
      <w:proofErr w:type="spellStart"/>
      <w:r w:rsidR="00204DC3" w:rsidRPr="00A1003D">
        <w:rPr>
          <w:lang w:eastAsia="x-none"/>
        </w:rPr>
        <w:t>cell_size</w:t>
      </w:r>
      <w:proofErr w:type="spellEnd"/>
      <w:r w:rsidR="00C3619C" w:rsidRPr="00CF5A4E">
        <w:rPr>
          <w:lang w:eastAsia="x-none"/>
        </w:rPr>
        <w:t xml:space="preserve">, W </w:t>
      </w:r>
      <w:r w:rsidR="00D00A1A" w:rsidRPr="00CF5A4E">
        <w:rPr>
          <w:lang w:eastAsia="x-none"/>
        </w:rPr>
        <w:t>denote the channel ba</w:t>
      </w:r>
      <w:r w:rsidR="001E0865" w:rsidRPr="00CF5A4E">
        <w:rPr>
          <w:lang w:eastAsia="x-none"/>
        </w:rPr>
        <w:t>ndwidth</w:t>
      </w:r>
      <w:r w:rsidR="008651CC" w:rsidRPr="00CF5A4E">
        <w:rPr>
          <w:lang w:eastAsia="x-none"/>
        </w:rPr>
        <w:t>,</w:t>
      </w:r>
      <w:r w:rsidR="00204DC3" w:rsidRPr="00A1003D">
        <w:rPr>
          <w:lang w:eastAsia="x-none"/>
        </w:rPr>
        <w:t xml:space="preserve"> </w:t>
      </w:r>
      <w:r w:rsidRPr="00A1003D">
        <w:rPr>
          <w:lang w:eastAsia="x-none"/>
        </w:rPr>
        <w:t>and average spectral efficiency can be evaluated through system level simulations.</w:t>
      </w:r>
      <w:r w:rsidRPr="00CF5A4E">
        <w:rPr>
          <w:lang w:eastAsia="x-none"/>
        </w:rPr>
        <w:t xml:space="preserve"> </w:t>
      </w:r>
    </w:p>
    <w:p w14:paraId="57FC702A" w14:textId="5DF8FFB5" w:rsidR="00D71D9B" w:rsidRPr="00CF5A4E" w:rsidRDefault="004B23E7" w:rsidP="00D71D9B">
      <w:pPr>
        <w:jc w:val="both"/>
      </w:pPr>
      <w:r w:rsidRPr="00A1003D">
        <w:t xml:space="preserve">The control </w:t>
      </w:r>
      <w:r w:rsidR="005654D6" w:rsidRPr="00A1003D">
        <w:t xml:space="preserve">plane </w:t>
      </w:r>
      <w:r w:rsidRPr="007171DC">
        <w:t xml:space="preserve">latency should </w:t>
      </w:r>
      <w:r w:rsidR="003874FD" w:rsidRPr="007171DC">
        <w:t xml:space="preserve">equal or less than 40 </w:t>
      </w:r>
      <w:proofErr w:type="spellStart"/>
      <w:r w:rsidR="003874FD" w:rsidRPr="007171DC">
        <w:t>ms</w:t>
      </w:r>
      <w:proofErr w:type="spellEnd"/>
      <w:r w:rsidR="003874FD" w:rsidRPr="007171DC">
        <w:t xml:space="preserve">. To this requirement it furthermore is mentioned that </w:t>
      </w:r>
      <w:r w:rsidR="003874FD" w:rsidRPr="00CF5A4E">
        <w:t xml:space="preserve">this requirement is defined for the </w:t>
      </w:r>
      <w:proofErr w:type="spellStart"/>
      <w:r w:rsidR="003874FD" w:rsidRPr="00CF5A4E">
        <w:t>eMBB</w:t>
      </w:r>
      <w:proofErr w:type="spellEnd"/>
      <w:r w:rsidR="003874FD" w:rsidRPr="00CF5A4E">
        <w:t xml:space="preserve">-s usage scenario and the above target applies to handheld devices. As it is generally understood handheld with MBB </w:t>
      </w:r>
      <w:r w:rsidR="00AF3B42" w:rsidRPr="00CF5A4E">
        <w:t xml:space="preserve">cannot be supported by GEO, so only </w:t>
      </w:r>
      <w:r w:rsidR="0005776F" w:rsidRPr="002B0DB6">
        <w:t xml:space="preserve">deployments using </w:t>
      </w:r>
      <w:r w:rsidR="00AF3B42" w:rsidRPr="00CF5A4E">
        <w:t>LEO satellites should be considered for this evaluation.</w:t>
      </w:r>
      <w:r w:rsidR="0078575A" w:rsidRPr="00CF5A4E">
        <w:t xml:space="preserve"> </w:t>
      </w:r>
    </w:p>
    <w:p w14:paraId="77B0F6AF" w14:textId="7329FD6D" w:rsidR="00C36382" w:rsidRPr="0073782C" w:rsidRDefault="00C36382" w:rsidP="00C36382">
      <w:pPr>
        <w:jc w:val="both"/>
        <w:rPr>
          <w:b/>
          <w:iCs/>
        </w:rPr>
      </w:pPr>
      <w:r w:rsidRPr="0073782C">
        <w:rPr>
          <w:b/>
          <w:iCs/>
        </w:rPr>
        <w:t xml:space="preserve">Proposal </w:t>
      </w:r>
      <w:r w:rsidR="0073782C" w:rsidRPr="0073782C">
        <w:rPr>
          <w:b/>
          <w:iCs/>
        </w:rPr>
        <w:t>3</w:t>
      </w:r>
      <w:r w:rsidRPr="0073782C">
        <w:rPr>
          <w:b/>
          <w:iCs/>
        </w:rPr>
        <w:t>: The evaluation of the control and user plane latencies should focus on LEO scenarios.</w:t>
      </w:r>
    </w:p>
    <w:p w14:paraId="66A82DB8" w14:textId="481FE3EC" w:rsidR="00516A7D" w:rsidRPr="007171DC" w:rsidRDefault="00282D58" w:rsidP="00D71D9B">
      <w:pPr>
        <w:jc w:val="both"/>
      </w:pPr>
      <w:r w:rsidRPr="00CF5A4E">
        <w:t xml:space="preserve">The mobility interruption timer </w:t>
      </w:r>
      <w:r w:rsidR="00516A7D" w:rsidRPr="007171DC">
        <w:t xml:space="preserve">is defined as </w:t>
      </w:r>
      <w:r w:rsidR="00A84CAD" w:rsidRPr="00CF5A4E">
        <w:t xml:space="preserve">in </w:t>
      </w:r>
      <w:r w:rsidR="008A5FC1" w:rsidRPr="007171DC">
        <w:t>[1]</w:t>
      </w:r>
      <w:r w:rsidR="00A84CAD" w:rsidRPr="00CF5A4E">
        <w:t xml:space="preserve"> and the maximum</w:t>
      </w:r>
      <w:r w:rsidR="00A84CAD" w:rsidRPr="007171DC">
        <w:t xml:space="preserve"> </w:t>
      </w:r>
      <w:r w:rsidR="00A84CAD" w:rsidRPr="00CF5A4E">
        <w:t xml:space="preserve">value is 50 </w:t>
      </w:r>
      <w:proofErr w:type="spellStart"/>
      <w:r w:rsidR="00A84CAD" w:rsidRPr="00CF5A4E">
        <w:t>ms</w:t>
      </w:r>
      <w:proofErr w:type="spellEnd"/>
    </w:p>
    <w:p w14:paraId="70DB810C" w14:textId="3D74101A" w:rsidR="00516A7D" w:rsidRPr="007171DC" w:rsidRDefault="00516A7D" w:rsidP="00D71D9B">
      <w:pPr>
        <w:jc w:val="both"/>
        <w:rPr>
          <w:i/>
          <w:highlight w:val="yellow"/>
        </w:rPr>
      </w:pPr>
      <w:r w:rsidRPr="007171DC">
        <w:rPr>
          <w:i/>
        </w:rPr>
        <w:t>Mobility interruption time is the shortest time duration supported by the system during which a user terminal cannot exchange user plane packets with any satellite and/or gateway node during transitions.</w:t>
      </w:r>
    </w:p>
    <w:p w14:paraId="5886817B" w14:textId="5F92EE9A" w:rsidR="00AF3B42" w:rsidRPr="00537B12" w:rsidRDefault="008A5FC1" w:rsidP="00D71D9B">
      <w:pPr>
        <w:jc w:val="both"/>
      </w:pPr>
      <w:r w:rsidRPr="007171DC">
        <w:t xml:space="preserve">It </w:t>
      </w:r>
      <w:r w:rsidR="00282D58" w:rsidRPr="00CF5A4E">
        <w:t xml:space="preserve">can be calculated from the control and user plane latencies </w:t>
      </w:r>
      <w:r w:rsidR="00702F13" w:rsidRPr="007171DC">
        <w:t>c</w:t>
      </w:r>
      <w:r w:rsidR="00282D58" w:rsidRPr="007171DC">
        <w:t>onsidering</w:t>
      </w:r>
      <w:r w:rsidR="00282D58" w:rsidRPr="00CF5A4E">
        <w:t xml:space="preserve"> the mobility is between two cells </w:t>
      </w:r>
      <w:r w:rsidR="00C96C86" w:rsidRPr="00CF5A4E">
        <w:t xml:space="preserve">where the </w:t>
      </w:r>
      <w:proofErr w:type="spellStart"/>
      <w:r w:rsidR="00C96C86" w:rsidRPr="00CF5A4E">
        <w:t>gNB</w:t>
      </w:r>
      <w:proofErr w:type="spellEnd"/>
      <w:r w:rsidR="00C96C86" w:rsidRPr="00CF5A4E">
        <w:t xml:space="preserve"> is the same or collocated</w:t>
      </w:r>
      <w:r w:rsidRPr="007171DC">
        <w:t>, as this would lead to the shortest time duration</w:t>
      </w:r>
      <w:r w:rsidR="00C96C86" w:rsidRPr="007171DC">
        <w:t>.</w:t>
      </w:r>
    </w:p>
    <w:p w14:paraId="03BF98C2" w14:textId="79D9A231" w:rsidR="008A5FC1" w:rsidRPr="00537B12" w:rsidRDefault="008A5FC1" w:rsidP="00D71D9B">
      <w:pPr>
        <w:jc w:val="both"/>
        <w:rPr>
          <w:b/>
        </w:rPr>
      </w:pPr>
      <w:r w:rsidRPr="0073782C">
        <w:rPr>
          <w:b/>
          <w:iCs/>
        </w:rPr>
        <w:t xml:space="preserve">Proposal </w:t>
      </w:r>
      <w:r w:rsidR="0073782C" w:rsidRPr="0073782C">
        <w:rPr>
          <w:b/>
          <w:iCs/>
        </w:rPr>
        <w:t>4</w:t>
      </w:r>
      <w:r w:rsidRPr="0073782C">
        <w:rPr>
          <w:b/>
          <w:iCs/>
        </w:rPr>
        <w:t xml:space="preserve">: The evaluation </w:t>
      </w:r>
      <w:r w:rsidR="002141BC" w:rsidRPr="0073782C">
        <w:rPr>
          <w:b/>
          <w:iCs/>
        </w:rPr>
        <w:t xml:space="preserve">of the </w:t>
      </w:r>
      <w:r w:rsidR="00036C22" w:rsidRPr="0073782C">
        <w:rPr>
          <w:b/>
          <w:iCs/>
        </w:rPr>
        <w:t xml:space="preserve">mobility </w:t>
      </w:r>
      <w:r w:rsidR="005363CC" w:rsidRPr="0073782C">
        <w:rPr>
          <w:b/>
          <w:iCs/>
        </w:rPr>
        <w:t xml:space="preserve">interruption time should be based on </w:t>
      </w:r>
      <w:r w:rsidR="00441D6C" w:rsidRPr="0073782C">
        <w:rPr>
          <w:b/>
          <w:iCs/>
        </w:rPr>
        <w:t>cell</w:t>
      </w:r>
      <w:r w:rsidR="00D37A1D" w:rsidRPr="0073782C">
        <w:rPr>
          <w:b/>
          <w:iCs/>
        </w:rPr>
        <w:t>s</w:t>
      </w:r>
      <w:r w:rsidR="00441D6C" w:rsidRPr="0073782C">
        <w:rPr>
          <w:b/>
          <w:iCs/>
        </w:rPr>
        <w:t xml:space="preserve"> from the same </w:t>
      </w:r>
      <w:proofErr w:type="spellStart"/>
      <w:r w:rsidR="00441D6C" w:rsidRPr="0073782C">
        <w:rPr>
          <w:b/>
          <w:iCs/>
        </w:rPr>
        <w:t>gNB</w:t>
      </w:r>
      <w:proofErr w:type="spellEnd"/>
      <w:r w:rsidR="00441D6C" w:rsidRPr="0073782C">
        <w:rPr>
          <w:b/>
          <w:iCs/>
        </w:rPr>
        <w:t xml:space="preserve"> or co-</w:t>
      </w:r>
      <w:r w:rsidR="00441D6C" w:rsidRPr="00537B12">
        <w:rPr>
          <w:b/>
        </w:rPr>
        <w:t xml:space="preserve">located </w:t>
      </w:r>
      <w:proofErr w:type="spellStart"/>
      <w:r w:rsidR="00441D6C" w:rsidRPr="00537B12">
        <w:rPr>
          <w:b/>
        </w:rPr>
        <w:t>gNB</w:t>
      </w:r>
      <w:r w:rsidR="00B711DC" w:rsidRPr="00537B12">
        <w:rPr>
          <w:b/>
        </w:rPr>
        <w:t>s</w:t>
      </w:r>
      <w:proofErr w:type="spellEnd"/>
      <w:r w:rsidR="00441D6C" w:rsidRPr="00537B12">
        <w:rPr>
          <w:b/>
        </w:rPr>
        <w:t xml:space="preserve"> and </w:t>
      </w:r>
      <w:r w:rsidR="00FA55F8" w:rsidRPr="00537B12">
        <w:rPr>
          <w:b/>
        </w:rPr>
        <w:t>LEO scenario assumptions.</w:t>
      </w:r>
    </w:p>
    <w:p w14:paraId="6D9320C0" w14:textId="70E08513" w:rsidR="00370234" w:rsidRPr="00537B12" w:rsidRDefault="00370234" w:rsidP="00D71D9B">
      <w:pPr>
        <w:jc w:val="both"/>
      </w:pPr>
      <w:r w:rsidRPr="00537B12">
        <w:t xml:space="preserve">Since the </w:t>
      </w:r>
      <w:proofErr w:type="spellStart"/>
      <w:r w:rsidRPr="00537B12">
        <w:t>eMBB</w:t>
      </w:r>
      <w:proofErr w:type="spellEnd"/>
      <w:r w:rsidRPr="00537B12">
        <w:t xml:space="preserve">-s usage scenario targets handheld devices, it would </w:t>
      </w:r>
      <w:r w:rsidR="009E06B9" w:rsidRPr="00537B12">
        <w:t xml:space="preserve">be given that any evaluation considers realistic handset implementations and considers the -5.5 dB antenna gain which has been assumed </w:t>
      </w:r>
      <w:r w:rsidR="005C256C" w:rsidRPr="00537B12">
        <w:t>for the Rel-18 work item.</w:t>
      </w:r>
    </w:p>
    <w:p w14:paraId="713C0864" w14:textId="2A745F49" w:rsidR="005C256C" w:rsidRPr="0073782C" w:rsidRDefault="005C256C" w:rsidP="00D71D9B">
      <w:pPr>
        <w:jc w:val="both"/>
        <w:rPr>
          <w:b/>
          <w:iCs/>
        </w:rPr>
      </w:pPr>
      <w:r w:rsidRPr="0073782C">
        <w:rPr>
          <w:b/>
          <w:iCs/>
        </w:rPr>
        <w:t xml:space="preserve">Proposal </w:t>
      </w:r>
      <w:r w:rsidR="0073782C" w:rsidRPr="0073782C">
        <w:rPr>
          <w:b/>
          <w:iCs/>
        </w:rPr>
        <w:t>5</w:t>
      </w:r>
      <w:r w:rsidRPr="0073782C">
        <w:rPr>
          <w:b/>
          <w:iCs/>
        </w:rPr>
        <w:t xml:space="preserve">: Evaluation </w:t>
      </w:r>
      <w:r w:rsidR="00296C99" w:rsidRPr="0073782C">
        <w:rPr>
          <w:b/>
          <w:iCs/>
        </w:rPr>
        <w:t xml:space="preserve">assumptions should include the realistic UE handset antenna gain of -5.5 dB </w:t>
      </w:r>
    </w:p>
    <w:p w14:paraId="73A82122" w14:textId="76FD3734" w:rsidR="001F201D" w:rsidRPr="00537B12" w:rsidRDefault="002E193C" w:rsidP="00537B12">
      <w:pPr>
        <w:pStyle w:val="Heading1"/>
        <w:keepNext w:val="0"/>
        <w:keepLines w:val="0"/>
        <w:widowControl w:val="0"/>
        <w:numPr>
          <w:ilvl w:val="0"/>
          <w:numId w:val="13"/>
        </w:numPr>
        <w:pBdr>
          <w:top w:val="single" w:sz="8" w:space="5" w:color="auto"/>
        </w:pBdr>
        <w:tabs>
          <w:tab w:val="num" w:pos="432"/>
        </w:tabs>
        <w:overflowPunct/>
        <w:autoSpaceDE/>
        <w:autoSpaceDN/>
        <w:adjustRightInd/>
        <w:spacing w:after="60"/>
        <w:ind w:left="864" w:hanging="864"/>
        <w:textAlignment w:val="auto"/>
        <w:rPr>
          <w:rFonts w:eastAsia="Batang"/>
          <w:kern w:val="32"/>
          <w:sz w:val="28"/>
          <w:szCs w:val="32"/>
          <w:lang w:eastAsia="x-none"/>
        </w:rPr>
      </w:pPr>
      <w:r w:rsidRPr="00537B12">
        <w:rPr>
          <w:rFonts w:eastAsia="Batang"/>
          <w:kern w:val="32"/>
          <w:sz w:val="28"/>
          <w:szCs w:val="32"/>
          <w:lang w:eastAsia="x-none"/>
        </w:rPr>
        <w:t xml:space="preserve">Simulation Based Self-Evaluation </w:t>
      </w:r>
      <w:r w:rsidR="00483FAA" w:rsidRPr="00537B12">
        <w:rPr>
          <w:rFonts w:eastAsia="Batang"/>
          <w:kern w:val="32"/>
          <w:sz w:val="28"/>
          <w:szCs w:val="32"/>
          <w:lang w:eastAsia="x-none"/>
        </w:rPr>
        <w:t>Scenarios and features</w:t>
      </w:r>
    </w:p>
    <w:p w14:paraId="1AD56112" w14:textId="21D91E55" w:rsidR="00E77FDD" w:rsidRPr="00537B12" w:rsidRDefault="00E77FDD" w:rsidP="00537B12">
      <w:pPr>
        <w:pStyle w:val="Heading2"/>
        <w:keepLines w:val="0"/>
        <w:widowControl w:val="0"/>
        <w:numPr>
          <w:ilvl w:val="1"/>
          <w:numId w:val="13"/>
        </w:numPr>
        <w:tabs>
          <w:tab w:val="num" w:pos="576"/>
        </w:tabs>
        <w:overflowPunct/>
        <w:autoSpaceDE/>
        <w:autoSpaceDN/>
        <w:adjustRightInd/>
        <w:spacing w:before="240" w:after="60"/>
        <w:textAlignment w:val="auto"/>
        <w:rPr>
          <w:rFonts w:eastAsia="Batang"/>
          <w:sz w:val="24"/>
          <w:szCs w:val="28"/>
          <w:lang w:eastAsia="x-none"/>
        </w:rPr>
      </w:pPr>
      <w:r w:rsidRPr="00537B12">
        <w:rPr>
          <w:rFonts w:eastAsia="Batang"/>
          <w:sz w:val="24"/>
          <w:szCs w:val="28"/>
          <w:lang w:eastAsia="x-none"/>
        </w:rPr>
        <w:t>Sce</w:t>
      </w:r>
      <w:r w:rsidR="00D306C9" w:rsidRPr="00537B12">
        <w:rPr>
          <w:rFonts w:eastAsia="Batang"/>
          <w:sz w:val="24"/>
          <w:szCs w:val="28"/>
          <w:lang w:eastAsia="x-none"/>
        </w:rPr>
        <w:t>narios</w:t>
      </w:r>
    </w:p>
    <w:p w14:paraId="75D2239C" w14:textId="2B444B0B" w:rsidR="00E70625" w:rsidRPr="00537B12" w:rsidRDefault="00E70625" w:rsidP="001F201D">
      <w:r w:rsidRPr="00537B12">
        <w:t xml:space="preserve">As the work focusses on </w:t>
      </w:r>
      <w:proofErr w:type="spellStart"/>
      <w:r w:rsidRPr="00537B12">
        <w:t>rel</w:t>
      </w:r>
      <w:proofErr w:type="spellEnd"/>
      <w:r w:rsidRPr="00537B12">
        <w:t xml:space="preserve"> 17 and 18</w:t>
      </w:r>
      <w:r w:rsidR="00A7242B" w:rsidRPr="00537B12">
        <w:t xml:space="preserve"> </w:t>
      </w:r>
      <w:r w:rsidR="00D5246B" w:rsidRPr="00537B12">
        <w:t>in which</w:t>
      </w:r>
      <w:r w:rsidR="00A7242B" w:rsidRPr="00537B12">
        <w:t xml:space="preserve"> only transparent architecture and no ISL </w:t>
      </w:r>
      <w:r w:rsidR="00D91A69" w:rsidRPr="00537B12">
        <w:t>are</w:t>
      </w:r>
      <w:r w:rsidR="00A7242B" w:rsidRPr="00537B12">
        <w:t xml:space="preserve"> considered</w:t>
      </w:r>
      <w:r w:rsidR="00537B12">
        <w:t xml:space="preserve"> we propose the following:</w:t>
      </w:r>
    </w:p>
    <w:p w14:paraId="31C0DB1F" w14:textId="16A158EF" w:rsidR="00A7242B" w:rsidRPr="0073782C" w:rsidRDefault="00A7242B" w:rsidP="001F201D">
      <w:pPr>
        <w:rPr>
          <w:b/>
          <w:iCs/>
        </w:rPr>
      </w:pPr>
      <w:r w:rsidRPr="0073782C">
        <w:rPr>
          <w:b/>
          <w:iCs/>
        </w:rPr>
        <w:t>Proposal</w:t>
      </w:r>
      <w:r w:rsidR="00C577D9" w:rsidRPr="0073782C">
        <w:rPr>
          <w:b/>
          <w:iCs/>
        </w:rPr>
        <w:t xml:space="preserve"> </w:t>
      </w:r>
      <w:r w:rsidR="00735429">
        <w:rPr>
          <w:b/>
          <w:iCs/>
        </w:rPr>
        <w:t>6</w:t>
      </w:r>
      <w:r w:rsidRPr="0073782C">
        <w:rPr>
          <w:b/>
          <w:iCs/>
        </w:rPr>
        <w:t xml:space="preserve">: </w:t>
      </w:r>
      <w:r w:rsidR="004402A9">
        <w:rPr>
          <w:b/>
          <w:iCs/>
        </w:rPr>
        <w:t>T</w:t>
      </w:r>
      <w:r w:rsidRPr="0073782C">
        <w:rPr>
          <w:b/>
          <w:iCs/>
        </w:rPr>
        <w:t>he scenarios are limited to transparent architecture without ISL.</w:t>
      </w:r>
    </w:p>
    <w:p w14:paraId="189D8423" w14:textId="77435319" w:rsidR="00BC2BE8" w:rsidRPr="00CF5A4E" w:rsidRDefault="00EB13F4" w:rsidP="001F201D">
      <w:r w:rsidRPr="00CF5A4E">
        <w:t xml:space="preserve">The simulations related to </w:t>
      </w:r>
      <w:proofErr w:type="spellStart"/>
      <w:r w:rsidRPr="00CF5A4E">
        <w:t>eMBB</w:t>
      </w:r>
      <w:proofErr w:type="spellEnd"/>
      <w:r w:rsidRPr="00CF5A4E">
        <w:t>-s should focus on handheld and LEO satellites</w:t>
      </w:r>
      <w:r w:rsidR="00C8508B" w:rsidRPr="00B52AF4">
        <w:t>.</w:t>
      </w:r>
      <w:r w:rsidRPr="00CF5A4E">
        <w:t xml:space="preserve"> </w:t>
      </w:r>
      <w:r w:rsidR="00C8508B" w:rsidRPr="00B52AF4">
        <w:t>I</w:t>
      </w:r>
      <w:r w:rsidR="00BC2BE8" w:rsidRPr="00CF5A4E">
        <w:t>n [</w:t>
      </w:r>
      <w:r w:rsidR="00EB7580" w:rsidRPr="00B52AF4">
        <w:t>3</w:t>
      </w:r>
      <w:r w:rsidR="00BC2BE8" w:rsidRPr="00CF5A4E">
        <w:t xml:space="preserve">] the assumptions for LEO 600 and LEO 1200 are made such that the power density </w:t>
      </w:r>
      <w:r w:rsidR="00603BA3" w:rsidRPr="00B52AF4">
        <w:t xml:space="preserve">on Earth </w:t>
      </w:r>
      <w:r w:rsidR="00BC2BE8" w:rsidRPr="00CF5A4E">
        <w:t xml:space="preserve">is the same for </w:t>
      </w:r>
      <w:r w:rsidR="005102FA" w:rsidRPr="00CF5A4E">
        <w:t>both systems, so the</w:t>
      </w:r>
      <w:r w:rsidR="00472473" w:rsidRPr="00B52AF4">
        <w:t>ir</w:t>
      </w:r>
      <w:r w:rsidR="005102FA" w:rsidRPr="00CF5A4E">
        <w:t xml:space="preserve"> performance will be very similar despite the different satellite height</w:t>
      </w:r>
      <w:r w:rsidR="006136C1" w:rsidRPr="00CF5A4E">
        <w:t>s</w:t>
      </w:r>
      <w:r w:rsidR="005102FA" w:rsidRPr="00CF5A4E">
        <w:t>.</w:t>
      </w:r>
      <w:r w:rsidR="00C90CE7">
        <w:t xml:space="preserve"> </w:t>
      </w:r>
      <w:r w:rsidR="00B37357">
        <w:t>As most LEO satellites are deployed round 600 km</w:t>
      </w:r>
      <w:r w:rsidR="001C0790">
        <w:t xml:space="preserve"> that is the most relevant </w:t>
      </w:r>
      <w:proofErr w:type="spellStart"/>
      <w:proofErr w:type="gramStart"/>
      <w:r w:rsidR="001C0790">
        <w:t>case</w:t>
      </w:r>
      <w:r w:rsidR="009F6A9E">
        <w:t>.</w:t>
      </w:r>
      <w:r w:rsidR="00770568" w:rsidRPr="00B52AF4">
        <w:t>Two</w:t>
      </w:r>
      <w:proofErr w:type="spellEnd"/>
      <w:proofErr w:type="gramEnd"/>
      <w:r w:rsidR="00770568" w:rsidRPr="00B52AF4">
        <w:t xml:space="preserve"> sets of assumptions are included in [3], where set-1 is most re</w:t>
      </w:r>
      <w:r w:rsidR="002E3524" w:rsidRPr="00B52AF4">
        <w:t>a</w:t>
      </w:r>
      <w:r w:rsidR="00770568" w:rsidRPr="00B52AF4">
        <w:t>l</w:t>
      </w:r>
      <w:r w:rsidR="002E3524" w:rsidRPr="00B52AF4">
        <w:t>i</w:t>
      </w:r>
      <w:r w:rsidR="00770568" w:rsidRPr="00B52AF4">
        <w:t xml:space="preserve">stic as satellite antennas are </w:t>
      </w:r>
      <w:r w:rsidR="00485496" w:rsidRPr="00B52AF4">
        <w:t>increasing in size.</w:t>
      </w:r>
    </w:p>
    <w:p w14:paraId="6258A5F7" w14:textId="0C123BAE" w:rsidR="006136C1" w:rsidRPr="0073782C" w:rsidRDefault="006136C1" w:rsidP="001F201D">
      <w:pPr>
        <w:rPr>
          <w:b/>
          <w:iCs/>
        </w:rPr>
      </w:pPr>
      <w:r w:rsidRPr="0073782C">
        <w:rPr>
          <w:b/>
          <w:iCs/>
        </w:rPr>
        <w:t>Proposa</w:t>
      </w:r>
      <w:r w:rsidR="00FF3D9F" w:rsidRPr="0073782C">
        <w:rPr>
          <w:b/>
          <w:iCs/>
        </w:rPr>
        <w:t xml:space="preserve">l </w:t>
      </w:r>
      <w:r w:rsidR="00735429">
        <w:rPr>
          <w:b/>
          <w:bCs/>
          <w:iCs/>
        </w:rPr>
        <w:t>7</w:t>
      </w:r>
      <w:r w:rsidRPr="0073782C">
        <w:rPr>
          <w:b/>
          <w:iCs/>
        </w:rPr>
        <w:t xml:space="preserve">: RAN1 to decide that the </w:t>
      </w:r>
      <w:proofErr w:type="spellStart"/>
      <w:r w:rsidRPr="0073782C">
        <w:rPr>
          <w:b/>
          <w:iCs/>
        </w:rPr>
        <w:t>eMBB</w:t>
      </w:r>
      <w:proofErr w:type="spellEnd"/>
      <w:r w:rsidRPr="0073782C">
        <w:rPr>
          <w:b/>
          <w:iCs/>
        </w:rPr>
        <w:t>-s simulations focus on LEO600</w:t>
      </w:r>
      <w:r w:rsidR="00471815" w:rsidRPr="0073782C">
        <w:rPr>
          <w:b/>
          <w:iCs/>
        </w:rPr>
        <w:t xml:space="preserve">, </w:t>
      </w:r>
      <w:r w:rsidR="00750947" w:rsidRPr="0073782C">
        <w:rPr>
          <w:b/>
          <w:iCs/>
        </w:rPr>
        <w:t>S</w:t>
      </w:r>
      <w:r w:rsidR="00471815" w:rsidRPr="0073782C">
        <w:rPr>
          <w:b/>
          <w:iCs/>
        </w:rPr>
        <w:t>et-1</w:t>
      </w:r>
      <w:r w:rsidRPr="0073782C">
        <w:rPr>
          <w:b/>
          <w:iCs/>
        </w:rPr>
        <w:t xml:space="preserve"> and handheld UEs.</w:t>
      </w:r>
    </w:p>
    <w:p w14:paraId="229C546A" w14:textId="411B3EA0" w:rsidR="005102FA" w:rsidRPr="00B52AF4" w:rsidRDefault="00922095" w:rsidP="001F201D">
      <w:r w:rsidRPr="00B52AF4">
        <w:t xml:space="preserve">The </w:t>
      </w:r>
      <w:proofErr w:type="spellStart"/>
      <w:r w:rsidRPr="00B52AF4">
        <w:t>eMTC</w:t>
      </w:r>
      <w:proofErr w:type="spellEnd"/>
      <w:r w:rsidRPr="00B52AF4">
        <w:t xml:space="preserve"> related simulations are about </w:t>
      </w:r>
      <w:r w:rsidR="00123350" w:rsidRPr="00B52AF4">
        <w:t xml:space="preserve">connection density. </w:t>
      </w:r>
      <w:r w:rsidR="00BE18BD" w:rsidRPr="00B52AF4">
        <w:t>In [1] the following is written: “</w:t>
      </w:r>
      <w:r w:rsidR="00BE18BD" w:rsidRPr="00CF5A4E">
        <w:t>Rural-</w:t>
      </w:r>
      <w:proofErr w:type="spellStart"/>
      <w:r w:rsidR="00BE18BD" w:rsidRPr="00CF5A4E">
        <w:t>mMTC</w:t>
      </w:r>
      <w:proofErr w:type="spellEnd"/>
      <w:r w:rsidR="00BE18BD" w:rsidRPr="00CF5A4E">
        <w:t>-s: An environment targeting large and continuous coverage focusing on a high number of connected machine type devices”</w:t>
      </w:r>
    </w:p>
    <w:p w14:paraId="6E95A272" w14:textId="402C37EF" w:rsidR="00BE18BD" w:rsidRPr="00B52AF4" w:rsidRDefault="00BE18BD" w:rsidP="001F201D">
      <w:r w:rsidRPr="00B52AF4">
        <w:t>As satellites cells are large an</w:t>
      </w:r>
      <w:r w:rsidR="00E73B72" w:rsidRPr="00B52AF4">
        <w:t>d</w:t>
      </w:r>
      <w:r w:rsidRPr="00B52AF4">
        <w:t xml:space="preserve"> the number of user devices to be supported very large</w:t>
      </w:r>
      <w:r w:rsidR="007E15D3" w:rsidRPr="00B52AF4">
        <w:t xml:space="preserve"> (500 devices/km2)</w:t>
      </w:r>
      <w:r w:rsidR="00B201E2" w:rsidRPr="00B52AF4">
        <w:t xml:space="preserve"> while the data amount of </w:t>
      </w:r>
      <w:proofErr w:type="gramStart"/>
      <w:r w:rsidR="00B201E2" w:rsidRPr="00B52AF4">
        <w:t>a</w:t>
      </w:r>
      <w:proofErr w:type="gramEnd"/>
      <w:r w:rsidR="00B201E2" w:rsidRPr="00B52AF4">
        <w:t xml:space="preserve"> </w:t>
      </w:r>
      <w:proofErr w:type="spellStart"/>
      <w:r w:rsidR="002268EA" w:rsidRPr="00B52AF4">
        <w:t>eMTC</w:t>
      </w:r>
      <w:proofErr w:type="spellEnd"/>
      <w:r w:rsidR="002268EA" w:rsidRPr="00B52AF4">
        <w:t xml:space="preserve"> device is very small it is believed the system will be limited by the RACH capacity.</w:t>
      </w:r>
    </w:p>
    <w:p w14:paraId="38E66823" w14:textId="2FE202B4" w:rsidR="002268EA" w:rsidRPr="0073782C" w:rsidRDefault="002268EA" w:rsidP="002268EA">
      <w:pPr>
        <w:rPr>
          <w:b/>
          <w:iCs/>
        </w:rPr>
      </w:pPr>
      <w:r w:rsidRPr="0073782C">
        <w:rPr>
          <w:b/>
          <w:iCs/>
        </w:rPr>
        <w:t>Proposal</w:t>
      </w:r>
      <w:r w:rsidR="00D92DC8" w:rsidRPr="0073782C">
        <w:rPr>
          <w:b/>
          <w:iCs/>
        </w:rPr>
        <w:t xml:space="preserve"> </w:t>
      </w:r>
      <w:r w:rsidR="00735429">
        <w:rPr>
          <w:b/>
          <w:bCs/>
          <w:iCs/>
        </w:rPr>
        <w:t>8</w:t>
      </w:r>
      <w:r w:rsidRPr="0073782C">
        <w:rPr>
          <w:b/>
          <w:iCs/>
        </w:rPr>
        <w:t xml:space="preserve">: </w:t>
      </w:r>
      <w:r w:rsidR="000D01C3" w:rsidRPr="0073782C">
        <w:rPr>
          <w:b/>
          <w:iCs/>
        </w:rPr>
        <w:t xml:space="preserve">Connection density for </w:t>
      </w:r>
      <w:proofErr w:type="spellStart"/>
      <w:r w:rsidR="000D01C3" w:rsidRPr="0073782C">
        <w:rPr>
          <w:b/>
          <w:iCs/>
        </w:rPr>
        <w:t>eMTC</w:t>
      </w:r>
      <w:proofErr w:type="spellEnd"/>
      <w:r w:rsidR="000D01C3" w:rsidRPr="0073782C">
        <w:rPr>
          <w:b/>
          <w:iCs/>
        </w:rPr>
        <w:t xml:space="preserve"> should focus on the maximum density, limited by the RACH capacity</w:t>
      </w:r>
      <w:r w:rsidRPr="0073782C">
        <w:rPr>
          <w:b/>
          <w:iCs/>
        </w:rPr>
        <w:t>.</w:t>
      </w:r>
    </w:p>
    <w:p w14:paraId="001741F0" w14:textId="71642171" w:rsidR="00D306C9" w:rsidRPr="00B52AF4" w:rsidRDefault="00D306C9" w:rsidP="00FC286B">
      <w:pPr>
        <w:pStyle w:val="Heading2"/>
        <w:keepLines w:val="0"/>
        <w:widowControl w:val="0"/>
        <w:numPr>
          <w:ilvl w:val="1"/>
          <w:numId w:val="13"/>
        </w:numPr>
        <w:tabs>
          <w:tab w:val="num" w:pos="576"/>
        </w:tabs>
        <w:overflowPunct/>
        <w:autoSpaceDE/>
        <w:autoSpaceDN/>
        <w:adjustRightInd/>
        <w:spacing w:before="240" w:after="60"/>
        <w:textAlignment w:val="auto"/>
        <w:rPr>
          <w:rFonts w:eastAsia="Batang"/>
          <w:sz w:val="24"/>
          <w:szCs w:val="28"/>
          <w:lang w:eastAsia="x-none"/>
        </w:rPr>
      </w:pPr>
      <w:r w:rsidRPr="00B52AF4">
        <w:rPr>
          <w:rFonts w:eastAsia="Batang"/>
          <w:sz w:val="24"/>
          <w:szCs w:val="28"/>
          <w:lang w:eastAsia="x-none"/>
        </w:rPr>
        <w:t>UE Capabilities</w:t>
      </w:r>
    </w:p>
    <w:p w14:paraId="5D105A8A" w14:textId="667DC51A" w:rsidR="00537820" w:rsidRPr="00CF5A4E" w:rsidRDefault="00B56C84" w:rsidP="001F201D">
      <w:r w:rsidRPr="00B52AF4">
        <w:t xml:space="preserve">One of the choices to be made is what kind of UE to consider. </w:t>
      </w:r>
      <w:r w:rsidR="000C5E31" w:rsidRPr="00B52AF4">
        <w:t>38.821</w:t>
      </w:r>
      <w:r w:rsidR="00137776" w:rsidRPr="00B52AF4">
        <w:t xml:space="preserve"> mentions two </w:t>
      </w:r>
      <w:proofErr w:type="gramStart"/>
      <w:r w:rsidR="00137776" w:rsidRPr="00B52AF4">
        <w:t>kind</w:t>
      </w:r>
      <w:proofErr w:type="gramEnd"/>
      <w:r w:rsidR="00137776" w:rsidRPr="00B52AF4">
        <w:t xml:space="preserve"> of UEs (VSAT and handheld) and we propose to focus on handheld as VSAT will lead to better performance. </w:t>
      </w:r>
      <w:proofErr w:type="gramStart"/>
      <w:r w:rsidR="00D92DC8" w:rsidRPr="00B52AF4">
        <w:t>Furthermore</w:t>
      </w:r>
      <w:proofErr w:type="gramEnd"/>
      <w:r w:rsidR="00D92DC8" w:rsidRPr="00B52AF4">
        <w:t xml:space="preserve"> the assumption from 38.821 Table 6.1.1.1-3 can </w:t>
      </w:r>
      <w:proofErr w:type="spellStart"/>
      <w:r w:rsidR="00D92DC8" w:rsidRPr="00B52AF4">
        <w:t>taken</w:t>
      </w:r>
      <w:proofErr w:type="spellEnd"/>
      <w:r w:rsidR="00D92DC8" w:rsidRPr="00B52AF4">
        <w:t xml:space="preserve"> as a starting point</w:t>
      </w:r>
    </w:p>
    <w:p w14:paraId="7BC3A775" w14:textId="6C696DC5" w:rsidR="00537820" w:rsidRPr="0073782C" w:rsidRDefault="00D92DC8" w:rsidP="001F201D">
      <w:pPr>
        <w:rPr>
          <w:iCs/>
        </w:rPr>
      </w:pPr>
      <w:r w:rsidRPr="0073782C">
        <w:rPr>
          <w:b/>
          <w:iCs/>
        </w:rPr>
        <w:t xml:space="preserve">Proposal </w:t>
      </w:r>
      <w:r w:rsidR="00735429">
        <w:rPr>
          <w:b/>
          <w:bCs/>
          <w:iCs/>
        </w:rPr>
        <w:t>9</w:t>
      </w:r>
      <w:r w:rsidRPr="0073782C">
        <w:rPr>
          <w:b/>
          <w:iCs/>
        </w:rPr>
        <w:t>: The evaluation should focus</w:t>
      </w:r>
      <w:r w:rsidR="000217FB" w:rsidRPr="0073782C">
        <w:rPr>
          <w:b/>
          <w:iCs/>
        </w:rPr>
        <w:t xml:space="preserve"> </w:t>
      </w:r>
      <w:r w:rsidRPr="0073782C">
        <w:rPr>
          <w:b/>
          <w:iCs/>
        </w:rPr>
        <w:t>on handheld UEs with the assumptions from 38.821 Table 6</w:t>
      </w:r>
      <w:r w:rsidR="008036AE" w:rsidRPr="0073782C">
        <w:rPr>
          <w:b/>
          <w:iCs/>
        </w:rPr>
        <w:t>.1.1.1-3</w:t>
      </w:r>
      <w:r w:rsidR="00B1787E" w:rsidRPr="0073782C">
        <w:rPr>
          <w:b/>
          <w:iCs/>
        </w:rPr>
        <w:t>.</w:t>
      </w:r>
      <w:r w:rsidRPr="0073782C">
        <w:rPr>
          <w:b/>
          <w:iCs/>
        </w:rPr>
        <w:t xml:space="preserve"> </w:t>
      </w:r>
    </w:p>
    <w:p w14:paraId="288EE3F0" w14:textId="493BAC84" w:rsidR="00B1787E" w:rsidRPr="00CF5A4E" w:rsidRDefault="00B1787E" w:rsidP="001F201D">
      <w:r w:rsidRPr="00CF5A4E">
        <w:t>As NTN introduced several enhancements</w:t>
      </w:r>
      <w:r w:rsidR="00C97082" w:rsidRPr="00CF5A4E">
        <w:t xml:space="preserve"> these can be considered, like the support of 32 HARQ processes and </w:t>
      </w:r>
      <w:r w:rsidR="00446E59" w:rsidRPr="00CF5A4E">
        <w:t>the modified Conditional Handover (CHO)</w:t>
      </w:r>
    </w:p>
    <w:p w14:paraId="4D030683" w14:textId="0E279982" w:rsidR="00DA150D" w:rsidRDefault="00DA150D" w:rsidP="00DA150D">
      <w:r w:rsidRPr="0073782C">
        <w:rPr>
          <w:b/>
          <w:iCs/>
        </w:rPr>
        <w:lastRenderedPageBreak/>
        <w:t xml:space="preserve">Proposal </w:t>
      </w:r>
      <w:r w:rsidR="0023509E" w:rsidRPr="0073782C">
        <w:rPr>
          <w:b/>
          <w:bCs/>
          <w:iCs/>
        </w:rPr>
        <w:t>1</w:t>
      </w:r>
      <w:r w:rsidR="00735429">
        <w:rPr>
          <w:b/>
          <w:bCs/>
          <w:iCs/>
        </w:rPr>
        <w:t>0</w:t>
      </w:r>
      <w:r w:rsidRPr="0073782C">
        <w:rPr>
          <w:b/>
          <w:iCs/>
        </w:rPr>
        <w:t xml:space="preserve">: </w:t>
      </w:r>
      <w:r w:rsidR="005C52B6" w:rsidRPr="0073782C">
        <w:rPr>
          <w:b/>
          <w:iCs/>
        </w:rPr>
        <w:t xml:space="preserve">Under the evaluation it may be considered to assume </w:t>
      </w:r>
      <w:r w:rsidR="0035381F" w:rsidRPr="0073782C">
        <w:rPr>
          <w:b/>
          <w:iCs/>
        </w:rPr>
        <w:t>a UE with full availability of UE capabilities</w:t>
      </w:r>
      <w:r w:rsidR="0035381F" w:rsidRPr="00B52AF4">
        <w:rPr>
          <w:b/>
        </w:rPr>
        <w:t xml:space="preserve"> such as </w:t>
      </w:r>
      <w:proofErr w:type="gramStart"/>
      <w:r w:rsidR="0035381F" w:rsidRPr="00B52AF4">
        <w:rPr>
          <w:b/>
        </w:rPr>
        <w:t>e.g.</w:t>
      </w:r>
      <w:proofErr w:type="gramEnd"/>
      <w:r w:rsidR="0035381F" w:rsidRPr="00B52AF4">
        <w:rPr>
          <w:b/>
        </w:rPr>
        <w:t xml:space="preserve"> </w:t>
      </w:r>
      <w:r w:rsidRPr="00B52AF4">
        <w:rPr>
          <w:b/>
        </w:rPr>
        <w:t>support of 32 HARQ processes.</w:t>
      </w:r>
    </w:p>
    <w:p w14:paraId="4A42AB97" w14:textId="30291BAE" w:rsidR="00D306C9" w:rsidRPr="00B52AF4" w:rsidRDefault="00D306C9" w:rsidP="00FC286B">
      <w:pPr>
        <w:pStyle w:val="Heading2"/>
        <w:keepLines w:val="0"/>
        <w:widowControl w:val="0"/>
        <w:numPr>
          <w:ilvl w:val="1"/>
          <w:numId w:val="13"/>
        </w:numPr>
        <w:tabs>
          <w:tab w:val="num" w:pos="576"/>
        </w:tabs>
        <w:overflowPunct/>
        <w:autoSpaceDE/>
        <w:autoSpaceDN/>
        <w:adjustRightInd/>
        <w:spacing w:before="240" w:after="60"/>
        <w:textAlignment w:val="auto"/>
        <w:rPr>
          <w:rFonts w:eastAsia="Batang"/>
          <w:sz w:val="24"/>
          <w:szCs w:val="28"/>
          <w:lang w:eastAsia="x-none"/>
        </w:rPr>
      </w:pPr>
      <w:r w:rsidRPr="00B52AF4">
        <w:rPr>
          <w:rFonts w:eastAsia="Batang"/>
          <w:sz w:val="24"/>
          <w:szCs w:val="28"/>
          <w:lang w:eastAsia="x-none"/>
        </w:rPr>
        <w:t>Channel Model</w:t>
      </w:r>
    </w:p>
    <w:p w14:paraId="662883A9" w14:textId="10DFB313" w:rsidR="00875FC3" w:rsidRPr="00CF5A4E" w:rsidRDefault="00875FC3" w:rsidP="001F201D">
      <w:r w:rsidRPr="00CF5A4E">
        <w:t>For mobility [1] sets the following requirements:</w:t>
      </w:r>
    </w:p>
    <w:p w14:paraId="617DB910" w14:textId="77777777" w:rsidR="00875FC3" w:rsidRPr="00CF5A4E" w:rsidRDefault="00875FC3" w:rsidP="0090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B52AF4">
        <w:rPr>
          <w:i/>
        </w:rPr>
        <w:t xml:space="preserve">Mobility is the maximum device speed at which a defined QoS can be achieved (in km/h). </w:t>
      </w:r>
    </w:p>
    <w:p w14:paraId="08D9D5DC" w14:textId="77777777" w:rsidR="00F83027" w:rsidRPr="00CF5A4E" w:rsidRDefault="00875FC3" w:rsidP="0090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B52AF4">
        <w:rPr>
          <w:i/>
        </w:rPr>
        <w:t xml:space="preserve">The satellite component of IMT-2020 shall be capable of communicating with terminals in motion at speeds up to those indicated in the Table below. </w:t>
      </w:r>
    </w:p>
    <w:p w14:paraId="129CB109" w14:textId="77777777" w:rsidR="00641BB5" w:rsidRPr="00CF5A4E" w:rsidRDefault="00875FC3" w:rsidP="0090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B52AF4">
        <w:rPr>
          <w:i/>
        </w:rPr>
        <w:t>The requirements below are defined for the purpose of evaluation of the Rural-</w:t>
      </w:r>
      <w:proofErr w:type="spellStart"/>
      <w:r w:rsidRPr="00B52AF4">
        <w:rPr>
          <w:i/>
        </w:rPr>
        <w:t>eMBB</w:t>
      </w:r>
      <w:proofErr w:type="spellEnd"/>
      <w:r w:rsidRPr="00B52AF4">
        <w:rPr>
          <w:i/>
        </w:rPr>
        <w:t xml:space="preserve">-s test environment (see § 8.2), applicable to handheld devices: </w:t>
      </w:r>
    </w:p>
    <w:p w14:paraId="5716E993" w14:textId="6FA63A7A" w:rsidR="005B4CE2" w:rsidRPr="00904C9E" w:rsidRDefault="005B4CE2" w:rsidP="0090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sz w:val="22"/>
          <w:szCs w:val="22"/>
        </w:rPr>
      </w:pPr>
      <w:r w:rsidRPr="00904C9E">
        <w:rPr>
          <w:noProof/>
          <w:sz w:val="22"/>
          <w:szCs w:val="22"/>
        </w:rPr>
        <w:drawing>
          <wp:inline distT="0" distB="0" distL="0" distR="0" wp14:anchorId="571E52F4" wp14:editId="7F1056F2">
            <wp:extent cx="4284650" cy="881912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14435" cy="888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5500E" w14:textId="5C7DBD8C" w:rsidR="00875FC3" w:rsidRPr="00CF5A4E" w:rsidRDefault="00E263D6" w:rsidP="001F201D">
      <w:r w:rsidRPr="00B52AF4">
        <w:t>W</w:t>
      </w:r>
      <w:r w:rsidR="00183432" w:rsidRPr="00CF5A4E">
        <w:t>hen modelling m</w:t>
      </w:r>
      <w:r w:rsidR="00505FDD" w:rsidRPr="00CF5A4E">
        <w:t xml:space="preserve">obility, the </w:t>
      </w:r>
      <w:r w:rsidR="00E834F0" w:rsidRPr="00CF5A4E">
        <w:t xml:space="preserve">modelling of the radio channel and especially the time correlation is important. Transitions between LOS/NLOS need to depend on the elevation angles. </w:t>
      </w:r>
      <w:r w:rsidR="0014361B" w:rsidRPr="00FC286B">
        <w:t xml:space="preserve">Reference </w:t>
      </w:r>
      <w:r w:rsidR="00E834F0" w:rsidRPr="00CF5A4E">
        <w:t>[</w:t>
      </w:r>
      <w:r w:rsidR="005C2182" w:rsidRPr="00CF5A4E">
        <w:t xml:space="preserve">3] does not include such a model as the models are developed for snapshot simulations. In [5] this </w:t>
      </w:r>
      <w:r w:rsidR="00D73F2E" w:rsidRPr="00CF5A4E">
        <w:t xml:space="preserve">time correlation of the model is </w:t>
      </w:r>
      <w:proofErr w:type="gramStart"/>
      <w:r w:rsidR="00D73F2E" w:rsidRPr="00CF5A4E">
        <w:t>addressed</w:t>
      </w:r>
      <w:proofErr w:type="gramEnd"/>
      <w:r w:rsidR="00D73F2E" w:rsidRPr="00CF5A4E">
        <w:t xml:space="preserve"> and this approach </w:t>
      </w:r>
      <w:r w:rsidR="006539EA" w:rsidRPr="00FC286B">
        <w:t>may</w:t>
      </w:r>
      <w:r w:rsidR="00D73F2E" w:rsidRPr="00CF5A4E">
        <w:t xml:space="preserve"> be considered or </w:t>
      </w:r>
      <w:r w:rsidR="009E6FEB" w:rsidRPr="00CF5A4E">
        <w:t>100% LOS can be assumed.</w:t>
      </w:r>
    </w:p>
    <w:p w14:paraId="235AE46D" w14:textId="4019DB23" w:rsidR="009E6FEB" w:rsidRPr="00B52AF4" w:rsidRDefault="009E6FEB" w:rsidP="001F201D">
      <w:pPr>
        <w:rPr>
          <w:b/>
        </w:rPr>
      </w:pPr>
      <w:r w:rsidRPr="0073782C">
        <w:rPr>
          <w:b/>
          <w:iCs/>
        </w:rPr>
        <w:t xml:space="preserve">Proposal </w:t>
      </w:r>
      <w:r w:rsidR="00D14945" w:rsidRPr="0073782C">
        <w:rPr>
          <w:b/>
          <w:bCs/>
          <w:iCs/>
        </w:rPr>
        <w:t>1</w:t>
      </w:r>
      <w:r w:rsidR="00735429">
        <w:rPr>
          <w:b/>
          <w:bCs/>
          <w:iCs/>
        </w:rPr>
        <w:t>1</w:t>
      </w:r>
      <w:r w:rsidRPr="0073782C">
        <w:rPr>
          <w:b/>
          <w:iCs/>
        </w:rPr>
        <w:t xml:space="preserve">: </w:t>
      </w:r>
      <w:r w:rsidRPr="00CF5A4E">
        <w:rPr>
          <w:b/>
        </w:rPr>
        <w:t xml:space="preserve">RAN1 to discuss whether 100% LOS can be considered or </w:t>
      </w:r>
      <w:r w:rsidR="009B12F8" w:rsidRPr="00CF5A4E">
        <w:rPr>
          <w:b/>
        </w:rPr>
        <w:t>whether a model like in [5] should be included in the evaluation.</w:t>
      </w:r>
    </w:p>
    <w:bookmarkEnd w:id="1"/>
    <w:p w14:paraId="10445A01" w14:textId="77991476" w:rsidR="00885580" w:rsidRPr="002B0DB6" w:rsidRDefault="007820D0" w:rsidP="00FC286B">
      <w:pPr>
        <w:pStyle w:val="Heading1"/>
        <w:keepNext w:val="0"/>
        <w:keepLines w:val="0"/>
        <w:widowControl w:val="0"/>
        <w:numPr>
          <w:ilvl w:val="0"/>
          <w:numId w:val="13"/>
        </w:numPr>
        <w:pBdr>
          <w:top w:val="single" w:sz="8" w:space="5" w:color="auto"/>
        </w:pBdr>
        <w:tabs>
          <w:tab w:val="num" w:pos="432"/>
        </w:tabs>
        <w:overflowPunct/>
        <w:autoSpaceDE/>
        <w:autoSpaceDN/>
        <w:adjustRightInd/>
        <w:spacing w:after="60"/>
        <w:ind w:left="864" w:hanging="864"/>
        <w:textAlignment w:val="auto"/>
        <w:rPr>
          <w:rFonts w:eastAsia="Batang"/>
          <w:kern w:val="32"/>
          <w:sz w:val="28"/>
          <w:szCs w:val="32"/>
          <w:lang w:eastAsia="x-none"/>
        </w:rPr>
      </w:pPr>
      <w:r w:rsidRPr="002B0DB6">
        <w:rPr>
          <w:rFonts w:eastAsia="Batang"/>
          <w:kern w:val="32"/>
          <w:sz w:val="28"/>
          <w:szCs w:val="32"/>
          <w:lang w:eastAsia="x-none"/>
        </w:rPr>
        <w:t>Conclusion</w:t>
      </w:r>
    </w:p>
    <w:p w14:paraId="6A1BCC0E" w14:textId="4904325C" w:rsidR="00F52A11" w:rsidRDefault="00B36928" w:rsidP="001F201D">
      <w:r>
        <w:t>In this contribution we have presented our observations and proposals which are as follows:</w:t>
      </w:r>
    </w:p>
    <w:p w14:paraId="463FB513" w14:textId="77777777" w:rsidR="00B36928" w:rsidRPr="00FC286B" w:rsidRDefault="00B36928" w:rsidP="00B36928">
      <w:pPr>
        <w:jc w:val="both"/>
        <w:rPr>
          <w:b/>
          <w:iCs/>
        </w:rPr>
      </w:pPr>
      <w:r w:rsidRPr="00FC286B">
        <w:rPr>
          <w:b/>
          <w:iCs/>
        </w:rPr>
        <w:t>Observation 1: The requirement of</w:t>
      </w:r>
      <w:r w:rsidRPr="00FC286B">
        <w:rPr>
          <w:b/>
          <w:bCs/>
          <w:iCs/>
        </w:rPr>
        <w:t xml:space="preserve"> 1-10</w:t>
      </w:r>
      <w:r w:rsidRPr="00FC286B">
        <w:rPr>
          <w:b/>
          <w:bCs/>
          <w:iCs/>
          <w:vertAlign w:val="superscript"/>
        </w:rPr>
        <w:t>−3</w:t>
      </w:r>
      <w:r w:rsidRPr="00FC286B">
        <w:rPr>
          <w:b/>
          <w:bCs/>
          <w:iCs/>
        </w:rPr>
        <w:t xml:space="preserve"> means the UE transmitter cannot be blocked more than 0.1% of the time, which includes </w:t>
      </w:r>
      <w:proofErr w:type="gramStart"/>
      <w:r w:rsidRPr="00FC286B">
        <w:rPr>
          <w:b/>
          <w:bCs/>
          <w:iCs/>
        </w:rPr>
        <w:t>e.g.</w:t>
      </w:r>
      <w:proofErr w:type="gramEnd"/>
      <w:r w:rsidRPr="00FC286B">
        <w:rPr>
          <w:b/>
          <w:bCs/>
          <w:iCs/>
        </w:rPr>
        <w:t xml:space="preserve"> updating GNSS position.</w:t>
      </w:r>
    </w:p>
    <w:p w14:paraId="7DFD560D" w14:textId="77777777" w:rsidR="00B36928" w:rsidRPr="00FC286B" w:rsidRDefault="00B36928" w:rsidP="00B36928">
      <w:pPr>
        <w:jc w:val="both"/>
        <w:rPr>
          <w:b/>
          <w:iCs/>
        </w:rPr>
      </w:pPr>
      <w:r w:rsidRPr="00FC286B">
        <w:rPr>
          <w:b/>
          <w:iCs/>
        </w:rPr>
        <w:t>Observation 2: The peak spectral efficiency depends on the maximum SNR reachable in the NTN scenario.</w:t>
      </w:r>
    </w:p>
    <w:p w14:paraId="7ADB3A36" w14:textId="77777777" w:rsidR="00B36928" w:rsidRPr="00FC286B" w:rsidRDefault="00B36928" w:rsidP="00B36928">
      <w:pPr>
        <w:jc w:val="both"/>
        <w:rPr>
          <w:b/>
          <w:iCs/>
        </w:rPr>
      </w:pPr>
      <w:r w:rsidRPr="00FC286B">
        <w:rPr>
          <w:b/>
          <w:iCs/>
        </w:rPr>
        <w:t xml:space="preserve">Observation 3: The maximum SINR is reached when the propagation loss is lowest, </w:t>
      </w:r>
      <w:proofErr w:type="gramStart"/>
      <w:r w:rsidRPr="00FC286B">
        <w:rPr>
          <w:b/>
          <w:iCs/>
        </w:rPr>
        <w:t>i.e.</w:t>
      </w:r>
      <w:proofErr w:type="gramEnd"/>
      <w:r w:rsidRPr="00FC286B">
        <w:rPr>
          <w:b/>
          <w:iCs/>
        </w:rPr>
        <w:t xml:space="preserve"> when the UE is at nadir and in LOS, and interference lowest.</w:t>
      </w:r>
    </w:p>
    <w:p w14:paraId="3AFA8504" w14:textId="77777777" w:rsidR="005C7E58" w:rsidRPr="00FC286B" w:rsidRDefault="005C7E58" w:rsidP="005C7E58">
      <w:pPr>
        <w:jc w:val="both"/>
        <w:rPr>
          <w:b/>
          <w:iCs/>
        </w:rPr>
      </w:pPr>
      <w:r w:rsidRPr="00FC286B">
        <w:rPr>
          <w:b/>
          <w:iCs/>
        </w:rPr>
        <w:t xml:space="preserve">Observation </w:t>
      </w:r>
      <w:r>
        <w:rPr>
          <w:b/>
          <w:iCs/>
        </w:rPr>
        <w:t>4</w:t>
      </w:r>
      <w:r w:rsidRPr="00FC286B">
        <w:rPr>
          <w:b/>
          <w:iCs/>
        </w:rPr>
        <w:t xml:space="preserve">: The uplink peak data rate depends on the available transmit power, affecting the </w:t>
      </w:r>
      <w:proofErr w:type="spellStart"/>
      <w:r w:rsidRPr="00FC286B">
        <w:rPr>
          <w:b/>
          <w:iCs/>
        </w:rPr>
        <w:t>bandwith</w:t>
      </w:r>
      <w:proofErr w:type="spellEnd"/>
      <w:r w:rsidRPr="00FC286B">
        <w:rPr>
          <w:b/>
          <w:iCs/>
        </w:rPr>
        <w:t xml:space="preserve"> and therefore depends on the considered scenario.</w:t>
      </w:r>
    </w:p>
    <w:p w14:paraId="5BFBFDFD" w14:textId="77777777" w:rsidR="005C7E58" w:rsidRDefault="005C7E58" w:rsidP="00B36928">
      <w:pPr>
        <w:jc w:val="both"/>
        <w:rPr>
          <w:b/>
          <w:iCs/>
        </w:rPr>
      </w:pPr>
    </w:p>
    <w:p w14:paraId="475535CF" w14:textId="6A947290" w:rsidR="00B36928" w:rsidRPr="00FC286B" w:rsidRDefault="00B36928" w:rsidP="00B36928">
      <w:pPr>
        <w:jc w:val="both"/>
        <w:rPr>
          <w:b/>
          <w:iCs/>
        </w:rPr>
      </w:pPr>
      <w:r w:rsidRPr="00FC286B">
        <w:rPr>
          <w:b/>
          <w:iCs/>
        </w:rPr>
        <w:t xml:space="preserve">Proposal </w:t>
      </w:r>
      <w:r>
        <w:rPr>
          <w:b/>
          <w:iCs/>
        </w:rPr>
        <w:t>1</w:t>
      </w:r>
      <w:r w:rsidRPr="00FC286B">
        <w:rPr>
          <w:b/>
          <w:iCs/>
        </w:rPr>
        <w:t>: The evaluation of the peak spectral efficiency considers a UE at nadir and in LOS conditions without presence of interference for the relevant satellite deployment cases.</w:t>
      </w:r>
    </w:p>
    <w:p w14:paraId="1BC1DC76" w14:textId="77777777" w:rsidR="00B36928" w:rsidRPr="00FC286B" w:rsidRDefault="00B36928" w:rsidP="00B36928">
      <w:pPr>
        <w:jc w:val="both"/>
        <w:rPr>
          <w:b/>
          <w:iCs/>
        </w:rPr>
      </w:pPr>
      <w:r w:rsidRPr="00FC286B">
        <w:rPr>
          <w:b/>
          <w:iCs/>
        </w:rPr>
        <w:t xml:space="preserve">Proposal </w:t>
      </w:r>
      <w:r>
        <w:rPr>
          <w:b/>
          <w:iCs/>
        </w:rPr>
        <w:t>2</w:t>
      </w:r>
      <w:r w:rsidRPr="00FC286B">
        <w:rPr>
          <w:b/>
          <w:iCs/>
        </w:rPr>
        <w:t>: The evaluation of the peak data rate considers a UE at nadir and in LOS conditions for the relevant satellite deployment cases.</w:t>
      </w:r>
    </w:p>
    <w:p w14:paraId="0ADD8344" w14:textId="77777777" w:rsidR="00B36928" w:rsidRPr="0073782C" w:rsidRDefault="00B36928" w:rsidP="00B36928">
      <w:pPr>
        <w:jc w:val="both"/>
        <w:rPr>
          <w:b/>
          <w:iCs/>
        </w:rPr>
      </w:pPr>
      <w:r w:rsidRPr="0073782C">
        <w:rPr>
          <w:b/>
          <w:iCs/>
        </w:rPr>
        <w:t>Proposal 3: The evaluation of the control and user plane latencies should focus on LEO scenarios.</w:t>
      </w:r>
    </w:p>
    <w:p w14:paraId="29A84550" w14:textId="77777777" w:rsidR="00B36928" w:rsidRPr="00537B12" w:rsidRDefault="00B36928" w:rsidP="00B36928">
      <w:pPr>
        <w:jc w:val="both"/>
        <w:rPr>
          <w:b/>
        </w:rPr>
      </w:pPr>
      <w:r w:rsidRPr="0073782C">
        <w:rPr>
          <w:b/>
          <w:iCs/>
        </w:rPr>
        <w:t xml:space="preserve">Proposal 4: The evaluation of the mobility interruption time should be based on cells from the same </w:t>
      </w:r>
      <w:proofErr w:type="spellStart"/>
      <w:r w:rsidRPr="0073782C">
        <w:rPr>
          <w:b/>
          <w:iCs/>
        </w:rPr>
        <w:t>gNB</w:t>
      </w:r>
      <w:proofErr w:type="spellEnd"/>
      <w:r w:rsidRPr="0073782C">
        <w:rPr>
          <w:b/>
          <w:iCs/>
        </w:rPr>
        <w:t xml:space="preserve"> or co-</w:t>
      </w:r>
      <w:r w:rsidRPr="00537B12">
        <w:rPr>
          <w:b/>
        </w:rPr>
        <w:t xml:space="preserve">located </w:t>
      </w:r>
      <w:proofErr w:type="spellStart"/>
      <w:r w:rsidRPr="00537B12">
        <w:rPr>
          <w:b/>
        </w:rPr>
        <w:t>gNBs</w:t>
      </w:r>
      <w:proofErr w:type="spellEnd"/>
      <w:r w:rsidRPr="00537B12">
        <w:rPr>
          <w:b/>
        </w:rPr>
        <w:t xml:space="preserve"> and LEO scenario assumptions.</w:t>
      </w:r>
    </w:p>
    <w:p w14:paraId="0A4E0588" w14:textId="77777777" w:rsidR="00B36928" w:rsidRPr="0073782C" w:rsidRDefault="00B36928" w:rsidP="00B36928">
      <w:pPr>
        <w:jc w:val="both"/>
        <w:rPr>
          <w:b/>
          <w:iCs/>
        </w:rPr>
      </w:pPr>
      <w:r w:rsidRPr="0073782C">
        <w:rPr>
          <w:b/>
          <w:iCs/>
        </w:rPr>
        <w:t xml:space="preserve">Proposal 5: Evaluation assumptions should include the realistic UE handset antenna gain of -5.5 dB </w:t>
      </w:r>
    </w:p>
    <w:p w14:paraId="491E37CB" w14:textId="3D26C2EB" w:rsidR="00B36928" w:rsidRPr="0073782C" w:rsidRDefault="00B36928" w:rsidP="00B36928">
      <w:pPr>
        <w:rPr>
          <w:b/>
          <w:iCs/>
        </w:rPr>
      </w:pPr>
      <w:r w:rsidRPr="0073782C">
        <w:rPr>
          <w:b/>
          <w:iCs/>
        </w:rPr>
        <w:t xml:space="preserve">Proposal </w:t>
      </w:r>
      <w:r>
        <w:rPr>
          <w:b/>
          <w:iCs/>
        </w:rPr>
        <w:t>6</w:t>
      </w:r>
      <w:r w:rsidRPr="0073782C">
        <w:rPr>
          <w:b/>
          <w:iCs/>
        </w:rPr>
        <w:t xml:space="preserve">: </w:t>
      </w:r>
      <w:r w:rsidR="004402A9">
        <w:rPr>
          <w:b/>
          <w:iCs/>
        </w:rPr>
        <w:t>T</w:t>
      </w:r>
      <w:r w:rsidRPr="0073782C">
        <w:rPr>
          <w:b/>
          <w:iCs/>
        </w:rPr>
        <w:t>he scenarios are limited to transparent architecture without ISL.</w:t>
      </w:r>
    </w:p>
    <w:p w14:paraId="270E84EC" w14:textId="77777777" w:rsidR="00B36928" w:rsidRPr="0073782C" w:rsidRDefault="00B36928" w:rsidP="00B36928">
      <w:pPr>
        <w:rPr>
          <w:b/>
          <w:iCs/>
        </w:rPr>
      </w:pPr>
      <w:r w:rsidRPr="0073782C">
        <w:rPr>
          <w:b/>
          <w:iCs/>
        </w:rPr>
        <w:t xml:space="preserve">Proposal </w:t>
      </w:r>
      <w:r>
        <w:rPr>
          <w:b/>
          <w:bCs/>
          <w:iCs/>
        </w:rPr>
        <w:t>7</w:t>
      </w:r>
      <w:r w:rsidRPr="0073782C">
        <w:rPr>
          <w:b/>
          <w:iCs/>
        </w:rPr>
        <w:t xml:space="preserve">: RAN1 to decide that the </w:t>
      </w:r>
      <w:proofErr w:type="spellStart"/>
      <w:r w:rsidRPr="0073782C">
        <w:rPr>
          <w:b/>
          <w:iCs/>
        </w:rPr>
        <w:t>eMBB</w:t>
      </w:r>
      <w:proofErr w:type="spellEnd"/>
      <w:r w:rsidRPr="0073782C">
        <w:rPr>
          <w:b/>
          <w:iCs/>
        </w:rPr>
        <w:t>-s simulations focus on LEO600, Set-1 and handheld UEs.</w:t>
      </w:r>
    </w:p>
    <w:p w14:paraId="018239E4" w14:textId="77777777" w:rsidR="00B36928" w:rsidRPr="0073782C" w:rsidRDefault="00B36928" w:rsidP="00B36928">
      <w:pPr>
        <w:rPr>
          <w:b/>
          <w:iCs/>
        </w:rPr>
      </w:pPr>
      <w:r w:rsidRPr="0073782C">
        <w:rPr>
          <w:b/>
          <w:iCs/>
        </w:rPr>
        <w:t xml:space="preserve">Proposal </w:t>
      </w:r>
      <w:r>
        <w:rPr>
          <w:b/>
          <w:bCs/>
          <w:iCs/>
        </w:rPr>
        <w:t>8</w:t>
      </w:r>
      <w:r w:rsidRPr="0073782C">
        <w:rPr>
          <w:b/>
          <w:iCs/>
        </w:rPr>
        <w:t xml:space="preserve">: Connection density for </w:t>
      </w:r>
      <w:proofErr w:type="spellStart"/>
      <w:r w:rsidRPr="0073782C">
        <w:rPr>
          <w:b/>
          <w:iCs/>
        </w:rPr>
        <w:t>eMTC</w:t>
      </w:r>
      <w:proofErr w:type="spellEnd"/>
      <w:r w:rsidRPr="0073782C">
        <w:rPr>
          <w:b/>
          <w:iCs/>
        </w:rPr>
        <w:t xml:space="preserve"> should focus on the maximum density, limited by the RACH capacity.</w:t>
      </w:r>
    </w:p>
    <w:p w14:paraId="477B8AA2" w14:textId="77777777" w:rsidR="00B36928" w:rsidRPr="0073782C" w:rsidRDefault="00B36928" w:rsidP="00B36928">
      <w:pPr>
        <w:rPr>
          <w:iCs/>
        </w:rPr>
      </w:pPr>
      <w:r w:rsidRPr="0073782C">
        <w:rPr>
          <w:b/>
          <w:iCs/>
        </w:rPr>
        <w:lastRenderedPageBreak/>
        <w:t xml:space="preserve">Proposal </w:t>
      </w:r>
      <w:r>
        <w:rPr>
          <w:b/>
          <w:bCs/>
          <w:iCs/>
        </w:rPr>
        <w:t>9</w:t>
      </w:r>
      <w:r w:rsidRPr="0073782C">
        <w:rPr>
          <w:b/>
          <w:iCs/>
        </w:rPr>
        <w:t xml:space="preserve">: The evaluation should focus on handheld UEs with the assumptions from 38.821 Table 6.1.1.1-3. </w:t>
      </w:r>
    </w:p>
    <w:p w14:paraId="4687437D" w14:textId="77777777" w:rsidR="00B36928" w:rsidRDefault="00B36928" w:rsidP="00B36928">
      <w:r w:rsidRPr="0073782C">
        <w:rPr>
          <w:b/>
          <w:iCs/>
        </w:rPr>
        <w:t xml:space="preserve">Proposal </w:t>
      </w:r>
      <w:r w:rsidRPr="0073782C">
        <w:rPr>
          <w:b/>
          <w:bCs/>
          <w:iCs/>
        </w:rPr>
        <w:t>1</w:t>
      </w:r>
      <w:r>
        <w:rPr>
          <w:b/>
          <w:bCs/>
          <w:iCs/>
        </w:rPr>
        <w:t>0</w:t>
      </w:r>
      <w:r w:rsidRPr="0073782C">
        <w:rPr>
          <w:b/>
          <w:iCs/>
        </w:rPr>
        <w:t>: Under the evaluation it may be considered to assume a UE with full availability of UE capabilities</w:t>
      </w:r>
      <w:r w:rsidRPr="00B52AF4">
        <w:rPr>
          <w:b/>
        </w:rPr>
        <w:t xml:space="preserve"> such as </w:t>
      </w:r>
      <w:proofErr w:type="gramStart"/>
      <w:r w:rsidRPr="00B52AF4">
        <w:rPr>
          <w:b/>
        </w:rPr>
        <w:t>e.g.</w:t>
      </w:r>
      <w:proofErr w:type="gramEnd"/>
      <w:r w:rsidRPr="00B52AF4">
        <w:rPr>
          <w:b/>
        </w:rPr>
        <w:t xml:space="preserve"> support of 32 HARQ processes.</w:t>
      </w:r>
    </w:p>
    <w:p w14:paraId="0EED9946" w14:textId="77777777" w:rsidR="00B36928" w:rsidRPr="00B52AF4" w:rsidRDefault="00B36928" w:rsidP="00B36928">
      <w:pPr>
        <w:rPr>
          <w:b/>
        </w:rPr>
      </w:pPr>
      <w:r w:rsidRPr="0073782C">
        <w:rPr>
          <w:b/>
          <w:iCs/>
        </w:rPr>
        <w:t xml:space="preserve">Proposal </w:t>
      </w:r>
      <w:r w:rsidRPr="0073782C">
        <w:rPr>
          <w:b/>
          <w:bCs/>
          <w:iCs/>
        </w:rPr>
        <w:t>1</w:t>
      </w:r>
      <w:r>
        <w:rPr>
          <w:b/>
          <w:bCs/>
          <w:iCs/>
        </w:rPr>
        <w:t>1</w:t>
      </w:r>
      <w:r w:rsidRPr="0073782C">
        <w:rPr>
          <w:b/>
          <w:iCs/>
        </w:rPr>
        <w:t xml:space="preserve">: </w:t>
      </w:r>
      <w:r w:rsidRPr="00CF5A4E">
        <w:rPr>
          <w:b/>
        </w:rPr>
        <w:t>RAN1 to discuss whether 100% LOS can be considered or whether a model like in [5] should be included in the evaluation.</w:t>
      </w:r>
    </w:p>
    <w:p w14:paraId="77F19A62" w14:textId="77777777" w:rsidR="00F52A11" w:rsidRPr="001337A5" w:rsidRDefault="00F52A11" w:rsidP="001F201D">
      <w:pPr>
        <w:rPr>
          <w:lang w:val="en-US"/>
        </w:rPr>
      </w:pPr>
    </w:p>
    <w:p w14:paraId="53CD9119" w14:textId="5206E1F5" w:rsidR="00885580" w:rsidRPr="002B0DB6" w:rsidRDefault="00885580" w:rsidP="00FC286B">
      <w:pPr>
        <w:pStyle w:val="Heading1"/>
        <w:keepNext w:val="0"/>
        <w:keepLines w:val="0"/>
        <w:widowControl w:val="0"/>
        <w:numPr>
          <w:ilvl w:val="0"/>
          <w:numId w:val="13"/>
        </w:numPr>
        <w:pBdr>
          <w:top w:val="single" w:sz="8" w:space="5" w:color="auto"/>
        </w:pBdr>
        <w:tabs>
          <w:tab w:val="num" w:pos="432"/>
        </w:tabs>
        <w:overflowPunct/>
        <w:autoSpaceDE/>
        <w:autoSpaceDN/>
        <w:adjustRightInd/>
        <w:spacing w:after="60"/>
        <w:ind w:left="864" w:hanging="864"/>
        <w:textAlignment w:val="auto"/>
        <w:rPr>
          <w:rFonts w:eastAsia="Batang"/>
          <w:kern w:val="32"/>
          <w:sz w:val="28"/>
          <w:szCs w:val="32"/>
          <w:lang w:eastAsia="x-none"/>
        </w:rPr>
      </w:pPr>
      <w:r w:rsidRPr="002B0DB6">
        <w:rPr>
          <w:rFonts w:eastAsia="Batang"/>
          <w:kern w:val="32"/>
          <w:sz w:val="28"/>
          <w:szCs w:val="32"/>
          <w:lang w:eastAsia="x-none"/>
        </w:rPr>
        <w:t>References</w:t>
      </w:r>
    </w:p>
    <w:p w14:paraId="2C6979C9" w14:textId="13952AEB" w:rsidR="00205A4B" w:rsidRPr="0060008D" w:rsidRDefault="009B78EB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DD4B84">
        <w:rPr>
          <w:sz w:val="20"/>
          <w:szCs w:val="20"/>
        </w:rPr>
        <w:t xml:space="preserve">”Vision, </w:t>
      </w:r>
      <w:proofErr w:type="spellStart"/>
      <w:r w:rsidRPr="00DD4B84">
        <w:rPr>
          <w:sz w:val="20"/>
          <w:szCs w:val="20"/>
        </w:rPr>
        <w:t>requirements</w:t>
      </w:r>
      <w:proofErr w:type="spellEnd"/>
      <w:r w:rsidRPr="00DD4B84">
        <w:rPr>
          <w:sz w:val="20"/>
          <w:szCs w:val="20"/>
        </w:rPr>
        <w:t xml:space="preserve"> and </w:t>
      </w:r>
      <w:proofErr w:type="spellStart"/>
      <w:r w:rsidRPr="00DD4B84">
        <w:rPr>
          <w:sz w:val="20"/>
          <w:szCs w:val="20"/>
        </w:rPr>
        <w:t>evaluation</w:t>
      </w:r>
      <w:proofErr w:type="spellEnd"/>
      <w:r w:rsidRPr="00DD4B84">
        <w:rPr>
          <w:sz w:val="20"/>
          <w:szCs w:val="20"/>
        </w:rPr>
        <w:t xml:space="preserve"> </w:t>
      </w:r>
      <w:proofErr w:type="spellStart"/>
      <w:r w:rsidRPr="002B0DB6">
        <w:rPr>
          <w:sz w:val="20"/>
          <w:szCs w:val="20"/>
        </w:rPr>
        <w:t>guidelines</w:t>
      </w:r>
      <w:proofErr w:type="spellEnd"/>
      <w:r w:rsidRPr="002B0DB6">
        <w:rPr>
          <w:sz w:val="20"/>
          <w:szCs w:val="20"/>
        </w:rPr>
        <w:t xml:space="preserve"> for </w:t>
      </w:r>
      <w:proofErr w:type="spellStart"/>
      <w:r w:rsidRPr="002B0DB6">
        <w:rPr>
          <w:sz w:val="20"/>
          <w:szCs w:val="20"/>
        </w:rPr>
        <w:t>satellite</w:t>
      </w:r>
      <w:proofErr w:type="spellEnd"/>
      <w:r w:rsidRPr="002B0DB6">
        <w:rPr>
          <w:sz w:val="20"/>
          <w:szCs w:val="20"/>
        </w:rPr>
        <w:t xml:space="preserve"> radio </w:t>
      </w:r>
      <w:proofErr w:type="spellStart"/>
      <w:r w:rsidRPr="002B0DB6">
        <w:rPr>
          <w:sz w:val="20"/>
          <w:szCs w:val="20"/>
        </w:rPr>
        <w:t>interface</w:t>
      </w:r>
      <w:proofErr w:type="spellEnd"/>
      <w:r w:rsidRPr="002B0DB6">
        <w:rPr>
          <w:sz w:val="20"/>
          <w:szCs w:val="20"/>
        </w:rPr>
        <w:t>(s) of IMT-2020</w:t>
      </w:r>
      <w:r w:rsidR="00A804A7" w:rsidRPr="002B0DB6">
        <w:rPr>
          <w:sz w:val="20"/>
          <w:szCs w:val="20"/>
        </w:rPr>
        <w:t>,</w:t>
      </w:r>
      <w:r w:rsidRPr="002B0DB6">
        <w:rPr>
          <w:sz w:val="20"/>
          <w:szCs w:val="20"/>
        </w:rPr>
        <w:t xml:space="preserve">” </w:t>
      </w:r>
      <w:r w:rsidR="00651414" w:rsidRPr="002B0DB6">
        <w:rPr>
          <w:sz w:val="20"/>
          <w:szCs w:val="20"/>
        </w:rPr>
        <w:t>Report ITU-R M.2514-0</w:t>
      </w:r>
      <w:r w:rsidR="00430709" w:rsidRPr="002B0DB6">
        <w:rPr>
          <w:sz w:val="20"/>
          <w:szCs w:val="20"/>
        </w:rPr>
        <w:t xml:space="preserve">, </w:t>
      </w:r>
      <w:proofErr w:type="spellStart"/>
      <w:r w:rsidR="00222081" w:rsidRPr="002B0DB6">
        <w:rPr>
          <w:sz w:val="20"/>
          <w:szCs w:val="20"/>
        </w:rPr>
        <w:t>Sep</w:t>
      </w:r>
      <w:proofErr w:type="spellEnd"/>
      <w:r w:rsidR="00EC2088" w:rsidRPr="002B0DB6">
        <w:rPr>
          <w:sz w:val="20"/>
          <w:szCs w:val="20"/>
        </w:rPr>
        <w:t xml:space="preserve"> </w:t>
      </w:r>
      <w:r w:rsidR="00430709" w:rsidRPr="002B0DB6">
        <w:rPr>
          <w:sz w:val="20"/>
          <w:szCs w:val="20"/>
        </w:rPr>
        <w:t>2022</w:t>
      </w:r>
      <w:r w:rsidR="00EC2088" w:rsidRPr="002B0DB6">
        <w:rPr>
          <w:sz w:val="20"/>
          <w:szCs w:val="20"/>
        </w:rPr>
        <w:t>.</w:t>
      </w:r>
    </w:p>
    <w:p w14:paraId="093EE10C" w14:textId="681033B6" w:rsidR="00205A4B" w:rsidRDefault="00A804A7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DD4B84">
        <w:rPr>
          <w:sz w:val="20"/>
          <w:szCs w:val="20"/>
        </w:rPr>
        <w:t>”</w:t>
      </w:r>
      <w:proofErr w:type="spellStart"/>
      <w:r w:rsidRPr="00DD4B84">
        <w:rPr>
          <w:sz w:val="20"/>
          <w:szCs w:val="20"/>
        </w:rPr>
        <w:t>Guidelines</w:t>
      </w:r>
      <w:proofErr w:type="spellEnd"/>
      <w:r w:rsidRPr="00DD4B84">
        <w:rPr>
          <w:sz w:val="20"/>
          <w:szCs w:val="20"/>
        </w:rPr>
        <w:t xml:space="preserve"> for </w:t>
      </w:r>
      <w:proofErr w:type="spellStart"/>
      <w:r w:rsidRPr="00DD4B84">
        <w:rPr>
          <w:sz w:val="20"/>
          <w:szCs w:val="20"/>
        </w:rPr>
        <w:t>evaluation</w:t>
      </w:r>
      <w:proofErr w:type="spellEnd"/>
      <w:r w:rsidRPr="00DD4B84">
        <w:rPr>
          <w:sz w:val="20"/>
          <w:szCs w:val="20"/>
        </w:rPr>
        <w:t xml:space="preserve"> of radio </w:t>
      </w:r>
      <w:proofErr w:type="spellStart"/>
      <w:r w:rsidRPr="00DD4B84">
        <w:rPr>
          <w:sz w:val="20"/>
          <w:szCs w:val="20"/>
        </w:rPr>
        <w:t>interface</w:t>
      </w:r>
      <w:proofErr w:type="spellEnd"/>
      <w:r w:rsidRPr="00DD4B84">
        <w:rPr>
          <w:sz w:val="20"/>
          <w:szCs w:val="20"/>
        </w:rPr>
        <w:t xml:space="preserve"> </w:t>
      </w:r>
      <w:proofErr w:type="spellStart"/>
      <w:r w:rsidRPr="002B0DB6">
        <w:rPr>
          <w:sz w:val="20"/>
          <w:szCs w:val="20"/>
        </w:rPr>
        <w:t>technologies</w:t>
      </w:r>
      <w:proofErr w:type="spellEnd"/>
      <w:r w:rsidRPr="002B0DB6">
        <w:rPr>
          <w:sz w:val="20"/>
          <w:szCs w:val="20"/>
        </w:rPr>
        <w:t xml:space="preserve"> for IMT-2020,” </w:t>
      </w:r>
      <w:r w:rsidR="00057CF0" w:rsidRPr="00DD4B84">
        <w:rPr>
          <w:sz w:val="20"/>
          <w:szCs w:val="20"/>
        </w:rPr>
        <w:t xml:space="preserve">Report ITU-R </w:t>
      </w:r>
      <w:r w:rsidR="006C75C4" w:rsidRPr="00DD4B84">
        <w:rPr>
          <w:sz w:val="20"/>
          <w:szCs w:val="20"/>
        </w:rPr>
        <w:t>M.2412-0</w:t>
      </w:r>
      <w:r w:rsidR="002665E2" w:rsidRPr="00DD4B84">
        <w:rPr>
          <w:sz w:val="20"/>
          <w:szCs w:val="20"/>
        </w:rPr>
        <w:t xml:space="preserve">, </w:t>
      </w:r>
      <w:proofErr w:type="spellStart"/>
      <w:r w:rsidRPr="00DD4B84">
        <w:rPr>
          <w:sz w:val="20"/>
          <w:szCs w:val="20"/>
        </w:rPr>
        <w:t>Oct</w:t>
      </w:r>
      <w:proofErr w:type="spellEnd"/>
      <w:r w:rsidRPr="00DD4B84">
        <w:rPr>
          <w:sz w:val="20"/>
          <w:szCs w:val="20"/>
        </w:rPr>
        <w:t xml:space="preserve"> </w:t>
      </w:r>
      <w:r w:rsidR="002665E2" w:rsidRPr="00DD4B84">
        <w:rPr>
          <w:sz w:val="20"/>
          <w:szCs w:val="20"/>
        </w:rPr>
        <w:t>2017</w:t>
      </w:r>
      <w:r w:rsidRPr="00DD4B84">
        <w:rPr>
          <w:sz w:val="20"/>
          <w:szCs w:val="20"/>
        </w:rPr>
        <w:t xml:space="preserve">. </w:t>
      </w:r>
    </w:p>
    <w:p w14:paraId="0FC30089" w14:textId="77777777" w:rsidR="00A80D28" w:rsidRDefault="004F55B0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rFonts w:ascii="Arial" w:hAnsi="Arial" w:cs="Arial"/>
          <w:color w:val="000000"/>
          <w:sz w:val="18"/>
          <w:szCs w:val="18"/>
        </w:rPr>
        <w:t>”</w:t>
      </w:r>
      <w:r w:rsidR="00830F8F">
        <w:rPr>
          <w:rFonts w:ascii="Arial" w:hAnsi="Arial" w:cs="Arial"/>
          <w:color w:val="000000"/>
          <w:sz w:val="18"/>
          <w:szCs w:val="18"/>
        </w:rPr>
        <w:t xml:space="preserve">Solutions for NR to </w:t>
      </w:r>
      <w:proofErr w:type="spellStart"/>
      <w:r w:rsidR="00830F8F">
        <w:rPr>
          <w:rFonts w:ascii="Arial" w:hAnsi="Arial" w:cs="Arial"/>
          <w:color w:val="000000"/>
          <w:sz w:val="18"/>
          <w:szCs w:val="18"/>
        </w:rPr>
        <w:t>support</w:t>
      </w:r>
      <w:proofErr w:type="spellEnd"/>
      <w:r w:rsidR="00830F8F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830F8F">
        <w:rPr>
          <w:rFonts w:ascii="Arial" w:hAnsi="Arial" w:cs="Arial"/>
          <w:color w:val="000000"/>
          <w:sz w:val="18"/>
          <w:szCs w:val="18"/>
        </w:rPr>
        <w:t>Non-Terrestrial</w:t>
      </w:r>
      <w:proofErr w:type="spellEnd"/>
      <w:r w:rsidR="00830F8F">
        <w:rPr>
          <w:rFonts w:ascii="Arial" w:hAnsi="Arial" w:cs="Arial"/>
          <w:color w:val="000000"/>
          <w:sz w:val="18"/>
          <w:szCs w:val="18"/>
        </w:rPr>
        <w:t xml:space="preserve"> Networks (NTN)</w:t>
      </w:r>
      <w:r w:rsidR="00B97E68">
        <w:rPr>
          <w:rFonts w:ascii="Arial" w:hAnsi="Arial" w:cs="Arial"/>
          <w:color w:val="000000"/>
          <w:sz w:val="18"/>
          <w:szCs w:val="18"/>
        </w:rPr>
        <w:t>,</w:t>
      </w:r>
      <w:r w:rsidR="00830F8F">
        <w:rPr>
          <w:sz w:val="20"/>
          <w:szCs w:val="20"/>
        </w:rPr>
        <w:t>”</w:t>
      </w:r>
      <w:r>
        <w:rPr>
          <w:sz w:val="20"/>
          <w:szCs w:val="20"/>
        </w:rPr>
        <w:t xml:space="preserve"> TR-38.821,</w:t>
      </w:r>
      <w:r w:rsidR="00910DC1">
        <w:rPr>
          <w:sz w:val="20"/>
          <w:szCs w:val="20"/>
        </w:rPr>
        <w:t xml:space="preserve"> </w:t>
      </w:r>
      <w:proofErr w:type="spellStart"/>
      <w:r w:rsidR="00910DC1">
        <w:rPr>
          <w:sz w:val="20"/>
          <w:szCs w:val="20"/>
        </w:rPr>
        <w:t>Rel</w:t>
      </w:r>
      <w:proofErr w:type="spellEnd"/>
      <w:r w:rsidR="00910DC1">
        <w:rPr>
          <w:sz w:val="20"/>
          <w:szCs w:val="20"/>
        </w:rPr>
        <w:t xml:space="preserve"> 16, </w:t>
      </w:r>
      <w:proofErr w:type="spellStart"/>
      <w:r w:rsidR="00910DC1">
        <w:rPr>
          <w:sz w:val="20"/>
          <w:szCs w:val="20"/>
        </w:rPr>
        <w:t>May</w:t>
      </w:r>
      <w:proofErr w:type="spellEnd"/>
      <w:r w:rsidR="00796A56">
        <w:rPr>
          <w:sz w:val="20"/>
          <w:szCs w:val="20"/>
        </w:rPr>
        <w:t xml:space="preserve"> 2021.</w:t>
      </w:r>
    </w:p>
    <w:p w14:paraId="7E84CF79" w14:textId="77777777" w:rsidR="00A80D28" w:rsidRDefault="00A80D28" w:rsidP="00A80D28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3GPP TR37.910, ”</w:t>
      </w:r>
      <w:proofErr w:type="spellStart"/>
      <w:r>
        <w:rPr>
          <w:sz w:val="20"/>
          <w:szCs w:val="20"/>
        </w:rPr>
        <w:t>Study</w:t>
      </w:r>
      <w:proofErr w:type="spellEnd"/>
      <w:r>
        <w:rPr>
          <w:sz w:val="20"/>
          <w:szCs w:val="20"/>
        </w:rPr>
        <w:t xml:space="preserve"> on </w:t>
      </w:r>
      <w:proofErr w:type="spellStart"/>
      <w:r>
        <w:rPr>
          <w:sz w:val="20"/>
          <w:szCs w:val="20"/>
        </w:rPr>
        <w:t>self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evaluation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towards</w:t>
      </w:r>
      <w:proofErr w:type="spellEnd"/>
      <w:r>
        <w:rPr>
          <w:sz w:val="20"/>
          <w:szCs w:val="20"/>
        </w:rPr>
        <w:t xml:space="preserve"> IMT-2020 </w:t>
      </w:r>
      <w:proofErr w:type="spellStart"/>
      <w:r>
        <w:rPr>
          <w:sz w:val="20"/>
          <w:szCs w:val="20"/>
        </w:rPr>
        <w:t>submission</w:t>
      </w:r>
      <w:proofErr w:type="spellEnd"/>
      <w:r>
        <w:rPr>
          <w:sz w:val="20"/>
          <w:szCs w:val="20"/>
        </w:rPr>
        <w:t xml:space="preserve"> (release 16)”, 2019.</w:t>
      </w:r>
    </w:p>
    <w:p w14:paraId="556939FD" w14:textId="3DCB75DE" w:rsidR="00DC1EA6" w:rsidRPr="00205A4B" w:rsidRDefault="00A80D28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 xml:space="preserve">E. Juan, M. Lauridsen, </w:t>
      </w:r>
      <w:proofErr w:type="spellStart"/>
      <w:r>
        <w:rPr>
          <w:sz w:val="20"/>
          <w:szCs w:val="20"/>
        </w:rPr>
        <w:t>J.Wigard</w:t>
      </w:r>
      <w:proofErr w:type="spellEnd"/>
      <w:r>
        <w:rPr>
          <w:sz w:val="20"/>
          <w:szCs w:val="20"/>
        </w:rPr>
        <w:t xml:space="preserve">, P. Mogensen, ”A </w:t>
      </w:r>
      <w:proofErr w:type="spellStart"/>
      <w:r>
        <w:rPr>
          <w:sz w:val="20"/>
          <w:szCs w:val="20"/>
        </w:rPr>
        <w:t>time-correlated</w:t>
      </w:r>
      <w:proofErr w:type="spellEnd"/>
      <w:r>
        <w:rPr>
          <w:sz w:val="20"/>
          <w:szCs w:val="20"/>
        </w:rPr>
        <w:t xml:space="preserve"> Channel State </w:t>
      </w:r>
      <w:proofErr w:type="spellStart"/>
      <w:r>
        <w:rPr>
          <w:sz w:val="20"/>
          <w:szCs w:val="20"/>
        </w:rPr>
        <w:t>Model</w:t>
      </w:r>
      <w:proofErr w:type="spellEnd"/>
      <w:r>
        <w:rPr>
          <w:sz w:val="20"/>
          <w:szCs w:val="20"/>
        </w:rPr>
        <w:t xml:space="preserve"> for 5G New Radio </w:t>
      </w:r>
      <w:proofErr w:type="spellStart"/>
      <w:r>
        <w:rPr>
          <w:sz w:val="20"/>
          <w:szCs w:val="20"/>
        </w:rPr>
        <w:t>Mobility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Studies</w:t>
      </w:r>
      <w:proofErr w:type="spellEnd"/>
      <w:r>
        <w:rPr>
          <w:sz w:val="20"/>
          <w:szCs w:val="20"/>
        </w:rPr>
        <w:t xml:space="preserve"> in LEO</w:t>
      </w:r>
      <w:r w:rsidR="00D11F76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Satellite</w:t>
      </w:r>
      <w:proofErr w:type="spellEnd"/>
      <w:r w:rsidR="00D11F76">
        <w:rPr>
          <w:sz w:val="20"/>
          <w:szCs w:val="20"/>
        </w:rPr>
        <w:t xml:space="preserve"> Networks”</w:t>
      </w:r>
      <w:r w:rsidR="009C784D">
        <w:rPr>
          <w:sz w:val="20"/>
          <w:szCs w:val="20"/>
        </w:rPr>
        <w:t>, IEEE VTC</w:t>
      </w:r>
      <w:r w:rsidR="00AD48FF">
        <w:rPr>
          <w:sz w:val="20"/>
          <w:szCs w:val="20"/>
        </w:rPr>
        <w:t xml:space="preserve">2021 </w:t>
      </w:r>
      <w:proofErr w:type="spellStart"/>
      <w:r w:rsidR="00AD48FF">
        <w:rPr>
          <w:sz w:val="20"/>
          <w:szCs w:val="20"/>
        </w:rPr>
        <w:t>Spring</w:t>
      </w:r>
      <w:proofErr w:type="spellEnd"/>
      <w:r w:rsidR="00AD48FF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4F55B0">
        <w:rPr>
          <w:sz w:val="20"/>
          <w:szCs w:val="20"/>
        </w:rPr>
        <w:t xml:space="preserve"> </w:t>
      </w:r>
      <w:r w:rsidR="00B97E68">
        <w:rPr>
          <w:sz w:val="20"/>
          <w:szCs w:val="20"/>
        </w:rPr>
        <w:t xml:space="preserve"> </w:t>
      </w:r>
    </w:p>
    <w:p w14:paraId="48CBFBDF" w14:textId="560D1473" w:rsidR="000C5B5B" w:rsidRDefault="000C5B5B" w:rsidP="00FC286B">
      <w:pPr>
        <w:pStyle w:val="ListParagraph"/>
        <w:rPr>
          <w:lang w:val="en-US"/>
        </w:rPr>
      </w:pPr>
    </w:p>
    <w:sectPr w:rsidR="000C5B5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D917E" w14:textId="77777777" w:rsidR="00D533AE" w:rsidRDefault="00D533AE">
      <w:r>
        <w:separator/>
      </w:r>
    </w:p>
  </w:endnote>
  <w:endnote w:type="continuationSeparator" w:id="0">
    <w:p w14:paraId="2CFA27E5" w14:textId="77777777" w:rsidR="00D533AE" w:rsidRDefault="00D533AE">
      <w:r>
        <w:continuationSeparator/>
      </w:r>
    </w:p>
  </w:endnote>
  <w:endnote w:type="continuationNotice" w:id="1">
    <w:p w14:paraId="111D013B" w14:textId="77777777" w:rsidR="00D533AE" w:rsidRDefault="00D533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6336A" w14:textId="77777777" w:rsidR="00D533AE" w:rsidRDefault="00D533AE">
      <w:r>
        <w:separator/>
      </w:r>
    </w:p>
  </w:footnote>
  <w:footnote w:type="continuationSeparator" w:id="0">
    <w:p w14:paraId="53AB91CC" w14:textId="77777777" w:rsidR="00D533AE" w:rsidRDefault="00D533AE">
      <w:r>
        <w:continuationSeparator/>
      </w:r>
    </w:p>
  </w:footnote>
  <w:footnote w:type="continuationNotice" w:id="1">
    <w:p w14:paraId="75C91D63" w14:textId="77777777" w:rsidR="00D533AE" w:rsidRDefault="00D533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7F1B01"/>
    <w:multiLevelType w:val="hybridMultilevel"/>
    <w:tmpl w:val="7486B9E0"/>
    <w:lvl w:ilvl="0" w:tplc="7960D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E1F1868"/>
    <w:multiLevelType w:val="multilevel"/>
    <w:tmpl w:val="A714206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69345D"/>
    <w:multiLevelType w:val="hybridMultilevel"/>
    <w:tmpl w:val="A7BA2C84"/>
    <w:lvl w:ilvl="0" w:tplc="75B4F28C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B77D6"/>
    <w:multiLevelType w:val="hybridMultilevel"/>
    <w:tmpl w:val="355EDD1A"/>
    <w:lvl w:ilvl="0" w:tplc="43B00BEC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8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6"/>
  </w:num>
  <w:num w:numId="2" w16cid:durableId="744496443">
    <w:abstractNumId w:val="26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4"/>
  </w:num>
  <w:num w:numId="6" w16cid:durableId="1168131915">
    <w:abstractNumId w:val="27"/>
  </w:num>
  <w:num w:numId="7" w16cid:durableId="813571431">
    <w:abstractNumId w:val="16"/>
  </w:num>
  <w:num w:numId="8" w16cid:durableId="1189026752">
    <w:abstractNumId w:val="13"/>
  </w:num>
  <w:num w:numId="9" w16cid:durableId="838931800">
    <w:abstractNumId w:val="30"/>
  </w:num>
  <w:num w:numId="10" w16cid:durableId="1573464737">
    <w:abstractNumId w:val="4"/>
  </w:num>
  <w:num w:numId="11" w16cid:durableId="257101052">
    <w:abstractNumId w:val="18"/>
  </w:num>
  <w:num w:numId="12" w16cid:durableId="1951353073">
    <w:abstractNumId w:val="3"/>
  </w:num>
  <w:num w:numId="13" w16cid:durableId="1911961443">
    <w:abstractNumId w:val="11"/>
  </w:num>
  <w:num w:numId="14" w16cid:durableId="630285384">
    <w:abstractNumId w:val="24"/>
  </w:num>
  <w:num w:numId="15" w16cid:durableId="357124585">
    <w:abstractNumId w:val="15"/>
  </w:num>
  <w:num w:numId="16" w16cid:durableId="1559780918">
    <w:abstractNumId w:val="1"/>
  </w:num>
  <w:num w:numId="17" w16cid:durableId="1764109268">
    <w:abstractNumId w:val="21"/>
  </w:num>
  <w:num w:numId="18" w16cid:durableId="139812750">
    <w:abstractNumId w:val="12"/>
  </w:num>
  <w:num w:numId="19" w16cid:durableId="1134371848">
    <w:abstractNumId w:val="17"/>
  </w:num>
  <w:num w:numId="20" w16cid:durableId="1905412601">
    <w:abstractNumId w:val="29"/>
  </w:num>
  <w:num w:numId="21" w16cid:durableId="346101783">
    <w:abstractNumId w:val="31"/>
  </w:num>
  <w:num w:numId="22" w16cid:durableId="1499273121">
    <w:abstractNumId w:val="19"/>
  </w:num>
  <w:num w:numId="23" w16cid:durableId="622422302">
    <w:abstractNumId w:val="10"/>
  </w:num>
  <w:num w:numId="24" w16cid:durableId="1385445363">
    <w:abstractNumId w:val="5"/>
  </w:num>
  <w:num w:numId="25" w16cid:durableId="533230926">
    <w:abstractNumId w:val="28"/>
  </w:num>
  <w:num w:numId="26" w16cid:durableId="1635525904">
    <w:abstractNumId w:val="25"/>
  </w:num>
  <w:num w:numId="27" w16cid:durableId="1644850337">
    <w:abstractNumId w:val="8"/>
  </w:num>
  <w:num w:numId="28" w16cid:durableId="1974865496">
    <w:abstractNumId w:val="7"/>
  </w:num>
  <w:num w:numId="29" w16cid:durableId="20857830">
    <w:abstractNumId w:val="22"/>
  </w:num>
  <w:num w:numId="30" w16cid:durableId="1078329369">
    <w:abstractNumId w:val="9"/>
  </w:num>
  <w:num w:numId="31" w16cid:durableId="789058271">
    <w:abstractNumId w:val="20"/>
  </w:num>
  <w:num w:numId="32" w16cid:durableId="655956555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435979310">
    <w:abstractNumId w:val="23"/>
  </w:num>
  <w:num w:numId="34" w16cid:durableId="2025786990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7F"/>
    <w:rsid w:val="000001C4"/>
    <w:rsid w:val="00000EC9"/>
    <w:rsid w:val="0000159F"/>
    <w:rsid w:val="00003E20"/>
    <w:rsid w:val="00004AC8"/>
    <w:rsid w:val="000053BA"/>
    <w:rsid w:val="00006055"/>
    <w:rsid w:val="00006AD4"/>
    <w:rsid w:val="00006B93"/>
    <w:rsid w:val="00006CB9"/>
    <w:rsid w:val="00006ECD"/>
    <w:rsid w:val="000074C4"/>
    <w:rsid w:val="000079A6"/>
    <w:rsid w:val="00010963"/>
    <w:rsid w:val="00010C75"/>
    <w:rsid w:val="00010E2C"/>
    <w:rsid w:val="00011BB2"/>
    <w:rsid w:val="00012255"/>
    <w:rsid w:val="00012505"/>
    <w:rsid w:val="00012685"/>
    <w:rsid w:val="00012AFA"/>
    <w:rsid w:val="00012C4F"/>
    <w:rsid w:val="00012D13"/>
    <w:rsid w:val="000131D1"/>
    <w:rsid w:val="00013455"/>
    <w:rsid w:val="000134E3"/>
    <w:rsid w:val="00013632"/>
    <w:rsid w:val="00013F5E"/>
    <w:rsid w:val="0001403F"/>
    <w:rsid w:val="0001487F"/>
    <w:rsid w:val="00014F35"/>
    <w:rsid w:val="00015D87"/>
    <w:rsid w:val="00015F98"/>
    <w:rsid w:val="000166AC"/>
    <w:rsid w:val="00017B7F"/>
    <w:rsid w:val="00017DE5"/>
    <w:rsid w:val="00017EDA"/>
    <w:rsid w:val="000212A5"/>
    <w:rsid w:val="000217FB"/>
    <w:rsid w:val="00021DDA"/>
    <w:rsid w:val="00022B8C"/>
    <w:rsid w:val="000231A5"/>
    <w:rsid w:val="00023742"/>
    <w:rsid w:val="000238D1"/>
    <w:rsid w:val="00023F33"/>
    <w:rsid w:val="00024AEF"/>
    <w:rsid w:val="00024DC8"/>
    <w:rsid w:val="00025D5D"/>
    <w:rsid w:val="00026A7E"/>
    <w:rsid w:val="00026C65"/>
    <w:rsid w:val="00027755"/>
    <w:rsid w:val="00027864"/>
    <w:rsid w:val="0002789E"/>
    <w:rsid w:val="00027B23"/>
    <w:rsid w:val="00030048"/>
    <w:rsid w:val="0003052A"/>
    <w:rsid w:val="0003072D"/>
    <w:rsid w:val="00030A60"/>
    <w:rsid w:val="000314CD"/>
    <w:rsid w:val="00031678"/>
    <w:rsid w:val="00031813"/>
    <w:rsid w:val="00032DCD"/>
    <w:rsid w:val="00033277"/>
    <w:rsid w:val="0003332B"/>
    <w:rsid w:val="00033544"/>
    <w:rsid w:val="00033829"/>
    <w:rsid w:val="000346F4"/>
    <w:rsid w:val="0003479E"/>
    <w:rsid w:val="0003514A"/>
    <w:rsid w:val="00035691"/>
    <w:rsid w:val="00036C22"/>
    <w:rsid w:val="0003767C"/>
    <w:rsid w:val="00040F4F"/>
    <w:rsid w:val="000410F3"/>
    <w:rsid w:val="0004132D"/>
    <w:rsid w:val="00041C9D"/>
    <w:rsid w:val="00044CFA"/>
    <w:rsid w:val="000459C7"/>
    <w:rsid w:val="00046630"/>
    <w:rsid w:val="00046C80"/>
    <w:rsid w:val="00046F8A"/>
    <w:rsid w:val="00050112"/>
    <w:rsid w:val="00050276"/>
    <w:rsid w:val="00050466"/>
    <w:rsid w:val="000505CC"/>
    <w:rsid w:val="000511F9"/>
    <w:rsid w:val="00051B32"/>
    <w:rsid w:val="0005230E"/>
    <w:rsid w:val="00052406"/>
    <w:rsid w:val="00052850"/>
    <w:rsid w:val="000528A2"/>
    <w:rsid w:val="00052BBA"/>
    <w:rsid w:val="0005300E"/>
    <w:rsid w:val="00053588"/>
    <w:rsid w:val="00054B05"/>
    <w:rsid w:val="00054D9D"/>
    <w:rsid w:val="00055676"/>
    <w:rsid w:val="00056544"/>
    <w:rsid w:val="00056BDE"/>
    <w:rsid w:val="00057052"/>
    <w:rsid w:val="0005776F"/>
    <w:rsid w:val="00057CF0"/>
    <w:rsid w:val="00060D8E"/>
    <w:rsid w:val="00062159"/>
    <w:rsid w:val="00063D9E"/>
    <w:rsid w:val="00064AD3"/>
    <w:rsid w:val="00065088"/>
    <w:rsid w:val="000652D3"/>
    <w:rsid w:val="000654A0"/>
    <w:rsid w:val="00065E94"/>
    <w:rsid w:val="00066273"/>
    <w:rsid w:val="00066719"/>
    <w:rsid w:val="000674EC"/>
    <w:rsid w:val="000701AD"/>
    <w:rsid w:val="000707CA"/>
    <w:rsid w:val="00070D21"/>
    <w:rsid w:val="00070DC4"/>
    <w:rsid w:val="000717FB"/>
    <w:rsid w:val="000719BF"/>
    <w:rsid w:val="00071F17"/>
    <w:rsid w:val="0007208A"/>
    <w:rsid w:val="0007213C"/>
    <w:rsid w:val="000722B9"/>
    <w:rsid w:val="00072BBA"/>
    <w:rsid w:val="00072FF5"/>
    <w:rsid w:val="000730DC"/>
    <w:rsid w:val="00073387"/>
    <w:rsid w:val="00075781"/>
    <w:rsid w:val="00075965"/>
    <w:rsid w:val="00075BD1"/>
    <w:rsid w:val="00075FDA"/>
    <w:rsid w:val="00076386"/>
    <w:rsid w:val="00076D82"/>
    <w:rsid w:val="000771DB"/>
    <w:rsid w:val="00080F67"/>
    <w:rsid w:val="00081EC2"/>
    <w:rsid w:val="00082154"/>
    <w:rsid w:val="00083800"/>
    <w:rsid w:val="00083AAE"/>
    <w:rsid w:val="00084A65"/>
    <w:rsid w:val="00084D78"/>
    <w:rsid w:val="0008559A"/>
    <w:rsid w:val="000902C2"/>
    <w:rsid w:val="000904B8"/>
    <w:rsid w:val="00091A92"/>
    <w:rsid w:val="00092EEC"/>
    <w:rsid w:val="0009356F"/>
    <w:rsid w:val="00093C49"/>
    <w:rsid w:val="0009582B"/>
    <w:rsid w:val="00095A80"/>
    <w:rsid w:val="000973E1"/>
    <w:rsid w:val="000A131B"/>
    <w:rsid w:val="000A1402"/>
    <w:rsid w:val="000A20BA"/>
    <w:rsid w:val="000A262C"/>
    <w:rsid w:val="000A3C8D"/>
    <w:rsid w:val="000A3DFE"/>
    <w:rsid w:val="000A404B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005C"/>
    <w:rsid w:val="000C1CDE"/>
    <w:rsid w:val="000C1D59"/>
    <w:rsid w:val="000C2180"/>
    <w:rsid w:val="000C2B09"/>
    <w:rsid w:val="000C3056"/>
    <w:rsid w:val="000C30CF"/>
    <w:rsid w:val="000C3C7F"/>
    <w:rsid w:val="000C501D"/>
    <w:rsid w:val="000C5B5B"/>
    <w:rsid w:val="000C5CBA"/>
    <w:rsid w:val="000C5E31"/>
    <w:rsid w:val="000C74BA"/>
    <w:rsid w:val="000C7531"/>
    <w:rsid w:val="000C7B0E"/>
    <w:rsid w:val="000C7BA7"/>
    <w:rsid w:val="000C7C3F"/>
    <w:rsid w:val="000D01C3"/>
    <w:rsid w:val="000D0672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4E68"/>
    <w:rsid w:val="000D52AB"/>
    <w:rsid w:val="000D57E2"/>
    <w:rsid w:val="000D584F"/>
    <w:rsid w:val="000D76BC"/>
    <w:rsid w:val="000D7750"/>
    <w:rsid w:val="000E02DA"/>
    <w:rsid w:val="000E0372"/>
    <w:rsid w:val="000E071E"/>
    <w:rsid w:val="000E0DEE"/>
    <w:rsid w:val="000E0F27"/>
    <w:rsid w:val="000E12BC"/>
    <w:rsid w:val="000E181D"/>
    <w:rsid w:val="000E27AA"/>
    <w:rsid w:val="000E337A"/>
    <w:rsid w:val="000E34FD"/>
    <w:rsid w:val="000E35D7"/>
    <w:rsid w:val="000E4350"/>
    <w:rsid w:val="000E4376"/>
    <w:rsid w:val="000E4408"/>
    <w:rsid w:val="000E53AB"/>
    <w:rsid w:val="000E5638"/>
    <w:rsid w:val="000E5716"/>
    <w:rsid w:val="000E6337"/>
    <w:rsid w:val="000E7A79"/>
    <w:rsid w:val="000F0257"/>
    <w:rsid w:val="000F14C1"/>
    <w:rsid w:val="000F15B2"/>
    <w:rsid w:val="000F19DE"/>
    <w:rsid w:val="000F2E1F"/>
    <w:rsid w:val="000F3336"/>
    <w:rsid w:val="000F37B0"/>
    <w:rsid w:val="000F4595"/>
    <w:rsid w:val="000F4CB2"/>
    <w:rsid w:val="000F4E44"/>
    <w:rsid w:val="000F4E90"/>
    <w:rsid w:val="000F568D"/>
    <w:rsid w:val="000F5D39"/>
    <w:rsid w:val="000F68D0"/>
    <w:rsid w:val="000F69BF"/>
    <w:rsid w:val="000F6A51"/>
    <w:rsid w:val="000F6B15"/>
    <w:rsid w:val="000F6DC5"/>
    <w:rsid w:val="000F6F6C"/>
    <w:rsid w:val="0010170B"/>
    <w:rsid w:val="00101C4F"/>
    <w:rsid w:val="00102C9F"/>
    <w:rsid w:val="001032EF"/>
    <w:rsid w:val="00103FC9"/>
    <w:rsid w:val="0010585C"/>
    <w:rsid w:val="00105C2E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DD8"/>
    <w:rsid w:val="00113EC8"/>
    <w:rsid w:val="00114E96"/>
    <w:rsid w:val="001152C7"/>
    <w:rsid w:val="00115321"/>
    <w:rsid w:val="00115C88"/>
    <w:rsid w:val="0011644A"/>
    <w:rsid w:val="00117332"/>
    <w:rsid w:val="0011779B"/>
    <w:rsid w:val="0011784B"/>
    <w:rsid w:val="001204DD"/>
    <w:rsid w:val="00122839"/>
    <w:rsid w:val="00123350"/>
    <w:rsid w:val="001237AC"/>
    <w:rsid w:val="00124E12"/>
    <w:rsid w:val="00124E75"/>
    <w:rsid w:val="0012673D"/>
    <w:rsid w:val="001269B8"/>
    <w:rsid w:val="00127099"/>
    <w:rsid w:val="001304D3"/>
    <w:rsid w:val="0013201D"/>
    <w:rsid w:val="00132830"/>
    <w:rsid w:val="00132B71"/>
    <w:rsid w:val="00132EB4"/>
    <w:rsid w:val="001337A5"/>
    <w:rsid w:val="0013427A"/>
    <w:rsid w:val="001347DB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776"/>
    <w:rsid w:val="00137AB9"/>
    <w:rsid w:val="00137C6C"/>
    <w:rsid w:val="00137D78"/>
    <w:rsid w:val="0014060C"/>
    <w:rsid w:val="001409A0"/>
    <w:rsid w:val="00140AC3"/>
    <w:rsid w:val="00141E40"/>
    <w:rsid w:val="00141F08"/>
    <w:rsid w:val="00141FF2"/>
    <w:rsid w:val="0014287A"/>
    <w:rsid w:val="00142BD4"/>
    <w:rsid w:val="00142DE2"/>
    <w:rsid w:val="0014361B"/>
    <w:rsid w:val="00144C87"/>
    <w:rsid w:val="0014518B"/>
    <w:rsid w:val="001467B1"/>
    <w:rsid w:val="001469F7"/>
    <w:rsid w:val="00146A05"/>
    <w:rsid w:val="001473D6"/>
    <w:rsid w:val="00147619"/>
    <w:rsid w:val="00147667"/>
    <w:rsid w:val="00150175"/>
    <w:rsid w:val="001502C8"/>
    <w:rsid w:val="00151011"/>
    <w:rsid w:val="00151224"/>
    <w:rsid w:val="0015130F"/>
    <w:rsid w:val="00152ED8"/>
    <w:rsid w:val="001532BA"/>
    <w:rsid w:val="00153FED"/>
    <w:rsid w:val="001543BF"/>
    <w:rsid w:val="00155BFD"/>
    <w:rsid w:val="00156ABA"/>
    <w:rsid w:val="00157390"/>
    <w:rsid w:val="00157675"/>
    <w:rsid w:val="00160998"/>
    <w:rsid w:val="00160A90"/>
    <w:rsid w:val="00160AEF"/>
    <w:rsid w:val="00160CD6"/>
    <w:rsid w:val="00160F5F"/>
    <w:rsid w:val="00162308"/>
    <w:rsid w:val="0016316A"/>
    <w:rsid w:val="00163539"/>
    <w:rsid w:val="0016381F"/>
    <w:rsid w:val="0016387B"/>
    <w:rsid w:val="00163BA4"/>
    <w:rsid w:val="00163D1D"/>
    <w:rsid w:val="00164171"/>
    <w:rsid w:val="00164E58"/>
    <w:rsid w:val="00165033"/>
    <w:rsid w:val="00165926"/>
    <w:rsid w:val="00165A72"/>
    <w:rsid w:val="00165ABD"/>
    <w:rsid w:val="00165C81"/>
    <w:rsid w:val="001665EB"/>
    <w:rsid w:val="001670EA"/>
    <w:rsid w:val="001674A0"/>
    <w:rsid w:val="00170A50"/>
    <w:rsid w:val="00170C8C"/>
    <w:rsid w:val="00174FFD"/>
    <w:rsid w:val="001757EC"/>
    <w:rsid w:val="001759CA"/>
    <w:rsid w:val="00176457"/>
    <w:rsid w:val="0017726A"/>
    <w:rsid w:val="00177DD3"/>
    <w:rsid w:val="00180278"/>
    <w:rsid w:val="00180738"/>
    <w:rsid w:val="001807F2"/>
    <w:rsid w:val="001818A7"/>
    <w:rsid w:val="00182725"/>
    <w:rsid w:val="001829C8"/>
    <w:rsid w:val="00183292"/>
    <w:rsid w:val="00183432"/>
    <w:rsid w:val="001845A0"/>
    <w:rsid w:val="00184B04"/>
    <w:rsid w:val="00186904"/>
    <w:rsid w:val="00186B0A"/>
    <w:rsid w:val="00186CF2"/>
    <w:rsid w:val="00190251"/>
    <w:rsid w:val="001905BD"/>
    <w:rsid w:val="0019063D"/>
    <w:rsid w:val="00191CA2"/>
    <w:rsid w:val="00191E79"/>
    <w:rsid w:val="00192FE6"/>
    <w:rsid w:val="0019360B"/>
    <w:rsid w:val="00193986"/>
    <w:rsid w:val="00193B08"/>
    <w:rsid w:val="00193F64"/>
    <w:rsid w:val="00194257"/>
    <w:rsid w:val="00194570"/>
    <w:rsid w:val="00196BF4"/>
    <w:rsid w:val="001972DA"/>
    <w:rsid w:val="001976AA"/>
    <w:rsid w:val="00197E77"/>
    <w:rsid w:val="001A00D0"/>
    <w:rsid w:val="001A02F6"/>
    <w:rsid w:val="001A15C6"/>
    <w:rsid w:val="001A17F0"/>
    <w:rsid w:val="001A3C16"/>
    <w:rsid w:val="001A3DB3"/>
    <w:rsid w:val="001A4EB4"/>
    <w:rsid w:val="001A5122"/>
    <w:rsid w:val="001A5510"/>
    <w:rsid w:val="001A5C7B"/>
    <w:rsid w:val="001A5E19"/>
    <w:rsid w:val="001A63D8"/>
    <w:rsid w:val="001A7B76"/>
    <w:rsid w:val="001B01FA"/>
    <w:rsid w:val="001B0832"/>
    <w:rsid w:val="001B0E1F"/>
    <w:rsid w:val="001B118A"/>
    <w:rsid w:val="001B18A7"/>
    <w:rsid w:val="001B2762"/>
    <w:rsid w:val="001B36FC"/>
    <w:rsid w:val="001B38EE"/>
    <w:rsid w:val="001B3A38"/>
    <w:rsid w:val="001B41ED"/>
    <w:rsid w:val="001B4607"/>
    <w:rsid w:val="001B47FD"/>
    <w:rsid w:val="001B5576"/>
    <w:rsid w:val="001B7E0C"/>
    <w:rsid w:val="001C0674"/>
    <w:rsid w:val="001C0790"/>
    <w:rsid w:val="001C1405"/>
    <w:rsid w:val="001C1B93"/>
    <w:rsid w:val="001C226F"/>
    <w:rsid w:val="001C2945"/>
    <w:rsid w:val="001C310D"/>
    <w:rsid w:val="001C5296"/>
    <w:rsid w:val="001C64EB"/>
    <w:rsid w:val="001C66AC"/>
    <w:rsid w:val="001C6754"/>
    <w:rsid w:val="001C77F0"/>
    <w:rsid w:val="001D0045"/>
    <w:rsid w:val="001D0B51"/>
    <w:rsid w:val="001D1139"/>
    <w:rsid w:val="001D1899"/>
    <w:rsid w:val="001D2293"/>
    <w:rsid w:val="001D278A"/>
    <w:rsid w:val="001D30C9"/>
    <w:rsid w:val="001D3DA4"/>
    <w:rsid w:val="001D3F6D"/>
    <w:rsid w:val="001D3FBF"/>
    <w:rsid w:val="001D422C"/>
    <w:rsid w:val="001D445B"/>
    <w:rsid w:val="001D46A0"/>
    <w:rsid w:val="001D50C2"/>
    <w:rsid w:val="001D753C"/>
    <w:rsid w:val="001D7C40"/>
    <w:rsid w:val="001D7CA4"/>
    <w:rsid w:val="001D7E58"/>
    <w:rsid w:val="001E0425"/>
    <w:rsid w:val="001E0865"/>
    <w:rsid w:val="001E13B3"/>
    <w:rsid w:val="001E1FA1"/>
    <w:rsid w:val="001E30A0"/>
    <w:rsid w:val="001E3DE1"/>
    <w:rsid w:val="001E4D4F"/>
    <w:rsid w:val="001E54F9"/>
    <w:rsid w:val="001E57CF"/>
    <w:rsid w:val="001E5981"/>
    <w:rsid w:val="001E5AA4"/>
    <w:rsid w:val="001E605D"/>
    <w:rsid w:val="001E6826"/>
    <w:rsid w:val="001E6E8E"/>
    <w:rsid w:val="001E74BA"/>
    <w:rsid w:val="001E7B9F"/>
    <w:rsid w:val="001F01FB"/>
    <w:rsid w:val="001F0658"/>
    <w:rsid w:val="001F0C29"/>
    <w:rsid w:val="001F0E92"/>
    <w:rsid w:val="001F10A3"/>
    <w:rsid w:val="001F1987"/>
    <w:rsid w:val="001F1CD6"/>
    <w:rsid w:val="001F201D"/>
    <w:rsid w:val="001F21BC"/>
    <w:rsid w:val="001F22D5"/>
    <w:rsid w:val="001F23BD"/>
    <w:rsid w:val="001F2ABD"/>
    <w:rsid w:val="001F34DA"/>
    <w:rsid w:val="001F3B46"/>
    <w:rsid w:val="001F4DAC"/>
    <w:rsid w:val="001F5019"/>
    <w:rsid w:val="001F51C5"/>
    <w:rsid w:val="001F65B0"/>
    <w:rsid w:val="001F67AA"/>
    <w:rsid w:val="001F67E8"/>
    <w:rsid w:val="001F6AFD"/>
    <w:rsid w:val="001F738D"/>
    <w:rsid w:val="001F7599"/>
    <w:rsid w:val="002002C4"/>
    <w:rsid w:val="002021C1"/>
    <w:rsid w:val="00202456"/>
    <w:rsid w:val="0020340F"/>
    <w:rsid w:val="00204A2A"/>
    <w:rsid w:val="00204B22"/>
    <w:rsid w:val="00204B3A"/>
    <w:rsid w:val="00204DC3"/>
    <w:rsid w:val="0020535A"/>
    <w:rsid w:val="0020550C"/>
    <w:rsid w:val="002055CB"/>
    <w:rsid w:val="002059EF"/>
    <w:rsid w:val="00205A4B"/>
    <w:rsid w:val="00205BDB"/>
    <w:rsid w:val="00206955"/>
    <w:rsid w:val="00206A79"/>
    <w:rsid w:val="00210309"/>
    <w:rsid w:val="002112A0"/>
    <w:rsid w:val="0021136A"/>
    <w:rsid w:val="00211519"/>
    <w:rsid w:val="0021224B"/>
    <w:rsid w:val="00212950"/>
    <w:rsid w:val="00212A6F"/>
    <w:rsid w:val="00212FB8"/>
    <w:rsid w:val="00213709"/>
    <w:rsid w:val="002141BC"/>
    <w:rsid w:val="002149AF"/>
    <w:rsid w:val="00214A86"/>
    <w:rsid w:val="00215AAA"/>
    <w:rsid w:val="0021683C"/>
    <w:rsid w:val="00216F5F"/>
    <w:rsid w:val="00220362"/>
    <w:rsid w:val="00220615"/>
    <w:rsid w:val="002218F8"/>
    <w:rsid w:val="00221985"/>
    <w:rsid w:val="00221EC5"/>
    <w:rsid w:val="00222081"/>
    <w:rsid w:val="00222A7A"/>
    <w:rsid w:val="0022312E"/>
    <w:rsid w:val="00223296"/>
    <w:rsid w:val="00223C2D"/>
    <w:rsid w:val="00224121"/>
    <w:rsid w:val="00224A2C"/>
    <w:rsid w:val="00225217"/>
    <w:rsid w:val="00225546"/>
    <w:rsid w:val="002256D9"/>
    <w:rsid w:val="00226577"/>
    <w:rsid w:val="0022687C"/>
    <w:rsid w:val="002268EA"/>
    <w:rsid w:val="00227C20"/>
    <w:rsid w:val="002306F8"/>
    <w:rsid w:val="00230ACB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509E"/>
    <w:rsid w:val="00236450"/>
    <w:rsid w:val="0023671F"/>
    <w:rsid w:val="0023765A"/>
    <w:rsid w:val="00237678"/>
    <w:rsid w:val="00237921"/>
    <w:rsid w:val="00237EE1"/>
    <w:rsid w:val="00240342"/>
    <w:rsid w:val="00240F6D"/>
    <w:rsid w:val="00241311"/>
    <w:rsid w:val="002418E8"/>
    <w:rsid w:val="002427EF"/>
    <w:rsid w:val="00242E22"/>
    <w:rsid w:val="0024336B"/>
    <w:rsid w:val="00244194"/>
    <w:rsid w:val="0024424F"/>
    <w:rsid w:val="00244D28"/>
    <w:rsid w:val="0024561D"/>
    <w:rsid w:val="00245689"/>
    <w:rsid w:val="00245720"/>
    <w:rsid w:val="00245A6F"/>
    <w:rsid w:val="00245F04"/>
    <w:rsid w:val="00245FD5"/>
    <w:rsid w:val="002477DF"/>
    <w:rsid w:val="00247D25"/>
    <w:rsid w:val="00247DCF"/>
    <w:rsid w:val="00251AD6"/>
    <w:rsid w:val="0025215D"/>
    <w:rsid w:val="00252C17"/>
    <w:rsid w:val="0025307F"/>
    <w:rsid w:val="0025370A"/>
    <w:rsid w:val="00253DA4"/>
    <w:rsid w:val="00254087"/>
    <w:rsid w:val="00254570"/>
    <w:rsid w:val="002551BD"/>
    <w:rsid w:val="0025572C"/>
    <w:rsid w:val="002568D0"/>
    <w:rsid w:val="00257B90"/>
    <w:rsid w:val="00260AEE"/>
    <w:rsid w:val="00261921"/>
    <w:rsid w:val="002621A6"/>
    <w:rsid w:val="00262661"/>
    <w:rsid w:val="00262D9D"/>
    <w:rsid w:val="002632DF"/>
    <w:rsid w:val="00263946"/>
    <w:rsid w:val="002640BA"/>
    <w:rsid w:val="00264CF2"/>
    <w:rsid w:val="002665E2"/>
    <w:rsid w:val="002667A8"/>
    <w:rsid w:val="00267587"/>
    <w:rsid w:val="002675C8"/>
    <w:rsid w:val="00267760"/>
    <w:rsid w:val="00267825"/>
    <w:rsid w:val="00270286"/>
    <w:rsid w:val="002710B6"/>
    <w:rsid w:val="00271589"/>
    <w:rsid w:val="00272C9E"/>
    <w:rsid w:val="00273177"/>
    <w:rsid w:val="0027455B"/>
    <w:rsid w:val="00274BD8"/>
    <w:rsid w:val="00275074"/>
    <w:rsid w:val="002763E9"/>
    <w:rsid w:val="00276736"/>
    <w:rsid w:val="00276F4E"/>
    <w:rsid w:val="0027773D"/>
    <w:rsid w:val="002778BD"/>
    <w:rsid w:val="002815FA"/>
    <w:rsid w:val="002824C2"/>
    <w:rsid w:val="00282D58"/>
    <w:rsid w:val="002844AC"/>
    <w:rsid w:val="00284E32"/>
    <w:rsid w:val="002851EB"/>
    <w:rsid w:val="00285510"/>
    <w:rsid w:val="00285BD1"/>
    <w:rsid w:val="00285DE2"/>
    <w:rsid w:val="0028616D"/>
    <w:rsid w:val="00286965"/>
    <w:rsid w:val="00287257"/>
    <w:rsid w:val="0029086D"/>
    <w:rsid w:val="0029136E"/>
    <w:rsid w:val="00291EFB"/>
    <w:rsid w:val="00292399"/>
    <w:rsid w:val="00293047"/>
    <w:rsid w:val="00294445"/>
    <w:rsid w:val="00294B4D"/>
    <w:rsid w:val="0029537E"/>
    <w:rsid w:val="002960D5"/>
    <w:rsid w:val="002964C5"/>
    <w:rsid w:val="00296C99"/>
    <w:rsid w:val="00297926"/>
    <w:rsid w:val="002A02C9"/>
    <w:rsid w:val="002A1062"/>
    <w:rsid w:val="002A2012"/>
    <w:rsid w:val="002A2413"/>
    <w:rsid w:val="002A2F5E"/>
    <w:rsid w:val="002A352A"/>
    <w:rsid w:val="002A438A"/>
    <w:rsid w:val="002A607D"/>
    <w:rsid w:val="002A6E70"/>
    <w:rsid w:val="002B0DB6"/>
    <w:rsid w:val="002B132E"/>
    <w:rsid w:val="002B1499"/>
    <w:rsid w:val="002B2813"/>
    <w:rsid w:val="002B2D29"/>
    <w:rsid w:val="002B3B31"/>
    <w:rsid w:val="002B3BBD"/>
    <w:rsid w:val="002B4D40"/>
    <w:rsid w:val="002B57AC"/>
    <w:rsid w:val="002B6786"/>
    <w:rsid w:val="002B7B6B"/>
    <w:rsid w:val="002C054B"/>
    <w:rsid w:val="002C0C4B"/>
    <w:rsid w:val="002C1EEA"/>
    <w:rsid w:val="002C2FB6"/>
    <w:rsid w:val="002C40A9"/>
    <w:rsid w:val="002C415D"/>
    <w:rsid w:val="002C47AD"/>
    <w:rsid w:val="002C5510"/>
    <w:rsid w:val="002C5825"/>
    <w:rsid w:val="002C6034"/>
    <w:rsid w:val="002C635B"/>
    <w:rsid w:val="002C6965"/>
    <w:rsid w:val="002C7276"/>
    <w:rsid w:val="002C770F"/>
    <w:rsid w:val="002C7CFF"/>
    <w:rsid w:val="002D0245"/>
    <w:rsid w:val="002D0BC6"/>
    <w:rsid w:val="002D12DB"/>
    <w:rsid w:val="002D17C5"/>
    <w:rsid w:val="002D28BE"/>
    <w:rsid w:val="002D2C0F"/>
    <w:rsid w:val="002D365F"/>
    <w:rsid w:val="002D380A"/>
    <w:rsid w:val="002D51DF"/>
    <w:rsid w:val="002D58B8"/>
    <w:rsid w:val="002D6892"/>
    <w:rsid w:val="002D68C2"/>
    <w:rsid w:val="002D77A4"/>
    <w:rsid w:val="002D7C86"/>
    <w:rsid w:val="002E0692"/>
    <w:rsid w:val="002E098A"/>
    <w:rsid w:val="002E152D"/>
    <w:rsid w:val="002E18E7"/>
    <w:rsid w:val="002E193C"/>
    <w:rsid w:val="002E1D74"/>
    <w:rsid w:val="002E1ECD"/>
    <w:rsid w:val="002E2285"/>
    <w:rsid w:val="002E2429"/>
    <w:rsid w:val="002E2943"/>
    <w:rsid w:val="002E2CF1"/>
    <w:rsid w:val="002E34AF"/>
    <w:rsid w:val="002E3524"/>
    <w:rsid w:val="002E4978"/>
    <w:rsid w:val="002E4AAC"/>
    <w:rsid w:val="002E53DE"/>
    <w:rsid w:val="002E563B"/>
    <w:rsid w:val="002E5DEA"/>
    <w:rsid w:val="002E62D2"/>
    <w:rsid w:val="002E69D6"/>
    <w:rsid w:val="002E734F"/>
    <w:rsid w:val="002E74AF"/>
    <w:rsid w:val="002E758C"/>
    <w:rsid w:val="002E7886"/>
    <w:rsid w:val="002F1038"/>
    <w:rsid w:val="002F1F1C"/>
    <w:rsid w:val="002F216C"/>
    <w:rsid w:val="002F22FF"/>
    <w:rsid w:val="002F2D8F"/>
    <w:rsid w:val="002F3DB6"/>
    <w:rsid w:val="002F5BE4"/>
    <w:rsid w:val="002F63D7"/>
    <w:rsid w:val="002F6468"/>
    <w:rsid w:val="002F695B"/>
    <w:rsid w:val="002F69A2"/>
    <w:rsid w:val="002F6BAF"/>
    <w:rsid w:val="002F72DA"/>
    <w:rsid w:val="002F76B1"/>
    <w:rsid w:val="002F7D66"/>
    <w:rsid w:val="002F7DBE"/>
    <w:rsid w:val="0030090B"/>
    <w:rsid w:val="003023B7"/>
    <w:rsid w:val="0030248F"/>
    <w:rsid w:val="00302AE8"/>
    <w:rsid w:val="00302BB1"/>
    <w:rsid w:val="00302CAA"/>
    <w:rsid w:val="003030F0"/>
    <w:rsid w:val="0030404B"/>
    <w:rsid w:val="00304210"/>
    <w:rsid w:val="003048C7"/>
    <w:rsid w:val="003048D7"/>
    <w:rsid w:val="00304A1B"/>
    <w:rsid w:val="00304AD2"/>
    <w:rsid w:val="00304E69"/>
    <w:rsid w:val="00304EAA"/>
    <w:rsid w:val="00305297"/>
    <w:rsid w:val="003062E6"/>
    <w:rsid w:val="003068B6"/>
    <w:rsid w:val="003071F6"/>
    <w:rsid w:val="0030794B"/>
    <w:rsid w:val="00307FE0"/>
    <w:rsid w:val="0031074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275"/>
    <w:rsid w:val="003175E1"/>
    <w:rsid w:val="00320299"/>
    <w:rsid w:val="00320B0C"/>
    <w:rsid w:val="00320F1A"/>
    <w:rsid w:val="00321154"/>
    <w:rsid w:val="003211B0"/>
    <w:rsid w:val="00321EDA"/>
    <w:rsid w:val="00322159"/>
    <w:rsid w:val="003224AA"/>
    <w:rsid w:val="003224E7"/>
    <w:rsid w:val="003224E9"/>
    <w:rsid w:val="00322C80"/>
    <w:rsid w:val="00323EB5"/>
    <w:rsid w:val="003251E1"/>
    <w:rsid w:val="00325D7A"/>
    <w:rsid w:val="00326145"/>
    <w:rsid w:val="003270E4"/>
    <w:rsid w:val="00327163"/>
    <w:rsid w:val="00327305"/>
    <w:rsid w:val="00327531"/>
    <w:rsid w:val="003278F5"/>
    <w:rsid w:val="00330187"/>
    <w:rsid w:val="003303A3"/>
    <w:rsid w:val="00330718"/>
    <w:rsid w:val="00330C68"/>
    <w:rsid w:val="00331B20"/>
    <w:rsid w:val="00331C77"/>
    <w:rsid w:val="00331DB6"/>
    <w:rsid w:val="00331F96"/>
    <w:rsid w:val="00332B55"/>
    <w:rsid w:val="003336B9"/>
    <w:rsid w:val="00333723"/>
    <w:rsid w:val="0033476C"/>
    <w:rsid w:val="003350AA"/>
    <w:rsid w:val="00335C45"/>
    <w:rsid w:val="00335EA8"/>
    <w:rsid w:val="00336398"/>
    <w:rsid w:val="003363DD"/>
    <w:rsid w:val="00336BF7"/>
    <w:rsid w:val="00337810"/>
    <w:rsid w:val="00340361"/>
    <w:rsid w:val="00340795"/>
    <w:rsid w:val="0034111C"/>
    <w:rsid w:val="0034170E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0954"/>
    <w:rsid w:val="00351E01"/>
    <w:rsid w:val="003525F1"/>
    <w:rsid w:val="00352968"/>
    <w:rsid w:val="0035298B"/>
    <w:rsid w:val="00352D21"/>
    <w:rsid w:val="0035381F"/>
    <w:rsid w:val="0035443D"/>
    <w:rsid w:val="00354AA2"/>
    <w:rsid w:val="00354FEE"/>
    <w:rsid w:val="0035546D"/>
    <w:rsid w:val="00355CDF"/>
    <w:rsid w:val="00356275"/>
    <w:rsid w:val="003566C3"/>
    <w:rsid w:val="00356C0B"/>
    <w:rsid w:val="00357B9C"/>
    <w:rsid w:val="00361412"/>
    <w:rsid w:val="003615CA"/>
    <w:rsid w:val="00361F7F"/>
    <w:rsid w:val="003627F3"/>
    <w:rsid w:val="00363849"/>
    <w:rsid w:val="00363B2C"/>
    <w:rsid w:val="003642A6"/>
    <w:rsid w:val="00364763"/>
    <w:rsid w:val="00365C3D"/>
    <w:rsid w:val="00365F32"/>
    <w:rsid w:val="00366C15"/>
    <w:rsid w:val="00366C1B"/>
    <w:rsid w:val="00367337"/>
    <w:rsid w:val="00367367"/>
    <w:rsid w:val="00367FD8"/>
    <w:rsid w:val="0037004E"/>
    <w:rsid w:val="00370234"/>
    <w:rsid w:val="00370429"/>
    <w:rsid w:val="00370B63"/>
    <w:rsid w:val="00370FCC"/>
    <w:rsid w:val="003711AF"/>
    <w:rsid w:val="003735C6"/>
    <w:rsid w:val="00374848"/>
    <w:rsid w:val="003757A1"/>
    <w:rsid w:val="00375D09"/>
    <w:rsid w:val="0037619A"/>
    <w:rsid w:val="003762DC"/>
    <w:rsid w:val="00376B38"/>
    <w:rsid w:val="0037739D"/>
    <w:rsid w:val="0037751C"/>
    <w:rsid w:val="00377B50"/>
    <w:rsid w:val="00377D61"/>
    <w:rsid w:val="003802A4"/>
    <w:rsid w:val="0038082E"/>
    <w:rsid w:val="0038097D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5F12"/>
    <w:rsid w:val="00386053"/>
    <w:rsid w:val="003863CE"/>
    <w:rsid w:val="00387459"/>
    <w:rsid w:val="003874FD"/>
    <w:rsid w:val="0038771D"/>
    <w:rsid w:val="00390935"/>
    <w:rsid w:val="003910E6"/>
    <w:rsid w:val="0039241F"/>
    <w:rsid w:val="00392491"/>
    <w:rsid w:val="003935B0"/>
    <w:rsid w:val="00393E44"/>
    <w:rsid w:val="00394301"/>
    <w:rsid w:val="0039747B"/>
    <w:rsid w:val="00397AB6"/>
    <w:rsid w:val="00397ACA"/>
    <w:rsid w:val="003A0357"/>
    <w:rsid w:val="003A10C3"/>
    <w:rsid w:val="003A1A7C"/>
    <w:rsid w:val="003A295B"/>
    <w:rsid w:val="003A495D"/>
    <w:rsid w:val="003A4A40"/>
    <w:rsid w:val="003A4C7C"/>
    <w:rsid w:val="003A5611"/>
    <w:rsid w:val="003A5844"/>
    <w:rsid w:val="003A588D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44C"/>
    <w:rsid w:val="003B75B9"/>
    <w:rsid w:val="003C087B"/>
    <w:rsid w:val="003C0DA2"/>
    <w:rsid w:val="003C1A18"/>
    <w:rsid w:val="003C35B3"/>
    <w:rsid w:val="003C5C41"/>
    <w:rsid w:val="003C669D"/>
    <w:rsid w:val="003C6877"/>
    <w:rsid w:val="003C6E25"/>
    <w:rsid w:val="003C7062"/>
    <w:rsid w:val="003C7461"/>
    <w:rsid w:val="003C7A81"/>
    <w:rsid w:val="003D0788"/>
    <w:rsid w:val="003D1210"/>
    <w:rsid w:val="003D132A"/>
    <w:rsid w:val="003D1517"/>
    <w:rsid w:val="003D15B3"/>
    <w:rsid w:val="003D1D50"/>
    <w:rsid w:val="003D232D"/>
    <w:rsid w:val="003D265D"/>
    <w:rsid w:val="003D286B"/>
    <w:rsid w:val="003D2938"/>
    <w:rsid w:val="003D2BE3"/>
    <w:rsid w:val="003D3FBA"/>
    <w:rsid w:val="003D402B"/>
    <w:rsid w:val="003D54B0"/>
    <w:rsid w:val="003D67EF"/>
    <w:rsid w:val="003D70C7"/>
    <w:rsid w:val="003D753E"/>
    <w:rsid w:val="003D764F"/>
    <w:rsid w:val="003D76EF"/>
    <w:rsid w:val="003E0042"/>
    <w:rsid w:val="003E0667"/>
    <w:rsid w:val="003E0AFF"/>
    <w:rsid w:val="003E0BCE"/>
    <w:rsid w:val="003E0DF3"/>
    <w:rsid w:val="003E13E0"/>
    <w:rsid w:val="003E1660"/>
    <w:rsid w:val="003E1CD1"/>
    <w:rsid w:val="003E2A2D"/>
    <w:rsid w:val="003E3A96"/>
    <w:rsid w:val="003E47D4"/>
    <w:rsid w:val="003E50B9"/>
    <w:rsid w:val="003E6175"/>
    <w:rsid w:val="003E64A9"/>
    <w:rsid w:val="003E7629"/>
    <w:rsid w:val="003E78DB"/>
    <w:rsid w:val="003E7905"/>
    <w:rsid w:val="003E7974"/>
    <w:rsid w:val="003F009E"/>
    <w:rsid w:val="003F0336"/>
    <w:rsid w:val="003F3E99"/>
    <w:rsid w:val="003F3FCC"/>
    <w:rsid w:val="003F5547"/>
    <w:rsid w:val="003F5C40"/>
    <w:rsid w:val="003F6E12"/>
    <w:rsid w:val="003F6F8B"/>
    <w:rsid w:val="003F75ED"/>
    <w:rsid w:val="003F7F01"/>
    <w:rsid w:val="004002B7"/>
    <w:rsid w:val="00400F31"/>
    <w:rsid w:val="004018F7"/>
    <w:rsid w:val="00401D37"/>
    <w:rsid w:val="004023BA"/>
    <w:rsid w:val="00403D6D"/>
    <w:rsid w:val="00404054"/>
    <w:rsid w:val="0040517E"/>
    <w:rsid w:val="00406B4D"/>
    <w:rsid w:val="00407070"/>
    <w:rsid w:val="004123D9"/>
    <w:rsid w:val="0041368B"/>
    <w:rsid w:val="0041443C"/>
    <w:rsid w:val="0041450A"/>
    <w:rsid w:val="00414869"/>
    <w:rsid w:val="0041488F"/>
    <w:rsid w:val="004154F7"/>
    <w:rsid w:val="00416B07"/>
    <w:rsid w:val="00416B2E"/>
    <w:rsid w:val="00416D44"/>
    <w:rsid w:val="004176FF"/>
    <w:rsid w:val="004177BE"/>
    <w:rsid w:val="00417A1E"/>
    <w:rsid w:val="00421A27"/>
    <w:rsid w:val="00421C42"/>
    <w:rsid w:val="00421D0A"/>
    <w:rsid w:val="004226C3"/>
    <w:rsid w:val="004228BA"/>
    <w:rsid w:val="00423C3D"/>
    <w:rsid w:val="004241C5"/>
    <w:rsid w:val="00424FA7"/>
    <w:rsid w:val="00425D2C"/>
    <w:rsid w:val="00426A87"/>
    <w:rsid w:val="00427007"/>
    <w:rsid w:val="00427C5A"/>
    <w:rsid w:val="00430709"/>
    <w:rsid w:val="004309D8"/>
    <w:rsid w:val="004309FA"/>
    <w:rsid w:val="00430A38"/>
    <w:rsid w:val="00430CB5"/>
    <w:rsid w:val="004313D1"/>
    <w:rsid w:val="004316B6"/>
    <w:rsid w:val="00432110"/>
    <w:rsid w:val="004328EE"/>
    <w:rsid w:val="00433EBE"/>
    <w:rsid w:val="00433FBF"/>
    <w:rsid w:val="00434406"/>
    <w:rsid w:val="00435562"/>
    <w:rsid w:val="004367A5"/>
    <w:rsid w:val="004402A9"/>
    <w:rsid w:val="00440FED"/>
    <w:rsid w:val="00441798"/>
    <w:rsid w:val="00441B92"/>
    <w:rsid w:val="00441D6C"/>
    <w:rsid w:val="004425D7"/>
    <w:rsid w:val="00442783"/>
    <w:rsid w:val="00443A9F"/>
    <w:rsid w:val="0044474B"/>
    <w:rsid w:val="00445E30"/>
    <w:rsid w:val="00445FF7"/>
    <w:rsid w:val="00446CFA"/>
    <w:rsid w:val="00446E59"/>
    <w:rsid w:val="00446F04"/>
    <w:rsid w:val="0044701A"/>
    <w:rsid w:val="004508A8"/>
    <w:rsid w:val="00451839"/>
    <w:rsid w:val="00451A3E"/>
    <w:rsid w:val="00451BAE"/>
    <w:rsid w:val="00452CA7"/>
    <w:rsid w:val="00453341"/>
    <w:rsid w:val="0045355B"/>
    <w:rsid w:val="00454007"/>
    <w:rsid w:val="004545C6"/>
    <w:rsid w:val="004546DC"/>
    <w:rsid w:val="00454DCA"/>
    <w:rsid w:val="00454E26"/>
    <w:rsid w:val="00455D35"/>
    <w:rsid w:val="00456544"/>
    <w:rsid w:val="00456649"/>
    <w:rsid w:val="004567B7"/>
    <w:rsid w:val="004567DC"/>
    <w:rsid w:val="00456856"/>
    <w:rsid w:val="004571EF"/>
    <w:rsid w:val="004573BA"/>
    <w:rsid w:val="004576E5"/>
    <w:rsid w:val="0046047A"/>
    <w:rsid w:val="00461210"/>
    <w:rsid w:val="004612B7"/>
    <w:rsid w:val="00461531"/>
    <w:rsid w:val="00461700"/>
    <w:rsid w:val="00461AAC"/>
    <w:rsid w:val="00462490"/>
    <w:rsid w:val="00462AC9"/>
    <w:rsid w:val="004635F7"/>
    <w:rsid w:val="00463DC3"/>
    <w:rsid w:val="00463E91"/>
    <w:rsid w:val="004644BC"/>
    <w:rsid w:val="00465299"/>
    <w:rsid w:val="00465ED6"/>
    <w:rsid w:val="00466A0F"/>
    <w:rsid w:val="0046795B"/>
    <w:rsid w:val="004708C0"/>
    <w:rsid w:val="00470D20"/>
    <w:rsid w:val="0047115F"/>
    <w:rsid w:val="00471370"/>
    <w:rsid w:val="004715CB"/>
    <w:rsid w:val="00471815"/>
    <w:rsid w:val="00471863"/>
    <w:rsid w:val="00472473"/>
    <w:rsid w:val="004727C3"/>
    <w:rsid w:val="00473777"/>
    <w:rsid w:val="00473A14"/>
    <w:rsid w:val="004744F1"/>
    <w:rsid w:val="004745A9"/>
    <w:rsid w:val="00474871"/>
    <w:rsid w:val="00474CA8"/>
    <w:rsid w:val="00474E43"/>
    <w:rsid w:val="004766DA"/>
    <w:rsid w:val="004767EB"/>
    <w:rsid w:val="00476A55"/>
    <w:rsid w:val="00477076"/>
    <w:rsid w:val="0048003A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3FAA"/>
    <w:rsid w:val="00484377"/>
    <w:rsid w:val="00485496"/>
    <w:rsid w:val="00485B23"/>
    <w:rsid w:val="00485B50"/>
    <w:rsid w:val="00486372"/>
    <w:rsid w:val="004874E4"/>
    <w:rsid w:val="0049070D"/>
    <w:rsid w:val="00490A39"/>
    <w:rsid w:val="00490E82"/>
    <w:rsid w:val="00491BE4"/>
    <w:rsid w:val="00491BEF"/>
    <w:rsid w:val="00491DB2"/>
    <w:rsid w:val="00492284"/>
    <w:rsid w:val="00492877"/>
    <w:rsid w:val="0049299F"/>
    <w:rsid w:val="004931BD"/>
    <w:rsid w:val="00495BA6"/>
    <w:rsid w:val="00496DC2"/>
    <w:rsid w:val="00496E75"/>
    <w:rsid w:val="00497818"/>
    <w:rsid w:val="004A014C"/>
    <w:rsid w:val="004A0AA8"/>
    <w:rsid w:val="004A1553"/>
    <w:rsid w:val="004A1E91"/>
    <w:rsid w:val="004A1FE4"/>
    <w:rsid w:val="004A2103"/>
    <w:rsid w:val="004A25A0"/>
    <w:rsid w:val="004A2CA9"/>
    <w:rsid w:val="004A33EF"/>
    <w:rsid w:val="004A34C9"/>
    <w:rsid w:val="004A3CB5"/>
    <w:rsid w:val="004A3EBE"/>
    <w:rsid w:val="004A4FD7"/>
    <w:rsid w:val="004A537D"/>
    <w:rsid w:val="004A67F0"/>
    <w:rsid w:val="004A71C3"/>
    <w:rsid w:val="004A7769"/>
    <w:rsid w:val="004A77B1"/>
    <w:rsid w:val="004B0CEA"/>
    <w:rsid w:val="004B23AD"/>
    <w:rsid w:val="004B23E7"/>
    <w:rsid w:val="004B2965"/>
    <w:rsid w:val="004B3157"/>
    <w:rsid w:val="004B3265"/>
    <w:rsid w:val="004B3545"/>
    <w:rsid w:val="004B4224"/>
    <w:rsid w:val="004B4297"/>
    <w:rsid w:val="004B43F7"/>
    <w:rsid w:val="004B4642"/>
    <w:rsid w:val="004B4647"/>
    <w:rsid w:val="004B6142"/>
    <w:rsid w:val="004B6B25"/>
    <w:rsid w:val="004B7455"/>
    <w:rsid w:val="004B74FF"/>
    <w:rsid w:val="004B7CE4"/>
    <w:rsid w:val="004C0401"/>
    <w:rsid w:val="004C0ADA"/>
    <w:rsid w:val="004C0C49"/>
    <w:rsid w:val="004C1096"/>
    <w:rsid w:val="004C183D"/>
    <w:rsid w:val="004C1FAF"/>
    <w:rsid w:val="004C211E"/>
    <w:rsid w:val="004C394F"/>
    <w:rsid w:val="004C3E1A"/>
    <w:rsid w:val="004C3EC7"/>
    <w:rsid w:val="004C3EEE"/>
    <w:rsid w:val="004C483D"/>
    <w:rsid w:val="004C49EA"/>
    <w:rsid w:val="004C4A77"/>
    <w:rsid w:val="004C4D15"/>
    <w:rsid w:val="004C4EAB"/>
    <w:rsid w:val="004C6DA5"/>
    <w:rsid w:val="004C795A"/>
    <w:rsid w:val="004C7F93"/>
    <w:rsid w:val="004D2629"/>
    <w:rsid w:val="004D26B8"/>
    <w:rsid w:val="004D2C2C"/>
    <w:rsid w:val="004D38C2"/>
    <w:rsid w:val="004D41DC"/>
    <w:rsid w:val="004D447E"/>
    <w:rsid w:val="004D4FBD"/>
    <w:rsid w:val="004D4FC0"/>
    <w:rsid w:val="004D5CE7"/>
    <w:rsid w:val="004D6381"/>
    <w:rsid w:val="004D7D4C"/>
    <w:rsid w:val="004D7DA8"/>
    <w:rsid w:val="004E08DC"/>
    <w:rsid w:val="004E105E"/>
    <w:rsid w:val="004E10CD"/>
    <w:rsid w:val="004E1401"/>
    <w:rsid w:val="004E2892"/>
    <w:rsid w:val="004E362B"/>
    <w:rsid w:val="004E3681"/>
    <w:rsid w:val="004E3D74"/>
    <w:rsid w:val="004E5DE1"/>
    <w:rsid w:val="004E6884"/>
    <w:rsid w:val="004E784B"/>
    <w:rsid w:val="004F0224"/>
    <w:rsid w:val="004F0DB4"/>
    <w:rsid w:val="004F0E04"/>
    <w:rsid w:val="004F1CD3"/>
    <w:rsid w:val="004F1DBD"/>
    <w:rsid w:val="004F1EBC"/>
    <w:rsid w:val="004F20E8"/>
    <w:rsid w:val="004F3172"/>
    <w:rsid w:val="004F3B71"/>
    <w:rsid w:val="004F3FE5"/>
    <w:rsid w:val="004F4532"/>
    <w:rsid w:val="004F5154"/>
    <w:rsid w:val="004F5455"/>
    <w:rsid w:val="004F55B0"/>
    <w:rsid w:val="004F5835"/>
    <w:rsid w:val="004F64BD"/>
    <w:rsid w:val="004F661C"/>
    <w:rsid w:val="004F6C03"/>
    <w:rsid w:val="004F6D99"/>
    <w:rsid w:val="00500572"/>
    <w:rsid w:val="00500573"/>
    <w:rsid w:val="00500701"/>
    <w:rsid w:val="00501304"/>
    <w:rsid w:val="00501425"/>
    <w:rsid w:val="005017F1"/>
    <w:rsid w:val="00502CCE"/>
    <w:rsid w:val="0050318B"/>
    <w:rsid w:val="00503CF2"/>
    <w:rsid w:val="00504311"/>
    <w:rsid w:val="0050485C"/>
    <w:rsid w:val="00504AC6"/>
    <w:rsid w:val="00504D75"/>
    <w:rsid w:val="005057C4"/>
    <w:rsid w:val="00505D51"/>
    <w:rsid w:val="00505FDD"/>
    <w:rsid w:val="005102FA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A7D"/>
    <w:rsid w:val="00516E00"/>
    <w:rsid w:val="00516FD9"/>
    <w:rsid w:val="0051701F"/>
    <w:rsid w:val="0051791D"/>
    <w:rsid w:val="00520D6D"/>
    <w:rsid w:val="00520FD7"/>
    <w:rsid w:val="005212FD"/>
    <w:rsid w:val="00521425"/>
    <w:rsid w:val="005216E6"/>
    <w:rsid w:val="00521F9E"/>
    <w:rsid w:val="005237FC"/>
    <w:rsid w:val="00523B26"/>
    <w:rsid w:val="00523E75"/>
    <w:rsid w:val="005243E0"/>
    <w:rsid w:val="0052489A"/>
    <w:rsid w:val="00524F05"/>
    <w:rsid w:val="00525442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2C4E"/>
    <w:rsid w:val="0053311D"/>
    <w:rsid w:val="00533B93"/>
    <w:rsid w:val="005340C9"/>
    <w:rsid w:val="005351FB"/>
    <w:rsid w:val="00535FCF"/>
    <w:rsid w:val="005363CC"/>
    <w:rsid w:val="00536698"/>
    <w:rsid w:val="00536B42"/>
    <w:rsid w:val="005375FE"/>
    <w:rsid w:val="00537820"/>
    <w:rsid w:val="00537B12"/>
    <w:rsid w:val="005409E6"/>
    <w:rsid w:val="00540BFC"/>
    <w:rsid w:val="0054195A"/>
    <w:rsid w:val="00541F61"/>
    <w:rsid w:val="005420DE"/>
    <w:rsid w:val="00542249"/>
    <w:rsid w:val="00542D11"/>
    <w:rsid w:val="00542FAA"/>
    <w:rsid w:val="005431F5"/>
    <w:rsid w:val="0054357F"/>
    <w:rsid w:val="00543707"/>
    <w:rsid w:val="005439D2"/>
    <w:rsid w:val="00543EBB"/>
    <w:rsid w:val="00544213"/>
    <w:rsid w:val="0054486D"/>
    <w:rsid w:val="005453F3"/>
    <w:rsid w:val="00545549"/>
    <w:rsid w:val="005469F5"/>
    <w:rsid w:val="00546BBA"/>
    <w:rsid w:val="00546F36"/>
    <w:rsid w:val="0055007E"/>
    <w:rsid w:val="005508FA"/>
    <w:rsid w:val="005513C2"/>
    <w:rsid w:val="005518ED"/>
    <w:rsid w:val="00552093"/>
    <w:rsid w:val="0055329E"/>
    <w:rsid w:val="005549CB"/>
    <w:rsid w:val="00554C49"/>
    <w:rsid w:val="00554C81"/>
    <w:rsid w:val="00554E06"/>
    <w:rsid w:val="00554E4B"/>
    <w:rsid w:val="0055519C"/>
    <w:rsid w:val="005554C1"/>
    <w:rsid w:val="00555F67"/>
    <w:rsid w:val="00556E32"/>
    <w:rsid w:val="00560130"/>
    <w:rsid w:val="005604F1"/>
    <w:rsid w:val="005606A4"/>
    <w:rsid w:val="005607B8"/>
    <w:rsid w:val="00560907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4D6"/>
    <w:rsid w:val="00565869"/>
    <w:rsid w:val="0056588A"/>
    <w:rsid w:val="00567415"/>
    <w:rsid w:val="00567610"/>
    <w:rsid w:val="00570D9F"/>
    <w:rsid w:val="0057185C"/>
    <w:rsid w:val="005719C4"/>
    <w:rsid w:val="00571CA8"/>
    <w:rsid w:val="0057231E"/>
    <w:rsid w:val="00572947"/>
    <w:rsid w:val="00573138"/>
    <w:rsid w:val="00573223"/>
    <w:rsid w:val="005734A7"/>
    <w:rsid w:val="0057366F"/>
    <w:rsid w:val="005746C4"/>
    <w:rsid w:val="00574B50"/>
    <w:rsid w:val="005775D1"/>
    <w:rsid w:val="00577835"/>
    <w:rsid w:val="00580793"/>
    <w:rsid w:val="00581470"/>
    <w:rsid w:val="00581B09"/>
    <w:rsid w:val="00581B62"/>
    <w:rsid w:val="00581BAD"/>
    <w:rsid w:val="00581D62"/>
    <w:rsid w:val="00582087"/>
    <w:rsid w:val="00582F21"/>
    <w:rsid w:val="005831DD"/>
    <w:rsid w:val="00583F90"/>
    <w:rsid w:val="00584320"/>
    <w:rsid w:val="00584CB8"/>
    <w:rsid w:val="00585484"/>
    <w:rsid w:val="005856A0"/>
    <w:rsid w:val="00585A21"/>
    <w:rsid w:val="00587229"/>
    <w:rsid w:val="00587503"/>
    <w:rsid w:val="00587F7F"/>
    <w:rsid w:val="00590CD3"/>
    <w:rsid w:val="00590E8D"/>
    <w:rsid w:val="00591511"/>
    <w:rsid w:val="00591E50"/>
    <w:rsid w:val="00592CDA"/>
    <w:rsid w:val="0059331A"/>
    <w:rsid w:val="00593A72"/>
    <w:rsid w:val="005947A0"/>
    <w:rsid w:val="00595395"/>
    <w:rsid w:val="005954FB"/>
    <w:rsid w:val="00595A8C"/>
    <w:rsid w:val="00595C2C"/>
    <w:rsid w:val="00596790"/>
    <w:rsid w:val="00596BBA"/>
    <w:rsid w:val="005971BA"/>
    <w:rsid w:val="00597386"/>
    <w:rsid w:val="005975C4"/>
    <w:rsid w:val="00597ED8"/>
    <w:rsid w:val="005A1679"/>
    <w:rsid w:val="005A17AE"/>
    <w:rsid w:val="005A17C7"/>
    <w:rsid w:val="005A1924"/>
    <w:rsid w:val="005A1DA4"/>
    <w:rsid w:val="005A2B20"/>
    <w:rsid w:val="005A34D5"/>
    <w:rsid w:val="005A3829"/>
    <w:rsid w:val="005A3943"/>
    <w:rsid w:val="005A3B9E"/>
    <w:rsid w:val="005A4904"/>
    <w:rsid w:val="005A515A"/>
    <w:rsid w:val="005A6F51"/>
    <w:rsid w:val="005A704D"/>
    <w:rsid w:val="005A795D"/>
    <w:rsid w:val="005A7B9D"/>
    <w:rsid w:val="005B0335"/>
    <w:rsid w:val="005B1051"/>
    <w:rsid w:val="005B171D"/>
    <w:rsid w:val="005B209A"/>
    <w:rsid w:val="005B3C6D"/>
    <w:rsid w:val="005B4045"/>
    <w:rsid w:val="005B4CE2"/>
    <w:rsid w:val="005B5B63"/>
    <w:rsid w:val="005B609E"/>
    <w:rsid w:val="005B6DF6"/>
    <w:rsid w:val="005B7B7D"/>
    <w:rsid w:val="005C1948"/>
    <w:rsid w:val="005C2182"/>
    <w:rsid w:val="005C22F9"/>
    <w:rsid w:val="005C256C"/>
    <w:rsid w:val="005C263C"/>
    <w:rsid w:val="005C2679"/>
    <w:rsid w:val="005C298C"/>
    <w:rsid w:val="005C4BFB"/>
    <w:rsid w:val="005C52B6"/>
    <w:rsid w:val="005C5490"/>
    <w:rsid w:val="005C5870"/>
    <w:rsid w:val="005C6D8C"/>
    <w:rsid w:val="005C7E58"/>
    <w:rsid w:val="005D059A"/>
    <w:rsid w:val="005D07C5"/>
    <w:rsid w:val="005D205B"/>
    <w:rsid w:val="005D21B7"/>
    <w:rsid w:val="005D2DAD"/>
    <w:rsid w:val="005D2F42"/>
    <w:rsid w:val="005D3DBA"/>
    <w:rsid w:val="005D4302"/>
    <w:rsid w:val="005D5A20"/>
    <w:rsid w:val="005D5F67"/>
    <w:rsid w:val="005D72CD"/>
    <w:rsid w:val="005D786C"/>
    <w:rsid w:val="005D7A99"/>
    <w:rsid w:val="005E00E5"/>
    <w:rsid w:val="005E0148"/>
    <w:rsid w:val="005E049F"/>
    <w:rsid w:val="005E0787"/>
    <w:rsid w:val="005E0BB6"/>
    <w:rsid w:val="005E107D"/>
    <w:rsid w:val="005E13FC"/>
    <w:rsid w:val="005E3073"/>
    <w:rsid w:val="005E316A"/>
    <w:rsid w:val="005E32DB"/>
    <w:rsid w:val="005E33BA"/>
    <w:rsid w:val="005E41CB"/>
    <w:rsid w:val="005E7088"/>
    <w:rsid w:val="005E7E1B"/>
    <w:rsid w:val="005F0108"/>
    <w:rsid w:val="005F0291"/>
    <w:rsid w:val="005F0ECC"/>
    <w:rsid w:val="005F187E"/>
    <w:rsid w:val="005F21A5"/>
    <w:rsid w:val="005F2470"/>
    <w:rsid w:val="005F28C6"/>
    <w:rsid w:val="005F2D7C"/>
    <w:rsid w:val="005F3F16"/>
    <w:rsid w:val="005F4757"/>
    <w:rsid w:val="005F5032"/>
    <w:rsid w:val="005F52CC"/>
    <w:rsid w:val="005F56A2"/>
    <w:rsid w:val="005F57DF"/>
    <w:rsid w:val="005F5E6F"/>
    <w:rsid w:val="005F6510"/>
    <w:rsid w:val="005F681C"/>
    <w:rsid w:val="005F6BD4"/>
    <w:rsid w:val="005F6DDF"/>
    <w:rsid w:val="005F7188"/>
    <w:rsid w:val="005F7985"/>
    <w:rsid w:val="0060008D"/>
    <w:rsid w:val="00600CEB"/>
    <w:rsid w:val="00600F41"/>
    <w:rsid w:val="006011B1"/>
    <w:rsid w:val="00602A78"/>
    <w:rsid w:val="00602A84"/>
    <w:rsid w:val="00602AA1"/>
    <w:rsid w:val="00603123"/>
    <w:rsid w:val="006036F4"/>
    <w:rsid w:val="0060386B"/>
    <w:rsid w:val="00603BA3"/>
    <w:rsid w:val="00603F5E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0E2D"/>
    <w:rsid w:val="0061176E"/>
    <w:rsid w:val="006136C1"/>
    <w:rsid w:val="00613B30"/>
    <w:rsid w:val="00613EA5"/>
    <w:rsid w:val="00614BA1"/>
    <w:rsid w:val="00614CD1"/>
    <w:rsid w:val="006151F2"/>
    <w:rsid w:val="0061567B"/>
    <w:rsid w:val="006159C6"/>
    <w:rsid w:val="00615AC8"/>
    <w:rsid w:val="0062152A"/>
    <w:rsid w:val="00621753"/>
    <w:rsid w:val="00623583"/>
    <w:rsid w:val="00623E5F"/>
    <w:rsid w:val="0062462F"/>
    <w:rsid w:val="00624BA1"/>
    <w:rsid w:val="006264F8"/>
    <w:rsid w:val="0062661B"/>
    <w:rsid w:val="00627832"/>
    <w:rsid w:val="00630118"/>
    <w:rsid w:val="006303D5"/>
    <w:rsid w:val="00630514"/>
    <w:rsid w:val="006310AE"/>
    <w:rsid w:val="00631266"/>
    <w:rsid w:val="00631762"/>
    <w:rsid w:val="00632196"/>
    <w:rsid w:val="006327A6"/>
    <w:rsid w:val="00632BA2"/>
    <w:rsid w:val="00633BF2"/>
    <w:rsid w:val="00633F67"/>
    <w:rsid w:val="006345C3"/>
    <w:rsid w:val="00634FE6"/>
    <w:rsid w:val="00635034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1BB5"/>
    <w:rsid w:val="006423E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6A85"/>
    <w:rsid w:val="00646B37"/>
    <w:rsid w:val="006475E6"/>
    <w:rsid w:val="006508B9"/>
    <w:rsid w:val="00650CA1"/>
    <w:rsid w:val="00651414"/>
    <w:rsid w:val="0065143C"/>
    <w:rsid w:val="00651854"/>
    <w:rsid w:val="00652198"/>
    <w:rsid w:val="00652578"/>
    <w:rsid w:val="00652F48"/>
    <w:rsid w:val="006539E8"/>
    <w:rsid w:val="006539EA"/>
    <w:rsid w:val="00653CB9"/>
    <w:rsid w:val="00656307"/>
    <w:rsid w:val="006565D8"/>
    <w:rsid w:val="00656B96"/>
    <w:rsid w:val="00656DCD"/>
    <w:rsid w:val="00656F79"/>
    <w:rsid w:val="0065736B"/>
    <w:rsid w:val="006578E4"/>
    <w:rsid w:val="00657AE5"/>
    <w:rsid w:val="00657DB9"/>
    <w:rsid w:val="006619B0"/>
    <w:rsid w:val="00662012"/>
    <w:rsid w:val="00662543"/>
    <w:rsid w:val="006626D0"/>
    <w:rsid w:val="006627B8"/>
    <w:rsid w:val="006628E9"/>
    <w:rsid w:val="006631E9"/>
    <w:rsid w:val="006641F4"/>
    <w:rsid w:val="00664E8C"/>
    <w:rsid w:val="00665847"/>
    <w:rsid w:val="00665F7C"/>
    <w:rsid w:val="0066604A"/>
    <w:rsid w:val="0066699A"/>
    <w:rsid w:val="00666DFC"/>
    <w:rsid w:val="00666EBB"/>
    <w:rsid w:val="00666EF6"/>
    <w:rsid w:val="0066779E"/>
    <w:rsid w:val="00667FAF"/>
    <w:rsid w:val="0067089C"/>
    <w:rsid w:val="0067096D"/>
    <w:rsid w:val="00670AF4"/>
    <w:rsid w:val="0067176D"/>
    <w:rsid w:val="006719E0"/>
    <w:rsid w:val="00672479"/>
    <w:rsid w:val="0067269D"/>
    <w:rsid w:val="00672988"/>
    <w:rsid w:val="00672C64"/>
    <w:rsid w:val="00673D58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301A"/>
    <w:rsid w:val="00683907"/>
    <w:rsid w:val="006840EC"/>
    <w:rsid w:val="006842E5"/>
    <w:rsid w:val="006859DB"/>
    <w:rsid w:val="00686364"/>
    <w:rsid w:val="0068678D"/>
    <w:rsid w:val="00686814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ABF"/>
    <w:rsid w:val="00696D63"/>
    <w:rsid w:val="006978D0"/>
    <w:rsid w:val="006A0084"/>
    <w:rsid w:val="006A032F"/>
    <w:rsid w:val="006A0DD3"/>
    <w:rsid w:val="006A146E"/>
    <w:rsid w:val="006A1938"/>
    <w:rsid w:val="006A1A67"/>
    <w:rsid w:val="006A1BEB"/>
    <w:rsid w:val="006A1CB0"/>
    <w:rsid w:val="006A20A6"/>
    <w:rsid w:val="006A26BB"/>
    <w:rsid w:val="006A3022"/>
    <w:rsid w:val="006A40DD"/>
    <w:rsid w:val="006A41AE"/>
    <w:rsid w:val="006A4856"/>
    <w:rsid w:val="006A5474"/>
    <w:rsid w:val="006A564B"/>
    <w:rsid w:val="006A5E1F"/>
    <w:rsid w:val="006A60AC"/>
    <w:rsid w:val="006B05B5"/>
    <w:rsid w:val="006B1545"/>
    <w:rsid w:val="006B1F7C"/>
    <w:rsid w:val="006B23B9"/>
    <w:rsid w:val="006B2C12"/>
    <w:rsid w:val="006B2DA7"/>
    <w:rsid w:val="006B2F4D"/>
    <w:rsid w:val="006B306B"/>
    <w:rsid w:val="006B346B"/>
    <w:rsid w:val="006B3682"/>
    <w:rsid w:val="006B3974"/>
    <w:rsid w:val="006B4032"/>
    <w:rsid w:val="006B46CF"/>
    <w:rsid w:val="006B48CB"/>
    <w:rsid w:val="006B564D"/>
    <w:rsid w:val="006B68A5"/>
    <w:rsid w:val="006B6A48"/>
    <w:rsid w:val="006B7176"/>
    <w:rsid w:val="006C1445"/>
    <w:rsid w:val="006C2B02"/>
    <w:rsid w:val="006C2B17"/>
    <w:rsid w:val="006C3AB0"/>
    <w:rsid w:val="006C3D96"/>
    <w:rsid w:val="006C4FC1"/>
    <w:rsid w:val="006C51A5"/>
    <w:rsid w:val="006C529D"/>
    <w:rsid w:val="006C6798"/>
    <w:rsid w:val="006C6DF7"/>
    <w:rsid w:val="006C75C4"/>
    <w:rsid w:val="006D0826"/>
    <w:rsid w:val="006D0C12"/>
    <w:rsid w:val="006D0E6B"/>
    <w:rsid w:val="006D2146"/>
    <w:rsid w:val="006D52E1"/>
    <w:rsid w:val="006D632E"/>
    <w:rsid w:val="006D6A3E"/>
    <w:rsid w:val="006D6C9C"/>
    <w:rsid w:val="006D6F35"/>
    <w:rsid w:val="006D7B1D"/>
    <w:rsid w:val="006E08FF"/>
    <w:rsid w:val="006E094A"/>
    <w:rsid w:val="006E12B1"/>
    <w:rsid w:val="006E13D1"/>
    <w:rsid w:val="006E275C"/>
    <w:rsid w:val="006E4738"/>
    <w:rsid w:val="006E4D0C"/>
    <w:rsid w:val="006E4D1B"/>
    <w:rsid w:val="006E5B78"/>
    <w:rsid w:val="006E61ED"/>
    <w:rsid w:val="006E67BA"/>
    <w:rsid w:val="006E699D"/>
    <w:rsid w:val="006E6BA3"/>
    <w:rsid w:val="006E7308"/>
    <w:rsid w:val="006F0927"/>
    <w:rsid w:val="006F1116"/>
    <w:rsid w:val="006F2654"/>
    <w:rsid w:val="006F3196"/>
    <w:rsid w:val="006F3C54"/>
    <w:rsid w:val="006F418C"/>
    <w:rsid w:val="006F52CF"/>
    <w:rsid w:val="006F5E64"/>
    <w:rsid w:val="006F60DE"/>
    <w:rsid w:val="006F65FB"/>
    <w:rsid w:val="006F7914"/>
    <w:rsid w:val="006F7C0B"/>
    <w:rsid w:val="006F7E46"/>
    <w:rsid w:val="0070064F"/>
    <w:rsid w:val="00700AB4"/>
    <w:rsid w:val="00700FCA"/>
    <w:rsid w:val="007015C6"/>
    <w:rsid w:val="00701645"/>
    <w:rsid w:val="00701BBC"/>
    <w:rsid w:val="00701D96"/>
    <w:rsid w:val="00702664"/>
    <w:rsid w:val="007028D3"/>
    <w:rsid w:val="00702D5A"/>
    <w:rsid w:val="00702E3E"/>
    <w:rsid w:val="00702EF7"/>
    <w:rsid w:val="00702F13"/>
    <w:rsid w:val="007033C0"/>
    <w:rsid w:val="00703571"/>
    <w:rsid w:val="00703989"/>
    <w:rsid w:val="00703BF4"/>
    <w:rsid w:val="007041FE"/>
    <w:rsid w:val="007042E9"/>
    <w:rsid w:val="00704495"/>
    <w:rsid w:val="007108D3"/>
    <w:rsid w:val="00710F18"/>
    <w:rsid w:val="0071118B"/>
    <w:rsid w:val="00711C66"/>
    <w:rsid w:val="00711E13"/>
    <w:rsid w:val="00711E2D"/>
    <w:rsid w:val="007124D3"/>
    <w:rsid w:val="00712A91"/>
    <w:rsid w:val="00712EDA"/>
    <w:rsid w:val="007136D0"/>
    <w:rsid w:val="007150A5"/>
    <w:rsid w:val="007155A9"/>
    <w:rsid w:val="007158E1"/>
    <w:rsid w:val="00715FC8"/>
    <w:rsid w:val="00716AA6"/>
    <w:rsid w:val="0071705B"/>
    <w:rsid w:val="007171DC"/>
    <w:rsid w:val="00717C5B"/>
    <w:rsid w:val="00720505"/>
    <w:rsid w:val="007205D6"/>
    <w:rsid w:val="00721E4A"/>
    <w:rsid w:val="007236A3"/>
    <w:rsid w:val="007239B6"/>
    <w:rsid w:val="0072490A"/>
    <w:rsid w:val="00724B64"/>
    <w:rsid w:val="0072514C"/>
    <w:rsid w:val="0072517D"/>
    <w:rsid w:val="00726878"/>
    <w:rsid w:val="00727983"/>
    <w:rsid w:val="00727A05"/>
    <w:rsid w:val="00727B39"/>
    <w:rsid w:val="00730B66"/>
    <w:rsid w:val="0073124A"/>
    <w:rsid w:val="0073180F"/>
    <w:rsid w:val="00731B79"/>
    <w:rsid w:val="007320A2"/>
    <w:rsid w:val="007327CE"/>
    <w:rsid w:val="00733893"/>
    <w:rsid w:val="00734A05"/>
    <w:rsid w:val="00734ECC"/>
    <w:rsid w:val="00735429"/>
    <w:rsid w:val="00735C6F"/>
    <w:rsid w:val="00737820"/>
    <w:rsid w:val="0073782C"/>
    <w:rsid w:val="00737A31"/>
    <w:rsid w:val="00740704"/>
    <w:rsid w:val="00741882"/>
    <w:rsid w:val="00742A6A"/>
    <w:rsid w:val="00742B44"/>
    <w:rsid w:val="00742C7C"/>
    <w:rsid w:val="007440AD"/>
    <w:rsid w:val="0074656E"/>
    <w:rsid w:val="007469BB"/>
    <w:rsid w:val="007472D5"/>
    <w:rsid w:val="00750947"/>
    <w:rsid w:val="00751C8F"/>
    <w:rsid w:val="00751E88"/>
    <w:rsid w:val="00752B03"/>
    <w:rsid w:val="00753454"/>
    <w:rsid w:val="00753BB5"/>
    <w:rsid w:val="00753F34"/>
    <w:rsid w:val="007544F1"/>
    <w:rsid w:val="00755631"/>
    <w:rsid w:val="00755E4A"/>
    <w:rsid w:val="00756832"/>
    <w:rsid w:val="00756FAB"/>
    <w:rsid w:val="00757A39"/>
    <w:rsid w:val="00757F0B"/>
    <w:rsid w:val="007626D0"/>
    <w:rsid w:val="00763828"/>
    <w:rsid w:val="00763E89"/>
    <w:rsid w:val="00764E89"/>
    <w:rsid w:val="007651CA"/>
    <w:rsid w:val="00766595"/>
    <w:rsid w:val="00766D16"/>
    <w:rsid w:val="00766F47"/>
    <w:rsid w:val="00767519"/>
    <w:rsid w:val="007704E1"/>
    <w:rsid w:val="00770568"/>
    <w:rsid w:val="00770E5C"/>
    <w:rsid w:val="007718AA"/>
    <w:rsid w:val="00772569"/>
    <w:rsid w:val="00772B4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0A56"/>
    <w:rsid w:val="00781589"/>
    <w:rsid w:val="007820D0"/>
    <w:rsid w:val="007826C8"/>
    <w:rsid w:val="00782905"/>
    <w:rsid w:val="00784190"/>
    <w:rsid w:val="0078457B"/>
    <w:rsid w:val="00784756"/>
    <w:rsid w:val="0078539D"/>
    <w:rsid w:val="007856C1"/>
    <w:rsid w:val="0078575A"/>
    <w:rsid w:val="00785B0F"/>
    <w:rsid w:val="00786C14"/>
    <w:rsid w:val="00786D5A"/>
    <w:rsid w:val="00787051"/>
    <w:rsid w:val="00787E68"/>
    <w:rsid w:val="0079018D"/>
    <w:rsid w:val="007901DC"/>
    <w:rsid w:val="00791A00"/>
    <w:rsid w:val="00791D57"/>
    <w:rsid w:val="00791DDB"/>
    <w:rsid w:val="00792CEE"/>
    <w:rsid w:val="007935D8"/>
    <w:rsid w:val="007936A8"/>
    <w:rsid w:val="007940A8"/>
    <w:rsid w:val="00794484"/>
    <w:rsid w:val="00794C4E"/>
    <w:rsid w:val="007962B4"/>
    <w:rsid w:val="00796A56"/>
    <w:rsid w:val="00796F15"/>
    <w:rsid w:val="00797E22"/>
    <w:rsid w:val="007A0AC6"/>
    <w:rsid w:val="007A138F"/>
    <w:rsid w:val="007A1640"/>
    <w:rsid w:val="007A1AE4"/>
    <w:rsid w:val="007A21E6"/>
    <w:rsid w:val="007A304C"/>
    <w:rsid w:val="007A31AE"/>
    <w:rsid w:val="007A39DF"/>
    <w:rsid w:val="007A43ED"/>
    <w:rsid w:val="007A4BDD"/>
    <w:rsid w:val="007A4DC1"/>
    <w:rsid w:val="007A50A8"/>
    <w:rsid w:val="007A6531"/>
    <w:rsid w:val="007A6CFD"/>
    <w:rsid w:val="007A72EE"/>
    <w:rsid w:val="007A78E9"/>
    <w:rsid w:val="007B0397"/>
    <w:rsid w:val="007B0ADB"/>
    <w:rsid w:val="007B26EE"/>
    <w:rsid w:val="007B2D83"/>
    <w:rsid w:val="007B3502"/>
    <w:rsid w:val="007B3E6D"/>
    <w:rsid w:val="007B44ED"/>
    <w:rsid w:val="007B491A"/>
    <w:rsid w:val="007B5370"/>
    <w:rsid w:val="007B61F5"/>
    <w:rsid w:val="007B63FA"/>
    <w:rsid w:val="007B6931"/>
    <w:rsid w:val="007B7496"/>
    <w:rsid w:val="007C0802"/>
    <w:rsid w:val="007C12BE"/>
    <w:rsid w:val="007C2739"/>
    <w:rsid w:val="007C43C4"/>
    <w:rsid w:val="007C4B0F"/>
    <w:rsid w:val="007C4DAD"/>
    <w:rsid w:val="007C56AE"/>
    <w:rsid w:val="007C5830"/>
    <w:rsid w:val="007C5933"/>
    <w:rsid w:val="007C599E"/>
    <w:rsid w:val="007C5DB8"/>
    <w:rsid w:val="007C5DCE"/>
    <w:rsid w:val="007C6339"/>
    <w:rsid w:val="007C6949"/>
    <w:rsid w:val="007C6CA2"/>
    <w:rsid w:val="007D05B2"/>
    <w:rsid w:val="007D05FA"/>
    <w:rsid w:val="007D0C44"/>
    <w:rsid w:val="007D1972"/>
    <w:rsid w:val="007D1EE8"/>
    <w:rsid w:val="007D1F33"/>
    <w:rsid w:val="007D29FA"/>
    <w:rsid w:val="007D3307"/>
    <w:rsid w:val="007D40E2"/>
    <w:rsid w:val="007D44CE"/>
    <w:rsid w:val="007D5358"/>
    <w:rsid w:val="007D54F8"/>
    <w:rsid w:val="007D5805"/>
    <w:rsid w:val="007D5B02"/>
    <w:rsid w:val="007D5E27"/>
    <w:rsid w:val="007D6F64"/>
    <w:rsid w:val="007D7366"/>
    <w:rsid w:val="007E098B"/>
    <w:rsid w:val="007E15D3"/>
    <w:rsid w:val="007E1782"/>
    <w:rsid w:val="007E1CE2"/>
    <w:rsid w:val="007E25AB"/>
    <w:rsid w:val="007E2F41"/>
    <w:rsid w:val="007E44FC"/>
    <w:rsid w:val="007E5AC2"/>
    <w:rsid w:val="007E6633"/>
    <w:rsid w:val="007E79C5"/>
    <w:rsid w:val="007F0065"/>
    <w:rsid w:val="007F0798"/>
    <w:rsid w:val="007F0A2A"/>
    <w:rsid w:val="007F0FDF"/>
    <w:rsid w:val="007F2845"/>
    <w:rsid w:val="007F2A69"/>
    <w:rsid w:val="007F38A2"/>
    <w:rsid w:val="007F3912"/>
    <w:rsid w:val="007F43BC"/>
    <w:rsid w:val="007F4740"/>
    <w:rsid w:val="007F7D9C"/>
    <w:rsid w:val="008006C6"/>
    <w:rsid w:val="00800C52"/>
    <w:rsid w:val="0080153E"/>
    <w:rsid w:val="008016D1"/>
    <w:rsid w:val="008018C8"/>
    <w:rsid w:val="0080263A"/>
    <w:rsid w:val="008029ED"/>
    <w:rsid w:val="0080329D"/>
    <w:rsid w:val="008036AE"/>
    <w:rsid w:val="00803A80"/>
    <w:rsid w:val="008055A9"/>
    <w:rsid w:val="0080742D"/>
    <w:rsid w:val="00807987"/>
    <w:rsid w:val="008100AC"/>
    <w:rsid w:val="008106F3"/>
    <w:rsid w:val="00810912"/>
    <w:rsid w:val="00810C05"/>
    <w:rsid w:val="0081151E"/>
    <w:rsid w:val="00811A5F"/>
    <w:rsid w:val="00812498"/>
    <w:rsid w:val="008127E6"/>
    <w:rsid w:val="00812F26"/>
    <w:rsid w:val="0081336E"/>
    <w:rsid w:val="00813928"/>
    <w:rsid w:val="008154EC"/>
    <w:rsid w:val="00816E15"/>
    <w:rsid w:val="008207FD"/>
    <w:rsid w:val="00820DC7"/>
    <w:rsid w:val="00820FFB"/>
    <w:rsid w:val="0082130E"/>
    <w:rsid w:val="00821698"/>
    <w:rsid w:val="008221FE"/>
    <w:rsid w:val="00822BF5"/>
    <w:rsid w:val="00824894"/>
    <w:rsid w:val="00824C1C"/>
    <w:rsid w:val="00824FFF"/>
    <w:rsid w:val="00825366"/>
    <w:rsid w:val="00825A78"/>
    <w:rsid w:val="00825E84"/>
    <w:rsid w:val="00826BCC"/>
    <w:rsid w:val="00826C7B"/>
    <w:rsid w:val="00826DD9"/>
    <w:rsid w:val="00826E01"/>
    <w:rsid w:val="008277A8"/>
    <w:rsid w:val="008278B6"/>
    <w:rsid w:val="008307D7"/>
    <w:rsid w:val="008307ED"/>
    <w:rsid w:val="00830B3B"/>
    <w:rsid w:val="00830F8F"/>
    <w:rsid w:val="0083152B"/>
    <w:rsid w:val="00831C83"/>
    <w:rsid w:val="00832067"/>
    <w:rsid w:val="00832A6B"/>
    <w:rsid w:val="00832DDC"/>
    <w:rsid w:val="00832FB4"/>
    <w:rsid w:val="0083350F"/>
    <w:rsid w:val="00833693"/>
    <w:rsid w:val="008339E2"/>
    <w:rsid w:val="00834358"/>
    <w:rsid w:val="008346BD"/>
    <w:rsid w:val="00834923"/>
    <w:rsid w:val="008359EB"/>
    <w:rsid w:val="008364B9"/>
    <w:rsid w:val="00836B7A"/>
    <w:rsid w:val="00837B90"/>
    <w:rsid w:val="008409AA"/>
    <w:rsid w:val="00840F42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88"/>
    <w:rsid w:val="008528D3"/>
    <w:rsid w:val="00853F2D"/>
    <w:rsid w:val="00854553"/>
    <w:rsid w:val="008551BA"/>
    <w:rsid w:val="008557E0"/>
    <w:rsid w:val="00855B86"/>
    <w:rsid w:val="00856430"/>
    <w:rsid w:val="00856674"/>
    <w:rsid w:val="00856D47"/>
    <w:rsid w:val="00857AC0"/>
    <w:rsid w:val="00860874"/>
    <w:rsid w:val="008609A3"/>
    <w:rsid w:val="008615A4"/>
    <w:rsid w:val="00861963"/>
    <w:rsid w:val="00862008"/>
    <w:rsid w:val="00862720"/>
    <w:rsid w:val="008628C8"/>
    <w:rsid w:val="00862B2A"/>
    <w:rsid w:val="008630B9"/>
    <w:rsid w:val="00863F37"/>
    <w:rsid w:val="0086406B"/>
    <w:rsid w:val="00864549"/>
    <w:rsid w:val="00864C8C"/>
    <w:rsid w:val="008651CC"/>
    <w:rsid w:val="008659FB"/>
    <w:rsid w:val="0086709D"/>
    <w:rsid w:val="00867651"/>
    <w:rsid w:val="00867B5A"/>
    <w:rsid w:val="00867FDD"/>
    <w:rsid w:val="008705E6"/>
    <w:rsid w:val="00871151"/>
    <w:rsid w:val="00871782"/>
    <w:rsid w:val="00874009"/>
    <w:rsid w:val="00874158"/>
    <w:rsid w:val="008743F3"/>
    <w:rsid w:val="0087444A"/>
    <w:rsid w:val="00875139"/>
    <w:rsid w:val="00875410"/>
    <w:rsid w:val="00875FC3"/>
    <w:rsid w:val="00880EDF"/>
    <w:rsid w:val="008811FD"/>
    <w:rsid w:val="0088208D"/>
    <w:rsid w:val="00882D61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CAB"/>
    <w:rsid w:val="00886EDF"/>
    <w:rsid w:val="00887673"/>
    <w:rsid w:val="00890371"/>
    <w:rsid w:val="008908E5"/>
    <w:rsid w:val="00890B0E"/>
    <w:rsid w:val="00891216"/>
    <w:rsid w:val="008933D4"/>
    <w:rsid w:val="00893FFC"/>
    <w:rsid w:val="00894B58"/>
    <w:rsid w:val="00894FDC"/>
    <w:rsid w:val="0089520B"/>
    <w:rsid w:val="008957D3"/>
    <w:rsid w:val="00895C7B"/>
    <w:rsid w:val="00896414"/>
    <w:rsid w:val="008964C4"/>
    <w:rsid w:val="0089667D"/>
    <w:rsid w:val="0089716F"/>
    <w:rsid w:val="00897C71"/>
    <w:rsid w:val="008A0583"/>
    <w:rsid w:val="008A0DB0"/>
    <w:rsid w:val="008A0F54"/>
    <w:rsid w:val="008A1092"/>
    <w:rsid w:val="008A16F9"/>
    <w:rsid w:val="008A1D3E"/>
    <w:rsid w:val="008A2C68"/>
    <w:rsid w:val="008A3038"/>
    <w:rsid w:val="008A4B16"/>
    <w:rsid w:val="008A4D63"/>
    <w:rsid w:val="008A4E11"/>
    <w:rsid w:val="008A4FBC"/>
    <w:rsid w:val="008A56A9"/>
    <w:rsid w:val="008A5FC1"/>
    <w:rsid w:val="008A6D62"/>
    <w:rsid w:val="008B13E9"/>
    <w:rsid w:val="008B2257"/>
    <w:rsid w:val="008B23A4"/>
    <w:rsid w:val="008B2436"/>
    <w:rsid w:val="008B2AD7"/>
    <w:rsid w:val="008B2C08"/>
    <w:rsid w:val="008B3B51"/>
    <w:rsid w:val="008B4057"/>
    <w:rsid w:val="008B4145"/>
    <w:rsid w:val="008B459F"/>
    <w:rsid w:val="008B4D35"/>
    <w:rsid w:val="008B5071"/>
    <w:rsid w:val="008B5290"/>
    <w:rsid w:val="008B5E54"/>
    <w:rsid w:val="008B6A40"/>
    <w:rsid w:val="008B6F9C"/>
    <w:rsid w:val="008B703B"/>
    <w:rsid w:val="008B72EC"/>
    <w:rsid w:val="008C1D4E"/>
    <w:rsid w:val="008C2CFD"/>
    <w:rsid w:val="008C3F32"/>
    <w:rsid w:val="008C3FDC"/>
    <w:rsid w:val="008C411C"/>
    <w:rsid w:val="008C47AD"/>
    <w:rsid w:val="008C603A"/>
    <w:rsid w:val="008C71C8"/>
    <w:rsid w:val="008D167D"/>
    <w:rsid w:val="008D3116"/>
    <w:rsid w:val="008D4151"/>
    <w:rsid w:val="008D44DE"/>
    <w:rsid w:val="008D492A"/>
    <w:rsid w:val="008D4B58"/>
    <w:rsid w:val="008D4B7F"/>
    <w:rsid w:val="008D4B8A"/>
    <w:rsid w:val="008D4FF0"/>
    <w:rsid w:val="008D6255"/>
    <w:rsid w:val="008D6541"/>
    <w:rsid w:val="008D6D75"/>
    <w:rsid w:val="008D7D7B"/>
    <w:rsid w:val="008E081E"/>
    <w:rsid w:val="008E0F52"/>
    <w:rsid w:val="008E163A"/>
    <w:rsid w:val="008E216C"/>
    <w:rsid w:val="008E2316"/>
    <w:rsid w:val="008E3063"/>
    <w:rsid w:val="008E3481"/>
    <w:rsid w:val="008E34BE"/>
    <w:rsid w:val="008E3730"/>
    <w:rsid w:val="008E3AA8"/>
    <w:rsid w:val="008E3E57"/>
    <w:rsid w:val="008E42CE"/>
    <w:rsid w:val="008E42F4"/>
    <w:rsid w:val="008E4333"/>
    <w:rsid w:val="008E4A31"/>
    <w:rsid w:val="008E4B60"/>
    <w:rsid w:val="008E5025"/>
    <w:rsid w:val="008E5657"/>
    <w:rsid w:val="008E5E51"/>
    <w:rsid w:val="008E6C66"/>
    <w:rsid w:val="008E71A5"/>
    <w:rsid w:val="008E743D"/>
    <w:rsid w:val="008F00C2"/>
    <w:rsid w:val="008F00DB"/>
    <w:rsid w:val="008F1264"/>
    <w:rsid w:val="008F171E"/>
    <w:rsid w:val="008F279F"/>
    <w:rsid w:val="008F2908"/>
    <w:rsid w:val="008F2D50"/>
    <w:rsid w:val="008F3EA9"/>
    <w:rsid w:val="008F47C6"/>
    <w:rsid w:val="008F4FA7"/>
    <w:rsid w:val="008F6647"/>
    <w:rsid w:val="008F687A"/>
    <w:rsid w:val="008F700E"/>
    <w:rsid w:val="009002F7"/>
    <w:rsid w:val="00900343"/>
    <w:rsid w:val="009003EC"/>
    <w:rsid w:val="009006A2"/>
    <w:rsid w:val="0090102B"/>
    <w:rsid w:val="00901448"/>
    <w:rsid w:val="00901CAC"/>
    <w:rsid w:val="009032AB"/>
    <w:rsid w:val="009036BC"/>
    <w:rsid w:val="00903D30"/>
    <w:rsid w:val="00904414"/>
    <w:rsid w:val="00904C9E"/>
    <w:rsid w:val="00905197"/>
    <w:rsid w:val="00905C47"/>
    <w:rsid w:val="00906379"/>
    <w:rsid w:val="00906A8C"/>
    <w:rsid w:val="00906EC4"/>
    <w:rsid w:val="009101EA"/>
    <w:rsid w:val="009106FC"/>
    <w:rsid w:val="00910859"/>
    <w:rsid w:val="0091087B"/>
    <w:rsid w:val="009108E5"/>
    <w:rsid w:val="00910DC1"/>
    <w:rsid w:val="009118BB"/>
    <w:rsid w:val="0091191F"/>
    <w:rsid w:val="00911D5F"/>
    <w:rsid w:val="00911E7D"/>
    <w:rsid w:val="009120A9"/>
    <w:rsid w:val="009134C3"/>
    <w:rsid w:val="009140E2"/>
    <w:rsid w:val="00915B81"/>
    <w:rsid w:val="00915D6B"/>
    <w:rsid w:val="009160AE"/>
    <w:rsid w:val="009160DF"/>
    <w:rsid w:val="009162C7"/>
    <w:rsid w:val="00916EC2"/>
    <w:rsid w:val="00917080"/>
    <w:rsid w:val="00920F1A"/>
    <w:rsid w:val="009213BD"/>
    <w:rsid w:val="00922095"/>
    <w:rsid w:val="009230A6"/>
    <w:rsid w:val="009245D8"/>
    <w:rsid w:val="00924627"/>
    <w:rsid w:val="009250A8"/>
    <w:rsid w:val="00925BE6"/>
    <w:rsid w:val="00926697"/>
    <w:rsid w:val="00926F61"/>
    <w:rsid w:val="00926FA9"/>
    <w:rsid w:val="00930C2D"/>
    <w:rsid w:val="0093123D"/>
    <w:rsid w:val="00931346"/>
    <w:rsid w:val="00933040"/>
    <w:rsid w:val="00933062"/>
    <w:rsid w:val="009330E9"/>
    <w:rsid w:val="00933777"/>
    <w:rsid w:val="0093396D"/>
    <w:rsid w:val="0093467D"/>
    <w:rsid w:val="00934D97"/>
    <w:rsid w:val="00935D15"/>
    <w:rsid w:val="00936696"/>
    <w:rsid w:val="009411FB"/>
    <w:rsid w:val="009414A9"/>
    <w:rsid w:val="00941B71"/>
    <w:rsid w:val="00941DF9"/>
    <w:rsid w:val="009421AD"/>
    <w:rsid w:val="0094221C"/>
    <w:rsid w:val="00942BAE"/>
    <w:rsid w:val="0094409C"/>
    <w:rsid w:val="00944159"/>
    <w:rsid w:val="009449B2"/>
    <w:rsid w:val="00944A82"/>
    <w:rsid w:val="00944BA5"/>
    <w:rsid w:val="00946C4D"/>
    <w:rsid w:val="0095019A"/>
    <w:rsid w:val="00950B5D"/>
    <w:rsid w:val="00950F38"/>
    <w:rsid w:val="0095285B"/>
    <w:rsid w:val="00953240"/>
    <w:rsid w:val="00953E20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173"/>
    <w:rsid w:val="00961EE9"/>
    <w:rsid w:val="009633BB"/>
    <w:rsid w:val="00963A36"/>
    <w:rsid w:val="009643DA"/>
    <w:rsid w:val="0096485F"/>
    <w:rsid w:val="00965C40"/>
    <w:rsid w:val="00967354"/>
    <w:rsid w:val="009701FA"/>
    <w:rsid w:val="00971137"/>
    <w:rsid w:val="00971592"/>
    <w:rsid w:val="00971617"/>
    <w:rsid w:val="009717F8"/>
    <w:rsid w:val="00971DDF"/>
    <w:rsid w:val="00972203"/>
    <w:rsid w:val="0097225C"/>
    <w:rsid w:val="00973097"/>
    <w:rsid w:val="009731D6"/>
    <w:rsid w:val="009735E3"/>
    <w:rsid w:val="00973963"/>
    <w:rsid w:val="00973FC6"/>
    <w:rsid w:val="009743FE"/>
    <w:rsid w:val="00974746"/>
    <w:rsid w:val="00974A4A"/>
    <w:rsid w:val="00975119"/>
    <w:rsid w:val="009763ED"/>
    <w:rsid w:val="00976C1C"/>
    <w:rsid w:val="00976F04"/>
    <w:rsid w:val="009777F4"/>
    <w:rsid w:val="00977AD8"/>
    <w:rsid w:val="009800AD"/>
    <w:rsid w:val="00980A10"/>
    <w:rsid w:val="00981130"/>
    <w:rsid w:val="00981B82"/>
    <w:rsid w:val="0098229C"/>
    <w:rsid w:val="0098289D"/>
    <w:rsid w:val="009835E0"/>
    <w:rsid w:val="009838A7"/>
    <w:rsid w:val="00983D46"/>
    <w:rsid w:val="00983DCA"/>
    <w:rsid w:val="0098448C"/>
    <w:rsid w:val="00984DA9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3AF8"/>
    <w:rsid w:val="00995897"/>
    <w:rsid w:val="00996258"/>
    <w:rsid w:val="00996306"/>
    <w:rsid w:val="00996744"/>
    <w:rsid w:val="00997CF4"/>
    <w:rsid w:val="009A0FF2"/>
    <w:rsid w:val="009A1169"/>
    <w:rsid w:val="009A164C"/>
    <w:rsid w:val="009A1AAC"/>
    <w:rsid w:val="009A2BB6"/>
    <w:rsid w:val="009A2CB8"/>
    <w:rsid w:val="009A3789"/>
    <w:rsid w:val="009A45A2"/>
    <w:rsid w:val="009A5513"/>
    <w:rsid w:val="009A6919"/>
    <w:rsid w:val="009A6A71"/>
    <w:rsid w:val="009A6AC7"/>
    <w:rsid w:val="009A710C"/>
    <w:rsid w:val="009B0408"/>
    <w:rsid w:val="009B0843"/>
    <w:rsid w:val="009B0888"/>
    <w:rsid w:val="009B0DEE"/>
    <w:rsid w:val="009B12F8"/>
    <w:rsid w:val="009B1335"/>
    <w:rsid w:val="009B176D"/>
    <w:rsid w:val="009B1E47"/>
    <w:rsid w:val="009B27E6"/>
    <w:rsid w:val="009B2CED"/>
    <w:rsid w:val="009B3054"/>
    <w:rsid w:val="009B335D"/>
    <w:rsid w:val="009B3C90"/>
    <w:rsid w:val="009B3F01"/>
    <w:rsid w:val="009B612C"/>
    <w:rsid w:val="009B67DA"/>
    <w:rsid w:val="009B76E3"/>
    <w:rsid w:val="009B76F9"/>
    <w:rsid w:val="009B78EB"/>
    <w:rsid w:val="009B7A72"/>
    <w:rsid w:val="009B7BB8"/>
    <w:rsid w:val="009B7CAD"/>
    <w:rsid w:val="009C03F1"/>
    <w:rsid w:val="009C0E9B"/>
    <w:rsid w:val="009C126A"/>
    <w:rsid w:val="009C1D4C"/>
    <w:rsid w:val="009C2DD2"/>
    <w:rsid w:val="009C3982"/>
    <w:rsid w:val="009C41B0"/>
    <w:rsid w:val="009C441F"/>
    <w:rsid w:val="009C4A07"/>
    <w:rsid w:val="009C4A6F"/>
    <w:rsid w:val="009C4B8E"/>
    <w:rsid w:val="009C51D5"/>
    <w:rsid w:val="009C543C"/>
    <w:rsid w:val="009C55A0"/>
    <w:rsid w:val="009C599A"/>
    <w:rsid w:val="009C5DDC"/>
    <w:rsid w:val="009C5EFF"/>
    <w:rsid w:val="009C650E"/>
    <w:rsid w:val="009C70AA"/>
    <w:rsid w:val="009C70DB"/>
    <w:rsid w:val="009C726E"/>
    <w:rsid w:val="009C774A"/>
    <w:rsid w:val="009C784D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58"/>
    <w:rsid w:val="009D6472"/>
    <w:rsid w:val="009D79F4"/>
    <w:rsid w:val="009D7D19"/>
    <w:rsid w:val="009E06B9"/>
    <w:rsid w:val="009E0A23"/>
    <w:rsid w:val="009E126D"/>
    <w:rsid w:val="009E1419"/>
    <w:rsid w:val="009E19D9"/>
    <w:rsid w:val="009E2784"/>
    <w:rsid w:val="009E2EF5"/>
    <w:rsid w:val="009E33D7"/>
    <w:rsid w:val="009E3CD1"/>
    <w:rsid w:val="009E4B3D"/>
    <w:rsid w:val="009E51FE"/>
    <w:rsid w:val="009E5520"/>
    <w:rsid w:val="009E5AF5"/>
    <w:rsid w:val="009E5EB5"/>
    <w:rsid w:val="009E6FEB"/>
    <w:rsid w:val="009E74F0"/>
    <w:rsid w:val="009E7F23"/>
    <w:rsid w:val="009F0768"/>
    <w:rsid w:val="009F102A"/>
    <w:rsid w:val="009F151C"/>
    <w:rsid w:val="009F29CD"/>
    <w:rsid w:val="009F2A19"/>
    <w:rsid w:val="009F4538"/>
    <w:rsid w:val="009F460B"/>
    <w:rsid w:val="009F514E"/>
    <w:rsid w:val="009F6A9E"/>
    <w:rsid w:val="009F7867"/>
    <w:rsid w:val="009F7D66"/>
    <w:rsid w:val="00A00BD2"/>
    <w:rsid w:val="00A00E56"/>
    <w:rsid w:val="00A01990"/>
    <w:rsid w:val="00A027F3"/>
    <w:rsid w:val="00A03978"/>
    <w:rsid w:val="00A03AB1"/>
    <w:rsid w:val="00A04D7E"/>
    <w:rsid w:val="00A051D9"/>
    <w:rsid w:val="00A05DF3"/>
    <w:rsid w:val="00A066CF"/>
    <w:rsid w:val="00A07106"/>
    <w:rsid w:val="00A07DD2"/>
    <w:rsid w:val="00A07E08"/>
    <w:rsid w:val="00A1003D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594"/>
    <w:rsid w:val="00A1678B"/>
    <w:rsid w:val="00A167B5"/>
    <w:rsid w:val="00A16DBE"/>
    <w:rsid w:val="00A16F98"/>
    <w:rsid w:val="00A179E0"/>
    <w:rsid w:val="00A17C4F"/>
    <w:rsid w:val="00A20653"/>
    <w:rsid w:val="00A20A39"/>
    <w:rsid w:val="00A21642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2760F"/>
    <w:rsid w:val="00A27899"/>
    <w:rsid w:val="00A30B2D"/>
    <w:rsid w:val="00A311AE"/>
    <w:rsid w:val="00A312A6"/>
    <w:rsid w:val="00A3130E"/>
    <w:rsid w:val="00A31323"/>
    <w:rsid w:val="00A3193B"/>
    <w:rsid w:val="00A324CF"/>
    <w:rsid w:val="00A32B7C"/>
    <w:rsid w:val="00A32E8B"/>
    <w:rsid w:val="00A32ED6"/>
    <w:rsid w:val="00A33776"/>
    <w:rsid w:val="00A341A3"/>
    <w:rsid w:val="00A344A5"/>
    <w:rsid w:val="00A346C3"/>
    <w:rsid w:val="00A34D4A"/>
    <w:rsid w:val="00A350F5"/>
    <w:rsid w:val="00A35F8F"/>
    <w:rsid w:val="00A36155"/>
    <w:rsid w:val="00A3629E"/>
    <w:rsid w:val="00A365AD"/>
    <w:rsid w:val="00A40229"/>
    <w:rsid w:val="00A408B0"/>
    <w:rsid w:val="00A42A85"/>
    <w:rsid w:val="00A42D07"/>
    <w:rsid w:val="00A44B43"/>
    <w:rsid w:val="00A4503E"/>
    <w:rsid w:val="00A450C0"/>
    <w:rsid w:val="00A45468"/>
    <w:rsid w:val="00A46D76"/>
    <w:rsid w:val="00A46DD5"/>
    <w:rsid w:val="00A471A8"/>
    <w:rsid w:val="00A4791B"/>
    <w:rsid w:val="00A5009F"/>
    <w:rsid w:val="00A50A48"/>
    <w:rsid w:val="00A51180"/>
    <w:rsid w:val="00A51242"/>
    <w:rsid w:val="00A51312"/>
    <w:rsid w:val="00A5151C"/>
    <w:rsid w:val="00A51522"/>
    <w:rsid w:val="00A51573"/>
    <w:rsid w:val="00A51A5E"/>
    <w:rsid w:val="00A51F8F"/>
    <w:rsid w:val="00A524E8"/>
    <w:rsid w:val="00A52895"/>
    <w:rsid w:val="00A52D7D"/>
    <w:rsid w:val="00A53022"/>
    <w:rsid w:val="00A539A5"/>
    <w:rsid w:val="00A53DA0"/>
    <w:rsid w:val="00A5404D"/>
    <w:rsid w:val="00A542E6"/>
    <w:rsid w:val="00A543C1"/>
    <w:rsid w:val="00A54F51"/>
    <w:rsid w:val="00A555A7"/>
    <w:rsid w:val="00A573CE"/>
    <w:rsid w:val="00A5765D"/>
    <w:rsid w:val="00A579BD"/>
    <w:rsid w:val="00A57ABF"/>
    <w:rsid w:val="00A600E2"/>
    <w:rsid w:val="00A607B2"/>
    <w:rsid w:val="00A607CB"/>
    <w:rsid w:val="00A62CB8"/>
    <w:rsid w:val="00A6351F"/>
    <w:rsid w:val="00A63809"/>
    <w:rsid w:val="00A64278"/>
    <w:rsid w:val="00A646C7"/>
    <w:rsid w:val="00A64A6E"/>
    <w:rsid w:val="00A64B7E"/>
    <w:rsid w:val="00A6519F"/>
    <w:rsid w:val="00A65580"/>
    <w:rsid w:val="00A65931"/>
    <w:rsid w:val="00A65A70"/>
    <w:rsid w:val="00A65AA3"/>
    <w:rsid w:val="00A65E0B"/>
    <w:rsid w:val="00A6665F"/>
    <w:rsid w:val="00A66AD3"/>
    <w:rsid w:val="00A66F36"/>
    <w:rsid w:val="00A67258"/>
    <w:rsid w:val="00A676D9"/>
    <w:rsid w:val="00A67EFC"/>
    <w:rsid w:val="00A7031E"/>
    <w:rsid w:val="00A7081F"/>
    <w:rsid w:val="00A71140"/>
    <w:rsid w:val="00A7205E"/>
    <w:rsid w:val="00A7242B"/>
    <w:rsid w:val="00A74692"/>
    <w:rsid w:val="00A75A52"/>
    <w:rsid w:val="00A7618B"/>
    <w:rsid w:val="00A7640B"/>
    <w:rsid w:val="00A773A8"/>
    <w:rsid w:val="00A7778B"/>
    <w:rsid w:val="00A77B46"/>
    <w:rsid w:val="00A803BC"/>
    <w:rsid w:val="00A804A7"/>
    <w:rsid w:val="00A80969"/>
    <w:rsid w:val="00A80D28"/>
    <w:rsid w:val="00A836B6"/>
    <w:rsid w:val="00A84CAD"/>
    <w:rsid w:val="00A84E18"/>
    <w:rsid w:val="00A84FDA"/>
    <w:rsid w:val="00A85091"/>
    <w:rsid w:val="00A85798"/>
    <w:rsid w:val="00A8609D"/>
    <w:rsid w:val="00A86EA7"/>
    <w:rsid w:val="00A902B6"/>
    <w:rsid w:val="00A91244"/>
    <w:rsid w:val="00A912B2"/>
    <w:rsid w:val="00A91774"/>
    <w:rsid w:val="00A91C7F"/>
    <w:rsid w:val="00A92066"/>
    <w:rsid w:val="00A92776"/>
    <w:rsid w:val="00A92B20"/>
    <w:rsid w:val="00A92BCB"/>
    <w:rsid w:val="00A93181"/>
    <w:rsid w:val="00A938E6"/>
    <w:rsid w:val="00A93CCF"/>
    <w:rsid w:val="00A9493F"/>
    <w:rsid w:val="00A94E4E"/>
    <w:rsid w:val="00A95514"/>
    <w:rsid w:val="00A95AF3"/>
    <w:rsid w:val="00A95BD5"/>
    <w:rsid w:val="00A95C53"/>
    <w:rsid w:val="00A96F78"/>
    <w:rsid w:val="00A979E1"/>
    <w:rsid w:val="00A97AD2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9F"/>
    <w:rsid w:val="00AA51AD"/>
    <w:rsid w:val="00AA591E"/>
    <w:rsid w:val="00AA59E6"/>
    <w:rsid w:val="00AA5DF4"/>
    <w:rsid w:val="00AA65C9"/>
    <w:rsid w:val="00AA66CB"/>
    <w:rsid w:val="00AA693C"/>
    <w:rsid w:val="00AB0A32"/>
    <w:rsid w:val="00AB0B90"/>
    <w:rsid w:val="00AB0E56"/>
    <w:rsid w:val="00AB0ED5"/>
    <w:rsid w:val="00AB18AC"/>
    <w:rsid w:val="00AB1AAE"/>
    <w:rsid w:val="00AB1EB7"/>
    <w:rsid w:val="00AB2A23"/>
    <w:rsid w:val="00AB3A15"/>
    <w:rsid w:val="00AB4822"/>
    <w:rsid w:val="00AB4ECC"/>
    <w:rsid w:val="00AB4F0F"/>
    <w:rsid w:val="00AB53E3"/>
    <w:rsid w:val="00AB60A6"/>
    <w:rsid w:val="00AB60E2"/>
    <w:rsid w:val="00AB6601"/>
    <w:rsid w:val="00AB674E"/>
    <w:rsid w:val="00AB693D"/>
    <w:rsid w:val="00AB6D79"/>
    <w:rsid w:val="00AB709E"/>
    <w:rsid w:val="00AB74BD"/>
    <w:rsid w:val="00AB7806"/>
    <w:rsid w:val="00AC02C1"/>
    <w:rsid w:val="00AC0AB6"/>
    <w:rsid w:val="00AC10AD"/>
    <w:rsid w:val="00AC13F7"/>
    <w:rsid w:val="00AC1544"/>
    <w:rsid w:val="00AC1B06"/>
    <w:rsid w:val="00AC1E55"/>
    <w:rsid w:val="00AC3D06"/>
    <w:rsid w:val="00AC429F"/>
    <w:rsid w:val="00AC5BA7"/>
    <w:rsid w:val="00AC60B4"/>
    <w:rsid w:val="00AC67B6"/>
    <w:rsid w:val="00AC7D98"/>
    <w:rsid w:val="00AD00C5"/>
    <w:rsid w:val="00AD0EAE"/>
    <w:rsid w:val="00AD165F"/>
    <w:rsid w:val="00AD2794"/>
    <w:rsid w:val="00AD2DC5"/>
    <w:rsid w:val="00AD3455"/>
    <w:rsid w:val="00AD3CAD"/>
    <w:rsid w:val="00AD4179"/>
    <w:rsid w:val="00AD48FF"/>
    <w:rsid w:val="00AD5A99"/>
    <w:rsid w:val="00AD69FF"/>
    <w:rsid w:val="00AD702B"/>
    <w:rsid w:val="00AD72E6"/>
    <w:rsid w:val="00AD7725"/>
    <w:rsid w:val="00AD7C95"/>
    <w:rsid w:val="00AD7FCD"/>
    <w:rsid w:val="00AE1DED"/>
    <w:rsid w:val="00AE271F"/>
    <w:rsid w:val="00AE2BED"/>
    <w:rsid w:val="00AE3643"/>
    <w:rsid w:val="00AE3DE1"/>
    <w:rsid w:val="00AE5439"/>
    <w:rsid w:val="00AE5689"/>
    <w:rsid w:val="00AE61B2"/>
    <w:rsid w:val="00AE66AB"/>
    <w:rsid w:val="00AE78D1"/>
    <w:rsid w:val="00AE7F89"/>
    <w:rsid w:val="00AF2CA4"/>
    <w:rsid w:val="00AF2D54"/>
    <w:rsid w:val="00AF3458"/>
    <w:rsid w:val="00AF3B42"/>
    <w:rsid w:val="00AF3F7B"/>
    <w:rsid w:val="00AF41CE"/>
    <w:rsid w:val="00AF42B4"/>
    <w:rsid w:val="00AF4B8A"/>
    <w:rsid w:val="00AF4F1B"/>
    <w:rsid w:val="00AF5EC6"/>
    <w:rsid w:val="00AF6C38"/>
    <w:rsid w:val="00AF6E8A"/>
    <w:rsid w:val="00AF7213"/>
    <w:rsid w:val="00AF7771"/>
    <w:rsid w:val="00AF7D49"/>
    <w:rsid w:val="00AF7D92"/>
    <w:rsid w:val="00B000AD"/>
    <w:rsid w:val="00B011CC"/>
    <w:rsid w:val="00B04048"/>
    <w:rsid w:val="00B043D7"/>
    <w:rsid w:val="00B045A1"/>
    <w:rsid w:val="00B04F3D"/>
    <w:rsid w:val="00B05362"/>
    <w:rsid w:val="00B05702"/>
    <w:rsid w:val="00B06DD9"/>
    <w:rsid w:val="00B07BAB"/>
    <w:rsid w:val="00B07CD6"/>
    <w:rsid w:val="00B07E52"/>
    <w:rsid w:val="00B10010"/>
    <w:rsid w:val="00B10CCF"/>
    <w:rsid w:val="00B11775"/>
    <w:rsid w:val="00B1183D"/>
    <w:rsid w:val="00B120ED"/>
    <w:rsid w:val="00B12F75"/>
    <w:rsid w:val="00B1302D"/>
    <w:rsid w:val="00B133E6"/>
    <w:rsid w:val="00B13CA2"/>
    <w:rsid w:val="00B13E7C"/>
    <w:rsid w:val="00B1513F"/>
    <w:rsid w:val="00B151A2"/>
    <w:rsid w:val="00B15548"/>
    <w:rsid w:val="00B15B89"/>
    <w:rsid w:val="00B16106"/>
    <w:rsid w:val="00B164B1"/>
    <w:rsid w:val="00B16C72"/>
    <w:rsid w:val="00B1746F"/>
    <w:rsid w:val="00B1787E"/>
    <w:rsid w:val="00B201E2"/>
    <w:rsid w:val="00B20725"/>
    <w:rsid w:val="00B2087E"/>
    <w:rsid w:val="00B20B11"/>
    <w:rsid w:val="00B20B94"/>
    <w:rsid w:val="00B248D0"/>
    <w:rsid w:val="00B2628E"/>
    <w:rsid w:val="00B266B0"/>
    <w:rsid w:val="00B27921"/>
    <w:rsid w:val="00B27E9C"/>
    <w:rsid w:val="00B3000E"/>
    <w:rsid w:val="00B30DFF"/>
    <w:rsid w:val="00B326A8"/>
    <w:rsid w:val="00B3291A"/>
    <w:rsid w:val="00B329EB"/>
    <w:rsid w:val="00B32AF2"/>
    <w:rsid w:val="00B32FCD"/>
    <w:rsid w:val="00B33508"/>
    <w:rsid w:val="00B3377E"/>
    <w:rsid w:val="00B34AE4"/>
    <w:rsid w:val="00B34E63"/>
    <w:rsid w:val="00B35DA4"/>
    <w:rsid w:val="00B36928"/>
    <w:rsid w:val="00B37357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2908"/>
    <w:rsid w:val="00B52AF4"/>
    <w:rsid w:val="00B53259"/>
    <w:rsid w:val="00B53893"/>
    <w:rsid w:val="00B548C2"/>
    <w:rsid w:val="00B54B6A"/>
    <w:rsid w:val="00B54D03"/>
    <w:rsid w:val="00B54D60"/>
    <w:rsid w:val="00B55428"/>
    <w:rsid w:val="00B56391"/>
    <w:rsid w:val="00B56C84"/>
    <w:rsid w:val="00B570BF"/>
    <w:rsid w:val="00B57170"/>
    <w:rsid w:val="00B5718F"/>
    <w:rsid w:val="00B5767C"/>
    <w:rsid w:val="00B60471"/>
    <w:rsid w:val="00B60B8F"/>
    <w:rsid w:val="00B61218"/>
    <w:rsid w:val="00B625CC"/>
    <w:rsid w:val="00B62830"/>
    <w:rsid w:val="00B63337"/>
    <w:rsid w:val="00B6369F"/>
    <w:rsid w:val="00B639D7"/>
    <w:rsid w:val="00B642B8"/>
    <w:rsid w:val="00B64AA7"/>
    <w:rsid w:val="00B64C75"/>
    <w:rsid w:val="00B650A4"/>
    <w:rsid w:val="00B65452"/>
    <w:rsid w:val="00B6573E"/>
    <w:rsid w:val="00B6599A"/>
    <w:rsid w:val="00B66594"/>
    <w:rsid w:val="00B666F4"/>
    <w:rsid w:val="00B67805"/>
    <w:rsid w:val="00B701FE"/>
    <w:rsid w:val="00B711DC"/>
    <w:rsid w:val="00B71CE7"/>
    <w:rsid w:val="00B71E9B"/>
    <w:rsid w:val="00B721CD"/>
    <w:rsid w:val="00B7267A"/>
    <w:rsid w:val="00B726FF"/>
    <w:rsid w:val="00B72A5B"/>
    <w:rsid w:val="00B72AA4"/>
    <w:rsid w:val="00B73313"/>
    <w:rsid w:val="00B737E2"/>
    <w:rsid w:val="00B75454"/>
    <w:rsid w:val="00B76745"/>
    <w:rsid w:val="00B76BCD"/>
    <w:rsid w:val="00B76EE9"/>
    <w:rsid w:val="00B77231"/>
    <w:rsid w:val="00B77691"/>
    <w:rsid w:val="00B77880"/>
    <w:rsid w:val="00B77B84"/>
    <w:rsid w:val="00B80D90"/>
    <w:rsid w:val="00B80DCE"/>
    <w:rsid w:val="00B82613"/>
    <w:rsid w:val="00B828B5"/>
    <w:rsid w:val="00B82ED8"/>
    <w:rsid w:val="00B83E1B"/>
    <w:rsid w:val="00B84404"/>
    <w:rsid w:val="00B845D0"/>
    <w:rsid w:val="00B84A80"/>
    <w:rsid w:val="00B84E9C"/>
    <w:rsid w:val="00B85522"/>
    <w:rsid w:val="00B85D13"/>
    <w:rsid w:val="00B90E2A"/>
    <w:rsid w:val="00B90F2A"/>
    <w:rsid w:val="00B9198D"/>
    <w:rsid w:val="00B923FF"/>
    <w:rsid w:val="00B926F5"/>
    <w:rsid w:val="00B92C06"/>
    <w:rsid w:val="00B92D25"/>
    <w:rsid w:val="00B93008"/>
    <w:rsid w:val="00B93E29"/>
    <w:rsid w:val="00B9406D"/>
    <w:rsid w:val="00B9486A"/>
    <w:rsid w:val="00B94BA7"/>
    <w:rsid w:val="00B94E0E"/>
    <w:rsid w:val="00B96413"/>
    <w:rsid w:val="00B96DE8"/>
    <w:rsid w:val="00B97126"/>
    <w:rsid w:val="00B9779C"/>
    <w:rsid w:val="00B97CA3"/>
    <w:rsid w:val="00B97E68"/>
    <w:rsid w:val="00BA1104"/>
    <w:rsid w:val="00BA1872"/>
    <w:rsid w:val="00BA1913"/>
    <w:rsid w:val="00BA2BC9"/>
    <w:rsid w:val="00BA4641"/>
    <w:rsid w:val="00BA4A54"/>
    <w:rsid w:val="00BA5013"/>
    <w:rsid w:val="00BA51E3"/>
    <w:rsid w:val="00BA7205"/>
    <w:rsid w:val="00BA76A9"/>
    <w:rsid w:val="00BB057A"/>
    <w:rsid w:val="00BB0595"/>
    <w:rsid w:val="00BB2F36"/>
    <w:rsid w:val="00BB3095"/>
    <w:rsid w:val="00BB3E2B"/>
    <w:rsid w:val="00BB5D1C"/>
    <w:rsid w:val="00BB6552"/>
    <w:rsid w:val="00BB65E0"/>
    <w:rsid w:val="00BB6B9B"/>
    <w:rsid w:val="00BB754F"/>
    <w:rsid w:val="00BC0058"/>
    <w:rsid w:val="00BC0217"/>
    <w:rsid w:val="00BC07D4"/>
    <w:rsid w:val="00BC0A5D"/>
    <w:rsid w:val="00BC0BE3"/>
    <w:rsid w:val="00BC1AD9"/>
    <w:rsid w:val="00BC2BE8"/>
    <w:rsid w:val="00BC3257"/>
    <w:rsid w:val="00BC32E7"/>
    <w:rsid w:val="00BC4E06"/>
    <w:rsid w:val="00BC4F81"/>
    <w:rsid w:val="00BC5670"/>
    <w:rsid w:val="00BC58B9"/>
    <w:rsid w:val="00BC6DD1"/>
    <w:rsid w:val="00BC6E3C"/>
    <w:rsid w:val="00BD1710"/>
    <w:rsid w:val="00BD2F13"/>
    <w:rsid w:val="00BD3056"/>
    <w:rsid w:val="00BD3846"/>
    <w:rsid w:val="00BD3B42"/>
    <w:rsid w:val="00BD3C67"/>
    <w:rsid w:val="00BD3E68"/>
    <w:rsid w:val="00BD4E05"/>
    <w:rsid w:val="00BD598A"/>
    <w:rsid w:val="00BD5C7A"/>
    <w:rsid w:val="00BD7221"/>
    <w:rsid w:val="00BD723F"/>
    <w:rsid w:val="00BD75B4"/>
    <w:rsid w:val="00BD7D14"/>
    <w:rsid w:val="00BE02B4"/>
    <w:rsid w:val="00BE0D2F"/>
    <w:rsid w:val="00BE18BD"/>
    <w:rsid w:val="00BE28C1"/>
    <w:rsid w:val="00BE3331"/>
    <w:rsid w:val="00BE3492"/>
    <w:rsid w:val="00BE3663"/>
    <w:rsid w:val="00BE3B62"/>
    <w:rsid w:val="00BE3C8D"/>
    <w:rsid w:val="00BE4EC9"/>
    <w:rsid w:val="00BE52A2"/>
    <w:rsid w:val="00BE631E"/>
    <w:rsid w:val="00BE6A5A"/>
    <w:rsid w:val="00BE6BEC"/>
    <w:rsid w:val="00BE78AB"/>
    <w:rsid w:val="00BF0CCF"/>
    <w:rsid w:val="00BF0FC5"/>
    <w:rsid w:val="00BF10BC"/>
    <w:rsid w:val="00BF21AC"/>
    <w:rsid w:val="00BF2E53"/>
    <w:rsid w:val="00BF352A"/>
    <w:rsid w:val="00BF3669"/>
    <w:rsid w:val="00BF3C0D"/>
    <w:rsid w:val="00BF3D6A"/>
    <w:rsid w:val="00BF49F5"/>
    <w:rsid w:val="00BF4BC7"/>
    <w:rsid w:val="00BF6097"/>
    <w:rsid w:val="00BF6252"/>
    <w:rsid w:val="00BF711C"/>
    <w:rsid w:val="00BF748E"/>
    <w:rsid w:val="00BF789B"/>
    <w:rsid w:val="00C008D6"/>
    <w:rsid w:val="00C01978"/>
    <w:rsid w:val="00C03309"/>
    <w:rsid w:val="00C037E0"/>
    <w:rsid w:val="00C043BC"/>
    <w:rsid w:val="00C047E6"/>
    <w:rsid w:val="00C052F6"/>
    <w:rsid w:val="00C05402"/>
    <w:rsid w:val="00C05555"/>
    <w:rsid w:val="00C06FCF"/>
    <w:rsid w:val="00C072FE"/>
    <w:rsid w:val="00C1017B"/>
    <w:rsid w:val="00C102A5"/>
    <w:rsid w:val="00C11ADE"/>
    <w:rsid w:val="00C126E0"/>
    <w:rsid w:val="00C128BC"/>
    <w:rsid w:val="00C12E39"/>
    <w:rsid w:val="00C13D47"/>
    <w:rsid w:val="00C14038"/>
    <w:rsid w:val="00C14164"/>
    <w:rsid w:val="00C14C53"/>
    <w:rsid w:val="00C14F07"/>
    <w:rsid w:val="00C15D8E"/>
    <w:rsid w:val="00C15E91"/>
    <w:rsid w:val="00C15ECB"/>
    <w:rsid w:val="00C168FF"/>
    <w:rsid w:val="00C17012"/>
    <w:rsid w:val="00C178FB"/>
    <w:rsid w:val="00C17BB8"/>
    <w:rsid w:val="00C17DF9"/>
    <w:rsid w:val="00C201EB"/>
    <w:rsid w:val="00C20ACC"/>
    <w:rsid w:val="00C22B28"/>
    <w:rsid w:val="00C23014"/>
    <w:rsid w:val="00C253FE"/>
    <w:rsid w:val="00C257B7"/>
    <w:rsid w:val="00C25A55"/>
    <w:rsid w:val="00C26AAC"/>
    <w:rsid w:val="00C272E8"/>
    <w:rsid w:val="00C27385"/>
    <w:rsid w:val="00C274E2"/>
    <w:rsid w:val="00C275DC"/>
    <w:rsid w:val="00C2767B"/>
    <w:rsid w:val="00C301A9"/>
    <w:rsid w:val="00C30772"/>
    <w:rsid w:val="00C30ABC"/>
    <w:rsid w:val="00C30B60"/>
    <w:rsid w:val="00C31FAA"/>
    <w:rsid w:val="00C33359"/>
    <w:rsid w:val="00C34168"/>
    <w:rsid w:val="00C348D6"/>
    <w:rsid w:val="00C348E5"/>
    <w:rsid w:val="00C3504C"/>
    <w:rsid w:val="00C35992"/>
    <w:rsid w:val="00C3619C"/>
    <w:rsid w:val="00C36382"/>
    <w:rsid w:val="00C365E7"/>
    <w:rsid w:val="00C36E34"/>
    <w:rsid w:val="00C37B0B"/>
    <w:rsid w:val="00C40388"/>
    <w:rsid w:val="00C404D7"/>
    <w:rsid w:val="00C404EE"/>
    <w:rsid w:val="00C40F40"/>
    <w:rsid w:val="00C4171B"/>
    <w:rsid w:val="00C41991"/>
    <w:rsid w:val="00C42689"/>
    <w:rsid w:val="00C42988"/>
    <w:rsid w:val="00C42BD4"/>
    <w:rsid w:val="00C4345D"/>
    <w:rsid w:val="00C43C04"/>
    <w:rsid w:val="00C43FF0"/>
    <w:rsid w:val="00C44124"/>
    <w:rsid w:val="00C4419F"/>
    <w:rsid w:val="00C44641"/>
    <w:rsid w:val="00C45EF5"/>
    <w:rsid w:val="00C465CD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57D"/>
    <w:rsid w:val="00C54020"/>
    <w:rsid w:val="00C5406F"/>
    <w:rsid w:val="00C545C5"/>
    <w:rsid w:val="00C54817"/>
    <w:rsid w:val="00C54F35"/>
    <w:rsid w:val="00C55566"/>
    <w:rsid w:val="00C56750"/>
    <w:rsid w:val="00C569F8"/>
    <w:rsid w:val="00C577D9"/>
    <w:rsid w:val="00C57A01"/>
    <w:rsid w:val="00C57A2D"/>
    <w:rsid w:val="00C60B07"/>
    <w:rsid w:val="00C61D4B"/>
    <w:rsid w:val="00C62B0A"/>
    <w:rsid w:val="00C63C52"/>
    <w:rsid w:val="00C63F08"/>
    <w:rsid w:val="00C65188"/>
    <w:rsid w:val="00C6528C"/>
    <w:rsid w:val="00C661E8"/>
    <w:rsid w:val="00C66D5A"/>
    <w:rsid w:val="00C70084"/>
    <w:rsid w:val="00C7090B"/>
    <w:rsid w:val="00C70AAF"/>
    <w:rsid w:val="00C7235B"/>
    <w:rsid w:val="00C72E18"/>
    <w:rsid w:val="00C731AD"/>
    <w:rsid w:val="00C7380B"/>
    <w:rsid w:val="00C74421"/>
    <w:rsid w:val="00C75F2F"/>
    <w:rsid w:val="00C75FEE"/>
    <w:rsid w:val="00C76052"/>
    <w:rsid w:val="00C76F1D"/>
    <w:rsid w:val="00C77532"/>
    <w:rsid w:val="00C77937"/>
    <w:rsid w:val="00C77CA4"/>
    <w:rsid w:val="00C77D26"/>
    <w:rsid w:val="00C80BDF"/>
    <w:rsid w:val="00C815DF"/>
    <w:rsid w:val="00C81819"/>
    <w:rsid w:val="00C82FEE"/>
    <w:rsid w:val="00C84D39"/>
    <w:rsid w:val="00C8508B"/>
    <w:rsid w:val="00C85277"/>
    <w:rsid w:val="00C85806"/>
    <w:rsid w:val="00C85BF7"/>
    <w:rsid w:val="00C85D76"/>
    <w:rsid w:val="00C873AC"/>
    <w:rsid w:val="00C87DA6"/>
    <w:rsid w:val="00C87DF6"/>
    <w:rsid w:val="00C90CE7"/>
    <w:rsid w:val="00C91701"/>
    <w:rsid w:val="00C91857"/>
    <w:rsid w:val="00C9213B"/>
    <w:rsid w:val="00C93462"/>
    <w:rsid w:val="00C938E3"/>
    <w:rsid w:val="00C94384"/>
    <w:rsid w:val="00C94A34"/>
    <w:rsid w:val="00C94C2B"/>
    <w:rsid w:val="00C94F73"/>
    <w:rsid w:val="00C95609"/>
    <w:rsid w:val="00C96C86"/>
    <w:rsid w:val="00C96F79"/>
    <w:rsid w:val="00C97082"/>
    <w:rsid w:val="00C97CF9"/>
    <w:rsid w:val="00C97DEE"/>
    <w:rsid w:val="00CA17DD"/>
    <w:rsid w:val="00CA1863"/>
    <w:rsid w:val="00CA1941"/>
    <w:rsid w:val="00CA26CE"/>
    <w:rsid w:val="00CA38B5"/>
    <w:rsid w:val="00CA391D"/>
    <w:rsid w:val="00CA3ACD"/>
    <w:rsid w:val="00CA3EBD"/>
    <w:rsid w:val="00CA4F8B"/>
    <w:rsid w:val="00CA5445"/>
    <w:rsid w:val="00CA7577"/>
    <w:rsid w:val="00CB0007"/>
    <w:rsid w:val="00CB09DA"/>
    <w:rsid w:val="00CB0BD9"/>
    <w:rsid w:val="00CB0F0E"/>
    <w:rsid w:val="00CB1CAC"/>
    <w:rsid w:val="00CB1DE8"/>
    <w:rsid w:val="00CB1E3B"/>
    <w:rsid w:val="00CB1F1D"/>
    <w:rsid w:val="00CB3CB5"/>
    <w:rsid w:val="00CB656D"/>
    <w:rsid w:val="00CB6795"/>
    <w:rsid w:val="00CB71F8"/>
    <w:rsid w:val="00CB7386"/>
    <w:rsid w:val="00CB7C17"/>
    <w:rsid w:val="00CC180A"/>
    <w:rsid w:val="00CC1DC1"/>
    <w:rsid w:val="00CC26DB"/>
    <w:rsid w:val="00CC2B14"/>
    <w:rsid w:val="00CC300C"/>
    <w:rsid w:val="00CC35AE"/>
    <w:rsid w:val="00CC3DAA"/>
    <w:rsid w:val="00CC4C2C"/>
    <w:rsid w:val="00CC5057"/>
    <w:rsid w:val="00CD078F"/>
    <w:rsid w:val="00CD121E"/>
    <w:rsid w:val="00CD185D"/>
    <w:rsid w:val="00CD1B92"/>
    <w:rsid w:val="00CD28F0"/>
    <w:rsid w:val="00CD2C99"/>
    <w:rsid w:val="00CD3ED8"/>
    <w:rsid w:val="00CD497A"/>
    <w:rsid w:val="00CD4B90"/>
    <w:rsid w:val="00CD56C5"/>
    <w:rsid w:val="00CD6BC1"/>
    <w:rsid w:val="00CD761D"/>
    <w:rsid w:val="00CD76B5"/>
    <w:rsid w:val="00CD78B9"/>
    <w:rsid w:val="00CE1D01"/>
    <w:rsid w:val="00CE1E3B"/>
    <w:rsid w:val="00CE2323"/>
    <w:rsid w:val="00CE2346"/>
    <w:rsid w:val="00CE4221"/>
    <w:rsid w:val="00CE4649"/>
    <w:rsid w:val="00CE5403"/>
    <w:rsid w:val="00CE6F0F"/>
    <w:rsid w:val="00CE74D2"/>
    <w:rsid w:val="00CE7E6A"/>
    <w:rsid w:val="00CF002F"/>
    <w:rsid w:val="00CF0246"/>
    <w:rsid w:val="00CF03DE"/>
    <w:rsid w:val="00CF1A00"/>
    <w:rsid w:val="00CF2483"/>
    <w:rsid w:val="00CF24E2"/>
    <w:rsid w:val="00CF2D03"/>
    <w:rsid w:val="00CF37FC"/>
    <w:rsid w:val="00CF393D"/>
    <w:rsid w:val="00CF4979"/>
    <w:rsid w:val="00CF4ABD"/>
    <w:rsid w:val="00CF4CF2"/>
    <w:rsid w:val="00CF5A4E"/>
    <w:rsid w:val="00CF5A53"/>
    <w:rsid w:val="00CF5D28"/>
    <w:rsid w:val="00CF68B8"/>
    <w:rsid w:val="00CF6EAD"/>
    <w:rsid w:val="00CF6F1E"/>
    <w:rsid w:val="00D001F9"/>
    <w:rsid w:val="00D0036E"/>
    <w:rsid w:val="00D00A1A"/>
    <w:rsid w:val="00D00BB7"/>
    <w:rsid w:val="00D0185B"/>
    <w:rsid w:val="00D01DFA"/>
    <w:rsid w:val="00D01EAD"/>
    <w:rsid w:val="00D035B9"/>
    <w:rsid w:val="00D040B7"/>
    <w:rsid w:val="00D04D7F"/>
    <w:rsid w:val="00D05F54"/>
    <w:rsid w:val="00D0601D"/>
    <w:rsid w:val="00D060FF"/>
    <w:rsid w:val="00D064E8"/>
    <w:rsid w:val="00D06546"/>
    <w:rsid w:val="00D06572"/>
    <w:rsid w:val="00D065CD"/>
    <w:rsid w:val="00D0724B"/>
    <w:rsid w:val="00D07737"/>
    <w:rsid w:val="00D11549"/>
    <w:rsid w:val="00D11F76"/>
    <w:rsid w:val="00D12325"/>
    <w:rsid w:val="00D12761"/>
    <w:rsid w:val="00D128D2"/>
    <w:rsid w:val="00D14487"/>
    <w:rsid w:val="00D14945"/>
    <w:rsid w:val="00D14C45"/>
    <w:rsid w:val="00D15E7E"/>
    <w:rsid w:val="00D15ED5"/>
    <w:rsid w:val="00D16058"/>
    <w:rsid w:val="00D16FDD"/>
    <w:rsid w:val="00D20016"/>
    <w:rsid w:val="00D207A7"/>
    <w:rsid w:val="00D2279F"/>
    <w:rsid w:val="00D22AF1"/>
    <w:rsid w:val="00D22D51"/>
    <w:rsid w:val="00D22E93"/>
    <w:rsid w:val="00D242DA"/>
    <w:rsid w:val="00D247EC"/>
    <w:rsid w:val="00D26448"/>
    <w:rsid w:val="00D264CE"/>
    <w:rsid w:val="00D26670"/>
    <w:rsid w:val="00D2670E"/>
    <w:rsid w:val="00D26910"/>
    <w:rsid w:val="00D2701F"/>
    <w:rsid w:val="00D27B8B"/>
    <w:rsid w:val="00D306C9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5DD"/>
    <w:rsid w:val="00D36964"/>
    <w:rsid w:val="00D37A1A"/>
    <w:rsid w:val="00D37A1D"/>
    <w:rsid w:val="00D4081B"/>
    <w:rsid w:val="00D40E1A"/>
    <w:rsid w:val="00D41180"/>
    <w:rsid w:val="00D413C3"/>
    <w:rsid w:val="00D42240"/>
    <w:rsid w:val="00D426A0"/>
    <w:rsid w:val="00D427C3"/>
    <w:rsid w:val="00D42EB8"/>
    <w:rsid w:val="00D4307A"/>
    <w:rsid w:val="00D43537"/>
    <w:rsid w:val="00D43D3C"/>
    <w:rsid w:val="00D43E0B"/>
    <w:rsid w:val="00D441E2"/>
    <w:rsid w:val="00D44932"/>
    <w:rsid w:val="00D46111"/>
    <w:rsid w:val="00D4662F"/>
    <w:rsid w:val="00D46A4D"/>
    <w:rsid w:val="00D46B9C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46B"/>
    <w:rsid w:val="00D5267B"/>
    <w:rsid w:val="00D52F89"/>
    <w:rsid w:val="00D533AE"/>
    <w:rsid w:val="00D53649"/>
    <w:rsid w:val="00D53830"/>
    <w:rsid w:val="00D54561"/>
    <w:rsid w:val="00D54FB3"/>
    <w:rsid w:val="00D55889"/>
    <w:rsid w:val="00D56B5F"/>
    <w:rsid w:val="00D57A3F"/>
    <w:rsid w:val="00D57AF0"/>
    <w:rsid w:val="00D61815"/>
    <w:rsid w:val="00D627E3"/>
    <w:rsid w:val="00D62ECD"/>
    <w:rsid w:val="00D6340D"/>
    <w:rsid w:val="00D6359D"/>
    <w:rsid w:val="00D63627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D9B"/>
    <w:rsid w:val="00D71E7F"/>
    <w:rsid w:val="00D71FBA"/>
    <w:rsid w:val="00D7239B"/>
    <w:rsid w:val="00D7249A"/>
    <w:rsid w:val="00D73077"/>
    <w:rsid w:val="00D7352D"/>
    <w:rsid w:val="00D736A2"/>
    <w:rsid w:val="00D737CD"/>
    <w:rsid w:val="00D73C57"/>
    <w:rsid w:val="00D73F2E"/>
    <w:rsid w:val="00D742FF"/>
    <w:rsid w:val="00D7457B"/>
    <w:rsid w:val="00D758B3"/>
    <w:rsid w:val="00D7591F"/>
    <w:rsid w:val="00D76ADC"/>
    <w:rsid w:val="00D77413"/>
    <w:rsid w:val="00D80B04"/>
    <w:rsid w:val="00D80C44"/>
    <w:rsid w:val="00D81288"/>
    <w:rsid w:val="00D8151E"/>
    <w:rsid w:val="00D81F10"/>
    <w:rsid w:val="00D82798"/>
    <w:rsid w:val="00D82BF2"/>
    <w:rsid w:val="00D84A57"/>
    <w:rsid w:val="00D85EEC"/>
    <w:rsid w:val="00D8604F"/>
    <w:rsid w:val="00D86391"/>
    <w:rsid w:val="00D87307"/>
    <w:rsid w:val="00D874DF"/>
    <w:rsid w:val="00D876CC"/>
    <w:rsid w:val="00D87A12"/>
    <w:rsid w:val="00D91A69"/>
    <w:rsid w:val="00D924AA"/>
    <w:rsid w:val="00D92A40"/>
    <w:rsid w:val="00D92AAB"/>
    <w:rsid w:val="00D92DC8"/>
    <w:rsid w:val="00D930E1"/>
    <w:rsid w:val="00D9354D"/>
    <w:rsid w:val="00D9415C"/>
    <w:rsid w:val="00D942CC"/>
    <w:rsid w:val="00D944E4"/>
    <w:rsid w:val="00D94D87"/>
    <w:rsid w:val="00D95B31"/>
    <w:rsid w:val="00D95DCC"/>
    <w:rsid w:val="00D95E6C"/>
    <w:rsid w:val="00D962DC"/>
    <w:rsid w:val="00D9748E"/>
    <w:rsid w:val="00DA150D"/>
    <w:rsid w:val="00DA180C"/>
    <w:rsid w:val="00DA18A2"/>
    <w:rsid w:val="00DA3E7B"/>
    <w:rsid w:val="00DA3F17"/>
    <w:rsid w:val="00DA3FBF"/>
    <w:rsid w:val="00DA418E"/>
    <w:rsid w:val="00DA4419"/>
    <w:rsid w:val="00DA451D"/>
    <w:rsid w:val="00DA470D"/>
    <w:rsid w:val="00DA4870"/>
    <w:rsid w:val="00DA4A78"/>
    <w:rsid w:val="00DA4CC5"/>
    <w:rsid w:val="00DA56DB"/>
    <w:rsid w:val="00DA6452"/>
    <w:rsid w:val="00DA693E"/>
    <w:rsid w:val="00DA6FE9"/>
    <w:rsid w:val="00DA7925"/>
    <w:rsid w:val="00DB031E"/>
    <w:rsid w:val="00DB040B"/>
    <w:rsid w:val="00DB0AB8"/>
    <w:rsid w:val="00DB0CDA"/>
    <w:rsid w:val="00DB0D2A"/>
    <w:rsid w:val="00DB11CD"/>
    <w:rsid w:val="00DB1DAB"/>
    <w:rsid w:val="00DB21EF"/>
    <w:rsid w:val="00DB287E"/>
    <w:rsid w:val="00DB2B57"/>
    <w:rsid w:val="00DB3051"/>
    <w:rsid w:val="00DB39D4"/>
    <w:rsid w:val="00DB3A47"/>
    <w:rsid w:val="00DB45F5"/>
    <w:rsid w:val="00DB46D0"/>
    <w:rsid w:val="00DB46DF"/>
    <w:rsid w:val="00DB49B6"/>
    <w:rsid w:val="00DB4E06"/>
    <w:rsid w:val="00DB6A80"/>
    <w:rsid w:val="00DB6C06"/>
    <w:rsid w:val="00DB7B06"/>
    <w:rsid w:val="00DC043D"/>
    <w:rsid w:val="00DC1937"/>
    <w:rsid w:val="00DC1EA6"/>
    <w:rsid w:val="00DC26BC"/>
    <w:rsid w:val="00DC318A"/>
    <w:rsid w:val="00DC3A9D"/>
    <w:rsid w:val="00DC4004"/>
    <w:rsid w:val="00DC4243"/>
    <w:rsid w:val="00DC5584"/>
    <w:rsid w:val="00DC5D2C"/>
    <w:rsid w:val="00DC6339"/>
    <w:rsid w:val="00DC6C1E"/>
    <w:rsid w:val="00DC7255"/>
    <w:rsid w:val="00DC72CE"/>
    <w:rsid w:val="00DC7951"/>
    <w:rsid w:val="00DD1111"/>
    <w:rsid w:val="00DD1C4B"/>
    <w:rsid w:val="00DD1F7B"/>
    <w:rsid w:val="00DD229E"/>
    <w:rsid w:val="00DD3029"/>
    <w:rsid w:val="00DD4B84"/>
    <w:rsid w:val="00DD4FBC"/>
    <w:rsid w:val="00DD55E0"/>
    <w:rsid w:val="00DD6675"/>
    <w:rsid w:val="00DD7F66"/>
    <w:rsid w:val="00DE059B"/>
    <w:rsid w:val="00DE0D93"/>
    <w:rsid w:val="00DE18A3"/>
    <w:rsid w:val="00DE1904"/>
    <w:rsid w:val="00DE1DAA"/>
    <w:rsid w:val="00DE304B"/>
    <w:rsid w:val="00DE3DBB"/>
    <w:rsid w:val="00DE43A2"/>
    <w:rsid w:val="00DE46C9"/>
    <w:rsid w:val="00DE4A74"/>
    <w:rsid w:val="00DE4B05"/>
    <w:rsid w:val="00DE4EE9"/>
    <w:rsid w:val="00DE50B6"/>
    <w:rsid w:val="00DE541C"/>
    <w:rsid w:val="00DE5B57"/>
    <w:rsid w:val="00DE737B"/>
    <w:rsid w:val="00DF100B"/>
    <w:rsid w:val="00DF11B7"/>
    <w:rsid w:val="00DF264F"/>
    <w:rsid w:val="00DF3286"/>
    <w:rsid w:val="00DF4359"/>
    <w:rsid w:val="00DF5034"/>
    <w:rsid w:val="00DF658B"/>
    <w:rsid w:val="00DF6DDC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5F39"/>
    <w:rsid w:val="00E064A2"/>
    <w:rsid w:val="00E068BC"/>
    <w:rsid w:val="00E073F0"/>
    <w:rsid w:val="00E10761"/>
    <w:rsid w:val="00E11D38"/>
    <w:rsid w:val="00E11D7A"/>
    <w:rsid w:val="00E11EEB"/>
    <w:rsid w:val="00E128F2"/>
    <w:rsid w:val="00E13222"/>
    <w:rsid w:val="00E13492"/>
    <w:rsid w:val="00E13E5A"/>
    <w:rsid w:val="00E13EE4"/>
    <w:rsid w:val="00E148AC"/>
    <w:rsid w:val="00E15BC6"/>
    <w:rsid w:val="00E16432"/>
    <w:rsid w:val="00E16463"/>
    <w:rsid w:val="00E16F82"/>
    <w:rsid w:val="00E17F6F"/>
    <w:rsid w:val="00E20B20"/>
    <w:rsid w:val="00E212CD"/>
    <w:rsid w:val="00E2315B"/>
    <w:rsid w:val="00E239D1"/>
    <w:rsid w:val="00E246B9"/>
    <w:rsid w:val="00E250C5"/>
    <w:rsid w:val="00E263D6"/>
    <w:rsid w:val="00E26727"/>
    <w:rsid w:val="00E26970"/>
    <w:rsid w:val="00E2728F"/>
    <w:rsid w:val="00E27791"/>
    <w:rsid w:val="00E279C0"/>
    <w:rsid w:val="00E30F2D"/>
    <w:rsid w:val="00E319DB"/>
    <w:rsid w:val="00E31AFC"/>
    <w:rsid w:val="00E3250F"/>
    <w:rsid w:val="00E3257E"/>
    <w:rsid w:val="00E3409E"/>
    <w:rsid w:val="00E347DF"/>
    <w:rsid w:val="00E34BB9"/>
    <w:rsid w:val="00E34F76"/>
    <w:rsid w:val="00E36CAB"/>
    <w:rsid w:val="00E37BE5"/>
    <w:rsid w:val="00E41A27"/>
    <w:rsid w:val="00E41AB4"/>
    <w:rsid w:val="00E41F59"/>
    <w:rsid w:val="00E42737"/>
    <w:rsid w:val="00E44906"/>
    <w:rsid w:val="00E45C77"/>
    <w:rsid w:val="00E4608B"/>
    <w:rsid w:val="00E4646F"/>
    <w:rsid w:val="00E46D7F"/>
    <w:rsid w:val="00E471AC"/>
    <w:rsid w:val="00E501D3"/>
    <w:rsid w:val="00E51509"/>
    <w:rsid w:val="00E52526"/>
    <w:rsid w:val="00E53A01"/>
    <w:rsid w:val="00E53CAB"/>
    <w:rsid w:val="00E564C4"/>
    <w:rsid w:val="00E567C9"/>
    <w:rsid w:val="00E56E17"/>
    <w:rsid w:val="00E57E1A"/>
    <w:rsid w:val="00E604C4"/>
    <w:rsid w:val="00E60809"/>
    <w:rsid w:val="00E61300"/>
    <w:rsid w:val="00E61830"/>
    <w:rsid w:val="00E61981"/>
    <w:rsid w:val="00E635B9"/>
    <w:rsid w:val="00E64A02"/>
    <w:rsid w:val="00E64FDD"/>
    <w:rsid w:val="00E64FF7"/>
    <w:rsid w:val="00E65D15"/>
    <w:rsid w:val="00E661A9"/>
    <w:rsid w:val="00E66CD8"/>
    <w:rsid w:val="00E67802"/>
    <w:rsid w:val="00E67EE5"/>
    <w:rsid w:val="00E7013A"/>
    <w:rsid w:val="00E70625"/>
    <w:rsid w:val="00E72C6B"/>
    <w:rsid w:val="00E73AB7"/>
    <w:rsid w:val="00E73B72"/>
    <w:rsid w:val="00E73C05"/>
    <w:rsid w:val="00E74F5D"/>
    <w:rsid w:val="00E7566F"/>
    <w:rsid w:val="00E76034"/>
    <w:rsid w:val="00E76453"/>
    <w:rsid w:val="00E76567"/>
    <w:rsid w:val="00E77FDD"/>
    <w:rsid w:val="00E80440"/>
    <w:rsid w:val="00E805D1"/>
    <w:rsid w:val="00E810BF"/>
    <w:rsid w:val="00E817E0"/>
    <w:rsid w:val="00E81CF6"/>
    <w:rsid w:val="00E8218D"/>
    <w:rsid w:val="00E824D7"/>
    <w:rsid w:val="00E82EE4"/>
    <w:rsid w:val="00E831E7"/>
    <w:rsid w:val="00E834F0"/>
    <w:rsid w:val="00E83989"/>
    <w:rsid w:val="00E843B5"/>
    <w:rsid w:val="00E84A3B"/>
    <w:rsid w:val="00E85307"/>
    <w:rsid w:val="00E85B0A"/>
    <w:rsid w:val="00E87742"/>
    <w:rsid w:val="00E907E4"/>
    <w:rsid w:val="00E90A24"/>
    <w:rsid w:val="00E90C34"/>
    <w:rsid w:val="00E91543"/>
    <w:rsid w:val="00E91936"/>
    <w:rsid w:val="00E919AC"/>
    <w:rsid w:val="00E9321C"/>
    <w:rsid w:val="00E93499"/>
    <w:rsid w:val="00E939D8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1F74"/>
    <w:rsid w:val="00EA4C04"/>
    <w:rsid w:val="00EA4EC9"/>
    <w:rsid w:val="00EA568E"/>
    <w:rsid w:val="00EA5E0F"/>
    <w:rsid w:val="00EA6FE4"/>
    <w:rsid w:val="00EA73A5"/>
    <w:rsid w:val="00EA798D"/>
    <w:rsid w:val="00EA7F4C"/>
    <w:rsid w:val="00EB0EEA"/>
    <w:rsid w:val="00EB13F4"/>
    <w:rsid w:val="00EB1D47"/>
    <w:rsid w:val="00EB2146"/>
    <w:rsid w:val="00EB2317"/>
    <w:rsid w:val="00EB26C6"/>
    <w:rsid w:val="00EB279B"/>
    <w:rsid w:val="00EB2ABB"/>
    <w:rsid w:val="00EB2B18"/>
    <w:rsid w:val="00EB3285"/>
    <w:rsid w:val="00EB4F83"/>
    <w:rsid w:val="00EB584C"/>
    <w:rsid w:val="00EB5863"/>
    <w:rsid w:val="00EB5D88"/>
    <w:rsid w:val="00EB5FD4"/>
    <w:rsid w:val="00EB6B4C"/>
    <w:rsid w:val="00EB6D14"/>
    <w:rsid w:val="00EB7199"/>
    <w:rsid w:val="00EB7307"/>
    <w:rsid w:val="00EB7580"/>
    <w:rsid w:val="00EB772D"/>
    <w:rsid w:val="00EC14B0"/>
    <w:rsid w:val="00EC1654"/>
    <w:rsid w:val="00EC204E"/>
    <w:rsid w:val="00EC2088"/>
    <w:rsid w:val="00EC249E"/>
    <w:rsid w:val="00EC2CFF"/>
    <w:rsid w:val="00EC2DFB"/>
    <w:rsid w:val="00EC37EE"/>
    <w:rsid w:val="00EC4361"/>
    <w:rsid w:val="00EC4904"/>
    <w:rsid w:val="00EC4DF6"/>
    <w:rsid w:val="00EC5F2F"/>
    <w:rsid w:val="00EC6015"/>
    <w:rsid w:val="00EC651E"/>
    <w:rsid w:val="00EC65E5"/>
    <w:rsid w:val="00EC6714"/>
    <w:rsid w:val="00EC692E"/>
    <w:rsid w:val="00EC745E"/>
    <w:rsid w:val="00EC775C"/>
    <w:rsid w:val="00EC7EAF"/>
    <w:rsid w:val="00ED1327"/>
    <w:rsid w:val="00ED15AD"/>
    <w:rsid w:val="00ED2674"/>
    <w:rsid w:val="00ED27C3"/>
    <w:rsid w:val="00ED2AE2"/>
    <w:rsid w:val="00ED2C5A"/>
    <w:rsid w:val="00ED33AE"/>
    <w:rsid w:val="00ED3775"/>
    <w:rsid w:val="00ED4A6D"/>
    <w:rsid w:val="00ED6799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4B7"/>
    <w:rsid w:val="00EE6E77"/>
    <w:rsid w:val="00EE76A9"/>
    <w:rsid w:val="00EE799E"/>
    <w:rsid w:val="00EE7CA8"/>
    <w:rsid w:val="00EE7FA7"/>
    <w:rsid w:val="00EF0322"/>
    <w:rsid w:val="00EF07C8"/>
    <w:rsid w:val="00EF1093"/>
    <w:rsid w:val="00EF1FCB"/>
    <w:rsid w:val="00EF2180"/>
    <w:rsid w:val="00EF21C3"/>
    <w:rsid w:val="00EF2C14"/>
    <w:rsid w:val="00EF2C58"/>
    <w:rsid w:val="00EF2E6B"/>
    <w:rsid w:val="00EF51C1"/>
    <w:rsid w:val="00EF54D1"/>
    <w:rsid w:val="00EF67BB"/>
    <w:rsid w:val="00EF7255"/>
    <w:rsid w:val="00EF72F9"/>
    <w:rsid w:val="00EF7B31"/>
    <w:rsid w:val="00F00073"/>
    <w:rsid w:val="00F0021E"/>
    <w:rsid w:val="00F0030E"/>
    <w:rsid w:val="00F00CD1"/>
    <w:rsid w:val="00F01E6B"/>
    <w:rsid w:val="00F0241C"/>
    <w:rsid w:val="00F024D5"/>
    <w:rsid w:val="00F031EE"/>
    <w:rsid w:val="00F03E53"/>
    <w:rsid w:val="00F05759"/>
    <w:rsid w:val="00F064EC"/>
    <w:rsid w:val="00F07348"/>
    <w:rsid w:val="00F07F39"/>
    <w:rsid w:val="00F10CA0"/>
    <w:rsid w:val="00F10CB9"/>
    <w:rsid w:val="00F10DEA"/>
    <w:rsid w:val="00F110CD"/>
    <w:rsid w:val="00F110D5"/>
    <w:rsid w:val="00F12351"/>
    <w:rsid w:val="00F13968"/>
    <w:rsid w:val="00F14CA6"/>
    <w:rsid w:val="00F15193"/>
    <w:rsid w:val="00F16739"/>
    <w:rsid w:val="00F16DE2"/>
    <w:rsid w:val="00F2052B"/>
    <w:rsid w:val="00F21117"/>
    <w:rsid w:val="00F22183"/>
    <w:rsid w:val="00F2260F"/>
    <w:rsid w:val="00F22F30"/>
    <w:rsid w:val="00F23156"/>
    <w:rsid w:val="00F242AD"/>
    <w:rsid w:val="00F247F2"/>
    <w:rsid w:val="00F2518F"/>
    <w:rsid w:val="00F252A8"/>
    <w:rsid w:val="00F255D9"/>
    <w:rsid w:val="00F265F7"/>
    <w:rsid w:val="00F27FA6"/>
    <w:rsid w:val="00F30297"/>
    <w:rsid w:val="00F33682"/>
    <w:rsid w:val="00F33DC8"/>
    <w:rsid w:val="00F34444"/>
    <w:rsid w:val="00F35DC8"/>
    <w:rsid w:val="00F36534"/>
    <w:rsid w:val="00F3678B"/>
    <w:rsid w:val="00F378F1"/>
    <w:rsid w:val="00F403A1"/>
    <w:rsid w:val="00F403DB"/>
    <w:rsid w:val="00F4065A"/>
    <w:rsid w:val="00F41079"/>
    <w:rsid w:val="00F417B6"/>
    <w:rsid w:val="00F4275C"/>
    <w:rsid w:val="00F42BC0"/>
    <w:rsid w:val="00F434B2"/>
    <w:rsid w:val="00F4395E"/>
    <w:rsid w:val="00F44B66"/>
    <w:rsid w:val="00F4528A"/>
    <w:rsid w:val="00F45693"/>
    <w:rsid w:val="00F45DDD"/>
    <w:rsid w:val="00F45E9A"/>
    <w:rsid w:val="00F467B3"/>
    <w:rsid w:val="00F502E9"/>
    <w:rsid w:val="00F51C74"/>
    <w:rsid w:val="00F52339"/>
    <w:rsid w:val="00F5277A"/>
    <w:rsid w:val="00F52A11"/>
    <w:rsid w:val="00F52EA2"/>
    <w:rsid w:val="00F532E8"/>
    <w:rsid w:val="00F537FF"/>
    <w:rsid w:val="00F54E36"/>
    <w:rsid w:val="00F560FE"/>
    <w:rsid w:val="00F56433"/>
    <w:rsid w:val="00F57917"/>
    <w:rsid w:val="00F60CD6"/>
    <w:rsid w:val="00F6111C"/>
    <w:rsid w:val="00F614C0"/>
    <w:rsid w:val="00F61647"/>
    <w:rsid w:val="00F638B7"/>
    <w:rsid w:val="00F64279"/>
    <w:rsid w:val="00F65178"/>
    <w:rsid w:val="00F657CF"/>
    <w:rsid w:val="00F65808"/>
    <w:rsid w:val="00F6587D"/>
    <w:rsid w:val="00F66A00"/>
    <w:rsid w:val="00F66CFB"/>
    <w:rsid w:val="00F704E0"/>
    <w:rsid w:val="00F70C73"/>
    <w:rsid w:val="00F713A3"/>
    <w:rsid w:val="00F714C2"/>
    <w:rsid w:val="00F71A8F"/>
    <w:rsid w:val="00F72092"/>
    <w:rsid w:val="00F742B8"/>
    <w:rsid w:val="00F74CCF"/>
    <w:rsid w:val="00F75330"/>
    <w:rsid w:val="00F75B66"/>
    <w:rsid w:val="00F75C23"/>
    <w:rsid w:val="00F76BD9"/>
    <w:rsid w:val="00F77596"/>
    <w:rsid w:val="00F80318"/>
    <w:rsid w:val="00F803D0"/>
    <w:rsid w:val="00F80703"/>
    <w:rsid w:val="00F80948"/>
    <w:rsid w:val="00F810F3"/>
    <w:rsid w:val="00F810FE"/>
    <w:rsid w:val="00F81387"/>
    <w:rsid w:val="00F82134"/>
    <w:rsid w:val="00F822E3"/>
    <w:rsid w:val="00F82866"/>
    <w:rsid w:val="00F83027"/>
    <w:rsid w:val="00F832EA"/>
    <w:rsid w:val="00F8369A"/>
    <w:rsid w:val="00F841FB"/>
    <w:rsid w:val="00F84421"/>
    <w:rsid w:val="00F8449B"/>
    <w:rsid w:val="00F84B44"/>
    <w:rsid w:val="00F85691"/>
    <w:rsid w:val="00F866AB"/>
    <w:rsid w:val="00F87032"/>
    <w:rsid w:val="00F87094"/>
    <w:rsid w:val="00F87AB3"/>
    <w:rsid w:val="00F913DC"/>
    <w:rsid w:val="00F91DDA"/>
    <w:rsid w:val="00F92A10"/>
    <w:rsid w:val="00F92BE9"/>
    <w:rsid w:val="00F9397A"/>
    <w:rsid w:val="00F93A37"/>
    <w:rsid w:val="00F94182"/>
    <w:rsid w:val="00F9431F"/>
    <w:rsid w:val="00F944D9"/>
    <w:rsid w:val="00F94DB3"/>
    <w:rsid w:val="00F95C3A"/>
    <w:rsid w:val="00F95C64"/>
    <w:rsid w:val="00F960C1"/>
    <w:rsid w:val="00F96500"/>
    <w:rsid w:val="00F96D85"/>
    <w:rsid w:val="00FA004B"/>
    <w:rsid w:val="00FA2C35"/>
    <w:rsid w:val="00FA31E7"/>
    <w:rsid w:val="00FA413A"/>
    <w:rsid w:val="00FA4144"/>
    <w:rsid w:val="00FA446A"/>
    <w:rsid w:val="00FA4DDF"/>
    <w:rsid w:val="00FA55F8"/>
    <w:rsid w:val="00FA5C3F"/>
    <w:rsid w:val="00FA5C71"/>
    <w:rsid w:val="00FA645E"/>
    <w:rsid w:val="00FA6A01"/>
    <w:rsid w:val="00FA6BD6"/>
    <w:rsid w:val="00FA6E7F"/>
    <w:rsid w:val="00FA7114"/>
    <w:rsid w:val="00FB052D"/>
    <w:rsid w:val="00FB0F7E"/>
    <w:rsid w:val="00FB155F"/>
    <w:rsid w:val="00FB22D7"/>
    <w:rsid w:val="00FB2379"/>
    <w:rsid w:val="00FB29E8"/>
    <w:rsid w:val="00FB38F0"/>
    <w:rsid w:val="00FB3B5B"/>
    <w:rsid w:val="00FB3CB7"/>
    <w:rsid w:val="00FB47FE"/>
    <w:rsid w:val="00FB4AF0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0FFF"/>
    <w:rsid w:val="00FC1482"/>
    <w:rsid w:val="00FC2594"/>
    <w:rsid w:val="00FC286B"/>
    <w:rsid w:val="00FC3AEE"/>
    <w:rsid w:val="00FC54C1"/>
    <w:rsid w:val="00FC6238"/>
    <w:rsid w:val="00FC7951"/>
    <w:rsid w:val="00FC7EAE"/>
    <w:rsid w:val="00FD02DF"/>
    <w:rsid w:val="00FD184D"/>
    <w:rsid w:val="00FD236B"/>
    <w:rsid w:val="00FD2785"/>
    <w:rsid w:val="00FD33FC"/>
    <w:rsid w:val="00FD3730"/>
    <w:rsid w:val="00FD3ADE"/>
    <w:rsid w:val="00FD3B08"/>
    <w:rsid w:val="00FD3DB5"/>
    <w:rsid w:val="00FD4806"/>
    <w:rsid w:val="00FD4BA4"/>
    <w:rsid w:val="00FD534E"/>
    <w:rsid w:val="00FD53D5"/>
    <w:rsid w:val="00FD56C7"/>
    <w:rsid w:val="00FD5BEB"/>
    <w:rsid w:val="00FD5CBB"/>
    <w:rsid w:val="00FD5D31"/>
    <w:rsid w:val="00FD63F0"/>
    <w:rsid w:val="00FD6564"/>
    <w:rsid w:val="00FD66D6"/>
    <w:rsid w:val="00FD695C"/>
    <w:rsid w:val="00FD6B74"/>
    <w:rsid w:val="00FD70AE"/>
    <w:rsid w:val="00FE002E"/>
    <w:rsid w:val="00FE2398"/>
    <w:rsid w:val="00FE2968"/>
    <w:rsid w:val="00FE515A"/>
    <w:rsid w:val="00FE5421"/>
    <w:rsid w:val="00FE5624"/>
    <w:rsid w:val="00FE5BB5"/>
    <w:rsid w:val="00FE5D2C"/>
    <w:rsid w:val="00FE5FBF"/>
    <w:rsid w:val="00FE6C25"/>
    <w:rsid w:val="00FE7D81"/>
    <w:rsid w:val="00FF033A"/>
    <w:rsid w:val="00FF0964"/>
    <w:rsid w:val="00FF0F67"/>
    <w:rsid w:val="00FF16F2"/>
    <w:rsid w:val="00FF1F9B"/>
    <w:rsid w:val="00FF2B42"/>
    <w:rsid w:val="00FF2D5B"/>
    <w:rsid w:val="00FF35A1"/>
    <w:rsid w:val="00FF3B7F"/>
    <w:rsid w:val="00FF3D9F"/>
    <w:rsid w:val="00FF4F92"/>
    <w:rsid w:val="00FF54EB"/>
    <w:rsid w:val="00FF6822"/>
    <w:rsid w:val="00FF73D0"/>
    <w:rsid w:val="0504A1E1"/>
    <w:rsid w:val="10E807B4"/>
    <w:rsid w:val="115DF221"/>
    <w:rsid w:val="141204DA"/>
    <w:rsid w:val="16512788"/>
    <w:rsid w:val="1A219784"/>
    <w:rsid w:val="2191E15F"/>
    <w:rsid w:val="329567EA"/>
    <w:rsid w:val="32975CEE"/>
    <w:rsid w:val="367FBE66"/>
    <w:rsid w:val="37AA31C8"/>
    <w:rsid w:val="3E61DC49"/>
    <w:rsid w:val="426D6050"/>
    <w:rsid w:val="496E4610"/>
    <w:rsid w:val="4B17EF32"/>
    <w:rsid w:val="4F4F4C1B"/>
    <w:rsid w:val="50B62991"/>
    <w:rsid w:val="67443EDD"/>
    <w:rsid w:val="7833F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uiPriority w:val="9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uiPriority w:val="9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  <w:numId w:val="1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  <w:numId w:val="13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条目"/>
    <w:basedOn w:val="Normal"/>
    <w:next w:val="Normal"/>
    <w:link w:val="CaptionChar1"/>
    <w:uiPriority w:val="99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条目 Char"/>
    <w:link w:val="Caption"/>
    <w:uiPriority w:val="99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Heading 1 Char1,NMP Heading 1 Char,h11 Char,h12 Char,h13 Char,h14 Char,h15 Char,h16 Char,app heading 1 Char,l1 Char,Memo Heading 1 Char,Heading 1_a Char,heading 1 Char,h17 Char,h111 Char,h121 Char"/>
    <w:basedOn w:val="DefaultParagraphFont"/>
    <w:link w:val="Heading1"/>
    <w:uiPriority w:val="9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ing 2 Char1,H2 Char1,h2 Char1,Head2A Char,2 Char,UNDERRUBRIK 1-2 Char,Heading 2 Char Char,H2 Char Char,h2 Char Char,标题 2 Char,Header 2 Char,Header2 Char,22 Char,H21 Char"/>
    <w:basedOn w:val="DefaultParagraphFont"/>
    <w:link w:val="Heading2"/>
    <w:uiPriority w:val="9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enumlev1">
    <w:name w:val="enumlev1"/>
    <w:basedOn w:val="Normal"/>
    <w:link w:val="enumlev1Char"/>
    <w:qFormat/>
    <w:rsid w:val="00031813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locked/>
    <w:rsid w:val="00031813"/>
    <w:rPr>
      <w:rFonts w:ascii="Times New Roman" w:eastAsia="Batang" w:hAnsi="Times New Roman"/>
      <w:sz w:val="24"/>
      <w:lang w:val="fr-FR"/>
    </w:rPr>
  </w:style>
  <w:style w:type="character" w:styleId="Mention">
    <w:name w:val="Mention"/>
    <w:basedOn w:val="DefaultParagraphFont"/>
    <w:uiPriority w:val="99"/>
    <w:unhideWhenUsed/>
    <w:rsid w:val="00911D5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2299</Words>
  <Characters>12902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2023-04-07T18:53:00Z</dcterms:created>
  <dcterms:modified xsi:type="dcterms:W3CDTF">2023-04-07T18:53:00Z</dcterms:modified>
</cp:coreProperties>
</file>