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85DB0">
      <w:pPr>
        <w:tabs>
          <w:tab w:val="center" w:pos="4536"/>
          <w:tab w:val="right" w:pos="7938"/>
          <w:tab w:val="right" w:pos="9639"/>
        </w:tabs>
        <w:ind w:right="2"/>
        <w:rPr>
          <w:rFonts w:ascii="Arial" w:hAnsi="Arial" w:cs="Arial"/>
          <w:b/>
          <w:bCs/>
          <w:sz w:val="28"/>
        </w:rPr>
      </w:pPr>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t>R1-23</w:t>
      </w:r>
      <w:r w:rsidR="00B07E26">
        <w:rPr>
          <w:rFonts w:ascii="Arial" w:hAnsi="Arial" w:cs="Arial"/>
          <w:b/>
          <w:bCs/>
          <w:sz w:val="28"/>
        </w:rPr>
        <w:t>02431</w:t>
      </w:r>
    </w:p>
    <w:p w:rsidR="00885DB0" w:rsidRDefault="00885DB0" w:rsidP="00885D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23F5F" w:rsidRPr="00885DB0"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t>9</w:t>
      </w:r>
      <w:r w:rsidRPr="00885DB0">
        <w:rPr>
          <w:rFonts w:ascii="Arial" w:hAnsi="Arial"/>
          <w:b/>
          <w:sz w:val="24"/>
          <w:lang w:val="en-US"/>
        </w:rPr>
        <w:t>.</w:t>
      </w:r>
      <w:r w:rsidRPr="00885DB0">
        <w:rPr>
          <w:rFonts w:ascii="Arial" w:hAnsi="Arial" w:hint="eastAsia"/>
          <w:b/>
          <w:sz w:val="24"/>
          <w:lang w:val="en-US"/>
        </w:rPr>
        <w:t>5</w:t>
      </w:r>
      <w:r w:rsidRPr="00885DB0">
        <w:rPr>
          <w:rFonts w:ascii="Arial" w:hAnsi="Arial"/>
          <w:b/>
          <w:sz w:val="24"/>
          <w:lang w:val="en-US"/>
        </w:rPr>
        <w:t>.</w:t>
      </w:r>
      <w:r w:rsidR="00250814" w:rsidRPr="00885DB0">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885DB0">
      <w:pPr>
        <w:tabs>
          <w:tab w:val="left" w:pos="186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885DB0">
        <w:rPr>
          <w:rFonts w:ascii="Arial" w:hAnsi="Arial"/>
          <w:b/>
          <w:sz w:val="24"/>
          <w:lang w:val="en-US"/>
        </w:rPr>
        <w:t xml:space="preserve"> </w:t>
      </w:r>
      <w:r w:rsidR="00885DB0" w:rsidRPr="00885DB0">
        <w:rPr>
          <w:rFonts w:ascii="Arial" w:hAnsi="Arial"/>
          <w:b/>
          <w:sz w:val="24"/>
          <w:lang w:val="en-US"/>
        </w:rPr>
        <w:t>Discussion on Low Power High Accuracy Positioning</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3A38AD" w:rsidRPr="00223AFF" w:rsidRDefault="00CC2D60" w:rsidP="00D47C4A">
      <w:pPr>
        <w:ind w:left="0" w:firstLine="0"/>
        <w:jc w:val="both"/>
        <w:rPr>
          <w:rFonts w:eastAsiaTheme="minorEastAsia"/>
          <w:sz w:val="22"/>
          <w:szCs w:val="22"/>
          <w:lang w:eastAsia="zh-CN"/>
        </w:rPr>
      </w:pPr>
      <w:r w:rsidRPr="00CC2D60">
        <w:rPr>
          <w:rFonts w:eastAsiaTheme="minorEastAsia"/>
          <w:sz w:val="22"/>
          <w:szCs w:val="22"/>
          <w:lang w:eastAsia="zh-CN"/>
        </w:rPr>
        <w:t>I</w:t>
      </w:r>
      <w:r w:rsidRPr="00CC2D60">
        <w:rPr>
          <w:rFonts w:eastAsiaTheme="minorEastAsia" w:hint="eastAsia"/>
          <w:sz w:val="22"/>
          <w:szCs w:val="22"/>
          <w:lang w:eastAsia="zh-CN"/>
        </w:rPr>
        <w:t>t</w:t>
      </w:r>
      <w:r w:rsidRPr="00CC2D60">
        <w:rPr>
          <w:rFonts w:eastAsiaTheme="minorEastAsia"/>
          <w:sz w:val="22"/>
          <w:szCs w:val="22"/>
          <w:lang w:eastAsia="zh-CN"/>
        </w:rPr>
        <w:t xml:space="preserve"> </w:t>
      </w:r>
      <w:r w:rsidRPr="00CC2D60">
        <w:rPr>
          <w:rFonts w:eastAsiaTheme="minorEastAsia" w:hint="eastAsia"/>
          <w:sz w:val="22"/>
          <w:szCs w:val="22"/>
          <w:lang w:eastAsia="zh-CN"/>
        </w:rPr>
        <w:t>is</w:t>
      </w:r>
      <w:r w:rsidRPr="00CC2D60">
        <w:rPr>
          <w:rFonts w:eastAsiaTheme="minorEastAsia"/>
          <w:sz w:val="22"/>
          <w:szCs w:val="22"/>
          <w:lang w:eastAsia="zh-CN"/>
        </w:rPr>
        <w:t xml:space="preserve"> </w:t>
      </w:r>
      <w:r w:rsidRPr="00CC2D60">
        <w:rPr>
          <w:rFonts w:eastAsiaTheme="minorEastAsia" w:hint="eastAsia"/>
          <w:sz w:val="22"/>
          <w:szCs w:val="22"/>
          <w:lang w:eastAsia="zh-CN"/>
        </w:rPr>
        <w:t>agreed</w:t>
      </w:r>
      <w:r w:rsidR="003A38AD" w:rsidRPr="00CC2D60">
        <w:rPr>
          <w:rFonts w:eastAsiaTheme="minorEastAsia"/>
          <w:sz w:val="22"/>
          <w:szCs w:val="22"/>
          <w:lang w:eastAsia="zh-CN"/>
        </w:rPr>
        <w:t xml:space="preserve"> that there should be common SRS parameters across the multiple cells</w:t>
      </w:r>
      <w:r w:rsidR="005857AB">
        <w:rPr>
          <w:rFonts w:eastAsiaTheme="minorEastAsia"/>
          <w:sz w:val="22"/>
          <w:szCs w:val="22"/>
          <w:lang w:eastAsia="zh-CN"/>
        </w:rPr>
        <w:t xml:space="preserve"> in RAN1 #</w:t>
      </w:r>
      <w:r w:rsidR="007E79A9">
        <w:rPr>
          <w:rFonts w:eastAsiaTheme="minorEastAsia"/>
          <w:sz w:val="22"/>
          <w:szCs w:val="22"/>
          <w:lang w:eastAsia="zh-CN"/>
        </w:rPr>
        <w:t>111</w:t>
      </w:r>
      <w:r w:rsidR="00D47C4A">
        <w:rPr>
          <w:rFonts w:eastAsiaTheme="minorEastAsia"/>
          <w:sz w:val="22"/>
          <w:szCs w:val="22"/>
          <w:lang w:eastAsia="zh-CN"/>
        </w:rPr>
        <w:t xml:space="preserve"> meeting</w:t>
      </w:r>
      <w:r w:rsidR="005857AB">
        <w:rPr>
          <w:rFonts w:eastAsiaTheme="minorEastAsia"/>
          <w:sz w:val="22"/>
          <w:szCs w:val="22"/>
          <w:lang w:eastAsia="zh-CN"/>
        </w:rPr>
        <w:t xml:space="preserve"> </w:t>
      </w:r>
      <w:r w:rsidR="005857AB">
        <w:rPr>
          <w:rFonts w:eastAsiaTheme="minorEastAsia" w:hint="eastAsia"/>
          <w:sz w:val="22"/>
          <w:szCs w:val="22"/>
          <w:lang w:eastAsia="zh-CN"/>
        </w:rPr>
        <w:t>[</w:t>
      </w:r>
      <w:r w:rsidR="005857AB">
        <w:rPr>
          <w:rFonts w:eastAsiaTheme="minorEastAsia"/>
          <w:sz w:val="22"/>
          <w:szCs w:val="22"/>
          <w:lang w:eastAsia="zh-CN"/>
        </w:rPr>
        <w:t>1].</w:t>
      </w:r>
      <w:r w:rsidR="007E79A9">
        <w:rPr>
          <w:rFonts w:eastAsiaTheme="minorEastAsia"/>
          <w:sz w:val="22"/>
          <w:szCs w:val="22"/>
          <w:lang w:eastAsia="zh-CN"/>
        </w:rPr>
        <w:t xml:space="preserve"> </w:t>
      </w:r>
      <w:r w:rsidR="007E79A9">
        <w:rPr>
          <w:rFonts w:eastAsiaTheme="minorEastAsia" w:hint="eastAsia"/>
          <w:sz w:val="22"/>
          <w:szCs w:val="22"/>
          <w:lang w:eastAsia="zh-CN"/>
        </w:rPr>
        <w:t>I</w:t>
      </w:r>
      <w:r w:rsidR="007E79A9">
        <w:rPr>
          <w:rFonts w:eastAsiaTheme="minorEastAsia"/>
          <w:sz w:val="22"/>
          <w:szCs w:val="22"/>
          <w:lang w:eastAsia="zh-CN"/>
        </w:rPr>
        <w:t>t is approached that t</w:t>
      </w:r>
      <w:r w:rsidR="003A38AD" w:rsidRPr="00CC2D60">
        <w:rPr>
          <w:rFonts w:eastAsiaTheme="minorEastAsia"/>
          <w:sz w:val="22"/>
          <w:szCs w:val="22"/>
          <w:lang w:eastAsia="zh-CN"/>
        </w:rPr>
        <w:t>he time and frequency resource configuration can be applied to multiple cells</w:t>
      </w:r>
      <w:r w:rsidR="00223AFF">
        <w:rPr>
          <w:rFonts w:eastAsiaTheme="minorEastAsia"/>
          <w:sz w:val="22"/>
          <w:szCs w:val="22"/>
          <w:lang w:eastAsia="zh-CN"/>
        </w:rPr>
        <w:t xml:space="preserve"> in RAN1 #112</w:t>
      </w:r>
      <w:r w:rsidR="00D47C4A">
        <w:rPr>
          <w:rFonts w:eastAsiaTheme="minorEastAsia"/>
          <w:sz w:val="22"/>
          <w:szCs w:val="22"/>
          <w:lang w:eastAsia="zh-CN"/>
        </w:rPr>
        <w:t xml:space="preserve"> meeting</w:t>
      </w:r>
      <w:r w:rsidR="002476F6">
        <w:rPr>
          <w:rFonts w:eastAsiaTheme="minorEastAsia"/>
          <w:sz w:val="22"/>
          <w:szCs w:val="22"/>
          <w:lang w:eastAsia="zh-CN"/>
        </w:rPr>
        <w:t xml:space="preserve"> </w:t>
      </w:r>
      <w:r w:rsidR="007E79A9">
        <w:rPr>
          <w:rFonts w:eastAsiaTheme="minorEastAsia" w:hint="eastAsia"/>
          <w:sz w:val="22"/>
          <w:szCs w:val="22"/>
          <w:lang w:eastAsia="zh-CN"/>
        </w:rPr>
        <w:t>[</w:t>
      </w:r>
      <w:r w:rsidR="007E79A9">
        <w:rPr>
          <w:rFonts w:eastAsiaTheme="minorEastAsia"/>
          <w:sz w:val="22"/>
          <w:szCs w:val="22"/>
          <w:lang w:eastAsia="zh-CN"/>
        </w:rPr>
        <w:t>2].</w:t>
      </w:r>
      <w:r w:rsidR="002476F6">
        <w:rPr>
          <w:rFonts w:eastAsiaTheme="minorEastAsia"/>
          <w:sz w:val="22"/>
          <w:szCs w:val="22"/>
          <w:lang w:eastAsia="zh-CN"/>
        </w:rPr>
        <w:t xml:space="preserve"> </w:t>
      </w:r>
      <w:r w:rsidR="00223AFF" w:rsidRPr="00223AFF">
        <w:rPr>
          <w:rFonts w:eastAsiaTheme="minorEastAsia" w:hint="eastAsia"/>
          <w:sz w:val="22"/>
          <w:szCs w:val="22"/>
          <w:lang w:eastAsia="zh-CN"/>
        </w:rPr>
        <w:t>B</w:t>
      </w:r>
      <w:r w:rsidR="00223AFF" w:rsidRPr="00223AFF">
        <w:rPr>
          <w:rFonts w:eastAsiaTheme="minorEastAsia"/>
          <w:sz w:val="22"/>
          <w:szCs w:val="22"/>
          <w:lang w:eastAsia="zh-CN"/>
        </w:rPr>
        <w:t>ased on the</w:t>
      </w:r>
      <w:r w:rsidR="002476F6">
        <w:rPr>
          <w:rFonts w:eastAsiaTheme="minorEastAsia"/>
          <w:sz w:val="22"/>
          <w:szCs w:val="22"/>
          <w:lang w:eastAsia="zh-CN"/>
        </w:rPr>
        <w:t xml:space="preserve"> before </w:t>
      </w:r>
      <w:r w:rsidR="00223AFF" w:rsidRPr="00223AFF">
        <w:rPr>
          <w:rFonts w:eastAsiaTheme="minorEastAsia"/>
          <w:sz w:val="22"/>
          <w:szCs w:val="22"/>
          <w:lang w:eastAsia="zh-CN"/>
        </w:rPr>
        <w:t>conclusion</w:t>
      </w:r>
      <w:r w:rsidR="002476F6">
        <w:rPr>
          <w:rFonts w:eastAsiaTheme="minorEastAsia"/>
          <w:sz w:val="22"/>
          <w:szCs w:val="22"/>
          <w:lang w:eastAsia="zh-CN"/>
        </w:rPr>
        <w:t>s</w:t>
      </w:r>
      <w:r w:rsidR="00223AFF" w:rsidRPr="00223AFF">
        <w:rPr>
          <w:rFonts w:eastAsiaTheme="minorEastAsia"/>
          <w:sz w:val="22"/>
          <w:szCs w:val="22"/>
          <w:lang w:eastAsia="zh-CN"/>
        </w:rPr>
        <w:t>, it is necessary to study the enhancements</w:t>
      </w:r>
      <w:r w:rsidR="002476F6">
        <w:rPr>
          <w:rFonts w:eastAsiaTheme="minorEastAsia"/>
          <w:sz w:val="22"/>
          <w:szCs w:val="22"/>
          <w:lang w:eastAsia="zh-CN"/>
        </w:rPr>
        <w:t xml:space="preserve"> on </w:t>
      </w:r>
      <w:r w:rsidR="005A618D">
        <w:rPr>
          <w:rFonts w:eastAsiaTheme="minorEastAsia"/>
          <w:sz w:val="22"/>
          <w:szCs w:val="22"/>
          <w:lang w:eastAsia="zh-CN"/>
        </w:rPr>
        <w:t>SRS</w:t>
      </w:r>
      <w:r w:rsidR="002476F6">
        <w:rPr>
          <w:rFonts w:eastAsiaTheme="minorEastAsia"/>
          <w:sz w:val="22"/>
          <w:szCs w:val="22"/>
          <w:lang w:eastAsia="zh-CN"/>
        </w:rPr>
        <w:t xml:space="preserve"> configuration</w:t>
      </w:r>
      <w:r w:rsidR="006C1D7E">
        <w:rPr>
          <w:rFonts w:eastAsiaTheme="minorEastAsia"/>
          <w:sz w:val="22"/>
          <w:szCs w:val="22"/>
          <w:lang w:eastAsia="zh-CN"/>
        </w:rPr>
        <w:t xml:space="preserve"> and</w:t>
      </w:r>
      <w:r w:rsidR="002476F6">
        <w:rPr>
          <w:rFonts w:eastAsiaTheme="minorEastAsia"/>
          <w:sz w:val="22"/>
          <w:szCs w:val="22"/>
          <w:lang w:eastAsia="zh-CN"/>
        </w:rPr>
        <w:t xml:space="preserve"> spatial relation for SRS </w:t>
      </w:r>
      <w:r w:rsidR="00223AFF" w:rsidRPr="00223AFF">
        <w:rPr>
          <w:rFonts w:eastAsiaTheme="minorEastAsia"/>
          <w:sz w:val="22"/>
          <w:szCs w:val="22"/>
          <w:lang w:eastAsia="zh-CN"/>
        </w:rPr>
        <w:t>to meet the target battery life in LPHAP.</w:t>
      </w:r>
    </w:p>
    <w:p w:rsidR="003E7B8B" w:rsidRDefault="00EB3679"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D15346">
        <w:t>S</w:t>
      </w:r>
      <w:r w:rsidRPr="00EB3679">
        <w:t>RS configurations for positioning in multiple cells</w:t>
      </w:r>
    </w:p>
    <w:p w:rsidR="00356749" w:rsidRPr="00795655" w:rsidRDefault="000139BB" w:rsidP="000C548F">
      <w:pPr>
        <w:ind w:left="0" w:firstLine="0"/>
        <w:jc w:val="both"/>
        <w:rPr>
          <w:rFonts w:eastAsiaTheme="minorEastAsia"/>
          <w:sz w:val="22"/>
          <w:szCs w:val="22"/>
          <w:lang w:eastAsia="zh-CN"/>
        </w:rPr>
      </w:pPr>
      <w:r w:rsidRPr="00D47C4A">
        <w:rPr>
          <w:rFonts w:eastAsiaTheme="minorEastAsia" w:hint="eastAsia"/>
          <w:sz w:val="22"/>
          <w:szCs w:val="22"/>
          <w:lang w:eastAsia="zh-CN"/>
        </w:rPr>
        <w:t>I</w:t>
      </w:r>
      <w:r w:rsidRPr="00D47C4A">
        <w:rPr>
          <w:rFonts w:eastAsiaTheme="minorEastAsia"/>
          <w:sz w:val="22"/>
          <w:szCs w:val="22"/>
          <w:lang w:eastAsia="zh-CN"/>
        </w:rPr>
        <w:t xml:space="preserve">n RAN1 </w:t>
      </w:r>
      <w:r w:rsidR="00477DB1" w:rsidRPr="00D47C4A">
        <w:rPr>
          <w:rFonts w:eastAsiaTheme="minorEastAsia"/>
          <w:sz w:val="22"/>
          <w:szCs w:val="22"/>
          <w:lang w:eastAsia="zh-CN"/>
        </w:rPr>
        <w:t>#</w:t>
      </w:r>
      <w:r w:rsidRPr="00D47C4A">
        <w:rPr>
          <w:rFonts w:eastAsiaTheme="minorEastAsia"/>
          <w:sz w:val="22"/>
          <w:szCs w:val="22"/>
          <w:lang w:eastAsia="zh-CN"/>
        </w:rPr>
        <w:t>11</w:t>
      </w:r>
      <w:r w:rsidR="00477DB1" w:rsidRPr="00D47C4A">
        <w:rPr>
          <w:rFonts w:eastAsiaTheme="minorEastAsia"/>
          <w:sz w:val="22"/>
          <w:szCs w:val="22"/>
          <w:lang w:eastAsia="zh-CN"/>
        </w:rPr>
        <w:t>2 meeting</w:t>
      </w:r>
      <w:r w:rsidRPr="00D47C4A">
        <w:rPr>
          <w:rFonts w:eastAsiaTheme="minorEastAsia"/>
          <w:sz w:val="22"/>
          <w:szCs w:val="22"/>
          <w:lang w:eastAsia="zh-CN"/>
        </w:rPr>
        <w:t>, the following agreements were made on the study of SRS configuration enhancements [</w:t>
      </w:r>
      <w:r w:rsidR="00D47C4A" w:rsidRPr="00D47C4A">
        <w:rPr>
          <w:rFonts w:eastAsiaTheme="minorEastAsia"/>
          <w:sz w:val="22"/>
          <w:szCs w:val="22"/>
          <w:lang w:eastAsia="zh-CN"/>
        </w:rPr>
        <w:t>2</w:t>
      </w:r>
      <w:r w:rsidRPr="00D47C4A">
        <w:rPr>
          <w:rFonts w:eastAsiaTheme="minorEastAsia"/>
          <w:sz w:val="22"/>
          <w:szCs w:val="22"/>
          <w:lang w:eastAsia="zh-CN"/>
        </w:rPr>
        <w:t>]:</w:t>
      </w:r>
    </w:p>
    <w:tbl>
      <w:tblPr>
        <w:tblStyle w:val="a5"/>
        <w:tblW w:w="0" w:type="auto"/>
        <w:tblLook w:val="04A0" w:firstRow="1" w:lastRow="0" w:firstColumn="1" w:lastColumn="0" w:noHBand="0" w:noVBand="1"/>
      </w:tblPr>
      <w:tblGrid>
        <w:gridCol w:w="9307"/>
      </w:tblGrid>
      <w:tr w:rsidR="00356749" w:rsidTr="0070796F">
        <w:tc>
          <w:tcPr>
            <w:tcW w:w="9307" w:type="dxa"/>
          </w:tcPr>
          <w:p w:rsidR="002476F6" w:rsidRDefault="002476F6" w:rsidP="002476F6">
            <w:pPr>
              <w:rPr>
                <w:rFonts w:ascii="Times New Roman" w:hAnsi="Times New Roman"/>
                <w:b/>
                <w:szCs w:val="20"/>
                <w:lang w:eastAsia="x-none"/>
              </w:rPr>
            </w:pPr>
            <w:r>
              <w:rPr>
                <w:rFonts w:ascii="Times New Roman" w:hAnsi="Times New Roman"/>
                <w:b/>
                <w:szCs w:val="20"/>
                <w:highlight w:val="green"/>
                <w:lang w:eastAsia="x-none"/>
              </w:rPr>
              <w:t>Agreement</w:t>
            </w:r>
          </w:p>
          <w:p w:rsidR="002476F6" w:rsidRDefault="002476F6" w:rsidP="002476F6">
            <w:pPr>
              <w:rPr>
                <w:lang w:eastAsia="x-none"/>
              </w:rPr>
            </w:pPr>
            <w:r>
              <w:rPr>
                <w:lang w:eastAsia="x-none"/>
              </w:rPr>
              <w:t>For SRS for positioning configuration in multiple cells for UEs in RRC_INACTIVE state, support the following:</w:t>
            </w:r>
          </w:p>
          <w:p w:rsidR="002476F6" w:rsidRDefault="002476F6" w:rsidP="002476F6">
            <w:pPr>
              <w:numPr>
                <w:ilvl w:val="0"/>
                <w:numId w:val="21"/>
              </w:numPr>
              <w:snapToGrid w:val="0"/>
              <w:ind w:hanging="363"/>
              <w:contextualSpacing/>
              <w:rPr>
                <w:rFonts w:eastAsia="宋体"/>
                <w:szCs w:val="20"/>
              </w:rPr>
            </w:pPr>
            <w:r>
              <w:rPr>
                <w:rFonts w:eastAsia="宋体"/>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rsidR="002476F6" w:rsidRDefault="002476F6" w:rsidP="002476F6">
            <w:pPr>
              <w:numPr>
                <w:ilvl w:val="1"/>
                <w:numId w:val="21"/>
              </w:numPr>
              <w:snapToGrid w:val="0"/>
              <w:rPr>
                <w:rFonts w:eastAsia="宋体"/>
                <w:szCs w:val="20"/>
              </w:rPr>
            </w:pPr>
            <w:r>
              <w:rPr>
                <w:rFonts w:eastAsia="宋体"/>
                <w:szCs w:val="20"/>
              </w:rPr>
              <w:t>BWP parameters</w:t>
            </w:r>
          </w:p>
          <w:p w:rsidR="002476F6" w:rsidRDefault="002476F6" w:rsidP="002476F6">
            <w:pPr>
              <w:numPr>
                <w:ilvl w:val="2"/>
                <w:numId w:val="21"/>
              </w:numPr>
              <w:snapToGrid w:val="0"/>
              <w:rPr>
                <w:rFonts w:eastAsia="宋体"/>
                <w:szCs w:val="20"/>
              </w:rPr>
            </w:pPr>
            <w:proofErr w:type="spellStart"/>
            <w:r>
              <w:rPr>
                <w:rFonts w:eastAsia="宋体"/>
                <w:szCs w:val="20"/>
              </w:rPr>
              <w:t>locationAndBandwidth</w:t>
            </w:r>
            <w:proofErr w:type="spellEnd"/>
          </w:p>
          <w:p w:rsidR="002476F6" w:rsidRPr="002476F6" w:rsidRDefault="002476F6" w:rsidP="00EF7510">
            <w:pPr>
              <w:numPr>
                <w:ilvl w:val="2"/>
                <w:numId w:val="21"/>
              </w:numPr>
              <w:snapToGrid w:val="0"/>
              <w:rPr>
                <w:rFonts w:ascii="Times New Roman" w:hAnsi="Times New Roman"/>
                <w:b/>
                <w:szCs w:val="20"/>
                <w:lang w:eastAsia="x-none"/>
              </w:rPr>
            </w:pPr>
            <w:proofErr w:type="spellStart"/>
            <w:r w:rsidRPr="002476F6">
              <w:rPr>
                <w:rFonts w:eastAsia="宋体"/>
                <w:szCs w:val="20"/>
              </w:rPr>
              <w:t>subcarrierSpacing</w:t>
            </w:r>
            <w:proofErr w:type="spellEnd"/>
          </w:p>
          <w:p w:rsidR="002476F6" w:rsidRPr="002476F6" w:rsidRDefault="002476F6" w:rsidP="00EF7510">
            <w:pPr>
              <w:numPr>
                <w:ilvl w:val="2"/>
                <w:numId w:val="21"/>
              </w:numPr>
              <w:snapToGrid w:val="0"/>
              <w:rPr>
                <w:rFonts w:ascii="Times New Roman" w:hAnsi="Times New Roman"/>
                <w:b/>
                <w:szCs w:val="20"/>
                <w:lang w:eastAsia="x-none"/>
              </w:rPr>
            </w:pPr>
            <w:proofErr w:type="spellStart"/>
            <w:r w:rsidRPr="002476F6">
              <w:rPr>
                <w:rFonts w:eastAsia="宋体"/>
                <w:szCs w:val="20"/>
              </w:rPr>
              <w:t>cyclicPrefix</w:t>
            </w:r>
            <w:proofErr w:type="spellEnd"/>
          </w:p>
          <w:p w:rsidR="00885DB0" w:rsidRDefault="00885DB0" w:rsidP="00885DB0">
            <w:pPr>
              <w:rPr>
                <w:rFonts w:ascii="Times New Roman" w:hAnsi="Times New Roman"/>
                <w:b/>
                <w:szCs w:val="20"/>
                <w:lang w:eastAsia="x-none"/>
              </w:rPr>
            </w:pPr>
            <w:r>
              <w:rPr>
                <w:rFonts w:ascii="Times New Roman" w:hAnsi="Times New Roman"/>
                <w:b/>
                <w:szCs w:val="20"/>
                <w:highlight w:val="green"/>
                <w:lang w:eastAsia="x-none"/>
              </w:rPr>
              <w:t>Agreement</w:t>
            </w:r>
          </w:p>
          <w:p w:rsidR="00885DB0" w:rsidRDefault="00885DB0" w:rsidP="00885DB0">
            <w:pPr>
              <w:pStyle w:val="a3"/>
              <w:ind w:leftChars="0" w:left="0"/>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885DB0" w:rsidRDefault="00885DB0" w:rsidP="00885DB0">
            <w:pPr>
              <w:numPr>
                <w:ilvl w:val="0"/>
                <w:numId w:val="18"/>
              </w:numPr>
              <w:snapToGrid w:val="0"/>
              <w:contextualSpacing/>
              <w:rPr>
                <w:rFonts w:eastAsia="宋体"/>
                <w:szCs w:val="20"/>
              </w:rPr>
            </w:pPr>
            <w:proofErr w:type="spellStart"/>
            <w:r>
              <w:rPr>
                <w:rFonts w:eastAsia="宋体"/>
                <w:szCs w:val="20"/>
              </w:rPr>
              <w:t>srs-PosConfig</w:t>
            </w:r>
            <w:proofErr w:type="spellEnd"/>
          </w:p>
          <w:p w:rsidR="00885DB0" w:rsidRDefault="00885DB0" w:rsidP="00885DB0">
            <w:pPr>
              <w:numPr>
                <w:ilvl w:val="1"/>
                <w:numId w:val="18"/>
              </w:numPr>
              <w:snapToGrid w:val="0"/>
              <w:rPr>
                <w:rFonts w:eastAsia="宋体"/>
                <w:szCs w:val="20"/>
              </w:rPr>
            </w:pPr>
            <w:r>
              <w:rPr>
                <w:rFonts w:eastAsia="宋体"/>
                <w:szCs w:val="20"/>
              </w:rPr>
              <w:t>SRS-</w:t>
            </w:r>
            <w:proofErr w:type="spellStart"/>
            <w:r>
              <w:rPr>
                <w:rFonts w:eastAsia="宋体"/>
                <w:szCs w:val="20"/>
              </w:rPr>
              <w:t>PosResourceSet</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srs-PosResourceSetId</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srs-PosResourceIdList</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resourceType</w:t>
            </w:r>
            <w:proofErr w:type="spellEnd"/>
          </w:p>
          <w:p w:rsidR="00885DB0" w:rsidRDefault="00885DB0" w:rsidP="00885DB0">
            <w:pPr>
              <w:numPr>
                <w:ilvl w:val="1"/>
                <w:numId w:val="18"/>
              </w:numPr>
              <w:snapToGrid w:val="0"/>
              <w:rPr>
                <w:rFonts w:eastAsia="宋体"/>
                <w:szCs w:val="20"/>
              </w:rPr>
            </w:pPr>
            <w:r>
              <w:rPr>
                <w:rFonts w:eastAsia="宋体"/>
                <w:szCs w:val="20"/>
              </w:rPr>
              <w:t>SRS-</w:t>
            </w:r>
            <w:proofErr w:type="spellStart"/>
            <w:r>
              <w:rPr>
                <w:rFonts w:eastAsia="宋体"/>
                <w:szCs w:val="20"/>
              </w:rPr>
              <w:t>PosResource</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srs-PosResourceId</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transmissionComb</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resourceMapping</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freqDomainShift</w:t>
            </w:r>
            <w:proofErr w:type="spellEnd"/>
          </w:p>
          <w:p w:rsidR="00885DB0" w:rsidRDefault="00885DB0" w:rsidP="00885DB0">
            <w:pPr>
              <w:numPr>
                <w:ilvl w:val="2"/>
                <w:numId w:val="18"/>
              </w:numPr>
              <w:snapToGrid w:val="0"/>
              <w:rPr>
                <w:rFonts w:eastAsia="宋体"/>
                <w:szCs w:val="20"/>
              </w:rPr>
            </w:pPr>
            <w:proofErr w:type="spellStart"/>
            <w:r>
              <w:rPr>
                <w:rFonts w:eastAsia="宋体"/>
                <w:szCs w:val="20"/>
              </w:rPr>
              <w:t>freqHopping</w:t>
            </w:r>
            <w:proofErr w:type="spellEnd"/>
          </w:p>
          <w:p w:rsidR="00885DB0" w:rsidRDefault="00885DB0" w:rsidP="00885DB0">
            <w:pPr>
              <w:numPr>
                <w:ilvl w:val="2"/>
                <w:numId w:val="18"/>
              </w:numPr>
              <w:snapToGrid w:val="0"/>
              <w:rPr>
                <w:rFonts w:eastAsia="宋体"/>
                <w:szCs w:val="20"/>
              </w:rPr>
            </w:pPr>
            <w:r>
              <w:rPr>
                <w:rFonts w:eastAsia="宋体"/>
                <w:szCs w:val="20"/>
              </w:rPr>
              <w:t>groupOrSequenceHopping-r16</w:t>
            </w:r>
          </w:p>
          <w:p w:rsidR="00885DB0" w:rsidRDefault="00885DB0" w:rsidP="00885DB0">
            <w:pPr>
              <w:numPr>
                <w:ilvl w:val="2"/>
                <w:numId w:val="18"/>
              </w:numPr>
              <w:snapToGrid w:val="0"/>
              <w:rPr>
                <w:rFonts w:eastAsia="宋体"/>
                <w:szCs w:val="20"/>
              </w:rPr>
            </w:pPr>
            <w:proofErr w:type="spellStart"/>
            <w:r>
              <w:rPr>
                <w:rFonts w:eastAsia="宋体"/>
                <w:szCs w:val="20"/>
              </w:rPr>
              <w:t>resourceType</w:t>
            </w:r>
            <w:proofErr w:type="spellEnd"/>
          </w:p>
          <w:p w:rsidR="00885DB0" w:rsidRDefault="00885DB0" w:rsidP="00885DB0">
            <w:pPr>
              <w:numPr>
                <w:ilvl w:val="2"/>
                <w:numId w:val="18"/>
              </w:numPr>
              <w:snapToGrid w:val="0"/>
              <w:rPr>
                <w:rFonts w:eastAsia="宋体"/>
                <w:szCs w:val="20"/>
              </w:rPr>
            </w:pPr>
            <w:r>
              <w:rPr>
                <w:rFonts w:eastAsia="宋体"/>
                <w:szCs w:val="20"/>
              </w:rPr>
              <w:t xml:space="preserve">FFS: whether </w:t>
            </w:r>
            <w:proofErr w:type="spellStart"/>
            <w:r>
              <w:rPr>
                <w:rFonts w:eastAsia="宋体"/>
                <w:szCs w:val="20"/>
              </w:rPr>
              <w:t>sequenceId</w:t>
            </w:r>
            <w:proofErr w:type="spellEnd"/>
            <w:r>
              <w:rPr>
                <w:rFonts w:eastAsia="宋体"/>
                <w:szCs w:val="20"/>
              </w:rPr>
              <w:t xml:space="preserve"> is configured commonly across cells or per cell</w:t>
            </w:r>
          </w:p>
          <w:p w:rsidR="00356749" w:rsidRDefault="00356749" w:rsidP="00885DB0">
            <w:pPr>
              <w:widowControl w:val="0"/>
              <w:spacing w:line="252" w:lineRule="auto"/>
              <w:ind w:left="360" w:firstLine="0"/>
              <w:jc w:val="left"/>
            </w:pPr>
          </w:p>
        </w:tc>
      </w:tr>
    </w:tbl>
    <w:p w:rsidR="00D47C4A" w:rsidRDefault="00D47C4A" w:rsidP="00D47C4A">
      <w:pPr>
        <w:ind w:left="0" w:firstLine="0"/>
        <w:rPr>
          <w:rFonts w:eastAsiaTheme="minorEastAsia"/>
          <w:sz w:val="22"/>
          <w:szCs w:val="22"/>
          <w:lang w:eastAsia="zh-CN"/>
        </w:rPr>
      </w:pPr>
    </w:p>
    <w:p w:rsidR="00151EC0" w:rsidRPr="00D85E95" w:rsidRDefault="003B6CE0" w:rsidP="00151EC0">
      <w:pPr>
        <w:spacing w:after="120"/>
        <w:ind w:left="0" w:firstLine="0"/>
        <w:jc w:val="both"/>
        <w:rPr>
          <w:rFonts w:eastAsiaTheme="minorEastAsia"/>
          <w:sz w:val="22"/>
          <w:szCs w:val="22"/>
          <w:lang w:eastAsia="zh-CN"/>
        </w:rPr>
      </w:pPr>
      <w:r>
        <w:rPr>
          <w:rFonts w:eastAsiaTheme="minorEastAsia"/>
          <w:sz w:val="22"/>
          <w:szCs w:val="22"/>
          <w:lang w:eastAsia="zh-CN"/>
        </w:rPr>
        <w:t>S</w:t>
      </w:r>
      <w:r w:rsidR="00314837" w:rsidRPr="00151EC0">
        <w:rPr>
          <w:rFonts w:eastAsiaTheme="minorEastAsia"/>
          <w:sz w:val="22"/>
          <w:szCs w:val="22"/>
          <w:lang w:eastAsia="zh-CN"/>
        </w:rPr>
        <w:t>equence</w:t>
      </w:r>
      <w:r w:rsidR="00314837">
        <w:rPr>
          <w:rFonts w:eastAsiaTheme="minorEastAsia"/>
          <w:sz w:val="22"/>
          <w:szCs w:val="22"/>
          <w:lang w:eastAsia="zh-CN"/>
        </w:rPr>
        <w:t xml:space="preserve"> </w:t>
      </w:r>
      <w:r w:rsidR="00314837" w:rsidRPr="00151EC0">
        <w:rPr>
          <w:rFonts w:eastAsiaTheme="minorEastAsia"/>
          <w:sz w:val="22"/>
          <w:szCs w:val="22"/>
          <w:lang w:eastAsia="zh-CN"/>
        </w:rPr>
        <w:t xml:space="preserve">Id </w:t>
      </w:r>
      <w:r w:rsidR="00314837">
        <w:rPr>
          <w:rFonts w:eastAsiaTheme="minorEastAsia"/>
          <w:sz w:val="22"/>
          <w:szCs w:val="22"/>
          <w:lang w:eastAsia="zh-CN"/>
        </w:rPr>
        <w:t>in SRS configuration should be</w:t>
      </w:r>
      <w:r w:rsidR="00314837" w:rsidRPr="00151EC0">
        <w:rPr>
          <w:rFonts w:eastAsiaTheme="minorEastAsia"/>
          <w:sz w:val="22"/>
          <w:szCs w:val="22"/>
          <w:lang w:eastAsia="zh-CN"/>
        </w:rPr>
        <w:t xml:space="preserve"> configured commonly </w:t>
      </w:r>
      <w:r w:rsidR="00314837">
        <w:rPr>
          <w:rFonts w:eastAsiaTheme="minorEastAsia"/>
          <w:sz w:val="22"/>
          <w:szCs w:val="22"/>
          <w:lang w:eastAsia="zh-CN"/>
        </w:rPr>
        <w:t>across</w:t>
      </w:r>
      <w:r w:rsidR="00314837" w:rsidRPr="00151EC0">
        <w:rPr>
          <w:rFonts w:eastAsiaTheme="minorEastAsia"/>
          <w:sz w:val="22"/>
          <w:szCs w:val="22"/>
          <w:lang w:eastAsia="zh-CN"/>
        </w:rPr>
        <w:t xml:space="preserve"> cell</w:t>
      </w:r>
      <w:r w:rsidR="00314837">
        <w:rPr>
          <w:rFonts w:eastAsiaTheme="minorEastAsia"/>
          <w:sz w:val="22"/>
          <w:szCs w:val="22"/>
          <w:lang w:eastAsia="zh-CN"/>
        </w:rPr>
        <w:t>s.</w:t>
      </w:r>
      <w:r w:rsidR="00314837" w:rsidRPr="009576FA">
        <w:rPr>
          <w:rFonts w:eastAsiaTheme="minorEastAsia"/>
          <w:sz w:val="22"/>
          <w:szCs w:val="22"/>
          <w:lang w:eastAsia="zh-CN"/>
        </w:rPr>
        <w:t xml:space="preserve"> </w:t>
      </w:r>
      <w:r w:rsidR="009576FA" w:rsidRPr="009576FA">
        <w:rPr>
          <w:rFonts w:eastAsiaTheme="minorEastAsia"/>
          <w:sz w:val="22"/>
          <w:szCs w:val="22"/>
          <w:lang w:eastAsia="zh-CN"/>
        </w:rPr>
        <w:t xml:space="preserve">SRS configuration for the UE in RRC_INACTIVE state is sent to the UE via </w:t>
      </w:r>
      <w:proofErr w:type="spellStart"/>
      <w:r w:rsidR="009576FA" w:rsidRPr="00314837">
        <w:rPr>
          <w:rFonts w:eastAsiaTheme="minorEastAsia"/>
          <w:i/>
          <w:sz w:val="22"/>
          <w:szCs w:val="22"/>
          <w:lang w:eastAsia="zh-CN"/>
        </w:rPr>
        <w:t>RRCRelease</w:t>
      </w:r>
      <w:proofErr w:type="spellEnd"/>
      <w:r w:rsidR="009576FA" w:rsidRPr="009576FA">
        <w:rPr>
          <w:rFonts w:eastAsiaTheme="minorEastAsia"/>
          <w:sz w:val="22"/>
          <w:szCs w:val="22"/>
          <w:lang w:eastAsia="zh-CN"/>
        </w:rPr>
        <w:t xml:space="preserve"> message by the serving RAN node. </w:t>
      </w:r>
      <w:r w:rsidR="009C20CD">
        <w:rPr>
          <w:rFonts w:eastAsiaTheme="minorEastAsia"/>
          <w:sz w:val="22"/>
          <w:szCs w:val="22"/>
          <w:lang w:eastAsia="zh-CN"/>
        </w:rPr>
        <w:t>When</w:t>
      </w:r>
      <w:r w:rsidR="009576FA" w:rsidRPr="009576FA">
        <w:rPr>
          <w:rFonts w:eastAsiaTheme="minorEastAsia"/>
          <w:sz w:val="22"/>
          <w:szCs w:val="22"/>
          <w:lang w:eastAsia="zh-CN"/>
        </w:rPr>
        <w:t xml:space="preserve"> the UE moves out of the serving RAN node cells, the UE will stop transmitting SRS and release the SRS configuration</w:t>
      </w:r>
      <w:r w:rsidR="00D66ECD">
        <w:rPr>
          <w:rFonts w:eastAsiaTheme="minorEastAsia"/>
          <w:sz w:val="22"/>
          <w:szCs w:val="22"/>
          <w:lang w:eastAsia="zh-CN"/>
        </w:rPr>
        <w:t xml:space="preserve">. </w:t>
      </w:r>
      <w:r w:rsidR="00D66ECD" w:rsidRPr="00D85E95">
        <w:rPr>
          <w:rFonts w:eastAsiaTheme="minorEastAsia"/>
          <w:sz w:val="22"/>
          <w:szCs w:val="22"/>
          <w:lang w:eastAsia="zh-CN"/>
        </w:rPr>
        <w:t xml:space="preserve">Therefore, </w:t>
      </w:r>
      <w:r w:rsidR="00D85E95" w:rsidRPr="0058658D">
        <w:rPr>
          <w:rFonts w:eastAsiaTheme="minorEastAsia"/>
          <w:sz w:val="22"/>
          <w:szCs w:val="22"/>
          <w:lang w:eastAsia="zh-CN"/>
        </w:rPr>
        <w:t>due to the mobility of the UE, potential cell reselection will occur, which will cause the SRS configuration to no longer be valid and the SRS transmission to be terminated.</w:t>
      </w:r>
      <w:r w:rsidR="00151EC0" w:rsidRPr="00151EC0">
        <w:rPr>
          <w:rFonts w:eastAsiaTheme="minorEastAsia"/>
          <w:sz w:val="22"/>
          <w:szCs w:val="22"/>
          <w:lang w:eastAsia="zh-CN"/>
        </w:rPr>
        <w:t xml:space="preserve"> </w:t>
      </w:r>
      <w:r w:rsidR="00151EC0">
        <w:rPr>
          <w:rFonts w:eastAsiaTheme="minorEastAsia"/>
          <w:sz w:val="22"/>
          <w:szCs w:val="22"/>
          <w:lang w:eastAsia="zh-CN"/>
        </w:rPr>
        <w:t>T</w:t>
      </w:r>
      <w:r w:rsidR="00151EC0" w:rsidRPr="0058658D">
        <w:rPr>
          <w:rFonts w:eastAsiaTheme="minorEastAsia"/>
          <w:sz w:val="22"/>
          <w:szCs w:val="22"/>
          <w:lang w:eastAsia="zh-CN"/>
        </w:rPr>
        <w:t xml:space="preserve">he UE needs to resume connection to the network for the LMF to re-request configuration of SRS for the UE by the retransmission of </w:t>
      </w:r>
      <w:r w:rsidR="00151EC0" w:rsidRPr="0058658D">
        <w:rPr>
          <w:rFonts w:eastAsiaTheme="minorEastAsia"/>
          <w:sz w:val="22"/>
          <w:szCs w:val="22"/>
          <w:lang w:eastAsia="zh-CN"/>
        </w:rPr>
        <w:lastRenderedPageBreak/>
        <w:t>the event report. This would cause extra power consumption and signal</w:t>
      </w:r>
      <w:r w:rsidR="00151EC0">
        <w:rPr>
          <w:rFonts w:eastAsiaTheme="minorEastAsia"/>
          <w:sz w:val="22"/>
          <w:szCs w:val="22"/>
          <w:lang w:eastAsia="zh-CN"/>
        </w:rPr>
        <w:t>l</w:t>
      </w:r>
      <w:r w:rsidR="00151EC0" w:rsidRPr="0058658D">
        <w:rPr>
          <w:rFonts w:eastAsiaTheme="minorEastAsia"/>
          <w:sz w:val="22"/>
          <w:szCs w:val="22"/>
          <w:lang w:eastAsia="zh-CN"/>
        </w:rPr>
        <w:t>ing overhead for a moving UE that performs cell reselection regularly</w:t>
      </w:r>
      <w:r w:rsidR="00151EC0">
        <w:rPr>
          <w:rFonts w:eastAsiaTheme="minorEastAsia"/>
          <w:sz w:val="22"/>
          <w:szCs w:val="22"/>
          <w:lang w:eastAsia="zh-CN"/>
        </w:rPr>
        <w:t>. F</w:t>
      </w:r>
      <w:r w:rsidR="00151EC0" w:rsidRPr="00D85E95">
        <w:rPr>
          <w:rFonts w:eastAsiaTheme="minorEastAsia"/>
          <w:sz w:val="22"/>
          <w:szCs w:val="22"/>
          <w:lang w:eastAsia="zh-CN"/>
        </w:rPr>
        <w:t xml:space="preserve">or legacy UE, when UE moves from </w:t>
      </w:r>
      <w:r w:rsidR="00151EC0">
        <w:rPr>
          <w:rFonts w:eastAsiaTheme="minorEastAsia"/>
          <w:sz w:val="22"/>
          <w:szCs w:val="22"/>
          <w:lang w:eastAsia="zh-CN"/>
        </w:rPr>
        <w:t xml:space="preserve">one </w:t>
      </w:r>
      <w:r w:rsidR="00151EC0" w:rsidRPr="00D85E95">
        <w:rPr>
          <w:rFonts w:eastAsiaTheme="minorEastAsia"/>
          <w:sz w:val="22"/>
          <w:szCs w:val="22"/>
          <w:lang w:eastAsia="zh-CN"/>
        </w:rPr>
        <w:t>cell to</w:t>
      </w:r>
      <w:r w:rsidR="00151EC0">
        <w:rPr>
          <w:rFonts w:eastAsiaTheme="minorEastAsia"/>
          <w:sz w:val="22"/>
          <w:szCs w:val="22"/>
          <w:lang w:eastAsia="zh-CN"/>
        </w:rPr>
        <w:t xml:space="preserve"> another</w:t>
      </w:r>
      <w:r w:rsidR="00151EC0" w:rsidRPr="00D85E95">
        <w:rPr>
          <w:rFonts w:eastAsiaTheme="minorEastAsia"/>
          <w:sz w:val="22"/>
          <w:szCs w:val="22"/>
          <w:lang w:eastAsia="zh-CN"/>
        </w:rPr>
        <w:t xml:space="preserve"> cell</w:t>
      </w:r>
      <w:r w:rsidR="00151EC0">
        <w:rPr>
          <w:rFonts w:eastAsiaTheme="minorEastAsia"/>
          <w:sz w:val="22"/>
          <w:szCs w:val="22"/>
          <w:lang w:eastAsia="zh-CN"/>
        </w:rPr>
        <w:t>,</w:t>
      </w:r>
      <w:r w:rsidR="00151EC0" w:rsidRPr="00D85E95">
        <w:rPr>
          <w:rFonts w:eastAsiaTheme="minorEastAsia"/>
          <w:sz w:val="22"/>
          <w:szCs w:val="22"/>
          <w:lang w:eastAsia="zh-CN"/>
        </w:rPr>
        <w:t xml:space="preserve"> there is no RACH procedure.</w:t>
      </w:r>
      <w:r w:rsidR="00151EC0">
        <w:rPr>
          <w:rFonts w:eastAsiaTheme="minorEastAsia"/>
          <w:sz w:val="22"/>
          <w:szCs w:val="22"/>
          <w:lang w:eastAsia="zh-CN"/>
        </w:rPr>
        <w:t xml:space="preserve"> The camped RAN node and neighbour RAN node</w:t>
      </w:r>
      <w:r w:rsidR="00151EC0">
        <w:rPr>
          <w:rFonts w:eastAsiaTheme="minorEastAsia" w:hint="eastAsia"/>
          <w:sz w:val="22"/>
          <w:szCs w:val="22"/>
          <w:lang w:eastAsia="zh-CN"/>
        </w:rPr>
        <w:t>s</w:t>
      </w:r>
      <w:r w:rsidR="00151EC0">
        <w:rPr>
          <w:rFonts w:eastAsiaTheme="minorEastAsia"/>
          <w:sz w:val="22"/>
          <w:szCs w:val="22"/>
          <w:lang w:eastAsia="zh-CN"/>
        </w:rPr>
        <w:t xml:space="preserve"> has no information of UE </w:t>
      </w:r>
      <w:r w:rsidR="00151EC0">
        <w:rPr>
          <w:rFonts w:eastAsiaTheme="minorEastAsia" w:hint="eastAsia"/>
          <w:sz w:val="22"/>
          <w:szCs w:val="22"/>
          <w:lang w:eastAsia="zh-CN"/>
        </w:rPr>
        <w:t>camping.</w:t>
      </w:r>
      <w:r w:rsidR="00151EC0">
        <w:rPr>
          <w:rFonts w:eastAsiaTheme="minorEastAsia"/>
          <w:sz w:val="22"/>
          <w:szCs w:val="22"/>
          <w:lang w:eastAsia="zh-CN"/>
        </w:rPr>
        <w:t xml:space="preserve"> If </w:t>
      </w:r>
      <w:r w:rsidR="00151EC0" w:rsidRPr="00151EC0">
        <w:rPr>
          <w:rFonts w:eastAsiaTheme="minorEastAsia"/>
          <w:sz w:val="22"/>
          <w:szCs w:val="22"/>
          <w:lang w:eastAsia="zh-CN"/>
        </w:rPr>
        <w:t>sequence</w:t>
      </w:r>
      <w:r w:rsidR="00151EC0">
        <w:rPr>
          <w:rFonts w:eastAsiaTheme="minorEastAsia"/>
          <w:sz w:val="22"/>
          <w:szCs w:val="22"/>
          <w:lang w:eastAsia="zh-CN"/>
        </w:rPr>
        <w:t xml:space="preserve"> </w:t>
      </w:r>
      <w:r w:rsidR="00151EC0" w:rsidRPr="00151EC0">
        <w:rPr>
          <w:rFonts w:eastAsiaTheme="minorEastAsia"/>
          <w:sz w:val="22"/>
          <w:szCs w:val="22"/>
          <w:lang w:eastAsia="zh-CN"/>
        </w:rPr>
        <w:t>Id is configured per cell</w:t>
      </w:r>
      <w:r>
        <w:rPr>
          <w:rFonts w:eastAsiaTheme="minorEastAsia"/>
          <w:sz w:val="22"/>
          <w:szCs w:val="22"/>
          <w:lang w:eastAsia="zh-CN"/>
        </w:rPr>
        <w:t xml:space="preserve">, </w:t>
      </w:r>
      <w:r>
        <w:rPr>
          <w:rFonts w:eastAsiaTheme="minorEastAsia" w:hint="eastAsia"/>
          <w:sz w:val="22"/>
          <w:szCs w:val="22"/>
          <w:lang w:eastAsia="zh-CN"/>
        </w:rPr>
        <w:t>t</w:t>
      </w:r>
      <w:r>
        <w:rPr>
          <w:rFonts w:eastAsiaTheme="minorEastAsia"/>
          <w:sz w:val="22"/>
          <w:szCs w:val="22"/>
          <w:lang w:eastAsia="zh-CN"/>
        </w:rPr>
        <w:t>he camped RAN node and neighbour RAN node</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should</w:t>
      </w:r>
      <w:r>
        <w:rPr>
          <w:rFonts w:eastAsiaTheme="minorEastAsia"/>
          <w:sz w:val="22"/>
          <w:szCs w:val="22"/>
          <w:lang w:eastAsia="zh-CN"/>
        </w:rPr>
        <w:t xml:space="preserve"> </w:t>
      </w:r>
      <w:r>
        <w:rPr>
          <w:rFonts w:eastAsiaTheme="minorEastAsia" w:hint="eastAsia"/>
          <w:sz w:val="22"/>
          <w:szCs w:val="22"/>
          <w:lang w:eastAsia="zh-CN"/>
        </w:rPr>
        <w:t>d</w:t>
      </w:r>
      <w:r>
        <w:rPr>
          <w:rFonts w:eastAsiaTheme="minorEastAsia"/>
          <w:sz w:val="22"/>
          <w:szCs w:val="22"/>
          <w:lang w:eastAsia="zh-CN"/>
        </w:rPr>
        <w:t>etect multiple SRS configurations blindly</w:t>
      </w:r>
      <w:r w:rsidR="00714D60">
        <w:rPr>
          <w:rFonts w:eastAsiaTheme="minorEastAsia"/>
          <w:sz w:val="22"/>
          <w:szCs w:val="22"/>
          <w:lang w:eastAsia="zh-CN"/>
        </w:rPr>
        <w:t xml:space="preserve"> for every possible sequence</w:t>
      </w:r>
      <w:r>
        <w:rPr>
          <w:rFonts w:eastAsiaTheme="minorEastAsia"/>
          <w:sz w:val="22"/>
          <w:szCs w:val="22"/>
          <w:lang w:eastAsia="zh-CN"/>
        </w:rPr>
        <w:t xml:space="preserve">. However, </w:t>
      </w:r>
      <w:r w:rsidRPr="00D47C4A">
        <w:rPr>
          <w:rFonts w:eastAsiaTheme="minorEastAsia"/>
          <w:sz w:val="22"/>
          <w:szCs w:val="22"/>
          <w:lang w:eastAsia="zh-CN"/>
        </w:rPr>
        <w:t xml:space="preserve">RAN2 concluded that the support of SRS positioning validity area should not require </w:t>
      </w:r>
      <w:proofErr w:type="spellStart"/>
      <w:r w:rsidRPr="00D47C4A">
        <w:rPr>
          <w:rFonts w:eastAsiaTheme="minorEastAsia"/>
          <w:sz w:val="22"/>
          <w:szCs w:val="22"/>
          <w:lang w:eastAsia="zh-CN"/>
        </w:rPr>
        <w:t>gNB</w:t>
      </w:r>
      <w:proofErr w:type="spellEnd"/>
      <w:r w:rsidRPr="00D47C4A">
        <w:rPr>
          <w:rFonts w:eastAsiaTheme="minorEastAsia"/>
          <w:sz w:val="22"/>
          <w:szCs w:val="22"/>
          <w:lang w:eastAsia="zh-CN"/>
        </w:rPr>
        <w:t xml:space="preserve"> to monitor multiple SRS configuration simultaneously in TR 38.859 [3].</w:t>
      </w:r>
      <w:r>
        <w:rPr>
          <w:rFonts w:eastAsiaTheme="minorEastAsia"/>
          <w:sz w:val="22"/>
          <w:szCs w:val="22"/>
          <w:lang w:eastAsia="zh-CN"/>
        </w:rPr>
        <w:t xml:space="preserve"> </w:t>
      </w:r>
      <w:r w:rsidR="00637EDA">
        <w:rPr>
          <w:rFonts w:eastAsiaTheme="minorEastAsia"/>
          <w:sz w:val="22"/>
          <w:szCs w:val="22"/>
          <w:lang w:eastAsia="zh-CN"/>
        </w:rPr>
        <w:t>So, S</w:t>
      </w:r>
      <w:r w:rsidR="00637EDA" w:rsidRPr="00151EC0">
        <w:rPr>
          <w:rFonts w:eastAsiaTheme="minorEastAsia"/>
          <w:sz w:val="22"/>
          <w:szCs w:val="22"/>
          <w:lang w:eastAsia="zh-CN"/>
        </w:rPr>
        <w:t>equence</w:t>
      </w:r>
      <w:r w:rsidR="00637EDA">
        <w:rPr>
          <w:rFonts w:eastAsiaTheme="minorEastAsia"/>
          <w:sz w:val="22"/>
          <w:szCs w:val="22"/>
          <w:lang w:eastAsia="zh-CN"/>
        </w:rPr>
        <w:t xml:space="preserve"> </w:t>
      </w:r>
      <w:r w:rsidR="00637EDA" w:rsidRPr="00151EC0">
        <w:rPr>
          <w:rFonts w:eastAsiaTheme="minorEastAsia"/>
          <w:sz w:val="22"/>
          <w:szCs w:val="22"/>
          <w:lang w:eastAsia="zh-CN"/>
        </w:rPr>
        <w:t xml:space="preserve">Id </w:t>
      </w:r>
      <w:r w:rsidR="00637EDA">
        <w:rPr>
          <w:rFonts w:eastAsiaTheme="minorEastAsia"/>
          <w:sz w:val="22"/>
          <w:szCs w:val="22"/>
          <w:lang w:eastAsia="zh-CN"/>
        </w:rPr>
        <w:t>in SRS configuration should be</w:t>
      </w:r>
      <w:r w:rsidR="00637EDA" w:rsidRPr="00151EC0">
        <w:rPr>
          <w:rFonts w:eastAsiaTheme="minorEastAsia"/>
          <w:sz w:val="22"/>
          <w:szCs w:val="22"/>
          <w:lang w:eastAsia="zh-CN"/>
        </w:rPr>
        <w:t xml:space="preserve"> configured commonly </w:t>
      </w:r>
      <w:r w:rsidR="00637EDA">
        <w:rPr>
          <w:rFonts w:eastAsiaTheme="minorEastAsia"/>
          <w:sz w:val="22"/>
          <w:szCs w:val="22"/>
          <w:lang w:eastAsia="zh-CN"/>
        </w:rPr>
        <w:t>across</w:t>
      </w:r>
      <w:r w:rsidR="00637EDA" w:rsidRPr="00151EC0">
        <w:rPr>
          <w:rFonts w:eastAsiaTheme="minorEastAsia"/>
          <w:sz w:val="22"/>
          <w:szCs w:val="22"/>
          <w:lang w:eastAsia="zh-CN"/>
        </w:rPr>
        <w:t xml:space="preserve"> cell</w:t>
      </w:r>
      <w:r w:rsidR="00637EDA">
        <w:rPr>
          <w:rFonts w:eastAsiaTheme="minorEastAsia"/>
          <w:sz w:val="22"/>
          <w:szCs w:val="22"/>
          <w:lang w:eastAsia="zh-CN"/>
        </w:rPr>
        <w:t>s.</w:t>
      </w:r>
    </w:p>
    <w:p w:rsidR="0039461A" w:rsidRDefault="0039461A" w:rsidP="0039461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39461A" w:rsidRPr="001F3F6D" w:rsidRDefault="003B6CE0" w:rsidP="003946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S</w:t>
      </w:r>
      <w:r w:rsidRPr="00151EC0">
        <w:rPr>
          <w:rFonts w:eastAsiaTheme="minorEastAsia"/>
          <w:sz w:val="22"/>
          <w:szCs w:val="22"/>
          <w:lang w:eastAsia="zh-CN"/>
        </w:rPr>
        <w:t>equence</w:t>
      </w:r>
      <w:r>
        <w:rPr>
          <w:rFonts w:eastAsiaTheme="minorEastAsia"/>
          <w:sz w:val="22"/>
          <w:szCs w:val="22"/>
          <w:lang w:eastAsia="zh-CN"/>
        </w:rPr>
        <w:t xml:space="preserve"> </w:t>
      </w:r>
      <w:r w:rsidRPr="00151EC0">
        <w:rPr>
          <w:rFonts w:eastAsiaTheme="minorEastAsia"/>
          <w:sz w:val="22"/>
          <w:szCs w:val="22"/>
          <w:lang w:eastAsia="zh-CN"/>
        </w:rPr>
        <w:t xml:space="preserve">Id </w:t>
      </w:r>
      <w:r>
        <w:rPr>
          <w:rFonts w:eastAsiaTheme="minorEastAsia"/>
          <w:sz w:val="22"/>
          <w:szCs w:val="22"/>
          <w:lang w:eastAsia="zh-CN"/>
        </w:rPr>
        <w:t>in SRS configuration should be</w:t>
      </w:r>
      <w:r w:rsidRPr="00151EC0">
        <w:rPr>
          <w:rFonts w:eastAsiaTheme="minorEastAsia"/>
          <w:sz w:val="22"/>
          <w:szCs w:val="22"/>
          <w:lang w:eastAsia="zh-CN"/>
        </w:rPr>
        <w:t xml:space="preserve"> configured commonly </w:t>
      </w:r>
      <w:r>
        <w:rPr>
          <w:rFonts w:eastAsiaTheme="minorEastAsia"/>
          <w:sz w:val="22"/>
          <w:szCs w:val="22"/>
          <w:lang w:eastAsia="zh-CN"/>
        </w:rPr>
        <w:t>across</w:t>
      </w:r>
      <w:r w:rsidRPr="00151EC0">
        <w:rPr>
          <w:rFonts w:eastAsiaTheme="minorEastAsia"/>
          <w:sz w:val="22"/>
          <w:szCs w:val="22"/>
          <w:lang w:eastAsia="zh-CN"/>
        </w:rPr>
        <w:t xml:space="preserve"> cell</w:t>
      </w:r>
      <w:r>
        <w:rPr>
          <w:rFonts w:eastAsiaTheme="minorEastAsia"/>
          <w:sz w:val="22"/>
          <w:szCs w:val="22"/>
          <w:lang w:eastAsia="zh-CN"/>
        </w:rPr>
        <w:t>s.</w:t>
      </w:r>
      <w:r w:rsidR="0039461A" w:rsidRPr="001F3F6D">
        <w:rPr>
          <w:rFonts w:ascii="Times New Roman" w:hAnsi="Times New Roman"/>
          <w:sz w:val="22"/>
          <w:szCs w:val="22"/>
          <w:lang w:eastAsia="ko-KR"/>
        </w:rPr>
        <w:t xml:space="preserve"> </w:t>
      </w:r>
    </w:p>
    <w:p w:rsidR="00B32727" w:rsidRPr="00245ABE" w:rsidRDefault="003E7B8B" w:rsidP="003E7B8B">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45ABE">
        <w:t xml:space="preserve">3. </w:t>
      </w:r>
      <w:r w:rsidR="004836D6" w:rsidRPr="00245ABE">
        <w:t>Sp</w:t>
      </w:r>
      <w:r w:rsidR="00245ABE" w:rsidRPr="00245ABE">
        <w:t xml:space="preserve">atial relation information of SRS </w:t>
      </w:r>
    </w:p>
    <w:p w:rsidR="006C1D7E" w:rsidRPr="005A618D" w:rsidRDefault="006C1D7E" w:rsidP="003B7148">
      <w:pPr>
        <w:ind w:left="0" w:firstLine="0"/>
        <w:jc w:val="both"/>
        <w:rPr>
          <w:rFonts w:eastAsiaTheme="minorEastAsia"/>
          <w:sz w:val="22"/>
          <w:szCs w:val="22"/>
          <w:lang w:eastAsia="zh-CN"/>
        </w:rPr>
      </w:pPr>
      <w:bookmarkStart w:id="1" w:name="_Hlk105549736"/>
      <w:r w:rsidRPr="005A618D">
        <w:rPr>
          <w:rFonts w:eastAsiaTheme="minorEastAsia"/>
          <w:sz w:val="22"/>
          <w:szCs w:val="22"/>
          <w:lang w:eastAsia="zh-CN"/>
        </w:rPr>
        <w:t xml:space="preserve">Spatial </w:t>
      </w:r>
      <w:r w:rsidR="00714D60">
        <w:rPr>
          <w:rFonts w:eastAsiaTheme="minorEastAsia"/>
          <w:sz w:val="22"/>
          <w:szCs w:val="22"/>
          <w:lang w:eastAsia="zh-CN"/>
        </w:rPr>
        <w:t>r</w:t>
      </w:r>
      <w:r w:rsidRPr="005A618D">
        <w:rPr>
          <w:rFonts w:eastAsiaTheme="minorEastAsia"/>
          <w:sz w:val="22"/>
          <w:szCs w:val="22"/>
          <w:lang w:eastAsia="zh-CN"/>
        </w:rPr>
        <w:t xml:space="preserve">elation </w:t>
      </w:r>
      <w:r w:rsidR="00714D60">
        <w:rPr>
          <w:rFonts w:eastAsiaTheme="minorEastAsia"/>
          <w:sz w:val="22"/>
          <w:szCs w:val="22"/>
          <w:lang w:eastAsia="zh-CN"/>
        </w:rPr>
        <w:t>i</w:t>
      </w:r>
      <w:r w:rsidRPr="005A618D">
        <w:rPr>
          <w:rFonts w:eastAsiaTheme="minorEastAsia"/>
          <w:sz w:val="22"/>
          <w:szCs w:val="22"/>
          <w:lang w:eastAsia="zh-CN"/>
        </w:rPr>
        <w:t>nformation</w:t>
      </w:r>
      <w:bookmarkEnd w:id="1"/>
      <w:r w:rsidR="00144D3B" w:rsidRPr="005A618D">
        <w:rPr>
          <w:rFonts w:eastAsiaTheme="minorEastAsia"/>
          <w:sz w:val="22"/>
          <w:szCs w:val="22"/>
          <w:lang w:eastAsia="zh-CN"/>
        </w:rPr>
        <w:t xml:space="preserve"> is</w:t>
      </w:r>
      <w:r w:rsidRPr="005A618D">
        <w:rPr>
          <w:rFonts w:eastAsiaTheme="minorEastAsia"/>
          <w:sz w:val="22"/>
          <w:szCs w:val="22"/>
          <w:lang w:eastAsia="zh-CN"/>
        </w:rPr>
        <w:t xml:space="preserve"> UE location dependent</w:t>
      </w:r>
      <w:r w:rsidR="00144D3B" w:rsidRPr="005A618D">
        <w:rPr>
          <w:rFonts w:eastAsiaTheme="minorEastAsia"/>
          <w:sz w:val="22"/>
          <w:szCs w:val="22"/>
          <w:lang w:eastAsia="zh-CN"/>
        </w:rPr>
        <w:t>.</w:t>
      </w:r>
      <w:r w:rsidRPr="005A618D">
        <w:rPr>
          <w:rFonts w:eastAsiaTheme="minorEastAsia"/>
          <w:sz w:val="22"/>
          <w:szCs w:val="22"/>
          <w:lang w:eastAsia="zh-CN"/>
        </w:rPr>
        <w:t xml:space="preserve"> As the UE moves within a given cell area</w:t>
      </w:r>
      <w:r w:rsidR="00335E38" w:rsidRPr="005A618D">
        <w:rPr>
          <w:rFonts w:eastAsiaTheme="minorEastAsia"/>
          <w:sz w:val="22"/>
          <w:szCs w:val="22"/>
          <w:lang w:eastAsia="zh-CN"/>
        </w:rPr>
        <w:t>, e.g. validity area</w:t>
      </w:r>
      <w:r w:rsidRPr="005A618D">
        <w:rPr>
          <w:rFonts w:eastAsiaTheme="minorEastAsia"/>
          <w:sz w:val="22"/>
          <w:szCs w:val="22"/>
          <w:lang w:eastAsia="zh-CN"/>
        </w:rPr>
        <w:t>, supporting configuring separate information</w:t>
      </w:r>
      <w:r w:rsidR="00144D3B" w:rsidRPr="005A618D">
        <w:rPr>
          <w:rFonts w:eastAsiaTheme="minorEastAsia"/>
          <w:sz w:val="22"/>
          <w:szCs w:val="22"/>
          <w:lang w:eastAsia="zh-CN"/>
        </w:rPr>
        <w:t xml:space="preserve"> per cell</w:t>
      </w:r>
      <w:r w:rsidRPr="005A618D">
        <w:rPr>
          <w:rFonts w:eastAsiaTheme="minorEastAsia"/>
          <w:sz w:val="22"/>
          <w:szCs w:val="22"/>
          <w:lang w:eastAsia="zh-CN"/>
        </w:rPr>
        <w:t xml:space="preserve"> for </w:t>
      </w:r>
      <w:r w:rsidR="00714D60">
        <w:rPr>
          <w:rFonts w:eastAsiaTheme="minorEastAsia"/>
          <w:sz w:val="22"/>
          <w:szCs w:val="22"/>
          <w:lang w:eastAsia="zh-CN"/>
        </w:rPr>
        <w:t>s</w:t>
      </w:r>
      <w:r w:rsidR="00714D60" w:rsidRPr="005A618D">
        <w:rPr>
          <w:rFonts w:eastAsiaTheme="minorEastAsia"/>
          <w:sz w:val="22"/>
          <w:szCs w:val="22"/>
          <w:lang w:eastAsia="zh-CN"/>
        </w:rPr>
        <w:t xml:space="preserve">patial </w:t>
      </w:r>
      <w:r w:rsidR="00714D60">
        <w:rPr>
          <w:rFonts w:eastAsiaTheme="minorEastAsia"/>
          <w:sz w:val="22"/>
          <w:szCs w:val="22"/>
          <w:lang w:eastAsia="zh-CN"/>
        </w:rPr>
        <w:t>r</w:t>
      </w:r>
      <w:r w:rsidR="00714D60" w:rsidRPr="005A618D">
        <w:rPr>
          <w:rFonts w:eastAsiaTheme="minorEastAsia"/>
          <w:sz w:val="22"/>
          <w:szCs w:val="22"/>
          <w:lang w:eastAsia="zh-CN"/>
        </w:rPr>
        <w:t xml:space="preserve">elation </w:t>
      </w:r>
      <w:r w:rsidR="00714D60">
        <w:rPr>
          <w:rFonts w:eastAsiaTheme="minorEastAsia"/>
          <w:sz w:val="22"/>
          <w:szCs w:val="22"/>
          <w:lang w:eastAsia="zh-CN"/>
        </w:rPr>
        <w:t>i</w:t>
      </w:r>
      <w:r w:rsidR="00714D60" w:rsidRPr="005A618D">
        <w:rPr>
          <w:rFonts w:eastAsiaTheme="minorEastAsia"/>
          <w:sz w:val="22"/>
          <w:szCs w:val="22"/>
          <w:lang w:eastAsia="zh-CN"/>
        </w:rPr>
        <w:t>nformation</w:t>
      </w:r>
      <w:r w:rsidRPr="005A618D">
        <w:rPr>
          <w:rFonts w:eastAsiaTheme="minorEastAsia"/>
          <w:sz w:val="22"/>
          <w:szCs w:val="22"/>
          <w:lang w:eastAsia="zh-CN"/>
        </w:rPr>
        <w:t xml:space="preserve"> would be very useful.</w:t>
      </w:r>
      <w:r w:rsidR="00472F4D" w:rsidRPr="005A618D">
        <w:rPr>
          <w:rFonts w:eastAsiaTheme="minorEastAsia"/>
          <w:sz w:val="22"/>
          <w:szCs w:val="22"/>
          <w:lang w:eastAsia="zh-CN"/>
        </w:rPr>
        <w:t xml:space="preserve"> In RAN1 #112 meeting, for spatial relation of SRS configuration in multiple cells, the followings are agreed:</w:t>
      </w:r>
    </w:p>
    <w:p w:rsidR="0018456C" w:rsidRDefault="0018456C" w:rsidP="0018456C">
      <w:pPr>
        <w:ind w:left="0" w:firstLine="0"/>
        <w:jc w:val="center"/>
        <w:rPr>
          <w:rFonts w:ascii="Times New Roman" w:eastAsiaTheme="minorEastAsia" w:hAnsi="Times New Roman"/>
          <w:b/>
          <w:sz w:val="22"/>
          <w:szCs w:val="22"/>
          <w:lang w:eastAsia="zh-CN"/>
        </w:rPr>
      </w:pPr>
    </w:p>
    <w:tbl>
      <w:tblPr>
        <w:tblStyle w:val="a5"/>
        <w:tblW w:w="0" w:type="auto"/>
        <w:tblLook w:val="04A0" w:firstRow="1" w:lastRow="0" w:firstColumn="1" w:lastColumn="0" w:noHBand="0" w:noVBand="1"/>
      </w:tblPr>
      <w:tblGrid>
        <w:gridCol w:w="9307"/>
      </w:tblGrid>
      <w:tr w:rsidR="0018456C" w:rsidTr="00A24CF0">
        <w:tc>
          <w:tcPr>
            <w:tcW w:w="9307" w:type="dxa"/>
          </w:tcPr>
          <w:p w:rsidR="0018456C" w:rsidRDefault="0018456C" w:rsidP="0018456C">
            <w:pPr>
              <w:rPr>
                <w:rFonts w:ascii="Times New Roman" w:hAnsi="Times New Roman"/>
                <w:b/>
                <w:szCs w:val="20"/>
                <w:lang w:eastAsia="x-none"/>
              </w:rPr>
            </w:pPr>
            <w:r>
              <w:rPr>
                <w:rFonts w:ascii="Times New Roman" w:hAnsi="Times New Roman"/>
                <w:b/>
                <w:szCs w:val="20"/>
                <w:highlight w:val="green"/>
                <w:lang w:eastAsia="x-none"/>
              </w:rPr>
              <w:t>Agreement</w:t>
            </w:r>
          </w:p>
          <w:p w:rsidR="0018456C" w:rsidRDefault="0018456C" w:rsidP="0018456C">
            <w:pPr>
              <w:pStyle w:val="a3"/>
              <w:ind w:leftChars="0" w:left="0" w:firstLine="0"/>
              <w:rPr>
                <w:rFonts w:ascii="Times New Roman" w:hAnsi="Times New Roman"/>
                <w:iCs/>
                <w:strike/>
                <w:lang w:eastAsia="x-non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rsidR="0018456C" w:rsidRDefault="0018456C" w:rsidP="0018456C">
            <w:pPr>
              <w:pStyle w:val="a3"/>
              <w:numPr>
                <w:ilvl w:val="1"/>
                <w:numId w:val="22"/>
              </w:numPr>
              <w:ind w:leftChars="0"/>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rsidR="0018456C" w:rsidRDefault="0018456C" w:rsidP="0018456C">
            <w:pPr>
              <w:pStyle w:val="a3"/>
              <w:numPr>
                <w:ilvl w:val="2"/>
                <w:numId w:val="22"/>
              </w:numPr>
              <w:ind w:leftChars="0"/>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rsidR="0018456C" w:rsidRDefault="0018456C" w:rsidP="0018456C">
            <w:pPr>
              <w:pStyle w:val="a3"/>
              <w:numPr>
                <w:ilvl w:val="3"/>
                <w:numId w:val="22"/>
              </w:numPr>
              <w:ind w:leftChars="0"/>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rsidR="0018456C" w:rsidRDefault="0018456C" w:rsidP="0018456C">
            <w:pPr>
              <w:pStyle w:val="a3"/>
              <w:numPr>
                <w:ilvl w:val="3"/>
                <w:numId w:val="22"/>
              </w:numPr>
              <w:ind w:leftChars="0"/>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rsidR="0018456C" w:rsidRDefault="0018456C" w:rsidP="0018456C">
            <w:pPr>
              <w:numPr>
                <w:ilvl w:val="2"/>
                <w:numId w:val="21"/>
              </w:numPr>
              <w:snapToGrid w:val="0"/>
              <w:rPr>
                <w:rFonts w:ascii="Times New Roman" w:hAnsi="Times New Roman"/>
                <w:szCs w:val="20"/>
                <w:lang w:eastAsia="zh-CN"/>
              </w:rPr>
            </w:pPr>
            <w:r>
              <w:rPr>
                <w:rFonts w:ascii="Times New Roman" w:eastAsia="等线"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rsidR="0018456C" w:rsidRDefault="0018456C" w:rsidP="0018456C">
            <w:pPr>
              <w:pStyle w:val="a3"/>
              <w:numPr>
                <w:ilvl w:val="1"/>
                <w:numId w:val="22"/>
              </w:numPr>
              <w:ind w:leftChars="0"/>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rsidR="0018456C" w:rsidRDefault="0018456C" w:rsidP="0018456C">
            <w:pPr>
              <w:pStyle w:val="a3"/>
              <w:numPr>
                <w:ilvl w:val="2"/>
                <w:numId w:val="22"/>
              </w:numPr>
              <w:ind w:leftChars="0"/>
              <w:rPr>
                <w:rFonts w:ascii="Times New Roman" w:hAnsi="Times New Roman"/>
                <w:szCs w:val="20"/>
                <w:lang w:eastAsia="zh-CN"/>
              </w:rPr>
            </w:pPr>
            <w:r>
              <w:rPr>
                <w:rFonts w:ascii="Times New Roman" w:eastAsia="等线" w:hAnsi="Times New Roman"/>
                <w:szCs w:val="20"/>
                <w:lang w:eastAsia="zh-CN"/>
              </w:rPr>
              <w:t xml:space="preserve">FFS details on the configuration and corresponding UE </w:t>
            </w:r>
            <w:proofErr w:type="spellStart"/>
            <w:r>
              <w:rPr>
                <w:rFonts w:ascii="Times New Roman" w:eastAsia="等线" w:hAnsi="Times New Roman"/>
                <w:szCs w:val="20"/>
                <w:lang w:eastAsia="zh-CN"/>
              </w:rPr>
              <w:t>behavior</w:t>
            </w:r>
            <w:proofErr w:type="spellEnd"/>
            <w:r>
              <w:rPr>
                <w:rFonts w:ascii="Times New Roman" w:eastAsia="等线" w:hAnsi="Times New Roman"/>
                <w:szCs w:val="20"/>
                <w:lang w:eastAsia="zh-CN"/>
              </w:rPr>
              <w:t>, including whether the information is configured for all or subset of cells</w:t>
            </w:r>
          </w:p>
          <w:p w:rsidR="0018456C" w:rsidRDefault="0018456C" w:rsidP="0018456C">
            <w:pPr>
              <w:pStyle w:val="a3"/>
              <w:numPr>
                <w:ilvl w:val="2"/>
                <w:numId w:val="22"/>
              </w:numPr>
              <w:ind w:leftChars="0"/>
              <w:rPr>
                <w:rFonts w:ascii="Times New Roman" w:hAnsi="Times New Roman"/>
                <w:szCs w:val="20"/>
                <w:lang w:eastAsia="zh-CN"/>
              </w:rPr>
            </w:pPr>
            <w:r>
              <w:rPr>
                <w:rFonts w:ascii="Times New Roman" w:eastAsia="等线" w:hAnsi="Times New Roman"/>
                <w:szCs w:val="20"/>
                <w:lang w:eastAsia="zh-CN"/>
              </w:rPr>
              <w:t xml:space="preserve">FFS </w:t>
            </w:r>
            <w:proofErr w:type="spellStart"/>
            <w:r>
              <w:rPr>
                <w:rFonts w:ascii="Times New Roman" w:eastAsia="等线" w:hAnsi="Times New Roman"/>
                <w:szCs w:val="20"/>
                <w:lang w:eastAsia="zh-CN"/>
              </w:rPr>
              <w:t>signaling</w:t>
            </w:r>
            <w:proofErr w:type="spellEnd"/>
            <w:r>
              <w:rPr>
                <w:rFonts w:ascii="Times New Roman" w:eastAsia="等线" w:hAnsi="Times New Roman"/>
                <w:szCs w:val="20"/>
                <w:lang w:eastAsia="zh-CN"/>
              </w:rPr>
              <w:t xml:space="preserve"> to configure the spatial relation information, e.g., via SRS activation message.</w:t>
            </w:r>
          </w:p>
          <w:p w:rsidR="0018456C" w:rsidRDefault="0018456C" w:rsidP="0018456C">
            <w:pPr>
              <w:pStyle w:val="a3"/>
              <w:numPr>
                <w:ilvl w:val="1"/>
                <w:numId w:val="22"/>
              </w:numPr>
              <w:ind w:leftChars="0"/>
              <w:rPr>
                <w:rFonts w:ascii="Times New Roman" w:hAnsi="Times New Roman"/>
                <w:szCs w:val="20"/>
                <w:lang w:eastAsia="zh-CN"/>
              </w:rPr>
            </w:pPr>
            <w:r>
              <w:rPr>
                <w:rFonts w:ascii="Times New Roman" w:hAnsi="Times New Roman"/>
                <w:szCs w:val="20"/>
                <w:lang w:eastAsia="zh-CN"/>
              </w:rPr>
              <w:t xml:space="preserve">Note: UE power consumption needs to be </w:t>
            </w:r>
            <w:proofErr w:type="gramStart"/>
            <w:r>
              <w:rPr>
                <w:rFonts w:ascii="Times New Roman" w:hAnsi="Times New Roman"/>
                <w:szCs w:val="20"/>
                <w:lang w:eastAsia="zh-CN"/>
              </w:rPr>
              <w:t>taken into account</w:t>
            </w:r>
            <w:proofErr w:type="gramEnd"/>
          </w:p>
          <w:p w:rsidR="0018456C" w:rsidRDefault="0018456C" w:rsidP="0018456C">
            <w:pPr>
              <w:ind w:left="0" w:firstLine="22"/>
              <w:jc w:val="left"/>
              <w:rPr>
                <w:rFonts w:ascii="Times New Roman" w:eastAsia="等线" w:hAnsi="Times New Roman"/>
                <w:szCs w:val="20"/>
                <w:lang w:eastAsia="zh-CN"/>
              </w:rPr>
            </w:pPr>
            <w:r>
              <w:rPr>
                <w:rFonts w:ascii="Times New Roman" w:hAnsi="Times New Roman"/>
                <w:szCs w:val="20"/>
                <w:lang w:eastAsia="zh-CN"/>
              </w:rPr>
              <w:t xml:space="preserve">FFS validity criteria of spatial relation for the configured RS and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rsidR="0018456C" w:rsidRPr="00BE15E8" w:rsidRDefault="0018456C" w:rsidP="00A24CF0">
            <w:pPr>
              <w:pStyle w:val="a3"/>
              <w:tabs>
                <w:tab w:val="left" w:pos="435"/>
              </w:tabs>
              <w:ind w:leftChars="0" w:left="0"/>
            </w:pPr>
          </w:p>
        </w:tc>
      </w:tr>
    </w:tbl>
    <w:p w:rsidR="00CE344B" w:rsidRDefault="00CE344B" w:rsidP="0018456C">
      <w:pPr>
        <w:rPr>
          <w:lang w:eastAsia="zh-CN"/>
        </w:rPr>
      </w:pPr>
    </w:p>
    <w:p w:rsidR="0018456C" w:rsidRPr="005A618D" w:rsidRDefault="00CE344B" w:rsidP="005A618D">
      <w:pPr>
        <w:ind w:left="0" w:firstLine="0"/>
        <w:jc w:val="both"/>
        <w:rPr>
          <w:rFonts w:eastAsiaTheme="minorEastAsia"/>
          <w:sz w:val="22"/>
          <w:szCs w:val="22"/>
          <w:lang w:eastAsia="zh-CN"/>
        </w:rPr>
      </w:pPr>
      <w:r w:rsidRPr="005A618D">
        <w:rPr>
          <w:rFonts w:eastAsiaTheme="minorEastAsia"/>
          <w:sz w:val="22"/>
          <w:szCs w:val="22"/>
          <w:lang w:eastAsia="zh-CN"/>
        </w:rPr>
        <w:t xml:space="preserve">For SRS Tx beam determination across multiple cells, a simple solution is to use SRS Tx beam sweeping for FR2. </w:t>
      </w:r>
      <w:r w:rsidRPr="005A618D">
        <w:rPr>
          <w:rFonts w:eastAsiaTheme="minorEastAsia" w:hint="eastAsia"/>
          <w:sz w:val="22"/>
          <w:szCs w:val="22"/>
          <w:lang w:eastAsia="zh-CN"/>
        </w:rPr>
        <w:t>Actually,</w:t>
      </w:r>
      <w:r w:rsidRPr="005A618D">
        <w:rPr>
          <w:rFonts w:eastAsiaTheme="minorEastAsia"/>
          <w:sz w:val="22"/>
          <w:szCs w:val="22"/>
          <w:lang w:eastAsia="zh-CN"/>
        </w:rPr>
        <w:t xml:space="preserve"> in most cases, the </w:t>
      </w:r>
      <w:r w:rsidR="00F907FC" w:rsidRPr="005A618D">
        <w:rPr>
          <w:rFonts w:eastAsiaTheme="minorEastAsia"/>
          <w:sz w:val="22"/>
          <w:szCs w:val="22"/>
          <w:lang w:eastAsia="zh-CN"/>
        </w:rPr>
        <w:t>base station</w:t>
      </w:r>
      <w:r w:rsidR="00714D60">
        <w:rPr>
          <w:rFonts w:eastAsiaTheme="minorEastAsia"/>
          <w:sz w:val="22"/>
          <w:szCs w:val="22"/>
          <w:lang w:eastAsia="zh-CN"/>
        </w:rPr>
        <w:t>s</w:t>
      </w:r>
      <w:r w:rsidR="00FC0F5D" w:rsidRPr="005A618D">
        <w:rPr>
          <w:rFonts w:eastAsiaTheme="minorEastAsia"/>
          <w:sz w:val="22"/>
          <w:szCs w:val="22"/>
          <w:lang w:eastAsia="zh-CN"/>
        </w:rPr>
        <w:t xml:space="preserve"> for pos</w:t>
      </w:r>
      <w:r w:rsidR="00714D60">
        <w:rPr>
          <w:rFonts w:eastAsiaTheme="minorEastAsia"/>
          <w:sz w:val="22"/>
          <w:szCs w:val="22"/>
          <w:lang w:eastAsia="zh-CN"/>
        </w:rPr>
        <w:t>i</w:t>
      </w:r>
      <w:r w:rsidR="00FC0F5D" w:rsidRPr="005A618D">
        <w:rPr>
          <w:rFonts w:eastAsiaTheme="minorEastAsia"/>
          <w:sz w:val="22"/>
          <w:szCs w:val="22"/>
          <w:lang w:eastAsia="zh-CN"/>
        </w:rPr>
        <w:t>tioning measurement</w:t>
      </w:r>
      <w:r w:rsidR="00F907FC" w:rsidRPr="005A618D">
        <w:rPr>
          <w:rFonts w:eastAsiaTheme="minorEastAsia"/>
          <w:sz w:val="22"/>
          <w:szCs w:val="22"/>
          <w:lang w:eastAsia="zh-CN"/>
        </w:rPr>
        <w:t xml:space="preserve"> </w:t>
      </w:r>
      <w:r w:rsidR="00714D60">
        <w:rPr>
          <w:rFonts w:eastAsiaTheme="minorEastAsia"/>
          <w:sz w:val="22"/>
          <w:szCs w:val="22"/>
          <w:lang w:eastAsia="zh-CN"/>
        </w:rPr>
        <w:t>are</w:t>
      </w:r>
      <w:r w:rsidR="00F907FC" w:rsidRPr="005A618D">
        <w:rPr>
          <w:rFonts w:eastAsiaTheme="minorEastAsia"/>
          <w:sz w:val="22"/>
          <w:szCs w:val="22"/>
          <w:lang w:eastAsia="zh-CN"/>
        </w:rPr>
        <w:t>n</w:t>
      </w:r>
      <w:r w:rsidR="00FC0F5D" w:rsidRPr="005A618D">
        <w:rPr>
          <w:rFonts w:eastAsiaTheme="minorEastAsia"/>
          <w:sz w:val="22"/>
          <w:szCs w:val="22"/>
          <w:lang w:eastAsia="zh-CN"/>
        </w:rPr>
        <w:t>’t around the UE  </w:t>
      </w:r>
      <w:bookmarkStart w:id="2" w:name="665615-1-5"/>
      <w:r w:rsidR="00FC0F5D" w:rsidRPr="005A618D">
        <w:rPr>
          <w:rFonts w:eastAsiaTheme="minorEastAsia"/>
          <w:sz w:val="22"/>
          <w:szCs w:val="22"/>
          <w:lang w:eastAsia="zh-CN"/>
        </w:rPr>
        <w:fldChar w:fldCharType="begin"/>
      </w:r>
      <w:r w:rsidR="00FC0F5D" w:rsidRPr="005A618D">
        <w:rPr>
          <w:rFonts w:eastAsiaTheme="minorEastAsia"/>
          <w:sz w:val="22"/>
          <w:szCs w:val="22"/>
          <w:lang w:eastAsia="zh-CN"/>
        </w:rPr>
        <w:instrText xml:space="preserve"> HYPERLINK "https://cn.bing.com/dict/search?q=omni&amp;FORM=BDVSP6&amp;cc=cn" </w:instrText>
      </w:r>
      <w:r w:rsidR="00FC0F5D" w:rsidRPr="005A618D">
        <w:rPr>
          <w:rFonts w:eastAsiaTheme="minorEastAsia"/>
          <w:sz w:val="22"/>
          <w:szCs w:val="22"/>
          <w:lang w:eastAsia="zh-CN"/>
        </w:rPr>
        <w:fldChar w:fldCharType="separate"/>
      </w:r>
      <w:r w:rsidR="00FC0F5D" w:rsidRPr="005A618D">
        <w:rPr>
          <w:rFonts w:eastAsiaTheme="minorEastAsia"/>
          <w:sz w:val="22"/>
          <w:szCs w:val="22"/>
          <w:lang w:eastAsia="zh-CN"/>
        </w:rPr>
        <w:t>omni</w:t>
      </w:r>
      <w:r w:rsidR="00FC0F5D" w:rsidRPr="005A618D">
        <w:rPr>
          <w:rFonts w:eastAsiaTheme="minorEastAsia"/>
          <w:sz w:val="22"/>
          <w:szCs w:val="22"/>
          <w:lang w:eastAsia="zh-CN"/>
        </w:rPr>
        <w:fldChar w:fldCharType="end"/>
      </w:r>
      <w:bookmarkEnd w:id="2"/>
      <w:r w:rsidR="00FC0F5D" w:rsidRPr="005A618D">
        <w:rPr>
          <w:rFonts w:eastAsiaTheme="minorEastAsia"/>
          <w:sz w:val="22"/>
          <w:szCs w:val="22"/>
          <w:lang w:eastAsia="zh-CN"/>
        </w:rPr>
        <w:t>-</w:t>
      </w:r>
      <w:bookmarkStart w:id="3" w:name="665615-1-6"/>
      <w:r w:rsidR="00FC0F5D" w:rsidRPr="005A618D">
        <w:rPr>
          <w:rFonts w:eastAsiaTheme="minorEastAsia"/>
          <w:sz w:val="22"/>
          <w:szCs w:val="22"/>
          <w:lang w:eastAsia="zh-CN"/>
        </w:rPr>
        <w:fldChar w:fldCharType="begin"/>
      </w:r>
      <w:r w:rsidR="00FC0F5D" w:rsidRPr="005A618D">
        <w:rPr>
          <w:rFonts w:eastAsiaTheme="minorEastAsia"/>
          <w:sz w:val="22"/>
          <w:szCs w:val="22"/>
          <w:lang w:eastAsia="zh-CN"/>
        </w:rPr>
        <w:instrText xml:space="preserve"> HYPERLINK "https://cn.bing.com/dict/search?q=directional&amp;FORM=BDVSP6&amp;cc=cn" </w:instrText>
      </w:r>
      <w:r w:rsidR="00FC0F5D" w:rsidRPr="005A618D">
        <w:rPr>
          <w:rFonts w:eastAsiaTheme="minorEastAsia"/>
          <w:sz w:val="22"/>
          <w:szCs w:val="22"/>
          <w:lang w:eastAsia="zh-CN"/>
        </w:rPr>
        <w:fldChar w:fldCharType="separate"/>
      </w:r>
      <w:r w:rsidR="00FC0F5D" w:rsidRPr="005A618D">
        <w:rPr>
          <w:rFonts w:eastAsiaTheme="minorEastAsia"/>
          <w:sz w:val="22"/>
          <w:szCs w:val="22"/>
          <w:lang w:eastAsia="zh-CN"/>
        </w:rPr>
        <w:t>directional</w:t>
      </w:r>
      <w:r w:rsidR="00FC0F5D" w:rsidRPr="005A618D">
        <w:rPr>
          <w:rFonts w:eastAsiaTheme="minorEastAsia"/>
          <w:sz w:val="22"/>
          <w:szCs w:val="22"/>
          <w:lang w:eastAsia="zh-CN"/>
        </w:rPr>
        <w:fldChar w:fldCharType="end"/>
      </w:r>
      <w:bookmarkEnd w:id="3"/>
      <w:r w:rsidR="00FC0F5D" w:rsidRPr="005A618D">
        <w:rPr>
          <w:rFonts w:eastAsiaTheme="minorEastAsia"/>
          <w:sz w:val="22"/>
          <w:szCs w:val="22"/>
          <w:lang w:eastAsia="zh-CN"/>
        </w:rPr>
        <w:t>ly. Figure 1 give</w:t>
      </w:r>
      <w:r w:rsidR="00714D60">
        <w:rPr>
          <w:rFonts w:eastAsiaTheme="minorEastAsia"/>
          <w:sz w:val="22"/>
          <w:szCs w:val="22"/>
          <w:lang w:eastAsia="zh-CN"/>
        </w:rPr>
        <w:t>s</w:t>
      </w:r>
      <w:r w:rsidR="00FC0F5D" w:rsidRPr="005A618D">
        <w:rPr>
          <w:rFonts w:eastAsiaTheme="minorEastAsia"/>
          <w:sz w:val="22"/>
          <w:szCs w:val="22"/>
          <w:lang w:eastAsia="zh-CN"/>
        </w:rPr>
        <w:t xml:space="preserve"> </w:t>
      </w:r>
      <w:r w:rsidR="00714D60">
        <w:rPr>
          <w:rFonts w:eastAsiaTheme="minorEastAsia"/>
          <w:sz w:val="22"/>
          <w:szCs w:val="22"/>
          <w:lang w:eastAsia="zh-CN"/>
        </w:rPr>
        <w:t>an</w:t>
      </w:r>
      <w:r w:rsidR="00FC0F5D" w:rsidRPr="005A618D">
        <w:rPr>
          <w:rFonts w:eastAsiaTheme="minorEastAsia"/>
          <w:sz w:val="22"/>
          <w:szCs w:val="22"/>
          <w:lang w:eastAsia="zh-CN"/>
        </w:rPr>
        <w:t xml:space="preserve"> illustration case sampled in the lived network, where the SRSs transmitted</w:t>
      </w:r>
      <w:r w:rsidR="00714D60">
        <w:rPr>
          <w:rFonts w:eastAsiaTheme="minorEastAsia"/>
          <w:sz w:val="22"/>
          <w:szCs w:val="22"/>
          <w:lang w:eastAsia="zh-CN"/>
        </w:rPr>
        <w:t xml:space="preserve"> in</w:t>
      </w:r>
      <w:r w:rsidR="00FC0F5D" w:rsidRPr="005A618D">
        <w:rPr>
          <w:rFonts w:eastAsiaTheme="minorEastAsia"/>
          <w:sz w:val="22"/>
          <w:szCs w:val="22"/>
          <w:lang w:eastAsia="zh-CN"/>
        </w:rPr>
        <w:t xml:space="preserve"> beam 1~4 can be not used. The transmission of SRS in these beams will cause power </w:t>
      </w:r>
      <w:r w:rsidR="00714D60">
        <w:rPr>
          <w:rFonts w:eastAsiaTheme="minorEastAsia"/>
          <w:sz w:val="22"/>
          <w:szCs w:val="22"/>
          <w:lang w:eastAsia="zh-CN"/>
        </w:rPr>
        <w:t xml:space="preserve">and time-frequency resource </w:t>
      </w:r>
      <w:r w:rsidR="00FC0F5D" w:rsidRPr="005A618D">
        <w:rPr>
          <w:rFonts w:eastAsiaTheme="minorEastAsia"/>
          <w:sz w:val="22"/>
          <w:szCs w:val="22"/>
          <w:lang w:eastAsia="zh-CN"/>
        </w:rPr>
        <w:t>wasting.</w:t>
      </w:r>
      <w:r w:rsidR="00BE15E8" w:rsidRPr="005A618D">
        <w:rPr>
          <w:rFonts w:eastAsiaTheme="minorEastAsia"/>
          <w:sz w:val="22"/>
          <w:szCs w:val="22"/>
          <w:lang w:eastAsia="zh-CN"/>
        </w:rPr>
        <w:t xml:space="preserve"> When spatial relation information is absent in the configuration, option 1a and option 1b should be supported. </w:t>
      </w:r>
      <w:r w:rsidR="00714D60">
        <w:rPr>
          <w:rFonts w:eastAsiaTheme="minorEastAsia" w:hint="eastAsia"/>
          <w:sz w:val="22"/>
          <w:szCs w:val="22"/>
          <w:lang w:eastAsia="zh-CN"/>
        </w:rPr>
        <w:t>UE</w:t>
      </w:r>
      <w:r w:rsidR="00714D60">
        <w:rPr>
          <w:rFonts w:eastAsiaTheme="minorEastAsia"/>
          <w:sz w:val="22"/>
          <w:szCs w:val="22"/>
          <w:lang w:eastAsia="zh-CN"/>
        </w:rPr>
        <w:t xml:space="preserve"> </w:t>
      </w:r>
      <w:r w:rsidR="00714D60">
        <w:rPr>
          <w:rFonts w:eastAsiaTheme="minorEastAsia" w:hint="eastAsia"/>
          <w:sz w:val="22"/>
          <w:szCs w:val="22"/>
          <w:lang w:eastAsia="zh-CN"/>
        </w:rPr>
        <w:t>c</w:t>
      </w:r>
      <w:r w:rsidR="00714D60">
        <w:rPr>
          <w:rFonts w:eastAsiaTheme="minorEastAsia"/>
          <w:sz w:val="22"/>
          <w:szCs w:val="22"/>
          <w:lang w:eastAsia="zh-CN"/>
        </w:rPr>
        <w:t>an make the decision</w:t>
      </w:r>
      <w:r w:rsidR="005A618D" w:rsidRPr="005A618D">
        <w:rPr>
          <w:rFonts w:eastAsiaTheme="minorEastAsia"/>
          <w:sz w:val="22"/>
          <w:szCs w:val="22"/>
          <w:lang w:eastAsia="zh-CN"/>
        </w:rPr>
        <w:t xml:space="preserve"> </w:t>
      </w:r>
      <w:r w:rsidR="00BE15E8" w:rsidRPr="005A618D">
        <w:rPr>
          <w:rFonts w:eastAsiaTheme="minorEastAsia" w:hint="eastAsia"/>
          <w:sz w:val="22"/>
          <w:szCs w:val="22"/>
          <w:lang w:eastAsia="zh-CN"/>
        </w:rPr>
        <w:t>t</w:t>
      </w:r>
      <w:r w:rsidR="00BE15E8" w:rsidRPr="005A618D">
        <w:rPr>
          <w:rFonts w:eastAsiaTheme="minorEastAsia"/>
          <w:sz w:val="22"/>
          <w:szCs w:val="22"/>
          <w:lang w:eastAsia="zh-CN"/>
        </w:rPr>
        <w:t xml:space="preserve">o </w:t>
      </w:r>
      <w:r w:rsidR="00BE15E8" w:rsidRPr="005A618D">
        <w:rPr>
          <w:rFonts w:eastAsiaTheme="minorEastAsia" w:hint="eastAsia"/>
          <w:sz w:val="22"/>
          <w:szCs w:val="22"/>
          <w:lang w:eastAsia="zh-CN"/>
        </w:rPr>
        <w:t>u</w:t>
      </w:r>
      <w:r w:rsidR="00BE15E8" w:rsidRPr="005A618D">
        <w:rPr>
          <w:rFonts w:eastAsiaTheme="minorEastAsia"/>
          <w:sz w:val="22"/>
          <w:szCs w:val="22"/>
          <w:lang w:eastAsia="zh-CN"/>
        </w:rPr>
        <w:t>se option 1a or 1b by implementation based on UE remaining b</w:t>
      </w:r>
      <w:hyperlink r:id="rId7" w:history="1">
        <w:r w:rsidR="00BE15E8" w:rsidRPr="005A618D">
          <w:rPr>
            <w:rFonts w:eastAsiaTheme="minorEastAsia"/>
            <w:sz w:val="22"/>
            <w:szCs w:val="22"/>
            <w:lang w:eastAsia="zh-CN"/>
          </w:rPr>
          <w:t>attery</w:t>
        </w:r>
      </w:hyperlink>
      <w:r w:rsidR="00BE15E8" w:rsidRPr="005A618D">
        <w:rPr>
          <w:rFonts w:eastAsiaTheme="minorEastAsia"/>
          <w:sz w:val="22"/>
          <w:szCs w:val="22"/>
          <w:lang w:eastAsia="zh-CN"/>
        </w:rPr>
        <w:t> </w:t>
      </w:r>
      <w:hyperlink r:id="rId8" w:history="1">
        <w:r w:rsidR="00BE15E8" w:rsidRPr="005A618D">
          <w:rPr>
            <w:rFonts w:eastAsiaTheme="minorEastAsia"/>
            <w:sz w:val="22"/>
            <w:szCs w:val="22"/>
            <w:lang w:eastAsia="zh-CN"/>
          </w:rPr>
          <w:t>capacity</w:t>
        </w:r>
      </w:hyperlink>
      <w:r w:rsidR="00BE15E8" w:rsidRPr="005A618D">
        <w:rPr>
          <w:rFonts w:eastAsiaTheme="minorEastAsia"/>
          <w:sz w:val="22"/>
          <w:szCs w:val="22"/>
          <w:lang w:eastAsia="zh-CN"/>
        </w:rPr>
        <w:t>.</w:t>
      </w:r>
    </w:p>
    <w:p w:rsidR="00BE15E8" w:rsidRDefault="00BE15E8" w:rsidP="00BE15E8">
      <w:pPr>
        <w:rPr>
          <w:rFonts w:ascii="Times New Roman" w:hAnsi="Times New Roman"/>
          <w:b/>
          <w:i/>
          <w:sz w:val="22"/>
          <w:szCs w:val="20"/>
          <w:lang w:eastAsia="ko-KR"/>
        </w:rPr>
      </w:pPr>
    </w:p>
    <w:p w:rsidR="00BE15E8" w:rsidRPr="00853156" w:rsidRDefault="00BE15E8" w:rsidP="00BE15E8">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eastAsiaTheme="minorEastAsia" w:hint="eastAsia"/>
          <w:lang w:eastAsia="zh-CN"/>
        </w:rPr>
        <w:t>：</w:t>
      </w:r>
    </w:p>
    <w:p w:rsidR="00BE15E8" w:rsidRPr="005A618D" w:rsidRDefault="00BE15E8" w:rsidP="00BE15E8">
      <w:pPr>
        <w:pStyle w:val="a3"/>
        <w:numPr>
          <w:ilvl w:val="0"/>
          <w:numId w:val="2"/>
        </w:numPr>
        <w:overflowPunct w:val="0"/>
        <w:autoSpaceDE w:val="0"/>
        <w:autoSpaceDN w:val="0"/>
        <w:adjustRightInd w:val="0"/>
        <w:spacing w:before="120" w:line="260" w:lineRule="exact"/>
        <w:ind w:leftChars="0" w:left="806" w:hanging="403"/>
        <w:jc w:val="both"/>
        <w:rPr>
          <w:sz w:val="22"/>
          <w:szCs w:val="22"/>
          <w:lang w:eastAsia="zh-CN"/>
        </w:rPr>
      </w:pPr>
      <w:r w:rsidRPr="005A618D">
        <w:rPr>
          <w:sz w:val="22"/>
          <w:szCs w:val="22"/>
          <w:lang w:eastAsia="zh-CN"/>
        </w:rPr>
        <w:t>When spatial relation information is absent in the configuration, option 1a and option 1b should be supported.</w:t>
      </w:r>
      <w:r w:rsidR="00714D60">
        <w:rPr>
          <w:sz w:val="22"/>
          <w:szCs w:val="22"/>
          <w:lang w:eastAsia="zh-CN"/>
        </w:rPr>
        <w:t xml:space="preserve"> </w:t>
      </w:r>
      <w:r w:rsidR="00714D60">
        <w:rPr>
          <w:rFonts w:eastAsiaTheme="minorEastAsia" w:hint="eastAsia"/>
          <w:sz w:val="22"/>
          <w:szCs w:val="22"/>
          <w:lang w:eastAsia="zh-CN"/>
        </w:rPr>
        <w:t>UE</w:t>
      </w:r>
      <w:r w:rsidR="00714D60">
        <w:rPr>
          <w:rFonts w:eastAsiaTheme="minorEastAsia"/>
          <w:sz w:val="22"/>
          <w:szCs w:val="22"/>
          <w:lang w:eastAsia="zh-CN"/>
        </w:rPr>
        <w:t xml:space="preserve"> </w:t>
      </w:r>
      <w:r w:rsidR="00714D60">
        <w:rPr>
          <w:rFonts w:eastAsiaTheme="minorEastAsia" w:hint="eastAsia"/>
          <w:sz w:val="22"/>
          <w:szCs w:val="22"/>
          <w:lang w:eastAsia="zh-CN"/>
        </w:rPr>
        <w:t>c</w:t>
      </w:r>
      <w:r w:rsidR="00714D60">
        <w:rPr>
          <w:rFonts w:eastAsiaTheme="minorEastAsia"/>
          <w:sz w:val="22"/>
          <w:szCs w:val="22"/>
          <w:lang w:eastAsia="zh-CN"/>
        </w:rPr>
        <w:t>an make the decision</w:t>
      </w:r>
      <w:r w:rsidR="00714D60" w:rsidRPr="005A618D">
        <w:rPr>
          <w:rFonts w:eastAsiaTheme="minorEastAsia"/>
          <w:sz w:val="22"/>
          <w:szCs w:val="22"/>
          <w:lang w:eastAsia="zh-CN"/>
        </w:rPr>
        <w:t xml:space="preserve"> </w:t>
      </w:r>
      <w:r w:rsidR="00714D60" w:rsidRPr="005A618D">
        <w:rPr>
          <w:rFonts w:eastAsiaTheme="minorEastAsia" w:hint="eastAsia"/>
          <w:sz w:val="22"/>
          <w:szCs w:val="22"/>
          <w:lang w:eastAsia="zh-CN"/>
        </w:rPr>
        <w:t>t</w:t>
      </w:r>
      <w:r w:rsidR="00714D60" w:rsidRPr="005A618D">
        <w:rPr>
          <w:rFonts w:eastAsiaTheme="minorEastAsia"/>
          <w:sz w:val="22"/>
          <w:szCs w:val="22"/>
          <w:lang w:eastAsia="zh-CN"/>
        </w:rPr>
        <w:t xml:space="preserve">o </w:t>
      </w:r>
      <w:r w:rsidR="00714D60" w:rsidRPr="005A618D">
        <w:rPr>
          <w:rFonts w:eastAsiaTheme="minorEastAsia" w:hint="eastAsia"/>
          <w:sz w:val="22"/>
          <w:szCs w:val="22"/>
          <w:lang w:eastAsia="zh-CN"/>
        </w:rPr>
        <w:t>u</w:t>
      </w:r>
      <w:r w:rsidR="00714D60" w:rsidRPr="005A618D">
        <w:rPr>
          <w:rFonts w:eastAsiaTheme="minorEastAsia"/>
          <w:sz w:val="22"/>
          <w:szCs w:val="22"/>
          <w:lang w:eastAsia="zh-CN"/>
        </w:rPr>
        <w:t>se option 1a or 1b by implementation based on UE remaining b</w:t>
      </w:r>
      <w:hyperlink r:id="rId9" w:history="1">
        <w:r w:rsidR="00714D60" w:rsidRPr="005A618D">
          <w:rPr>
            <w:rFonts w:eastAsiaTheme="minorEastAsia"/>
            <w:sz w:val="22"/>
            <w:szCs w:val="22"/>
            <w:lang w:eastAsia="zh-CN"/>
          </w:rPr>
          <w:t>attery</w:t>
        </w:r>
      </w:hyperlink>
      <w:r w:rsidR="00714D60" w:rsidRPr="005A618D">
        <w:rPr>
          <w:rFonts w:eastAsiaTheme="minorEastAsia"/>
          <w:sz w:val="22"/>
          <w:szCs w:val="22"/>
          <w:lang w:eastAsia="zh-CN"/>
        </w:rPr>
        <w:t> </w:t>
      </w:r>
      <w:hyperlink r:id="rId10" w:history="1">
        <w:r w:rsidR="00714D60" w:rsidRPr="005A618D">
          <w:rPr>
            <w:rFonts w:eastAsiaTheme="minorEastAsia"/>
            <w:sz w:val="22"/>
            <w:szCs w:val="22"/>
            <w:lang w:eastAsia="zh-CN"/>
          </w:rPr>
          <w:t>capacity</w:t>
        </w:r>
      </w:hyperlink>
      <w:r w:rsidR="00714D60" w:rsidRPr="005A618D">
        <w:rPr>
          <w:rFonts w:eastAsiaTheme="minorEastAsia"/>
          <w:sz w:val="22"/>
          <w:szCs w:val="22"/>
          <w:lang w:eastAsia="zh-CN"/>
        </w:rPr>
        <w:t>.</w:t>
      </w:r>
    </w:p>
    <w:p w:rsidR="00FC0F5D" w:rsidRPr="00BE15E8" w:rsidRDefault="00FC0F5D" w:rsidP="00CE344B">
      <w:pPr>
        <w:ind w:left="0" w:firstLine="0"/>
        <w:rPr>
          <w:sz w:val="24"/>
          <w:lang w:eastAsia="zh-CN"/>
        </w:rPr>
      </w:pPr>
    </w:p>
    <w:p w:rsidR="00FB7D5E" w:rsidRDefault="00CE344B" w:rsidP="00127A39">
      <w:pPr>
        <w:jc w:val="center"/>
        <w:rPr>
          <w:rFonts w:ascii="Times New Roman" w:hAnsi="Times New Roman"/>
          <w:b/>
          <w:i/>
          <w:sz w:val="22"/>
          <w:szCs w:val="20"/>
          <w:lang w:eastAsia="ko-KR"/>
        </w:rPr>
      </w:pPr>
      <w:r w:rsidRPr="00CE344B">
        <w:rPr>
          <w:rFonts w:ascii="Times New Roman" w:hAnsi="Times New Roman"/>
          <w:b/>
          <w:i/>
          <w:noProof/>
          <w:sz w:val="22"/>
          <w:szCs w:val="20"/>
          <w:lang w:eastAsia="ko-KR"/>
        </w:rPr>
        <w:lastRenderedPageBreak/>
        <w:drawing>
          <wp:inline distT="0" distB="0" distL="0" distR="0" wp14:anchorId="58FE3F85" wp14:editId="0AB9A8AE">
            <wp:extent cx="3974123" cy="2588522"/>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18752" cy="2617591"/>
                    </a:xfrm>
                    <a:prstGeom prst="rect">
                      <a:avLst/>
                    </a:prstGeom>
                  </pic:spPr>
                </pic:pic>
              </a:graphicData>
            </a:graphic>
          </wp:inline>
        </w:drawing>
      </w:r>
    </w:p>
    <w:p w:rsidR="00BE15E8" w:rsidRDefault="00BE15E8" w:rsidP="00BE15E8">
      <w:pPr>
        <w:jc w:val="center"/>
        <w:rPr>
          <w:rFonts w:ascii="Times New Roman" w:hAnsi="Times New Roman"/>
          <w:b/>
          <w:i/>
          <w:sz w:val="22"/>
          <w:szCs w:val="20"/>
          <w:lang w:eastAsia="ko-KR"/>
        </w:rPr>
      </w:pPr>
      <w:r w:rsidRPr="00F739D7">
        <w:rPr>
          <w:rFonts w:eastAsiaTheme="minorEastAsia"/>
          <w:b/>
          <w:lang w:eastAsia="zh-CN"/>
        </w:rPr>
        <w:t xml:space="preserve">Figure </w:t>
      </w:r>
      <w:r w:rsidR="000E77C5">
        <w:rPr>
          <w:rFonts w:eastAsiaTheme="minorEastAsia"/>
          <w:b/>
          <w:lang w:eastAsia="zh-CN"/>
        </w:rPr>
        <w:t>1</w:t>
      </w:r>
      <w:r>
        <w:rPr>
          <w:rFonts w:eastAsiaTheme="minorEastAsia"/>
          <w:b/>
          <w:lang w:eastAsia="zh-CN"/>
        </w:rPr>
        <w:t xml:space="preserve"> An illustration for spatial relation between UE and base stations</w:t>
      </w:r>
    </w:p>
    <w:p w:rsidR="00BE15E8" w:rsidRDefault="00BE15E8" w:rsidP="0039461A">
      <w:pPr>
        <w:rPr>
          <w:rFonts w:ascii="Times New Roman" w:eastAsiaTheme="minorEastAsia" w:hAnsi="Times New Roman"/>
          <w:szCs w:val="20"/>
          <w:lang w:eastAsia="zh-CN"/>
        </w:rPr>
      </w:pPr>
    </w:p>
    <w:p w:rsidR="005A618D" w:rsidRDefault="00624D75" w:rsidP="00AC26A5">
      <w:pPr>
        <w:snapToGrid w:val="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When the</w:t>
      </w:r>
      <w:r>
        <w:rPr>
          <w:rFonts w:ascii="Times New Roman" w:eastAsiaTheme="minorEastAsia" w:hAnsi="Times New Roman" w:hint="eastAsia"/>
          <w:sz w:val="22"/>
          <w:szCs w:val="22"/>
          <w:lang w:eastAsia="zh-CN"/>
        </w:rPr>
        <w:t xml:space="preserve"> </w:t>
      </w:r>
      <w:r w:rsidR="005A618D" w:rsidRPr="005A618D">
        <w:rPr>
          <w:rFonts w:ascii="Times New Roman" w:eastAsiaTheme="minorEastAsia" w:hAnsi="Times New Roman"/>
          <w:sz w:val="22"/>
          <w:szCs w:val="22"/>
          <w:lang w:eastAsia="zh-CN"/>
        </w:rPr>
        <w:t xml:space="preserve">criterion on UE determination of the fixed spatial domain transmission filter </w:t>
      </w:r>
      <w:r>
        <w:rPr>
          <w:rFonts w:ascii="Times New Roman" w:eastAsiaTheme="minorEastAsia" w:hAnsi="Times New Roman"/>
          <w:sz w:val="22"/>
          <w:szCs w:val="22"/>
          <w:lang w:eastAsia="zh-CN"/>
        </w:rPr>
        <w:t>is</w:t>
      </w:r>
      <w:r w:rsidR="005A618D" w:rsidRPr="005A618D">
        <w:rPr>
          <w:rFonts w:ascii="Times New Roman" w:eastAsiaTheme="minorEastAsia" w:hAnsi="Times New Roman"/>
          <w:sz w:val="22"/>
          <w:szCs w:val="22"/>
          <w:lang w:eastAsia="zh-CN"/>
        </w:rPr>
        <w:t xml:space="preserve"> based on a selected SSB of the camping cell</w:t>
      </w:r>
      <w:r>
        <w:rPr>
          <w:rFonts w:ascii="Times New Roman" w:eastAsiaTheme="minorEastAsia" w:hAnsi="Times New Roman"/>
          <w:sz w:val="22"/>
          <w:szCs w:val="22"/>
          <w:lang w:eastAsia="zh-CN"/>
        </w:rPr>
        <w:t xml:space="preserve"> and </w:t>
      </w:r>
      <w:r w:rsidR="00C4134F">
        <w:rPr>
          <w:rFonts w:ascii="Times New Roman" w:eastAsiaTheme="minorEastAsia" w:hAnsi="Times New Roman"/>
          <w:sz w:val="22"/>
          <w:szCs w:val="22"/>
          <w:lang w:eastAsia="zh-CN"/>
        </w:rPr>
        <w:t>neighbour cells, if without Rx beam sweeping, the UE can only ha</w:t>
      </w:r>
      <w:r w:rsidR="00AC26A5">
        <w:rPr>
          <w:rFonts w:ascii="Times New Roman" w:eastAsiaTheme="minorEastAsia" w:hAnsi="Times New Roman"/>
          <w:sz w:val="22"/>
          <w:szCs w:val="22"/>
          <w:lang w:eastAsia="zh-CN"/>
        </w:rPr>
        <w:t>ve</w:t>
      </w:r>
      <w:r w:rsidR="00C4134F">
        <w:rPr>
          <w:rFonts w:ascii="Times New Roman" w:eastAsiaTheme="minorEastAsia" w:hAnsi="Times New Roman"/>
          <w:sz w:val="22"/>
          <w:szCs w:val="22"/>
          <w:lang w:eastAsia="zh-CN"/>
        </w:rPr>
        <w:t xml:space="preserve"> the information</w:t>
      </w:r>
      <w:r w:rsidR="00743FB9">
        <w:rPr>
          <w:rFonts w:ascii="Times New Roman" w:eastAsiaTheme="minorEastAsia" w:hAnsi="Times New Roman"/>
          <w:sz w:val="22"/>
          <w:szCs w:val="22"/>
          <w:lang w:eastAsia="zh-CN"/>
        </w:rPr>
        <w:t xml:space="preserve"> of SSB index</w:t>
      </w:r>
      <w:r w:rsidR="008F4EF2">
        <w:rPr>
          <w:rFonts w:ascii="Times New Roman" w:eastAsiaTheme="minorEastAsia" w:hAnsi="Times New Roman"/>
          <w:sz w:val="22"/>
          <w:szCs w:val="22"/>
          <w:lang w:eastAsia="zh-CN"/>
        </w:rPr>
        <w:t>,</w:t>
      </w:r>
      <w:r w:rsidR="001B4F76">
        <w:rPr>
          <w:rFonts w:ascii="Times New Roman" w:eastAsiaTheme="minorEastAsia" w:hAnsi="Times New Roman"/>
          <w:sz w:val="22"/>
          <w:szCs w:val="22"/>
          <w:lang w:eastAsia="zh-CN"/>
        </w:rPr>
        <w:t xml:space="preserve"> but</w:t>
      </w:r>
      <w:r w:rsidR="008F4EF2">
        <w:rPr>
          <w:rFonts w:ascii="Times New Roman" w:eastAsiaTheme="minorEastAsia" w:hAnsi="Times New Roman"/>
          <w:sz w:val="22"/>
          <w:szCs w:val="22"/>
          <w:lang w:eastAsia="zh-CN"/>
        </w:rPr>
        <w:t xml:space="preserve"> not the direction of Tx beam</w:t>
      </w:r>
      <w:r w:rsidR="001B4F76">
        <w:rPr>
          <w:rFonts w:ascii="Times New Roman" w:eastAsiaTheme="minorEastAsia" w:hAnsi="Times New Roman"/>
          <w:sz w:val="22"/>
          <w:szCs w:val="22"/>
          <w:lang w:eastAsia="zh-CN"/>
        </w:rPr>
        <w:t>. W</w:t>
      </w:r>
      <w:r w:rsidR="001B4F76">
        <w:rPr>
          <w:rFonts w:ascii="Times New Roman" w:eastAsiaTheme="minorEastAsia" w:hAnsi="Times New Roman" w:hint="eastAsia"/>
          <w:sz w:val="22"/>
          <w:szCs w:val="22"/>
          <w:lang w:eastAsia="zh-CN"/>
        </w:rPr>
        <w:t>hen</w:t>
      </w:r>
      <w:r w:rsidR="001B4F76">
        <w:rPr>
          <w:rFonts w:ascii="Times New Roman" w:eastAsiaTheme="minorEastAsia" w:hAnsi="Times New Roman"/>
          <w:sz w:val="22"/>
          <w:szCs w:val="22"/>
          <w:lang w:eastAsia="zh-CN"/>
        </w:rPr>
        <w:t xml:space="preserve"> </w:t>
      </w:r>
      <w:r w:rsidR="001B4F76">
        <w:rPr>
          <w:rFonts w:ascii="Times New Roman" w:eastAsiaTheme="minorEastAsia" w:hAnsi="Times New Roman" w:hint="eastAsia"/>
          <w:sz w:val="22"/>
          <w:szCs w:val="22"/>
          <w:lang w:eastAsia="zh-CN"/>
        </w:rPr>
        <w:t>configur</w:t>
      </w:r>
      <w:r w:rsidR="00AC26A5">
        <w:rPr>
          <w:rFonts w:ascii="Times New Roman" w:eastAsiaTheme="minorEastAsia" w:hAnsi="Times New Roman" w:hint="eastAsia"/>
          <w:sz w:val="22"/>
          <w:szCs w:val="22"/>
          <w:lang w:eastAsia="zh-CN"/>
        </w:rPr>
        <w:t>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SRS</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in</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multiple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AC26A5">
        <w:rPr>
          <w:rFonts w:ascii="Times New Roman" w:eastAsiaTheme="minorEastAsia" w:hAnsi="Times New Roman"/>
          <w:sz w:val="22"/>
          <w:szCs w:val="22"/>
          <w:lang w:eastAsia="zh-CN"/>
        </w:rPr>
        <w:t xml:space="preserve"> network should inform UE the relation between SSB indexes and Tx directions for camping cell and neighbour cells in the validity area. If the max number of SSB indexes are equal and the relation between SSB indexes and Tx directions </w:t>
      </w:r>
      <w:r w:rsidR="00385FC7">
        <w:rPr>
          <w:rFonts w:ascii="Times New Roman" w:eastAsiaTheme="minorEastAsia" w:hAnsi="Times New Roman"/>
          <w:sz w:val="22"/>
          <w:szCs w:val="22"/>
          <w:lang w:eastAsia="zh-CN"/>
        </w:rPr>
        <w:t>are</w:t>
      </w:r>
      <w:bookmarkStart w:id="4" w:name="_GoBack"/>
      <w:bookmarkEnd w:id="4"/>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same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among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camping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and</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neighbour</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AC26A5">
        <w:rPr>
          <w:rFonts w:ascii="Times New Roman" w:eastAsiaTheme="minorEastAsia" w:hAnsi="Times New Roman"/>
          <w:sz w:val="22"/>
          <w:szCs w:val="22"/>
          <w:lang w:eastAsia="zh-CN"/>
        </w:rPr>
        <w:t xml:space="preserve"> only one set of relation is informed to UE. </w:t>
      </w:r>
      <w:r w:rsidR="00127A39">
        <w:rPr>
          <w:rFonts w:ascii="Times New Roman" w:eastAsiaTheme="minorEastAsia" w:hAnsi="Times New Roman"/>
          <w:sz w:val="22"/>
          <w:szCs w:val="22"/>
          <w:lang w:eastAsia="zh-CN"/>
        </w:rPr>
        <w:t xml:space="preserve">There are three candidates for the maximum number of SSB indexes, which are 4,8 and 64. </w:t>
      </w:r>
      <w:r w:rsidR="00AC26A5">
        <w:rPr>
          <w:rFonts w:ascii="Times New Roman" w:eastAsiaTheme="minorEastAsia" w:hAnsi="Times New Roman"/>
          <w:sz w:val="22"/>
          <w:szCs w:val="22"/>
          <w:lang w:eastAsia="zh-CN"/>
        </w:rPr>
        <w:t xml:space="preserve">If the relation between SSB indexes and Tx directions </w:t>
      </w:r>
      <w:r w:rsidR="00AC26A5">
        <w:rPr>
          <w:rFonts w:ascii="Times New Roman" w:eastAsiaTheme="minorEastAsia" w:hAnsi="Times New Roman" w:hint="eastAsia"/>
          <w:sz w:val="22"/>
          <w:szCs w:val="22"/>
          <w:lang w:eastAsia="zh-CN"/>
        </w:rPr>
        <w:t>is</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same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among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the</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camping</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and</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neighbour</w:t>
      </w:r>
      <w:r w:rsidR="00AC26A5">
        <w:rPr>
          <w:rFonts w:ascii="Times New Roman" w:eastAsiaTheme="minorEastAsia" w:hAnsi="Times New Roman"/>
          <w:sz w:val="22"/>
          <w:szCs w:val="22"/>
          <w:lang w:eastAsia="zh-CN"/>
        </w:rPr>
        <w:t xml:space="preserve"> </w:t>
      </w:r>
      <w:r w:rsidR="00AC26A5">
        <w:rPr>
          <w:rFonts w:ascii="Times New Roman" w:eastAsiaTheme="minorEastAsia" w:hAnsi="Times New Roman" w:hint="eastAsia"/>
          <w:sz w:val="22"/>
          <w:szCs w:val="22"/>
          <w:lang w:eastAsia="zh-CN"/>
        </w:rPr>
        <w:t>cells</w:t>
      </w:r>
      <w:r w:rsidR="00127A39">
        <w:rPr>
          <w:rFonts w:ascii="Times New Roman" w:eastAsiaTheme="minorEastAsia" w:hAnsi="Times New Roman"/>
          <w:sz w:val="22"/>
          <w:szCs w:val="22"/>
          <w:lang w:eastAsia="zh-CN"/>
        </w:rPr>
        <w:t xml:space="preserve"> for each max number of SSB index</w:t>
      </w:r>
      <w:r w:rsidR="00AC26A5">
        <w:rPr>
          <w:rFonts w:ascii="Times New Roman" w:eastAsiaTheme="minorEastAsia" w:hAnsi="Times New Roman" w:hint="eastAsia"/>
          <w:sz w:val="22"/>
          <w:szCs w:val="22"/>
          <w:lang w:eastAsia="zh-CN"/>
        </w:rPr>
        <w:t>,</w:t>
      </w:r>
      <w:r w:rsidR="00AC26A5">
        <w:rPr>
          <w:rFonts w:ascii="Times New Roman" w:eastAsiaTheme="minorEastAsia" w:hAnsi="Times New Roman"/>
          <w:sz w:val="22"/>
          <w:szCs w:val="22"/>
          <w:lang w:eastAsia="zh-CN"/>
        </w:rPr>
        <w:t xml:space="preserve"> three sets of relation </w:t>
      </w:r>
      <w:r w:rsidR="00127A39">
        <w:rPr>
          <w:rFonts w:ascii="Times New Roman" w:eastAsiaTheme="minorEastAsia" w:hAnsi="Times New Roman"/>
          <w:sz w:val="22"/>
          <w:szCs w:val="22"/>
          <w:lang w:eastAsia="zh-CN"/>
        </w:rPr>
        <w:t>are</w:t>
      </w:r>
      <w:r w:rsidR="00AC26A5">
        <w:rPr>
          <w:rFonts w:ascii="Times New Roman" w:eastAsiaTheme="minorEastAsia" w:hAnsi="Times New Roman"/>
          <w:sz w:val="22"/>
          <w:szCs w:val="22"/>
          <w:lang w:eastAsia="zh-CN"/>
        </w:rPr>
        <w:t xml:space="preserve"> informed to UE</w:t>
      </w:r>
      <w:r w:rsidR="00127A39">
        <w:rPr>
          <w:rFonts w:ascii="Times New Roman" w:eastAsiaTheme="minorEastAsia" w:hAnsi="Times New Roman"/>
          <w:sz w:val="22"/>
          <w:szCs w:val="22"/>
          <w:lang w:eastAsia="zh-CN"/>
        </w:rPr>
        <w:t xml:space="preserve"> for the max number of SSB indexes L as 4,8 and 64 respectively</w:t>
      </w:r>
      <w:r w:rsidR="00AC26A5">
        <w:rPr>
          <w:rFonts w:ascii="Times New Roman" w:eastAsiaTheme="minorEastAsia" w:hAnsi="Times New Roman"/>
          <w:sz w:val="22"/>
          <w:szCs w:val="22"/>
          <w:lang w:eastAsia="zh-CN"/>
        </w:rPr>
        <w:t>.</w:t>
      </w:r>
      <w:r w:rsidR="00127A39">
        <w:rPr>
          <w:rFonts w:ascii="Times New Roman" w:eastAsiaTheme="minorEastAsia" w:hAnsi="Times New Roman"/>
          <w:sz w:val="22"/>
          <w:szCs w:val="22"/>
          <w:lang w:eastAsia="zh-CN"/>
        </w:rPr>
        <w:t xml:space="preserve"> The same relation between SSB indexes and Tx directions </w:t>
      </w:r>
      <w:r w:rsidR="00127A39">
        <w:rPr>
          <w:rFonts w:ascii="Times New Roman" w:eastAsiaTheme="minorEastAsia" w:hAnsi="Times New Roman" w:hint="eastAsia"/>
          <w:sz w:val="22"/>
          <w:szCs w:val="22"/>
          <w:lang w:eastAsia="zh-CN"/>
        </w:rPr>
        <w:t>among</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the</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camping</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cell</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and</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neighbour</w:t>
      </w:r>
      <w:r w:rsidR="00127A39">
        <w:rPr>
          <w:rFonts w:ascii="Times New Roman" w:eastAsiaTheme="minorEastAsia" w:hAnsi="Times New Roman"/>
          <w:sz w:val="22"/>
          <w:szCs w:val="22"/>
          <w:lang w:eastAsia="zh-CN"/>
        </w:rPr>
        <w:t xml:space="preserve"> </w:t>
      </w:r>
      <w:r w:rsidR="00127A39">
        <w:rPr>
          <w:rFonts w:ascii="Times New Roman" w:eastAsiaTheme="minorEastAsia" w:hAnsi="Times New Roman" w:hint="eastAsia"/>
          <w:sz w:val="22"/>
          <w:szCs w:val="22"/>
          <w:lang w:eastAsia="zh-CN"/>
        </w:rPr>
        <w:t>cells</w:t>
      </w:r>
      <w:r w:rsidR="00127A39">
        <w:rPr>
          <w:rFonts w:ascii="Times New Roman" w:eastAsiaTheme="minorEastAsia" w:hAnsi="Times New Roman"/>
          <w:sz w:val="22"/>
          <w:szCs w:val="22"/>
          <w:lang w:eastAsia="zh-CN"/>
        </w:rPr>
        <w:t xml:space="preserve"> for each max number of SSB index can reduce the signalling overhead.</w:t>
      </w:r>
    </w:p>
    <w:p w:rsidR="005A618D" w:rsidRPr="00127A39" w:rsidRDefault="005A618D" w:rsidP="005A618D">
      <w:pPr>
        <w:snapToGrid w:val="0"/>
        <w:ind w:left="0" w:firstLine="0"/>
        <w:jc w:val="both"/>
        <w:rPr>
          <w:rFonts w:ascii="Times New Roman" w:eastAsiaTheme="minorEastAsia" w:hAnsi="Times New Roman"/>
          <w:sz w:val="22"/>
          <w:szCs w:val="22"/>
          <w:lang w:eastAsia="zh-CN"/>
        </w:rPr>
      </w:pPr>
    </w:p>
    <w:p w:rsidR="0039461A" w:rsidRPr="00853156" w:rsidRDefault="0039461A" w:rsidP="0039461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1B4F76">
        <w:rPr>
          <w:rFonts w:ascii="Times New Roman" w:hAnsi="Times New Roman"/>
          <w:b/>
          <w:i/>
          <w:sz w:val="22"/>
          <w:szCs w:val="20"/>
          <w:lang w:eastAsia="ko-KR"/>
        </w:rPr>
        <w:t>3</w:t>
      </w:r>
      <w:r>
        <w:rPr>
          <w:rFonts w:eastAsiaTheme="minorEastAsia" w:hint="eastAsia"/>
          <w:lang w:eastAsia="zh-CN"/>
        </w:rPr>
        <w:t>：</w:t>
      </w:r>
    </w:p>
    <w:p w:rsidR="0039461A" w:rsidRPr="003765FF" w:rsidRDefault="00127A39" w:rsidP="0039461A">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same relation between SSB indexes and Tx directions </w:t>
      </w:r>
      <w:r>
        <w:rPr>
          <w:rFonts w:ascii="Times New Roman" w:eastAsiaTheme="minorEastAsia" w:hAnsi="Times New Roman" w:hint="eastAsia"/>
          <w:sz w:val="22"/>
          <w:szCs w:val="22"/>
          <w:lang w:eastAsia="zh-CN"/>
        </w:rPr>
        <w:t>among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camping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neighbour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cells</w:t>
      </w:r>
      <w:r>
        <w:rPr>
          <w:rFonts w:ascii="Times New Roman" w:eastAsiaTheme="minorEastAsia" w:hAnsi="Times New Roman"/>
          <w:sz w:val="22"/>
          <w:szCs w:val="22"/>
          <w:lang w:eastAsia="zh-CN"/>
        </w:rPr>
        <w:t xml:space="preserve"> for each max number of SSB index can reduce the signalling overhead.</w:t>
      </w:r>
    </w:p>
    <w:p w:rsidR="00245ABE" w:rsidRPr="00245ABE" w:rsidRDefault="00245ABE"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45ABE">
        <w:t xml:space="preserve">4. </w:t>
      </w:r>
      <w:r>
        <w:t>Conclusion</w:t>
      </w:r>
      <w:r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w:t>
      </w:r>
      <w:r w:rsidR="009F77E8">
        <w:rPr>
          <w:rFonts w:ascii="Times New Roman" w:hAnsi="Times New Roman"/>
          <w:sz w:val="22"/>
          <w:szCs w:val="22"/>
          <w:lang w:eastAsia="ko-KR"/>
        </w:rPr>
        <w:t>LPHAP</w:t>
      </w:r>
      <w:r w:rsidR="00542A9E">
        <w:rPr>
          <w:rFonts w:ascii="Times New Roman" w:hAnsi="Times New Roman"/>
          <w:sz w:val="22"/>
          <w:szCs w:val="22"/>
          <w:lang w:eastAsia="ko-KR"/>
        </w:rPr>
        <w:t xml:space="preserve"> UE</w:t>
      </w:r>
      <w:r w:rsidR="001F3F6D">
        <w:rPr>
          <w:rFonts w:ascii="Times New Roman" w:hAnsi="Times New Roman"/>
          <w:sz w:val="22"/>
          <w:szCs w:val="22"/>
          <w:lang w:eastAsia="ko-KR"/>
        </w:rPr>
        <w:t>s</w:t>
      </w:r>
      <w:r w:rsidR="009D388D">
        <w:rPr>
          <w:rFonts w:ascii="Times New Roman" w:hAnsi="Times New Roman"/>
          <w:sz w:val="22"/>
          <w:szCs w:val="22"/>
          <w:lang w:eastAsia="ko-KR"/>
        </w:rPr>
        <w:t xml:space="preserve"> to reduce the UE </w:t>
      </w:r>
      <w:r w:rsidR="009F77E8">
        <w:rPr>
          <w:rFonts w:ascii="Times New Roman" w:hAnsi="Times New Roman"/>
          <w:sz w:val="22"/>
          <w:szCs w:val="22"/>
          <w:lang w:eastAsia="ko-KR"/>
        </w:rPr>
        <w:t>power co</w:t>
      </w:r>
      <w:r w:rsidR="00714D60">
        <w:rPr>
          <w:rFonts w:ascii="Times New Roman" w:hAnsi="Times New Roman"/>
          <w:sz w:val="22"/>
          <w:szCs w:val="22"/>
          <w:lang w:eastAsia="ko-KR"/>
        </w:rPr>
        <w:t>n</w:t>
      </w:r>
      <w:r w:rsidR="009F77E8">
        <w:rPr>
          <w:rFonts w:ascii="Times New Roman" w:hAnsi="Times New Roman"/>
          <w:sz w:val="22"/>
          <w:szCs w:val="22"/>
          <w:lang w:eastAsia="ko-KR"/>
        </w:rPr>
        <w:t>sumption</w:t>
      </w:r>
      <w:r w:rsidR="00FA2517">
        <w:rPr>
          <w:rFonts w:ascii="Times New Roman" w:hAnsi="Times New Roman"/>
          <w:sz w:val="22"/>
          <w:szCs w:val="22"/>
          <w:lang w:eastAsia="ko-KR"/>
        </w:rPr>
        <w:t xml:space="preserve"> and improve the network efficiency</w:t>
      </w:r>
      <w:r w:rsidRPr="00A32D2C">
        <w:rPr>
          <w:rFonts w:ascii="Times New Roman" w:hAnsi="Times New Roman"/>
          <w:sz w:val="22"/>
          <w:szCs w:val="22"/>
          <w:lang w:eastAsia="ko-KR"/>
        </w:rPr>
        <w:t xml:space="preserve">, and our proposals are summarized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9A1F4A" w:rsidRDefault="009A1F4A" w:rsidP="009A1F4A">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ascii="Times New Roman" w:hAnsi="Times New Roman" w:hint="eastAsia"/>
          <w:b/>
          <w:i/>
          <w:sz w:val="22"/>
          <w:szCs w:val="20"/>
          <w:lang w:eastAsia="ko-KR"/>
        </w:rPr>
        <w:t xml:space="preserve">: </w:t>
      </w:r>
    </w:p>
    <w:p w:rsidR="009A1F4A" w:rsidRPr="00127A39" w:rsidRDefault="00127A39" w:rsidP="00125CC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27A39">
        <w:rPr>
          <w:rFonts w:eastAsiaTheme="minorEastAsia"/>
          <w:sz w:val="22"/>
          <w:szCs w:val="22"/>
          <w:lang w:eastAsia="zh-CN"/>
        </w:rPr>
        <w:t>Sequence Id in SRS configuration should be configured commonly across cells.</w:t>
      </w:r>
      <w:r w:rsidR="009A1F4A" w:rsidRPr="00127A39">
        <w:rPr>
          <w:rFonts w:ascii="Times New Roman" w:hAnsi="Times New Roman"/>
          <w:sz w:val="22"/>
          <w:szCs w:val="22"/>
          <w:lang w:eastAsia="ko-KR"/>
        </w:rPr>
        <w:t xml:space="preserve"> </w:t>
      </w:r>
    </w:p>
    <w:p w:rsidR="00D14885" w:rsidRPr="009A1F4A" w:rsidRDefault="00D14885" w:rsidP="00806B38">
      <w:pPr>
        <w:pStyle w:val="a3"/>
        <w:wordWrap w:val="0"/>
        <w:autoSpaceDE w:val="0"/>
        <w:autoSpaceDN w:val="0"/>
        <w:ind w:leftChars="0" w:hanging="800"/>
        <w:jc w:val="both"/>
        <w:rPr>
          <w:rFonts w:ascii="Times New Roman" w:eastAsiaTheme="minorEastAsia" w:hAnsi="Times New Roman"/>
          <w:sz w:val="22"/>
          <w:szCs w:val="22"/>
          <w:lang w:eastAsia="zh-CN"/>
        </w:rPr>
      </w:pPr>
    </w:p>
    <w:p w:rsidR="009A1F4A" w:rsidRDefault="009A1F4A" w:rsidP="009A1F4A">
      <w:pPr>
        <w:ind w:left="1555" w:hangingChars="720" w:hanging="155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eastAsiaTheme="minorEastAsia" w:hint="eastAsia"/>
          <w:lang w:eastAsia="zh-CN"/>
        </w:rPr>
        <w:t>：</w:t>
      </w:r>
      <w:r>
        <w:rPr>
          <w:rFonts w:eastAsiaTheme="minorEastAsia"/>
          <w:lang w:eastAsia="zh-CN"/>
        </w:rPr>
        <w:t xml:space="preserve"> </w:t>
      </w:r>
    </w:p>
    <w:p w:rsidR="009A1F4A" w:rsidRPr="00127A39" w:rsidRDefault="00127A39" w:rsidP="000F34C6">
      <w:pPr>
        <w:pStyle w:val="a3"/>
        <w:numPr>
          <w:ilvl w:val="0"/>
          <w:numId w:val="2"/>
        </w:numPr>
        <w:overflowPunct w:val="0"/>
        <w:autoSpaceDE w:val="0"/>
        <w:autoSpaceDN w:val="0"/>
        <w:adjustRightInd w:val="0"/>
        <w:spacing w:before="120" w:line="260" w:lineRule="exact"/>
        <w:ind w:leftChars="0"/>
        <w:jc w:val="both"/>
        <w:rPr>
          <w:rFonts w:eastAsiaTheme="minorEastAsia"/>
          <w:sz w:val="22"/>
          <w:szCs w:val="22"/>
          <w:lang w:eastAsia="zh-CN"/>
        </w:rPr>
      </w:pPr>
      <w:r w:rsidRPr="00127A39">
        <w:rPr>
          <w:sz w:val="22"/>
          <w:szCs w:val="22"/>
          <w:lang w:eastAsia="zh-CN"/>
        </w:rPr>
        <w:t xml:space="preserve">When spatial relation information is absent in the configuration, option 1a and option 1b should be supported. </w:t>
      </w:r>
      <w:r w:rsidR="00714D60">
        <w:rPr>
          <w:rFonts w:eastAsiaTheme="minorEastAsia" w:hint="eastAsia"/>
          <w:sz w:val="22"/>
          <w:szCs w:val="22"/>
          <w:lang w:eastAsia="zh-CN"/>
        </w:rPr>
        <w:t>UE</w:t>
      </w:r>
      <w:r w:rsidR="00714D60">
        <w:rPr>
          <w:rFonts w:eastAsiaTheme="minorEastAsia"/>
          <w:sz w:val="22"/>
          <w:szCs w:val="22"/>
          <w:lang w:eastAsia="zh-CN"/>
        </w:rPr>
        <w:t xml:space="preserve"> </w:t>
      </w:r>
      <w:r w:rsidR="00714D60">
        <w:rPr>
          <w:rFonts w:eastAsiaTheme="minorEastAsia" w:hint="eastAsia"/>
          <w:sz w:val="22"/>
          <w:szCs w:val="22"/>
          <w:lang w:eastAsia="zh-CN"/>
        </w:rPr>
        <w:t>c</w:t>
      </w:r>
      <w:r w:rsidR="00714D60">
        <w:rPr>
          <w:rFonts w:eastAsiaTheme="minorEastAsia"/>
          <w:sz w:val="22"/>
          <w:szCs w:val="22"/>
          <w:lang w:eastAsia="zh-CN"/>
        </w:rPr>
        <w:t>an make the decision</w:t>
      </w:r>
      <w:r w:rsidR="00714D60" w:rsidRPr="005A618D">
        <w:rPr>
          <w:rFonts w:eastAsiaTheme="minorEastAsia"/>
          <w:sz w:val="22"/>
          <w:szCs w:val="22"/>
          <w:lang w:eastAsia="zh-CN"/>
        </w:rPr>
        <w:t xml:space="preserve"> </w:t>
      </w:r>
      <w:r w:rsidR="00714D60" w:rsidRPr="005A618D">
        <w:rPr>
          <w:rFonts w:eastAsiaTheme="minorEastAsia" w:hint="eastAsia"/>
          <w:sz w:val="22"/>
          <w:szCs w:val="22"/>
          <w:lang w:eastAsia="zh-CN"/>
        </w:rPr>
        <w:t>t</w:t>
      </w:r>
      <w:r w:rsidR="00714D60" w:rsidRPr="005A618D">
        <w:rPr>
          <w:rFonts w:eastAsiaTheme="minorEastAsia"/>
          <w:sz w:val="22"/>
          <w:szCs w:val="22"/>
          <w:lang w:eastAsia="zh-CN"/>
        </w:rPr>
        <w:t xml:space="preserve">o </w:t>
      </w:r>
      <w:r w:rsidR="00714D60" w:rsidRPr="005A618D">
        <w:rPr>
          <w:rFonts w:eastAsiaTheme="minorEastAsia" w:hint="eastAsia"/>
          <w:sz w:val="22"/>
          <w:szCs w:val="22"/>
          <w:lang w:eastAsia="zh-CN"/>
        </w:rPr>
        <w:t>u</w:t>
      </w:r>
      <w:r w:rsidR="00714D60" w:rsidRPr="005A618D">
        <w:rPr>
          <w:rFonts w:eastAsiaTheme="minorEastAsia"/>
          <w:sz w:val="22"/>
          <w:szCs w:val="22"/>
          <w:lang w:eastAsia="zh-CN"/>
        </w:rPr>
        <w:t>se option 1a or 1b by implementation based on UE remaining b</w:t>
      </w:r>
      <w:hyperlink r:id="rId12" w:history="1">
        <w:r w:rsidR="00714D60" w:rsidRPr="005A618D">
          <w:rPr>
            <w:rFonts w:eastAsiaTheme="minorEastAsia"/>
            <w:sz w:val="22"/>
            <w:szCs w:val="22"/>
            <w:lang w:eastAsia="zh-CN"/>
          </w:rPr>
          <w:t>attery</w:t>
        </w:r>
      </w:hyperlink>
      <w:r w:rsidR="00714D60" w:rsidRPr="005A618D">
        <w:rPr>
          <w:rFonts w:eastAsiaTheme="minorEastAsia"/>
          <w:sz w:val="22"/>
          <w:szCs w:val="22"/>
          <w:lang w:eastAsia="zh-CN"/>
        </w:rPr>
        <w:t> </w:t>
      </w:r>
      <w:hyperlink r:id="rId13" w:history="1">
        <w:r w:rsidR="00714D60" w:rsidRPr="005A618D">
          <w:rPr>
            <w:rFonts w:eastAsiaTheme="minorEastAsia"/>
            <w:sz w:val="22"/>
            <w:szCs w:val="22"/>
            <w:lang w:eastAsia="zh-CN"/>
          </w:rPr>
          <w:t>capacity</w:t>
        </w:r>
      </w:hyperlink>
      <w:r w:rsidR="00714D60" w:rsidRPr="005A618D">
        <w:rPr>
          <w:rFonts w:eastAsiaTheme="minorEastAsia"/>
          <w:sz w:val="22"/>
          <w:szCs w:val="22"/>
          <w:lang w:eastAsia="zh-CN"/>
        </w:rPr>
        <w:t>.</w:t>
      </w:r>
    </w:p>
    <w:p w:rsidR="005B39D3" w:rsidRPr="009A1F4A"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9A1F4A" w:rsidRPr="00853156" w:rsidRDefault="009A1F4A" w:rsidP="009A1F4A">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eastAsiaTheme="minorEastAsia" w:hint="eastAsia"/>
          <w:lang w:eastAsia="zh-CN"/>
        </w:rPr>
        <w:t>：</w:t>
      </w:r>
    </w:p>
    <w:p w:rsidR="00127A39" w:rsidRPr="003765FF" w:rsidRDefault="00127A39" w:rsidP="00127A39">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same relation between SSB indexes and Tx directions </w:t>
      </w:r>
      <w:r>
        <w:rPr>
          <w:rFonts w:ascii="Times New Roman" w:eastAsiaTheme="minorEastAsia" w:hAnsi="Times New Roman" w:hint="eastAsia"/>
          <w:sz w:val="22"/>
          <w:szCs w:val="22"/>
          <w:lang w:eastAsia="zh-CN"/>
        </w:rPr>
        <w:t>among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the</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camping</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and</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neighbour</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cells</w:t>
      </w:r>
      <w:r>
        <w:rPr>
          <w:rFonts w:ascii="Times New Roman" w:eastAsiaTheme="minorEastAsia" w:hAnsi="Times New Roman"/>
          <w:sz w:val="22"/>
          <w:szCs w:val="22"/>
          <w:lang w:eastAsia="zh-CN"/>
        </w:rPr>
        <w:t xml:space="preserve"> for each max number of SSB index can reduce the signalling overhead.</w:t>
      </w:r>
    </w:p>
    <w:p w:rsidR="00806B38" w:rsidRPr="009A1F4A" w:rsidRDefault="00806B38" w:rsidP="00806B38">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lastRenderedPageBreak/>
        <w:t>Reference</w:t>
      </w:r>
    </w:p>
    <w:p w:rsidR="00CC2D60" w:rsidRPr="00CC2D60" w:rsidRDefault="00CC2D60" w:rsidP="00CC2D60">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5" w:name="_Ref94100334"/>
      <w:bookmarkStart w:id="6" w:name="_Ref100738124"/>
      <w:bookmarkStart w:id="7" w:name="_Ref86845911"/>
      <w:r w:rsidRPr="00CC2D60">
        <w:rPr>
          <w:sz w:val="22"/>
          <w:lang w:eastAsia="ko-KR"/>
        </w:rPr>
        <w:t>Chairman’s notes for 3GPP TSG RAN WG1 Meeting 111, Toulouse, November 14th – 18th, 2022</w:t>
      </w:r>
    </w:p>
    <w:p w:rsidR="007E79A9" w:rsidRPr="007E79A9" w:rsidRDefault="007E79A9" w:rsidP="007E79A9">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CC2D60">
        <w:rPr>
          <w:sz w:val="22"/>
          <w:lang w:eastAsia="ko-KR"/>
        </w:rPr>
        <w:t>Chairman’s notes for 3GPP TSG RAN WG1 Meeting 11</w:t>
      </w:r>
      <w:r>
        <w:rPr>
          <w:sz w:val="22"/>
          <w:lang w:eastAsia="ko-KR"/>
        </w:rPr>
        <w:t>2</w:t>
      </w:r>
      <w:r w:rsidRPr="007E79A9">
        <w:rPr>
          <w:sz w:val="22"/>
          <w:lang w:eastAsia="ko-KR"/>
        </w:rPr>
        <w:t xml:space="preserve"> Athens, Greece, </w:t>
      </w:r>
      <w:r w:rsidRPr="007E79A9">
        <w:rPr>
          <w:rFonts w:hint="eastAsia"/>
          <w:sz w:val="22"/>
          <w:lang w:eastAsia="ko-KR"/>
        </w:rPr>
        <w:t>February</w:t>
      </w:r>
      <w:r w:rsidRPr="007E79A9">
        <w:rPr>
          <w:sz w:val="22"/>
          <w:lang w:eastAsia="ko-KR"/>
        </w:rPr>
        <w:t xml:space="preserve"> 27 – </w:t>
      </w:r>
      <w:r w:rsidRPr="007E79A9">
        <w:rPr>
          <w:rFonts w:hint="eastAsia"/>
          <w:sz w:val="22"/>
          <w:lang w:eastAsia="ko-KR"/>
        </w:rPr>
        <w:t>M</w:t>
      </w:r>
      <w:r w:rsidRPr="007E79A9">
        <w:rPr>
          <w:sz w:val="22"/>
          <w:lang w:eastAsia="ko-KR"/>
        </w:rPr>
        <w:t>arch 3, 2023</w:t>
      </w:r>
    </w:p>
    <w:bookmarkEnd w:id="5"/>
    <w:bookmarkEnd w:id="6"/>
    <w:bookmarkEnd w:id="7"/>
    <w:p w:rsidR="0068794B" w:rsidRDefault="0068794B" w:rsidP="0068794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68794B">
        <w:rPr>
          <w:sz w:val="22"/>
          <w:lang w:eastAsia="ko-KR"/>
        </w:rPr>
        <w:t>3GPP TS 38.</w:t>
      </w:r>
      <w:r w:rsidR="00223AFF">
        <w:rPr>
          <w:sz w:val="22"/>
          <w:lang w:eastAsia="ko-KR"/>
        </w:rPr>
        <w:t>859</w:t>
      </w:r>
      <w:bookmarkStart w:id="8" w:name="specVersion"/>
      <w:r w:rsidR="00223AFF" w:rsidRPr="00223AFF">
        <w:rPr>
          <w:sz w:val="22"/>
          <w:lang w:eastAsia="ko-KR"/>
        </w:rPr>
        <w:t xml:space="preserve"> V18.0.</w:t>
      </w:r>
      <w:bookmarkEnd w:id="8"/>
      <w:r w:rsidR="00223AFF" w:rsidRPr="00223AFF">
        <w:rPr>
          <w:sz w:val="22"/>
          <w:lang w:eastAsia="ko-KR"/>
        </w:rPr>
        <w:t>0</w:t>
      </w:r>
      <w:r w:rsidRPr="0068794B">
        <w:rPr>
          <w:sz w:val="22"/>
          <w:lang w:eastAsia="ko-KR"/>
        </w:rPr>
        <w:t>,</w:t>
      </w:r>
      <w:r w:rsidR="00223AFF">
        <w:rPr>
          <w:sz w:val="22"/>
          <w:lang w:eastAsia="ko-KR"/>
        </w:rPr>
        <w:t xml:space="preserve"> </w:t>
      </w:r>
      <w:r w:rsidR="00223AFF" w:rsidRPr="00223AFF">
        <w:rPr>
          <w:sz w:val="22"/>
          <w:lang w:eastAsia="ko-KR"/>
        </w:rPr>
        <w:t>Study on expanded and improved NR positioning</w:t>
      </w:r>
      <w:r w:rsidR="00223AFF">
        <w:rPr>
          <w:sz w:val="64"/>
        </w:rPr>
        <w:t xml:space="preserve"> </w:t>
      </w:r>
    </w:p>
    <w:p w:rsidR="00472F4D" w:rsidRPr="005650D1" w:rsidRDefault="00472F4D" w:rsidP="00472F4D">
      <w:pPr>
        <w:ind w:left="0" w:firstLine="0"/>
        <w:rPr>
          <w:rFonts w:ascii="Times New Roman" w:eastAsiaTheme="minorEastAsia" w:hAnsi="Times New Roman"/>
          <w:sz w:val="22"/>
          <w:szCs w:val="22"/>
          <w:lang w:eastAsia="zh-CN"/>
        </w:rPr>
      </w:pPr>
    </w:p>
    <w:p w:rsidR="00BE15E8" w:rsidRPr="00BE15E8" w:rsidRDefault="00BE15E8" w:rsidP="00BE15E8">
      <w:pPr>
        <w:rPr>
          <w:rFonts w:eastAsiaTheme="minorEastAsia"/>
          <w:lang w:eastAsia="zh-CN"/>
        </w:rPr>
      </w:pPr>
    </w:p>
    <w:p w:rsidR="00472F4D" w:rsidRPr="00472F4D" w:rsidRDefault="00472F4D" w:rsidP="00723F5F">
      <w:pPr>
        <w:overflowPunct w:val="0"/>
        <w:autoSpaceDE w:val="0"/>
        <w:autoSpaceDN w:val="0"/>
        <w:adjustRightInd w:val="0"/>
        <w:spacing w:before="120"/>
        <w:jc w:val="both"/>
        <w:rPr>
          <w:b/>
          <w:u w:val="single"/>
          <w:lang w:eastAsia="ko-KR"/>
        </w:rPr>
      </w:pPr>
    </w:p>
    <w:sectPr w:rsidR="00472F4D" w:rsidRPr="00472F4D"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1E9" w:rsidRDefault="001151E9" w:rsidP="00B06F4F">
      <w:r>
        <w:separator/>
      </w:r>
    </w:p>
  </w:endnote>
  <w:endnote w:type="continuationSeparator" w:id="0">
    <w:p w:rsidR="001151E9" w:rsidRDefault="001151E9"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1E9" w:rsidRDefault="001151E9" w:rsidP="00B06F4F">
      <w:r>
        <w:separator/>
      </w:r>
    </w:p>
  </w:footnote>
  <w:footnote w:type="continuationSeparator" w:id="0">
    <w:p w:rsidR="001151E9" w:rsidRDefault="001151E9"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13"/>
  </w:num>
  <w:num w:numId="3">
    <w:abstractNumId w:val="18"/>
  </w:num>
  <w:num w:numId="4">
    <w:abstractNumId w:val="11"/>
  </w:num>
  <w:num w:numId="5">
    <w:abstractNumId w:val="5"/>
  </w:num>
  <w:num w:numId="6">
    <w:abstractNumId w:val="4"/>
  </w:num>
  <w:num w:numId="7">
    <w:abstractNumId w:val="1"/>
  </w:num>
  <w:num w:numId="8">
    <w:abstractNumId w:val="0"/>
  </w:num>
  <w:num w:numId="9">
    <w:abstractNumId w:val="21"/>
  </w:num>
  <w:num w:numId="10">
    <w:abstractNumId w:val="6"/>
  </w:num>
  <w:num w:numId="11">
    <w:abstractNumId w:val="12"/>
  </w:num>
  <w:num w:numId="12">
    <w:abstractNumId w:val="3"/>
  </w:num>
  <w:num w:numId="13">
    <w:abstractNumId w:val="20"/>
  </w:num>
  <w:num w:numId="14">
    <w:abstractNumId w:val="17"/>
  </w:num>
  <w:num w:numId="15">
    <w:abstractNumId w:val="9"/>
  </w:num>
  <w:num w:numId="16">
    <w:abstractNumId w:val="10"/>
  </w:num>
  <w:num w:numId="17">
    <w:abstractNumId w:val="19"/>
  </w:num>
  <w:num w:numId="18">
    <w:abstractNumId w:val="15"/>
  </w:num>
  <w:num w:numId="19">
    <w:abstractNumId w:val="16"/>
  </w:num>
  <w:num w:numId="20">
    <w:abstractNumId w:val="8"/>
  </w:num>
  <w:num w:numId="21">
    <w:abstractNumId w:val="19"/>
  </w:num>
  <w:num w:numId="22">
    <w:abstractNumId w:val="7"/>
  </w:num>
  <w:num w:numId="23">
    <w:abstractNumId w:val="2"/>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3D8D"/>
    <w:rsid w:val="00057627"/>
    <w:rsid w:val="00064557"/>
    <w:rsid w:val="00087F7D"/>
    <w:rsid w:val="00094A32"/>
    <w:rsid w:val="000C548F"/>
    <w:rsid w:val="000E77C5"/>
    <w:rsid w:val="000F4552"/>
    <w:rsid w:val="00102B56"/>
    <w:rsid w:val="001151E9"/>
    <w:rsid w:val="00117A5B"/>
    <w:rsid w:val="00121018"/>
    <w:rsid w:val="00122648"/>
    <w:rsid w:val="00127711"/>
    <w:rsid w:val="00127A39"/>
    <w:rsid w:val="00130663"/>
    <w:rsid w:val="00140344"/>
    <w:rsid w:val="00143358"/>
    <w:rsid w:val="00143FBD"/>
    <w:rsid w:val="00144D3B"/>
    <w:rsid w:val="00151EC0"/>
    <w:rsid w:val="001630D8"/>
    <w:rsid w:val="00180DE2"/>
    <w:rsid w:val="00182A31"/>
    <w:rsid w:val="0018456C"/>
    <w:rsid w:val="00190B2F"/>
    <w:rsid w:val="00197BE1"/>
    <w:rsid w:val="001A2054"/>
    <w:rsid w:val="001A46A2"/>
    <w:rsid w:val="001B3C9D"/>
    <w:rsid w:val="001B4F76"/>
    <w:rsid w:val="001C2B3E"/>
    <w:rsid w:val="001C6C52"/>
    <w:rsid w:val="001F3F6D"/>
    <w:rsid w:val="001F58AD"/>
    <w:rsid w:val="00202494"/>
    <w:rsid w:val="00223AFF"/>
    <w:rsid w:val="0023273D"/>
    <w:rsid w:val="00245ABE"/>
    <w:rsid w:val="00246CF4"/>
    <w:rsid w:val="00246D0E"/>
    <w:rsid w:val="002476F6"/>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4837"/>
    <w:rsid w:val="00316717"/>
    <w:rsid w:val="00320626"/>
    <w:rsid w:val="00325660"/>
    <w:rsid w:val="00334E9C"/>
    <w:rsid w:val="00335E38"/>
    <w:rsid w:val="00342F6B"/>
    <w:rsid w:val="00344FC9"/>
    <w:rsid w:val="003561E1"/>
    <w:rsid w:val="00356749"/>
    <w:rsid w:val="003765FF"/>
    <w:rsid w:val="003835C8"/>
    <w:rsid w:val="00385FC7"/>
    <w:rsid w:val="0039059F"/>
    <w:rsid w:val="0039461A"/>
    <w:rsid w:val="003A38AD"/>
    <w:rsid w:val="003B6CE0"/>
    <w:rsid w:val="003B7148"/>
    <w:rsid w:val="003C7FBC"/>
    <w:rsid w:val="003E7B8B"/>
    <w:rsid w:val="0040713E"/>
    <w:rsid w:val="00427D10"/>
    <w:rsid w:val="004376B4"/>
    <w:rsid w:val="00454E6B"/>
    <w:rsid w:val="0046186D"/>
    <w:rsid w:val="00472F4D"/>
    <w:rsid w:val="00477DB1"/>
    <w:rsid w:val="004836D6"/>
    <w:rsid w:val="004A37C7"/>
    <w:rsid w:val="004C19C1"/>
    <w:rsid w:val="004D2ABC"/>
    <w:rsid w:val="004D37A8"/>
    <w:rsid w:val="004E7B9B"/>
    <w:rsid w:val="005152BE"/>
    <w:rsid w:val="00542A9E"/>
    <w:rsid w:val="005472C9"/>
    <w:rsid w:val="00547DA3"/>
    <w:rsid w:val="005522AD"/>
    <w:rsid w:val="00560A2F"/>
    <w:rsid w:val="005632EF"/>
    <w:rsid w:val="005650D1"/>
    <w:rsid w:val="00565322"/>
    <w:rsid w:val="00566E39"/>
    <w:rsid w:val="005857AB"/>
    <w:rsid w:val="0058658D"/>
    <w:rsid w:val="005A618D"/>
    <w:rsid w:val="005B39D3"/>
    <w:rsid w:val="005B7AB7"/>
    <w:rsid w:val="005C2008"/>
    <w:rsid w:val="005C5F6F"/>
    <w:rsid w:val="005D655D"/>
    <w:rsid w:val="005D7931"/>
    <w:rsid w:val="005E7E3F"/>
    <w:rsid w:val="005F1AE6"/>
    <w:rsid w:val="00610A0D"/>
    <w:rsid w:val="00624D75"/>
    <w:rsid w:val="00637EDA"/>
    <w:rsid w:val="00653E1D"/>
    <w:rsid w:val="00657321"/>
    <w:rsid w:val="00683714"/>
    <w:rsid w:val="0068794B"/>
    <w:rsid w:val="006A2177"/>
    <w:rsid w:val="006A5883"/>
    <w:rsid w:val="006C1D7E"/>
    <w:rsid w:val="006E60BE"/>
    <w:rsid w:val="006E7C1F"/>
    <w:rsid w:val="006F2719"/>
    <w:rsid w:val="006F4EE6"/>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E76A9"/>
    <w:rsid w:val="007E79A9"/>
    <w:rsid w:val="00806B38"/>
    <w:rsid w:val="0081715A"/>
    <w:rsid w:val="00820D7F"/>
    <w:rsid w:val="00835756"/>
    <w:rsid w:val="00835C67"/>
    <w:rsid w:val="00836B92"/>
    <w:rsid w:val="00846937"/>
    <w:rsid w:val="0085691B"/>
    <w:rsid w:val="008618F9"/>
    <w:rsid w:val="0086234C"/>
    <w:rsid w:val="008665FC"/>
    <w:rsid w:val="00885DB0"/>
    <w:rsid w:val="008879DC"/>
    <w:rsid w:val="008951A9"/>
    <w:rsid w:val="008B0564"/>
    <w:rsid w:val="008B36D3"/>
    <w:rsid w:val="008B762E"/>
    <w:rsid w:val="008D2339"/>
    <w:rsid w:val="008D715D"/>
    <w:rsid w:val="008E3ECC"/>
    <w:rsid w:val="008F4EF2"/>
    <w:rsid w:val="00922BBC"/>
    <w:rsid w:val="00923805"/>
    <w:rsid w:val="009238A1"/>
    <w:rsid w:val="009351CF"/>
    <w:rsid w:val="00943D86"/>
    <w:rsid w:val="0095266F"/>
    <w:rsid w:val="009576FA"/>
    <w:rsid w:val="00981397"/>
    <w:rsid w:val="009A1F4A"/>
    <w:rsid w:val="009A3DB3"/>
    <w:rsid w:val="009C20CD"/>
    <w:rsid w:val="009D388D"/>
    <w:rsid w:val="009D5AD7"/>
    <w:rsid w:val="009E381F"/>
    <w:rsid w:val="009E4858"/>
    <w:rsid w:val="009F4323"/>
    <w:rsid w:val="009F77E8"/>
    <w:rsid w:val="00A019C1"/>
    <w:rsid w:val="00A32D2C"/>
    <w:rsid w:val="00A37839"/>
    <w:rsid w:val="00A40BD7"/>
    <w:rsid w:val="00A45B01"/>
    <w:rsid w:val="00A645CF"/>
    <w:rsid w:val="00A73163"/>
    <w:rsid w:val="00A74E63"/>
    <w:rsid w:val="00A83B51"/>
    <w:rsid w:val="00A94326"/>
    <w:rsid w:val="00AB1179"/>
    <w:rsid w:val="00AC26A5"/>
    <w:rsid w:val="00AC3A0C"/>
    <w:rsid w:val="00AD2D06"/>
    <w:rsid w:val="00AD5924"/>
    <w:rsid w:val="00B059B0"/>
    <w:rsid w:val="00B06F4F"/>
    <w:rsid w:val="00B07E26"/>
    <w:rsid w:val="00B31C71"/>
    <w:rsid w:val="00B32727"/>
    <w:rsid w:val="00B45FE3"/>
    <w:rsid w:val="00B51206"/>
    <w:rsid w:val="00B51B4F"/>
    <w:rsid w:val="00B61569"/>
    <w:rsid w:val="00B64098"/>
    <w:rsid w:val="00B872FA"/>
    <w:rsid w:val="00BA179F"/>
    <w:rsid w:val="00BC51AD"/>
    <w:rsid w:val="00BD004B"/>
    <w:rsid w:val="00BD3244"/>
    <w:rsid w:val="00BE15E8"/>
    <w:rsid w:val="00C4134F"/>
    <w:rsid w:val="00C5393F"/>
    <w:rsid w:val="00C76752"/>
    <w:rsid w:val="00C77562"/>
    <w:rsid w:val="00CA201E"/>
    <w:rsid w:val="00CA5E9C"/>
    <w:rsid w:val="00CB32BF"/>
    <w:rsid w:val="00CC2D60"/>
    <w:rsid w:val="00CC641E"/>
    <w:rsid w:val="00CC7396"/>
    <w:rsid w:val="00CD2F3F"/>
    <w:rsid w:val="00CE344B"/>
    <w:rsid w:val="00CF4F77"/>
    <w:rsid w:val="00D06C46"/>
    <w:rsid w:val="00D14885"/>
    <w:rsid w:val="00D23ECB"/>
    <w:rsid w:val="00D34FF0"/>
    <w:rsid w:val="00D3611E"/>
    <w:rsid w:val="00D47C4A"/>
    <w:rsid w:val="00D66ECD"/>
    <w:rsid w:val="00D71DE7"/>
    <w:rsid w:val="00D75874"/>
    <w:rsid w:val="00D76C57"/>
    <w:rsid w:val="00D85E95"/>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3679"/>
    <w:rsid w:val="00EB7498"/>
    <w:rsid w:val="00EC1421"/>
    <w:rsid w:val="00EC1EED"/>
    <w:rsid w:val="00ED33CD"/>
    <w:rsid w:val="00ED4568"/>
    <w:rsid w:val="00ED5B39"/>
    <w:rsid w:val="00EF3CD4"/>
    <w:rsid w:val="00EF67D4"/>
    <w:rsid w:val="00F03565"/>
    <w:rsid w:val="00F049C3"/>
    <w:rsid w:val="00F125F0"/>
    <w:rsid w:val="00F46403"/>
    <w:rsid w:val="00F739D7"/>
    <w:rsid w:val="00F874C6"/>
    <w:rsid w:val="00F907FC"/>
    <w:rsid w:val="00F9720A"/>
    <w:rsid w:val="00F97D1E"/>
    <w:rsid w:val="00FA2517"/>
    <w:rsid w:val="00FA4E17"/>
    <w:rsid w:val="00FB7D5E"/>
    <w:rsid w:val="00FC0F5D"/>
    <w:rsid w:val="00FD0AA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48085"/>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A618D"/>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basedOn w:val="a1"/>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n.bing.com/dict/search?q=Capacity&amp;FORM=BDVSP6&amp;cc=cn" TargetMode="External"/><Relationship Id="rId13" Type="http://schemas.openxmlformats.org/officeDocument/2006/relationships/hyperlink" Target="https://cn.bing.com/dict/search?q=Capacity&amp;FORM=BDVSP6&amp;cc=cn" TargetMode="External"/><Relationship Id="rId3" Type="http://schemas.openxmlformats.org/officeDocument/2006/relationships/settings" Target="settings.xml"/><Relationship Id="rId7" Type="http://schemas.openxmlformats.org/officeDocument/2006/relationships/hyperlink" Target="https://cn.bing.com/dict/search?q=Battery&amp;FORM=BDVSP6&amp;cc=cn" TargetMode="External"/><Relationship Id="rId12" Type="http://schemas.openxmlformats.org/officeDocument/2006/relationships/hyperlink" Target="https://cn.bing.com/dict/search?q=Battery&amp;FORM=BDVSP6&amp;cc=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cn.bing.com/dict/search?q=Capacity&amp;FORM=BDVSP6&amp;cc=cn" TargetMode="External"/><Relationship Id="rId4" Type="http://schemas.openxmlformats.org/officeDocument/2006/relationships/webSettings" Target="webSettings.xml"/><Relationship Id="rId9" Type="http://schemas.openxmlformats.org/officeDocument/2006/relationships/hyperlink" Target="https://cn.bing.com/dict/search?q=Battery&amp;FORM=BDVSP6&amp;cc=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3046</TotalTime>
  <Pages>4</Pages>
  <Words>1313</Words>
  <Characters>7490</Characters>
  <Application>Microsoft Office Word</Application>
  <DocSecurity>0</DocSecurity>
  <Lines>62</Lines>
  <Paragraphs>17</Paragraphs>
  <ScaleCrop>false</ScaleCrop>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7</cp:revision>
  <dcterms:created xsi:type="dcterms:W3CDTF">2023-04-03T01:50:00Z</dcterms:created>
  <dcterms:modified xsi:type="dcterms:W3CDTF">2023-04-07T04:28:00Z</dcterms:modified>
</cp:coreProperties>
</file>