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ACA42" w14:textId="622D969F" w:rsidR="00C7670B" w:rsidRPr="00EE1761" w:rsidRDefault="00C7670B" w:rsidP="00C7670B">
      <w:pPr>
        <w:tabs>
          <w:tab w:val="right" w:pos="9216"/>
        </w:tabs>
        <w:spacing w:after="0"/>
        <w:rPr>
          <w:b/>
          <w:kern w:val="2"/>
          <w:lang w:eastAsia="zh-CN"/>
        </w:rPr>
      </w:pPr>
      <w:r w:rsidRPr="00EE1761">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E1761">
        <w:rPr>
          <w:b/>
          <w:noProof/>
          <w:lang w:eastAsia="zh-CN"/>
        </w:rPr>
        <w:t>3GPP TSG-RAN WG1 Meeting #11</w:t>
      </w:r>
      <w:r w:rsidR="001E5AB6" w:rsidRPr="00EE1761">
        <w:rPr>
          <w:b/>
          <w:noProof/>
          <w:lang w:eastAsia="zh-CN"/>
        </w:rPr>
        <w:t>2</w:t>
      </w:r>
      <w:r w:rsidR="00EE1761" w:rsidRPr="00EE1761">
        <w:rPr>
          <w:b/>
          <w:bCs/>
          <w:lang w:eastAsia="zh-CN"/>
        </w:rPr>
        <w:t>bis-e</w:t>
      </w:r>
      <w:r w:rsidRPr="00EE1761">
        <w:rPr>
          <w:b/>
          <w:kern w:val="2"/>
          <w:lang w:eastAsia="zh-CN"/>
        </w:rPr>
        <w:tab/>
      </w:r>
      <w:r w:rsidR="004A08ED" w:rsidRPr="00EE1761">
        <w:rPr>
          <w:b/>
          <w:kern w:val="2"/>
          <w:lang w:eastAsia="zh-CN"/>
        </w:rPr>
        <w:t>R1-</w:t>
      </w:r>
      <w:r w:rsidR="00750FEA" w:rsidRPr="00EE1761">
        <w:rPr>
          <w:b/>
          <w:kern w:val="2"/>
          <w:lang w:eastAsia="zh-CN"/>
        </w:rPr>
        <w:t>230</w:t>
      </w:r>
      <w:r w:rsidR="00750FEA">
        <w:rPr>
          <w:b/>
          <w:kern w:val="2"/>
          <w:lang w:eastAsia="zh-CN"/>
        </w:rPr>
        <w:t>2383</w:t>
      </w:r>
    </w:p>
    <w:p w14:paraId="6C6E2D4D" w14:textId="45F00558" w:rsidR="00C7670B" w:rsidRPr="00810DC4" w:rsidRDefault="00E0562F" w:rsidP="00C7670B">
      <w:pPr>
        <w:rPr>
          <w:b/>
          <w:kern w:val="2"/>
          <w:lang w:eastAsia="zh-CN"/>
        </w:rPr>
      </w:pPr>
      <w:r w:rsidRPr="00A716B3">
        <w:rPr>
          <w:b/>
          <w:kern w:val="2"/>
          <w:lang w:eastAsia="zh-CN"/>
        </w:rPr>
        <w:t>E-meeting, 17-26 April,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0FEEF5C5"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Pr="001916F2">
        <w:rPr>
          <w:b/>
          <w:color w:val="000000" w:themeColor="text1"/>
          <w:kern w:val="2"/>
          <w:lang w:eastAsia="zh-CN"/>
        </w:rPr>
        <w:t>9.5.</w:t>
      </w:r>
      <w:r w:rsidR="007B342B" w:rsidRPr="001916F2">
        <w:rPr>
          <w:b/>
          <w:color w:val="000000" w:themeColor="text1"/>
          <w:kern w:val="2"/>
          <w:lang w:eastAsia="zh-CN"/>
        </w:rPr>
        <w:t>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5C090F6B"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5076A" w:rsidRPr="0035076A">
        <w:rPr>
          <w:b/>
          <w:color w:val="000000" w:themeColor="text1"/>
          <w:kern w:val="2"/>
          <w:lang w:eastAsia="zh-CN"/>
        </w:rPr>
        <w:t>Discussion on positioning for RedCap UEs</w:t>
      </w:r>
    </w:p>
    <w:p w14:paraId="3E3A910F" w14:textId="6A9DE239"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3C6E20">
        <w:rPr>
          <w:rFonts w:hint="eastAsia"/>
          <w:b/>
          <w:color w:val="000000" w:themeColor="text1"/>
          <w:kern w:val="2"/>
          <w:lang w:eastAsia="zh-CN"/>
        </w:rPr>
        <w:t>D</w:t>
      </w:r>
      <w:bookmarkStart w:id="0" w:name="_GoBack"/>
      <w:bookmarkEnd w:id="0"/>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1"/>
        <w:rPr>
          <w:color w:val="000000" w:themeColor="text1"/>
        </w:rPr>
      </w:pPr>
      <w:r w:rsidRPr="00112CC8">
        <w:rPr>
          <w:color w:val="000000" w:themeColor="text1"/>
        </w:rPr>
        <w:t>Introduction</w:t>
      </w:r>
    </w:p>
    <w:p w14:paraId="6DD6851E" w14:textId="6D585775" w:rsidR="00AD6ADC" w:rsidRDefault="00FD2463" w:rsidP="00F37022">
      <w:pPr>
        <w:spacing w:after="240"/>
        <w:rPr>
          <w:lang w:eastAsia="zh-CN"/>
        </w:rPr>
      </w:pPr>
      <w:r>
        <w:rPr>
          <w:lang w:eastAsia="zh-CN"/>
        </w:rPr>
        <w:t>D</w:t>
      </w:r>
      <w:r>
        <w:rPr>
          <w:rFonts w:hint="eastAsia"/>
          <w:lang w:eastAsia="zh-CN"/>
        </w:rPr>
        <w:t>urin</w:t>
      </w:r>
      <w:r>
        <w:rPr>
          <w:lang w:eastAsia="zh-CN"/>
        </w:rPr>
        <w:t>g RAN</w:t>
      </w:r>
      <w:r w:rsidR="00C56192">
        <w:rPr>
          <w:lang w:eastAsia="zh-CN"/>
        </w:rPr>
        <w:t>2</w:t>
      </w:r>
      <w:r w:rsidR="00C56192">
        <w:rPr>
          <w:rFonts w:hint="eastAsia"/>
          <w:lang w:eastAsia="zh-CN"/>
        </w:rPr>
        <w:t>#</w:t>
      </w:r>
      <w:r w:rsidR="00C56192">
        <w:rPr>
          <w:lang w:eastAsia="zh-CN"/>
        </w:rPr>
        <w:t>112</w:t>
      </w:r>
      <w:r w:rsidR="00C857A9">
        <w:rPr>
          <w:lang w:eastAsia="zh-CN"/>
        </w:rPr>
        <w:t xml:space="preserve">, </w:t>
      </w:r>
      <w:r w:rsidR="00C56192">
        <w:rPr>
          <w:rFonts w:hint="eastAsia"/>
          <w:lang w:eastAsia="zh-CN"/>
        </w:rPr>
        <w:t>the</w:t>
      </w:r>
      <w:r w:rsidR="00C56192">
        <w:rPr>
          <w:lang w:eastAsia="zh-CN"/>
        </w:rPr>
        <w:t xml:space="preserve"> support of f</w:t>
      </w:r>
      <w:r w:rsidR="00C56192" w:rsidRPr="00C56192">
        <w:rPr>
          <w:lang w:eastAsia="zh-CN"/>
        </w:rPr>
        <w:t xml:space="preserve">requency </w:t>
      </w:r>
      <w:r w:rsidR="00C56192">
        <w:rPr>
          <w:lang w:eastAsia="zh-CN"/>
        </w:rPr>
        <w:t>h</w:t>
      </w:r>
      <w:r w:rsidR="00C56192" w:rsidRPr="00C56192">
        <w:rPr>
          <w:lang w:eastAsia="zh-CN"/>
        </w:rPr>
        <w:t xml:space="preserve">opping </w:t>
      </w:r>
      <w:r w:rsidR="00CA5D63">
        <w:rPr>
          <w:lang w:eastAsia="zh-CN"/>
        </w:rPr>
        <w:t xml:space="preserve">based </w:t>
      </w:r>
      <w:r w:rsidR="00C56192" w:rsidRPr="00C56192">
        <w:rPr>
          <w:lang w:eastAsia="zh-CN"/>
        </w:rPr>
        <w:t>reception of DL PRS and transmission of UL SRS for positioning</w:t>
      </w:r>
      <w:r w:rsidR="00C749C9" w:rsidRPr="00C749C9">
        <w:rPr>
          <w:lang w:eastAsia="zh-CN"/>
        </w:rPr>
        <w:t xml:space="preserve"> </w:t>
      </w:r>
      <w:r w:rsidR="00CA5D63">
        <w:rPr>
          <w:lang w:eastAsia="zh-CN"/>
        </w:rPr>
        <w:t xml:space="preserve">of </w:t>
      </w:r>
      <w:r w:rsidR="00CA5D63" w:rsidRPr="00C56192">
        <w:rPr>
          <w:lang w:eastAsia="zh-CN"/>
        </w:rPr>
        <w:t>RedCap UE</w:t>
      </w:r>
      <w:r w:rsidR="00CA5D63">
        <w:rPr>
          <w:lang w:eastAsia="zh-CN"/>
        </w:rPr>
        <w:t xml:space="preserve">s </w:t>
      </w:r>
      <w:r w:rsidR="00C857A9">
        <w:rPr>
          <w:lang w:eastAsia="zh-CN"/>
        </w:rPr>
        <w:t xml:space="preserve">has been </w:t>
      </w:r>
      <w:r w:rsidR="00CA5D63">
        <w:rPr>
          <w:lang w:eastAsia="zh-CN"/>
        </w:rPr>
        <w:t xml:space="preserve">discussed, </w:t>
      </w:r>
      <w:r w:rsidR="008206C8">
        <w:rPr>
          <w:lang w:eastAsia="zh-CN"/>
        </w:rPr>
        <w:t>and considerable progress has been made</w:t>
      </w:r>
      <w:r w:rsidR="00EC5AB6">
        <w:rPr>
          <w:lang w:eastAsia="zh-CN"/>
        </w:rPr>
        <w:t xml:space="preserve"> </w:t>
      </w:r>
      <w:r w:rsidR="00EC5AB6">
        <w:fldChar w:fldCharType="begin"/>
      </w:r>
      <w:r w:rsidR="00EC5AB6">
        <w:instrText xml:space="preserve"> REF _Ref100738124 \r \h </w:instrText>
      </w:r>
      <w:r w:rsidR="00EC5AB6">
        <w:fldChar w:fldCharType="separate"/>
      </w:r>
      <w:r w:rsidR="00562CDB">
        <w:t>[1]</w:t>
      </w:r>
      <w:r w:rsidR="00EC5AB6">
        <w:fldChar w:fldCharType="end"/>
      </w:r>
      <w:r w:rsidR="001D5FF1">
        <w:rPr>
          <w:lang w:eastAsia="zh-CN"/>
        </w:rPr>
        <w:t xml:space="preserve">. </w:t>
      </w:r>
      <w:r w:rsidR="00EC5AB6">
        <w:rPr>
          <w:lang w:eastAsia="zh-CN"/>
        </w:rPr>
        <w:t xml:space="preserve"> </w:t>
      </w:r>
      <w:r w:rsidR="00ED509F">
        <w:rPr>
          <w:lang w:eastAsia="zh-CN"/>
        </w:rPr>
        <w:t>For PRS Rx frequency hopping, we think no further discussion is required from the perspective of RAN1 for now.</w:t>
      </w:r>
      <w:r w:rsidR="00ED509F" w:rsidRPr="00ED509F">
        <w:rPr>
          <w:lang w:eastAsia="zh-CN"/>
        </w:rPr>
        <w:t xml:space="preserve"> </w:t>
      </w:r>
      <w:r w:rsidR="00ED509F">
        <w:rPr>
          <w:lang w:eastAsia="zh-CN"/>
        </w:rPr>
        <w:t>For SRS Tx frequency hopping, i</w:t>
      </w:r>
      <w:r w:rsidR="00F37022">
        <w:rPr>
          <w:lang w:eastAsia="zh-CN"/>
        </w:rPr>
        <w:t>t seems that there are still some open issues. To take a step forward</w:t>
      </w:r>
      <w:r w:rsidR="002C7191">
        <w:rPr>
          <w:lang w:eastAsia="zh-CN"/>
        </w:rPr>
        <w:t xml:space="preserve">, we </w:t>
      </w:r>
      <w:r w:rsidR="0015724F">
        <w:rPr>
          <w:lang w:eastAsia="zh-CN"/>
        </w:rPr>
        <w:t xml:space="preserve">present our views </w:t>
      </w:r>
      <w:r w:rsidR="00F37022">
        <w:rPr>
          <w:lang w:eastAsia="zh-CN"/>
        </w:rPr>
        <w:t xml:space="preserve">on the </w:t>
      </w:r>
      <w:r w:rsidR="00F37022" w:rsidRPr="00B03EBC">
        <w:rPr>
          <w:lang w:eastAsia="zh-CN"/>
        </w:rPr>
        <w:t xml:space="preserve">potential </w:t>
      </w:r>
      <w:r w:rsidR="00F37022">
        <w:rPr>
          <w:lang w:eastAsia="zh-CN"/>
        </w:rPr>
        <w:t xml:space="preserve">enhancement and spec impacts on SRS Tx </w:t>
      </w:r>
      <w:r w:rsidR="00AD3E09">
        <w:rPr>
          <w:lang w:eastAsia="zh-CN"/>
        </w:rPr>
        <w:t xml:space="preserve">frequency </w:t>
      </w:r>
      <w:r w:rsidR="00987ED6">
        <w:rPr>
          <w:lang w:eastAsia="zh-CN"/>
        </w:rPr>
        <w:t>hopping</w:t>
      </w:r>
      <w:r w:rsidR="00941043">
        <w:rPr>
          <w:lang w:eastAsia="zh-CN"/>
        </w:rPr>
        <w:t>.</w:t>
      </w:r>
    </w:p>
    <w:p w14:paraId="25695CCA" w14:textId="77777777" w:rsidR="000915A0" w:rsidRDefault="000915A0" w:rsidP="007B181D">
      <w:pPr>
        <w:rPr>
          <w:lang w:eastAsia="zh-CN"/>
        </w:rPr>
      </w:pPr>
    </w:p>
    <w:p w14:paraId="0E4C6F4B" w14:textId="46DEFA33" w:rsidR="00A048AB" w:rsidRDefault="007A5E14" w:rsidP="00A048AB">
      <w:pPr>
        <w:pStyle w:val="1"/>
        <w:rPr>
          <w:lang w:eastAsia="zh-CN"/>
        </w:rPr>
      </w:pPr>
      <w:r>
        <w:rPr>
          <w:lang w:eastAsia="zh-CN"/>
        </w:rPr>
        <w:t xml:space="preserve">Discussion on PRS </w:t>
      </w:r>
      <w:r w:rsidR="00F37022">
        <w:rPr>
          <w:lang w:eastAsia="zh-CN"/>
        </w:rPr>
        <w:t xml:space="preserve">Rx </w:t>
      </w:r>
      <w:r>
        <w:rPr>
          <w:lang w:eastAsia="zh-CN"/>
        </w:rPr>
        <w:t>frequency hopping</w:t>
      </w:r>
    </w:p>
    <w:p w14:paraId="2F31C622" w14:textId="6BB707C9" w:rsidR="000C4F2D" w:rsidRDefault="00BB3E4A" w:rsidP="00BB3E4A">
      <w:pPr>
        <w:rPr>
          <w:lang w:eastAsia="zh-CN"/>
        </w:rPr>
      </w:pPr>
      <w:r>
        <w:rPr>
          <w:lang w:eastAsia="zh-CN"/>
        </w:rPr>
        <w:t>For DL-PRS frequency hopping reception,</w:t>
      </w:r>
      <w:r w:rsidR="001F75EB">
        <w:rPr>
          <w:lang w:eastAsia="zh-CN"/>
        </w:rPr>
        <w:t xml:space="preserve"> </w:t>
      </w:r>
      <w:r w:rsidR="000850CE">
        <w:rPr>
          <w:lang w:eastAsia="zh-CN"/>
        </w:rPr>
        <w:t>several issues</w:t>
      </w:r>
      <w:r w:rsidR="001F75EB">
        <w:rPr>
          <w:lang w:eastAsia="zh-CN"/>
        </w:rPr>
        <w:t xml:space="preserve"> </w:t>
      </w:r>
      <w:r w:rsidR="00127C2C">
        <w:rPr>
          <w:lang w:eastAsia="zh-CN"/>
        </w:rPr>
        <w:t>were discussed during RAN1#112 meeting</w:t>
      </w:r>
      <w:r w:rsidR="000850CE">
        <w:rPr>
          <w:lang w:eastAsia="zh-CN"/>
        </w:rPr>
        <w:t xml:space="preserve">. </w:t>
      </w:r>
      <w:r w:rsidR="000C4F2D">
        <w:rPr>
          <w:lang w:eastAsia="zh-CN"/>
        </w:rPr>
        <w:t xml:space="preserve">The first issue </w:t>
      </w:r>
      <w:r w:rsidR="00EA7B59">
        <w:rPr>
          <w:rFonts w:hint="eastAsia"/>
          <w:lang w:eastAsia="zh-CN"/>
        </w:rPr>
        <w:t>being</w:t>
      </w:r>
      <w:r w:rsidR="000C4F2D">
        <w:rPr>
          <w:lang w:eastAsia="zh-CN"/>
        </w:rPr>
        <w:t xml:space="preserve"> </w:t>
      </w:r>
      <w:r w:rsidR="000850CE">
        <w:rPr>
          <w:lang w:eastAsia="zh-CN"/>
        </w:rPr>
        <w:t xml:space="preserve">the down selection of </w:t>
      </w:r>
      <w:r w:rsidR="000C4F2D">
        <w:t>Rx</w:t>
      </w:r>
      <w:r w:rsidR="00883DE4">
        <w:t xml:space="preserve"> hopping</w:t>
      </w:r>
      <w:r w:rsidR="000C4F2D">
        <w:t xml:space="preserve"> and Tx hopping for DL PRS</w:t>
      </w:r>
      <w:r w:rsidR="000C4F2D">
        <w:rPr>
          <w:lang w:eastAsia="zh-CN"/>
        </w:rPr>
        <w:t>, and c</w:t>
      </w:r>
      <w:r w:rsidR="000850CE">
        <w:rPr>
          <w:lang w:eastAsia="zh-CN"/>
        </w:rPr>
        <w:t xml:space="preserve">onclusion has been made that </w:t>
      </w:r>
      <w:r w:rsidR="000850CE" w:rsidRPr="000850CE">
        <w:rPr>
          <w:lang w:eastAsia="zh-CN"/>
        </w:rPr>
        <w:t>only Rx frequency hopping</w:t>
      </w:r>
      <w:r w:rsidR="000C4F2D">
        <w:rPr>
          <w:lang w:eastAsia="zh-CN"/>
        </w:rPr>
        <w:t xml:space="preserve"> </w:t>
      </w:r>
      <w:r w:rsidR="000850CE" w:rsidRPr="000850CE">
        <w:rPr>
          <w:lang w:eastAsia="zh-CN"/>
        </w:rPr>
        <w:t>is supported</w:t>
      </w:r>
      <w:r w:rsidR="000850CE">
        <w:rPr>
          <w:lang w:eastAsia="zh-CN"/>
        </w:rPr>
        <w:t>.</w:t>
      </w:r>
      <w:r w:rsidR="000C4F2D">
        <w:rPr>
          <w:lang w:eastAsia="zh-CN"/>
        </w:rPr>
        <w:t xml:space="preserve"> The second issue would be the measurement for DL PRS, and MG-based measurement on </w:t>
      </w:r>
      <w:r w:rsidR="000C4F2D" w:rsidRPr="00DF7A7A">
        <w:rPr>
          <w:bCs/>
          <w:lang w:eastAsia="ja-JP"/>
        </w:rPr>
        <w:t>DL PRS with Rx frequency hopping</w:t>
      </w:r>
      <w:r w:rsidR="000C4F2D">
        <w:rPr>
          <w:bCs/>
          <w:lang w:eastAsia="ja-JP"/>
        </w:rPr>
        <w:t xml:space="preserve"> for RedCap UEs is supported. Additionally, we also discuss the</w:t>
      </w:r>
      <w:r w:rsidR="000C4F2D" w:rsidRPr="000C4F2D">
        <w:t xml:space="preserve"> </w:t>
      </w:r>
      <w:r w:rsidR="000C4F2D">
        <w:t xml:space="preserve">configuration level of DL PRS Rx hopping reception, and </w:t>
      </w:r>
      <w:r w:rsidR="000C4F2D" w:rsidRPr="000C4F2D">
        <w:t>UE hops within a DL PRS resource</w:t>
      </w:r>
      <w:r w:rsidR="000C4F2D">
        <w:t xml:space="preserve"> is agreed. Related agreements are listed as follows.</w:t>
      </w:r>
    </w:p>
    <w:tbl>
      <w:tblPr>
        <w:tblStyle w:val="af"/>
        <w:tblW w:w="0" w:type="auto"/>
        <w:tblLook w:val="04A0" w:firstRow="1" w:lastRow="0" w:firstColumn="1" w:lastColumn="0" w:noHBand="0" w:noVBand="1"/>
      </w:tblPr>
      <w:tblGrid>
        <w:gridCol w:w="9307"/>
      </w:tblGrid>
      <w:tr w:rsidR="00184E3C" w14:paraId="4620BCF2" w14:textId="77777777" w:rsidTr="00184E3C">
        <w:tc>
          <w:tcPr>
            <w:tcW w:w="9307" w:type="dxa"/>
          </w:tcPr>
          <w:p w14:paraId="11CAF2DE" w14:textId="6DC741E1" w:rsidR="00184E3C" w:rsidRPr="00184E3C" w:rsidRDefault="00184E3C" w:rsidP="00184E3C">
            <w:pPr>
              <w:autoSpaceDE/>
              <w:autoSpaceDN/>
              <w:adjustRightInd/>
              <w:snapToGrid/>
              <w:spacing w:after="0"/>
              <w:jc w:val="left"/>
              <w:rPr>
                <w:rFonts w:ascii="Times" w:eastAsia="Batang" w:hAnsi="Times"/>
                <w:b/>
                <w:bCs/>
                <w:szCs w:val="24"/>
                <w:lang w:val="en-GB" w:eastAsia="ja-JP"/>
              </w:rPr>
            </w:pPr>
            <w:r w:rsidRPr="00EA7B59">
              <w:rPr>
                <w:rFonts w:ascii="Times" w:eastAsia="Batang" w:hAnsi="Times"/>
                <w:b/>
                <w:bCs/>
                <w:szCs w:val="24"/>
                <w:highlight w:val="green"/>
                <w:lang w:val="en-GB" w:eastAsia="ja-JP"/>
              </w:rPr>
              <w:t>Conclusion</w:t>
            </w:r>
          </w:p>
          <w:p w14:paraId="31D3F35C" w14:textId="26440F10" w:rsidR="00184E3C" w:rsidRPr="00184E3C" w:rsidRDefault="00184E3C" w:rsidP="00184E3C">
            <w:pPr>
              <w:autoSpaceDE/>
              <w:autoSpaceDN/>
              <w:adjustRightInd/>
              <w:snapToGrid/>
              <w:spacing w:after="0"/>
              <w:jc w:val="left"/>
              <w:rPr>
                <w:rFonts w:ascii="Times" w:eastAsia="Batang" w:hAnsi="Times"/>
                <w:szCs w:val="24"/>
                <w:lang w:val="en-GB" w:eastAsia="x-none"/>
              </w:rPr>
            </w:pPr>
            <w:r w:rsidRPr="00184E3C">
              <w:rPr>
                <w:rFonts w:ascii="Times" w:eastAsia="Batang" w:hAnsi="Times"/>
                <w:bCs/>
                <w:szCs w:val="24"/>
                <w:lang w:val="en-GB" w:eastAsia="ja-JP"/>
              </w:rPr>
              <w:t>For positioning enhancements for RedCap UEs, o</w:t>
            </w:r>
            <w:r w:rsidRPr="00184E3C">
              <w:rPr>
                <w:rFonts w:ascii="Times" w:eastAsia="Batang" w:hAnsi="Times"/>
                <w:bCs/>
                <w:szCs w:val="24"/>
                <w:lang w:eastAsia="ja-JP"/>
              </w:rPr>
              <w:t xml:space="preserve">nly Rx frequency hopping </w:t>
            </w:r>
            <w:r w:rsidRPr="00184E3C">
              <w:rPr>
                <w:rFonts w:ascii="Times" w:eastAsia="Batang" w:hAnsi="Times"/>
                <w:bCs/>
                <w:szCs w:val="24"/>
                <w:lang w:val="en-GB" w:eastAsia="ja-JP"/>
              </w:rPr>
              <w:t>of the DL PRS</w:t>
            </w:r>
            <w:r w:rsidRPr="00184E3C">
              <w:rPr>
                <w:rFonts w:ascii="Times" w:eastAsia="Batang" w:hAnsi="Times"/>
                <w:bCs/>
                <w:szCs w:val="24"/>
                <w:lang w:eastAsia="ja-JP"/>
              </w:rPr>
              <w:t xml:space="preserve"> is supported.</w:t>
            </w:r>
          </w:p>
          <w:p w14:paraId="2B2BD98E" w14:textId="1C029FEC" w:rsidR="00184E3C" w:rsidRPr="00DA45FF" w:rsidRDefault="00184E3C" w:rsidP="00184E3C">
            <w:pPr>
              <w:rPr>
                <w:sz w:val="28"/>
                <w:lang w:val="en-GB" w:eastAsia="zh-CN"/>
              </w:rPr>
            </w:pPr>
          </w:p>
          <w:p w14:paraId="4C45DADA" w14:textId="77777777" w:rsidR="00184E3C" w:rsidRPr="00184E3C" w:rsidRDefault="00184E3C" w:rsidP="00184E3C">
            <w:pPr>
              <w:autoSpaceDE/>
              <w:autoSpaceDN/>
              <w:adjustRightInd/>
              <w:snapToGrid/>
              <w:spacing w:after="0"/>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2EE9B4DD" w14:textId="77777777" w:rsidR="00184E3C" w:rsidRPr="00184E3C" w:rsidRDefault="00184E3C" w:rsidP="00184E3C">
            <w:pPr>
              <w:autoSpaceDE/>
              <w:autoSpaceDN/>
              <w:adjustRightInd/>
              <w:snapToGrid/>
              <w:spacing w:after="0"/>
              <w:jc w:val="left"/>
              <w:rPr>
                <w:rFonts w:ascii="Times" w:eastAsia="Batang" w:hAnsi="Times"/>
                <w:bCs/>
                <w:szCs w:val="24"/>
                <w:lang w:val="en-GB" w:eastAsia="ja-JP"/>
              </w:rPr>
            </w:pPr>
            <w:r w:rsidRPr="00184E3C">
              <w:rPr>
                <w:rFonts w:ascii="Times" w:eastAsia="Batang" w:hAnsi="Times"/>
                <w:bCs/>
                <w:szCs w:val="24"/>
                <w:lang w:val="en-GB" w:eastAsia="ja-JP"/>
              </w:rPr>
              <w:t>For RedCap UEs, support at least measurements on DL PRS with Rx frequency hopping using a measurement gap</w:t>
            </w:r>
          </w:p>
          <w:p w14:paraId="56CC49B1" w14:textId="77777777" w:rsidR="00184E3C" w:rsidRPr="00184E3C" w:rsidRDefault="00184E3C" w:rsidP="00184E3C">
            <w:pPr>
              <w:numPr>
                <w:ilvl w:val="0"/>
                <w:numId w:val="23"/>
              </w:numPr>
              <w:autoSpaceDE/>
              <w:autoSpaceDN/>
              <w:adjustRightInd/>
              <w:snapToGrid/>
              <w:spacing w:after="0"/>
              <w:ind w:hanging="363"/>
              <w:contextualSpacing/>
              <w:jc w:val="left"/>
              <w:rPr>
                <w:rFonts w:ascii="Times" w:hAnsi="Times"/>
                <w:szCs w:val="20"/>
                <w:lang w:val="en-GB"/>
              </w:rPr>
            </w:pPr>
            <w:r w:rsidRPr="00184E3C">
              <w:rPr>
                <w:rFonts w:ascii="Times" w:hAnsi="Times"/>
                <w:szCs w:val="20"/>
                <w:lang w:val="en-GB"/>
              </w:rPr>
              <w:t>FFS: details on RedCap UE processing capabilities for DL PRS with Rx frequency hopping and MG</w:t>
            </w:r>
          </w:p>
          <w:p w14:paraId="7633E91C" w14:textId="77777777" w:rsidR="00184E3C" w:rsidRPr="00184E3C" w:rsidRDefault="00184E3C" w:rsidP="00184E3C">
            <w:pPr>
              <w:numPr>
                <w:ilvl w:val="0"/>
                <w:numId w:val="23"/>
              </w:numPr>
              <w:autoSpaceDE/>
              <w:autoSpaceDN/>
              <w:adjustRightInd/>
              <w:snapToGrid/>
              <w:spacing w:after="0"/>
              <w:ind w:hanging="363"/>
              <w:contextualSpacing/>
              <w:jc w:val="left"/>
              <w:rPr>
                <w:rFonts w:ascii="Times" w:hAnsi="Times"/>
                <w:szCs w:val="20"/>
                <w:lang w:val="en-GB"/>
              </w:rPr>
            </w:pPr>
            <w:r w:rsidRPr="00184E3C">
              <w:rPr>
                <w:rFonts w:ascii="Times" w:hAnsi="Times"/>
                <w:szCs w:val="20"/>
                <w:lang w:val="en-GB"/>
              </w:rPr>
              <w:t>FFS: the use of a single or multiple instances of a MGs</w:t>
            </w:r>
          </w:p>
          <w:p w14:paraId="4082C0E5" w14:textId="77777777" w:rsidR="00184E3C" w:rsidRPr="00184E3C" w:rsidRDefault="00184E3C" w:rsidP="00184E3C">
            <w:pPr>
              <w:numPr>
                <w:ilvl w:val="0"/>
                <w:numId w:val="23"/>
              </w:numPr>
              <w:autoSpaceDE/>
              <w:autoSpaceDN/>
              <w:adjustRightInd/>
              <w:snapToGrid/>
              <w:spacing w:after="0"/>
              <w:ind w:hanging="363"/>
              <w:contextualSpacing/>
              <w:jc w:val="left"/>
              <w:rPr>
                <w:rFonts w:ascii="Times" w:hAnsi="Times"/>
                <w:szCs w:val="20"/>
                <w:lang w:val="en-GB"/>
              </w:rPr>
            </w:pPr>
            <w:r w:rsidRPr="00184E3C">
              <w:rPr>
                <w:rFonts w:ascii="Times" w:hAnsi="Times" w:hint="eastAsia"/>
                <w:szCs w:val="20"/>
                <w:lang w:val="en-GB"/>
              </w:rPr>
              <w:t>F</w:t>
            </w:r>
            <w:r w:rsidRPr="00184E3C">
              <w:rPr>
                <w:rFonts w:ascii="Times" w:hAnsi="Times"/>
                <w:szCs w:val="20"/>
                <w:lang w:val="en-GB"/>
              </w:rPr>
              <w:t>FS: the use of PPW</w:t>
            </w:r>
          </w:p>
          <w:p w14:paraId="732EF66B" w14:textId="77777777" w:rsidR="00184E3C" w:rsidRPr="00DA45FF" w:rsidRDefault="00184E3C" w:rsidP="00184E3C">
            <w:pPr>
              <w:rPr>
                <w:sz w:val="28"/>
                <w:lang w:eastAsia="zh-CN"/>
              </w:rPr>
            </w:pPr>
          </w:p>
          <w:p w14:paraId="6BB04FEB" w14:textId="77777777" w:rsidR="00184E3C" w:rsidRPr="00184E3C" w:rsidRDefault="00184E3C" w:rsidP="00184E3C">
            <w:pPr>
              <w:autoSpaceDE/>
              <w:autoSpaceDN/>
              <w:adjustRightInd/>
              <w:snapToGrid/>
              <w:spacing w:after="0"/>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65F6DDAF" w14:textId="77777777" w:rsidR="00184E3C" w:rsidRPr="00184E3C" w:rsidRDefault="00184E3C" w:rsidP="00184E3C">
            <w:pPr>
              <w:autoSpaceDE/>
              <w:autoSpaceDN/>
              <w:adjustRightInd/>
              <w:snapToGrid/>
              <w:spacing w:after="0"/>
              <w:jc w:val="left"/>
              <w:rPr>
                <w:rFonts w:ascii="Times" w:eastAsia="Batang" w:hAnsi="Times"/>
                <w:bCs/>
                <w:szCs w:val="20"/>
                <w:lang w:val="en-GB" w:eastAsia="ja-JP"/>
              </w:rPr>
            </w:pPr>
            <w:r w:rsidRPr="00184E3C">
              <w:rPr>
                <w:rFonts w:ascii="Times" w:eastAsia="Batang" w:hAnsi="Times"/>
                <w:bCs/>
                <w:szCs w:val="20"/>
                <w:lang w:val="en-GB" w:eastAsia="ja-JP"/>
              </w:rPr>
              <w:t>For positioning for RedCap UEs with DL PRS Rx Hopping, the UE hops within a DL PRS resource</w:t>
            </w:r>
          </w:p>
          <w:p w14:paraId="4AA37165" w14:textId="77777777" w:rsidR="00184E3C" w:rsidRPr="00184E3C" w:rsidRDefault="00184E3C" w:rsidP="00184E3C">
            <w:pPr>
              <w:numPr>
                <w:ilvl w:val="0"/>
                <w:numId w:val="23"/>
              </w:numPr>
              <w:autoSpaceDE/>
              <w:autoSpaceDN/>
              <w:adjustRightInd/>
              <w:snapToGrid/>
              <w:spacing w:after="0"/>
              <w:ind w:hanging="363"/>
              <w:contextualSpacing/>
              <w:jc w:val="left"/>
              <w:rPr>
                <w:rFonts w:ascii="Times" w:eastAsia="Batang" w:hAnsi="Times"/>
                <w:bCs/>
                <w:iCs/>
                <w:szCs w:val="20"/>
                <w:lang w:val="en-GB" w:eastAsia="ja-JP"/>
              </w:rPr>
            </w:pPr>
            <w:r w:rsidRPr="00184E3C">
              <w:rPr>
                <w:rFonts w:ascii="Times" w:eastAsia="Batang" w:hAnsi="Times"/>
                <w:bCs/>
                <w:iCs/>
                <w:szCs w:val="20"/>
                <w:lang w:val="en-GB" w:eastAsia="ja-JP"/>
              </w:rPr>
              <w:t>FFS: whether there is specification update needed for RAN1</w:t>
            </w:r>
          </w:p>
          <w:p w14:paraId="3DECF285" w14:textId="31A171F1" w:rsidR="00184E3C" w:rsidRPr="00184E3C" w:rsidRDefault="00184E3C" w:rsidP="00BB3E4A">
            <w:pPr>
              <w:numPr>
                <w:ilvl w:val="0"/>
                <w:numId w:val="23"/>
              </w:numPr>
              <w:autoSpaceDE/>
              <w:autoSpaceDN/>
              <w:adjustRightInd/>
              <w:snapToGrid/>
              <w:spacing w:after="0"/>
              <w:ind w:hanging="363"/>
              <w:contextualSpacing/>
              <w:jc w:val="left"/>
              <w:rPr>
                <w:rFonts w:ascii="Times" w:eastAsia="Batang" w:hAnsi="Times"/>
                <w:bCs/>
                <w:iCs/>
                <w:sz w:val="20"/>
                <w:szCs w:val="20"/>
                <w:lang w:val="en-GB" w:eastAsia="ja-JP"/>
              </w:rPr>
            </w:pPr>
            <w:r w:rsidRPr="00184E3C">
              <w:rPr>
                <w:rFonts w:ascii="Times" w:eastAsia="Batang" w:hAnsi="Times"/>
                <w:bCs/>
                <w:iCs/>
                <w:szCs w:val="20"/>
                <w:lang w:val="en-GB" w:eastAsia="ja-JP"/>
              </w:rPr>
              <w:t xml:space="preserve">FFS: remaining details </w:t>
            </w:r>
          </w:p>
        </w:tc>
      </w:tr>
    </w:tbl>
    <w:p w14:paraId="55E91C94" w14:textId="77777777" w:rsidR="00184E3C" w:rsidRDefault="00184E3C" w:rsidP="00BB3E4A">
      <w:pPr>
        <w:rPr>
          <w:lang w:eastAsia="zh-CN"/>
        </w:rPr>
      </w:pPr>
    </w:p>
    <w:p w14:paraId="2F41AB64" w14:textId="2577D580" w:rsidR="006C1681" w:rsidRDefault="00D62E3D" w:rsidP="00BB3E4A">
      <w:r>
        <w:rPr>
          <w:lang w:eastAsia="zh-CN"/>
        </w:rPr>
        <w:t xml:space="preserve">For MG-based v.s. PPW-based/MG-less, in </w:t>
      </w:r>
      <w:r w:rsidR="00702D5F">
        <w:rPr>
          <w:lang w:eastAsia="zh-CN"/>
        </w:rPr>
        <w:t xml:space="preserve">our opinion, the MG-based measurement for DL PRS is </w:t>
      </w:r>
      <w:r w:rsidR="00EA7B59">
        <w:rPr>
          <w:lang w:eastAsia="zh-CN"/>
        </w:rPr>
        <w:t>sufficient</w:t>
      </w:r>
      <w:r w:rsidR="00702D5F">
        <w:rPr>
          <w:lang w:eastAsia="zh-CN"/>
        </w:rPr>
        <w:t xml:space="preserve">, so </w:t>
      </w:r>
      <w:r>
        <w:rPr>
          <w:lang w:eastAsia="zh-CN"/>
        </w:rPr>
        <w:t xml:space="preserve">it is </w:t>
      </w:r>
      <w:r w:rsidR="00702D5F">
        <w:rPr>
          <w:lang w:eastAsia="zh-CN"/>
        </w:rPr>
        <w:t>not necessary to introduce the PPW-based solution</w:t>
      </w:r>
      <w:r w:rsidR="00516BF7">
        <w:rPr>
          <w:lang w:eastAsia="zh-CN"/>
        </w:rPr>
        <w:t xml:space="preserve"> that </w:t>
      </w:r>
      <w:r>
        <w:rPr>
          <w:lang w:eastAsia="zh-CN"/>
        </w:rPr>
        <w:t>breaks the condition with respect to PRS BW and active DL BW</w:t>
      </w:r>
      <w:r w:rsidR="00702D5F">
        <w:rPr>
          <w:lang w:eastAsia="zh-CN"/>
        </w:rPr>
        <w:t xml:space="preserve">. </w:t>
      </w:r>
      <w:r>
        <w:rPr>
          <w:lang w:eastAsia="zh-CN"/>
        </w:rPr>
        <w:t>Within the measurement gap</w:t>
      </w:r>
      <w:r w:rsidR="00702D5F">
        <w:rPr>
          <w:lang w:eastAsia="zh-CN"/>
        </w:rPr>
        <w:t>, we think the details of Rx hopping</w:t>
      </w:r>
      <w:r w:rsidR="006C1681" w:rsidRPr="006C1681">
        <w:rPr>
          <w:lang w:eastAsia="zh-CN"/>
        </w:rPr>
        <w:t xml:space="preserve"> </w:t>
      </w:r>
      <w:r w:rsidR="006C1681">
        <w:rPr>
          <w:lang w:eastAsia="zh-CN"/>
        </w:rPr>
        <w:t xml:space="preserve">for DL PRS (e.g. </w:t>
      </w:r>
      <w:r w:rsidR="006C1681">
        <w:t>Rx hopping pattern</w:t>
      </w:r>
      <w:r w:rsidR="006C1681">
        <w:rPr>
          <w:lang w:eastAsia="zh-CN"/>
        </w:rPr>
        <w:t xml:space="preserve">) </w:t>
      </w:r>
      <w:r w:rsidR="004020C4">
        <w:t>are</w:t>
      </w:r>
      <w:r w:rsidR="00702D5F">
        <w:t xml:space="preserve"> more related to the </w:t>
      </w:r>
      <w:r w:rsidR="006C1681">
        <w:t xml:space="preserve">RAN4 </w:t>
      </w:r>
      <w:r w:rsidR="00702D5F">
        <w:t>RRM requirement</w:t>
      </w:r>
      <w:r w:rsidR="006C1681">
        <w:t>s</w:t>
      </w:r>
      <w:r w:rsidR="00702D5F">
        <w:t xml:space="preserve"> </w:t>
      </w:r>
      <w:r w:rsidR="006C1681">
        <w:t>for</w:t>
      </w:r>
      <w:r w:rsidR="00702D5F">
        <w:t xml:space="preserve"> </w:t>
      </w:r>
      <w:r w:rsidR="006C1681">
        <w:t xml:space="preserve">positioning of </w:t>
      </w:r>
      <w:r w:rsidR="00702D5F">
        <w:t xml:space="preserve">RedCap </w:t>
      </w:r>
      <w:r w:rsidR="006C1681">
        <w:t xml:space="preserve">UEs. </w:t>
      </w:r>
    </w:p>
    <w:p w14:paraId="64189B33" w14:textId="37C82594" w:rsidR="00D62E3D" w:rsidRDefault="00D62E3D" w:rsidP="00BB3E4A">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w:t>
      </w:r>
      <w:r>
        <w:rPr>
          <w:b/>
          <w:i/>
        </w:rPr>
        <w:t xml:space="preserve"> Do not further consider MG-less/PPW-based scheme for PRS Rx frequency hopping for the target UE.</w:t>
      </w:r>
    </w:p>
    <w:p w14:paraId="3B0868AF" w14:textId="0C0D90F1" w:rsidR="006C1681" w:rsidRDefault="004020C4" w:rsidP="00BB3E4A">
      <w:r>
        <w:rPr>
          <w:lang w:eastAsia="zh-CN"/>
        </w:rPr>
        <w:lastRenderedPageBreak/>
        <w:t>Additionally, d</w:t>
      </w:r>
      <w:r w:rsidR="00D10D54">
        <w:rPr>
          <w:lang w:eastAsia="zh-CN"/>
        </w:rPr>
        <w:t>uring RAN1#112 meeting</w:t>
      </w:r>
      <w:r w:rsidR="006C1681">
        <w:rPr>
          <w:lang w:eastAsia="zh-CN"/>
        </w:rPr>
        <w:t xml:space="preserve">, </w:t>
      </w:r>
      <w:r w:rsidR="00D10D54">
        <w:rPr>
          <w:lang w:eastAsia="zh-CN"/>
        </w:rPr>
        <w:t>a</w:t>
      </w:r>
      <w:r w:rsidR="006C1681">
        <w:rPr>
          <w:lang w:eastAsia="zh-CN"/>
        </w:rPr>
        <w:t xml:space="preserve"> LS </w:t>
      </w:r>
      <w:r w:rsidR="00954874">
        <w:rPr>
          <w:lang w:eastAsia="zh-CN"/>
        </w:rPr>
        <w:fldChar w:fldCharType="begin"/>
      </w:r>
      <w:r w:rsidR="00954874">
        <w:rPr>
          <w:lang w:eastAsia="zh-CN"/>
        </w:rPr>
        <w:instrText xml:space="preserve"> REF _Ref130395002 \r \h </w:instrText>
      </w:r>
      <w:r w:rsidR="00954874">
        <w:rPr>
          <w:lang w:eastAsia="zh-CN"/>
        </w:rPr>
      </w:r>
      <w:r w:rsidR="00954874">
        <w:rPr>
          <w:lang w:eastAsia="zh-CN"/>
        </w:rPr>
        <w:fldChar w:fldCharType="separate"/>
      </w:r>
      <w:r w:rsidR="00954874">
        <w:rPr>
          <w:lang w:eastAsia="zh-CN"/>
        </w:rPr>
        <w:t>[2]</w:t>
      </w:r>
      <w:r w:rsidR="00954874">
        <w:rPr>
          <w:lang w:eastAsia="zh-CN"/>
        </w:rPr>
        <w:fldChar w:fldCharType="end"/>
      </w:r>
      <w:r w:rsidR="00954874">
        <w:rPr>
          <w:lang w:eastAsia="zh-CN"/>
        </w:rPr>
        <w:t xml:space="preserve"> </w:t>
      </w:r>
      <w:r w:rsidR="00D10D54">
        <w:rPr>
          <w:lang w:eastAsia="zh-CN"/>
        </w:rPr>
        <w:t>was</w:t>
      </w:r>
      <w:r w:rsidR="006C1681">
        <w:rPr>
          <w:lang w:eastAsia="zh-CN"/>
        </w:rPr>
        <w:t xml:space="preserve"> sent to RAN4 </w:t>
      </w:r>
      <w:r w:rsidR="00D10D54">
        <w:rPr>
          <w:lang w:eastAsia="zh-CN"/>
        </w:rPr>
        <w:t>for inquiring the</w:t>
      </w:r>
      <w:r w:rsidR="006C1681">
        <w:rPr>
          <w:lang w:eastAsia="zh-CN"/>
        </w:rPr>
        <w:t xml:space="preserve"> </w:t>
      </w:r>
      <w:r w:rsidR="00D10D54" w:rsidRPr="00D10D54">
        <w:rPr>
          <w:lang w:eastAsia="zh-CN"/>
        </w:rPr>
        <w:t>switching time for DL PRS or UL SRS frequency hopping for RedCap UEs</w:t>
      </w:r>
      <w:r>
        <w:rPr>
          <w:lang w:eastAsia="zh-CN"/>
        </w:rPr>
        <w:t>, which is relevant to the discussion of a single or multiple instance</w:t>
      </w:r>
      <w:r w:rsidR="0026300A">
        <w:rPr>
          <w:lang w:eastAsia="zh-CN"/>
        </w:rPr>
        <w:t>s</w:t>
      </w:r>
      <w:r>
        <w:rPr>
          <w:lang w:eastAsia="zh-CN"/>
        </w:rPr>
        <w:t xml:space="preserve"> of MGs</w:t>
      </w:r>
      <w:r w:rsidR="006C1681">
        <w:rPr>
          <w:bCs/>
          <w:iCs/>
          <w:lang w:eastAsia="ja-JP"/>
        </w:rPr>
        <w:t xml:space="preserve">. </w:t>
      </w:r>
      <w:r w:rsidR="00D10D54">
        <w:rPr>
          <w:bCs/>
          <w:iCs/>
          <w:lang w:eastAsia="ja-JP"/>
        </w:rPr>
        <w:t>For now</w:t>
      </w:r>
      <w:r w:rsidR="006C1681">
        <w:rPr>
          <w:bCs/>
          <w:iCs/>
          <w:lang w:eastAsia="ja-JP"/>
        </w:rPr>
        <w:t xml:space="preserve">, we think </w:t>
      </w:r>
      <w:bookmarkStart w:id="1" w:name="_Hlk130313332"/>
      <w:r w:rsidR="006C1681">
        <w:rPr>
          <w:bCs/>
          <w:iCs/>
          <w:lang w:eastAsia="ja-JP"/>
        </w:rPr>
        <w:t>n</w:t>
      </w:r>
      <w:r w:rsidR="006C1681" w:rsidRPr="006C1681">
        <w:t>o further RAN1 discussion is needed until the LS from RAN4</w:t>
      </w:r>
      <w:bookmarkEnd w:id="1"/>
      <w:r w:rsidR="006C1681" w:rsidRPr="006C1681">
        <w:t xml:space="preserve"> is received.</w:t>
      </w:r>
    </w:p>
    <w:p w14:paraId="35DA7AF6" w14:textId="014654D0" w:rsidR="004A648F" w:rsidRPr="003A6E32" w:rsidRDefault="004A648F" w:rsidP="004A648F">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393E32">
        <w:rPr>
          <w:b/>
          <w:i/>
          <w:noProof/>
        </w:rPr>
        <w:t>2</w:t>
      </w:r>
      <w:r w:rsidRPr="003A6E32">
        <w:rPr>
          <w:b/>
          <w:i/>
        </w:rPr>
        <w:fldChar w:fldCharType="end"/>
      </w:r>
      <w:r w:rsidRPr="003A6E32">
        <w:rPr>
          <w:b/>
          <w:i/>
        </w:rPr>
        <w:t xml:space="preserve">: </w:t>
      </w:r>
      <w:r w:rsidR="006C1681" w:rsidRPr="006C1681">
        <w:rPr>
          <w:b/>
          <w:i/>
        </w:rPr>
        <w:t xml:space="preserve">RAN1 </w:t>
      </w:r>
      <w:r w:rsidR="00D94FB6">
        <w:rPr>
          <w:b/>
          <w:i/>
        </w:rPr>
        <w:t xml:space="preserve">should </w:t>
      </w:r>
      <w:r w:rsidR="006C1681">
        <w:rPr>
          <w:b/>
          <w:i/>
        </w:rPr>
        <w:t xml:space="preserve">wait the reply LS </w:t>
      </w:r>
      <w:r w:rsidR="006C1681" w:rsidRPr="006C1681">
        <w:rPr>
          <w:b/>
          <w:i/>
        </w:rPr>
        <w:t>from RAN4</w:t>
      </w:r>
      <w:r w:rsidR="00D10D54">
        <w:rPr>
          <w:b/>
          <w:i/>
        </w:rPr>
        <w:t xml:space="preserve"> for further discussion</w:t>
      </w:r>
      <w:r w:rsidR="00C154C9">
        <w:rPr>
          <w:b/>
          <w:i/>
        </w:rPr>
        <w:t xml:space="preserve"> on PRS Rx hopping reception</w:t>
      </w:r>
      <w:r w:rsidRPr="003A6E32">
        <w:rPr>
          <w:b/>
          <w:i/>
        </w:rPr>
        <w:t>.</w:t>
      </w:r>
    </w:p>
    <w:p w14:paraId="4876A420" w14:textId="77777777" w:rsidR="004A648F" w:rsidRPr="00C154C9" w:rsidRDefault="004A648F" w:rsidP="00F75692">
      <w:pPr>
        <w:pStyle w:val="3GPPAgreements"/>
        <w:numPr>
          <w:ilvl w:val="0"/>
          <w:numId w:val="0"/>
        </w:numPr>
        <w:autoSpaceDE/>
        <w:autoSpaceDN/>
        <w:adjustRightInd/>
        <w:snapToGrid/>
        <w:jc w:val="left"/>
        <w:rPr>
          <w:lang w:eastAsia="zh-CN"/>
        </w:rPr>
      </w:pPr>
    </w:p>
    <w:p w14:paraId="03AE5C63" w14:textId="14E9DBC5" w:rsidR="006C2D96" w:rsidRDefault="006C2D96" w:rsidP="006C2D96">
      <w:pPr>
        <w:pStyle w:val="1"/>
        <w:rPr>
          <w:lang w:eastAsia="zh-CN"/>
        </w:rPr>
      </w:pPr>
      <w:r>
        <w:rPr>
          <w:lang w:eastAsia="zh-CN"/>
        </w:rPr>
        <w:t>Discussion</w:t>
      </w:r>
      <w:r w:rsidR="0057486F">
        <w:rPr>
          <w:lang w:eastAsia="zh-CN"/>
        </w:rPr>
        <w:t xml:space="preserve"> on SRS </w:t>
      </w:r>
      <w:r w:rsidR="009B3B28">
        <w:rPr>
          <w:lang w:eastAsia="zh-CN"/>
        </w:rPr>
        <w:t xml:space="preserve">Tx </w:t>
      </w:r>
      <w:r w:rsidR="0057486F">
        <w:rPr>
          <w:lang w:eastAsia="zh-CN"/>
        </w:rPr>
        <w:t>frequency hopping</w:t>
      </w:r>
    </w:p>
    <w:p w14:paraId="08D91F75" w14:textId="4A165E53" w:rsidR="009B318E" w:rsidRDefault="00C414BE" w:rsidP="009B318E">
      <w:pPr>
        <w:pStyle w:val="2"/>
        <w:rPr>
          <w:lang w:eastAsia="zh-CN"/>
        </w:rPr>
      </w:pPr>
      <w:r>
        <w:t>General</w:t>
      </w:r>
    </w:p>
    <w:p w14:paraId="6EB9B61A" w14:textId="233A275A" w:rsidR="00527E7F" w:rsidRDefault="006C4A32" w:rsidP="00A53DA6">
      <w:pPr>
        <w:rPr>
          <w:lang w:eastAsia="zh-CN"/>
        </w:rPr>
      </w:pPr>
      <w:r>
        <w:rPr>
          <w:lang w:eastAsia="zh-CN"/>
        </w:rPr>
        <w:t xml:space="preserve">For </w:t>
      </w:r>
      <w:r w:rsidR="00666292" w:rsidRPr="00666292">
        <w:rPr>
          <w:lang w:eastAsia="zh-CN"/>
        </w:rPr>
        <w:t>SRS frequency hopping</w:t>
      </w:r>
      <w:r w:rsidR="00A53DA6">
        <w:rPr>
          <w:lang w:eastAsia="zh-CN"/>
        </w:rPr>
        <w:t xml:space="preserve"> mechanism</w:t>
      </w:r>
      <w:r>
        <w:rPr>
          <w:lang w:eastAsia="zh-CN"/>
        </w:rPr>
        <w:t xml:space="preserve">, </w:t>
      </w:r>
      <w:r w:rsidR="00C414BE">
        <w:rPr>
          <w:lang w:eastAsia="zh-CN"/>
        </w:rPr>
        <w:t xml:space="preserve">the major controversial issue </w:t>
      </w:r>
      <w:r w:rsidR="00677D79">
        <w:rPr>
          <w:lang w:eastAsia="zh-CN"/>
        </w:rPr>
        <w:t>during last meeting should be</w:t>
      </w:r>
      <w:r w:rsidR="00C414BE">
        <w:rPr>
          <w:lang w:eastAsia="zh-CN"/>
        </w:rPr>
        <w:t xml:space="preserve"> whether to using BWP switching (</w:t>
      </w:r>
      <w:r w:rsidR="00C414BE" w:rsidRPr="00C414BE">
        <w:rPr>
          <w:lang w:eastAsia="zh-CN"/>
        </w:rPr>
        <w:t>one SRS configuration per BWP for each hop</w:t>
      </w:r>
      <w:r w:rsidR="00C414BE">
        <w:rPr>
          <w:lang w:eastAsia="zh-CN"/>
        </w:rPr>
        <w:t>) or u</w:t>
      </w:r>
      <w:r w:rsidR="00C414BE" w:rsidRPr="00C414BE">
        <w:rPr>
          <w:lang w:eastAsia="zh-CN"/>
        </w:rPr>
        <w:t>sing a configuration separate from the active BWP</w:t>
      </w:r>
      <w:r w:rsidR="00C414BE">
        <w:rPr>
          <w:lang w:eastAsia="zh-CN"/>
        </w:rPr>
        <w:t xml:space="preserve">. </w:t>
      </w:r>
      <w:r w:rsidR="00DA45FF">
        <w:rPr>
          <w:lang w:eastAsia="zh-CN"/>
        </w:rPr>
        <w:t>Considering the switching time delay of the existing BWP switching mechanism, the following agreement is achieved.</w:t>
      </w:r>
    </w:p>
    <w:tbl>
      <w:tblPr>
        <w:tblStyle w:val="af"/>
        <w:tblW w:w="0" w:type="auto"/>
        <w:tblLook w:val="04A0" w:firstRow="1" w:lastRow="0" w:firstColumn="1" w:lastColumn="0" w:noHBand="0" w:noVBand="1"/>
      </w:tblPr>
      <w:tblGrid>
        <w:gridCol w:w="9307"/>
      </w:tblGrid>
      <w:tr w:rsidR="00DA45FF" w14:paraId="4C54D840" w14:textId="77777777" w:rsidTr="002C4E32">
        <w:tc>
          <w:tcPr>
            <w:tcW w:w="9307" w:type="dxa"/>
          </w:tcPr>
          <w:p w14:paraId="69A1EDF7" w14:textId="77777777" w:rsidR="00DA45FF" w:rsidRPr="00184E3C" w:rsidRDefault="00DA45FF" w:rsidP="002C4E32">
            <w:pPr>
              <w:autoSpaceDE/>
              <w:autoSpaceDN/>
              <w:adjustRightInd/>
              <w:snapToGrid/>
              <w:spacing w:after="0"/>
              <w:jc w:val="left"/>
              <w:rPr>
                <w:rFonts w:eastAsia="Batang"/>
                <w:b/>
                <w:bCs/>
                <w:lang w:val="en-GB" w:eastAsia="ja-JP"/>
              </w:rPr>
            </w:pPr>
            <w:r w:rsidRPr="00184E3C">
              <w:rPr>
                <w:rFonts w:eastAsia="Batang"/>
                <w:b/>
                <w:bCs/>
                <w:highlight w:val="green"/>
                <w:lang w:val="en-GB" w:eastAsia="ja-JP"/>
              </w:rPr>
              <w:t>Agreement</w:t>
            </w:r>
          </w:p>
          <w:p w14:paraId="4A6D15BD" w14:textId="77777777" w:rsidR="00DA45FF" w:rsidRPr="00692412" w:rsidRDefault="00DA45FF" w:rsidP="00DA45FF">
            <w:pPr>
              <w:rPr>
                <w:bCs/>
                <w:lang w:eastAsia="ja-JP"/>
              </w:rPr>
            </w:pPr>
            <w:r w:rsidRPr="00692412">
              <w:rPr>
                <w:bCs/>
                <w:lang w:eastAsia="ja-JP"/>
              </w:rPr>
              <w:t xml:space="preserve">For RedCap UEs, support SRS for positioning frequency hopping by </w:t>
            </w:r>
          </w:p>
          <w:p w14:paraId="55E7CA5A" w14:textId="77777777" w:rsidR="00DA45FF" w:rsidRPr="00692412" w:rsidRDefault="00DA45FF" w:rsidP="00DA45FF">
            <w:pPr>
              <w:pStyle w:val="af4"/>
              <w:numPr>
                <w:ilvl w:val="0"/>
                <w:numId w:val="24"/>
              </w:numPr>
              <w:autoSpaceDE/>
              <w:autoSpaceDN/>
              <w:adjustRightInd/>
              <w:snapToGrid/>
              <w:spacing w:after="0"/>
              <w:ind w:firstLineChars="0"/>
              <w:jc w:val="left"/>
              <w:rPr>
                <w:bCs/>
                <w:lang w:eastAsia="ja-JP"/>
              </w:rPr>
            </w:pPr>
            <w:r w:rsidRPr="00692412">
              <w:rPr>
                <w:bCs/>
                <w:lang w:eastAsia="ja-JP"/>
              </w:rPr>
              <w:t>Using a configuration separate from the existing BWP configuration</w:t>
            </w:r>
          </w:p>
          <w:p w14:paraId="486E58E3" w14:textId="4C129407" w:rsidR="00DA45FF" w:rsidRPr="00DA45FF" w:rsidRDefault="00DA45FF" w:rsidP="00DA45FF">
            <w:pPr>
              <w:pStyle w:val="af4"/>
              <w:numPr>
                <w:ilvl w:val="1"/>
                <w:numId w:val="24"/>
              </w:numPr>
              <w:autoSpaceDE/>
              <w:autoSpaceDN/>
              <w:adjustRightInd/>
              <w:snapToGrid/>
              <w:spacing w:after="0"/>
              <w:ind w:firstLineChars="0"/>
              <w:jc w:val="left"/>
              <w:rPr>
                <w:bCs/>
                <w:lang w:eastAsia="ja-JP"/>
              </w:rPr>
            </w:pPr>
            <w:r w:rsidRPr="00692412">
              <w:rPr>
                <w:bCs/>
                <w:lang w:eastAsia="ja-JP"/>
              </w:rPr>
              <w:t>FFS: hopping is configured within a SRS resource or across SRS resources</w:t>
            </w:r>
          </w:p>
        </w:tc>
      </w:tr>
    </w:tbl>
    <w:p w14:paraId="7E3AFDF0" w14:textId="60A448DB" w:rsidR="00DA45FF" w:rsidRDefault="00DA45FF" w:rsidP="00A53DA6">
      <w:pPr>
        <w:rPr>
          <w:rFonts w:eastAsia="Malgun Gothic"/>
          <w:lang w:eastAsia="ko-KR"/>
        </w:rPr>
      </w:pPr>
    </w:p>
    <w:p w14:paraId="24146369" w14:textId="51C66A02" w:rsidR="004456C4" w:rsidRPr="00C414B6" w:rsidRDefault="004456C4" w:rsidP="004456C4">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w:t>
      </w:r>
      <w:r w:rsidR="00F76C23">
        <w:rPr>
          <w:b/>
          <w:i/>
          <w:lang w:eastAsia="zh-CN"/>
        </w:rPr>
        <w:t>pos-</w:t>
      </w:r>
      <w:r>
        <w:rPr>
          <w:b/>
          <w:i/>
          <w:lang w:eastAsia="zh-CN"/>
        </w:rPr>
        <w:t xml:space="preserve">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w:t>
      </w:r>
      <w:r w:rsidR="00677D79">
        <w:rPr>
          <w:b/>
          <w:i/>
          <w:lang w:eastAsia="zh-CN"/>
        </w:rPr>
        <w:t>an</w:t>
      </w:r>
      <w:r>
        <w:rPr>
          <w:b/>
          <w:i/>
          <w:lang w:eastAsia="zh-CN"/>
        </w:rPr>
        <w:t xml:space="preserve"> be decoupled from</w:t>
      </w:r>
      <w:bookmarkStart w:id="2" w:name="_Hlk130397033"/>
      <w:r>
        <w:rPr>
          <w:b/>
          <w:i/>
          <w:lang w:eastAsia="zh-CN"/>
        </w:rPr>
        <w:t xml:space="preserve"> the existing BWP configuration</w:t>
      </w:r>
      <w:bookmarkEnd w:id="2"/>
      <w:r>
        <w:rPr>
          <w:b/>
          <w:i/>
          <w:lang w:eastAsia="zh-CN"/>
        </w:rPr>
        <w:t>.</w:t>
      </w:r>
    </w:p>
    <w:p w14:paraId="198BD26D" w14:textId="77777777" w:rsidR="004456C4" w:rsidRPr="004456C4" w:rsidRDefault="004456C4" w:rsidP="00A53DA6">
      <w:pPr>
        <w:rPr>
          <w:rFonts w:eastAsia="Malgun Gothic"/>
          <w:lang w:eastAsia="ko-KR"/>
        </w:rPr>
      </w:pPr>
    </w:p>
    <w:p w14:paraId="658BFB54" w14:textId="1FB0425C" w:rsidR="00527E7F" w:rsidRDefault="004456C4" w:rsidP="00DA45FF">
      <w:pPr>
        <w:rPr>
          <w:rFonts w:eastAsiaTheme="minorEastAsia"/>
          <w:lang w:eastAsia="zh-CN"/>
        </w:rPr>
      </w:pPr>
      <w:r>
        <w:rPr>
          <w:rFonts w:eastAsiaTheme="minorEastAsia"/>
          <w:lang w:eastAsia="zh-CN"/>
        </w:rPr>
        <w:t xml:space="preserve">To facilitate </w:t>
      </w:r>
      <w:r w:rsidRPr="00A41CB2">
        <w:rPr>
          <w:rFonts w:eastAsiaTheme="minorEastAsia"/>
          <w:lang w:eastAsia="zh-CN"/>
        </w:rPr>
        <w:t xml:space="preserve">SRS Tx frequency hopping </w:t>
      </w:r>
      <w:r>
        <w:rPr>
          <w:rFonts w:eastAsiaTheme="minorEastAsia"/>
          <w:lang w:eastAsia="zh-CN"/>
        </w:rPr>
        <w:t>for RedCap UEs</w:t>
      </w:r>
      <w:r w:rsidR="0095408B">
        <w:rPr>
          <w:rFonts w:eastAsiaTheme="minorEastAsia"/>
          <w:lang w:eastAsia="zh-CN"/>
        </w:rPr>
        <w:t xml:space="preserve">, there are two sub-issues </w:t>
      </w:r>
      <w:r w:rsidR="00677D79">
        <w:rPr>
          <w:rFonts w:eastAsiaTheme="minorEastAsia"/>
          <w:lang w:eastAsia="zh-CN"/>
        </w:rPr>
        <w:t xml:space="preserve">that </w:t>
      </w:r>
      <w:r w:rsidR="0095408B">
        <w:rPr>
          <w:rFonts w:eastAsiaTheme="minorEastAsia"/>
          <w:lang w:eastAsia="zh-CN"/>
        </w:rPr>
        <w:t>should be handled in th</w:t>
      </w:r>
      <w:r w:rsidR="00D761C7">
        <w:rPr>
          <w:rFonts w:eastAsiaTheme="minorEastAsia"/>
          <w:lang w:eastAsia="zh-CN"/>
        </w:rPr>
        <w:t>is</w:t>
      </w:r>
      <w:r w:rsidR="0095408B">
        <w:rPr>
          <w:rFonts w:eastAsiaTheme="minorEastAsia"/>
          <w:lang w:eastAsia="zh-CN"/>
        </w:rPr>
        <w:t xml:space="preserve"> m</w:t>
      </w:r>
      <w:r w:rsidR="00A41CB2">
        <w:rPr>
          <w:rFonts w:eastAsiaTheme="minorEastAsia"/>
          <w:lang w:eastAsia="zh-CN"/>
        </w:rPr>
        <w:t>e</w:t>
      </w:r>
      <w:r w:rsidR="0095408B">
        <w:rPr>
          <w:rFonts w:eastAsiaTheme="minorEastAsia"/>
          <w:lang w:eastAsia="zh-CN"/>
        </w:rPr>
        <w:t>eting.</w:t>
      </w:r>
      <w:r w:rsidR="00AB07E0">
        <w:rPr>
          <w:rFonts w:eastAsiaTheme="minorEastAsia"/>
          <w:lang w:eastAsia="zh-CN"/>
        </w:rPr>
        <w:t xml:space="preserve"> </w:t>
      </w:r>
    </w:p>
    <w:p w14:paraId="000945C1" w14:textId="1381A8CF" w:rsidR="00AB07E0" w:rsidRPr="00F76C23" w:rsidRDefault="00677D79" w:rsidP="00F76C23">
      <w:pPr>
        <w:pStyle w:val="af4"/>
        <w:numPr>
          <w:ilvl w:val="0"/>
          <w:numId w:val="25"/>
        </w:numPr>
        <w:ind w:firstLineChars="0"/>
        <w:rPr>
          <w:rFonts w:eastAsiaTheme="minorEastAsia"/>
          <w:lang w:eastAsia="zh-CN"/>
        </w:rPr>
      </w:pPr>
      <w:r>
        <w:rPr>
          <w:rFonts w:eastAsiaTheme="minorEastAsia"/>
          <w:lang w:eastAsia="zh-CN"/>
        </w:rPr>
        <w:t xml:space="preserve">The design of </w:t>
      </w:r>
      <w:r w:rsidRPr="00F76C23">
        <w:rPr>
          <w:rFonts w:eastAsiaTheme="minorEastAsia"/>
          <w:lang w:eastAsia="zh-CN"/>
        </w:rPr>
        <w:t xml:space="preserve">pos-SRS configuration for </w:t>
      </w:r>
      <w:r>
        <w:rPr>
          <w:rFonts w:eastAsiaTheme="minorEastAsia"/>
          <w:lang w:eastAsia="zh-CN"/>
        </w:rPr>
        <w:t xml:space="preserve">Tx </w:t>
      </w:r>
      <w:r w:rsidRPr="00F76C23">
        <w:rPr>
          <w:rFonts w:eastAsiaTheme="minorEastAsia"/>
          <w:lang w:eastAsia="zh-CN"/>
        </w:rPr>
        <w:t xml:space="preserve">frequency hopping </w:t>
      </w:r>
      <w:r>
        <w:rPr>
          <w:rFonts w:eastAsiaTheme="minorEastAsia"/>
          <w:lang w:eastAsia="zh-CN"/>
        </w:rPr>
        <w:t>to realize its d</w:t>
      </w:r>
      <w:r w:rsidR="00F76C23" w:rsidRPr="00F76C23">
        <w:rPr>
          <w:rFonts w:eastAsiaTheme="minorEastAsia"/>
          <w:lang w:eastAsia="zh-CN"/>
        </w:rPr>
        <w:t>ecoupling from the existing BWP configuration</w:t>
      </w:r>
    </w:p>
    <w:p w14:paraId="2B2B4AEE" w14:textId="24712217" w:rsidR="00F76C23" w:rsidRPr="00F76C23" w:rsidRDefault="00F76C23" w:rsidP="00F76C23">
      <w:pPr>
        <w:pStyle w:val="af4"/>
        <w:numPr>
          <w:ilvl w:val="0"/>
          <w:numId w:val="25"/>
        </w:numPr>
        <w:ind w:firstLineChars="0"/>
        <w:rPr>
          <w:rFonts w:eastAsiaTheme="minorEastAsia"/>
          <w:lang w:eastAsia="zh-CN"/>
        </w:rPr>
      </w:pPr>
      <w:r w:rsidRPr="00F76C23">
        <w:rPr>
          <w:rFonts w:eastAsiaTheme="minorEastAsia"/>
          <w:lang w:eastAsia="zh-CN"/>
        </w:rPr>
        <w:t xml:space="preserve">Potential enhancements of pos-SRS configuration to achieve </w:t>
      </w:r>
      <w:r w:rsidR="00FD44DB">
        <w:rPr>
          <w:rFonts w:eastAsiaTheme="minorEastAsia"/>
          <w:lang w:eastAsia="zh-CN"/>
        </w:rPr>
        <w:t>T</w:t>
      </w:r>
      <w:r w:rsidRPr="00F76C23">
        <w:rPr>
          <w:rFonts w:eastAsiaTheme="minorEastAsia"/>
          <w:lang w:eastAsia="zh-CN"/>
        </w:rPr>
        <w:t>x frequency hopping</w:t>
      </w:r>
      <w:r w:rsidRPr="00F76C23">
        <w:rPr>
          <w:bCs/>
          <w:lang w:eastAsia="ja-JP"/>
        </w:rPr>
        <w:t xml:space="preserve"> within a</w:t>
      </w:r>
      <w:r w:rsidR="00312DE9">
        <w:rPr>
          <w:bCs/>
          <w:lang w:eastAsia="ja-JP"/>
        </w:rPr>
        <w:t>n</w:t>
      </w:r>
      <w:r w:rsidRPr="00F76C23">
        <w:rPr>
          <w:bCs/>
          <w:lang w:eastAsia="ja-JP"/>
        </w:rPr>
        <w:t xml:space="preserve"> SRS resource or across SRS resources</w:t>
      </w:r>
    </w:p>
    <w:p w14:paraId="191D52E8" w14:textId="4280B9E5" w:rsidR="00F76C23" w:rsidRDefault="00F76C23" w:rsidP="00527E7F">
      <w:pPr>
        <w:rPr>
          <w:rFonts w:eastAsia="Malgun Gothic"/>
          <w:lang w:eastAsia="ko-KR"/>
        </w:rPr>
      </w:pPr>
    </w:p>
    <w:p w14:paraId="2ED49ED5" w14:textId="02409CD6" w:rsidR="003B21CF" w:rsidRDefault="003B21CF" w:rsidP="003B21CF">
      <w:pPr>
        <w:pStyle w:val="2"/>
        <w:rPr>
          <w:lang w:eastAsia="zh-CN"/>
        </w:rPr>
      </w:pPr>
      <w:r w:rsidRPr="00F76C23">
        <w:rPr>
          <w:rFonts w:eastAsiaTheme="minorEastAsia"/>
          <w:lang w:eastAsia="zh-CN"/>
        </w:rPr>
        <w:t>Decoupling of pos-SRS configuration</w:t>
      </w:r>
      <w:r>
        <w:rPr>
          <w:rFonts w:eastAsiaTheme="minorEastAsia"/>
          <w:lang w:eastAsia="zh-CN"/>
        </w:rPr>
        <w:t xml:space="preserve"> </w:t>
      </w:r>
      <w:r w:rsidRPr="00F76C23">
        <w:rPr>
          <w:rFonts w:eastAsiaTheme="minorEastAsia"/>
          <w:lang w:eastAsia="zh-CN"/>
        </w:rPr>
        <w:t>from the existing BWP configuration</w:t>
      </w:r>
    </w:p>
    <w:p w14:paraId="3082B0FB" w14:textId="3FFA92C4" w:rsidR="00527E7F" w:rsidRDefault="00527E7F" w:rsidP="00527E7F">
      <w:pPr>
        <w:rPr>
          <w:lang w:eastAsia="zh-CN"/>
        </w:rPr>
      </w:pPr>
      <w:r>
        <w:rPr>
          <w:rFonts w:eastAsia="MS Mincho"/>
          <w:lang w:eastAsia="ko-KR"/>
        </w:rPr>
        <w:t xml:space="preserve">Recall that </w:t>
      </w:r>
      <w:r w:rsidR="004E7AB3">
        <w:rPr>
          <w:rFonts w:eastAsia="MS Mincho"/>
          <w:lang w:eastAsia="ko-KR"/>
        </w:rPr>
        <w:t>Rel-17 already supports</w:t>
      </w:r>
      <w:r>
        <w:rPr>
          <w:rFonts w:eastAsia="MS Mincho"/>
          <w:lang w:eastAsia="ko-KR"/>
        </w:rPr>
        <w:t xml:space="preserve"> </w:t>
      </w:r>
      <w:r w:rsidRPr="0092620E">
        <w:rPr>
          <w:rFonts w:eastAsia="MS Mincho"/>
          <w:lang w:eastAsia="ko-KR"/>
        </w:rPr>
        <w:t>INACTIVE state SRS transmission outside initial UL BWP</w:t>
      </w:r>
      <w:r>
        <w:rPr>
          <w:rFonts w:eastAsia="MS Mincho"/>
          <w:lang w:eastAsia="ko-KR"/>
        </w:rPr>
        <w:t xml:space="preserve">, which </w:t>
      </w:r>
      <w:r w:rsidR="000A4AD7">
        <w:rPr>
          <w:rFonts w:eastAsia="MS Mincho"/>
          <w:lang w:eastAsia="ko-KR"/>
        </w:rPr>
        <w:t xml:space="preserve">could </w:t>
      </w:r>
      <w:r>
        <w:rPr>
          <w:rFonts w:eastAsia="MS Mincho"/>
          <w:lang w:eastAsia="ko-KR"/>
        </w:rPr>
        <w:t>provide</w:t>
      </w:r>
      <w:r w:rsidR="000A4AD7">
        <w:rPr>
          <w:rFonts w:eastAsia="MS Mincho"/>
          <w:lang w:eastAsia="ko-KR"/>
        </w:rPr>
        <w:t xml:space="preserve"> some </w:t>
      </w:r>
      <w:r>
        <w:rPr>
          <w:rFonts w:eastAsia="MS Mincho"/>
          <w:lang w:eastAsia="ko-KR"/>
        </w:rPr>
        <w:t xml:space="preserve">initial </w:t>
      </w:r>
      <w:r w:rsidR="000A4AD7">
        <w:rPr>
          <w:rFonts w:eastAsia="MS Mincho"/>
          <w:lang w:eastAsia="ko-KR"/>
        </w:rPr>
        <w:t>thoughts on</w:t>
      </w:r>
      <w:r>
        <w:rPr>
          <w:rFonts w:eastAsia="MS Mincho"/>
          <w:lang w:eastAsia="ko-KR"/>
        </w:rPr>
        <w:t xml:space="preserve"> </w:t>
      </w:r>
      <w:r w:rsidRPr="00666292">
        <w:rPr>
          <w:lang w:eastAsia="zh-CN"/>
        </w:rPr>
        <w:t>SRS frequency hopping</w:t>
      </w:r>
      <w:r>
        <w:rPr>
          <w:lang w:eastAsia="zh-CN"/>
        </w:rPr>
        <w:t xml:space="preserve"> transmission</w:t>
      </w:r>
      <w:r w:rsidR="000A4AD7">
        <w:rPr>
          <w:lang w:eastAsia="zh-CN"/>
        </w:rPr>
        <w:t xml:space="preserve"> </w:t>
      </w:r>
      <w:r>
        <w:rPr>
          <w:lang w:eastAsia="zh-CN"/>
        </w:rPr>
        <w:t xml:space="preserve">for RedCap UEs in </w:t>
      </w:r>
      <w:r w:rsidRPr="00B06A10">
        <w:rPr>
          <w:lang w:eastAsia="zh-CN"/>
        </w:rPr>
        <w:t>INACTIVE</w:t>
      </w:r>
      <w:r>
        <w:rPr>
          <w:lang w:eastAsia="zh-CN"/>
        </w:rPr>
        <w:t xml:space="preserve"> state</w:t>
      </w:r>
      <w:r w:rsidR="00D052F6">
        <w:rPr>
          <w:lang w:eastAsia="zh-CN"/>
        </w:rPr>
        <w:t xml:space="preserve"> </w:t>
      </w:r>
      <w:r>
        <w:rPr>
          <w:lang w:eastAsia="zh-CN"/>
        </w:rPr>
        <w:t>as well as</w:t>
      </w:r>
      <w:r w:rsidR="00D052F6">
        <w:rPr>
          <w:lang w:eastAsia="zh-CN"/>
        </w:rPr>
        <w:t xml:space="preserve"> </w:t>
      </w:r>
      <w:r>
        <w:rPr>
          <w:lang w:eastAsia="zh-CN"/>
        </w:rPr>
        <w:t xml:space="preserve">CONNECTED state. In the following, we present our views on </w:t>
      </w:r>
      <w:r w:rsidR="00D052F6">
        <w:rPr>
          <w:rFonts w:eastAsiaTheme="minorEastAsia"/>
          <w:lang w:eastAsia="zh-CN"/>
        </w:rPr>
        <w:t xml:space="preserve">the design of </w:t>
      </w:r>
      <w:r w:rsidR="00D052F6" w:rsidRPr="00F76C23">
        <w:rPr>
          <w:rFonts w:eastAsiaTheme="minorEastAsia"/>
          <w:lang w:eastAsia="zh-CN"/>
        </w:rPr>
        <w:t>pos-SRS configuration</w:t>
      </w:r>
      <w:r w:rsidR="00D052F6">
        <w:rPr>
          <w:rFonts w:eastAsiaTheme="minorEastAsia"/>
          <w:lang w:eastAsia="zh-CN"/>
        </w:rPr>
        <w:t xml:space="preserve"> to realize its d</w:t>
      </w:r>
      <w:r w:rsidR="00D052F6" w:rsidRPr="00F76C23">
        <w:rPr>
          <w:rFonts w:eastAsiaTheme="minorEastAsia"/>
          <w:lang w:eastAsia="zh-CN"/>
        </w:rPr>
        <w:t>ecoupling from the existing BWP configuration</w:t>
      </w:r>
      <w:r>
        <w:rPr>
          <w:lang w:eastAsia="zh-CN"/>
        </w:rPr>
        <w:t xml:space="preserve"> for RedCap UEs in RRC_INACTIVE</w:t>
      </w:r>
      <w:r w:rsidR="00D052F6">
        <w:rPr>
          <w:lang w:eastAsia="zh-CN"/>
        </w:rPr>
        <w:t xml:space="preserve"> </w:t>
      </w:r>
      <w:r>
        <w:rPr>
          <w:lang w:eastAsia="zh-CN"/>
        </w:rPr>
        <w:t>and RRC_CONNECTED state, respectively.</w:t>
      </w:r>
    </w:p>
    <w:p w14:paraId="48688C73" w14:textId="77777777" w:rsidR="003B21CF" w:rsidRPr="003B21CF" w:rsidRDefault="003B21CF" w:rsidP="00527E7F">
      <w:pPr>
        <w:rPr>
          <w:rFonts w:eastAsia="Malgun Gothic"/>
          <w:lang w:eastAsia="ko-KR"/>
        </w:rPr>
      </w:pPr>
    </w:p>
    <w:p w14:paraId="207EF57E" w14:textId="29A327B1" w:rsidR="008765A6" w:rsidRDefault="00D45AC6" w:rsidP="003B21CF">
      <w:pPr>
        <w:pStyle w:val="3"/>
        <w:rPr>
          <w:lang w:eastAsia="zh-CN"/>
        </w:rPr>
      </w:pPr>
      <w:r>
        <w:rPr>
          <w:lang w:eastAsia="zh-CN"/>
        </w:rPr>
        <w:t>SRS Tx hopping</w:t>
      </w:r>
      <w:r w:rsidR="00D052F6">
        <w:rPr>
          <w:lang w:eastAsia="zh-CN"/>
        </w:rPr>
        <w:t xml:space="preserve"> </w:t>
      </w:r>
      <w:r w:rsidR="00F611D2">
        <w:rPr>
          <w:lang w:eastAsia="zh-CN"/>
        </w:rPr>
        <w:t xml:space="preserve">for </w:t>
      </w:r>
      <w:r w:rsidR="00A810D8">
        <w:rPr>
          <w:lang w:eastAsia="zh-CN"/>
        </w:rPr>
        <w:t xml:space="preserve">RedCap UEs in </w:t>
      </w:r>
      <w:r w:rsidR="00F611D2">
        <w:rPr>
          <w:lang w:eastAsia="zh-CN"/>
        </w:rPr>
        <w:t>RRC_INACTIVE state</w:t>
      </w:r>
    </w:p>
    <w:p w14:paraId="3F81B5F7" w14:textId="3532BE6A" w:rsidR="00D14E8E" w:rsidRDefault="00527E7F" w:rsidP="00AF3428">
      <w:pPr>
        <w:autoSpaceDE/>
        <w:autoSpaceDN/>
        <w:adjustRightInd/>
        <w:snapToGrid/>
        <w:rPr>
          <w:lang w:eastAsia="zh-CN"/>
        </w:rPr>
      </w:pPr>
      <w:r>
        <w:rPr>
          <w:lang w:eastAsia="zh-CN"/>
        </w:rPr>
        <w:t xml:space="preserve">For </w:t>
      </w:r>
      <w:r w:rsidRPr="00714A5E">
        <w:rPr>
          <w:lang w:eastAsia="zh-CN"/>
        </w:rPr>
        <w:t>RRC_INACTIVE UE</w:t>
      </w:r>
      <w:r>
        <w:rPr>
          <w:lang w:eastAsia="zh-CN"/>
        </w:rPr>
        <w:t xml:space="preserve">, </w:t>
      </w:r>
      <w:r w:rsidR="00C635A4">
        <w:rPr>
          <w:lang w:eastAsia="zh-CN"/>
        </w:rPr>
        <w:t xml:space="preserve">we </w:t>
      </w:r>
      <w:r w:rsidR="000A4AD7">
        <w:rPr>
          <w:lang w:eastAsia="zh-CN"/>
        </w:rPr>
        <w:t xml:space="preserve">first </w:t>
      </w:r>
      <w:r w:rsidR="00C635A4">
        <w:rPr>
          <w:lang w:eastAsia="zh-CN"/>
        </w:rPr>
        <w:t xml:space="preserve">made the following agreements on </w:t>
      </w:r>
      <w:r w:rsidR="00C635A4" w:rsidRPr="00714A5E">
        <w:rPr>
          <w:lang w:eastAsia="zh-CN"/>
        </w:rPr>
        <w:t>SRS transmission</w:t>
      </w:r>
      <w:r w:rsidRPr="00527E7F">
        <w:rPr>
          <w:lang w:eastAsia="zh-CN"/>
        </w:rPr>
        <w:t xml:space="preserve"> </w:t>
      </w:r>
      <w:r>
        <w:rPr>
          <w:lang w:eastAsia="zh-CN"/>
        </w:rPr>
        <w:t>during Rel-17 RAN1#107-e</w:t>
      </w:r>
      <w:r w:rsidR="00C635A4">
        <w:rPr>
          <w:lang w:eastAsia="zh-CN"/>
        </w:rPr>
        <w:t>.</w:t>
      </w:r>
      <w:r w:rsidR="00C635A4" w:rsidRPr="00230820">
        <w:rPr>
          <w:lang w:eastAsia="zh-CN"/>
        </w:rPr>
        <w:t xml:space="preserve"> </w:t>
      </w:r>
      <w:r w:rsidR="00C635A4">
        <w:rPr>
          <w:lang w:eastAsia="zh-CN"/>
        </w:rPr>
        <w:t>Furthermore, f</w:t>
      </w:r>
      <w:r w:rsidR="00C635A4"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SRS Tx transmission between adjacent hops for RedCap positioning</w:t>
      </w:r>
      <w:r w:rsidR="00D14E8E">
        <w:rPr>
          <w:lang w:eastAsia="zh-CN"/>
        </w:rPr>
        <w:t xml:space="preserve"> adopting frequency hopping.</w:t>
      </w:r>
    </w:p>
    <w:tbl>
      <w:tblPr>
        <w:tblStyle w:val="af"/>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961278" w:rsidRDefault="000D2C37" w:rsidP="00A22816">
            <w:pPr>
              <w:pStyle w:val="3GPPText"/>
              <w:rPr>
                <w:rFonts w:ascii="Times" w:hAnsi="Times" w:cs="Times"/>
                <w:b/>
                <w:bCs/>
                <w:sz w:val="20"/>
              </w:rPr>
            </w:pPr>
            <w:bookmarkStart w:id="3" w:name="_Hlk114481062"/>
            <w:r w:rsidRPr="00961278">
              <w:rPr>
                <w:rFonts w:ascii="Times" w:hAnsi="Times" w:cs="Times"/>
                <w:b/>
                <w:bCs/>
                <w:sz w:val="20"/>
                <w:highlight w:val="green"/>
              </w:rPr>
              <w:t>Agreement</w:t>
            </w:r>
          </w:p>
          <w:p w14:paraId="26445938" w14:textId="77777777" w:rsidR="000D2C37" w:rsidRPr="00961278" w:rsidRDefault="000D2C37" w:rsidP="006B3211">
            <w:pPr>
              <w:pStyle w:val="3GPPText"/>
              <w:numPr>
                <w:ilvl w:val="0"/>
                <w:numId w:val="8"/>
              </w:numPr>
              <w:spacing w:line="259" w:lineRule="auto"/>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271F8BC4"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61278">
              <w:rPr>
                <w:rStyle w:val="3GPPAgreementsChar"/>
                <w:rFonts w:ascii="Times" w:hAnsi="Times" w:cs="Times"/>
                <w:sz w:val="20"/>
              </w:rPr>
              <w:lastRenderedPageBreak/>
              <w:t>Option 1:</w:t>
            </w:r>
          </w:p>
          <w:p w14:paraId="0041B08E"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31EDC99"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4207F">
              <w:rPr>
                <w:rStyle w:val="3GPPAgreementsChar"/>
                <w:rFonts w:ascii="Times" w:hAnsi="Times" w:cs="Times"/>
                <w:sz w:val="20"/>
                <w:shd w:val="clear" w:color="auto" w:fill="FFFF00"/>
              </w:rPr>
              <w:t>Option 2</w:t>
            </w:r>
            <w:r w:rsidRPr="00961278">
              <w:rPr>
                <w:rStyle w:val="3GPPAgreementsChar"/>
                <w:rFonts w:ascii="Times" w:hAnsi="Times" w:cs="Times"/>
                <w:sz w:val="20"/>
              </w:rPr>
              <w:t>:</w:t>
            </w:r>
          </w:p>
          <w:p w14:paraId="0201CF73"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6B3211">
            <w:pPr>
              <w:pStyle w:val="3GPPText"/>
              <w:numPr>
                <w:ilvl w:val="3"/>
                <w:numId w:val="8"/>
              </w:numPr>
              <w:spacing w:line="259" w:lineRule="auto"/>
              <w:ind w:left="1418"/>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tc>
      </w:tr>
      <w:bookmarkEnd w:id="3"/>
    </w:tbl>
    <w:p w14:paraId="293DD8D0" w14:textId="1C3C9F55" w:rsidR="000D2C37" w:rsidRDefault="000D2C37" w:rsidP="00AF3428">
      <w:pPr>
        <w:autoSpaceDE/>
        <w:autoSpaceDN/>
        <w:adjustRightInd/>
        <w:snapToGrid/>
        <w:rPr>
          <w:lang w:eastAsia="zh-CN"/>
        </w:rPr>
      </w:pPr>
    </w:p>
    <w:tbl>
      <w:tblPr>
        <w:tblStyle w:val="af"/>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961278" w:rsidRDefault="00C635A4" w:rsidP="00A22816">
            <w:pPr>
              <w:pStyle w:val="3GPPText"/>
              <w:rPr>
                <w:rFonts w:ascii="Times" w:hAnsi="Times" w:cs="Times"/>
                <w:b/>
                <w:bCs/>
                <w:sz w:val="20"/>
              </w:rPr>
            </w:pPr>
            <w:r w:rsidRPr="00961278">
              <w:rPr>
                <w:rFonts w:ascii="Times" w:hAnsi="Times" w:cs="Times"/>
                <w:b/>
                <w:bCs/>
                <w:sz w:val="20"/>
                <w:highlight w:val="green"/>
              </w:rPr>
              <w:t>Agreement</w:t>
            </w:r>
          </w:p>
          <w:p w14:paraId="3B833EF8" w14:textId="77777777" w:rsidR="00C635A4" w:rsidRPr="00DA00B9" w:rsidRDefault="00C635A4" w:rsidP="00A22816">
            <w:pPr>
              <w:rPr>
                <w:rFonts w:cs="Times"/>
                <w:bCs/>
                <w:sz w:val="20"/>
                <w:lang w:eastAsia="x-none"/>
              </w:rPr>
            </w:pPr>
            <w:r w:rsidRPr="00DA00B9">
              <w:rPr>
                <w:rFonts w:cs="Times"/>
                <w:bCs/>
                <w:sz w:val="20"/>
                <w:lang w:eastAsia="x-none"/>
              </w:rPr>
              <w:t>For Option 2 of SRS for positioning transmission in RRC_INACTIVE, the UE capability of switching time between SRS Tx and other Tx in initial UL BWP is introduced also for FDD.</w:t>
            </w:r>
          </w:p>
          <w:p w14:paraId="3513763A" w14:textId="77777777" w:rsidR="00C635A4" w:rsidRPr="00DA00B9" w:rsidRDefault="00C635A4" w:rsidP="006B3211">
            <w:pPr>
              <w:pStyle w:val="af4"/>
              <w:numPr>
                <w:ilvl w:val="0"/>
                <w:numId w:val="9"/>
              </w:numPr>
              <w:overflowPunct w:val="0"/>
              <w:snapToGrid/>
              <w:spacing w:after="180"/>
              <w:ind w:firstLineChars="0"/>
              <w:contextualSpacing/>
              <w:jc w:val="left"/>
              <w:textAlignment w:val="baseline"/>
              <w:rPr>
                <w:sz w:val="20"/>
              </w:rPr>
            </w:pPr>
            <w:r w:rsidRPr="00DA00B9">
              <w:rPr>
                <w:sz w:val="20"/>
              </w:rPr>
              <w:t>The switching time value(s) are left up to RAN4 discussion</w:t>
            </w:r>
          </w:p>
          <w:p w14:paraId="46AB6982" w14:textId="77777777" w:rsidR="00C635A4" w:rsidRPr="00230820" w:rsidRDefault="00C635A4" w:rsidP="006B3211">
            <w:pPr>
              <w:pStyle w:val="af4"/>
              <w:numPr>
                <w:ilvl w:val="0"/>
                <w:numId w:val="9"/>
              </w:numPr>
              <w:overflowPunct w:val="0"/>
              <w:snapToGrid/>
              <w:spacing w:after="180"/>
              <w:ind w:firstLineChars="0"/>
              <w:contextualSpacing/>
              <w:jc w:val="left"/>
              <w:textAlignment w:val="baseline"/>
            </w:pPr>
            <w:r w:rsidRPr="00DA00B9">
              <w:rPr>
                <w:sz w:val="20"/>
              </w:rPr>
              <w:t>If the transmission of SRS for positioning with the switching time collides in time domain with other UL transmission for FDD, the SRS for positioning transmission is dropped in the symbols where the collision occurs.</w:t>
            </w:r>
          </w:p>
        </w:tc>
      </w:tr>
    </w:tbl>
    <w:p w14:paraId="4347CDD6" w14:textId="2FBC8C06" w:rsidR="000D2C37" w:rsidRDefault="000D2C37" w:rsidP="00AF3428">
      <w:pPr>
        <w:autoSpaceDE/>
        <w:autoSpaceDN/>
        <w:adjustRightInd/>
        <w:snapToGrid/>
        <w:rPr>
          <w:lang w:eastAsia="zh-CN"/>
        </w:rPr>
      </w:pPr>
    </w:p>
    <w:p w14:paraId="6F548982" w14:textId="621916A0" w:rsidR="005A3446" w:rsidRPr="005A003F" w:rsidRDefault="005A3446" w:rsidP="005A3446">
      <w:pPr>
        <w:autoSpaceDE/>
        <w:autoSpaceDN/>
        <w:adjustRightInd/>
        <w:snapToGrid/>
        <w:rPr>
          <w:lang w:eastAsia="zh-CN"/>
        </w:rPr>
      </w:pPr>
      <w:r w:rsidRPr="005A003F">
        <w:rPr>
          <w:lang w:eastAsia="zh-CN"/>
        </w:rPr>
        <w:t>Follow</w:t>
      </w:r>
      <w:r w:rsidR="00384029" w:rsidRPr="005A003F">
        <w:rPr>
          <w:lang w:eastAsia="zh-CN"/>
        </w:rPr>
        <w:t>ing</w:t>
      </w:r>
      <w:r w:rsidRPr="005A003F">
        <w:rPr>
          <w:lang w:eastAsia="zh-CN"/>
        </w:rPr>
        <w:t xml:space="preserve"> Option 2 </w:t>
      </w:r>
      <w:bookmarkStart w:id="4" w:name="_Hlk124410538"/>
      <w:r w:rsidRPr="005A003F">
        <w:rPr>
          <w:lang w:eastAsia="zh-CN"/>
        </w:rPr>
        <w:t>INACTIVE state SRS transmission outside initial UL BWP</w:t>
      </w:r>
      <w:bookmarkEnd w:id="4"/>
      <w:r w:rsidRPr="005A003F">
        <w:rPr>
          <w:lang w:eastAsia="zh-CN"/>
        </w:rPr>
        <w:t xml:space="preserve">, SRS transmission pattern can be defined </w:t>
      </w:r>
      <w:r w:rsidR="004A2CD2" w:rsidRPr="005A003F">
        <w:rPr>
          <w:lang w:eastAsia="zh-CN"/>
        </w:rPr>
        <w:t>independent of</w:t>
      </w:r>
      <w:r w:rsidR="00384029" w:rsidRPr="005A003F">
        <w:rPr>
          <w:lang w:eastAsia="zh-CN"/>
        </w:rPr>
        <w:t xml:space="preserve"> initial UL BWP</w:t>
      </w:r>
      <w:r w:rsidRPr="005A003F">
        <w:rPr>
          <w:lang w:eastAsia="zh-CN"/>
        </w:rPr>
        <w:t>.</w:t>
      </w:r>
      <w:r w:rsidR="008D12E4" w:rsidRPr="005A003F">
        <w:rPr>
          <w:lang w:eastAsia="zh-CN"/>
        </w:rPr>
        <w:t xml:space="preserve"> 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301930">
        <w:t xml:space="preserve">Figure 3.2.1- </w:t>
      </w:r>
      <w:r w:rsidR="00301930">
        <w:rPr>
          <w:noProof/>
        </w:rPr>
        <w:t>1</w:t>
      </w:r>
      <w:r w:rsidR="00301930">
        <w:rPr>
          <w:lang w:eastAsia="zh-CN"/>
        </w:rPr>
        <w:fldChar w:fldCharType="end"/>
      </w:r>
      <w:r w:rsidR="008D12E4" w:rsidRPr="005A003F">
        <w:rPr>
          <w:lang w:eastAsia="zh-CN"/>
        </w:rPr>
        <w:t xml:space="preserve">, </w:t>
      </w:r>
      <w:r w:rsidR="004A2CD2" w:rsidRPr="005A003F">
        <w:rPr>
          <w:lang w:eastAsia="zh-CN"/>
        </w:rPr>
        <w:t xml:space="preserve">SRS transmission for several consecutive hops </w:t>
      </w:r>
      <w:r w:rsidR="000A4AD7">
        <w:rPr>
          <w:lang w:eastAsia="zh-CN"/>
        </w:rPr>
        <w:t>could be</w:t>
      </w:r>
      <w:r w:rsidR="004A2CD2" w:rsidRPr="005A003F">
        <w:rPr>
          <w:lang w:eastAsia="zh-CN"/>
        </w:rPr>
        <w:t xml:space="preserve"> performed regardless the initial BWP in frequency domain. </w:t>
      </w:r>
    </w:p>
    <w:p w14:paraId="09D57AC5" w14:textId="023063B7" w:rsidR="00630B8E" w:rsidRDefault="00630B8E" w:rsidP="00630B8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393E32">
        <w:rPr>
          <w:b/>
          <w:i/>
          <w:noProof/>
        </w:rPr>
        <w:t>3</w:t>
      </w:r>
      <w:r w:rsidRPr="00384029">
        <w:rPr>
          <w:b/>
          <w:i/>
        </w:rPr>
        <w:fldChar w:fldCharType="end"/>
      </w:r>
      <w:r w:rsidRPr="00384029">
        <w:rPr>
          <w:b/>
          <w:i/>
        </w:rPr>
        <w:t>: Following Rel-17 Option 2 of SRS for positioning transmission in RRC_INACTIVE,</w:t>
      </w:r>
      <w:bookmarkStart w:id="5" w:name="_Hlk124427047"/>
      <w:r w:rsidRPr="00384029">
        <w:rPr>
          <w:b/>
          <w:i/>
        </w:rPr>
        <w:t xml:space="preserve"> SRS transmission in a frequency hopping way outside the initial UL BWP is supported for RedCap UEs</w:t>
      </w:r>
      <w:bookmarkEnd w:id="5"/>
      <w:r w:rsidRPr="00384029">
        <w:rPr>
          <w:b/>
          <w:i/>
        </w:rPr>
        <w:t>.</w:t>
      </w:r>
    </w:p>
    <w:p w14:paraId="4502BA22" w14:textId="7A702F3A" w:rsidR="003C33AA" w:rsidRPr="00384029" w:rsidRDefault="00B94D1F" w:rsidP="005A3446">
      <w:pPr>
        <w:autoSpaceDE/>
        <w:autoSpaceDN/>
        <w:adjustRightInd/>
        <w:snapToGrid/>
        <w:rPr>
          <w:lang w:eastAsia="zh-CN"/>
        </w:rPr>
      </w:pPr>
      <w:r>
        <w:rPr>
          <w:noProof/>
          <w:lang w:eastAsia="zh-CN"/>
        </w:rPr>
        <mc:AlternateContent>
          <mc:Choice Requires="wps">
            <w:drawing>
              <wp:anchor distT="45720" distB="45720" distL="114300" distR="114300" simplePos="0" relativeHeight="251673600" behindDoc="0" locked="0" layoutInCell="1" allowOverlap="1" wp14:anchorId="2A6B2140" wp14:editId="5487C7C5">
                <wp:simplePos x="0" y="0"/>
                <wp:positionH relativeFrom="column">
                  <wp:posOffset>254924</wp:posOffset>
                </wp:positionH>
                <wp:positionV relativeFrom="paragraph">
                  <wp:posOffset>224567</wp:posOffset>
                </wp:positionV>
                <wp:extent cx="1128156" cy="4086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8156" cy="408600"/>
                        </a:xfrm>
                        <a:prstGeom prst="rect">
                          <a:avLst/>
                        </a:prstGeom>
                        <a:noFill/>
                        <a:ln w="9525">
                          <a:noFill/>
                          <a:miter lim="800000"/>
                          <a:headEnd/>
                          <a:tailEnd/>
                        </a:ln>
                      </wps:spPr>
                      <wps:txbx>
                        <w:txbxContent>
                          <w:p w14:paraId="5A8F5056" w14:textId="644B63CD" w:rsidR="002C4E32" w:rsidRPr="00B94D1F" w:rsidRDefault="002C4E32">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6B2140" id="_x0000_t202" coordsize="21600,21600" o:spt="202" path="m,l,21600r21600,l21600,xe">
                <v:stroke joinstyle="miter"/>
                <v:path gradientshapeok="t" o:connecttype="rect"/>
              </v:shapetype>
              <v:shape id="Text Box 2" o:spid="_x0000_s1026" type="#_x0000_t202" style="position:absolute;left:0;text-align:left;margin-left:20.05pt;margin-top:17.7pt;width:88.85pt;height:32.1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" filled="f" stroked="f">
                <v:textbox>
                  <w:txbxContent>
                    <w:p w14:paraId="5A8F5056" w14:textId="644B63CD" w:rsidR="002C4E32" w:rsidRPr="00B94D1F" w:rsidRDefault="002C4E32">
                      <w:pPr>
                        <w:rPr>
                          <w:sz w:val="18"/>
                        </w:rPr>
                      </w:pPr>
                      <w:r w:rsidRPr="00B94D1F">
                        <w:rPr>
                          <w:sz w:val="18"/>
                        </w:rPr>
                        <w:t>Frequency domain</w:t>
                      </w:r>
                    </w:p>
                  </w:txbxContent>
                </v:textbox>
              </v:shape>
            </w:pict>
          </mc:Fallback>
        </mc:AlternateContent>
      </w:r>
      <w:r w:rsidR="003C33AA">
        <w:rPr>
          <w:rFonts w:hint="eastAsia"/>
          <w:noProof/>
          <w:lang w:eastAsia="zh-CN"/>
        </w:rPr>
        <mc:AlternateContent>
          <mc:Choice Requires="wpc">
            <w:drawing>
              <wp:inline distT="0" distB="0" distL="0" distR="0" wp14:anchorId="215D728E" wp14:editId="57B13A01">
                <wp:extent cx="5918200" cy="2845707"/>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6" name="Rectangle 86"/>
                        <wps:cNvSpPr/>
                        <wps:spPr>
                          <a:xfrm>
                            <a:off x="1822450" y="426275"/>
                            <a:ext cx="319700" cy="2317750"/>
                          </a:xfrm>
                          <a:prstGeom prst="rect">
                            <a:avLst/>
                          </a:prstGeom>
                          <a:solidFill>
                            <a:schemeClr val="accent6">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850900" y="2744107"/>
                            <a:ext cx="4140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17" name="Group 17"/>
                        <wpg:cNvGrpSpPr/>
                        <wpg:grpSpPr>
                          <a:xfrm>
                            <a:off x="850900" y="375557"/>
                            <a:ext cx="3733800" cy="2368550"/>
                            <a:chOff x="457200" y="114300"/>
                            <a:chExt cx="3733800" cy="2368550"/>
                          </a:xfrm>
                        </wpg:grpSpPr>
                        <wps:wsp>
                          <wps:cNvPr id="22" name="Rectangle 22"/>
                          <wps:cNvSpPr/>
                          <wps:spPr>
                            <a:xfrm>
                              <a:off x="853100" y="1073150"/>
                              <a:ext cx="273050" cy="463550"/>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Straight Arrow Connector 2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457200" y="2012950"/>
                              <a:ext cx="373380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6" name="Straight Arrow Connector 26"/>
                          <wps:cNvCnPr/>
                          <wps:spPr>
                            <a:xfrm flipV="1">
                              <a:off x="457200" y="1536700"/>
                              <a:ext cx="3733800" cy="635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7" name="Straight Arrow Connector 27"/>
                          <wps:cNvCnPr/>
                          <wps:spPr>
                            <a:xfrm>
                              <a:off x="463550" y="106680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8" name="Straight Arrow Connector 28"/>
                          <wps:cNvCnPr/>
                          <wps:spPr>
                            <a:xfrm>
                              <a:off x="463550" y="64355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9" name="Straight Arrow Connector 29"/>
                          <wps:cNvCnPr/>
                          <wps:spPr>
                            <a:xfrm>
                              <a:off x="463550" y="258105"/>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0" name="Rectangle 30"/>
                          <wps:cNvSpPr/>
                          <wps:spPr>
                            <a:xfrm>
                              <a:off x="1875450" y="16446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28300" w14:textId="0E86C348" w:rsidR="002C4E32" w:rsidRPr="000941DD" w:rsidRDefault="002C4E32" w:rsidP="00AC6B60">
                                <w:pPr>
                                  <w:jc w:val="center"/>
                                  <w:rPr>
                                    <w:color w:val="000000" w:themeColor="text1"/>
                                    <w:sz w:val="16"/>
                                    <w:lang w:eastAsia="zh-CN"/>
                                  </w:rPr>
                                </w:pPr>
                                <w:r w:rsidRPr="000941DD">
                                  <w:rPr>
                                    <w:color w:val="000000" w:themeColor="text1"/>
                                    <w:sz w:val="16"/>
                                    <w:lang w:eastAsia="zh-CN"/>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456350"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7EA2D" w14:textId="3993BA9D" w:rsidR="002C4E32" w:rsidRPr="00AC6B60" w:rsidRDefault="002C4E32"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69150" y="125950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1AD14" w14:textId="3DF1D2F5" w:rsidR="002C4E32" w:rsidRDefault="002C4E32"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688250" y="8340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4A68A" w14:textId="5E4ECA68"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94650" y="385401"/>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829D4" w14:textId="0EF9D9D4"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225550" y="158750"/>
                              <a:ext cx="2355850" cy="2324100"/>
                            </a:xfrm>
                            <a:prstGeom prst="rect">
                              <a:avLst/>
                            </a:prstGeom>
                            <a:noFill/>
                            <a:ln w="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9" name="Text Box 2"/>
                        <wps:cNvSpPr txBox="1">
                          <a:spLocks noChangeArrowheads="1"/>
                        </wps:cNvSpPr>
                        <wps:spPr bwMode="auto">
                          <a:xfrm>
                            <a:off x="4523400" y="2468812"/>
                            <a:ext cx="924900" cy="224495"/>
                          </a:xfrm>
                          <a:prstGeom prst="rect">
                            <a:avLst/>
                          </a:prstGeom>
                          <a:noFill/>
                          <a:ln w="9525">
                            <a:noFill/>
                            <a:miter lim="800000"/>
                            <a:headEnd/>
                            <a:tailEnd/>
                          </a:ln>
                        </wps:spPr>
                        <wps:txbx>
                          <w:txbxContent>
                            <w:p w14:paraId="07A1AFE8" w14:textId="30351ADD" w:rsidR="002C4E32" w:rsidRPr="00B94D1F" w:rsidRDefault="002C4E32" w:rsidP="00EA18A9">
                              <w:pPr>
                                <w:pStyle w:val="afc"/>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41" name="Text Box 2"/>
                        <wps:cNvSpPr txBox="1">
                          <a:spLocks noChangeArrowheads="1"/>
                        </wps:cNvSpPr>
                        <wps:spPr bwMode="auto">
                          <a:xfrm>
                            <a:off x="942000" y="1110208"/>
                            <a:ext cx="908050" cy="207350"/>
                          </a:xfrm>
                          <a:prstGeom prst="rect">
                            <a:avLst/>
                          </a:prstGeom>
                          <a:noFill/>
                          <a:ln w="9525">
                            <a:noFill/>
                            <a:miter lim="800000"/>
                            <a:headEnd/>
                            <a:tailEnd/>
                          </a:ln>
                        </wps:spPr>
                        <wps:txbx>
                          <w:txbxContent>
                            <w:p w14:paraId="53D2E9E6" w14:textId="51729B95" w:rsidR="002C4E32" w:rsidRDefault="002C4E32" w:rsidP="00AC6B60">
                              <w:pPr>
                                <w:pStyle w:val="afc"/>
                                <w:spacing w:before="0" w:beforeAutospacing="0" w:after="120" w:afterAutospacing="0"/>
                                <w:jc w:val="both"/>
                              </w:pPr>
                              <w:r>
                                <w:rPr>
                                  <w:rFonts w:ascii="Times New Roman" w:hAnsi="Times New Roman"/>
                                  <w:sz w:val="16"/>
                                  <w:szCs w:val="16"/>
                                </w:rPr>
                                <w:t>Initial BWP</w:t>
                              </w:r>
                            </w:p>
                          </w:txbxContent>
                        </wps:txbx>
                        <wps:bodyPr rot="0" vert="horz" wrap="square" lIns="91440" tIns="45720" rIns="91440" bIns="45720" anchor="t" anchorCtr="0">
                          <a:noAutofit/>
                        </wps:bodyPr>
                      </wps:wsp>
                      <wps:wsp>
                        <wps:cNvPr id="21" name="Connector: Curved 21"/>
                        <wps:cNvCnPr/>
                        <wps:spPr>
                          <a:xfrm rot="5400000" flipH="1" flipV="1">
                            <a:off x="2025650" y="19249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Curved 46"/>
                        <wps:cNvCnPr/>
                        <wps:spPr>
                          <a:xfrm rot="5400000" flipH="1" flipV="1">
                            <a:off x="2459650" y="1493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Curved 47"/>
                        <wps:cNvCnPr/>
                        <wps:spPr>
                          <a:xfrm rot="5400000" flipH="1" flipV="1">
                            <a:off x="2872400" y="1091157"/>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Curved 48"/>
                        <wps:cNvCnPr/>
                        <wps:spPr>
                          <a:xfrm rot="5400000" flipH="1" flipV="1">
                            <a:off x="3306400" y="669813"/>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Text Box 2"/>
                        <wps:cNvSpPr txBox="1">
                          <a:spLocks noChangeArrowheads="1"/>
                        </wps:cNvSpPr>
                        <wps:spPr bwMode="auto">
                          <a:xfrm>
                            <a:off x="1577013" y="194580"/>
                            <a:ext cx="908050" cy="207010"/>
                          </a:xfrm>
                          <a:prstGeom prst="rect">
                            <a:avLst/>
                          </a:prstGeom>
                          <a:noFill/>
                          <a:ln w="9525">
                            <a:noFill/>
                            <a:miter lim="800000"/>
                            <a:headEnd/>
                            <a:tailEnd/>
                          </a:ln>
                        </wps:spPr>
                        <wps:txbx>
                          <w:txbxContent>
                            <w:p w14:paraId="5A37D0EA" w14:textId="0AB45A73" w:rsidR="00301930" w:rsidRPr="00301930" w:rsidRDefault="001D6370" w:rsidP="00301930">
                              <w:pPr>
                                <w:pStyle w:val="afc"/>
                                <w:spacing w:before="0" w:beforeAutospacing="0" w:after="120" w:afterAutospacing="0"/>
                                <w:jc w:val="both"/>
                                <w:rPr>
                                  <w:b/>
                                  <w:color w:val="C00000"/>
                                </w:rPr>
                              </w:pPr>
                              <w:r>
                                <w:rPr>
                                  <w:rFonts w:ascii="Times New Roman" w:hAnsi="Times New Roman"/>
                                  <w:b/>
                                  <w:color w:val="C00000"/>
                                  <w:sz w:val="16"/>
                                  <w:szCs w:val="16"/>
                                </w:rPr>
                                <w:t>larger</w:t>
                              </w:r>
                              <w:r w:rsidRPr="00301930">
                                <w:rPr>
                                  <w:rFonts w:ascii="Times New Roman" w:hAnsi="Times New Roman"/>
                                  <w:b/>
                                  <w:color w:val="C00000"/>
                                  <w:sz w:val="16"/>
                                  <w:szCs w:val="16"/>
                                </w:rPr>
                                <w:t xml:space="preserve"> </w:t>
                              </w:r>
                              <w:r w:rsidR="00301930" w:rsidRPr="00301930">
                                <w:rPr>
                                  <w:rFonts w:ascii="Times New Roman" w:hAnsi="Times New Roman"/>
                                  <w:b/>
                                  <w:color w:val="C00000"/>
                                  <w:sz w:val="16"/>
                                  <w:szCs w:val="16"/>
                                </w:rPr>
                                <w:t>BWP</w:t>
                              </w:r>
                            </w:p>
                          </w:txbxContent>
                        </wps:txbx>
                        <wps:bodyPr rot="0" vert="horz" wrap="square" lIns="91440" tIns="45720" rIns="91440" bIns="45720" anchor="t" anchorCtr="0">
                          <a:noAutofit/>
                        </wps:bodyPr>
                      </wps:wsp>
                      <wps:wsp>
                        <wps:cNvPr id="54" name="Connector: Curved 54"/>
                        <wps:cNvCnPr/>
                        <wps:spPr>
                          <a:xfrm rot="5400000" flipH="1" flipV="1">
                            <a:off x="1434126" y="653829"/>
                            <a:ext cx="330200" cy="27813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Connector: Curved 55"/>
                        <wps:cNvCnPr/>
                        <wps:spPr>
                          <a:xfrm rot="16200000" flipH="1">
                            <a:off x="3813127" y="881928"/>
                            <a:ext cx="360045" cy="340360"/>
                          </a:xfrm>
                          <a:prstGeom prst="curvedConnector3">
                            <a:avLst>
                              <a:gd name="adj1" fmla="val -1086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4100947" y="1327947"/>
                            <a:ext cx="273050" cy="462915"/>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15D728E" id="Canvas 10" o:spid="_x0000_s1027" editas="canvas" style="width:466pt;height:224.05pt;mso-position-horizontal-relative:char;mso-position-vertical-relative:line" coordsize="59182,2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182;height:28454;visibility:visible;mso-wrap-style:square">
                  <v:fill o:detectmouseclick="t"/>
                  <v:path o:connecttype="none"/>
                </v:shape>
                <v:rect id="Rectangle 86" o:spid="_x0000_s1029" style="position:absolute;left:18224;top:4262;width:3197;height:23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0nK8IA&#10;AADbAAAADwAAAGRycy9kb3ducmV2LnhtbESPT4vCMBTE7wt+h/CEva2pikWqUUS6IHsR/4DXR/Ns&#10;is1LSbLa/fYbQfA4zMxvmOW6t624kw+NYwXjUQaCuHK64VrB+fT9NQcRIrLG1jEp+KMA69XgY4mF&#10;dg8+0P0Ya5EgHApUYGLsCilDZchiGLmOOHlX5y3GJH0ttcdHgttWTrIslxYbTgsGO9oaqm7HX6tg&#10;Ly9cjkvZzMrLT55Nz731V6PU57DfLEBE6uM7/GrvtIJ5Ds8v6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ScrwgAAANsAAAAPAAAAAAAAAAAAAAAAAJgCAABkcnMvZG93&#10;bnJldi54bWxQSwUGAAAAAAQABAD1AAAAhwMAAAAA&#10;" fillcolor="#e36c0a [2409]" strokecolor="black [3213]" strokeweight=".25pt"/>
                <v:shapetype id="_x0000_t32" coordsize="21600,21600" o:spt="32" o:oned="t" path="m,l21600,21600e" filled="f">
                  <v:path arrowok="t" fillok="f" o:connecttype="none"/>
                  <o:lock v:ext="edit" shapetype="t"/>
                </v:shapetype>
                <v:shape id="Straight Arrow Connector 12" o:spid="_x0000_s1030" type="#_x0000_t32" style="position:absolute;left:8509;top:27441;width:41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pqyr0AAADbAAAADwAAAGRycy9kb3ducmV2LnhtbERP24rCMBB9F/yHMMK+iKYrskg1ighC&#10;ffTyAUMzNsVmUpL0sn9vFhZ8m8O5zu4w2kb05EPtWMH3MgNBXDpdc6XgcT8vNiBCRNbYOCYFvxTg&#10;sJ9OdphrN/CV+lusRArhkKMCE2ObSxlKQxbD0rXEiXs6bzEm6CupPQ4p3DZylWU/0mLNqcFgSydD&#10;5evWWQWuZ3NZz218ya68H7ErToMvlPqajcctiEhj/Ij/3YVO81fw90s6QO7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raasq9AAAA2wAAAA8AAAAAAAAAAAAAAAAAoQIA&#10;AGRycy9kb3ducmV2LnhtbFBLBQYAAAAABAAEAPkAAACLAwAAAAA=&#10;" strokecolor="black [3040]">
                  <v:stroke endarrow="block"/>
                </v:shape>
                <v:group id="Group 17" o:spid="_x0000_s1031" style="position:absolute;left:8509;top:3755;width:37338;height:23686" coordorigin="4572,1143" coordsize="37338,2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22" o:spid="_x0000_s1032" style="position:absolute;left:8531;top:10731;width:2730;height:4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F8cUA&#10;AADbAAAADwAAAGRycy9kb3ducmV2LnhtbESPQWvCQBSE7wX/w/KEXqRumoOUNKuItBBCCzWKeHxk&#10;n9lg9m3Ibk38991CocdhZr5h8s1kO3GjwbeOFTwvExDEtdMtNwqOh/enFxA+IGvsHJOCO3nYrGcP&#10;OWbajbynWxUaESHsM1RgQugzKX1tyKJfup44ehc3WAxRDo3UA44RbjuZJslKWmw5LhjsaWeovlbf&#10;VoFufeHM6u38cfoqy103Lj7v+4VSj/Np+woi0BT+w3/tQitIU/j9En+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sXxxQAAANsAAAAPAAAAAAAAAAAAAAAAAJgCAABkcnMv&#10;ZG93bnJldi54bWxQSwUGAAAAAAQABAD1AAAAigMAAAAA&#10;" fillcolor="#dbe5f1 [660]" strokecolor="black [3213]" strokeweight=".25pt"/>
                  <v:shape id="Straight Arrow Connector 24" o:spid="_x0000_s1033" type="#_x0000_t32" style="position:absolute;left:4635;top:1143;width:0;height:236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E9cIAAADbAAAADwAAAGRycy9kb3ducmV2LnhtbESPQYvCMBSE74L/ITzBm6aKyFJNiwiC&#10;6EG2CrvHR/Nsq81LaaLGf79ZWNjjMDPfMOs8mFY8qXeNZQWzaQKCuLS64UrB5bybfIBwHllja5kU&#10;vMlBng0Ha0y1ffEnPQtfiQhhl6KC2vsuldKVNRl0U9sRR+9qe4M+yr6SusdXhJtWzpNkKQ02HBdq&#10;7GhbU3kvHkbB4et2PctLE9AUYXk4JrtT+z1TajwKmxUIT8H/h//ae61gvoDfL/EH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E9cIAAADbAAAADwAAAAAAAAAAAAAA&#10;AAChAgAAZHJzL2Rvd25yZXYueG1sUEsFBgAAAAAEAAQA+QAAAJADAAAAAA==&#10;" strokecolor="black [3040]">
                    <v:stroke endarrow="block"/>
                  </v:shape>
                  <v:shape id="Straight Arrow Connector 25" o:spid="_x0000_s1034" type="#_x0000_t32" style="position:absolute;left:4572;top:20129;width:373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leUsMAAADbAAAADwAAAGRycy9kb3ducmV2LnhtbESP3WoCMRSE7wu+QziF3tVshYquRimC&#10;sFCov+jtYXNMlm5Olk26bt/eCIKXw8x8w8yXvatFR22oPCv4GGYgiEuvKzYKjof1+wREiMgaa8+k&#10;4J8CLBeDlznm2l95R90+GpEgHHJUYGNscilDaclhGPqGOHkX3zqMSbZG6havCe5qOcqysXRYcVqw&#10;2NDKUvm7/3MKfrrJ92qrrdkcz+T7Q1aczLRQ6u21/5qBiNTHZ/jRLrSC0Sfcv6Qf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ZXlLDAAAA2wAAAA8AAAAAAAAAAAAA&#10;AAAAoQIAAGRycy9kb3ducmV2LnhtbFBLBQYAAAAABAAEAPkAAACRAwAAAAA=&#10;" strokecolor="#d8d8d8 [2732]" strokeweight=".25pt">
                    <v:stroke dashstyle="dash"/>
                  </v:shape>
                  <v:shape id="Straight Arrow Connector 26" o:spid="_x0000_s1035" type="#_x0000_t32" style="position:absolute;left:4572;top:15367;width:37338;height: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6cUAAADbAAAADwAAAGRycy9kb3ducmV2LnhtbESPT2vCQBTE74V+h+UVems29eCf6Cql&#10;pNAKCkYPentkX5PQ7Nuwu9G0n74rCB6HmfkNs1gNphVncr6xrOA1SUEQl1Y3XCk47D9epiB8QNbY&#10;WiYFv+RhtXx8WGCm7YV3dC5CJSKEfYYK6hC6TEpf1mTQJ7Yjjt63dQZDlK6S2uElwk0rR2k6lgYb&#10;jgs1dvReU/lT9EbBX37i6XHm+sHNJmvq8q3+2pBSz0/D2xxEoCHcw7f2p1YwGsP1S/w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C/6cUAAADbAAAADwAAAAAAAAAA&#10;AAAAAAChAgAAZHJzL2Rvd25yZXYueG1sUEsFBgAAAAAEAAQA+QAAAJMDAAAAAA==&#10;" strokecolor="#d8d8d8 [2732]" strokeweight=".25pt">
                    <v:stroke dashstyle="dash"/>
                  </v:shape>
                  <v:shape id="Straight Arrow Connector 27" o:spid="_x0000_s1036" type="#_x0000_t32" style="position:absolute;left:4635;top:10668;width:37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dlvsMAAADbAAAADwAAAGRycy9kb3ducmV2LnhtbESPT2sCMRTE7wW/Q3iF3mq2HqquRimC&#10;sFCof9HrY/NMlm5elk26br+9EQSPw8z8hpkve1eLjtpQeVbwMcxAEJdeV2wUHA/r9wmIEJE11p5J&#10;wT8FWC4GL3PMtb/yjrp9NCJBOOSowMbY5FKG0pLDMPQNcfIuvnUYk2yN1C1eE9zVcpRln9JhxWnB&#10;YkMrS+Xv/s8p+Okm36uttmZzPJPvD1lxMtNCqbfX/msGIlIfn+FHu9AKRmO4f0k/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HZb7DAAAA2wAAAA8AAAAAAAAAAAAA&#10;AAAAoQIAAGRycy9kb3ducmV2LnhtbFBLBQYAAAAABAAEAPkAAACRAwAAAAA=&#10;" strokecolor="#d8d8d8 [2732]" strokeweight=".25pt">
                    <v:stroke dashstyle="dash"/>
                  </v:shape>
                  <v:shape id="Straight Arrow Connector 28" o:spid="_x0000_s1037" type="#_x0000_t32" style="position:absolute;left:4635;top:6435;width:37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jxzL8AAADbAAAADwAAAGRycy9kb3ducmV2LnhtbERPy4rCMBTdC/MP4Q6403RciFajDMJA&#10;QXB8odtLc02KzU1pMrXz92YhuDyc93Ldu1p01IbKs4KvcQaCuPS6YqPgfPoZzUCEiKyx9kwK/inA&#10;evUxWGKu/YMP1B2jESmEQ44KbIxNLmUoLTkMY98QJ+7mW4cxwdZI3eIjhbtaTrJsKh1WnBosNrSx&#10;VN6Pf07BrpttN3ttze/5Sr4/ZcXFzAulhp/99wJEpD6+xS93oRVM0tj0Jf0AuXo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pjxzL8AAADbAAAADwAAAAAAAAAAAAAAAACh&#10;AgAAZHJzL2Rvd25yZXYueG1sUEsFBgAAAAAEAAQA+QAAAI0DAAAAAA==&#10;" strokecolor="#d8d8d8 [2732]" strokeweight=".25pt">
                    <v:stroke dashstyle="dash"/>
                  </v:shape>
                  <v:shape id="Straight Arrow Connector 29" o:spid="_x0000_s1038" type="#_x0000_t32" style="position:absolute;left:4635;top:2581;width:37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RUV8QAAADbAAAADwAAAGRycy9kb3ducmV2LnhtbESPwWrDMBBE74X+g9hCb43cHEriRDHF&#10;UDAUmjQOyXWxNpKJtTKW6jh/HxUKPQ4z84ZZF5PrxEhDaD0reJ1lIIgbr1s2Cg71x8sCRIjIGjvP&#10;pOBGAYrN48Mac+2v/E3jPhqRIBxyVGBj7HMpQ2PJYZj5njh5Zz84jEkORuoBrwnuOjnPsjfpsOW0&#10;YLGn0lJz2f84BV/j4rPcaWu2hxP5qc6qo1lWSj0/Te8rEJGm+B/+a1dawXwJ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1FRXxAAAANsAAAAPAAAAAAAAAAAA&#10;AAAAAKECAABkcnMvZG93bnJldi54bWxQSwUGAAAAAAQABAD5AAAAkgMAAAAA&#10;" strokecolor="#d8d8d8 [2732]" strokeweight=".25pt">
                    <v:stroke dashstyle="dash"/>
                  </v:shape>
                  <v:rect id="Rectangle 30" o:spid="_x0000_s1039" style="position:absolute;left:18754;top:16446;width:2731;height:4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tMAA&#10;AADbAAAADwAAAGRycy9kb3ducmV2LnhtbERPTYvCMBC9C/6HMII3TVVYpRpFRHEPy4JVwePQjG21&#10;mdQm2u6/3xwEj4/3vVi1phQvql1hWcFoGIEgTq0uOFNwOu4GMxDOI2ssLZOCP3KwWnY7C4y1bfhA&#10;r8RnIoSwi1FB7n0VS+nSnAy6oa2IA3e1tUEfYJ1JXWMTwk0px1H0JQ0WHBpyrGiTU3pPnkZBw+nm&#10;/HM5T7fJ9XKbuv3vozo+ler32vUchKfWf8Rv97dWMAn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pF+tMAAAADbAAAADwAAAAAAAAAAAAAAAACYAgAAZHJzL2Rvd25y&#10;ZXYueG1sUEsFBgAAAAAEAAQA9QAAAIUDAAAAAA==&#10;" fillcolor="#fde9d9 [665]" strokecolor="black [3213]" strokeweight=".25pt">
                    <v:textbox>
                      <w:txbxContent>
                        <w:p w14:paraId="36628300" w14:textId="0E86C348" w:rsidR="002C4E32" w:rsidRPr="000941DD" w:rsidRDefault="002C4E32" w:rsidP="00AC6B60">
                          <w:pPr>
                            <w:jc w:val="center"/>
                            <w:rPr>
                              <w:color w:val="000000" w:themeColor="text1"/>
                              <w:sz w:val="16"/>
                              <w:lang w:eastAsia="zh-CN"/>
                            </w:rPr>
                          </w:pPr>
                          <w:r w:rsidRPr="000941DD">
                            <w:rPr>
                              <w:color w:val="000000" w:themeColor="text1"/>
                              <w:sz w:val="16"/>
                              <w:lang w:eastAsia="zh-CN"/>
                            </w:rPr>
                            <w:t>SRS</w:t>
                          </w:r>
                        </w:p>
                      </w:txbxContent>
                    </v:textbox>
                  </v:rect>
                  <v:rect id="Rectangle 31" o:spid="_x0000_s1040" style="position:absolute;left:14563;top:20129;width:2731;height:4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3bL8QA&#10;AADbAAAADwAAAGRycy9kb3ducmV2LnhtbESPQYvCMBSE78L+h/AWvGnqCrp0jSKyogcRrCt4fDTP&#10;tmvzUpto6783guBxmJlvmMmsNaW4Ue0KywoG/QgEcWp1wZmCv/2y9w3CeWSNpWVScCcHs+lHZ4Kx&#10;tg3v6Jb4TAQIuxgV5N5XsZQuzcmg69uKOHgnWxv0QdaZ1DU2AW5K+RVFI2mw4LCQY0WLnNJzcjUK&#10;Gk4Xh83xMP5NTsf/sVttL9X+qlT3s53/gPDU+nf41V5rBcMB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d2y/EAAAA2wAAAA8AAAAAAAAAAAAAAAAAmAIAAGRycy9k&#10;b3ducmV2LnhtbFBLBQYAAAAABAAEAPUAAACJAwAAAAA=&#10;" fillcolor="#fde9d9 [665]" strokecolor="black [3213]" strokeweight=".25pt">
                    <v:textbox>
                      <w:txbxContent>
                        <w:p w14:paraId="7D17EA2D" w14:textId="3993BA9D" w:rsidR="002C4E32" w:rsidRPr="00AC6B60" w:rsidRDefault="002C4E32"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v:textbox>
                  </v:rect>
                  <v:rect id="Rectangle 32" o:spid="_x0000_s1041" style="position:absolute;left:22691;top:12595;width:2731;height:4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9FWMQA&#10;AADbAAAADwAAAGRycy9kb3ducmV2LnhtbESPQYvCMBSE7wv+h/CEva2pCqtUo4go7mERtip4fDTP&#10;ttq81Cba+u+NsOBxmJlvmOm8NaW4U+0Kywr6vQgEcWp1wZmC/W79NQbhPLLG0jIpeJCD+azzMcVY&#10;24b/6J74TAQIuxgV5N5XsZQuzcmg69mKOHgnWxv0QdaZ1DU2AW5KOYiib2mw4LCQY0XLnNJLcjMK&#10;Gk6Xh9/jYbRKTsfzyG2212p3U+qz2y4mIDy1/h3+b/9oBcMBvL6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PRVjEAAAA2wAAAA8AAAAAAAAAAAAAAAAAmAIAAGRycy9k&#10;b3ducmV2LnhtbFBLBQYAAAAABAAEAPUAAACJAwAAAAA=&#10;" fillcolor="#fde9d9 [665]" strokecolor="black [3213]" strokeweight=".25pt">
                    <v:textbox>
                      <w:txbxContent>
                        <w:p w14:paraId="5091AD14" w14:textId="3DF1D2F5" w:rsidR="002C4E32" w:rsidRDefault="002C4E32"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3" o:spid="_x0000_s1042" style="position:absolute;left:26882;top:8340;width:2731;height:4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gw8QA&#10;AADbAAAADwAAAGRycy9kb3ducmV2LnhtbESPQYvCMBSE7wv+h/CEva2pCqtUo4go7mERtip4fDTP&#10;ttq81Cba+u+NsOBxmJlvmOm8NaW4U+0Kywr6vQgEcWp1wZmC/W79NQbhPLLG0jIpeJCD+azzMcVY&#10;24b/6J74TAQIuxgV5N5XsZQuzcmg69mKOHgnWxv0QdaZ1DU2AW5KOYiib2mw4LCQY0XLnNJLcjMK&#10;Gk6Xh9/jYbRKTsfzyG2212p3U+qz2y4mIDy1/h3+b/9oBcMhvL6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D4MPEAAAA2wAAAA8AAAAAAAAAAAAAAAAAmAIAAGRycy9k&#10;b3ducmV2LnhtbFBLBQYAAAAABAAEAPUAAACJAwAAAAA=&#10;" fillcolor="#fde9d9 [665]" strokecolor="black [3213]" strokeweight=".25pt">
                    <v:textbox>
                      <w:txbxContent>
                        <w:p w14:paraId="3014A68A" w14:textId="5E4ECA68"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4" o:spid="_x0000_s1043" style="position:absolute;left:30946;top:3854;width:2731;height:4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4t8YA&#10;AADbAAAADwAAAGRycy9kb3ducmV2LnhtbESPT2vCQBTE70K/w/IKvemmtpiSZpUiLXoogrGCx0f2&#10;5Y9m38bsatJv3xWEHoeZ+Q2TLgbTiCt1rras4HkSgSDOra65VPCz+xq/gXAeWWNjmRT8koPF/GGU&#10;YqJtz1u6Zr4UAcIuQQWV920ipcsrMugmtiUOXmE7gz7IrpS6wz7ATSOnUTSTBmsOCxW2tKwoP2UX&#10;o6DnfLn/Puzjz6w4HGO32pzb3UWpp8fh4x2Ep8H/h+/ttVbw8g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4t8YAAADbAAAADwAAAAAAAAAAAAAAAACYAgAAZHJz&#10;L2Rvd25yZXYueG1sUEsFBgAAAAAEAAQA9QAAAIsDAAAAAA==&#10;" fillcolor="#fde9d9 [665]" strokecolor="black [3213]" strokeweight=".25pt">
                    <v:textbox>
                      <w:txbxContent>
                        <w:p w14:paraId="1D7829D4" w14:textId="0EF9D9D4" w:rsidR="002C4E32" w:rsidRPr="000941DD" w:rsidRDefault="002C4E32"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15" o:spid="_x0000_s1044" style="position:absolute;left:12255;top:1587;width:23559;height:23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cJPMEA&#10;AADbAAAADwAAAGRycy9kb3ducmV2LnhtbERPTWvDMAy9F/YfjAa7tU5LVkpWt2wZI7mVpmVnEWtx&#10;WCyH2GuSfz8PBr3p8T61P062EzcafOtYwXqVgCCunW65UXC9fCx3IHxA1tg5JgUzeTgeHhZ7zLQb&#10;+Uy3KjQihrDPUIEJoc+k9LUhi37leuLIfbnBYohwaKQecIzhtpObJNlKiy3HBoM95Ybq7+rHKnjv&#10;ijw1+fpztumbPxVlu0kvlVJPj9PrC4hAU7iL/92ljvOf4e+XeI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nCTzBAAAA2wAAAA8AAAAAAAAAAAAAAAAAmAIAAGRycy9kb3du&#10;cmV2LnhtbFBLBQYAAAAABAAEAPUAAACGAwAAAAA=&#10;" filled="f" strokecolor="#c00000" strokeweight="0">
                    <v:stroke dashstyle="dash"/>
                  </v:rect>
                </v:group>
                <v:shapetype id="_x0000_t202" coordsize="21600,21600" o:spt="202" path="m,l,21600r21600,l21600,xe">
                  <v:stroke joinstyle="miter"/>
                  <v:path gradientshapeok="t" o:connecttype="rect"/>
                </v:shapetype>
                <v:shape id="_x0000_s1045" type="#_x0000_t202" style="position:absolute;left:45234;top:24688;width:9249;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07A1AFE8" w14:textId="30351ADD" w:rsidR="002C4E32" w:rsidRPr="00B94D1F" w:rsidRDefault="002C4E32"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046" type="#_x0000_t202" style="position:absolute;left:9420;top:11102;width:9080;height:2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53D2E9E6" w14:textId="51729B95" w:rsidR="002C4E32" w:rsidRDefault="002C4E32" w:rsidP="00AC6B60">
                        <w:pPr>
                          <w:pStyle w:val="NormalWeb"/>
                          <w:spacing w:before="0" w:beforeAutospacing="0" w:after="120" w:afterAutospacing="0"/>
                          <w:jc w:val="both"/>
                        </w:pPr>
                        <w:r>
                          <w:rPr>
                            <w:rFonts w:ascii="Times New Roman" w:hAnsi="Times New Roman"/>
                            <w:sz w:val="16"/>
                            <w:szCs w:val="16"/>
                          </w:rPr>
                          <w:t>Initial BWP</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1" o:spid="_x0000_s1047" type="#_x0000_t38" style="position:absolute;left:20256;top:19249;width:3302;height:279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CC5sEAAADbAAAADwAAAGRycy9kb3ducmV2LnhtbESPT4vCMBTE7wt+h/CEva2pHmSpRlFB&#10;KLgX/4DXZ/Nsi81LaGKb/fYbYcHjMDO/YZbraFrRU+cbywqmkwwEcWl1w5WCy3n/9Q3CB2SNrWVS&#10;8Ese1qvRxxJzbQc+Un8KlUgQ9jkqqENwuZS+rMmgn1hHnLy77QyGJLtK6g6HBDetnGXZXBpsOC3U&#10;6GhXU/k4PY2CPQ3tDR3/nIurO8yLbYz9sFXqcxw3CxCBYniH/9uFVjCbwutL+g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ILmwQAAANsAAAAPAAAAAAAAAAAAAAAA&#10;AKECAABkcnMvZG93bnJldi54bWxQSwUGAAAAAAQABAD5AAAAjwMAAAAA&#10;" adj="29492" strokecolor="#4579b8 [3044]">
                  <v:stroke endarrow="block"/>
                </v:shape>
                <v:shape id="Connector: Curved 46" o:spid="_x0000_s1048" type="#_x0000_t38" style="position:absolute;left:24596;top:14931;width:3302;height:279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b/MsIAAADbAAAADwAAAGRycy9kb3ducmV2LnhtbESPQWvCQBSE7wX/w/KE3uqmUoKkrlIF&#10;IVAvaqHX1+wzCWbfLtltsv57VxA8DjPzDbNcR9OJgXrfWlbwPstAEFdWt1wr+Dnt3hYgfEDW2Fkm&#10;BVfysF5NXpZYaDvygYZjqEWCsC9QQROCK6T0VUMG/cw64uSdbW8wJNnXUvc4Jrjp5DzLcmmw5bTQ&#10;oKNtQ9Xl+G8U7Gjs/tDx/lT+uu+83MQ4jBulXqfx6xNEoBie4Ue71Ao+crh/ST9Ar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b/MsIAAADbAAAADwAAAAAAAAAAAAAA&#10;AAChAgAAZHJzL2Rvd25yZXYueG1sUEsFBgAAAAAEAAQA+QAAAJADAAAAAA==&#10;" adj="29492" strokecolor="#4579b8 [3044]">
                  <v:stroke endarrow="block"/>
                </v:shape>
                <v:shape id="Connector: Curved 47" o:spid="_x0000_s1049" type="#_x0000_t38" style="position:absolute;left:28724;top:10911;width:3302;height:279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aqcIAAADbAAAADwAAAGRycy9kb3ducmV2LnhtbESPQWsCMRSE7wX/Q3iCt5pVipXVKCoI&#10;C+2lKnh9bp67i5uXsEl3479vCoUeh5n5hllvo2lFT51vLCuYTTMQxKXVDVcKLufj6xKED8gaW8uk&#10;4EketpvRyxpzbQf+ov4UKpEg7HNUUIfgcil9WZNBP7WOOHl32xkMSXaV1B0OCW5aOc+yhTTYcFqo&#10;0dGhpvJx+jYKjjS0N3T8eS6u7mNR7GPsh71Sk3HcrUAEiuE//NcutIK3d/j9kn6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paqcIAAADbAAAADwAAAAAAAAAAAAAA&#10;AAChAgAAZHJzL2Rvd25yZXYueG1sUEsFBgAAAAAEAAQA+QAAAJADAAAAAA==&#10;" adj="29492" strokecolor="#4579b8 [3044]">
                  <v:stroke endarrow="block"/>
                </v:shape>
                <v:shape id="Connector: Curved 48" o:spid="_x0000_s1050" type="#_x0000_t38" style="position:absolute;left:33064;top:6698;width:3302;height:279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XO274AAADbAAAADwAAAGRycy9kb3ducmV2LnhtbERPTYvCMBC9L/gfwgh7W1MXEalGUUEo&#10;6GVV8Do2Y1tsJqHJttl/bw4LHh/ve7WJphU9db6xrGA6yUAQl1Y3XCm4Xg5fCxA+IGtsLZOCP/Kw&#10;WY8+VphrO/AP9edQiRTCPkcFdQgul9KXNRn0E+uIE/ewncGQYFdJ3eGQwk0rv7NsLg02nBpqdLSv&#10;qXyef42CAw3tHR2fLsXNHefFLsZ+2Cn1OY7bJYhAMbzF/+5CK5ilselL+gFy/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uZc7bvgAAANsAAAAPAAAAAAAAAAAAAAAAAKEC&#10;AABkcnMvZG93bnJldi54bWxQSwUGAAAAAAQABAD5AAAAjAMAAAAA&#10;" adj="29492" strokecolor="#4579b8 [3044]">
                  <v:stroke endarrow="block"/>
                </v:shape>
                <v:shape id="_x0000_s1051" type="#_x0000_t202" style="position:absolute;left:15770;top:1945;width:9080;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14:paraId="5A37D0EA" w14:textId="0AB45A73" w:rsidR="00301930" w:rsidRPr="00301930" w:rsidRDefault="001D6370" w:rsidP="00301930">
                        <w:pPr>
                          <w:pStyle w:val="NormalWeb"/>
                          <w:spacing w:before="0" w:beforeAutospacing="0" w:after="120" w:afterAutospacing="0"/>
                          <w:jc w:val="both"/>
                          <w:rPr>
                            <w:b/>
                            <w:color w:val="C00000"/>
                          </w:rPr>
                        </w:pPr>
                        <w:r>
                          <w:rPr>
                            <w:rFonts w:ascii="Times New Roman" w:hAnsi="Times New Roman"/>
                            <w:b/>
                            <w:color w:val="C00000"/>
                            <w:sz w:val="16"/>
                            <w:szCs w:val="16"/>
                          </w:rPr>
                          <w:t>larger</w:t>
                        </w:r>
                        <w:r w:rsidRPr="00301930">
                          <w:rPr>
                            <w:rFonts w:ascii="Times New Roman" w:hAnsi="Times New Roman"/>
                            <w:b/>
                            <w:color w:val="C00000"/>
                            <w:sz w:val="16"/>
                            <w:szCs w:val="16"/>
                          </w:rPr>
                          <w:t xml:space="preserve"> </w:t>
                        </w:r>
                        <w:r w:rsidR="00301930" w:rsidRPr="00301930">
                          <w:rPr>
                            <w:rFonts w:ascii="Times New Roman" w:hAnsi="Times New Roman"/>
                            <w:b/>
                            <w:color w:val="C00000"/>
                            <w:sz w:val="16"/>
                            <w:szCs w:val="16"/>
                          </w:rPr>
                          <w:t>BWP</w:t>
                        </w:r>
                      </w:p>
                    </w:txbxContent>
                  </v:textbox>
                </v:shape>
                <v:shape id="Connector: Curved 54" o:spid="_x0000_s1052" type="#_x0000_t38" style="position:absolute;left:14341;top:6537;width:3302;height:2781;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FSA8IAAADbAAAADwAAAGRycy9kb3ducmV2LnhtbESPQWsCMRSE7wX/Q3iCt5pVWpHVKCoI&#10;C+2lKnh9bp67i5uXsEl3479vCoUeh5n5hllvo2lFT51vLCuYTTMQxKXVDVcKLufj6xKED8gaW8uk&#10;4EketpvRyxpzbQf+ov4UKpEg7HNUUIfgcil9WZNBP7WOOHl32xkMSXaV1B0OCW5aOc+yhTTYcFqo&#10;0dGhpvJx+jYKjjS0N3T8eS6u7mNR7GPsh71Sk3HcrUAEiuE//NcutIL3N/j9kn6A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vFSA8IAAADbAAAADwAAAAAAAAAAAAAA&#10;AAChAgAAZHJzL2Rvd25yZXYueG1sUEsFBgAAAAAEAAQA+QAAAJADAAAAAA==&#10;" adj="29492" strokecolor="#4579b8 [3044]">
                  <v:stroke endarrow="block"/>
                </v:shape>
                <v:shape id="Connector: Curved 55" o:spid="_x0000_s1053" type="#_x0000_t38" style="position:absolute;left:38130;top:8819;width:3601;height:340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QMWMMAAADbAAAADwAAAGRycy9kb3ducmV2LnhtbESP0WrCQBRE3wv+w3KFvtWNEkuJriKK&#10;WEEopn7ANXvNBrN3Q3aN8e9dodDHYWbOMPNlb2vRUesrxwrGowQEceF0xaWC0+/24wuED8gaa8ek&#10;4EEelovB2xwz7e58pC4PpYgQ9hkqMCE0mZS+MGTRj1xDHL2Lay2GKNtS6hbvEW5rOUmST2mx4rhg&#10;sKG1oeKa36yCdEe77U/a5OfD5na8pvLR7c1aqfdhv5qBCNSH//Bf+1srmE7h9SX+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0DFjDAAAA2wAAAA8AAAAAAAAAAAAA&#10;AAAAoQIAAGRycy9kb3ducmV2LnhtbFBLBQYAAAAABAAEAPkAAACRAwAAAAA=&#10;" adj="-2346" strokecolor="#4579b8 [3044]">
                  <v:stroke endarrow="block"/>
                </v:shape>
                <v:rect id="Rectangle 56" o:spid="_x0000_s1054" style="position:absolute;left:41009;top:13279;width:2730;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j8UA&#10;AADbAAAADwAAAGRycy9kb3ducmV2LnhtbESPQWvCQBSE74L/YXlCL1I3FgwlugkiFkQsqC2lx0f2&#10;mQ1m34bs1sR/3y0UPA4z8w2zKgbbiBt1vnasYD5LQBCXTtdcKfj8eHt+BeEDssbGMSm4k4ciH49W&#10;mGnX84lu51CJCGGfoQITQptJ6UtDFv3MtcTRu7jOYoiyq6TusI9w28iXJEmlxZrjgsGWNobK6/nH&#10;KtC13zmTbr8PX8f9ftP00/f7aarU02RYL0EEGsIj/N/eaQWLFP6+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7CPxQAAANsAAAAPAAAAAAAAAAAAAAAAAJgCAABkcnMv&#10;ZG93bnJldi54bWxQSwUGAAAAAAQABAD1AAAAigMAAAAA&#10;" fillcolor="#dbe5f1 [660]" strokecolor="black [3213]" strokeweight=".25pt"/>
                <w10:anchorlock/>
              </v:group>
            </w:pict>
          </mc:Fallback>
        </mc:AlternateContent>
      </w:r>
    </w:p>
    <w:p w14:paraId="358B82CD" w14:textId="5163C1BC" w:rsidR="00EA18A9" w:rsidRPr="000B1B85" w:rsidRDefault="00301930" w:rsidP="00301930">
      <w:pPr>
        <w:pStyle w:val="a7"/>
        <w:rPr>
          <w:i/>
        </w:rPr>
      </w:pPr>
      <w:bookmarkStart w:id="6" w:name="_Ref130477853"/>
      <w:r>
        <w:t xml:space="preserve">Figure 3.2.1- </w:t>
      </w:r>
      <w:r w:rsidR="00A85CBB">
        <w:rPr>
          <w:noProof/>
        </w:rPr>
        <w:fldChar w:fldCharType="begin"/>
      </w:r>
      <w:r w:rsidR="00A85CBB">
        <w:rPr>
          <w:noProof/>
        </w:rPr>
        <w:instrText xml:space="preserve"> SEQ Figure_3.2.1- \* ARABIC </w:instrText>
      </w:r>
      <w:r w:rsidR="00A85CBB">
        <w:rPr>
          <w:noProof/>
        </w:rPr>
        <w:fldChar w:fldCharType="separate"/>
      </w:r>
      <w:r>
        <w:rPr>
          <w:noProof/>
        </w:rPr>
        <w:t>1</w:t>
      </w:r>
      <w:r w:rsidR="00A85CBB">
        <w:rPr>
          <w:noProof/>
        </w:rPr>
        <w:fldChar w:fldCharType="end"/>
      </w:r>
      <w:bookmarkEnd w:id="6"/>
      <w:r>
        <w:t xml:space="preserve"> </w:t>
      </w:r>
      <w:r w:rsidR="000B1B85" w:rsidRPr="000B1B85">
        <w:t>Illustration of time duration of a complete hopping process (i.e. five hops)</w:t>
      </w:r>
    </w:p>
    <w:p w14:paraId="79134B1F" w14:textId="77777777" w:rsidR="00EA18A9" w:rsidRDefault="00EA18A9" w:rsidP="00874B39">
      <w:pPr>
        <w:autoSpaceDE/>
        <w:autoSpaceDN/>
        <w:adjustRightInd/>
        <w:snapToGrid/>
        <w:rPr>
          <w:b/>
          <w:i/>
        </w:rPr>
      </w:pPr>
    </w:p>
    <w:p w14:paraId="3CA34A9D" w14:textId="77777777" w:rsidR="00A810D8" w:rsidRDefault="00A810D8" w:rsidP="00291E1C">
      <w:pPr>
        <w:pStyle w:val="3"/>
        <w:tabs>
          <w:tab w:val="clear" w:pos="720"/>
        </w:tabs>
        <w:rPr>
          <w:lang w:eastAsia="zh-CN"/>
        </w:rPr>
      </w:pPr>
      <w:r>
        <w:rPr>
          <w:lang w:eastAsia="zh-CN"/>
        </w:rPr>
        <w:t>SRS Tx hopping for RedCap UEs in RRC_CONNECTED state</w:t>
      </w:r>
    </w:p>
    <w:p w14:paraId="101A4C02" w14:textId="1D1C5FCA" w:rsidR="00527E7F" w:rsidRDefault="00527E7F" w:rsidP="005A3446">
      <w:pPr>
        <w:rPr>
          <w:lang w:eastAsia="zh-CN"/>
        </w:rPr>
      </w:pPr>
      <w:r>
        <w:rPr>
          <w:lang w:eastAsia="zh-CN"/>
        </w:rPr>
        <w:t xml:space="preserve">For </w:t>
      </w:r>
      <w:r w:rsidR="00231C2C">
        <w:rPr>
          <w:lang w:eastAsia="zh-CN"/>
        </w:rPr>
        <w:t xml:space="preserve">RedCap </w:t>
      </w:r>
      <w:r w:rsidRPr="00714A5E">
        <w:rPr>
          <w:lang w:eastAsia="zh-CN"/>
        </w:rPr>
        <w:t>UE</w:t>
      </w:r>
      <w:r w:rsidR="00231C2C">
        <w:rPr>
          <w:lang w:eastAsia="zh-CN"/>
        </w:rPr>
        <w:t>s</w:t>
      </w:r>
      <w:r w:rsidR="00231C2C" w:rsidRPr="00231C2C">
        <w:rPr>
          <w:lang w:eastAsia="zh-CN"/>
        </w:rPr>
        <w:t xml:space="preserve"> </w:t>
      </w:r>
      <w:r w:rsidR="00231C2C">
        <w:rPr>
          <w:lang w:eastAsia="zh-CN"/>
        </w:rPr>
        <w:t xml:space="preserve">in </w:t>
      </w:r>
      <w:r w:rsidR="00231C2C" w:rsidRPr="00714A5E">
        <w:rPr>
          <w:lang w:eastAsia="zh-CN"/>
        </w:rPr>
        <w:t>RRC_</w:t>
      </w:r>
      <w:r w:rsidR="00231C2C" w:rsidRPr="00527E7F">
        <w:rPr>
          <w:lang w:eastAsia="zh-CN"/>
        </w:rPr>
        <w:t>CONNECTED</w:t>
      </w:r>
      <w:r w:rsidR="00231C2C">
        <w:rPr>
          <w:lang w:eastAsia="zh-CN"/>
        </w:rPr>
        <w:t xml:space="preserve"> state</w:t>
      </w:r>
      <w:r>
        <w:rPr>
          <w:lang w:eastAsia="zh-CN"/>
        </w:rPr>
        <w:t xml:space="preserve">, the </w:t>
      </w:r>
      <w:r w:rsidRPr="00527E7F">
        <w:rPr>
          <w:lang w:eastAsia="zh-CN"/>
        </w:rPr>
        <w:t>SRS Tx hopping</w:t>
      </w:r>
      <w:r>
        <w:rPr>
          <w:lang w:eastAsia="zh-CN"/>
        </w:rPr>
        <w:t xml:space="preserve"> transmission can be </w:t>
      </w:r>
      <w:r w:rsidR="00ED02D2">
        <w:rPr>
          <w:lang w:eastAsia="zh-CN"/>
        </w:rPr>
        <w:t xml:space="preserve">also </w:t>
      </w:r>
      <w:r>
        <w:rPr>
          <w:lang w:eastAsia="zh-CN"/>
        </w:rPr>
        <w:t xml:space="preserve">achieved along the same lines as that for </w:t>
      </w:r>
      <w:r w:rsidRPr="00714A5E">
        <w:rPr>
          <w:lang w:eastAsia="zh-CN"/>
        </w:rPr>
        <w:t>RRC_</w:t>
      </w:r>
      <w:r w:rsidRPr="00527E7F">
        <w:t xml:space="preserve"> </w:t>
      </w:r>
      <w:r>
        <w:rPr>
          <w:lang w:eastAsia="zh-CN"/>
        </w:rPr>
        <w:t>INACTIVE</w:t>
      </w:r>
      <w:r w:rsidRPr="00714A5E">
        <w:rPr>
          <w:lang w:eastAsia="zh-CN"/>
        </w:rPr>
        <w:t xml:space="preserve"> UE</w:t>
      </w:r>
      <w:r>
        <w:rPr>
          <w:lang w:eastAsia="zh-CN"/>
        </w:rPr>
        <w:t>.</w:t>
      </w:r>
      <w:r w:rsidR="00FC28E8">
        <w:rPr>
          <w:lang w:eastAsia="zh-CN"/>
        </w:rPr>
        <w:t xml:space="preserve"> </w:t>
      </w:r>
      <w:r w:rsidR="001E4A58">
        <w:rPr>
          <w:lang w:eastAsia="zh-CN"/>
        </w:rPr>
        <w:t>In other words, to enable</w:t>
      </w:r>
      <w:r w:rsidR="001E4A58" w:rsidRPr="001E4A58">
        <w:rPr>
          <w:lang w:eastAsia="zh-CN"/>
        </w:rPr>
        <w:t xml:space="preserve"> </w:t>
      </w:r>
      <w:r w:rsidR="001E4A58">
        <w:rPr>
          <w:lang w:eastAsia="zh-CN"/>
        </w:rPr>
        <w:t>f</w:t>
      </w:r>
      <w:r w:rsidR="001E4A58" w:rsidRPr="001E4A58">
        <w:rPr>
          <w:lang w:eastAsia="zh-CN"/>
        </w:rPr>
        <w:t xml:space="preserve">requency </w:t>
      </w:r>
      <w:r w:rsidR="001E4A58">
        <w:rPr>
          <w:lang w:eastAsia="zh-CN"/>
        </w:rPr>
        <w:t>h</w:t>
      </w:r>
      <w:r w:rsidR="001E4A58" w:rsidRPr="001E4A58">
        <w:rPr>
          <w:lang w:eastAsia="zh-CN"/>
        </w:rPr>
        <w:t>opping</w:t>
      </w:r>
      <w:r w:rsidR="001E4A58">
        <w:rPr>
          <w:lang w:eastAsia="zh-CN"/>
        </w:rPr>
        <w:t xml:space="preserve"> </w:t>
      </w:r>
      <w:r w:rsidR="001E4A58" w:rsidRPr="001E4A58">
        <w:rPr>
          <w:lang w:eastAsia="zh-CN"/>
        </w:rPr>
        <w:t xml:space="preserve">beyond </w:t>
      </w:r>
      <w:r w:rsidR="001E4A58" w:rsidRPr="001E4A58">
        <w:rPr>
          <w:lang w:eastAsia="zh-CN"/>
        </w:rPr>
        <w:lastRenderedPageBreak/>
        <w:t xml:space="preserve">maximum RedCap UE bandwidth for </w:t>
      </w:r>
      <w:r w:rsidR="00A42B30">
        <w:rPr>
          <w:lang w:eastAsia="zh-CN"/>
        </w:rPr>
        <w:t>positioning purpose</w:t>
      </w:r>
      <w:r w:rsidR="00FC28E8">
        <w:rPr>
          <w:lang w:eastAsia="zh-CN"/>
        </w:rPr>
        <w:t>,</w:t>
      </w:r>
      <w:r w:rsidR="00577983" w:rsidRPr="00577983">
        <w:rPr>
          <w:lang w:eastAsia="zh-CN"/>
        </w:rPr>
        <w:t xml:space="preserve"> SRS transmission outside the </w:t>
      </w:r>
      <w:r w:rsidR="004D0F21">
        <w:rPr>
          <w:lang w:eastAsia="zh-CN"/>
        </w:rPr>
        <w:t xml:space="preserve">active </w:t>
      </w:r>
      <w:r w:rsidR="00577983" w:rsidRPr="00577983">
        <w:rPr>
          <w:lang w:eastAsia="zh-CN"/>
        </w:rPr>
        <w:t xml:space="preserve">UL BWP </w:t>
      </w:r>
      <w:r w:rsidR="001E4A58">
        <w:rPr>
          <w:lang w:eastAsia="zh-CN"/>
        </w:rPr>
        <w:t>should be allowed.</w:t>
      </w:r>
    </w:p>
    <w:p w14:paraId="0672E763" w14:textId="156E2725" w:rsidR="009877FD" w:rsidRDefault="009877FD" w:rsidP="009877FD">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393E32">
        <w:rPr>
          <w:b/>
          <w:i/>
          <w:noProof/>
        </w:rPr>
        <w:t>4</w:t>
      </w:r>
      <w:r w:rsidRPr="00384029">
        <w:rPr>
          <w:b/>
          <w:i/>
        </w:rPr>
        <w:fldChar w:fldCharType="end"/>
      </w:r>
      <w:r w:rsidRPr="00384029">
        <w:rPr>
          <w:b/>
          <w:i/>
        </w:rPr>
        <w:t xml:space="preserve">: </w:t>
      </w:r>
      <w:r w:rsidR="00B330DD">
        <w:rPr>
          <w:b/>
          <w:i/>
        </w:rPr>
        <w:t xml:space="preserve">Support </w:t>
      </w:r>
      <w:r w:rsidRPr="00384029">
        <w:rPr>
          <w:b/>
          <w:i/>
        </w:rPr>
        <w:t xml:space="preserve">SRS transmission outside the </w:t>
      </w:r>
      <w:r w:rsidR="004D0F21">
        <w:rPr>
          <w:b/>
          <w:i/>
        </w:rPr>
        <w:t xml:space="preserve">active </w:t>
      </w:r>
      <w:r w:rsidRPr="00384029">
        <w:rPr>
          <w:b/>
          <w:i/>
        </w:rPr>
        <w:t>UL BWP</w:t>
      </w:r>
      <w:r w:rsidR="00B330DD">
        <w:rPr>
          <w:b/>
          <w:i/>
        </w:rPr>
        <w:t xml:space="preserve"> to support</w:t>
      </w:r>
      <w:r w:rsidRPr="00384029">
        <w:rPr>
          <w:b/>
          <w:i/>
        </w:rPr>
        <w:t xml:space="preserve"> </w:t>
      </w:r>
      <w:r w:rsidR="00B330DD">
        <w:rPr>
          <w:b/>
          <w:i/>
        </w:rPr>
        <w:t xml:space="preserve">SRS Tx hopping based </w:t>
      </w:r>
      <w:r w:rsidR="00B330DD" w:rsidRPr="00384029">
        <w:rPr>
          <w:b/>
          <w:i/>
        </w:rPr>
        <w:t>positioning</w:t>
      </w:r>
      <w:r w:rsidR="00B330DD">
        <w:rPr>
          <w:b/>
          <w:i/>
        </w:rPr>
        <w:t xml:space="preserve"> of RedCap UEs </w:t>
      </w:r>
      <w:r w:rsidR="00B330DD" w:rsidRPr="00384029">
        <w:rPr>
          <w:b/>
          <w:i/>
        </w:rPr>
        <w:t xml:space="preserve">in </w:t>
      </w:r>
      <w:r w:rsidR="00B330DD" w:rsidRPr="009877FD">
        <w:rPr>
          <w:b/>
          <w:i/>
        </w:rPr>
        <w:t>RRC_CONNECTED</w:t>
      </w:r>
      <w:r w:rsidR="00B330DD">
        <w:rPr>
          <w:b/>
          <w:i/>
        </w:rPr>
        <w:t xml:space="preserve"> state</w:t>
      </w:r>
      <w:r w:rsidRPr="00384029">
        <w:rPr>
          <w:b/>
          <w:i/>
        </w:rPr>
        <w:t>.</w:t>
      </w:r>
    </w:p>
    <w:p w14:paraId="172F77A8" w14:textId="2A3F0098" w:rsidR="00527E7F" w:rsidRDefault="00527E7F" w:rsidP="005A3446">
      <w:pPr>
        <w:rPr>
          <w:color w:val="FF0000"/>
          <w:lang w:eastAsia="zh-CN"/>
        </w:rPr>
      </w:pPr>
    </w:p>
    <w:p w14:paraId="4007C0B9" w14:textId="1BC63F11" w:rsidR="00F61390" w:rsidRDefault="0032072B" w:rsidP="00021DA3">
      <w:pPr>
        <w:rPr>
          <w:lang w:eastAsia="zh-CN"/>
        </w:rPr>
      </w:pPr>
      <w:r>
        <w:rPr>
          <w:lang w:eastAsia="zh-CN"/>
        </w:rPr>
        <w:t xml:space="preserve">No matter the RRC states of </w:t>
      </w:r>
      <w:r w:rsidRPr="0032072B">
        <w:rPr>
          <w:lang w:eastAsia="zh-CN"/>
        </w:rPr>
        <w:t xml:space="preserve">RedCap UEs </w:t>
      </w:r>
      <w:r>
        <w:rPr>
          <w:lang w:eastAsia="zh-CN"/>
        </w:rPr>
        <w:t>(</w:t>
      </w:r>
      <w:r w:rsidR="006C486C" w:rsidRPr="006C486C">
        <w:rPr>
          <w:lang w:eastAsia="zh-CN"/>
        </w:rPr>
        <w:t xml:space="preserve">RRC_INACTIVE </w:t>
      </w:r>
      <w:r w:rsidR="006C486C">
        <w:rPr>
          <w:lang w:eastAsia="zh-CN"/>
        </w:rPr>
        <w:t xml:space="preserve">or </w:t>
      </w:r>
      <w:r w:rsidRPr="0032072B">
        <w:rPr>
          <w:lang w:eastAsia="zh-CN"/>
        </w:rPr>
        <w:t>RRC_CONNECTED</w:t>
      </w:r>
      <w:r>
        <w:rPr>
          <w:lang w:eastAsia="zh-CN"/>
        </w:rPr>
        <w:t xml:space="preserve">), </w:t>
      </w:r>
      <w:r w:rsidR="008633AA">
        <w:rPr>
          <w:lang w:eastAsia="zh-CN"/>
        </w:rPr>
        <w:t xml:space="preserve">a BWP </w:t>
      </w:r>
      <w:r w:rsidR="001D6370">
        <w:rPr>
          <w:lang w:eastAsia="zh-CN"/>
        </w:rPr>
        <w:t>with a</w:t>
      </w:r>
      <w:r w:rsidR="008633AA">
        <w:rPr>
          <w:lang w:eastAsia="zh-CN"/>
        </w:rPr>
        <w:t xml:space="preserve"> larger</w:t>
      </w:r>
      <w:r w:rsidR="001D6370">
        <w:rPr>
          <w:lang w:eastAsia="zh-CN"/>
        </w:rPr>
        <w:t xml:space="preserve"> BW</w:t>
      </w:r>
      <w:r w:rsidR="008633AA">
        <w:rPr>
          <w:lang w:eastAsia="zh-CN"/>
        </w:rPr>
        <w:t xml:space="preserve"> than that of any active UL BWP</w:t>
      </w:r>
      <w:r w:rsidR="00C02D5C">
        <w:rPr>
          <w:lang w:eastAsia="zh-CN"/>
        </w:rPr>
        <w:t xml:space="preserve"> (i.e. 20MHz)</w:t>
      </w:r>
      <w:r w:rsidR="006C486C">
        <w:rPr>
          <w:lang w:eastAsia="zh-CN"/>
        </w:rPr>
        <w:t xml:space="preserve"> can be introduced</w:t>
      </w:r>
      <w:r w:rsidR="00301930">
        <w:rPr>
          <w:lang w:eastAsia="zh-CN"/>
        </w:rPr>
        <w:t>,</w:t>
      </w:r>
      <w:r w:rsidR="006C486C">
        <w:rPr>
          <w:lang w:eastAsia="zh-CN"/>
        </w:rPr>
        <w:t xml:space="preserve"> to realize </w:t>
      </w:r>
      <w:r w:rsidR="001D6370">
        <w:rPr>
          <w:lang w:eastAsia="zh-CN"/>
        </w:rPr>
        <w:t xml:space="preserve">SRS Tx frequency hopping not confined in initial uplink BWP or </w:t>
      </w:r>
      <w:r w:rsidR="001D6370" w:rsidRPr="001D6370">
        <w:rPr>
          <w:lang w:eastAsia="zh-CN"/>
        </w:rPr>
        <w:t>UE active BWP</w:t>
      </w:r>
      <w:r w:rsidR="001D6370">
        <w:rPr>
          <w:lang w:eastAsia="zh-CN"/>
        </w:rPr>
        <w:t xml:space="preserve">. </w:t>
      </w:r>
      <w:r w:rsidR="00301930" w:rsidRPr="005A003F">
        <w:rPr>
          <w:lang w:eastAsia="zh-CN"/>
        </w:rPr>
        <w:t>As illustrated in</w:t>
      </w:r>
      <w:r w:rsidR="00301930">
        <w:rPr>
          <w:lang w:eastAsia="zh-CN"/>
        </w:rPr>
        <w:t xml:space="preserve"> </w:t>
      </w:r>
      <w:r w:rsidR="00301930">
        <w:rPr>
          <w:lang w:eastAsia="zh-CN"/>
        </w:rPr>
        <w:fldChar w:fldCharType="begin"/>
      </w:r>
      <w:r w:rsidR="00301930">
        <w:rPr>
          <w:lang w:eastAsia="zh-CN"/>
        </w:rPr>
        <w:instrText xml:space="preserve"> REF _Ref130477853 \h </w:instrText>
      </w:r>
      <w:r w:rsidR="00301930">
        <w:rPr>
          <w:lang w:eastAsia="zh-CN"/>
        </w:rPr>
      </w:r>
      <w:r w:rsidR="00301930">
        <w:rPr>
          <w:lang w:eastAsia="zh-CN"/>
        </w:rPr>
        <w:fldChar w:fldCharType="separate"/>
      </w:r>
      <w:r w:rsidR="00301930">
        <w:t xml:space="preserve">Figure 3.2.1- </w:t>
      </w:r>
      <w:r w:rsidR="00301930">
        <w:rPr>
          <w:noProof/>
        </w:rPr>
        <w:t>1</w:t>
      </w:r>
      <w:r w:rsidR="00301930">
        <w:rPr>
          <w:lang w:eastAsia="zh-CN"/>
        </w:rPr>
        <w:fldChar w:fldCharType="end"/>
      </w:r>
      <w:r w:rsidR="008633AA">
        <w:rPr>
          <w:lang w:eastAsia="zh-CN"/>
        </w:rPr>
        <w:t xml:space="preserve">, the </w:t>
      </w:r>
      <w:r w:rsidR="003621FA" w:rsidRPr="00F76C23">
        <w:rPr>
          <w:rFonts w:eastAsiaTheme="minorEastAsia"/>
          <w:lang w:eastAsia="zh-CN"/>
        </w:rPr>
        <w:t xml:space="preserve">pos-SRS </w:t>
      </w:r>
      <w:r w:rsidR="008633AA">
        <w:rPr>
          <w:lang w:eastAsia="zh-CN"/>
        </w:rPr>
        <w:t xml:space="preserve">Tx </w:t>
      </w:r>
      <w:r w:rsidR="003621FA">
        <w:rPr>
          <w:lang w:eastAsia="zh-CN"/>
        </w:rPr>
        <w:t xml:space="preserve">frequency </w:t>
      </w:r>
      <w:r w:rsidR="008633AA">
        <w:rPr>
          <w:lang w:eastAsia="zh-CN"/>
        </w:rPr>
        <w:t xml:space="preserve">hopping </w:t>
      </w:r>
      <w:r w:rsidR="00301930">
        <w:rPr>
          <w:lang w:eastAsia="zh-CN"/>
        </w:rPr>
        <w:t xml:space="preserve">pattern </w:t>
      </w:r>
      <w:r w:rsidR="008633AA">
        <w:rPr>
          <w:lang w:eastAsia="zh-CN"/>
        </w:rPr>
        <w:t xml:space="preserve">can be defined within </w:t>
      </w:r>
      <w:r w:rsidR="001D6370">
        <w:rPr>
          <w:lang w:eastAsia="zh-CN"/>
        </w:rPr>
        <w:t xml:space="preserve">a larger </w:t>
      </w:r>
      <w:r w:rsidR="008633AA">
        <w:rPr>
          <w:lang w:eastAsia="zh-CN"/>
        </w:rPr>
        <w:t xml:space="preserve">BWP. </w:t>
      </w:r>
    </w:p>
    <w:p w14:paraId="6CBDB040" w14:textId="1F6E37EF" w:rsidR="00C01E24" w:rsidRPr="00C01E24" w:rsidRDefault="006D5320" w:rsidP="00B1256F">
      <w:pPr>
        <w:pStyle w:val="3GPPAgreements"/>
        <w:numPr>
          <w:ilvl w:val="0"/>
          <w:numId w:val="0"/>
        </w:numPr>
        <w:autoSpaceDE/>
        <w:autoSpaceDN/>
        <w:adjustRightInd/>
        <w:snapToGrid/>
        <w:rPr>
          <w:b/>
          <w:i/>
          <w:lang w:eastAsia="zh-CN"/>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sidR="00393E32">
        <w:rPr>
          <w:b/>
          <w:i/>
          <w:noProof/>
        </w:rPr>
        <w:t>5</w:t>
      </w:r>
      <w:r w:rsidRPr="00962F18">
        <w:rPr>
          <w:b/>
          <w:i/>
        </w:rPr>
        <w:fldChar w:fldCharType="end"/>
      </w:r>
      <w:r w:rsidRPr="00962F18">
        <w:rPr>
          <w:b/>
          <w:i/>
        </w:rPr>
        <w:t xml:space="preserve">: </w:t>
      </w:r>
      <w:r w:rsidR="00FE714A" w:rsidRPr="00B1256F">
        <w:rPr>
          <w:b/>
          <w:i/>
        </w:rPr>
        <w:t>T</w:t>
      </w:r>
      <w:r w:rsidR="00C02D5C" w:rsidRPr="00B1256F">
        <w:rPr>
          <w:b/>
          <w:i/>
        </w:rPr>
        <w:t xml:space="preserve">o achieve SRS Tx </w:t>
      </w:r>
      <w:r w:rsidR="00D45AC6" w:rsidRPr="00B1256F">
        <w:rPr>
          <w:b/>
          <w:i/>
        </w:rPr>
        <w:t xml:space="preserve">frequency </w:t>
      </w:r>
      <w:r w:rsidR="00C02D5C" w:rsidRPr="004B5503">
        <w:rPr>
          <w:b/>
          <w:i/>
        </w:rPr>
        <w:t>hopping for RedCap UEs</w:t>
      </w:r>
      <w:r w:rsidR="006C486C" w:rsidRPr="004B5503">
        <w:rPr>
          <w:b/>
          <w:i/>
        </w:rPr>
        <w:t xml:space="preserve"> in RRC_INACTIVE </w:t>
      </w:r>
      <w:r w:rsidR="006C486C" w:rsidRPr="009A7ED8">
        <w:rPr>
          <w:b/>
          <w:i/>
        </w:rPr>
        <w:t>or RRC_CONNECTED</w:t>
      </w:r>
      <w:r w:rsidR="006C486C" w:rsidRPr="00454E2F">
        <w:rPr>
          <w:b/>
          <w:i/>
        </w:rPr>
        <w:t xml:space="preserve"> state</w:t>
      </w:r>
      <w:r w:rsidR="00FE714A" w:rsidRPr="00454E2F">
        <w:rPr>
          <w:b/>
          <w:i/>
        </w:rPr>
        <w:t xml:space="preserve">, the </w:t>
      </w:r>
      <w:r w:rsidR="00FE714A" w:rsidRPr="001D6370">
        <w:rPr>
          <w:b/>
          <w:i/>
        </w:rPr>
        <w:t>configuration includes</w:t>
      </w:r>
      <w:r w:rsidR="001D6370" w:rsidRPr="001D6370">
        <w:rPr>
          <w:b/>
          <w:i/>
        </w:rPr>
        <w:t xml:space="preserve"> </w:t>
      </w:r>
      <w:r w:rsidR="001D6370" w:rsidRPr="00FB4AF0">
        <w:rPr>
          <w:b/>
          <w:i/>
          <w:lang w:eastAsia="zh-CN"/>
        </w:rPr>
        <w:t xml:space="preserve">frequency location and bandwidth, SCS, </w:t>
      </w:r>
      <w:r w:rsidR="00886753">
        <w:rPr>
          <w:b/>
          <w:i/>
          <w:lang w:eastAsia="zh-CN"/>
        </w:rPr>
        <w:t xml:space="preserve">and </w:t>
      </w:r>
      <w:r w:rsidR="001D6370" w:rsidRPr="00FB4AF0">
        <w:rPr>
          <w:b/>
          <w:i/>
          <w:lang w:eastAsia="zh-CN"/>
        </w:rPr>
        <w:t>CP length</w:t>
      </w:r>
      <w:r w:rsidR="001D6370">
        <w:rPr>
          <w:b/>
          <w:i/>
          <w:lang w:eastAsia="zh-CN"/>
        </w:rPr>
        <w:t xml:space="preserve"> for a larger BWP containing </w:t>
      </w:r>
      <w:r w:rsidR="00886753">
        <w:rPr>
          <w:b/>
          <w:i/>
          <w:lang w:eastAsia="zh-CN"/>
        </w:rPr>
        <w:t xml:space="preserve">the </w:t>
      </w:r>
      <w:r w:rsidR="001D6370">
        <w:rPr>
          <w:b/>
          <w:i/>
          <w:lang w:eastAsia="zh-CN"/>
        </w:rPr>
        <w:t>frequency resources for all hops</w:t>
      </w:r>
      <w:r w:rsidR="00C02D5C" w:rsidRPr="00B1256F">
        <w:rPr>
          <w:b/>
          <w:i/>
        </w:rPr>
        <w:t xml:space="preserve">. </w:t>
      </w:r>
    </w:p>
    <w:p w14:paraId="3262866B" w14:textId="77777777" w:rsidR="001D6370" w:rsidRPr="00B1256F" w:rsidRDefault="001D6370" w:rsidP="004B0991">
      <w:pPr>
        <w:rPr>
          <w:lang w:eastAsia="zh-CN"/>
        </w:rPr>
      </w:pPr>
    </w:p>
    <w:p w14:paraId="059900DB" w14:textId="2B1A8180" w:rsidR="004500E8" w:rsidRDefault="006E5644" w:rsidP="004500E8">
      <w:pPr>
        <w:pStyle w:val="2"/>
        <w:rPr>
          <w:lang w:eastAsia="zh-CN"/>
        </w:rPr>
      </w:pPr>
      <w:r>
        <w:t>C</w:t>
      </w:r>
      <w:r w:rsidR="00F24CBD">
        <w:t>onfiguration</w:t>
      </w:r>
      <w:r>
        <w:t xml:space="preserve"> </w:t>
      </w:r>
      <w:r w:rsidR="00F24CBD">
        <w:t xml:space="preserve">level of </w:t>
      </w:r>
      <w:r w:rsidR="00FD44DB">
        <w:rPr>
          <w:rFonts w:eastAsiaTheme="minorEastAsia"/>
          <w:lang w:eastAsia="zh-CN"/>
        </w:rPr>
        <w:t>SRS T</w:t>
      </w:r>
      <w:r w:rsidR="004500E8" w:rsidRPr="00F76C23">
        <w:rPr>
          <w:rFonts w:eastAsiaTheme="minorEastAsia"/>
          <w:lang w:eastAsia="zh-CN"/>
        </w:rPr>
        <w:t>x frequency hopping</w:t>
      </w:r>
    </w:p>
    <w:p w14:paraId="2D000333" w14:textId="781D5415" w:rsidR="00292882" w:rsidRDefault="001B3552" w:rsidP="00FD44DB">
      <w:pPr>
        <w:autoSpaceDE/>
        <w:autoSpaceDN/>
        <w:adjustRightInd/>
        <w:snapToGrid/>
        <w:rPr>
          <w:bCs/>
          <w:lang w:eastAsia="ja-JP"/>
        </w:rPr>
      </w:pPr>
      <w:r>
        <w:rPr>
          <w:lang w:eastAsia="zh-CN"/>
        </w:rPr>
        <w:t>Recall that RAN</w:t>
      </w:r>
      <w:r w:rsidR="00C0497D">
        <w:rPr>
          <w:lang w:eastAsia="zh-CN"/>
        </w:rPr>
        <w:t>1</w:t>
      </w:r>
      <w:r>
        <w:rPr>
          <w:rFonts w:hint="eastAsia"/>
          <w:lang w:eastAsia="zh-CN"/>
        </w:rPr>
        <w:t>#</w:t>
      </w:r>
      <w:r>
        <w:rPr>
          <w:lang w:eastAsia="zh-CN"/>
        </w:rPr>
        <w:t>112 has reached a conclusion that the scope for RedCap positioning includes FR1 and FR2.</w:t>
      </w:r>
      <w:r w:rsidRPr="005A6435">
        <w:rPr>
          <w:lang w:eastAsia="zh-CN"/>
        </w:rPr>
        <w:t xml:space="preserve"> </w:t>
      </w:r>
      <w:r w:rsidR="00C0497D">
        <w:rPr>
          <w:rFonts w:hint="eastAsia"/>
          <w:bCs/>
          <w:lang w:eastAsia="zh-CN"/>
        </w:rPr>
        <w:t>Fo</w:t>
      </w:r>
      <w:r w:rsidR="00C0497D">
        <w:rPr>
          <w:bCs/>
          <w:lang w:eastAsia="zh-CN"/>
        </w:rPr>
        <w:t>r FR2, different SRS resources are used to support different Tx beams since the spatial relation is per SRS resource. It will cause problems if Tx beams and frequency hops are bundled together.</w:t>
      </w:r>
    </w:p>
    <w:p w14:paraId="2B7FCE89" w14:textId="4608EDB5" w:rsidR="001B3552" w:rsidRDefault="00C0497D" w:rsidP="00FD44DB">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4F15F1">
        <w:rPr>
          <w:b/>
          <w:i/>
          <w:noProof/>
          <w:color w:val="000000" w:themeColor="text1"/>
        </w:rPr>
        <w:t>2</w:t>
      </w:r>
      <w:r w:rsidRPr="001735E0">
        <w:rPr>
          <w:b/>
          <w:i/>
          <w:color w:val="000000" w:themeColor="text1"/>
        </w:rPr>
        <w:fldChar w:fldCharType="end"/>
      </w:r>
      <w:r w:rsidRPr="00E10A28">
        <w:rPr>
          <w:b/>
          <w:i/>
        </w:rPr>
        <w:t>:</w:t>
      </w:r>
      <w:r>
        <w:rPr>
          <w:b/>
          <w:i/>
        </w:rPr>
        <w:t xml:space="preserve"> Different SRS resources (in FR2) are used to associate with different Tx beams, and frequency hopping is better configured within </w:t>
      </w:r>
      <w:r w:rsidR="00DA3912">
        <w:rPr>
          <w:b/>
          <w:i/>
        </w:rPr>
        <w:t>an</w:t>
      </w:r>
      <w:r>
        <w:rPr>
          <w:b/>
          <w:i/>
        </w:rPr>
        <w:t xml:space="preserve"> SRS resource to support combination of frequency hopping and Tx beam sweeping.</w:t>
      </w:r>
    </w:p>
    <w:p w14:paraId="72EA87E1" w14:textId="7725E709" w:rsidR="00165897" w:rsidRDefault="00CC3B31" w:rsidP="00FD44DB">
      <w:pPr>
        <w:autoSpaceDE/>
        <w:autoSpaceDN/>
        <w:adjustRightInd/>
        <w:snapToGrid/>
        <w:rPr>
          <w:lang w:eastAsia="zh-CN"/>
        </w:rPr>
      </w:pPr>
      <w:r>
        <w:rPr>
          <w:lang w:eastAsia="zh-CN"/>
        </w:rPr>
        <w:t xml:space="preserve">With regards to configuring Tx hopping within </w:t>
      </w:r>
      <w:r w:rsidR="006D0C1A">
        <w:rPr>
          <w:lang w:eastAsia="zh-CN"/>
        </w:rPr>
        <w:t>an</w:t>
      </w:r>
      <w:r>
        <w:rPr>
          <w:lang w:eastAsia="zh-CN"/>
        </w:rPr>
        <w:t xml:space="preserve"> SRS resource,</w:t>
      </w:r>
      <w:r w:rsidR="00165897">
        <w:rPr>
          <w:lang w:eastAsia="zh-CN"/>
        </w:rPr>
        <w:t xml:space="preserve"> we can find it</w:t>
      </w:r>
      <w:r w:rsidR="00E30D69">
        <w:rPr>
          <w:lang w:eastAsia="zh-CN"/>
        </w:rPr>
        <w:t xml:space="preserve"> is not</w:t>
      </w:r>
      <w:r w:rsidR="00165897">
        <w:rPr>
          <w:lang w:eastAsia="zh-CN"/>
        </w:rPr>
        <w:t xml:space="preserve"> </w:t>
      </w:r>
      <w:r w:rsidR="00E30D69">
        <w:rPr>
          <w:lang w:eastAsia="zh-CN"/>
        </w:rPr>
        <w:t>f</w:t>
      </w:r>
      <w:r w:rsidR="00165897">
        <w:rPr>
          <w:lang w:eastAsia="zh-CN"/>
        </w:rPr>
        <w:t xml:space="preserve">easible to achieve </w:t>
      </w:r>
      <w:r>
        <w:rPr>
          <w:lang w:eastAsia="zh-CN"/>
        </w:rPr>
        <w:t>that</w:t>
      </w:r>
      <w:r w:rsidR="00165897">
        <w:rPr>
          <w:lang w:eastAsia="zh-CN"/>
        </w:rPr>
        <w:t xml:space="preserve">. </w:t>
      </w:r>
      <w:r w:rsidR="000915EE">
        <w:rPr>
          <w:lang w:eastAsia="zh-CN"/>
        </w:rPr>
        <w:t>In this light, we think some enhancement</w:t>
      </w:r>
      <w:r w:rsidR="00780AF9">
        <w:rPr>
          <w:lang w:eastAsia="zh-CN"/>
        </w:rPr>
        <w:t>s</w:t>
      </w:r>
      <w:r w:rsidR="000915EE">
        <w:rPr>
          <w:lang w:eastAsia="zh-CN"/>
        </w:rPr>
        <w:t xml:space="preserve"> should be </w:t>
      </w:r>
      <w:r w:rsidR="00780AF9">
        <w:rPr>
          <w:lang w:eastAsia="zh-CN"/>
        </w:rPr>
        <w:t>consider</w:t>
      </w:r>
      <w:r>
        <w:rPr>
          <w:lang w:eastAsia="zh-CN"/>
        </w:rPr>
        <w:t>ed</w:t>
      </w:r>
      <w:r w:rsidR="000915EE">
        <w:rPr>
          <w:lang w:eastAsia="zh-CN"/>
        </w:rPr>
        <w:t xml:space="preserve"> to realize the SRS Tx hopping pattern within an SRS resource</w:t>
      </w:r>
      <w:r w:rsidR="00824D1B">
        <w:rPr>
          <w:lang w:eastAsia="zh-CN"/>
        </w:rPr>
        <w:t xml:space="preserve">. </w:t>
      </w:r>
      <w:r w:rsidR="00430125">
        <w:rPr>
          <w:lang w:eastAsia="zh-CN"/>
        </w:rPr>
        <w:t xml:space="preserve">As is shown in </w:t>
      </w:r>
      <w:r w:rsidR="00430125">
        <w:rPr>
          <w:lang w:eastAsia="zh-CN"/>
        </w:rPr>
        <w:fldChar w:fldCharType="begin"/>
      </w:r>
      <w:r w:rsidR="00430125">
        <w:rPr>
          <w:lang w:eastAsia="zh-CN"/>
        </w:rPr>
        <w:instrText xml:space="preserve"> REF _Ref130480164 \h </w:instrText>
      </w:r>
      <w:r w:rsidR="00430125">
        <w:rPr>
          <w:lang w:eastAsia="zh-CN"/>
        </w:rPr>
      </w:r>
      <w:r w:rsidR="00430125">
        <w:rPr>
          <w:lang w:eastAsia="zh-CN"/>
        </w:rPr>
        <w:fldChar w:fldCharType="separate"/>
      </w:r>
      <w:r w:rsidR="00430125">
        <w:t xml:space="preserve">Figure 3.3- </w:t>
      </w:r>
      <w:r w:rsidR="00430125">
        <w:rPr>
          <w:noProof/>
        </w:rPr>
        <w:t>1</w:t>
      </w:r>
      <w:r w:rsidR="00430125">
        <w:rPr>
          <w:lang w:eastAsia="zh-CN"/>
        </w:rPr>
        <w:fldChar w:fldCharType="end"/>
      </w:r>
      <w:r w:rsidR="00430125">
        <w:rPr>
          <w:lang w:eastAsia="zh-CN"/>
        </w:rPr>
        <w:t xml:space="preserve">, </w:t>
      </w:r>
      <w:r w:rsidR="00824D1B">
        <w:rPr>
          <w:lang w:eastAsia="zh-CN"/>
        </w:rPr>
        <w:t xml:space="preserve">there are several essential parameters </w:t>
      </w:r>
      <w:r w:rsidR="008F5A4D">
        <w:rPr>
          <w:lang w:eastAsia="zh-CN"/>
        </w:rPr>
        <w:t>for a frequency hopping pattern</w:t>
      </w:r>
      <w:r w:rsidR="00430125">
        <w:rPr>
          <w:lang w:eastAsia="zh-CN"/>
        </w:rPr>
        <w:t xml:space="preserve">. Among </w:t>
      </w:r>
      <w:r w:rsidR="0076630B">
        <w:rPr>
          <w:lang w:eastAsia="zh-CN"/>
        </w:rPr>
        <w:t>these</w:t>
      </w:r>
      <w:r w:rsidR="00430125">
        <w:rPr>
          <w:lang w:eastAsia="zh-CN"/>
        </w:rPr>
        <w:t xml:space="preserve">, some parameters are already included in the current spec, e.g. the starting symbol (indicated by </w:t>
      </w:r>
      <w:r w:rsidR="00430125" w:rsidRPr="00430125">
        <w:rPr>
          <w:i/>
          <w:lang w:eastAsia="zh-CN"/>
        </w:rPr>
        <w:t>startPosition</w:t>
      </w:r>
      <w:r w:rsidR="00430125">
        <w:rPr>
          <w:lang w:eastAsia="zh-CN"/>
        </w:rPr>
        <w:t xml:space="preserve">), starting frequency (indicated by </w:t>
      </w:r>
      <w:r w:rsidR="00430125" w:rsidRPr="00430125">
        <w:rPr>
          <w:i/>
          <w:lang w:eastAsia="zh-CN"/>
        </w:rPr>
        <w:t>freDomainShift</w:t>
      </w:r>
      <w:r w:rsidR="00430125">
        <w:rPr>
          <w:lang w:eastAsia="zh-CN"/>
        </w:rPr>
        <w:t>)</w:t>
      </w:r>
      <w:r w:rsidR="008F5A4D">
        <w:rPr>
          <w:lang w:eastAsia="zh-CN"/>
        </w:rPr>
        <w:t xml:space="preserve">. </w:t>
      </w:r>
      <w:r w:rsidR="0076630B">
        <w:rPr>
          <w:lang w:eastAsia="zh-CN"/>
        </w:rPr>
        <w:t xml:space="preserve">However, there are some important parameters without which it may fail to achieve the Tx hopping pattern within an SRS resource, </w:t>
      </w:r>
      <w:r w:rsidR="000915EE">
        <w:rPr>
          <w:lang w:eastAsia="zh-CN"/>
        </w:rPr>
        <w:t>for example, the frequency/</w:t>
      </w:r>
      <w:r w:rsidR="0076630B">
        <w:rPr>
          <w:lang w:eastAsia="zh-CN"/>
        </w:rPr>
        <w:t xml:space="preserve">time </w:t>
      </w:r>
      <w:r w:rsidR="000915EE">
        <w:rPr>
          <w:lang w:eastAsia="zh-CN"/>
        </w:rPr>
        <w:t>domain offset</w:t>
      </w:r>
      <w:r w:rsidR="0076630B">
        <w:rPr>
          <w:lang w:eastAsia="zh-CN"/>
        </w:rPr>
        <w:t xml:space="preserve"> between adjacent hops</w:t>
      </w:r>
      <w:r w:rsidR="000915EE">
        <w:rPr>
          <w:lang w:eastAsia="zh-CN"/>
        </w:rPr>
        <w:t>, repetition factor, etc.</w:t>
      </w:r>
    </w:p>
    <w:p w14:paraId="425B91B1" w14:textId="0C5C112E" w:rsidR="008F5A4D" w:rsidRDefault="00430125" w:rsidP="008F5A4D">
      <w:pPr>
        <w:autoSpaceDE/>
        <w:autoSpaceDN/>
        <w:adjustRightInd/>
        <w:snapToGrid/>
        <w:ind w:firstLineChars="150" w:firstLine="330"/>
        <w:jc w:val="center"/>
        <w:rPr>
          <w:lang w:eastAsia="zh-CN"/>
        </w:rPr>
      </w:pPr>
      <w:r>
        <w:rPr>
          <w:noProof/>
          <w:lang w:eastAsia="zh-CN"/>
        </w:rPr>
        <mc:AlternateContent>
          <mc:Choice Requires="wps">
            <w:drawing>
              <wp:anchor distT="0" distB="0" distL="114300" distR="114300" simplePos="0" relativeHeight="251685888" behindDoc="0" locked="0" layoutInCell="1" allowOverlap="1" wp14:anchorId="430BBC6C" wp14:editId="49A660D3">
                <wp:simplePos x="0" y="0"/>
                <wp:positionH relativeFrom="column">
                  <wp:posOffset>2463800</wp:posOffset>
                </wp:positionH>
                <wp:positionV relativeFrom="paragraph">
                  <wp:posOffset>2443975</wp:posOffset>
                </wp:positionV>
                <wp:extent cx="849086" cy="296884"/>
                <wp:effectExtent l="0" t="0" r="0" b="0"/>
                <wp:wrapNone/>
                <wp:docPr id="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96884"/>
                        </a:xfrm>
                        <a:prstGeom prst="rect">
                          <a:avLst/>
                        </a:prstGeom>
                        <a:noFill/>
                        <a:ln w="9525">
                          <a:noFill/>
                          <a:miter lim="800000"/>
                          <a:headEnd/>
                          <a:tailEnd/>
                        </a:ln>
                      </wps:spPr>
                      <wps:txbx>
                        <w:txbxContent>
                          <w:p w14:paraId="1D9D83F2" w14:textId="0C75CF35" w:rsidR="00430125" w:rsidRPr="00430125" w:rsidRDefault="00430125" w:rsidP="00430125">
                            <w:pPr>
                              <w:pStyle w:val="afc"/>
                              <w:spacing w:before="0" w:beforeAutospacing="0" w:after="120" w:afterAutospacing="0"/>
                              <w:jc w:val="both"/>
                              <w:rPr>
                                <w:color w:val="C00000"/>
                                <w:sz w:val="28"/>
                              </w:rPr>
                            </w:pPr>
                            <w:r>
                              <w:rPr>
                                <w:rFonts w:ascii="Times New Roman" w:hAnsi="Times New Roman"/>
                                <w:color w:val="C00000"/>
                                <w:sz w:val="18"/>
                                <w:szCs w:val="16"/>
                              </w:rPr>
                              <w:t>Time</w:t>
                            </w:r>
                            <w:r w:rsidRPr="00430125">
                              <w:rPr>
                                <w:rFonts w:ascii="Times New Roman" w:hAnsi="Times New Roman"/>
                                <w:color w:val="C00000"/>
                                <w:sz w:val="18"/>
                                <w:szCs w:val="16"/>
                              </w:rPr>
                              <w:t xml:space="preserve">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BBC6C" id="_x0000_s1055" type="#_x0000_t202" style="position:absolute;left:0;text-align:left;margin-left:194pt;margin-top:192.45pt;width:66.85pt;height:23.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" filled="f" stroked="f">
                <v:textbox>
                  <w:txbxContent>
                    <w:p w14:paraId="1D9D83F2" w14:textId="0C75CF35" w:rsidR="00430125" w:rsidRPr="00430125" w:rsidRDefault="00430125" w:rsidP="00430125">
                      <w:pPr>
                        <w:pStyle w:val="NormalWeb"/>
                        <w:spacing w:before="0" w:beforeAutospacing="0" w:after="120" w:afterAutospacing="0"/>
                        <w:jc w:val="both"/>
                        <w:rPr>
                          <w:color w:val="C00000"/>
                          <w:sz w:val="28"/>
                        </w:rPr>
                      </w:pPr>
                      <w:r>
                        <w:rPr>
                          <w:rFonts w:ascii="Times New Roman" w:hAnsi="Times New Roman"/>
                          <w:color w:val="C00000"/>
                          <w:sz w:val="18"/>
                          <w:szCs w:val="16"/>
                        </w:rPr>
                        <w:t>Time</w:t>
                      </w:r>
                      <w:r w:rsidRPr="00430125">
                        <w:rPr>
                          <w:rFonts w:ascii="Times New Roman" w:hAnsi="Times New Roman"/>
                          <w:color w:val="C00000"/>
                          <w:sz w:val="18"/>
                          <w:szCs w:val="16"/>
                        </w:rPr>
                        <w:t xml:space="preserve"> offset</w:t>
                      </w:r>
                    </w:p>
                  </w:txbxContent>
                </v:textbox>
              </v:shape>
            </w:pict>
          </mc:Fallback>
        </mc:AlternateContent>
      </w:r>
      <w:r>
        <w:rPr>
          <w:noProof/>
          <w:lang w:eastAsia="zh-CN"/>
        </w:rPr>
        <mc:AlternateContent>
          <mc:Choice Requires="wps">
            <w:drawing>
              <wp:anchor distT="0" distB="0" distL="114300" distR="114300" simplePos="0" relativeHeight="251683840" behindDoc="0" locked="0" layoutInCell="1" allowOverlap="1" wp14:anchorId="2C562949" wp14:editId="7C738477">
                <wp:simplePos x="0" y="0"/>
                <wp:positionH relativeFrom="column">
                  <wp:posOffset>2991382</wp:posOffset>
                </wp:positionH>
                <wp:positionV relativeFrom="paragraph">
                  <wp:posOffset>1765409</wp:posOffset>
                </wp:positionV>
                <wp:extent cx="849086" cy="356260"/>
                <wp:effectExtent l="0" t="0" r="0" b="5715"/>
                <wp:wrapNone/>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356260"/>
                        </a:xfrm>
                        <a:prstGeom prst="rect">
                          <a:avLst/>
                        </a:prstGeom>
                        <a:noFill/>
                        <a:ln w="9525">
                          <a:noFill/>
                          <a:miter lim="800000"/>
                          <a:headEnd/>
                          <a:tailEnd/>
                        </a:ln>
                      </wps:spPr>
                      <wps:txbx>
                        <w:txbxContent>
                          <w:p w14:paraId="0213AED7" w14:textId="132EA861" w:rsidR="00430125" w:rsidRPr="00430125" w:rsidRDefault="00430125" w:rsidP="00430125">
                            <w:pPr>
                              <w:pStyle w:val="afc"/>
                              <w:spacing w:before="0" w:beforeAutospacing="0" w:after="120" w:afterAutospacing="0"/>
                              <w:jc w:val="both"/>
                              <w:rPr>
                                <w:color w:val="C00000"/>
                                <w:sz w:val="28"/>
                              </w:rPr>
                            </w:pPr>
                            <w:r w:rsidRPr="00430125">
                              <w:rPr>
                                <w:rFonts w:ascii="Times New Roman" w:hAnsi="Times New Roman"/>
                                <w:color w:val="C00000"/>
                                <w:sz w:val="18"/>
                                <w:szCs w:val="16"/>
                              </w:rPr>
                              <w:t>Frequency offset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562949" id="_x0000_s1056" type="#_x0000_t202" style="position:absolute;left:0;text-align:left;margin-left:235.55pt;margin-top:139pt;width:66.85pt;height:2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" filled="f" stroked="f">
                <v:textbox>
                  <w:txbxContent>
                    <w:p w14:paraId="0213AED7" w14:textId="132EA861" w:rsidR="00430125" w:rsidRPr="00430125" w:rsidRDefault="00430125" w:rsidP="00430125">
                      <w:pPr>
                        <w:pStyle w:val="NormalWeb"/>
                        <w:spacing w:before="0" w:beforeAutospacing="0" w:after="120" w:afterAutospacing="0"/>
                        <w:jc w:val="both"/>
                        <w:rPr>
                          <w:color w:val="C00000"/>
                          <w:sz w:val="28"/>
                        </w:rPr>
                      </w:pPr>
                      <w:r w:rsidRPr="00430125">
                        <w:rPr>
                          <w:rFonts w:ascii="Times New Roman" w:hAnsi="Times New Roman"/>
                          <w:color w:val="C00000"/>
                          <w:sz w:val="18"/>
                          <w:szCs w:val="16"/>
                        </w:rPr>
                        <w:t>Frequency offset</w:t>
                      </w:r>
                    </w:p>
                  </w:txbxContent>
                </v:textbox>
              </v:shape>
            </w:pict>
          </mc:Fallback>
        </mc:AlternateContent>
      </w:r>
      <w:r w:rsidR="00170E66">
        <w:rPr>
          <w:noProof/>
          <w:lang w:eastAsia="zh-CN"/>
        </w:rPr>
        <mc:AlternateContent>
          <mc:Choice Requires="wps">
            <w:drawing>
              <wp:anchor distT="0" distB="0" distL="114300" distR="114300" simplePos="0" relativeHeight="251681792" behindDoc="0" locked="0" layoutInCell="1" allowOverlap="1" wp14:anchorId="1A35F825" wp14:editId="1DB0501D">
                <wp:simplePos x="0" y="0"/>
                <wp:positionH relativeFrom="column">
                  <wp:posOffset>810201</wp:posOffset>
                </wp:positionH>
                <wp:positionV relativeFrom="paragraph">
                  <wp:posOffset>2182322</wp:posOffset>
                </wp:positionV>
                <wp:extent cx="1015340" cy="261257"/>
                <wp:effectExtent l="0" t="0" r="0" b="5715"/>
                <wp:wrapNone/>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5340" cy="261257"/>
                        </a:xfrm>
                        <a:prstGeom prst="rect">
                          <a:avLst/>
                        </a:prstGeom>
                        <a:noFill/>
                        <a:ln w="9525">
                          <a:noFill/>
                          <a:miter lim="800000"/>
                          <a:headEnd/>
                          <a:tailEnd/>
                        </a:ln>
                      </wps:spPr>
                      <wps:txbx>
                        <w:txbxContent>
                          <w:p w14:paraId="47DCD973" w14:textId="5E72E106" w:rsidR="00170E66" w:rsidRPr="00170E66" w:rsidRDefault="00170E66" w:rsidP="00170E66">
                            <w:pPr>
                              <w:pStyle w:val="afc"/>
                              <w:spacing w:before="0" w:beforeAutospacing="0" w:after="120" w:afterAutospacing="0"/>
                              <w:jc w:val="both"/>
                              <w:rPr>
                                <w:i/>
                                <w:sz w:val="28"/>
                              </w:rPr>
                            </w:pPr>
                            <w:r>
                              <w:rPr>
                                <w:rFonts w:ascii="Times New Roman" w:hAnsi="Times New Roman"/>
                                <w:i/>
                                <w:sz w:val="18"/>
                                <w:szCs w:val="16"/>
                              </w:rPr>
                              <w:t>freDomainShift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35F825" id="_x0000_s1057" type="#_x0000_t202" style="position:absolute;left:0;text-align:left;margin-left:63.8pt;margin-top:171.85pt;width:79.95pt;height:20.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" filled="f" stroked="f">
                <v:textbox>
                  <w:txbxContent>
                    <w:p w14:paraId="47DCD973" w14:textId="5E72E106"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freDomainShift</w:t>
                      </w:r>
                    </w:p>
                  </w:txbxContent>
                </v:textbox>
              </v:shape>
            </w:pict>
          </mc:Fallback>
        </mc:AlternateContent>
      </w:r>
      <w:r w:rsidR="00170E66">
        <w:rPr>
          <w:noProof/>
          <w:lang w:eastAsia="zh-CN"/>
        </w:rPr>
        <mc:AlternateContent>
          <mc:Choice Requires="wps">
            <w:drawing>
              <wp:anchor distT="0" distB="0" distL="114300" distR="114300" simplePos="0" relativeHeight="251679744" behindDoc="0" locked="0" layoutInCell="1" allowOverlap="1" wp14:anchorId="71A92299" wp14:editId="105D2FD7">
                <wp:simplePos x="0" y="0"/>
                <wp:positionH relativeFrom="column">
                  <wp:posOffset>1682984</wp:posOffset>
                </wp:positionH>
                <wp:positionV relativeFrom="paragraph">
                  <wp:posOffset>2669540</wp:posOffset>
                </wp:positionV>
                <wp:extent cx="849086" cy="261257"/>
                <wp:effectExtent l="0" t="0" r="0" b="5715"/>
                <wp:wrapNone/>
                <wp:docPr id="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086" cy="261257"/>
                        </a:xfrm>
                        <a:prstGeom prst="rect">
                          <a:avLst/>
                        </a:prstGeom>
                        <a:noFill/>
                        <a:ln w="9525">
                          <a:noFill/>
                          <a:miter lim="800000"/>
                          <a:headEnd/>
                          <a:tailEnd/>
                        </a:ln>
                      </wps:spPr>
                      <wps:txbx>
                        <w:txbxContent>
                          <w:p w14:paraId="02D67B52" w14:textId="6F525A63" w:rsidR="00170E66" w:rsidRPr="00170E66" w:rsidRDefault="00170E66" w:rsidP="00170E66">
                            <w:pPr>
                              <w:pStyle w:val="afc"/>
                              <w:spacing w:before="0" w:beforeAutospacing="0" w:after="120" w:afterAutospacing="0"/>
                              <w:jc w:val="both"/>
                              <w:rPr>
                                <w:i/>
                                <w:sz w:val="28"/>
                              </w:rPr>
                            </w:pPr>
                            <w:r>
                              <w:rPr>
                                <w:rFonts w:ascii="Times New Roman" w:hAnsi="Times New Roman"/>
                                <w:i/>
                                <w:sz w:val="18"/>
                                <w:szCs w:val="16"/>
                              </w:rPr>
                              <w:t>startPosition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92299" id="_x0000_s1058" type="#_x0000_t202" style="position:absolute;left:0;text-align:left;margin-left:132.5pt;margin-top:210.2pt;width:66.8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" filled="f" stroked="f">
                <v:textbox>
                  <w:txbxContent>
                    <w:p w14:paraId="02D67B52" w14:textId="6F525A63" w:rsidR="00170E66" w:rsidRPr="00170E66" w:rsidRDefault="00170E66" w:rsidP="00170E66">
                      <w:pPr>
                        <w:pStyle w:val="NormalWeb"/>
                        <w:spacing w:before="0" w:beforeAutospacing="0" w:after="120" w:afterAutospacing="0"/>
                        <w:jc w:val="both"/>
                        <w:rPr>
                          <w:i/>
                          <w:sz w:val="28"/>
                        </w:rPr>
                      </w:pPr>
                      <w:r>
                        <w:rPr>
                          <w:rFonts w:ascii="Times New Roman" w:hAnsi="Times New Roman"/>
                          <w:i/>
                          <w:sz w:val="18"/>
                          <w:szCs w:val="16"/>
                        </w:rPr>
                        <w:t>startPosition</w:t>
                      </w:r>
                    </w:p>
                  </w:txbxContent>
                </v:textbox>
              </v:shape>
            </w:pict>
          </mc:Fallback>
        </mc:AlternateContent>
      </w:r>
      <w:r w:rsidR="00170E66">
        <w:rPr>
          <w:noProof/>
          <w:lang w:eastAsia="zh-CN"/>
        </w:rPr>
        <mc:AlternateContent>
          <mc:Choice Requires="wps">
            <w:drawing>
              <wp:anchor distT="0" distB="0" distL="114300" distR="114300" simplePos="0" relativeHeight="251677696" behindDoc="0" locked="0" layoutInCell="1" allowOverlap="1" wp14:anchorId="264C1616" wp14:editId="1E1C19E4">
                <wp:simplePos x="0" y="0"/>
                <wp:positionH relativeFrom="column">
                  <wp:posOffset>2803361</wp:posOffset>
                </wp:positionH>
                <wp:positionV relativeFrom="paragraph">
                  <wp:posOffset>122027</wp:posOffset>
                </wp:positionV>
                <wp:extent cx="884712" cy="260893"/>
                <wp:effectExtent l="0" t="0" r="0" b="6350"/>
                <wp:wrapNone/>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712" cy="260893"/>
                        </a:xfrm>
                        <a:prstGeom prst="rect">
                          <a:avLst/>
                        </a:prstGeom>
                        <a:noFill/>
                        <a:ln w="9525">
                          <a:noFill/>
                          <a:miter lim="800000"/>
                          <a:headEnd/>
                          <a:tailEnd/>
                        </a:ln>
                      </wps:spPr>
                      <wps:txbx>
                        <w:txbxContent>
                          <w:p w14:paraId="7199BBA3" w14:textId="607D8000" w:rsidR="00170E66" w:rsidRPr="00170E66" w:rsidRDefault="00170E66" w:rsidP="00170E66">
                            <w:pPr>
                              <w:pStyle w:val="afc"/>
                              <w:spacing w:before="0" w:beforeAutospacing="0" w:after="120" w:afterAutospacing="0"/>
                              <w:jc w:val="both"/>
                              <w:rPr>
                                <w:i/>
                                <w:sz w:val="28"/>
                              </w:rPr>
                            </w:pPr>
                            <w:r w:rsidRPr="00170E66">
                              <w:rPr>
                                <w:rFonts w:ascii="Times New Roman" w:hAnsi="Times New Roman"/>
                                <w:i/>
                                <w:sz w:val="18"/>
                                <w:szCs w:val="16"/>
                              </w:rPr>
                              <w:t>nrofSymbols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C1616" id="_x0000_s1059" type="#_x0000_t202" style="position:absolute;left:0;text-align:left;margin-left:220.75pt;margin-top:9.6pt;width:69.65pt;height:2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" filled="f" stroked="f">
                <v:textbox>
                  <w:txbxContent>
                    <w:p w14:paraId="7199BBA3" w14:textId="607D8000" w:rsidR="00170E66" w:rsidRPr="00170E66" w:rsidRDefault="00170E66" w:rsidP="00170E66">
                      <w:pPr>
                        <w:pStyle w:val="NormalWeb"/>
                        <w:spacing w:before="0" w:beforeAutospacing="0" w:after="120" w:afterAutospacing="0"/>
                        <w:jc w:val="both"/>
                        <w:rPr>
                          <w:i/>
                          <w:sz w:val="28"/>
                        </w:rPr>
                      </w:pPr>
                      <w:r w:rsidRPr="00170E66">
                        <w:rPr>
                          <w:rFonts w:ascii="Times New Roman" w:hAnsi="Times New Roman"/>
                          <w:i/>
                          <w:sz w:val="18"/>
                          <w:szCs w:val="16"/>
                        </w:rPr>
                        <w:t>nrofSymbols</w:t>
                      </w:r>
                    </w:p>
                  </w:txbxContent>
                </v:textbox>
              </v:shape>
            </w:pict>
          </mc:Fallback>
        </mc:AlternateContent>
      </w:r>
      <w:r w:rsidR="00622047">
        <w:rPr>
          <w:noProof/>
          <w:lang w:eastAsia="zh-CN"/>
        </w:rPr>
        <mc:AlternateContent>
          <mc:Choice Requires="wps">
            <w:drawing>
              <wp:anchor distT="0" distB="0" distL="114300" distR="114300" simplePos="0" relativeHeight="251675648" behindDoc="0" locked="0" layoutInCell="1" allowOverlap="1" wp14:anchorId="0ECA0371" wp14:editId="4454F6F4">
                <wp:simplePos x="0" y="0"/>
                <wp:positionH relativeFrom="column">
                  <wp:posOffset>4304607</wp:posOffset>
                </wp:positionH>
                <wp:positionV relativeFrom="paragraph">
                  <wp:posOffset>1292365</wp:posOffset>
                </wp:positionV>
                <wp:extent cx="546265" cy="224155"/>
                <wp:effectExtent l="0" t="0" r="0" b="4445"/>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65" cy="224155"/>
                        </a:xfrm>
                        <a:prstGeom prst="rect">
                          <a:avLst/>
                        </a:prstGeom>
                        <a:noFill/>
                        <a:ln w="9525">
                          <a:noFill/>
                          <a:miter lim="800000"/>
                          <a:headEnd/>
                          <a:tailEnd/>
                        </a:ln>
                      </wps:spPr>
                      <wps:txbx>
                        <w:txbxContent>
                          <w:p w14:paraId="2CE26DF5" w14:textId="5336579A" w:rsidR="00622047" w:rsidRPr="00170E66" w:rsidRDefault="00622047" w:rsidP="00622047">
                            <w:pPr>
                              <w:pStyle w:val="afc"/>
                              <w:spacing w:before="0" w:beforeAutospacing="0" w:after="120" w:afterAutospacing="0"/>
                              <w:jc w:val="both"/>
                              <w:rPr>
                                <w:i/>
                                <w:sz w:val="28"/>
                              </w:rPr>
                            </w:pPr>
                            <w:r w:rsidRPr="00170E66">
                              <w:rPr>
                                <w:rFonts w:ascii="Times New Roman" w:hAnsi="Times New Roman"/>
                                <w:i/>
                                <w:sz w:val="18"/>
                                <w:szCs w:val="16"/>
                              </w:rPr>
                              <w:t>C-SRS</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ECA0371" id="_x0000_s1060" type="#_x0000_t202" style="position:absolute;left:0;text-align:left;margin-left:338.95pt;margin-top:101.75pt;width:43pt;height:17.6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" filled="f" stroked="f">
                <v:textbox>
                  <w:txbxContent>
                    <w:p w14:paraId="2CE26DF5" w14:textId="5336579A" w:rsidR="00622047" w:rsidRPr="00170E66" w:rsidRDefault="00622047" w:rsidP="00622047">
                      <w:pPr>
                        <w:pStyle w:val="NormalWeb"/>
                        <w:spacing w:before="0" w:beforeAutospacing="0" w:after="120" w:afterAutospacing="0"/>
                        <w:jc w:val="both"/>
                        <w:rPr>
                          <w:i/>
                          <w:sz w:val="28"/>
                        </w:rPr>
                      </w:pPr>
                      <w:r w:rsidRPr="00170E66">
                        <w:rPr>
                          <w:rFonts w:ascii="Times New Roman" w:hAnsi="Times New Roman"/>
                          <w:i/>
                          <w:sz w:val="18"/>
                          <w:szCs w:val="16"/>
                        </w:rPr>
                        <w:t>C-SRS</w:t>
                      </w:r>
                    </w:p>
                  </w:txbxContent>
                </v:textbox>
              </v:shape>
            </w:pict>
          </mc:Fallback>
        </mc:AlternateContent>
      </w:r>
      <w:r w:rsidR="008F5A4D">
        <w:rPr>
          <w:rFonts w:hint="eastAsia"/>
          <w:noProof/>
          <w:lang w:eastAsia="zh-CN"/>
        </w:rPr>
        <mc:AlternateContent>
          <mc:Choice Requires="wpc">
            <w:drawing>
              <wp:inline distT="0" distB="0" distL="0" distR="0" wp14:anchorId="70B5A2FC" wp14:editId="0FFE2801">
                <wp:extent cx="4369864" cy="2884805"/>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Straight Arrow Connector 70"/>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Rectangle 83"/>
                        <wps:cNvSpPr/>
                        <wps:spPr>
                          <a:xfrm>
                            <a:off x="1160574" y="190785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D6A04" w14:textId="77777777" w:rsidR="008F5A4D" w:rsidRDefault="008F5A4D" w:rsidP="008F5A4D">
                              <w:pPr>
                                <w:pStyle w:val="afc"/>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653400" y="1551598"/>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99D6F" w14:textId="77777777" w:rsidR="008F5A4D" w:rsidRDefault="008F5A4D" w:rsidP="008F5A4D">
                              <w:pPr>
                                <w:pStyle w:val="afc"/>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104663" y="1183463"/>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BBF7" w14:textId="77777777" w:rsidR="008F5A4D" w:rsidRDefault="008F5A4D" w:rsidP="008F5A4D">
                              <w:pPr>
                                <w:pStyle w:val="afc"/>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2555925" y="79559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B2436" w14:textId="77777777" w:rsidR="008F5A4D" w:rsidRDefault="008F5A4D" w:rsidP="008F5A4D">
                              <w:pPr>
                                <w:pStyle w:val="afc"/>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3072501" y="465007"/>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60F881" w14:textId="77777777" w:rsidR="008F5A4D" w:rsidRDefault="008F5A4D" w:rsidP="008F5A4D">
                              <w:pPr>
                                <w:pStyle w:val="afc"/>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72"/>
                        <wps:cNvCnPr/>
                        <wps:spPr>
                          <a:xfrm>
                            <a:off x="1160574" y="2370509"/>
                            <a:ext cx="0" cy="31788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790407" y="2369054"/>
                            <a:ext cx="370167" cy="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1433624" y="2369076"/>
                            <a:ext cx="0" cy="31750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3" name="Straight Connector 93"/>
                        <wps:cNvCnPr/>
                        <wps:spPr>
                          <a:xfrm>
                            <a:off x="1653400" y="2014028"/>
                            <a:ext cx="0" cy="675731"/>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4" name="Straight Connector 94"/>
                        <wps:cNvCnPr/>
                        <wps:spPr>
                          <a:xfrm flipV="1">
                            <a:off x="946819" y="1907652"/>
                            <a:ext cx="1215869" cy="206"/>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5" name="Straight Connector 95"/>
                        <wps:cNvCnPr/>
                        <wps:spPr>
                          <a:xfrm flipV="1">
                            <a:off x="943369" y="2013887"/>
                            <a:ext cx="1215390" cy="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6" name="Straight Connector 96"/>
                        <wps:cNvCnPr/>
                        <wps:spPr>
                          <a:xfrm>
                            <a:off x="1433624" y="2566736"/>
                            <a:ext cx="219776"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97" name="Straight Connector 97"/>
                        <wps:cNvCnPr/>
                        <wps:spPr>
                          <a:xfrm>
                            <a:off x="2113128" y="2014041"/>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98" name="Straight Connector 98"/>
                        <wps:cNvCnPr/>
                        <wps:spPr>
                          <a:xfrm flipV="1">
                            <a:off x="2113128" y="1767470"/>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79" name="Right Brace 79"/>
                        <wps:cNvSpPr/>
                        <wps:spPr>
                          <a:xfrm>
                            <a:off x="3344286" y="465234"/>
                            <a:ext cx="147857" cy="190553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ight Brace 101"/>
                        <wps:cNvSpPr/>
                        <wps:spPr>
                          <a:xfrm rot="16200000">
                            <a:off x="2201087" y="-677518"/>
                            <a:ext cx="134715" cy="2150344"/>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B5A2FC" id="Canvas 69" o:spid="_x0000_s1061"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">
                <v:shape id="_x0000_s1062" type="#_x0000_t75" style="position:absolute;width:43694;height:28848;visibility:visible;mso-wrap-style:square">
                  <v:fill o:detectmouseclick="t"/>
                  <v:path o:connecttype="none"/>
                </v:shape>
                <v:shape id="Straight Arrow Connector 70" o:spid="_x0000_s1063" type="#_x0000_t32" style="position:absolute;left:7905;top:26897;width:314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u0hr4AAADbAAAADwAAAGRycy9kb3ducmV2LnhtbERPS2rDMBDdF3oHMYVuSiKnlDa4UYIx&#10;BJxl7B5gsKaWiTUykvzJ7aNFocvH+x9Oqx3ETD70jhXsthkI4tbpnjsFP815swcRIrLGwTEpuFOA&#10;0/H56YC5dgtfaa5jJ1IIhxwVmBjHXMrQGrIYtm4kTtyv8xZjgr6T2uOSwu0g37PsU1rsOTUYHKk0&#10;1N7qySpwM5vLx5uNNzm1TYFTVS6+Uur1ZS2+QURa47/4z11pBV9pffqSfoA8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m7SGvgAAANsAAAAPAAAAAAAAAAAAAAAAAKEC&#10;AABkcnMvZG93bnJldi54bWxQSwUGAAAAAAQABAD5AAAAjAMAAAAA&#10;" strokecolor="black [3040]">
                  <v:stroke endarrow="block"/>
                </v:shape>
                <v:shape id="Straight Arrow Connector 81" o:spid="_x0000_s1064" type="#_x0000_t32" style="position:absolute;left:7904;top:2850;width:1;height:240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O4V8EAAADbAAAADwAAAGRycy9kb3ducmV2LnhtbESPQYvCMBSE7wv+h/AEb2taDyLVKCII&#10;4h7EKujx0TzbavNSmqzGf28EweMwM98ws0UwjbhT52rLCtJhAoK4sLrmUsHxsP6dgHAeWWNjmRQ8&#10;ycFi3vuZYabtg/d0z30pIoRdhgoq79tMSldUZNANbUscvYvtDPoou1LqDh8Rbho5SpKxNFhzXKiw&#10;pVVFxS3/Nwq2p+vlII91QJOH8fYvWe+ac6rUoB+WUxCegv+GP+2NVjBJ4f0l/gA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7hXwQAAANsAAAAPAAAAAAAAAAAAAAAA&#10;AKECAABkcnMvZG93bnJldi54bWxQSwUGAAAAAAQABAD5AAAAjwMAAAAA&#10;" strokecolor="black [3040]">
                  <v:stroke endarrow="block"/>
                </v:shape>
                <v:rect id="Rectangle 83" o:spid="_x0000_s1065" style="position:absolute;left:11605;top:19078;width:2731;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pJMUA&#10;AADbAAAADwAAAGRycy9kb3ducmV2LnhtbESPQWvCQBSE70L/w/IK3nRThRpSVxFpaQ+lYNKAx0f2&#10;maRm38bsmqT/visIPQ4z8w2z3o6mET11rras4GkegSAurK65VPCdvc1iEM4ja2wsk4JfcrDdPEzW&#10;mGg78IH61JciQNglqKDyvk2kdEVFBt3ctsTBO9nOoA+yK6XucAhw08hFFD1LgzWHhQpb2ldUnNOr&#10;UTBwsc8/j/nqNT0df1bu/evSZlelpo/j7gWEp9H/h+/tD60gXsL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kkxQAAANsAAAAPAAAAAAAAAAAAAAAAAJgCAABkcnMv&#10;ZG93bnJldi54bWxQSwUGAAAAAAQABAD1AAAAigMAAAAA&#10;" fillcolor="#fde9d9 [665]" strokecolor="black [3213]" strokeweight=".25pt">
                  <v:textbox>
                    <w:txbxContent>
                      <w:p w14:paraId="77FD6A04"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4" o:spid="_x0000_s1066" style="position:absolute;left:16534;top:15515;width:2724;height:4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xUMUA&#10;AADbAAAADwAAAGRycy9kb3ducmV2LnhtbESPQWvCQBSE70L/w/IK3nRTkRpSVxFpaQ+lYNKAx0f2&#10;maRm38bsmqT/visIPQ4z8w2z3o6mET11rras4GkegSAurK65VPCdvc1iEM4ja2wsk4JfcrDdPEzW&#10;mGg78IH61JciQNglqKDyvk2kdEVFBt3ctsTBO9nOoA+yK6XucAhw08hFFD1LgzWHhQpb2ldUnNOr&#10;UTBwsc8/j/nqNT0df1bu/evSZlelpo/j7gWEp9H/h+/tD60gXsL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FQxQAAANsAAAAPAAAAAAAAAAAAAAAAAJgCAABkcnMv&#10;ZG93bnJldi54bWxQSwUGAAAAAAQABAD1AAAAigMAAAAA&#10;" fillcolor="#fde9d9 [665]" strokecolor="black [3213]" strokeweight=".25pt">
                  <v:textbox>
                    <w:txbxContent>
                      <w:p w14:paraId="22E99D6F"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5" o:spid="_x0000_s1067" style="position:absolute;left:21046;top:11834;width:2718;height:4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Uy8UA&#10;AADbAAAADwAAAGRycy9kb3ducmV2LnhtbESPQWvCQBSE70L/w/IK3nRTwRpSVxFpaQ+lYNKAx0f2&#10;maRm38bsmqT/visIPQ4z8w2z3o6mET11rras4GkegSAurK65VPCdvc1iEM4ja2wsk4JfcrDdPEzW&#10;mGg78IH61JciQNglqKDyvk2kdEVFBt3ctsTBO9nOoA+yK6XucAhw08hFFD1LgzWHhQpb2ldUnNOr&#10;UTBwsc8/j/nqNT0df1bu/evSZlelpo/j7gWEp9H/h+/tD60gXsL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RTLxQAAANsAAAAPAAAAAAAAAAAAAAAAAJgCAABkcnMv&#10;ZG93bnJldi54bWxQSwUGAAAAAAQABAD1AAAAigMAAAAA&#10;" fillcolor="#fde9d9 [665]" strokecolor="black [3213]" strokeweight=".25pt">
                  <v:textbox>
                    <w:txbxContent>
                      <w:p w14:paraId="0155BBF7"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89" o:spid="_x0000_s1068" style="position:absolute;left:25559;top:7955;width:2718;height:4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QezsQA&#10;AADbAAAADwAAAGRycy9kb3ducmV2LnhtbESPT4vCMBTE78J+h/AWvGm6e/BPNYrIih5kwarg8dE8&#10;22rz0m2ird/eLAgeh5n5DTOdt6YUd6pdYVnBVz8CQZxaXXCm4LBf9UYgnEfWWFomBQ9yMJ99dKYY&#10;a9vwju6Jz0SAsItRQe59FUvp0pwMur6tiIN3trVBH2SdSV1jE+CmlN9RNJAGCw4LOVa0zCm9Jjej&#10;oOF0edyejsOf5Hy6DN3696/a35TqfraLCQhPrX+HX+2NVjAaw/+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Hs7EAAAA2wAAAA8AAAAAAAAAAAAAAAAAmAIAAGRycy9k&#10;b3ducmV2LnhtbFBLBQYAAAAABAAEAPUAAACJAwAAAAA=&#10;" fillcolor="#fde9d9 [665]" strokecolor="black [3213]" strokeweight=".25pt">
                  <v:textbox>
                    <w:txbxContent>
                      <w:p w14:paraId="033B2436"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rect id="Rectangle 90" o:spid="_x0000_s1069" style="position:absolute;left:30725;top:4650;width:2717;height:4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hjsIA&#10;AADbAAAADwAAAGRycy9kb3ducmV2LnhtbERPy2rCQBTdC/2H4QruzEQXWlMnUqSlLqTQaMDlJXPz&#10;aDN3YmY06d93FgWXh/Pe7kbTijv1rrGsYBHFIIgLqxuuFJxP7/NnEM4ja2wtk4JfcrBLnyZbTLQd&#10;+Ivuma9ECGGXoILa+y6R0hU1GXSR7YgDV9reoA+wr6TucQjhppXLOF5Jgw2Hhho72tdU/GQ3o2Dg&#10;Yp8fL/n6LSsv32v38XntTjelZtPx9QWEp9E/xP/ug1awCevDl/ADZ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yGOwgAAANsAAAAPAAAAAAAAAAAAAAAAAJgCAABkcnMvZG93&#10;bnJldi54bWxQSwUGAAAAAAQABAD1AAAAhwMAAAAA&#10;" fillcolor="#fde9d9 [665]" strokecolor="black [3213]" strokeweight=".25pt">
                  <v:textbox>
                    <w:txbxContent>
                      <w:p w14:paraId="3960F881" w14:textId="77777777" w:rsidR="008F5A4D" w:rsidRDefault="008F5A4D" w:rsidP="008F5A4D">
                        <w:pPr>
                          <w:pStyle w:val="NormalWeb"/>
                          <w:spacing w:before="0" w:beforeAutospacing="0" w:after="120" w:afterAutospacing="0"/>
                          <w:jc w:val="center"/>
                        </w:pPr>
                        <w:r>
                          <w:rPr>
                            <w:rFonts w:ascii="Times New Roman" w:hAnsi="Times New Roman"/>
                            <w:color w:val="000000"/>
                            <w:sz w:val="16"/>
                            <w:szCs w:val="16"/>
                          </w:rPr>
                          <w:t>SRS</w:t>
                        </w:r>
                      </w:p>
                    </w:txbxContent>
                  </v:textbox>
                </v:rect>
                <v:line id="Straight Connector 72" o:spid="_x0000_s1070" style="position:absolute;visibility:visible;mso-wrap-style:square" from="11605,23705" to="11605,2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dymcQAAADbAAAADwAAAGRycy9kb3ducmV2LnhtbESPQWvCQBSE70L/w/IKvZlNPLSSugml&#10;YBFpocbi+ZF9TYLZt0t2Nam/3i0IHoeZ+YZZlZPpxZkG31lWkCUpCOLa6o4bBT/79XwJwgdkjb1l&#10;UvBHHsriYbbCXNuRd3SuQiMihH2OCtoQXC6lr1sy6BPriKP3aweDIcqhkXrAMcJNLxdp+iwNdhwX&#10;WnT03lJ9rE5GwXh0/vtistO2+Ti4w2f4ytaVVurpcXp7BRFoCvfwrb3RCl4W8P8l/gBZ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l3KZxAAAANsAAAAPAAAAAAAAAAAA&#10;AAAAAKECAABkcnMvZG93bnJldi54bWxQSwUGAAAAAAQABAD5AAAAkgMAAAAA&#10;" strokecolor="#4579b8 [3044]">
                  <v:stroke dashstyle="dash" startarrowwidth="narrow" startarrowlength="short" endarrowwidth="narrow" endarrowlength="short"/>
                </v:line>
                <v:line id="Straight Connector 91" o:spid="_x0000_s1071" style="position:absolute;visibility:visible;mso-wrap-style:square" from="7904,23690" to="11605,23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kKFMMAAADbAAAADwAAAGRycy9kb3ducmV2LnhtbESPQWvCQBSE74L/YXlCb7qJh1KjmyCC&#10;UoqFmhbPj+wzCWbfLtnVxP76bqHQ4zAz3zCbYjSduFPvW8sK0kUCgriyuuVawdfnfv4CwgdkjZ1l&#10;UvAgD0U+nWww03bgE93LUIsIYZ+hgiYEl0npq4YM+oV1xNG72N5giLKvpe5xiHDTyWWSPEuDLceF&#10;Bh3tGqqu5c0oGK7Of3yb9PZWH87ufAzv6b7USj3Nxu0aRKAx/If/2q9awSqF3y/xB8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JChTDAAAA2wAAAA8AAAAAAAAAAAAA&#10;AAAAoQIAAGRycy9kb3ducmV2LnhtbFBLBQYAAAAABAAEAPkAAACRAwAAAAA=&#10;" strokecolor="#4579b8 [3044]">
                  <v:stroke dashstyle="dash" startarrowwidth="narrow" startarrowlength="short" endarrowwidth="narrow" endarrowlength="short"/>
                </v:line>
                <v:line id="Straight Connector 92" o:spid="_x0000_s1072" style="position:absolute;visibility:visible;mso-wrap-style:square" from="14336,23690" to="14336,26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KNx8IAAADbAAAADwAAAGRycy9kb3ducmV2LnhtbESPzWrDMBCE74W8g9hAb40cF/rjRDah&#10;UMgtddIH2Foby621MpISO28fBQI9DjPzDbOuJtuLM/nQOVawXGQgiBunO24VfB8+n95AhIissXdM&#10;Ci4UoCpnD2sstBu5pvM+tiJBOBSowMQ4FFKGxpDFsHADcfKOzluMSfpWao9jgtte5ln2Ii12nBYM&#10;DvRhqPnbn2yi1KZ1OvvdbcPpa3z+yX1+qV+VepxPmxWISFP8D9/bW63gPY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yKNx8IAAADbAAAADwAAAAAAAAAAAAAA&#10;AAChAgAAZHJzL2Rvd25yZXYueG1sUEsFBgAAAAAEAAQA+QAAAJADAAAAAA==&#10;" strokecolor="#c00000" strokeweight=".5pt">
                  <v:stroke dashstyle="dash"/>
                </v:line>
                <v:line id="Straight Connector 93" o:spid="_x0000_s1073" style="position:absolute;visibility:visible;mso-wrap-style:square" from="16534,20140" to="16534,26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oXMIAAADbAAAADwAAAGRycy9kb3ducmV2LnhtbESPUWvCMBSF34X9h3AHe9N0FXSrRhFh&#10;4JtW/QF3zV1T19yUJNr6781g4OPhnPMdznI92FbcyIfGsYL3SQaCuHK64VrB+fQ1/gARIrLG1jEp&#10;uFOA9epltMRCu55Luh1jLRKEQ4EKTIxdIWWoDFkME9cRJ+/HeYsxSV9L7bFPcNvKPMtm0mLDacFg&#10;R1tD1e/xahOlNLXT2WW/C9dDP/3OfX4v50q9vQ6bBYhIQ3yG/9s7reBzCn9f0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4oXMIAAADbAAAADwAAAAAAAAAAAAAA&#10;AAChAgAAZHJzL2Rvd25yZXYueG1sUEsFBgAAAAAEAAQA+QAAAJADAAAAAA==&#10;" strokecolor="#c00000" strokeweight=".5pt">
                  <v:stroke dashstyle="dash"/>
                </v:line>
                <v:line id="Straight Connector 94" o:spid="_x0000_s1074" style="position:absolute;flip:y;visibility:visible;mso-wrap-style:square" from="9468,19076" to="21626,19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fjT8AAAADbAAAADwAAAGRycy9kb3ducmV2LnhtbESP0WoCMRRE3wv9h3ALvtXEIlJXo4hY&#10;qo+u/YDbzXV3cXMTklRXv94IQh+HmTnDzJe97cSZQmwdaxgNFQjiypmWaw0/h6/3TxAxIRvsHJOG&#10;K0VYLl5f5lgYd+E9nctUiwzhWKCGJiVfSBmrhizGofPE2Tu6YDFlGWppAl4y3HbyQ6mJtNhyXmjQ&#10;07qh6lT+WQ3KH68myd7cyqnfqc3vdxuYtR689asZiER9+g8/21ujYTqGx5f8A+Ti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H40/AAAAA2wAAAA8AAAAAAAAAAAAAAAAA&#10;oQIAAGRycy9kb3ducmV2LnhtbFBLBQYAAAAABAAEAPkAAACOAwAAAAA=&#10;" strokecolor="#c00000" strokeweight=".5pt">
                  <v:stroke dashstyle="dash"/>
                </v:line>
                <v:line id="Straight Connector 95" o:spid="_x0000_s1075" style="position:absolute;flip:y;visibility:visible;mso-wrap-style:square" from="9433,20138" to="21587,20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tG1MAAAADbAAAADwAAAGRycy9kb3ducmV2LnhtbESP0WoCMRRE3wv9h3ALvtXEglJXo4hY&#10;qo+u/YDbzXV3cXMTklRXv94IQh+HmTnDzJe97cSZQmwdaxgNFQjiypmWaw0/h6/3TxAxIRvsHJOG&#10;K0VYLl5f5lgYd+E9nctUiwzhWKCGJiVfSBmrhizGofPE2Tu6YDFlGWppAl4y3HbyQ6mJtNhyXmjQ&#10;07qh6lT+WQ3KH68myd7cyqnfqc3vdxuYtR689asZiER9+g8/21ujYTqGx5f8A+Ti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5LRtTAAAAA2wAAAA8AAAAAAAAAAAAAAAAA&#10;oQIAAGRycy9kb3ducmV2LnhtbFBLBQYAAAAABAAEAPkAAACOAwAAAAA=&#10;" strokecolor="#c00000" strokeweight=".5pt">
                  <v:stroke dashstyle="dash"/>
                </v:line>
                <v:line id="Straight Connector 96" o:spid="_x0000_s1076" style="position:absolute;visibility:visible;mso-wrap-style:square" from="14336,25667" to="16534,25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hosMAAADbAAAADwAAAGRycy9kb3ducmV2LnhtbESPQWsCMRSE7wX/Q3iCl6JZPYhdjaKC&#10;UCxUdqv3x+aZXdy8LEmq679vCoUeh5n5hlltetuKO/nQOFYwnWQgiCunGzYKzl+H8QJEiMgaW8ek&#10;4EkBNuvBywpz7R5c0L2MRiQIhxwV1DF2uZShqslimLiOOHlX5y3GJL2R2uMjwW0rZ1k2lxYbTgs1&#10;drSvqbqV31bBSTcfxeW4MJl3nydbXHfWvBZKjYb9dgkiUh//w3/td63gbQ6/X9IP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OYaLDAAAA2wAAAA8AAAAAAAAAAAAA&#10;AAAAoQIAAGRycy9kb3ducmV2LnhtbFBLBQYAAAAABAAEAPkAAACRAwAAAAA=&#10;" strokecolor="#c00000" strokeweight="0">
                  <v:stroke startarrow="block" startarrowwidth="narrow" startarrowlength="short" endarrow="block" endarrowwidth="narrow" endarrowlength="short"/>
                </v:line>
                <v:line id="Straight Connector 97" o:spid="_x0000_s1077" style="position:absolute;visibility:visible;mso-wrap-style:square" from="21131,20140" to="21131,2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u198cAAADbAAAADwAAAGRycy9kb3ducmV2LnhtbESPQWsCMRSE7wX/Q3hCbzVrsWpXo1ih&#10;tB48uJWit8fmuVm7edluUl376xtB6HGYmW+Y6by1lThR40vHCvq9BARx7nTJhYLtx+vDGIQPyBor&#10;x6TgQh7ms87dFFPtzryhUxYKESHsU1RgQqhTKX1uyKLvuZo4egfXWAxRNoXUDZ4j3FbyMUmG0mLJ&#10;ccFgTUtD+Vf2YxU8rbLv9WcxaI05vmX14vdlt082St1328UERKA2/Idv7Xet4HkE1y/xB8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y7X3xwAAANsAAAAPAAAAAAAA&#10;AAAAAAAAAKECAABkcnMvZG93bnJldi54bWxQSwUGAAAAAAQABAD5AAAAlQMAAAAA&#10;" strokecolor="#c00000" strokeweight=".5pt">
                  <v:stroke startarrow="block" startarrowwidth="narrow" startarrowlength="short" endarrowwidth="narrow" endarrowlength="short"/>
                </v:line>
                <v:line id="Straight Connector 98" o:spid="_x0000_s1078" style="position:absolute;flip:y;visibility:visible;mso-wrap-style:square" from="21131,17674" to="21131,1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1eC8MAAADbAAAADwAAAGRycy9kb3ducmV2LnhtbESPwW7CMAyG75P2DpEncRspSExbISCG&#10;BkPjNECcrcZtIxqnakLp3n4+TNrR+v1//rxYDb5RPXXRBTYwGWegiItgHVcGzqft8yuomJAtNoHJ&#10;wA9FWC0fHxaY23Dnb+qPqVIC4ZijgTqlNtc6FjV5jOPQEktWhs5jkrGrtO3wLnDf6GmWvWiPjuVC&#10;jS1taiqux5sXja+y3ez72+Gy+/yIs7XT7n1aGjN6GtZzUImG9L/8195bA28iK78IAP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tXgvDAAAA2wAAAA8AAAAAAAAAAAAA&#10;AAAAoQIAAGRycy9kb3ducmV2LnhtbFBLBQYAAAAABAAEAPkAAACRAwAAAAA=&#10;" strokecolor="#c00000" strokeweight=".5pt">
                  <v:stroke startarrow="block" startarrowwidth="narrow" startarrowlength="short" endarrowwidth="narrow" endarrowlength="shor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9" o:spid="_x0000_s1079" type="#_x0000_t88" style="position:absolute;left:33442;top:4652;width:1479;height:1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ca8IA&#10;AADbAAAADwAAAGRycy9kb3ducmV2LnhtbESPQWvCQBSE74L/YXlCb7pJwaoxmyAtlh5rInh9Zp9J&#10;MPs2ZLca/323UPA4zMw3TJqPphM3GlxrWUG8iEAQV1a3XCs4lvv5GoTzyBo7y6TgQQ7ybDpJMdH2&#10;zge6Fb4WAcIuQQWN930ipasaMugWticO3sUOBn2QQy31gPcAN518jaI3abDlsNBgT+8NVdfixyhw&#10;RYSPuPywn+6sl98nPdYbfVDqZTbutiA8jf4Z/m9/aQWrDfx9CT9A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thxrwgAAANsAAAAPAAAAAAAAAAAAAAAAAJgCAABkcnMvZG93&#10;bnJldi54bWxQSwUGAAAAAAQABAD1AAAAhwMAAAAA&#10;" adj="140" strokecolor="#4579b8 [3044]"/>
                <v:shape id="Right Brace 101" o:spid="_x0000_s1080" type="#_x0000_t88" style="position:absolute;left:22010;top:-6776;width:1348;height:2150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WWwMMA&#10;AADcAAAADwAAAGRycy9kb3ducmV2LnhtbERP22rCQBB9L/gPywi+lLpRSinRVcQiNg8NePmAITsm&#10;wexsml2Tzd93C4W+zeFcZ70NphE9da62rGAxT0AQF1bXXCq4Xg4v7yCcR9bYWCYFIznYbiZPa0y1&#10;HfhE/dmXIoawS1FB5X2bSumKigy6uW2JI3eznUEfYVdK3eEQw00jl0nyJg3WHBsqbGlfUXE/P4yC&#10;7+dbdjw9Qo65G7LX8HW5tuOHUrNp2K1AeAr+X/zn/tRxfrKA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WWwMMAAADcAAAADwAAAAAAAAAAAAAAAACYAgAAZHJzL2Rv&#10;d25yZXYueG1sUEsFBgAAAAAEAAQA9QAAAIgDAAAAAA==&#10;" adj="113" strokecolor="#4579b8 [3044]"/>
                <w10:anchorlock/>
              </v:group>
            </w:pict>
          </mc:Fallback>
        </mc:AlternateContent>
      </w:r>
    </w:p>
    <w:p w14:paraId="420C6C5A" w14:textId="1BF8C1A6" w:rsidR="000915EE" w:rsidRDefault="00430125" w:rsidP="00430125">
      <w:pPr>
        <w:pStyle w:val="a7"/>
        <w:rPr>
          <w:lang w:eastAsia="zh-CN"/>
        </w:rPr>
      </w:pPr>
      <w:bookmarkStart w:id="7" w:name="_Ref130480164"/>
      <w:r>
        <w:t xml:space="preserve">Figure 3.3- </w:t>
      </w:r>
      <w:r w:rsidR="00A85CBB">
        <w:rPr>
          <w:noProof/>
        </w:rPr>
        <w:fldChar w:fldCharType="begin"/>
      </w:r>
      <w:r w:rsidR="00A85CBB">
        <w:rPr>
          <w:noProof/>
        </w:rPr>
        <w:instrText xml:space="preserve"> SEQ Figure_3.3- \* ARABIC </w:instrText>
      </w:r>
      <w:r w:rsidR="00A85CBB">
        <w:rPr>
          <w:noProof/>
        </w:rPr>
        <w:fldChar w:fldCharType="separate"/>
      </w:r>
      <w:r>
        <w:rPr>
          <w:noProof/>
        </w:rPr>
        <w:t>1</w:t>
      </w:r>
      <w:r w:rsidR="00A85CBB">
        <w:rPr>
          <w:noProof/>
        </w:rPr>
        <w:fldChar w:fldCharType="end"/>
      </w:r>
      <w:bookmarkEnd w:id="7"/>
      <w:r>
        <w:t xml:space="preserve"> </w:t>
      </w:r>
      <w:r w:rsidR="00B928F0" w:rsidRPr="000B1B85">
        <w:t>Illustration of</w:t>
      </w:r>
      <w:r w:rsidR="00B928F0">
        <w:t xml:space="preserve"> SRS Tx hopping pattern within an SRS resource</w:t>
      </w:r>
    </w:p>
    <w:p w14:paraId="77C285A3" w14:textId="77777777" w:rsidR="000915EE" w:rsidRPr="00C414B6" w:rsidRDefault="000915EE" w:rsidP="00FD44DB">
      <w:pPr>
        <w:autoSpaceDE/>
        <w:autoSpaceDN/>
        <w:adjustRightInd/>
        <w:snapToGrid/>
        <w:rPr>
          <w:lang w:eastAsia="zh-CN"/>
        </w:rPr>
      </w:pPr>
    </w:p>
    <w:p w14:paraId="0980BC9C" w14:textId="494ECB3E" w:rsidR="00FD44DB" w:rsidRDefault="00FD44DB" w:rsidP="00FD44DB">
      <w:pPr>
        <w:autoSpaceDE/>
        <w:autoSpaceDN/>
        <w:adjustRightInd/>
        <w:snapToGrid/>
        <w:rPr>
          <w:b/>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4F15F1">
        <w:rPr>
          <w:b/>
          <w:i/>
          <w:noProof/>
          <w:color w:val="000000" w:themeColor="text1"/>
        </w:rPr>
        <w:t>3</w:t>
      </w:r>
      <w:r w:rsidRPr="001735E0">
        <w:rPr>
          <w:b/>
          <w:i/>
          <w:color w:val="000000" w:themeColor="text1"/>
        </w:rPr>
        <w:fldChar w:fldCharType="end"/>
      </w:r>
      <w:r w:rsidRPr="00E10A28">
        <w:rPr>
          <w:b/>
          <w:i/>
        </w:rPr>
        <w:t>:</w:t>
      </w:r>
      <w:r>
        <w:rPr>
          <w:b/>
          <w:i/>
        </w:rPr>
        <w:t xml:space="preserve"> </w:t>
      </w:r>
      <w:r w:rsidR="00EE1761">
        <w:rPr>
          <w:b/>
          <w:i/>
        </w:rPr>
        <w:t xml:space="preserve">SRS </w:t>
      </w:r>
      <w:r>
        <w:rPr>
          <w:b/>
          <w:i/>
          <w:lang w:eastAsia="zh-CN"/>
        </w:rPr>
        <w:t>T</w:t>
      </w:r>
      <w:r w:rsidRPr="00FD44DB">
        <w:rPr>
          <w:b/>
          <w:i/>
          <w:lang w:eastAsia="zh-CN"/>
        </w:rPr>
        <w:t xml:space="preserve">x frequency hopping </w:t>
      </w:r>
      <w:r>
        <w:rPr>
          <w:b/>
          <w:i/>
          <w:lang w:eastAsia="zh-CN"/>
        </w:rPr>
        <w:t>with</w:t>
      </w:r>
      <w:r w:rsidR="00EE1761">
        <w:rPr>
          <w:b/>
          <w:i/>
          <w:lang w:eastAsia="zh-CN"/>
        </w:rPr>
        <w:t>in one</w:t>
      </w:r>
      <w:r w:rsidRPr="00FD44DB">
        <w:rPr>
          <w:b/>
          <w:i/>
          <w:lang w:eastAsia="zh-CN"/>
        </w:rPr>
        <w:t xml:space="preserve"> </w:t>
      </w:r>
      <w:r w:rsidR="00CC3B31">
        <w:rPr>
          <w:b/>
          <w:i/>
          <w:lang w:eastAsia="zh-CN"/>
        </w:rPr>
        <w:t xml:space="preserve">positioning </w:t>
      </w:r>
      <w:r w:rsidRPr="00FD44DB">
        <w:rPr>
          <w:b/>
          <w:i/>
          <w:lang w:eastAsia="zh-CN"/>
        </w:rPr>
        <w:t>SRS resource</w:t>
      </w:r>
      <w:r>
        <w:rPr>
          <w:b/>
          <w:i/>
          <w:lang w:eastAsia="zh-CN"/>
        </w:rPr>
        <w:t xml:space="preserve"> is NOT supported by the </w:t>
      </w:r>
      <w:r w:rsidR="00165897">
        <w:rPr>
          <w:b/>
          <w:i/>
          <w:lang w:eastAsia="zh-CN"/>
        </w:rPr>
        <w:t>current</w:t>
      </w:r>
      <w:r>
        <w:rPr>
          <w:b/>
          <w:i/>
          <w:lang w:eastAsia="zh-CN"/>
        </w:rPr>
        <w:t xml:space="preserve"> spec.</w:t>
      </w:r>
    </w:p>
    <w:p w14:paraId="13B1593D" w14:textId="77777777" w:rsidR="006D0C1A" w:rsidRDefault="006D0C1A" w:rsidP="00FD44DB">
      <w:pPr>
        <w:autoSpaceDE/>
        <w:autoSpaceDN/>
        <w:adjustRightInd/>
        <w:snapToGrid/>
        <w:rPr>
          <w:b/>
          <w:i/>
          <w:lang w:eastAsia="zh-CN"/>
        </w:rPr>
      </w:pPr>
    </w:p>
    <w:p w14:paraId="0736322E" w14:textId="0671348F" w:rsidR="006D0C1A" w:rsidRDefault="006D0C1A" w:rsidP="006D0C1A">
      <w:pPr>
        <w:autoSpaceDE/>
        <w:autoSpaceDN/>
        <w:adjustRightInd/>
        <w:snapToGrid/>
        <w:rPr>
          <w:rFonts w:eastAsiaTheme="minorEastAsia"/>
          <w:lang w:eastAsia="zh-CN"/>
        </w:rPr>
      </w:pPr>
      <w:r>
        <w:rPr>
          <w:lang w:eastAsia="zh-CN"/>
        </w:rPr>
        <w:t xml:space="preserve">To enable the </w:t>
      </w:r>
      <w:r>
        <w:rPr>
          <w:bCs/>
          <w:lang w:eastAsia="ja-JP"/>
        </w:rPr>
        <w:t xml:space="preserve">intra-SRS resource </w:t>
      </w:r>
      <w:r w:rsidRPr="00F76C23">
        <w:rPr>
          <w:rFonts w:eastAsiaTheme="minorEastAsia"/>
          <w:lang w:eastAsia="zh-CN"/>
        </w:rPr>
        <w:t>frequency hopping</w:t>
      </w:r>
      <w:r>
        <w:rPr>
          <w:rFonts w:eastAsiaTheme="minorEastAsia"/>
          <w:lang w:eastAsia="zh-CN"/>
        </w:rPr>
        <w:t xml:space="preserve">, </w:t>
      </w:r>
      <w:r w:rsidR="00B02A25">
        <w:rPr>
          <w:rFonts w:eastAsiaTheme="minorEastAsia"/>
          <w:lang w:eastAsia="zh-CN"/>
        </w:rPr>
        <w:t>the following</w:t>
      </w:r>
      <w:r>
        <w:rPr>
          <w:rFonts w:eastAsiaTheme="minorEastAsia"/>
          <w:lang w:eastAsia="zh-CN"/>
        </w:rPr>
        <w:t xml:space="preserve"> parameters </w:t>
      </w:r>
      <w:r w:rsidR="00B02A25">
        <w:rPr>
          <w:rFonts w:eastAsiaTheme="minorEastAsia"/>
          <w:lang w:eastAsia="zh-CN"/>
        </w:rPr>
        <w:t xml:space="preserve">can be considered </w:t>
      </w:r>
      <w:r>
        <w:rPr>
          <w:rFonts w:eastAsiaTheme="minorEastAsia"/>
          <w:lang w:eastAsia="zh-CN"/>
        </w:rPr>
        <w:t>to achieve</w:t>
      </w:r>
      <w:r w:rsidR="00B02A25">
        <w:rPr>
          <w:rFonts w:eastAsiaTheme="minorEastAsia"/>
          <w:lang w:eastAsia="zh-CN"/>
        </w:rPr>
        <w:t xml:space="preserve"> the configuration of </w:t>
      </w:r>
      <w:r>
        <w:rPr>
          <w:rFonts w:eastAsiaTheme="minorEastAsia"/>
          <w:lang w:eastAsia="zh-CN"/>
        </w:rPr>
        <w:t xml:space="preserve">the </w:t>
      </w:r>
      <w:r w:rsidR="00B02A25">
        <w:rPr>
          <w:bCs/>
          <w:lang w:eastAsia="ja-JP"/>
        </w:rPr>
        <w:t>intra-SRS resource</w:t>
      </w:r>
      <w:r w:rsidR="00B02A25">
        <w:rPr>
          <w:rFonts w:eastAsiaTheme="minorEastAsia"/>
          <w:lang w:eastAsia="zh-CN"/>
        </w:rPr>
        <w:t xml:space="preserve"> </w:t>
      </w:r>
      <w:r>
        <w:rPr>
          <w:rFonts w:eastAsiaTheme="minorEastAsia"/>
          <w:lang w:eastAsia="zh-CN"/>
        </w:rPr>
        <w:t>frequency hopping pattern</w:t>
      </w:r>
      <w:r w:rsidR="00B02A25">
        <w:rPr>
          <w:rFonts w:eastAsiaTheme="minorEastAsia"/>
          <w:lang w:eastAsia="zh-CN"/>
        </w:rPr>
        <w:t xml:space="preserve">. </w:t>
      </w:r>
      <w:r w:rsidR="00B3003F">
        <w:rPr>
          <w:rFonts w:eastAsiaTheme="minorEastAsia"/>
          <w:lang w:eastAsia="zh-CN"/>
        </w:rPr>
        <w:t>An exemplary description for the introduced parameters is given as follows.</w:t>
      </w:r>
    </w:p>
    <w:p w14:paraId="452FCD6D" w14:textId="1AA18CA7" w:rsidR="006D0C1A" w:rsidRPr="00B3003F" w:rsidRDefault="006D0C1A" w:rsidP="00B3003F">
      <w:pPr>
        <w:pStyle w:val="af4"/>
        <w:numPr>
          <w:ilvl w:val="0"/>
          <w:numId w:val="29"/>
        </w:numPr>
        <w:autoSpaceDE/>
        <w:autoSpaceDN/>
        <w:adjustRightInd/>
        <w:snapToGrid/>
        <w:ind w:firstLineChars="0"/>
        <w:rPr>
          <w:rFonts w:eastAsiaTheme="minorEastAsia"/>
          <w:lang w:eastAsia="zh-CN"/>
        </w:rPr>
      </w:pPr>
      <w:r w:rsidRPr="00B3003F">
        <w:rPr>
          <w:rFonts w:eastAsiaTheme="minorEastAsia"/>
          <w:lang w:eastAsia="zh-CN"/>
        </w:rPr>
        <w:t>Frequency Offset: Offset, in number of PRBs</w:t>
      </w:r>
      <w:r w:rsidR="00A768B5" w:rsidRPr="00B3003F">
        <w:rPr>
          <w:rFonts w:eastAsiaTheme="minorEastAsia"/>
          <w:lang w:eastAsia="zh-CN"/>
        </w:rPr>
        <w:t xml:space="preserve"> between adjacent hops</w:t>
      </w:r>
      <w:r w:rsidRPr="00B3003F">
        <w:rPr>
          <w:rFonts w:eastAsiaTheme="minorEastAsia"/>
          <w:lang w:eastAsia="zh-CN"/>
        </w:rPr>
        <w:t xml:space="preserve">, from the last PRB of the previous hop and the first PRB of the next hop. Negative value indicates the </w:t>
      </w:r>
      <w:r w:rsidR="00B02A25" w:rsidRPr="00B3003F">
        <w:rPr>
          <w:rFonts w:eastAsiaTheme="minorEastAsia"/>
          <w:lang w:eastAsia="zh-CN"/>
        </w:rPr>
        <w:t xml:space="preserve">bandwidth of the </w:t>
      </w:r>
      <w:r w:rsidRPr="00B3003F">
        <w:rPr>
          <w:rFonts w:eastAsiaTheme="minorEastAsia"/>
          <w:lang w:eastAsia="zh-CN"/>
        </w:rPr>
        <w:t xml:space="preserve">overlap </w:t>
      </w:r>
      <w:r w:rsidR="00B02A25" w:rsidRPr="00B3003F">
        <w:rPr>
          <w:rFonts w:eastAsiaTheme="minorEastAsia"/>
          <w:lang w:eastAsia="zh-CN"/>
        </w:rPr>
        <w:t>parts for</w:t>
      </w:r>
      <w:r w:rsidRPr="00B3003F">
        <w:rPr>
          <w:rFonts w:eastAsiaTheme="minorEastAsia"/>
          <w:lang w:eastAsia="zh-CN"/>
        </w:rPr>
        <w:t xml:space="preserve"> two consecutive hops.</w:t>
      </w:r>
    </w:p>
    <w:p w14:paraId="55E8A9B6" w14:textId="6A470FF6" w:rsidR="006D0C1A" w:rsidRPr="00B3003F" w:rsidRDefault="006D0C1A" w:rsidP="00B3003F">
      <w:pPr>
        <w:pStyle w:val="af4"/>
        <w:numPr>
          <w:ilvl w:val="0"/>
          <w:numId w:val="29"/>
        </w:numPr>
        <w:autoSpaceDE/>
        <w:autoSpaceDN/>
        <w:adjustRightInd/>
        <w:snapToGrid/>
        <w:ind w:firstLineChars="0"/>
        <w:rPr>
          <w:rFonts w:eastAsiaTheme="minorEastAsia"/>
          <w:lang w:eastAsia="zh-CN"/>
        </w:rPr>
      </w:pPr>
      <w:r w:rsidRPr="00B3003F">
        <w:rPr>
          <w:rFonts w:eastAsiaTheme="minorEastAsia"/>
          <w:lang w:eastAsia="zh-CN"/>
        </w:rPr>
        <w:t xml:space="preserve">Time Offset: </w:t>
      </w:r>
      <w:r w:rsidR="00A768B5" w:rsidRPr="00B3003F">
        <w:rPr>
          <w:rFonts w:eastAsiaTheme="minorEastAsia"/>
          <w:lang w:eastAsia="zh-CN"/>
        </w:rPr>
        <w:t>Offset, in number of symbols between adjacent hops, from the last symbol of the previous hop and the first symbol of the next hop.</w:t>
      </w:r>
    </w:p>
    <w:p w14:paraId="4DD88A15" w14:textId="42A1D0B2" w:rsidR="006D0C1A" w:rsidRPr="00C414B6" w:rsidRDefault="00123A7B" w:rsidP="00B3003F">
      <w:pPr>
        <w:pStyle w:val="af4"/>
        <w:numPr>
          <w:ilvl w:val="0"/>
          <w:numId w:val="29"/>
        </w:numPr>
        <w:autoSpaceDE/>
        <w:autoSpaceDN/>
        <w:adjustRightInd/>
        <w:snapToGrid/>
        <w:ind w:firstLineChars="0"/>
      </w:pPr>
      <w:r>
        <w:rPr>
          <w:rFonts w:eastAsiaTheme="minorEastAsia"/>
          <w:lang w:eastAsia="zh-CN"/>
        </w:rPr>
        <w:t>Number of hops</w:t>
      </w:r>
      <w:r w:rsidR="006D0C1A" w:rsidRPr="00B3003F">
        <w:rPr>
          <w:rFonts w:eastAsiaTheme="minorEastAsia"/>
          <w:lang w:eastAsia="zh-CN"/>
        </w:rPr>
        <w:t>: The number of</w:t>
      </w:r>
      <w:r w:rsidR="00005FD8" w:rsidRPr="00005FD8">
        <w:rPr>
          <w:lang w:eastAsia="zh-CN"/>
        </w:rPr>
        <w:t xml:space="preserve"> </w:t>
      </w:r>
      <w:r w:rsidR="00005FD8">
        <w:rPr>
          <w:lang w:eastAsia="zh-CN"/>
        </w:rPr>
        <w:t>hops for a single transmission occasion</w:t>
      </w:r>
      <w:r w:rsidR="006D0C1A" w:rsidRPr="00B3003F">
        <w:rPr>
          <w:rFonts w:eastAsiaTheme="minorEastAsia"/>
          <w:lang w:eastAsia="zh-CN"/>
        </w:rPr>
        <w:t>.</w:t>
      </w:r>
    </w:p>
    <w:p w14:paraId="2CD6B5E4" w14:textId="02E63E42" w:rsidR="002C4E32" w:rsidRDefault="002C4E32" w:rsidP="002C4E32">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393E32">
        <w:rPr>
          <w:b/>
          <w:i/>
          <w:noProof/>
        </w:rPr>
        <w:t>6</w:t>
      </w:r>
      <w:r w:rsidRPr="00384029">
        <w:rPr>
          <w:b/>
          <w:i/>
        </w:rPr>
        <w:fldChar w:fldCharType="end"/>
      </w:r>
      <w:r w:rsidRPr="00384029">
        <w:rPr>
          <w:b/>
          <w:i/>
        </w:rPr>
        <w:t xml:space="preserve">: </w:t>
      </w:r>
      <w:r w:rsidR="00312DE9">
        <w:rPr>
          <w:b/>
          <w:i/>
        </w:rPr>
        <w:t xml:space="preserve">Study the enhancement </w:t>
      </w:r>
      <w:r w:rsidR="0076630B">
        <w:rPr>
          <w:b/>
          <w:i/>
        </w:rPr>
        <w:t xml:space="preserve">of pos-SRS configuration </w:t>
      </w:r>
      <w:r w:rsidR="00312DE9">
        <w:rPr>
          <w:b/>
          <w:i/>
        </w:rPr>
        <w:t xml:space="preserve">to achieve SRS </w:t>
      </w:r>
      <w:r w:rsidR="00312DE9" w:rsidRPr="00312DE9">
        <w:rPr>
          <w:b/>
          <w:i/>
        </w:rPr>
        <w:t>Tx frequency hopping within an SRS resource</w:t>
      </w:r>
      <w:r w:rsidR="00312DE9">
        <w:rPr>
          <w:b/>
          <w:i/>
        </w:rPr>
        <w:t xml:space="preserve">, e.g., introducing the </w:t>
      </w:r>
      <w:r w:rsidR="00312DE9" w:rsidRPr="00312DE9">
        <w:rPr>
          <w:b/>
          <w:i/>
        </w:rPr>
        <w:t>frequency/</w:t>
      </w:r>
      <w:r w:rsidR="0076630B">
        <w:rPr>
          <w:b/>
          <w:i/>
        </w:rPr>
        <w:t xml:space="preserve">time </w:t>
      </w:r>
      <w:r w:rsidR="00312DE9" w:rsidRPr="00312DE9">
        <w:rPr>
          <w:b/>
          <w:i/>
        </w:rPr>
        <w:t>domain offset</w:t>
      </w:r>
      <w:r w:rsidR="0076630B">
        <w:rPr>
          <w:b/>
          <w:i/>
        </w:rPr>
        <w:t xml:space="preserve"> </w:t>
      </w:r>
      <w:r w:rsidR="0076630B" w:rsidRPr="0076630B">
        <w:rPr>
          <w:b/>
          <w:i/>
        </w:rPr>
        <w:t>between adjacent hops</w:t>
      </w:r>
      <w:r w:rsidR="00312DE9" w:rsidRPr="00312DE9">
        <w:rPr>
          <w:b/>
          <w:i/>
        </w:rPr>
        <w:t xml:space="preserve">, </w:t>
      </w:r>
      <w:r w:rsidR="00005FD8">
        <w:rPr>
          <w:b/>
          <w:i/>
        </w:rPr>
        <w:t>the number of hops</w:t>
      </w:r>
      <w:r w:rsidR="00005FD8" w:rsidRPr="00005FD8">
        <w:t xml:space="preserve"> </w:t>
      </w:r>
      <w:r w:rsidR="00005FD8" w:rsidRPr="00005FD8">
        <w:rPr>
          <w:b/>
          <w:i/>
        </w:rPr>
        <w:t>for a single transmission occasion</w:t>
      </w:r>
      <w:r w:rsidR="0076630B">
        <w:rPr>
          <w:b/>
          <w:i/>
        </w:rPr>
        <w:t>.</w:t>
      </w:r>
    </w:p>
    <w:p w14:paraId="5DBFADBF" w14:textId="21F0CBEC" w:rsidR="000915EE" w:rsidRDefault="000915EE" w:rsidP="004B0991">
      <w:pPr>
        <w:rPr>
          <w:lang w:eastAsia="zh-CN"/>
        </w:rPr>
      </w:pPr>
    </w:p>
    <w:p w14:paraId="2DCBE4BE" w14:textId="06F50173" w:rsidR="00B54111" w:rsidRDefault="00B54111" w:rsidP="00B54111">
      <w:pPr>
        <w:pStyle w:val="1"/>
        <w:rPr>
          <w:lang w:eastAsia="zh-CN"/>
        </w:rPr>
      </w:pPr>
      <w:r>
        <w:rPr>
          <w:lang w:eastAsia="zh-CN"/>
        </w:rPr>
        <w:t>MIMO SRS with frequency hopping</w:t>
      </w:r>
    </w:p>
    <w:p w14:paraId="69A061F4" w14:textId="62648D9C" w:rsidR="00FB2709" w:rsidRDefault="00CF37CA">
      <w:r w:rsidRPr="00565D4E">
        <w:rPr>
          <w:lang w:eastAsia="zh-CN"/>
        </w:rPr>
        <w:t xml:space="preserve">For RedCap UEs, it may not support positioning SRS, using MIMO-SRS, which is mandatory for RedCap UE anyhow, for the purpose of positioning is possible. From </w:t>
      </w:r>
      <w:r w:rsidR="00FB2709" w:rsidRPr="00CF37CA">
        <w:t>n</w:t>
      </w:r>
      <w:r w:rsidR="00FB2709" w:rsidRPr="00F229FA">
        <w:t>etwork</w:t>
      </w:r>
      <w:r w:rsidR="00FB2709">
        <w:t>s</w:t>
      </w:r>
      <w:r>
        <w:t xml:space="preserve"> implementation perspective</w:t>
      </w:r>
      <w:r w:rsidR="00FB2709">
        <w:rPr>
          <w:rFonts w:hint="eastAsia"/>
        </w:rPr>
        <w:t xml:space="preserve">, </w:t>
      </w:r>
      <w:r w:rsidR="00786BC6">
        <w:t xml:space="preserve">there could be scenarios where only MIMO-SRS is </w:t>
      </w:r>
      <w:r>
        <w:t>used for both communication and positioning purpose</w:t>
      </w:r>
      <w:r w:rsidR="00FB2709">
        <w:rPr>
          <w:rFonts w:hint="eastAsia"/>
        </w:rPr>
        <w:t xml:space="preserve">. Therefore, frequency hopping should also be supported for </w:t>
      </w:r>
      <w:r w:rsidR="00FB2709">
        <w:t xml:space="preserve">the </w:t>
      </w:r>
      <w:r w:rsidR="00FB2709">
        <w:rPr>
          <w:rFonts w:hint="eastAsia"/>
        </w:rPr>
        <w:t>MIMO</w:t>
      </w:r>
      <w:r w:rsidR="003B0453">
        <w:t>-</w:t>
      </w:r>
      <w:r w:rsidR="00FB2709">
        <w:rPr>
          <w:rFonts w:hint="eastAsia"/>
        </w:rPr>
        <w:t>SRS</w:t>
      </w:r>
      <w:r w:rsidR="003E4EBA">
        <w:t xml:space="preserve"> </w:t>
      </w:r>
      <w:r>
        <w:t xml:space="preserve">in the </w:t>
      </w:r>
      <w:r w:rsidR="009A7ED8">
        <w:t xml:space="preserve">larger </w:t>
      </w:r>
      <w:r>
        <w:t>BWP beyond the maximum RedCap UE bandwidth for the purpose of SRS Tx frequency hopping</w:t>
      </w:r>
      <w:r w:rsidR="00FB2709">
        <w:rPr>
          <w:rFonts w:hint="eastAsia"/>
        </w:rPr>
        <w:t>.</w:t>
      </w:r>
    </w:p>
    <w:p w14:paraId="1F9FE22B" w14:textId="469985F1" w:rsidR="00B54111" w:rsidRPr="00B54111" w:rsidRDefault="00B54111" w:rsidP="00B54111">
      <w:pPr>
        <w:rPr>
          <w:lang w:eastAsia="zh-CN"/>
        </w:rPr>
      </w:pPr>
      <w:r w:rsidRPr="00384029">
        <w:rPr>
          <w:b/>
          <w:i/>
        </w:rPr>
        <w:t xml:space="preserve">Proposal </w:t>
      </w:r>
      <w:r w:rsidR="00786BC6">
        <w:rPr>
          <w:b/>
          <w:i/>
        </w:rPr>
        <w:t>7</w:t>
      </w:r>
      <w:r w:rsidRPr="00384029">
        <w:rPr>
          <w:b/>
          <w:i/>
        </w:rPr>
        <w:t>:</w:t>
      </w:r>
      <w:r>
        <w:rPr>
          <w:b/>
          <w:i/>
        </w:rPr>
        <w:t xml:space="preserve"> </w:t>
      </w:r>
      <w:r w:rsidR="00CF37CA">
        <w:rPr>
          <w:b/>
          <w:i/>
        </w:rPr>
        <w:t xml:space="preserve">Subject to UE capability, </w:t>
      </w:r>
      <w:r w:rsidR="009A7ED8">
        <w:rPr>
          <w:b/>
          <w:i/>
        </w:rPr>
        <w:t>with</w:t>
      </w:r>
      <w:r w:rsidR="00CF37CA">
        <w:rPr>
          <w:b/>
          <w:i/>
        </w:rPr>
        <w:t xml:space="preserve">in a </w:t>
      </w:r>
      <w:r w:rsidR="009A7ED8">
        <w:rPr>
          <w:b/>
          <w:i/>
        </w:rPr>
        <w:t xml:space="preserve">larger </w:t>
      </w:r>
      <w:r w:rsidR="00CF37CA">
        <w:rPr>
          <w:b/>
          <w:i/>
        </w:rPr>
        <w:t xml:space="preserve">BWP </w:t>
      </w:r>
      <w:r w:rsidR="009A7ED8">
        <w:rPr>
          <w:b/>
          <w:i/>
        </w:rPr>
        <w:t xml:space="preserve">with bandwidth </w:t>
      </w:r>
      <w:r w:rsidR="00CF37CA" w:rsidRPr="00C02D5C">
        <w:rPr>
          <w:b/>
          <w:i/>
        </w:rPr>
        <w:t>beyond maximum RedCap UE bandwidth</w:t>
      </w:r>
      <w:r w:rsidR="00CF37CA">
        <w:rPr>
          <w:b/>
          <w:i/>
        </w:rPr>
        <w:t xml:space="preserve"> to achieve SRS Tx frequency hopping, MIMO SR</w:t>
      </w:r>
      <w:r w:rsidR="00CF37CA">
        <w:rPr>
          <w:rFonts w:hint="eastAsia"/>
          <w:b/>
          <w:i/>
          <w:lang w:eastAsia="zh-CN"/>
        </w:rPr>
        <w:t>S</w:t>
      </w:r>
      <w:r w:rsidR="00CF37CA">
        <w:rPr>
          <w:b/>
          <w:i/>
        </w:rPr>
        <w:t xml:space="preserve"> can also be configured.</w:t>
      </w:r>
    </w:p>
    <w:p w14:paraId="313A3B51" w14:textId="77777777" w:rsidR="00B54111" w:rsidRPr="009A7ED8" w:rsidRDefault="00B54111" w:rsidP="004B0991">
      <w:pPr>
        <w:rPr>
          <w:lang w:eastAsia="zh-CN"/>
        </w:rPr>
      </w:pPr>
    </w:p>
    <w:p w14:paraId="30EBDB43" w14:textId="4FE505DF" w:rsidR="00282835" w:rsidRDefault="00990357" w:rsidP="0012244C">
      <w:pPr>
        <w:pStyle w:val="1"/>
        <w:rPr>
          <w:lang w:eastAsia="zh-CN"/>
        </w:rPr>
      </w:pPr>
      <w:r>
        <w:rPr>
          <w:lang w:eastAsia="zh-CN"/>
        </w:rPr>
        <w:t xml:space="preserve">Discussion on </w:t>
      </w:r>
      <w:r w:rsidR="00870BEF">
        <w:rPr>
          <w:lang w:eastAsia="zh-CN"/>
        </w:rPr>
        <w:t>overlapped</w:t>
      </w:r>
      <w:r>
        <w:rPr>
          <w:lang w:eastAsia="zh-CN"/>
        </w:rPr>
        <w:t xml:space="preserve"> frequency hopping</w:t>
      </w:r>
    </w:p>
    <w:p w14:paraId="05163E38" w14:textId="239C1332" w:rsidR="00427204" w:rsidRDefault="00427204" w:rsidP="00427204">
      <w:pPr>
        <w:rPr>
          <w:lang w:eastAsia="zh-CN"/>
        </w:rPr>
      </w:pPr>
      <w:r>
        <w:rPr>
          <w:lang w:eastAsia="zh-CN"/>
        </w:rPr>
        <w:t>During SI phase, when</w:t>
      </w:r>
      <w:r w:rsidR="00F46696">
        <w:rPr>
          <w:lang w:eastAsia="zh-CN"/>
        </w:rPr>
        <w:t xml:space="preserve"> discussing</w:t>
      </w:r>
      <w:r>
        <w:rPr>
          <w:lang w:eastAsia="zh-CN"/>
        </w:rPr>
        <w:t xml:space="preserve"> </w:t>
      </w:r>
      <w:r w:rsidR="00F46696">
        <w:rPr>
          <w:lang w:eastAsia="zh-CN"/>
        </w:rPr>
        <w:t>t</w:t>
      </w:r>
      <w:r w:rsidR="00F46696" w:rsidRPr="00F46696">
        <w:rPr>
          <w:lang w:eastAsia="zh-CN"/>
        </w:rPr>
        <w:t xml:space="preserve">he potential </w:t>
      </w:r>
      <w:r w:rsidR="00F46696">
        <w:rPr>
          <w:lang w:eastAsia="zh-CN"/>
        </w:rPr>
        <w:t xml:space="preserve">enhancements for </w:t>
      </w:r>
      <w:r w:rsidR="00F46696" w:rsidRPr="00F46696">
        <w:rPr>
          <w:lang w:eastAsia="zh-CN"/>
        </w:rPr>
        <w:t>frequency hopping of the DL PRS and UL SRS</w:t>
      </w:r>
      <w:r w:rsidR="00F46696">
        <w:rPr>
          <w:lang w:eastAsia="zh-CN"/>
        </w:rPr>
        <w:t xml:space="preserve"> to meet the positioning requirements for RedCap UEs, </w:t>
      </w:r>
      <w:r w:rsidR="006666BB">
        <w:rPr>
          <w:lang w:eastAsia="zh-CN"/>
        </w:rPr>
        <w:t xml:space="preserve">it was well accepted </w:t>
      </w:r>
      <w:r w:rsidR="00F46696">
        <w:rPr>
          <w:lang w:eastAsia="zh-CN"/>
        </w:rPr>
        <w:t>that partial overlapping between hops are helpful to</w:t>
      </w:r>
      <w:r w:rsidR="002A5938" w:rsidRPr="002A5938">
        <w:t xml:space="preserve"> </w:t>
      </w:r>
      <w:r w:rsidR="002A5938" w:rsidRPr="002A5938">
        <w:rPr>
          <w:lang w:eastAsia="zh-CN"/>
        </w:rPr>
        <w:t>address the random phase offset issue and improving the positioning accuracy</w:t>
      </w:r>
      <w:r w:rsidR="00F46696">
        <w:rPr>
          <w:lang w:eastAsia="zh-CN"/>
        </w:rPr>
        <w:t xml:space="preserve">. </w:t>
      </w:r>
      <w:r w:rsidR="003212E3">
        <w:rPr>
          <w:lang w:eastAsia="zh-CN"/>
        </w:rPr>
        <w:t>A couple of c</w:t>
      </w:r>
      <w:r w:rsidR="006666BB">
        <w:rPr>
          <w:lang w:eastAsia="zh-CN"/>
        </w:rPr>
        <w:t>ompanies also provide related simulation results</w:t>
      </w:r>
      <w:r w:rsidR="00524783">
        <w:rPr>
          <w:lang w:eastAsia="zh-CN"/>
        </w:rPr>
        <w:t xml:space="preserve"> </w:t>
      </w:r>
      <w:r w:rsidR="00524783">
        <w:rPr>
          <w:lang w:eastAsia="zh-CN"/>
        </w:rPr>
        <w:fldChar w:fldCharType="begin"/>
      </w:r>
      <w:r w:rsidR="00524783">
        <w:rPr>
          <w:lang w:eastAsia="zh-CN"/>
        </w:rPr>
        <w:instrText xml:space="preserve"> REF _Ref130831561 \r \h </w:instrText>
      </w:r>
      <w:r w:rsidR="00524783">
        <w:rPr>
          <w:lang w:eastAsia="zh-CN"/>
        </w:rPr>
      </w:r>
      <w:r w:rsidR="00524783">
        <w:rPr>
          <w:lang w:eastAsia="zh-CN"/>
        </w:rPr>
        <w:fldChar w:fldCharType="separate"/>
      </w:r>
      <w:r w:rsidR="00524783">
        <w:rPr>
          <w:lang w:eastAsia="zh-CN"/>
        </w:rPr>
        <w:t>[3]</w:t>
      </w:r>
      <w:r w:rsidR="00524783">
        <w:rPr>
          <w:lang w:eastAsia="zh-CN"/>
        </w:rPr>
        <w:fldChar w:fldCharType="end"/>
      </w:r>
      <w:r w:rsidR="00870BEF">
        <w:rPr>
          <w:lang w:eastAsia="zh-CN"/>
        </w:rPr>
        <w:t>.</w:t>
      </w:r>
    </w:p>
    <w:tbl>
      <w:tblPr>
        <w:tblStyle w:val="af"/>
        <w:tblW w:w="0" w:type="auto"/>
        <w:tblLook w:val="04A0" w:firstRow="1" w:lastRow="0" w:firstColumn="1" w:lastColumn="0" w:noHBand="0" w:noVBand="1"/>
      </w:tblPr>
      <w:tblGrid>
        <w:gridCol w:w="9307"/>
      </w:tblGrid>
      <w:tr w:rsidR="00870BEF" w14:paraId="3442EE66" w14:textId="77777777" w:rsidTr="002C4E32">
        <w:tc>
          <w:tcPr>
            <w:tcW w:w="9307" w:type="dxa"/>
          </w:tcPr>
          <w:p w14:paraId="3C51B86C" w14:textId="77777777" w:rsidR="00870BEF" w:rsidRPr="00870BEF" w:rsidRDefault="00870BEF" w:rsidP="00870BEF">
            <w:pPr>
              <w:rPr>
                <w:bCs/>
                <w:sz w:val="20"/>
              </w:rPr>
            </w:pPr>
            <w:r w:rsidRPr="00870BEF">
              <w:rPr>
                <w:bCs/>
                <w:sz w:val="20"/>
              </w:rPr>
              <w:t>Regarding the performance for positioning of Redcap UEs using frequency hopping in IIoT scenarios, considering phase offset between hops:</w:t>
            </w:r>
          </w:p>
          <w:p w14:paraId="261CD35D" w14:textId="77777777" w:rsidR="00870BEF" w:rsidRPr="00AE4BA1" w:rsidRDefault="00870BEF" w:rsidP="00870BEF">
            <w:pPr>
              <w:pStyle w:val="B1"/>
              <w:rPr>
                <w:rFonts w:eastAsia="Times New Roman"/>
              </w:rPr>
            </w:pPr>
            <w:r w:rsidRPr="00AE4BA1">
              <w:rPr>
                <w:rFonts w:eastAsia="Times New Roman"/>
              </w:rPr>
              <w:t xml:space="preserve"> </w:t>
            </w:r>
            <w:r>
              <w:rPr>
                <w:rFonts w:eastAsia="Times New Roman"/>
              </w:rPr>
              <w:t>-</w:t>
            </w:r>
            <w:r>
              <w:rPr>
                <w:rFonts w:eastAsia="Times New Roman"/>
              </w:rPr>
              <w:tab/>
            </w:r>
            <w:r w:rsidRPr="00AE4BA1">
              <w:rPr>
                <w:rFonts w:eastAsia="Times New Roman"/>
              </w:rPr>
              <w:t xml:space="preserve">In FR1, </w:t>
            </w:r>
            <w:r w:rsidRPr="00284AFE">
              <w:rPr>
                <w:rFonts w:eastAsia="Times New Roman"/>
              </w:rPr>
              <w:t>based on the results provided by the following sources</w:t>
            </w:r>
            <w:r w:rsidRPr="00AE4BA1">
              <w:rPr>
                <w:rFonts w:eastAsia="Times New Roman"/>
              </w:rPr>
              <w:t xml:space="preserve">: </w:t>
            </w:r>
          </w:p>
          <w:p w14:paraId="3AE55F3E" w14:textId="77777777" w:rsidR="00870BEF" w:rsidRPr="00AE4BA1" w:rsidRDefault="00870BEF" w:rsidP="00870BEF">
            <w:pPr>
              <w:pStyle w:val="B2"/>
              <w:rPr>
                <w:rFonts w:eastAsia="Times New Roman"/>
              </w:rPr>
            </w:pPr>
            <w:r>
              <w:rPr>
                <w:rFonts w:eastAsia="Times New Roman"/>
              </w:rPr>
              <w:t>-</w:t>
            </w:r>
            <w:r>
              <w:rPr>
                <w:rFonts w:eastAsia="Times New Roman"/>
              </w:rPr>
              <w:tab/>
            </w:r>
            <w:r w:rsidRPr="00AE4BA1">
              <w:rPr>
                <w:rFonts w:eastAsia="Times New Roman"/>
              </w:rPr>
              <w:t xml:space="preserve">If the phase offset between hops in frequency hopping is compensated, for InF-SH, the positioning requirement for IIOT use cases can be achieved using </w:t>
            </w:r>
            <w:r w:rsidRPr="00870BEF">
              <w:rPr>
                <w:rFonts w:eastAsia="Times New Roman"/>
                <w:highlight w:val="yellow"/>
              </w:rPr>
              <w:t>frequency hopping with partial overlap</w:t>
            </w:r>
            <w:r w:rsidRPr="00AE4BA1">
              <w:rPr>
                <w:rFonts w:eastAsia="Times New Roman"/>
              </w:rPr>
              <w:t xml:space="preserve"> for the purpose of phase offset compensation,  </w:t>
            </w:r>
          </w:p>
          <w:p w14:paraId="0C8399CE" w14:textId="053E3726" w:rsidR="00870BEF" w:rsidRPr="00870BEF" w:rsidRDefault="00870BEF" w:rsidP="00870BEF">
            <w:pPr>
              <w:pStyle w:val="B3"/>
              <w:rPr>
                <w:rFonts w:eastAsia="Times New Roman"/>
                <w:highlight w:val="yellow"/>
              </w:rPr>
            </w:pPr>
            <w:r w:rsidRPr="00870BEF">
              <w:rPr>
                <w:rFonts w:eastAsia="Times New Roman"/>
                <w:highlight w:val="yellow"/>
              </w:rPr>
              <w:t>-</w:t>
            </w:r>
            <w:r w:rsidRPr="00870BEF">
              <w:rPr>
                <w:rFonts w:eastAsia="Times New Roman"/>
                <w:highlight w:val="yellow"/>
              </w:rPr>
              <w:tab/>
              <w:t>Results in [</w:t>
            </w:r>
            <w:r w:rsidRPr="001F491C">
              <w:rPr>
                <w:rFonts w:eastAsia="Times New Roman"/>
                <w:szCs w:val="22"/>
                <w:highlight w:val="yellow"/>
              </w:rPr>
              <w:t>R1-2210905, Huawei, HiSilicon</w:t>
            </w:r>
            <w:r w:rsidRPr="00870BEF">
              <w:rPr>
                <w:rFonts w:eastAsia="Times New Roman"/>
                <w:highlight w:val="yellow"/>
              </w:rPr>
              <w:t>] show that UL TDOA can meet the requirements.</w:t>
            </w:r>
          </w:p>
          <w:p w14:paraId="2FB023DE" w14:textId="1C172714" w:rsidR="00870BEF" w:rsidRPr="00AE4BA1" w:rsidRDefault="00870BEF" w:rsidP="00870BEF">
            <w:pPr>
              <w:pStyle w:val="B3"/>
              <w:rPr>
                <w:rFonts w:eastAsia="Times New Roman"/>
              </w:rPr>
            </w:pPr>
            <w:r w:rsidRPr="00870BEF">
              <w:rPr>
                <w:rFonts w:eastAsia="Times New Roman"/>
                <w:highlight w:val="yellow"/>
              </w:rPr>
              <w:t>-</w:t>
            </w:r>
            <w:r w:rsidRPr="00870BEF">
              <w:rPr>
                <w:rFonts w:eastAsia="Times New Roman"/>
                <w:highlight w:val="yellow"/>
              </w:rPr>
              <w:tab/>
              <w:t>Results in [</w:t>
            </w:r>
            <w:r w:rsidRPr="00870BEF">
              <w:rPr>
                <w:rFonts w:eastAsia="Times New Roman"/>
                <w:szCs w:val="22"/>
                <w:highlight w:val="yellow"/>
              </w:rPr>
              <w:t>R1-2210905, Huawei, HiSilicon</w:t>
            </w:r>
            <w:r w:rsidRPr="00870BEF">
              <w:rPr>
                <w:rFonts w:eastAsia="Times New Roman"/>
                <w:highlight w:val="yellow"/>
              </w:rPr>
              <w:t>], [R1-2209217, ZTE], and [R1-2211016, vivo] show that DL TDOA can meet the requirements.</w:t>
            </w:r>
          </w:p>
          <w:p w14:paraId="20172DC0" w14:textId="4EC86594" w:rsidR="00870BEF" w:rsidRPr="00D935B5" w:rsidRDefault="00870BEF" w:rsidP="00870BEF">
            <w:pPr>
              <w:pStyle w:val="B3"/>
              <w:numPr>
                <w:ilvl w:val="0"/>
                <w:numId w:val="18"/>
              </w:numPr>
              <w:ind w:left="1135" w:hanging="284"/>
              <w:rPr>
                <w:rFonts w:eastAsia="Times New Roman"/>
              </w:rPr>
            </w:pPr>
            <w:r w:rsidRPr="00AE4BA1">
              <w:rPr>
                <w:rFonts w:eastAsia="Times New Roman"/>
              </w:rPr>
              <w:t>Results in [55], show that the requirement cannot be met, even if the phase is compensated.</w:t>
            </w:r>
          </w:p>
        </w:tc>
      </w:tr>
    </w:tbl>
    <w:p w14:paraId="63EF39DB" w14:textId="1BCA3B69" w:rsidR="00870BEF" w:rsidRDefault="00870BEF" w:rsidP="00427204">
      <w:pPr>
        <w:rPr>
          <w:lang w:eastAsia="zh-CN"/>
        </w:rPr>
      </w:pPr>
    </w:p>
    <w:p w14:paraId="58FB792C" w14:textId="77777777" w:rsidR="00F60FD1" w:rsidRDefault="00076C85" w:rsidP="00427204">
      <w:pPr>
        <w:rPr>
          <w:lang w:eastAsia="zh-CN"/>
        </w:rPr>
      </w:pPr>
      <w:r>
        <w:rPr>
          <w:lang w:eastAsia="zh-CN"/>
        </w:rPr>
        <w:t xml:space="preserve">To enable the </w:t>
      </w:r>
      <w:r w:rsidR="00D709E2">
        <w:rPr>
          <w:lang w:eastAsia="zh-CN"/>
        </w:rPr>
        <w:t xml:space="preserve">partial </w:t>
      </w:r>
      <w:r>
        <w:rPr>
          <w:lang w:eastAsia="zh-CN"/>
        </w:rPr>
        <w:t>overlapp</w:t>
      </w:r>
      <w:r w:rsidR="00D709E2">
        <w:rPr>
          <w:lang w:eastAsia="zh-CN"/>
        </w:rPr>
        <w:t>ing between hops</w:t>
      </w:r>
      <w:r>
        <w:rPr>
          <w:lang w:eastAsia="zh-CN"/>
        </w:rPr>
        <w:t>, RAN1 should study the potential specification impacts</w:t>
      </w:r>
      <w:r w:rsidR="00D709E2" w:rsidRPr="00D709E2">
        <w:rPr>
          <w:lang w:eastAsia="zh-CN"/>
        </w:rPr>
        <w:t xml:space="preserve"> </w:t>
      </w:r>
      <w:r w:rsidR="00D709E2">
        <w:rPr>
          <w:lang w:eastAsia="zh-CN"/>
        </w:rPr>
        <w:t>for frequency hopping based PRS reception and</w:t>
      </w:r>
      <w:r w:rsidR="00D709E2" w:rsidRPr="00D709E2">
        <w:rPr>
          <w:lang w:eastAsia="zh-CN"/>
        </w:rPr>
        <w:t xml:space="preserve"> </w:t>
      </w:r>
      <w:r w:rsidR="00D709E2">
        <w:rPr>
          <w:lang w:eastAsia="zh-CN"/>
        </w:rPr>
        <w:t>SRS transmission</w:t>
      </w:r>
      <w:r w:rsidR="0076630B">
        <w:rPr>
          <w:lang w:eastAsia="zh-CN"/>
        </w:rPr>
        <w:t xml:space="preserve">, </w:t>
      </w:r>
      <w:r w:rsidR="00D709E2">
        <w:rPr>
          <w:lang w:eastAsia="zh-CN"/>
        </w:rPr>
        <w:t>respectively</w:t>
      </w:r>
      <w:r>
        <w:rPr>
          <w:lang w:eastAsia="zh-CN"/>
        </w:rPr>
        <w:t>.</w:t>
      </w:r>
      <w:r w:rsidR="00415E7C">
        <w:rPr>
          <w:lang w:eastAsia="zh-CN"/>
        </w:rPr>
        <w:t xml:space="preserve"> For PRS </w:t>
      </w:r>
      <w:r w:rsidR="0076630B">
        <w:rPr>
          <w:lang w:eastAsia="zh-CN"/>
        </w:rPr>
        <w:t xml:space="preserve">Rx </w:t>
      </w:r>
      <w:r w:rsidR="00415E7C">
        <w:rPr>
          <w:lang w:eastAsia="zh-CN"/>
        </w:rPr>
        <w:t xml:space="preserve">frequency hopping, </w:t>
      </w:r>
      <w:r w:rsidR="00127AF6">
        <w:rPr>
          <w:lang w:eastAsia="zh-CN"/>
        </w:rPr>
        <w:t>UE can</w:t>
      </w:r>
      <w:r w:rsidR="00415E7C">
        <w:rPr>
          <w:lang w:eastAsia="zh-CN"/>
        </w:rPr>
        <w:t xml:space="preserve"> perform Rx re</w:t>
      </w:r>
      <w:r w:rsidR="00316642">
        <w:rPr>
          <w:lang w:eastAsia="zh-CN"/>
        </w:rPr>
        <w:t xml:space="preserve">ception to achieve the partial overlapping </w:t>
      </w:r>
      <w:r w:rsidR="00127AF6">
        <w:rPr>
          <w:lang w:eastAsia="zh-CN"/>
        </w:rPr>
        <w:t>if the PRS measurement configuration</w:t>
      </w:r>
      <w:r w:rsidR="0076630B">
        <w:rPr>
          <w:lang w:eastAsia="zh-CN"/>
        </w:rPr>
        <w:t xml:space="preserve"> (e.g.</w:t>
      </w:r>
      <w:r w:rsidR="00995547">
        <w:rPr>
          <w:lang w:eastAsia="zh-CN"/>
        </w:rPr>
        <w:t xml:space="preserve"> </w:t>
      </w:r>
      <w:r w:rsidR="00995547" w:rsidRPr="00995547">
        <w:rPr>
          <w:i/>
          <w:lang w:eastAsia="zh-CN"/>
        </w:rPr>
        <w:t>mgl</w:t>
      </w:r>
      <w:r w:rsidR="00995547">
        <w:rPr>
          <w:lang w:eastAsia="zh-CN"/>
        </w:rPr>
        <w:t xml:space="preserve">, </w:t>
      </w:r>
      <w:r w:rsidR="00995547" w:rsidRPr="00995547">
        <w:rPr>
          <w:i/>
          <w:lang w:eastAsia="zh-CN"/>
        </w:rPr>
        <w:t>gapoffset</w:t>
      </w:r>
      <w:r w:rsidR="0076630B">
        <w:rPr>
          <w:lang w:eastAsia="zh-CN"/>
        </w:rPr>
        <w:t>)</w:t>
      </w:r>
      <w:r w:rsidR="00127AF6">
        <w:rPr>
          <w:lang w:eastAsia="zh-CN"/>
        </w:rPr>
        <w:t xml:space="preserve"> is well desi</w:t>
      </w:r>
      <w:r w:rsidR="000A42B7">
        <w:rPr>
          <w:lang w:eastAsia="zh-CN"/>
        </w:rPr>
        <w:t>gned</w:t>
      </w:r>
      <w:r w:rsidR="00F60FD1">
        <w:rPr>
          <w:lang w:eastAsia="zh-CN"/>
        </w:rPr>
        <w:t>, and it’s more related to UE implementation</w:t>
      </w:r>
      <w:r w:rsidR="00316642">
        <w:rPr>
          <w:lang w:eastAsia="zh-CN"/>
        </w:rPr>
        <w:t>.</w:t>
      </w:r>
      <w:r w:rsidR="00316642" w:rsidRPr="00316642">
        <w:rPr>
          <w:lang w:eastAsia="zh-CN"/>
        </w:rPr>
        <w:t xml:space="preserve"> </w:t>
      </w:r>
    </w:p>
    <w:p w14:paraId="04DEA1F6" w14:textId="4971C242" w:rsidR="00155FC2" w:rsidRDefault="00316642" w:rsidP="00427204">
      <w:pPr>
        <w:rPr>
          <w:lang w:eastAsia="zh-CN"/>
        </w:rPr>
      </w:pPr>
      <w:r>
        <w:rPr>
          <w:lang w:eastAsia="zh-CN"/>
        </w:rPr>
        <w:lastRenderedPageBreak/>
        <w:t>While for SRS frequency hopping</w:t>
      </w:r>
      <w:r w:rsidR="00697864">
        <w:rPr>
          <w:lang w:eastAsia="zh-CN"/>
        </w:rPr>
        <w:t xml:space="preserve"> based transmission</w:t>
      </w:r>
      <w:r>
        <w:rPr>
          <w:lang w:eastAsia="zh-CN"/>
        </w:rPr>
        <w:t xml:space="preserve">, </w:t>
      </w:r>
      <w:r w:rsidR="000A42B7">
        <w:rPr>
          <w:lang w:eastAsia="zh-CN"/>
        </w:rPr>
        <w:t>potential</w:t>
      </w:r>
      <w:r w:rsidR="00A313C4" w:rsidRPr="00A313C4">
        <w:rPr>
          <w:rFonts w:hint="eastAsia"/>
          <w:lang w:eastAsia="zh-CN"/>
        </w:rPr>
        <w:t xml:space="preserve"> enhancements of SRS configuration to enable </w:t>
      </w:r>
      <w:r w:rsidR="00A313C4">
        <w:rPr>
          <w:lang w:eastAsia="zh-CN"/>
        </w:rPr>
        <w:t xml:space="preserve">overlapped Tx transmission </w:t>
      </w:r>
      <w:r w:rsidR="00A313C4" w:rsidRPr="00A313C4">
        <w:rPr>
          <w:rFonts w:hint="eastAsia"/>
          <w:lang w:eastAsia="zh-CN"/>
        </w:rPr>
        <w:t>should be supported</w:t>
      </w:r>
      <w:r w:rsidR="00DF6277">
        <w:rPr>
          <w:lang w:eastAsia="zh-CN"/>
        </w:rPr>
        <w:t>.</w:t>
      </w:r>
      <w:r w:rsidR="00F60FD1">
        <w:rPr>
          <w:lang w:eastAsia="zh-CN"/>
        </w:rPr>
        <w:t xml:space="preserve"> This can be considered with the enhancement of pos-SRS configuration together, as is illustrated in Section 3.3. For example, </w:t>
      </w:r>
      <w:r w:rsidR="00AD0CEA">
        <w:rPr>
          <w:lang w:eastAsia="zh-CN"/>
        </w:rPr>
        <w:t>if</w:t>
      </w:r>
      <w:r w:rsidR="00F60FD1">
        <w:rPr>
          <w:lang w:eastAsia="zh-CN"/>
        </w:rPr>
        <w:t xml:space="preserve"> a new parameter </w:t>
      </w:r>
      <w:r w:rsidR="00AD0CEA">
        <w:rPr>
          <w:lang w:eastAsia="zh-CN"/>
        </w:rPr>
        <w:t xml:space="preserve">is introduced </w:t>
      </w:r>
      <w:r w:rsidR="00F60FD1">
        <w:rPr>
          <w:lang w:eastAsia="zh-CN"/>
        </w:rPr>
        <w:t xml:space="preserve">to indicate the </w:t>
      </w:r>
      <w:r w:rsidR="00AD0CEA">
        <w:rPr>
          <w:lang w:eastAsia="zh-CN"/>
        </w:rPr>
        <w:t>frequency</w:t>
      </w:r>
      <w:r w:rsidR="00F60FD1">
        <w:rPr>
          <w:lang w:eastAsia="zh-CN"/>
        </w:rPr>
        <w:t xml:space="preserve"> domain offset between adjacent hops</w:t>
      </w:r>
      <w:r w:rsidR="00AD0CEA">
        <w:rPr>
          <w:lang w:eastAsia="zh-CN"/>
        </w:rPr>
        <w:t>, and a negative the frequency domain offset could imply there are some overlap</w:t>
      </w:r>
      <w:r w:rsidR="00F60FD1">
        <w:rPr>
          <w:lang w:eastAsia="zh-CN"/>
        </w:rPr>
        <w:t>.</w:t>
      </w:r>
    </w:p>
    <w:p w14:paraId="6A3A89BF" w14:textId="43DE4FA2" w:rsidR="00C757C7" w:rsidRDefault="00C757C7" w:rsidP="00C757C7">
      <w:p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86BC6">
        <w:rPr>
          <w:b/>
          <w:i/>
          <w:noProof/>
        </w:rPr>
        <w:t>8</w:t>
      </w:r>
      <w:r w:rsidRPr="00E10A28">
        <w:rPr>
          <w:b/>
          <w:i/>
        </w:rPr>
        <w:fldChar w:fldCharType="end"/>
      </w:r>
      <w:r w:rsidRPr="00E10A28">
        <w:rPr>
          <w:b/>
          <w:i/>
        </w:rPr>
        <w:t>:</w:t>
      </w:r>
      <w:r>
        <w:rPr>
          <w:b/>
          <w:i/>
        </w:rPr>
        <w:t xml:space="preserve"> </w:t>
      </w:r>
      <w:r w:rsidRPr="002F7285">
        <w:rPr>
          <w:b/>
          <w:i/>
          <w:lang w:eastAsia="zh-CN"/>
        </w:rPr>
        <w:t xml:space="preserve">The enhancements of </w:t>
      </w:r>
      <w:r w:rsidR="00F60FD1">
        <w:rPr>
          <w:b/>
          <w:i/>
          <w:lang w:eastAsia="zh-CN"/>
        </w:rPr>
        <w:t>po</w:t>
      </w:r>
      <w:r w:rsidR="00EE1761">
        <w:rPr>
          <w:b/>
          <w:i/>
          <w:lang w:eastAsia="zh-CN"/>
        </w:rPr>
        <w:t>s</w:t>
      </w:r>
      <w:r w:rsidR="00F60FD1">
        <w:rPr>
          <w:b/>
          <w:i/>
          <w:lang w:eastAsia="zh-CN"/>
        </w:rPr>
        <w:t>-</w:t>
      </w:r>
      <w:r w:rsidRPr="002F7285">
        <w:rPr>
          <w:b/>
          <w:i/>
          <w:lang w:eastAsia="zh-CN"/>
        </w:rPr>
        <w:t>SRS configuration</w:t>
      </w:r>
      <w:r w:rsidR="000A42B7" w:rsidRPr="000A42B7">
        <w:rPr>
          <w:b/>
          <w:i/>
          <w:lang w:eastAsia="zh-CN"/>
        </w:rPr>
        <w:t xml:space="preserve"> </w:t>
      </w:r>
      <w:r w:rsidR="000A42B7">
        <w:rPr>
          <w:b/>
          <w:i/>
          <w:lang w:eastAsia="zh-CN"/>
        </w:rPr>
        <w:t>should be supported</w:t>
      </w:r>
      <w:r w:rsidRPr="002F7285">
        <w:rPr>
          <w:b/>
          <w:i/>
          <w:lang w:eastAsia="zh-CN"/>
        </w:rPr>
        <w:t xml:space="preserve"> to enable </w:t>
      </w:r>
      <w:r>
        <w:rPr>
          <w:b/>
          <w:i/>
          <w:lang w:eastAsia="zh-CN"/>
        </w:rPr>
        <w:t xml:space="preserve">partial overlaps between hops </w:t>
      </w:r>
      <w:r w:rsidRPr="002F7285">
        <w:rPr>
          <w:b/>
          <w:i/>
          <w:lang w:eastAsia="zh-CN"/>
        </w:rPr>
        <w:t>for RedCap UEs</w:t>
      </w:r>
      <w:r>
        <w:rPr>
          <w:b/>
          <w:i/>
          <w:lang w:eastAsia="zh-CN"/>
        </w:rPr>
        <w:t>.</w:t>
      </w:r>
    </w:p>
    <w:p w14:paraId="7BF33B26" w14:textId="77777777" w:rsidR="00155FC2" w:rsidRPr="00427204" w:rsidRDefault="00155FC2" w:rsidP="00427204">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3E573550"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Pr>
          <w:lang w:eastAsia="zh-CN"/>
        </w:rPr>
        <w:t xml:space="preserve">provide </w:t>
      </w:r>
      <w:r w:rsidR="00F86092" w:rsidRPr="00A11B5D">
        <w:rPr>
          <w:lang w:eastAsia="zh-CN"/>
        </w:rPr>
        <w:t xml:space="preserve">our views on the </w:t>
      </w:r>
      <w:r w:rsidR="00312DE9">
        <w:rPr>
          <w:lang w:eastAsia="zh-CN"/>
        </w:rPr>
        <w:t xml:space="preserve">support of </w:t>
      </w:r>
      <w:r w:rsidR="00FF6E38">
        <w:rPr>
          <w:lang w:eastAsia="zh-CN"/>
        </w:rPr>
        <w:t>PRS frequency hopping and SRS frequency hopping</w:t>
      </w:r>
      <w:r w:rsidR="00DA3593">
        <w:rPr>
          <w:lang w:eastAsia="zh-CN"/>
        </w:rPr>
        <w:t xml:space="preserve"> for</w:t>
      </w:r>
      <w:r w:rsidR="00A11B5D" w:rsidRPr="00A11B5D">
        <w:rPr>
          <w:lang w:eastAsia="zh-CN"/>
        </w:rPr>
        <w:t xml:space="preserve"> RedCap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79A44154" w14:textId="49A51A46"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t>Observations:</w:t>
      </w:r>
    </w:p>
    <w:p w14:paraId="72B38775" w14:textId="77777777" w:rsidR="007C65B5" w:rsidRPr="00C414B6" w:rsidRDefault="007C65B5" w:rsidP="007C65B5">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 xml:space="preserve">The pos-SRS configuration for </w:t>
      </w:r>
      <w:r w:rsidRPr="004456C4">
        <w:rPr>
          <w:b/>
          <w:i/>
          <w:lang w:eastAsia="zh-CN"/>
        </w:rPr>
        <w:t xml:space="preserve">positioning frequency hopping </w:t>
      </w:r>
      <w:r>
        <w:rPr>
          <w:b/>
          <w:i/>
          <w:lang w:eastAsia="zh-CN"/>
        </w:rPr>
        <w:t xml:space="preserve">for </w:t>
      </w:r>
      <w:r w:rsidRPr="004456C4">
        <w:rPr>
          <w:b/>
          <w:i/>
          <w:lang w:eastAsia="zh-CN"/>
        </w:rPr>
        <w:t>RedCap UEs</w:t>
      </w:r>
      <w:r>
        <w:rPr>
          <w:b/>
          <w:i/>
          <w:lang w:eastAsia="zh-CN"/>
        </w:rPr>
        <w:t xml:space="preserve"> can be decoupled from the existing BWP configuration.</w:t>
      </w:r>
    </w:p>
    <w:p w14:paraId="2A18C6B0" w14:textId="77777777" w:rsidR="004F15F1" w:rsidRDefault="004F15F1" w:rsidP="004F15F1">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E10A28">
        <w:rPr>
          <w:b/>
          <w:i/>
        </w:rPr>
        <w:t>:</w:t>
      </w:r>
      <w:r>
        <w:rPr>
          <w:b/>
          <w:i/>
        </w:rPr>
        <w:t xml:space="preserve"> Different SRS resources (in FR2) are used to associate with different Tx beams, and frequency hopping is better configured within an SRS resource to support combination of frequency hopping and Tx beam sweeping.</w:t>
      </w:r>
    </w:p>
    <w:p w14:paraId="3670C5E6" w14:textId="6B46F2FB" w:rsidR="007C65B5" w:rsidRPr="00C414B6" w:rsidRDefault="007C65B5" w:rsidP="007C65B5">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E10A28">
        <w:rPr>
          <w:b/>
          <w:i/>
        </w:rPr>
        <w:t>:</w:t>
      </w:r>
      <w:r w:rsidR="00EE1761" w:rsidRPr="00EE1761">
        <w:rPr>
          <w:b/>
          <w:i/>
          <w:lang w:eastAsia="zh-CN"/>
        </w:rPr>
        <w:t xml:space="preserve"> </w:t>
      </w:r>
      <w:r w:rsidR="00EE1761" w:rsidRPr="00FD44DB">
        <w:rPr>
          <w:b/>
          <w:i/>
          <w:lang w:eastAsia="zh-CN"/>
        </w:rPr>
        <w:t>SRS</w:t>
      </w:r>
      <w:r>
        <w:rPr>
          <w:b/>
          <w:i/>
        </w:rPr>
        <w:t xml:space="preserve"> </w:t>
      </w:r>
      <w:r>
        <w:rPr>
          <w:b/>
          <w:i/>
          <w:lang w:eastAsia="zh-CN"/>
        </w:rPr>
        <w:t>T</w:t>
      </w:r>
      <w:r w:rsidRPr="00FD44DB">
        <w:rPr>
          <w:b/>
          <w:i/>
          <w:lang w:eastAsia="zh-CN"/>
        </w:rPr>
        <w:t xml:space="preserve">x frequency hopping </w:t>
      </w:r>
      <w:r>
        <w:rPr>
          <w:b/>
          <w:i/>
          <w:lang w:eastAsia="zh-CN"/>
        </w:rPr>
        <w:t>with</w:t>
      </w:r>
      <w:r w:rsidR="00AE7E10">
        <w:rPr>
          <w:b/>
          <w:i/>
          <w:lang w:eastAsia="zh-CN"/>
        </w:rPr>
        <w:t>in</w:t>
      </w:r>
      <w:r w:rsidRPr="00FD44DB">
        <w:rPr>
          <w:b/>
          <w:i/>
          <w:lang w:eastAsia="zh-CN"/>
        </w:rPr>
        <w:t xml:space="preserve"> </w:t>
      </w:r>
      <w:r w:rsidR="00EE1761">
        <w:rPr>
          <w:b/>
          <w:i/>
          <w:lang w:eastAsia="zh-CN"/>
        </w:rPr>
        <w:t xml:space="preserve">one </w:t>
      </w:r>
      <w:r w:rsidR="00393E32">
        <w:rPr>
          <w:b/>
          <w:i/>
          <w:lang w:eastAsia="zh-CN"/>
        </w:rPr>
        <w:t xml:space="preserve">positioning </w:t>
      </w:r>
      <w:r w:rsidR="00EE1761">
        <w:rPr>
          <w:b/>
          <w:i/>
          <w:lang w:eastAsia="zh-CN"/>
        </w:rPr>
        <w:t xml:space="preserve">SRS </w:t>
      </w:r>
      <w:r w:rsidRPr="00FD44DB">
        <w:rPr>
          <w:b/>
          <w:i/>
          <w:lang w:eastAsia="zh-CN"/>
        </w:rPr>
        <w:t>resource</w:t>
      </w:r>
      <w:r>
        <w:rPr>
          <w:b/>
          <w:i/>
          <w:lang w:eastAsia="zh-CN"/>
        </w:rPr>
        <w:t xml:space="preserve"> is NOT supported by the current spec.</w:t>
      </w:r>
    </w:p>
    <w:p w14:paraId="108D120B" w14:textId="77777777" w:rsidR="005F4ECE" w:rsidRPr="005F4ECE" w:rsidRDefault="005F4ECE" w:rsidP="00070852">
      <w:pPr>
        <w:pStyle w:val="3GPPAgreements"/>
        <w:numPr>
          <w:ilvl w:val="0"/>
          <w:numId w:val="0"/>
        </w:numPr>
        <w:autoSpaceDE/>
        <w:autoSpaceDN/>
        <w:adjustRightInd/>
        <w:snapToGrid/>
        <w:jc w:val="left"/>
        <w:rPr>
          <w:lang w:eastAsia="zh-CN"/>
        </w:rPr>
      </w:pPr>
    </w:p>
    <w:p w14:paraId="328A6BE2" w14:textId="61274978"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2641DF19" w14:textId="77777777" w:rsidR="00393E32" w:rsidRDefault="00393E32" w:rsidP="00393E32">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w:t>
      </w:r>
      <w:r>
        <w:rPr>
          <w:b/>
          <w:i/>
        </w:rPr>
        <w:t xml:space="preserve"> Do not further consider MG-less/PPW-based scheme for PRS Rx frequency hopping for the target UE.</w:t>
      </w:r>
    </w:p>
    <w:p w14:paraId="23852ECF" w14:textId="7EADCF9E" w:rsidR="00C154C9" w:rsidRPr="003A6E32" w:rsidRDefault="00C154C9" w:rsidP="00C154C9">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end"/>
      </w:r>
      <w:r w:rsidR="00393E32">
        <w:rPr>
          <w:b/>
          <w:i/>
        </w:rPr>
        <w:t>2</w:t>
      </w:r>
      <w:r w:rsidRPr="003A6E32">
        <w:rPr>
          <w:b/>
          <w:i/>
        </w:rPr>
        <w:t xml:space="preserve">: </w:t>
      </w:r>
      <w:r w:rsidRPr="006C1681">
        <w:rPr>
          <w:b/>
          <w:i/>
        </w:rPr>
        <w:t xml:space="preserve">RAN1 </w:t>
      </w:r>
      <w:r>
        <w:rPr>
          <w:b/>
          <w:i/>
        </w:rPr>
        <w:t xml:space="preserve">should wait the reply LS </w:t>
      </w:r>
      <w:r w:rsidRPr="006C1681">
        <w:rPr>
          <w:b/>
          <w:i/>
        </w:rPr>
        <w:t>from RAN4</w:t>
      </w:r>
      <w:r>
        <w:rPr>
          <w:b/>
          <w:i/>
        </w:rPr>
        <w:t xml:space="preserve"> for further discussion on PRS Rx hopping reception</w:t>
      </w:r>
      <w:r w:rsidRPr="003A6E32">
        <w:rPr>
          <w:b/>
          <w:i/>
        </w:rPr>
        <w:t>.</w:t>
      </w:r>
    </w:p>
    <w:p w14:paraId="3BAA5A28" w14:textId="61AC016D" w:rsidR="007C65B5" w:rsidRDefault="007C65B5" w:rsidP="007C65B5">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end"/>
      </w:r>
      <w:r w:rsidR="00393E32">
        <w:rPr>
          <w:b/>
          <w:i/>
        </w:rPr>
        <w:t>3</w:t>
      </w:r>
      <w:r w:rsidRPr="00384029">
        <w:rPr>
          <w:b/>
          <w:i/>
        </w:rPr>
        <w:t>: Following Rel-17 Option 2 of SRS for positioning transmission in RRC_INACTIVE, SRS transmission in a frequency hopping way outside the initial UL BWP is supported for RedCap UEs.</w:t>
      </w:r>
    </w:p>
    <w:p w14:paraId="7D986E50" w14:textId="3DDDA2EC" w:rsidR="007C65B5" w:rsidRDefault="007C65B5" w:rsidP="007C65B5">
      <w:pPr>
        <w:autoSpaceDE/>
        <w:autoSpaceDN/>
        <w:adjustRightInd/>
        <w:snapToGrid/>
        <w:rPr>
          <w:b/>
          <w:i/>
        </w:rPr>
      </w:pPr>
      <w:r w:rsidRPr="00384029">
        <w:rPr>
          <w:b/>
          <w:i/>
        </w:rPr>
        <w:t xml:space="preserve">Proposal </w:t>
      </w:r>
      <w:r w:rsidR="00393E32">
        <w:rPr>
          <w:b/>
          <w:i/>
        </w:rPr>
        <w:t>4</w:t>
      </w:r>
      <w:r w:rsidRPr="00384029">
        <w:rPr>
          <w:b/>
          <w:i/>
        </w:rPr>
        <w:t xml:space="preserve">: </w:t>
      </w:r>
      <w:r>
        <w:rPr>
          <w:b/>
          <w:i/>
        </w:rPr>
        <w:t xml:space="preserve">Support </w:t>
      </w:r>
      <w:r w:rsidRPr="00384029">
        <w:rPr>
          <w:b/>
          <w:i/>
        </w:rPr>
        <w:t xml:space="preserve">SRS transmission outside the </w:t>
      </w:r>
      <w:r>
        <w:rPr>
          <w:b/>
          <w:i/>
        </w:rPr>
        <w:t xml:space="preserve">active </w:t>
      </w:r>
      <w:r w:rsidRPr="00384029">
        <w:rPr>
          <w:b/>
          <w:i/>
        </w:rPr>
        <w:t>UL BWP</w:t>
      </w:r>
      <w:r>
        <w:rPr>
          <w:b/>
          <w:i/>
        </w:rPr>
        <w:t xml:space="preserve"> to support</w:t>
      </w:r>
      <w:r w:rsidRPr="00384029">
        <w:rPr>
          <w:b/>
          <w:i/>
        </w:rPr>
        <w:t xml:space="preserve"> </w:t>
      </w:r>
      <w:r>
        <w:rPr>
          <w:b/>
          <w:i/>
        </w:rPr>
        <w:t xml:space="preserve">SRS Tx hopping based </w:t>
      </w:r>
      <w:r w:rsidRPr="00384029">
        <w:rPr>
          <w:b/>
          <w:i/>
        </w:rPr>
        <w:t>positioning</w:t>
      </w:r>
      <w:r>
        <w:rPr>
          <w:b/>
          <w:i/>
        </w:rPr>
        <w:t xml:space="preserve"> of RedCap UEs </w:t>
      </w:r>
      <w:r w:rsidRPr="00384029">
        <w:rPr>
          <w:b/>
          <w:i/>
        </w:rPr>
        <w:t xml:space="preserve">in </w:t>
      </w:r>
      <w:r w:rsidRPr="009877FD">
        <w:rPr>
          <w:b/>
          <w:i/>
        </w:rPr>
        <w:t>RRC_CONNECTED</w:t>
      </w:r>
      <w:r>
        <w:rPr>
          <w:b/>
          <w:i/>
        </w:rPr>
        <w:t xml:space="preserve"> state</w:t>
      </w:r>
      <w:r w:rsidRPr="00384029">
        <w:rPr>
          <w:b/>
          <w:i/>
        </w:rPr>
        <w:t>.</w:t>
      </w:r>
    </w:p>
    <w:p w14:paraId="03CF8D2E" w14:textId="77777777" w:rsidR="004B5503" w:rsidRPr="004B5503" w:rsidRDefault="004B5503" w:rsidP="004B5503">
      <w:pPr>
        <w:autoSpaceDE/>
        <w:autoSpaceDN/>
        <w:adjustRightInd/>
        <w:snapToGrid/>
        <w:rPr>
          <w:b/>
          <w:i/>
        </w:rPr>
      </w:pPr>
      <w:r w:rsidRPr="004B5503">
        <w:rPr>
          <w:b/>
          <w:i/>
        </w:rPr>
        <w:t xml:space="preserve">Proposal </w:t>
      </w:r>
      <w:r w:rsidRPr="004B5503">
        <w:rPr>
          <w:b/>
          <w:i/>
        </w:rPr>
        <w:fldChar w:fldCharType="begin"/>
      </w:r>
      <w:r w:rsidRPr="004B5503">
        <w:rPr>
          <w:b/>
          <w:i/>
        </w:rPr>
        <w:instrText xml:space="preserve"> SEQ Proposal \* ARABIC </w:instrText>
      </w:r>
      <w:r w:rsidRPr="004B5503">
        <w:rPr>
          <w:b/>
          <w:i/>
        </w:rPr>
        <w:fldChar w:fldCharType="separate"/>
      </w:r>
      <w:r w:rsidRPr="004B5503">
        <w:rPr>
          <w:b/>
          <w:i/>
        </w:rPr>
        <w:t>5</w:t>
      </w:r>
      <w:r w:rsidRPr="004B5503">
        <w:rPr>
          <w:b/>
          <w:i/>
        </w:rPr>
        <w:fldChar w:fldCharType="end"/>
      </w:r>
      <w:r w:rsidRPr="004B5503">
        <w:rPr>
          <w:b/>
          <w:i/>
        </w:rPr>
        <w:t xml:space="preserve">: To achieve SRS Tx frequency hopping for RedCap UEs in RRC_INACTIVE or RRC_CONNECTED state, the configuration includes frequency location and bandwidth, SCS, and CP length for a larger BWP containing the frequency resources for all hops. </w:t>
      </w:r>
    </w:p>
    <w:p w14:paraId="1D9E235C" w14:textId="77777777" w:rsidR="004F15F1" w:rsidRDefault="004F15F1" w:rsidP="004F15F1">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6</w:t>
      </w:r>
      <w:r w:rsidRPr="00384029">
        <w:rPr>
          <w:b/>
          <w:i/>
        </w:rPr>
        <w:fldChar w:fldCharType="end"/>
      </w:r>
      <w:r w:rsidRPr="00384029">
        <w:rPr>
          <w:b/>
          <w:i/>
        </w:rPr>
        <w:t xml:space="preserve">: </w:t>
      </w:r>
      <w:r>
        <w:rPr>
          <w:b/>
          <w:i/>
        </w:rPr>
        <w:t xml:space="preserve">Study the enhancement of pos-SRS configuration to achieve SRS </w:t>
      </w:r>
      <w:r w:rsidRPr="00312DE9">
        <w:rPr>
          <w:b/>
          <w:i/>
        </w:rPr>
        <w:t>Tx frequency hopping within an SRS resource</w:t>
      </w:r>
      <w:r>
        <w:rPr>
          <w:b/>
          <w:i/>
        </w:rPr>
        <w:t xml:space="preserve">, e.g., introducing the </w:t>
      </w:r>
      <w:r w:rsidRPr="00312DE9">
        <w:rPr>
          <w:b/>
          <w:i/>
        </w:rPr>
        <w:t>frequency/</w:t>
      </w:r>
      <w:r>
        <w:rPr>
          <w:b/>
          <w:i/>
        </w:rPr>
        <w:t xml:space="preserve">time </w:t>
      </w:r>
      <w:r w:rsidRPr="00312DE9">
        <w:rPr>
          <w:b/>
          <w:i/>
        </w:rPr>
        <w:t>domain offset</w:t>
      </w:r>
      <w:r>
        <w:rPr>
          <w:b/>
          <w:i/>
        </w:rPr>
        <w:t xml:space="preserve"> </w:t>
      </w:r>
      <w:r w:rsidRPr="0076630B">
        <w:rPr>
          <w:b/>
          <w:i/>
        </w:rPr>
        <w:t>between adjacent hops</w:t>
      </w:r>
      <w:r w:rsidRPr="00312DE9">
        <w:rPr>
          <w:b/>
          <w:i/>
        </w:rPr>
        <w:t xml:space="preserve">, </w:t>
      </w:r>
      <w:r>
        <w:rPr>
          <w:b/>
          <w:i/>
        </w:rPr>
        <w:t>the number of hops</w:t>
      </w:r>
      <w:r w:rsidRPr="00005FD8">
        <w:t xml:space="preserve"> </w:t>
      </w:r>
      <w:r w:rsidRPr="00005FD8">
        <w:rPr>
          <w:b/>
          <w:i/>
        </w:rPr>
        <w:t>for a single transmission occasion</w:t>
      </w:r>
      <w:r>
        <w:rPr>
          <w:b/>
          <w:i/>
        </w:rPr>
        <w:t>.</w:t>
      </w:r>
    </w:p>
    <w:p w14:paraId="063102DF" w14:textId="77777777" w:rsidR="00454E2F" w:rsidRPr="00454E2F" w:rsidRDefault="00454E2F" w:rsidP="00454E2F">
      <w:pPr>
        <w:autoSpaceDE/>
        <w:autoSpaceDN/>
        <w:adjustRightInd/>
        <w:snapToGrid/>
        <w:rPr>
          <w:b/>
          <w:i/>
        </w:rPr>
      </w:pPr>
      <w:r w:rsidRPr="00454E2F">
        <w:rPr>
          <w:b/>
          <w:i/>
        </w:rPr>
        <w:t>Proposal 7: Subject to UE capability, within a larger BWP with bandwidth beyond maximum RedCap UE bandwidth to achieve SRS Tx frequency hopping, MIMO SR</w:t>
      </w:r>
      <w:r w:rsidRPr="00454E2F">
        <w:rPr>
          <w:rFonts w:hint="eastAsia"/>
          <w:b/>
          <w:i/>
        </w:rPr>
        <w:t>S</w:t>
      </w:r>
      <w:r w:rsidRPr="00454E2F">
        <w:rPr>
          <w:b/>
          <w:i/>
        </w:rPr>
        <w:t xml:space="preserve"> can also be configured.</w:t>
      </w:r>
    </w:p>
    <w:p w14:paraId="001CB272" w14:textId="77777777" w:rsidR="00565D4E" w:rsidRDefault="00565D4E" w:rsidP="00565D4E">
      <w:p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w:t>
      </w:r>
      <w:r w:rsidRPr="002F7285">
        <w:rPr>
          <w:b/>
          <w:i/>
          <w:lang w:eastAsia="zh-CN"/>
        </w:rPr>
        <w:t xml:space="preserve">The enhancements of </w:t>
      </w:r>
      <w:r>
        <w:rPr>
          <w:b/>
          <w:i/>
          <w:lang w:eastAsia="zh-CN"/>
        </w:rPr>
        <w:t>pos-</w:t>
      </w:r>
      <w:r w:rsidRPr="002F7285">
        <w:rPr>
          <w:b/>
          <w:i/>
          <w:lang w:eastAsia="zh-CN"/>
        </w:rPr>
        <w:t>SRS configuration</w:t>
      </w:r>
      <w:r w:rsidRPr="000A42B7">
        <w:rPr>
          <w:b/>
          <w:i/>
          <w:lang w:eastAsia="zh-CN"/>
        </w:rPr>
        <w:t xml:space="preserve"> </w:t>
      </w:r>
      <w:r>
        <w:rPr>
          <w:b/>
          <w:i/>
          <w:lang w:eastAsia="zh-CN"/>
        </w:rPr>
        <w:t>should be supported</w:t>
      </w:r>
      <w:r w:rsidRPr="002F7285">
        <w:rPr>
          <w:b/>
          <w:i/>
          <w:lang w:eastAsia="zh-CN"/>
        </w:rPr>
        <w:t xml:space="preserve"> to enable </w:t>
      </w:r>
      <w:r>
        <w:rPr>
          <w:b/>
          <w:i/>
          <w:lang w:eastAsia="zh-CN"/>
        </w:rPr>
        <w:t xml:space="preserve">partial overlaps between hops </w:t>
      </w:r>
      <w:r w:rsidRPr="002F7285">
        <w:rPr>
          <w:b/>
          <w:i/>
          <w:lang w:eastAsia="zh-CN"/>
        </w:rPr>
        <w:t>for RedCap UEs</w:t>
      </w:r>
      <w:r>
        <w:rPr>
          <w:b/>
          <w:i/>
          <w:lang w:eastAsia="zh-CN"/>
        </w:rPr>
        <w:t>.</w:t>
      </w:r>
    </w:p>
    <w:p w14:paraId="72078D32" w14:textId="77777777" w:rsidR="00312DE9" w:rsidRPr="00A136FC" w:rsidRDefault="00312DE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85425F9" w14:textId="709BF4EB" w:rsidR="00DE1B93" w:rsidRPr="00E62754" w:rsidRDefault="008206C8" w:rsidP="008206C8">
      <w:pPr>
        <w:pStyle w:val="af4"/>
        <w:numPr>
          <w:ilvl w:val="0"/>
          <w:numId w:val="4"/>
        </w:numPr>
        <w:ind w:firstLineChars="0"/>
      </w:pPr>
      <w:bookmarkStart w:id="8" w:name="_Ref94100334"/>
      <w:bookmarkStart w:id="9" w:name="_Ref100738124"/>
      <w:bookmarkStart w:id="10" w:name="_Ref86845911"/>
      <w:r w:rsidRPr="008206C8">
        <w:rPr>
          <w:color w:val="000000" w:themeColor="text1"/>
          <w:sz w:val="20"/>
          <w:szCs w:val="16"/>
        </w:rPr>
        <w:t>RAN1#112</w:t>
      </w:r>
      <w:r>
        <w:rPr>
          <w:color w:val="000000" w:themeColor="text1"/>
          <w:sz w:val="20"/>
          <w:szCs w:val="16"/>
        </w:rPr>
        <w:t xml:space="preserve"> </w:t>
      </w:r>
      <w:r w:rsidRPr="008206C8">
        <w:rPr>
          <w:color w:val="000000" w:themeColor="text1"/>
          <w:sz w:val="20"/>
          <w:szCs w:val="16"/>
        </w:rPr>
        <w:t>Chair's notes</w:t>
      </w:r>
      <w:r w:rsidR="004B4CE0" w:rsidRPr="004B4CE0">
        <w:rPr>
          <w:color w:val="000000" w:themeColor="text1"/>
          <w:sz w:val="20"/>
          <w:szCs w:val="16"/>
        </w:rPr>
        <w:t xml:space="preserve">, </w:t>
      </w:r>
      <w:bookmarkEnd w:id="8"/>
      <w:bookmarkEnd w:id="9"/>
      <w:bookmarkEnd w:id="10"/>
      <w:r w:rsidR="00954874" w:rsidRPr="00954874">
        <w:rPr>
          <w:color w:val="000000" w:themeColor="text1"/>
          <w:sz w:val="20"/>
          <w:szCs w:val="16"/>
        </w:rPr>
        <w:t xml:space="preserve">Athens, Greece, </w:t>
      </w:r>
      <w:r w:rsidRPr="008206C8">
        <w:rPr>
          <w:color w:val="000000" w:themeColor="text1"/>
          <w:sz w:val="20"/>
          <w:szCs w:val="16"/>
        </w:rPr>
        <w:t>February 27th – March 3rd, 2023</w:t>
      </w:r>
    </w:p>
    <w:p w14:paraId="6DCB0EB3" w14:textId="29048FCD" w:rsidR="00E62754" w:rsidRDefault="00954874" w:rsidP="002C4E32">
      <w:pPr>
        <w:pStyle w:val="af4"/>
        <w:numPr>
          <w:ilvl w:val="0"/>
          <w:numId w:val="4"/>
        </w:numPr>
        <w:ind w:firstLineChars="0"/>
        <w:rPr>
          <w:color w:val="000000" w:themeColor="text1"/>
          <w:sz w:val="20"/>
          <w:szCs w:val="16"/>
        </w:rPr>
      </w:pPr>
      <w:bookmarkStart w:id="11" w:name="_Ref130395002"/>
      <w:r w:rsidRPr="00954874">
        <w:rPr>
          <w:color w:val="000000" w:themeColor="text1"/>
          <w:sz w:val="20"/>
          <w:szCs w:val="16"/>
        </w:rPr>
        <w:lastRenderedPageBreak/>
        <w:t>R1-2302127, LS on switching time for DL PRS or UL SRS frequency hopping for RedCap UEs, Athens, Greece, February 27th – March 3rd, 2023</w:t>
      </w:r>
      <w:bookmarkEnd w:id="11"/>
    </w:p>
    <w:p w14:paraId="2F0D86D0" w14:textId="3A3398F9" w:rsidR="00524783" w:rsidRPr="00524783" w:rsidRDefault="00524783" w:rsidP="00C6215F">
      <w:pPr>
        <w:pStyle w:val="af4"/>
        <w:numPr>
          <w:ilvl w:val="0"/>
          <w:numId w:val="4"/>
        </w:numPr>
        <w:ind w:firstLineChars="0"/>
        <w:rPr>
          <w:color w:val="000000" w:themeColor="text1"/>
          <w:sz w:val="20"/>
          <w:szCs w:val="16"/>
        </w:rPr>
      </w:pPr>
      <w:bookmarkStart w:id="12" w:name="_Ref130831561"/>
      <w:r w:rsidRPr="00524783">
        <w:rPr>
          <w:color w:val="000000" w:themeColor="text1"/>
          <w:sz w:val="20"/>
          <w:szCs w:val="16"/>
        </w:rPr>
        <w:t>3GPP TR 38.859 V1.0.0, Study on expanded and improved NR positioning (Release 18), Dec., 2022.</w:t>
      </w:r>
      <w:bookmarkEnd w:id="12"/>
    </w:p>
    <w:sectPr w:rsidR="00524783" w:rsidRPr="005247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C88A3" w14:textId="77777777" w:rsidR="003802E2" w:rsidRDefault="003802E2">
      <w:r>
        <w:separator/>
      </w:r>
    </w:p>
  </w:endnote>
  <w:endnote w:type="continuationSeparator" w:id="0">
    <w:p w14:paraId="309E6AF7" w14:textId="77777777" w:rsidR="003802E2" w:rsidRDefault="003802E2">
      <w:r>
        <w:continuationSeparator/>
      </w:r>
    </w:p>
  </w:endnote>
  <w:endnote w:type="continuationNotice" w:id="1">
    <w:p w14:paraId="1A608DD3" w14:textId="77777777" w:rsidR="003802E2" w:rsidRDefault="00380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0056F" w14:textId="77777777" w:rsidR="003802E2" w:rsidRDefault="003802E2">
      <w:r>
        <w:separator/>
      </w:r>
    </w:p>
  </w:footnote>
  <w:footnote w:type="continuationSeparator" w:id="0">
    <w:p w14:paraId="16075B9B" w14:textId="77777777" w:rsidR="003802E2" w:rsidRDefault="003802E2">
      <w:r>
        <w:continuationSeparator/>
      </w:r>
    </w:p>
  </w:footnote>
  <w:footnote w:type="continuationNotice" w:id="1">
    <w:p w14:paraId="6D698506" w14:textId="77777777" w:rsidR="003802E2" w:rsidRDefault="00380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BEE9B8A"/>
    <w:lvl w:ilvl="0">
      <w:start w:val="1"/>
      <w:numFmt w:val="decimal"/>
      <w:pStyle w:val="a"/>
      <w:lvlText w:val="%1."/>
      <w:lvlJc w:val="left"/>
      <w:pPr>
        <w:tabs>
          <w:tab w:val="num" w:pos="360"/>
        </w:tabs>
        <w:ind w:left="36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D7F3D"/>
    <w:multiLevelType w:val="hybridMultilevel"/>
    <w:tmpl w:val="4A6C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FB5F4C"/>
    <w:multiLevelType w:val="hybridMultilevel"/>
    <w:tmpl w:val="6E6EE4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7042CD"/>
    <w:multiLevelType w:val="hybridMultilevel"/>
    <w:tmpl w:val="C4D82BE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6499B"/>
    <w:multiLevelType w:val="hybridMultilevel"/>
    <w:tmpl w:val="EBDC0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6180DB8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4D00EF"/>
    <w:multiLevelType w:val="hybridMultilevel"/>
    <w:tmpl w:val="082498AA"/>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0700E64"/>
    <w:multiLevelType w:val="hybridMultilevel"/>
    <w:tmpl w:val="AEE2AA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A2244"/>
    <w:multiLevelType w:val="hybridMultilevel"/>
    <w:tmpl w:val="87E019C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345F0"/>
    <w:multiLevelType w:val="hybridMultilevel"/>
    <w:tmpl w:val="86CEF182"/>
    <w:lvl w:ilvl="0" w:tplc="83CCC97A">
      <w:start w:val="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C2621"/>
    <w:multiLevelType w:val="hybridMultilevel"/>
    <w:tmpl w:val="688AFB2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5A1E2D"/>
    <w:multiLevelType w:val="hybridMultilevel"/>
    <w:tmpl w:val="97704BE4"/>
    <w:lvl w:ilvl="0" w:tplc="7108D98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B513EE"/>
    <w:multiLevelType w:val="hybridMultilevel"/>
    <w:tmpl w:val="249CFA78"/>
    <w:lvl w:ilvl="0" w:tplc="4BAE9F0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9"/>
  </w:num>
  <w:num w:numId="2">
    <w:abstractNumId w:val="8"/>
  </w:num>
  <w:num w:numId="3">
    <w:abstractNumId w:val="5"/>
  </w:num>
  <w:num w:numId="4">
    <w:abstractNumId w:val="11"/>
  </w:num>
  <w:num w:numId="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9"/>
  </w:num>
  <w:num w:numId="8">
    <w:abstractNumId w:val="12"/>
  </w:num>
  <w:num w:numId="9">
    <w:abstractNumId w:val="23"/>
  </w:num>
  <w:num w:numId="10">
    <w:abstractNumId w:val="7"/>
  </w:num>
  <w:num w:numId="11">
    <w:abstractNumId w:val="3"/>
  </w:num>
  <w:num w:numId="12">
    <w:abstractNumId w:val="22"/>
  </w:num>
  <w:num w:numId="13">
    <w:abstractNumId w:val="18"/>
  </w:num>
  <w:num w:numId="14">
    <w:abstractNumId w:val="17"/>
  </w:num>
  <w:num w:numId="15">
    <w:abstractNumId w:val="8"/>
  </w:num>
  <w:num w:numId="16">
    <w:abstractNumId w:val="1"/>
  </w:num>
  <w:num w:numId="17">
    <w:abstractNumId w:val="6"/>
  </w:num>
  <w:num w:numId="18">
    <w:abstractNumId w:val="4"/>
  </w:num>
  <w:num w:numId="19">
    <w:abstractNumId w:val="14"/>
  </w:num>
  <w:num w:numId="20">
    <w:abstractNumId w:val="15"/>
  </w:num>
  <w:num w:numId="21">
    <w:abstractNumId w:val="8"/>
  </w:num>
  <w:num w:numId="22">
    <w:abstractNumId w:val="0"/>
  </w:num>
  <w:num w:numId="23">
    <w:abstractNumId w:val="20"/>
  </w:num>
  <w:num w:numId="24">
    <w:abstractNumId w:val="21"/>
  </w:num>
  <w:num w:numId="25">
    <w:abstractNumId w:val="2"/>
  </w:num>
  <w:num w:numId="26">
    <w:abstractNumId w:val="8"/>
  </w:num>
  <w:num w:numId="27">
    <w:abstractNumId w:val="8"/>
  </w:num>
  <w:num w:numId="28">
    <w:abstractNumId w:val="8"/>
  </w:num>
  <w:num w:numId="29">
    <w:abstractNumId w:val="13"/>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FD8"/>
    <w:rsid w:val="0000664B"/>
    <w:rsid w:val="00006699"/>
    <w:rsid w:val="0000688E"/>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1DA3"/>
    <w:rsid w:val="000222B4"/>
    <w:rsid w:val="00023388"/>
    <w:rsid w:val="00023425"/>
    <w:rsid w:val="000241BE"/>
    <w:rsid w:val="000242F2"/>
    <w:rsid w:val="00024471"/>
    <w:rsid w:val="000252DD"/>
    <w:rsid w:val="00025D1B"/>
    <w:rsid w:val="00026876"/>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5B85"/>
    <w:rsid w:val="00036651"/>
    <w:rsid w:val="00037D96"/>
    <w:rsid w:val="00040176"/>
    <w:rsid w:val="0004023E"/>
    <w:rsid w:val="0004024B"/>
    <w:rsid w:val="00041690"/>
    <w:rsid w:val="00041C57"/>
    <w:rsid w:val="0004202D"/>
    <w:rsid w:val="000434B7"/>
    <w:rsid w:val="000435E4"/>
    <w:rsid w:val="00044906"/>
    <w:rsid w:val="0004672E"/>
    <w:rsid w:val="00046796"/>
    <w:rsid w:val="000467FD"/>
    <w:rsid w:val="00046874"/>
    <w:rsid w:val="000469A1"/>
    <w:rsid w:val="00046AAF"/>
    <w:rsid w:val="00047225"/>
    <w:rsid w:val="00047E60"/>
    <w:rsid w:val="00050493"/>
    <w:rsid w:val="00050596"/>
    <w:rsid w:val="00051D76"/>
    <w:rsid w:val="000520FE"/>
    <w:rsid w:val="00052406"/>
    <w:rsid w:val="00052AD2"/>
    <w:rsid w:val="00053049"/>
    <w:rsid w:val="000530DF"/>
    <w:rsid w:val="00053AFF"/>
    <w:rsid w:val="000540A0"/>
    <w:rsid w:val="00054E0C"/>
    <w:rsid w:val="00054E1F"/>
    <w:rsid w:val="0005541D"/>
    <w:rsid w:val="000565C8"/>
    <w:rsid w:val="00056C51"/>
    <w:rsid w:val="000575A6"/>
    <w:rsid w:val="00057DC8"/>
    <w:rsid w:val="000612E1"/>
    <w:rsid w:val="000614FE"/>
    <w:rsid w:val="00061574"/>
    <w:rsid w:val="00061C2B"/>
    <w:rsid w:val="00063A32"/>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A02"/>
    <w:rsid w:val="00076097"/>
    <w:rsid w:val="0007613C"/>
    <w:rsid w:val="000762D1"/>
    <w:rsid w:val="00076541"/>
    <w:rsid w:val="000766C0"/>
    <w:rsid w:val="00076C85"/>
    <w:rsid w:val="000771FE"/>
    <w:rsid w:val="000772F4"/>
    <w:rsid w:val="000776EB"/>
    <w:rsid w:val="00081B32"/>
    <w:rsid w:val="000823B0"/>
    <w:rsid w:val="0008250E"/>
    <w:rsid w:val="00082951"/>
    <w:rsid w:val="0008335B"/>
    <w:rsid w:val="00083379"/>
    <w:rsid w:val="00083416"/>
    <w:rsid w:val="00083587"/>
    <w:rsid w:val="000835D6"/>
    <w:rsid w:val="00083838"/>
    <w:rsid w:val="00083B6A"/>
    <w:rsid w:val="00084350"/>
    <w:rsid w:val="000850CE"/>
    <w:rsid w:val="00085E04"/>
    <w:rsid w:val="000867A7"/>
    <w:rsid w:val="00086800"/>
    <w:rsid w:val="000868AF"/>
    <w:rsid w:val="00086DC4"/>
    <w:rsid w:val="00087913"/>
    <w:rsid w:val="000902DC"/>
    <w:rsid w:val="000911AE"/>
    <w:rsid w:val="000915A0"/>
    <w:rsid w:val="000915EE"/>
    <w:rsid w:val="00091EA3"/>
    <w:rsid w:val="00091FB9"/>
    <w:rsid w:val="00092EC2"/>
    <w:rsid w:val="00093697"/>
    <w:rsid w:val="00093D42"/>
    <w:rsid w:val="00093DD0"/>
    <w:rsid w:val="000941DD"/>
    <w:rsid w:val="00094A16"/>
    <w:rsid w:val="00094DE6"/>
    <w:rsid w:val="000951E3"/>
    <w:rsid w:val="0009606A"/>
    <w:rsid w:val="00096356"/>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2D81"/>
    <w:rsid w:val="000B3342"/>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59"/>
    <w:rsid w:val="000C2FBD"/>
    <w:rsid w:val="000C3019"/>
    <w:rsid w:val="000C36DC"/>
    <w:rsid w:val="000C38F6"/>
    <w:rsid w:val="000C3B0C"/>
    <w:rsid w:val="000C3E60"/>
    <w:rsid w:val="000C422D"/>
    <w:rsid w:val="000C4F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29A6"/>
    <w:rsid w:val="000D2C37"/>
    <w:rsid w:val="000D36AE"/>
    <w:rsid w:val="000D38A1"/>
    <w:rsid w:val="000D3F03"/>
    <w:rsid w:val="000D4C4E"/>
    <w:rsid w:val="000D5077"/>
    <w:rsid w:val="000D5234"/>
    <w:rsid w:val="000D5362"/>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A0"/>
    <w:rsid w:val="000E5E23"/>
    <w:rsid w:val="000E696E"/>
    <w:rsid w:val="000E7A84"/>
    <w:rsid w:val="000F0A27"/>
    <w:rsid w:val="000F12B8"/>
    <w:rsid w:val="000F15BC"/>
    <w:rsid w:val="000F180A"/>
    <w:rsid w:val="000F19AE"/>
    <w:rsid w:val="000F1C92"/>
    <w:rsid w:val="000F1F54"/>
    <w:rsid w:val="000F2792"/>
    <w:rsid w:val="000F2EEE"/>
    <w:rsid w:val="000F300C"/>
    <w:rsid w:val="000F3697"/>
    <w:rsid w:val="000F36DD"/>
    <w:rsid w:val="000F3E97"/>
    <w:rsid w:val="000F4263"/>
    <w:rsid w:val="000F4C56"/>
    <w:rsid w:val="000F5D8C"/>
    <w:rsid w:val="000F62D3"/>
    <w:rsid w:val="000F78E1"/>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1C7"/>
    <w:rsid w:val="00107779"/>
    <w:rsid w:val="001078C2"/>
    <w:rsid w:val="00107E1C"/>
    <w:rsid w:val="00110243"/>
    <w:rsid w:val="001112C4"/>
    <w:rsid w:val="00111444"/>
    <w:rsid w:val="00111723"/>
    <w:rsid w:val="001119BC"/>
    <w:rsid w:val="001129B5"/>
    <w:rsid w:val="00112AD4"/>
    <w:rsid w:val="00112BE6"/>
    <w:rsid w:val="00112CC8"/>
    <w:rsid w:val="001141E3"/>
    <w:rsid w:val="001144DF"/>
    <w:rsid w:val="0011557B"/>
    <w:rsid w:val="001158C9"/>
    <w:rsid w:val="00117C85"/>
    <w:rsid w:val="00120B13"/>
    <w:rsid w:val="0012182E"/>
    <w:rsid w:val="00122440"/>
    <w:rsid w:val="0012244C"/>
    <w:rsid w:val="00123A7B"/>
    <w:rsid w:val="001242C8"/>
    <w:rsid w:val="00124388"/>
    <w:rsid w:val="00124725"/>
    <w:rsid w:val="00124A90"/>
    <w:rsid w:val="00124D84"/>
    <w:rsid w:val="001250DD"/>
    <w:rsid w:val="00125733"/>
    <w:rsid w:val="00125C22"/>
    <w:rsid w:val="00125E13"/>
    <w:rsid w:val="00125E1E"/>
    <w:rsid w:val="001263AA"/>
    <w:rsid w:val="001263DA"/>
    <w:rsid w:val="00126ABF"/>
    <w:rsid w:val="00127AF6"/>
    <w:rsid w:val="00127C2C"/>
    <w:rsid w:val="00130779"/>
    <w:rsid w:val="001307A1"/>
    <w:rsid w:val="00131ABC"/>
    <w:rsid w:val="001321D3"/>
    <w:rsid w:val="00132A03"/>
    <w:rsid w:val="00132FB3"/>
    <w:rsid w:val="00133599"/>
    <w:rsid w:val="00133BF7"/>
    <w:rsid w:val="00134014"/>
    <w:rsid w:val="00134B88"/>
    <w:rsid w:val="00135C73"/>
    <w:rsid w:val="00135E05"/>
    <w:rsid w:val="00136A23"/>
    <w:rsid w:val="00136B99"/>
    <w:rsid w:val="00137D14"/>
    <w:rsid w:val="0014063E"/>
    <w:rsid w:val="0014087D"/>
    <w:rsid w:val="00140BAE"/>
    <w:rsid w:val="00140F74"/>
    <w:rsid w:val="00141191"/>
    <w:rsid w:val="0014159C"/>
    <w:rsid w:val="0014195A"/>
    <w:rsid w:val="001419C1"/>
    <w:rsid w:val="00141E50"/>
    <w:rsid w:val="00142665"/>
    <w:rsid w:val="0014384A"/>
    <w:rsid w:val="00143AF1"/>
    <w:rsid w:val="0014450F"/>
    <w:rsid w:val="00144D8F"/>
    <w:rsid w:val="00145C74"/>
    <w:rsid w:val="001462E9"/>
    <w:rsid w:val="00146857"/>
    <w:rsid w:val="00146E32"/>
    <w:rsid w:val="00150D25"/>
    <w:rsid w:val="00150FBD"/>
    <w:rsid w:val="00151619"/>
    <w:rsid w:val="001525C2"/>
    <w:rsid w:val="0015269A"/>
    <w:rsid w:val="00152835"/>
    <w:rsid w:val="00153CF7"/>
    <w:rsid w:val="00153EB4"/>
    <w:rsid w:val="001554A1"/>
    <w:rsid w:val="001558CD"/>
    <w:rsid w:val="001559FA"/>
    <w:rsid w:val="00155FC2"/>
    <w:rsid w:val="00156323"/>
    <w:rsid w:val="00156374"/>
    <w:rsid w:val="001564F0"/>
    <w:rsid w:val="001568D8"/>
    <w:rsid w:val="0015724F"/>
    <w:rsid w:val="001577D8"/>
    <w:rsid w:val="0015790C"/>
    <w:rsid w:val="00157FC3"/>
    <w:rsid w:val="00160739"/>
    <w:rsid w:val="00160AAB"/>
    <w:rsid w:val="0016121C"/>
    <w:rsid w:val="0016271E"/>
    <w:rsid w:val="001628B8"/>
    <w:rsid w:val="00162BE3"/>
    <w:rsid w:val="00162D50"/>
    <w:rsid w:val="00162D7A"/>
    <w:rsid w:val="00163168"/>
    <w:rsid w:val="00163906"/>
    <w:rsid w:val="00163A63"/>
    <w:rsid w:val="001646E6"/>
    <w:rsid w:val="00164DAB"/>
    <w:rsid w:val="00165009"/>
    <w:rsid w:val="00165897"/>
    <w:rsid w:val="00165BBB"/>
    <w:rsid w:val="0016613F"/>
    <w:rsid w:val="00166215"/>
    <w:rsid w:val="001662B8"/>
    <w:rsid w:val="001663E0"/>
    <w:rsid w:val="00166591"/>
    <w:rsid w:val="001675D5"/>
    <w:rsid w:val="00167B09"/>
    <w:rsid w:val="00167ED9"/>
    <w:rsid w:val="00170E66"/>
    <w:rsid w:val="00171143"/>
    <w:rsid w:val="00171848"/>
    <w:rsid w:val="00172199"/>
    <w:rsid w:val="00172864"/>
    <w:rsid w:val="00172B82"/>
    <w:rsid w:val="00172EFA"/>
    <w:rsid w:val="00172FBA"/>
    <w:rsid w:val="00173608"/>
    <w:rsid w:val="001745EC"/>
    <w:rsid w:val="001747B7"/>
    <w:rsid w:val="00175B74"/>
    <w:rsid w:val="00175C30"/>
    <w:rsid w:val="00177069"/>
    <w:rsid w:val="00177F1E"/>
    <w:rsid w:val="00177FC1"/>
    <w:rsid w:val="00180177"/>
    <w:rsid w:val="00180AB7"/>
    <w:rsid w:val="001815A2"/>
    <w:rsid w:val="001818B7"/>
    <w:rsid w:val="00181D42"/>
    <w:rsid w:val="00181FC1"/>
    <w:rsid w:val="00183034"/>
    <w:rsid w:val="001830F7"/>
    <w:rsid w:val="00183EE6"/>
    <w:rsid w:val="001841C5"/>
    <w:rsid w:val="00184A2C"/>
    <w:rsid w:val="00184E3C"/>
    <w:rsid w:val="0018500E"/>
    <w:rsid w:val="00185117"/>
    <w:rsid w:val="0018588A"/>
    <w:rsid w:val="00185A47"/>
    <w:rsid w:val="00187252"/>
    <w:rsid w:val="00187B98"/>
    <w:rsid w:val="00190914"/>
    <w:rsid w:val="0019141E"/>
    <w:rsid w:val="00191432"/>
    <w:rsid w:val="001916F2"/>
    <w:rsid w:val="00191C91"/>
    <w:rsid w:val="001922C3"/>
    <w:rsid w:val="00192DD9"/>
    <w:rsid w:val="001934A1"/>
    <w:rsid w:val="00193C50"/>
    <w:rsid w:val="00194339"/>
    <w:rsid w:val="00194848"/>
    <w:rsid w:val="0019515A"/>
    <w:rsid w:val="001958EA"/>
    <w:rsid w:val="00195E0E"/>
    <w:rsid w:val="001A02D5"/>
    <w:rsid w:val="001A180D"/>
    <w:rsid w:val="001A1BAC"/>
    <w:rsid w:val="001A2167"/>
    <w:rsid w:val="001A23CE"/>
    <w:rsid w:val="001A2C89"/>
    <w:rsid w:val="001A496E"/>
    <w:rsid w:val="001A673E"/>
    <w:rsid w:val="001A6C24"/>
    <w:rsid w:val="001A7763"/>
    <w:rsid w:val="001B1352"/>
    <w:rsid w:val="001B3552"/>
    <w:rsid w:val="001B3964"/>
    <w:rsid w:val="001B4131"/>
    <w:rsid w:val="001B4452"/>
    <w:rsid w:val="001B466C"/>
    <w:rsid w:val="001B4F34"/>
    <w:rsid w:val="001B52EC"/>
    <w:rsid w:val="001B554A"/>
    <w:rsid w:val="001B5567"/>
    <w:rsid w:val="001B6564"/>
    <w:rsid w:val="001B691A"/>
    <w:rsid w:val="001C02D8"/>
    <w:rsid w:val="001C04E3"/>
    <w:rsid w:val="001C2378"/>
    <w:rsid w:val="001C2439"/>
    <w:rsid w:val="001C3EE9"/>
    <w:rsid w:val="001C3FA4"/>
    <w:rsid w:val="001C40F9"/>
    <w:rsid w:val="001C4529"/>
    <w:rsid w:val="001C458B"/>
    <w:rsid w:val="001C516C"/>
    <w:rsid w:val="001C5207"/>
    <w:rsid w:val="001C5D4F"/>
    <w:rsid w:val="001C6316"/>
    <w:rsid w:val="001C64C0"/>
    <w:rsid w:val="001C69DA"/>
    <w:rsid w:val="001C6F06"/>
    <w:rsid w:val="001C772B"/>
    <w:rsid w:val="001C77F2"/>
    <w:rsid w:val="001C7B72"/>
    <w:rsid w:val="001C7BCB"/>
    <w:rsid w:val="001D08D4"/>
    <w:rsid w:val="001D0C49"/>
    <w:rsid w:val="001D1D67"/>
    <w:rsid w:val="001D2360"/>
    <w:rsid w:val="001D3109"/>
    <w:rsid w:val="001D332E"/>
    <w:rsid w:val="001D4190"/>
    <w:rsid w:val="001D5033"/>
    <w:rsid w:val="001D5C88"/>
    <w:rsid w:val="001D5FF1"/>
    <w:rsid w:val="001D6370"/>
    <w:rsid w:val="001D6567"/>
    <w:rsid w:val="001D695C"/>
    <w:rsid w:val="001D6FD9"/>
    <w:rsid w:val="001D710F"/>
    <w:rsid w:val="001D780E"/>
    <w:rsid w:val="001E05C3"/>
    <w:rsid w:val="001E0743"/>
    <w:rsid w:val="001E0AD3"/>
    <w:rsid w:val="001E0FAC"/>
    <w:rsid w:val="001E29AE"/>
    <w:rsid w:val="001E36E4"/>
    <w:rsid w:val="001E379D"/>
    <w:rsid w:val="001E3A3C"/>
    <w:rsid w:val="001E3BC5"/>
    <w:rsid w:val="001E4A58"/>
    <w:rsid w:val="001E5365"/>
    <w:rsid w:val="001E58DC"/>
    <w:rsid w:val="001E5AB6"/>
    <w:rsid w:val="001E5C23"/>
    <w:rsid w:val="001E7504"/>
    <w:rsid w:val="001E76DF"/>
    <w:rsid w:val="001F1308"/>
    <w:rsid w:val="001F1525"/>
    <w:rsid w:val="001F1E87"/>
    <w:rsid w:val="001F1EB6"/>
    <w:rsid w:val="001F2424"/>
    <w:rsid w:val="001F2E23"/>
    <w:rsid w:val="001F341F"/>
    <w:rsid w:val="001F3911"/>
    <w:rsid w:val="001F3F1A"/>
    <w:rsid w:val="001F486D"/>
    <w:rsid w:val="001F491C"/>
    <w:rsid w:val="001F4CBD"/>
    <w:rsid w:val="001F529B"/>
    <w:rsid w:val="001F5545"/>
    <w:rsid w:val="001F5777"/>
    <w:rsid w:val="001F5937"/>
    <w:rsid w:val="001F59E3"/>
    <w:rsid w:val="001F59ED"/>
    <w:rsid w:val="001F6B5B"/>
    <w:rsid w:val="001F7121"/>
    <w:rsid w:val="001F75EB"/>
    <w:rsid w:val="0020075C"/>
    <w:rsid w:val="00200D2C"/>
    <w:rsid w:val="00200E1D"/>
    <w:rsid w:val="002014E1"/>
    <w:rsid w:val="002019D8"/>
    <w:rsid w:val="00201EC4"/>
    <w:rsid w:val="00201EC7"/>
    <w:rsid w:val="002021D0"/>
    <w:rsid w:val="00202428"/>
    <w:rsid w:val="0020274C"/>
    <w:rsid w:val="0020349A"/>
    <w:rsid w:val="002034B4"/>
    <w:rsid w:val="00203B3C"/>
    <w:rsid w:val="00204032"/>
    <w:rsid w:val="0020487A"/>
    <w:rsid w:val="00204BAD"/>
    <w:rsid w:val="00204BBA"/>
    <w:rsid w:val="00204D60"/>
    <w:rsid w:val="00205039"/>
    <w:rsid w:val="00205627"/>
    <w:rsid w:val="002056D0"/>
    <w:rsid w:val="00207503"/>
    <w:rsid w:val="00207B17"/>
    <w:rsid w:val="00210860"/>
    <w:rsid w:val="00210B6A"/>
    <w:rsid w:val="00212CB6"/>
    <w:rsid w:val="00212E37"/>
    <w:rsid w:val="002135EF"/>
    <w:rsid w:val="00213E1A"/>
    <w:rsid w:val="002140FF"/>
    <w:rsid w:val="002147FD"/>
    <w:rsid w:val="00214BE4"/>
    <w:rsid w:val="00215385"/>
    <w:rsid w:val="002158FC"/>
    <w:rsid w:val="0021635B"/>
    <w:rsid w:val="00217546"/>
    <w:rsid w:val="00217F67"/>
    <w:rsid w:val="00220894"/>
    <w:rsid w:val="00220B47"/>
    <w:rsid w:val="002220A6"/>
    <w:rsid w:val="002233AB"/>
    <w:rsid w:val="00224952"/>
    <w:rsid w:val="00224DD2"/>
    <w:rsid w:val="002259DA"/>
    <w:rsid w:val="00225A6A"/>
    <w:rsid w:val="00225AC7"/>
    <w:rsid w:val="00225ACC"/>
    <w:rsid w:val="00226B87"/>
    <w:rsid w:val="00226F12"/>
    <w:rsid w:val="00227935"/>
    <w:rsid w:val="00227AEA"/>
    <w:rsid w:val="00230820"/>
    <w:rsid w:val="00231C25"/>
    <w:rsid w:val="00231C2C"/>
    <w:rsid w:val="00231C6F"/>
    <w:rsid w:val="00231FB8"/>
    <w:rsid w:val="002321CB"/>
    <w:rsid w:val="00232A90"/>
    <w:rsid w:val="00234151"/>
    <w:rsid w:val="00234483"/>
    <w:rsid w:val="00234A59"/>
    <w:rsid w:val="00234A6F"/>
    <w:rsid w:val="00234EEE"/>
    <w:rsid w:val="00234F8C"/>
    <w:rsid w:val="00235542"/>
    <w:rsid w:val="00235C34"/>
    <w:rsid w:val="002362EF"/>
    <w:rsid w:val="002369B0"/>
    <w:rsid w:val="00236AD8"/>
    <w:rsid w:val="00237C7A"/>
    <w:rsid w:val="002401F5"/>
    <w:rsid w:val="00240E05"/>
    <w:rsid w:val="00240E54"/>
    <w:rsid w:val="00241981"/>
    <w:rsid w:val="002451C5"/>
    <w:rsid w:val="00245F1F"/>
    <w:rsid w:val="0024663B"/>
    <w:rsid w:val="002470C0"/>
    <w:rsid w:val="00247103"/>
    <w:rsid w:val="00250067"/>
    <w:rsid w:val="00250FA9"/>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6D02"/>
    <w:rsid w:val="00257162"/>
    <w:rsid w:val="00257BF4"/>
    <w:rsid w:val="00260003"/>
    <w:rsid w:val="0026035D"/>
    <w:rsid w:val="002606D6"/>
    <w:rsid w:val="002606F5"/>
    <w:rsid w:val="002610C6"/>
    <w:rsid w:val="0026122E"/>
    <w:rsid w:val="00261683"/>
    <w:rsid w:val="00261C98"/>
    <w:rsid w:val="0026248E"/>
    <w:rsid w:val="00262914"/>
    <w:rsid w:val="002629EA"/>
    <w:rsid w:val="0026300A"/>
    <w:rsid w:val="002647BF"/>
    <w:rsid w:val="002647D5"/>
    <w:rsid w:val="00265032"/>
    <w:rsid w:val="002651FB"/>
    <w:rsid w:val="0026538C"/>
    <w:rsid w:val="00265781"/>
    <w:rsid w:val="002661A7"/>
    <w:rsid w:val="0026673A"/>
    <w:rsid w:val="0026674E"/>
    <w:rsid w:val="00266B13"/>
    <w:rsid w:val="002700E5"/>
    <w:rsid w:val="00270728"/>
    <w:rsid w:val="00270A3F"/>
    <w:rsid w:val="00270AE0"/>
    <w:rsid w:val="00270D42"/>
    <w:rsid w:val="0027195D"/>
    <w:rsid w:val="00271AF9"/>
    <w:rsid w:val="002729B9"/>
    <w:rsid w:val="00272B03"/>
    <w:rsid w:val="002733E2"/>
    <w:rsid w:val="002735A7"/>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1E1C"/>
    <w:rsid w:val="0029237F"/>
    <w:rsid w:val="00292715"/>
    <w:rsid w:val="00292882"/>
    <w:rsid w:val="00292B94"/>
    <w:rsid w:val="00293E57"/>
    <w:rsid w:val="0029436C"/>
    <w:rsid w:val="002947D1"/>
    <w:rsid w:val="002948DF"/>
    <w:rsid w:val="00294B81"/>
    <w:rsid w:val="00294BFA"/>
    <w:rsid w:val="00294D90"/>
    <w:rsid w:val="0029533B"/>
    <w:rsid w:val="00295497"/>
    <w:rsid w:val="00295C1D"/>
    <w:rsid w:val="002965FD"/>
    <w:rsid w:val="00297B5A"/>
    <w:rsid w:val="00297D0D"/>
    <w:rsid w:val="002A12A8"/>
    <w:rsid w:val="002A1617"/>
    <w:rsid w:val="002A1E92"/>
    <w:rsid w:val="002A204D"/>
    <w:rsid w:val="002A2616"/>
    <w:rsid w:val="002A26E1"/>
    <w:rsid w:val="002A2C09"/>
    <w:rsid w:val="002A368A"/>
    <w:rsid w:val="002A4065"/>
    <w:rsid w:val="002A5938"/>
    <w:rsid w:val="002A59F0"/>
    <w:rsid w:val="002A6096"/>
    <w:rsid w:val="002A6432"/>
    <w:rsid w:val="002A6F25"/>
    <w:rsid w:val="002A6FD3"/>
    <w:rsid w:val="002A7FF5"/>
    <w:rsid w:val="002B0A7D"/>
    <w:rsid w:val="002B1A69"/>
    <w:rsid w:val="002B2723"/>
    <w:rsid w:val="002B303A"/>
    <w:rsid w:val="002B318B"/>
    <w:rsid w:val="002B538E"/>
    <w:rsid w:val="002B59AA"/>
    <w:rsid w:val="002B5B0E"/>
    <w:rsid w:val="002B5B10"/>
    <w:rsid w:val="002B5DCA"/>
    <w:rsid w:val="002B627E"/>
    <w:rsid w:val="002B630C"/>
    <w:rsid w:val="002B649C"/>
    <w:rsid w:val="002B6BDC"/>
    <w:rsid w:val="002B75B0"/>
    <w:rsid w:val="002B7EAF"/>
    <w:rsid w:val="002C0076"/>
    <w:rsid w:val="002C07F0"/>
    <w:rsid w:val="002C099C"/>
    <w:rsid w:val="002C0B43"/>
    <w:rsid w:val="002C0B74"/>
    <w:rsid w:val="002C0C8B"/>
    <w:rsid w:val="002C0CBB"/>
    <w:rsid w:val="002C1201"/>
    <w:rsid w:val="002C1460"/>
    <w:rsid w:val="002C1A76"/>
    <w:rsid w:val="002C1C06"/>
    <w:rsid w:val="002C1E1A"/>
    <w:rsid w:val="002C20F2"/>
    <w:rsid w:val="002C3805"/>
    <w:rsid w:val="002C38B2"/>
    <w:rsid w:val="002C3F9C"/>
    <w:rsid w:val="002C4864"/>
    <w:rsid w:val="002C4E32"/>
    <w:rsid w:val="002C5AFA"/>
    <w:rsid w:val="002C7191"/>
    <w:rsid w:val="002C798F"/>
    <w:rsid w:val="002D011E"/>
    <w:rsid w:val="002D02B8"/>
    <w:rsid w:val="002D0439"/>
    <w:rsid w:val="002D062A"/>
    <w:rsid w:val="002D11B7"/>
    <w:rsid w:val="002D1AA4"/>
    <w:rsid w:val="002D1BCB"/>
    <w:rsid w:val="002D1EFA"/>
    <w:rsid w:val="002D22DA"/>
    <w:rsid w:val="002D3BBC"/>
    <w:rsid w:val="002D3E5C"/>
    <w:rsid w:val="002D438A"/>
    <w:rsid w:val="002D5738"/>
    <w:rsid w:val="002D5E53"/>
    <w:rsid w:val="002D5E81"/>
    <w:rsid w:val="002D7168"/>
    <w:rsid w:val="002E0092"/>
    <w:rsid w:val="002E0319"/>
    <w:rsid w:val="002E07A7"/>
    <w:rsid w:val="002E0E96"/>
    <w:rsid w:val="002E12BF"/>
    <w:rsid w:val="002E179B"/>
    <w:rsid w:val="002E1C9E"/>
    <w:rsid w:val="002E1FB9"/>
    <w:rsid w:val="002E2497"/>
    <w:rsid w:val="002E257B"/>
    <w:rsid w:val="002E2F89"/>
    <w:rsid w:val="002E392A"/>
    <w:rsid w:val="002E3C65"/>
    <w:rsid w:val="002E3E59"/>
    <w:rsid w:val="002E3F5B"/>
    <w:rsid w:val="002E4127"/>
    <w:rsid w:val="002E4362"/>
    <w:rsid w:val="002E63D9"/>
    <w:rsid w:val="002E640E"/>
    <w:rsid w:val="002E6937"/>
    <w:rsid w:val="002E6B7E"/>
    <w:rsid w:val="002E6D1C"/>
    <w:rsid w:val="002F0C28"/>
    <w:rsid w:val="002F0D36"/>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1930"/>
    <w:rsid w:val="0030273B"/>
    <w:rsid w:val="00302F66"/>
    <w:rsid w:val="00303440"/>
    <w:rsid w:val="00304D9B"/>
    <w:rsid w:val="00305FF9"/>
    <w:rsid w:val="00306921"/>
    <w:rsid w:val="00306E6B"/>
    <w:rsid w:val="00307B26"/>
    <w:rsid w:val="003100C8"/>
    <w:rsid w:val="00310B23"/>
    <w:rsid w:val="00310FD9"/>
    <w:rsid w:val="00311161"/>
    <w:rsid w:val="00311537"/>
    <w:rsid w:val="00311738"/>
    <w:rsid w:val="00311B94"/>
    <w:rsid w:val="00312400"/>
    <w:rsid w:val="00312739"/>
    <w:rsid w:val="00312D10"/>
    <w:rsid w:val="00312DE9"/>
    <w:rsid w:val="00313AB4"/>
    <w:rsid w:val="00314328"/>
    <w:rsid w:val="00315611"/>
    <w:rsid w:val="00316642"/>
    <w:rsid w:val="003178DA"/>
    <w:rsid w:val="00317CDD"/>
    <w:rsid w:val="00317DB8"/>
    <w:rsid w:val="00317F7E"/>
    <w:rsid w:val="00320618"/>
    <w:rsid w:val="0032072B"/>
    <w:rsid w:val="0032100B"/>
    <w:rsid w:val="0032104E"/>
    <w:rsid w:val="003212E3"/>
    <w:rsid w:val="003215CC"/>
    <w:rsid w:val="00321A8D"/>
    <w:rsid w:val="00321BD7"/>
    <w:rsid w:val="0032260F"/>
    <w:rsid w:val="003228DA"/>
    <w:rsid w:val="00323819"/>
    <w:rsid w:val="00323D6B"/>
    <w:rsid w:val="003241BE"/>
    <w:rsid w:val="00325B7F"/>
    <w:rsid w:val="00326957"/>
    <w:rsid w:val="00326AE2"/>
    <w:rsid w:val="00327411"/>
    <w:rsid w:val="0032754A"/>
    <w:rsid w:val="00327CF5"/>
    <w:rsid w:val="003305C8"/>
    <w:rsid w:val="00330B80"/>
    <w:rsid w:val="00331426"/>
    <w:rsid w:val="0033171D"/>
    <w:rsid w:val="00331FC3"/>
    <w:rsid w:val="003336B3"/>
    <w:rsid w:val="003343D8"/>
    <w:rsid w:val="003358C5"/>
    <w:rsid w:val="00335B75"/>
    <w:rsid w:val="00335D8C"/>
    <w:rsid w:val="00336072"/>
    <w:rsid w:val="003363A1"/>
    <w:rsid w:val="00340294"/>
    <w:rsid w:val="00341780"/>
    <w:rsid w:val="00341CD2"/>
    <w:rsid w:val="0034226D"/>
    <w:rsid w:val="0034267B"/>
    <w:rsid w:val="00342972"/>
    <w:rsid w:val="00342FDD"/>
    <w:rsid w:val="0034305C"/>
    <w:rsid w:val="0034429B"/>
    <w:rsid w:val="00344866"/>
    <w:rsid w:val="003459C3"/>
    <w:rsid w:val="00345BDF"/>
    <w:rsid w:val="00345DFB"/>
    <w:rsid w:val="0034638C"/>
    <w:rsid w:val="00346AAC"/>
    <w:rsid w:val="00346F7F"/>
    <w:rsid w:val="00350108"/>
    <w:rsid w:val="00350762"/>
    <w:rsid w:val="0035076A"/>
    <w:rsid w:val="003507C4"/>
    <w:rsid w:val="003519A1"/>
    <w:rsid w:val="00352480"/>
    <w:rsid w:val="00352CF9"/>
    <w:rsid w:val="003530D2"/>
    <w:rsid w:val="0035331A"/>
    <w:rsid w:val="003534E1"/>
    <w:rsid w:val="0035360D"/>
    <w:rsid w:val="0035400C"/>
    <w:rsid w:val="003548D8"/>
    <w:rsid w:val="00354C5F"/>
    <w:rsid w:val="00354FF5"/>
    <w:rsid w:val="003554CA"/>
    <w:rsid w:val="003555A5"/>
    <w:rsid w:val="00355986"/>
    <w:rsid w:val="00355C52"/>
    <w:rsid w:val="00355E13"/>
    <w:rsid w:val="00357CA6"/>
    <w:rsid w:val="00360232"/>
    <w:rsid w:val="003602E0"/>
    <w:rsid w:val="00360D01"/>
    <w:rsid w:val="003621FA"/>
    <w:rsid w:val="00362569"/>
    <w:rsid w:val="003629D8"/>
    <w:rsid w:val="003636CD"/>
    <w:rsid w:val="003638B3"/>
    <w:rsid w:val="0036487C"/>
    <w:rsid w:val="00365411"/>
    <w:rsid w:val="003656A2"/>
    <w:rsid w:val="00365BB2"/>
    <w:rsid w:val="00365FA2"/>
    <w:rsid w:val="00366C69"/>
    <w:rsid w:val="00367441"/>
    <w:rsid w:val="00367B1D"/>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2E2"/>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52FB"/>
    <w:rsid w:val="00385429"/>
    <w:rsid w:val="003857B9"/>
    <w:rsid w:val="00385B05"/>
    <w:rsid w:val="00386382"/>
    <w:rsid w:val="003865EF"/>
    <w:rsid w:val="00386BA9"/>
    <w:rsid w:val="00387071"/>
    <w:rsid w:val="00390017"/>
    <w:rsid w:val="003901A3"/>
    <w:rsid w:val="0039072F"/>
    <w:rsid w:val="00393E32"/>
    <w:rsid w:val="00393EDB"/>
    <w:rsid w:val="003940CE"/>
    <w:rsid w:val="00394642"/>
    <w:rsid w:val="0039632F"/>
    <w:rsid w:val="00396C9B"/>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750"/>
    <w:rsid w:val="003A69EA"/>
    <w:rsid w:val="003A6E32"/>
    <w:rsid w:val="003A7834"/>
    <w:rsid w:val="003B0453"/>
    <w:rsid w:val="003B0B5B"/>
    <w:rsid w:val="003B0E79"/>
    <w:rsid w:val="003B19A2"/>
    <w:rsid w:val="003B1AAD"/>
    <w:rsid w:val="003B1C1F"/>
    <w:rsid w:val="003B21CF"/>
    <w:rsid w:val="003B3575"/>
    <w:rsid w:val="003B4CD8"/>
    <w:rsid w:val="003B50BC"/>
    <w:rsid w:val="003B5D97"/>
    <w:rsid w:val="003B614A"/>
    <w:rsid w:val="003B6366"/>
    <w:rsid w:val="003B63A4"/>
    <w:rsid w:val="003B68FE"/>
    <w:rsid w:val="003B6D7D"/>
    <w:rsid w:val="003B719D"/>
    <w:rsid w:val="003B789B"/>
    <w:rsid w:val="003B7D7E"/>
    <w:rsid w:val="003C1012"/>
    <w:rsid w:val="003C11C9"/>
    <w:rsid w:val="003C1229"/>
    <w:rsid w:val="003C1FD4"/>
    <w:rsid w:val="003C213D"/>
    <w:rsid w:val="003C25AD"/>
    <w:rsid w:val="003C2D21"/>
    <w:rsid w:val="003C2DA6"/>
    <w:rsid w:val="003C33AA"/>
    <w:rsid w:val="003C477D"/>
    <w:rsid w:val="003C511E"/>
    <w:rsid w:val="003C59E0"/>
    <w:rsid w:val="003C5E3A"/>
    <w:rsid w:val="003C5E6B"/>
    <w:rsid w:val="003C67B7"/>
    <w:rsid w:val="003C6D45"/>
    <w:rsid w:val="003C6E20"/>
    <w:rsid w:val="003C7AD7"/>
    <w:rsid w:val="003D0238"/>
    <w:rsid w:val="003D0CAC"/>
    <w:rsid w:val="003D0FC3"/>
    <w:rsid w:val="003D142F"/>
    <w:rsid w:val="003D1795"/>
    <w:rsid w:val="003D2620"/>
    <w:rsid w:val="003D2822"/>
    <w:rsid w:val="003D2AB4"/>
    <w:rsid w:val="003D2C1D"/>
    <w:rsid w:val="003D2C34"/>
    <w:rsid w:val="003D3DDD"/>
    <w:rsid w:val="003D5441"/>
    <w:rsid w:val="003D5CBF"/>
    <w:rsid w:val="003D66D2"/>
    <w:rsid w:val="003D6E99"/>
    <w:rsid w:val="003D70DF"/>
    <w:rsid w:val="003E07AE"/>
    <w:rsid w:val="003E14FC"/>
    <w:rsid w:val="003E1BE4"/>
    <w:rsid w:val="003E2976"/>
    <w:rsid w:val="003E3909"/>
    <w:rsid w:val="003E3B08"/>
    <w:rsid w:val="003E4858"/>
    <w:rsid w:val="003E4EBA"/>
    <w:rsid w:val="003E53AD"/>
    <w:rsid w:val="003E6316"/>
    <w:rsid w:val="003E6884"/>
    <w:rsid w:val="003E6966"/>
    <w:rsid w:val="003E6AC5"/>
    <w:rsid w:val="003E70B3"/>
    <w:rsid w:val="003E7F20"/>
    <w:rsid w:val="003F0096"/>
    <w:rsid w:val="003F0681"/>
    <w:rsid w:val="003F0850"/>
    <w:rsid w:val="003F0D12"/>
    <w:rsid w:val="003F154B"/>
    <w:rsid w:val="003F160C"/>
    <w:rsid w:val="003F16B6"/>
    <w:rsid w:val="003F1CB9"/>
    <w:rsid w:val="003F21E3"/>
    <w:rsid w:val="003F2F2A"/>
    <w:rsid w:val="003F324F"/>
    <w:rsid w:val="003F33BC"/>
    <w:rsid w:val="003F3D4E"/>
    <w:rsid w:val="003F3E8A"/>
    <w:rsid w:val="003F477E"/>
    <w:rsid w:val="003F4879"/>
    <w:rsid w:val="003F4CED"/>
    <w:rsid w:val="003F699C"/>
    <w:rsid w:val="003F6CD2"/>
    <w:rsid w:val="003F6D16"/>
    <w:rsid w:val="003F71EE"/>
    <w:rsid w:val="003F7646"/>
    <w:rsid w:val="003F788D"/>
    <w:rsid w:val="0040031A"/>
    <w:rsid w:val="0040126E"/>
    <w:rsid w:val="00401980"/>
    <w:rsid w:val="004020C4"/>
    <w:rsid w:val="004020D4"/>
    <w:rsid w:val="004021B6"/>
    <w:rsid w:val="00403E48"/>
    <w:rsid w:val="00404519"/>
    <w:rsid w:val="0040478F"/>
    <w:rsid w:val="004047C4"/>
    <w:rsid w:val="004048C6"/>
    <w:rsid w:val="00404B36"/>
    <w:rsid w:val="00404DF3"/>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C65"/>
    <w:rsid w:val="004150CF"/>
    <w:rsid w:val="00415D76"/>
    <w:rsid w:val="00415E7C"/>
    <w:rsid w:val="00416665"/>
    <w:rsid w:val="00416A67"/>
    <w:rsid w:val="00416ACB"/>
    <w:rsid w:val="00416DFB"/>
    <w:rsid w:val="00417438"/>
    <w:rsid w:val="00421085"/>
    <w:rsid w:val="00421DCF"/>
    <w:rsid w:val="00422341"/>
    <w:rsid w:val="00422E21"/>
    <w:rsid w:val="00422E39"/>
    <w:rsid w:val="00423641"/>
    <w:rsid w:val="0042445B"/>
    <w:rsid w:val="00426266"/>
    <w:rsid w:val="00426729"/>
    <w:rsid w:val="0042709D"/>
    <w:rsid w:val="00427204"/>
    <w:rsid w:val="0042748E"/>
    <w:rsid w:val="00430125"/>
    <w:rsid w:val="00430A2D"/>
    <w:rsid w:val="00430EB7"/>
    <w:rsid w:val="00431429"/>
    <w:rsid w:val="00431505"/>
    <w:rsid w:val="00431AF0"/>
    <w:rsid w:val="0043213A"/>
    <w:rsid w:val="00432B2D"/>
    <w:rsid w:val="00432C41"/>
    <w:rsid w:val="00432D28"/>
    <w:rsid w:val="004330F4"/>
    <w:rsid w:val="00433590"/>
    <w:rsid w:val="0043393D"/>
    <w:rsid w:val="004344C7"/>
    <w:rsid w:val="00435274"/>
    <w:rsid w:val="004352AD"/>
    <w:rsid w:val="0043545D"/>
    <w:rsid w:val="00435FE2"/>
    <w:rsid w:val="004362E4"/>
    <w:rsid w:val="00436BD7"/>
    <w:rsid w:val="00436E2F"/>
    <w:rsid w:val="00436EAB"/>
    <w:rsid w:val="00440CC6"/>
    <w:rsid w:val="00442075"/>
    <w:rsid w:val="00442967"/>
    <w:rsid w:val="00443E13"/>
    <w:rsid w:val="004456C4"/>
    <w:rsid w:val="00445E41"/>
    <w:rsid w:val="004460B6"/>
    <w:rsid w:val="004461D9"/>
    <w:rsid w:val="00446AC6"/>
    <w:rsid w:val="0044759B"/>
    <w:rsid w:val="00447F54"/>
    <w:rsid w:val="004500E8"/>
    <w:rsid w:val="00450B7E"/>
    <w:rsid w:val="0045136B"/>
    <w:rsid w:val="00451968"/>
    <w:rsid w:val="00451C7E"/>
    <w:rsid w:val="00453BB6"/>
    <w:rsid w:val="00453CAA"/>
    <w:rsid w:val="0045488B"/>
    <w:rsid w:val="00454E2F"/>
    <w:rsid w:val="00455113"/>
    <w:rsid w:val="004554CE"/>
    <w:rsid w:val="0045589B"/>
    <w:rsid w:val="00456421"/>
    <w:rsid w:val="00456DAB"/>
    <w:rsid w:val="00457287"/>
    <w:rsid w:val="00460CC3"/>
    <w:rsid w:val="00460E86"/>
    <w:rsid w:val="004614A8"/>
    <w:rsid w:val="0046197E"/>
    <w:rsid w:val="00461EE1"/>
    <w:rsid w:val="004633CC"/>
    <w:rsid w:val="00463F73"/>
    <w:rsid w:val="004646B4"/>
    <w:rsid w:val="00464A88"/>
    <w:rsid w:val="004651A0"/>
    <w:rsid w:val="00465EFB"/>
    <w:rsid w:val="004663A8"/>
    <w:rsid w:val="00466532"/>
    <w:rsid w:val="00467488"/>
    <w:rsid w:val="004676F0"/>
    <w:rsid w:val="00470613"/>
    <w:rsid w:val="004706D2"/>
    <w:rsid w:val="0047083E"/>
    <w:rsid w:val="00470EB5"/>
    <w:rsid w:val="0047286B"/>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51F"/>
    <w:rsid w:val="004A29CC"/>
    <w:rsid w:val="004A2CD2"/>
    <w:rsid w:val="004A3BF1"/>
    <w:rsid w:val="004A3E42"/>
    <w:rsid w:val="004A4669"/>
    <w:rsid w:val="004A4715"/>
    <w:rsid w:val="004A4FD1"/>
    <w:rsid w:val="004A5046"/>
    <w:rsid w:val="004A565E"/>
    <w:rsid w:val="004A5DF3"/>
    <w:rsid w:val="004A6134"/>
    <w:rsid w:val="004A648F"/>
    <w:rsid w:val="004A7092"/>
    <w:rsid w:val="004A76B4"/>
    <w:rsid w:val="004B0171"/>
    <w:rsid w:val="004B0991"/>
    <w:rsid w:val="004B1495"/>
    <w:rsid w:val="004B1A99"/>
    <w:rsid w:val="004B2437"/>
    <w:rsid w:val="004B33E0"/>
    <w:rsid w:val="004B3D9F"/>
    <w:rsid w:val="004B4663"/>
    <w:rsid w:val="004B49E6"/>
    <w:rsid w:val="004B4CE0"/>
    <w:rsid w:val="004B4D69"/>
    <w:rsid w:val="004B5503"/>
    <w:rsid w:val="004B6375"/>
    <w:rsid w:val="004B6A7C"/>
    <w:rsid w:val="004C01A8"/>
    <w:rsid w:val="004C05EA"/>
    <w:rsid w:val="004C1840"/>
    <w:rsid w:val="004C24C9"/>
    <w:rsid w:val="004C31B6"/>
    <w:rsid w:val="004C3DFA"/>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D91"/>
    <w:rsid w:val="004D22C3"/>
    <w:rsid w:val="004D23D9"/>
    <w:rsid w:val="004D27E1"/>
    <w:rsid w:val="004D3492"/>
    <w:rsid w:val="004D3A28"/>
    <w:rsid w:val="004D52A7"/>
    <w:rsid w:val="004D599C"/>
    <w:rsid w:val="004D6F4D"/>
    <w:rsid w:val="004D6F95"/>
    <w:rsid w:val="004D72FE"/>
    <w:rsid w:val="004D7666"/>
    <w:rsid w:val="004D7E91"/>
    <w:rsid w:val="004E003A"/>
    <w:rsid w:val="004E036E"/>
    <w:rsid w:val="004E0536"/>
    <w:rsid w:val="004E0768"/>
    <w:rsid w:val="004E0C38"/>
    <w:rsid w:val="004E0C5F"/>
    <w:rsid w:val="004E1373"/>
    <w:rsid w:val="004E1A31"/>
    <w:rsid w:val="004E2DE0"/>
    <w:rsid w:val="004E3715"/>
    <w:rsid w:val="004E4060"/>
    <w:rsid w:val="004E409A"/>
    <w:rsid w:val="004E423A"/>
    <w:rsid w:val="004E47EE"/>
    <w:rsid w:val="004E4FF5"/>
    <w:rsid w:val="004E730B"/>
    <w:rsid w:val="004E7AB3"/>
    <w:rsid w:val="004F0D9A"/>
    <w:rsid w:val="004F0FB8"/>
    <w:rsid w:val="004F0FB9"/>
    <w:rsid w:val="004F15F1"/>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07D46"/>
    <w:rsid w:val="00511F15"/>
    <w:rsid w:val="005126BF"/>
    <w:rsid w:val="0051318C"/>
    <w:rsid w:val="00513730"/>
    <w:rsid w:val="00513F81"/>
    <w:rsid w:val="00514070"/>
    <w:rsid w:val="005142CD"/>
    <w:rsid w:val="005143C9"/>
    <w:rsid w:val="005157A9"/>
    <w:rsid w:val="00515C59"/>
    <w:rsid w:val="00516BF7"/>
    <w:rsid w:val="00516E0C"/>
    <w:rsid w:val="00517316"/>
    <w:rsid w:val="005173A7"/>
    <w:rsid w:val="005177E1"/>
    <w:rsid w:val="00520C0A"/>
    <w:rsid w:val="005218B6"/>
    <w:rsid w:val="00522589"/>
    <w:rsid w:val="0052326C"/>
    <w:rsid w:val="00524545"/>
    <w:rsid w:val="00524783"/>
    <w:rsid w:val="00524994"/>
    <w:rsid w:val="005255BF"/>
    <w:rsid w:val="005257DE"/>
    <w:rsid w:val="00527200"/>
    <w:rsid w:val="00527E7F"/>
    <w:rsid w:val="00530157"/>
    <w:rsid w:val="00530BF3"/>
    <w:rsid w:val="00531EBE"/>
    <w:rsid w:val="005326E4"/>
    <w:rsid w:val="00532F8B"/>
    <w:rsid w:val="00533737"/>
    <w:rsid w:val="005353F4"/>
    <w:rsid w:val="005353FE"/>
    <w:rsid w:val="00535B79"/>
    <w:rsid w:val="00535D7C"/>
    <w:rsid w:val="00536579"/>
    <w:rsid w:val="00536C1E"/>
    <w:rsid w:val="00537E27"/>
    <w:rsid w:val="005405DE"/>
    <w:rsid w:val="005412C2"/>
    <w:rsid w:val="0054343A"/>
    <w:rsid w:val="0054385C"/>
    <w:rsid w:val="00543974"/>
    <w:rsid w:val="00543A7A"/>
    <w:rsid w:val="00543EBF"/>
    <w:rsid w:val="00544ABA"/>
    <w:rsid w:val="00545368"/>
    <w:rsid w:val="0054593A"/>
    <w:rsid w:val="00546591"/>
    <w:rsid w:val="005467FB"/>
    <w:rsid w:val="00546AE9"/>
    <w:rsid w:val="00546DB5"/>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B7"/>
    <w:rsid w:val="005605C0"/>
    <w:rsid w:val="00560D23"/>
    <w:rsid w:val="00560D34"/>
    <w:rsid w:val="00560E2D"/>
    <w:rsid w:val="00560E60"/>
    <w:rsid w:val="00560EFE"/>
    <w:rsid w:val="005615D8"/>
    <w:rsid w:val="005626D6"/>
    <w:rsid w:val="00562CDB"/>
    <w:rsid w:val="005638D4"/>
    <w:rsid w:val="00564035"/>
    <w:rsid w:val="00565108"/>
    <w:rsid w:val="005656ED"/>
    <w:rsid w:val="005657A1"/>
    <w:rsid w:val="00565D4E"/>
    <w:rsid w:val="00566544"/>
    <w:rsid w:val="00566608"/>
    <w:rsid w:val="00566C83"/>
    <w:rsid w:val="005674BD"/>
    <w:rsid w:val="005700FE"/>
    <w:rsid w:val="00570E24"/>
    <w:rsid w:val="00572357"/>
    <w:rsid w:val="00572760"/>
    <w:rsid w:val="00572944"/>
    <w:rsid w:val="00572985"/>
    <w:rsid w:val="005743DE"/>
    <w:rsid w:val="0057486F"/>
    <w:rsid w:val="00574F3F"/>
    <w:rsid w:val="0057562C"/>
    <w:rsid w:val="005759F6"/>
    <w:rsid w:val="00575E3E"/>
    <w:rsid w:val="0057602F"/>
    <w:rsid w:val="005765F5"/>
    <w:rsid w:val="00576C93"/>
    <w:rsid w:val="00576D6C"/>
    <w:rsid w:val="00577276"/>
    <w:rsid w:val="00577983"/>
    <w:rsid w:val="00577A2E"/>
    <w:rsid w:val="005809F8"/>
    <w:rsid w:val="00580E48"/>
    <w:rsid w:val="00580F0A"/>
    <w:rsid w:val="0058108C"/>
    <w:rsid w:val="00581246"/>
    <w:rsid w:val="00581618"/>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978CE"/>
    <w:rsid w:val="005A003F"/>
    <w:rsid w:val="005A054D"/>
    <w:rsid w:val="005A057D"/>
    <w:rsid w:val="005A0A46"/>
    <w:rsid w:val="005A10B9"/>
    <w:rsid w:val="005A11EA"/>
    <w:rsid w:val="005A269F"/>
    <w:rsid w:val="005A2E14"/>
    <w:rsid w:val="005A305E"/>
    <w:rsid w:val="005A30BB"/>
    <w:rsid w:val="005A3446"/>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518E"/>
    <w:rsid w:val="005B7DD1"/>
    <w:rsid w:val="005C00A0"/>
    <w:rsid w:val="005C0496"/>
    <w:rsid w:val="005C17A6"/>
    <w:rsid w:val="005C28FA"/>
    <w:rsid w:val="005C3297"/>
    <w:rsid w:val="005C40F4"/>
    <w:rsid w:val="005C43BE"/>
    <w:rsid w:val="005C44F3"/>
    <w:rsid w:val="005C4F03"/>
    <w:rsid w:val="005C509A"/>
    <w:rsid w:val="005C5A6F"/>
    <w:rsid w:val="005C712D"/>
    <w:rsid w:val="005C7C75"/>
    <w:rsid w:val="005D0E4F"/>
    <w:rsid w:val="005D13B6"/>
    <w:rsid w:val="005D1E32"/>
    <w:rsid w:val="005D206B"/>
    <w:rsid w:val="005D22B7"/>
    <w:rsid w:val="005D2BDE"/>
    <w:rsid w:val="005D2D3C"/>
    <w:rsid w:val="005D3D76"/>
    <w:rsid w:val="005D4578"/>
    <w:rsid w:val="005D4D8C"/>
    <w:rsid w:val="005D4EFA"/>
    <w:rsid w:val="005D55BA"/>
    <w:rsid w:val="005D599C"/>
    <w:rsid w:val="005D5ADB"/>
    <w:rsid w:val="005D5EDC"/>
    <w:rsid w:val="005D648A"/>
    <w:rsid w:val="005D65F7"/>
    <w:rsid w:val="005D7BC2"/>
    <w:rsid w:val="005D7CCC"/>
    <w:rsid w:val="005D7E0D"/>
    <w:rsid w:val="005E0ADE"/>
    <w:rsid w:val="005E15BC"/>
    <w:rsid w:val="005E1718"/>
    <w:rsid w:val="005E1761"/>
    <w:rsid w:val="005E22D6"/>
    <w:rsid w:val="005E234A"/>
    <w:rsid w:val="005E35CC"/>
    <w:rsid w:val="005E371E"/>
    <w:rsid w:val="005E3AD7"/>
    <w:rsid w:val="005E44B7"/>
    <w:rsid w:val="005E4C17"/>
    <w:rsid w:val="005E520E"/>
    <w:rsid w:val="005E53F9"/>
    <w:rsid w:val="005E5912"/>
    <w:rsid w:val="005E713A"/>
    <w:rsid w:val="005E775D"/>
    <w:rsid w:val="005E7F82"/>
    <w:rsid w:val="005F0A43"/>
    <w:rsid w:val="005F14E5"/>
    <w:rsid w:val="005F174A"/>
    <w:rsid w:val="005F1E50"/>
    <w:rsid w:val="005F24A8"/>
    <w:rsid w:val="005F27BF"/>
    <w:rsid w:val="005F2845"/>
    <w:rsid w:val="005F2F61"/>
    <w:rsid w:val="005F3777"/>
    <w:rsid w:val="005F4171"/>
    <w:rsid w:val="005F46D6"/>
    <w:rsid w:val="005F4DD6"/>
    <w:rsid w:val="005F4ECE"/>
    <w:rsid w:val="005F50D8"/>
    <w:rsid w:val="005F52C0"/>
    <w:rsid w:val="005F53A1"/>
    <w:rsid w:val="005F67F0"/>
    <w:rsid w:val="005F6B77"/>
    <w:rsid w:val="005F7487"/>
    <w:rsid w:val="00600058"/>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5D7F"/>
    <w:rsid w:val="00606970"/>
    <w:rsid w:val="00606A20"/>
    <w:rsid w:val="00606D1F"/>
    <w:rsid w:val="006072C6"/>
    <w:rsid w:val="0060772C"/>
    <w:rsid w:val="00607A2E"/>
    <w:rsid w:val="00610496"/>
    <w:rsid w:val="00612FB6"/>
    <w:rsid w:val="006130F7"/>
    <w:rsid w:val="00613849"/>
    <w:rsid w:val="00613AF8"/>
    <w:rsid w:val="00613C81"/>
    <w:rsid w:val="00613D8E"/>
    <w:rsid w:val="006142E0"/>
    <w:rsid w:val="00614AC6"/>
    <w:rsid w:val="00615771"/>
    <w:rsid w:val="00615C74"/>
    <w:rsid w:val="00616112"/>
    <w:rsid w:val="0061624C"/>
    <w:rsid w:val="00620058"/>
    <w:rsid w:val="006205CA"/>
    <w:rsid w:val="00621386"/>
    <w:rsid w:val="00621F53"/>
    <w:rsid w:val="00622047"/>
    <w:rsid w:val="006225F1"/>
    <w:rsid w:val="00622E2A"/>
    <w:rsid w:val="00623089"/>
    <w:rsid w:val="0062308E"/>
    <w:rsid w:val="006234C4"/>
    <w:rsid w:val="00623B01"/>
    <w:rsid w:val="006240CB"/>
    <w:rsid w:val="006244C9"/>
    <w:rsid w:val="006245F6"/>
    <w:rsid w:val="0062475D"/>
    <w:rsid w:val="0062495F"/>
    <w:rsid w:val="00625BF6"/>
    <w:rsid w:val="0062660B"/>
    <w:rsid w:val="00626AD1"/>
    <w:rsid w:val="00626C72"/>
    <w:rsid w:val="006304BC"/>
    <w:rsid w:val="00630B8E"/>
    <w:rsid w:val="00630DCE"/>
    <w:rsid w:val="0063120A"/>
    <w:rsid w:val="0063150B"/>
    <w:rsid w:val="00631585"/>
    <w:rsid w:val="00632C23"/>
    <w:rsid w:val="00634ACF"/>
    <w:rsid w:val="00635035"/>
    <w:rsid w:val="0063580D"/>
    <w:rsid w:val="00635CAE"/>
    <w:rsid w:val="00635F4F"/>
    <w:rsid w:val="00636607"/>
    <w:rsid w:val="006366FE"/>
    <w:rsid w:val="00637240"/>
    <w:rsid w:val="006425CB"/>
    <w:rsid w:val="00643660"/>
    <w:rsid w:val="0064462D"/>
    <w:rsid w:val="0064535A"/>
    <w:rsid w:val="0064584D"/>
    <w:rsid w:val="0064637A"/>
    <w:rsid w:val="00650139"/>
    <w:rsid w:val="0065013D"/>
    <w:rsid w:val="00650AF3"/>
    <w:rsid w:val="00652756"/>
    <w:rsid w:val="00652AD8"/>
    <w:rsid w:val="00652B79"/>
    <w:rsid w:val="0065311B"/>
    <w:rsid w:val="006533C3"/>
    <w:rsid w:val="00654068"/>
    <w:rsid w:val="00654B38"/>
    <w:rsid w:val="00654B83"/>
    <w:rsid w:val="00655061"/>
    <w:rsid w:val="0065510C"/>
    <w:rsid w:val="00655B63"/>
    <w:rsid w:val="006562C1"/>
    <w:rsid w:val="006571F6"/>
    <w:rsid w:val="006608EC"/>
    <w:rsid w:val="00660E31"/>
    <w:rsid w:val="006618CC"/>
    <w:rsid w:val="00662111"/>
    <w:rsid w:val="00662118"/>
    <w:rsid w:val="00662A7F"/>
    <w:rsid w:val="00663163"/>
    <w:rsid w:val="006635BB"/>
    <w:rsid w:val="006638AD"/>
    <w:rsid w:val="0066474A"/>
    <w:rsid w:val="00665125"/>
    <w:rsid w:val="00666292"/>
    <w:rsid w:val="006666BB"/>
    <w:rsid w:val="00666863"/>
    <w:rsid w:val="0066732C"/>
    <w:rsid w:val="006679F5"/>
    <w:rsid w:val="00667B77"/>
    <w:rsid w:val="006711FB"/>
    <w:rsid w:val="006716DA"/>
    <w:rsid w:val="006728ED"/>
    <w:rsid w:val="006732B1"/>
    <w:rsid w:val="0067446F"/>
    <w:rsid w:val="006746A4"/>
    <w:rsid w:val="00675558"/>
    <w:rsid w:val="00675611"/>
    <w:rsid w:val="006758D7"/>
    <w:rsid w:val="00675A60"/>
    <w:rsid w:val="00675CC6"/>
    <w:rsid w:val="00676464"/>
    <w:rsid w:val="0067697E"/>
    <w:rsid w:val="00677443"/>
    <w:rsid w:val="0067769A"/>
    <w:rsid w:val="006778C9"/>
    <w:rsid w:val="00677D79"/>
    <w:rsid w:val="006803FF"/>
    <w:rsid w:val="006806A3"/>
    <w:rsid w:val="006806A6"/>
    <w:rsid w:val="00681211"/>
    <w:rsid w:val="00681307"/>
    <w:rsid w:val="00681579"/>
    <w:rsid w:val="00681839"/>
    <w:rsid w:val="00681862"/>
    <w:rsid w:val="00681B36"/>
    <w:rsid w:val="00681CC6"/>
    <w:rsid w:val="00682E14"/>
    <w:rsid w:val="0068436C"/>
    <w:rsid w:val="00685264"/>
    <w:rsid w:val="0068545E"/>
    <w:rsid w:val="0068584D"/>
    <w:rsid w:val="00685FD4"/>
    <w:rsid w:val="006865E3"/>
    <w:rsid w:val="00686612"/>
    <w:rsid w:val="0068661E"/>
    <w:rsid w:val="00686B33"/>
    <w:rsid w:val="00690A49"/>
    <w:rsid w:val="00690BB6"/>
    <w:rsid w:val="00691B30"/>
    <w:rsid w:val="00692412"/>
    <w:rsid w:val="0069374A"/>
    <w:rsid w:val="00693E1F"/>
    <w:rsid w:val="00693ECB"/>
    <w:rsid w:val="006941B7"/>
    <w:rsid w:val="00694797"/>
    <w:rsid w:val="00695887"/>
    <w:rsid w:val="00696B6B"/>
    <w:rsid w:val="00696CEB"/>
    <w:rsid w:val="00697733"/>
    <w:rsid w:val="00697864"/>
    <w:rsid w:val="006A0584"/>
    <w:rsid w:val="006A145A"/>
    <w:rsid w:val="006A14B6"/>
    <w:rsid w:val="006A254E"/>
    <w:rsid w:val="006A2C30"/>
    <w:rsid w:val="006A301C"/>
    <w:rsid w:val="006A3E2B"/>
    <w:rsid w:val="006A5950"/>
    <w:rsid w:val="006A6E17"/>
    <w:rsid w:val="006A7AD2"/>
    <w:rsid w:val="006B0A15"/>
    <w:rsid w:val="006B120D"/>
    <w:rsid w:val="006B14B8"/>
    <w:rsid w:val="006B17E7"/>
    <w:rsid w:val="006B19E8"/>
    <w:rsid w:val="006B1A8A"/>
    <w:rsid w:val="006B1FD5"/>
    <w:rsid w:val="006B227C"/>
    <w:rsid w:val="006B24B4"/>
    <w:rsid w:val="006B3211"/>
    <w:rsid w:val="006B3257"/>
    <w:rsid w:val="006B4267"/>
    <w:rsid w:val="006B4877"/>
    <w:rsid w:val="006B5279"/>
    <w:rsid w:val="006B555A"/>
    <w:rsid w:val="006B600A"/>
    <w:rsid w:val="006B60BB"/>
    <w:rsid w:val="006B6635"/>
    <w:rsid w:val="006B7D22"/>
    <w:rsid w:val="006B7D2C"/>
    <w:rsid w:val="006B7DAD"/>
    <w:rsid w:val="006C08E1"/>
    <w:rsid w:val="006C1019"/>
    <w:rsid w:val="006C1086"/>
    <w:rsid w:val="006C1681"/>
    <w:rsid w:val="006C2BB5"/>
    <w:rsid w:val="006C2BEE"/>
    <w:rsid w:val="006C2D96"/>
    <w:rsid w:val="006C2FD1"/>
    <w:rsid w:val="006C3AD8"/>
    <w:rsid w:val="006C3C7C"/>
    <w:rsid w:val="006C4078"/>
    <w:rsid w:val="006C4516"/>
    <w:rsid w:val="006C455E"/>
    <w:rsid w:val="006C486C"/>
    <w:rsid w:val="006C4A32"/>
    <w:rsid w:val="006C5958"/>
    <w:rsid w:val="006C5B4F"/>
    <w:rsid w:val="006C643C"/>
    <w:rsid w:val="006C6E3A"/>
    <w:rsid w:val="006C6FD7"/>
    <w:rsid w:val="006C7D54"/>
    <w:rsid w:val="006D00DB"/>
    <w:rsid w:val="006D0361"/>
    <w:rsid w:val="006D05E5"/>
    <w:rsid w:val="006D09E7"/>
    <w:rsid w:val="006D0C1A"/>
    <w:rsid w:val="006D16B0"/>
    <w:rsid w:val="006D2182"/>
    <w:rsid w:val="006D2444"/>
    <w:rsid w:val="006D254B"/>
    <w:rsid w:val="006D289B"/>
    <w:rsid w:val="006D3BE1"/>
    <w:rsid w:val="006D48FC"/>
    <w:rsid w:val="006D4BAE"/>
    <w:rsid w:val="006D5320"/>
    <w:rsid w:val="006D586A"/>
    <w:rsid w:val="006D62BC"/>
    <w:rsid w:val="006D6450"/>
    <w:rsid w:val="006D6939"/>
    <w:rsid w:val="006D6ADA"/>
    <w:rsid w:val="006D7EB0"/>
    <w:rsid w:val="006E0138"/>
    <w:rsid w:val="006E0BB0"/>
    <w:rsid w:val="006E12C3"/>
    <w:rsid w:val="006E2529"/>
    <w:rsid w:val="006E3E01"/>
    <w:rsid w:val="006E414A"/>
    <w:rsid w:val="006E42C2"/>
    <w:rsid w:val="006E45F3"/>
    <w:rsid w:val="006E47DE"/>
    <w:rsid w:val="006E4A2F"/>
    <w:rsid w:val="006E4ED4"/>
    <w:rsid w:val="006E4F76"/>
    <w:rsid w:val="006E4FA3"/>
    <w:rsid w:val="006E5644"/>
    <w:rsid w:val="006E5685"/>
    <w:rsid w:val="006E5E19"/>
    <w:rsid w:val="006E61C3"/>
    <w:rsid w:val="006E7104"/>
    <w:rsid w:val="006E7502"/>
    <w:rsid w:val="006E799D"/>
    <w:rsid w:val="006F024E"/>
    <w:rsid w:val="006F0593"/>
    <w:rsid w:val="006F0B47"/>
    <w:rsid w:val="006F1064"/>
    <w:rsid w:val="006F1483"/>
    <w:rsid w:val="006F1EB7"/>
    <w:rsid w:val="006F2348"/>
    <w:rsid w:val="006F2505"/>
    <w:rsid w:val="006F52E5"/>
    <w:rsid w:val="006F6066"/>
    <w:rsid w:val="006F61FB"/>
    <w:rsid w:val="006F6850"/>
    <w:rsid w:val="006F707E"/>
    <w:rsid w:val="006F773E"/>
    <w:rsid w:val="006F78E1"/>
    <w:rsid w:val="007001DC"/>
    <w:rsid w:val="007025CB"/>
    <w:rsid w:val="00702D5F"/>
    <w:rsid w:val="00703420"/>
    <w:rsid w:val="007034AA"/>
    <w:rsid w:val="00703A5A"/>
    <w:rsid w:val="00703C9D"/>
    <w:rsid w:val="00703D35"/>
    <w:rsid w:val="0070416C"/>
    <w:rsid w:val="0070490C"/>
    <w:rsid w:val="007053F4"/>
    <w:rsid w:val="00705C38"/>
    <w:rsid w:val="00706465"/>
    <w:rsid w:val="00706580"/>
    <w:rsid w:val="0070695A"/>
    <w:rsid w:val="00706E96"/>
    <w:rsid w:val="0070782D"/>
    <w:rsid w:val="007078FC"/>
    <w:rsid w:val="007109C2"/>
    <w:rsid w:val="00711340"/>
    <w:rsid w:val="00711500"/>
    <w:rsid w:val="0071163C"/>
    <w:rsid w:val="00712292"/>
    <w:rsid w:val="00712C42"/>
    <w:rsid w:val="00713DE4"/>
    <w:rsid w:val="00714A5E"/>
    <w:rsid w:val="00714C47"/>
    <w:rsid w:val="007155B3"/>
    <w:rsid w:val="00716462"/>
    <w:rsid w:val="00720680"/>
    <w:rsid w:val="00721084"/>
    <w:rsid w:val="00721262"/>
    <w:rsid w:val="00721D9B"/>
    <w:rsid w:val="0072212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042"/>
    <w:rsid w:val="0073327A"/>
    <w:rsid w:val="00734EBE"/>
    <w:rsid w:val="00735148"/>
    <w:rsid w:val="00735351"/>
    <w:rsid w:val="00735C28"/>
    <w:rsid w:val="007364BD"/>
    <w:rsid w:val="00736DD8"/>
    <w:rsid w:val="007374E5"/>
    <w:rsid w:val="00737D80"/>
    <w:rsid w:val="00737E00"/>
    <w:rsid w:val="007403E0"/>
    <w:rsid w:val="0074076A"/>
    <w:rsid w:val="00740A39"/>
    <w:rsid w:val="00740E32"/>
    <w:rsid w:val="00741AF4"/>
    <w:rsid w:val="00741DCC"/>
    <w:rsid w:val="0074203A"/>
    <w:rsid w:val="0074207D"/>
    <w:rsid w:val="007427B5"/>
    <w:rsid w:val="007427EB"/>
    <w:rsid w:val="00742865"/>
    <w:rsid w:val="0074296C"/>
    <w:rsid w:val="00742C83"/>
    <w:rsid w:val="0074360F"/>
    <w:rsid w:val="00744111"/>
    <w:rsid w:val="00744156"/>
    <w:rsid w:val="0074470F"/>
    <w:rsid w:val="00744A64"/>
    <w:rsid w:val="00744CCE"/>
    <w:rsid w:val="00744D47"/>
    <w:rsid w:val="00744EA0"/>
    <w:rsid w:val="0074638D"/>
    <w:rsid w:val="00746484"/>
    <w:rsid w:val="00746CBE"/>
    <w:rsid w:val="0074704F"/>
    <w:rsid w:val="00747BD2"/>
    <w:rsid w:val="00747F48"/>
    <w:rsid w:val="00747F4C"/>
    <w:rsid w:val="00750063"/>
    <w:rsid w:val="00750294"/>
    <w:rsid w:val="00750FEA"/>
    <w:rsid w:val="00751091"/>
    <w:rsid w:val="0075124F"/>
    <w:rsid w:val="0075137B"/>
    <w:rsid w:val="00751651"/>
    <w:rsid w:val="00751816"/>
    <w:rsid w:val="00751B83"/>
    <w:rsid w:val="0075417F"/>
    <w:rsid w:val="00754359"/>
    <w:rsid w:val="00754411"/>
    <w:rsid w:val="00754BD9"/>
    <w:rsid w:val="00754E7A"/>
    <w:rsid w:val="0075540C"/>
    <w:rsid w:val="00755DB1"/>
    <w:rsid w:val="00756CC1"/>
    <w:rsid w:val="007574FC"/>
    <w:rsid w:val="00757CEE"/>
    <w:rsid w:val="00760331"/>
    <w:rsid w:val="00760975"/>
    <w:rsid w:val="007610B0"/>
    <w:rsid w:val="00761175"/>
    <w:rsid w:val="00761FDA"/>
    <w:rsid w:val="007621FF"/>
    <w:rsid w:val="007622ED"/>
    <w:rsid w:val="007634E3"/>
    <w:rsid w:val="00763622"/>
    <w:rsid w:val="00764194"/>
    <w:rsid w:val="00764225"/>
    <w:rsid w:val="0076425D"/>
    <w:rsid w:val="0076489C"/>
    <w:rsid w:val="007650A6"/>
    <w:rsid w:val="00765ED3"/>
    <w:rsid w:val="00766166"/>
    <w:rsid w:val="0076630B"/>
    <w:rsid w:val="00766711"/>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775"/>
    <w:rsid w:val="00776AEA"/>
    <w:rsid w:val="00776D5C"/>
    <w:rsid w:val="00777BA0"/>
    <w:rsid w:val="007800CE"/>
    <w:rsid w:val="007803BD"/>
    <w:rsid w:val="0078041E"/>
    <w:rsid w:val="00780A92"/>
    <w:rsid w:val="00780AF9"/>
    <w:rsid w:val="007811DC"/>
    <w:rsid w:val="007820FA"/>
    <w:rsid w:val="0078285F"/>
    <w:rsid w:val="00783207"/>
    <w:rsid w:val="007837C3"/>
    <w:rsid w:val="00783E1D"/>
    <w:rsid w:val="007844A7"/>
    <w:rsid w:val="0078483B"/>
    <w:rsid w:val="00784EED"/>
    <w:rsid w:val="00784F43"/>
    <w:rsid w:val="00785900"/>
    <w:rsid w:val="00786958"/>
    <w:rsid w:val="00786A0D"/>
    <w:rsid w:val="00786BC6"/>
    <w:rsid w:val="00786E71"/>
    <w:rsid w:val="00786F6F"/>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36D"/>
    <w:rsid w:val="007A3424"/>
    <w:rsid w:val="007A35EF"/>
    <w:rsid w:val="007A43A2"/>
    <w:rsid w:val="007A4D04"/>
    <w:rsid w:val="007A4DE6"/>
    <w:rsid w:val="007A5E14"/>
    <w:rsid w:val="007A66D1"/>
    <w:rsid w:val="007A68E9"/>
    <w:rsid w:val="007A7A96"/>
    <w:rsid w:val="007A7E0F"/>
    <w:rsid w:val="007B028E"/>
    <w:rsid w:val="007B03AF"/>
    <w:rsid w:val="007B10C0"/>
    <w:rsid w:val="007B1543"/>
    <w:rsid w:val="007B181D"/>
    <w:rsid w:val="007B1AC0"/>
    <w:rsid w:val="007B270A"/>
    <w:rsid w:val="007B2D3B"/>
    <w:rsid w:val="007B2E73"/>
    <w:rsid w:val="007B305D"/>
    <w:rsid w:val="007B342B"/>
    <w:rsid w:val="007B52CD"/>
    <w:rsid w:val="007B5EEE"/>
    <w:rsid w:val="007B69D7"/>
    <w:rsid w:val="007B6B9C"/>
    <w:rsid w:val="007B7DC1"/>
    <w:rsid w:val="007B7EDB"/>
    <w:rsid w:val="007C0B9E"/>
    <w:rsid w:val="007C0CC5"/>
    <w:rsid w:val="007C15EE"/>
    <w:rsid w:val="007C19AD"/>
    <w:rsid w:val="007C3598"/>
    <w:rsid w:val="007C3FA8"/>
    <w:rsid w:val="007C45B2"/>
    <w:rsid w:val="007C4741"/>
    <w:rsid w:val="007C5D99"/>
    <w:rsid w:val="007C65B5"/>
    <w:rsid w:val="007C68DA"/>
    <w:rsid w:val="007C6F32"/>
    <w:rsid w:val="007C7A21"/>
    <w:rsid w:val="007C7F85"/>
    <w:rsid w:val="007D105D"/>
    <w:rsid w:val="007D229A"/>
    <w:rsid w:val="007D2F44"/>
    <w:rsid w:val="007D2F4D"/>
    <w:rsid w:val="007D367D"/>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4C88"/>
    <w:rsid w:val="007E54BF"/>
    <w:rsid w:val="007E585E"/>
    <w:rsid w:val="007E6CF1"/>
    <w:rsid w:val="007E7DDF"/>
    <w:rsid w:val="007F0CF4"/>
    <w:rsid w:val="007F11C8"/>
    <w:rsid w:val="007F1CFB"/>
    <w:rsid w:val="007F1E15"/>
    <w:rsid w:val="007F1EC5"/>
    <w:rsid w:val="007F1F5B"/>
    <w:rsid w:val="007F2176"/>
    <w:rsid w:val="007F220B"/>
    <w:rsid w:val="007F257D"/>
    <w:rsid w:val="007F27DD"/>
    <w:rsid w:val="007F3DDD"/>
    <w:rsid w:val="007F4743"/>
    <w:rsid w:val="007F6880"/>
    <w:rsid w:val="007F6B47"/>
    <w:rsid w:val="007F76B4"/>
    <w:rsid w:val="008001B4"/>
    <w:rsid w:val="00800769"/>
    <w:rsid w:val="00800ED2"/>
    <w:rsid w:val="00802B0A"/>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A0A"/>
    <w:rsid w:val="00815FB3"/>
    <w:rsid w:val="008172BE"/>
    <w:rsid w:val="008177FA"/>
    <w:rsid w:val="00817B71"/>
    <w:rsid w:val="00820244"/>
    <w:rsid w:val="008206C8"/>
    <w:rsid w:val="008221B3"/>
    <w:rsid w:val="0082248E"/>
    <w:rsid w:val="00823D58"/>
    <w:rsid w:val="008245AF"/>
    <w:rsid w:val="00824D1B"/>
    <w:rsid w:val="00824FDF"/>
    <w:rsid w:val="00825125"/>
    <w:rsid w:val="008257CC"/>
    <w:rsid w:val="00825EDE"/>
    <w:rsid w:val="00826C98"/>
    <w:rsid w:val="008274BF"/>
    <w:rsid w:val="008279D2"/>
    <w:rsid w:val="00830012"/>
    <w:rsid w:val="00830147"/>
    <w:rsid w:val="008301F9"/>
    <w:rsid w:val="0083074B"/>
    <w:rsid w:val="00830DC3"/>
    <w:rsid w:val="00831555"/>
    <w:rsid w:val="00831F52"/>
    <w:rsid w:val="00832154"/>
    <w:rsid w:val="00832F5C"/>
    <w:rsid w:val="00833A2B"/>
    <w:rsid w:val="008349EF"/>
    <w:rsid w:val="00834E7A"/>
    <w:rsid w:val="00835759"/>
    <w:rsid w:val="00835944"/>
    <w:rsid w:val="008359E0"/>
    <w:rsid w:val="008365A9"/>
    <w:rsid w:val="00837119"/>
    <w:rsid w:val="008376F6"/>
    <w:rsid w:val="00837D5B"/>
    <w:rsid w:val="00840607"/>
    <w:rsid w:val="00840B3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0EFD"/>
    <w:rsid w:val="00851665"/>
    <w:rsid w:val="008524D2"/>
    <w:rsid w:val="00852E19"/>
    <w:rsid w:val="008548F0"/>
    <w:rsid w:val="00854C9E"/>
    <w:rsid w:val="00856833"/>
    <w:rsid w:val="00856840"/>
    <w:rsid w:val="0086087C"/>
    <w:rsid w:val="00860D8E"/>
    <w:rsid w:val="0086275E"/>
    <w:rsid w:val="008633AA"/>
    <w:rsid w:val="00864440"/>
    <w:rsid w:val="00864697"/>
    <w:rsid w:val="00864D76"/>
    <w:rsid w:val="008650FC"/>
    <w:rsid w:val="008656D7"/>
    <w:rsid w:val="00866EB3"/>
    <w:rsid w:val="0086701A"/>
    <w:rsid w:val="00867BD2"/>
    <w:rsid w:val="008706B4"/>
    <w:rsid w:val="00870BEF"/>
    <w:rsid w:val="008712FD"/>
    <w:rsid w:val="008716A1"/>
    <w:rsid w:val="00872D3F"/>
    <w:rsid w:val="008733E4"/>
    <w:rsid w:val="00873F15"/>
    <w:rsid w:val="00874096"/>
    <w:rsid w:val="00874665"/>
    <w:rsid w:val="00874690"/>
    <w:rsid w:val="00874B39"/>
    <w:rsid w:val="00874E08"/>
    <w:rsid w:val="00875029"/>
    <w:rsid w:val="008756A4"/>
    <w:rsid w:val="00875F73"/>
    <w:rsid w:val="00875F97"/>
    <w:rsid w:val="00876154"/>
    <w:rsid w:val="008765A6"/>
    <w:rsid w:val="00880D1C"/>
    <w:rsid w:val="00880F30"/>
    <w:rsid w:val="0088231B"/>
    <w:rsid w:val="008833E8"/>
    <w:rsid w:val="0088341C"/>
    <w:rsid w:val="00883DE4"/>
    <w:rsid w:val="00885D22"/>
    <w:rsid w:val="00886753"/>
    <w:rsid w:val="00887B48"/>
    <w:rsid w:val="00887C1A"/>
    <w:rsid w:val="00890DDB"/>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1EE"/>
    <w:rsid w:val="008A5787"/>
    <w:rsid w:val="008A5940"/>
    <w:rsid w:val="008A5EAA"/>
    <w:rsid w:val="008A73B2"/>
    <w:rsid w:val="008B043F"/>
    <w:rsid w:val="008B0808"/>
    <w:rsid w:val="008B0AEC"/>
    <w:rsid w:val="008B1567"/>
    <w:rsid w:val="008B1B45"/>
    <w:rsid w:val="008B1E53"/>
    <w:rsid w:val="008B1E5B"/>
    <w:rsid w:val="008B389D"/>
    <w:rsid w:val="008B3C5C"/>
    <w:rsid w:val="008B3F2B"/>
    <w:rsid w:val="008B44F7"/>
    <w:rsid w:val="008B5299"/>
    <w:rsid w:val="008B5607"/>
    <w:rsid w:val="008B5A5F"/>
    <w:rsid w:val="008B5AB0"/>
    <w:rsid w:val="008B5B48"/>
    <w:rsid w:val="008B6054"/>
    <w:rsid w:val="008B7B08"/>
    <w:rsid w:val="008C13F0"/>
    <w:rsid w:val="008C1AF4"/>
    <w:rsid w:val="008C1F26"/>
    <w:rsid w:val="008C2A3A"/>
    <w:rsid w:val="008C3C82"/>
    <w:rsid w:val="008C4B79"/>
    <w:rsid w:val="008C4C7E"/>
    <w:rsid w:val="008C5C46"/>
    <w:rsid w:val="008C6184"/>
    <w:rsid w:val="008C785E"/>
    <w:rsid w:val="008D0AFB"/>
    <w:rsid w:val="008D12E4"/>
    <w:rsid w:val="008D1511"/>
    <w:rsid w:val="008D3257"/>
    <w:rsid w:val="008D32DF"/>
    <w:rsid w:val="008D35E9"/>
    <w:rsid w:val="008D3959"/>
    <w:rsid w:val="008D3966"/>
    <w:rsid w:val="008D4352"/>
    <w:rsid w:val="008D60BC"/>
    <w:rsid w:val="008D6D7B"/>
    <w:rsid w:val="008D7168"/>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1516"/>
    <w:rsid w:val="008F23D8"/>
    <w:rsid w:val="008F2FD5"/>
    <w:rsid w:val="008F3463"/>
    <w:rsid w:val="008F37E5"/>
    <w:rsid w:val="008F463A"/>
    <w:rsid w:val="008F48C2"/>
    <w:rsid w:val="008F5840"/>
    <w:rsid w:val="008F5A4D"/>
    <w:rsid w:val="008F5EEF"/>
    <w:rsid w:val="008F66FE"/>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20E"/>
    <w:rsid w:val="0092687B"/>
    <w:rsid w:val="009268E5"/>
    <w:rsid w:val="00926DA7"/>
    <w:rsid w:val="00927F8B"/>
    <w:rsid w:val="0093094D"/>
    <w:rsid w:val="00931761"/>
    <w:rsid w:val="00931A29"/>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4E47"/>
    <w:rsid w:val="00945180"/>
    <w:rsid w:val="0094590C"/>
    <w:rsid w:val="00946355"/>
    <w:rsid w:val="009465F2"/>
    <w:rsid w:val="009468B7"/>
    <w:rsid w:val="0094724E"/>
    <w:rsid w:val="00947973"/>
    <w:rsid w:val="00947BE6"/>
    <w:rsid w:val="0095048D"/>
    <w:rsid w:val="00951ADB"/>
    <w:rsid w:val="00952E7C"/>
    <w:rsid w:val="00953621"/>
    <w:rsid w:val="0095380C"/>
    <w:rsid w:val="0095408B"/>
    <w:rsid w:val="00954267"/>
    <w:rsid w:val="00954353"/>
    <w:rsid w:val="00954874"/>
    <w:rsid w:val="00954FED"/>
    <w:rsid w:val="009552C4"/>
    <w:rsid w:val="00955C0A"/>
    <w:rsid w:val="00955C4F"/>
    <w:rsid w:val="0095614C"/>
    <w:rsid w:val="0095648B"/>
    <w:rsid w:val="00956F7D"/>
    <w:rsid w:val="00957DF3"/>
    <w:rsid w:val="009617B6"/>
    <w:rsid w:val="009619C5"/>
    <w:rsid w:val="00962F18"/>
    <w:rsid w:val="0096328C"/>
    <w:rsid w:val="00963DA0"/>
    <w:rsid w:val="00965044"/>
    <w:rsid w:val="009656C1"/>
    <w:rsid w:val="009657F1"/>
    <w:rsid w:val="0096625D"/>
    <w:rsid w:val="00966724"/>
    <w:rsid w:val="009709F8"/>
    <w:rsid w:val="00970F84"/>
    <w:rsid w:val="00971CF2"/>
    <w:rsid w:val="00971F55"/>
    <w:rsid w:val="00972929"/>
    <w:rsid w:val="00972F91"/>
    <w:rsid w:val="009735A7"/>
    <w:rsid w:val="00973827"/>
    <w:rsid w:val="009741F4"/>
    <w:rsid w:val="009742D3"/>
    <w:rsid w:val="00974956"/>
    <w:rsid w:val="00977142"/>
    <w:rsid w:val="00977BA7"/>
    <w:rsid w:val="00980517"/>
    <w:rsid w:val="009806DA"/>
    <w:rsid w:val="009809E2"/>
    <w:rsid w:val="00980A67"/>
    <w:rsid w:val="009812E4"/>
    <w:rsid w:val="0098194F"/>
    <w:rsid w:val="00982611"/>
    <w:rsid w:val="009826C8"/>
    <w:rsid w:val="009836E4"/>
    <w:rsid w:val="0098388D"/>
    <w:rsid w:val="0098396B"/>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359F"/>
    <w:rsid w:val="00994139"/>
    <w:rsid w:val="00994871"/>
    <w:rsid w:val="00994E08"/>
    <w:rsid w:val="009951F9"/>
    <w:rsid w:val="00995538"/>
    <w:rsid w:val="00995547"/>
    <w:rsid w:val="00995965"/>
    <w:rsid w:val="00995C95"/>
    <w:rsid w:val="00995E85"/>
    <w:rsid w:val="00996468"/>
    <w:rsid w:val="0099647E"/>
    <w:rsid w:val="00996876"/>
    <w:rsid w:val="00996DAC"/>
    <w:rsid w:val="00996FFA"/>
    <w:rsid w:val="009973F1"/>
    <w:rsid w:val="009973F3"/>
    <w:rsid w:val="00997800"/>
    <w:rsid w:val="00997DA5"/>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A71B1"/>
    <w:rsid w:val="009A7ED8"/>
    <w:rsid w:val="009B12C6"/>
    <w:rsid w:val="009B1840"/>
    <w:rsid w:val="009B1CFB"/>
    <w:rsid w:val="009B1EF9"/>
    <w:rsid w:val="009B26AC"/>
    <w:rsid w:val="009B318E"/>
    <w:rsid w:val="009B3253"/>
    <w:rsid w:val="009B37E2"/>
    <w:rsid w:val="009B3B28"/>
    <w:rsid w:val="009B3CE7"/>
    <w:rsid w:val="009B4519"/>
    <w:rsid w:val="009B4FA7"/>
    <w:rsid w:val="009B506B"/>
    <w:rsid w:val="009B57EF"/>
    <w:rsid w:val="009B5B85"/>
    <w:rsid w:val="009B644F"/>
    <w:rsid w:val="009B7204"/>
    <w:rsid w:val="009B7350"/>
    <w:rsid w:val="009C0074"/>
    <w:rsid w:val="009C0564"/>
    <w:rsid w:val="009C106B"/>
    <w:rsid w:val="009C2616"/>
    <w:rsid w:val="009C2685"/>
    <w:rsid w:val="009C346F"/>
    <w:rsid w:val="009C39BC"/>
    <w:rsid w:val="009C41E6"/>
    <w:rsid w:val="009C4AE8"/>
    <w:rsid w:val="009C4BC2"/>
    <w:rsid w:val="009C4D22"/>
    <w:rsid w:val="009C5ED1"/>
    <w:rsid w:val="009C7320"/>
    <w:rsid w:val="009C74E8"/>
    <w:rsid w:val="009C7976"/>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46E6"/>
    <w:rsid w:val="009D49C7"/>
    <w:rsid w:val="009D4B81"/>
    <w:rsid w:val="009D5BAB"/>
    <w:rsid w:val="009D5C26"/>
    <w:rsid w:val="009D60B4"/>
    <w:rsid w:val="009D68CC"/>
    <w:rsid w:val="009D6A0A"/>
    <w:rsid w:val="009D6E35"/>
    <w:rsid w:val="009D7433"/>
    <w:rsid w:val="009D7A01"/>
    <w:rsid w:val="009E058F"/>
    <w:rsid w:val="009E0A9E"/>
    <w:rsid w:val="009E103C"/>
    <w:rsid w:val="009E19A2"/>
    <w:rsid w:val="009E33A4"/>
    <w:rsid w:val="009E37BB"/>
    <w:rsid w:val="009E3AFD"/>
    <w:rsid w:val="009E3CDD"/>
    <w:rsid w:val="009E442D"/>
    <w:rsid w:val="009E4B16"/>
    <w:rsid w:val="009E4E01"/>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9F7BBB"/>
    <w:rsid w:val="00A005B0"/>
    <w:rsid w:val="00A01F17"/>
    <w:rsid w:val="00A022A5"/>
    <w:rsid w:val="00A02AB8"/>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C4A"/>
    <w:rsid w:val="00A10FC0"/>
    <w:rsid w:val="00A11B5D"/>
    <w:rsid w:val="00A1200D"/>
    <w:rsid w:val="00A12638"/>
    <w:rsid w:val="00A1282E"/>
    <w:rsid w:val="00A1345A"/>
    <w:rsid w:val="00A136FC"/>
    <w:rsid w:val="00A137E4"/>
    <w:rsid w:val="00A14532"/>
    <w:rsid w:val="00A14813"/>
    <w:rsid w:val="00A1566A"/>
    <w:rsid w:val="00A1623E"/>
    <w:rsid w:val="00A16278"/>
    <w:rsid w:val="00A162F3"/>
    <w:rsid w:val="00A165BF"/>
    <w:rsid w:val="00A172E8"/>
    <w:rsid w:val="00A179FF"/>
    <w:rsid w:val="00A21A36"/>
    <w:rsid w:val="00A22816"/>
    <w:rsid w:val="00A23D6D"/>
    <w:rsid w:val="00A24F90"/>
    <w:rsid w:val="00A25294"/>
    <w:rsid w:val="00A254EE"/>
    <w:rsid w:val="00A2573D"/>
    <w:rsid w:val="00A25BE7"/>
    <w:rsid w:val="00A26817"/>
    <w:rsid w:val="00A27008"/>
    <w:rsid w:val="00A27B18"/>
    <w:rsid w:val="00A27B25"/>
    <w:rsid w:val="00A27CDF"/>
    <w:rsid w:val="00A309C6"/>
    <w:rsid w:val="00A30D13"/>
    <w:rsid w:val="00A30ED9"/>
    <w:rsid w:val="00A313C4"/>
    <w:rsid w:val="00A314F9"/>
    <w:rsid w:val="00A319BE"/>
    <w:rsid w:val="00A319D0"/>
    <w:rsid w:val="00A32155"/>
    <w:rsid w:val="00A32316"/>
    <w:rsid w:val="00A3258F"/>
    <w:rsid w:val="00A33172"/>
    <w:rsid w:val="00A3420E"/>
    <w:rsid w:val="00A3432B"/>
    <w:rsid w:val="00A346BA"/>
    <w:rsid w:val="00A34A79"/>
    <w:rsid w:val="00A34B19"/>
    <w:rsid w:val="00A34C67"/>
    <w:rsid w:val="00A34D62"/>
    <w:rsid w:val="00A352D4"/>
    <w:rsid w:val="00A3574C"/>
    <w:rsid w:val="00A3611D"/>
    <w:rsid w:val="00A36339"/>
    <w:rsid w:val="00A366E4"/>
    <w:rsid w:val="00A3683E"/>
    <w:rsid w:val="00A36B00"/>
    <w:rsid w:val="00A37D07"/>
    <w:rsid w:val="00A415FF"/>
    <w:rsid w:val="00A41803"/>
    <w:rsid w:val="00A41CB2"/>
    <w:rsid w:val="00A42B30"/>
    <w:rsid w:val="00A4320F"/>
    <w:rsid w:val="00A4376F"/>
    <w:rsid w:val="00A43AF1"/>
    <w:rsid w:val="00A4488B"/>
    <w:rsid w:val="00A4549F"/>
    <w:rsid w:val="00A45B42"/>
    <w:rsid w:val="00A45B9B"/>
    <w:rsid w:val="00A45EB3"/>
    <w:rsid w:val="00A462FE"/>
    <w:rsid w:val="00A46F0C"/>
    <w:rsid w:val="00A47200"/>
    <w:rsid w:val="00A501C9"/>
    <w:rsid w:val="00A50506"/>
    <w:rsid w:val="00A50866"/>
    <w:rsid w:val="00A50F33"/>
    <w:rsid w:val="00A520CC"/>
    <w:rsid w:val="00A529C0"/>
    <w:rsid w:val="00A53DA6"/>
    <w:rsid w:val="00A53F55"/>
    <w:rsid w:val="00A5417B"/>
    <w:rsid w:val="00A54436"/>
    <w:rsid w:val="00A54599"/>
    <w:rsid w:val="00A545B9"/>
    <w:rsid w:val="00A54B82"/>
    <w:rsid w:val="00A55273"/>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8B5"/>
    <w:rsid w:val="00A76FAA"/>
    <w:rsid w:val="00A80373"/>
    <w:rsid w:val="00A8056E"/>
    <w:rsid w:val="00A8094B"/>
    <w:rsid w:val="00A810D8"/>
    <w:rsid w:val="00A82D58"/>
    <w:rsid w:val="00A8398C"/>
    <w:rsid w:val="00A8399D"/>
    <w:rsid w:val="00A83E3D"/>
    <w:rsid w:val="00A8443A"/>
    <w:rsid w:val="00A8479C"/>
    <w:rsid w:val="00A8557B"/>
    <w:rsid w:val="00A85848"/>
    <w:rsid w:val="00A85A05"/>
    <w:rsid w:val="00A85CBB"/>
    <w:rsid w:val="00A8606E"/>
    <w:rsid w:val="00A86D63"/>
    <w:rsid w:val="00A87435"/>
    <w:rsid w:val="00A87797"/>
    <w:rsid w:val="00A90E72"/>
    <w:rsid w:val="00A918D4"/>
    <w:rsid w:val="00A922A2"/>
    <w:rsid w:val="00A922FE"/>
    <w:rsid w:val="00A9327B"/>
    <w:rsid w:val="00A93B69"/>
    <w:rsid w:val="00A94382"/>
    <w:rsid w:val="00A94983"/>
    <w:rsid w:val="00A95969"/>
    <w:rsid w:val="00A963C7"/>
    <w:rsid w:val="00A96429"/>
    <w:rsid w:val="00A96504"/>
    <w:rsid w:val="00AA024A"/>
    <w:rsid w:val="00AA132C"/>
    <w:rsid w:val="00AA14BC"/>
    <w:rsid w:val="00AA1626"/>
    <w:rsid w:val="00AA1B8E"/>
    <w:rsid w:val="00AA1C25"/>
    <w:rsid w:val="00AA3DB7"/>
    <w:rsid w:val="00AA40CE"/>
    <w:rsid w:val="00AA4AFB"/>
    <w:rsid w:val="00AA51F5"/>
    <w:rsid w:val="00AA5E3B"/>
    <w:rsid w:val="00AA601E"/>
    <w:rsid w:val="00AA68B4"/>
    <w:rsid w:val="00AB028A"/>
    <w:rsid w:val="00AB0543"/>
    <w:rsid w:val="00AB07E0"/>
    <w:rsid w:val="00AB0AC9"/>
    <w:rsid w:val="00AB185A"/>
    <w:rsid w:val="00AB1BA7"/>
    <w:rsid w:val="00AB1E04"/>
    <w:rsid w:val="00AB1F9B"/>
    <w:rsid w:val="00AB1F9E"/>
    <w:rsid w:val="00AB29CF"/>
    <w:rsid w:val="00AB2FA1"/>
    <w:rsid w:val="00AB3113"/>
    <w:rsid w:val="00AB348A"/>
    <w:rsid w:val="00AB3F38"/>
    <w:rsid w:val="00AB401D"/>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173"/>
    <w:rsid w:val="00AC645E"/>
    <w:rsid w:val="00AC6B60"/>
    <w:rsid w:val="00AC74DA"/>
    <w:rsid w:val="00AC76EC"/>
    <w:rsid w:val="00AC772A"/>
    <w:rsid w:val="00AC789F"/>
    <w:rsid w:val="00AC7A2B"/>
    <w:rsid w:val="00AC7C25"/>
    <w:rsid w:val="00AD0A51"/>
    <w:rsid w:val="00AD0B37"/>
    <w:rsid w:val="00AD0CEA"/>
    <w:rsid w:val="00AD11F7"/>
    <w:rsid w:val="00AD1908"/>
    <w:rsid w:val="00AD1DB7"/>
    <w:rsid w:val="00AD2852"/>
    <w:rsid w:val="00AD3976"/>
    <w:rsid w:val="00AD3E09"/>
    <w:rsid w:val="00AD4B34"/>
    <w:rsid w:val="00AD4D2A"/>
    <w:rsid w:val="00AD542F"/>
    <w:rsid w:val="00AD6ADC"/>
    <w:rsid w:val="00AD6CBC"/>
    <w:rsid w:val="00AD7305"/>
    <w:rsid w:val="00AD7C7F"/>
    <w:rsid w:val="00AD7E64"/>
    <w:rsid w:val="00AD7EBE"/>
    <w:rsid w:val="00AE0C56"/>
    <w:rsid w:val="00AE149E"/>
    <w:rsid w:val="00AE2020"/>
    <w:rsid w:val="00AE21A6"/>
    <w:rsid w:val="00AE22F2"/>
    <w:rsid w:val="00AE256B"/>
    <w:rsid w:val="00AE29FC"/>
    <w:rsid w:val="00AE2F3F"/>
    <w:rsid w:val="00AE3B4E"/>
    <w:rsid w:val="00AE59EC"/>
    <w:rsid w:val="00AE62FB"/>
    <w:rsid w:val="00AE67B3"/>
    <w:rsid w:val="00AE7864"/>
    <w:rsid w:val="00AE7949"/>
    <w:rsid w:val="00AE7E10"/>
    <w:rsid w:val="00AF10EC"/>
    <w:rsid w:val="00AF25D5"/>
    <w:rsid w:val="00AF2A22"/>
    <w:rsid w:val="00AF3428"/>
    <w:rsid w:val="00AF3DBB"/>
    <w:rsid w:val="00AF5194"/>
    <w:rsid w:val="00AF53EF"/>
    <w:rsid w:val="00AF54B4"/>
    <w:rsid w:val="00AF73C3"/>
    <w:rsid w:val="00AF795C"/>
    <w:rsid w:val="00AF7DBE"/>
    <w:rsid w:val="00B00752"/>
    <w:rsid w:val="00B026C1"/>
    <w:rsid w:val="00B02A25"/>
    <w:rsid w:val="00B02B39"/>
    <w:rsid w:val="00B02B9C"/>
    <w:rsid w:val="00B02CE1"/>
    <w:rsid w:val="00B02E5F"/>
    <w:rsid w:val="00B0353B"/>
    <w:rsid w:val="00B0369B"/>
    <w:rsid w:val="00B03EBC"/>
    <w:rsid w:val="00B040B2"/>
    <w:rsid w:val="00B04546"/>
    <w:rsid w:val="00B056C6"/>
    <w:rsid w:val="00B06A10"/>
    <w:rsid w:val="00B06B3A"/>
    <w:rsid w:val="00B06B71"/>
    <w:rsid w:val="00B07423"/>
    <w:rsid w:val="00B07515"/>
    <w:rsid w:val="00B10558"/>
    <w:rsid w:val="00B10A22"/>
    <w:rsid w:val="00B11A66"/>
    <w:rsid w:val="00B11CE0"/>
    <w:rsid w:val="00B122B0"/>
    <w:rsid w:val="00B1256F"/>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EB"/>
    <w:rsid w:val="00B23AF4"/>
    <w:rsid w:val="00B23C15"/>
    <w:rsid w:val="00B23DCD"/>
    <w:rsid w:val="00B244EA"/>
    <w:rsid w:val="00B247C1"/>
    <w:rsid w:val="00B248E3"/>
    <w:rsid w:val="00B25762"/>
    <w:rsid w:val="00B25B40"/>
    <w:rsid w:val="00B25EAA"/>
    <w:rsid w:val="00B25FDE"/>
    <w:rsid w:val="00B26AB0"/>
    <w:rsid w:val="00B26AD2"/>
    <w:rsid w:val="00B26CA2"/>
    <w:rsid w:val="00B27243"/>
    <w:rsid w:val="00B3003F"/>
    <w:rsid w:val="00B30B4E"/>
    <w:rsid w:val="00B30E61"/>
    <w:rsid w:val="00B31246"/>
    <w:rsid w:val="00B326FF"/>
    <w:rsid w:val="00B32E86"/>
    <w:rsid w:val="00B33017"/>
    <w:rsid w:val="00B330DD"/>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3C46"/>
    <w:rsid w:val="00B54111"/>
    <w:rsid w:val="00B54ACC"/>
    <w:rsid w:val="00B54DCB"/>
    <w:rsid w:val="00B55AC2"/>
    <w:rsid w:val="00B560C9"/>
    <w:rsid w:val="00B56533"/>
    <w:rsid w:val="00B56A08"/>
    <w:rsid w:val="00B56CFC"/>
    <w:rsid w:val="00B57294"/>
    <w:rsid w:val="00B57324"/>
    <w:rsid w:val="00B57777"/>
    <w:rsid w:val="00B57A17"/>
    <w:rsid w:val="00B57BA5"/>
    <w:rsid w:val="00B61059"/>
    <w:rsid w:val="00B61AC3"/>
    <w:rsid w:val="00B61BE2"/>
    <w:rsid w:val="00B620F7"/>
    <w:rsid w:val="00B6266F"/>
    <w:rsid w:val="00B62A86"/>
    <w:rsid w:val="00B62E0B"/>
    <w:rsid w:val="00B634D4"/>
    <w:rsid w:val="00B63C32"/>
    <w:rsid w:val="00B64434"/>
    <w:rsid w:val="00B64CDA"/>
    <w:rsid w:val="00B654D6"/>
    <w:rsid w:val="00B658C4"/>
    <w:rsid w:val="00B66916"/>
    <w:rsid w:val="00B67184"/>
    <w:rsid w:val="00B7090D"/>
    <w:rsid w:val="00B711CE"/>
    <w:rsid w:val="00B71DC8"/>
    <w:rsid w:val="00B7254B"/>
    <w:rsid w:val="00B733F0"/>
    <w:rsid w:val="00B73EEF"/>
    <w:rsid w:val="00B74297"/>
    <w:rsid w:val="00B746C6"/>
    <w:rsid w:val="00B75366"/>
    <w:rsid w:val="00B75524"/>
    <w:rsid w:val="00B75B38"/>
    <w:rsid w:val="00B7604C"/>
    <w:rsid w:val="00B76434"/>
    <w:rsid w:val="00B7652C"/>
    <w:rsid w:val="00B766BF"/>
    <w:rsid w:val="00B7672B"/>
    <w:rsid w:val="00B76FA6"/>
    <w:rsid w:val="00B770DE"/>
    <w:rsid w:val="00B77A7A"/>
    <w:rsid w:val="00B805D5"/>
    <w:rsid w:val="00B80910"/>
    <w:rsid w:val="00B80E33"/>
    <w:rsid w:val="00B818F4"/>
    <w:rsid w:val="00B81BC9"/>
    <w:rsid w:val="00B8222F"/>
    <w:rsid w:val="00B82615"/>
    <w:rsid w:val="00B82BA8"/>
    <w:rsid w:val="00B8331F"/>
    <w:rsid w:val="00B83444"/>
    <w:rsid w:val="00B836ED"/>
    <w:rsid w:val="00B83950"/>
    <w:rsid w:val="00B846DD"/>
    <w:rsid w:val="00B853BE"/>
    <w:rsid w:val="00B86476"/>
    <w:rsid w:val="00B86A3D"/>
    <w:rsid w:val="00B8750A"/>
    <w:rsid w:val="00B8759A"/>
    <w:rsid w:val="00B875C7"/>
    <w:rsid w:val="00B876E8"/>
    <w:rsid w:val="00B90D10"/>
    <w:rsid w:val="00B90FE5"/>
    <w:rsid w:val="00B919AD"/>
    <w:rsid w:val="00B91A2B"/>
    <w:rsid w:val="00B91A5C"/>
    <w:rsid w:val="00B9244C"/>
    <w:rsid w:val="00B928F0"/>
    <w:rsid w:val="00B93204"/>
    <w:rsid w:val="00B93289"/>
    <w:rsid w:val="00B935F2"/>
    <w:rsid w:val="00B939B3"/>
    <w:rsid w:val="00B93C49"/>
    <w:rsid w:val="00B94D1F"/>
    <w:rsid w:val="00B94E17"/>
    <w:rsid w:val="00B957FE"/>
    <w:rsid w:val="00B95B8B"/>
    <w:rsid w:val="00B95F02"/>
    <w:rsid w:val="00B96BEF"/>
    <w:rsid w:val="00B96FC0"/>
    <w:rsid w:val="00B97260"/>
    <w:rsid w:val="00B97A69"/>
    <w:rsid w:val="00BA0632"/>
    <w:rsid w:val="00BA0998"/>
    <w:rsid w:val="00BA0AAA"/>
    <w:rsid w:val="00BA0DFB"/>
    <w:rsid w:val="00BA1AE1"/>
    <w:rsid w:val="00BA27FE"/>
    <w:rsid w:val="00BA2FEF"/>
    <w:rsid w:val="00BA36CB"/>
    <w:rsid w:val="00BA55B9"/>
    <w:rsid w:val="00BB12FE"/>
    <w:rsid w:val="00BB1548"/>
    <w:rsid w:val="00BB1CE7"/>
    <w:rsid w:val="00BB2BE9"/>
    <w:rsid w:val="00BB2FD3"/>
    <w:rsid w:val="00BB2FDF"/>
    <w:rsid w:val="00BB2FFF"/>
    <w:rsid w:val="00BB3CB5"/>
    <w:rsid w:val="00BB3E4A"/>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9DB"/>
    <w:rsid w:val="00BC3A32"/>
    <w:rsid w:val="00BC3B07"/>
    <w:rsid w:val="00BC46EF"/>
    <w:rsid w:val="00BC4854"/>
    <w:rsid w:val="00BC536A"/>
    <w:rsid w:val="00BC6FD6"/>
    <w:rsid w:val="00BD008E"/>
    <w:rsid w:val="00BD1A32"/>
    <w:rsid w:val="00BD2F3B"/>
    <w:rsid w:val="00BD3372"/>
    <w:rsid w:val="00BD50A1"/>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BF7FB0"/>
    <w:rsid w:val="00C01671"/>
    <w:rsid w:val="00C01E24"/>
    <w:rsid w:val="00C022CF"/>
    <w:rsid w:val="00C02419"/>
    <w:rsid w:val="00C02766"/>
    <w:rsid w:val="00C02D5C"/>
    <w:rsid w:val="00C0361E"/>
    <w:rsid w:val="00C03EE8"/>
    <w:rsid w:val="00C0497D"/>
    <w:rsid w:val="00C052FA"/>
    <w:rsid w:val="00C05BEC"/>
    <w:rsid w:val="00C06E7D"/>
    <w:rsid w:val="00C07F0B"/>
    <w:rsid w:val="00C10C03"/>
    <w:rsid w:val="00C1112B"/>
    <w:rsid w:val="00C11A88"/>
    <w:rsid w:val="00C12012"/>
    <w:rsid w:val="00C12874"/>
    <w:rsid w:val="00C12BC1"/>
    <w:rsid w:val="00C13BDA"/>
    <w:rsid w:val="00C13FFD"/>
    <w:rsid w:val="00C14632"/>
    <w:rsid w:val="00C154C9"/>
    <w:rsid w:val="00C16972"/>
    <w:rsid w:val="00C16C30"/>
    <w:rsid w:val="00C17B0E"/>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4B6"/>
    <w:rsid w:val="00C414BE"/>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F7D"/>
    <w:rsid w:val="00C479B5"/>
    <w:rsid w:val="00C50242"/>
    <w:rsid w:val="00C5034D"/>
    <w:rsid w:val="00C5050E"/>
    <w:rsid w:val="00C50BD1"/>
    <w:rsid w:val="00C50CDE"/>
    <w:rsid w:val="00C50E99"/>
    <w:rsid w:val="00C524FC"/>
    <w:rsid w:val="00C52744"/>
    <w:rsid w:val="00C52A08"/>
    <w:rsid w:val="00C53EB3"/>
    <w:rsid w:val="00C542D4"/>
    <w:rsid w:val="00C54312"/>
    <w:rsid w:val="00C54467"/>
    <w:rsid w:val="00C54B75"/>
    <w:rsid w:val="00C54D71"/>
    <w:rsid w:val="00C54F9F"/>
    <w:rsid w:val="00C55534"/>
    <w:rsid w:val="00C55ECA"/>
    <w:rsid w:val="00C56192"/>
    <w:rsid w:val="00C563F5"/>
    <w:rsid w:val="00C570F7"/>
    <w:rsid w:val="00C60CE6"/>
    <w:rsid w:val="00C61332"/>
    <w:rsid w:val="00C613F7"/>
    <w:rsid w:val="00C61F55"/>
    <w:rsid w:val="00C628C6"/>
    <w:rsid w:val="00C62CD5"/>
    <w:rsid w:val="00C635A4"/>
    <w:rsid w:val="00C636E6"/>
    <w:rsid w:val="00C639D6"/>
    <w:rsid w:val="00C63F8E"/>
    <w:rsid w:val="00C647FB"/>
    <w:rsid w:val="00C6484B"/>
    <w:rsid w:val="00C654E0"/>
    <w:rsid w:val="00C660CE"/>
    <w:rsid w:val="00C67EAB"/>
    <w:rsid w:val="00C70325"/>
    <w:rsid w:val="00C70DFF"/>
    <w:rsid w:val="00C71336"/>
    <w:rsid w:val="00C719D8"/>
    <w:rsid w:val="00C745C2"/>
    <w:rsid w:val="00C749C9"/>
    <w:rsid w:val="00C757C7"/>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CD1"/>
    <w:rsid w:val="00C855E2"/>
    <w:rsid w:val="00C857A9"/>
    <w:rsid w:val="00C857D3"/>
    <w:rsid w:val="00C86367"/>
    <w:rsid w:val="00C8646D"/>
    <w:rsid w:val="00C87654"/>
    <w:rsid w:val="00C87A5A"/>
    <w:rsid w:val="00C90300"/>
    <w:rsid w:val="00C90A3F"/>
    <w:rsid w:val="00C91DE3"/>
    <w:rsid w:val="00C92C7F"/>
    <w:rsid w:val="00C9369D"/>
    <w:rsid w:val="00C93C58"/>
    <w:rsid w:val="00C944FA"/>
    <w:rsid w:val="00C95845"/>
    <w:rsid w:val="00C95854"/>
    <w:rsid w:val="00C95E1C"/>
    <w:rsid w:val="00C95EFF"/>
    <w:rsid w:val="00C96E6F"/>
    <w:rsid w:val="00C97872"/>
    <w:rsid w:val="00CA0532"/>
    <w:rsid w:val="00CA1089"/>
    <w:rsid w:val="00CA1E86"/>
    <w:rsid w:val="00CA2241"/>
    <w:rsid w:val="00CA2D12"/>
    <w:rsid w:val="00CA3CDD"/>
    <w:rsid w:val="00CA403B"/>
    <w:rsid w:val="00CA505A"/>
    <w:rsid w:val="00CA59DD"/>
    <w:rsid w:val="00CA5D3E"/>
    <w:rsid w:val="00CA5D63"/>
    <w:rsid w:val="00CA6444"/>
    <w:rsid w:val="00CA773D"/>
    <w:rsid w:val="00CA7CEB"/>
    <w:rsid w:val="00CB008E"/>
    <w:rsid w:val="00CB01FA"/>
    <w:rsid w:val="00CB0737"/>
    <w:rsid w:val="00CB097A"/>
    <w:rsid w:val="00CB1024"/>
    <w:rsid w:val="00CB18EE"/>
    <w:rsid w:val="00CB21D2"/>
    <w:rsid w:val="00CB26EC"/>
    <w:rsid w:val="00CB2D2A"/>
    <w:rsid w:val="00CB2E7E"/>
    <w:rsid w:val="00CB4B71"/>
    <w:rsid w:val="00CB4D2F"/>
    <w:rsid w:val="00CB4E76"/>
    <w:rsid w:val="00CB5B1E"/>
    <w:rsid w:val="00CB6A56"/>
    <w:rsid w:val="00CB7261"/>
    <w:rsid w:val="00CB74EF"/>
    <w:rsid w:val="00CB787A"/>
    <w:rsid w:val="00CC07DD"/>
    <w:rsid w:val="00CC0C4A"/>
    <w:rsid w:val="00CC12B2"/>
    <w:rsid w:val="00CC17F0"/>
    <w:rsid w:val="00CC1853"/>
    <w:rsid w:val="00CC1FAE"/>
    <w:rsid w:val="00CC3A23"/>
    <w:rsid w:val="00CC3B31"/>
    <w:rsid w:val="00CC3B79"/>
    <w:rsid w:val="00CC6015"/>
    <w:rsid w:val="00CC737C"/>
    <w:rsid w:val="00CC7837"/>
    <w:rsid w:val="00CD07A2"/>
    <w:rsid w:val="00CD087D"/>
    <w:rsid w:val="00CD0974"/>
    <w:rsid w:val="00CD0F5D"/>
    <w:rsid w:val="00CD1833"/>
    <w:rsid w:val="00CD1C0B"/>
    <w:rsid w:val="00CD239A"/>
    <w:rsid w:val="00CD3B50"/>
    <w:rsid w:val="00CD422C"/>
    <w:rsid w:val="00CD5512"/>
    <w:rsid w:val="00CD649B"/>
    <w:rsid w:val="00CD6E3D"/>
    <w:rsid w:val="00CD6EE3"/>
    <w:rsid w:val="00CD71AB"/>
    <w:rsid w:val="00CD72BA"/>
    <w:rsid w:val="00CD7C7C"/>
    <w:rsid w:val="00CD7E4A"/>
    <w:rsid w:val="00CD7EA3"/>
    <w:rsid w:val="00CE0109"/>
    <w:rsid w:val="00CE1FC5"/>
    <w:rsid w:val="00CE2A30"/>
    <w:rsid w:val="00CE3341"/>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37CA"/>
    <w:rsid w:val="00CF4247"/>
    <w:rsid w:val="00CF4359"/>
    <w:rsid w:val="00CF5263"/>
    <w:rsid w:val="00CF5847"/>
    <w:rsid w:val="00CF60B5"/>
    <w:rsid w:val="00CF6111"/>
    <w:rsid w:val="00CF631E"/>
    <w:rsid w:val="00D004FA"/>
    <w:rsid w:val="00D01B21"/>
    <w:rsid w:val="00D01E2F"/>
    <w:rsid w:val="00D0225A"/>
    <w:rsid w:val="00D023D9"/>
    <w:rsid w:val="00D03102"/>
    <w:rsid w:val="00D03727"/>
    <w:rsid w:val="00D0378A"/>
    <w:rsid w:val="00D049F7"/>
    <w:rsid w:val="00D0505E"/>
    <w:rsid w:val="00D05132"/>
    <w:rsid w:val="00D0524E"/>
    <w:rsid w:val="00D052F6"/>
    <w:rsid w:val="00D05BFE"/>
    <w:rsid w:val="00D05EA9"/>
    <w:rsid w:val="00D071F8"/>
    <w:rsid w:val="00D07252"/>
    <w:rsid w:val="00D074F4"/>
    <w:rsid w:val="00D07CE1"/>
    <w:rsid w:val="00D1026A"/>
    <w:rsid w:val="00D105F1"/>
    <w:rsid w:val="00D107CF"/>
    <w:rsid w:val="00D10C62"/>
    <w:rsid w:val="00D10D54"/>
    <w:rsid w:val="00D11B0B"/>
    <w:rsid w:val="00D1222E"/>
    <w:rsid w:val="00D12293"/>
    <w:rsid w:val="00D1280E"/>
    <w:rsid w:val="00D13025"/>
    <w:rsid w:val="00D13297"/>
    <w:rsid w:val="00D13F54"/>
    <w:rsid w:val="00D14236"/>
    <w:rsid w:val="00D14553"/>
    <w:rsid w:val="00D14DB1"/>
    <w:rsid w:val="00D14E8E"/>
    <w:rsid w:val="00D1525E"/>
    <w:rsid w:val="00D1556A"/>
    <w:rsid w:val="00D15F43"/>
    <w:rsid w:val="00D1630E"/>
    <w:rsid w:val="00D16E87"/>
    <w:rsid w:val="00D16F33"/>
    <w:rsid w:val="00D208A4"/>
    <w:rsid w:val="00D20B8B"/>
    <w:rsid w:val="00D2162C"/>
    <w:rsid w:val="00D2166B"/>
    <w:rsid w:val="00D21A3C"/>
    <w:rsid w:val="00D22848"/>
    <w:rsid w:val="00D23104"/>
    <w:rsid w:val="00D233F1"/>
    <w:rsid w:val="00D23E55"/>
    <w:rsid w:val="00D24253"/>
    <w:rsid w:val="00D242AF"/>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BD3"/>
    <w:rsid w:val="00D42ED6"/>
    <w:rsid w:val="00D437D8"/>
    <w:rsid w:val="00D43B2B"/>
    <w:rsid w:val="00D44994"/>
    <w:rsid w:val="00D45AC6"/>
    <w:rsid w:val="00D45DF3"/>
    <w:rsid w:val="00D46174"/>
    <w:rsid w:val="00D4687F"/>
    <w:rsid w:val="00D46F15"/>
    <w:rsid w:val="00D47096"/>
    <w:rsid w:val="00D47DD0"/>
    <w:rsid w:val="00D50183"/>
    <w:rsid w:val="00D511E4"/>
    <w:rsid w:val="00D51D12"/>
    <w:rsid w:val="00D5362B"/>
    <w:rsid w:val="00D53E0D"/>
    <w:rsid w:val="00D5416E"/>
    <w:rsid w:val="00D55072"/>
    <w:rsid w:val="00D551B5"/>
    <w:rsid w:val="00D56DB2"/>
    <w:rsid w:val="00D5747F"/>
    <w:rsid w:val="00D57495"/>
    <w:rsid w:val="00D574FA"/>
    <w:rsid w:val="00D578A7"/>
    <w:rsid w:val="00D57AA0"/>
    <w:rsid w:val="00D607C5"/>
    <w:rsid w:val="00D60C8D"/>
    <w:rsid w:val="00D61374"/>
    <w:rsid w:val="00D6168A"/>
    <w:rsid w:val="00D616A5"/>
    <w:rsid w:val="00D61CA1"/>
    <w:rsid w:val="00D61DB7"/>
    <w:rsid w:val="00D61FF0"/>
    <w:rsid w:val="00D6211D"/>
    <w:rsid w:val="00D624D8"/>
    <w:rsid w:val="00D6267C"/>
    <w:rsid w:val="00D62C97"/>
    <w:rsid w:val="00D62E3D"/>
    <w:rsid w:val="00D633E9"/>
    <w:rsid w:val="00D63517"/>
    <w:rsid w:val="00D63B2A"/>
    <w:rsid w:val="00D63B75"/>
    <w:rsid w:val="00D659B1"/>
    <w:rsid w:val="00D65A89"/>
    <w:rsid w:val="00D66E18"/>
    <w:rsid w:val="00D6734D"/>
    <w:rsid w:val="00D676C2"/>
    <w:rsid w:val="00D679CF"/>
    <w:rsid w:val="00D679D3"/>
    <w:rsid w:val="00D709E2"/>
    <w:rsid w:val="00D71569"/>
    <w:rsid w:val="00D72BD9"/>
    <w:rsid w:val="00D7356F"/>
    <w:rsid w:val="00D73587"/>
    <w:rsid w:val="00D73EBB"/>
    <w:rsid w:val="00D751FB"/>
    <w:rsid w:val="00D7548E"/>
    <w:rsid w:val="00D754D6"/>
    <w:rsid w:val="00D75FE8"/>
    <w:rsid w:val="00D761AA"/>
    <w:rsid w:val="00D761C7"/>
    <w:rsid w:val="00D76DA8"/>
    <w:rsid w:val="00D76FAE"/>
    <w:rsid w:val="00D777D7"/>
    <w:rsid w:val="00D77CEB"/>
    <w:rsid w:val="00D80AB8"/>
    <w:rsid w:val="00D81792"/>
    <w:rsid w:val="00D819B1"/>
    <w:rsid w:val="00D82494"/>
    <w:rsid w:val="00D82497"/>
    <w:rsid w:val="00D82F0D"/>
    <w:rsid w:val="00D834FB"/>
    <w:rsid w:val="00D83AE9"/>
    <w:rsid w:val="00D83DEE"/>
    <w:rsid w:val="00D857B8"/>
    <w:rsid w:val="00D87175"/>
    <w:rsid w:val="00D87850"/>
    <w:rsid w:val="00D87ABF"/>
    <w:rsid w:val="00D906D0"/>
    <w:rsid w:val="00D90CD3"/>
    <w:rsid w:val="00D919E6"/>
    <w:rsid w:val="00D91BE1"/>
    <w:rsid w:val="00D91C7B"/>
    <w:rsid w:val="00D92574"/>
    <w:rsid w:val="00D92C29"/>
    <w:rsid w:val="00D935B5"/>
    <w:rsid w:val="00D936E2"/>
    <w:rsid w:val="00D943D4"/>
    <w:rsid w:val="00D94FB6"/>
    <w:rsid w:val="00D95104"/>
    <w:rsid w:val="00D95600"/>
    <w:rsid w:val="00D9574B"/>
    <w:rsid w:val="00D9641C"/>
    <w:rsid w:val="00D9683C"/>
    <w:rsid w:val="00D9705D"/>
    <w:rsid w:val="00D97884"/>
    <w:rsid w:val="00DA00B9"/>
    <w:rsid w:val="00DA0646"/>
    <w:rsid w:val="00DA0A7F"/>
    <w:rsid w:val="00DA1C31"/>
    <w:rsid w:val="00DA20BC"/>
    <w:rsid w:val="00DA2ED7"/>
    <w:rsid w:val="00DA3593"/>
    <w:rsid w:val="00DA3912"/>
    <w:rsid w:val="00DA3E7A"/>
    <w:rsid w:val="00DA4169"/>
    <w:rsid w:val="00DA430C"/>
    <w:rsid w:val="00DA45FF"/>
    <w:rsid w:val="00DA4F6E"/>
    <w:rsid w:val="00DA50ED"/>
    <w:rsid w:val="00DA615D"/>
    <w:rsid w:val="00DA6598"/>
    <w:rsid w:val="00DA65AC"/>
    <w:rsid w:val="00DA6752"/>
    <w:rsid w:val="00DA6C0F"/>
    <w:rsid w:val="00DA6FE3"/>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6585"/>
    <w:rsid w:val="00DB7094"/>
    <w:rsid w:val="00DB7B4D"/>
    <w:rsid w:val="00DC10E2"/>
    <w:rsid w:val="00DC1327"/>
    <w:rsid w:val="00DC1350"/>
    <w:rsid w:val="00DC21C7"/>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0026"/>
    <w:rsid w:val="00DD1DF1"/>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A7E"/>
    <w:rsid w:val="00DE0E59"/>
    <w:rsid w:val="00DE0F6C"/>
    <w:rsid w:val="00DE1A91"/>
    <w:rsid w:val="00DE1B93"/>
    <w:rsid w:val="00DE219B"/>
    <w:rsid w:val="00DE27B1"/>
    <w:rsid w:val="00DE3067"/>
    <w:rsid w:val="00DE31CB"/>
    <w:rsid w:val="00DE462A"/>
    <w:rsid w:val="00DE52E3"/>
    <w:rsid w:val="00DE6696"/>
    <w:rsid w:val="00DE70CE"/>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598E"/>
    <w:rsid w:val="00DF6277"/>
    <w:rsid w:val="00DF64FB"/>
    <w:rsid w:val="00DF6C8B"/>
    <w:rsid w:val="00DF6F17"/>
    <w:rsid w:val="00DF7207"/>
    <w:rsid w:val="00DF76B5"/>
    <w:rsid w:val="00DF78FA"/>
    <w:rsid w:val="00E00082"/>
    <w:rsid w:val="00E002F1"/>
    <w:rsid w:val="00E0082C"/>
    <w:rsid w:val="00E009A8"/>
    <w:rsid w:val="00E0100F"/>
    <w:rsid w:val="00E01DAA"/>
    <w:rsid w:val="00E023E5"/>
    <w:rsid w:val="00E02432"/>
    <w:rsid w:val="00E03079"/>
    <w:rsid w:val="00E0369F"/>
    <w:rsid w:val="00E03B17"/>
    <w:rsid w:val="00E04022"/>
    <w:rsid w:val="00E04171"/>
    <w:rsid w:val="00E04577"/>
    <w:rsid w:val="00E0562F"/>
    <w:rsid w:val="00E05736"/>
    <w:rsid w:val="00E06B83"/>
    <w:rsid w:val="00E0728F"/>
    <w:rsid w:val="00E0755C"/>
    <w:rsid w:val="00E079DC"/>
    <w:rsid w:val="00E10082"/>
    <w:rsid w:val="00E1046A"/>
    <w:rsid w:val="00E1066F"/>
    <w:rsid w:val="00E10809"/>
    <w:rsid w:val="00E1173A"/>
    <w:rsid w:val="00E12A66"/>
    <w:rsid w:val="00E13A2A"/>
    <w:rsid w:val="00E13EA1"/>
    <w:rsid w:val="00E14A7E"/>
    <w:rsid w:val="00E14EE6"/>
    <w:rsid w:val="00E151E1"/>
    <w:rsid w:val="00E17619"/>
    <w:rsid w:val="00E17744"/>
    <w:rsid w:val="00E17805"/>
    <w:rsid w:val="00E202D6"/>
    <w:rsid w:val="00E20F79"/>
    <w:rsid w:val="00E21278"/>
    <w:rsid w:val="00E21BE8"/>
    <w:rsid w:val="00E228C2"/>
    <w:rsid w:val="00E22CCD"/>
    <w:rsid w:val="00E235C9"/>
    <w:rsid w:val="00E23A11"/>
    <w:rsid w:val="00E23C60"/>
    <w:rsid w:val="00E23FB7"/>
    <w:rsid w:val="00E24A27"/>
    <w:rsid w:val="00E25414"/>
    <w:rsid w:val="00E25F89"/>
    <w:rsid w:val="00E30D69"/>
    <w:rsid w:val="00E323D5"/>
    <w:rsid w:val="00E32D62"/>
    <w:rsid w:val="00E339DC"/>
    <w:rsid w:val="00E33A8B"/>
    <w:rsid w:val="00E33D92"/>
    <w:rsid w:val="00E33E15"/>
    <w:rsid w:val="00E33E17"/>
    <w:rsid w:val="00E34258"/>
    <w:rsid w:val="00E358C7"/>
    <w:rsid w:val="00E361B8"/>
    <w:rsid w:val="00E36A1B"/>
    <w:rsid w:val="00E36E7D"/>
    <w:rsid w:val="00E3716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E65"/>
    <w:rsid w:val="00E53FA9"/>
    <w:rsid w:val="00E5414C"/>
    <w:rsid w:val="00E547B3"/>
    <w:rsid w:val="00E55B85"/>
    <w:rsid w:val="00E55F03"/>
    <w:rsid w:val="00E5733D"/>
    <w:rsid w:val="00E57DBB"/>
    <w:rsid w:val="00E61089"/>
    <w:rsid w:val="00E618BD"/>
    <w:rsid w:val="00E61CC0"/>
    <w:rsid w:val="00E62754"/>
    <w:rsid w:val="00E6277B"/>
    <w:rsid w:val="00E64424"/>
    <w:rsid w:val="00E649E2"/>
    <w:rsid w:val="00E64C99"/>
    <w:rsid w:val="00E64CD3"/>
    <w:rsid w:val="00E651A4"/>
    <w:rsid w:val="00E671C9"/>
    <w:rsid w:val="00E67387"/>
    <w:rsid w:val="00E6743F"/>
    <w:rsid w:val="00E6748B"/>
    <w:rsid w:val="00E6758E"/>
    <w:rsid w:val="00E67A6E"/>
    <w:rsid w:val="00E67E23"/>
    <w:rsid w:val="00E67E78"/>
    <w:rsid w:val="00E70016"/>
    <w:rsid w:val="00E70BC7"/>
    <w:rsid w:val="00E70FBC"/>
    <w:rsid w:val="00E72B7E"/>
    <w:rsid w:val="00E72C01"/>
    <w:rsid w:val="00E741AC"/>
    <w:rsid w:val="00E7462E"/>
    <w:rsid w:val="00E74673"/>
    <w:rsid w:val="00E74E87"/>
    <w:rsid w:val="00E74EA0"/>
    <w:rsid w:val="00E75174"/>
    <w:rsid w:val="00E75EBA"/>
    <w:rsid w:val="00E763B4"/>
    <w:rsid w:val="00E77366"/>
    <w:rsid w:val="00E775AD"/>
    <w:rsid w:val="00E776E1"/>
    <w:rsid w:val="00E77848"/>
    <w:rsid w:val="00E80514"/>
    <w:rsid w:val="00E80E5B"/>
    <w:rsid w:val="00E8126C"/>
    <w:rsid w:val="00E816C5"/>
    <w:rsid w:val="00E81CE0"/>
    <w:rsid w:val="00E81E7C"/>
    <w:rsid w:val="00E8224D"/>
    <w:rsid w:val="00E8357B"/>
    <w:rsid w:val="00E847E2"/>
    <w:rsid w:val="00E8519F"/>
    <w:rsid w:val="00E85CC3"/>
    <w:rsid w:val="00E8644A"/>
    <w:rsid w:val="00E86E7A"/>
    <w:rsid w:val="00E87F08"/>
    <w:rsid w:val="00E90279"/>
    <w:rsid w:val="00E90635"/>
    <w:rsid w:val="00E90731"/>
    <w:rsid w:val="00E909A1"/>
    <w:rsid w:val="00E90BFF"/>
    <w:rsid w:val="00E91F04"/>
    <w:rsid w:val="00E91F35"/>
    <w:rsid w:val="00E9215A"/>
    <w:rsid w:val="00E9347C"/>
    <w:rsid w:val="00E937AC"/>
    <w:rsid w:val="00E95AFF"/>
    <w:rsid w:val="00E95BA6"/>
    <w:rsid w:val="00E96918"/>
    <w:rsid w:val="00E97648"/>
    <w:rsid w:val="00E979AC"/>
    <w:rsid w:val="00E97B20"/>
    <w:rsid w:val="00EA0B67"/>
    <w:rsid w:val="00EA0E4A"/>
    <w:rsid w:val="00EA18A9"/>
    <w:rsid w:val="00EA1A54"/>
    <w:rsid w:val="00EA2226"/>
    <w:rsid w:val="00EA26FC"/>
    <w:rsid w:val="00EA3B5A"/>
    <w:rsid w:val="00EA410E"/>
    <w:rsid w:val="00EA4E0B"/>
    <w:rsid w:val="00EA4FD1"/>
    <w:rsid w:val="00EA53C2"/>
    <w:rsid w:val="00EA5695"/>
    <w:rsid w:val="00EA5B0A"/>
    <w:rsid w:val="00EA5B1B"/>
    <w:rsid w:val="00EA5F21"/>
    <w:rsid w:val="00EA65AD"/>
    <w:rsid w:val="00EA6E02"/>
    <w:rsid w:val="00EA765D"/>
    <w:rsid w:val="00EA7B59"/>
    <w:rsid w:val="00EA7FCF"/>
    <w:rsid w:val="00EB0CA3"/>
    <w:rsid w:val="00EB104F"/>
    <w:rsid w:val="00EB1B27"/>
    <w:rsid w:val="00EB1DA8"/>
    <w:rsid w:val="00EB32EB"/>
    <w:rsid w:val="00EB3A18"/>
    <w:rsid w:val="00EB4CFF"/>
    <w:rsid w:val="00EB5421"/>
    <w:rsid w:val="00EB5476"/>
    <w:rsid w:val="00EB5A50"/>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02D2"/>
    <w:rsid w:val="00ED162F"/>
    <w:rsid w:val="00ED1687"/>
    <w:rsid w:val="00ED177D"/>
    <w:rsid w:val="00ED2D08"/>
    <w:rsid w:val="00ED2E52"/>
    <w:rsid w:val="00ED2EB4"/>
    <w:rsid w:val="00ED2F4E"/>
    <w:rsid w:val="00ED3024"/>
    <w:rsid w:val="00ED3CE4"/>
    <w:rsid w:val="00ED419F"/>
    <w:rsid w:val="00ED509F"/>
    <w:rsid w:val="00ED543F"/>
    <w:rsid w:val="00ED5A82"/>
    <w:rsid w:val="00ED5C71"/>
    <w:rsid w:val="00ED5FE4"/>
    <w:rsid w:val="00ED71C5"/>
    <w:rsid w:val="00ED72FF"/>
    <w:rsid w:val="00EE0B5C"/>
    <w:rsid w:val="00EE0CA6"/>
    <w:rsid w:val="00EE14F0"/>
    <w:rsid w:val="00EE16FA"/>
    <w:rsid w:val="00EE1761"/>
    <w:rsid w:val="00EE1C7D"/>
    <w:rsid w:val="00EE295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A0"/>
    <w:rsid w:val="00EF5B76"/>
    <w:rsid w:val="00EF63D1"/>
    <w:rsid w:val="00EF6513"/>
    <w:rsid w:val="00EF6683"/>
    <w:rsid w:val="00EF69C0"/>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626"/>
    <w:rsid w:val="00F107F1"/>
    <w:rsid w:val="00F10FC1"/>
    <w:rsid w:val="00F112FD"/>
    <w:rsid w:val="00F114CC"/>
    <w:rsid w:val="00F11D76"/>
    <w:rsid w:val="00F130E3"/>
    <w:rsid w:val="00F13162"/>
    <w:rsid w:val="00F133A1"/>
    <w:rsid w:val="00F13C1F"/>
    <w:rsid w:val="00F13ECD"/>
    <w:rsid w:val="00F14D34"/>
    <w:rsid w:val="00F155CE"/>
    <w:rsid w:val="00F15B94"/>
    <w:rsid w:val="00F166B1"/>
    <w:rsid w:val="00F168BC"/>
    <w:rsid w:val="00F16B53"/>
    <w:rsid w:val="00F16BF2"/>
    <w:rsid w:val="00F16D25"/>
    <w:rsid w:val="00F170C4"/>
    <w:rsid w:val="00F172E6"/>
    <w:rsid w:val="00F17B94"/>
    <w:rsid w:val="00F17E75"/>
    <w:rsid w:val="00F17EAE"/>
    <w:rsid w:val="00F21051"/>
    <w:rsid w:val="00F218D4"/>
    <w:rsid w:val="00F2250A"/>
    <w:rsid w:val="00F2262F"/>
    <w:rsid w:val="00F2263F"/>
    <w:rsid w:val="00F22A6C"/>
    <w:rsid w:val="00F22F8F"/>
    <w:rsid w:val="00F23F88"/>
    <w:rsid w:val="00F243F7"/>
    <w:rsid w:val="00F24788"/>
    <w:rsid w:val="00F24A63"/>
    <w:rsid w:val="00F24CBD"/>
    <w:rsid w:val="00F24EE2"/>
    <w:rsid w:val="00F25324"/>
    <w:rsid w:val="00F2640F"/>
    <w:rsid w:val="00F2671E"/>
    <w:rsid w:val="00F26BF1"/>
    <w:rsid w:val="00F27C34"/>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6A5"/>
    <w:rsid w:val="00F36C5F"/>
    <w:rsid w:val="00F37022"/>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833"/>
    <w:rsid w:val="00F53BF4"/>
    <w:rsid w:val="00F54266"/>
    <w:rsid w:val="00F55043"/>
    <w:rsid w:val="00F55589"/>
    <w:rsid w:val="00F555DC"/>
    <w:rsid w:val="00F5648B"/>
    <w:rsid w:val="00F56DCF"/>
    <w:rsid w:val="00F57034"/>
    <w:rsid w:val="00F57624"/>
    <w:rsid w:val="00F60965"/>
    <w:rsid w:val="00F60BE9"/>
    <w:rsid w:val="00F60FD1"/>
    <w:rsid w:val="00F611D2"/>
    <w:rsid w:val="00F61390"/>
    <w:rsid w:val="00F619B3"/>
    <w:rsid w:val="00F61FD8"/>
    <w:rsid w:val="00F62BA2"/>
    <w:rsid w:val="00F62DBF"/>
    <w:rsid w:val="00F63039"/>
    <w:rsid w:val="00F641C4"/>
    <w:rsid w:val="00F641FC"/>
    <w:rsid w:val="00F6454E"/>
    <w:rsid w:val="00F6458B"/>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88C"/>
    <w:rsid w:val="00F752C2"/>
    <w:rsid w:val="00F754F2"/>
    <w:rsid w:val="00F75692"/>
    <w:rsid w:val="00F7586B"/>
    <w:rsid w:val="00F75F2F"/>
    <w:rsid w:val="00F76445"/>
    <w:rsid w:val="00F76466"/>
    <w:rsid w:val="00F76BC1"/>
    <w:rsid w:val="00F76C23"/>
    <w:rsid w:val="00F76C5D"/>
    <w:rsid w:val="00F76ECC"/>
    <w:rsid w:val="00F77855"/>
    <w:rsid w:val="00F77AE9"/>
    <w:rsid w:val="00F80399"/>
    <w:rsid w:val="00F807F6"/>
    <w:rsid w:val="00F812C8"/>
    <w:rsid w:val="00F8132D"/>
    <w:rsid w:val="00F818AE"/>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441"/>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19B"/>
    <w:rsid w:val="00FB0243"/>
    <w:rsid w:val="00FB0562"/>
    <w:rsid w:val="00FB1527"/>
    <w:rsid w:val="00FB1BAC"/>
    <w:rsid w:val="00FB2537"/>
    <w:rsid w:val="00FB2709"/>
    <w:rsid w:val="00FB33DC"/>
    <w:rsid w:val="00FB4338"/>
    <w:rsid w:val="00FB448F"/>
    <w:rsid w:val="00FB477E"/>
    <w:rsid w:val="00FB4AF0"/>
    <w:rsid w:val="00FB4C9C"/>
    <w:rsid w:val="00FB5089"/>
    <w:rsid w:val="00FB5F80"/>
    <w:rsid w:val="00FB6165"/>
    <w:rsid w:val="00FC0150"/>
    <w:rsid w:val="00FC03AB"/>
    <w:rsid w:val="00FC045B"/>
    <w:rsid w:val="00FC1693"/>
    <w:rsid w:val="00FC22A0"/>
    <w:rsid w:val="00FC2353"/>
    <w:rsid w:val="00FC28E8"/>
    <w:rsid w:val="00FC3646"/>
    <w:rsid w:val="00FC4729"/>
    <w:rsid w:val="00FC4A8C"/>
    <w:rsid w:val="00FC53DB"/>
    <w:rsid w:val="00FC5B81"/>
    <w:rsid w:val="00FC5FC2"/>
    <w:rsid w:val="00FC6177"/>
    <w:rsid w:val="00FC63D1"/>
    <w:rsid w:val="00FC6E7E"/>
    <w:rsid w:val="00FC7528"/>
    <w:rsid w:val="00FC76E7"/>
    <w:rsid w:val="00FD0572"/>
    <w:rsid w:val="00FD0A8A"/>
    <w:rsid w:val="00FD1688"/>
    <w:rsid w:val="00FD1A97"/>
    <w:rsid w:val="00FD2463"/>
    <w:rsid w:val="00FD2D7B"/>
    <w:rsid w:val="00FD2F2A"/>
    <w:rsid w:val="00FD37F6"/>
    <w:rsid w:val="00FD3826"/>
    <w:rsid w:val="00FD425B"/>
    <w:rsid w:val="00FD44DB"/>
    <w:rsid w:val="00FD4589"/>
    <w:rsid w:val="00FD473E"/>
    <w:rsid w:val="00FD5157"/>
    <w:rsid w:val="00FD5488"/>
    <w:rsid w:val="00FD5AFD"/>
    <w:rsid w:val="00FD6C6C"/>
    <w:rsid w:val="00FD79E1"/>
    <w:rsid w:val="00FD7DF9"/>
    <w:rsid w:val="00FE09F1"/>
    <w:rsid w:val="00FE0B51"/>
    <w:rsid w:val="00FE0B78"/>
    <w:rsid w:val="00FE0ED4"/>
    <w:rsid w:val="00FE14A0"/>
    <w:rsid w:val="00FE1EAB"/>
    <w:rsid w:val="00FE2FC7"/>
    <w:rsid w:val="00FE3465"/>
    <w:rsid w:val="00FE3510"/>
    <w:rsid w:val="00FE43C4"/>
    <w:rsid w:val="00FE4A47"/>
    <w:rsid w:val="00FE540C"/>
    <w:rsid w:val="00FE5A7A"/>
    <w:rsid w:val="00FE67CF"/>
    <w:rsid w:val="00FE6D20"/>
    <w:rsid w:val="00FE6FB9"/>
    <w:rsid w:val="00FE714A"/>
    <w:rsid w:val="00FE74FD"/>
    <w:rsid w:val="00FE7549"/>
    <w:rsid w:val="00FE7988"/>
    <w:rsid w:val="00FE7BCC"/>
    <w:rsid w:val="00FF04BA"/>
    <w:rsid w:val="00FF0BE1"/>
    <w:rsid w:val="00FF126D"/>
    <w:rsid w:val="00FF171B"/>
    <w:rsid w:val="00FF1C55"/>
    <w:rsid w:val="00FF2310"/>
    <w:rsid w:val="00FF245B"/>
    <w:rsid w:val="00FF2865"/>
    <w:rsid w:val="00FF2E73"/>
    <w:rsid w:val="00FF4993"/>
    <w:rsid w:val="00FF4AE2"/>
    <w:rsid w:val="00FF50A8"/>
    <w:rsid w:val="00FF52A0"/>
    <w:rsid w:val="00FF571E"/>
    <w:rsid w:val="00FF583A"/>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75B74"/>
    <w:pPr>
      <w:autoSpaceDE w:val="0"/>
      <w:autoSpaceDN w:val="0"/>
      <w:adjustRightInd w:val="0"/>
      <w:snapToGrid w:val="0"/>
      <w:spacing w:after="120"/>
      <w:jc w:val="both"/>
    </w:pPr>
    <w:rPr>
      <w:sz w:val="22"/>
      <w:szCs w:val="22"/>
    </w:rPr>
  </w:style>
  <w:style w:type="paragraph" w:styleId="1">
    <w:name w:val="heading 1"/>
    <w:basedOn w:val="a0"/>
    <w:next w:val="a0"/>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spacing w:before="120"/>
      <w:outlineLvl w:val="1"/>
    </w:pPr>
    <w:rPr>
      <w:b/>
      <w:bCs/>
      <w:sz w:val="24"/>
    </w:rPr>
  </w:style>
  <w:style w:type="paragraph" w:styleId="3">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8"/>
    <w:uiPriority w:val="35"/>
    <w:qFormat/>
    <w:pPr>
      <w:jc w:val="center"/>
    </w:pPr>
    <w:rPr>
      <w:b/>
      <w:bCs/>
      <w:sz w:val="20"/>
      <w:szCs w:val="20"/>
    </w:rPr>
  </w:style>
  <w:style w:type="character" w:customStyle="1" w:styleId="a8">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1"/>
    <w:link w:val="a7"/>
    <w:uiPriority w:val="35"/>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0"/>
    <w:link w:val="af5"/>
    <w:uiPriority w:val="34"/>
    <w:qFormat/>
    <w:rsid w:val="002F7193"/>
    <w:pPr>
      <w:ind w:firstLineChars="200" w:firstLine="420"/>
    </w:pPr>
  </w:style>
  <w:style w:type="paragraph" w:customStyle="1" w:styleId="3GPPAgreements">
    <w:name w:val="3GPP Agreements"/>
    <w:basedOn w:val="a0"/>
    <w:link w:val="3GPPAgreementsChar"/>
    <w:qFormat/>
    <w:rsid w:val="002F7193"/>
    <w:pPr>
      <w:numPr>
        <w:numId w:val="3"/>
      </w:numPr>
    </w:pPr>
  </w:style>
  <w:style w:type="paragraph" w:customStyle="1" w:styleId="TAH">
    <w:name w:val="TAH"/>
    <w:basedOn w:val="a0"/>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0"/>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6">
    <w:name w:val="Placeholder Text"/>
    <w:basedOn w:val="a1"/>
    <w:uiPriority w:val="99"/>
    <w:semiHidden/>
    <w:rsid w:val="007F1E15"/>
    <w:rPr>
      <w:color w:val="808080"/>
    </w:rPr>
  </w:style>
  <w:style w:type="paragraph" w:customStyle="1" w:styleId="EX">
    <w:name w:val="EX"/>
    <w:basedOn w:val="a0"/>
    <w:qFormat/>
    <w:rsid w:val="00473455"/>
    <w:pPr>
      <w:keepLines/>
      <w:overflowPunct w:val="0"/>
      <w:snapToGrid/>
      <w:spacing w:after="180"/>
      <w:ind w:left="1702" w:hanging="1418"/>
      <w:jc w:val="left"/>
    </w:pPr>
    <w:rPr>
      <w:rFonts w:eastAsia="Times New Roman"/>
      <w:sz w:val="20"/>
      <w:szCs w:val="20"/>
      <w:lang w:val="en-GB"/>
    </w:rPr>
  </w:style>
  <w:style w:type="character" w:styleId="af7">
    <w:name w:val="annotation reference"/>
    <w:basedOn w:val="a1"/>
    <w:uiPriority w:val="99"/>
    <w:semiHidden/>
    <w:unhideWhenUsed/>
    <w:rsid w:val="00DB0A34"/>
    <w:rPr>
      <w:sz w:val="16"/>
      <w:szCs w:val="16"/>
    </w:rPr>
  </w:style>
  <w:style w:type="paragraph" w:styleId="af8">
    <w:name w:val="annotation text"/>
    <w:basedOn w:val="a0"/>
    <w:link w:val="af9"/>
    <w:uiPriority w:val="99"/>
    <w:unhideWhenUsed/>
    <w:rsid w:val="00DB0A34"/>
    <w:rPr>
      <w:sz w:val="20"/>
      <w:szCs w:val="20"/>
    </w:rPr>
  </w:style>
  <w:style w:type="character" w:customStyle="1" w:styleId="af9">
    <w:name w:val="批注文字 字符"/>
    <w:basedOn w:val="a1"/>
    <w:link w:val="af8"/>
    <w:uiPriority w:val="99"/>
    <w:rsid w:val="00DB0A34"/>
  </w:style>
  <w:style w:type="paragraph" w:styleId="afa">
    <w:name w:val="annotation subject"/>
    <w:basedOn w:val="af8"/>
    <w:next w:val="af8"/>
    <w:link w:val="afb"/>
    <w:semiHidden/>
    <w:unhideWhenUsed/>
    <w:rsid w:val="00DB0A34"/>
    <w:rPr>
      <w:b/>
      <w:bCs/>
    </w:rPr>
  </w:style>
  <w:style w:type="character" w:customStyle="1" w:styleId="afb">
    <w:name w:val="批注主题 字符"/>
    <w:basedOn w:val="af9"/>
    <w:link w:val="afa"/>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726FEA"/>
    <w:rPr>
      <w:sz w:val="22"/>
      <w:szCs w:val="22"/>
    </w:rPr>
  </w:style>
  <w:style w:type="paragraph" w:customStyle="1" w:styleId="B1">
    <w:name w:val="B1"/>
    <w:basedOn w:val="a0"/>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0"/>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c">
    <w:name w:val="Normal (Web)"/>
    <w:basedOn w:val="a0"/>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d">
    <w:name w:val="Emphasis"/>
    <w:basedOn w:val="a1"/>
    <w:uiPriority w:val="20"/>
    <w:qFormat/>
    <w:rsid w:val="002220A6"/>
    <w:rPr>
      <w:i/>
      <w:iCs/>
    </w:rPr>
  </w:style>
  <w:style w:type="paragraph" w:customStyle="1" w:styleId="3GPPText">
    <w:name w:val="3GPP Text"/>
    <w:basedOn w:val="a0"/>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0"/>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0"/>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1"/>
    <w:link w:val="Proposal"/>
    <w:locked/>
    <w:rsid w:val="00B61AC3"/>
    <w:rPr>
      <w:rFonts w:ascii="Arial" w:eastAsiaTheme="minorHAnsi" w:hAnsi="Arial" w:cs="Arial"/>
      <w:b/>
      <w:bCs/>
      <w:sz w:val="22"/>
      <w:szCs w:val="22"/>
    </w:rPr>
  </w:style>
  <w:style w:type="paragraph" w:customStyle="1" w:styleId="Proposal">
    <w:name w:val="Proposal"/>
    <w:basedOn w:val="a4"/>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a0"/>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afe">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a0"/>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a0"/>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a">
    <w:name w:val="List Number"/>
    <w:basedOn w:val="a0"/>
    <w:qFormat/>
    <w:rsid w:val="00870BEF"/>
    <w:pPr>
      <w:numPr>
        <w:numId w:val="22"/>
      </w:numPr>
      <w:autoSpaceDE/>
      <w:autoSpaceDN/>
      <w:adjustRightInd/>
      <w:snapToGrid/>
      <w:spacing w:after="180"/>
      <w:contextualSpacing/>
      <w:jc w:val="left"/>
    </w:pPr>
    <w:rPr>
      <w:sz w:val="20"/>
      <w:szCs w:val="20"/>
      <w:lang w:val="en-GB"/>
    </w:rPr>
  </w:style>
  <w:style w:type="character" w:customStyle="1" w:styleId="normaltextrun">
    <w:name w:val="normaltextrun"/>
    <w:qFormat/>
    <w:rsid w:val="00702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C7C28-0FC5-43C3-95C2-9E439B3BC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Pages>
  <Words>2553</Words>
  <Characters>13920</Characters>
  <Application>Microsoft Office Word</Application>
  <DocSecurity>0</DocSecurity>
  <Lines>296</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15</cp:revision>
  <cp:lastPrinted>2007-06-18T22:08:00Z</cp:lastPrinted>
  <dcterms:created xsi:type="dcterms:W3CDTF">2023-04-06T04:01:00Z</dcterms:created>
  <dcterms:modified xsi:type="dcterms:W3CDTF">2023-04-07T17:21:00Z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(3)88LEe+Wecwo6tGC0FMQXJXaHr429Z+7YzkiZEmSER46KvVCrm0Uxc+dTSXFt+kpUr694WvAN
xqIbZbGQr/reFvsxvxQ2YpoTQx5Fc3oEPTTZTWzfnGPsR4OcxurM6UIkzR4Lexx0FhHc2TaP
reMhWPogsiZNPqgGEbG25KMTYyPsLQiIHvUwSbIUdm4fm0oHt9c0xJV1HKa4sKlU/2jjoJCz
xD6VRUIOu4xn0qiCeO</vt:lpwstr>
  </property>
  <property fmtid="{D5CDD505-2E9C-101B-9397-08002B2CF9AE}" pid="13" name="_2015_ms_pID_725343_00">
    <vt:lpwstr>_2015_ms_pID_725343</vt:lpwstr>
  </property>
  <property fmtid="{D5CDD505-2E9C-101B-9397-08002B2CF9AE}" pid="14" name="_2015_ms_pID_7253431">
    <vt:lpwstr>MGO1s/Lja+86lRk8Ba7nNNprq2wEp2D/l3h+q7nyFML/LtryaG3Au0
vLp3hDpnN3HSL1NAkN44mlKBophcamVdYtMqfv07afOCc2TyfQdN3o92hwzGsQ851R9dBTnk
mvbAnID9Wi/ZwHVDtdROZoVaO+lJar0n2L8q9w544M1t38NVh5PT1Gn2QpGouF5yE4rNzKeT
VsnVBLGP7VuG7MAE6dJzIxINlbFJU3bqb/FY</vt:lpwstr>
  </property>
  <property fmtid="{D5CDD505-2E9C-101B-9397-08002B2CF9AE}" pid="15" name="_2015_ms_pID_7253431_00">
    <vt:lpwstr>_2015_ms_pID_7253431</vt:lpwstr>
  </property>
  <property fmtid="{D5CDD505-2E9C-101B-9397-08002B2CF9AE}" pid="16" name="_2015_ms_pID_7253432">
    <vt:lpwstr>jn8i6NaA1JUoyNLdLfkuj9siBJmKveFL01Dv
zFFG4iI/yniNA1Oj8AFnjFiU12F+wQ==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