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81DD44" w14:textId="6F32B260" w:rsidR="00400034" w:rsidRPr="009F6EBF" w:rsidRDefault="00E6122D" w:rsidP="00400034">
      <w:pPr>
        <w:widowControl/>
        <w:tabs>
          <w:tab w:val="right" w:pos="9216"/>
        </w:tabs>
        <w:autoSpaceDE w:val="0"/>
        <w:autoSpaceDN w:val="0"/>
        <w:adjustRightInd w:val="0"/>
        <w:snapToGrid w:val="0"/>
        <w:jc w:val="left"/>
        <w:rPr>
          <w:rFonts w:ascii="Times New Roman" w:hAnsi="Times New Roman"/>
          <w:b/>
          <w:szCs w:val="21"/>
        </w:rPr>
      </w:pPr>
      <w:r w:rsidRPr="009F6EBF">
        <w:rPr>
          <w:rFonts w:ascii="Times New Roman" w:hAnsi="Times New Roman"/>
          <w:b/>
          <w:noProof/>
          <w:szCs w:val="21"/>
        </w:rPr>
        <mc:AlternateContent>
          <mc:Choice Requires="wps">
            <w:drawing>
              <wp:anchor distT="0" distB="0" distL="114300" distR="114300" simplePos="0" relativeHeight="251657728" behindDoc="0" locked="1" layoutInCell="1" allowOverlap="1" wp14:anchorId="1BAB345B" wp14:editId="120454FD">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F73B6"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9F6EBF">
        <w:rPr>
          <w:rFonts w:ascii="Times New Roman" w:hAnsi="Times New Roman"/>
          <w:b/>
          <w:szCs w:val="21"/>
        </w:rPr>
        <w:t>3GPP TSG-RAN WG1 Meeting #1</w:t>
      </w:r>
      <w:r w:rsidR="00D27648" w:rsidRPr="009F6EBF">
        <w:rPr>
          <w:rFonts w:ascii="Times New Roman" w:hAnsi="Times New Roman"/>
          <w:b/>
          <w:szCs w:val="21"/>
        </w:rPr>
        <w:t>1</w:t>
      </w:r>
      <w:r w:rsidR="00C1303F" w:rsidRPr="009F6EBF">
        <w:rPr>
          <w:rFonts w:ascii="Times New Roman" w:hAnsi="Times New Roman"/>
          <w:b/>
          <w:szCs w:val="21"/>
        </w:rPr>
        <w:t>2</w:t>
      </w:r>
      <w:bookmarkStart w:id="0" w:name="_GoBack"/>
      <w:bookmarkEnd w:id="0"/>
      <w:r w:rsidR="00BE1CDF" w:rsidRPr="00BE1CDF">
        <w:rPr>
          <w:rFonts w:ascii="Times New Roman" w:hAnsi="Times New Roman"/>
          <w:b/>
          <w:szCs w:val="21"/>
        </w:rPr>
        <w:t>bis-e</w:t>
      </w:r>
      <w:r w:rsidR="00400034" w:rsidRPr="009F6EBF">
        <w:rPr>
          <w:rFonts w:ascii="Times New Roman" w:hAnsi="Times New Roman"/>
          <w:b/>
          <w:szCs w:val="21"/>
        </w:rPr>
        <w:tab/>
        <w:t>R1-</w:t>
      </w:r>
      <w:r w:rsidR="00E67CDA">
        <w:rPr>
          <w:rFonts w:ascii="Times New Roman" w:hAnsi="Times New Roman"/>
          <w:b/>
          <w:szCs w:val="21"/>
        </w:rPr>
        <w:t>2302374</w:t>
      </w:r>
    </w:p>
    <w:p w14:paraId="7F12666C" w14:textId="772D0192" w:rsidR="009F6EBF" w:rsidRPr="009F6EBF" w:rsidRDefault="00BF7CC0" w:rsidP="009F6EBF">
      <w:pPr>
        <w:widowControl/>
        <w:tabs>
          <w:tab w:val="right" w:pos="9216"/>
        </w:tabs>
        <w:autoSpaceDE w:val="0"/>
        <w:autoSpaceDN w:val="0"/>
        <w:adjustRightInd w:val="0"/>
        <w:snapToGrid w:val="0"/>
        <w:spacing w:after="120"/>
        <w:jc w:val="left"/>
        <w:rPr>
          <w:rFonts w:ascii="Times New Roman" w:hAnsi="Times New Roman"/>
          <w:b/>
          <w:szCs w:val="21"/>
        </w:rPr>
      </w:pPr>
      <w:r w:rsidRPr="00BF7CC0">
        <w:rPr>
          <w:rFonts w:ascii="Times New Roman" w:hAnsi="Times New Roman"/>
          <w:b/>
          <w:szCs w:val="21"/>
        </w:rPr>
        <w:t>E-meeting, 17 – 26 April, 202</w:t>
      </w:r>
      <w:r w:rsidR="00BE1CDF" w:rsidRPr="00BE1CDF">
        <w:rPr>
          <w:rFonts w:ascii="Times New Roman" w:hAnsi="Times New Roman"/>
          <w:b/>
          <w:szCs w:val="21"/>
        </w:rPr>
        <w:t>3</w:t>
      </w:r>
    </w:p>
    <w:p w14:paraId="7FF02C93"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3BEB009C" w14:textId="77777777"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t>9</w:t>
      </w:r>
      <w:r w:rsidR="00400034" w:rsidRPr="00881583">
        <w:rPr>
          <w:rFonts w:ascii="Times New Roman" w:hAnsi="Times New Roman"/>
          <w:b/>
          <w:szCs w:val="21"/>
        </w:rPr>
        <w:t>.</w:t>
      </w:r>
      <w:r w:rsidR="00FF6C38">
        <w:rPr>
          <w:rFonts w:ascii="Times New Roman" w:hAnsi="Times New Roman"/>
          <w:b/>
          <w:szCs w:val="21"/>
        </w:rPr>
        <w:t>1.3.2</w:t>
      </w:r>
    </w:p>
    <w:p w14:paraId="4183283B"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t>Huawei</w:t>
      </w:r>
      <w:r w:rsidR="00FF674B" w:rsidRPr="00881583">
        <w:rPr>
          <w:rFonts w:ascii="Times New Roman" w:hAnsi="Times New Roman"/>
          <w:b/>
          <w:szCs w:val="21"/>
        </w:rPr>
        <w:t>, HiSilicon</w:t>
      </w:r>
    </w:p>
    <w:p w14:paraId="5FAB24D1"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3D76B0" w:rsidRPr="003D76B0">
        <w:rPr>
          <w:rFonts w:ascii="Times New Roman" w:hAnsi="Times New Roman"/>
          <w:b/>
          <w:szCs w:val="21"/>
        </w:rPr>
        <w:t>SRS enhancement for TDD CJT and UL 8Tx operation in Rel-18</w:t>
      </w:r>
    </w:p>
    <w:p w14:paraId="43B04768"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5CB046AF"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7194829C" w14:textId="77777777" w:rsidR="00400034" w:rsidRPr="00B3206F" w:rsidRDefault="00400034" w:rsidP="00B3206F">
      <w:pPr>
        <w:pStyle w:val="1"/>
        <w:numPr>
          <w:ilvl w:val="0"/>
          <w:numId w:val="2"/>
        </w:numPr>
        <w:rPr>
          <w:rFonts w:ascii="Times New Roman" w:hAnsi="Times New Roman" w:cs="Times New Roman"/>
          <w:bCs/>
          <w:sz w:val="28"/>
          <w:szCs w:val="28"/>
        </w:rPr>
      </w:pPr>
      <w:bookmarkStart w:id="1" w:name="_Ref124589705"/>
      <w:bookmarkStart w:id="2" w:name="_Ref129681862"/>
      <w:r w:rsidRPr="00B3206F">
        <w:rPr>
          <w:rFonts w:ascii="Times New Roman" w:hAnsi="Times New Roman" w:cs="Times New Roman"/>
          <w:bCs/>
          <w:sz w:val="28"/>
          <w:szCs w:val="28"/>
        </w:rPr>
        <w:t>Introduction</w:t>
      </w:r>
      <w:bookmarkEnd w:id="1"/>
      <w:bookmarkEnd w:id="2"/>
    </w:p>
    <w:p w14:paraId="69638F1C" w14:textId="4A1A39B2" w:rsidR="00B3206F" w:rsidRPr="00EF7BBE" w:rsidRDefault="007C1E21" w:rsidP="006E3140">
      <w:pPr>
        <w:widowControl/>
        <w:autoSpaceDE w:val="0"/>
        <w:autoSpaceDN w:val="0"/>
        <w:adjustRightInd w:val="0"/>
        <w:snapToGrid w:val="0"/>
        <w:spacing w:before="120" w:after="120"/>
        <w:rPr>
          <w:rFonts w:ascii="Times New Roman" w:hAnsi="Times New Roman"/>
          <w:kern w:val="0"/>
          <w:sz w:val="22"/>
        </w:rPr>
      </w:pPr>
      <w:r w:rsidRPr="00EF7BBE">
        <w:rPr>
          <w:rFonts w:ascii="Times New Roman" w:hAnsi="Times New Roman"/>
          <w:kern w:val="0"/>
          <w:sz w:val="22"/>
        </w:rPr>
        <w:t xml:space="preserve">In </w:t>
      </w:r>
      <w:r w:rsidR="00CD206D">
        <w:rPr>
          <w:rFonts w:ascii="Times New Roman" w:hAnsi="Times New Roman"/>
          <w:kern w:val="0"/>
          <w:sz w:val="22"/>
        </w:rPr>
        <w:t>last</w:t>
      </w:r>
      <w:r w:rsidR="00263937" w:rsidRPr="00263937">
        <w:rPr>
          <w:rFonts w:ascii="Times New Roman" w:hAnsi="Times New Roman"/>
          <w:kern w:val="0"/>
          <w:sz w:val="22"/>
        </w:rPr>
        <w:t xml:space="preserve"> </w:t>
      </w:r>
      <w:r w:rsidRPr="00EF7BBE">
        <w:rPr>
          <w:rFonts w:ascii="Times New Roman" w:hAnsi="Times New Roman"/>
          <w:kern w:val="0"/>
          <w:sz w:val="22"/>
        </w:rPr>
        <w:t>meeting,</w:t>
      </w:r>
      <w:r w:rsidR="006C0941" w:rsidRPr="00EF7BBE">
        <w:rPr>
          <w:rFonts w:ascii="Times New Roman" w:hAnsi="Times New Roman"/>
          <w:kern w:val="0"/>
          <w:sz w:val="22"/>
        </w:rPr>
        <w:t xml:space="preserve"> </w:t>
      </w:r>
      <w:r w:rsidR="00A91EE0">
        <w:rPr>
          <w:rFonts w:ascii="Times New Roman" w:hAnsi="Times New Roman"/>
          <w:kern w:val="0"/>
          <w:sz w:val="22"/>
        </w:rPr>
        <w:t>it has been agreed that b</w:t>
      </w:r>
      <w:r w:rsidR="008B781D">
        <w:rPr>
          <w:rFonts w:ascii="Times New Roman" w:hAnsi="Times New Roman"/>
          <w:kern w:val="0"/>
          <w:sz w:val="22"/>
        </w:rPr>
        <w:t xml:space="preserve">oth </w:t>
      </w:r>
      <w:r w:rsidR="00F541A7">
        <w:rPr>
          <w:rFonts w:ascii="Times New Roman" w:hAnsi="Times New Roman"/>
          <w:kern w:val="0"/>
          <w:sz w:val="22"/>
        </w:rPr>
        <w:t>CS h</w:t>
      </w:r>
      <w:r w:rsidR="00A91EE0">
        <w:rPr>
          <w:rFonts w:ascii="Times New Roman" w:hAnsi="Times New Roman"/>
          <w:kern w:val="0"/>
          <w:sz w:val="22"/>
        </w:rPr>
        <w:t>opping and comb offset hopping are supported for SRS interference randomization</w:t>
      </w:r>
      <w:r w:rsidR="00263937">
        <w:rPr>
          <w:rFonts w:ascii="Times New Roman" w:hAnsi="Times New Roman"/>
          <w:kern w:val="0"/>
          <w:sz w:val="22"/>
        </w:rPr>
        <w:t xml:space="preserve"> [</w:t>
      </w:r>
      <w:r w:rsidR="00203D6D">
        <w:rPr>
          <w:rFonts w:ascii="Times New Roman" w:hAnsi="Times New Roman"/>
          <w:kern w:val="0"/>
          <w:sz w:val="22"/>
        </w:rPr>
        <w:t>1</w:t>
      </w:r>
      <w:r w:rsidR="00263937">
        <w:rPr>
          <w:rFonts w:ascii="Times New Roman" w:hAnsi="Times New Roman"/>
          <w:kern w:val="0"/>
          <w:sz w:val="22"/>
        </w:rPr>
        <w:t>]</w:t>
      </w:r>
      <w:r w:rsidR="00F541A7">
        <w:rPr>
          <w:rFonts w:ascii="Times New Roman" w:hAnsi="Times New Roman"/>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38754B" w:rsidRPr="00924849" w14:paraId="496127F7" w14:textId="77777777" w:rsidTr="00C52154">
        <w:tc>
          <w:tcPr>
            <w:tcW w:w="9307" w:type="dxa"/>
            <w:shd w:val="clear" w:color="auto" w:fill="auto"/>
          </w:tcPr>
          <w:p w14:paraId="2B760981"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6A5755A7" w14:textId="77777777" w:rsidR="00814EEA" w:rsidRPr="00814EEA" w:rsidRDefault="00814EEA" w:rsidP="00814EEA">
            <w:pPr>
              <w:spacing w:line="276" w:lineRule="auto"/>
              <w:rPr>
                <w:rFonts w:ascii="Times New Roman" w:hAnsi="Times New Roman"/>
                <w:sz w:val="20"/>
                <w:szCs w:val="20"/>
              </w:rPr>
            </w:pPr>
            <w:r w:rsidRPr="00814EEA">
              <w:rPr>
                <w:rFonts w:ascii="Times New Roman" w:hAnsi="Times New Roman"/>
                <w:sz w:val="20"/>
                <w:szCs w:val="20"/>
              </w:rPr>
              <w:t>For SRS interference randomization, support:</w:t>
            </w:r>
          </w:p>
          <w:p w14:paraId="337DE5EC" w14:textId="77777777" w:rsidR="00814EEA" w:rsidRPr="00814EEA" w:rsidRDefault="00814EEA" w:rsidP="00FC0949">
            <w:pPr>
              <w:pStyle w:val="a0"/>
              <w:numPr>
                <w:ilvl w:val="0"/>
                <w:numId w:val="10"/>
              </w:numPr>
              <w:overflowPunct w:val="0"/>
              <w:snapToGrid/>
              <w:spacing w:after="0" w:line="276" w:lineRule="auto"/>
              <w:ind w:hanging="357"/>
              <w:textAlignment w:val="baseline"/>
              <w:rPr>
                <w:rFonts w:eastAsia="等线"/>
                <w:iCs/>
                <w:sz w:val="20"/>
                <w:szCs w:val="20"/>
              </w:rPr>
            </w:pPr>
            <w:r w:rsidRPr="00814EEA">
              <w:rPr>
                <w:rFonts w:eastAsia="等线"/>
                <w:iCs/>
                <w:sz w:val="20"/>
                <w:szCs w:val="20"/>
              </w:rPr>
              <w:t xml:space="preserve">Opt. 3: Both cyclic shift hopping and comb offset hopping. </w:t>
            </w:r>
          </w:p>
          <w:p w14:paraId="7FEA6B0B" w14:textId="77777777" w:rsidR="00814EEA" w:rsidRPr="00814EEA" w:rsidRDefault="00814EEA" w:rsidP="00FC0949">
            <w:pPr>
              <w:widowControl/>
              <w:numPr>
                <w:ilvl w:val="1"/>
                <w:numId w:val="10"/>
              </w:numPr>
              <w:spacing w:line="276" w:lineRule="auto"/>
              <w:ind w:hanging="357"/>
              <w:contextualSpacing/>
              <w:rPr>
                <w:rFonts w:ascii="Times New Roman" w:eastAsia="等线" w:hAnsi="Times New Roman"/>
                <w:iCs/>
                <w:sz w:val="20"/>
                <w:szCs w:val="20"/>
              </w:rPr>
            </w:pPr>
            <w:r w:rsidRPr="00814EEA">
              <w:rPr>
                <w:rFonts w:ascii="Times New Roman" w:eastAsia="等线" w:hAnsi="Times New Roman"/>
                <w:iCs/>
                <w:sz w:val="20"/>
                <w:szCs w:val="20"/>
              </w:rPr>
              <w:t>At least the two features can be separately configured</w:t>
            </w:r>
          </w:p>
          <w:p w14:paraId="5F197CCE" w14:textId="77777777" w:rsidR="00814EEA" w:rsidRPr="00814EEA" w:rsidRDefault="00814EEA" w:rsidP="00FC0949">
            <w:pPr>
              <w:widowControl/>
              <w:numPr>
                <w:ilvl w:val="1"/>
                <w:numId w:val="10"/>
              </w:numPr>
              <w:spacing w:line="276" w:lineRule="auto"/>
              <w:ind w:hanging="357"/>
              <w:contextualSpacing/>
              <w:rPr>
                <w:rFonts w:ascii="Times New Roman" w:eastAsia="等线" w:hAnsi="Times New Roman"/>
                <w:iCs/>
                <w:sz w:val="20"/>
                <w:szCs w:val="20"/>
              </w:rPr>
            </w:pPr>
            <w:r w:rsidRPr="00814EEA">
              <w:rPr>
                <w:rFonts w:ascii="Times New Roman" w:eastAsia="等线" w:hAnsi="Times New Roman"/>
                <w:iCs/>
                <w:sz w:val="20"/>
                <w:szCs w:val="20"/>
              </w:rPr>
              <w:t>FFS: Combined cyclic shift hopping and comb offset hopping for a UE</w:t>
            </w:r>
          </w:p>
          <w:p w14:paraId="6FD5D5C2" w14:textId="77777777" w:rsidR="00814EEA" w:rsidRPr="00814EEA" w:rsidRDefault="00814EEA" w:rsidP="00FC0949">
            <w:pPr>
              <w:widowControl/>
              <w:numPr>
                <w:ilvl w:val="1"/>
                <w:numId w:val="10"/>
              </w:numPr>
              <w:spacing w:line="276" w:lineRule="auto"/>
              <w:ind w:hanging="357"/>
              <w:contextualSpacing/>
              <w:rPr>
                <w:rFonts w:ascii="Times New Roman" w:eastAsia="等线" w:hAnsi="Times New Roman"/>
                <w:iCs/>
                <w:sz w:val="20"/>
                <w:szCs w:val="20"/>
              </w:rPr>
            </w:pPr>
            <w:r w:rsidRPr="00814EEA">
              <w:rPr>
                <w:rFonts w:ascii="Times New Roman" w:eastAsia="等线" w:hAnsi="Times New Roman"/>
                <w:iCs/>
                <w:sz w:val="20"/>
                <w:szCs w:val="20"/>
              </w:rPr>
              <w:t xml:space="preserve">FFS: Separate or combined with SRS sequence group hopping / sequence hopping </w:t>
            </w:r>
          </w:p>
          <w:p w14:paraId="79765508" w14:textId="77777777" w:rsidR="00814EEA" w:rsidRPr="00814EEA" w:rsidRDefault="00814EEA" w:rsidP="00FC0949">
            <w:pPr>
              <w:widowControl/>
              <w:numPr>
                <w:ilvl w:val="1"/>
                <w:numId w:val="10"/>
              </w:numPr>
              <w:spacing w:line="276" w:lineRule="auto"/>
              <w:ind w:hanging="357"/>
              <w:contextualSpacing/>
              <w:rPr>
                <w:rFonts w:ascii="Times New Roman" w:eastAsia="等线" w:hAnsi="Times New Roman"/>
                <w:iCs/>
                <w:sz w:val="20"/>
                <w:szCs w:val="20"/>
              </w:rPr>
            </w:pPr>
            <w:r w:rsidRPr="00814EEA">
              <w:rPr>
                <w:rFonts w:ascii="Times New Roman" w:eastAsia="等线" w:hAnsi="Times New Roman"/>
                <w:iCs/>
                <w:sz w:val="20"/>
                <w:szCs w:val="20"/>
              </w:rPr>
              <w:t>FFS: Associated UE capability</w:t>
            </w:r>
          </w:p>
          <w:p w14:paraId="4BA900ED" w14:textId="77777777" w:rsidR="00814EEA" w:rsidRPr="00814EEA" w:rsidRDefault="00814EEA" w:rsidP="00814EEA">
            <w:pPr>
              <w:rPr>
                <w:rFonts w:ascii="Times New Roman" w:hAnsi="Times New Roman"/>
                <w:sz w:val="20"/>
                <w:szCs w:val="20"/>
                <w:lang w:eastAsia="x-none"/>
              </w:rPr>
            </w:pPr>
          </w:p>
          <w:p w14:paraId="2D956907"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57EAFEB8" w14:textId="77777777" w:rsidR="00814EEA" w:rsidRPr="00814EEA" w:rsidRDefault="00814EEA" w:rsidP="00814EEA">
            <w:pPr>
              <w:textAlignment w:val="center"/>
              <w:rPr>
                <w:rFonts w:ascii="Times New Roman" w:hAnsi="Times New Roman"/>
                <w:sz w:val="20"/>
                <w:szCs w:val="20"/>
              </w:rPr>
            </w:pPr>
            <w:r w:rsidRPr="00814EEA">
              <w:rPr>
                <w:rFonts w:ascii="Times New Roman" w:hAnsi="Times New Roman"/>
                <w:sz w:val="20"/>
                <w:szCs w:val="20"/>
              </w:rPr>
              <w:t>For SRS comb offset hopping and/or cyclic shift hopping, for each SRS port, the hopping pattern is determined based on the pseudo-random sequence c(i), initialized with one of the following IDs.</w:t>
            </w:r>
          </w:p>
          <w:p w14:paraId="6D3AB621" w14:textId="77777777" w:rsidR="00814EEA" w:rsidRPr="00814EEA" w:rsidRDefault="00814EEA" w:rsidP="00FC0949">
            <w:pPr>
              <w:pStyle w:val="a0"/>
              <w:numPr>
                <w:ilvl w:val="0"/>
                <w:numId w:val="10"/>
              </w:numPr>
              <w:overflowPunct w:val="0"/>
              <w:snapToGrid/>
              <w:spacing w:after="180"/>
              <w:jc w:val="left"/>
              <w:textAlignment w:val="baseline"/>
              <w:rPr>
                <w:sz w:val="20"/>
                <w:szCs w:val="20"/>
              </w:rPr>
            </w:pPr>
            <w:r w:rsidRPr="00814EEA">
              <w:rPr>
                <w:sz w:val="20"/>
                <w:szCs w:val="20"/>
              </w:rPr>
              <w:t xml:space="preserve">Option 1: Reuse </w:t>
            </w:r>
            <w:r w:rsidRPr="00814EEA">
              <w:rPr>
                <w:sz w:val="20"/>
                <w:szCs w:val="20"/>
                <w:lang w:eastAsia="zh-CN"/>
              </w:rPr>
              <w:t>t</w:t>
            </w:r>
            <w:r w:rsidRPr="00814EEA">
              <w:rPr>
                <w:sz w:val="20"/>
                <w:szCs w:val="20"/>
              </w:rPr>
              <w:t xml:space="preserve">he SRS sequence identity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ID</m:t>
                  </m:r>
                </m:sub>
                <m:sup>
                  <m:r>
                    <m:rPr>
                      <m:nor/>
                    </m:rPr>
                    <w:rPr>
                      <w:sz w:val="20"/>
                      <w:szCs w:val="20"/>
                    </w:rPr>
                    <m:t>SRS</m:t>
                  </m:r>
                </m:sup>
              </m:sSubSup>
            </m:oMath>
            <w:r w:rsidRPr="00814EEA">
              <w:rPr>
                <w:sz w:val="20"/>
                <w:szCs w:val="20"/>
              </w:rPr>
              <w:t>.</w:t>
            </w:r>
          </w:p>
          <w:p w14:paraId="0069EF4D" w14:textId="77777777" w:rsidR="00814EEA" w:rsidRPr="00814EEA" w:rsidRDefault="00814EEA" w:rsidP="00FC0949">
            <w:pPr>
              <w:pStyle w:val="a0"/>
              <w:numPr>
                <w:ilvl w:val="0"/>
                <w:numId w:val="10"/>
              </w:numPr>
              <w:overflowPunct w:val="0"/>
              <w:snapToGrid/>
              <w:spacing w:after="180"/>
              <w:jc w:val="left"/>
              <w:textAlignment w:val="baseline"/>
              <w:rPr>
                <w:sz w:val="20"/>
                <w:szCs w:val="20"/>
              </w:rPr>
            </w:pPr>
            <w:r w:rsidRPr="00814EEA">
              <w:rPr>
                <w:sz w:val="20"/>
                <w:szCs w:val="20"/>
              </w:rPr>
              <w:t>Option 2: Introduce new ID(s).</w:t>
            </w:r>
          </w:p>
          <w:p w14:paraId="7B0E123E" w14:textId="77777777" w:rsidR="00814EEA" w:rsidRPr="00814EEA" w:rsidRDefault="00814EEA" w:rsidP="00FC0949">
            <w:pPr>
              <w:pStyle w:val="a0"/>
              <w:numPr>
                <w:ilvl w:val="1"/>
                <w:numId w:val="10"/>
              </w:numPr>
              <w:overflowPunct w:val="0"/>
              <w:snapToGrid/>
              <w:spacing w:after="180"/>
              <w:jc w:val="left"/>
              <w:textAlignment w:val="baseline"/>
              <w:rPr>
                <w:sz w:val="20"/>
                <w:szCs w:val="20"/>
              </w:rPr>
            </w:pPr>
            <w:r w:rsidRPr="00814EEA">
              <w:rPr>
                <w:sz w:val="20"/>
                <w:szCs w:val="20"/>
              </w:rPr>
              <w:t>FFS: the value range, one new ID or two separate new IDs, default ID(s)</w:t>
            </w:r>
          </w:p>
          <w:p w14:paraId="65DEDA58"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316B59EE" w14:textId="77777777" w:rsidR="00814EEA" w:rsidRPr="00814EEA" w:rsidRDefault="00814EEA" w:rsidP="00814EEA">
            <w:pPr>
              <w:spacing w:line="276" w:lineRule="auto"/>
              <w:rPr>
                <w:rFonts w:ascii="Times New Roman" w:hAnsi="Times New Roman"/>
                <w:sz w:val="20"/>
                <w:szCs w:val="20"/>
              </w:rPr>
            </w:pPr>
            <w:r w:rsidRPr="00814EEA">
              <w:rPr>
                <w:rFonts w:ascii="Times New Roman" w:hAnsi="Times New Roman"/>
                <w:sz w:val="20"/>
                <w:szCs w:val="20"/>
              </w:rPr>
              <w:t xml:space="preserve">For SRS comb offset hopping and/or cyclic shift hopping, the time-domain hopping behavior depends on at least the slot index </w:t>
            </w:r>
            <m:oMath>
              <m:sSubSup>
                <m:sSubSupPr>
                  <m:ctrlPr>
                    <w:rPr>
                      <w:rFonts w:ascii="Cambria Math" w:hAnsi="Cambria Math"/>
                      <w:sz w:val="20"/>
                      <w:szCs w:val="20"/>
                    </w:rPr>
                  </m:ctrlPr>
                </m:sSubSupPr>
                <m:e>
                  <m:r>
                    <w:rPr>
                      <w:rFonts w:ascii="Cambria Math" w:hAnsi="Cambria Math"/>
                      <w:sz w:val="20"/>
                      <w:szCs w:val="20"/>
                    </w:rPr>
                    <m:t>n</m:t>
                  </m:r>
                </m:e>
                <m:sub>
                  <m:r>
                    <m:rPr>
                      <m:nor/>
                    </m:rPr>
                    <w:rPr>
                      <w:rFonts w:ascii="Times New Roman" w:hAnsi="Times New Roman"/>
                      <w:sz w:val="20"/>
                      <w:szCs w:val="20"/>
                    </w:rPr>
                    <m:t>s,f</m:t>
                  </m:r>
                </m:sub>
                <m:sup>
                  <m:r>
                    <w:rPr>
                      <w:rFonts w:ascii="Cambria Math" w:hAnsi="Cambria Math"/>
                      <w:sz w:val="20"/>
                      <w:szCs w:val="20"/>
                    </w:rPr>
                    <m:t>μ</m:t>
                  </m:r>
                </m:sup>
              </m:sSubSup>
            </m:oMath>
            <w:r w:rsidRPr="00814EEA">
              <w:rPr>
                <w:rFonts w:ascii="Times New Roman" w:hAnsi="Times New Roman"/>
                <w:sz w:val="20"/>
                <w:szCs w:val="20"/>
              </w:rPr>
              <w:t xml:space="preserve"> within a radio frame and OFDM symbol index </w:t>
            </w:r>
            <m:oMath>
              <m:r>
                <w:rPr>
                  <w:rFonts w:ascii="Cambria Math" w:hAnsi="Cambria Math"/>
                  <w:sz w:val="20"/>
                  <w:szCs w:val="20"/>
                  <w:lang w:eastAsia="ja-JP"/>
                </w:rPr>
                <m:t>l'</m:t>
              </m:r>
            </m:oMath>
            <w:r w:rsidRPr="00814EEA">
              <w:rPr>
                <w:rFonts w:ascii="Times New Roman" w:hAnsi="Times New Roman"/>
                <w:sz w:val="20"/>
                <w:szCs w:val="20"/>
              </w:rPr>
              <w:t>, and select at least one of the following options:</w:t>
            </w:r>
          </w:p>
          <w:p w14:paraId="7E65D1E1" w14:textId="77777777" w:rsidR="00814EEA" w:rsidRPr="00814EEA" w:rsidRDefault="00814EEA" w:rsidP="00FC0949">
            <w:pPr>
              <w:pStyle w:val="a0"/>
              <w:numPr>
                <w:ilvl w:val="0"/>
                <w:numId w:val="11"/>
              </w:numPr>
              <w:overflowPunct w:val="0"/>
              <w:snapToGrid/>
              <w:spacing w:after="0" w:line="276" w:lineRule="auto"/>
              <w:ind w:left="714" w:hanging="357"/>
              <w:textAlignment w:val="baseline"/>
              <w:rPr>
                <w:rFonts w:eastAsia="等线"/>
                <w:iCs/>
                <w:sz w:val="20"/>
                <w:szCs w:val="20"/>
              </w:rPr>
            </w:pPr>
            <w:r w:rsidRPr="00814EEA">
              <w:rPr>
                <w:rFonts w:eastAsia="等线"/>
                <w:iCs/>
                <w:sz w:val="20"/>
                <w:szCs w:val="20"/>
              </w:rPr>
              <w:t xml:space="preserve">Option 1: Within a slot, hopping based on the repetition factor </w:t>
            </w:r>
            <m:oMath>
              <m:r>
                <w:rPr>
                  <w:rFonts w:ascii="Cambria Math" w:hAnsi="Cambria Math"/>
                  <w:sz w:val="20"/>
                  <w:szCs w:val="20"/>
                </w:rPr>
                <m:t>R</m:t>
              </m:r>
            </m:oMath>
            <w:r w:rsidRPr="00814EEA">
              <w:rPr>
                <w:rFonts w:eastAsia="等线"/>
                <w:iCs/>
                <w:sz w:val="20"/>
                <w:szCs w:val="20"/>
              </w:rPr>
              <w:t xml:space="preserve"> and symbol index that is the same across the R repetitions.</w:t>
            </w:r>
          </w:p>
          <w:p w14:paraId="23319D73" w14:textId="77777777" w:rsidR="00814EEA" w:rsidRPr="00814EEA" w:rsidRDefault="00814EEA" w:rsidP="00FC0949">
            <w:pPr>
              <w:pStyle w:val="a0"/>
              <w:numPr>
                <w:ilvl w:val="0"/>
                <w:numId w:val="11"/>
              </w:numPr>
              <w:overflowPunct w:val="0"/>
              <w:snapToGrid/>
              <w:spacing w:after="0" w:line="276" w:lineRule="auto"/>
              <w:ind w:left="714" w:hanging="357"/>
              <w:textAlignment w:val="baseline"/>
              <w:rPr>
                <w:rFonts w:eastAsia="等线"/>
                <w:iCs/>
                <w:sz w:val="20"/>
                <w:szCs w:val="20"/>
              </w:rPr>
            </w:pPr>
            <w:r w:rsidRPr="00814EEA">
              <w:rPr>
                <w:rFonts w:eastAsia="等线"/>
                <w:iCs/>
                <w:sz w:val="20"/>
                <w:szCs w:val="20"/>
              </w:rPr>
              <w:t xml:space="preserve">Option 2: Within a slot, hopping based on only the symbol index </w:t>
            </w:r>
            <m:oMath>
              <m:r>
                <w:rPr>
                  <w:rFonts w:ascii="Cambria Math" w:hAnsi="Cambria Math"/>
                  <w:sz w:val="20"/>
                  <w:szCs w:val="20"/>
                </w:rPr>
                <m:t>l'</m:t>
              </m:r>
            </m:oMath>
            <w:r w:rsidRPr="00814EEA">
              <w:rPr>
                <w:rFonts w:eastAsia="等线"/>
                <w:iCs/>
                <w:sz w:val="20"/>
                <w:szCs w:val="20"/>
              </w:rPr>
              <w:t>.</w:t>
            </w:r>
          </w:p>
          <w:p w14:paraId="4172103B" w14:textId="77777777" w:rsidR="00814EEA" w:rsidRPr="00814EEA" w:rsidRDefault="00814EEA" w:rsidP="00FC0949">
            <w:pPr>
              <w:pStyle w:val="a0"/>
              <w:numPr>
                <w:ilvl w:val="0"/>
                <w:numId w:val="11"/>
              </w:numPr>
              <w:overflowPunct w:val="0"/>
              <w:snapToGrid/>
              <w:spacing w:after="0" w:line="276" w:lineRule="auto"/>
              <w:ind w:left="714" w:hanging="357"/>
              <w:textAlignment w:val="baseline"/>
              <w:rPr>
                <w:rFonts w:eastAsia="等线"/>
                <w:iCs/>
                <w:sz w:val="20"/>
                <w:szCs w:val="20"/>
              </w:rPr>
            </w:pPr>
            <w:r w:rsidRPr="00814EEA">
              <w:rPr>
                <w:rFonts w:eastAsia="等线"/>
                <w:iCs/>
                <w:sz w:val="20"/>
                <w:szCs w:val="20"/>
              </w:rPr>
              <w:t>Option 3: No intra-slot hopping.</w:t>
            </w:r>
          </w:p>
          <w:p w14:paraId="4FE57DE6" w14:textId="77777777" w:rsidR="00814EEA" w:rsidRPr="00814EEA" w:rsidRDefault="00814EEA" w:rsidP="00FC0949">
            <w:pPr>
              <w:pStyle w:val="a0"/>
              <w:numPr>
                <w:ilvl w:val="0"/>
                <w:numId w:val="11"/>
              </w:numPr>
              <w:overflowPunct w:val="0"/>
              <w:snapToGrid/>
              <w:spacing w:after="0" w:line="276" w:lineRule="auto"/>
              <w:ind w:left="714" w:hanging="357"/>
              <w:textAlignment w:val="baseline"/>
              <w:rPr>
                <w:rFonts w:eastAsia="等线"/>
                <w:iCs/>
                <w:sz w:val="20"/>
                <w:szCs w:val="20"/>
              </w:rPr>
            </w:pPr>
            <w:r w:rsidRPr="00814EEA">
              <w:rPr>
                <w:rFonts w:eastAsia="等线"/>
                <w:iCs/>
                <w:sz w:val="20"/>
                <w:szCs w:val="20"/>
              </w:rPr>
              <w:t xml:space="preserve">FFS: Time domain hopping behaviour further depends on </w:t>
            </w:r>
            <w:r w:rsidRPr="00814EEA">
              <w:rPr>
                <w:rFonts w:eastAsia="等线"/>
                <w:iCs/>
                <w:sz w:val="20"/>
                <w:szCs w:val="20"/>
                <w:lang w:eastAsia="zh-CN"/>
              </w:rPr>
              <w:t xml:space="preserve">system frame number </w:t>
            </w:r>
            <w:r w:rsidRPr="00814EEA">
              <w:rPr>
                <w:rFonts w:eastAsia="等线"/>
                <w:iCs/>
                <w:sz w:val="20"/>
                <w:szCs w:val="20"/>
              </w:rPr>
              <w:t xml:space="preserve">(SFN) </w:t>
            </w:r>
            <m:oMath>
              <m:sSub>
                <m:sSubPr>
                  <m:ctrlPr>
                    <w:rPr>
                      <w:rFonts w:ascii="Cambria Math" w:hAnsi="Cambria Math"/>
                      <w:i/>
                      <w:sz w:val="20"/>
                      <w:szCs w:val="20"/>
                    </w:rPr>
                  </m:ctrlPr>
                </m:sSubPr>
                <m:e>
                  <m:r>
                    <w:rPr>
                      <w:rFonts w:ascii="Cambria Math" w:hAnsi="Cambria Math"/>
                      <w:sz w:val="20"/>
                      <w:szCs w:val="20"/>
                    </w:rPr>
                    <m:t>n</m:t>
                  </m:r>
                </m:e>
                <m:sub>
                  <m:r>
                    <m:rPr>
                      <m:sty m:val="p"/>
                    </m:rPr>
                    <w:rPr>
                      <w:rFonts w:ascii="Cambria Math" w:hAnsi="Cambria Math"/>
                      <w:sz w:val="20"/>
                      <w:szCs w:val="20"/>
                    </w:rPr>
                    <m:t>f</m:t>
                  </m:r>
                </m:sub>
              </m:sSub>
            </m:oMath>
            <w:r w:rsidRPr="00814EEA">
              <w:rPr>
                <w:rFonts w:eastAsia="等线"/>
                <w:iCs/>
                <w:sz w:val="20"/>
                <w:szCs w:val="20"/>
              </w:rPr>
              <w:t>.</w:t>
            </w:r>
          </w:p>
          <w:p w14:paraId="321BD1EC" w14:textId="77777777" w:rsidR="00814EEA" w:rsidRPr="00814EEA" w:rsidRDefault="00814EEA" w:rsidP="00FC0949">
            <w:pPr>
              <w:widowControl/>
              <w:numPr>
                <w:ilvl w:val="1"/>
                <w:numId w:val="11"/>
              </w:numPr>
              <w:spacing w:line="276" w:lineRule="auto"/>
              <w:contextualSpacing/>
              <w:rPr>
                <w:rFonts w:ascii="Times New Roman" w:eastAsia="等线" w:hAnsi="Times New Roman"/>
                <w:iCs/>
                <w:sz w:val="20"/>
                <w:szCs w:val="20"/>
              </w:rPr>
            </w:pPr>
            <w:r w:rsidRPr="00814EEA">
              <w:rPr>
                <w:rFonts w:ascii="Times New Roman" w:eastAsia="等线" w:hAnsi="Times New Roman"/>
                <w:iCs/>
                <w:sz w:val="20"/>
                <w:szCs w:val="20"/>
              </w:rPr>
              <w:t>FFS: reinitialization periodicity of N radio frames or reinitialization based on system frame number.</w:t>
            </w:r>
          </w:p>
          <w:p w14:paraId="70511DC1" w14:textId="77777777" w:rsidR="00814EEA" w:rsidRPr="00814EEA" w:rsidRDefault="00814EEA" w:rsidP="00FC0949">
            <w:pPr>
              <w:pStyle w:val="a0"/>
              <w:numPr>
                <w:ilvl w:val="0"/>
                <w:numId w:val="11"/>
              </w:numPr>
              <w:overflowPunct w:val="0"/>
              <w:snapToGrid/>
              <w:spacing w:after="0" w:line="276" w:lineRule="auto"/>
              <w:ind w:left="714" w:hanging="357"/>
              <w:textAlignment w:val="baseline"/>
              <w:rPr>
                <w:rFonts w:eastAsia="等线"/>
                <w:iCs/>
                <w:sz w:val="20"/>
                <w:szCs w:val="20"/>
              </w:rPr>
            </w:pPr>
            <w:r w:rsidRPr="00814EEA">
              <w:rPr>
                <w:rFonts w:eastAsia="等线"/>
                <w:iCs/>
                <w:sz w:val="20"/>
                <w:szCs w:val="20"/>
              </w:rPr>
              <w:t>FFS: Whether to adopt the same option(s) for comb offset hopping and cyclic shift hopping (if supported separately)</w:t>
            </w:r>
          </w:p>
          <w:p w14:paraId="63302751" w14:textId="6B243641" w:rsidR="007D34A7" w:rsidRPr="00C4584C" w:rsidRDefault="00814EEA" w:rsidP="00C4584C">
            <w:pPr>
              <w:pStyle w:val="a0"/>
              <w:numPr>
                <w:ilvl w:val="0"/>
                <w:numId w:val="11"/>
              </w:numPr>
              <w:overflowPunct w:val="0"/>
              <w:snapToGrid/>
              <w:spacing w:after="0" w:line="276" w:lineRule="auto"/>
              <w:ind w:left="714" w:hanging="357"/>
              <w:textAlignment w:val="baseline"/>
              <w:rPr>
                <w:iCs/>
                <w:sz w:val="20"/>
                <w:szCs w:val="20"/>
              </w:rPr>
            </w:pPr>
            <w:r w:rsidRPr="00814EEA">
              <w:rPr>
                <w:rFonts w:eastAsia="等线"/>
                <w:iCs/>
                <w:sz w:val="20"/>
                <w:szCs w:val="20"/>
              </w:rPr>
              <w:t xml:space="preserve">FFS: At least support reinitialization at the beginning of each radio frame. </w:t>
            </w:r>
          </w:p>
        </w:tc>
      </w:tr>
    </w:tbl>
    <w:p w14:paraId="12F50512" w14:textId="77777777" w:rsidR="00186743" w:rsidRDefault="00186743" w:rsidP="000F765E">
      <w:pPr>
        <w:snapToGrid w:val="0"/>
        <w:spacing w:before="120" w:after="120"/>
        <w:rPr>
          <w:rFonts w:ascii="Times New Roman" w:hAnsi="Times New Roman"/>
          <w:kern w:val="0"/>
          <w:sz w:val="22"/>
        </w:rPr>
      </w:pPr>
    </w:p>
    <w:p w14:paraId="2F470AE5" w14:textId="33C54E70" w:rsidR="00592031" w:rsidRPr="00EF7BBE" w:rsidRDefault="00673407" w:rsidP="000F765E">
      <w:pPr>
        <w:snapToGrid w:val="0"/>
        <w:spacing w:before="120" w:after="120"/>
        <w:rPr>
          <w:rFonts w:ascii="Times New Roman" w:hAnsi="Times New Roman"/>
          <w:bCs/>
          <w:kern w:val="0"/>
          <w:sz w:val="20"/>
          <w:szCs w:val="20"/>
        </w:rPr>
      </w:pPr>
      <w:r w:rsidRPr="00EF7BBE">
        <w:rPr>
          <w:rFonts w:ascii="Times New Roman" w:hAnsi="Times New Roman"/>
          <w:kern w:val="0"/>
          <w:sz w:val="22"/>
        </w:rPr>
        <w:lastRenderedPageBreak/>
        <w:t xml:space="preserve">For SRS enhancement for </w:t>
      </w:r>
      <w:r w:rsidR="00031E6C" w:rsidRPr="00EF7BBE">
        <w:rPr>
          <w:rFonts w:ascii="Times New Roman" w:hAnsi="Times New Roman"/>
          <w:kern w:val="0"/>
          <w:sz w:val="22"/>
        </w:rPr>
        <w:t xml:space="preserve">8Tx </w:t>
      </w:r>
      <w:r w:rsidR="001F7858">
        <w:rPr>
          <w:rFonts w:ascii="Times New Roman" w:hAnsi="Times New Roman"/>
          <w:kern w:val="0"/>
          <w:sz w:val="22"/>
        </w:rPr>
        <w:t>UL</w:t>
      </w:r>
      <w:r w:rsidR="001F7858" w:rsidRPr="00EF7BBE">
        <w:rPr>
          <w:rFonts w:ascii="Times New Roman" w:hAnsi="Times New Roman"/>
          <w:kern w:val="0"/>
          <w:sz w:val="22"/>
        </w:rPr>
        <w:t xml:space="preserve"> </w:t>
      </w:r>
      <w:r w:rsidR="00031E6C" w:rsidRPr="00EF7BBE">
        <w:rPr>
          <w:rFonts w:ascii="Times New Roman" w:hAnsi="Times New Roman"/>
          <w:kern w:val="0"/>
          <w:sz w:val="22"/>
        </w:rPr>
        <w:t>transmission</w:t>
      </w:r>
      <w:r w:rsidRPr="00EF7BBE">
        <w:rPr>
          <w:rFonts w:ascii="Times New Roman" w:hAnsi="Times New Roman"/>
          <w:kern w:val="0"/>
          <w:sz w:val="22"/>
        </w:rPr>
        <w:t xml:space="preserve">, </w:t>
      </w:r>
      <w:r w:rsidR="001F7858">
        <w:rPr>
          <w:rFonts w:ascii="Times New Roman" w:hAnsi="Times New Roman"/>
          <w:kern w:val="0"/>
          <w:sz w:val="22"/>
        </w:rPr>
        <w:t xml:space="preserve">the </w:t>
      </w:r>
      <w:r w:rsidR="00660370">
        <w:rPr>
          <w:rFonts w:ascii="Times New Roman" w:hAnsi="Times New Roman"/>
          <w:kern w:val="0"/>
          <w:sz w:val="22"/>
        </w:rPr>
        <w:t xml:space="preserve">mapping pattern </w:t>
      </w:r>
      <w:r w:rsidR="00946FE3">
        <w:rPr>
          <w:rFonts w:ascii="Times New Roman" w:hAnsi="Times New Roman"/>
          <w:kern w:val="0"/>
          <w:sz w:val="22"/>
        </w:rPr>
        <w:t>for 8 ports in 1 symbol</w:t>
      </w:r>
      <w:r w:rsidR="00660370">
        <w:rPr>
          <w:rFonts w:ascii="Times New Roman" w:hAnsi="Times New Roman"/>
          <w:kern w:val="0"/>
          <w:sz w:val="22"/>
        </w:rPr>
        <w:t xml:space="preserve"> ha</w:t>
      </w:r>
      <w:r w:rsidR="00186743">
        <w:rPr>
          <w:rFonts w:ascii="Times New Roman" w:hAnsi="Times New Roman"/>
          <w:kern w:val="0"/>
          <w:sz w:val="22"/>
        </w:rPr>
        <w:t>s</w:t>
      </w:r>
      <w:r w:rsidR="00660370">
        <w:rPr>
          <w:rFonts w:ascii="Times New Roman" w:hAnsi="Times New Roman"/>
          <w:kern w:val="0"/>
          <w:sz w:val="22"/>
        </w:rPr>
        <w:t xml:space="preserve"> been </w:t>
      </w:r>
      <w:r w:rsidR="00A16F9F">
        <w:rPr>
          <w:rFonts w:ascii="Times New Roman" w:hAnsi="Times New Roman"/>
          <w:kern w:val="0"/>
          <w:sz w:val="22"/>
        </w:rPr>
        <w:t>agreed</w:t>
      </w:r>
      <w:r w:rsidR="00831C05">
        <w:rPr>
          <w:rFonts w:ascii="Times New Roman" w:hAnsi="Times New Roman"/>
          <w:kern w:val="0"/>
          <w:sz w:val="22"/>
        </w:rPr>
        <w:t xml:space="preserve"> </w:t>
      </w:r>
      <w:r w:rsidR="00186743">
        <w:rPr>
          <w:rFonts w:ascii="Times New Roman" w:hAnsi="Times New Roman"/>
          <w:kern w:val="0"/>
          <w:sz w:val="22"/>
        </w:rPr>
        <w:t xml:space="preserve">and several TDM-related design are listed for further study </w:t>
      </w:r>
      <w:r w:rsidRPr="00EF7BBE">
        <w:rPr>
          <w:rFonts w:ascii="Times New Roman" w:hAnsi="Times New Roman"/>
          <w:kern w:val="0"/>
          <w:sz w:val="22"/>
        </w:rPr>
        <w:t>[</w:t>
      </w:r>
      <w:r w:rsidR="009A6B30">
        <w:rPr>
          <w:rFonts w:ascii="Times New Roman" w:hAnsi="Times New Roman"/>
          <w:kern w:val="0"/>
          <w:sz w:val="22"/>
        </w:rPr>
        <w:t>1</w:t>
      </w:r>
      <w:r w:rsidRPr="00EF7BBE">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AE6F71" w:rsidRPr="00EF7BBE" w14:paraId="2173D51F" w14:textId="77777777" w:rsidTr="005825A1">
        <w:tc>
          <w:tcPr>
            <w:tcW w:w="9307" w:type="dxa"/>
            <w:shd w:val="clear" w:color="auto" w:fill="auto"/>
          </w:tcPr>
          <w:p w14:paraId="5379B6B3" w14:textId="77777777" w:rsidR="00660370" w:rsidRPr="00660370" w:rsidRDefault="00660370" w:rsidP="00660370">
            <w:pPr>
              <w:rPr>
                <w:rFonts w:ascii="Times New Roman" w:hAnsi="Times New Roman"/>
                <w:sz w:val="20"/>
                <w:szCs w:val="20"/>
                <w:highlight w:val="green"/>
              </w:rPr>
            </w:pPr>
            <w:r w:rsidRPr="00660370">
              <w:rPr>
                <w:rFonts w:ascii="Times New Roman" w:hAnsi="Times New Roman"/>
                <w:sz w:val="20"/>
                <w:szCs w:val="20"/>
                <w:highlight w:val="green"/>
              </w:rPr>
              <w:t>Agreement</w:t>
            </w:r>
          </w:p>
          <w:p w14:paraId="7F62E41D" w14:textId="77777777" w:rsidR="00660370" w:rsidRPr="00660370" w:rsidRDefault="00660370" w:rsidP="00660370">
            <w:pPr>
              <w:rPr>
                <w:rFonts w:ascii="Times New Roman" w:hAnsi="Times New Roman"/>
                <w:sz w:val="20"/>
                <w:szCs w:val="20"/>
              </w:rPr>
            </w:pPr>
            <w:r w:rsidRPr="00660370">
              <w:rPr>
                <w:rFonts w:ascii="Times New Roman" w:hAnsi="Times New Roman"/>
                <w:sz w:val="20"/>
                <w:szCs w:val="20"/>
              </w:rPr>
              <w:t>For an 8-port SRS resource in a SRS resource set with usage ‘codebook’ or ‘antennaSwitching’, when the 8 ports are mapped onto one or more OFDM symbols using legacy schemes (repetition, frequency hopping, partial sounding, or a combination thereof), at least support:</w:t>
            </w:r>
          </w:p>
          <w:p w14:paraId="0FD62CBE" w14:textId="77777777" w:rsidR="00660370" w:rsidRPr="00660370" w:rsidRDefault="00660370" w:rsidP="00FC0949">
            <w:pPr>
              <w:pStyle w:val="a0"/>
              <w:numPr>
                <w:ilvl w:val="0"/>
                <w:numId w:val="5"/>
              </w:numPr>
              <w:overflowPunct w:val="0"/>
              <w:snapToGrid/>
              <w:spacing w:after="180"/>
              <w:textAlignment w:val="baseline"/>
              <w:rPr>
                <w:sz w:val="20"/>
                <w:szCs w:val="20"/>
              </w:rPr>
            </w:pPr>
            <w:r w:rsidRPr="00660370">
              <w:rPr>
                <w:sz w:val="20"/>
                <w:szCs w:val="20"/>
              </w:rPr>
              <w:t>For comb 2, support 1 and 2 comb offsets</w:t>
            </w:r>
          </w:p>
          <w:p w14:paraId="267F2069" w14:textId="77777777" w:rsidR="00660370" w:rsidRPr="00660370" w:rsidRDefault="00660370" w:rsidP="00FC0949">
            <w:pPr>
              <w:pStyle w:val="a0"/>
              <w:numPr>
                <w:ilvl w:val="0"/>
                <w:numId w:val="5"/>
              </w:numPr>
              <w:overflowPunct w:val="0"/>
              <w:snapToGrid/>
              <w:spacing w:after="180"/>
              <w:textAlignment w:val="baseline"/>
              <w:rPr>
                <w:sz w:val="20"/>
                <w:szCs w:val="20"/>
              </w:rPr>
            </w:pPr>
            <w:r w:rsidRPr="00660370">
              <w:rPr>
                <w:sz w:val="20"/>
                <w:szCs w:val="20"/>
              </w:rPr>
              <w:t xml:space="preserve">For comb 4, support 2 and </w:t>
            </w:r>
            <w:r w:rsidRPr="00077C93">
              <w:rPr>
                <w:sz w:val="20"/>
                <w:szCs w:val="20"/>
              </w:rPr>
              <w:t>[4]</w:t>
            </w:r>
            <w:r w:rsidRPr="00660370">
              <w:rPr>
                <w:sz w:val="20"/>
                <w:szCs w:val="20"/>
              </w:rPr>
              <w:t xml:space="preserve"> comb offset</w:t>
            </w:r>
          </w:p>
          <w:p w14:paraId="760B1623" w14:textId="77777777" w:rsidR="00660370" w:rsidRPr="00660370" w:rsidRDefault="00660370" w:rsidP="00FC0949">
            <w:pPr>
              <w:pStyle w:val="a0"/>
              <w:numPr>
                <w:ilvl w:val="0"/>
                <w:numId w:val="5"/>
              </w:numPr>
              <w:overflowPunct w:val="0"/>
              <w:snapToGrid/>
              <w:spacing w:after="180"/>
              <w:textAlignment w:val="baseline"/>
              <w:rPr>
                <w:sz w:val="20"/>
                <w:szCs w:val="20"/>
              </w:rPr>
            </w:pPr>
            <w:r w:rsidRPr="00660370">
              <w:rPr>
                <w:sz w:val="20"/>
                <w:szCs w:val="20"/>
              </w:rPr>
              <w:t>For comb 8, support 4 comb offsets</w:t>
            </w:r>
          </w:p>
          <w:p w14:paraId="225D2D2F"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6B9B3046" w14:textId="77777777" w:rsidR="00814EEA" w:rsidRPr="00814EEA" w:rsidRDefault="00814EEA" w:rsidP="00814EEA">
            <w:pPr>
              <w:rPr>
                <w:rFonts w:ascii="Times New Roman" w:hAnsi="Times New Roman"/>
                <w:sz w:val="20"/>
                <w:szCs w:val="20"/>
              </w:rPr>
            </w:pPr>
            <w:r w:rsidRPr="00814EEA">
              <w:rPr>
                <w:rFonts w:ascii="Times New Roman" w:hAnsi="Times New Roman"/>
                <w:sz w:val="20"/>
                <w:szCs w:val="20"/>
              </w:rPr>
              <w:t>For an 8-port SRS resource in a SRS resource set with usage ‘codebook’ or ‘antennaSwitching’ and resource mapping based on TDM onto m ≥ 2 OFDM symbols in a slot and with TDM factor s, support the 8 ports equally partitioned into s subsets with each subset having 8/s different ports.</w:t>
            </w:r>
          </w:p>
          <w:p w14:paraId="3B97E338" w14:textId="77777777" w:rsidR="00814EEA" w:rsidRPr="00814EEA" w:rsidRDefault="00814EEA" w:rsidP="00FC0949">
            <w:pPr>
              <w:pStyle w:val="a0"/>
              <w:numPr>
                <w:ilvl w:val="0"/>
                <w:numId w:val="5"/>
              </w:numPr>
              <w:overflowPunct w:val="0"/>
              <w:snapToGrid/>
              <w:spacing w:after="180"/>
              <w:jc w:val="left"/>
              <w:textAlignment w:val="baseline"/>
              <w:rPr>
                <w:rFonts w:eastAsia="等线"/>
                <w:iCs/>
                <w:sz w:val="20"/>
                <w:szCs w:val="20"/>
              </w:rPr>
            </w:pPr>
            <w:r w:rsidRPr="00814EEA">
              <w:rPr>
                <w:rFonts w:eastAsia="等线"/>
                <w:iCs/>
                <w:sz w:val="20"/>
                <w:szCs w:val="20"/>
              </w:rPr>
              <w:t>At least s = 2</w:t>
            </w:r>
          </w:p>
          <w:p w14:paraId="4CF4A380" w14:textId="77777777" w:rsidR="00814EEA" w:rsidRPr="00814EEA" w:rsidRDefault="00814EEA" w:rsidP="00FC0949">
            <w:pPr>
              <w:pStyle w:val="a0"/>
              <w:numPr>
                <w:ilvl w:val="1"/>
                <w:numId w:val="5"/>
              </w:numPr>
              <w:overflowPunct w:val="0"/>
              <w:snapToGrid/>
              <w:spacing w:after="180"/>
              <w:jc w:val="left"/>
              <w:textAlignment w:val="baseline"/>
              <w:rPr>
                <w:rFonts w:eastAsia="等线"/>
                <w:iCs/>
                <w:sz w:val="20"/>
                <w:szCs w:val="20"/>
              </w:rPr>
            </w:pPr>
            <w:r w:rsidRPr="00814EEA">
              <w:rPr>
                <w:rFonts w:eastAsia="等线"/>
                <w:iCs/>
                <w:sz w:val="20"/>
                <w:szCs w:val="20"/>
              </w:rPr>
              <w:t>FFS: s = 4, s = 8.</w:t>
            </w:r>
          </w:p>
          <w:p w14:paraId="60313C44" w14:textId="77777777" w:rsidR="00814EEA" w:rsidRPr="00814EEA" w:rsidRDefault="00814EEA" w:rsidP="00FC0949">
            <w:pPr>
              <w:pStyle w:val="a0"/>
              <w:numPr>
                <w:ilvl w:val="0"/>
                <w:numId w:val="5"/>
              </w:numPr>
              <w:overflowPunct w:val="0"/>
              <w:snapToGrid/>
              <w:spacing w:after="180"/>
              <w:jc w:val="left"/>
              <w:textAlignment w:val="baseline"/>
              <w:rPr>
                <w:rFonts w:eastAsia="等线"/>
                <w:iCs/>
                <w:sz w:val="20"/>
                <w:szCs w:val="20"/>
              </w:rPr>
            </w:pPr>
            <w:r w:rsidRPr="00814EEA">
              <w:rPr>
                <w:rFonts w:eastAsia="等线"/>
                <w:iCs/>
                <w:sz w:val="20"/>
                <w:szCs w:val="20"/>
              </w:rPr>
              <w:t>m = 2,4,8, 10,12,14, and m is a multiple of s.</w:t>
            </w:r>
          </w:p>
          <w:p w14:paraId="5BE1E394" w14:textId="77777777" w:rsidR="00814EEA" w:rsidRPr="00814EEA" w:rsidRDefault="00814EEA" w:rsidP="00FC0949">
            <w:pPr>
              <w:pStyle w:val="a0"/>
              <w:numPr>
                <w:ilvl w:val="0"/>
                <w:numId w:val="5"/>
              </w:numPr>
              <w:overflowPunct w:val="0"/>
              <w:snapToGrid/>
              <w:spacing w:after="180"/>
              <w:jc w:val="left"/>
              <w:textAlignment w:val="baseline"/>
              <w:rPr>
                <w:rFonts w:eastAsia="等线"/>
                <w:iCs/>
                <w:sz w:val="20"/>
                <w:szCs w:val="20"/>
              </w:rPr>
            </w:pPr>
            <w:r w:rsidRPr="00814EEA">
              <w:rPr>
                <w:rFonts w:eastAsia="等线"/>
                <w:iCs/>
                <w:sz w:val="20"/>
                <w:szCs w:val="20"/>
              </w:rPr>
              <w:t>Each of the m OFDM symbols has only one subset. Reuse the existing resource mapping designed for 8/s ports on each OFDM symbol.</w:t>
            </w:r>
          </w:p>
          <w:p w14:paraId="03E48DAB" w14:textId="77777777" w:rsidR="00814EEA" w:rsidRPr="00814EEA" w:rsidRDefault="00814EEA" w:rsidP="00FC0949">
            <w:pPr>
              <w:pStyle w:val="a0"/>
              <w:numPr>
                <w:ilvl w:val="1"/>
                <w:numId w:val="5"/>
              </w:numPr>
              <w:overflowPunct w:val="0"/>
              <w:snapToGrid/>
              <w:spacing w:after="180"/>
              <w:jc w:val="left"/>
              <w:textAlignment w:val="baseline"/>
              <w:rPr>
                <w:rFonts w:eastAsia="等线"/>
                <w:iCs/>
                <w:sz w:val="20"/>
                <w:szCs w:val="20"/>
              </w:rPr>
            </w:pPr>
            <w:r w:rsidRPr="00814EEA">
              <w:rPr>
                <w:rFonts w:eastAsia="等线"/>
                <w:iCs/>
                <w:sz w:val="20"/>
                <w:szCs w:val="20"/>
              </w:rPr>
              <w:t>Including frequency-domain resource allocation and mapping to cyclic shifts. FFS port indexing within the subset of 8/s ports.</w:t>
            </w:r>
          </w:p>
          <w:p w14:paraId="721B97FC" w14:textId="77777777" w:rsidR="00814EEA" w:rsidRPr="00814EEA" w:rsidRDefault="00814EEA" w:rsidP="00FC0949">
            <w:pPr>
              <w:pStyle w:val="a0"/>
              <w:numPr>
                <w:ilvl w:val="1"/>
                <w:numId w:val="5"/>
              </w:numPr>
              <w:overflowPunct w:val="0"/>
              <w:snapToGrid/>
              <w:spacing w:after="180"/>
              <w:jc w:val="left"/>
              <w:textAlignment w:val="baseline"/>
              <w:rPr>
                <w:rFonts w:eastAsia="等线"/>
                <w:iCs/>
                <w:sz w:val="20"/>
                <w:szCs w:val="20"/>
              </w:rPr>
            </w:pPr>
            <w:r w:rsidRPr="00814EEA">
              <w:rPr>
                <w:rFonts w:eastAsia="等线"/>
                <w:iCs/>
                <w:sz w:val="20"/>
                <w:szCs w:val="20"/>
              </w:rPr>
              <w:t>FFS: down selection from existing resource mapping designs</w:t>
            </w:r>
          </w:p>
          <w:p w14:paraId="27A28799" w14:textId="77777777" w:rsidR="00814EEA" w:rsidRPr="00814EEA" w:rsidRDefault="00814EEA" w:rsidP="00FC0949">
            <w:pPr>
              <w:pStyle w:val="a0"/>
              <w:numPr>
                <w:ilvl w:val="0"/>
                <w:numId w:val="5"/>
              </w:numPr>
              <w:overflowPunct w:val="0"/>
              <w:snapToGrid/>
              <w:spacing w:after="180"/>
              <w:jc w:val="left"/>
              <w:textAlignment w:val="baseline"/>
              <w:rPr>
                <w:rFonts w:eastAsia="等线"/>
                <w:iCs/>
                <w:sz w:val="20"/>
                <w:szCs w:val="20"/>
              </w:rPr>
            </w:pPr>
            <w:r w:rsidRPr="00814EEA">
              <w:rPr>
                <w:rFonts w:eastAsia="等线"/>
                <w:iCs/>
                <w:sz w:val="20"/>
                <w:szCs w:val="20"/>
              </w:rPr>
              <w:t>FFS: which subset of 8/s ports are mapped onto each OFDM symbol.</w:t>
            </w:r>
          </w:p>
          <w:p w14:paraId="2138C589" w14:textId="77777777" w:rsidR="00814EEA" w:rsidRPr="00814EEA" w:rsidRDefault="00814EEA" w:rsidP="00FC0949">
            <w:pPr>
              <w:pStyle w:val="a0"/>
              <w:numPr>
                <w:ilvl w:val="0"/>
                <w:numId w:val="5"/>
              </w:numPr>
              <w:overflowPunct w:val="0"/>
              <w:snapToGrid/>
              <w:spacing w:after="180"/>
              <w:jc w:val="left"/>
              <w:textAlignment w:val="baseline"/>
              <w:rPr>
                <w:rFonts w:eastAsia="等线"/>
                <w:iCs/>
                <w:sz w:val="20"/>
                <w:szCs w:val="20"/>
              </w:rPr>
            </w:pPr>
            <w:r w:rsidRPr="00814EEA">
              <w:rPr>
                <w:rFonts w:eastAsia="等线"/>
                <w:iCs/>
                <w:sz w:val="20"/>
                <w:szCs w:val="20"/>
              </w:rPr>
              <w:t xml:space="preserve">FFS: the TDM factor s is configured as an explicit RRC parameter or determined implicitly from other parameters. </w:t>
            </w:r>
          </w:p>
          <w:p w14:paraId="19FEE127"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62105A7A" w14:textId="77777777" w:rsidR="00814EEA" w:rsidRPr="00814EEA" w:rsidRDefault="00814EEA" w:rsidP="00814EEA">
            <w:pPr>
              <w:rPr>
                <w:rFonts w:ascii="Times New Roman" w:hAnsi="Times New Roman"/>
                <w:sz w:val="20"/>
                <w:szCs w:val="20"/>
              </w:rPr>
            </w:pPr>
            <w:r w:rsidRPr="00814EEA">
              <w:rPr>
                <w:rFonts w:ascii="Times New Roman" w:hAnsi="Times New Roman"/>
                <w:sz w:val="20"/>
                <w:szCs w:val="20"/>
              </w:rPr>
              <w:t xml:space="preserve">For an 8-port SRS resource in a SRS resource set with usage ‘codebook’ or ‘antennaSwitching’, when the 8 ports are mapped onto one or more OFDM symbols using legacy non-TDMed schemes (repetition, frequency hopping, partial sounding, or a combination thereof), </w:t>
            </w:r>
          </w:p>
          <w:p w14:paraId="286BD4D6" w14:textId="77777777" w:rsidR="00814EEA" w:rsidRDefault="00814EEA" w:rsidP="00FC0949">
            <w:pPr>
              <w:pStyle w:val="a0"/>
              <w:numPr>
                <w:ilvl w:val="0"/>
                <w:numId w:val="5"/>
              </w:numPr>
              <w:overflowPunct w:val="0"/>
              <w:snapToGrid/>
              <w:spacing w:after="180"/>
              <w:jc w:val="left"/>
              <w:textAlignment w:val="baseline"/>
            </w:pPr>
            <w:r w:rsidRPr="00814EEA">
              <w:rPr>
                <w:sz w:val="20"/>
                <w:szCs w:val="20"/>
              </w:rPr>
              <w:t>Option 2: For comb 4, do not support 4 comb offsets.</w:t>
            </w:r>
          </w:p>
          <w:p w14:paraId="4BD0D967" w14:textId="77777777" w:rsidR="00814EEA" w:rsidRPr="00814EEA" w:rsidRDefault="00814EEA" w:rsidP="00814EEA">
            <w:pPr>
              <w:rPr>
                <w:rFonts w:ascii="Times New Roman" w:hAnsi="Times New Roman"/>
                <w:sz w:val="20"/>
                <w:szCs w:val="20"/>
                <w:highlight w:val="green"/>
              </w:rPr>
            </w:pPr>
            <w:r w:rsidRPr="00814EEA">
              <w:rPr>
                <w:rFonts w:ascii="Times New Roman" w:hAnsi="Times New Roman"/>
                <w:sz w:val="20"/>
                <w:szCs w:val="20"/>
                <w:highlight w:val="green"/>
              </w:rPr>
              <w:t>Agreement</w:t>
            </w:r>
          </w:p>
          <w:p w14:paraId="26311F15" w14:textId="77777777" w:rsidR="00814EEA" w:rsidRPr="00814EEA" w:rsidRDefault="00814EEA" w:rsidP="00814EEA">
            <w:pPr>
              <w:rPr>
                <w:rFonts w:ascii="Times New Roman" w:hAnsi="Times New Roman"/>
                <w:sz w:val="20"/>
                <w:szCs w:val="20"/>
              </w:rPr>
            </w:pPr>
            <w:r w:rsidRPr="00814EEA">
              <w:rPr>
                <w:rFonts w:ascii="Times New Roman" w:hAnsi="Times New Roman"/>
                <w:sz w:val="20"/>
                <w:szCs w:val="20"/>
              </w:rPr>
              <w:t>For an 8-port SRS resource in a SRS resource set with usage ‘codebook’ or ‘antennaSwitching’ and resource mapping based on TDM onto m ≥ 2 OFDM symbols in a slot and with TDM factor s ≥ 2, the m OFDM symbols are adjacent, and select one of the following options regarding the TDM pattern:</w:t>
            </w:r>
          </w:p>
          <w:p w14:paraId="45823A3A" w14:textId="77777777" w:rsidR="00814EEA" w:rsidRPr="00C4584C" w:rsidRDefault="00814EEA" w:rsidP="00FC0949">
            <w:pPr>
              <w:pStyle w:val="a0"/>
              <w:numPr>
                <w:ilvl w:val="0"/>
                <w:numId w:val="12"/>
              </w:numPr>
              <w:overflowPunct w:val="0"/>
              <w:snapToGrid/>
              <w:spacing w:after="180"/>
              <w:jc w:val="left"/>
              <w:textAlignment w:val="baseline"/>
              <w:rPr>
                <w:rFonts w:eastAsia="等线"/>
                <w:iCs/>
                <w:sz w:val="20"/>
                <w:szCs w:val="20"/>
              </w:rPr>
            </w:pPr>
            <w:r w:rsidRPr="00C4584C">
              <w:rPr>
                <w:rFonts w:eastAsia="等线"/>
                <w:iCs/>
                <w:sz w:val="20"/>
                <w:szCs w:val="20"/>
              </w:rPr>
              <w:t>Option 2-1: the s subsets of ports are mapped cyclically as {1, 2, …, s,1, 2, …, s} on the m OFDM symbols.</w:t>
            </w:r>
          </w:p>
          <w:p w14:paraId="3000957E" w14:textId="77777777" w:rsidR="00814EEA" w:rsidRPr="00814EEA" w:rsidRDefault="00814EEA" w:rsidP="00FC0949">
            <w:pPr>
              <w:pStyle w:val="a0"/>
              <w:numPr>
                <w:ilvl w:val="0"/>
                <w:numId w:val="12"/>
              </w:numPr>
              <w:overflowPunct w:val="0"/>
              <w:snapToGrid/>
              <w:spacing w:after="180"/>
              <w:jc w:val="left"/>
              <w:textAlignment w:val="baseline"/>
              <w:rPr>
                <w:rFonts w:eastAsia="等线"/>
                <w:iCs/>
                <w:sz w:val="20"/>
                <w:szCs w:val="20"/>
              </w:rPr>
            </w:pPr>
            <w:r w:rsidRPr="00C4584C">
              <w:rPr>
                <w:rFonts w:eastAsia="等线"/>
                <w:iCs/>
                <w:sz w:val="20"/>
                <w:szCs w:val="20"/>
              </w:rPr>
              <w:t>Option 2-2: the s subsets of ports are mapped sequentially as {1, …, 1, 2, …, 2, s, …, s} on the m OFDM symbols.</w:t>
            </w:r>
          </w:p>
        </w:tc>
      </w:tr>
    </w:tbl>
    <w:p w14:paraId="73C3D1A3" w14:textId="77777777" w:rsidR="006E3140" w:rsidRPr="00734772" w:rsidRDefault="008B5E98"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w:t>
      </w:r>
      <w:r w:rsidR="006E3140" w:rsidRPr="00734772">
        <w:rPr>
          <w:rFonts w:ascii="Times New Roman" w:hAnsi="Times New Roman"/>
          <w:kern w:val="0"/>
          <w:sz w:val="22"/>
        </w:rPr>
        <w:t xml:space="preserve">his contribution </w:t>
      </w:r>
      <w:r w:rsidR="006C3AB8" w:rsidRPr="00734772">
        <w:rPr>
          <w:rFonts w:ascii="Times New Roman" w:hAnsi="Times New Roman"/>
          <w:kern w:val="0"/>
          <w:sz w:val="22"/>
        </w:rPr>
        <w:t xml:space="preserve">mainly </w:t>
      </w:r>
      <w:r w:rsidR="00A16F28" w:rsidRPr="00734772">
        <w:rPr>
          <w:rFonts w:ascii="Times New Roman" w:hAnsi="Times New Roman"/>
          <w:kern w:val="0"/>
          <w:sz w:val="22"/>
        </w:rPr>
        <w:t>focuses</w:t>
      </w:r>
      <w:r w:rsidR="006E3140" w:rsidRPr="00734772">
        <w:rPr>
          <w:rFonts w:ascii="Times New Roman" w:hAnsi="Times New Roman"/>
          <w:kern w:val="0"/>
          <w:sz w:val="22"/>
        </w:rPr>
        <w:t xml:space="preserve"> on </w:t>
      </w:r>
      <w:r w:rsidR="002F2F52" w:rsidRPr="00734772">
        <w:rPr>
          <w:rFonts w:ascii="Times New Roman" w:hAnsi="Times New Roman"/>
          <w:kern w:val="0"/>
          <w:sz w:val="22"/>
        </w:rPr>
        <w:t xml:space="preserve">the </w:t>
      </w:r>
      <w:r w:rsidR="00E400DC">
        <w:rPr>
          <w:rFonts w:ascii="Times New Roman" w:hAnsi="Times New Roman"/>
          <w:kern w:val="0"/>
          <w:sz w:val="22"/>
        </w:rPr>
        <w:t xml:space="preserve">open </w:t>
      </w:r>
      <w:r w:rsidR="007A71EF">
        <w:rPr>
          <w:rFonts w:ascii="Times New Roman" w:hAnsi="Times New Roman"/>
          <w:kern w:val="0"/>
          <w:sz w:val="22"/>
        </w:rPr>
        <w:t xml:space="preserve">issues of </w:t>
      </w:r>
      <w:r w:rsidR="002F2F52" w:rsidRPr="00734772">
        <w:rPr>
          <w:rFonts w:ascii="Times New Roman" w:hAnsi="Times New Roman"/>
          <w:kern w:val="0"/>
          <w:sz w:val="22"/>
        </w:rPr>
        <w:t>SRS enhancement targeting TDD CJT and 8Tx UL transmission.</w:t>
      </w:r>
    </w:p>
    <w:p w14:paraId="3A4E5014" w14:textId="77777777" w:rsidR="00B3206F" w:rsidRPr="000F765E" w:rsidRDefault="00B3206F" w:rsidP="006E3140">
      <w:pPr>
        <w:widowControl/>
        <w:autoSpaceDE w:val="0"/>
        <w:autoSpaceDN w:val="0"/>
        <w:adjustRightInd w:val="0"/>
        <w:snapToGrid w:val="0"/>
        <w:spacing w:before="120" w:after="120"/>
        <w:rPr>
          <w:rFonts w:ascii="Times New Roman" w:hAnsi="Times New Roman"/>
          <w:kern w:val="0"/>
          <w:szCs w:val="21"/>
        </w:rPr>
      </w:pPr>
    </w:p>
    <w:p w14:paraId="6962DE76" w14:textId="77777777" w:rsidR="00AF366B" w:rsidRPr="00AF366B" w:rsidRDefault="005C5981" w:rsidP="00AF366B">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lastRenderedPageBreak/>
        <w:t xml:space="preserve">SRS interference </w:t>
      </w:r>
      <w:r w:rsidRPr="005C5981">
        <w:rPr>
          <w:rFonts w:ascii="Times New Roman" w:hAnsi="Times New Roman" w:cs="Times New Roman"/>
          <w:bCs/>
          <w:sz w:val="28"/>
          <w:szCs w:val="28"/>
        </w:rPr>
        <w:t>management</w:t>
      </w:r>
      <w:r>
        <w:rPr>
          <w:rFonts w:ascii="Times New Roman" w:hAnsi="Times New Roman" w:cs="Times New Roman"/>
          <w:bCs/>
          <w:sz w:val="28"/>
          <w:szCs w:val="28"/>
        </w:rPr>
        <w:t xml:space="preserve"> </w:t>
      </w:r>
      <w:r w:rsidR="00EB0C26">
        <w:rPr>
          <w:rFonts w:ascii="Times New Roman" w:hAnsi="Times New Roman" w:cs="Times New Roman"/>
          <w:bCs/>
          <w:sz w:val="28"/>
          <w:szCs w:val="28"/>
        </w:rPr>
        <w:t>targeting TDD</w:t>
      </w:r>
      <w:r>
        <w:rPr>
          <w:rFonts w:ascii="Times New Roman" w:hAnsi="Times New Roman" w:cs="Times New Roman"/>
          <w:bCs/>
          <w:sz w:val="28"/>
          <w:szCs w:val="28"/>
        </w:rPr>
        <w:t xml:space="preserve"> CJT</w:t>
      </w:r>
    </w:p>
    <w:p w14:paraId="10FD54D9" w14:textId="77777777" w:rsidR="00AF366B" w:rsidRDefault="006E7D5B" w:rsidP="00077ED8">
      <w:pPr>
        <w:pStyle w:val="2"/>
        <w:rPr>
          <w:rFonts w:ascii="Times New Roman" w:hAnsi="Times New Roman" w:cs="Times New Roman"/>
          <w:szCs w:val="21"/>
        </w:rPr>
      </w:pPr>
      <w:r>
        <w:rPr>
          <w:rFonts w:ascii="Times New Roman" w:hAnsi="Times New Roman" w:cs="Times New Roman"/>
          <w:szCs w:val="21"/>
        </w:rPr>
        <w:t>Scenario</w:t>
      </w:r>
      <w:r w:rsidR="005903AE">
        <w:rPr>
          <w:rFonts w:ascii="Times New Roman" w:hAnsi="Times New Roman" w:cs="Times New Roman"/>
          <w:szCs w:val="21"/>
        </w:rPr>
        <w:t>s</w:t>
      </w:r>
      <w:r>
        <w:rPr>
          <w:rFonts w:ascii="Times New Roman" w:hAnsi="Times New Roman" w:cs="Times New Roman"/>
          <w:szCs w:val="21"/>
        </w:rPr>
        <w:t xml:space="preserve"> of </w:t>
      </w:r>
      <w:r w:rsidR="000C494D">
        <w:rPr>
          <w:rFonts w:ascii="Times New Roman" w:hAnsi="Times New Roman" w:cs="Times New Roman"/>
          <w:szCs w:val="21"/>
        </w:rPr>
        <w:t xml:space="preserve">SRS interference </w:t>
      </w:r>
      <w:r w:rsidR="0009440F">
        <w:rPr>
          <w:rFonts w:ascii="Times New Roman" w:hAnsi="Times New Roman" w:cs="Times New Roman"/>
          <w:szCs w:val="21"/>
        </w:rPr>
        <w:t>under TDD</w:t>
      </w:r>
      <w:r w:rsidR="00B93F5B">
        <w:rPr>
          <w:rFonts w:ascii="Times New Roman" w:hAnsi="Times New Roman" w:cs="Times New Roman"/>
          <w:szCs w:val="21"/>
        </w:rPr>
        <w:t xml:space="preserve"> CJT</w:t>
      </w:r>
    </w:p>
    <w:p w14:paraId="75205874" w14:textId="0C610577" w:rsidR="00B9053F" w:rsidRPr="00F04AB5" w:rsidRDefault="00B9053F" w:rsidP="00F04AB5">
      <w:pPr>
        <w:widowControl/>
        <w:autoSpaceDE w:val="0"/>
        <w:autoSpaceDN w:val="0"/>
        <w:adjustRightInd w:val="0"/>
        <w:snapToGrid w:val="0"/>
        <w:spacing w:before="120" w:after="120"/>
        <w:rPr>
          <w:rFonts w:ascii="Times New Roman" w:hAnsi="Times New Roman"/>
          <w:sz w:val="22"/>
          <w:szCs w:val="21"/>
        </w:rPr>
      </w:pPr>
      <w:r w:rsidRPr="00F04AB5">
        <w:rPr>
          <w:rFonts w:ascii="Times New Roman" w:hAnsi="Times New Roman"/>
          <w:kern w:val="0"/>
          <w:sz w:val="22"/>
          <w:szCs w:val="21"/>
        </w:rPr>
        <w:t xml:space="preserve">As discussed in </w:t>
      </w:r>
      <w:r>
        <w:rPr>
          <w:rFonts w:ascii="Times New Roman" w:hAnsi="Times New Roman"/>
          <w:kern w:val="0"/>
          <w:sz w:val="22"/>
          <w:szCs w:val="21"/>
        </w:rPr>
        <w:t>our previous contribution [</w:t>
      </w:r>
      <w:r w:rsidR="00542BC1">
        <w:rPr>
          <w:rFonts w:ascii="Times New Roman" w:hAnsi="Times New Roman"/>
          <w:kern w:val="0"/>
          <w:sz w:val="22"/>
          <w:szCs w:val="21"/>
        </w:rPr>
        <w:t>2</w:t>
      </w:r>
      <w:r>
        <w:rPr>
          <w:rFonts w:ascii="Times New Roman" w:hAnsi="Times New Roman"/>
          <w:kern w:val="0"/>
          <w:sz w:val="22"/>
          <w:szCs w:val="21"/>
        </w:rPr>
        <w:t>]</w:t>
      </w:r>
      <w:r>
        <w:rPr>
          <w:rFonts w:ascii="Times New Roman" w:hAnsi="Times New Roman" w:hint="eastAsia"/>
          <w:kern w:val="0"/>
          <w:sz w:val="22"/>
          <w:szCs w:val="21"/>
        </w:rPr>
        <w:t>,</w:t>
      </w:r>
      <w:r>
        <w:rPr>
          <w:rFonts w:ascii="Times New Roman" w:hAnsi="Times New Roman"/>
          <w:kern w:val="0"/>
          <w:sz w:val="22"/>
          <w:szCs w:val="21"/>
        </w:rPr>
        <w:t xml:space="preserve"> two s</w:t>
      </w:r>
      <w:r w:rsidRPr="00B9053F">
        <w:rPr>
          <w:rFonts w:ascii="Times New Roman" w:hAnsi="Times New Roman"/>
          <w:kern w:val="0"/>
          <w:sz w:val="22"/>
          <w:szCs w:val="21"/>
        </w:rPr>
        <w:t>cenario</w:t>
      </w:r>
      <w:r>
        <w:rPr>
          <w:rFonts w:ascii="Times New Roman" w:hAnsi="Times New Roman"/>
          <w:kern w:val="0"/>
          <w:sz w:val="22"/>
          <w:szCs w:val="21"/>
        </w:rPr>
        <w:t xml:space="preserve">s </w:t>
      </w:r>
      <w:r w:rsidR="00F84356">
        <w:rPr>
          <w:rFonts w:ascii="Times New Roman" w:hAnsi="Times New Roman"/>
          <w:kern w:val="0"/>
          <w:sz w:val="22"/>
          <w:szCs w:val="21"/>
        </w:rPr>
        <w:t xml:space="preserve">of </w:t>
      </w:r>
      <w:r>
        <w:rPr>
          <w:rFonts w:ascii="Times New Roman" w:hAnsi="Times New Roman"/>
          <w:kern w:val="0"/>
          <w:sz w:val="22"/>
          <w:szCs w:val="21"/>
        </w:rPr>
        <w:t xml:space="preserve">SRS interference </w:t>
      </w:r>
      <w:r w:rsidR="00F84356">
        <w:rPr>
          <w:rFonts w:ascii="Times New Roman" w:hAnsi="Times New Roman"/>
          <w:kern w:val="0"/>
          <w:sz w:val="22"/>
          <w:szCs w:val="21"/>
        </w:rPr>
        <w:t>under</w:t>
      </w:r>
      <w:r>
        <w:rPr>
          <w:rFonts w:ascii="Times New Roman" w:hAnsi="Times New Roman"/>
          <w:kern w:val="0"/>
          <w:sz w:val="22"/>
          <w:szCs w:val="21"/>
        </w:rPr>
        <w:t xml:space="preserve"> CJT </w:t>
      </w:r>
      <w:r w:rsidR="00837B9B">
        <w:rPr>
          <w:rFonts w:ascii="Times New Roman" w:hAnsi="Times New Roman"/>
          <w:kern w:val="0"/>
          <w:sz w:val="22"/>
          <w:szCs w:val="21"/>
        </w:rPr>
        <w:t>are</w:t>
      </w:r>
      <w:r>
        <w:rPr>
          <w:rFonts w:ascii="Times New Roman" w:hAnsi="Times New Roman"/>
          <w:kern w:val="0"/>
          <w:sz w:val="22"/>
          <w:szCs w:val="21"/>
        </w:rPr>
        <w:t xml:space="preserve"> </w:t>
      </w:r>
      <w:r w:rsidR="009F0044">
        <w:rPr>
          <w:rFonts w:ascii="Times New Roman" w:hAnsi="Times New Roman"/>
          <w:kern w:val="0"/>
          <w:sz w:val="22"/>
          <w:szCs w:val="21"/>
        </w:rPr>
        <w:t>listed and analyzed below</w:t>
      </w:r>
      <w:r>
        <w:rPr>
          <w:rFonts w:ascii="Times New Roman" w:hAnsi="Times New Roman"/>
          <w:kern w:val="0"/>
          <w:sz w:val="22"/>
          <w:szCs w:val="21"/>
        </w:rPr>
        <w:t>.</w:t>
      </w:r>
    </w:p>
    <w:p w14:paraId="61ACC599" w14:textId="77777777" w:rsidR="006E7D5B" w:rsidRPr="000F765E" w:rsidRDefault="005903AE" w:rsidP="008B4BCB">
      <w:pPr>
        <w:pStyle w:val="3"/>
        <w:ind w:left="720"/>
        <w:rPr>
          <w:sz w:val="22"/>
        </w:rPr>
      </w:pPr>
      <w:r w:rsidRPr="000F765E">
        <w:rPr>
          <w:rFonts w:ascii="Times New Roman" w:hAnsi="Times New Roman" w:cs="Times New Roman"/>
          <w:sz w:val="22"/>
        </w:rPr>
        <w:t xml:space="preserve">Scenario </w:t>
      </w:r>
      <w:r w:rsidR="00FF1E16" w:rsidRPr="000F765E">
        <w:rPr>
          <w:rFonts w:ascii="Times New Roman" w:hAnsi="Times New Roman" w:cs="Times New Roman"/>
          <w:sz w:val="22"/>
        </w:rPr>
        <w:t>A</w:t>
      </w:r>
      <w:r w:rsidRPr="000F765E">
        <w:rPr>
          <w:rFonts w:ascii="Times New Roman" w:hAnsi="Times New Roman" w:cs="Times New Roman"/>
          <w:sz w:val="22"/>
        </w:rPr>
        <w:t xml:space="preserve">: </w:t>
      </w:r>
      <w:r w:rsidR="00125C5C" w:rsidRPr="000F765E">
        <w:rPr>
          <w:rFonts w:ascii="Times New Roman" w:hAnsi="Times New Roman" w:cs="Times New Roman"/>
          <w:sz w:val="22"/>
        </w:rPr>
        <w:t>Independent SRS resource allocation</w:t>
      </w:r>
      <w:r w:rsidRPr="000F765E">
        <w:rPr>
          <w:rFonts w:ascii="Times New Roman" w:hAnsi="Times New Roman" w:cs="Times New Roman"/>
          <w:sz w:val="22"/>
        </w:rPr>
        <w:t xml:space="preserve"> </w:t>
      </w:r>
      <w:r w:rsidR="002369DF" w:rsidRPr="000F765E">
        <w:rPr>
          <w:rFonts w:ascii="Times New Roman" w:hAnsi="Times New Roman" w:cs="Times New Roman"/>
          <w:sz w:val="22"/>
        </w:rPr>
        <w:t>by</w:t>
      </w:r>
      <w:r w:rsidRPr="000F765E">
        <w:rPr>
          <w:rFonts w:ascii="Times New Roman" w:hAnsi="Times New Roman" w:cs="Times New Roman"/>
          <w:sz w:val="22"/>
        </w:rPr>
        <w:t xml:space="preserve"> each TRP</w:t>
      </w:r>
    </w:p>
    <w:p w14:paraId="42CAC20B" w14:textId="43B74CCE" w:rsidR="00B96830" w:rsidRDefault="004A2C4A" w:rsidP="000E575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1A09B6" w:rsidRPr="001A09B6">
        <w:rPr>
          <w:rFonts w:ascii="Times New Roman" w:hAnsi="Times New Roman"/>
          <w:kern w:val="0"/>
          <w:sz w:val="22"/>
          <w:szCs w:val="21"/>
        </w:rPr>
        <w:t xml:space="preserve">scenario </w:t>
      </w:r>
      <w:r w:rsidR="00195365">
        <w:rPr>
          <w:rFonts w:ascii="Times New Roman" w:hAnsi="Times New Roman"/>
          <w:kern w:val="0"/>
          <w:sz w:val="22"/>
          <w:szCs w:val="21"/>
        </w:rPr>
        <w:t>A</w:t>
      </w:r>
      <w:r>
        <w:rPr>
          <w:rFonts w:ascii="Times New Roman" w:hAnsi="Times New Roman"/>
          <w:kern w:val="0"/>
          <w:sz w:val="22"/>
          <w:szCs w:val="21"/>
        </w:rPr>
        <w:t>, a</w:t>
      </w:r>
      <w:r w:rsidR="00B01275" w:rsidRPr="004F3281">
        <w:rPr>
          <w:rFonts w:ascii="Times New Roman" w:hAnsi="Times New Roman"/>
          <w:kern w:val="0"/>
          <w:sz w:val="22"/>
          <w:szCs w:val="21"/>
        </w:rPr>
        <w:t xml:space="preserve">s shown in Figure </w:t>
      </w:r>
      <w:r w:rsidR="00837B9B">
        <w:rPr>
          <w:rFonts w:ascii="Times New Roman" w:hAnsi="Times New Roman"/>
          <w:kern w:val="0"/>
          <w:sz w:val="22"/>
          <w:szCs w:val="21"/>
        </w:rPr>
        <w:t>1</w:t>
      </w:r>
      <w:r w:rsidR="00B01275" w:rsidRPr="004F3281">
        <w:rPr>
          <w:rFonts w:ascii="Times New Roman" w:hAnsi="Times New Roman"/>
          <w:kern w:val="0"/>
          <w:sz w:val="22"/>
          <w:szCs w:val="21"/>
        </w:rPr>
        <w:t>,</w:t>
      </w:r>
      <w:r w:rsidR="00B01275">
        <w:rPr>
          <w:rFonts w:ascii="Times New Roman" w:hAnsi="Times New Roman"/>
          <w:kern w:val="0"/>
          <w:sz w:val="22"/>
          <w:szCs w:val="21"/>
        </w:rPr>
        <w:t xml:space="preserve"> it is</w:t>
      </w:r>
      <w:r w:rsidR="00B01275" w:rsidRPr="004F3281">
        <w:rPr>
          <w:rFonts w:ascii="Times New Roman" w:hAnsi="Times New Roman"/>
          <w:kern w:val="0"/>
          <w:sz w:val="22"/>
          <w:szCs w:val="21"/>
        </w:rPr>
        <w:t xml:space="preserve"> assume</w:t>
      </w:r>
      <w:r w:rsidR="00B01275">
        <w:rPr>
          <w:rFonts w:ascii="Times New Roman" w:hAnsi="Times New Roman"/>
          <w:kern w:val="0"/>
          <w:sz w:val="22"/>
          <w:szCs w:val="21"/>
        </w:rPr>
        <w:t>d</w:t>
      </w:r>
      <w:r w:rsidR="00B01275" w:rsidRPr="004F3281">
        <w:rPr>
          <w:rFonts w:ascii="Times New Roman" w:hAnsi="Times New Roman"/>
          <w:kern w:val="0"/>
          <w:sz w:val="22"/>
          <w:szCs w:val="21"/>
        </w:rPr>
        <w:t xml:space="preserve"> that TRP1 is the serving </w:t>
      </w:r>
      <w:r w:rsidR="00B01275">
        <w:rPr>
          <w:rFonts w:ascii="Times New Roman" w:hAnsi="Times New Roman" w:hint="eastAsia"/>
          <w:kern w:val="0"/>
          <w:sz w:val="22"/>
          <w:szCs w:val="21"/>
        </w:rPr>
        <w:t>TRP</w:t>
      </w:r>
      <w:r w:rsidR="00B01275">
        <w:rPr>
          <w:rFonts w:ascii="Times New Roman" w:hAnsi="Times New Roman"/>
          <w:kern w:val="0"/>
          <w:sz w:val="22"/>
          <w:szCs w:val="21"/>
        </w:rPr>
        <w:t xml:space="preserve"> </w:t>
      </w:r>
      <w:r w:rsidR="00B01275" w:rsidRPr="004F3281">
        <w:rPr>
          <w:rFonts w:ascii="Times New Roman" w:hAnsi="Times New Roman"/>
          <w:kern w:val="0"/>
          <w:sz w:val="22"/>
          <w:szCs w:val="21"/>
        </w:rPr>
        <w:t xml:space="preserve">of </w:t>
      </w:r>
      <w:r w:rsidR="00B01275">
        <w:rPr>
          <w:rFonts w:ascii="Times New Roman" w:hAnsi="Times New Roman"/>
          <w:kern w:val="0"/>
          <w:sz w:val="22"/>
          <w:szCs w:val="21"/>
        </w:rPr>
        <w:t>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 (target UE</w:t>
      </w:r>
      <w:r w:rsidR="0009163A">
        <w:rPr>
          <w:rFonts w:ascii="Times New Roman" w:hAnsi="Times New Roman"/>
          <w:kern w:val="0"/>
          <w:sz w:val="22"/>
          <w:szCs w:val="21"/>
        </w:rPr>
        <w:t>s</w:t>
      </w:r>
      <w:r w:rsidR="006C15A0">
        <w:rPr>
          <w:rFonts w:ascii="Times New Roman" w:hAnsi="Times New Roman"/>
          <w:kern w:val="0"/>
          <w:sz w:val="22"/>
          <w:szCs w:val="21"/>
        </w:rPr>
        <w:t>)</w:t>
      </w:r>
      <w:r w:rsidR="00B01275" w:rsidRPr="004F3281">
        <w:rPr>
          <w:rFonts w:ascii="Times New Roman" w:hAnsi="Times New Roman"/>
          <w:kern w:val="0"/>
          <w:sz w:val="22"/>
          <w:szCs w:val="21"/>
        </w:rPr>
        <w:t xml:space="preserve"> and TRP2 is the </w:t>
      </w:r>
      <w:r w:rsidR="00B01275">
        <w:rPr>
          <w:rFonts w:ascii="Times New Roman" w:hAnsi="Times New Roman"/>
          <w:kern w:val="0"/>
          <w:sz w:val="22"/>
          <w:szCs w:val="21"/>
        </w:rPr>
        <w:t>coordinated TRP of 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w:t>
      </w:r>
      <w:r w:rsidR="00B01275">
        <w:rPr>
          <w:rFonts w:ascii="Times New Roman" w:hAnsi="Times New Roman"/>
          <w:kern w:val="0"/>
          <w:sz w:val="22"/>
          <w:szCs w:val="21"/>
        </w:rPr>
        <w:t xml:space="preserve"> as well as the </w:t>
      </w:r>
      <w:r w:rsidR="00B01275" w:rsidRPr="004F3281">
        <w:rPr>
          <w:rFonts w:ascii="Times New Roman" w:hAnsi="Times New Roman"/>
          <w:kern w:val="0"/>
          <w:sz w:val="22"/>
          <w:szCs w:val="21"/>
        </w:rPr>
        <w:t xml:space="preserve">serving </w:t>
      </w:r>
      <w:r w:rsidR="00B01275">
        <w:rPr>
          <w:rFonts w:ascii="Times New Roman" w:hAnsi="Times New Roman"/>
          <w:kern w:val="0"/>
          <w:sz w:val="22"/>
          <w:szCs w:val="21"/>
        </w:rPr>
        <w:t>TRP</w:t>
      </w:r>
      <w:r w:rsidR="00B01275" w:rsidRPr="004F3281">
        <w:rPr>
          <w:rFonts w:ascii="Times New Roman" w:hAnsi="Times New Roman"/>
          <w:kern w:val="0"/>
          <w:sz w:val="22"/>
          <w:szCs w:val="21"/>
        </w:rPr>
        <w:t xml:space="preserve"> of </w:t>
      </w:r>
      <w:r w:rsidR="00680C0C" w:rsidRPr="004F3281">
        <w:rPr>
          <w:rFonts w:ascii="Times New Roman" w:hAnsi="Times New Roman"/>
          <w:kern w:val="0"/>
          <w:sz w:val="22"/>
          <w:szCs w:val="21"/>
        </w:rPr>
        <w:t>UE</w:t>
      </w:r>
      <w:r w:rsidR="00680C0C">
        <w:rPr>
          <w:rFonts w:ascii="Times New Roman" w:hAnsi="Times New Roman"/>
          <w:kern w:val="0"/>
          <w:sz w:val="22"/>
          <w:szCs w:val="21"/>
        </w:rPr>
        <w:t>3</w:t>
      </w:r>
      <w:r w:rsidR="003C6F42">
        <w:rPr>
          <w:rFonts w:ascii="Times New Roman" w:hAnsi="Times New Roman"/>
          <w:kern w:val="0"/>
          <w:sz w:val="22"/>
          <w:szCs w:val="21"/>
        </w:rPr>
        <w:t>/</w:t>
      </w:r>
      <w:r w:rsidR="00680C0C">
        <w:rPr>
          <w:rFonts w:ascii="Times New Roman" w:hAnsi="Times New Roman"/>
          <w:kern w:val="0"/>
          <w:sz w:val="22"/>
          <w:szCs w:val="21"/>
        </w:rPr>
        <w:t>4</w:t>
      </w:r>
      <w:r w:rsidR="006C15A0">
        <w:rPr>
          <w:rFonts w:ascii="Times New Roman" w:hAnsi="Times New Roman"/>
          <w:kern w:val="0"/>
          <w:sz w:val="22"/>
          <w:szCs w:val="21"/>
        </w:rPr>
        <w:t xml:space="preserve"> (interference UE</w:t>
      </w:r>
      <w:r w:rsidR="0009163A">
        <w:rPr>
          <w:rFonts w:ascii="Times New Roman" w:hAnsi="Times New Roman"/>
          <w:kern w:val="0"/>
          <w:sz w:val="22"/>
          <w:szCs w:val="21"/>
        </w:rPr>
        <w:t>s</w:t>
      </w:r>
      <w:r w:rsidR="006C15A0">
        <w:rPr>
          <w:rFonts w:ascii="Times New Roman" w:hAnsi="Times New Roman"/>
          <w:kern w:val="0"/>
          <w:sz w:val="22"/>
          <w:szCs w:val="21"/>
        </w:rPr>
        <w:t>)</w:t>
      </w:r>
      <w:r w:rsidR="00B01275">
        <w:rPr>
          <w:rFonts w:ascii="Times New Roman" w:hAnsi="Times New Roman"/>
          <w:kern w:val="0"/>
          <w:sz w:val="22"/>
          <w:szCs w:val="21"/>
        </w:rPr>
        <w:t xml:space="preserve">. </w:t>
      </w:r>
      <w:r w:rsidR="004079C9">
        <w:rPr>
          <w:rFonts w:ascii="Times New Roman" w:hAnsi="Times New Roman"/>
          <w:kern w:val="0"/>
          <w:sz w:val="22"/>
          <w:szCs w:val="21"/>
        </w:rPr>
        <w:t xml:space="preserve">For simplicity, </w:t>
      </w:r>
      <w:r w:rsidR="003C6F42">
        <w:rPr>
          <w:rFonts w:ascii="Times New Roman" w:hAnsi="Times New Roman"/>
          <w:kern w:val="0"/>
          <w:sz w:val="22"/>
          <w:szCs w:val="21"/>
        </w:rPr>
        <w:t>target UEs</w:t>
      </w:r>
      <w:r w:rsidR="004079C9">
        <w:rPr>
          <w:rFonts w:ascii="Times New Roman" w:hAnsi="Times New Roman"/>
          <w:kern w:val="0"/>
          <w:sz w:val="22"/>
          <w:szCs w:val="21"/>
        </w:rPr>
        <w:t xml:space="preserve"> are</w:t>
      </w:r>
      <w:r w:rsidR="006C15A0">
        <w:rPr>
          <w:rFonts w:ascii="Times New Roman" w:hAnsi="Times New Roman"/>
          <w:kern w:val="0"/>
          <w:sz w:val="22"/>
          <w:szCs w:val="21"/>
        </w:rPr>
        <w:t xml:space="preserve"> </w:t>
      </w:r>
      <w:r w:rsidR="004079C9">
        <w:rPr>
          <w:rFonts w:ascii="Times New Roman" w:hAnsi="Times New Roman"/>
          <w:kern w:val="0"/>
          <w:sz w:val="22"/>
          <w:szCs w:val="21"/>
        </w:rPr>
        <w:t xml:space="preserve">supposed to </w:t>
      </w:r>
      <w:r w:rsidR="0009163A">
        <w:rPr>
          <w:rFonts w:ascii="Times New Roman" w:hAnsi="Times New Roman"/>
          <w:kern w:val="0"/>
          <w:sz w:val="22"/>
          <w:szCs w:val="21"/>
        </w:rPr>
        <w:t xml:space="preserve">have same </w:t>
      </w:r>
      <w:r w:rsidR="00E11DBE">
        <w:rPr>
          <w:rFonts w:ascii="Times New Roman" w:hAnsi="Times New Roman"/>
          <w:kern w:val="0"/>
          <w:sz w:val="22"/>
          <w:szCs w:val="21"/>
        </w:rPr>
        <w:t xml:space="preserve">transmission power and </w:t>
      </w:r>
      <w:r w:rsidR="00586900">
        <w:rPr>
          <w:rFonts w:ascii="Times New Roman" w:hAnsi="Times New Roman"/>
          <w:kern w:val="0"/>
          <w:sz w:val="22"/>
          <w:szCs w:val="21"/>
        </w:rPr>
        <w:t>path loss</w:t>
      </w:r>
      <w:r w:rsidR="004C3585">
        <w:rPr>
          <w:rFonts w:ascii="Times New Roman" w:hAnsi="Times New Roman"/>
          <w:kern w:val="0"/>
          <w:sz w:val="22"/>
          <w:szCs w:val="21"/>
        </w:rPr>
        <w:t xml:space="preserve"> to each TRP</w:t>
      </w:r>
      <w:r w:rsidR="004079C9">
        <w:rPr>
          <w:rFonts w:ascii="Times New Roman" w:hAnsi="Times New Roman"/>
          <w:kern w:val="0"/>
          <w:sz w:val="22"/>
          <w:szCs w:val="21"/>
        </w:rPr>
        <w:t>, and th</w:t>
      </w:r>
      <w:r w:rsidR="00B54F1F">
        <w:rPr>
          <w:rFonts w:ascii="Times New Roman" w:hAnsi="Times New Roman"/>
          <w:kern w:val="0"/>
          <w:sz w:val="22"/>
          <w:szCs w:val="21"/>
        </w:rPr>
        <w:t xml:space="preserve">e same is true for </w:t>
      </w:r>
      <w:r w:rsidR="003C6F42">
        <w:rPr>
          <w:rFonts w:ascii="Times New Roman" w:hAnsi="Times New Roman"/>
          <w:kern w:val="0"/>
          <w:sz w:val="22"/>
          <w:szCs w:val="21"/>
        </w:rPr>
        <w:t>interference UEs</w:t>
      </w:r>
      <w:r w:rsidR="00B54F1F">
        <w:rPr>
          <w:rFonts w:ascii="Times New Roman" w:hAnsi="Times New Roman"/>
          <w:kern w:val="0"/>
          <w:sz w:val="22"/>
          <w:szCs w:val="21"/>
        </w:rPr>
        <w:t>. Each S</w:t>
      </w:r>
      <w:r w:rsidR="00727D26">
        <w:rPr>
          <w:rFonts w:ascii="Times New Roman" w:hAnsi="Times New Roman"/>
          <w:kern w:val="0"/>
          <w:sz w:val="22"/>
          <w:szCs w:val="21"/>
        </w:rPr>
        <w:t>RS</w:t>
      </w:r>
      <w:r w:rsidR="00B54F1F">
        <w:rPr>
          <w:rFonts w:ascii="Times New Roman" w:hAnsi="Times New Roman"/>
          <w:kern w:val="0"/>
          <w:sz w:val="22"/>
          <w:szCs w:val="21"/>
        </w:rPr>
        <w:t xml:space="preserve"> sent by </w:t>
      </w:r>
      <w:r w:rsidR="0056459E">
        <w:rPr>
          <w:rFonts w:ascii="Times New Roman" w:hAnsi="Times New Roman"/>
          <w:kern w:val="0"/>
          <w:sz w:val="22"/>
          <w:szCs w:val="21"/>
        </w:rPr>
        <w:t xml:space="preserve">the corresponding </w:t>
      </w:r>
      <w:r w:rsidR="00B54F1F">
        <w:rPr>
          <w:rFonts w:ascii="Times New Roman" w:hAnsi="Times New Roman"/>
          <w:kern w:val="0"/>
          <w:sz w:val="22"/>
          <w:szCs w:val="21"/>
        </w:rPr>
        <w:t>UE</w:t>
      </w:r>
      <w:r w:rsidR="00214546">
        <w:rPr>
          <w:rFonts w:ascii="Times New Roman" w:hAnsi="Times New Roman"/>
          <w:kern w:val="0"/>
          <w:sz w:val="22"/>
          <w:szCs w:val="21"/>
        </w:rPr>
        <w:t xml:space="preserve"> </w:t>
      </w:r>
      <w:r w:rsidR="0056459E">
        <w:rPr>
          <w:rFonts w:ascii="Times New Roman" w:hAnsi="Times New Roman"/>
          <w:kern w:val="0"/>
          <w:sz w:val="22"/>
          <w:szCs w:val="21"/>
        </w:rPr>
        <w:t>is</w:t>
      </w:r>
      <w:r w:rsidR="00B54F1F">
        <w:rPr>
          <w:rFonts w:ascii="Times New Roman" w:hAnsi="Times New Roman"/>
          <w:kern w:val="0"/>
          <w:sz w:val="22"/>
          <w:szCs w:val="21"/>
        </w:rPr>
        <w:t xml:space="preserve"> </w:t>
      </w:r>
      <w:r w:rsidR="00B01275">
        <w:rPr>
          <w:rFonts w:ascii="Times New Roman" w:hAnsi="Times New Roman"/>
          <w:kern w:val="0"/>
          <w:sz w:val="22"/>
          <w:szCs w:val="21"/>
        </w:rPr>
        <w:t xml:space="preserve">received by </w:t>
      </w:r>
      <w:r w:rsidR="005D080F">
        <w:rPr>
          <w:rFonts w:ascii="Times New Roman" w:hAnsi="Times New Roman"/>
          <w:kern w:val="0"/>
          <w:sz w:val="22"/>
          <w:szCs w:val="21"/>
        </w:rPr>
        <w:t xml:space="preserve">both </w:t>
      </w:r>
      <w:r w:rsidR="00B01275">
        <w:rPr>
          <w:rFonts w:ascii="Times New Roman" w:hAnsi="Times New Roman"/>
          <w:kern w:val="0"/>
          <w:sz w:val="22"/>
          <w:szCs w:val="21"/>
        </w:rPr>
        <w:t>TRP</w:t>
      </w:r>
      <w:r w:rsidR="003C1E77">
        <w:rPr>
          <w:rFonts w:ascii="Times New Roman" w:hAnsi="Times New Roman"/>
          <w:kern w:val="0"/>
          <w:sz w:val="22"/>
          <w:szCs w:val="21"/>
        </w:rPr>
        <w:t>s</w:t>
      </w:r>
      <w:r w:rsidR="002D5B8B">
        <w:rPr>
          <w:rFonts w:ascii="Times New Roman" w:hAnsi="Times New Roman"/>
          <w:kern w:val="0"/>
          <w:sz w:val="22"/>
          <w:szCs w:val="21"/>
        </w:rPr>
        <w:t xml:space="preserve">, and </w:t>
      </w:r>
      <w:r w:rsidR="00AB60EE">
        <w:rPr>
          <w:rFonts w:ascii="Times New Roman" w:hAnsi="Times New Roman"/>
          <w:kern w:val="0"/>
          <w:sz w:val="22"/>
          <w:szCs w:val="21"/>
        </w:rPr>
        <w:t>SRS1</w:t>
      </w:r>
      <w:r w:rsidR="00FC186B">
        <w:rPr>
          <w:rFonts w:ascii="Times New Roman" w:hAnsi="Times New Roman"/>
          <w:kern w:val="0"/>
          <w:sz w:val="22"/>
          <w:szCs w:val="21"/>
        </w:rPr>
        <w:t>~4</w:t>
      </w:r>
      <w:r w:rsidR="002D5B8B">
        <w:rPr>
          <w:rFonts w:ascii="Times New Roman" w:hAnsi="Times New Roman"/>
          <w:kern w:val="0"/>
          <w:sz w:val="22"/>
          <w:szCs w:val="21"/>
        </w:rPr>
        <w:t xml:space="preserve"> have </w:t>
      </w:r>
      <w:r w:rsidR="00050C4B">
        <w:rPr>
          <w:rFonts w:ascii="Times New Roman" w:hAnsi="Times New Roman"/>
          <w:kern w:val="0"/>
          <w:sz w:val="22"/>
          <w:szCs w:val="21"/>
        </w:rPr>
        <w:t xml:space="preserve">the </w:t>
      </w:r>
      <w:r w:rsidR="002D5B8B">
        <w:rPr>
          <w:rFonts w:ascii="Times New Roman" w:hAnsi="Times New Roman"/>
          <w:kern w:val="0"/>
          <w:sz w:val="22"/>
          <w:szCs w:val="21"/>
        </w:rPr>
        <w:t xml:space="preserve">same </w:t>
      </w:r>
      <w:r w:rsidR="00050C4B">
        <w:rPr>
          <w:rFonts w:ascii="Times New Roman" w:hAnsi="Times New Roman"/>
          <w:kern w:val="0"/>
          <w:sz w:val="22"/>
          <w:szCs w:val="21"/>
        </w:rPr>
        <w:t xml:space="preserve">transmission </w:t>
      </w:r>
      <w:r w:rsidR="002D5B8B">
        <w:rPr>
          <w:rFonts w:ascii="Times New Roman" w:hAnsi="Times New Roman"/>
          <w:kern w:val="0"/>
          <w:sz w:val="22"/>
          <w:szCs w:val="21"/>
        </w:rPr>
        <w:t>power</w:t>
      </w:r>
      <w:r w:rsidR="00B01275">
        <w:rPr>
          <w:rFonts w:ascii="Times New Roman" w:hAnsi="Times New Roman"/>
          <w:kern w:val="0"/>
          <w:sz w:val="22"/>
          <w:szCs w:val="21"/>
        </w:rPr>
        <w:t xml:space="preserve">. </w:t>
      </w:r>
      <w:r w:rsidR="00727D26">
        <w:rPr>
          <w:rFonts w:ascii="Times New Roman" w:hAnsi="Times New Roman"/>
          <w:kern w:val="0"/>
          <w:sz w:val="22"/>
          <w:szCs w:val="21"/>
        </w:rPr>
        <w:t xml:space="preserve">Due to </w:t>
      </w:r>
      <w:r w:rsidR="00292D07">
        <w:rPr>
          <w:rFonts w:ascii="Times New Roman" w:hAnsi="Times New Roman"/>
          <w:kern w:val="0"/>
          <w:sz w:val="22"/>
          <w:szCs w:val="21"/>
        </w:rPr>
        <w:t xml:space="preserve">the </w:t>
      </w:r>
      <w:r w:rsidR="00727D26">
        <w:rPr>
          <w:rFonts w:ascii="Times New Roman" w:hAnsi="Times New Roman"/>
          <w:kern w:val="0"/>
          <w:sz w:val="22"/>
          <w:szCs w:val="21"/>
        </w:rPr>
        <w:t xml:space="preserve">independent resource allocation, </w:t>
      </w:r>
      <w:r w:rsidR="00B01275">
        <w:rPr>
          <w:rFonts w:ascii="Times New Roman" w:hAnsi="Times New Roman"/>
          <w:kern w:val="0"/>
          <w:sz w:val="22"/>
          <w:szCs w:val="21"/>
        </w:rPr>
        <w:t>SRS1</w:t>
      </w:r>
      <w:r w:rsidR="00727D26">
        <w:rPr>
          <w:rFonts w:ascii="Times New Roman" w:hAnsi="Times New Roman"/>
          <w:kern w:val="0"/>
          <w:sz w:val="22"/>
          <w:szCs w:val="21"/>
        </w:rPr>
        <w:t>/2</w:t>
      </w:r>
      <w:r w:rsidR="00B01275">
        <w:rPr>
          <w:rFonts w:ascii="Times New Roman" w:hAnsi="Times New Roman"/>
          <w:kern w:val="0"/>
          <w:sz w:val="22"/>
          <w:szCs w:val="21"/>
        </w:rPr>
        <w:t xml:space="preserve"> and SRS</w:t>
      </w:r>
      <w:r w:rsidR="008F515E">
        <w:rPr>
          <w:rFonts w:ascii="Times New Roman" w:hAnsi="Times New Roman"/>
          <w:kern w:val="0"/>
          <w:sz w:val="22"/>
          <w:szCs w:val="21"/>
        </w:rPr>
        <w:t>3</w:t>
      </w:r>
      <w:r w:rsidR="003C6F42">
        <w:rPr>
          <w:rFonts w:ascii="Times New Roman" w:hAnsi="Times New Roman"/>
          <w:kern w:val="0"/>
          <w:sz w:val="22"/>
          <w:szCs w:val="21"/>
        </w:rPr>
        <w:t>/</w:t>
      </w:r>
      <w:r w:rsidR="008F515E">
        <w:rPr>
          <w:rFonts w:ascii="Times New Roman" w:hAnsi="Times New Roman"/>
          <w:kern w:val="0"/>
          <w:sz w:val="22"/>
          <w:szCs w:val="21"/>
        </w:rPr>
        <w:t>4</w:t>
      </w:r>
      <w:r w:rsidR="00B01275">
        <w:rPr>
          <w:rFonts w:ascii="Times New Roman" w:hAnsi="Times New Roman"/>
          <w:kern w:val="0"/>
          <w:sz w:val="22"/>
          <w:szCs w:val="21"/>
        </w:rPr>
        <w:t xml:space="preserve"> may </w:t>
      </w:r>
      <w:r w:rsidR="00B01275" w:rsidRPr="00AB7231">
        <w:rPr>
          <w:rFonts w:ascii="Times New Roman" w:hAnsi="Times New Roman"/>
          <w:kern w:val="0"/>
          <w:sz w:val="22"/>
          <w:szCs w:val="21"/>
        </w:rPr>
        <w:t>occupy same physical resource (in terms of time and frequency)</w:t>
      </w:r>
      <w:r w:rsidR="00C209B0">
        <w:rPr>
          <w:rFonts w:ascii="Times New Roman" w:hAnsi="Times New Roman"/>
          <w:kern w:val="0"/>
          <w:sz w:val="22"/>
          <w:szCs w:val="21"/>
        </w:rPr>
        <w:t xml:space="preserve"> but use different root sequence</w:t>
      </w:r>
      <w:r w:rsidR="00421B30">
        <w:rPr>
          <w:rFonts w:ascii="Times New Roman" w:hAnsi="Times New Roman"/>
          <w:kern w:val="0"/>
          <w:sz w:val="22"/>
          <w:szCs w:val="21"/>
        </w:rPr>
        <w:t>s</w:t>
      </w:r>
      <w:r w:rsidR="00B01275" w:rsidRPr="00AB7231">
        <w:rPr>
          <w:rFonts w:ascii="Times New Roman" w:hAnsi="Times New Roman"/>
          <w:kern w:val="0"/>
          <w:sz w:val="22"/>
          <w:szCs w:val="21"/>
        </w:rPr>
        <w:t>.</w:t>
      </w:r>
      <w:r w:rsidR="00CD64DB">
        <w:rPr>
          <w:rFonts w:ascii="Times New Roman" w:hAnsi="Times New Roman" w:hint="eastAsia"/>
          <w:kern w:val="0"/>
          <w:sz w:val="22"/>
          <w:szCs w:val="21"/>
        </w:rPr>
        <w:t xml:space="preserve"> </w:t>
      </w:r>
      <w:r w:rsidR="006910C2" w:rsidRPr="0077412E">
        <w:rPr>
          <w:rFonts w:ascii="Times New Roman" w:hAnsi="Times New Roman"/>
          <w:kern w:val="0"/>
          <w:sz w:val="22"/>
          <w:szCs w:val="21"/>
        </w:rPr>
        <w:t xml:space="preserve">Without loss of generality, only the performance of </w:t>
      </w:r>
      <w:r w:rsidR="006910C2">
        <w:rPr>
          <w:rFonts w:ascii="Times New Roman" w:hAnsi="Times New Roman"/>
          <w:kern w:val="0"/>
          <w:sz w:val="22"/>
          <w:szCs w:val="21"/>
        </w:rPr>
        <w:t xml:space="preserve">target </w:t>
      </w:r>
      <w:r w:rsidR="006910C2" w:rsidRPr="0077412E">
        <w:rPr>
          <w:rFonts w:ascii="Times New Roman" w:hAnsi="Times New Roman"/>
          <w:kern w:val="0"/>
          <w:sz w:val="22"/>
          <w:szCs w:val="21"/>
        </w:rPr>
        <w:t>UE</w:t>
      </w:r>
      <w:r w:rsidR="006910C2">
        <w:rPr>
          <w:rFonts w:ascii="Times New Roman" w:hAnsi="Times New Roman"/>
          <w:kern w:val="0"/>
          <w:sz w:val="22"/>
          <w:szCs w:val="21"/>
        </w:rPr>
        <w:t>s</w:t>
      </w:r>
      <w:r w:rsidR="006910C2" w:rsidRPr="0077412E">
        <w:rPr>
          <w:rFonts w:ascii="Times New Roman" w:hAnsi="Times New Roman"/>
          <w:kern w:val="0"/>
          <w:sz w:val="22"/>
          <w:szCs w:val="21"/>
        </w:rPr>
        <w:t xml:space="preserve"> is evaluated.</w:t>
      </w:r>
    </w:p>
    <w:p w14:paraId="7782EB42" w14:textId="02C87354" w:rsidR="00EC16D0" w:rsidRDefault="00B01275" w:rsidP="00B0127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order to </w:t>
      </w:r>
      <w:r w:rsidR="000E5756">
        <w:rPr>
          <w:rFonts w:ascii="Times New Roman" w:hAnsi="Times New Roman"/>
          <w:kern w:val="0"/>
          <w:sz w:val="22"/>
          <w:szCs w:val="21"/>
        </w:rPr>
        <w:t xml:space="preserve">accurately </w:t>
      </w:r>
      <w:r>
        <w:rPr>
          <w:rFonts w:ascii="Times New Roman" w:hAnsi="Times New Roman"/>
          <w:kern w:val="0"/>
          <w:sz w:val="22"/>
          <w:szCs w:val="21"/>
        </w:rPr>
        <w:t xml:space="preserve">describe the SRS interference </w:t>
      </w:r>
      <w:r w:rsidR="000E5756">
        <w:rPr>
          <w:rFonts w:ascii="Times New Roman" w:hAnsi="Times New Roman"/>
          <w:kern w:val="0"/>
          <w:sz w:val="22"/>
          <w:szCs w:val="21"/>
        </w:rPr>
        <w:t>under</w:t>
      </w:r>
      <w:r>
        <w:rPr>
          <w:rFonts w:ascii="Times New Roman" w:hAnsi="Times New Roman"/>
          <w:kern w:val="0"/>
          <w:sz w:val="22"/>
          <w:szCs w:val="21"/>
        </w:rPr>
        <w:t xml:space="preserve"> scenario</w:t>
      </w:r>
      <w:r w:rsidR="000E5756">
        <w:rPr>
          <w:rFonts w:ascii="Times New Roman" w:hAnsi="Times New Roman"/>
          <w:kern w:val="0"/>
          <w:sz w:val="22"/>
          <w:szCs w:val="21"/>
        </w:rPr>
        <w:t xml:space="preserve"> A</w:t>
      </w:r>
      <w:r>
        <w:rPr>
          <w:rFonts w:ascii="Times New Roman" w:hAnsi="Times New Roman"/>
          <w:kern w:val="0"/>
          <w:sz w:val="22"/>
          <w:szCs w:val="21"/>
        </w:rPr>
        <w:t>,</w:t>
      </w:r>
      <w:r w:rsidR="000E5756">
        <w:rPr>
          <w:rFonts w:ascii="Times New Roman" w:hAnsi="Times New Roman"/>
          <w:kern w:val="0"/>
          <w:sz w:val="22"/>
          <w:szCs w:val="21"/>
        </w:rPr>
        <w:t xml:space="preserve"> </w:t>
      </w:r>
      <w:r>
        <w:rPr>
          <w:rFonts w:ascii="Times New Roman" w:hAnsi="Times New Roman"/>
          <w:kern w:val="0"/>
          <w:sz w:val="22"/>
          <w:szCs w:val="21"/>
        </w:rPr>
        <w:t>parameter</w:t>
      </w:r>
      <w:r w:rsidR="00AF2A49">
        <w:rPr>
          <w:rFonts w:ascii="Times New Roman" w:hAnsi="Times New Roman"/>
          <w:kern w:val="0"/>
          <w:sz w:val="22"/>
          <w:szCs w:val="21"/>
        </w:rPr>
        <w:t>s</w:t>
      </w:r>
      <w:r w:rsidR="000E5756">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w:t>
      </w:r>
      <w:r>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Pr>
          <w:rFonts w:ascii="Times New Roman" w:hAnsi="Times New Roman" w:hint="eastAsia"/>
          <w:kern w:val="0"/>
          <w:sz w:val="22"/>
          <w:szCs w:val="21"/>
        </w:rPr>
        <w:t xml:space="preserve"> </w:t>
      </w:r>
      <w:r w:rsidR="00AF2A49">
        <w:rPr>
          <w:rFonts w:ascii="Times New Roman" w:hAnsi="Times New Roman"/>
          <w:kern w:val="0"/>
          <w:sz w:val="22"/>
          <w:szCs w:val="21"/>
        </w:rPr>
        <w:t xml:space="preserve">are introduced and </w:t>
      </w:r>
      <w:r>
        <w:rPr>
          <w:rFonts w:ascii="Times New Roman" w:hAnsi="Times New Roman"/>
          <w:kern w:val="0"/>
          <w:sz w:val="22"/>
          <w:szCs w:val="21"/>
        </w:rPr>
        <w:t xml:space="preserve">need to be </w:t>
      </w:r>
      <w:r w:rsidR="000E5756">
        <w:rPr>
          <w:rFonts w:ascii="Times New Roman" w:hAnsi="Times New Roman"/>
          <w:kern w:val="0"/>
          <w:sz w:val="22"/>
          <w:szCs w:val="21"/>
        </w:rPr>
        <w:t xml:space="preserve">cautiously </w:t>
      </w:r>
      <w:r>
        <w:rPr>
          <w:rFonts w:ascii="Times New Roman" w:hAnsi="Times New Roman"/>
          <w:kern w:val="0"/>
          <w:sz w:val="22"/>
          <w:szCs w:val="21"/>
        </w:rPr>
        <w:t xml:space="preserve">adopted. During previous meeting,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1</m:t>
            </m:r>
          </m:sub>
        </m:sSub>
        <m:r>
          <m:rPr>
            <m:sty m:val="p"/>
          </m:rPr>
          <w:rPr>
            <w:rFonts w:ascii="Cambria Math" w:hAnsi="Times New Roman"/>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 xml:space="preserve">depicting the path loss difference from CJT UE to serving TRP and coordinated TRP(s) is agreed to be chosen from </w:t>
      </w:r>
      <w:r w:rsidRPr="00CD3AFF">
        <w:rPr>
          <w:rFonts w:ascii="Times New Roman" w:hAnsi="Times New Roman"/>
          <w:kern w:val="0"/>
          <w:sz w:val="22"/>
          <w:szCs w:val="21"/>
        </w:rPr>
        <w:t>{</w:t>
      </w:r>
      <w:r>
        <w:rPr>
          <w:rFonts w:ascii="Times New Roman" w:hAnsi="Times New Roman"/>
          <w:kern w:val="0"/>
          <w:sz w:val="22"/>
          <w:szCs w:val="21"/>
        </w:rPr>
        <w:t>-</w:t>
      </w:r>
      <w:r w:rsidRPr="00CD3AFF">
        <w:rPr>
          <w:rFonts w:ascii="Times New Roman" w:hAnsi="Times New Roman"/>
          <w:kern w:val="0"/>
          <w:sz w:val="22"/>
          <w:szCs w:val="21"/>
        </w:rPr>
        <w:t xml:space="preserve">3, </w:t>
      </w:r>
      <w:r>
        <w:rPr>
          <w:rFonts w:ascii="Times New Roman" w:hAnsi="Times New Roman"/>
          <w:kern w:val="0"/>
          <w:sz w:val="22"/>
          <w:szCs w:val="21"/>
        </w:rPr>
        <w:t>-</w:t>
      </w:r>
      <w:r w:rsidRPr="00CD3AFF">
        <w:rPr>
          <w:rFonts w:ascii="Times New Roman" w:hAnsi="Times New Roman"/>
          <w:kern w:val="0"/>
          <w:sz w:val="22"/>
          <w:szCs w:val="21"/>
        </w:rPr>
        <w:t xml:space="preserve">6, </w:t>
      </w:r>
      <w:r>
        <w:rPr>
          <w:rFonts w:ascii="Times New Roman" w:hAnsi="Times New Roman"/>
          <w:kern w:val="0"/>
          <w:sz w:val="22"/>
          <w:szCs w:val="21"/>
        </w:rPr>
        <w:t>-</w:t>
      </w:r>
      <w:r w:rsidRPr="00CD3AFF">
        <w:rPr>
          <w:rFonts w:ascii="Times New Roman" w:hAnsi="Times New Roman"/>
          <w:kern w:val="0"/>
          <w:sz w:val="22"/>
          <w:szCs w:val="21"/>
        </w:rPr>
        <w:t>10}</w:t>
      </w:r>
      <w:r>
        <w:rPr>
          <w:rFonts w:ascii="Times New Roman" w:hAnsi="Times New Roman"/>
          <w:kern w:val="0"/>
          <w:sz w:val="22"/>
          <w:szCs w:val="21"/>
        </w:rPr>
        <w:t xml:space="preserve">dB, which is utilized to describe the receiving power difference of </w:t>
      </w:r>
      <w:r>
        <w:rPr>
          <w:rFonts w:ascii="Times New Roman" w:hAnsi="Times New Roman" w:hint="eastAsia"/>
          <w:kern w:val="0"/>
          <w:sz w:val="22"/>
          <w:szCs w:val="21"/>
        </w:rPr>
        <w:t>a</w:t>
      </w:r>
      <w:r>
        <w:rPr>
          <w:rFonts w:ascii="Times New Roman" w:hAnsi="Times New Roman"/>
          <w:kern w:val="0"/>
          <w:sz w:val="22"/>
          <w:szCs w:val="21"/>
        </w:rPr>
        <w:t xml:space="preserve"> SRS at serving TRP and coordinated TRP(s). In terms of the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2</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4</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it describes the receiving power difference at coordinated TRP between the SRS sent by target UE and interference UE (i.e., SIR of SRS1</w:t>
      </w:r>
      <w:r w:rsidR="00F83B2B">
        <w:rPr>
          <w:rFonts w:ascii="Times New Roman" w:hAnsi="Times New Roman"/>
          <w:kern w:val="0"/>
          <w:sz w:val="22"/>
          <w:szCs w:val="21"/>
        </w:rPr>
        <w:t>/2</w:t>
      </w:r>
      <w:r>
        <w:rPr>
          <w:rFonts w:ascii="Times New Roman" w:hAnsi="Times New Roman"/>
          <w:kern w:val="0"/>
          <w:sz w:val="22"/>
          <w:szCs w:val="21"/>
        </w:rPr>
        <w:t xml:space="preserve"> at TRP2), </w:t>
      </w:r>
      <w:r>
        <w:rPr>
          <w:rFonts w:ascii="Times New Roman" w:hAnsi="Times New Roman" w:hint="eastAsia"/>
          <w:kern w:val="0"/>
          <w:sz w:val="22"/>
          <w:szCs w:val="21"/>
        </w:rPr>
        <w:t>w</w:t>
      </w:r>
      <w:r>
        <w:rPr>
          <w:rFonts w:ascii="Times New Roman" w:hAnsi="Times New Roman"/>
          <w:kern w:val="0"/>
          <w:sz w:val="22"/>
          <w:szCs w:val="21"/>
        </w:rPr>
        <w:t xml:space="preserve">here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and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are the </w:t>
      </w:r>
      <w:r>
        <w:rPr>
          <w:rFonts w:ascii="Times New Roman" w:hAnsi="Times New Roman"/>
          <w:kern w:val="0"/>
          <w:sz w:val="22"/>
          <w:szCs w:val="21"/>
        </w:rPr>
        <w:t xml:space="preserve">SRS </w:t>
      </w:r>
      <w:r w:rsidR="00AA793A">
        <w:rPr>
          <w:rFonts w:ascii="Times New Roman" w:hAnsi="Times New Roman"/>
          <w:kern w:val="0"/>
          <w:sz w:val="22"/>
          <w:szCs w:val="21"/>
        </w:rPr>
        <w:t xml:space="preserve">transmission </w:t>
      </w:r>
      <w:r w:rsidRPr="007F054A">
        <w:rPr>
          <w:rFonts w:ascii="Times New Roman" w:hAnsi="Times New Roman"/>
          <w:kern w:val="0"/>
          <w:sz w:val="22"/>
          <w:szCs w:val="21"/>
        </w:rPr>
        <w:t>power of target UE and interference UE</w:t>
      </w:r>
      <w:r>
        <w:rPr>
          <w:rFonts w:ascii="Times New Roman" w:hAnsi="Times New Roman"/>
          <w:kern w:val="0"/>
          <w:sz w:val="22"/>
          <w:szCs w:val="21"/>
        </w:rPr>
        <w:t xml:space="preserve">. Similarly,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3</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3</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describes the receiving power difference at serving TRP between the SRS sent by target UE and interference UE (i.e., SIR of SRS1</w:t>
      </w:r>
      <w:r w:rsidR="002A3622">
        <w:rPr>
          <w:rFonts w:ascii="Times New Roman" w:hAnsi="Times New Roman"/>
          <w:kern w:val="0"/>
          <w:sz w:val="22"/>
          <w:szCs w:val="21"/>
        </w:rPr>
        <w:t>/2</w:t>
      </w:r>
      <w:r>
        <w:rPr>
          <w:rFonts w:ascii="Times New Roman" w:hAnsi="Times New Roman"/>
          <w:kern w:val="0"/>
          <w:sz w:val="22"/>
          <w:szCs w:val="21"/>
        </w:rPr>
        <w:t xml:space="preserve"> at TRP1). </w:t>
      </w:r>
      <w:r w:rsidR="008713C1">
        <w:rPr>
          <w:rFonts w:ascii="Times New Roman" w:hAnsi="Times New Roman"/>
          <w:kern w:val="0"/>
          <w:sz w:val="22"/>
          <w:szCs w:val="21"/>
        </w:rPr>
        <w:t>Based on the analysis in [</w:t>
      </w:r>
      <w:r w:rsidR="00E55E8E">
        <w:rPr>
          <w:rFonts w:ascii="Times New Roman" w:hAnsi="Times New Roman"/>
          <w:kern w:val="0"/>
          <w:sz w:val="22"/>
          <w:szCs w:val="21"/>
        </w:rPr>
        <w:t>2</w:t>
      </w:r>
      <w:r w:rsidR="008713C1">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4A495F">
        <w:rPr>
          <w:rFonts w:ascii="Times New Roman" w:hAnsi="Times New Roman" w:hint="eastAsia"/>
          <w:kern w:val="0"/>
          <w:sz w:val="22"/>
          <w:szCs w:val="21"/>
        </w:rPr>
        <w:t>,</w:t>
      </w:r>
      <w:r w:rsidR="004A495F">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are </w:t>
      </w:r>
      <w:r w:rsidR="00CA012D">
        <w:rPr>
          <w:rFonts w:ascii="Times New Roman" w:hAnsi="Times New Roman"/>
          <w:kern w:val="0"/>
          <w:sz w:val="22"/>
          <w:szCs w:val="21"/>
        </w:rPr>
        <w:t xml:space="preserve">exemplarily </w:t>
      </w:r>
      <w:r w:rsidR="004A495F">
        <w:rPr>
          <w:rFonts w:ascii="Times New Roman" w:hAnsi="Times New Roman"/>
          <w:kern w:val="0"/>
          <w:sz w:val="22"/>
          <w:szCs w:val="21"/>
        </w:rPr>
        <w:t>set to -3dB, -9dB and 3dB respectively during LLS</w:t>
      </w:r>
      <w:r w:rsidR="00CA012D">
        <w:rPr>
          <w:rFonts w:ascii="Times New Roman" w:hAnsi="Times New Roman"/>
          <w:kern w:val="0"/>
          <w:sz w:val="22"/>
          <w:szCs w:val="21"/>
        </w:rPr>
        <w:t>.</w:t>
      </w:r>
      <w:r w:rsidR="004A495F">
        <w:rPr>
          <w:rFonts w:ascii="Times New Roman" w:hAnsi="Times New Roman"/>
          <w:kern w:val="0"/>
          <w:sz w:val="22"/>
          <w:szCs w:val="21"/>
        </w:rPr>
        <w:t xml:space="preserve"> </w:t>
      </w:r>
    </w:p>
    <w:p w14:paraId="0FB70FDC" w14:textId="77777777" w:rsidR="002E5831" w:rsidRPr="009E51BA" w:rsidRDefault="002E5831" w:rsidP="00B01275">
      <w:pPr>
        <w:widowControl/>
        <w:autoSpaceDE w:val="0"/>
        <w:autoSpaceDN w:val="0"/>
        <w:adjustRightInd w:val="0"/>
        <w:snapToGrid w:val="0"/>
        <w:spacing w:before="120" w:after="120"/>
        <w:rPr>
          <w:rFonts w:ascii="Times New Roman" w:hAnsi="Times New Roman"/>
          <w:kern w:val="0"/>
          <w:sz w:val="22"/>
          <w:szCs w:val="21"/>
        </w:rPr>
      </w:pPr>
    </w:p>
    <w:p w14:paraId="2A49B040" w14:textId="5EFCFC3C" w:rsidR="00AB5A2C" w:rsidRPr="007E4B33" w:rsidRDefault="009C51A2" w:rsidP="00B01275">
      <w:pPr>
        <w:widowControl/>
        <w:autoSpaceDE w:val="0"/>
        <w:autoSpaceDN w:val="0"/>
        <w:adjustRightInd w:val="0"/>
        <w:snapToGrid w:val="0"/>
        <w:spacing w:after="120"/>
        <w:jc w:val="center"/>
        <w:rPr>
          <w:noProof/>
        </w:rPr>
      </w:pPr>
      <w:r>
        <w:rPr>
          <w:noProof/>
        </w:rPr>
        <w:drawing>
          <wp:inline distT="0" distB="0" distL="0" distR="0" wp14:anchorId="1DD42180" wp14:editId="7B4075DB">
            <wp:extent cx="5011387" cy="17231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15236" cy="1724477"/>
                    </a:xfrm>
                    <a:prstGeom prst="rect">
                      <a:avLst/>
                    </a:prstGeom>
                  </pic:spPr>
                </pic:pic>
              </a:graphicData>
            </a:graphic>
          </wp:inline>
        </w:drawing>
      </w:r>
    </w:p>
    <w:p w14:paraId="67FB521A" w14:textId="0C949671" w:rsidR="00B01275" w:rsidRDefault="00B01275" w:rsidP="00077C93">
      <w:pPr>
        <w:spacing w:afterLines="100" w:after="312"/>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1</w:t>
      </w:r>
      <w:r>
        <w:rPr>
          <w:rFonts w:ascii="Times New Roman" w:hAnsi="Times New Roman"/>
          <w:b/>
          <w:kern w:val="0"/>
          <w:sz w:val="22"/>
          <w:szCs w:val="21"/>
        </w:rPr>
        <w:t>.</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sidR="00A26E5D">
        <w:rPr>
          <w:rFonts w:ascii="Times New Roman" w:hAnsi="Times New Roman"/>
          <w:b/>
          <w:kern w:val="0"/>
          <w:sz w:val="22"/>
          <w:szCs w:val="21"/>
        </w:rPr>
        <w:t xml:space="preserve">of LLS </w:t>
      </w:r>
      <w:r w:rsidR="00AF6BAF">
        <w:rPr>
          <w:rFonts w:ascii="Times New Roman" w:hAnsi="Times New Roman"/>
          <w:b/>
          <w:kern w:val="0"/>
          <w:sz w:val="22"/>
          <w:szCs w:val="21"/>
        </w:rPr>
        <w:t xml:space="preserve">for </w:t>
      </w:r>
      <w:r w:rsidR="00652A84">
        <w:rPr>
          <w:rFonts w:ascii="Times New Roman" w:hAnsi="Times New Roman"/>
          <w:b/>
          <w:kern w:val="0"/>
          <w:sz w:val="22"/>
          <w:szCs w:val="21"/>
        </w:rPr>
        <w:t>s</w:t>
      </w:r>
      <w:r w:rsidR="00652A84" w:rsidRPr="001A09B6">
        <w:rPr>
          <w:rFonts w:ascii="Times New Roman" w:hAnsi="Times New Roman"/>
          <w:b/>
          <w:kern w:val="0"/>
          <w:sz w:val="22"/>
          <w:szCs w:val="21"/>
        </w:rPr>
        <w:t xml:space="preserve">cenario </w:t>
      </w:r>
      <w:r w:rsidR="00652A84">
        <w:rPr>
          <w:rFonts w:ascii="Times New Roman" w:hAnsi="Times New Roman"/>
          <w:b/>
          <w:kern w:val="0"/>
          <w:sz w:val="22"/>
          <w:szCs w:val="21"/>
        </w:rPr>
        <w:t>A</w:t>
      </w:r>
    </w:p>
    <w:p w14:paraId="2F899AE5" w14:textId="3464C3A4" w:rsidR="00351F03" w:rsidRDefault="00760672" w:rsidP="00C0633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aforementioned SRS modeling, </w:t>
      </w:r>
      <w:r w:rsidR="00075DF9">
        <w:rPr>
          <w:rFonts w:ascii="Times New Roman" w:hAnsi="Times New Roman"/>
          <w:kern w:val="0"/>
          <w:sz w:val="22"/>
          <w:szCs w:val="21"/>
        </w:rPr>
        <w:t xml:space="preserve">the delay-domain channel response of </w:t>
      </w:r>
      <w:r w:rsidR="003C6F42">
        <w:rPr>
          <w:rFonts w:ascii="Times New Roman" w:hAnsi="Times New Roman"/>
          <w:kern w:val="0"/>
          <w:sz w:val="22"/>
          <w:szCs w:val="21"/>
        </w:rPr>
        <w:t xml:space="preserve">UE1 and </w:t>
      </w:r>
      <w:r w:rsidR="000B4D0E">
        <w:rPr>
          <w:rFonts w:ascii="Times New Roman" w:hAnsi="Times New Roman"/>
          <w:kern w:val="0"/>
          <w:sz w:val="22"/>
          <w:szCs w:val="21"/>
        </w:rPr>
        <w:t xml:space="preserve">UE3 </w:t>
      </w:r>
      <w:r w:rsidR="00F75DED">
        <w:rPr>
          <w:rFonts w:ascii="Times New Roman" w:hAnsi="Times New Roman"/>
          <w:kern w:val="0"/>
          <w:sz w:val="22"/>
          <w:szCs w:val="21"/>
        </w:rPr>
        <w:t xml:space="preserve">at </w:t>
      </w:r>
      <w:r w:rsidR="00625A91">
        <w:rPr>
          <w:rFonts w:ascii="Times New Roman" w:hAnsi="Times New Roman"/>
          <w:kern w:val="0"/>
          <w:sz w:val="22"/>
          <w:szCs w:val="21"/>
        </w:rPr>
        <w:t xml:space="preserve">both </w:t>
      </w:r>
      <w:r w:rsidR="00F75DED">
        <w:rPr>
          <w:rFonts w:ascii="Times New Roman" w:hAnsi="Times New Roman"/>
          <w:kern w:val="0"/>
          <w:sz w:val="22"/>
          <w:szCs w:val="21"/>
        </w:rPr>
        <w:t>TRP</w:t>
      </w:r>
      <w:r w:rsidR="00625A91">
        <w:rPr>
          <w:rFonts w:ascii="Times New Roman" w:hAnsi="Times New Roman"/>
          <w:kern w:val="0"/>
          <w:sz w:val="22"/>
          <w:szCs w:val="21"/>
        </w:rPr>
        <w:t>s</w:t>
      </w:r>
      <w:r w:rsidR="00712892">
        <w:rPr>
          <w:rFonts w:ascii="Times New Roman" w:hAnsi="Times New Roman"/>
          <w:kern w:val="0"/>
          <w:sz w:val="22"/>
          <w:szCs w:val="21"/>
        </w:rPr>
        <w:t xml:space="preserve">, which is obtained by conducting LS channel estimation for the </w:t>
      </w:r>
      <w:r w:rsidR="00F75DED">
        <w:rPr>
          <w:rFonts w:ascii="Times New Roman" w:hAnsi="Times New Roman"/>
          <w:kern w:val="0"/>
          <w:sz w:val="22"/>
          <w:szCs w:val="21"/>
        </w:rPr>
        <w:t xml:space="preserve">TRP-received </w:t>
      </w:r>
      <w:r w:rsidR="00F75DED" w:rsidRPr="00F75DED">
        <w:rPr>
          <w:rFonts w:ascii="Times New Roman" w:hAnsi="Times New Roman"/>
          <w:kern w:val="0"/>
          <w:sz w:val="22"/>
          <w:szCs w:val="21"/>
        </w:rPr>
        <w:t>superposition</w:t>
      </w:r>
      <w:r w:rsidR="00F75DED">
        <w:rPr>
          <w:rFonts w:ascii="Times New Roman" w:hAnsi="Times New Roman"/>
          <w:kern w:val="0"/>
          <w:sz w:val="22"/>
          <w:szCs w:val="21"/>
        </w:rPr>
        <w:t xml:space="preserve"> of SRS</w:t>
      </w:r>
      <w:r w:rsidR="003C6F42">
        <w:rPr>
          <w:rFonts w:ascii="Times New Roman" w:hAnsi="Times New Roman"/>
          <w:kern w:val="0"/>
          <w:sz w:val="22"/>
          <w:szCs w:val="21"/>
        </w:rPr>
        <w:t xml:space="preserve">1 and </w:t>
      </w:r>
      <w:r w:rsidR="00DD782F">
        <w:rPr>
          <w:rFonts w:ascii="Times New Roman" w:hAnsi="Times New Roman"/>
          <w:kern w:val="0"/>
          <w:sz w:val="22"/>
          <w:szCs w:val="21"/>
        </w:rPr>
        <w:t xml:space="preserve">SRS3 </w:t>
      </w:r>
      <w:r w:rsidR="00F75DED">
        <w:rPr>
          <w:rFonts w:ascii="Times New Roman" w:hAnsi="Times New Roman"/>
          <w:kern w:val="0"/>
          <w:sz w:val="22"/>
          <w:szCs w:val="21"/>
        </w:rPr>
        <w:t xml:space="preserve">according to the </w:t>
      </w:r>
      <w:r w:rsidR="001D454A">
        <w:rPr>
          <w:rFonts w:ascii="Times New Roman" w:hAnsi="Times New Roman"/>
          <w:kern w:val="0"/>
          <w:sz w:val="22"/>
          <w:szCs w:val="21"/>
        </w:rPr>
        <w:t xml:space="preserve">root </w:t>
      </w:r>
      <w:r w:rsidR="00F75DED">
        <w:rPr>
          <w:rFonts w:ascii="Times New Roman" w:hAnsi="Times New Roman"/>
          <w:kern w:val="0"/>
          <w:sz w:val="22"/>
          <w:szCs w:val="21"/>
        </w:rPr>
        <w:t>sequence of SRS1</w:t>
      </w:r>
      <w:r w:rsidR="00712892">
        <w:rPr>
          <w:rFonts w:ascii="Times New Roman" w:hAnsi="Times New Roman"/>
          <w:kern w:val="0"/>
          <w:sz w:val="22"/>
          <w:szCs w:val="21"/>
        </w:rPr>
        <w:t>,</w:t>
      </w:r>
      <w:r w:rsidR="001F3F1B">
        <w:rPr>
          <w:rFonts w:ascii="Times New Roman" w:hAnsi="Times New Roman"/>
          <w:kern w:val="0"/>
          <w:sz w:val="22"/>
          <w:szCs w:val="21"/>
        </w:rPr>
        <w:t xml:space="preserve"> </w:t>
      </w:r>
      <w:r w:rsidR="00075DF9">
        <w:rPr>
          <w:rFonts w:ascii="Times New Roman" w:hAnsi="Times New Roman"/>
          <w:kern w:val="0"/>
          <w:sz w:val="22"/>
          <w:szCs w:val="21"/>
        </w:rPr>
        <w:t xml:space="preserve">is chosen as an example </w:t>
      </w:r>
      <w:r w:rsidR="008B05F8">
        <w:rPr>
          <w:rFonts w:ascii="Times New Roman" w:hAnsi="Times New Roman"/>
          <w:kern w:val="0"/>
          <w:sz w:val="22"/>
          <w:szCs w:val="21"/>
        </w:rPr>
        <w:t xml:space="preserve">to illustrate the </w:t>
      </w:r>
      <w:r w:rsidR="00186009">
        <w:rPr>
          <w:rFonts w:ascii="Times New Roman" w:hAnsi="Times New Roman"/>
          <w:kern w:val="0"/>
          <w:sz w:val="22"/>
          <w:szCs w:val="21"/>
        </w:rPr>
        <w:t>interference situation</w:t>
      </w:r>
      <w:r w:rsidR="001F3F1B">
        <w:rPr>
          <w:rFonts w:ascii="Times New Roman" w:hAnsi="Times New Roman"/>
          <w:kern w:val="0"/>
          <w:sz w:val="22"/>
          <w:szCs w:val="21"/>
        </w:rPr>
        <w:t xml:space="preserve"> </w:t>
      </w:r>
      <w:r w:rsidR="00AE7870">
        <w:rPr>
          <w:rFonts w:ascii="Times New Roman" w:hAnsi="Times New Roman"/>
          <w:kern w:val="0"/>
          <w:sz w:val="22"/>
          <w:szCs w:val="21"/>
        </w:rPr>
        <w:t xml:space="preserve">under scenario A </w:t>
      </w:r>
      <w:r w:rsidR="001F3F1B">
        <w:rPr>
          <w:rFonts w:ascii="Times New Roman" w:hAnsi="Times New Roman"/>
          <w:kern w:val="0"/>
          <w:sz w:val="22"/>
          <w:szCs w:val="21"/>
        </w:rPr>
        <w:t xml:space="preserve">as shown in Figure </w:t>
      </w:r>
      <w:r w:rsidR="00837B9B">
        <w:rPr>
          <w:rFonts w:ascii="Times New Roman" w:hAnsi="Times New Roman"/>
          <w:kern w:val="0"/>
          <w:sz w:val="22"/>
          <w:szCs w:val="21"/>
        </w:rPr>
        <w:t>2</w:t>
      </w:r>
      <w:r w:rsidR="001F3F1B">
        <w:rPr>
          <w:rFonts w:ascii="Times New Roman" w:hAnsi="Times New Roman"/>
          <w:kern w:val="0"/>
          <w:sz w:val="22"/>
          <w:szCs w:val="21"/>
        </w:rPr>
        <w:t>.</w:t>
      </w:r>
      <w:r w:rsidR="008B05F8">
        <w:rPr>
          <w:rFonts w:ascii="Times New Roman" w:hAnsi="Times New Roman"/>
          <w:kern w:val="0"/>
          <w:sz w:val="22"/>
          <w:szCs w:val="21"/>
        </w:rPr>
        <w:t xml:space="preserve"> </w:t>
      </w:r>
      <w:r w:rsidR="00351F03">
        <w:rPr>
          <w:rFonts w:ascii="Times New Roman" w:hAnsi="Times New Roman"/>
          <w:kern w:val="0"/>
          <w:sz w:val="22"/>
          <w:szCs w:val="21"/>
        </w:rPr>
        <w:t>Attributing to the different sequence</w:t>
      </w:r>
      <w:r w:rsidR="00343C46">
        <w:rPr>
          <w:rFonts w:ascii="Times New Roman" w:hAnsi="Times New Roman"/>
          <w:kern w:val="0"/>
          <w:sz w:val="22"/>
          <w:szCs w:val="21"/>
        </w:rPr>
        <w:t>s</w:t>
      </w:r>
      <w:r w:rsidR="00351F03">
        <w:rPr>
          <w:rFonts w:ascii="Times New Roman" w:hAnsi="Times New Roman"/>
          <w:kern w:val="0"/>
          <w:sz w:val="22"/>
          <w:szCs w:val="21"/>
        </w:rPr>
        <w:t xml:space="preserve"> </w:t>
      </w:r>
      <w:r w:rsidR="003C6F42">
        <w:rPr>
          <w:rFonts w:ascii="Times New Roman" w:hAnsi="Times New Roman"/>
          <w:kern w:val="0"/>
          <w:sz w:val="22"/>
          <w:szCs w:val="21"/>
        </w:rPr>
        <w:t xml:space="preserve">adopted by SRS1 and </w:t>
      </w:r>
      <w:r w:rsidR="00DD782F">
        <w:rPr>
          <w:rFonts w:ascii="Times New Roman" w:hAnsi="Times New Roman"/>
          <w:kern w:val="0"/>
          <w:sz w:val="22"/>
          <w:szCs w:val="21"/>
        </w:rPr>
        <w:t>SRS3</w:t>
      </w:r>
      <w:r w:rsidR="00351F03">
        <w:rPr>
          <w:rFonts w:ascii="Times New Roman" w:hAnsi="Times New Roman"/>
          <w:kern w:val="0"/>
          <w:sz w:val="22"/>
          <w:szCs w:val="21"/>
        </w:rPr>
        <w:t>, i</w:t>
      </w:r>
      <w:r w:rsidR="001C1AB7">
        <w:rPr>
          <w:rFonts w:ascii="Times New Roman" w:hAnsi="Times New Roman"/>
          <w:kern w:val="0"/>
          <w:sz w:val="22"/>
          <w:szCs w:val="21"/>
        </w:rPr>
        <w:t xml:space="preserve">t can be observed </w:t>
      </w:r>
      <w:r w:rsidR="001C1AB7">
        <w:rPr>
          <w:rFonts w:ascii="Times New Roman" w:hAnsi="Times New Roman" w:hint="eastAsia"/>
          <w:kern w:val="0"/>
          <w:sz w:val="22"/>
          <w:szCs w:val="21"/>
        </w:rPr>
        <w:t>t</w:t>
      </w:r>
      <w:r w:rsidR="001C1AB7">
        <w:rPr>
          <w:rFonts w:ascii="Times New Roman" w:hAnsi="Times New Roman"/>
          <w:kern w:val="0"/>
          <w:sz w:val="22"/>
          <w:szCs w:val="21"/>
        </w:rPr>
        <w:t xml:space="preserve">hat the interference </w:t>
      </w:r>
      <w:r w:rsidR="003C6F42">
        <w:rPr>
          <w:rFonts w:ascii="Times New Roman" w:hAnsi="Times New Roman"/>
          <w:kern w:val="0"/>
          <w:sz w:val="22"/>
          <w:szCs w:val="21"/>
        </w:rPr>
        <w:t xml:space="preserve">caused by </w:t>
      </w:r>
      <w:r w:rsidR="00DD782F">
        <w:rPr>
          <w:rFonts w:ascii="Times New Roman" w:hAnsi="Times New Roman"/>
          <w:kern w:val="0"/>
          <w:sz w:val="22"/>
          <w:szCs w:val="21"/>
        </w:rPr>
        <w:t xml:space="preserve">SRS3 </w:t>
      </w:r>
      <w:r w:rsidR="001C1AB7">
        <w:rPr>
          <w:rFonts w:ascii="Times New Roman" w:hAnsi="Times New Roman"/>
          <w:kern w:val="0"/>
          <w:sz w:val="22"/>
          <w:szCs w:val="21"/>
        </w:rPr>
        <w:t xml:space="preserve">is </w:t>
      </w:r>
      <w:r w:rsidR="001C1AB7" w:rsidRPr="001C1AB7">
        <w:rPr>
          <w:rFonts w:ascii="Times New Roman" w:hAnsi="Times New Roman"/>
          <w:kern w:val="0"/>
          <w:sz w:val="22"/>
          <w:szCs w:val="21"/>
        </w:rPr>
        <w:t>distributed in the entire delay domain</w:t>
      </w:r>
      <w:r w:rsidR="001C1AB7">
        <w:rPr>
          <w:rFonts w:ascii="Times New Roman" w:hAnsi="Times New Roman"/>
          <w:kern w:val="0"/>
          <w:sz w:val="22"/>
          <w:szCs w:val="21"/>
        </w:rPr>
        <w:t xml:space="preserve">. </w:t>
      </w:r>
      <w:r w:rsidR="002C7F0D">
        <w:rPr>
          <w:rFonts w:ascii="Times New Roman" w:hAnsi="Times New Roman"/>
          <w:kern w:val="0"/>
          <w:sz w:val="22"/>
          <w:szCs w:val="21"/>
        </w:rPr>
        <w:t xml:space="preserve">Furthermore, the </w:t>
      </w:r>
      <w:r w:rsidR="003D772B" w:rsidRPr="003D772B">
        <w:rPr>
          <w:rFonts w:ascii="Times New Roman" w:hAnsi="Times New Roman"/>
          <w:kern w:val="0"/>
          <w:sz w:val="22"/>
          <w:szCs w:val="21"/>
        </w:rPr>
        <w:t xml:space="preserve">prominent </w:t>
      </w:r>
      <w:r w:rsidR="002C7F0D">
        <w:rPr>
          <w:rFonts w:ascii="Times New Roman" w:hAnsi="Times New Roman"/>
          <w:kern w:val="0"/>
          <w:sz w:val="22"/>
          <w:szCs w:val="21"/>
        </w:rPr>
        <w:t>fluctuation of interference makes it possible</w:t>
      </w:r>
      <w:r w:rsidR="00570BF1">
        <w:rPr>
          <w:rFonts w:ascii="Times New Roman" w:hAnsi="Times New Roman"/>
          <w:kern w:val="0"/>
          <w:sz w:val="22"/>
          <w:szCs w:val="21"/>
        </w:rPr>
        <w:t xml:space="preserve"> to harvest </w:t>
      </w:r>
      <w:r w:rsidR="00294A53">
        <w:rPr>
          <w:rFonts w:ascii="Times New Roman" w:hAnsi="Times New Roman"/>
          <w:kern w:val="0"/>
          <w:sz w:val="22"/>
          <w:szCs w:val="21"/>
        </w:rPr>
        <w:t xml:space="preserve">channel estimation </w:t>
      </w:r>
      <w:r w:rsidR="00570BF1">
        <w:rPr>
          <w:rFonts w:ascii="Times New Roman" w:hAnsi="Times New Roman"/>
          <w:kern w:val="0"/>
          <w:sz w:val="22"/>
          <w:szCs w:val="21"/>
        </w:rPr>
        <w:t xml:space="preserve">performance benefit through randomization and averaging. </w:t>
      </w:r>
      <w:r w:rsidR="00500058">
        <w:rPr>
          <w:rFonts w:ascii="Times New Roman" w:hAnsi="Times New Roman"/>
          <w:kern w:val="0"/>
          <w:sz w:val="22"/>
          <w:szCs w:val="21"/>
        </w:rPr>
        <w:t>The different severity of interference at different TRP</w:t>
      </w:r>
      <w:r w:rsidR="005D49BF">
        <w:rPr>
          <w:rFonts w:ascii="Times New Roman" w:hAnsi="Times New Roman"/>
          <w:kern w:val="0"/>
          <w:sz w:val="22"/>
          <w:szCs w:val="21"/>
        </w:rPr>
        <w:t>s</w:t>
      </w:r>
      <w:r w:rsidR="00500058">
        <w:rPr>
          <w:rFonts w:ascii="Times New Roman" w:hAnsi="Times New Roman"/>
          <w:kern w:val="0"/>
          <w:sz w:val="22"/>
          <w:szCs w:val="21"/>
        </w:rPr>
        <w:t xml:space="preserve"> comes from the PL difference</w:t>
      </w:r>
      <w:r w:rsidR="006B1784">
        <w:rPr>
          <w:rFonts w:ascii="Times New Roman" w:hAnsi="Times New Roman"/>
          <w:kern w:val="0"/>
          <w:sz w:val="22"/>
          <w:szCs w:val="21"/>
        </w:rPr>
        <w:t xml:space="preserve"> in Figure </w:t>
      </w:r>
      <w:r w:rsidR="00837B9B">
        <w:rPr>
          <w:rFonts w:ascii="Times New Roman" w:hAnsi="Times New Roman"/>
          <w:kern w:val="0"/>
          <w:sz w:val="22"/>
          <w:szCs w:val="21"/>
        </w:rPr>
        <w:t>1</w:t>
      </w:r>
      <w:r w:rsidR="006B1784">
        <w:rPr>
          <w:rFonts w:ascii="Times New Roman" w:hAnsi="Times New Roman"/>
          <w:kern w:val="0"/>
          <w:sz w:val="22"/>
          <w:szCs w:val="21"/>
        </w:rPr>
        <w:t>.</w:t>
      </w:r>
      <w:r w:rsidR="00500058">
        <w:rPr>
          <w:rFonts w:ascii="Times New Roman" w:hAnsi="Times New Roman"/>
          <w:kern w:val="0"/>
          <w:sz w:val="22"/>
          <w:szCs w:val="21"/>
        </w:rPr>
        <w:t xml:space="preserve"> </w:t>
      </w:r>
    </w:p>
    <w:p w14:paraId="4D0808CD" w14:textId="0CDE642C" w:rsidR="00265E77" w:rsidRDefault="007108AF" w:rsidP="00265E77">
      <w:pPr>
        <w:widowControl/>
        <w:autoSpaceDE w:val="0"/>
        <w:autoSpaceDN w:val="0"/>
        <w:adjustRightInd w:val="0"/>
        <w:snapToGrid w:val="0"/>
        <w:spacing w:before="120" w:after="120"/>
        <w:jc w:val="distribute"/>
        <w:rPr>
          <w:rFonts w:ascii="Times New Roman" w:hAnsi="Times New Roman"/>
          <w:kern w:val="0"/>
          <w:sz w:val="22"/>
          <w:szCs w:val="21"/>
        </w:rPr>
      </w:pPr>
      <w:r>
        <w:rPr>
          <w:noProof/>
        </w:rPr>
        <w:lastRenderedPageBreak/>
        <w:drawing>
          <wp:inline distT="0" distB="0" distL="0" distR="0" wp14:anchorId="3380E435" wp14:editId="72BF84A4">
            <wp:extent cx="3600000" cy="1794366"/>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00000" cy="1794366"/>
                    </a:xfrm>
                    <a:prstGeom prst="rect">
                      <a:avLst/>
                    </a:prstGeom>
                  </pic:spPr>
                </pic:pic>
              </a:graphicData>
            </a:graphic>
          </wp:inline>
        </w:drawing>
      </w:r>
    </w:p>
    <w:p w14:paraId="4846707F" w14:textId="77777777" w:rsidR="00924F80"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085061">
        <w:rPr>
          <w:rFonts w:ascii="Times New Roman" w:hAnsi="Times New Roman" w:hint="eastAsia"/>
          <w:kern w:val="0"/>
          <w:sz w:val="22"/>
          <w:szCs w:val="21"/>
        </w:rPr>
        <w:t>Normalized</w:t>
      </w:r>
      <w:r w:rsidR="00085061">
        <w:rPr>
          <w:rFonts w:ascii="Times New Roman" w:hAnsi="Times New Roman"/>
          <w:kern w:val="0"/>
          <w:sz w:val="22"/>
          <w:szCs w:val="21"/>
        </w:rPr>
        <w:t xml:space="preserve"> c</w:t>
      </w:r>
      <w:r w:rsidR="00C54236">
        <w:rPr>
          <w:rFonts w:ascii="Times New Roman" w:hAnsi="Times New Roman"/>
          <w:kern w:val="0"/>
          <w:sz w:val="22"/>
          <w:szCs w:val="21"/>
        </w:rPr>
        <w:t>hannel</w:t>
      </w:r>
      <w:r w:rsidR="009E1F7B">
        <w:rPr>
          <w:rFonts w:ascii="Times New Roman" w:hAnsi="Times New Roman"/>
          <w:kern w:val="0"/>
          <w:sz w:val="22"/>
          <w:szCs w:val="21"/>
        </w:rPr>
        <w:t xml:space="preserve"> </w:t>
      </w:r>
      <w:r w:rsidR="00085061">
        <w:rPr>
          <w:rFonts w:ascii="Times New Roman" w:hAnsi="Times New Roman"/>
          <w:kern w:val="0"/>
          <w:sz w:val="22"/>
          <w:szCs w:val="21"/>
        </w:rPr>
        <w:t xml:space="preserve">power </w:t>
      </w:r>
      <w:r w:rsidR="009E1F7B">
        <w:rPr>
          <w:rFonts w:ascii="Times New Roman" w:hAnsi="Times New Roman"/>
          <w:kern w:val="0"/>
          <w:sz w:val="22"/>
          <w:szCs w:val="21"/>
        </w:rPr>
        <w:t>response</w:t>
      </w:r>
      <w:r w:rsidRPr="00C638A9">
        <w:rPr>
          <w:rFonts w:ascii="Times New Roman" w:hAnsi="Times New Roman"/>
          <w:kern w:val="0"/>
          <w:sz w:val="22"/>
          <w:szCs w:val="21"/>
        </w:rPr>
        <w:t xml:space="preserve"> </w:t>
      </w:r>
      <w:r w:rsidR="009E1F7B">
        <w:rPr>
          <w:rFonts w:ascii="Times New Roman" w:hAnsi="Times New Roman"/>
          <w:kern w:val="0"/>
          <w:sz w:val="22"/>
          <w:szCs w:val="21"/>
        </w:rPr>
        <w:t>at</w:t>
      </w:r>
      <w:r w:rsidRPr="00C638A9">
        <w:rPr>
          <w:rFonts w:ascii="Times New Roman" w:hAnsi="Times New Roman"/>
          <w:kern w:val="0"/>
          <w:sz w:val="22"/>
          <w:szCs w:val="21"/>
        </w:rPr>
        <w:t xml:space="preserve"> </w:t>
      </w:r>
      <w:r w:rsidR="00924F80" w:rsidRPr="00C638A9">
        <w:rPr>
          <w:rFonts w:ascii="Times New Roman" w:hAnsi="Times New Roman"/>
          <w:kern w:val="0"/>
          <w:sz w:val="22"/>
          <w:szCs w:val="21"/>
        </w:rPr>
        <w:t>TRP1</w:t>
      </w:r>
    </w:p>
    <w:p w14:paraId="515691AD" w14:textId="02A4EF52" w:rsidR="00924F80" w:rsidRDefault="007108AF" w:rsidP="00077C9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2DA303B9" wp14:editId="61D2919E">
            <wp:extent cx="3600000" cy="1794366"/>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00000" cy="1794366"/>
                    </a:xfrm>
                    <a:prstGeom prst="rect">
                      <a:avLst/>
                    </a:prstGeom>
                  </pic:spPr>
                </pic:pic>
              </a:graphicData>
            </a:graphic>
          </wp:inline>
        </w:drawing>
      </w:r>
    </w:p>
    <w:p w14:paraId="011F7603" w14:textId="77777777" w:rsidR="00536636" w:rsidRPr="00C638A9"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085061">
        <w:rPr>
          <w:rFonts w:ascii="Times New Roman" w:hAnsi="Times New Roman"/>
          <w:kern w:val="0"/>
          <w:sz w:val="22"/>
          <w:szCs w:val="21"/>
        </w:rPr>
        <w:t>Normalized c</w:t>
      </w:r>
      <w:r w:rsidR="00C54236" w:rsidRPr="00C54236">
        <w:rPr>
          <w:rFonts w:ascii="Times New Roman" w:hAnsi="Times New Roman"/>
          <w:kern w:val="0"/>
          <w:sz w:val="22"/>
          <w:szCs w:val="21"/>
        </w:rPr>
        <w:t>hannel</w:t>
      </w:r>
      <w:r w:rsidR="00085061">
        <w:rPr>
          <w:rFonts w:ascii="Times New Roman" w:hAnsi="Times New Roman"/>
          <w:kern w:val="0"/>
          <w:sz w:val="22"/>
          <w:szCs w:val="21"/>
        </w:rPr>
        <w:t xml:space="preserve"> power</w:t>
      </w:r>
      <w:r w:rsidR="00C54236" w:rsidRPr="00C54236">
        <w:rPr>
          <w:rFonts w:ascii="Times New Roman" w:hAnsi="Times New Roman"/>
          <w:kern w:val="0"/>
          <w:sz w:val="22"/>
          <w:szCs w:val="21"/>
        </w:rPr>
        <w:t xml:space="preserve"> </w:t>
      </w:r>
      <w:r w:rsidR="009E1F7B">
        <w:rPr>
          <w:rFonts w:ascii="Times New Roman" w:hAnsi="Times New Roman"/>
          <w:kern w:val="0"/>
          <w:sz w:val="22"/>
          <w:szCs w:val="21"/>
        </w:rPr>
        <w:t>response at</w:t>
      </w:r>
      <w:r w:rsidR="00C54236" w:rsidRPr="00C54236">
        <w:rPr>
          <w:rFonts w:ascii="Times New Roman" w:hAnsi="Times New Roman"/>
          <w:kern w:val="0"/>
          <w:sz w:val="22"/>
          <w:szCs w:val="21"/>
        </w:rPr>
        <w:t xml:space="preserve"> TRP</w:t>
      </w:r>
      <w:r w:rsidR="007549AA">
        <w:rPr>
          <w:rFonts w:ascii="Times New Roman" w:hAnsi="Times New Roman"/>
          <w:kern w:val="0"/>
          <w:sz w:val="22"/>
          <w:szCs w:val="21"/>
        </w:rPr>
        <w:t>2</w:t>
      </w:r>
    </w:p>
    <w:p w14:paraId="2EFF149A" w14:textId="76AC5971" w:rsidR="006F5D4D" w:rsidRDefault="00086A31">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sidR="00BE0C2A">
        <w:rPr>
          <w:rFonts w:ascii="Times New Roman" w:hAnsi="Times New Roman"/>
          <w:b/>
          <w:kern w:val="0"/>
          <w:sz w:val="22"/>
          <w:szCs w:val="21"/>
        </w:rPr>
        <w:t>D</w:t>
      </w:r>
      <w:r w:rsidR="00C54236" w:rsidRPr="00C54236">
        <w:rPr>
          <w:rFonts w:ascii="Times New Roman" w:hAnsi="Times New Roman"/>
          <w:b/>
          <w:kern w:val="0"/>
          <w:sz w:val="22"/>
          <w:szCs w:val="21"/>
        </w:rPr>
        <w:t>elay</w:t>
      </w:r>
      <w:r w:rsidR="00BE0C2A">
        <w:rPr>
          <w:rFonts w:ascii="Times New Roman" w:hAnsi="Times New Roman"/>
          <w:b/>
          <w:kern w:val="0"/>
          <w:sz w:val="22"/>
          <w:szCs w:val="21"/>
        </w:rPr>
        <w:t>-</w:t>
      </w:r>
      <w:r w:rsidR="00C54236" w:rsidRPr="00C54236">
        <w:rPr>
          <w:rFonts w:ascii="Times New Roman" w:hAnsi="Times New Roman"/>
          <w:b/>
          <w:kern w:val="0"/>
          <w:sz w:val="22"/>
          <w:szCs w:val="21"/>
        </w:rPr>
        <w:t>domain channel</w:t>
      </w:r>
      <w:r w:rsidR="00BE0C2A">
        <w:rPr>
          <w:rFonts w:ascii="Times New Roman" w:hAnsi="Times New Roman"/>
          <w:b/>
          <w:kern w:val="0"/>
          <w:sz w:val="22"/>
          <w:szCs w:val="21"/>
        </w:rPr>
        <w:t xml:space="preserve"> response</w:t>
      </w:r>
      <w:r w:rsidR="00C54236" w:rsidRPr="00C54236">
        <w:rPr>
          <w:rFonts w:ascii="Times New Roman" w:hAnsi="Times New Roman"/>
          <w:b/>
          <w:kern w:val="0"/>
          <w:sz w:val="22"/>
          <w:szCs w:val="21"/>
        </w:rPr>
        <w:t xml:space="preserve"> </w:t>
      </w:r>
      <w:r w:rsidR="0004013F">
        <w:rPr>
          <w:rFonts w:ascii="Times New Roman" w:hAnsi="Times New Roman"/>
          <w:b/>
          <w:kern w:val="0"/>
          <w:sz w:val="22"/>
          <w:szCs w:val="21"/>
        </w:rPr>
        <w:t>of</w:t>
      </w:r>
      <w:r w:rsidR="0004013F">
        <w:rPr>
          <w:rFonts w:ascii="Times New Roman" w:hAnsi="Times New Roman" w:hint="eastAsia"/>
          <w:b/>
          <w:kern w:val="0"/>
          <w:sz w:val="22"/>
          <w:szCs w:val="21"/>
        </w:rPr>
        <w:t xml:space="preserve"> </w:t>
      </w:r>
      <w:r w:rsidR="0004013F">
        <w:rPr>
          <w:rFonts w:ascii="Times New Roman" w:hAnsi="Times New Roman"/>
          <w:b/>
          <w:kern w:val="0"/>
          <w:sz w:val="22"/>
          <w:szCs w:val="21"/>
        </w:rPr>
        <w:t xml:space="preserve">SRS1 and </w:t>
      </w:r>
      <w:r w:rsidR="00A03997">
        <w:rPr>
          <w:rFonts w:ascii="Times New Roman" w:hAnsi="Times New Roman"/>
          <w:b/>
          <w:kern w:val="0"/>
          <w:sz w:val="22"/>
          <w:szCs w:val="21"/>
        </w:rPr>
        <w:t xml:space="preserve">SRS3 </w:t>
      </w:r>
      <w:r w:rsidR="00C54236">
        <w:rPr>
          <w:rFonts w:ascii="Times New Roman" w:hAnsi="Times New Roman"/>
          <w:b/>
          <w:kern w:val="0"/>
          <w:sz w:val="22"/>
          <w:szCs w:val="21"/>
        </w:rPr>
        <w:t xml:space="preserve">for </w:t>
      </w:r>
      <w:r w:rsidR="00FE48B2">
        <w:rPr>
          <w:rFonts w:ascii="Times New Roman" w:hAnsi="Times New Roman"/>
          <w:b/>
          <w:kern w:val="0"/>
          <w:sz w:val="22"/>
          <w:szCs w:val="21"/>
        </w:rPr>
        <w:t>s</w:t>
      </w:r>
      <w:r w:rsidR="00AF6BAF" w:rsidRPr="001A09B6">
        <w:rPr>
          <w:rFonts w:ascii="Times New Roman" w:hAnsi="Times New Roman"/>
          <w:b/>
          <w:kern w:val="0"/>
          <w:sz w:val="22"/>
          <w:szCs w:val="21"/>
        </w:rPr>
        <w:t xml:space="preserve">cenario </w:t>
      </w:r>
      <w:r w:rsidR="00AF6BAF">
        <w:rPr>
          <w:rFonts w:ascii="Times New Roman" w:hAnsi="Times New Roman"/>
          <w:b/>
          <w:kern w:val="0"/>
          <w:sz w:val="22"/>
          <w:szCs w:val="21"/>
        </w:rPr>
        <w:t>A</w:t>
      </w:r>
    </w:p>
    <w:p w14:paraId="0AC624AD" w14:textId="77777777" w:rsidR="00086A31" w:rsidRPr="00086A31" w:rsidRDefault="00086A31" w:rsidP="00A1397F">
      <w:pPr>
        <w:widowControl/>
        <w:autoSpaceDE w:val="0"/>
        <w:autoSpaceDN w:val="0"/>
        <w:adjustRightInd w:val="0"/>
        <w:snapToGrid w:val="0"/>
        <w:spacing w:before="120" w:after="120"/>
        <w:jc w:val="center"/>
        <w:rPr>
          <w:rFonts w:ascii="Times New Roman" w:hAnsi="Times New Roman"/>
          <w:kern w:val="0"/>
          <w:sz w:val="22"/>
          <w:szCs w:val="21"/>
        </w:rPr>
      </w:pPr>
    </w:p>
    <w:p w14:paraId="6E79BFD3" w14:textId="77777777" w:rsidR="00086A31" w:rsidRPr="00A1397F" w:rsidRDefault="002369DF" w:rsidP="00A1397F">
      <w:pPr>
        <w:pStyle w:val="3"/>
        <w:ind w:left="720"/>
        <w:rPr>
          <w:b w:val="0"/>
          <w:sz w:val="22"/>
        </w:rPr>
      </w:pPr>
      <w:r w:rsidRPr="00A1397F">
        <w:rPr>
          <w:rFonts w:ascii="Times New Roman" w:hAnsi="Times New Roman" w:cs="Times New Roman"/>
          <w:sz w:val="22"/>
        </w:rPr>
        <w:t xml:space="preserve">Scenario </w:t>
      </w:r>
      <w:r w:rsidR="00FF1E16" w:rsidRPr="00A1397F">
        <w:rPr>
          <w:rFonts w:ascii="Times New Roman" w:hAnsi="Times New Roman" w:cs="Times New Roman"/>
          <w:sz w:val="22"/>
        </w:rPr>
        <w:t>B</w:t>
      </w:r>
      <w:r w:rsidRPr="00A1397F">
        <w:rPr>
          <w:rFonts w:ascii="Times New Roman" w:hAnsi="Times New Roman" w:cs="Times New Roman"/>
          <w:sz w:val="22"/>
        </w:rPr>
        <w:t xml:space="preserve">: </w:t>
      </w:r>
      <w:r w:rsidR="007404FD" w:rsidRPr="00A1397F">
        <w:rPr>
          <w:rFonts w:ascii="Times New Roman" w:hAnsi="Times New Roman" w:cs="Times New Roman"/>
          <w:sz w:val="22"/>
        </w:rPr>
        <w:t xml:space="preserve">Joint orthogonal SRS resource allocation </w:t>
      </w:r>
      <w:r w:rsidR="00181EA9">
        <w:rPr>
          <w:rFonts w:ascii="Times New Roman" w:hAnsi="Times New Roman" w:cs="Times New Roman"/>
          <w:sz w:val="22"/>
        </w:rPr>
        <w:t>by</w:t>
      </w:r>
      <w:r w:rsidR="007404FD" w:rsidRPr="00A1397F">
        <w:rPr>
          <w:rFonts w:ascii="Times New Roman" w:hAnsi="Times New Roman" w:cs="Times New Roman"/>
          <w:sz w:val="22"/>
        </w:rPr>
        <w:t xml:space="preserve"> coordinated TRPs</w:t>
      </w:r>
    </w:p>
    <w:p w14:paraId="52D62015" w14:textId="14A8610E" w:rsidR="0059413E" w:rsidRDefault="0023220A" w:rsidP="0055319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756BDB" w:rsidRPr="001A09B6">
        <w:rPr>
          <w:rFonts w:ascii="Times New Roman" w:hAnsi="Times New Roman"/>
          <w:kern w:val="0"/>
          <w:sz w:val="22"/>
          <w:szCs w:val="21"/>
        </w:rPr>
        <w:t xml:space="preserve">scenario </w:t>
      </w:r>
      <w:r w:rsidR="00756BDB">
        <w:rPr>
          <w:rFonts w:ascii="Times New Roman" w:hAnsi="Times New Roman"/>
          <w:kern w:val="0"/>
          <w:sz w:val="22"/>
          <w:szCs w:val="21"/>
        </w:rPr>
        <w:t>B</w:t>
      </w:r>
      <w:r>
        <w:rPr>
          <w:rFonts w:ascii="Times New Roman" w:hAnsi="Times New Roman"/>
          <w:kern w:val="0"/>
          <w:sz w:val="22"/>
          <w:szCs w:val="21"/>
        </w:rPr>
        <w:t>,</w:t>
      </w:r>
      <w:r w:rsidR="00756BDB">
        <w:rPr>
          <w:rFonts w:ascii="Times New Roman" w:hAnsi="Times New Roman"/>
          <w:kern w:val="0"/>
          <w:sz w:val="22"/>
          <w:szCs w:val="21"/>
        </w:rPr>
        <w:t xml:space="preserve"> </w:t>
      </w:r>
      <w:r>
        <w:rPr>
          <w:rFonts w:ascii="Times New Roman" w:hAnsi="Times New Roman"/>
          <w:kern w:val="0"/>
          <w:sz w:val="22"/>
          <w:szCs w:val="21"/>
        </w:rPr>
        <w:t>a</w:t>
      </w:r>
      <w:r w:rsidR="00756BDB" w:rsidRPr="004F3281">
        <w:rPr>
          <w:rFonts w:ascii="Times New Roman" w:hAnsi="Times New Roman"/>
          <w:kern w:val="0"/>
          <w:sz w:val="22"/>
          <w:szCs w:val="21"/>
        </w:rPr>
        <w:t xml:space="preserve">s shown in Figure </w:t>
      </w:r>
      <w:r w:rsidR="00837B9B">
        <w:rPr>
          <w:rFonts w:ascii="Times New Roman" w:hAnsi="Times New Roman"/>
          <w:kern w:val="0"/>
          <w:sz w:val="22"/>
          <w:szCs w:val="21"/>
        </w:rPr>
        <w:t>3</w:t>
      </w:r>
      <w:r w:rsidR="00756BDB" w:rsidRPr="004F3281">
        <w:rPr>
          <w:rFonts w:ascii="Times New Roman" w:hAnsi="Times New Roman"/>
          <w:kern w:val="0"/>
          <w:sz w:val="22"/>
          <w:szCs w:val="21"/>
        </w:rPr>
        <w:t>,</w:t>
      </w:r>
      <w:r w:rsidR="00756BDB">
        <w:rPr>
          <w:rFonts w:ascii="Times New Roman" w:hAnsi="Times New Roman"/>
          <w:kern w:val="0"/>
          <w:sz w:val="22"/>
          <w:szCs w:val="21"/>
        </w:rPr>
        <w:t xml:space="preserve"> it is</w:t>
      </w:r>
      <w:r w:rsidR="00756BDB" w:rsidRPr="004F3281">
        <w:rPr>
          <w:rFonts w:ascii="Times New Roman" w:hAnsi="Times New Roman"/>
          <w:kern w:val="0"/>
          <w:sz w:val="22"/>
          <w:szCs w:val="21"/>
        </w:rPr>
        <w:t xml:space="preserve"> assume</w:t>
      </w:r>
      <w:r w:rsidR="00756BDB">
        <w:rPr>
          <w:rFonts w:ascii="Times New Roman" w:hAnsi="Times New Roman"/>
          <w:kern w:val="0"/>
          <w:sz w:val="22"/>
          <w:szCs w:val="21"/>
        </w:rPr>
        <w:t>d</w:t>
      </w:r>
      <w:r w:rsidR="00756BDB" w:rsidRPr="004F3281">
        <w:rPr>
          <w:rFonts w:ascii="Times New Roman" w:hAnsi="Times New Roman"/>
          <w:kern w:val="0"/>
          <w:sz w:val="22"/>
          <w:szCs w:val="21"/>
        </w:rPr>
        <w:t xml:space="preserve"> that TRP1 is the serving </w:t>
      </w:r>
      <w:r w:rsidR="00756BDB">
        <w:rPr>
          <w:rFonts w:ascii="Times New Roman" w:hAnsi="Times New Roman" w:hint="eastAsia"/>
          <w:kern w:val="0"/>
          <w:sz w:val="22"/>
          <w:szCs w:val="21"/>
        </w:rPr>
        <w:t>TRP</w:t>
      </w:r>
      <w:r w:rsidR="00756BDB">
        <w:rPr>
          <w:rFonts w:ascii="Times New Roman" w:hAnsi="Times New Roman"/>
          <w:kern w:val="0"/>
          <w:sz w:val="22"/>
          <w:szCs w:val="21"/>
        </w:rPr>
        <w:t xml:space="preserve"> </w:t>
      </w:r>
      <w:r w:rsidR="00756BDB" w:rsidRPr="004F3281">
        <w:rPr>
          <w:rFonts w:ascii="Times New Roman" w:hAnsi="Times New Roman"/>
          <w:kern w:val="0"/>
          <w:sz w:val="22"/>
          <w:szCs w:val="21"/>
        </w:rPr>
        <w:t xml:space="preserve">of </w:t>
      </w:r>
      <w:r w:rsidR="00756BDB">
        <w:rPr>
          <w:rFonts w:ascii="Times New Roman" w:hAnsi="Times New Roman"/>
          <w:kern w:val="0"/>
          <w:sz w:val="22"/>
          <w:szCs w:val="21"/>
        </w:rPr>
        <w:t xml:space="preserve">UE1 as well as the coordinated TRP of UE2, </w:t>
      </w:r>
      <w:r w:rsidR="00756BDB" w:rsidRPr="004F3281">
        <w:rPr>
          <w:rFonts w:ascii="Times New Roman" w:hAnsi="Times New Roman"/>
          <w:kern w:val="0"/>
          <w:sz w:val="22"/>
          <w:szCs w:val="21"/>
        </w:rPr>
        <w:t xml:space="preserve">and TRP2 is </w:t>
      </w:r>
      <w:r w:rsidR="004A26D7">
        <w:rPr>
          <w:rFonts w:ascii="Times New Roman" w:hAnsi="Times New Roman"/>
          <w:kern w:val="0"/>
          <w:sz w:val="22"/>
          <w:szCs w:val="21"/>
        </w:rPr>
        <w:t xml:space="preserve">the </w:t>
      </w:r>
      <w:r w:rsidR="004A26D7" w:rsidRPr="004F3281">
        <w:rPr>
          <w:rFonts w:ascii="Times New Roman" w:hAnsi="Times New Roman"/>
          <w:kern w:val="0"/>
          <w:sz w:val="22"/>
          <w:szCs w:val="21"/>
        </w:rPr>
        <w:t xml:space="preserve">serving </w:t>
      </w:r>
      <w:r w:rsidR="004A26D7">
        <w:rPr>
          <w:rFonts w:ascii="Times New Roman" w:hAnsi="Times New Roman"/>
          <w:kern w:val="0"/>
          <w:sz w:val="22"/>
          <w:szCs w:val="21"/>
        </w:rPr>
        <w:t>TRP</w:t>
      </w:r>
      <w:r w:rsidR="004A26D7" w:rsidRPr="004F3281">
        <w:rPr>
          <w:rFonts w:ascii="Times New Roman" w:hAnsi="Times New Roman"/>
          <w:kern w:val="0"/>
          <w:sz w:val="22"/>
          <w:szCs w:val="21"/>
        </w:rPr>
        <w:t xml:space="preserve"> of UE</w:t>
      </w:r>
      <w:r w:rsidR="007E18AD">
        <w:rPr>
          <w:rFonts w:ascii="Times New Roman" w:hAnsi="Times New Roman"/>
          <w:kern w:val="0"/>
          <w:sz w:val="22"/>
          <w:szCs w:val="21"/>
        </w:rPr>
        <w:t>2</w:t>
      </w:r>
      <w:r w:rsidR="004A26D7">
        <w:rPr>
          <w:rFonts w:ascii="Times New Roman" w:hAnsi="Times New Roman"/>
          <w:kern w:val="0"/>
          <w:sz w:val="22"/>
          <w:szCs w:val="21"/>
        </w:rPr>
        <w:t xml:space="preserve"> as well as </w:t>
      </w:r>
      <w:r w:rsidR="00756BDB" w:rsidRPr="004F3281">
        <w:rPr>
          <w:rFonts w:ascii="Times New Roman" w:hAnsi="Times New Roman"/>
          <w:kern w:val="0"/>
          <w:sz w:val="22"/>
          <w:szCs w:val="21"/>
        </w:rPr>
        <w:t xml:space="preserve">the </w:t>
      </w:r>
      <w:r w:rsidR="00756BDB">
        <w:rPr>
          <w:rFonts w:ascii="Times New Roman" w:hAnsi="Times New Roman"/>
          <w:kern w:val="0"/>
          <w:sz w:val="22"/>
          <w:szCs w:val="21"/>
        </w:rPr>
        <w:t>coordinated TRP of UE1. For simplicity,</w:t>
      </w:r>
      <w:r w:rsidR="00870F74">
        <w:rPr>
          <w:rFonts w:ascii="Times New Roman" w:hAnsi="Times New Roman"/>
          <w:kern w:val="0"/>
          <w:sz w:val="22"/>
          <w:szCs w:val="21"/>
        </w:rPr>
        <w:t xml:space="preserve">it is supposed that </w:t>
      </w:r>
      <w:r w:rsidR="00D731FF">
        <w:rPr>
          <w:rFonts w:ascii="Times New Roman" w:hAnsi="Times New Roman"/>
          <w:kern w:val="0"/>
          <w:sz w:val="22"/>
          <w:szCs w:val="21"/>
        </w:rPr>
        <w:t xml:space="preserve">both </w:t>
      </w:r>
      <w:r w:rsidR="00870F74">
        <w:rPr>
          <w:rFonts w:ascii="Times New Roman" w:hAnsi="Times New Roman"/>
          <w:kern w:val="0"/>
          <w:sz w:val="22"/>
          <w:szCs w:val="21"/>
        </w:rPr>
        <w:t>TRP</w:t>
      </w:r>
      <w:r w:rsidR="002F071C">
        <w:rPr>
          <w:rFonts w:ascii="Times New Roman" w:hAnsi="Times New Roman"/>
          <w:kern w:val="0"/>
          <w:sz w:val="22"/>
          <w:szCs w:val="21"/>
        </w:rPr>
        <w:t>s</w:t>
      </w:r>
      <w:r w:rsidR="00870F74">
        <w:rPr>
          <w:rFonts w:ascii="Times New Roman" w:hAnsi="Times New Roman"/>
          <w:kern w:val="0"/>
          <w:sz w:val="22"/>
          <w:szCs w:val="21"/>
        </w:rPr>
        <w:t xml:space="preserve"> </w:t>
      </w:r>
      <w:r w:rsidR="00D731FF">
        <w:rPr>
          <w:rFonts w:ascii="Times New Roman" w:hAnsi="Times New Roman"/>
          <w:kern w:val="0"/>
          <w:sz w:val="22"/>
          <w:szCs w:val="21"/>
        </w:rPr>
        <w:t>and UE</w:t>
      </w:r>
      <w:r w:rsidR="002F071C">
        <w:rPr>
          <w:rFonts w:ascii="Times New Roman" w:hAnsi="Times New Roman"/>
          <w:kern w:val="0"/>
          <w:sz w:val="22"/>
          <w:szCs w:val="21"/>
        </w:rPr>
        <w:t>s</w:t>
      </w:r>
      <w:r w:rsidR="00D731FF">
        <w:rPr>
          <w:rFonts w:ascii="Times New Roman" w:hAnsi="Times New Roman"/>
          <w:kern w:val="0"/>
          <w:sz w:val="22"/>
          <w:szCs w:val="21"/>
        </w:rPr>
        <w:t xml:space="preserve"> </w:t>
      </w:r>
      <w:r w:rsidR="00870F74">
        <w:rPr>
          <w:rFonts w:ascii="Times New Roman" w:hAnsi="Times New Roman"/>
          <w:kern w:val="0"/>
          <w:sz w:val="22"/>
          <w:szCs w:val="21"/>
        </w:rPr>
        <w:t>are axisymmetric</w:t>
      </w:r>
      <w:r w:rsidR="002F071C">
        <w:rPr>
          <w:rFonts w:ascii="Times New Roman" w:hAnsi="Times New Roman"/>
          <w:kern w:val="0"/>
          <w:sz w:val="22"/>
          <w:szCs w:val="21"/>
        </w:rPr>
        <w:t xml:space="preserve"> sharing the common axial plane.</w:t>
      </w:r>
      <w:r w:rsidR="00D731FF">
        <w:rPr>
          <w:rFonts w:ascii="Times New Roman" w:hAnsi="Times New Roman"/>
          <w:kern w:val="0"/>
          <w:sz w:val="22"/>
          <w:szCs w:val="21"/>
        </w:rPr>
        <w:t xml:space="preserve"> </w:t>
      </w:r>
      <w:r w:rsidR="007375B2">
        <w:rPr>
          <w:rFonts w:ascii="Times New Roman" w:hAnsi="Times New Roman" w:hint="eastAsia"/>
          <w:kern w:val="0"/>
          <w:sz w:val="22"/>
          <w:szCs w:val="21"/>
        </w:rPr>
        <w:t>T</w:t>
      </w:r>
      <w:r w:rsidR="007375B2">
        <w:rPr>
          <w:rFonts w:ascii="Times New Roman" w:hAnsi="Times New Roman"/>
          <w:kern w:val="0"/>
          <w:sz w:val="22"/>
          <w:szCs w:val="21"/>
        </w:rPr>
        <w:t xml:space="preserve">he difference of </w:t>
      </w:r>
      <w:r w:rsidR="002C5097">
        <w:rPr>
          <w:rFonts w:ascii="Times New Roman" w:hAnsi="Times New Roman"/>
          <w:kern w:val="0"/>
          <w:sz w:val="22"/>
          <w:szCs w:val="21"/>
        </w:rPr>
        <w:t>the propagation distance</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towards </w:t>
      </w:r>
      <w:r w:rsidR="00085061">
        <w:rPr>
          <w:rFonts w:ascii="Times New Roman" w:hAnsi="Times New Roman"/>
          <w:kern w:val="0"/>
          <w:sz w:val="22"/>
          <w:szCs w:val="21"/>
        </w:rPr>
        <w:t>TRP1/2</w:t>
      </w:r>
      <w:r w:rsidR="002C5097">
        <w:rPr>
          <w:rFonts w:ascii="Times New Roman" w:hAnsi="Times New Roman"/>
          <w:kern w:val="0"/>
          <w:sz w:val="22"/>
          <w:szCs w:val="21"/>
        </w:rPr>
        <w:t xml:space="preserve"> between UE1 and UE2</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is set to 100m. </w:t>
      </w:r>
      <w:r w:rsidR="00085061">
        <w:rPr>
          <w:rFonts w:ascii="Times New Roman" w:hAnsi="Times New Roman"/>
          <w:kern w:val="0"/>
          <w:sz w:val="22"/>
          <w:szCs w:val="21"/>
        </w:rPr>
        <w:t>Each SRS</w:t>
      </w:r>
      <w:r w:rsidR="00756BDB">
        <w:rPr>
          <w:rFonts w:ascii="Times New Roman" w:hAnsi="Times New Roman"/>
          <w:kern w:val="0"/>
          <w:sz w:val="22"/>
          <w:szCs w:val="21"/>
        </w:rPr>
        <w:t xml:space="preserve"> sent by </w:t>
      </w:r>
      <w:r w:rsidR="00085061">
        <w:rPr>
          <w:rFonts w:ascii="Times New Roman" w:hAnsi="Times New Roman"/>
          <w:kern w:val="0"/>
          <w:sz w:val="22"/>
          <w:szCs w:val="21"/>
        </w:rPr>
        <w:t>the corresponding UE is</w:t>
      </w:r>
      <w:r w:rsidR="00756BDB">
        <w:rPr>
          <w:rFonts w:ascii="Times New Roman" w:hAnsi="Times New Roman"/>
          <w:kern w:val="0"/>
          <w:sz w:val="22"/>
          <w:szCs w:val="21"/>
        </w:rPr>
        <w:t xml:space="preserve"> received by both TRP</w:t>
      </w:r>
      <w:r w:rsidR="003C1E77">
        <w:rPr>
          <w:rFonts w:ascii="Times New Roman" w:hAnsi="Times New Roman"/>
          <w:kern w:val="0"/>
          <w:sz w:val="22"/>
          <w:szCs w:val="21"/>
        </w:rPr>
        <w:t>s</w:t>
      </w:r>
      <w:r w:rsidR="00756BDB">
        <w:rPr>
          <w:rFonts w:ascii="Times New Roman" w:hAnsi="Times New Roman"/>
          <w:kern w:val="0"/>
          <w:sz w:val="22"/>
          <w:szCs w:val="21"/>
        </w:rPr>
        <w:t>, and</w:t>
      </w:r>
      <w:r w:rsidR="004063F3">
        <w:rPr>
          <w:rFonts w:ascii="Times New Roman" w:hAnsi="Times New Roman"/>
          <w:kern w:val="0"/>
          <w:sz w:val="22"/>
          <w:szCs w:val="21"/>
        </w:rPr>
        <w:t xml:space="preserve"> all</w:t>
      </w:r>
      <w:r w:rsidR="00756BDB">
        <w:rPr>
          <w:rFonts w:ascii="Times New Roman" w:hAnsi="Times New Roman"/>
          <w:kern w:val="0"/>
          <w:sz w:val="22"/>
          <w:szCs w:val="21"/>
        </w:rPr>
        <w:t xml:space="preserve"> SRSs have same </w:t>
      </w:r>
      <w:r w:rsidR="00AA793A">
        <w:rPr>
          <w:rFonts w:ascii="Times New Roman" w:hAnsi="Times New Roman"/>
          <w:kern w:val="0"/>
          <w:sz w:val="22"/>
          <w:szCs w:val="21"/>
        </w:rPr>
        <w:t xml:space="preserve">transmission </w:t>
      </w:r>
      <w:r w:rsidR="00756BDB">
        <w:rPr>
          <w:rFonts w:ascii="Times New Roman" w:hAnsi="Times New Roman"/>
          <w:kern w:val="0"/>
          <w:sz w:val="22"/>
          <w:szCs w:val="21"/>
        </w:rPr>
        <w:t xml:space="preserve">power. </w:t>
      </w:r>
      <w:r w:rsidR="00F25F1D">
        <w:rPr>
          <w:rFonts w:ascii="Times New Roman" w:hAnsi="Times New Roman"/>
          <w:kern w:val="0"/>
          <w:sz w:val="22"/>
          <w:szCs w:val="21"/>
        </w:rPr>
        <w:t xml:space="preserve">It can be deduced from above hypotheses that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F25F1D">
        <w:rPr>
          <w:rFonts w:ascii="Times New Roman" w:hAnsi="Times New Roman" w:hint="eastAsia"/>
          <w:kern w:val="0"/>
          <w:sz w:val="22"/>
          <w:szCs w:val="21"/>
        </w:rPr>
        <w:t>,</w:t>
      </w:r>
      <w:r w:rsidR="00F25F1D">
        <w:rPr>
          <w:rFonts w:ascii="Times New Roman" w:hAnsi="Times New Roman"/>
          <w:kern w:val="0"/>
          <w:sz w:val="22"/>
          <w:szCs w:val="21"/>
        </w:rPr>
        <w:t xml:space="preserve"> while the implication of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x</m:t>
            </m:r>
          </m:sub>
        </m:sSub>
      </m:oMath>
      <w:r w:rsidR="00F25F1D">
        <w:rPr>
          <w:rFonts w:ascii="Times New Roman" w:hAnsi="Times New Roman" w:hint="eastAsia"/>
          <w:kern w:val="0"/>
          <w:sz w:val="22"/>
          <w:szCs w:val="21"/>
        </w:rPr>
        <w:t xml:space="preserve"> </w:t>
      </w:r>
      <w:r w:rsidR="00F25F1D">
        <w:rPr>
          <w:rFonts w:ascii="Times New Roman" w:hAnsi="Times New Roman"/>
          <w:kern w:val="0"/>
          <w:sz w:val="22"/>
          <w:szCs w:val="21"/>
        </w:rPr>
        <w:t xml:space="preserve">is similar to </w:t>
      </w:r>
      <w:r w:rsidR="00E9715A">
        <w:rPr>
          <w:rFonts w:ascii="Times New Roman" w:hAnsi="Times New Roman"/>
          <w:kern w:val="0"/>
          <w:sz w:val="22"/>
          <w:szCs w:val="21"/>
        </w:rPr>
        <w:t>that in section 2.1.1</w:t>
      </w:r>
      <w:r w:rsidR="00E861BF">
        <w:rPr>
          <w:rFonts w:ascii="Times New Roman" w:hAnsi="Times New Roman"/>
          <w:kern w:val="0"/>
          <w:sz w:val="22"/>
          <w:szCs w:val="21"/>
        </w:rPr>
        <w:t xml:space="preserve"> and their common absolute value is exemplarily set to 3dB</w:t>
      </w:r>
      <w:r w:rsidR="00E9715A">
        <w:rPr>
          <w:rFonts w:ascii="Times New Roman" w:hAnsi="Times New Roman"/>
          <w:kern w:val="0"/>
          <w:sz w:val="22"/>
          <w:szCs w:val="21"/>
        </w:rPr>
        <w:t>.</w:t>
      </w:r>
      <w:r w:rsidR="008A4405">
        <w:rPr>
          <w:rFonts w:ascii="Times New Roman" w:hAnsi="Times New Roman"/>
          <w:kern w:val="0"/>
          <w:sz w:val="22"/>
          <w:szCs w:val="21"/>
        </w:rPr>
        <w:t xml:space="preserve"> </w:t>
      </w:r>
    </w:p>
    <w:p w14:paraId="532AE65D" w14:textId="1EF45400" w:rsidR="00514C1F" w:rsidRDefault="00B16685" w:rsidP="00816F89">
      <w:pPr>
        <w:widowControl/>
        <w:autoSpaceDE w:val="0"/>
        <w:autoSpaceDN w:val="0"/>
        <w:adjustRightInd w:val="0"/>
        <w:snapToGrid w:val="0"/>
        <w:spacing w:before="120" w:after="120"/>
        <w:rPr>
          <w:noProof/>
        </w:rPr>
      </w:pPr>
      <w:r>
        <w:rPr>
          <w:rFonts w:ascii="Times New Roman" w:hAnsi="Times New Roman"/>
          <w:kern w:val="0"/>
          <w:sz w:val="22"/>
          <w:szCs w:val="21"/>
        </w:rPr>
        <w:t xml:space="preserve">Owing to </w:t>
      </w:r>
      <w:r w:rsidR="00292D07">
        <w:rPr>
          <w:rFonts w:ascii="Times New Roman" w:hAnsi="Times New Roman"/>
          <w:kern w:val="0"/>
          <w:sz w:val="22"/>
          <w:szCs w:val="21"/>
        </w:rPr>
        <w:t xml:space="preserve">the </w:t>
      </w:r>
      <w:r>
        <w:rPr>
          <w:rFonts w:ascii="Times New Roman" w:hAnsi="Times New Roman"/>
          <w:kern w:val="0"/>
          <w:sz w:val="22"/>
          <w:szCs w:val="21"/>
        </w:rPr>
        <w:t xml:space="preserve">joint </w:t>
      </w:r>
      <w:r w:rsidRPr="00B16685">
        <w:rPr>
          <w:rFonts w:ascii="Times New Roman" w:hAnsi="Times New Roman"/>
          <w:kern w:val="0"/>
          <w:sz w:val="22"/>
          <w:szCs w:val="21"/>
        </w:rPr>
        <w:t>orthogonal resource allocation</w:t>
      </w:r>
      <w:r w:rsidR="00710A40">
        <w:rPr>
          <w:rFonts w:ascii="Times New Roman" w:hAnsi="Times New Roman"/>
          <w:kern w:val="0"/>
          <w:sz w:val="22"/>
          <w:szCs w:val="21"/>
        </w:rPr>
        <w:t xml:space="preserve">, </w:t>
      </w:r>
      <w:r w:rsidR="002D16FF">
        <w:rPr>
          <w:rFonts w:ascii="Times New Roman" w:hAnsi="Times New Roman"/>
          <w:kern w:val="0"/>
          <w:sz w:val="22"/>
          <w:szCs w:val="21"/>
        </w:rPr>
        <w:t>each SRS</w:t>
      </w:r>
      <w:r w:rsidR="00710A40">
        <w:rPr>
          <w:rFonts w:ascii="Times New Roman" w:hAnsi="Times New Roman"/>
          <w:kern w:val="0"/>
          <w:sz w:val="22"/>
          <w:szCs w:val="21"/>
        </w:rPr>
        <w:t xml:space="preserve"> occupies</w:t>
      </w:r>
      <w:r w:rsidR="002D16FF">
        <w:rPr>
          <w:rFonts w:ascii="Times New Roman" w:hAnsi="Times New Roman"/>
          <w:kern w:val="0"/>
          <w:sz w:val="22"/>
          <w:szCs w:val="21"/>
        </w:rPr>
        <w:t xml:space="preserve"> different</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physical resource</w:t>
      </w:r>
      <w:r w:rsidR="00480F37">
        <w:rPr>
          <w:rFonts w:ascii="Times New Roman" w:hAnsi="Times New Roman"/>
          <w:kern w:val="0"/>
          <w:sz w:val="22"/>
          <w:szCs w:val="21"/>
        </w:rPr>
        <w:t>s</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(in terms of time</w:t>
      </w:r>
      <w:r w:rsidR="00A33C23">
        <w:rPr>
          <w:rFonts w:ascii="Times New Roman" w:hAnsi="Times New Roman"/>
          <w:kern w:val="0"/>
          <w:sz w:val="22"/>
          <w:szCs w:val="21"/>
        </w:rPr>
        <w:t>,</w:t>
      </w:r>
      <w:r w:rsidR="00A33C23" w:rsidRPr="00AB7231">
        <w:rPr>
          <w:rFonts w:ascii="Times New Roman" w:hAnsi="Times New Roman"/>
          <w:kern w:val="0"/>
          <w:sz w:val="22"/>
          <w:szCs w:val="21"/>
        </w:rPr>
        <w:t xml:space="preserve"> frequency</w:t>
      </w:r>
      <w:r w:rsidR="00D7060E">
        <w:rPr>
          <w:rFonts w:ascii="Times New Roman" w:hAnsi="Times New Roman"/>
          <w:kern w:val="0"/>
          <w:sz w:val="22"/>
          <w:szCs w:val="21"/>
        </w:rPr>
        <w:t xml:space="preserve"> or CS</w:t>
      </w:r>
      <w:r w:rsidR="00A33C23" w:rsidRPr="00AB7231">
        <w:rPr>
          <w:rFonts w:ascii="Times New Roman" w:hAnsi="Times New Roman"/>
          <w:kern w:val="0"/>
          <w:sz w:val="22"/>
          <w:szCs w:val="21"/>
        </w:rPr>
        <w:t>)</w:t>
      </w:r>
      <w:r w:rsidR="00CA1D29">
        <w:rPr>
          <w:rFonts w:ascii="Times New Roman" w:hAnsi="Times New Roman"/>
          <w:kern w:val="0"/>
          <w:sz w:val="22"/>
          <w:szCs w:val="21"/>
        </w:rPr>
        <w:t xml:space="preserve">. </w:t>
      </w:r>
      <w:r w:rsidR="00D7060E">
        <w:rPr>
          <w:rFonts w:ascii="Times New Roman" w:hAnsi="Times New Roman"/>
          <w:kern w:val="0"/>
          <w:sz w:val="22"/>
          <w:szCs w:val="21"/>
        </w:rPr>
        <w:t xml:space="preserve">Specifically, SRS1 and SRS2 occupy CS0, 3, 6, 9 and CS1, 4, 7, 10 on </w:t>
      </w:r>
      <w:r w:rsidR="00CB69C5">
        <w:rPr>
          <w:rFonts w:ascii="Times New Roman" w:hAnsi="Times New Roman"/>
          <w:kern w:val="0"/>
          <w:sz w:val="22"/>
          <w:szCs w:val="21"/>
        </w:rPr>
        <w:t>c</w:t>
      </w:r>
      <w:r w:rsidR="00D7060E">
        <w:rPr>
          <w:rFonts w:ascii="Times New Roman" w:hAnsi="Times New Roman"/>
          <w:kern w:val="0"/>
          <w:sz w:val="22"/>
          <w:szCs w:val="21"/>
        </w:rPr>
        <w:t>omb</w:t>
      </w:r>
      <w:r w:rsidR="00CB69C5">
        <w:rPr>
          <w:rFonts w:ascii="Times New Roman" w:hAnsi="Times New Roman"/>
          <w:kern w:val="0"/>
          <w:sz w:val="22"/>
          <w:szCs w:val="21"/>
        </w:rPr>
        <w:t xml:space="preserve"> offset </w:t>
      </w:r>
      <w:r w:rsidR="00D7060E">
        <w:rPr>
          <w:rFonts w:ascii="Times New Roman" w:hAnsi="Times New Roman"/>
          <w:kern w:val="0"/>
          <w:sz w:val="22"/>
          <w:szCs w:val="21"/>
        </w:rPr>
        <w:t>0 respectively</w:t>
      </w:r>
      <w:r w:rsidR="00F13993">
        <w:rPr>
          <w:rFonts w:ascii="Times New Roman" w:hAnsi="Times New Roman"/>
          <w:kern w:val="0"/>
          <w:sz w:val="22"/>
          <w:szCs w:val="21"/>
        </w:rPr>
        <w:t xml:space="preserve">, the </w:t>
      </w:r>
      <w:r w:rsidR="009B6E4D" w:rsidRPr="0077412E">
        <w:rPr>
          <w:rFonts w:ascii="Times New Roman" w:hAnsi="Times New Roman"/>
          <w:kern w:val="0"/>
          <w:sz w:val="22"/>
          <w:szCs w:val="21"/>
        </w:rPr>
        <w:t>performance of</w:t>
      </w:r>
      <w:r w:rsidR="009B6E4D">
        <w:rPr>
          <w:rFonts w:ascii="Times New Roman" w:hAnsi="Times New Roman"/>
          <w:kern w:val="0"/>
          <w:sz w:val="22"/>
          <w:szCs w:val="21"/>
        </w:rPr>
        <w:t xml:space="preserve"> which </w:t>
      </w:r>
      <w:r w:rsidR="00A03996">
        <w:rPr>
          <w:rFonts w:ascii="Times New Roman" w:hAnsi="Times New Roman"/>
          <w:kern w:val="0"/>
          <w:sz w:val="22"/>
          <w:szCs w:val="21"/>
        </w:rPr>
        <w:t>is</w:t>
      </w:r>
      <w:r w:rsidR="009B6E4D">
        <w:rPr>
          <w:rFonts w:ascii="Times New Roman" w:hAnsi="Times New Roman"/>
          <w:kern w:val="0"/>
          <w:sz w:val="22"/>
          <w:szCs w:val="21"/>
        </w:rPr>
        <w:t xml:space="preserve"> </w:t>
      </w:r>
      <w:r w:rsidR="009B6E4D" w:rsidRPr="0077412E">
        <w:rPr>
          <w:rFonts w:ascii="Times New Roman" w:hAnsi="Times New Roman"/>
          <w:kern w:val="0"/>
          <w:sz w:val="22"/>
          <w:szCs w:val="21"/>
        </w:rPr>
        <w:t>evaluated</w:t>
      </w:r>
      <w:r w:rsidR="009B6E4D">
        <w:rPr>
          <w:rFonts w:ascii="Times New Roman" w:hAnsi="Times New Roman"/>
          <w:kern w:val="0"/>
          <w:sz w:val="22"/>
          <w:szCs w:val="21"/>
        </w:rPr>
        <w:t>.</w:t>
      </w:r>
    </w:p>
    <w:p w14:paraId="2FD45ED2" w14:textId="2BCBBC66" w:rsidR="0023220A" w:rsidRPr="007E4B33" w:rsidRDefault="00FE58AC" w:rsidP="00635751">
      <w:pPr>
        <w:widowControl/>
        <w:autoSpaceDE w:val="0"/>
        <w:autoSpaceDN w:val="0"/>
        <w:adjustRightInd w:val="0"/>
        <w:snapToGrid w:val="0"/>
        <w:spacing w:after="120"/>
        <w:jc w:val="center"/>
        <w:rPr>
          <w:noProof/>
        </w:rPr>
      </w:pPr>
      <w:r w:rsidRPr="00FE58AC">
        <w:rPr>
          <w:noProof/>
        </w:rPr>
        <w:t xml:space="preserve"> </w:t>
      </w:r>
      <w:r w:rsidR="00864C10">
        <w:rPr>
          <w:noProof/>
        </w:rPr>
        <w:drawing>
          <wp:inline distT="0" distB="0" distL="0" distR="0" wp14:anchorId="66EDF54F" wp14:editId="302CCDBC">
            <wp:extent cx="4892634" cy="1578060"/>
            <wp:effectExtent l="0" t="0" r="381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00709" cy="1580664"/>
                    </a:xfrm>
                    <a:prstGeom prst="rect">
                      <a:avLst/>
                    </a:prstGeom>
                  </pic:spPr>
                </pic:pic>
              </a:graphicData>
            </a:graphic>
          </wp:inline>
        </w:drawing>
      </w:r>
    </w:p>
    <w:p w14:paraId="01465A63" w14:textId="0FA3EF08" w:rsidR="00635751" w:rsidRDefault="00635751" w:rsidP="00F04AB5">
      <w:pPr>
        <w:widowControl/>
        <w:autoSpaceDE w:val="0"/>
        <w:autoSpaceDN w:val="0"/>
        <w:adjustRightInd w:val="0"/>
        <w:snapToGrid w:val="0"/>
        <w:spacing w:before="120" w:after="240"/>
        <w:jc w:val="center"/>
        <w:rPr>
          <w:rFonts w:ascii="Times New Roman" w:hAnsi="Times New Roman"/>
          <w:b/>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3</w:t>
      </w:r>
      <w:r>
        <w:rPr>
          <w:rFonts w:ascii="Times New Roman" w:hAnsi="Times New Roman"/>
          <w:b/>
          <w:kern w:val="0"/>
          <w:sz w:val="22"/>
          <w:szCs w:val="21"/>
        </w:rPr>
        <w:t>.</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Pr>
          <w:rFonts w:ascii="Times New Roman" w:hAnsi="Times New Roman"/>
          <w:b/>
          <w:kern w:val="0"/>
          <w:sz w:val="22"/>
          <w:szCs w:val="21"/>
        </w:rPr>
        <w:t>of LLS for s</w:t>
      </w:r>
      <w:r w:rsidRPr="001A09B6">
        <w:rPr>
          <w:rFonts w:ascii="Times New Roman" w:hAnsi="Times New Roman"/>
          <w:b/>
          <w:kern w:val="0"/>
          <w:sz w:val="22"/>
          <w:szCs w:val="21"/>
        </w:rPr>
        <w:t xml:space="preserve">cenario </w:t>
      </w:r>
      <w:r>
        <w:rPr>
          <w:rFonts w:ascii="Times New Roman" w:hAnsi="Times New Roman"/>
          <w:b/>
          <w:kern w:val="0"/>
          <w:sz w:val="22"/>
          <w:szCs w:val="21"/>
        </w:rPr>
        <w:t>B</w:t>
      </w:r>
      <w:r w:rsidDel="00652A84">
        <w:rPr>
          <w:rFonts w:ascii="Times New Roman" w:hAnsi="Times New Roman"/>
          <w:b/>
          <w:kern w:val="0"/>
          <w:sz w:val="22"/>
          <w:szCs w:val="21"/>
        </w:rPr>
        <w:t xml:space="preserve"> </w:t>
      </w:r>
    </w:p>
    <w:p w14:paraId="03062F02" w14:textId="1F15D063" w:rsidR="00C275FC" w:rsidRDefault="00C275F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lastRenderedPageBreak/>
        <w:t>B</w:t>
      </w:r>
      <w:r>
        <w:rPr>
          <w:rFonts w:ascii="Times New Roman" w:hAnsi="Times New Roman"/>
          <w:kern w:val="0"/>
          <w:sz w:val="22"/>
          <w:szCs w:val="21"/>
        </w:rPr>
        <w:t xml:space="preserve">ased on aforementioned SRS modeling, the delay-domain </w:t>
      </w:r>
      <w:r w:rsidR="00EE6DC6">
        <w:rPr>
          <w:rFonts w:ascii="Times New Roman" w:hAnsi="Times New Roman"/>
          <w:kern w:val="0"/>
          <w:sz w:val="22"/>
          <w:szCs w:val="21"/>
        </w:rPr>
        <w:t xml:space="preserve">response of UE1 and UE2 at </w:t>
      </w:r>
      <w:r w:rsidR="003B7CB1">
        <w:rPr>
          <w:rFonts w:ascii="Times New Roman" w:hAnsi="Times New Roman"/>
          <w:kern w:val="0"/>
          <w:sz w:val="22"/>
          <w:szCs w:val="21"/>
        </w:rPr>
        <w:t>both TRPs</w:t>
      </w:r>
      <w:r w:rsidR="00EE6DC6">
        <w:rPr>
          <w:rFonts w:ascii="Times New Roman" w:hAnsi="Times New Roman"/>
          <w:kern w:val="0"/>
          <w:sz w:val="22"/>
          <w:szCs w:val="21"/>
        </w:rPr>
        <w:t>, which is obtained by conducting LS</w:t>
      </w:r>
      <w:r w:rsidR="003B7CB1">
        <w:rPr>
          <w:rFonts w:ascii="Times New Roman" w:hAnsi="Times New Roman"/>
          <w:kern w:val="0"/>
          <w:sz w:val="22"/>
          <w:szCs w:val="21"/>
        </w:rPr>
        <w:t xml:space="preserve"> channel estimation for the TRP</w:t>
      </w:r>
      <w:r w:rsidR="00EE6DC6">
        <w:rPr>
          <w:rFonts w:ascii="Times New Roman" w:hAnsi="Times New Roman"/>
          <w:kern w:val="0"/>
          <w:sz w:val="22"/>
          <w:szCs w:val="21"/>
        </w:rPr>
        <w:t xml:space="preserve">-received </w:t>
      </w:r>
      <w:r w:rsidR="00EE6DC6" w:rsidRPr="00F75DED">
        <w:rPr>
          <w:rFonts w:ascii="Times New Roman" w:hAnsi="Times New Roman"/>
          <w:kern w:val="0"/>
          <w:sz w:val="22"/>
          <w:szCs w:val="21"/>
        </w:rPr>
        <w:t>superposition</w:t>
      </w:r>
      <w:r w:rsidR="00EE6DC6">
        <w:rPr>
          <w:rFonts w:ascii="Times New Roman" w:hAnsi="Times New Roman"/>
          <w:kern w:val="0"/>
          <w:sz w:val="22"/>
          <w:szCs w:val="21"/>
        </w:rPr>
        <w:t xml:space="preserve"> of SRS1 and SRS2 according to the</w:t>
      </w:r>
      <w:r w:rsidR="00EE6DC6" w:rsidRPr="00EE6DC6">
        <w:rPr>
          <w:rFonts w:ascii="Times New Roman" w:hAnsi="Times New Roman"/>
          <w:kern w:val="0"/>
          <w:sz w:val="22"/>
          <w:szCs w:val="21"/>
        </w:rPr>
        <w:t xml:space="preserve"> </w:t>
      </w:r>
      <w:r w:rsidR="00EE6DC6">
        <w:rPr>
          <w:rFonts w:ascii="Times New Roman" w:hAnsi="Times New Roman"/>
          <w:kern w:val="0"/>
          <w:sz w:val="22"/>
          <w:szCs w:val="21"/>
        </w:rPr>
        <w:t xml:space="preserve">common SRS </w:t>
      </w:r>
      <w:r w:rsidR="00085061">
        <w:rPr>
          <w:rFonts w:ascii="Times New Roman" w:hAnsi="Times New Roman"/>
          <w:kern w:val="0"/>
          <w:sz w:val="22"/>
          <w:szCs w:val="21"/>
        </w:rPr>
        <w:t xml:space="preserve">root </w:t>
      </w:r>
      <w:r w:rsidR="00EE6DC6">
        <w:rPr>
          <w:rFonts w:ascii="Times New Roman" w:hAnsi="Times New Roman"/>
          <w:kern w:val="0"/>
          <w:sz w:val="22"/>
          <w:szCs w:val="21"/>
        </w:rPr>
        <w:t xml:space="preserve">sequence, is chosen </w:t>
      </w:r>
      <w:r w:rsidR="00DE14D0">
        <w:rPr>
          <w:rFonts w:ascii="Times New Roman" w:hAnsi="Times New Roman"/>
          <w:kern w:val="0"/>
          <w:sz w:val="22"/>
          <w:szCs w:val="21"/>
        </w:rPr>
        <w:t xml:space="preserve">as an example to illustrate the </w:t>
      </w:r>
      <w:r w:rsidR="00186009">
        <w:rPr>
          <w:rFonts w:ascii="Times New Roman" w:hAnsi="Times New Roman"/>
          <w:kern w:val="0"/>
          <w:sz w:val="22"/>
          <w:szCs w:val="21"/>
        </w:rPr>
        <w:t>interference situation</w:t>
      </w:r>
      <w:r w:rsidR="00DE14D0">
        <w:rPr>
          <w:rFonts w:ascii="Times New Roman" w:hAnsi="Times New Roman"/>
          <w:kern w:val="0"/>
          <w:sz w:val="22"/>
          <w:szCs w:val="21"/>
        </w:rPr>
        <w:t xml:space="preserve"> under scenario B as shown in Figure </w:t>
      </w:r>
      <w:r w:rsidR="00837B9B">
        <w:rPr>
          <w:rFonts w:ascii="Times New Roman" w:hAnsi="Times New Roman"/>
          <w:kern w:val="0"/>
          <w:sz w:val="22"/>
          <w:szCs w:val="21"/>
        </w:rPr>
        <w:t>4</w:t>
      </w:r>
      <w:r w:rsidR="00DE14D0">
        <w:rPr>
          <w:rFonts w:ascii="Times New Roman" w:hAnsi="Times New Roman"/>
          <w:kern w:val="0"/>
          <w:sz w:val="22"/>
          <w:szCs w:val="21"/>
        </w:rPr>
        <w:t>.</w:t>
      </w:r>
      <w:r w:rsidR="00855F83">
        <w:rPr>
          <w:rFonts w:ascii="Times New Roman" w:hAnsi="Times New Roman"/>
          <w:kern w:val="0"/>
          <w:sz w:val="22"/>
          <w:szCs w:val="21"/>
        </w:rPr>
        <w:t xml:space="preserve"> </w:t>
      </w:r>
    </w:p>
    <w:p w14:paraId="1F460532" w14:textId="77777777" w:rsidR="00855F83" w:rsidRPr="00CA2B34" w:rsidRDefault="00EA4B6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Attributing to the propagation delay difference</w:t>
      </w:r>
      <w:r w:rsidR="007039C4" w:rsidRPr="007039C4">
        <w:rPr>
          <w:rFonts w:ascii="Times New Roman" w:hAnsi="Times New Roman"/>
          <w:kern w:val="0"/>
          <w:sz w:val="22"/>
          <w:szCs w:val="21"/>
        </w:rPr>
        <w:t xml:space="preserve"> </w:t>
      </w:r>
      <w:r w:rsidR="007039C4">
        <w:rPr>
          <w:rFonts w:ascii="Times New Roman" w:hAnsi="Times New Roman"/>
          <w:kern w:val="0"/>
          <w:sz w:val="22"/>
          <w:szCs w:val="21"/>
        </w:rPr>
        <w:t xml:space="preserve">towards </w:t>
      </w:r>
      <w:r w:rsidR="00022B0A">
        <w:rPr>
          <w:rFonts w:ascii="Times New Roman" w:hAnsi="Times New Roman"/>
          <w:kern w:val="0"/>
          <w:sz w:val="22"/>
          <w:szCs w:val="21"/>
        </w:rPr>
        <w:t>a certain TRP</w:t>
      </w:r>
      <w:r w:rsidR="007039C4">
        <w:rPr>
          <w:rFonts w:ascii="Times New Roman" w:hAnsi="Times New Roman"/>
          <w:kern w:val="0"/>
          <w:sz w:val="22"/>
          <w:szCs w:val="21"/>
        </w:rPr>
        <w:t xml:space="preserve"> between UE1 and UE2, </w:t>
      </w:r>
      <w:r w:rsidR="00764AF5">
        <w:rPr>
          <w:rFonts w:ascii="Times New Roman" w:hAnsi="Times New Roman"/>
          <w:kern w:val="0"/>
          <w:sz w:val="22"/>
          <w:szCs w:val="21"/>
        </w:rPr>
        <w:t xml:space="preserve">it can be observed </w:t>
      </w:r>
      <w:r w:rsidR="00764AF5">
        <w:rPr>
          <w:rFonts w:ascii="Times New Roman" w:hAnsi="Times New Roman" w:hint="eastAsia"/>
          <w:kern w:val="0"/>
          <w:sz w:val="22"/>
          <w:szCs w:val="21"/>
        </w:rPr>
        <w:t>t</w:t>
      </w:r>
      <w:r w:rsidR="00764AF5">
        <w:rPr>
          <w:rFonts w:ascii="Times New Roman" w:hAnsi="Times New Roman"/>
          <w:kern w:val="0"/>
          <w:sz w:val="22"/>
          <w:szCs w:val="21"/>
        </w:rPr>
        <w:t>hat the CS</w:t>
      </w:r>
      <w:r w:rsidR="00F447F7">
        <w:rPr>
          <w:rFonts w:ascii="Times New Roman" w:hAnsi="Times New Roman"/>
          <w:kern w:val="0"/>
          <w:sz w:val="22"/>
          <w:szCs w:val="21"/>
        </w:rPr>
        <w:t>s</w:t>
      </w:r>
      <w:r w:rsidR="00764AF5">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2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DD49E3">
        <w:rPr>
          <w:rFonts w:ascii="Times New Roman" w:hAnsi="Times New Roman"/>
          <w:kern w:val="0"/>
          <w:sz w:val="22"/>
          <w:szCs w:val="21"/>
        </w:rPr>
        <w:t xml:space="preserve"> </w:t>
      </w:r>
      <w:r w:rsidR="006A6069">
        <w:rPr>
          <w:rFonts w:ascii="Times New Roman" w:hAnsi="Times New Roman"/>
          <w:kern w:val="0"/>
          <w:sz w:val="22"/>
          <w:szCs w:val="21"/>
        </w:rPr>
        <w:t xml:space="preserve">in delay domain </w:t>
      </w:r>
      <w:r w:rsidR="00874010">
        <w:rPr>
          <w:rFonts w:ascii="Times New Roman" w:hAnsi="Times New Roman"/>
          <w:kern w:val="0"/>
          <w:sz w:val="22"/>
          <w:szCs w:val="21"/>
        </w:rPr>
        <w:t>at TRP1, and the CS</w:t>
      </w:r>
      <w:r w:rsidR="00F447F7">
        <w:rPr>
          <w:rFonts w:ascii="Times New Roman" w:hAnsi="Times New Roman"/>
          <w:kern w:val="0"/>
          <w:sz w:val="22"/>
          <w:szCs w:val="21"/>
        </w:rPr>
        <w:t>s</w:t>
      </w:r>
      <w:r w:rsidR="00874010">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1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3E58D9">
        <w:rPr>
          <w:rFonts w:ascii="Times New Roman" w:hAnsi="Times New Roman"/>
          <w:kern w:val="0"/>
          <w:sz w:val="22"/>
          <w:szCs w:val="21"/>
        </w:rPr>
        <w:t xml:space="preserve"> in delay domain</w:t>
      </w:r>
      <w:r w:rsidR="00874010">
        <w:rPr>
          <w:rFonts w:ascii="Times New Roman" w:hAnsi="Times New Roman"/>
          <w:kern w:val="0"/>
          <w:sz w:val="22"/>
          <w:szCs w:val="21"/>
        </w:rPr>
        <w:t xml:space="preserve"> at TRP2.</w:t>
      </w:r>
      <w:r w:rsidR="006307D6">
        <w:rPr>
          <w:rFonts w:ascii="Times New Roman" w:hAnsi="Times New Roman"/>
          <w:kern w:val="0"/>
          <w:sz w:val="22"/>
          <w:szCs w:val="21"/>
        </w:rPr>
        <w:t xml:space="preserve"> </w:t>
      </w:r>
      <w:r w:rsidR="003258DF">
        <w:rPr>
          <w:rFonts w:ascii="Times New Roman" w:hAnsi="Times New Roman"/>
          <w:kern w:val="0"/>
          <w:sz w:val="22"/>
          <w:szCs w:val="21"/>
        </w:rPr>
        <w:t>Although</w:t>
      </w:r>
      <w:r w:rsidR="006307D6">
        <w:rPr>
          <w:rFonts w:ascii="Times New Roman" w:hAnsi="Times New Roman"/>
          <w:kern w:val="0"/>
          <w:sz w:val="22"/>
          <w:szCs w:val="21"/>
        </w:rPr>
        <w:t xml:space="preserve"> TRP1 can </w:t>
      </w:r>
      <w:r w:rsidR="00956220">
        <w:rPr>
          <w:rFonts w:ascii="Times New Roman" w:hAnsi="Times New Roman"/>
          <w:kern w:val="0"/>
          <w:sz w:val="22"/>
          <w:szCs w:val="21"/>
        </w:rPr>
        <w:t xml:space="preserve">still </w:t>
      </w:r>
      <w:r w:rsidR="006307D6">
        <w:rPr>
          <w:rFonts w:ascii="Times New Roman" w:hAnsi="Times New Roman"/>
          <w:kern w:val="0"/>
          <w:sz w:val="22"/>
          <w:szCs w:val="21"/>
        </w:rPr>
        <w:t xml:space="preserve">separate both SRSs well, </w:t>
      </w:r>
      <w:r w:rsidR="00956220" w:rsidRPr="00956220">
        <w:rPr>
          <w:rFonts w:ascii="Times New Roman" w:hAnsi="Times New Roman"/>
          <w:kern w:val="0"/>
          <w:sz w:val="22"/>
          <w:szCs w:val="21"/>
        </w:rPr>
        <w:t>disastrous</w:t>
      </w:r>
      <w:r w:rsidR="00874010">
        <w:rPr>
          <w:rFonts w:ascii="Times New Roman" w:hAnsi="Times New Roman"/>
          <w:kern w:val="0"/>
          <w:sz w:val="22"/>
          <w:szCs w:val="21"/>
        </w:rPr>
        <w:t xml:space="preserve"> </w:t>
      </w:r>
      <w:r w:rsidR="00956220">
        <w:rPr>
          <w:rFonts w:ascii="Times New Roman" w:hAnsi="Times New Roman"/>
          <w:kern w:val="0"/>
          <w:sz w:val="22"/>
          <w:szCs w:val="21"/>
        </w:rPr>
        <w:t xml:space="preserve">overlapping </w:t>
      </w:r>
      <w:r w:rsidR="000F116A">
        <w:rPr>
          <w:rFonts w:ascii="Times New Roman" w:hAnsi="Times New Roman"/>
          <w:kern w:val="0"/>
          <w:sz w:val="22"/>
          <w:szCs w:val="21"/>
        </w:rPr>
        <w:t xml:space="preserve">does </w:t>
      </w:r>
      <w:r w:rsidR="00956220">
        <w:rPr>
          <w:rFonts w:ascii="Times New Roman" w:hAnsi="Times New Roman"/>
          <w:kern w:val="0"/>
          <w:sz w:val="22"/>
          <w:szCs w:val="21"/>
        </w:rPr>
        <w:t>ha</w:t>
      </w:r>
      <w:r w:rsidR="000F116A">
        <w:rPr>
          <w:rFonts w:ascii="Times New Roman" w:hAnsi="Times New Roman"/>
          <w:kern w:val="0"/>
          <w:sz w:val="22"/>
          <w:szCs w:val="21"/>
        </w:rPr>
        <w:t>ppen</w:t>
      </w:r>
      <w:r w:rsidR="00956220">
        <w:rPr>
          <w:rFonts w:ascii="Times New Roman" w:hAnsi="Times New Roman"/>
          <w:kern w:val="0"/>
          <w:sz w:val="22"/>
          <w:szCs w:val="21"/>
        </w:rPr>
        <w:t xml:space="preserve"> at TRP2, which will cause severe channel estimation performance degradation</w:t>
      </w:r>
      <w:r w:rsidR="000F116A">
        <w:rPr>
          <w:rFonts w:ascii="Times New Roman" w:hAnsi="Times New Roman"/>
          <w:kern w:val="0"/>
          <w:sz w:val="22"/>
          <w:szCs w:val="21"/>
        </w:rPr>
        <w:t xml:space="preserve"> and </w:t>
      </w:r>
      <w:r w:rsidR="00086B71">
        <w:rPr>
          <w:rFonts w:ascii="Times New Roman" w:hAnsi="Times New Roman"/>
          <w:kern w:val="0"/>
          <w:sz w:val="22"/>
          <w:szCs w:val="21"/>
        </w:rPr>
        <w:t>should be mitigated</w:t>
      </w:r>
      <w:r w:rsidR="00294A53">
        <w:rPr>
          <w:rFonts w:ascii="Times New Roman" w:hAnsi="Times New Roman"/>
          <w:kern w:val="0"/>
          <w:sz w:val="22"/>
          <w:szCs w:val="21"/>
        </w:rPr>
        <w:t xml:space="preserve"> or avoided </w:t>
      </w:r>
      <w:r w:rsidR="00086B71" w:rsidRPr="00086B71">
        <w:rPr>
          <w:rFonts w:ascii="Times New Roman" w:hAnsi="Times New Roman"/>
          <w:kern w:val="0"/>
          <w:sz w:val="22"/>
          <w:szCs w:val="21"/>
        </w:rPr>
        <w:t>to the utmost extent</w:t>
      </w:r>
      <w:r w:rsidR="00956220">
        <w:rPr>
          <w:rFonts w:ascii="Times New Roman" w:hAnsi="Times New Roman"/>
          <w:kern w:val="0"/>
          <w:sz w:val="22"/>
          <w:szCs w:val="21"/>
        </w:rPr>
        <w:t xml:space="preserve"> </w:t>
      </w:r>
      <w:r w:rsidR="00086B71">
        <w:rPr>
          <w:rFonts w:ascii="Times New Roman" w:hAnsi="Times New Roman"/>
          <w:kern w:val="0"/>
          <w:sz w:val="22"/>
          <w:szCs w:val="21"/>
        </w:rPr>
        <w:t xml:space="preserve">through </w:t>
      </w:r>
      <w:r w:rsidR="00294A53">
        <w:rPr>
          <w:rFonts w:ascii="Times New Roman" w:hAnsi="Times New Roman"/>
          <w:kern w:val="0"/>
          <w:sz w:val="22"/>
          <w:szCs w:val="21"/>
        </w:rPr>
        <w:t xml:space="preserve">proper </w:t>
      </w:r>
      <w:r w:rsidR="003A3B47">
        <w:rPr>
          <w:rFonts w:ascii="Times New Roman" w:hAnsi="Times New Roman"/>
          <w:kern w:val="0"/>
          <w:sz w:val="22"/>
          <w:szCs w:val="21"/>
        </w:rPr>
        <w:t xml:space="preserve">interference </w:t>
      </w:r>
      <w:r w:rsidR="00294A53">
        <w:rPr>
          <w:rFonts w:ascii="Times New Roman" w:hAnsi="Times New Roman"/>
          <w:kern w:val="0"/>
          <w:sz w:val="22"/>
          <w:szCs w:val="21"/>
        </w:rPr>
        <w:t>randomization</w:t>
      </w:r>
      <w:r w:rsidR="00024809">
        <w:rPr>
          <w:rFonts w:ascii="Times New Roman" w:hAnsi="Times New Roman"/>
          <w:kern w:val="0"/>
          <w:sz w:val="22"/>
          <w:szCs w:val="21"/>
        </w:rPr>
        <w:t>.</w:t>
      </w:r>
      <w:r w:rsidR="00086B71">
        <w:rPr>
          <w:rFonts w:ascii="Times New Roman" w:hAnsi="Times New Roman"/>
          <w:kern w:val="0"/>
          <w:sz w:val="22"/>
          <w:szCs w:val="21"/>
        </w:rPr>
        <w:t xml:space="preserve"> </w:t>
      </w:r>
      <w:r w:rsidR="00874010">
        <w:rPr>
          <w:rFonts w:ascii="Times New Roman" w:hAnsi="Times New Roman"/>
          <w:kern w:val="0"/>
          <w:sz w:val="22"/>
          <w:szCs w:val="21"/>
        </w:rPr>
        <w:t xml:space="preserve"> </w:t>
      </w:r>
    </w:p>
    <w:p w14:paraId="5C42073F" w14:textId="77777777" w:rsidR="00A1780A"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sidRPr="00926070">
        <w:rPr>
          <w:rFonts w:ascii="Times New Roman" w:hAnsi="Times New Roman"/>
          <w:noProof/>
          <w:kern w:val="0"/>
          <w:sz w:val="22"/>
          <w:szCs w:val="21"/>
        </w:rPr>
        <w:drawing>
          <wp:inline distT="0" distB="0" distL="0" distR="0" wp14:anchorId="575CEFE5" wp14:editId="236C152F">
            <wp:extent cx="3780000" cy="1886845"/>
            <wp:effectExtent l="0" t="0" r="0" b="0"/>
            <wp:docPr id="143" name="图片 16">
              <a:extLst xmlns:a="http://schemas.openxmlformats.org/drawingml/2006/main">
                <a:ext uri="{FF2B5EF4-FFF2-40B4-BE49-F238E27FC236}">
                  <a16:creationId xmlns:a16="http://schemas.microsoft.com/office/drawing/2014/main" id="{7F89C29D-4731-426A-85EE-231BC8364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7F89C29D-4731-426A-85EE-231BC8364D52}"/>
                        </a:ext>
                      </a:extLst>
                    </pic:cNvPr>
                    <pic:cNvPicPr>
                      <a:picLocks noChangeAspect="1"/>
                    </pic:cNvPicPr>
                  </pic:nvPicPr>
                  <pic:blipFill>
                    <a:blip r:embed="rId12"/>
                    <a:stretch>
                      <a:fillRect/>
                    </a:stretch>
                  </pic:blipFill>
                  <pic:spPr>
                    <a:xfrm>
                      <a:off x="0" y="0"/>
                      <a:ext cx="3780000" cy="1886845"/>
                    </a:xfrm>
                    <a:prstGeom prst="rect">
                      <a:avLst/>
                    </a:prstGeom>
                  </pic:spPr>
                </pic:pic>
              </a:graphicData>
            </a:graphic>
          </wp:inline>
        </w:drawing>
      </w:r>
    </w:p>
    <w:p w14:paraId="6C1CD04B" w14:textId="237BD699" w:rsidR="00E824ED"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0529C4">
        <w:rPr>
          <w:rFonts w:ascii="Times New Roman" w:hAnsi="Times New Roman"/>
          <w:kern w:val="0"/>
          <w:sz w:val="22"/>
          <w:szCs w:val="21"/>
        </w:rPr>
        <w:t>Normalized c</w:t>
      </w:r>
      <w:r w:rsidR="003A3B47">
        <w:rPr>
          <w:rFonts w:ascii="Times New Roman" w:hAnsi="Times New Roman"/>
          <w:kern w:val="0"/>
          <w:sz w:val="22"/>
          <w:szCs w:val="21"/>
        </w:rPr>
        <w:t>hannel</w:t>
      </w:r>
      <w:r w:rsidR="007549AA" w:rsidRPr="007549AA">
        <w:rPr>
          <w:rFonts w:ascii="Times New Roman" w:hAnsi="Times New Roman"/>
          <w:kern w:val="0"/>
          <w:sz w:val="22"/>
          <w:szCs w:val="21"/>
        </w:rPr>
        <w:t xml:space="preserve"> </w:t>
      </w:r>
      <w:r w:rsidR="000529C4">
        <w:rPr>
          <w:rFonts w:ascii="Times New Roman" w:hAnsi="Times New Roman"/>
          <w:kern w:val="0"/>
          <w:sz w:val="22"/>
          <w:szCs w:val="21"/>
        </w:rPr>
        <w:t xml:space="preserve">power </w:t>
      </w:r>
      <w:r w:rsidR="007549AA" w:rsidRPr="007549AA">
        <w:rPr>
          <w:rFonts w:ascii="Times New Roman" w:hAnsi="Times New Roman"/>
          <w:kern w:val="0"/>
          <w:sz w:val="22"/>
          <w:szCs w:val="21"/>
        </w:rPr>
        <w:t>response</w:t>
      </w:r>
      <w:r w:rsidR="002A7D34">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TRP1</w:t>
      </w:r>
    </w:p>
    <w:p w14:paraId="286FABA8" w14:textId="77777777" w:rsidR="00E824ED"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0475829F" wp14:editId="2B20B95F">
            <wp:extent cx="3780000" cy="1886814"/>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0000" cy="1886814"/>
                    </a:xfrm>
                    <a:prstGeom prst="rect">
                      <a:avLst/>
                    </a:prstGeom>
                  </pic:spPr>
                </pic:pic>
              </a:graphicData>
            </a:graphic>
          </wp:inline>
        </w:drawing>
      </w:r>
    </w:p>
    <w:p w14:paraId="5F1920C6" w14:textId="60E480C6" w:rsidR="00A1780A" w:rsidRPr="00C638A9"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0529C4">
        <w:rPr>
          <w:rFonts w:ascii="Times New Roman" w:hAnsi="Times New Roman"/>
          <w:kern w:val="0"/>
          <w:sz w:val="22"/>
          <w:szCs w:val="21"/>
        </w:rPr>
        <w:t>Normalized c</w:t>
      </w:r>
      <w:r w:rsidR="003A3B47">
        <w:rPr>
          <w:rFonts w:ascii="Times New Roman" w:hAnsi="Times New Roman"/>
          <w:kern w:val="0"/>
          <w:sz w:val="22"/>
          <w:szCs w:val="21"/>
        </w:rPr>
        <w:t>hannel</w:t>
      </w:r>
      <w:r w:rsidR="00BE420B" w:rsidRPr="007549AA">
        <w:rPr>
          <w:rFonts w:ascii="Times New Roman" w:hAnsi="Times New Roman"/>
          <w:kern w:val="0"/>
          <w:sz w:val="22"/>
          <w:szCs w:val="21"/>
        </w:rPr>
        <w:t xml:space="preserve"> </w:t>
      </w:r>
      <w:r w:rsidR="000529C4">
        <w:rPr>
          <w:rFonts w:ascii="Times New Roman" w:hAnsi="Times New Roman"/>
          <w:kern w:val="0"/>
          <w:sz w:val="22"/>
          <w:szCs w:val="21"/>
        </w:rPr>
        <w:t xml:space="preserve">power </w:t>
      </w:r>
      <w:r w:rsidR="00BE420B" w:rsidRPr="007549AA">
        <w:rPr>
          <w:rFonts w:ascii="Times New Roman" w:hAnsi="Times New Roman"/>
          <w:kern w:val="0"/>
          <w:sz w:val="22"/>
          <w:szCs w:val="21"/>
        </w:rPr>
        <w:t>response</w:t>
      </w:r>
      <w:r w:rsidR="00216622">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w:t>
      </w:r>
      <w:r>
        <w:rPr>
          <w:rFonts w:ascii="Times New Roman" w:hAnsi="Times New Roman"/>
          <w:kern w:val="0"/>
          <w:sz w:val="22"/>
          <w:szCs w:val="21"/>
        </w:rPr>
        <w:t>2</w:t>
      </w:r>
    </w:p>
    <w:p w14:paraId="620B367A" w14:textId="3501EB32" w:rsidR="00A1780A" w:rsidRDefault="00A1780A">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b/>
          <w:kern w:val="0"/>
          <w:sz w:val="22"/>
          <w:szCs w:val="21"/>
        </w:rPr>
        <w:t xml:space="preserve">Figure </w:t>
      </w:r>
      <w:r w:rsidR="00837B9B">
        <w:rPr>
          <w:rFonts w:ascii="Times New Roman" w:hAnsi="Times New Roman"/>
          <w:b/>
          <w:kern w:val="0"/>
          <w:sz w:val="22"/>
          <w:szCs w:val="21"/>
        </w:rPr>
        <w:t>4</w:t>
      </w:r>
      <w:r>
        <w:rPr>
          <w:rFonts w:ascii="Times New Roman" w:hAnsi="Times New Roman"/>
          <w:b/>
          <w:kern w:val="0"/>
          <w:sz w:val="22"/>
          <w:szCs w:val="21"/>
        </w:rPr>
        <w:t>.</w:t>
      </w:r>
      <w:r w:rsidRPr="00241ECE">
        <w:rPr>
          <w:rFonts w:ascii="Times New Roman" w:hAnsi="Times New Roman"/>
          <w:b/>
          <w:kern w:val="0"/>
          <w:sz w:val="22"/>
          <w:szCs w:val="21"/>
        </w:rPr>
        <w:t xml:space="preserve"> </w:t>
      </w:r>
      <w:r w:rsidR="006E2AB6">
        <w:rPr>
          <w:rFonts w:ascii="Times New Roman" w:hAnsi="Times New Roman"/>
          <w:b/>
          <w:kern w:val="0"/>
          <w:sz w:val="22"/>
          <w:szCs w:val="21"/>
        </w:rPr>
        <w:t>D</w:t>
      </w:r>
      <w:r w:rsidR="0053570E" w:rsidRPr="00C54236">
        <w:rPr>
          <w:rFonts w:ascii="Times New Roman" w:hAnsi="Times New Roman"/>
          <w:b/>
          <w:kern w:val="0"/>
          <w:sz w:val="22"/>
          <w:szCs w:val="21"/>
        </w:rPr>
        <w:t xml:space="preserve">elay domain </w:t>
      </w:r>
      <w:r w:rsidR="006E2AB6">
        <w:rPr>
          <w:rFonts w:ascii="Times New Roman" w:hAnsi="Times New Roman"/>
          <w:b/>
          <w:kern w:val="0"/>
          <w:sz w:val="22"/>
          <w:szCs w:val="21"/>
        </w:rPr>
        <w:t xml:space="preserve">channel response </w:t>
      </w:r>
      <w:r w:rsidR="001E2747">
        <w:rPr>
          <w:rFonts w:ascii="Times New Roman" w:hAnsi="Times New Roman"/>
          <w:b/>
          <w:kern w:val="0"/>
          <w:sz w:val="22"/>
          <w:szCs w:val="21"/>
        </w:rPr>
        <w:t>of</w:t>
      </w:r>
      <w:r w:rsidR="001E2747">
        <w:rPr>
          <w:rFonts w:ascii="Times New Roman" w:hAnsi="Times New Roman" w:hint="eastAsia"/>
          <w:b/>
          <w:kern w:val="0"/>
          <w:sz w:val="22"/>
          <w:szCs w:val="21"/>
        </w:rPr>
        <w:t xml:space="preserve"> </w:t>
      </w:r>
      <w:r w:rsidR="001E2747">
        <w:rPr>
          <w:rFonts w:ascii="Times New Roman" w:hAnsi="Times New Roman"/>
          <w:b/>
          <w:kern w:val="0"/>
          <w:sz w:val="22"/>
          <w:szCs w:val="21"/>
        </w:rPr>
        <w:t xml:space="preserve">SRS1 and SRS2 </w:t>
      </w:r>
      <w:r w:rsidR="0053570E">
        <w:rPr>
          <w:rFonts w:ascii="Times New Roman" w:hAnsi="Times New Roman"/>
          <w:b/>
          <w:kern w:val="0"/>
          <w:sz w:val="22"/>
          <w:szCs w:val="21"/>
        </w:rPr>
        <w:t xml:space="preserve">for </w:t>
      </w:r>
      <w:r w:rsidR="00FE48B2">
        <w:rPr>
          <w:rFonts w:ascii="Times New Roman" w:hAnsi="Times New Roman"/>
          <w:b/>
          <w:kern w:val="0"/>
          <w:sz w:val="22"/>
          <w:szCs w:val="21"/>
        </w:rPr>
        <w:t>s</w:t>
      </w:r>
      <w:r w:rsidR="0053570E" w:rsidRPr="001A09B6">
        <w:rPr>
          <w:rFonts w:ascii="Times New Roman" w:hAnsi="Times New Roman"/>
          <w:b/>
          <w:kern w:val="0"/>
          <w:sz w:val="22"/>
          <w:szCs w:val="21"/>
        </w:rPr>
        <w:t xml:space="preserve">cenario </w:t>
      </w:r>
      <w:r w:rsidR="0053570E">
        <w:rPr>
          <w:rFonts w:ascii="Times New Roman" w:hAnsi="Times New Roman"/>
          <w:b/>
          <w:kern w:val="0"/>
          <w:sz w:val="22"/>
          <w:szCs w:val="21"/>
        </w:rPr>
        <w:t>B</w:t>
      </w:r>
    </w:p>
    <w:p w14:paraId="6335CB66" w14:textId="77777777" w:rsidR="00CC41EC" w:rsidRPr="008606FD" w:rsidRDefault="00CC41EC" w:rsidP="00E66DFC">
      <w:pPr>
        <w:widowControl/>
        <w:autoSpaceDE w:val="0"/>
        <w:autoSpaceDN w:val="0"/>
        <w:adjustRightInd w:val="0"/>
        <w:snapToGrid w:val="0"/>
        <w:spacing w:before="120" w:after="120"/>
        <w:rPr>
          <w:rFonts w:ascii="Times New Roman" w:hAnsi="Times New Roman"/>
          <w:b/>
          <w:i/>
          <w:kern w:val="0"/>
          <w:sz w:val="22"/>
          <w:szCs w:val="21"/>
        </w:rPr>
      </w:pPr>
    </w:p>
    <w:p w14:paraId="21C8E32B" w14:textId="77777777" w:rsidR="00E66DFC" w:rsidRDefault="00E66DFC" w:rsidP="00E66DFC">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00901B4C" w:rsidRPr="00901B4C">
        <w:rPr>
          <w:rFonts w:ascii="Times New Roman" w:hAnsi="Times New Roman"/>
          <w:b/>
          <w:i/>
          <w:kern w:val="0"/>
          <w:sz w:val="22"/>
          <w:szCs w:val="21"/>
        </w:rPr>
        <w:t>scenario A</w:t>
      </w:r>
      <w:r>
        <w:rPr>
          <w:rFonts w:ascii="Times New Roman" w:hAnsi="Times New Roman"/>
          <w:b/>
          <w:i/>
          <w:kern w:val="0"/>
          <w:sz w:val="22"/>
          <w:szCs w:val="21"/>
        </w:rPr>
        <w:t xml:space="preserve"> </w:t>
      </w:r>
      <w:r w:rsidR="00901B4C">
        <w:rPr>
          <w:rFonts w:ascii="Times New Roman" w:hAnsi="Times New Roman" w:hint="eastAsia"/>
          <w:b/>
          <w:i/>
          <w:kern w:val="0"/>
          <w:sz w:val="22"/>
          <w:szCs w:val="21"/>
        </w:rPr>
        <w:t>(</w:t>
      </w:r>
      <w:r w:rsidR="00AA705F">
        <w:rPr>
          <w:rFonts w:ascii="Times New Roman" w:hAnsi="Times New Roman"/>
          <w:b/>
          <w:i/>
          <w:kern w:val="0"/>
          <w:sz w:val="22"/>
          <w:szCs w:val="21"/>
        </w:rPr>
        <w:t>i</w:t>
      </w:r>
      <w:r w:rsidR="00CA2B34" w:rsidRPr="00CA2B34">
        <w:rPr>
          <w:rFonts w:ascii="Times New Roman" w:hAnsi="Times New Roman"/>
          <w:b/>
          <w:i/>
          <w:kern w:val="0"/>
          <w:sz w:val="22"/>
          <w:szCs w:val="21"/>
        </w:rPr>
        <w:t>ndependent SRS resource allocation by each TRP</w:t>
      </w:r>
      <w:r w:rsidR="00CA2B34">
        <w:rPr>
          <w:rFonts w:ascii="Times New Roman" w:hAnsi="Times New Roman"/>
          <w:b/>
          <w:i/>
          <w:kern w:val="0"/>
          <w:sz w:val="22"/>
          <w:szCs w:val="21"/>
        </w:rPr>
        <w:t xml:space="preserve">, </w:t>
      </w:r>
      <w:r w:rsidR="00901B4C" w:rsidRPr="00901B4C">
        <w:rPr>
          <w:rFonts w:ascii="Times New Roman" w:hAnsi="Times New Roman"/>
          <w:b/>
          <w:i/>
          <w:kern w:val="0"/>
          <w:sz w:val="22"/>
          <w:szCs w:val="21"/>
        </w:rPr>
        <w:t xml:space="preserve">SRS interference </w:t>
      </w:r>
      <w:r w:rsidR="00CA2B34">
        <w:rPr>
          <w:rFonts w:ascii="Times New Roman" w:hAnsi="Times New Roman"/>
          <w:b/>
          <w:i/>
          <w:kern w:val="0"/>
          <w:sz w:val="22"/>
          <w:szCs w:val="21"/>
        </w:rPr>
        <w:t>comes from sequence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and </w:t>
      </w:r>
      <w:r w:rsidR="00901B4C" w:rsidRPr="00901B4C">
        <w:rPr>
          <w:rFonts w:ascii="Times New Roman" w:hAnsi="Times New Roman"/>
          <w:b/>
          <w:i/>
          <w:kern w:val="0"/>
          <w:sz w:val="22"/>
          <w:szCs w:val="21"/>
        </w:rPr>
        <w:t xml:space="preserve">scenario </w:t>
      </w:r>
      <w:r w:rsidR="00901B4C">
        <w:rPr>
          <w:rFonts w:ascii="Times New Roman" w:hAnsi="Times New Roman"/>
          <w:b/>
          <w:i/>
          <w:kern w:val="0"/>
          <w:sz w:val="22"/>
          <w:szCs w:val="21"/>
        </w:rPr>
        <w:t>B</w:t>
      </w:r>
      <w:r w:rsidR="00901B4C" w:rsidRPr="00901B4C" w:rsidDel="00901B4C">
        <w:rPr>
          <w:rFonts w:ascii="Times New Roman" w:hAnsi="Times New Roman"/>
          <w:b/>
          <w:i/>
          <w:kern w:val="0"/>
          <w:sz w:val="22"/>
          <w:szCs w:val="21"/>
        </w:rPr>
        <w:t xml:space="preserve"> </w:t>
      </w:r>
      <w:r w:rsidR="00901B4C">
        <w:rPr>
          <w:rFonts w:ascii="Times New Roman" w:hAnsi="Times New Roman"/>
          <w:b/>
          <w:i/>
          <w:kern w:val="0"/>
          <w:sz w:val="22"/>
          <w:szCs w:val="21"/>
        </w:rPr>
        <w:t>(</w:t>
      </w:r>
      <w:r w:rsidR="00AA705F">
        <w:rPr>
          <w:rFonts w:ascii="Times New Roman" w:hAnsi="Times New Roman"/>
          <w:b/>
          <w:i/>
          <w:kern w:val="0"/>
          <w:sz w:val="22"/>
          <w:szCs w:val="21"/>
        </w:rPr>
        <w:t>j</w:t>
      </w:r>
      <w:r w:rsidR="00CA2B34" w:rsidRPr="00CA2B34">
        <w:rPr>
          <w:rFonts w:ascii="Times New Roman" w:hAnsi="Times New Roman"/>
          <w:b/>
          <w:i/>
          <w:kern w:val="0"/>
          <w:sz w:val="22"/>
          <w:szCs w:val="21"/>
        </w:rPr>
        <w:t>oint orthogonal SRS resource allocation by coordinated TRPs</w:t>
      </w:r>
      <w:r w:rsidR="00CA2B34">
        <w:rPr>
          <w:rFonts w:ascii="Times New Roman" w:hAnsi="Times New Roman"/>
          <w:b/>
          <w:i/>
          <w:kern w:val="0"/>
          <w:sz w:val="22"/>
          <w:szCs w:val="21"/>
        </w:rPr>
        <w:t xml:space="preserve">, SRS </w:t>
      </w:r>
      <w:r w:rsidR="00901B4C" w:rsidRPr="00901B4C">
        <w:rPr>
          <w:rFonts w:ascii="Times New Roman" w:hAnsi="Times New Roman"/>
          <w:b/>
          <w:i/>
          <w:kern w:val="0"/>
          <w:sz w:val="22"/>
          <w:szCs w:val="21"/>
        </w:rPr>
        <w:t xml:space="preserve">interference </w:t>
      </w:r>
      <w:r w:rsidR="00CA2B34">
        <w:rPr>
          <w:rFonts w:ascii="Times New Roman" w:hAnsi="Times New Roman"/>
          <w:b/>
          <w:i/>
          <w:kern w:val="0"/>
          <w:sz w:val="22"/>
          <w:szCs w:val="21"/>
        </w:rPr>
        <w:t>comes from</w:t>
      </w:r>
      <w:r w:rsidR="00CA2B34" w:rsidRPr="00901B4C" w:rsidDel="00CA2B34">
        <w:rPr>
          <w:rFonts w:ascii="Times New Roman" w:hAnsi="Times New Roman"/>
          <w:b/>
          <w:i/>
          <w:kern w:val="0"/>
          <w:sz w:val="22"/>
          <w:szCs w:val="21"/>
        </w:rPr>
        <w:t xml:space="preserve"> </w:t>
      </w:r>
      <w:r w:rsidR="00CA2B34">
        <w:rPr>
          <w:rFonts w:ascii="Times New Roman" w:hAnsi="Times New Roman"/>
          <w:b/>
          <w:i/>
          <w:kern w:val="0"/>
          <w:sz w:val="22"/>
          <w:szCs w:val="21"/>
        </w:rPr>
        <w:t>propagation</w:t>
      </w:r>
      <w:r w:rsidR="00901B4C" w:rsidRPr="00901B4C">
        <w:rPr>
          <w:rFonts w:ascii="Times New Roman" w:hAnsi="Times New Roman"/>
          <w:b/>
          <w:i/>
          <w:kern w:val="0"/>
          <w:sz w:val="22"/>
          <w:szCs w:val="21"/>
        </w:rPr>
        <w:t xml:space="preserve"> delay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should be considered for SRS </w:t>
      </w:r>
      <w:r w:rsidR="00436212"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 xml:space="preserve">enhancement </w:t>
      </w:r>
      <w:r w:rsidR="00AA705F">
        <w:rPr>
          <w:rFonts w:ascii="Times New Roman" w:hAnsi="Times New Roman"/>
          <w:b/>
          <w:i/>
          <w:kern w:val="0"/>
          <w:sz w:val="22"/>
          <w:szCs w:val="21"/>
        </w:rPr>
        <w:t>targeting TDD</w:t>
      </w:r>
      <w:r>
        <w:rPr>
          <w:rFonts w:ascii="Times New Roman" w:hAnsi="Times New Roman"/>
          <w:b/>
          <w:i/>
          <w:kern w:val="0"/>
          <w:sz w:val="22"/>
          <w:szCs w:val="21"/>
        </w:rPr>
        <w:t xml:space="preserve"> CJT.</w:t>
      </w:r>
    </w:p>
    <w:p w14:paraId="32BFBDAA" w14:textId="77777777" w:rsidR="00FC5247" w:rsidRPr="00EB66CF" w:rsidRDefault="00FC5247" w:rsidP="0019278D">
      <w:pPr>
        <w:rPr>
          <w:rFonts w:ascii="Times New Roman" w:hAnsi="Times New Roman"/>
          <w:szCs w:val="21"/>
        </w:rPr>
      </w:pPr>
    </w:p>
    <w:p w14:paraId="00DC02D2" w14:textId="77777777" w:rsidR="00867E50" w:rsidRDefault="00F9335D" w:rsidP="00F9335D">
      <w:pPr>
        <w:pStyle w:val="2"/>
        <w:rPr>
          <w:rFonts w:ascii="Times New Roman" w:hAnsi="Times New Roman" w:cs="Times New Roman"/>
          <w:szCs w:val="21"/>
        </w:rPr>
      </w:pPr>
      <w:r>
        <w:rPr>
          <w:rFonts w:ascii="Times New Roman" w:hAnsi="Times New Roman" w:cs="Times New Roman" w:hint="eastAsia"/>
          <w:szCs w:val="21"/>
        </w:rPr>
        <w:t>CS</w:t>
      </w:r>
      <w:r>
        <w:rPr>
          <w:rFonts w:ascii="Times New Roman" w:hAnsi="Times New Roman" w:cs="Times New Roman"/>
          <w:szCs w:val="21"/>
        </w:rPr>
        <w:t xml:space="preserve"> hopping</w:t>
      </w:r>
    </w:p>
    <w:p w14:paraId="1364E086" w14:textId="77777777" w:rsidR="00F9335D" w:rsidRDefault="00F9335D" w:rsidP="00F9335D">
      <w:pPr>
        <w:widowControl/>
        <w:autoSpaceDE w:val="0"/>
        <w:autoSpaceDN w:val="0"/>
        <w:adjustRightInd w:val="0"/>
        <w:snapToGrid w:val="0"/>
        <w:spacing w:before="120" w:after="120"/>
        <w:rPr>
          <w:rFonts w:ascii="Times New Roman" w:hAnsi="Times New Roman"/>
          <w:kern w:val="0"/>
          <w:sz w:val="22"/>
        </w:rPr>
      </w:pPr>
      <w:bookmarkStart w:id="3" w:name="OLE_LINK1"/>
      <w:r>
        <w:rPr>
          <w:rFonts w:ascii="Times New Roman" w:hAnsi="Times New Roman" w:hint="eastAsia"/>
          <w:kern w:val="0"/>
          <w:sz w:val="22"/>
        </w:rPr>
        <w:t>Fo</w:t>
      </w:r>
      <w:r>
        <w:rPr>
          <w:rFonts w:ascii="Times New Roman" w:hAnsi="Times New Roman"/>
          <w:kern w:val="0"/>
          <w:sz w:val="22"/>
        </w:rPr>
        <w:t xml:space="preserve">r CS hopping, </w:t>
      </w:r>
      <w:r>
        <w:rPr>
          <w:rFonts w:ascii="Times New Roman" w:hAnsi="Times New Roman" w:hint="eastAsia"/>
          <w:kern w:val="0"/>
          <w:sz w:val="22"/>
        </w:rPr>
        <w:t>t</w:t>
      </w:r>
      <w:r>
        <w:rPr>
          <w:rFonts w:ascii="Times New Roman" w:hAnsi="Times New Roman"/>
          <w:kern w:val="0"/>
          <w:sz w:val="22"/>
        </w:rPr>
        <w:t xml:space="preserve">he CS value of each SRS port is </w:t>
      </w:r>
      <w:r w:rsidRPr="006F0BC0">
        <w:rPr>
          <w:rFonts w:ascii="Times New Roman" w:hAnsi="Times New Roman"/>
          <w:kern w:val="0"/>
          <w:sz w:val="22"/>
        </w:rPr>
        <w:t xml:space="preserve">randomly </w:t>
      </w:r>
      <w:r>
        <w:rPr>
          <w:rFonts w:ascii="Times New Roman" w:hAnsi="Times New Roman"/>
          <w:kern w:val="0"/>
          <w:sz w:val="22"/>
        </w:rPr>
        <w:t>chosen</w:t>
      </w:r>
      <w:r w:rsidRPr="006F0BC0">
        <w:rPr>
          <w:rFonts w:ascii="Times New Roman" w:hAnsi="Times New Roman"/>
          <w:kern w:val="0"/>
          <w:sz w:val="22"/>
        </w:rPr>
        <w:t xml:space="preserve"> from a configured or predefined </w:t>
      </w:r>
      <w:r>
        <w:rPr>
          <w:rFonts w:ascii="Times New Roman" w:hAnsi="Times New Roman"/>
          <w:kern w:val="0"/>
          <w:sz w:val="22"/>
        </w:rPr>
        <w:t xml:space="preserve">set at each SRS transmission. </w:t>
      </w:r>
      <w:r w:rsidRPr="00245C1C">
        <w:rPr>
          <w:rFonts w:ascii="Times New Roman" w:hAnsi="Times New Roman"/>
          <w:kern w:val="0"/>
          <w:sz w:val="22"/>
        </w:rPr>
        <w:t xml:space="preserve">To ensure the quality of channel estimation </w:t>
      </w:r>
      <w:r>
        <w:rPr>
          <w:rFonts w:ascii="Times New Roman" w:hAnsi="Times New Roman"/>
          <w:kern w:val="0"/>
          <w:sz w:val="22"/>
        </w:rPr>
        <w:t xml:space="preserve">and </w:t>
      </w:r>
      <w:r w:rsidRPr="00245C1C">
        <w:rPr>
          <w:rFonts w:ascii="Times New Roman" w:hAnsi="Times New Roman"/>
          <w:kern w:val="0"/>
          <w:sz w:val="22"/>
        </w:rPr>
        <w:t xml:space="preserve">achieve the </w:t>
      </w:r>
      <w:r>
        <w:rPr>
          <w:rFonts w:ascii="Times New Roman" w:hAnsi="Times New Roman"/>
          <w:kern w:val="0"/>
          <w:sz w:val="22"/>
        </w:rPr>
        <w:t xml:space="preserve">optimal </w:t>
      </w:r>
      <w:r w:rsidRPr="00245C1C">
        <w:rPr>
          <w:rFonts w:ascii="Times New Roman" w:hAnsi="Times New Roman"/>
          <w:kern w:val="0"/>
          <w:sz w:val="22"/>
        </w:rPr>
        <w:t xml:space="preserve">interference randomization </w:t>
      </w:r>
      <w:r>
        <w:rPr>
          <w:rFonts w:ascii="Times New Roman" w:hAnsi="Times New Roman"/>
          <w:kern w:val="0"/>
          <w:sz w:val="22"/>
        </w:rPr>
        <w:t>effect</w:t>
      </w:r>
      <w:r w:rsidRPr="00245C1C">
        <w:rPr>
          <w:rFonts w:ascii="Times New Roman" w:hAnsi="Times New Roman"/>
          <w:kern w:val="0"/>
          <w:sz w:val="22"/>
        </w:rPr>
        <w:t xml:space="preserve">, CS hopping </w:t>
      </w:r>
      <w:r>
        <w:rPr>
          <w:rFonts w:ascii="Times New Roman" w:hAnsi="Times New Roman"/>
          <w:kern w:val="0"/>
          <w:sz w:val="22"/>
        </w:rPr>
        <w:t>should be carefully designed</w:t>
      </w:r>
      <w:r w:rsidRPr="00245C1C">
        <w:rPr>
          <w:rFonts w:ascii="Times New Roman" w:hAnsi="Times New Roman"/>
          <w:kern w:val="0"/>
          <w:sz w:val="22"/>
        </w:rPr>
        <w:t xml:space="preserve"> </w:t>
      </w:r>
      <w:r>
        <w:rPr>
          <w:rFonts w:ascii="Times New Roman" w:hAnsi="Times New Roman"/>
          <w:kern w:val="0"/>
          <w:sz w:val="22"/>
        </w:rPr>
        <w:t xml:space="preserve">complying </w:t>
      </w:r>
      <w:r w:rsidRPr="00245C1C">
        <w:rPr>
          <w:rFonts w:ascii="Times New Roman" w:hAnsi="Times New Roman"/>
          <w:kern w:val="0"/>
          <w:sz w:val="22"/>
        </w:rPr>
        <w:t>with the following rules:</w:t>
      </w:r>
    </w:p>
    <w:p w14:paraId="36EAFC74" w14:textId="77777777" w:rsidR="00FE48B2" w:rsidRDefault="00FE48B2" w:rsidP="00F9335D">
      <w:pPr>
        <w:widowControl/>
        <w:autoSpaceDE w:val="0"/>
        <w:autoSpaceDN w:val="0"/>
        <w:adjustRightInd w:val="0"/>
        <w:snapToGrid w:val="0"/>
        <w:spacing w:before="120" w:after="120"/>
        <w:rPr>
          <w:rFonts w:ascii="Times New Roman" w:hAnsi="Times New Roman"/>
          <w:kern w:val="0"/>
          <w:sz w:val="22"/>
        </w:rPr>
      </w:pPr>
    </w:p>
    <w:p w14:paraId="20062AEE" w14:textId="77777777" w:rsidR="00F9335D" w:rsidRPr="00077C93" w:rsidRDefault="00F9335D" w:rsidP="00FC0949">
      <w:pPr>
        <w:pStyle w:val="a0"/>
        <w:numPr>
          <w:ilvl w:val="0"/>
          <w:numId w:val="8"/>
        </w:numPr>
        <w:spacing w:before="120"/>
        <w:rPr>
          <w:b/>
        </w:rPr>
      </w:pPr>
      <w:r w:rsidRPr="00077C93">
        <w:rPr>
          <w:b/>
        </w:rPr>
        <w:lastRenderedPageBreak/>
        <w:t>Keep the CS distance between SRS ports unchanged during CS hopping</w:t>
      </w:r>
    </w:p>
    <w:p w14:paraId="27A9BEEC" w14:textId="7E68CA22" w:rsidR="00F9335D" w:rsidRPr="00077C93" w:rsidRDefault="00F9335D" w:rsidP="00F9335D">
      <w:pPr>
        <w:widowControl/>
        <w:autoSpaceDE w:val="0"/>
        <w:autoSpaceDN w:val="0"/>
        <w:adjustRightInd w:val="0"/>
        <w:snapToGrid w:val="0"/>
        <w:spacing w:before="120" w:after="120"/>
        <w:rPr>
          <w:rFonts w:ascii="Times New Roman" w:hAnsi="Times New Roman"/>
          <w:kern w:val="0"/>
          <w:sz w:val="22"/>
        </w:rPr>
      </w:pPr>
      <w:r w:rsidRPr="00077C93">
        <w:rPr>
          <w:rFonts w:ascii="Times New Roman" w:hAnsi="Times New Roman"/>
          <w:kern w:val="0"/>
          <w:sz w:val="22"/>
        </w:rPr>
        <w:t xml:space="preserve">According to current </w:t>
      </w:r>
      <w:r>
        <w:rPr>
          <w:rFonts w:ascii="Times New Roman" w:hAnsi="Times New Roman"/>
          <w:kern w:val="0"/>
          <w:sz w:val="22"/>
        </w:rPr>
        <w:t>s</w:t>
      </w:r>
      <w:r w:rsidRPr="00077C93">
        <w:rPr>
          <w:rFonts w:ascii="Times New Roman" w:hAnsi="Times New Roman"/>
          <w:kern w:val="0"/>
          <w:sz w:val="22"/>
        </w:rPr>
        <w:t xml:space="preserve">pec., CS values allocated to multiple SRS ports of </w:t>
      </w:r>
      <w:r>
        <w:rPr>
          <w:rFonts w:ascii="Times New Roman" w:hAnsi="Times New Roman"/>
          <w:kern w:val="0"/>
          <w:sz w:val="22"/>
        </w:rPr>
        <w:t>a</w:t>
      </w:r>
      <w:r w:rsidRPr="00077C93">
        <w:rPr>
          <w:rFonts w:ascii="Times New Roman" w:hAnsi="Times New Roman"/>
          <w:kern w:val="0"/>
          <w:sz w:val="22"/>
        </w:rPr>
        <w:t xml:space="preserve"> UE are </w:t>
      </w:r>
      <w:r>
        <w:rPr>
          <w:rFonts w:ascii="Times New Roman" w:hAnsi="Times New Roman"/>
          <w:kern w:val="0"/>
          <w:sz w:val="22"/>
        </w:rPr>
        <w:t xml:space="preserve">equal-distantly </w:t>
      </w:r>
      <w:r w:rsidRPr="00077C93">
        <w:rPr>
          <w:rFonts w:ascii="Times New Roman" w:hAnsi="Times New Roman"/>
          <w:kern w:val="0"/>
          <w:sz w:val="22"/>
        </w:rPr>
        <w:t>distributed</w:t>
      </w:r>
      <w:r>
        <w:rPr>
          <w:rFonts w:ascii="Times New Roman" w:hAnsi="Times New Roman"/>
          <w:kern w:val="0"/>
          <w:sz w:val="22"/>
        </w:rPr>
        <w:t xml:space="preserve"> to guarantee the maximum CS distance between adjacent ports, which can </w:t>
      </w:r>
      <w:r w:rsidRPr="00077C93">
        <w:rPr>
          <w:rFonts w:ascii="Times New Roman" w:hAnsi="Times New Roman"/>
          <w:kern w:val="0"/>
          <w:sz w:val="22"/>
        </w:rPr>
        <w:t xml:space="preserve">minimize </w:t>
      </w:r>
      <w:r>
        <w:rPr>
          <w:rFonts w:ascii="Times New Roman" w:hAnsi="Times New Roman"/>
          <w:kern w:val="0"/>
          <w:sz w:val="22"/>
        </w:rPr>
        <w:t xml:space="preserve">the inter-port </w:t>
      </w:r>
      <w:r w:rsidRPr="00077C93">
        <w:rPr>
          <w:rFonts w:ascii="Times New Roman" w:hAnsi="Times New Roman"/>
          <w:kern w:val="0"/>
          <w:sz w:val="22"/>
        </w:rPr>
        <w:t>interference. Th</w:t>
      </w:r>
      <w:r>
        <w:rPr>
          <w:rFonts w:ascii="Times New Roman" w:hAnsi="Times New Roman"/>
          <w:kern w:val="0"/>
          <w:sz w:val="22"/>
        </w:rPr>
        <w:t>e inter-port</w:t>
      </w:r>
      <w:r w:rsidRPr="00077C93">
        <w:rPr>
          <w:rFonts w:ascii="Times New Roman" w:hAnsi="Times New Roman"/>
          <w:kern w:val="0"/>
          <w:sz w:val="22"/>
        </w:rPr>
        <w:t xml:space="preserve"> </w:t>
      </w:r>
      <w:r>
        <w:rPr>
          <w:rFonts w:ascii="Times New Roman" w:hAnsi="Times New Roman"/>
          <w:kern w:val="0"/>
          <w:sz w:val="22"/>
        </w:rPr>
        <w:t>distance</w:t>
      </w:r>
      <w:r w:rsidRPr="00077C93">
        <w:rPr>
          <w:rFonts w:ascii="Times New Roman" w:hAnsi="Times New Roman"/>
          <w:kern w:val="0"/>
          <w:sz w:val="22"/>
        </w:rPr>
        <w:t xml:space="preserve"> should be maintained </w:t>
      </w:r>
      <w:r>
        <w:rPr>
          <w:rFonts w:ascii="Times New Roman" w:hAnsi="Times New Roman"/>
          <w:kern w:val="0"/>
          <w:sz w:val="22"/>
        </w:rPr>
        <w:t>during</w:t>
      </w:r>
      <w:r w:rsidRPr="00077C93">
        <w:rPr>
          <w:rFonts w:ascii="Times New Roman" w:hAnsi="Times New Roman"/>
          <w:kern w:val="0"/>
          <w:sz w:val="22"/>
        </w:rPr>
        <w:t xml:space="preserve"> CS hopping. </w:t>
      </w:r>
    </w:p>
    <w:p w14:paraId="360E2662" w14:textId="77777777" w:rsidR="00F9335D" w:rsidRPr="00077C93" w:rsidRDefault="00F9335D" w:rsidP="00FC0949">
      <w:pPr>
        <w:pStyle w:val="a0"/>
        <w:numPr>
          <w:ilvl w:val="0"/>
          <w:numId w:val="8"/>
        </w:numPr>
        <w:spacing w:before="120"/>
        <w:rPr>
          <w:b/>
        </w:rPr>
      </w:pPr>
      <w:r w:rsidRPr="00077C93">
        <w:rPr>
          <w:b/>
        </w:rPr>
        <w:t>Support finer</w:t>
      </w:r>
      <w:r w:rsidR="003521DF">
        <w:rPr>
          <w:b/>
        </w:rPr>
        <w:t xml:space="preserve"> CS</w:t>
      </w:r>
      <w:r w:rsidRPr="00077C93">
        <w:rPr>
          <w:b/>
        </w:rPr>
        <w:t xml:space="preserve"> hopping granularity</w:t>
      </w:r>
    </w:p>
    <w:p w14:paraId="57E35A19" w14:textId="60A42616" w:rsidR="00F9335D" w:rsidRDefault="00F9335D" w:rsidP="00F9335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Notice that CS hopping </w:t>
      </w:r>
      <w:r w:rsidRPr="00A602D0">
        <w:rPr>
          <w:rFonts w:ascii="Times New Roman" w:hAnsi="Times New Roman"/>
          <w:kern w:val="0"/>
          <w:sz w:val="22"/>
        </w:rPr>
        <w:t xml:space="preserve">has the opportunity to </w:t>
      </w:r>
      <w:r>
        <w:rPr>
          <w:rFonts w:ascii="Times New Roman" w:hAnsi="Times New Roman"/>
          <w:kern w:val="0"/>
          <w:sz w:val="22"/>
        </w:rPr>
        <w:t>obtain</w:t>
      </w:r>
      <w:r w:rsidRPr="00A602D0">
        <w:rPr>
          <w:rFonts w:ascii="Times New Roman" w:hAnsi="Times New Roman"/>
          <w:kern w:val="0"/>
          <w:sz w:val="22"/>
        </w:rPr>
        <w:t xml:space="preserve"> </w:t>
      </w:r>
      <w:r>
        <w:rPr>
          <w:rFonts w:ascii="Times New Roman" w:hAnsi="Times New Roman"/>
          <w:kern w:val="0"/>
          <w:sz w:val="22"/>
        </w:rPr>
        <w:t>high</w:t>
      </w:r>
      <w:r w:rsidR="00CE71B7">
        <w:rPr>
          <w:rFonts w:ascii="Times New Roman" w:hAnsi="Times New Roman"/>
          <w:kern w:val="0"/>
          <w:sz w:val="22"/>
        </w:rPr>
        <w:t>er</w:t>
      </w:r>
      <w:r w:rsidR="008E3E67">
        <w:rPr>
          <w:rFonts w:ascii="Times New Roman" w:hAnsi="Times New Roman"/>
          <w:kern w:val="0"/>
          <w:sz w:val="22"/>
        </w:rPr>
        <w:t xml:space="preserve"> degree of</w:t>
      </w:r>
      <w:r w:rsidRPr="00A602D0">
        <w:rPr>
          <w:rFonts w:ascii="Times New Roman" w:hAnsi="Times New Roman"/>
          <w:kern w:val="0"/>
          <w:sz w:val="22"/>
        </w:rPr>
        <w:t xml:space="preserve"> freedom</w:t>
      </w:r>
      <w:r>
        <w:rPr>
          <w:rFonts w:ascii="Times New Roman" w:hAnsi="Times New Roman"/>
          <w:kern w:val="0"/>
          <w:sz w:val="22"/>
        </w:rPr>
        <w:t xml:space="preserve"> </w:t>
      </w:r>
      <w:r w:rsidR="008E3E67">
        <w:rPr>
          <w:rFonts w:ascii="Times New Roman" w:hAnsi="Times New Roman"/>
          <w:kern w:val="0"/>
          <w:sz w:val="22"/>
        </w:rPr>
        <w:t xml:space="preserve">(DoF) </w:t>
      </w:r>
      <w:r>
        <w:rPr>
          <w:rFonts w:ascii="Times New Roman" w:hAnsi="Times New Roman"/>
          <w:kern w:val="0"/>
          <w:sz w:val="22"/>
        </w:rPr>
        <w:t xml:space="preserve">by hopping with finer granularity, which can achieve </w:t>
      </w:r>
      <w:r w:rsidR="00A1387F">
        <w:rPr>
          <w:rFonts w:ascii="Times New Roman" w:hAnsi="Times New Roman"/>
          <w:kern w:val="0"/>
          <w:sz w:val="22"/>
        </w:rPr>
        <w:t xml:space="preserve">better </w:t>
      </w:r>
      <w:r>
        <w:rPr>
          <w:rFonts w:ascii="Times New Roman" w:hAnsi="Times New Roman"/>
          <w:kern w:val="0"/>
          <w:sz w:val="22"/>
        </w:rPr>
        <w:t xml:space="preserve">interference </w:t>
      </w:r>
      <w:r w:rsidRPr="00A602D0">
        <w:rPr>
          <w:rFonts w:ascii="Times New Roman" w:hAnsi="Times New Roman"/>
          <w:kern w:val="0"/>
          <w:sz w:val="22"/>
        </w:rPr>
        <w:t>randomization</w:t>
      </w:r>
      <w:r>
        <w:rPr>
          <w:rFonts w:ascii="Times New Roman" w:hAnsi="Times New Roman"/>
          <w:kern w:val="0"/>
          <w:sz w:val="22"/>
        </w:rPr>
        <w:t xml:space="preserve"> effect and harvest </w:t>
      </w:r>
      <w:r w:rsidR="00A1387F">
        <w:rPr>
          <w:rFonts w:ascii="Times New Roman" w:hAnsi="Times New Roman"/>
          <w:kern w:val="0"/>
          <w:sz w:val="22"/>
        </w:rPr>
        <w:t xml:space="preserve">non-negligible </w:t>
      </w:r>
      <w:r>
        <w:rPr>
          <w:rFonts w:ascii="Times New Roman" w:hAnsi="Times New Roman"/>
          <w:kern w:val="0"/>
          <w:sz w:val="22"/>
        </w:rPr>
        <w:t xml:space="preserve">performance benefit. </w:t>
      </w:r>
    </w:p>
    <w:p w14:paraId="4804672B" w14:textId="77777777" w:rsidR="00F9335D" w:rsidRDefault="00F9335D" w:rsidP="00F9335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Specifically, under </w:t>
      </w:r>
      <w:r w:rsidRPr="00077C93">
        <w:rPr>
          <w:rFonts w:ascii="Times New Roman" w:hAnsi="Times New Roman"/>
          <w:kern w:val="0"/>
          <w:sz w:val="22"/>
        </w:rPr>
        <w:t xml:space="preserve">scenario A, </w:t>
      </w:r>
      <w:r>
        <w:rPr>
          <w:rFonts w:ascii="Times New Roman" w:hAnsi="Times New Roman"/>
          <w:kern w:val="0"/>
          <w:sz w:val="22"/>
        </w:rPr>
        <w:t xml:space="preserve">considering the </w:t>
      </w:r>
      <w:r w:rsidRPr="003D772B">
        <w:rPr>
          <w:rFonts w:ascii="Times New Roman" w:hAnsi="Times New Roman"/>
          <w:kern w:val="0"/>
          <w:sz w:val="22"/>
          <w:szCs w:val="21"/>
        </w:rPr>
        <w:t xml:space="preserve">prominent </w:t>
      </w:r>
      <w:r>
        <w:rPr>
          <w:rFonts w:ascii="Times New Roman" w:hAnsi="Times New Roman"/>
          <w:kern w:val="0"/>
          <w:sz w:val="22"/>
          <w:szCs w:val="21"/>
        </w:rPr>
        <w:t xml:space="preserve">fluctuation of interference as shown in Figure 3, finer hopping granularity enables better interference whitening effect after time-domain filtering, which facilitates the delay-domain denoising and will improve the channel estimation performance. </w:t>
      </w:r>
    </w:p>
    <w:p w14:paraId="6BF6C0A6" w14:textId="77777777" w:rsidR="00F9335D" w:rsidRDefault="00F9335D" w:rsidP="00F9335D">
      <w:pPr>
        <w:widowControl/>
        <w:autoSpaceDE w:val="0"/>
        <w:autoSpaceDN w:val="0"/>
        <w:adjustRightInd w:val="0"/>
        <w:snapToGrid w:val="0"/>
        <w:spacing w:before="120" w:after="120"/>
        <w:rPr>
          <w:rFonts w:ascii="Times New Roman" w:hAnsi="Times New Roman"/>
          <w:kern w:val="0"/>
          <w:sz w:val="22"/>
          <w:szCs w:val="21"/>
        </w:rPr>
      </w:pPr>
      <w:r w:rsidRPr="0094013B">
        <w:rPr>
          <w:rFonts w:ascii="Times New Roman" w:hAnsi="Times New Roman"/>
          <w:kern w:val="0"/>
          <w:sz w:val="22"/>
          <w:szCs w:val="21"/>
        </w:rPr>
        <w:t xml:space="preserve">Under </w:t>
      </w:r>
      <w:r w:rsidRPr="00536D4F">
        <w:rPr>
          <w:rFonts w:ascii="Times New Roman" w:hAnsi="Times New Roman"/>
          <w:kern w:val="0"/>
          <w:sz w:val="22"/>
          <w:szCs w:val="21"/>
        </w:rPr>
        <w:t xml:space="preserve">scenario B, </w:t>
      </w:r>
      <w:r w:rsidRPr="007426FF">
        <w:rPr>
          <w:rFonts w:ascii="Times New Roman" w:hAnsi="Times New Roman"/>
          <w:kern w:val="0"/>
          <w:sz w:val="22"/>
          <w:szCs w:val="21"/>
        </w:rPr>
        <w:t xml:space="preserve">considering </w:t>
      </w:r>
      <w:r>
        <w:rPr>
          <w:rFonts w:ascii="Times New Roman" w:hAnsi="Times New Roman"/>
          <w:kern w:val="0"/>
          <w:sz w:val="22"/>
          <w:szCs w:val="21"/>
        </w:rPr>
        <w:t xml:space="preserve">that </w:t>
      </w:r>
      <w:r w:rsidRPr="0094013B">
        <w:rPr>
          <w:rFonts w:ascii="Times New Roman" w:hAnsi="Times New Roman"/>
          <w:kern w:val="0"/>
          <w:sz w:val="22"/>
          <w:szCs w:val="21"/>
        </w:rPr>
        <w:t xml:space="preserve">CS hopping should </w:t>
      </w:r>
      <w:r>
        <w:rPr>
          <w:rFonts w:ascii="Times New Roman" w:hAnsi="Times New Roman"/>
          <w:kern w:val="0"/>
          <w:sz w:val="22"/>
          <w:szCs w:val="21"/>
        </w:rPr>
        <w:t xml:space="preserve">try its best to prevent </w:t>
      </w:r>
      <w:r w:rsidRPr="0094013B">
        <w:rPr>
          <w:rFonts w:ascii="Times New Roman" w:hAnsi="Times New Roman"/>
          <w:kern w:val="0"/>
          <w:sz w:val="22"/>
          <w:szCs w:val="21"/>
        </w:rPr>
        <w:t xml:space="preserve">SRS </w:t>
      </w:r>
      <w:r w:rsidRPr="00536D4F">
        <w:rPr>
          <w:rFonts w:ascii="Times New Roman" w:hAnsi="Times New Roman"/>
          <w:kern w:val="0"/>
          <w:sz w:val="22"/>
          <w:szCs w:val="21"/>
        </w:rPr>
        <w:t>ports</w:t>
      </w:r>
      <w:r>
        <w:rPr>
          <w:rFonts w:ascii="Times New Roman" w:hAnsi="Times New Roman"/>
          <w:kern w:val="0"/>
          <w:sz w:val="22"/>
          <w:szCs w:val="21"/>
        </w:rPr>
        <w:t xml:space="preserve"> utilizing</w:t>
      </w:r>
      <w:r w:rsidRPr="00BC5D41">
        <w:rPr>
          <w:rFonts w:ascii="Times New Roman" w:hAnsi="Times New Roman"/>
          <w:kern w:val="0"/>
          <w:sz w:val="22"/>
          <w:szCs w:val="21"/>
        </w:rPr>
        <w:t xml:space="preserve"> </w:t>
      </w:r>
      <w:r>
        <w:rPr>
          <w:rFonts w:ascii="Times New Roman" w:hAnsi="Times New Roman"/>
          <w:kern w:val="0"/>
          <w:sz w:val="22"/>
          <w:szCs w:val="21"/>
        </w:rPr>
        <w:t>same root sequence</w:t>
      </w:r>
      <w:r w:rsidRPr="0094013B">
        <w:rPr>
          <w:rFonts w:ascii="Times New Roman" w:hAnsi="Times New Roman"/>
          <w:kern w:val="0"/>
          <w:sz w:val="22"/>
          <w:szCs w:val="21"/>
        </w:rPr>
        <w:t xml:space="preserve"> </w:t>
      </w:r>
      <w:r>
        <w:rPr>
          <w:rFonts w:ascii="Times New Roman" w:hAnsi="Times New Roman"/>
          <w:kern w:val="0"/>
          <w:sz w:val="22"/>
          <w:szCs w:val="21"/>
        </w:rPr>
        <w:t>from colliding</w:t>
      </w:r>
      <w:r w:rsidRPr="0094013B">
        <w:rPr>
          <w:rFonts w:ascii="Times New Roman" w:hAnsi="Times New Roman"/>
          <w:kern w:val="0"/>
          <w:sz w:val="22"/>
          <w:szCs w:val="21"/>
        </w:rPr>
        <w:t xml:space="preserve"> with </w:t>
      </w:r>
      <w:r w:rsidRPr="00536D4F">
        <w:rPr>
          <w:rFonts w:ascii="Times New Roman" w:hAnsi="Times New Roman"/>
          <w:kern w:val="0"/>
          <w:sz w:val="22"/>
          <w:szCs w:val="21"/>
        </w:rPr>
        <w:t>each other</w:t>
      </w:r>
      <w:r>
        <w:rPr>
          <w:rFonts w:ascii="Times New Roman" w:hAnsi="Times New Roman"/>
          <w:kern w:val="0"/>
          <w:sz w:val="22"/>
          <w:szCs w:val="21"/>
        </w:rPr>
        <w:t xml:space="preserve"> when combating propagation delay difference</w:t>
      </w:r>
      <w:r w:rsidRPr="0094013B">
        <w:rPr>
          <w:rFonts w:ascii="Times New Roman" w:hAnsi="Times New Roman"/>
          <w:kern w:val="0"/>
          <w:sz w:val="22"/>
          <w:szCs w:val="21"/>
        </w:rPr>
        <w:t xml:space="preserve">, </w:t>
      </w:r>
      <w:r w:rsidRPr="00536D4F">
        <w:rPr>
          <w:rFonts w:ascii="Times New Roman" w:hAnsi="Times New Roman"/>
          <w:kern w:val="0"/>
          <w:sz w:val="22"/>
          <w:szCs w:val="21"/>
        </w:rPr>
        <w:t xml:space="preserve">the </w:t>
      </w:r>
      <w:r w:rsidRPr="007426FF">
        <w:rPr>
          <w:rFonts w:ascii="Times New Roman" w:hAnsi="Times New Roman"/>
          <w:kern w:val="0"/>
          <w:sz w:val="22"/>
          <w:szCs w:val="21"/>
        </w:rPr>
        <w:t xml:space="preserve">effective CS </w:t>
      </w:r>
      <w:r w:rsidRPr="002F5732">
        <w:rPr>
          <w:rFonts w:ascii="Times New Roman" w:hAnsi="Times New Roman"/>
          <w:kern w:val="0"/>
          <w:sz w:val="22"/>
          <w:szCs w:val="21"/>
        </w:rPr>
        <w:t>hopping</w:t>
      </w:r>
      <w:r w:rsidRPr="00CC763D">
        <w:rPr>
          <w:rFonts w:ascii="Times New Roman" w:hAnsi="Times New Roman"/>
          <w:kern w:val="0"/>
          <w:sz w:val="22"/>
          <w:szCs w:val="21"/>
        </w:rPr>
        <w:t xml:space="preserve"> range, </w:t>
      </w:r>
      <w:r>
        <w:rPr>
          <w:rFonts w:ascii="Times New Roman" w:hAnsi="Times New Roman"/>
          <w:kern w:val="0"/>
          <w:sz w:val="22"/>
          <w:szCs w:val="21"/>
        </w:rPr>
        <w:t xml:space="preserve">the CS hopping offset </w:t>
      </w:r>
      <w:r w:rsidRPr="0094013B">
        <w:rPr>
          <w:rFonts w:ascii="Times New Roman" w:hAnsi="Times New Roman"/>
          <w:kern w:val="0"/>
          <w:sz w:val="22"/>
          <w:szCs w:val="21"/>
        </w:rPr>
        <w:t xml:space="preserve">within which </w:t>
      </w:r>
      <w:r>
        <w:rPr>
          <w:rFonts w:ascii="Times New Roman" w:hAnsi="Times New Roman"/>
          <w:kern w:val="0"/>
          <w:sz w:val="22"/>
          <w:szCs w:val="21"/>
        </w:rPr>
        <w:t xml:space="preserve">can effectively mitigate </w:t>
      </w:r>
      <w:r w:rsidRPr="0094013B">
        <w:rPr>
          <w:rFonts w:ascii="Times New Roman" w:hAnsi="Times New Roman"/>
          <w:kern w:val="0"/>
          <w:sz w:val="22"/>
          <w:szCs w:val="21"/>
        </w:rPr>
        <w:t xml:space="preserve">the </w:t>
      </w:r>
      <w:r w:rsidRPr="00536D4F">
        <w:rPr>
          <w:rFonts w:ascii="Times New Roman" w:hAnsi="Times New Roman"/>
          <w:kern w:val="0"/>
          <w:sz w:val="22"/>
          <w:szCs w:val="21"/>
        </w:rPr>
        <w:t xml:space="preserve">interference </w:t>
      </w:r>
      <w:r>
        <w:rPr>
          <w:rFonts w:ascii="Times New Roman" w:hAnsi="Times New Roman"/>
          <w:kern w:val="0"/>
          <w:sz w:val="22"/>
          <w:szCs w:val="21"/>
        </w:rPr>
        <w:t>incurred by delay difference without introducing extra collision,</w:t>
      </w:r>
      <w:r>
        <w:rPr>
          <w:rFonts w:ascii="Times New Roman" w:hAnsi="Times New Roman" w:hint="eastAsia"/>
          <w:kern w:val="0"/>
          <w:sz w:val="22"/>
          <w:szCs w:val="21"/>
        </w:rPr>
        <w:t xml:space="preserve"> </w:t>
      </w:r>
      <w:r w:rsidRPr="0094013B">
        <w:rPr>
          <w:rFonts w:ascii="Times New Roman" w:hAnsi="Times New Roman"/>
          <w:kern w:val="0"/>
          <w:sz w:val="22"/>
          <w:szCs w:val="21"/>
        </w:rPr>
        <w:t>is limited</w:t>
      </w:r>
      <w:r w:rsidRPr="00536D4F">
        <w:rPr>
          <w:rFonts w:ascii="Times New Roman" w:hAnsi="Times New Roman"/>
          <w:kern w:val="0"/>
          <w:sz w:val="22"/>
          <w:szCs w:val="21"/>
        </w:rPr>
        <w:t>.</w:t>
      </w:r>
      <w:r w:rsidRPr="007426FF">
        <w:rPr>
          <w:rFonts w:ascii="Times New Roman" w:hAnsi="Times New Roman"/>
          <w:kern w:val="0"/>
          <w:sz w:val="22"/>
          <w:szCs w:val="21"/>
        </w:rPr>
        <w:t xml:space="preserve"> With the assistance of </w:t>
      </w:r>
      <w:r w:rsidRPr="002F5732">
        <w:rPr>
          <w:rFonts w:ascii="Times New Roman" w:hAnsi="Times New Roman"/>
          <w:kern w:val="0"/>
          <w:sz w:val="22"/>
          <w:szCs w:val="21"/>
        </w:rPr>
        <w:t>CS hopping range</w:t>
      </w:r>
      <w:r>
        <w:rPr>
          <w:rFonts w:ascii="Times New Roman" w:hAnsi="Times New Roman"/>
          <w:kern w:val="0"/>
          <w:sz w:val="22"/>
          <w:szCs w:val="21"/>
        </w:rPr>
        <w:t xml:space="preserve"> </w:t>
      </w:r>
      <w:r w:rsidRPr="00ED4C2D">
        <w:rPr>
          <w:rFonts w:ascii="Times New Roman" w:hAnsi="Times New Roman"/>
          <w:kern w:val="0"/>
          <w:sz w:val="22"/>
          <w:szCs w:val="21"/>
        </w:rPr>
        <w:t>limitation</w:t>
      </w:r>
      <w:r>
        <w:rPr>
          <w:rFonts w:ascii="Times New Roman" w:hAnsi="Times New Roman"/>
          <w:kern w:val="0"/>
          <w:sz w:val="22"/>
          <w:szCs w:val="21"/>
        </w:rPr>
        <w:t xml:space="preserve"> based on coarse gNB-side prior information </w:t>
      </w:r>
      <w:r w:rsidRPr="005B32CF">
        <w:rPr>
          <w:rFonts w:ascii="Times New Roman" w:hAnsi="Times New Roman"/>
          <w:kern w:val="0"/>
          <w:sz w:val="22"/>
          <w:szCs w:val="21"/>
        </w:rPr>
        <w:t>of delay difference</w:t>
      </w:r>
      <w:r w:rsidRPr="0094013B">
        <w:rPr>
          <w:rFonts w:ascii="Times New Roman" w:hAnsi="Times New Roman"/>
          <w:kern w:val="0"/>
          <w:sz w:val="22"/>
          <w:szCs w:val="21"/>
        </w:rPr>
        <w:t>, the finer hopping granularit</w:t>
      </w:r>
      <w:r>
        <w:rPr>
          <w:rFonts w:ascii="Times New Roman" w:hAnsi="Times New Roman"/>
          <w:kern w:val="0"/>
          <w:sz w:val="22"/>
          <w:szCs w:val="21"/>
        </w:rPr>
        <w:t>y enables CS hopping offset to fall into the effective range with a higher probability, which will undoubtedly reduce the interference level and improve the channel estimation performance.</w:t>
      </w:r>
    </w:p>
    <w:p w14:paraId="74498CF3" w14:textId="77777777" w:rsidR="00F9335D" w:rsidRPr="003521DF" w:rsidRDefault="003521DF" w:rsidP="00FC0949">
      <w:pPr>
        <w:pStyle w:val="a0"/>
        <w:numPr>
          <w:ilvl w:val="0"/>
          <w:numId w:val="8"/>
        </w:numPr>
        <w:spacing w:before="120"/>
        <w:rPr>
          <w:b/>
        </w:rPr>
      </w:pPr>
      <w:r w:rsidRPr="003521DF">
        <w:rPr>
          <w:rFonts w:hint="eastAsia"/>
          <w:b/>
        </w:rPr>
        <w:t>S</w:t>
      </w:r>
      <w:r w:rsidRPr="003521DF">
        <w:rPr>
          <w:b/>
        </w:rPr>
        <w:t>upport</w:t>
      </w:r>
      <w:r w:rsidR="00FF7170">
        <w:rPr>
          <w:b/>
        </w:rPr>
        <w:t xml:space="preserve"> CS</w:t>
      </w:r>
      <w:r w:rsidRPr="003521DF">
        <w:rPr>
          <w:b/>
        </w:rPr>
        <w:t xml:space="preserve"> hopping within a </w:t>
      </w:r>
      <w:r w:rsidR="00FF7170">
        <w:rPr>
          <w:b/>
        </w:rPr>
        <w:t xml:space="preserve">particular </w:t>
      </w:r>
      <w:r w:rsidR="008901FA">
        <w:rPr>
          <w:b/>
        </w:rPr>
        <w:t>range</w:t>
      </w:r>
    </w:p>
    <w:p w14:paraId="4F9A3BEA" w14:textId="7A013924" w:rsidR="00DE7AE7" w:rsidRDefault="00DE7AE7" w:rsidP="008D72D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C</w:t>
      </w:r>
      <w:r>
        <w:rPr>
          <w:rFonts w:ascii="Times New Roman" w:hAnsi="Times New Roman"/>
          <w:kern w:val="0"/>
          <w:sz w:val="22"/>
        </w:rPr>
        <w:t xml:space="preserve">onsidering the existence of delay difference </w:t>
      </w:r>
      <w:r w:rsidR="002F2B08">
        <w:rPr>
          <w:rFonts w:ascii="Times New Roman" w:hAnsi="Times New Roman"/>
          <w:kern w:val="0"/>
          <w:sz w:val="22"/>
        </w:rPr>
        <w:t xml:space="preserve">under scenario B </w:t>
      </w:r>
      <w:r w:rsidR="0097311A">
        <w:rPr>
          <w:rFonts w:ascii="Times New Roman" w:hAnsi="Times New Roman"/>
          <w:kern w:val="0"/>
          <w:sz w:val="22"/>
        </w:rPr>
        <w:t xml:space="preserve">as well as </w:t>
      </w:r>
      <w:r>
        <w:rPr>
          <w:rFonts w:ascii="Times New Roman" w:hAnsi="Times New Roman"/>
          <w:kern w:val="0"/>
          <w:sz w:val="22"/>
        </w:rPr>
        <w:t>CS-hopping-disabled legacy UE</w:t>
      </w:r>
      <w:r w:rsidR="0097311A">
        <w:rPr>
          <w:rFonts w:ascii="Times New Roman" w:hAnsi="Times New Roman"/>
          <w:kern w:val="0"/>
          <w:sz w:val="22"/>
        </w:rPr>
        <w:t xml:space="preserve">, </w:t>
      </w:r>
      <w:r w:rsidR="0003627C">
        <w:rPr>
          <w:rFonts w:ascii="Times New Roman" w:hAnsi="Times New Roman"/>
          <w:kern w:val="0"/>
          <w:sz w:val="22"/>
        </w:rPr>
        <w:t xml:space="preserve">CS hopping should be able to </w:t>
      </w:r>
      <w:r w:rsidR="00CB4372">
        <w:rPr>
          <w:rFonts w:ascii="Times New Roman" w:hAnsi="Times New Roman"/>
          <w:kern w:val="0"/>
          <w:sz w:val="22"/>
        </w:rPr>
        <w:t xml:space="preserve">limit the range to avoid/alleviate the performance degradation incurred by </w:t>
      </w:r>
      <w:r w:rsidR="0077643B">
        <w:rPr>
          <w:rFonts w:ascii="Times New Roman" w:hAnsi="Times New Roman"/>
          <w:kern w:val="0"/>
          <w:sz w:val="22"/>
        </w:rPr>
        <w:t>the collision among SRS ports using the same root sequence.</w:t>
      </w:r>
    </w:p>
    <w:bookmarkEnd w:id="3"/>
    <w:p w14:paraId="5C5D574C" w14:textId="77777777" w:rsidR="002837F5" w:rsidRPr="0000581A" w:rsidRDefault="002837F5" w:rsidP="008D72DD">
      <w:pPr>
        <w:widowControl/>
        <w:autoSpaceDE w:val="0"/>
        <w:autoSpaceDN w:val="0"/>
        <w:adjustRightInd w:val="0"/>
        <w:snapToGrid w:val="0"/>
        <w:spacing w:before="120" w:after="120"/>
        <w:rPr>
          <w:rFonts w:ascii="Times New Roman" w:hAnsi="Times New Roman"/>
          <w:kern w:val="0"/>
          <w:sz w:val="22"/>
          <w:szCs w:val="21"/>
        </w:rPr>
      </w:pPr>
    </w:p>
    <w:p w14:paraId="03EADCE0" w14:textId="637F2A1E" w:rsidR="00E44123" w:rsidRPr="00E44123" w:rsidRDefault="00E44123" w:rsidP="00E44123">
      <w:pPr>
        <w:pStyle w:val="3"/>
        <w:ind w:left="720"/>
        <w:rPr>
          <w:rFonts w:ascii="Times New Roman" w:hAnsi="Times New Roman" w:cs="Times New Roman"/>
        </w:rPr>
      </w:pPr>
      <w:r w:rsidRPr="00E44123">
        <w:rPr>
          <w:rFonts w:ascii="Times New Roman" w:hAnsi="Times New Roman" w:cs="Times New Roman" w:hint="eastAsia"/>
        </w:rPr>
        <w:t>CS</w:t>
      </w:r>
      <w:r w:rsidRPr="00E44123">
        <w:rPr>
          <w:rFonts w:ascii="Times New Roman" w:hAnsi="Times New Roman" w:cs="Times New Roman"/>
        </w:rPr>
        <w:t xml:space="preserve"> hopping</w:t>
      </w:r>
      <w:r w:rsidR="001C6AB8">
        <w:rPr>
          <w:rFonts w:ascii="Times New Roman" w:hAnsi="Times New Roman" w:cs="Times New Roman"/>
        </w:rPr>
        <w:t xml:space="preserve"> with finer </w:t>
      </w:r>
      <w:r w:rsidR="00837B9B">
        <w:rPr>
          <w:rFonts w:ascii="Times New Roman" w:hAnsi="Times New Roman" w:cs="Times New Roman"/>
        </w:rPr>
        <w:t xml:space="preserve">CS </w:t>
      </w:r>
      <w:r w:rsidR="001C6AB8">
        <w:rPr>
          <w:rFonts w:ascii="Times New Roman" w:hAnsi="Times New Roman" w:cs="Times New Roman"/>
        </w:rPr>
        <w:t>granularity</w:t>
      </w:r>
    </w:p>
    <w:p w14:paraId="64281DD1" w14:textId="77777777" w:rsidR="00703EE3" w:rsidRDefault="005F237D" w:rsidP="000B7EF4">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For finer CS hopping granularity</w:t>
      </w:r>
      <w:r w:rsidR="00A3394D" w:rsidRPr="00A3394D">
        <w:rPr>
          <w:rFonts w:ascii="Times New Roman" w:hAnsi="Times New Roman"/>
          <w:kern w:val="0"/>
          <w:sz w:val="22"/>
        </w:rPr>
        <w:t>,</w:t>
      </w:r>
      <w:r w:rsidR="00A3394D">
        <w:rPr>
          <w:rFonts w:ascii="Times New Roman" w:hAnsi="Times New Roman"/>
          <w:kern w:val="0"/>
          <w:sz w:val="22"/>
        </w:rPr>
        <w:t xml:space="preserve"> t</w:t>
      </w:r>
      <w:r w:rsidR="000B7EF4" w:rsidRPr="00E44123">
        <w:rPr>
          <w:rFonts w:ascii="Times New Roman" w:hAnsi="Times New Roman"/>
          <w:kern w:val="0"/>
          <w:sz w:val="22"/>
        </w:rPr>
        <w:t xml:space="preserve">he CS used </w:t>
      </w:r>
      <w:r w:rsidR="00BA0B49" w:rsidRPr="00E44123">
        <w:rPr>
          <w:rFonts w:ascii="Times New Roman" w:hAnsi="Times New Roman"/>
          <w:kern w:val="0"/>
          <w:sz w:val="22"/>
        </w:rPr>
        <w:t xml:space="preserve">per SRS port </w:t>
      </w:r>
      <w:r w:rsidR="00E0412F">
        <w:rPr>
          <w:rFonts w:ascii="Times New Roman" w:hAnsi="Times New Roman"/>
          <w:kern w:val="0"/>
          <w:sz w:val="22"/>
        </w:rPr>
        <w:t>at</w:t>
      </w:r>
      <w:r w:rsidR="000B7EF4" w:rsidRPr="00E44123">
        <w:rPr>
          <w:rFonts w:ascii="Times New Roman" w:hAnsi="Times New Roman"/>
          <w:kern w:val="0"/>
          <w:sz w:val="22"/>
        </w:rPr>
        <w:t xml:space="preserve"> each SRS transmission can be defined as: </w:t>
      </w:r>
    </w:p>
    <w:p w14:paraId="720CCDB7" w14:textId="01A2B3F7" w:rsidR="00703EE3" w:rsidRDefault="004A74FC" w:rsidP="002066E3">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kern w:val="0"/>
                <w:sz w:val="22"/>
              </w:rPr>
            </m:ctrlPr>
          </m:sSubPr>
          <m:e>
            <m:r>
              <w:rPr>
                <w:rFonts w:ascii="Cambria Math" w:hAnsi="Cambria Math"/>
                <w:kern w:val="0"/>
                <w:sz w:val="22"/>
              </w:rPr>
              <m:t>α</m:t>
            </m:r>
          </m:e>
          <m:sub>
            <m:r>
              <w:rPr>
                <w:rFonts w:ascii="Cambria Math" w:hAnsi="Cambria Math"/>
                <w:kern w:val="0"/>
                <w:sz w:val="22"/>
              </w:rPr>
              <m:t>i</m:t>
            </m:r>
          </m:sub>
        </m:sSub>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num>
          <m:den>
            <m:r>
              <w:rPr>
                <w:rFonts w:ascii="Cambria Math" w:hAnsi="Cambria Math"/>
                <w:kern w:val="0"/>
                <w:sz w:val="22"/>
              </w:rPr>
              <m:t>K</m:t>
            </m:r>
            <m:r>
              <m:rPr>
                <m:sty m:val="p"/>
              </m:rPr>
              <w:rPr>
                <w:rFonts w:ascii="Cambria Math" w:hAnsi="Cambria Math"/>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00703EE3">
        <w:rPr>
          <w:rFonts w:ascii="Times New Roman" w:hAnsi="Times New Roman" w:hint="eastAsia"/>
          <w:kern w:val="0"/>
          <w:sz w:val="22"/>
        </w:rPr>
        <w:t>,</w:t>
      </w:r>
    </w:p>
    <w:p w14:paraId="28618155" w14:textId="7B7180F0" w:rsidR="00A9470A" w:rsidRDefault="00A9470A" w:rsidP="00A9470A">
      <w:pPr>
        <w:widowControl/>
        <w:autoSpaceDE w:val="0"/>
        <w:autoSpaceDN w:val="0"/>
        <w:adjustRightInd w:val="0"/>
        <w:snapToGrid w:val="0"/>
        <w:spacing w:before="120" w:after="120"/>
        <w:rPr>
          <w:rFonts w:ascii="Times New Roman" w:hAnsi="Times New Roman"/>
          <w:kern w:val="0"/>
          <w:sz w:val="22"/>
        </w:rPr>
      </w:pPr>
      <w:r w:rsidRPr="00E44123">
        <w:rPr>
          <w:rFonts w:ascii="Times New Roman" w:hAnsi="Times New Roman"/>
          <w:kern w:val="0"/>
          <w:sz w:val="22"/>
        </w:rPr>
        <w:t xml:space="preserve">where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Pr="00E44123">
        <w:rPr>
          <w:rFonts w:ascii="Times New Roman" w:hAnsi="Times New Roman" w:hint="eastAsia"/>
          <w:kern w:val="0"/>
          <w:sz w:val="22"/>
        </w:rPr>
        <w:t xml:space="preserve"> </w:t>
      </w:r>
      <w:r w:rsidRPr="00E44123">
        <w:rPr>
          <w:rFonts w:ascii="Times New Roman" w:hAnsi="Times New Roman"/>
          <w:kern w:val="0"/>
          <w:sz w:val="22"/>
        </w:rPr>
        <w:t>follows current spec</w:t>
      </w:r>
      <w:r>
        <w:rPr>
          <w:rFonts w:ascii="Times New Roman" w:hAnsi="Times New Roman"/>
          <w:kern w:val="0"/>
          <w:sz w:val="22"/>
        </w:rPr>
        <w:t>.</w:t>
      </w:r>
      <w:r w:rsidRPr="00E44123">
        <w:rPr>
          <w:rFonts w:ascii="Times New Roman" w:hAnsi="Times New Roman"/>
          <w:kern w:val="0"/>
          <w:sz w:val="22"/>
        </w:rPr>
        <w:t xml:space="preserve"> and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num>
          <m:den>
            <m:r>
              <w:rPr>
                <w:rFonts w:ascii="Cambria Math" w:hAnsi="Cambria Math"/>
                <w:kern w:val="0"/>
                <w:sz w:val="22"/>
              </w:rPr>
              <m:t>K</m:t>
            </m:r>
            <m:r>
              <m:rPr>
                <m:sty m:val="p"/>
              </m:rPr>
              <w:rPr>
                <w:rFonts w:ascii="Cambria Math" w:hAnsi="Cambria Math" w:hint="eastAsia"/>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Pr="00E44123">
        <w:rPr>
          <w:rFonts w:ascii="Times New Roman" w:hAnsi="Times New Roman"/>
          <w:kern w:val="0"/>
          <w:sz w:val="22"/>
        </w:rPr>
        <w:t xml:space="preserve"> is </w:t>
      </w:r>
      <w:r>
        <w:rPr>
          <w:rFonts w:ascii="Times New Roman" w:hAnsi="Times New Roman"/>
          <w:kern w:val="0"/>
          <w:sz w:val="22"/>
        </w:rPr>
        <w:t>the CS hopping offset</w:t>
      </w:r>
      <w:r w:rsidRPr="00E44123">
        <w:rPr>
          <w:rFonts w:ascii="Times New Roman" w:hAnsi="Times New Roman"/>
          <w:kern w:val="0"/>
          <w:sz w:val="22"/>
        </w:rPr>
        <w:t xml:space="preserve">. </w:t>
      </w:r>
      <m:oMath>
        <m:r>
          <w:rPr>
            <w:rFonts w:ascii="Cambria Math" w:hAnsi="Cambria Math"/>
            <w:kern w:val="0"/>
            <w:sz w:val="22"/>
          </w:rPr>
          <m:t>K≥1</m:t>
        </m:r>
      </m:oMath>
      <w:r>
        <w:rPr>
          <w:rFonts w:ascii="Times New Roman" w:hAnsi="Times New Roman" w:hint="eastAsia"/>
          <w:kern w:val="0"/>
          <w:sz w:val="22"/>
        </w:rPr>
        <w:t xml:space="preserve"> </w:t>
      </w:r>
      <w:r>
        <w:rPr>
          <w:rFonts w:ascii="Times New Roman" w:hAnsi="Times New Roman"/>
          <w:kern w:val="0"/>
          <w:sz w:val="22"/>
          <w:szCs w:val="21"/>
        </w:rPr>
        <w:t>is the parameter i</w:t>
      </w:r>
      <w:r w:rsidRPr="00831AFC">
        <w:rPr>
          <w:rFonts w:ascii="Times New Roman" w:hAnsi="Times New Roman"/>
          <w:kern w:val="0"/>
          <w:sz w:val="22"/>
          <w:szCs w:val="21"/>
        </w:rPr>
        <w:t>ndicat</w:t>
      </w:r>
      <w:r>
        <w:rPr>
          <w:rFonts w:ascii="Times New Roman" w:hAnsi="Times New Roman"/>
          <w:kern w:val="0"/>
          <w:sz w:val="22"/>
          <w:szCs w:val="21"/>
        </w:rPr>
        <w:t>ing</w:t>
      </w:r>
      <w:r w:rsidRPr="00831AFC">
        <w:rPr>
          <w:rFonts w:ascii="Times New Roman" w:hAnsi="Times New Roman"/>
          <w:kern w:val="0"/>
          <w:sz w:val="22"/>
          <w:szCs w:val="21"/>
        </w:rPr>
        <w:t xml:space="preserve"> the hopping granularity</w:t>
      </w:r>
      <w:r>
        <w:rPr>
          <w:rFonts w:ascii="Times New Roman" w:hAnsi="Times New Roman"/>
          <w:kern w:val="0"/>
          <w:sz w:val="22"/>
          <w:szCs w:val="21"/>
        </w:rPr>
        <w:t>.</w:t>
      </w:r>
    </w:p>
    <w:p w14:paraId="6716EC6E" w14:textId="77777777" w:rsidR="009912C6" w:rsidRDefault="009912C6" w:rsidP="000B7EF4">
      <w:pPr>
        <w:widowControl/>
        <w:autoSpaceDE w:val="0"/>
        <w:autoSpaceDN w:val="0"/>
        <w:adjustRightInd w:val="0"/>
        <w:snapToGrid w:val="0"/>
        <w:spacing w:before="120" w:after="120"/>
        <w:rPr>
          <w:rFonts w:ascii="Times New Roman" w:hAnsi="Times New Roman"/>
          <w:kern w:val="0"/>
          <w:sz w:val="22"/>
          <w:szCs w:val="21"/>
        </w:rPr>
      </w:pPr>
    </w:p>
    <w:p w14:paraId="757916E4" w14:textId="77777777" w:rsidR="009912C6" w:rsidRDefault="009912C6" w:rsidP="00FC0949">
      <w:pPr>
        <w:pStyle w:val="a0"/>
        <w:numPr>
          <w:ilvl w:val="0"/>
          <w:numId w:val="8"/>
        </w:numPr>
        <w:spacing w:before="120"/>
        <w:rPr>
          <w:b/>
          <w:szCs w:val="21"/>
        </w:rPr>
      </w:pPr>
      <w:r>
        <w:rPr>
          <w:b/>
          <w:szCs w:val="21"/>
        </w:rPr>
        <w:t xml:space="preserve">Scenario </w:t>
      </w:r>
      <w:r>
        <w:rPr>
          <w:rFonts w:hint="eastAsia"/>
          <w:b/>
          <w:szCs w:val="21"/>
          <w:lang w:eastAsia="zh-CN"/>
        </w:rPr>
        <w:t>A</w:t>
      </w:r>
    </w:p>
    <w:p w14:paraId="173A693E" w14:textId="0CFB7BA1" w:rsidR="00127B02" w:rsidRDefault="0015365A" w:rsidP="00127B0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For</w:t>
      </w:r>
      <w:r w:rsidRPr="00A5451A">
        <w:rPr>
          <w:rFonts w:ascii="Times New Roman" w:hAnsi="Times New Roman"/>
          <w:kern w:val="0"/>
          <w:sz w:val="22"/>
        </w:rPr>
        <w:t xml:space="preserve"> scenario </w:t>
      </w:r>
      <w:r>
        <w:rPr>
          <w:rFonts w:ascii="Times New Roman" w:hAnsi="Times New Roman"/>
          <w:kern w:val="0"/>
          <w:sz w:val="22"/>
        </w:rPr>
        <w:t>A</w:t>
      </w:r>
      <w:r w:rsidRPr="00A5451A">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r>
          <m:rPr>
            <m:sty m:val="p"/>
          </m:rPr>
          <w:rPr>
            <w:rFonts w:ascii="Cambria Math" w:hAnsi="Cambria Math"/>
            <w:kern w:val="0"/>
            <w:sz w:val="22"/>
          </w:rPr>
          <m:t>∈</m:t>
        </m:r>
        <m:d>
          <m:dPr>
            <m:begChr m:val="{"/>
            <m:endChr m:val="}"/>
            <m:ctrlPr>
              <w:rPr>
                <w:rFonts w:ascii="Cambria Math" w:hAnsi="Cambria Math"/>
                <w:kern w:val="0"/>
                <w:sz w:val="22"/>
              </w:rPr>
            </m:ctrlPr>
          </m:dPr>
          <m:e>
            <m:r>
              <m:rPr>
                <m:sty m:val="p"/>
              </m:rPr>
              <w:rPr>
                <w:rFonts w:ascii="Cambria Math" w:hAnsi="Cambria Math"/>
                <w:kern w:val="0"/>
                <w:sz w:val="22"/>
              </w:rPr>
              <m:t>0,1,…</m:t>
            </m:r>
            <m:sSubSup>
              <m:sSubSupPr>
                <m:ctrlPr>
                  <w:rPr>
                    <w:rFonts w:ascii="Cambria Math" w:hAnsi="Cambria Math"/>
                    <w:kern w:val="0"/>
                    <w:sz w:val="22"/>
                  </w:rPr>
                </m:ctrlPr>
              </m:sSubSupPr>
              <m:e>
                <m:r>
                  <w:rPr>
                    <w:rFonts w:ascii="Cambria Math" w:hAnsi="Cambria Math"/>
                    <w:kern w:val="0"/>
                    <w:sz w:val="22"/>
                  </w:rPr>
                  <m:t>K</m:t>
                </m:r>
                <m:r>
                  <m:rPr>
                    <m:sty m:val="p"/>
                  </m:rPr>
                  <w:rPr>
                    <w:rFonts w:ascii="Cambria Math" w:hAnsi="Cambria Math"/>
                    <w:kern w:val="0"/>
                    <w:sz w:val="22"/>
                  </w:rPr>
                  <m:t>×</m:t>
                </m:r>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r>
              <m:rPr>
                <m:sty m:val="p"/>
              </m:rPr>
              <w:rPr>
                <w:rFonts w:ascii="Cambria Math" w:hAnsi="Cambria Math"/>
                <w:kern w:val="0"/>
                <w:sz w:val="22"/>
              </w:rPr>
              <m:t>-1</m:t>
            </m:r>
          </m:e>
        </m:d>
      </m:oMath>
      <w:r w:rsidRPr="00A5451A">
        <w:rPr>
          <w:rFonts w:ascii="Times New Roman" w:hAnsi="Times New Roman"/>
          <w:kern w:val="0"/>
          <w:sz w:val="22"/>
        </w:rPr>
        <w:t xml:space="preserve">, </w:t>
      </w:r>
      <w:r>
        <w:rPr>
          <w:rFonts w:ascii="Times New Roman" w:hAnsi="Times New Roman"/>
          <w:kern w:val="0"/>
          <w:sz w:val="22"/>
        </w:rPr>
        <w:t xml:space="preserve">which </w:t>
      </w:r>
      <w:r w:rsidRPr="00A5451A">
        <w:rPr>
          <w:rFonts w:ascii="Times New Roman" w:hAnsi="Times New Roman"/>
          <w:kern w:val="0"/>
          <w:sz w:val="22"/>
        </w:rPr>
        <w:t xml:space="preserve">is determined by </w:t>
      </w:r>
      <w:r w:rsidRPr="00A5451A">
        <w:rPr>
          <w:rFonts w:ascii="Times New Roman" w:hAnsi="Times New Roman"/>
          <w:bCs/>
          <w:sz w:val="22"/>
        </w:rPr>
        <w:t>pseudo-random sequence</w:t>
      </w:r>
      <w:r>
        <w:rPr>
          <w:rFonts w:ascii="Times New Roman" w:hAnsi="Times New Roman"/>
          <w:bCs/>
          <w:sz w:val="22"/>
        </w:rPr>
        <w:t xml:space="preserve"> </w:t>
      </w:r>
      <w:r>
        <w:rPr>
          <w:rFonts w:ascii="Times New Roman" w:hAnsi="Times New Roman"/>
          <w:kern w:val="0"/>
          <w:sz w:val="22"/>
        </w:rPr>
        <w:t>at</w:t>
      </w:r>
      <w:r w:rsidRPr="00A5451A">
        <w:rPr>
          <w:rFonts w:ascii="Times New Roman" w:hAnsi="Times New Roman"/>
          <w:kern w:val="0"/>
          <w:sz w:val="22"/>
        </w:rPr>
        <w:t xml:space="preserve"> each SRS transmission</w:t>
      </w:r>
      <w:r w:rsidRPr="00A5451A">
        <w:rPr>
          <w:rFonts w:ascii="Times New Roman" w:hAnsi="Times New Roman"/>
          <w:bCs/>
          <w:sz w:val="22"/>
        </w:rPr>
        <w:t xml:space="preserve">. </w:t>
      </w:r>
      <w:r>
        <w:rPr>
          <w:rFonts w:ascii="Times New Roman" w:hAnsi="Times New Roman"/>
          <w:bCs/>
          <w:sz w:val="22"/>
        </w:rPr>
        <w:t xml:space="preserve">Since CS hopping aims to randomize the interference brought by SRSs with different root sequence, SRS ports utilizing same root sequence </w:t>
      </w:r>
      <w:r w:rsidR="0041436F">
        <w:rPr>
          <w:rFonts w:ascii="Times New Roman" w:hAnsi="Times New Roman"/>
          <w:bCs/>
          <w:sz w:val="22"/>
        </w:rPr>
        <w:t>can</w:t>
      </w:r>
      <w:r>
        <w:rPr>
          <w:rFonts w:ascii="Times New Roman" w:hAnsi="Times New Roman"/>
          <w:bCs/>
          <w:sz w:val="22"/>
        </w:rPr>
        <w:t xml:space="preserve"> use same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Pr>
          <w:rFonts w:ascii="Times New Roman" w:hAnsi="Times New Roman" w:hint="eastAsia"/>
          <w:kern w:val="0"/>
          <w:sz w:val="22"/>
        </w:rPr>
        <w:t>.</w:t>
      </w:r>
      <w:r>
        <w:rPr>
          <w:rFonts w:ascii="Times New Roman" w:hAnsi="Times New Roman"/>
          <w:bCs/>
          <w:sz w:val="22"/>
        </w:rPr>
        <w:t xml:space="preserve"> </w:t>
      </w:r>
      <w:r w:rsidR="00127B02">
        <w:rPr>
          <w:rFonts w:ascii="Times New Roman" w:hAnsi="Times New Roman"/>
          <w:kern w:val="0"/>
          <w:sz w:val="22"/>
          <w:szCs w:val="21"/>
        </w:rPr>
        <w:t xml:space="preserve">Table 1 shows </w:t>
      </w:r>
      <w:r w:rsidR="00127B02">
        <w:rPr>
          <w:rFonts w:ascii="Times New Roman" w:hAnsi="Times New Roman" w:hint="eastAsia"/>
          <w:kern w:val="0"/>
          <w:sz w:val="22"/>
          <w:szCs w:val="21"/>
        </w:rPr>
        <w:t>the</w:t>
      </w:r>
      <w:r w:rsidR="00127B02">
        <w:rPr>
          <w:rFonts w:ascii="Times New Roman" w:hAnsi="Times New Roman"/>
          <w:kern w:val="0"/>
          <w:sz w:val="22"/>
          <w:szCs w:val="21"/>
        </w:rPr>
        <w:t xml:space="preserve"> detailed SRS resource allocation with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=2</m:t>
        </m:r>
      </m:oMath>
      <w:r w:rsidR="00127B02">
        <w:rPr>
          <w:rFonts w:ascii="Times New Roman" w:hAnsi="Times New Roman"/>
          <w:kern w:val="0"/>
          <w:sz w:val="22"/>
        </w:rPr>
        <w:t xml:space="preserve"> </w:t>
      </w:r>
      <w:r w:rsidR="00127B02">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00127B02">
        <w:rPr>
          <w:rFonts w:ascii="Times New Roman" w:hAnsi="Times New Roman"/>
          <w:kern w:val="0"/>
          <w:sz w:val="22"/>
          <w:szCs w:val="21"/>
        </w:rPr>
        <w:t xml:space="preserve">. CS 0/2/4/6 among 8 cyclic shifts are used considering the potential interference between adjacent cyclic shifts under large delay spread (DS=300ns is assumed in the simulations). </w:t>
      </w:r>
      <w:r w:rsidR="003D40CD">
        <w:rPr>
          <w:rFonts w:ascii="Times New Roman" w:hAnsi="Times New Roman"/>
          <w:kern w:val="0"/>
          <w:sz w:val="22"/>
          <w:szCs w:val="21"/>
        </w:rPr>
        <w:t>Other detailed simulation parameters can be found in Appendix A.</w:t>
      </w:r>
    </w:p>
    <w:p w14:paraId="5FB4CA22" w14:textId="09C915E0" w:rsidR="00782323" w:rsidRDefault="00782323" w:rsidP="000A7C24">
      <w:pPr>
        <w:widowControl/>
        <w:autoSpaceDE w:val="0"/>
        <w:autoSpaceDN w:val="0"/>
        <w:adjustRightInd w:val="0"/>
        <w:snapToGrid w:val="0"/>
        <w:spacing w:before="120" w:after="120"/>
        <w:rPr>
          <w:rFonts w:ascii="Times New Roman" w:hAnsi="Times New Roman"/>
          <w:kern w:val="0"/>
          <w:sz w:val="22"/>
          <w:szCs w:val="21"/>
        </w:rPr>
      </w:pPr>
    </w:p>
    <w:p w14:paraId="4FAB5D27" w14:textId="77777777" w:rsidR="002D17B0" w:rsidRPr="00127B02" w:rsidRDefault="002D17B0" w:rsidP="000A7C24">
      <w:pPr>
        <w:widowControl/>
        <w:autoSpaceDE w:val="0"/>
        <w:autoSpaceDN w:val="0"/>
        <w:adjustRightInd w:val="0"/>
        <w:snapToGrid w:val="0"/>
        <w:spacing w:before="120" w:after="120"/>
        <w:rPr>
          <w:rFonts w:ascii="Times New Roman" w:hAnsi="Times New Roman"/>
          <w:kern w:val="0"/>
          <w:sz w:val="22"/>
          <w:szCs w:val="21"/>
        </w:rPr>
      </w:pPr>
    </w:p>
    <w:p w14:paraId="35BB5AEF" w14:textId="77777777" w:rsidR="000A7C24" w:rsidRDefault="000A7C24" w:rsidP="000A7C24">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lastRenderedPageBreak/>
        <w:t>Table 1.</w:t>
      </w:r>
      <w:r w:rsidRPr="00241ECE">
        <w:rPr>
          <w:rFonts w:ascii="Times New Roman" w:hAnsi="Times New Roman"/>
          <w:b/>
          <w:kern w:val="0"/>
          <w:sz w:val="22"/>
          <w:szCs w:val="21"/>
        </w:rPr>
        <w:t xml:space="preserve"> </w:t>
      </w:r>
      <w:r>
        <w:rPr>
          <w:rFonts w:ascii="Times New Roman" w:hAnsi="Times New Roman"/>
          <w:b/>
          <w:kern w:val="0"/>
          <w:sz w:val="22"/>
          <w:szCs w:val="21"/>
        </w:rPr>
        <w:t>SRS resource allocation</w:t>
      </w:r>
      <w:r>
        <w:rPr>
          <w:rFonts w:ascii="Times New Roman" w:hAnsi="Times New Roman" w:hint="eastAsia"/>
          <w:b/>
          <w:kern w:val="0"/>
          <w:sz w:val="22"/>
          <w:szCs w:val="21"/>
        </w:rPr>
        <w:t xml:space="preserve"> </w:t>
      </w:r>
      <w:r>
        <w:rPr>
          <w:rFonts w:ascii="Times New Roman" w:hAnsi="Times New Roman"/>
          <w:b/>
          <w:kern w:val="0"/>
          <w:sz w:val="22"/>
          <w:szCs w:val="21"/>
        </w:rPr>
        <w:t>of s</w:t>
      </w:r>
      <w:r>
        <w:rPr>
          <w:rFonts w:ascii="Times New Roman" w:hAnsi="Times New Roman" w:hint="eastAsia"/>
          <w:b/>
          <w:kern w:val="0"/>
          <w:sz w:val="22"/>
          <w:szCs w:val="21"/>
        </w:rPr>
        <w:t>imulation</w:t>
      </w:r>
      <w:r>
        <w:rPr>
          <w:rFonts w:ascii="Times New Roman" w:hAnsi="Times New Roman"/>
          <w:b/>
          <w:kern w:val="0"/>
          <w:sz w:val="22"/>
          <w:szCs w:val="21"/>
        </w:rPr>
        <w:t xml:space="preserve"> scenario</w:t>
      </w:r>
      <w:r w:rsidRPr="00E83415">
        <w:rPr>
          <w:rFonts w:ascii="Times New Roman" w:hAnsi="Times New Roman"/>
          <w:b/>
          <w:kern w:val="0"/>
          <w:sz w:val="22"/>
          <w:szCs w:val="21"/>
        </w:rPr>
        <w:t xml:space="preserve"> </w:t>
      </w:r>
      <w:r>
        <w:rPr>
          <w:rFonts w:ascii="Times New Roman" w:hAnsi="Times New Roman"/>
          <w:b/>
          <w:kern w:val="0"/>
          <w:sz w:val="22"/>
          <w:szCs w:val="21"/>
        </w:rPr>
        <w:t>A</w:t>
      </w:r>
    </w:p>
    <w:tbl>
      <w:tblPr>
        <w:tblStyle w:val="af5"/>
        <w:tblW w:w="4696" w:type="pct"/>
        <w:jc w:val="center"/>
        <w:tblLayout w:type="fixed"/>
        <w:tblLook w:val="04A0" w:firstRow="1" w:lastRow="0" w:firstColumn="1" w:lastColumn="0" w:noHBand="0" w:noVBand="1"/>
      </w:tblPr>
      <w:tblGrid>
        <w:gridCol w:w="956"/>
        <w:gridCol w:w="878"/>
        <w:gridCol w:w="853"/>
        <w:gridCol w:w="849"/>
        <w:gridCol w:w="852"/>
        <w:gridCol w:w="849"/>
        <w:gridCol w:w="852"/>
        <w:gridCol w:w="851"/>
        <w:gridCol w:w="852"/>
      </w:tblGrid>
      <w:tr w:rsidR="00AF2B44" w14:paraId="685258C8" w14:textId="77777777" w:rsidTr="00C4584C">
        <w:trPr>
          <w:trHeight w:val="289"/>
          <w:jc w:val="center"/>
        </w:trPr>
        <w:tc>
          <w:tcPr>
            <w:tcW w:w="613" w:type="pct"/>
            <w:vMerge w:val="restart"/>
          </w:tcPr>
          <w:p w14:paraId="6F9C61D5" w14:textId="77777777" w:rsidR="000A7C24" w:rsidRPr="00AC3E7B" w:rsidRDefault="000A7C24" w:rsidP="00791EB2">
            <w:pPr>
              <w:widowControl/>
              <w:snapToGrid w:val="0"/>
              <w:rPr>
                <w:kern w:val="0"/>
                <w:sz w:val="20"/>
                <w:szCs w:val="21"/>
              </w:rPr>
            </w:pPr>
          </w:p>
        </w:tc>
        <w:tc>
          <w:tcPr>
            <w:tcW w:w="2202" w:type="pct"/>
            <w:gridSpan w:val="4"/>
            <w:vAlign w:val="center"/>
          </w:tcPr>
          <w:p w14:paraId="5D620E81" w14:textId="77777777" w:rsidR="000A7C24" w:rsidRPr="00AC3E7B" w:rsidRDefault="000A7C24" w:rsidP="00791EB2">
            <w:pPr>
              <w:widowControl/>
              <w:snapToGrid w:val="0"/>
              <w:jc w:val="center"/>
              <w:rPr>
                <w:b/>
                <w:kern w:val="0"/>
                <w:sz w:val="20"/>
                <w:szCs w:val="21"/>
              </w:rPr>
            </w:pPr>
            <w:r w:rsidRPr="00AC3E7B">
              <w:rPr>
                <w:b/>
                <w:color w:val="000000" w:themeColor="text1"/>
                <w:kern w:val="24"/>
                <w:sz w:val="20"/>
              </w:rPr>
              <w:t>Target UEs</w:t>
            </w:r>
          </w:p>
        </w:tc>
        <w:tc>
          <w:tcPr>
            <w:tcW w:w="2186" w:type="pct"/>
            <w:gridSpan w:val="4"/>
            <w:vAlign w:val="center"/>
          </w:tcPr>
          <w:p w14:paraId="15D35AE2" w14:textId="77777777" w:rsidR="000A7C24" w:rsidRPr="00AC3E7B" w:rsidRDefault="000A7C24" w:rsidP="00791EB2">
            <w:pPr>
              <w:widowControl/>
              <w:snapToGrid w:val="0"/>
              <w:jc w:val="center"/>
              <w:rPr>
                <w:b/>
                <w:kern w:val="0"/>
                <w:sz w:val="20"/>
                <w:szCs w:val="21"/>
              </w:rPr>
            </w:pPr>
            <w:r w:rsidRPr="00AC3E7B">
              <w:rPr>
                <w:b/>
                <w:color w:val="000000" w:themeColor="text1"/>
                <w:kern w:val="24"/>
                <w:sz w:val="20"/>
              </w:rPr>
              <w:t>Interference UEs</w:t>
            </w:r>
          </w:p>
        </w:tc>
      </w:tr>
      <w:tr w:rsidR="00AF2B44" w14:paraId="0EF66918" w14:textId="77777777" w:rsidTr="00C4584C">
        <w:trPr>
          <w:trHeight w:val="301"/>
          <w:jc w:val="center"/>
        </w:trPr>
        <w:tc>
          <w:tcPr>
            <w:tcW w:w="613" w:type="pct"/>
            <w:vMerge/>
            <w:vAlign w:val="center"/>
          </w:tcPr>
          <w:p w14:paraId="3A24D1D7" w14:textId="77777777" w:rsidR="000A7C24" w:rsidRPr="00AC3E7B" w:rsidRDefault="000A7C24" w:rsidP="00791EB2">
            <w:pPr>
              <w:widowControl/>
              <w:snapToGrid w:val="0"/>
              <w:rPr>
                <w:kern w:val="0"/>
                <w:sz w:val="20"/>
                <w:szCs w:val="21"/>
              </w:rPr>
            </w:pPr>
          </w:p>
        </w:tc>
        <w:tc>
          <w:tcPr>
            <w:tcW w:w="563" w:type="pct"/>
            <w:vAlign w:val="center"/>
          </w:tcPr>
          <w:p w14:paraId="3192EF23"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0</w:t>
            </w:r>
          </w:p>
        </w:tc>
        <w:tc>
          <w:tcPr>
            <w:tcW w:w="547" w:type="pct"/>
            <w:vAlign w:val="center"/>
          </w:tcPr>
          <w:p w14:paraId="6CECD6DF"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2</w:t>
            </w:r>
          </w:p>
        </w:tc>
        <w:tc>
          <w:tcPr>
            <w:tcW w:w="545" w:type="pct"/>
            <w:vAlign w:val="center"/>
          </w:tcPr>
          <w:p w14:paraId="54FC1BF3"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4</w:t>
            </w:r>
          </w:p>
        </w:tc>
        <w:tc>
          <w:tcPr>
            <w:tcW w:w="546" w:type="pct"/>
            <w:vAlign w:val="center"/>
          </w:tcPr>
          <w:p w14:paraId="66C92BB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6</w:t>
            </w:r>
          </w:p>
        </w:tc>
        <w:tc>
          <w:tcPr>
            <w:tcW w:w="545" w:type="pct"/>
            <w:vAlign w:val="center"/>
          </w:tcPr>
          <w:p w14:paraId="4E9E0D27"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CS 0</w:t>
            </w:r>
          </w:p>
        </w:tc>
        <w:tc>
          <w:tcPr>
            <w:tcW w:w="547" w:type="pct"/>
            <w:vAlign w:val="center"/>
          </w:tcPr>
          <w:p w14:paraId="206B619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2</w:t>
            </w:r>
          </w:p>
        </w:tc>
        <w:tc>
          <w:tcPr>
            <w:tcW w:w="546" w:type="pct"/>
            <w:vAlign w:val="center"/>
          </w:tcPr>
          <w:p w14:paraId="528ACDB1"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4</w:t>
            </w:r>
          </w:p>
        </w:tc>
        <w:tc>
          <w:tcPr>
            <w:tcW w:w="547" w:type="pct"/>
            <w:vAlign w:val="center"/>
          </w:tcPr>
          <w:p w14:paraId="3201ED39" w14:textId="77777777" w:rsidR="000A7C24" w:rsidRPr="00077C93" w:rsidRDefault="000A7C24" w:rsidP="00791EB2">
            <w:pPr>
              <w:widowControl/>
              <w:snapToGrid w:val="0"/>
              <w:jc w:val="center"/>
              <w:rPr>
                <w:b/>
                <w:kern w:val="0"/>
                <w:sz w:val="20"/>
                <w:szCs w:val="21"/>
              </w:rPr>
            </w:pPr>
            <w:r w:rsidRPr="00077C93">
              <w:rPr>
                <w:b/>
                <w:color w:val="000000" w:themeColor="text1"/>
                <w:kern w:val="24"/>
                <w:sz w:val="20"/>
              </w:rPr>
              <w:t xml:space="preserve">CS </w:t>
            </w:r>
            <w:r>
              <w:rPr>
                <w:b/>
                <w:color w:val="000000" w:themeColor="text1"/>
                <w:kern w:val="24"/>
                <w:sz w:val="20"/>
              </w:rPr>
              <w:t>6</w:t>
            </w:r>
          </w:p>
        </w:tc>
      </w:tr>
      <w:tr w:rsidR="00AF2B44" w14:paraId="388D2C9F" w14:textId="77777777" w:rsidTr="00C4584C">
        <w:trPr>
          <w:trHeight w:val="590"/>
          <w:jc w:val="center"/>
        </w:trPr>
        <w:tc>
          <w:tcPr>
            <w:tcW w:w="613" w:type="pct"/>
            <w:vAlign w:val="center"/>
          </w:tcPr>
          <w:p w14:paraId="1E2A78D7" w14:textId="573BE463" w:rsidR="00986CBA" w:rsidRPr="00077C93" w:rsidRDefault="00986CBA" w:rsidP="00986CBA">
            <w:pPr>
              <w:widowControl/>
              <w:snapToGrid w:val="0"/>
              <w:jc w:val="center"/>
              <w:rPr>
                <w:b/>
                <w:kern w:val="0"/>
                <w:sz w:val="20"/>
                <w:szCs w:val="21"/>
              </w:rPr>
            </w:pPr>
            <w:r w:rsidRPr="00077C93">
              <w:rPr>
                <w:b/>
                <w:color w:val="000000" w:themeColor="text1"/>
                <w:kern w:val="24"/>
                <w:sz w:val="20"/>
              </w:rPr>
              <w:t>Comb 0</w:t>
            </w:r>
          </w:p>
        </w:tc>
        <w:tc>
          <w:tcPr>
            <w:tcW w:w="563" w:type="pct"/>
            <w:shd w:val="clear" w:color="auto" w:fill="auto"/>
            <w:vAlign w:val="center"/>
          </w:tcPr>
          <w:p w14:paraId="5E6A8FA5" w14:textId="2FB58933" w:rsidR="00986CBA" w:rsidRPr="00C4584C" w:rsidRDefault="00986CBA" w:rsidP="00986CBA">
            <w:pPr>
              <w:widowControl/>
              <w:snapToGrid w:val="0"/>
              <w:jc w:val="center"/>
              <w:rPr>
                <w:kern w:val="0"/>
                <w:sz w:val="18"/>
                <w:szCs w:val="21"/>
              </w:rPr>
            </w:pPr>
            <w:r w:rsidRPr="00C4584C">
              <w:rPr>
                <w:color w:val="000000" w:themeColor="text1"/>
                <w:kern w:val="24"/>
                <w:sz w:val="18"/>
              </w:rPr>
              <w:t>UE1 port0</w:t>
            </w:r>
          </w:p>
        </w:tc>
        <w:tc>
          <w:tcPr>
            <w:tcW w:w="547" w:type="pct"/>
            <w:shd w:val="clear" w:color="auto" w:fill="auto"/>
            <w:vAlign w:val="center"/>
          </w:tcPr>
          <w:p w14:paraId="391587FB" w14:textId="2E27E7BF" w:rsidR="00986CBA" w:rsidRPr="00C4584C" w:rsidRDefault="00986CBA" w:rsidP="00986CBA">
            <w:pPr>
              <w:widowControl/>
              <w:snapToGrid w:val="0"/>
              <w:jc w:val="center"/>
              <w:rPr>
                <w:kern w:val="0"/>
                <w:sz w:val="18"/>
                <w:szCs w:val="21"/>
              </w:rPr>
            </w:pPr>
            <w:r w:rsidRPr="00C4584C">
              <w:rPr>
                <w:color w:val="000000" w:themeColor="text1"/>
                <w:kern w:val="24"/>
                <w:sz w:val="18"/>
              </w:rPr>
              <w:t>UE1 port1</w:t>
            </w:r>
          </w:p>
        </w:tc>
        <w:tc>
          <w:tcPr>
            <w:tcW w:w="545" w:type="pct"/>
            <w:shd w:val="clear" w:color="auto" w:fill="auto"/>
            <w:vAlign w:val="center"/>
          </w:tcPr>
          <w:p w14:paraId="0A0E7643" w14:textId="4BF24D39" w:rsidR="00986CBA" w:rsidRPr="00C4584C" w:rsidRDefault="00986CBA" w:rsidP="00986CBA">
            <w:pPr>
              <w:widowControl/>
              <w:snapToGrid w:val="0"/>
              <w:jc w:val="center"/>
              <w:rPr>
                <w:kern w:val="0"/>
                <w:sz w:val="18"/>
                <w:szCs w:val="21"/>
              </w:rPr>
            </w:pPr>
            <w:r w:rsidRPr="00C4584C">
              <w:rPr>
                <w:color w:val="000000" w:themeColor="text1"/>
                <w:kern w:val="24"/>
                <w:sz w:val="18"/>
              </w:rPr>
              <w:t>UE1 port2</w:t>
            </w:r>
          </w:p>
        </w:tc>
        <w:tc>
          <w:tcPr>
            <w:tcW w:w="546" w:type="pct"/>
            <w:shd w:val="clear" w:color="auto" w:fill="auto"/>
            <w:vAlign w:val="center"/>
          </w:tcPr>
          <w:p w14:paraId="67DBA627" w14:textId="0F80527D" w:rsidR="00986CBA" w:rsidRPr="00C4584C" w:rsidRDefault="00986CBA" w:rsidP="00986CBA">
            <w:pPr>
              <w:widowControl/>
              <w:snapToGrid w:val="0"/>
              <w:jc w:val="center"/>
              <w:rPr>
                <w:kern w:val="0"/>
                <w:sz w:val="18"/>
                <w:szCs w:val="21"/>
              </w:rPr>
            </w:pPr>
            <w:r w:rsidRPr="00C4584C">
              <w:rPr>
                <w:color w:val="000000" w:themeColor="text1"/>
                <w:kern w:val="24"/>
                <w:sz w:val="18"/>
              </w:rPr>
              <w:t>UE1 port3</w:t>
            </w:r>
          </w:p>
        </w:tc>
        <w:tc>
          <w:tcPr>
            <w:tcW w:w="545" w:type="pct"/>
            <w:shd w:val="clear" w:color="auto" w:fill="auto"/>
            <w:vAlign w:val="center"/>
          </w:tcPr>
          <w:p w14:paraId="708220BF" w14:textId="48E931C4" w:rsidR="00986CBA" w:rsidRPr="00C4584C" w:rsidRDefault="00055CB9" w:rsidP="00986CBA">
            <w:pPr>
              <w:widowControl/>
              <w:snapToGrid w:val="0"/>
              <w:jc w:val="center"/>
              <w:rPr>
                <w:kern w:val="0"/>
                <w:sz w:val="18"/>
                <w:szCs w:val="21"/>
              </w:rPr>
            </w:pPr>
            <w:r w:rsidRPr="00055CB9">
              <w:rPr>
                <w:color w:val="000000" w:themeColor="text1"/>
                <w:kern w:val="24"/>
                <w:sz w:val="18"/>
              </w:rPr>
              <w:t>UE</w:t>
            </w:r>
            <w:r>
              <w:rPr>
                <w:color w:val="000000" w:themeColor="text1"/>
                <w:kern w:val="24"/>
                <w:sz w:val="18"/>
              </w:rPr>
              <w:t>3</w:t>
            </w:r>
            <w:r w:rsidR="00986CBA" w:rsidRPr="00C4584C">
              <w:rPr>
                <w:color w:val="000000" w:themeColor="text1"/>
                <w:kern w:val="24"/>
                <w:sz w:val="18"/>
              </w:rPr>
              <w:t xml:space="preserve"> port0</w:t>
            </w:r>
          </w:p>
        </w:tc>
        <w:tc>
          <w:tcPr>
            <w:tcW w:w="547" w:type="pct"/>
            <w:shd w:val="clear" w:color="auto" w:fill="auto"/>
            <w:vAlign w:val="center"/>
          </w:tcPr>
          <w:p w14:paraId="4B2F45E2" w14:textId="44F3ECC5"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port1</w:t>
            </w:r>
          </w:p>
        </w:tc>
        <w:tc>
          <w:tcPr>
            <w:tcW w:w="546" w:type="pct"/>
            <w:shd w:val="clear" w:color="auto" w:fill="auto"/>
            <w:vAlign w:val="center"/>
          </w:tcPr>
          <w:p w14:paraId="6F98CABC" w14:textId="5CCF28F7"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port2</w:t>
            </w:r>
          </w:p>
        </w:tc>
        <w:tc>
          <w:tcPr>
            <w:tcW w:w="547" w:type="pct"/>
            <w:shd w:val="clear" w:color="auto" w:fill="auto"/>
            <w:vAlign w:val="center"/>
          </w:tcPr>
          <w:p w14:paraId="53A6941E" w14:textId="12637F0C"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3</w:t>
            </w:r>
            <w:r w:rsidRPr="00C4584C">
              <w:rPr>
                <w:color w:val="000000" w:themeColor="text1"/>
                <w:kern w:val="24"/>
                <w:sz w:val="18"/>
              </w:rPr>
              <w:t xml:space="preserve"> port3</w:t>
            </w:r>
          </w:p>
        </w:tc>
      </w:tr>
      <w:tr w:rsidR="00AF2B44" w14:paraId="6AEF7390" w14:textId="77777777" w:rsidTr="00C4584C">
        <w:trPr>
          <w:trHeight w:val="578"/>
          <w:jc w:val="center"/>
        </w:trPr>
        <w:tc>
          <w:tcPr>
            <w:tcW w:w="613" w:type="pct"/>
            <w:vAlign w:val="center"/>
          </w:tcPr>
          <w:p w14:paraId="1AF5B4EB" w14:textId="0E0DB7BE" w:rsidR="00986CBA" w:rsidRPr="00077C93" w:rsidRDefault="00986CBA" w:rsidP="00986CBA">
            <w:pPr>
              <w:widowControl/>
              <w:snapToGrid w:val="0"/>
              <w:jc w:val="center"/>
              <w:rPr>
                <w:b/>
                <w:kern w:val="0"/>
                <w:sz w:val="20"/>
                <w:szCs w:val="21"/>
              </w:rPr>
            </w:pPr>
            <w:r w:rsidRPr="00077C93">
              <w:rPr>
                <w:b/>
                <w:color w:val="000000" w:themeColor="text1"/>
                <w:kern w:val="24"/>
                <w:sz w:val="20"/>
              </w:rPr>
              <w:t>Comb 1</w:t>
            </w:r>
          </w:p>
        </w:tc>
        <w:tc>
          <w:tcPr>
            <w:tcW w:w="563" w:type="pct"/>
            <w:shd w:val="clear" w:color="auto" w:fill="auto"/>
            <w:vAlign w:val="center"/>
          </w:tcPr>
          <w:p w14:paraId="5F2A5716" w14:textId="3F4EB955" w:rsidR="00986CBA" w:rsidRPr="00C4584C" w:rsidRDefault="00986CBA" w:rsidP="00986CBA">
            <w:pPr>
              <w:widowControl/>
              <w:snapToGrid w:val="0"/>
              <w:jc w:val="center"/>
              <w:rPr>
                <w:kern w:val="0"/>
                <w:sz w:val="18"/>
                <w:szCs w:val="21"/>
              </w:rPr>
            </w:pPr>
            <w:r w:rsidRPr="00C4584C">
              <w:rPr>
                <w:color w:val="000000" w:themeColor="text1"/>
                <w:kern w:val="24"/>
                <w:sz w:val="18"/>
              </w:rPr>
              <w:t>UE2 port0</w:t>
            </w:r>
          </w:p>
        </w:tc>
        <w:tc>
          <w:tcPr>
            <w:tcW w:w="547" w:type="pct"/>
            <w:shd w:val="clear" w:color="auto" w:fill="auto"/>
            <w:vAlign w:val="center"/>
          </w:tcPr>
          <w:p w14:paraId="765BDE46" w14:textId="1A36025B" w:rsidR="00986CBA" w:rsidRPr="00C4584C" w:rsidRDefault="00986CBA" w:rsidP="00986CBA">
            <w:pPr>
              <w:widowControl/>
              <w:snapToGrid w:val="0"/>
              <w:jc w:val="center"/>
              <w:rPr>
                <w:kern w:val="0"/>
                <w:sz w:val="18"/>
                <w:szCs w:val="21"/>
              </w:rPr>
            </w:pPr>
            <w:r w:rsidRPr="00C4584C">
              <w:rPr>
                <w:color w:val="000000" w:themeColor="text1"/>
                <w:kern w:val="24"/>
                <w:sz w:val="18"/>
              </w:rPr>
              <w:t>UE2 port1</w:t>
            </w:r>
          </w:p>
        </w:tc>
        <w:tc>
          <w:tcPr>
            <w:tcW w:w="545" w:type="pct"/>
            <w:shd w:val="clear" w:color="auto" w:fill="auto"/>
            <w:vAlign w:val="center"/>
          </w:tcPr>
          <w:p w14:paraId="3D6B2A3A" w14:textId="2505115C" w:rsidR="00986CBA" w:rsidRPr="00C4584C" w:rsidRDefault="00986CBA" w:rsidP="00986CBA">
            <w:pPr>
              <w:widowControl/>
              <w:snapToGrid w:val="0"/>
              <w:jc w:val="center"/>
              <w:rPr>
                <w:kern w:val="0"/>
                <w:sz w:val="18"/>
                <w:szCs w:val="21"/>
              </w:rPr>
            </w:pPr>
            <w:r w:rsidRPr="00C4584C">
              <w:rPr>
                <w:color w:val="000000" w:themeColor="text1"/>
                <w:kern w:val="24"/>
                <w:sz w:val="18"/>
              </w:rPr>
              <w:t>UE2 port2</w:t>
            </w:r>
          </w:p>
        </w:tc>
        <w:tc>
          <w:tcPr>
            <w:tcW w:w="546" w:type="pct"/>
            <w:shd w:val="clear" w:color="auto" w:fill="auto"/>
            <w:vAlign w:val="center"/>
          </w:tcPr>
          <w:p w14:paraId="533FC438" w14:textId="64413A3C" w:rsidR="00986CBA" w:rsidRPr="00C4584C" w:rsidRDefault="00986CBA" w:rsidP="00986CBA">
            <w:pPr>
              <w:widowControl/>
              <w:snapToGrid w:val="0"/>
              <w:jc w:val="center"/>
              <w:rPr>
                <w:kern w:val="0"/>
                <w:sz w:val="18"/>
                <w:szCs w:val="21"/>
              </w:rPr>
            </w:pPr>
            <w:r w:rsidRPr="00C4584C">
              <w:rPr>
                <w:color w:val="000000" w:themeColor="text1"/>
                <w:kern w:val="24"/>
                <w:sz w:val="18"/>
              </w:rPr>
              <w:t>UE2 port3</w:t>
            </w:r>
          </w:p>
        </w:tc>
        <w:tc>
          <w:tcPr>
            <w:tcW w:w="545" w:type="pct"/>
            <w:shd w:val="clear" w:color="auto" w:fill="auto"/>
            <w:vAlign w:val="center"/>
          </w:tcPr>
          <w:p w14:paraId="50576751" w14:textId="35640882" w:rsidR="00986CBA" w:rsidRPr="00C4584C" w:rsidRDefault="00986CBA" w:rsidP="00986CBA">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port0</w:t>
            </w:r>
          </w:p>
        </w:tc>
        <w:tc>
          <w:tcPr>
            <w:tcW w:w="547" w:type="pct"/>
            <w:shd w:val="clear" w:color="auto" w:fill="auto"/>
            <w:vAlign w:val="center"/>
          </w:tcPr>
          <w:p w14:paraId="44237980" w14:textId="59A72E9A"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port1</w:t>
            </w:r>
          </w:p>
        </w:tc>
        <w:tc>
          <w:tcPr>
            <w:tcW w:w="546" w:type="pct"/>
            <w:shd w:val="clear" w:color="auto" w:fill="auto"/>
            <w:vAlign w:val="center"/>
          </w:tcPr>
          <w:p w14:paraId="1FF8ECA2" w14:textId="7DB3BFCE"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port2</w:t>
            </w:r>
          </w:p>
        </w:tc>
        <w:tc>
          <w:tcPr>
            <w:tcW w:w="547" w:type="pct"/>
            <w:shd w:val="clear" w:color="auto" w:fill="auto"/>
            <w:vAlign w:val="center"/>
          </w:tcPr>
          <w:p w14:paraId="2B9AC11E" w14:textId="73D23752" w:rsidR="00986CBA" w:rsidRPr="00C4584C" w:rsidRDefault="00986CBA" w:rsidP="00055CB9">
            <w:pPr>
              <w:widowControl/>
              <w:snapToGrid w:val="0"/>
              <w:jc w:val="center"/>
              <w:rPr>
                <w:kern w:val="0"/>
                <w:sz w:val="18"/>
                <w:szCs w:val="21"/>
              </w:rPr>
            </w:pPr>
            <w:r w:rsidRPr="00C4584C">
              <w:rPr>
                <w:color w:val="000000" w:themeColor="text1"/>
                <w:kern w:val="24"/>
                <w:sz w:val="18"/>
              </w:rPr>
              <w:t>UE</w:t>
            </w:r>
            <w:r w:rsidR="00055CB9">
              <w:rPr>
                <w:color w:val="000000" w:themeColor="text1"/>
                <w:kern w:val="24"/>
                <w:sz w:val="18"/>
              </w:rPr>
              <w:t>4</w:t>
            </w:r>
            <w:r w:rsidRPr="00C4584C">
              <w:rPr>
                <w:color w:val="000000" w:themeColor="text1"/>
                <w:kern w:val="24"/>
                <w:sz w:val="18"/>
              </w:rPr>
              <w:t xml:space="preserve"> port3</w:t>
            </w:r>
          </w:p>
        </w:tc>
      </w:tr>
    </w:tbl>
    <w:p w14:paraId="7F314914" w14:textId="77777777" w:rsidR="000A7C24" w:rsidRPr="0095460C" w:rsidRDefault="000A7C24" w:rsidP="000A7C24">
      <w:pPr>
        <w:widowControl/>
        <w:autoSpaceDE w:val="0"/>
        <w:autoSpaceDN w:val="0"/>
        <w:adjustRightInd w:val="0"/>
        <w:snapToGrid w:val="0"/>
        <w:spacing w:before="120" w:after="120"/>
        <w:rPr>
          <w:rFonts w:ascii="Times New Roman" w:hAnsi="Times New Roman"/>
          <w:kern w:val="0"/>
          <w:sz w:val="22"/>
          <w:szCs w:val="21"/>
        </w:rPr>
      </w:pPr>
    </w:p>
    <w:p w14:paraId="526607DC" w14:textId="6FE3C86D" w:rsidR="0015365A" w:rsidRPr="0015365A" w:rsidRDefault="00662862" w:rsidP="00856ED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Figure </w:t>
      </w:r>
      <w:r w:rsidR="00AE5088">
        <w:rPr>
          <w:rFonts w:ascii="Times New Roman" w:hAnsi="Times New Roman"/>
          <w:kern w:val="0"/>
          <w:sz w:val="22"/>
        </w:rPr>
        <w:t xml:space="preserve">5 </w:t>
      </w:r>
      <w:r w:rsidR="00643F79">
        <w:rPr>
          <w:rFonts w:ascii="Times New Roman" w:hAnsi="Times New Roman"/>
          <w:kern w:val="0"/>
          <w:sz w:val="22"/>
        </w:rPr>
        <w:t>shows t</w:t>
      </w:r>
      <w:r w:rsidR="00643F79" w:rsidRPr="00643F79">
        <w:rPr>
          <w:rFonts w:ascii="Times New Roman" w:hAnsi="Times New Roman"/>
          <w:kern w:val="0"/>
          <w:sz w:val="22"/>
        </w:rPr>
        <w:t xml:space="preserve">he </w:t>
      </w:r>
      <w:r w:rsidR="003B7CB1">
        <w:rPr>
          <w:rFonts w:ascii="Times New Roman" w:hAnsi="Times New Roman"/>
          <w:kern w:val="0"/>
          <w:sz w:val="22"/>
          <w:szCs w:val="21"/>
        </w:rPr>
        <w:t xml:space="preserve">delay-domain channel response of UE1 and </w:t>
      </w:r>
      <w:r w:rsidR="006B54DB">
        <w:rPr>
          <w:rFonts w:ascii="Times New Roman" w:hAnsi="Times New Roman"/>
          <w:kern w:val="0"/>
          <w:sz w:val="22"/>
          <w:szCs w:val="21"/>
        </w:rPr>
        <w:t xml:space="preserve">UE3 </w:t>
      </w:r>
      <w:r w:rsidR="002A5272">
        <w:rPr>
          <w:rFonts w:ascii="Times New Roman" w:hAnsi="Times New Roman"/>
          <w:kern w:val="0"/>
          <w:sz w:val="22"/>
        </w:rPr>
        <w:t>at</w:t>
      </w:r>
      <w:r w:rsidR="00643F79" w:rsidRPr="00643F79">
        <w:rPr>
          <w:rFonts w:ascii="Times New Roman" w:hAnsi="Times New Roman"/>
          <w:kern w:val="0"/>
          <w:sz w:val="22"/>
        </w:rPr>
        <w:t xml:space="preserve"> TRP2</w:t>
      </w:r>
      <w:r w:rsidR="002A5272">
        <w:rPr>
          <w:rFonts w:ascii="Times New Roman" w:hAnsi="Times New Roman"/>
          <w:kern w:val="0"/>
          <w:sz w:val="22"/>
        </w:rPr>
        <w:t xml:space="preserve">, where time domain filtering as described in </w:t>
      </w:r>
      <w:r w:rsidR="002A5272" w:rsidRPr="00ED4C2D">
        <w:rPr>
          <w:rFonts w:ascii="Times New Roman" w:hAnsi="Times New Roman" w:hint="eastAsia"/>
          <w:kern w:val="0"/>
          <w:sz w:val="22"/>
        </w:rPr>
        <w:t>A</w:t>
      </w:r>
      <w:r w:rsidR="002A5272" w:rsidRPr="00ED4C2D">
        <w:rPr>
          <w:rFonts w:ascii="Times New Roman" w:hAnsi="Times New Roman"/>
          <w:kern w:val="0"/>
          <w:sz w:val="22"/>
        </w:rPr>
        <w:t>ppendix C</w:t>
      </w:r>
      <w:r w:rsidR="002A5272">
        <w:rPr>
          <w:rFonts w:ascii="Times New Roman" w:hAnsi="Times New Roman"/>
          <w:kern w:val="0"/>
          <w:sz w:val="22"/>
        </w:rPr>
        <w:t xml:space="preserve"> is conducted to take full advantage of the interference randomization effect. </w:t>
      </w:r>
      <w:r w:rsidR="00A933DD">
        <w:rPr>
          <w:rFonts w:ascii="Times New Roman" w:hAnsi="Times New Roman"/>
          <w:kern w:val="0"/>
          <w:sz w:val="22"/>
        </w:rPr>
        <w:t xml:space="preserve">It can be observed in Figure </w:t>
      </w:r>
      <w:r w:rsidR="00AE5088">
        <w:rPr>
          <w:rFonts w:ascii="Times New Roman" w:hAnsi="Times New Roman"/>
          <w:kern w:val="0"/>
          <w:sz w:val="22"/>
        </w:rPr>
        <w:t xml:space="preserve">5 </w:t>
      </w:r>
      <w:r w:rsidR="00A933DD">
        <w:rPr>
          <w:rFonts w:ascii="Times New Roman" w:hAnsi="Times New Roman"/>
          <w:kern w:val="0"/>
          <w:sz w:val="22"/>
        </w:rPr>
        <w:t xml:space="preserve">that the fluctuation of interference is becoming more and more flat with the increase of </w:t>
      </w:r>
      <w:r w:rsidR="00A933DD" w:rsidRPr="00077C93">
        <w:rPr>
          <w:rFonts w:ascii="Times New Roman" w:hAnsi="Times New Roman"/>
          <w:i/>
          <w:kern w:val="0"/>
          <w:sz w:val="22"/>
        </w:rPr>
        <w:t>K</w:t>
      </w:r>
      <w:r w:rsidR="00A933DD">
        <w:rPr>
          <w:rFonts w:ascii="Times New Roman" w:hAnsi="Times New Roman"/>
          <w:kern w:val="0"/>
          <w:sz w:val="22"/>
        </w:rPr>
        <w:t xml:space="preserve">. Specifically, the </w:t>
      </w:r>
      <w:r w:rsidR="00A933DD" w:rsidRPr="00ED4C2D">
        <w:rPr>
          <w:rFonts w:ascii="Times New Roman" w:hAnsi="Times New Roman"/>
          <w:kern w:val="0"/>
          <w:sz w:val="22"/>
        </w:rPr>
        <w:t xml:space="preserve">peak of </w:t>
      </w:r>
      <w:r w:rsidR="00A933DD">
        <w:rPr>
          <w:rFonts w:ascii="Times New Roman" w:hAnsi="Times New Roman"/>
          <w:kern w:val="0"/>
          <w:sz w:val="22"/>
        </w:rPr>
        <w:t xml:space="preserve">normalized </w:t>
      </w:r>
      <w:r w:rsidR="00A933DD" w:rsidRPr="00ED4C2D">
        <w:rPr>
          <w:rFonts w:ascii="Times New Roman" w:hAnsi="Times New Roman"/>
          <w:kern w:val="0"/>
          <w:sz w:val="22"/>
        </w:rPr>
        <w:t>interference</w:t>
      </w:r>
      <w:r w:rsidR="00A933DD" w:rsidDel="002A5272">
        <w:rPr>
          <w:rFonts w:ascii="Times New Roman" w:hAnsi="Times New Roman"/>
          <w:kern w:val="0"/>
          <w:sz w:val="22"/>
        </w:rPr>
        <w:t xml:space="preserve"> </w:t>
      </w:r>
      <w:r w:rsidR="00A933DD">
        <w:rPr>
          <w:rFonts w:ascii="Times New Roman" w:hAnsi="Times New Roman"/>
          <w:kern w:val="0"/>
          <w:sz w:val="22"/>
        </w:rPr>
        <w:t xml:space="preserve">power is </w:t>
      </w:r>
      <w:r w:rsidR="00C32073">
        <w:rPr>
          <w:rFonts w:ascii="Times New Roman" w:hAnsi="Times New Roman"/>
          <w:kern w:val="0"/>
          <w:sz w:val="22"/>
        </w:rPr>
        <w:t>0.83</w:t>
      </w:r>
      <w:r w:rsidR="00A933DD">
        <w:rPr>
          <w:rFonts w:ascii="Times New Roman" w:hAnsi="Times New Roman"/>
          <w:kern w:val="0"/>
          <w:sz w:val="22"/>
        </w:rPr>
        <w:t xml:space="preserve"> when CS hopping is disabled, while it is reduced to 0.</w:t>
      </w:r>
      <w:r w:rsidR="005E6148">
        <w:rPr>
          <w:rFonts w:ascii="Times New Roman" w:hAnsi="Times New Roman"/>
          <w:kern w:val="0"/>
          <w:sz w:val="22"/>
        </w:rPr>
        <w:t>42</w:t>
      </w:r>
      <w:r w:rsidR="00A933DD">
        <w:rPr>
          <w:rFonts w:ascii="Times New Roman" w:hAnsi="Times New Roman"/>
          <w:kern w:val="0"/>
          <w:sz w:val="22"/>
        </w:rPr>
        <w:t xml:space="preserve">, </w:t>
      </w:r>
      <w:r w:rsidR="003E2F5D">
        <w:rPr>
          <w:rFonts w:ascii="Times New Roman" w:hAnsi="Times New Roman"/>
          <w:kern w:val="0"/>
          <w:sz w:val="22"/>
        </w:rPr>
        <w:t>0.28</w:t>
      </w:r>
      <w:r w:rsidR="00A933DD">
        <w:rPr>
          <w:rFonts w:ascii="Times New Roman" w:hAnsi="Times New Roman"/>
          <w:kern w:val="0"/>
          <w:sz w:val="22"/>
        </w:rPr>
        <w:t xml:space="preserve"> and </w:t>
      </w:r>
      <w:r w:rsidR="003E2F5D">
        <w:rPr>
          <w:rFonts w:ascii="Times New Roman" w:hAnsi="Times New Roman"/>
          <w:kern w:val="0"/>
          <w:sz w:val="22"/>
        </w:rPr>
        <w:t>0.24</w:t>
      </w:r>
      <w:r w:rsidR="00A933DD">
        <w:rPr>
          <w:rFonts w:ascii="Times New Roman" w:hAnsi="Times New Roman"/>
          <w:kern w:val="0"/>
          <w:sz w:val="22"/>
        </w:rPr>
        <w:t xml:space="preserve"> when </w:t>
      </w:r>
      <w:r w:rsidR="00A933DD" w:rsidRPr="00077C93">
        <w:rPr>
          <w:rFonts w:ascii="Times New Roman" w:hAnsi="Times New Roman"/>
          <w:i/>
          <w:kern w:val="0"/>
          <w:sz w:val="22"/>
        </w:rPr>
        <w:t>K</w:t>
      </w:r>
      <w:r w:rsidR="00A933DD">
        <w:rPr>
          <w:rFonts w:ascii="Times New Roman" w:hAnsi="Times New Roman"/>
          <w:kern w:val="0"/>
          <w:sz w:val="22"/>
        </w:rPr>
        <w:t xml:space="preserve">=1, 2 and 4 respectively. </w:t>
      </w:r>
      <w:r w:rsidR="00856ED4">
        <w:rPr>
          <w:rFonts w:ascii="Times New Roman" w:hAnsi="Times New Roman"/>
          <w:kern w:val="0"/>
          <w:sz w:val="22"/>
        </w:rPr>
        <w:t>The</w:t>
      </w:r>
      <w:r w:rsidR="00856ED4" w:rsidRPr="00856ED4">
        <w:rPr>
          <w:rFonts w:ascii="Times New Roman" w:hAnsi="Times New Roman"/>
          <w:kern w:val="0"/>
          <w:sz w:val="22"/>
        </w:rPr>
        <w:t xml:space="preserve"> </w:t>
      </w:r>
      <w:r w:rsidR="00856ED4">
        <w:rPr>
          <w:rFonts w:ascii="Times New Roman" w:hAnsi="Times New Roman"/>
          <w:kern w:val="0"/>
          <w:sz w:val="22"/>
        </w:rPr>
        <w:t xml:space="preserve">flatness of interference will </w:t>
      </w:r>
      <w:r w:rsidR="00856ED4">
        <w:rPr>
          <w:rFonts w:ascii="Times New Roman" w:hAnsi="Times New Roman"/>
          <w:kern w:val="0"/>
          <w:sz w:val="22"/>
          <w:szCs w:val="21"/>
        </w:rPr>
        <w:t xml:space="preserve">facilitate the delay-domain denoising and improve the channel estimation performance, which can be further proved </w:t>
      </w:r>
      <w:r w:rsidR="00D41E22">
        <w:rPr>
          <w:rFonts w:ascii="Times New Roman" w:hAnsi="Times New Roman"/>
          <w:kern w:val="0"/>
          <w:sz w:val="22"/>
          <w:szCs w:val="21"/>
        </w:rPr>
        <w:t xml:space="preserve">by NMSE performance shown </w:t>
      </w:r>
      <w:r w:rsidR="00856ED4">
        <w:rPr>
          <w:rFonts w:ascii="Times New Roman" w:hAnsi="Times New Roman"/>
          <w:kern w:val="0"/>
          <w:sz w:val="22"/>
          <w:szCs w:val="21"/>
        </w:rPr>
        <w:t xml:space="preserve">in Figure </w:t>
      </w:r>
      <w:r w:rsidR="00AE5088">
        <w:rPr>
          <w:rFonts w:ascii="Times New Roman" w:hAnsi="Times New Roman"/>
          <w:kern w:val="0"/>
          <w:sz w:val="22"/>
          <w:szCs w:val="21"/>
        </w:rPr>
        <w:t>6</w:t>
      </w:r>
      <w:r w:rsidR="00856ED4">
        <w:rPr>
          <w:rFonts w:ascii="Times New Roman" w:hAnsi="Times New Roman"/>
          <w:kern w:val="0"/>
          <w:sz w:val="22"/>
          <w:szCs w:val="21"/>
        </w:rPr>
        <w:t xml:space="preserve">. </w:t>
      </w:r>
    </w:p>
    <w:p w14:paraId="42635D0F" w14:textId="549E7049" w:rsidR="00EE7CF2" w:rsidRDefault="00294D77" w:rsidP="00643F79">
      <w:pPr>
        <w:widowControl/>
        <w:autoSpaceDE w:val="0"/>
        <w:autoSpaceDN w:val="0"/>
        <w:adjustRightInd w:val="0"/>
        <w:snapToGrid w:val="0"/>
        <w:spacing w:before="120" w:after="120"/>
        <w:jc w:val="center"/>
        <w:rPr>
          <w:rFonts w:ascii="Times New Roman" w:hAnsi="Times New Roman"/>
          <w:kern w:val="0"/>
          <w:sz w:val="22"/>
        </w:rPr>
      </w:pPr>
      <w:r>
        <w:rPr>
          <w:noProof/>
        </w:rPr>
        <w:drawing>
          <wp:inline distT="0" distB="0" distL="0" distR="0" wp14:anchorId="5E7F0388" wp14:editId="2D5AE468">
            <wp:extent cx="2591292" cy="118753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99598" cy="1191339"/>
                    </a:xfrm>
                    <a:prstGeom prst="rect">
                      <a:avLst/>
                    </a:prstGeom>
                  </pic:spPr>
                </pic:pic>
              </a:graphicData>
            </a:graphic>
          </wp:inline>
        </w:drawing>
      </w:r>
      <w:r>
        <w:rPr>
          <w:noProof/>
        </w:rPr>
        <w:drawing>
          <wp:inline distT="0" distB="0" distL="0" distR="0" wp14:anchorId="069B825B" wp14:editId="7C30E2B9">
            <wp:extent cx="2591292" cy="118159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22541" cy="1195844"/>
                    </a:xfrm>
                    <a:prstGeom prst="rect">
                      <a:avLst/>
                    </a:prstGeom>
                  </pic:spPr>
                </pic:pic>
              </a:graphicData>
            </a:graphic>
          </wp:inline>
        </w:drawing>
      </w:r>
    </w:p>
    <w:p w14:paraId="78F5E6C8" w14:textId="5D4675A3" w:rsidR="00EE7CF2" w:rsidRPr="00077C93" w:rsidRDefault="0060077A" w:rsidP="00077C93">
      <w:pPr>
        <w:spacing w:before="120"/>
        <w:ind w:left="360" w:firstLineChars="200" w:firstLine="440"/>
        <w:rPr>
          <w:rFonts w:ascii="Times New Roman" w:hAnsi="Times New Roman"/>
          <w:kern w:val="0"/>
          <w:sz w:val="22"/>
        </w:rPr>
      </w:pPr>
      <w:r w:rsidRPr="00077C93">
        <w:rPr>
          <w:rFonts w:ascii="Times New Roman" w:hAnsi="Times New Roman"/>
          <w:kern w:val="0"/>
          <w:sz w:val="22"/>
        </w:rPr>
        <w:t xml:space="preserve">(a) </w:t>
      </w:r>
      <w:r w:rsidR="00FD0B0E">
        <w:rPr>
          <w:rFonts w:ascii="Times New Roman" w:hAnsi="Times New Roman"/>
          <w:kern w:val="0"/>
          <w:sz w:val="22"/>
        </w:rPr>
        <w:t>Disabling</w:t>
      </w:r>
      <w:r>
        <w:rPr>
          <w:rFonts w:ascii="Times New Roman" w:hAnsi="Times New Roman"/>
          <w:kern w:val="0"/>
          <w:sz w:val="22"/>
        </w:rPr>
        <w:t xml:space="preserve"> CS hopping </w:t>
      </w:r>
      <w:r w:rsidR="00FD0B0E">
        <w:rPr>
          <w:rFonts w:ascii="Times New Roman" w:hAnsi="Times New Roman"/>
          <w:kern w:val="0"/>
          <w:sz w:val="22"/>
        </w:rPr>
        <w:t xml:space="preserve">              </w:t>
      </w:r>
      <w:r w:rsidRPr="003C226B">
        <w:rPr>
          <w:rFonts w:ascii="Times New Roman" w:hAnsi="Times New Roman" w:hint="eastAsia"/>
          <w:kern w:val="0"/>
          <w:sz w:val="22"/>
        </w:rPr>
        <w:t>(</w:t>
      </w:r>
      <w:r>
        <w:rPr>
          <w:rFonts w:ascii="Times New Roman" w:hAnsi="Times New Roman"/>
          <w:kern w:val="0"/>
          <w:sz w:val="22"/>
        </w:rPr>
        <w:t>b</w:t>
      </w:r>
      <w:r w:rsidRPr="003C226B">
        <w:rPr>
          <w:rFonts w:ascii="Times New Roman" w:hAnsi="Times New Roman" w:hint="eastAsia"/>
          <w:kern w:val="0"/>
          <w:sz w:val="22"/>
        </w:rPr>
        <w:t xml:space="preserve">) </w:t>
      </w:r>
      <w:r w:rsidR="00FD0B0E">
        <w:rPr>
          <w:rFonts w:ascii="Times New Roman" w:hAnsi="Times New Roman"/>
          <w:kern w:val="0"/>
          <w:sz w:val="22"/>
        </w:rPr>
        <w:t>Enabling</w:t>
      </w:r>
      <w:r>
        <w:rPr>
          <w:rFonts w:ascii="Times New Roman" w:hAnsi="Times New Roman"/>
          <w:kern w:val="0"/>
          <w:sz w:val="22"/>
        </w:rPr>
        <w:t xml:space="preserve"> CS hopping</w:t>
      </w:r>
      <w:r w:rsidR="00FD0B0E">
        <w:rPr>
          <w:rFonts w:ascii="Times New Roman" w:hAnsi="Times New Roman"/>
          <w:kern w:val="0"/>
          <w:sz w:val="22"/>
        </w:rPr>
        <w:t xml:space="preserve"> with</w:t>
      </w:r>
      <w:r>
        <w:rPr>
          <w:rFonts w:ascii="Times New Roman" w:hAnsi="Times New Roman"/>
          <w:kern w:val="0"/>
          <w:sz w:val="22"/>
        </w:rPr>
        <w:t xml:space="preserve"> </w:t>
      </w:r>
      <w:r w:rsidR="003608AC" w:rsidRPr="003608AC">
        <w:rPr>
          <w:rFonts w:ascii="Times New Roman" w:hAnsi="Times New Roman"/>
          <w:i/>
          <w:kern w:val="0"/>
          <w:sz w:val="22"/>
        </w:rPr>
        <w:t>K=</w:t>
      </w:r>
      <w:r>
        <w:rPr>
          <w:rFonts w:ascii="Times New Roman" w:hAnsi="Times New Roman"/>
          <w:kern w:val="0"/>
          <w:sz w:val="22"/>
        </w:rPr>
        <w:t>1</w:t>
      </w:r>
    </w:p>
    <w:p w14:paraId="0CA37ACC" w14:textId="60449F41" w:rsidR="00EE7CF2" w:rsidRDefault="00B34E0C" w:rsidP="00077C93">
      <w:pPr>
        <w:spacing w:before="120"/>
        <w:jc w:val="center"/>
        <w:rPr>
          <w:rFonts w:ascii="Times New Roman" w:hAnsi="Times New Roman"/>
          <w:kern w:val="0"/>
          <w:sz w:val="22"/>
        </w:rPr>
      </w:pPr>
      <w:r>
        <w:rPr>
          <w:noProof/>
        </w:rPr>
        <w:drawing>
          <wp:inline distT="0" distB="0" distL="0" distR="0" wp14:anchorId="6566E02A" wp14:editId="75A60E7D">
            <wp:extent cx="2590444" cy="118123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10905" cy="1190562"/>
                    </a:xfrm>
                    <a:prstGeom prst="rect">
                      <a:avLst/>
                    </a:prstGeom>
                  </pic:spPr>
                </pic:pic>
              </a:graphicData>
            </a:graphic>
          </wp:inline>
        </w:drawing>
      </w:r>
      <w:r>
        <w:rPr>
          <w:noProof/>
        </w:rPr>
        <w:drawing>
          <wp:inline distT="0" distB="0" distL="0" distR="0" wp14:anchorId="0416DC3D" wp14:editId="6E025776">
            <wp:extent cx="2591292" cy="11815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26378" cy="1197594"/>
                    </a:xfrm>
                    <a:prstGeom prst="rect">
                      <a:avLst/>
                    </a:prstGeom>
                  </pic:spPr>
                </pic:pic>
              </a:graphicData>
            </a:graphic>
          </wp:inline>
        </w:drawing>
      </w:r>
    </w:p>
    <w:p w14:paraId="76AAAC90" w14:textId="7128B5DA" w:rsidR="009E4C4B" w:rsidRDefault="00FD0B0E" w:rsidP="00077C93">
      <w:pPr>
        <w:spacing w:before="120"/>
        <w:jc w:val="center"/>
        <w:rPr>
          <w:rFonts w:ascii="Times New Roman" w:hAnsi="Times New Roman"/>
          <w:kern w:val="0"/>
          <w:sz w:val="22"/>
        </w:rPr>
      </w:pPr>
      <w:r>
        <w:rPr>
          <w:rFonts w:ascii="Times New Roman" w:hAnsi="Times New Roman"/>
          <w:kern w:val="0"/>
          <w:sz w:val="22"/>
        </w:rPr>
        <w:t xml:space="preserve"> </w:t>
      </w:r>
      <w:r w:rsidR="009E4C4B" w:rsidRPr="003C226B">
        <w:rPr>
          <w:rFonts w:ascii="Times New Roman" w:hAnsi="Times New Roman" w:hint="eastAsia"/>
          <w:kern w:val="0"/>
          <w:sz w:val="22"/>
        </w:rPr>
        <w:t>(</w:t>
      </w:r>
      <w:r w:rsidR="00A501B4">
        <w:rPr>
          <w:rFonts w:ascii="Times New Roman" w:hAnsi="Times New Roman"/>
          <w:kern w:val="0"/>
          <w:sz w:val="22"/>
        </w:rPr>
        <w:t>c</w:t>
      </w:r>
      <w:r w:rsidR="009E4C4B" w:rsidRPr="003C226B">
        <w:rPr>
          <w:rFonts w:ascii="Times New Roman" w:hAnsi="Times New Roman" w:hint="eastAsia"/>
          <w:kern w:val="0"/>
          <w:sz w:val="22"/>
        </w:rPr>
        <w:t xml:space="preserve">) </w:t>
      </w:r>
      <w:r>
        <w:rPr>
          <w:rFonts w:ascii="Times New Roman" w:hAnsi="Times New Roman"/>
          <w:kern w:val="0"/>
          <w:sz w:val="22"/>
        </w:rPr>
        <w:t>Enabling</w:t>
      </w:r>
      <w:r w:rsidR="009E4C4B">
        <w:rPr>
          <w:rFonts w:ascii="Times New Roman" w:hAnsi="Times New Roman"/>
          <w:kern w:val="0"/>
          <w:sz w:val="22"/>
        </w:rPr>
        <w:t xml:space="preserve"> CS hopping</w:t>
      </w:r>
      <w:r>
        <w:rPr>
          <w:rFonts w:ascii="Times New Roman" w:hAnsi="Times New Roman"/>
          <w:kern w:val="0"/>
          <w:sz w:val="22"/>
        </w:rPr>
        <w:t xml:space="preserve"> with</w:t>
      </w:r>
      <w:r w:rsidR="009E4C4B">
        <w:rPr>
          <w:rFonts w:ascii="Times New Roman" w:hAnsi="Times New Roman"/>
          <w:kern w:val="0"/>
          <w:sz w:val="22"/>
        </w:rPr>
        <w:t xml:space="preserve"> </w:t>
      </w:r>
      <w:r w:rsidR="003608AC" w:rsidRPr="003608AC">
        <w:rPr>
          <w:rFonts w:ascii="Times New Roman" w:hAnsi="Times New Roman"/>
          <w:i/>
          <w:kern w:val="0"/>
          <w:sz w:val="22"/>
        </w:rPr>
        <w:t>K=</w:t>
      </w:r>
      <w:r w:rsidR="00A501B4">
        <w:rPr>
          <w:rFonts w:ascii="Times New Roman" w:hAnsi="Times New Roman"/>
          <w:kern w:val="0"/>
          <w:sz w:val="22"/>
        </w:rPr>
        <w:t>2</w:t>
      </w:r>
      <w:r w:rsidR="00B5536A">
        <w:rPr>
          <w:rFonts w:ascii="Times New Roman" w:hAnsi="Times New Roman"/>
          <w:kern w:val="0"/>
          <w:sz w:val="22"/>
        </w:rPr>
        <w:t xml:space="preserve"> </w:t>
      </w:r>
      <w:r w:rsidR="00A501B4">
        <w:rPr>
          <w:rFonts w:ascii="Times New Roman" w:hAnsi="Times New Roman"/>
          <w:kern w:val="0"/>
          <w:sz w:val="22"/>
        </w:rPr>
        <w:t xml:space="preserve">  </w:t>
      </w:r>
      <w:r>
        <w:rPr>
          <w:rFonts w:ascii="Times New Roman" w:hAnsi="Times New Roman"/>
          <w:kern w:val="0"/>
          <w:sz w:val="22"/>
        </w:rPr>
        <w:t xml:space="preserve">        </w:t>
      </w:r>
      <w:r w:rsidR="00A501B4" w:rsidRPr="003C226B">
        <w:rPr>
          <w:rFonts w:ascii="Times New Roman" w:hAnsi="Times New Roman" w:hint="eastAsia"/>
          <w:kern w:val="0"/>
          <w:sz w:val="22"/>
        </w:rPr>
        <w:t>(</w:t>
      </w:r>
      <w:r w:rsidR="00A501B4">
        <w:rPr>
          <w:rFonts w:ascii="Times New Roman" w:hAnsi="Times New Roman"/>
          <w:kern w:val="0"/>
          <w:sz w:val="22"/>
        </w:rPr>
        <w:t>d</w:t>
      </w:r>
      <w:r w:rsidR="00A501B4" w:rsidRPr="003C226B">
        <w:rPr>
          <w:rFonts w:ascii="Times New Roman" w:hAnsi="Times New Roman" w:hint="eastAsia"/>
          <w:kern w:val="0"/>
          <w:sz w:val="22"/>
        </w:rPr>
        <w:t xml:space="preserve">) </w:t>
      </w:r>
      <w:r>
        <w:rPr>
          <w:rFonts w:ascii="Times New Roman" w:hAnsi="Times New Roman"/>
          <w:kern w:val="0"/>
          <w:sz w:val="22"/>
        </w:rPr>
        <w:t xml:space="preserve">Enabling </w:t>
      </w:r>
      <w:r w:rsidR="00A501B4">
        <w:rPr>
          <w:rFonts w:ascii="Times New Roman" w:hAnsi="Times New Roman"/>
          <w:kern w:val="0"/>
          <w:sz w:val="22"/>
        </w:rPr>
        <w:t>CS hopping</w:t>
      </w:r>
      <w:r>
        <w:rPr>
          <w:rFonts w:ascii="Times New Roman" w:hAnsi="Times New Roman"/>
          <w:kern w:val="0"/>
          <w:sz w:val="22"/>
        </w:rPr>
        <w:t xml:space="preserve"> with</w:t>
      </w:r>
      <w:r w:rsidR="00A501B4">
        <w:rPr>
          <w:rFonts w:ascii="Times New Roman" w:hAnsi="Times New Roman"/>
          <w:kern w:val="0"/>
          <w:sz w:val="22"/>
        </w:rPr>
        <w:t xml:space="preserve"> </w:t>
      </w:r>
      <w:r w:rsidR="003608AC" w:rsidRPr="003608AC">
        <w:rPr>
          <w:rFonts w:ascii="Times New Roman" w:hAnsi="Times New Roman"/>
          <w:i/>
          <w:kern w:val="0"/>
          <w:sz w:val="22"/>
        </w:rPr>
        <w:t>K=</w:t>
      </w:r>
      <w:r w:rsidR="00A501B4">
        <w:rPr>
          <w:rFonts w:ascii="Times New Roman" w:hAnsi="Times New Roman"/>
          <w:kern w:val="0"/>
          <w:sz w:val="22"/>
        </w:rPr>
        <w:t>4</w:t>
      </w:r>
    </w:p>
    <w:p w14:paraId="0CAB02F5" w14:textId="3682B745" w:rsidR="008F5D0F" w:rsidRDefault="00643F79" w:rsidP="00C30A84">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Figure </w:t>
      </w:r>
      <w:r w:rsidR="00AE5088">
        <w:rPr>
          <w:rFonts w:ascii="Times New Roman" w:hAnsi="Times New Roman"/>
          <w:b/>
          <w:kern w:val="0"/>
          <w:sz w:val="22"/>
          <w:szCs w:val="21"/>
        </w:rPr>
        <w:t>5</w:t>
      </w:r>
      <w:r w:rsidR="00FE48B2">
        <w:rPr>
          <w:rFonts w:ascii="Times New Roman" w:hAnsi="Times New Roman"/>
          <w:b/>
          <w:kern w:val="0"/>
          <w:sz w:val="22"/>
          <w:szCs w:val="21"/>
        </w:rPr>
        <w:t>.</w:t>
      </w:r>
      <w:r w:rsidR="00AE5088" w:rsidRPr="00241ECE">
        <w:rPr>
          <w:rFonts w:ascii="Times New Roman" w:hAnsi="Times New Roman"/>
          <w:b/>
          <w:kern w:val="0"/>
          <w:sz w:val="22"/>
          <w:szCs w:val="21"/>
        </w:rPr>
        <w:t xml:space="preserve"> </w:t>
      </w:r>
      <w:r w:rsidR="005A5AB0">
        <w:rPr>
          <w:rFonts w:ascii="Times New Roman" w:hAnsi="Times New Roman"/>
          <w:b/>
          <w:kern w:val="0"/>
          <w:sz w:val="22"/>
          <w:szCs w:val="21"/>
        </w:rPr>
        <w:t>Illustration of CS hopping for scenario A</w:t>
      </w:r>
      <w:r w:rsidR="00FD0B0E">
        <w:rPr>
          <w:rFonts w:ascii="Times New Roman" w:hAnsi="Times New Roman"/>
          <w:b/>
          <w:kern w:val="0"/>
          <w:sz w:val="22"/>
          <w:szCs w:val="21"/>
        </w:rPr>
        <w:t xml:space="preserve"> </w:t>
      </w:r>
    </w:p>
    <w:p w14:paraId="179D2130" w14:textId="77777777" w:rsidR="00C30A84" w:rsidRPr="00C30A84" w:rsidRDefault="00C30A84" w:rsidP="00C30A84">
      <w:pPr>
        <w:widowControl/>
        <w:autoSpaceDE w:val="0"/>
        <w:autoSpaceDN w:val="0"/>
        <w:adjustRightInd w:val="0"/>
        <w:snapToGrid w:val="0"/>
        <w:spacing w:before="120" w:after="120"/>
        <w:jc w:val="center"/>
        <w:rPr>
          <w:rFonts w:ascii="Times New Roman" w:hAnsi="Times New Roman"/>
          <w:b/>
          <w:kern w:val="0"/>
          <w:sz w:val="22"/>
          <w:szCs w:val="21"/>
        </w:rPr>
      </w:pPr>
    </w:p>
    <w:p w14:paraId="020EDA0D" w14:textId="7E86C938" w:rsidR="008F5D0F" w:rsidRPr="00F358D6" w:rsidRDefault="00BB1F9E"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Figure </w:t>
      </w:r>
      <w:r w:rsidR="00AE5088">
        <w:rPr>
          <w:rFonts w:ascii="Times New Roman" w:hAnsi="Times New Roman"/>
          <w:kern w:val="0"/>
          <w:sz w:val="22"/>
          <w:szCs w:val="21"/>
        </w:rPr>
        <w:t>6</w:t>
      </w:r>
      <w:r>
        <w:rPr>
          <w:rFonts w:ascii="Times New Roman" w:hAnsi="Times New Roman"/>
          <w:kern w:val="0"/>
          <w:sz w:val="22"/>
          <w:szCs w:val="21"/>
        </w:rPr>
        <w:t xml:space="preserve">, the NMSE results </w:t>
      </w:r>
      <w:r w:rsidR="000B14A4">
        <w:rPr>
          <w:rFonts w:ascii="Times New Roman" w:hAnsi="Times New Roman"/>
          <w:kern w:val="0"/>
          <w:sz w:val="22"/>
          <w:szCs w:val="21"/>
        </w:rPr>
        <w:t xml:space="preserve">of SRS channel estimation for coordinated TRP2 are presented. </w:t>
      </w:r>
      <w:r w:rsidR="000B14A4" w:rsidRPr="000B14A4">
        <w:rPr>
          <w:rFonts w:ascii="Times New Roman" w:hAnsi="Times New Roman"/>
          <w:kern w:val="0"/>
          <w:sz w:val="22"/>
          <w:szCs w:val="21"/>
        </w:rPr>
        <w:t>To illustrate that CS hopping</w:t>
      </w:r>
      <w:r w:rsidR="00903BBB">
        <w:rPr>
          <w:rFonts w:ascii="Times New Roman" w:hAnsi="Times New Roman"/>
          <w:kern w:val="0"/>
          <w:sz w:val="22"/>
          <w:szCs w:val="21"/>
        </w:rPr>
        <w:t xml:space="preserve"> with finer granularity</w:t>
      </w:r>
      <w:r w:rsidR="000B14A4" w:rsidRPr="000B14A4">
        <w:rPr>
          <w:rFonts w:ascii="Times New Roman" w:hAnsi="Times New Roman"/>
          <w:kern w:val="0"/>
          <w:sz w:val="22"/>
          <w:szCs w:val="21"/>
        </w:rPr>
        <w:t xml:space="preserve"> can obtain performance gains under different </w:t>
      </w:r>
      <w:r w:rsidR="00903BBB">
        <w:rPr>
          <w:rFonts w:ascii="Times New Roman" w:hAnsi="Times New Roman"/>
          <w:kern w:val="0"/>
          <w:sz w:val="22"/>
          <w:szCs w:val="21"/>
        </w:rPr>
        <w:t xml:space="preserve">SRS </w:t>
      </w:r>
      <w:r w:rsidR="000B14A4" w:rsidRPr="000B14A4">
        <w:rPr>
          <w:rFonts w:ascii="Times New Roman" w:hAnsi="Times New Roman"/>
          <w:kern w:val="0"/>
          <w:sz w:val="22"/>
          <w:szCs w:val="21"/>
        </w:rPr>
        <w:t xml:space="preserve">sequence combinations, </w:t>
      </w:r>
      <w:r w:rsidR="009A25AE" w:rsidRPr="000B14A4">
        <w:rPr>
          <w:rFonts w:ascii="Times New Roman" w:hAnsi="Times New Roman"/>
          <w:kern w:val="0"/>
          <w:sz w:val="22"/>
          <w:szCs w:val="21"/>
        </w:rPr>
        <w:t>two pairs of SRS sequences</w:t>
      </w:r>
      <w:r w:rsidR="009A25AE">
        <w:rPr>
          <w:rFonts w:ascii="Times New Roman" w:hAnsi="Times New Roman"/>
          <w:kern w:val="0"/>
          <w:sz w:val="22"/>
          <w:szCs w:val="21"/>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r>
          <w:rPr>
            <w:rFonts w:ascii="Cambria Math" w:eastAsia="Malgun Gothic" w:hAnsi="Cambria Math"/>
          </w:rPr>
          <m:t>=288</m:t>
        </m:r>
      </m:oMath>
      <w:r w:rsidR="009A25AE">
        <w:rPr>
          <w:rFonts w:ascii="Times New Roman" w:hAnsi="Times New Roman"/>
          <w:kern w:val="0"/>
          <w:sz w:val="22"/>
          <w:szCs w:val="21"/>
        </w:rPr>
        <w:t xml:space="preserve">) are </w:t>
      </w:r>
      <w:r w:rsidR="009A25AE" w:rsidRPr="009A25AE">
        <w:rPr>
          <w:rFonts w:ascii="Times New Roman" w:hAnsi="Times New Roman"/>
          <w:kern w:val="0"/>
          <w:sz w:val="22"/>
          <w:szCs w:val="21"/>
        </w:rPr>
        <w:t>selected</w:t>
      </w:r>
      <w:r w:rsidR="009A25AE">
        <w:rPr>
          <w:rFonts w:ascii="Times New Roman" w:hAnsi="Times New Roman" w:hint="eastAsia"/>
          <w:kern w:val="0"/>
          <w:sz w:val="22"/>
          <w:szCs w:val="21"/>
        </w:rPr>
        <w:t>.</w:t>
      </w:r>
      <w:r w:rsidR="009A25AE">
        <w:rPr>
          <w:rFonts w:ascii="Times New Roman" w:hAnsi="Times New Roman"/>
          <w:kern w:val="0"/>
          <w:sz w:val="22"/>
          <w:szCs w:val="21"/>
        </w:rPr>
        <w:t xml:space="preserve"> </w:t>
      </w:r>
      <w:r w:rsidR="000B14A4">
        <w:rPr>
          <w:rFonts w:ascii="Times New Roman" w:hAnsi="Times New Roman"/>
          <w:kern w:val="0"/>
          <w:sz w:val="22"/>
          <w:szCs w:val="21"/>
        </w:rPr>
        <w:t>A</w:t>
      </w:r>
      <w:r w:rsidR="00FF2F4F">
        <w:rPr>
          <w:rFonts w:ascii="Times New Roman" w:hAnsi="Times New Roman"/>
          <w:kern w:val="0"/>
          <w:sz w:val="22"/>
          <w:szCs w:val="21"/>
        </w:rPr>
        <w:t xml:space="preserve">s shown in Figure 6(a) where sequence </w:t>
      </w:r>
      <w:r w:rsidR="00E620A2">
        <w:rPr>
          <w:rFonts w:ascii="Times New Roman" w:hAnsi="Times New Roman"/>
          <w:kern w:val="0"/>
          <w:sz w:val="22"/>
          <w:szCs w:val="21"/>
        </w:rPr>
        <w:t xml:space="preserve">group </w:t>
      </w:r>
      <w:r w:rsidR="00E620A2" w:rsidRPr="00C4584C">
        <w:rPr>
          <w:rFonts w:ascii="Times New Roman" w:hAnsi="Times New Roman"/>
          <w:i/>
          <w:kern w:val="0"/>
          <w:sz w:val="22"/>
          <w:szCs w:val="21"/>
        </w:rPr>
        <w:t>u</w:t>
      </w:r>
      <w:r w:rsidR="00E620A2">
        <w:rPr>
          <w:rFonts w:ascii="Times New Roman" w:hAnsi="Times New Roman"/>
          <w:kern w:val="0"/>
          <w:sz w:val="22"/>
          <w:szCs w:val="21"/>
        </w:rPr>
        <w:t xml:space="preserve"> = </w:t>
      </w:r>
      <w:r w:rsidR="00FF2F4F">
        <w:rPr>
          <w:rFonts w:ascii="Times New Roman" w:hAnsi="Times New Roman"/>
          <w:kern w:val="0"/>
          <w:sz w:val="22"/>
          <w:szCs w:val="21"/>
        </w:rPr>
        <w:t xml:space="preserve">2 is used by UE1/2 and </w:t>
      </w:r>
      <w:r w:rsidR="00C32691" w:rsidRPr="00E47020">
        <w:rPr>
          <w:rFonts w:ascii="Times New Roman" w:hAnsi="Times New Roman"/>
          <w:i/>
          <w:kern w:val="0"/>
          <w:sz w:val="22"/>
          <w:szCs w:val="21"/>
        </w:rPr>
        <w:t>u</w:t>
      </w:r>
      <w:r w:rsidR="00E620A2">
        <w:rPr>
          <w:rFonts w:ascii="Times New Roman" w:hAnsi="Times New Roman"/>
          <w:kern w:val="0"/>
          <w:sz w:val="22"/>
          <w:szCs w:val="21"/>
        </w:rPr>
        <w:t xml:space="preserve"> = </w:t>
      </w:r>
      <w:r w:rsidR="00FF2F4F">
        <w:rPr>
          <w:rFonts w:ascii="Times New Roman" w:hAnsi="Times New Roman"/>
          <w:kern w:val="0"/>
          <w:sz w:val="22"/>
          <w:szCs w:val="21"/>
        </w:rPr>
        <w:t>7 is used by UE</w:t>
      </w:r>
      <w:r w:rsidR="007F60F1">
        <w:rPr>
          <w:rFonts w:ascii="Times New Roman" w:hAnsi="Times New Roman"/>
          <w:kern w:val="0"/>
          <w:sz w:val="22"/>
          <w:szCs w:val="21"/>
        </w:rPr>
        <w:t>3</w:t>
      </w:r>
      <w:r w:rsidR="00FF2F4F">
        <w:rPr>
          <w:rFonts w:ascii="Times New Roman" w:hAnsi="Times New Roman"/>
          <w:kern w:val="0"/>
          <w:sz w:val="22"/>
          <w:szCs w:val="21"/>
        </w:rPr>
        <w:t>/</w:t>
      </w:r>
      <w:r w:rsidR="007F60F1">
        <w:rPr>
          <w:rFonts w:ascii="Times New Roman" w:hAnsi="Times New Roman"/>
          <w:kern w:val="0"/>
          <w:sz w:val="22"/>
          <w:szCs w:val="21"/>
        </w:rPr>
        <w:t>4</w:t>
      </w:r>
      <w:r w:rsidR="00FF2F4F">
        <w:rPr>
          <w:rFonts w:ascii="Times New Roman" w:hAnsi="Times New Roman" w:hint="eastAsia"/>
          <w:kern w:val="0"/>
          <w:sz w:val="22"/>
          <w:szCs w:val="21"/>
        </w:rPr>
        <w:t>,</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compared</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CS</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hopping</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1 which can be regarded as CS hopping with </w:t>
      </w:r>
      <w:r w:rsidR="002C3ACA">
        <w:rPr>
          <w:rFonts w:ascii="Times New Roman" w:hAnsi="Times New Roman"/>
          <w:kern w:val="0"/>
          <w:sz w:val="22"/>
          <w:szCs w:val="21"/>
        </w:rPr>
        <w:t xml:space="preserve">integer </w:t>
      </w:r>
      <w:r w:rsidR="00FF2F4F">
        <w:rPr>
          <w:rFonts w:ascii="Times New Roman" w:hAnsi="Times New Roman"/>
          <w:kern w:val="0"/>
          <w:sz w:val="22"/>
          <w:szCs w:val="21"/>
        </w:rPr>
        <w:t xml:space="preserve">granularity, 0.5dB gain can be </w:t>
      </w:r>
      <w:r w:rsidR="00DF25BC">
        <w:rPr>
          <w:rFonts w:ascii="Times New Roman" w:hAnsi="Times New Roman"/>
          <w:kern w:val="0"/>
          <w:sz w:val="22"/>
          <w:szCs w:val="21"/>
        </w:rPr>
        <w:t xml:space="preserve">achieved </w:t>
      </w:r>
      <w:r w:rsidR="00FF2F4F">
        <w:rPr>
          <w:rFonts w:ascii="Times New Roman" w:hAnsi="Times New Roman"/>
          <w:kern w:val="0"/>
          <w:sz w:val="22"/>
          <w:szCs w:val="21"/>
        </w:rPr>
        <w:t xml:space="preserve">by </w:t>
      </w:r>
      <w:r w:rsidR="003608AC" w:rsidRPr="003608AC">
        <w:rPr>
          <w:rFonts w:ascii="Times New Roman" w:hAnsi="Times New Roman"/>
          <w:i/>
          <w:kern w:val="0"/>
          <w:sz w:val="22"/>
          <w:szCs w:val="21"/>
        </w:rPr>
        <w:t>K=</w:t>
      </w:r>
      <w:r w:rsidR="00FF2F4F">
        <w:rPr>
          <w:rFonts w:ascii="Times New Roman" w:hAnsi="Times New Roman"/>
          <w:kern w:val="0"/>
          <w:sz w:val="22"/>
          <w:szCs w:val="21"/>
        </w:rPr>
        <w:t>2</w:t>
      </w:r>
      <w:r w:rsidR="00EF47C5">
        <w:rPr>
          <w:rFonts w:ascii="Times New Roman" w:hAnsi="Times New Roman"/>
          <w:kern w:val="0"/>
          <w:sz w:val="22"/>
          <w:szCs w:val="21"/>
        </w:rPr>
        <w:t>.</w:t>
      </w:r>
      <w:r w:rsidR="00FF2F4F">
        <w:rPr>
          <w:rFonts w:ascii="Times New Roman" w:hAnsi="Times New Roman"/>
          <w:kern w:val="0"/>
          <w:sz w:val="22"/>
          <w:szCs w:val="21"/>
        </w:rPr>
        <w:t xml:space="preserve"> </w:t>
      </w:r>
      <w:r w:rsidR="00EF47C5">
        <w:rPr>
          <w:rFonts w:ascii="Times New Roman" w:hAnsi="Times New Roman"/>
          <w:kern w:val="0"/>
          <w:sz w:val="22"/>
          <w:szCs w:val="21"/>
        </w:rPr>
        <w:t>I</w:t>
      </w:r>
      <w:r w:rsidR="003807D9">
        <w:rPr>
          <w:rFonts w:ascii="Times New Roman" w:hAnsi="Times New Roman"/>
          <w:kern w:val="0"/>
          <w:sz w:val="22"/>
          <w:szCs w:val="21"/>
        </w:rPr>
        <w:t xml:space="preserve">n addition, extra </w:t>
      </w:r>
      <w:r w:rsidR="00FF2F4F">
        <w:rPr>
          <w:rFonts w:ascii="Times New Roman" w:hAnsi="Times New Roman"/>
          <w:kern w:val="0"/>
          <w:sz w:val="22"/>
          <w:szCs w:val="21"/>
        </w:rPr>
        <w:t xml:space="preserve">0.6dB gain can be achieved by </w:t>
      </w:r>
      <w:r w:rsidR="00FF2F4F">
        <w:rPr>
          <w:rFonts w:ascii="Times New Roman" w:hAnsi="Times New Roman" w:hint="eastAsia"/>
          <w:kern w:val="0"/>
          <w:sz w:val="22"/>
          <w:szCs w:val="21"/>
        </w:rPr>
        <w:t>CS</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hopping</w:t>
      </w:r>
      <w:r w:rsidR="00FF2F4F">
        <w:rPr>
          <w:rFonts w:ascii="Times New Roman" w:hAnsi="Times New Roman"/>
          <w:kern w:val="0"/>
          <w:sz w:val="22"/>
          <w:szCs w:val="21"/>
        </w:rPr>
        <w:t xml:space="preserve"> </w:t>
      </w:r>
      <w:r w:rsidR="00FF2F4F">
        <w:rPr>
          <w:rFonts w:ascii="Times New Roman" w:hAnsi="Times New Roman" w:hint="eastAsia"/>
          <w:kern w:val="0"/>
          <w:sz w:val="22"/>
          <w:szCs w:val="21"/>
        </w:rPr>
        <w:t>with</w:t>
      </w:r>
      <w:r w:rsidR="00FF2F4F">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4 compared with </w:t>
      </w:r>
      <w:r w:rsidR="003608AC" w:rsidRPr="003608AC">
        <w:rPr>
          <w:rFonts w:ascii="Times New Roman" w:hAnsi="Times New Roman"/>
          <w:i/>
          <w:kern w:val="0"/>
          <w:sz w:val="22"/>
          <w:szCs w:val="21"/>
        </w:rPr>
        <w:t>K=</w:t>
      </w:r>
      <w:r w:rsidR="00FF2F4F">
        <w:rPr>
          <w:rFonts w:ascii="Times New Roman" w:hAnsi="Times New Roman"/>
          <w:kern w:val="0"/>
          <w:sz w:val="22"/>
          <w:szCs w:val="21"/>
        </w:rPr>
        <w:t>2. In Figure 6</w:t>
      </w:r>
      <w:r w:rsidR="00FF2F4F">
        <w:rPr>
          <w:rFonts w:ascii="Times New Roman" w:hAnsi="Times New Roman" w:hint="eastAsia"/>
          <w:kern w:val="0"/>
          <w:sz w:val="22"/>
          <w:szCs w:val="21"/>
        </w:rPr>
        <w:t>(</w:t>
      </w:r>
      <w:r w:rsidR="00FF2F4F">
        <w:rPr>
          <w:rFonts w:ascii="Times New Roman" w:hAnsi="Times New Roman"/>
          <w:kern w:val="0"/>
          <w:sz w:val="22"/>
          <w:szCs w:val="21"/>
        </w:rPr>
        <w:t>b) where</w:t>
      </w:r>
      <w:r w:rsidR="00C534E4" w:rsidRPr="00C534E4">
        <w:rPr>
          <w:rFonts w:ascii="Times New Roman" w:hAnsi="Times New Roman"/>
          <w:i/>
          <w:kern w:val="0"/>
          <w:sz w:val="22"/>
          <w:szCs w:val="21"/>
        </w:rPr>
        <w:t xml:space="preserve"> </w:t>
      </w:r>
      <w:r w:rsidR="00C534E4" w:rsidRPr="00E47020">
        <w:rPr>
          <w:rFonts w:ascii="Times New Roman" w:hAnsi="Times New Roman"/>
          <w:i/>
          <w:kern w:val="0"/>
          <w:sz w:val="22"/>
          <w:szCs w:val="21"/>
        </w:rPr>
        <w:t>u</w:t>
      </w:r>
      <w:r w:rsidR="00C534E4">
        <w:rPr>
          <w:rFonts w:ascii="Times New Roman" w:hAnsi="Times New Roman"/>
          <w:kern w:val="0"/>
          <w:sz w:val="22"/>
          <w:szCs w:val="21"/>
        </w:rPr>
        <w:t xml:space="preserve"> = 2</w:t>
      </w:r>
      <w:r w:rsidR="00FF2F4F">
        <w:rPr>
          <w:rFonts w:ascii="Times New Roman" w:hAnsi="Times New Roman"/>
          <w:kern w:val="0"/>
          <w:sz w:val="22"/>
          <w:szCs w:val="21"/>
        </w:rPr>
        <w:t xml:space="preserve"> is used by UE1/2 and </w:t>
      </w:r>
      <w:r w:rsidR="00A13038" w:rsidRPr="00E47020">
        <w:rPr>
          <w:rFonts w:ascii="Times New Roman" w:hAnsi="Times New Roman"/>
          <w:i/>
          <w:kern w:val="0"/>
          <w:sz w:val="22"/>
          <w:szCs w:val="21"/>
        </w:rPr>
        <w:t>u</w:t>
      </w:r>
      <w:r w:rsidR="00E12F9A">
        <w:rPr>
          <w:rFonts w:ascii="Times New Roman" w:hAnsi="Times New Roman"/>
          <w:kern w:val="0"/>
          <w:sz w:val="22"/>
          <w:szCs w:val="21"/>
        </w:rPr>
        <w:t xml:space="preserve"> = </w:t>
      </w:r>
      <w:r w:rsidR="00FF2F4F">
        <w:rPr>
          <w:rFonts w:ascii="Times New Roman" w:hAnsi="Times New Roman"/>
          <w:kern w:val="0"/>
          <w:sz w:val="22"/>
          <w:szCs w:val="21"/>
        </w:rPr>
        <w:t>24 is used by UE</w:t>
      </w:r>
      <w:r w:rsidR="00A13038">
        <w:rPr>
          <w:rFonts w:ascii="Times New Roman" w:hAnsi="Times New Roman"/>
          <w:kern w:val="0"/>
          <w:sz w:val="22"/>
          <w:szCs w:val="21"/>
        </w:rPr>
        <w:t>3</w:t>
      </w:r>
      <w:r w:rsidR="00FF2F4F">
        <w:rPr>
          <w:rFonts w:ascii="Times New Roman" w:hAnsi="Times New Roman"/>
          <w:kern w:val="0"/>
          <w:sz w:val="22"/>
          <w:szCs w:val="21"/>
        </w:rPr>
        <w:t>/</w:t>
      </w:r>
      <w:r w:rsidR="00A13038">
        <w:rPr>
          <w:rFonts w:ascii="Times New Roman" w:hAnsi="Times New Roman"/>
          <w:kern w:val="0"/>
          <w:sz w:val="22"/>
          <w:szCs w:val="21"/>
        </w:rPr>
        <w:t>4</w:t>
      </w:r>
      <w:r w:rsidR="00FF2F4F">
        <w:rPr>
          <w:rFonts w:ascii="Times New Roman" w:hAnsi="Times New Roman"/>
          <w:kern w:val="0"/>
          <w:sz w:val="22"/>
          <w:szCs w:val="21"/>
        </w:rPr>
        <w:t xml:space="preserve">, it can be seen that </w:t>
      </w:r>
      <w:r w:rsidR="00CE4868">
        <w:rPr>
          <w:rFonts w:ascii="Times New Roman" w:hAnsi="Times New Roman"/>
          <w:kern w:val="0"/>
          <w:sz w:val="22"/>
          <w:szCs w:val="21"/>
        </w:rPr>
        <w:t xml:space="preserve">most of the gain, i.e., </w:t>
      </w:r>
      <w:r w:rsidR="00FF2F4F">
        <w:rPr>
          <w:rFonts w:ascii="Times New Roman" w:hAnsi="Times New Roman"/>
          <w:kern w:val="0"/>
          <w:sz w:val="22"/>
          <w:szCs w:val="21"/>
        </w:rPr>
        <w:t>0.5 dB</w:t>
      </w:r>
      <w:r w:rsidR="00A45127">
        <w:rPr>
          <w:rFonts w:ascii="Times New Roman" w:hAnsi="Times New Roman"/>
          <w:kern w:val="0"/>
          <w:sz w:val="22"/>
          <w:szCs w:val="21"/>
        </w:rPr>
        <w:t>,</w:t>
      </w:r>
      <w:r w:rsidR="00FF2F4F">
        <w:rPr>
          <w:rFonts w:ascii="Times New Roman" w:hAnsi="Times New Roman"/>
          <w:kern w:val="0"/>
          <w:sz w:val="22"/>
          <w:szCs w:val="21"/>
        </w:rPr>
        <w:t xml:space="preserve"> can be achieved by </w:t>
      </w:r>
      <w:r w:rsidR="00EF47C5">
        <w:rPr>
          <w:rFonts w:ascii="Times New Roman" w:hAnsi="Times New Roman" w:hint="eastAsia"/>
          <w:kern w:val="0"/>
          <w:sz w:val="22"/>
          <w:szCs w:val="21"/>
        </w:rPr>
        <w:t>CS</w:t>
      </w:r>
      <w:r w:rsidR="00EF47C5">
        <w:rPr>
          <w:rFonts w:ascii="Times New Roman" w:hAnsi="Times New Roman"/>
          <w:kern w:val="0"/>
          <w:sz w:val="22"/>
          <w:szCs w:val="21"/>
        </w:rPr>
        <w:t xml:space="preserve"> </w:t>
      </w:r>
      <w:r w:rsidR="00EF47C5">
        <w:rPr>
          <w:rFonts w:ascii="Times New Roman" w:hAnsi="Times New Roman" w:hint="eastAsia"/>
          <w:kern w:val="0"/>
          <w:sz w:val="22"/>
          <w:szCs w:val="21"/>
        </w:rPr>
        <w:t>hopping</w:t>
      </w:r>
      <w:r w:rsidR="00EF47C5" w:rsidDel="00A45127">
        <w:rPr>
          <w:rFonts w:ascii="Times New Roman" w:hAnsi="Times New Roman"/>
          <w:kern w:val="0"/>
          <w:sz w:val="22"/>
          <w:szCs w:val="21"/>
        </w:rPr>
        <w:t xml:space="preserve"> </w:t>
      </w:r>
      <w:r w:rsidR="00EF47C5">
        <w:rPr>
          <w:rFonts w:ascii="Times New Roman" w:hAnsi="Times New Roman"/>
          <w:kern w:val="0"/>
          <w:sz w:val="22"/>
          <w:szCs w:val="21"/>
        </w:rPr>
        <w:t xml:space="preserve">with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2 compared with </w:t>
      </w:r>
      <w:r w:rsidR="003608AC" w:rsidRPr="003608AC">
        <w:rPr>
          <w:rFonts w:ascii="Times New Roman" w:hAnsi="Times New Roman"/>
          <w:i/>
          <w:kern w:val="0"/>
          <w:sz w:val="22"/>
          <w:szCs w:val="21"/>
        </w:rPr>
        <w:t>K=</w:t>
      </w:r>
      <w:r w:rsidR="00FF2F4F">
        <w:rPr>
          <w:rFonts w:ascii="Times New Roman" w:hAnsi="Times New Roman"/>
          <w:kern w:val="0"/>
          <w:sz w:val="22"/>
          <w:szCs w:val="21"/>
        </w:rPr>
        <w:t>1</w:t>
      </w:r>
      <w:r w:rsidR="00FF2F4F">
        <w:rPr>
          <w:rFonts w:ascii="Times New Roman" w:hAnsi="Times New Roman" w:hint="eastAsia"/>
          <w:kern w:val="0"/>
          <w:sz w:val="22"/>
          <w:szCs w:val="21"/>
        </w:rPr>
        <w:t>,</w:t>
      </w:r>
      <w:r w:rsidR="00FF2F4F" w:rsidRPr="00944631">
        <w:rPr>
          <w:rFonts w:ascii="Times New Roman" w:hAnsi="Times New Roman"/>
          <w:kern w:val="0"/>
          <w:sz w:val="22"/>
          <w:szCs w:val="21"/>
        </w:rPr>
        <w:t xml:space="preserve"> </w:t>
      </w:r>
      <w:r w:rsidR="00CE4868">
        <w:rPr>
          <w:rFonts w:ascii="Times New Roman" w:hAnsi="Times New Roman"/>
          <w:kern w:val="0"/>
          <w:sz w:val="22"/>
          <w:szCs w:val="21"/>
        </w:rPr>
        <w:t xml:space="preserve">and </w:t>
      </w:r>
      <w:r w:rsidR="00EA05A7">
        <w:rPr>
          <w:rFonts w:ascii="Times New Roman" w:hAnsi="Times New Roman"/>
          <w:kern w:val="0"/>
          <w:sz w:val="22"/>
          <w:szCs w:val="21"/>
        </w:rPr>
        <w:t xml:space="preserve">only extra </w:t>
      </w:r>
      <w:r w:rsidR="00FF2F4F">
        <w:rPr>
          <w:rFonts w:ascii="Times New Roman" w:hAnsi="Times New Roman"/>
          <w:kern w:val="0"/>
          <w:sz w:val="22"/>
          <w:szCs w:val="21"/>
        </w:rPr>
        <w:t xml:space="preserve">0.2dB gain can be </w:t>
      </w:r>
      <w:r w:rsidR="00A45127">
        <w:rPr>
          <w:rFonts w:ascii="Times New Roman" w:hAnsi="Times New Roman"/>
          <w:kern w:val="0"/>
          <w:sz w:val="22"/>
          <w:szCs w:val="21"/>
        </w:rPr>
        <w:t xml:space="preserve">further </w:t>
      </w:r>
      <w:r w:rsidR="00FF2F4F">
        <w:rPr>
          <w:rFonts w:ascii="Times New Roman" w:hAnsi="Times New Roman"/>
          <w:kern w:val="0"/>
          <w:sz w:val="22"/>
          <w:szCs w:val="21"/>
        </w:rPr>
        <w:t xml:space="preserve">achieved by </w:t>
      </w:r>
      <w:r w:rsidR="003608AC" w:rsidRPr="003608AC">
        <w:rPr>
          <w:rFonts w:ascii="Times New Roman" w:hAnsi="Times New Roman"/>
          <w:i/>
          <w:kern w:val="0"/>
          <w:sz w:val="22"/>
          <w:szCs w:val="21"/>
        </w:rPr>
        <w:t>K=</w:t>
      </w:r>
      <w:r w:rsidR="00FF2F4F">
        <w:rPr>
          <w:rFonts w:ascii="Times New Roman" w:hAnsi="Times New Roman"/>
          <w:kern w:val="0"/>
          <w:sz w:val="22"/>
          <w:szCs w:val="21"/>
        </w:rPr>
        <w:t xml:space="preserve">4. In summary, CS hopping with </w:t>
      </w:r>
      <w:r w:rsidR="00FF2F4F" w:rsidRPr="00C4584C">
        <w:rPr>
          <w:rFonts w:ascii="Times New Roman" w:hAnsi="Times New Roman"/>
          <w:i/>
          <w:kern w:val="0"/>
          <w:sz w:val="22"/>
          <w:szCs w:val="21"/>
        </w:rPr>
        <w:t>K</w:t>
      </w:r>
      <w:r w:rsidR="00A45127">
        <w:rPr>
          <w:rFonts w:ascii="Times New Roman" w:hAnsi="Times New Roman"/>
          <w:kern w:val="0"/>
          <w:sz w:val="22"/>
          <w:szCs w:val="21"/>
        </w:rPr>
        <w:t>&gt;1</w:t>
      </w:r>
      <w:r w:rsidR="00FF2F4F">
        <w:rPr>
          <w:rFonts w:ascii="Times New Roman" w:hAnsi="Times New Roman"/>
          <w:kern w:val="0"/>
          <w:sz w:val="22"/>
          <w:szCs w:val="21"/>
        </w:rPr>
        <w:t xml:space="preserve"> has better channel estimation performance than</w:t>
      </w:r>
      <w:r w:rsidR="00A45127">
        <w:rPr>
          <w:rFonts w:ascii="Times New Roman" w:hAnsi="Times New Roman"/>
          <w:kern w:val="0"/>
          <w:sz w:val="22"/>
          <w:szCs w:val="21"/>
        </w:rPr>
        <w:t xml:space="preserve"> </w:t>
      </w:r>
      <w:r w:rsidR="003608AC" w:rsidRPr="003608AC">
        <w:rPr>
          <w:rFonts w:ascii="Times New Roman" w:hAnsi="Times New Roman"/>
          <w:i/>
          <w:kern w:val="0"/>
          <w:sz w:val="22"/>
          <w:szCs w:val="21"/>
        </w:rPr>
        <w:t>K=</w:t>
      </w:r>
      <w:r w:rsidR="00A45127">
        <w:rPr>
          <w:rFonts w:ascii="Times New Roman" w:hAnsi="Times New Roman"/>
          <w:kern w:val="0"/>
          <w:sz w:val="22"/>
          <w:szCs w:val="21"/>
        </w:rPr>
        <w:t>1</w:t>
      </w:r>
      <w:r w:rsidR="00671A35">
        <w:rPr>
          <w:rFonts w:ascii="Times New Roman" w:hAnsi="Times New Roman"/>
          <w:kern w:val="0"/>
          <w:sz w:val="22"/>
          <w:szCs w:val="21"/>
        </w:rPr>
        <w:t xml:space="preserve"> and</w:t>
      </w:r>
      <w:r w:rsidR="00FF2F4F">
        <w:rPr>
          <w:rFonts w:ascii="Times New Roman" w:hAnsi="Times New Roman"/>
          <w:kern w:val="0"/>
          <w:sz w:val="22"/>
          <w:szCs w:val="21"/>
        </w:rPr>
        <w:t xml:space="preserve"> should be supported. </w:t>
      </w:r>
    </w:p>
    <w:p w14:paraId="0ECFCD43" w14:textId="60EF5266" w:rsidR="00CE7AF6" w:rsidRDefault="004676F1" w:rsidP="00CE7AF6">
      <w:pPr>
        <w:widowControl/>
        <w:autoSpaceDE w:val="0"/>
        <w:autoSpaceDN w:val="0"/>
        <w:adjustRightInd w:val="0"/>
        <w:snapToGrid w:val="0"/>
        <w:spacing w:before="120" w:after="120"/>
        <w:jc w:val="center"/>
        <w:rPr>
          <w:rFonts w:ascii="Times New Roman" w:hAnsi="Times New Roman"/>
          <w:b/>
          <w:kern w:val="0"/>
          <w:sz w:val="22"/>
          <w:szCs w:val="21"/>
        </w:rPr>
      </w:pPr>
      <w:r>
        <w:rPr>
          <w:noProof/>
        </w:rPr>
        <w:lastRenderedPageBreak/>
        <w:drawing>
          <wp:inline distT="0" distB="0" distL="0" distR="0" wp14:anchorId="0E801591" wp14:editId="62C809AE">
            <wp:extent cx="2592000" cy="191170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92000" cy="1911701"/>
                    </a:xfrm>
                    <a:prstGeom prst="rect">
                      <a:avLst/>
                    </a:prstGeom>
                  </pic:spPr>
                </pic:pic>
              </a:graphicData>
            </a:graphic>
          </wp:inline>
        </w:drawing>
      </w:r>
      <w:r>
        <w:rPr>
          <w:noProof/>
        </w:rPr>
        <w:drawing>
          <wp:inline distT="0" distB="0" distL="0" distR="0" wp14:anchorId="254FEFEE" wp14:editId="06B44B8A">
            <wp:extent cx="2592000" cy="191170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92000" cy="1911701"/>
                    </a:xfrm>
                    <a:prstGeom prst="rect">
                      <a:avLst/>
                    </a:prstGeom>
                  </pic:spPr>
                </pic:pic>
              </a:graphicData>
            </a:graphic>
          </wp:inline>
        </w:drawing>
      </w:r>
    </w:p>
    <w:p w14:paraId="5D18EA4A" w14:textId="303DD1F3" w:rsidR="00940CB7" w:rsidRPr="00940CB7" w:rsidRDefault="000161EA" w:rsidP="00C4584C">
      <w:pPr>
        <w:widowControl/>
        <w:autoSpaceDE w:val="0"/>
        <w:autoSpaceDN w:val="0"/>
        <w:adjustRightInd w:val="0"/>
        <w:snapToGrid w:val="0"/>
        <w:spacing w:before="120" w:after="120"/>
        <w:ind w:firstLineChars="100" w:firstLine="220"/>
        <w:rPr>
          <w:rFonts w:ascii="Times New Roman" w:hAnsi="Times New Roman"/>
          <w:kern w:val="0"/>
          <w:sz w:val="22"/>
          <w:szCs w:val="21"/>
        </w:rPr>
      </w:pPr>
      <w:r w:rsidRPr="00C4584C">
        <w:rPr>
          <w:rFonts w:ascii="Times New Roman" w:hAnsi="Times New Roman"/>
          <w:kern w:val="0"/>
          <w:sz w:val="22"/>
          <w:szCs w:val="21"/>
        </w:rPr>
        <w:t xml:space="preserve">(a) </w:t>
      </w:r>
      <w:r w:rsidR="006B54DB" w:rsidRPr="00C4584C">
        <w:rPr>
          <w:rFonts w:ascii="Times New Roman" w:hAnsi="Times New Roman"/>
          <w:kern w:val="0"/>
          <w:sz w:val="22"/>
          <w:szCs w:val="21"/>
        </w:rPr>
        <w:t>SRS1/2 with</w:t>
      </w:r>
      <w:r w:rsidRPr="00C4584C">
        <w:rPr>
          <w:rFonts w:ascii="Times New Roman" w:hAnsi="Times New Roman"/>
          <w:kern w:val="0"/>
          <w:sz w:val="22"/>
          <w:szCs w:val="21"/>
        </w:rPr>
        <w:t xml:space="preserve"> </w:t>
      </w:r>
      <w:r w:rsidR="004911A5" w:rsidRPr="00E47020">
        <w:rPr>
          <w:rFonts w:ascii="Times New Roman" w:hAnsi="Times New Roman"/>
          <w:i/>
          <w:kern w:val="0"/>
          <w:sz w:val="22"/>
          <w:szCs w:val="21"/>
        </w:rPr>
        <w:t>u</w:t>
      </w:r>
      <w:r w:rsidR="004911A5">
        <w:rPr>
          <w:rFonts w:ascii="Times New Roman" w:hAnsi="Times New Roman"/>
          <w:kern w:val="0"/>
          <w:sz w:val="22"/>
          <w:szCs w:val="21"/>
        </w:rPr>
        <w:t xml:space="preserve"> = 2</w:t>
      </w:r>
      <w:r w:rsidR="0057341F" w:rsidRPr="00C4584C">
        <w:rPr>
          <w:rFonts w:ascii="Times New Roman" w:hAnsi="Times New Roman"/>
          <w:kern w:val="0"/>
          <w:sz w:val="22"/>
          <w:szCs w:val="21"/>
        </w:rPr>
        <w:t>,</w:t>
      </w:r>
      <w:r w:rsidRPr="00C4584C">
        <w:rPr>
          <w:rFonts w:ascii="Times New Roman" w:hAnsi="Times New Roman"/>
          <w:kern w:val="0"/>
          <w:sz w:val="22"/>
          <w:szCs w:val="21"/>
        </w:rPr>
        <w:t xml:space="preserve"> </w:t>
      </w:r>
      <w:r w:rsidR="00940CB7" w:rsidRPr="00C4584C">
        <w:rPr>
          <w:rFonts w:ascii="Times New Roman" w:hAnsi="Times New Roman"/>
          <w:kern w:val="0"/>
          <w:sz w:val="22"/>
          <w:szCs w:val="21"/>
        </w:rPr>
        <w:t xml:space="preserve">SRS3/4 with </w:t>
      </w:r>
      <w:r w:rsidR="004911A5"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7 </w:t>
      </w:r>
      <w:r w:rsidRPr="00C4584C">
        <w:rPr>
          <w:rFonts w:ascii="Times New Roman" w:hAnsi="Times New Roman"/>
          <w:kern w:val="0"/>
          <w:sz w:val="22"/>
          <w:szCs w:val="21"/>
        </w:rPr>
        <w:t xml:space="preserve">   (b) </w:t>
      </w:r>
      <w:r w:rsidR="00940CB7" w:rsidRPr="00C4584C">
        <w:rPr>
          <w:rFonts w:ascii="Times New Roman" w:hAnsi="Times New Roman"/>
          <w:kern w:val="0"/>
          <w:sz w:val="22"/>
          <w:szCs w:val="21"/>
        </w:rPr>
        <w:t xml:space="preserve">SRS1/2 with </w:t>
      </w:r>
      <w:r w:rsidR="000B28EB"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2</w:t>
      </w:r>
      <w:r w:rsidR="0057341F" w:rsidRPr="00C4584C">
        <w:rPr>
          <w:rFonts w:ascii="Times New Roman" w:hAnsi="Times New Roman"/>
          <w:kern w:val="0"/>
          <w:sz w:val="22"/>
          <w:szCs w:val="21"/>
        </w:rPr>
        <w:t>,</w:t>
      </w:r>
      <w:r w:rsidR="00940CB7" w:rsidRPr="00C4584C">
        <w:rPr>
          <w:rFonts w:ascii="Times New Roman" w:hAnsi="Times New Roman"/>
          <w:kern w:val="0"/>
          <w:sz w:val="22"/>
          <w:szCs w:val="21"/>
        </w:rPr>
        <w:t xml:space="preserve"> SRS3/4 with </w:t>
      </w:r>
      <w:r w:rsidR="000B28EB" w:rsidRPr="00E47020">
        <w:rPr>
          <w:rFonts w:ascii="Times New Roman" w:hAnsi="Times New Roman"/>
          <w:i/>
          <w:kern w:val="0"/>
          <w:sz w:val="22"/>
          <w:szCs w:val="21"/>
        </w:rPr>
        <w:t>u</w:t>
      </w:r>
      <w:r w:rsidR="00940CB7" w:rsidRPr="00C4584C">
        <w:rPr>
          <w:rFonts w:ascii="Times New Roman" w:hAnsi="Times New Roman"/>
          <w:kern w:val="0"/>
          <w:sz w:val="22"/>
          <w:szCs w:val="21"/>
        </w:rPr>
        <w:t xml:space="preserve"> = </w:t>
      </w:r>
      <w:r w:rsidR="000B28EB">
        <w:rPr>
          <w:rFonts w:ascii="Times New Roman" w:hAnsi="Times New Roman"/>
          <w:kern w:val="0"/>
          <w:sz w:val="22"/>
          <w:szCs w:val="21"/>
        </w:rPr>
        <w:t>24</w:t>
      </w:r>
    </w:p>
    <w:p w14:paraId="104A8527" w14:textId="3E3228BB" w:rsidR="00AE5088" w:rsidRDefault="00CE7AF6" w:rsidP="00FB7431">
      <w:pPr>
        <w:widowControl/>
        <w:autoSpaceDE w:val="0"/>
        <w:autoSpaceDN w:val="0"/>
        <w:adjustRightInd w:val="0"/>
        <w:snapToGrid w:val="0"/>
        <w:spacing w:before="120" w:after="120"/>
        <w:jc w:val="center"/>
        <w:rPr>
          <w:rFonts w:ascii="Times New Roman" w:hAnsi="Times New Roman"/>
          <w:b/>
          <w:kern w:val="0"/>
          <w:sz w:val="22"/>
          <w:szCs w:val="21"/>
        </w:rPr>
      </w:pPr>
      <w:r w:rsidRPr="003C226B">
        <w:rPr>
          <w:rFonts w:ascii="Times New Roman" w:hAnsi="Times New Roman"/>
          <w:b/>
          <w:kern w:val="0"/>
          <w:sz w:val="22"/>
          <w:szCs w:val="21"/>
        </w:rPr>
        <w:t>F</w:t>
      </w:r>
      <w:r w:rsidR="00B6288D">
        <w:rPr>
          <w:rFonts w:ascii="Times New Roman" w:hAnsi="Times New Roman"/>
          <w:b/>
          <w:kern w:val="0"/>
          <w:sz w:val="22"/>
          <w:szCs w:val="21"/>
        </w:rPr>
        <w:t xml:space="preserve">igure </w:t>
      </w:r>
      <w:r w:rsidR="00AE5088">
        <w:rPr>
          <w:rFonts w:ascii="Times New Roman" w:hAnsi="Times New Roman"/>
          <w:b/>
          <w:kern w:val="0"/>
          <w:sz w:val="22"/>
          <w:szCs w:val="21"/>
        </w:rPr>
        <w:t>6</w:t>
      </w:r>
      <w:r w:rsidRPr="003C226B">
        <w:rPr>
          <w:rFonts w:ascii="Times New Roman" w:hAnsi="Times New Roman"/>
          <w:b/>
          <w:kern w:val="0"/>
          <w:sz w:val="22"/>
          <w:szCs w:val="21"/>
        </w:rPr>
        <w:t xml:space="preserve">. </w:t>
      </w:r>
      <w:r w:rsidR="004E3B93">
        <w:rPr>
          <w:rFonts w:ascii="Times New Roman" w:hAnsi="Times New Roman"/>
          <w:b/>
          <w:kern w:val="0"/>
          <w:sz w:val="22"/>
          <w:szCs w:val="21"/>
        </w:rPr>
        <w:t>NMSE</w:t>
      </w:r>
      <w:r w:rsidR="00CC3601">
        <w:rPr>
          <w:rFonts w:ascii="Times New Roman" w:hAnsi="Times New Roman"/>
          <w:b/>
          <w:kern w:val="0"/>
          <w:sz w:val="22"/>
          <w:szCs w:val="21"/>
        </w:rPr>
        <w:t xml:space="preserve"> </w:t>
      </w:r>
      <w:r w:rsidRPr="003C226B">
        <w:rPr>
          <w:rFonts w:ascii="Times New Roman" w:hAnsi="Times New Roman"/>
          <w:b/>
          <w:kern w:val="0"/>
          <w:sz w:val="22"/>
          <w:szCs w:val="21"/>
        </w:rPr>
        <w:t xml:space="preserve">performance </w:t>
      </w:r>
      <w:r w:rsidR="00116140">
        <w:rPr>
          <w:rFonts w:ascii="Times New Roman" w:hAnsi="Times New Roman"/>
          <w:b/>
          <w:kern w:val="0"/>
          <w:sz w:val="22"/>
          <w:szCs w:val="21"/>
        </w:rPr>
        <w:t xml:space="preserve">of CS hopping </w:t>
      </w:r>
      <w:r w:rsidRPr="003C226B">
        <w:rPr>
          <w:rFonts w:ascii="Times New Roman" w:hAnsi="Times New Roman"/>
          <w:b/>
          <w:kern w:val="0"/>
          <w:sz w:val="22"/>
          <w:szCs w:val="21"/>
        </w:rPr>
        <w:t xml:space="preserve">with different </w:t>
      </w:r>
      <w:r w:rsidR="00CC3601">
        <w:rPr>
          <w:rFonts w:ascii="Times New Roman" w:hAnsi="Times New Roman"/>
          <w:b/>
          <w:kern w:val="0"/>
          <w:sz w:val="22"/>
          <w:szCs w:val="21"/>
        </w:rPr>
        <w:t>granularity</w:t>
      </w:r>
    </w:p>
    <w:p w14:paraId="43CDA25B" w14:textId="77777777" w:rsidR="00940CB7" w:rsidRDefault="00940CB7" w:rsidP="00FB7431">
      <w:pPr>
        <w:widowControl/>
        <w:autoSpaceDE w:val="0"/>
        <w:autoSpaceDN w:val="0"/>
        <w:adjustRightInd w:val="0"/>
        <w:snapToGrid w:val="0"/>
        <w:spacing w:before="120" w:after="120"/>
        <w:jc w:val="center"/>
        <w:rPr>
          <w:rFonts w:ascii="Times New Roman" w:hAnsi="Times New Roman"/>
          <w:b/>
          <w:kern w:val="0"/>
          <w:sz w:val="22"/>
          <w:szCs w:val="21"/>
        </w:rPr>
      </w:pPr>
    </w:p>
    <w:p w14:paraId="13AAF6E4" w14:textId="13E25445" w:rsidR="006026ED" w:rsidRPr="00FE48B2" w:rsidRDefault="00A455BE" w:rsidP="006026E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From the MU-MIMO throughput performance of UE1 and UE2 shown in Figure </w:t>
      </w:r>
      <w:r w:rsidR="002E0440">
        <w:rPr>
          <w:rFonts w:ascii="Times New Roman" w:hAnsi="Times New Roman"/>
          <w:kern w:val="0"/>
          <w:sz w:val="22"/>
          <w:szCs w:val="21"/>
        </w:rPr>
        <w:t>7</w:t>
      </w:r>
      <w:r>
        <w:rPr>
          <w:rFonts w:ascii="Times New Roman" w:hAnsi="Times New Roman"/>
          <w:kern w:val="0"/>
          <w:sz w:val="22"/>
          <w:szCs w:val="21"/>
        </w:rPr>
        <w:t>,</w:t>
      </w:r>
      <w:r w:rsidR="008C30E2">
        <w:rPr>
          <w:rFonts w:ascii="Times New Roman" w:hAnsi="Times New Roman"/>
          <w:kern w:val="0"/>
          <w:sz w:val="22"/>
          <w:szCs w:val="21"/>
        </w:rPr>
        <w:t xml:space="preserve"> more</w:t>
      </w:r>
      <w:r>
        <w:rPr>
          <w:rFonts w:ascii="Times New Roman" w:hAnsi="Times New Roman"/>
          <w:kern w:val="0"/>
          <w:sz w:val="22"/>
          <w:szCs w:val="21"/>
        </w:rPr>
        <w:t xml:space="preserve"> performance gain </w:t>
      </w:r>
      <w:r w:rsidR="008C30E2">
        <w:rPr>
          <w:rFonts w:ascii="Times New Roman" w:hAnsi="Times New Roman"/>
          <w:kern w:val="0"/>
          <w:sz w:val="22"/>
          <w:szCs w:val="21"/>
        </w:rPr>
        <w:t xml:space="preserve">can be derived by </w:t>
      </w:r>
      <w:r w:rsidR="00522E81">
        <w:rPr>
          <w:rFonts w:ascii="Times New Roman" w:hAnsi="Times New Roman"/>
          <w:kern w:val="0"/>
          <w:sz w:val="22"/>
          <w:szCs w:val="21"/>
        </w:rPr>
        <w:t>CS hopping with</w:t>
      </w:r>
      <w:r w:rsidR="00522E81" w:rsidRPr="008C30E2">
        <w:rPr>
          <w:rFonts w:ascii="Times New Roman" w:hAnsi="Times New Roman"/>
          <w:i/>
          <w:kern w:val="0"/>
          <w:sz w:val="22"/>
          <w:szCs w:val="21"/>
        </w:rPr>
        <w:t xml:space="preserve"> </w:t>
      </w:r>
      <w:r w:rsidR="008C30E2" w:rsidRPr="00C4584C">
        <w:rPr>
          <w:rFonts w:ascii="Times New Roman" w:hAnsi="Times New Roman"/>
          <w:i/>
          <w:kern w:val="0"/>
          <w:sz w:val="22"/>
          <w:szCs w:val="21"/>
        </w:rPr>
        <w:t>K</w:t>
      </w:r>
      <w:r w:rsidR="008C30E2">
        <w:rPr>
          <w:rFonts w:ascii="Times New Roman" w:hAnsi="Times New Roman"/>
          <w:kern w:val="0"/>
          <w:sz w:val="22"/>
          <w:szCs w:val="21"/>
        </w:rPr>
        <w:t xml:space="preserve">&gt;1 compared with </w:t>
      </w:r>
      <w:r w:rsidR="003608AC" w:rsidRPr="003608AC">
        <w:rPr>
          <w:rFonts w:ascii="Times New Roman" w:hAnsi="Times New Roman"/>
          <w:i/>
          <w:kern w:val="0"/>
          <w:sz w:val="22"/>
          <w:szCs w:val="21"/>
        </w:rPr>
        <w:t>K=</w:t>
      </w:r>
      <w:r w:rsidR="008C30E2">
        <w:rPr>
          <w:rFonts w:ascii="Times New Roman" w:hAnsi="Times New Roman"/>
          <w:kern w:val="0"/>
          <w:sz w:val="22"/>
          <w:szCs w:val="21"/>
        </w:rPr>
        <w:t>1</w:t>
      </w:r>
      <w:r>
        <w:rPr>
          <w:rFonts w:ascii="Times New Roman" w:hAnsi="Times New Roman" w:hint="eastAsia"/>
          <w:kern w:val="0"/>
          <w:sz w:val="22"/>
          <w:szCs w:val="21"/>
        </w:rPr>
        <w:t>,</w:t>
      </w:r>
      <w:r>
        <w:rPr>
          <w:rFonts w:ascii="Times New Roman" w:hAnsi="Times New Roman"/>
          <w:kern w:val="0"/>
          <w:sz w:val="22"/>
          <w:szCs w:val="21"/>
        </w:rPr>
        <w:t xml:space="preserve"> which is </w:t>
      </w:r>
      <w:r w:rsidRPr="008C0771">
        <w:rPr>
          <w:rFonts w:ascii="Times New Roman" w:hAnsi="Times New Roman"/>
          <w:kern w:val="0"/>
          <w:sz w:val="22"/>
          <w:szCs w:val="21"/>
        </w:rPr>
        <w:t>consistent with the</w:t>
      </w:r>
      <w:r>
        <w:rPr>
          <w:rFonts w:ascii="Times New Roman" w:hAnsi="Times New Roman"/>
          <w:kern w:val="0"/>
          <w:sz w:val="22"/>
          <w:szCs w:val="21"/>
        </w:rPr>
        <w:t xml:space="preserve"> NMSE </w:t>
      </w:r>
      <w:r w:rsidRPr="008C0771">
        <w:rPr>
          <w:rFonts w:ascii="Times New Roman" w:hAnsi="Times New Roman"/>
          <w:kern w:val="0"/>
          <w:sz w:val="22"/>
          <w:szCs w:val="21"/>
        </w:rPr>
        <w:t>per</w:t>
      </w:r>
      <w:r>
        <w:rPr>
          <w:rFonts w:ascii="Times New Roman" w:hAnsi="Times New Roman"/>
          <w:kern w:val="0"/>
          <w:sz w:val="22"/>
          <w:szCs w:val="21"/>
        </w:rPr>
        <w:t>formance above</w:t>
      </w:r>
      <w:r w:rsidR="00CD0FC5">
        <w:rPr>
          <w:rFonts w:ascii="Times New Roman" w:hAnsi="Times New Roman"/>
          <w:kern w:val="0"/>
          <w:sz w:val="22"/>
          <w:szCs w:val="21"/>
        </w:rPr>
        <w:t>.</w:t>
      </w:r>
      <w:r>
        <w:rPr>
          <w:rFonts w:ascii="Times New Roman" w:hAnsi="Times New Roman"/>
          <w:kern w:val="0"/>
          <w:sz w:val="22"/>
          <w:szCs w:val="21"/>
        </w:rPr>
        <w:t xml:space="preserve"> </w:t>
      </w:r>
      <w:r w:rsidR="0058629D">
        <w:rPr>
          <w:rFonts w:ascii="Times New Roman" w:hAnsi="Times New Roman"/>
          <w:kern w:val="0"/>
          <w:sz w:val="22"/>
          <w:szCs w:val="21"/>
        </w:rPr>
        <w:t xml:space="preserve">Specifically, </w:t>
      </w:r>
      <w:r w:rsidR="00522E81">
        <w:rPr>
          <w:rFonts w:ascii="Times New Roman" w:hAnsi="Times New Roman"/>
          <w:kern w:val="0"/>
          <w:sz w:val="22"/>
          <w:szCs w:val="21"/>
        </w:rPr>
        <w:t>CS hopping with</w:t>
      </w:r>
      <w:r w:rsidR="00522E81" w:rsidRPr="003B1C4F">
        <w:rPr>
          <w:rFonts w:ascii="Times New Roman" w:hAnsi="Times New Roman"/>
          <w:i/>
          <w:kern w:val="0"/>
          <w:sz w:val="22"/>
          <w:szCs w:val="21"/>
        </w:rPr>
        <w:t xml:space="preserve"> </w:t>
      </w:r>
      <w:r w:rsidR="003608AC" w:rsidRPr="003608AC">
        <w:rPr>
          <w:rFonts w:ascii="Times New Roman" w:hAnsi="Times New Roman"/>
          <w:i/>
          <w:kern w:val="0"/>
          <w:sz w:val="22"/>
          <w:szCs w:val="21"/>
        </w:rPr>
        <w:t>K=</w:t>
      </w:r>
      <w:r w:rsidR="002A5370">
        <w:rPr>
          <w:rFonts w:ascii="Times New Roman" w:hAnsi="Times New Roman"/>
          <w:kern w:val="0"/>
          <w:sz w:val="22"/>
          <w:szCs w:val="21"/>
        </w:rPr>
        <w:t>4 can provide around 5</w:t>
      </w:r>
      <w:r w:rsidR="002A5370">
        <w:rPr>
          <w:rFonts w:ascii="Times New Roman" w:hAnsi="Times New Roman" w:hint="eastAsia"/>
          <w:kern w:val="0"/>
          <w:sz w:val="22"/>
          <w:szCs w:val="21"/>
        </w:rPr>
        <w:t>%</w:t>
      </w:r>
      <w:r w:rsidR="002A5370">
        <w:rPr>
          <w:rFonts w:ascii="Times New Roman" w:hAnsi="Times New Roman"/>
          <w:kern w:val="0"/>
          <w:sz w:val="22"/>
          <w:szCs w:val="21"/>
        </w:rPr>
        <w:t xml:space="preserve"> performance gain than </w:t>
      </w:r>
      <w:r w:rsidR="003608AC" w:rsidRPr="003608AC">
        <w:rPr>
          <w:rFonts w:ascii="Times New Roman" w:hAnsi="Times New Roman"/>
          <w:i/>
          <w:kern w:val="0"/>
          <w:sz w:val="22"/>
          <w:szCs w:val="21"/>
        </w:rPr>
        <w:t>K=</w:t>
      </w:r>
      <w:r w:rsidR="002A5370">
        <w:rPr>
          <w:rFonts w:ascii="Times New Roman" w:hAnsi="Times New Roman"/>
          <w:kern w:val="0"/>
          <w:sz w:val="22"/>
          <w:szCs w:val="21"/>
        </w:rPr>
        <w:t>1.</w:t>
      </w:r>
    </w:p>
    <w:p w14:paraId="20CE3DCE" w14:textId="77777777" w:rsidR="006026ED" w:rsidRDefault="006026ED" w:rsidP="006026ED">
      <w:pPr>
        <w:widowControl/>
        <w:autoSpaceDE w:val="0"/>
        <w:autoSpaceDN w:val="0"/>
        <w:adjustRightInd w:val="0"/>
        <w:snapToGrid w:val="0"/>
        <w:spacing w:before="120" w:after="120"/>
        <w:rPr>
          <w:noProof/>
        </w:rPr>
      </w:pPr>
      <w:r>
        <w:rPr>
          <w:noProof/>
        </w:rPr>
        <w:drawing>
          <wp:inline distT="0" distB="0" distL="0" distR="0" wp14:anchorId="0B1B4EF5" wp14:editId="31B0B444">
            <wp:extent cx="2592000" cy="1935106"/>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92000" cy="1935106"/>
                    </a:xfrm>
                    <a:prstGeom prst="rect">
                      <a:avLst/>
                    </a:prstGeom>
                  </pic:spPr>
                </pic:pic>
              </a:graphicData>
            </a:graphic>
          </wp:inline>
        </w:drawing>
      </w:r>
      <w:r>
        <w:rPr>
          <w:noProof/>
        </w:rPr>
        <w:drawing>
          <wp:inline distT="0" distB="0" distL="0" distR="0" wp14:anchorId="6300756F" wp14:editId="23A61046">
            <wp:extent cx="2592000" cy="1935106"/>
            <wp:effectExtent l="0" t="0" r="0"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92000" cy="1935106"/>
                    </a:xfrm>
                    <a:prstGeom prst="rect">
                      <a:avLst/>
                    </a:prstGeom>
                  </pic:spPr>
                </pic:pic>
              </a:graphicData>
            </a:graphic>
          </wp:inline>
        </w:drawing>
      </w:r>
    </w:p>
    <w:p w14:paraId="6D11AF90" w14:textId="4AA191A2" w:rsidR="00CD0FC5" w:rsidRPr="006026ED" w:rsidRDefault="006026ED" w:rsidP="00A455BE">
      <w:pPr>
        <w:widowControl/>
        <w:autoSpaceDE w:val="0"/>
        <w:autoSpaceDN w:val="0"/>
        <w:adjustRightInd w:val="0"/>
        <w:snapToGrid w:val="0"/>
        <w:spacing w:before="120" w:after="120"/>
        <w:rPr>
          <w:rFonts w:ascii="Times New Roman" w:hAnsi="Times New Roman"/>
          <w:kern w:val="0"/>
          <w:sz w:val="22"/>
          <w:szCs w:val="21"/>
        </w:rPr>
      </w:pPr>
      <w:r w:rsidRPr="00523F66">
        <w:rPr>
          <w:rFonts w:ascii="Times New Roman" w:hAnsi="Times New Roman"/>
          <w:kern w:val="0"/>
          <w:sz w:val="22"/>
          <w:szCs w:val="21"/>
        </w:rPr>
        <w:t xml:space="preserve">(a) SRS1/2 with </w:t>
      </w:r>
      <w:r w:rsidRPr="00E47020">
        <w:rPr>
          <w:rFonts w:ascii="Times New Roman" w:hAnsi="Times New Roman"/>
          <w:i/>
          <w:kern w:val="0"/>
          <w:sz w:val="22"/>
          <w:szCs w:val="21"/>
        </w:rPr>
        <w:t>u</w:t>
      </w:r>
      <w:r>
        <w:rPr>
          <w:rFonts w:ascii="Times New Roman" w:hAnsi="Times New Roman"/>
          <w:kern w:val="0"/>
          <w:sz w:val="22"/>
          <w:szCs w:val="21"/>
        </w:rPr>
        <w:t xml:space="preserve"> = 2</w:t>
      </w:r>
      <w:r w:rsidRPr="00523F66">
        <w:rPr>
          <w:rFonts w:ascii="Times New Roman" w:hAnsi="Times New Roman"/>
          <w:kern w:val="0"/>
          <w:sz w:val="22"/>
          <w:szCs w:val="21"/>
        </w:rPr>
        <w:t xml:space="preserve">, SRS3/4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7    (b) SRS1/2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2, SRS3/4 with </w:t>
      </w:r>
      <w:r w:rsidRPr="00E47020">
        <w:rPr>
          <w:rFonts w:ascii="Times New Roman" w:hAnsi="Times New Roman"/>
          <w:i/>
          <w:kern w:val="0"/>
          <w:sz w:val="22"/>
          <w:szCs w:val="21"/>
        </w:rPr>
        <w:t>u</w:t>
      </w:r>
      <w:r w:rsidRPr="00523F66">
        <w:rPr>
          <w:rFonts w:ascii="Times New Roman" w:hAnsi="Times New Roman"/>
          <w:kern w:val="0"/>
          <w:sz w:val="22"/>
          <w:szCs w:val="21"/>
        </w:rPr>
        <w:t xml:space="preserve"> = </w:t>
      </w:r>
      <w:r>
        <w:rPr>
          <w:rFonts w:ascii="Times New Roman" w:hAnsi="Times New Roman"/>
          <w:kern w:val="0"/>
          <w:sz w:val="22"/>
          <w:szCs w:val="21"/>
        </w:rPr>
        <w:t>24</w:t>
      </w:r>
    </w:p>
    <w:p w14:paraId="2A48C528" w14:textId="0DAB958D" w:rsidR="00CD0FC5" w:rsidRDefault="00CD0FC5" w:rsidP="00CD0FC5">
      <w:pPr>
        <w:jc w:val="center"/>
        <w:rPr>
          <w:rFonts w:ascii="Times New Roman" w:hAnsi="Times New Roman"/>
          <w:b/>
          <w:kern w:val="0"/>
          <w:sz w:val="22"/>
          <w:szCs w:val="21"/>
        </w:rPr>
      </w:pPr>
      <w:r w:rsidRPr="000A29EE">
        <w:rPr>
          <w:rFonts w:ascii="Times New Roman" w:hAnsi="Times New Roman"/>
          <w:b/>
          <w:kern w:val="0"/>
          <w:sz w:val="22"/>
          <w:szCs w:val="21"/>
        </w:rPr>
        <w:t>Figure 7. Throughput performance of CS hopping with different granularity</w:t>
      </w:r>
    </w:p>
    <w:p w14:paraId="37B5A60D" w14:textId="77777777" w:rsidR="00A455BE" w:rsidRPr="00FB5C93" w:rsidRDefault="00A455BE" w:rsidP="00C4584C">
      <w:pPr>
        <w:widowControl/>
        <w:autoSpaceDE w:val="0"/>
        <w:autoSpaceDN w:val="0"/>
        <w:adjustRightInd w:val="0"/>
        <w:snapToGrid w:val="0"/>
        <w:spacing w:before="120" w:after="120"/>
        <w:jc w:val="left"/>
        <w:rPr>
          <w:rFonts w:ascii="Times New Roman" w:hAnsi="Times New Roman"/>
          <w:b/>
          <w:kern w:val="0"/>
          <w:sz w:val="22"/>
          <w:szCs w:val="21"/>
        </w:rPr>
      </w:pPr>
    </w:p>
    <w:p w14:paraId="46689621" w14:textId="77777777" w:rsidR="00116140" w:rsidRPr="00CE6E47" w:rsidRDefault="00507F7B" w:rsidP="00E824ED">
      <w:pPr>
        <w:pStyle w:val="a0"/>
        <w:numPr>
          <w:ilvl w:val="0"/>
          <w:numId w:val="8"/>
        </w:numPr>
        <w:spacing w:before="120"/>
        <w:rPr>
          <w:b/>
          <w:szCs w:val="21"/>
        </w:rPr>
      </w:pPr>
      <w:r>
        <w:rPr>
          <w:b/>
          <w:szCs w:val="21"/>
        </w:rPr>
        <w:t>Scenario B</w:t>
      </w:r>
    </w:p>
    <w:p w14:paraId="152CFAF7" w14:textId="77777777" w:rsidR="00082ED8" w:rsidRDefault="00082ED8" w:rsidP="00082ED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rPr>
        <w:t>F</w:t>
      </w:r>
      <w:r>
        <w:rPr>
          <w:rFonts w:ascii="Times New Roman" w:hAnsi="Times New Roman"/>
          <w:kern w:val="0"/>
          <w:sz w:val="22"/>
        </w:rPr>
        <w:t>or scenario B,</w:t>
      </w:r>
      <w:r>
        <w:rPr>
          <w:rFonts w:ascii="Times New Roman" w:hAnsi="Times New Roman" w:hint="eastAsia"/>
          <w:kern w:val="0"/>
          <w:sz w:val="22"/>
        </w:rPr>
        <w:t xml:space="preserve"> </w:t>
      </w:r>
      <w:r>
        <w:rPr>
          <w:rFonts w:ascii="Times New Roman" w:hAnsi="Times New Roman"/>
          <w:kern w:val="0"/>
          <w:sz w:val="22"/>
        </w:rPr>
        <w:t xml:space="preserve">since CS hopping aims to randomize the interference </w:t>
      </w:r>
      <w:r>
        <w:rPr>
          <w:rFonts w:ascii="Times New Roman" w:hAnsi="Times New Roman"/>
          <w:bCs/>
          <w:sz w:val="22"/>
        </w:rPr>
        <w:t xml:space="preserve">brought by SRSs with same root sequence and different propagation delay, SRS ports utilizing same root sequence and experiencing </w:t>
      </w:r>
      <w:r w:rsidRPr="0007614D">
        <w:rPr>
          <w:rFonts w:ascii="Times New Roman" w:hAnsi="Times New Roman"/>
          <w:bCs/>
          <w:sz w:val="22"/>
        </w:rPr>
        <w:t xml:space="preserve">observably </w:t>
      </w:r>
      <w:r>
        <w:rPr>
          <w:rFonts w:ascii="Times New Roman" w:hAnsi="Times New Roman"/>
          <w:bCs/>
          <w:sz w:val="22"/>
        </w:rPr>
        <w:t>different</w:t>
      </w:r>
      <w:r w:rsidRPr="007B103C">
        <w:rPr>
          <w:rFonts w:ascii="Times New Roman" w:hAnsi="Times New Roman"/>
          <w:bCs/>
          <w:sz w:val="22"/>
        </w:rPr>
        <w:t xml:space="preserve"> </w:t>
      </w:r>
      <w:r>
        <w:rPr>
          <w:rFonts w:ascii="Times New Roman" w:hAnsi="Times New Roman"/>
          <w:bCs/>
          <w:sz w:val="22"/>
        </w:rPr>
        <w:t xml:space="preserve">delay should use different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Pr>
          <w:rFonts w:ascii="Times New Roman" w:hAnsi="Times New Roman" w:hint="eastAsia"/>
          <w:kern w:val="0"/>
          <w:sz w:val="22"/>
        </w:rPr>
        <w:t>.</w:t>
      </w:r>
      <w:r>
        <w:rPr>
          <w:rFonts w:ascii="Times New Roman" w:hAnsi="Times New Roman"/>
          <w:kern w:val="0"/>
          <w:sz w:val="22"/>
        </w:rPr>
        <w:t xml:space="preserve"> Furthermore, </w:t>
      </w:r>
      <w:r>
        <w:rPr>
          <w:rFonts w:ascii="Times New Roman" w:hAnsi="Times New Roman"/>
          <w:kern w:val="0"/>
          <w:sz w:val="22"/>
          <w:szCs w:val="21"/>
        </w:rPr>
        <w:t xml:space="preserve">the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Pr>
          <w:rFonts w:ascii="Times New Roman" w:hAnsi="Times New Roman"/>
          <w:kern w:val="0"/>
          <w:sz w:val="22"/>
          <w:szCs w:val="21"/>
        </w:rPr>
        <w:t xml:space="preserve"> adopted should be limited within a certain range based on coarse gNB-side prior information to avoid disastrous collision among </w:t>
      </w:r>
      <w:r>
        <w:rPr>
          <w:rFonts w:ascii="Times New Roman" w:hAnsi="Times New Roman"/>
          <w:bCs/>
          <w:sz w:val="22"/>
        </w:rPr>
        <w:t>SRS ports utilizing same root sequence</w:t>
      </w:r>
      <w:r>
        <w:rPr>
          <w:rFonts w:ascii="Times New Roman" w:hAnsi="Times New Roman"/>
          <w:kern w:val="0"/>
          <w:sz w:val="22"/>
          <w:szCs w:val="21"/>
        </w:rPr>
        <w:t xml:space="preserve">. </w:t>
      </w:r>
    </w:p>
    <w:p w14:paraId="7C46D674" w14:textId="665DED7C" w:rsidR="00487744" w:rsidRDefault="00487744" w:rsidP="0048774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Table </w:t>
      </w:r>
      <w:r w:rsidR="000B476F">
        <w:rPr>
          <w:rFonts w:ascii="Times New Roman" w:hAnsi="Times New Roman"/>
          <w:kern w:val="0"/>
          <w:sz w:val="22"/>
          <w:szCs w:val="21"/>
        </w:rPr>
        <w:t>2</w:t>
      </w:r>
      <w:r>
        <w:rPr>
          <w:rFonts w:ascii="Times New Roman" w:hAnsi="Times New Roman"/>
          <w:kern w:val="0"/>
          <w:sz w:val="22"/>
          <w:szCs w:val="21"/>
        </w:rPr>
        <w:t xml:space="preserve"> shows </w:t>
      </w:r>
      <w:r>
        <w:rPr>
          <w:rFonts w:ascii="Times New Roman" w:hAnsi="Times New Roman" w:hint="eastAsia"/>
          <w:kern w:val="0"/>
          <w:sz w:val="22"/>
          <w:szCs w:val="21"/>
        </w:rPr>
        <w:t>the</w:t>
      </w:r>
      <w:r>
        <w:rPr>
          <w:rFonts w:ascii="Times New Roman" w:hAnsi="Times New Roman"/>
          <w:kern w:val="0"/>
          <w:sz w:val="22"/>
          <w:szCs w:val="21"/>
        </w:rPr>
        <w:t xml:space="preserve"> detailed SRS resource allocation with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=4</m:t>
        </m:r>
      </m:oMath>
      <w:r>
        <w:rPr>
          <w:rFonts w:ascii="Times New Roman" w:hAnsi="Times New Roman"/>
          <w:kern w:val="0"/>
          <w:sz w:val="22"/>
        </w:rPr>
        <w:t xml:space="preserve"> </w:t>
      </w:r>
      <w:r>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=12</m:t>
        </m:r>
      </m:oMath>
      <w:r>
        <w:rPr>
          <w:rFonts w:ascii="Times New Roman" w:hAnsi="Times New Roman"/>
          <w:kern w:val="0"/>
          <w:sz w:val="22"/>
          <w:szCs w:val="21"/>
        </w:rPr>
        <w:t>. CS 0/3/6/9 are used by UE1 and CS 1/4/7/10 are used by UE2</w:t>
      </w:r>
      <w:r w:rsidR="00C93500">
        <w:rPr>
          <w:rFonts w:ascii="Times New Roman" w:hAnsi="Times New Roman"/>
          <w:kern w:val="0"/>
          <w:sz w:val="22"/>
          <w:szCs w:val="21"/>
        </w:rPr>
        <w:t>. Both</w:t>
      </w:r>
      <w:r>
        <w:rPr>
          <w:rFonts w:ascii="Times New Roman" w:hAnsi="Times New Roman"/>
          <w:kern w:val="0"/>
          <w:sz w:val="22"/>
          <w:szCs w:val="21"/>
        </w:rPr>
        <w:t xml:space="preserve"> </w:t>
      </w:r>
      <w:r w:rsidR="00C93500">
        <w:rPr>
          <w:rFonts w:ascii="Times New Roman" w:hAnsi="Times New Roman"/>
          <w:kern w:val="0"/>
          <w:sz w:val="22"/>
          <w:szCs w:val="21"/>
        </w:rPr>
        <w:t>UEs</w:t>
      </w:r>
      <w:r>
        <w:rPr>
          <w:rFonts w:ascii="Times New Roman" w:hAnsi="Times New Roman"/>
          <w:kern w:val="0"/>
          <w:sz w:val="22"/>
          <w:szCs w:val="21"/>
        </w:rPr>
        <w:t xml:space="preserve"> are mapped to </w:t>
      </w:r>
      <w:r w:rsidR="00CF465B">
        <w:rPr>
          <w:rFonts w:ascii="Times New Roman" w:hAnsi="Times New Roman" w:hint="eastAsia"/>
          <w:kern w:val="0"/>
          <w:sz w:val="22"/>
          <w:szCs w:val="21"/>
        </w:rPr>
        <w:t>t</w:t>
      </w:r>
      <w:r w:rsidR="00CF465B">
        <w:rPr>
          <w:rFonts w:ascii="Times New Roman" w:hAnsi="Times New Roman"/>
          <w:kern w:val="0"/>
          <w:sz w:val="22"/>
          <w:szCs w:val="21"/>
        </w:rPr>
        <w:t xml:space="preserve">he same comb, </w:t>
      </w:r>
      <w:r w:rsidR="003D40CD">
        <w:rPr>
          <w:rFonts w:ascii="Times New Roman" w:hAnsi="Times New Roman"/>
          <w:kern w:val="0"/>
          <w:sz w:val="22"/>
          <w:szCs w:val="21"/>
        </w:rPr>
        <w:t>i</w:t>
      </w:r>
      <w:r w:rsidR="00CF465B">
        <w:rPr>
          <w:rFonts w:ascii="Times New Roman" w:hAnsi="Times New Roman"/>
          <w:kern w:val="0"/>
          <w:sz w:val="22"/>
          <w:szCs w:val="21"/>
        </w:rPr>
        <w:t>.</w:t>
      </w:r>
      <w:r w:rsidR="003D40CD">
        <w:rPr>
          <w:rFonts w:ascii="Times New Roman" w:hAnsi="Times New Roman"/>
          <w:kern w:val="0"/>
          <w:sz w:val="22"/>
          <w:szCs w:val="21"/>
        </w:rPr>
        <w:t>e</w:t>
      </w:r>
      <w:r w:rsidR="00CF465B">
        <w:rPr>
          <w:rFonts w:ascii="Times New Roman" w:hAnsi="Times New Roman"/>
          <w:kern w:val="0"/>
          <w:sz w:val="22"/>
          <w:szCs w:val="21"/>
        </w:rPr>
        <w:t xml:space="preserve">. </w:t>
      </w:r>
      <w:r>
        <w:rPr>
          <w:rFonts w:ascii="Times New Roman" w:hAnsi="Times New Roman"/>
          <w:kern w:val="0"/>
          <w:sz w:val="22"/>
          <w:szCs w:val="21"/>
        </w:rPr>
        <w:t xml:space="preserve">comb </w:t>
      </w:r>
      <w:r w:rsidR="00DD2927">
        <w:rPr>
          <w:rFonts w:ascii="Times New Roman" w:hAnsi="Times New Roman"/>
          <w:kern w:val="0"/>
          <w:sz w:val="22"/>
          <w:szCs w:val="21"/>
        </w:rPr>
        <w:t xml:space="preserve">offset </w:t>
      </w:r>
      <w:r>
        <w:rPr>
          <w:rFonts w:ascii="Times New Roman" w:hAnsi="Times New Roman"/>
          <w:kern w:val="0"/>
          <w:sz w:val="22"/>
          <w:szCs w:val="21"/>
        </w:rPr>
        <w:t>0. Other detailed simulation parameters can be found in Appendix A.</w:t>
      </w:r>
    </w:p>
    <w:p w14:paraId="449E1661" w14:textId="77777777" w:rsidR="00487744" w:rsidRDefault="00487744" w:rsidP="00487744">
      <w:pPr>
        <w:widowControl/>
        <w:autoSpaceDE w:val="0"/>
        <w:autoSpaceDN w:val="0"/>
        <w:adjustRightInd w:val="0"/>
        <w:snapToGrid w:val="0"/>
        <w:spacing w:before="120" w:after="120"/>
        <w:rPr>
          <w:rFonts w:ascii="Times New Roman" w:hAnsi="Times New Roman"/>
          <w:kern w:val="0"/>
          <w:sz w:val="22"/>
          <w:szCs w:val="21"/>
        </w:rPr>
      </w:pPr>
    </w:p>
    <w:p w14:paraId="3C6C8E1B" w14:textId="77777777" w:rsidR="00FE48B2" w:rsidRDefault="00FE48B2" w:rsidP="00487744">
      <w:pPr>
        <w:widowControl/>
        <w:autoSpaceDE w:val="0"/>
        <w:autoSpaceDN w:val="0"/>
        <w:adjustRightInd w:val="0"/>
        <w:snapToGrid w:val="0"/>
        <w:spacing w:before="120" w:after="120"/>
        <w:rPr>
          <w:rFonts w:ascii="Times New Roman" w:hAnsi="Times New Roman"/>
          <w:kern w:val="0"/>
          <w:sz w:val="22"/>
          <w:szCs w:val="21"/>
        </w:rPr>
      </w:pPr>
    </w:p>
    <w:p w14:paraId="2B947667" w14:textId="77777777" w:rsidR="00FE48B2" w:rsidRDefault="00FE48B2" w:rsidP="00487744">
      <w:pPr>
        <w:widowControl/>
        <w:autoSpaceDE w:val="0"/>
        <w:autoSpaceDN w:val="0"/>
        <w:adjustRightInd w:val="0"/>
        <w:snapToGrid w:val="0"/>
        <w:spacing w:before="120" w:after="120"/>
        <w:rPr>
          <w:rFonts w:ascii="Times New Roman" w:hAnsi="Times New Roman"/>
          <w:kern w:val="0"/>
          <w:sz w:val="22"/>
          <w:szCs w:val="21"/>
        </w:rPr>
      </w:pPr>
    </w:p>
    <w:p w14:paraId="798F2A07" w14:textId="77777777" w:rsidR="00FE48B2" w:rsidRPr="00635D73" w:rsidRDefault="00FE48B2" w:rsidP="00487744">
      <w:pPr>
        <w:widowControl/>
        <w:autoSpaceDE w:val="0"/>
        <w:autoSpaceDN w:val="0"/>
        <w:adjustRightInd w:val="0"/>
        <w:snapToGrid w:val="0"/>
        <w:spacing w:before="120" w:after="120"/>
        <w:rPr>
          <w:rFonts w:ascii="Times New Roman" w:hAnsi="Times New Roman"/>
          <w:kern w:val="0"/>
          <w:sz w:val="22"/>
          <w:szCs w:val="21"/>
        </w:rPr>
      </w:pPr>
    </w:p>
    <w:p w14:paraId="7FCD52FD" w14:textId="02A939B5" w:rsidR="00487744" w:rsidRDefault="00487744" w:rsidP="00487744">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lastRenderedPageBreak/>
        <w:t xml:space="preserve">Table </w:t>
      </w:r>
      <w:r w:rsidR="000B476F">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Pr>
          <w:rFonts w:ascii="Times New Roman" w:hAnsi="Times New Roman"/>
          <w:b/>
          <w:kern w:val="0"/>
          <w:sz w:val="22"/>
          <w:szCs w:val="21"/>
        </w:rPr>
        <w:t>SRS resource allocation</w:t>
      </w:r>
      <w:r>
        <w:rPr>
          <w:rFonts w:ascii="Times New Roman" w:hAnsi="Times New Roman" w:hint="eastAsia"/>
          <w:b/>
          <w:kern w:val="0"/>
          <w:sz w:val="22"/>
          <w:szCs w:val="21"/>
        </w:rPr>
        <w:t xml:space="preserve"> </w:t>
      </w:r>
      <w:r w:rsidR="00A00397">
        <w:rPr>
          <w:rFonts w:ascii="Times New Roman" w:hAnsi="Times New Roman"/>
          <w:b/>
          <w:kern w:val="0"/>
          <w:sz w:val="22"/>
          <w:szCs w:val="21"/>
        </w:rPr>
        <w:t xml:space="preserve">of </w:t>
      </w:r>
      <w:r>
        <w:rPr>
          <w:rFonts w:ascii="Times New Roman" w:hAnsi="Times New Roman"/>
          <w:b/>
          <w:kern w:val="0"/>
          <w:sz w:val="22"/>
          <w:szCs w:val="21"/>
        </w:rPr>
        <w:t>s</w:t>
      </w:r>
      <w:r>
        <w:rPr>
          <w:rFonts w:ascii="Times New Roman" w:hAnsi="Times New Roman" w:hint="eastAsia"/>
          <w:b/>
          <w:kern w:val="0"/>
          <w:sz w:val="22"/>
          <w:szCs w:val="21"/>
        </w:rPr>
        <w:t>imulation</w:t>
      </w:r>
      <w:r>
        <w:rPr>
          <w:rFonts w:ascii="Times New Roman" w:hAnsi="Times New Roman"/>
          <w:b/>
          <w:kern w:val="0"/>
          <w:sz w:val="22"/>
          <w:szCs w:val="21"/>
        </w:rPr>
        <w:t xml:space="preserve"> scenario</w:t>
      </w:r>
      <w:r w:rsidRPr="00E83415">
        <w:rPr>
          <w:rFonts w:ascii="Times New Roman" w:hAnsi="Times New Roman"/>
          <w:b/>
          <w:kern w:val="0"/>
          <w:sz w:val="22"/>
          <w:szCs w:val="21"/>
        </w:rPr>
        <w:t xml:space="preserve"> </w:t>
      </w:r>
      <w:r>
        <w:rPr>
          <w:rFonts w:ascii="Times New Roman" w:hAnsi="Times New Roman"/>
          <w:b/>
          <w:kern w:val="0"/>
          <w:sz w:val="22"/>
          <w:szCs w:val="21"/>
        </w:rPr>
        <w:t>B</w:t>
      </w:r>
    </w:p>
    <w:tbl>
      <w:tblPr>
        <w:tblStyle w:val="af5"/>
        <w:tblW w:w="5000" w:type="pct"/>
        <w:jc w:val="center"/>
        <w:tblLayout w:type="fixed"/>
        <w:tblLook w:val="04A0" w:firstRow="1" w:lastRow="0" w:firstColumn="1" w:lastColumn="0" w:noHBand="0" w:noVBand="1"/>
      </w:tblPr>
      <w:tblGrid>
        <w:gridCol w:w="827"/>
        <w:gridCol w:w="623"/>
        <w:gridCol w:w="622"/>
        <w:gridCol w:w="622"/>
        <w:gridCol w:w="622"/>
        <w:gridCol w:w="622"/>
        <w:gridCol w:w="622"/>
        <w:gridCol w:w="622"/>
        <w:gridCol w:w="622"/>
        <w:gridCol w:w="622"/>
        <w:gridCol w:w="622"/>
        <w:gridCol w:w="622"/>
        <w:gridCol w:w="626"/>
      </w:tblGrid>
      <w:tr w:rsidR="00487744" w14:paraId="507E9A9D" w14:textId="77777777" w:rsidTr="00C4584C">
        <w:trPr>
          <w:trHeight w:val="349"/>
          <w:jc w:val="center"/>
        </w:trPr>
        <w:tc>
          <w:tcPr>
            <w:tcW w:w="498" w:type="pct"/>
            <w:vMerge w:val="restart"/>
            <w:vAlign w:val="center"/>
          </w:tcPr>
          <w:p w14:paraId="02F5A641" w14:textId="77777777" w:rsidR="00487744" w:rsidRPr="00233A68" w:rsidRDefault="00487744" w:rsidP="006E504C">
            <w:pPr>
              <w:widowControl/>
              <w:snapToGrid w:val="0"/>
              <w:spacing w:after="0"/>
              <w:jc w:val="center"/>
              <w:rPr>
                <w:kern w:val="0"/>
                <w:sz w:val="18"/>
                <w:szCs w:val="18"/>
              </w:rPr>
            </w:pPr>
          </w:p>
        </w:tc>
        <w:tc>
          <w:tcPr>
            <w:tcW w:w="4502" w:type="pct"/>
            <w:gridSpan w:val="12"/>
            <w:vAlign w:val="center"/>
          </w:tcPr>
          <w:p w14:paraId="24F7C649" w14:textId="77777777" w:rsidR="00487744" w:rsidRPr="00233A68" w:rsidRDefault="00487744" w:rsidP="006E504C">
            <w:pPr>
              <w:widowControl/>
              <w:snapToGrid w:val="0"/>
              <w:spacing w:after="0"/>
              <w:jc w:val="center"/>
              <w:rPr>
                <w:b/>
                <w:kern w:val="0"/>
                <w:sz w:val="18"/>
                <w:szCs w:val="18"/>
              </w:rPr>
            </w:pPr>
            <w:r w:rsidRPr="00233A68">
              <w:rPr>
                <w:b/>
                <w:color w:val="000000" w:themeColor="text1"/>
                <w:kern w:val="24"/>
                <w:sz w:val="18"/>
                <w:szCs w:val="18"/>
              </w:rPr>
              <w:t>Target UEs</w:t>
            </w:r>
          </w:p>
        </w:tc>
      </w:tr>
      <w:tr w:rsidR="00487744" w14:paraId="5220104A" w14:textId="77777777" w:rsidTr="00C4584C">
        <w:trPr>
          <w:trHeight w:val="451"/>
          <w:jc w:val="center"/>
        </w:trPr>
        <w:tc>
          <w:tcPr>
            <w:tcW w:w="498" w:type="pct"/>
            <w:vMerge/>
            <w:vAlign w:val="center"/>
          </w:tcPr>
          <w:p w14:paraId="23FE5D71" w14:textId="77777777" w:rsidR="00487744" w:rsidRPr="00233A68" w:rsidRDefault="00487744" w:rsidP="006E504C">
            <w:pPr>
              <w:widowControl/>
              <w:snapToGrid w:val="0"/>
              <w:spacing w:after="0"/>
              <w:jc w:val="center"/>
              <w:rPr>
                <w:kern w:val="0"/>
                <w:sz w:val="18"/>
                <w:szCs w:val="18"/>
              </w:rPr>
            </w:pPr>
          </w:p>
        </w:tc>
        <w:tc>
          <w:tcPr>
            <w:tcW w:w="375" w:type="pct"/>
            <w:vAlign w:val="center"/>
          </w:tcPr>
          <w:p w14:paraId="70537ACF"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0</w:t>
            </w:r>
          </w:p>
        </w:tc>
        <w:tc>
          <w:tcPr>
            <w:tcW w:w="375" w:type="pct"/>
            <w:vAlign w:val="center"/>
          </w:tcPr>
          <w:p w14:paraId="4D9B5155"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w:t>
            </w:r>
          </w:p>
        </w:tc>
        <w:tc>
          <w:tcPr>
            <w:tcW w:w="375" w:type="pct"/>
            <w:vAlign w:val="center"/>
          </w:tcPr>
          <w:p w14:paraId="5A8C06B7"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2</w:t>
            </w:r>
          </w:p>
        </w:tc>
        <w:tc>
          <w:tcPr>
            <w:tcW w:w="375" w:type="pct"/>
            <w:vAlign w:val="center"/>
          </w:tcPr>
          <w:p w14:paraId="48EA7658"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3</w:t>
            </w:r>
          </w:p>
        </w:tc>
        <w:tc>
          <w:tcPr>
            <w:tcW w:w="375" w:type="pct"/>
            <w:vAlign w:val="center"/>
          </w:tcPr>
          <w:p w14:paraId="65CADBF8"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4</w:t>
            </w:r>
          </w:p>
        </w:tc>
        <w:tc>
          <w:tcPr>
            <w:tcW w:w="375" w:type="pct"/>
            <w:vAlign w:val="center"/>
          </w:tcPr>
          <w:p w14:paraId="3265964E"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5</w:t>
            </w:r>
          </w:p>
        </w:tc>
        <w:tc>
          <w:tcPr>
            <w:tcW w:w="375" w:type="pct"/>
            <w:vAlign w:val="center"/>
          </w:tcPr>
          <w:p w14:paraId="7E4406A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6</w:t>
            </w:r>
          </w:p>
        </w:tc>
        <w:tc>
          <w:tcPr>
            <w:tcW w:w="375" w:type="pct"/>
            <w:vAlign w:val="center"/>
          </w:tcPr>
          <w:p w14:paraId="12C0FA9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7</w:t>
            </w:r>
          </w:p>
        </w:tc>
        <w:tc>
          <w:tcPr>
            <w:tcW w:w="375" w:type="pct"/>
            <w:vAlign w:val="center"/>
          </w:tcPr>
          <w:p w14:paraId="105AEB8C"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8</w:t>
            </w:r>
          </w:p>
        </w:tc>
        <w:tc>
          <w:tcPr>
            <w:tcW w:w="375" w:type="pct"/>
            <w:vAlign w:val="center"/>
          </w:tcPr>
          <w:p w14:paraId="0B0B082B"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9</w:t>
            </w:r>
          </w:p>
        </w:tc>
        <w:tc>
          <w:tcPr>
            <w:tcW w:w="375" w:type="pct"/>
            <w:vAlign w:val="center"/>
          </w:tcPr>
          <w:p w14:paraId="414516D6"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10</w:t>
            </w:r>
          </w:p>
        </w:tc>
        <w:tc>
          <w:tcPr>
            <w:tcW w:w="377" w:type="pct"/>
            <w:vAlign w:val="center"/>
          </w:tcPr>
          <w:p w14:paraId="1289F8F2" w14:textId="77777777" w:rsidR="00487744" w:rsidRPr="00077C93" w:rsidRDefault="00487744" w:rsidP="006E504C">
            <w:pPr>
              <w:widowControl/>
              <w:snapToGrid w:val="0"/>
              <w:spacing w:after="0"/>
              <w:jc w:val="center"/>
              <w:rPr>
                <w:b/>
                <w:color w:val="000000" w:themeColor="text1"/>
                <w:kern w:val="24"/>
                <w:sz w:val="18"/>
                <w:szCs w:val="18"/>
              </w:rPr>
            </w:pPr>
            <w:r w:rsidRPr="00077C93">
              <w:rPr>
                <w:b/>
                <w:color w:val="000000" w:themeColor="text1"/>
                <w:kern w:val="24"/>
                <w:sz w:val="18"/>
                <w:szCs w:val="18"/>
              </w:rPr>
              <w:t>CS 11</w:t>
            </w:r>
          </w:p>
        </w:tc>
      </w:tr>
      <w:tr w:rsidR="00487744" w14:paraId="1B806F35" w14:textId="77777777" w:rsidTr="00C4584C">
        <w:trPr>
          <w:trHeight w:val="451"/>
          <w:jc w:val="center"/>
        </w:trPr>
        <w:tc>
          <w:tcPr>
            <w:tcW w:w="498" w:type="pct"/>
            <w:vAlign w:val="center"/>
          </w:tcPr>
          <w:p w14:paraId="331DBF73" w14:textId="311798B7" w:rsidR="00487744" w:rsidRPr="00077C93" w:rsidRDefault="00487744" w:rsidP="006E504C">
            <w:pPr>
              <w:widowControl/>
              <w:snapToGrid w:val="0"/>
              <w:spacing w:after="0"/>
              <w:jc w:val="center"/>
              <w:rPr>
                <w:b/>
                <w:kern w:val="0"/>
                <w:sz w:val="18"/>
                <w:szCs w:val="18"/>
              </w:rPr>
            </w:pPr>
            <w:r w:rsidRPr="00077C93">
              <w:rPr>
                <w:b/>
                <w:color w:val="000000" w:themeColor="text1"/>
                <w:kern w:val="24"/>
                <w:sz w:val="18"/>
                <w:szCs w:val="18"/>
              </w:rPr>
              <w:t>Comb 0</w:t>
            </w:r>
          </w:p>
        </w:tc>
        <w:tc>
          <w:tcPr>
            <w:tcW w:w="375" w:type="pct"/>
            <w:shd w:val="clear" w:color="auto" w:fill="auto"/>
            <w:vAlign w:val="center"/>
          </w:tcPr>
          <w:p w14:paraId="17466D15"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port0</w:t>
            </w:r>
          </w:p>
        </w:tc>
        <w:tc>
          <w:tcPr>
            <w:tcW w:w="375" w:type="pct"/>
            <w:shd w:val="clear" w:color="auto" w:fill="auto"/>
            <w:vAlign w:val="center"/>
          </w:tcPr>
          <w:p w14:paraId="03D36AFE"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port0</w:t>
            </w:r>
          </w:p>
        </w:tc>
        <w:tc>
          <w:tcPr>
            <w:tcW w:w="375" w:type="pct"/>
            <w:shd w:val="clear" w:color="auto" w:fill="auto"/>
            <w:vAlign w:val="center"/>
          </w:tcPr>
          <w:p w14:paraId="60BC33C4" w14:textId="77777777" w:rsidR="00487744" w:rsidRPr="00077C93" w:rsidRDefault="00487744" w:rsidP="006E504C">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375" w:type="pct"/>
            <w:shd w:val="clear" w:color="auto" w:fill="auto"/>
            <w:vAlign w:val="center"/>
          </w:tcPr>
          <w:p w14:paraId="2F1AC776"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w:t>
            </w:r>
            <w:r>
              <w:rPr>
                <w:color w:val="000000" w:themeColor="text1"/>
                <w:kern w:val="24"/>
                <w:sz w:val="18"/>
                <w:szCs w:val="18"/>
              </w:rPr>
              <w:t>1</w:t>
            </w:r>
          </w:p>
        </w:tc>
        <w:tc>
          <w:tcPr>
            <w:tcW w:w="375" w:type="pct"/>
            <w:shd w:val="clear" w:color="auto" w:fill="auto"/>
            <w:vAlign w:val="center"/>
          </w:tcPr>
          <w:p w14:paraId="3162CADE"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w:t>
            </w:r>
            <w:r>
              <w:rPr>
                <w:color w:val="000000" w:themeColor="text1"/>
                <w:kern w:val="24"/>
                <w:sz w:val="18"/>
                <w:szCs w:val="18"/>
              </w:rPr>
              <w:t>1</w:t>
            </w:r>
          </w:p>
        </w:tc>
        <w:tc>
          <w:tcPr>
            <w:tcW w:w="375" w:type="pct"/>
            <w:shd w:val="clear" w:color="auto" w:fill="auto"/>
            <w:vAlign w:val="center"/>
          </w:tcPr>
          <w:p w14:paraId="360D67B0" w14:textId="77777777" w:rsidR="00487744" w:rsidRPr="00077C93" w:rsidRDefault="00487744" w:rsidP="006E504C">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375" w:type="pct"/>
            <w:shd w:val="clear" w:color="auto" w:fill="auto"/>
            <w:vAlign w:val="center"/>
          </w:tcPr>
          <w:p w14:paraId="3B4F97E4"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w:t>
            </w:r>
            <w:r>
              <w:rPr>
                <w:color w:val="000000" w:themeColor="text1"/>
                <w:kern w:val="24"/>
                <w:sz w:val="18"/>
                <w:szCs w:val="18"/>
              </w:rPr>
              <w:t>2</w:t>
            </w:r>
          </w:p>
        </w:tc>
        <w:tc>
          <w:tcPr>
            <w:tcW w:w="375" w:type="pct"/>
            <w:shd w:val="clear" w:color="auto" w:fill="auto"/>
            <w:vAlign w:val="center"/>
          </w:tcPr>
          <w:p w14:paraId="7782CE35" w14:textId="77777777" w:rsidR="00487744" w:rsidRPr="00077C93"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w:t>
            </w:r>
            <w:r>
              <w:rPr>
                <w:color w:val="000000" w:themeColor="text1"/>
                <w:kern w:val="24"/>
                <w:sz w:val="18"/>
                <w:szCs w:val="18"/>
              </w:rPr>
              <w:t>2</w:t>
            </w:r>
          </w:p>
        </w:tc>
        <w:tc>
          <w:tcPr>
            <w:tcW w:w="375" w:type="pct"/>
            <w:vAlign w:val="center"/>
          </w:tcPr>
          <w:p w14:paraId="702DB2EC" w14:textId="77777777" w:rsidR="00487744" w:rsidRPr="00233A68" w:rsidRDefault="00487744" w:rsidP="006E504C">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c>
          <w:tcPr>
            <w:tcW w:w="375" w:type="pct"/>
            <w:vAlign w:val="center"/>
          </w:tcPr>
          <w:p w14:paraId="243608B0" w14:textId="77777777" w:rsidR="00487744" w:rsidRPr="00233A68"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UE1 port3</w:t>
            </w:r>
          </w:p>
        </w:tc>
        <w:tc>
          <w:tcPr>
            <w:tcW w:w="375" w:type="pct"/>
            <w:vAlign w:val="center"/>
          </w:tcPr>
          <w:p w14:paraId="47F812A4" w14:textId="77777777" w:rsidR="00487744" w:rsidRPr="00233A68" w:rsidRDefault="00487744" w:rsidP="006E504C">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port3</w:t>
            </w:r>
          </w:p>
        </w:tc>
        <w:tc>
          <w:tcPr>
            <w:tcW w:w="377" w:type="pct"/>
            <w:vAlign w:val="center"/>
          </w:tcPr>
          <w:p w14:paraId="12EFFB17" w14:textId="77777777" w:rsidR="00487744" w:rsidRPr="00233A68" w:rsidRDefault="00487744" w:rsidP="006E504C">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r>
    </w:tbl>
    <w:p w14:paraId="108292CF" w14:textId="77777777" w:rsidR="00487744" w:rsidRDefault="00487744" w:rsidP="00082ED8">
      <w:pPr>
        <w:widowControl/>
        <w:autoSpaceDE w:val="0"/>
        <w:autoSpaceDN w:val="0"/>
        <w:adjustRightInd w:val="0"/>
        <w:snapToGrid w:val="0"/>
        <w:spacing w:before="120" w:after="120"/>
        <w:rPr>
          <w:rFonts w:ascii="Times New Roman" w:hAnsi="Times New Roman"/>
          <w:kern w:val="0"/>
          <w:sz w:val="22"/>
          <w:szCs w:val="21"/>
        </w:rPr>
      </w:pPr>
    </w:p>
    <w:p w14:paraId="79A481A3" w14:textId="53FFAC58" w:rsidR="00082ED8" w:rsidRDefault="00082ED8" w:rsidP="00082ED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Figure </w:t>
      </w:r>
      <w:r w:rsidR="007B73FE">
        <w:rPr>
          <w:rFonts w:ascii="Times New Roman" w:hAnsi="Times New Roman"/>
          <w:kern w:val="0"/>
          <w:sz w:val="22"/>
        </w:rPr>
        <w:t>8</w:t>
      </w:r>
      <w:r>
        <w:rPr>
          <w:rFonts w:ascii="Times New Roman" w:hAnsi="Times New Roman"/>
          <w:kern w:val="0"/>
          <w:sz w:val="22"/>
        </w:rPr>
        <w:t xml:space="preserve"> shows t</w:t>
      </w:r>
      <w:r w:rsidRPr="00643F79">
        <w:rPr>
          <w:rFonts w:ascii="Times New Roman" w:hAnsi="Times New Roman"/>
          <w:kern w:val="0"/>
          <w:sz w:val="22"/>
        </w:rPr>
        <w:t xml:space="preserve">he </w:t>
      </w:r>
      <w:r>
        <w:rPr>
          <w:rFonts w:ascii="Times New Roman" w:hAnsi="Times New Roman"/>
          <w:kern w:val="0"/>
          <w:sz w:val="22"/>
        </w:rPr>
        <w:t>delay-domain</w:t>
      </w:r>
      <w:r w:rsidRPr="00643F79">
        <w:rPr>
          <w:rFonts w:ascii="Times New Roman" w:hAnsi="Times New Roman"/>
          <w:kern w:val="0"/>
          <w:sz w:val="22"/>
        </w:rPr>
        <w:t xml:space="preserve"> channel power response </w:t>
      </w:r>
      <w:r>
        <w:rPr>
          <w:rFonts w:ascii="Times New Roman" w:hAnsi="Times New Roman"/>
          <w:kern w:val="0"/>
          <w:sz w:val="22"/>
          <w:szCs w:val="21"/>
        </w:rPr>
        <w:t xml:space="preserve">of UE1 and UE2 </w:t>
      </w:r>
      <w:r>
        <w:rPr>
          <w:rFonts w:ascii="Times New Roman" w:hAnsi="Times New Roman"/>
          <w:kern w:val="0"/>
          <w:sz w:val="22"/>
        </w:rPr>
        <w:t>at</w:t>
      </w:r>
      <w:r w:rsidRPr="00643F79">
        <w:rPr>
          <w:rFonts w:ascii="Times New Roman" w:hAnsi="Times New Roman"/>
          <w:kern w:val="0"/>
          <w:sz w:val="22"/>
        </w:rPr>
        <w:t xml:space="preserve"> </w:t>
      </w:r>
      <w:r>
        <w:rPr>
          <w:rFonts w:ascii="Times New Roman" w:hAnsi="Times New Roman"/>
          <w:kern w:val="0"/>
          <w:sz w:val="22"/>
        </w:rPr>
        <w:t>both TRPs. As described in subsection 2.1.2 and shown in Figure 9 (</w:t>
      </w:r>
      <w:r>
        <w:rPr>
          <w:rFonts w:ascii="Times New Roman" w:hAnsi="Times New Roman" w:hint="eastAsia"/>
          <w:kern w:val="0"/>
          <w:sz w:val="22"/>
        </w:rPr>
        <w:t>a</w:t>
      </w:r>
      <w:r>
        <w:rPr>
          <w:rFonts w:ascii="Times New Roman" w:hAnsi="Times New Roman"/>
          <w:kern w:val="0"/>
          <w:sz w:val="22"/>
        </w:rPr>
        <w:t xml:space="preserve">), </w:t>
      </w:r>
      <w:r w:rsidRPr="00956220">
        <w:rPr>
          <w:rFonts w:ascii="Times New Roman" w:hAnsi="Times New Roman"/>
          <w:kern w:val="0"/>
          <w:sz w:val="22"/>
          <w:szCs w:val="21"/>
        </w:rPr>
        <w:t>disastrous</w:t>
      </w:r>
      <w:r>
        <w:rPr>
          <w:rFonts w:ascii="Times New Roman" w:hAnsi="Times New Roman"/>
          <w:kern w:val="0"/>
          <w:sz w:val="22"/>
          <w:szCs w:val="21"/>
        </w:rPr>
        <w:t xml:space="preserve"> overlapping does happen at TRP2</w:t>
      </w:r>
      <w:r>
        <w:rPr>
          <w:rFonts w:ascii="Times New Roman" w:hAnsi="Times New Roman"/>
          <w:kern w:val="0"/>
          <w:sz w:val="22"/>
        </w:rPr>
        <w:t xml:space="preserve"> due to the existence of propagation delay, which should be mitigated or avoided through proper CS hopping.</w:t>
      </w:r>
      <w:r>
        <w:rPr>
          <w:rFonts w:ascii="Times New Roman" w:hAnsi="Times New Roman" w:hint="eastAsia"/>
          <w:kern w:val="0"/>
          <w:sz w:val="22"/>
        </w:rPr>
        <w:t xml:space="preserve"> </w:t>
      </w:r>
      <w:r w:rsidRPr="00A6763D">
        <w:rPr>
          <w:rFonts w:ascii="Times New Roman" w:hAnsi="Times New Roman"/>
          <w:kern w:val="0"/>
          <w:sz w:val="22"/>
        </w:rPr>
        <w:t>Without loss of generality, the</w:t>
      </w:r>
      <w:r w:rsidRPr="00A6763D">
        <w:rPr>
          <w:rFonts w:ascii="Times New Roman" w:hAnsi="Times New Roman" w:hint="eastAsia"/>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Pr="00A6763D">
        <w:rPr>
          <w:rFonts w:ascii="Times New Roman" w:hAnsi="Times New Roman"/>
          <w:kern w:val="0"/>
          <w:sz w:val="22"/>
        </w:rPr>
        <w:t xml:space="preserve"> of SRS1</w:t>
      </w:r>
      <w:r>
        <w:rPr>
          <w:rFonts w:ascii="Times New Roman" w:hAnsi="Times New Roman"/>
          <w:kern w:val="0"/>
          <w:sz w:val="22"/>
        </w:rPr>
        <w:t xml:space="preserve"> is </w:t>
      </w:r>
      <w:r w:rsidRPr="00A6763D">
        <w:rPr>
          <w:rFonts w:ascii="Times New Roman" w:hAnsi="Times New Roman"/>
          <w:kern w:val="0"/>
          <w:sz w:val="22"/>
        </w:rPr>
        <w:t>fixed to</w:t>
      </w:r>
      <w:r>
        <w:rPr>
          <w:rFonts w:ascii="Times New Roman" w:hAnsi="Times New Roman"/>
          <w:kern w:val="0"/>
          <w:sz w:val="22"/>
        </w:rPr>
        <w:t xml:space="preserve"> be 0 and the</w:t>
      </w:r>
      <w:r w:rsidRPr="00A6763D">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Pr="00A6763D">
        <w:rPr>
          <w:rFonts w:ascii="Times New Roman" w:hAnsi="Times New Roman" w:hint="eastAsia"/>
          <w:kern w:val="0"/>
          <w:sz w:val="22"/>
        </w:rPr>
        <w:t xml:space="preserve"> </w:t>
      </w:r>
      <w:r w:rsidRPr="00A6763D">
        <w:rPr>
          <w:rFonts w:ascii="Times New Roman" w:hAnsi="Times New Roman"/>
          <w:kern w:val="0"/>
          <w:sz w:val="22"/>
        </w:rPr>
        <w:t>of SRS2</w:t>
      </w:r>
      <w:r>
        <w:rPr>
          <w:rFonts w:ascii="Times New Roman" w:hAnsi="Times New Roman"/>
          <w:kern w:val="0"/>
          <w:sz w:val="22"/>
        </w:rPr>
        <w:t xml:space="preserve"> is randomly chosen from a certain range during CS hopping. The aforementioned </w:t>
      </w:r>
      <w:r w:rsidRPr="00ED4C2D">
        <w:rPr>
          <w:rFonts w:ascii="Times New Roman" w:hAnsi="Times New Roman"/>
          <w:kern w:val="0"/>
          <w:sz w:val="22"/>
          <w:szCs w:val="21"/>
        </w:rPr>
        <w:t>effective CS hopping range</w:t>
      </w:r>
      <w:r>
        <w:rPr>
          <w:rFonts w:ascii="Times New Roman" w:hAnsi="Times New Roman"/>
          <w:kern w:val="0"/>
          <w:sz w:val="22"/>
          <w:szCs w:val="21"/>
        </w:rPr>
        <w:t xml:space="preserve"> is presented by the red rectangle in Figure 9, whose length is around 1/96 of the symbol length (i.e., half </w:t>
      </w:r>
      <w:r w:rsidR="004808FF">
        <w:rPr>
          <w:rFonts w:ascii="Times New Roman" w:hAnsi="Times New Roman"/>
          <w:kern w:val="0"/>
          <w:sz w:val="22"/>
          <w:szCs w:val="21"/>
        </w:rPr>
        <w:t xml:space="preserve">CS </w:t>
      </w:r>
      <w:r>
        <w:rPr>
          <w:rFonts w:ascii="Times New Roman" w:hAnsi="Times New Roman"/>
          <w:kern w:val="0"/>
          <w:sz w:val="22"/>
          <w:szCs w:val="21"/>
        </w:rPr>
        <w:t xml:space="preserve">grid). It’s obvious that the interference incurred by delay difference will be significantly mitigated and no extra collision will be introduced if the CS hopping offset falls into the effective range. </w:t>
      </w:r>
    </w:p>
    <w:p w14:paraId="5FE5FD22" w14:textId="28926FA6" w:rsidR="00082ED8" w:rsidRDefault="00082ED8" w:rsidP="00082ED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w:t>
      </w:r>
      <w:r w:rsidR="00CD4CDD">
        <w:rPr>
          <w:rFonts w:ascii="Times New Roman" w:hAnsi="Times New Roman"/>
          <w:kern w:val="0"/>
          <w:sz w:val="22"/>
          <w:szCs w:val="21"/>
        </w:rPr>
        <w:t>t can be concluded from Figure 8</w:t>
      </w:r>
      <w:r>
        <w:rPr>
          <w:rFonts w:ascii="Times New Roman" w:hAnsi="Times New Roman"/>
          <w:kern w:val="0"/>
          <w:sz w:val="22"/>
          <w:szCs w:val="21"/>
        </w:rPr>
        <w:t xml:space="preserve"> that under certain </w:t>
      </w:r>
      <w:r w:rsidRPr="00ED4C2D">
        <w:rPr>
          <w:rFonts w:ascii="Times New Roman" w:hAnsi="Times New Roman"/>
          <w:kern w:val="0"/>
          <w:sz w:val="22"/>
          <w:szCs w:val="21"/>
        </w:rPr>
        <w:t>CS hopping range</w:t>
      </w:r>
      <w:r>
        <w:rPr>
          <w:rFonts w:ascii="Times New Roman" w:hAnsi="Times New Roman"/>
          <w:kern w:val="0"/>
          <w:sz w:val="22"/>
          <w:szCs w:val="21"/>
        </w:rPr>
        <w:t xml:space="preserve"> </w:t>
      </w:r>
      <w:r w:rsidRPr="00ED4C2D">
        <w:rPr>
          <w:rFonts w:ascii="Times New Roman" w:hAnsi="Times New Roman"/>
          <w:kern w:val="0"/>
          <w:sz w:val="22"/>
          <w:szCs w:val="21"/>
        </w:rPr>
        <w:t>limitation</w:t>
      </w:r>
      <w:r>
        <w:rPr>
          <w:rFonts w:ascii="Times New Roman" w:hAnsi="Times New Roman"/>
          <w:kern w:val="0"/>
          <w:sz w:val="22"/>
          <w:szCs w:val="21"/>
        </w:rPr>
        <w:t xml:space="preserve"> (obtained according to coarse gNB-side prior information of delay difference, assumed to be no more than half grid starting from RRC-configured position, slightly misaligned with the </w:t>
      </w:r>
      <w:r w:rsidRPr="00ED4C2D">
        <w:rPr>
          <w:rFonts w:ascii="Times New Roman" w:hAnsi="Times New Roman"/>
          <w:kern w:val="0"/>
          <w:sz w:val="22"/>
          <w:szCs w:val="21"/>
        </w:rPr>
        <w:t>effective</w:t>
      </w:r>
      <w:r>
        <w:rPr>
          <w:rFonts w:ascii="Times New Roman" w:hAnsi="Times New Roman"/>
          <w:kern w:val="0"/>
          <w:sz w:val="22"/>
          <w:szCs w:val="21"/>
        </w:rPr>
        <w:t xml:space="preserve"> range), the candidate CS hopping offset has a higher probability to fall into the effective range with the increase of </w:t>
      </w:r>
      <w:r w:rsidRPr="00077C93">
        <w:rPr>
          <w:rFonts w:ascii="Times New Roman" w:hAnsi="Times New Roman"/>
          <w:i/>
          <w:kern w:val="0"/>
          <w:sz w:val="22"/>
        </w:rPr>
        <w:t>K</w:t>
      </w:r>
      <w:r>
        <w:rPr>
          <w:rFonts w:ascii="Times New Roman" w:hAnsi="Times New Roman"/>
          <w:kern w:val="0"/>
          <w:sz w:val="22"/>
          <w:szCs w:val="21"/>
        </w:rPr>
        <w:t xml:space="preserve">. Specifically, </w:t>
      </w:r>
      <w:r w:rsidR="007C2F72">
        <w:rPr>
          <w:rFonts w:ascii="Times New Roman" w:hAnsi="Times New Roman"/>
          <w:kern w:val="0"/>
          <w:sz w:val="22"/>
          <w:szCs w:val="21"/>
        </w:rPr>
        <w:t xml:space="preserve">for </w:t>
      </w:r>
      <w:r w:rsidR="003608AC" w:rsidRPr="003608AC">
        <w:rPr>
          <w:rFonts w:ascii="Times New Roman" w:hAnsi="Times New Roman"/>
          <w:i/>
          <w:kern w:val="0"/>
          <w:sz w:val="22"/>
        </w:rPr>
        <w:t>K=</w:t>
      </w:r>
      <w:r w:rsidR="007C2F72">
        <w:rPr>
          <w:rFonts w:ascii="Times New Roman" w:hAnsi="Times New Roman"/>
          <w:kern w:val="0"/>
          <w:sz w:val="22"/>
          <w:szCs w:val="21"/>
        </w:rPr>
        <w:t xml:space="preserve">1, </w:t>
      </w:r>
      <w:r>
        <w:rPr>
          <w:rFonts w:ascii="Times New Roman" w:hAnsi="Times New Roman"/>
          <w:kern w:val="0"/>
          <w:sz w:val="22"/>
          <w:szCs w:val="21"/>
        </w:rPr>
        <w:t>the candidate CS hopping offset can be 0</w:t>
      </w:r>
      <w:r w:rsidR="007C2F72">
        <w:rPr>
          <w:rFonts w:ascii="Times New Roman" w:hAnsi="Times New Roman"/>
          <w:kern w:val="0"/>
          <w:sz w:val="22"/>
          <w:szCs w:val="21"/>
        </w:rPr>
        <w:t xml:space="preserve"> and 1</w:t>
      </w:r>
      <w:r>
        <w:rPr>
          <w:rFonts w:ascii="Times New Roman" w:hAnsi="Times New Roman"/>
          <w:kern w:val="0"/>
          <w:sz w:val="22"/>
          <w:szCs w:val="21"/>
        </w:rPr>
        <w:t xml:space="preserve"> (in terms of grid), which means no CS hopping offset falls into the effective range</w:t>
      </w:r>
      <w:r w:rsidR="007C2F72">
        <w:rPr>
          <w:rFonts w:ascii="Times New Roman" w:hAnsi="Times New Roman"/>
          <w:kern w:val="0"/>
          <w:sz w:val="22"/>
          <w:szCs w:val="21"/>
        </w:rPr>
        <w:t xml:space="preserve">. For </w:t>
      </w:r>
      <w:r w:rsidR="003608AC" w:rsidRPr="003608AC">
        <w:rPr>
          <w:rFonts w:ascii="Times New Roman" w:hAnsi="Times New Roman"/>
          <w:i/>
          <w:kern w:val="0"/>
          <w:sz w:val="22"/>
        </w:rPr>
        <w:t>K=</w:t>
      </w:r>
      <w:r w:rsidR="007C2F72">
        <w:rPr>
          <w:rFonts w:ascii="Times New Roman" w:hAnsi="Times New Roman"/>
          <w:kern w:val="0"/>
          <w:sz w:val="22"/>
          <w:szCs w:val="21"/>
        </w:rPr>
        <w:t>2,</w:t>
      </w:r>
      <w:r>
        <w:rPr>
          <w:rFonts w:ascii="Times New Roman" w:hAnsi="Times New Roman"/>
          <w:kern w:val="0"/>
          <w:sz w:val="22"/>
          <w:szCs w:val="21"/>
        </w:rPr>
        <w:t xml:space="preserve"> </w:t>
      </w:r>
      <w:r w:rsidR="007C2F72">
        <w:rPr>
          <w:rFonts w:ascii="Times New Roman" w:hAnsi="Times New Roman"/>
          <w:kern w:val="0"/>
          <w:sz w:val="22"/>
          <w:szCs w:val="21"/>
        </w:rPr>
        <w:t>the candidate offset can be 0, 0.5</w:t>
      </w:r>
      <w:r w:rsidR="00BF69D6">
        <w:rPr>
          <w:rFonts w:ascii="Times New Roman" w:hAnsi="Times New Roman"/>
          <w:kern w:val="0"/>
          <w:sz w:val="22"/>
          <w:szCs w:val="21"/>
        </w:rPr>
        <w:t xml:space="preserve"> and 1</w:t>
      </w:r>
      <w:r w:rsidR="007C2F72">
        <w:rPr>
          <w:rFonts w:ascii="Times New Roman" w:hAnsi="Times New Roman"/>
          <w:kern w:val="0"/>
          <w:sz w:val="22"/>
          <w:szCs w:val="21"/>
        </w:rPr>
        <w:t xml:space="preserve"> (in terms of grid) </w:t>
      </w:r>
      <w:r w:rsidR="00BF69D6">
        <w:rPr>
          <w:rFonts w:ascii="Times New Roman" w:hAnsi="Times New Roman"/>
          <w:kern w:val="0"/>
          <w:sz w:val="22"/>
          <w:szCs w:val="21"/>
        </w:rPr>
        <w:t>which means 1/3 of them falls into the effective range. For</w:t>
      </w:r>
      <w:r w:rsidR="00BF69D6" w:rsidRPr="00BF69D6">
        <w:rPr>
          <w:rFonts w:ascii="Times New Roman" w:hAnsi="Times New Roman"/>
          <w:i/>
          <w:kern w:val="0"/>
          <w:sz w:val="22"/>
        </w:rPr>
        <w:t xml:space="preserve"> </w:t>
      </w:r>
      <w:r w:rsidR="003608AC" w:rsidRPr="003608AC">
        <w:rPr>
          <w:rFonts w:ascii="Times New Roman" w:hAnsi="Times New Roman"/>
          <w:i/>
          <w:kern w:val="0"/>
          <w:sz w:val="22"/>
        </w:rPr>
        <w:t>K=</w:t>
      </w:r>
      <w:r w:rsidR="00BF69D6">
        <w:rPr>
          <w:rFonts w:ascii="Times New Roman" w:hAnsi="Times New Roman"/>
          <w:kern w:val="0"/>
          <w:sz w:val="22"/>
          <w:szCs w:val="21"/>
        </w:rPr>
        <w:t xml:space="preserve">4, </w:t>
      </w:r>
      <w:r>
        <w:rPr>
          <w:rFonts w:ascii="Times New Roman" w:hAnsi="Times New Roman"/>
          <w:kern w:val="0"/>
          <w:sz w:val="22"/>
          <w:szCs w:val="21"/>
        </w:rPr>
        <w:t>the candidate offset can be 0, 0.25, 0.5</w:t>
      </w:r>
      <w:r w:rsidR="00BF69D6">
        <w:rPr>
          <w:rFonts w:ascii="Times New Roman" w:hAnsi="Times New Roman"/>
          <w:kern w:val="0"/>
          <w:sz w:val="22"/>
          <w:szCs w:val="21"/>
        </w:rPr>
        <w:t>, 0.75, 1</w:t>
      </w:r>
      <w:r>
        <w:rPr>
          <w:rFonts w:ascii="Times New Roman" w:hAnsi="Times New Roman"/>
          <w:kern w:val="0"/>
          <w:sz w:val="22"/>
          <w:szCs w:val="21"/>
        </w:rPr>
        <w:t xml:space="preserve"> (in terms of grid) when </w:t>
      </w:r>
      <w:r w:rsidR="003608AC" w:rsidRPr="003608AC">
        <w:rPr>
          <w:rFonts w:ascii="Times New Roman" w:hAnsi="Times New Roman"/>
          <w:i/>
          <w:kern w:val="0"/>
          <w:sz w:val="22"/>
        </w:rPr>
        <w:t>K=</w:t>
      </w:r>
      <w:r>
        <w:rPr>
          <w:rFonts w:ascii="Times New Roman" w:hAnsi="Times New Roman"/>
          <w:kern w:val="0"/>
          <w:sz w:val="22"/>
          <w:szCs w:val="21"/>
        </w:rPr>
        <w:t xml:space="preserve">4, which means </w:t>
      </w:r>
      <w:r w:rsidR="009B7307">
        <w:rPr>
          <w:rFonts w:ascii="Times New Roman" w:hAnsi="Times New Roman"/>
          <w:kern w:val="0"/>
          <w:sz w:val="22"/>
          <w:szCs w:val="21"/>
        </w:rPr>
        <w:t>3</w:t>
      </w:r>
      <w:r>
        <w:rPr>
          <w:rFonts w:ascii="Times New Roman" w:hAnsi="Times New Roman"/>
          <w:kern w:val="0"/>
          <w:sz w:val="22"/>
          <w:szCs w:val="21"/>
        </w:rPr>
        <w:t>/</w:t>
      </w:r>
      <w:r w:rsidR="009B7307">
        <w:rPr>
          <w:rFonts w:ascii="Times New Roman" w:hAnsi="Times New Roman"/>
          <w:kern w:val="0"/>
          <w:sz w:val="22"/>
          <w:szCs w:val="21"/>
        </w:rPr>
        <w:t>5</w:t>
      </w:r>
      <w:r>
        <w:rPr>
          <w:rFonts w:ascii="Times New Roman" w:hAnsi="Times New Roman"/>
          <w:kern w:val="0"/>
          <w:sz w:val="22"/>
          <w:szCs w:val="21"/>
        </w:rPr>
        <w:t xml:space="preserve"> of them falls into the effective range. The higher the probability of falling into the effectively range, the lower the interference level will be after time-domain filtering and better channel estimation performance can be expected.</w:t>
      </w:r>
    </w:p>
    <w:p w14:paraId="459BBC8C" w14:textId="77777777" w:rsidR="00D674FC" w:rsidRPr="00076621" w:rsidRDefault="00D674FC" w:rsidP="00082ED8">
      <w:pPr>
        <w:widowControl/>
        <w:autoSpaceDE w:val="0"/>
        <w:autoSpaceDN w:val="0"/>
        <w:adjustRightInd w:val="0"/>
        <w:snapToGrid w:val="0"/>
        <w:spacing w:before="120" w:after="120"/>
        <w:rPr>
          <w:rFonts w:ascii="Times New Roman" w:hAnsi="Times New Roman"/>
          <w:kern w:val="0"/>
          <w:sz w:val="22"/>
        </w:rPr>
      </w:pPr>
    </w:p>
    <w:p w14:paraId="5C28D59B" w14:textId="77777777" w:rsidR="00E824ED"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rPr>
        <w:drawing>
          <wp:inline distT="0" distB="0" distL="0" distR="0" wp14:anchorId="78F9793C" wp14:editId="15ACF374">
            <wp:extent cx="2628000" cy="1311806"/>
            <wp:effectExtent l="0" t="0" r="1270" b="3175"/>
            <wp:docPr id="152" name="图片 27">
              <a:extLst xmlns:a="http://schemas.openxmlformats.org/drawingml/2006/main">
                <a:ext uri="{FF2B5EF4-FFF2-40B4-BE49-F238E27FC236}">
                  <a16:creationId xmlns:a16="http://schemas.microsoft.com/office/drawing/2014/main" id="{3B80ACDA-01BB-4B30-B509-FB1877D9D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80ACDA-01BB-4B30-B509-FB1877D9DB80}"/>
                        </a:ext>
                      </a:extLst>
                    </pic:cNvPr>
                    <pic:cNvPicPr>
                      <a:picLocks noChangeAspect="1"/>
                    </pic:cNvPicPr>
                  </pic:nvPicPr>
                  <pic:blipFill>
                    <a:blip r:embed="rId22"/>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rPr>
        <w:drawing>
          <wp:inline distT="0" distB="0" distL="0" distR="0" wp14:anchorId="270457F9" wp14:editId="6CAFB316">
            <wp:extent cx="2628000" cy="1311806"/>
            <wp:effectExtent l="0" t="0" r="1270" b="3175"/>
            <wp:docPr id="153" name="图片 19">
              <a:extLst xmlns:a="http://schemas.openxmlformats.org/drawingml/2006/main">
                <a:ext uri="{FF2B5EF4-FFF2-40B4-BE49-F238E27FC236}">
                  <a16:creationId xmlns:a16="http://schemas.microsoft.com/office/drawing/2014/main" id="{DE874617-9EF9-4C73-9DB5-C5221159B4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DE874617-9EF9-4C73-9DB5-C5221159B404}"/>
                        </a:ext>
                      </a:extLst>
                    </pic:cNvPr>
                    <pic:cNvPicPr>
                      <a:picLocks noChangeAspect="1"/>
                    </pic:cNvPicPr>
                  </pic:nvPicPr>
                  <pic:blipFill>
                    <a:blip r:embed="rId23"/>
                    <a:stretch>
                      <a:fillRect/>
                    </a:stretch>
                  </pic:blipFill>
                  <pic:spPr>
                    <a:xfrm>
                      <a:off x="0" y="0"/>
                      <a:ext cx="2628000" cy="1311806"/>
                    </a:xfrm>
                    <a:prstGeom prst="rect">
                      <a:avLst/>
                    </a:prstGeom>
                  </pic:spPr>
                </pic:pic>
              </a:graphicData>
            </a:graphic>
          </wp:inline>
        </w:drawing>
      </w:r>
    </w:p>
    <w:p w14:paraId="25978AE1" w14:textId="25504CF7" w:rsidR="00F4425A"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F43D8F">
        <w:rPr>
          <w:rFonts w:ascii="Times New Roman" w:hAnsi="Times New Roman"/>
          <w:kern w:val="0"/>
          <w:sz w:val="22"/>
        </w:rPr>
        <w:t xml:space="preserve">CS hopping with </w:t>
      </w:r>
      <w:r w:rsidR="004026AD">
        <w:rPr>
          <w:rFonts w:ascii="Times New Roman" w:hAnsi="Times New Roman"/>
          <w:kern w:val="0"/>
          <w:sz w:val="22"/>
        </w:rPr>
        <w:t xml:space="preserve">hopping </w:t>
      </w:r>
      <w:r w:rsidR="0030327F">
        <w:rPr>
          <w:rFonts w:ascii="Times New Roman" w:hAnsi="Times New Roman"/>
          <w:kern w:val="0"/>
          <w:sz w:val="22"/>
          <w:szCs w:val="21"/>
        </w:rPr>
        <w:t xml:space="preserve">offset </w:t>
      </w:r>
      <w:r w:rsidR="002B00F2">
        <w:rPr>
          <w:rFonts w:ascii="Times New Roman" w:hAnsi="Times New Roman"/>
          <w:kern w:val="0"/>
          <w:sz w:val="22"/>
          <w:szCs w:val="21"/>
        </w:rPr>
        <w:t>=</w:t>
      </w:r>
      <w:r w:rsidR="006410A1">
        <w:rPr>
          <w:rFonts w:ascii="Times New Roman" w:hAnsi="Times New Roman"/>
          <w:kern w:val="0"/>
          <w:sz w:val="22"/>
          <w:szCs w:val="21"/>
        </w:rPr>
        <w:t xml:space="preserve"> 0</w:t>
      </w:r>
    </w:p>
    <w:p w14:paraId="786D1024" w14:textId="77777777" w:rsidR="00F4425A"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drawing>
          <wp:inline distT="0" distB="0" distL="0" distR="0" wp14:anchorId="2B7645B6" wp14:editId="735D0E30">
            <wp:extent cx="2628000" cy="1311806"/>
            <wp:effectExtent l="0" t="0" r="1270" b="3175"/>
            <wp:docPr id="154" name="图片 28">
              <a:extLst xmlns:a="http://schemas.openxmlformats.org/drawingml/2006/main">
                <a:ext uri="{FF2B5EF4-FFF2-40B4-BE49-F238E27FC236}">
                  <a16:creationId xmlns:a16="http://schemas.microsoft.com/office/drawing/2014/main" id="{04D2F144-D1AC-44E2-94B0-BE34408AD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a16="http://schemas.microsoft.com/office/drawing/2014/main" id="{04D2F144-D1AC-44E2-94B0-BE34408AD340}"/>
                        </a:ext>
                      </a:extLst>
                    </pic:cNvPr>
                    <pic:cNvPicPr>
                      <a:picLocks noChangeAspect="1"/>
                    </pic:cNvPicPr>
                  </pic:nvPicPr>
                  <pic:blipFill>
                    <a:blip r:embed="rId24"/>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53F634AF" wp14:editId="274FF11F">
            <wp:extent cx="2628000" cy="1311806"/>
            <wp:effectExtent l="0" t="0" r="1270" b="3175"/>
            <wp:docPr id="155" name="图片 20">
              <a:extLst xmlns:a="http://schemas.openxmlformats.org/drawingml/2006/main">
                <a:ext uri="{FF2B5EF4-FFF2-40B4-BE49-F238E27FC236}">
                  <a16:creationId xmlns:a16="http://schemas.microsoft.com/office/drawing/2014/main" id="{D1A6AF3E-EEEA-44D4-B3FA-920AE6558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D1A6AF3E-EEEA-44D4-B3FA-920AE6558A96}"/>
                        </a:ext>
                      </a:extLst>
                    </pic:cNvPr>
                    <pic:cNvPicPr>
                      <a:picLocks noChangeAspect="1"/>
                    </pic:cNvPicPr>
                  </pic:nvPicPr>
                  <pic:blipFill>
                    <a:blip r:embed="rId25"/>
                    <a:stretch>
                      <a:fillRect/>
                    </a:stretch>
                  </pic:blipFill>
                  <pic:spPr>
                    <a:xfrm>
                      <a:off x="0" y="0"/>
                      <a:ext cx="2628000" cy="1311806"/>
                    </a:xfrm>
                    <a:prstGeom prst="rect">
                      <a:avLst/>
                    </a:prstGeom>
                  </pic:spPr>
                </pic:pic>
              </a:graphicData>
            </a:graphic>
          </wp:inline>
        </w:drawing>
      </w:r>
    </w:p>
    <w:p w14:paraId="0B1135BC" w14:textId="6A9E3EE3" w:rsidR="00F43D8F"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Pr>
          <w:rFonts w:ascii="Times New Roman" w:hAnsi="Times New Roman"/>
          <w:kern w:val="0"/>
          <w:sz w:val="22"/>
          <w:szCs w:val="21"/>
        </w:rPr>
        <w:t>b</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sidR="00F43D8F">
        <w:rPr>
          <w:rFonts w:ascii="Times New Roman" w:hAnsi="Times New Roman"/>
          <w:kern w:val="0"/>
          <w:sz w:val="22"/>
          <w:szCs w:val="21"/>
        </w:rPr>
        <w:t xml:space="preserve">CS hopping with </w:t>
      </w:r>
      <w:r w:rsidR="008C208C">
        <w:rPr>
          <w:rFonts w:ascii="Times New Roman" w:hAnsi="Times New Roman"/>
          <w:kern w:val="0"/>
          <w:sz w:val="22"/>
          <w:szCs w:val="21"/>
        </w:rPr>
        <w:t>hopping</w:t>
      </w:r>
      <w:r w:rsidR="00835531">
        <w:rPr>
          <w:rFonts w:ascii="Times New Roman" w:hAnsi="Times New Roman"/>
          <w:kern w:val="0"/>
          <w:sz w:val="22"/>
          <w:szCs w:val="21"/>
        </w:rPr>
        <w:t xml:space="preserve"> offset = 0.25 </w:t>
      </w:r>
      <w:r w:rsidR="008C208C">
        <w:rPr>
          <w:rFonts w:ascii="Times New Roman" w:hAnsi="Times New Roman"/>
          <w:kern w:val="0"/>
          <w:sz w:val="22"/>
          <w:szCs w:val="21"/>
        </w:rPr>
        <w:t>(</w:t>
      </w:r>
      <w:r w:rsidR="00835531">
        <w:rPr>
          <w:rFonts w:ascii="Times New Roman" w:hAnsi="Times New Roman"/>
          <w:kern w:val="0"/>
          <w:sz w:val="22"/>
          <w:szCs w:val="21"/>
        </w:rPr>
        <w:t>grid</w:t>
      </w:r>
      <w:r w:rsidR="008C208C">
        <w:rPr>
          <w:rFonts w:ascii="Times New Roman" w:hAnsi="Times New Roman"/>
          <w:kern w:val="0"/>
          <w:sz w:val="22"/>
          <w:szCs w:val="21"/>
        </w:rPr>
        <w:t>)</w:t>
      </w:r>
    </w:p>
    <w:p w14:paraId="2E471C21" w14:textId="77777777" w:rsidR="003735D6"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lastRenderedPageBreak/>
        <w:drawing>
          <wp:inline distT="0" distB="0" distL="0" distR="0" wp14:anchorId="40E1FA0B" wp14:editId="38425249">
            <wp:extent cx="2628000" cy="1311806"/>
            <wp:effectExtent l="0" t="0" r="1270" b="3175"/>
            <wp:docPr id="156" name="图片 29">
              <a:extLst xmlns:a="http://schemas.openxmlformats.org/drawingml/2006/main">
                <a:ext uri="{FF2B5EF4-FFF2-40B4-BE49-F238E27FC236}">
                  <a16:creationId xmlns:a16="http://schemas.microsoft.com/office/drawing/2014/main" id="{0F5D0D4A-2777-4390-8F54-31E92A474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0F5D0D4A-2777-4390-8F54-31E92A47494B}"/>
                        </a:ext>
                      </a:extLst>
                    </pic:cNvPr>
                    <pic:cNvPicPr>
                      <a:picLocks noChangeAspect="1"/>
                    </pic:cNvPicPr>
                  </pic:nvPicPr>
                  <pic:blipFill>
                    <a:blip r:embed="rId26"/>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635B8FA3" wp14:editId="4AA2473E">
            <wp:extent cx="2628000" cy="1311806"/>
            <wp:effectExtent l="0" t="0" r="1270" b="3175"/>
            <wp:docPr id="157" name="图片 21">
              <a:extLst xmlns:a="http://schemas.openxmlformats.org/drawingml/2006/main">
                <a:ext uri="{FF2B5EF4-FFF2-40B4-BE49-F238E27FC236}">
                  <a16:creationId xmlns:a16="http://schemas.microsoft.com/office/drawing/2014/main" id="{F50DA9E5-62CB-4832-A26A-BC039CAEF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F50DA9E5-62CB-4832-A26A-BC039CAEFA42}"/>
                        </a:ext>
                      </a:extLst>
                    </pic:cNvPr>
                    <pic:cNvPicPr>
                      <a:picLocks noChangeAspect="1"/>
                    </pic:cNvPicPr>
                  </pic:nvPicPr>
                  <pic:blipFill>
                    <a:blip r:embed="rId27"/>
                    <a:stretch>
                      <a:fillRect/>
                    </a:stretch>
                  </pic:blipFill>
                  <pic:spPr>
                    <a:xfrm>
                      <a:off x="0" y="0"/>
                      <a:ext cx="2628000" cy="1311806"/>
                    </a:xfrm>
                    <a:prstGeom prst="rect">
                      <a:avLst/>
                    </a:prstGeom>
                  </pic:spPr>
                </pic:pic>
              </a:graphicData>
            </a:graphic>
          </wp:inline>
        </w:drawing>
      </w:r>
    </w:p>
    <w:p w14:paraId="790EE59E" w14:textId="46A96EFC" w:rsidR="00A7755F" w:rsidRDefault="003735D6"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sidR="00376E57">
        <w:rPr>
          <w:rFonts w:ascii="Times New Roman" w:hAnsi="Times New Roman"/>
          <w:kern w:val="0"/>
          <w:sz w:val="22"/>
          <w:szCs w:val="21"/>
        </w:rPr>
        <w:t>c</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Pr>
          <w:rFonts w:ascii="Times New Roman" w:hAnsi="Times New Roman"/>
          <w:kern w:val="0"/>
          <w:sz w:val="22"/>
          <w:szCs w:val="21"/>
        </w:rPr>
        <w:t xml:space="preserve">CS hopping with </w:t>
      </w:r>
      <w:r w:rsidR="000A3A79">
        <w:rPr>
          <w:rFonts w:ascii="Times New Roman" w:hAnsi="Times New Roman"/>
          <w:kern w:val="0"/>
          <w:sz w:val="22"/>
          <w:szCs w:val="21"/>
        </w:rPr>
        <w:t>hopping</w:t>
      </w:r>
      <w:r>
        <w:rPr>
          <w:rFonts w:ascii="Times New Roman" w:hAnsi="Times New Roman"/>
          <w:kern w:val="0"/>
          <w:sz w:val="22"/>
          <w:szCs w:val="21"/>
        </w:rPr>
        <w:t xml:space="preserve"> offset = 0.5 </w:t>
      </w:r>
      <w:r w:rsidR="000A3A79">
        <w:rPr>
          <w:rFonts w:ascii="Times New Roman" w:hAnsi="Times New Roman"/>
          <w:kern w:val="0"/>
          <w:sz w:val="22"/>
          <w:szCs w:val="21"/>
        </w:rPr>
        <w:t>(</w:t>
      </w:r>
      <w:r>
        <w:rPr>
          <w:rFonts w:ascii="Times New Roman" w:hAnsi="Times New Roman"/>
          <w:kern w:val="0"/>
          <w:sz w:val="22"/>
          <w:szCs w:val="21"/>
        </w:rPr>
        <w:t>grid</w:t>
      </w:r>
      <w:r w:rsidR="000A3A79">
        <w:rPr>
          <w:rFonts w:ascii="Times New Roman" w:hAnsi="Times New Roman"/>
          <w:kern w:val="0"/>
          <w:sz w:val="22"/>
          <w:szCs w:val="21"/>
        </w:rPr>
        <w:t>)</w:t>
      </w:r>
    </w:p>
    <w:p w14:paraId="09E8ECC4" w14:textId="4B70ECB2" w:rsidR="00CD4CDD" w:rsidRPr="00577140" w:rsidRDefault="00577140">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710FA968" wp14:editId="196D55B3">
            <wp:extent cx="2654917" cy="132330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8357" cy="1325018"/>
                    </a:xfrm>
                    <a:prstGeom prst="rect">
                      <a:avLst/>
                    </a:prstGeom>
                  </pic:spPr>
                </pic:pic>
              </a:graphicData>
            </a:graphic>
          </wp:inline>
        </w:drawing>
      </w:r>
      <w:r>
        <w:rPr>
          <w:noProof/>
        </w:rPr>
        <w:drawing>
          <wp:inline distT="0" distB="0" distL="0" distR="0" wp14:anchorId="1C849817" wp14:editId="2D97BC11">
            <wp:extent cx="2591292" cy="1291590"/>
            <wp:effectExtent l="0" t="0" r="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95657" cy="1293766"/>
                    </a:xfrm>
                    <a:prstGeom prst="rect">
                      <a:avLst/>
                    </a:prstGeom>
                  </pic:spPr>
                </pic:pic>
              </a:graphicData>
            </a:graphic>
          </wp:inline>
        </w:drawing>
      </w:r>
    </w:p>
    <w:p w14:paraId="60713DE3" w14:textId="1BF94235" w:rsidR="00CD4CDD" w:rsidRPr="00CD4CDD" w:rsidRDefault="00CD4CDD" w:rsidP="008C2CAD">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sidR="00D4516D">
        <w:rPr>
          <w:rFonts w:ascii="Times New Roman" w:hAnsi="Times New Roman"/>
          <w:kern w:val="0"/>
          <w:sz w:val="22"/>
          <w:szCs w:val="21"/>
        </w:rPr>
        <w:t>d</w:t>
      </w:r>
      <w:r>
        <w:rPr>
          <w:rFonts w:ascii="Times New Roman" w:hAnsi="Times New Roman"/>
          <w:kern w:val="0"/>
          <w:sz w:val="22"/>
          <w:szCs w:val="21"/>
        </w:rPr>
        <w:t xml:space="preserve">) CS hopping with </w:t>
      </w:r>
      <w:r>
        <w:rPr>
          <w:rFonts w:ascii="Times New Roman" w:hAnsi="Times New Roman"/>
          <w:kern w:val="0"/>
          <w:sz w:val="22"/>
        </w:rPr>
        <w:t xml:space="preserve">hopping </w:t>
      </w:r>
      <w:r>
        <w:rPr>
          <w:rFonts w:ascii="Times New Roman" w:hAnsi="Times New Roman"/>
          <w:kern w:val="0"/>
          <w:sz w:val="22"/>
          <w:szCs w:val="21"/>
        </w:rPr>
        <w:t>offset = 1 (grid)</w:t>
      </w:r>
    </w:p>
    <w:p w14:paraId="4B8BD11D" w14:textId="0296EDC5" w:rsidR="00FB1414" w:rsidRDefault="00E824ED" w:rsidP="00077C93">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5253DA">
        <w:rPr>
          <w:rFonts w:ascii="Times New Roman" w:hAnsi="Times New Roman"/>
          <w:b/>
          <w:kern w:val="0"/>
          <w:sz w:val="22"/>
          <w:szCs w:val="21"/>
        </w:rPr>
        <w:t>8</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Illustration of CS hopping for </w:t>
      </w:r>
      <w:r w:rsidR="005A5AB0">
        <w:rPr>
          <w:rFonts w:ascii="Times New Roman" w:hAnsi="Times New Roman"/>
          <w:b/>
          <w:kern w:val="0"/>
          <w:sz w:val="22"/>
          <w:szCs w:val="21"/>
        </w:rPr>
        <w:t>s</w:t>
      </w:r>
      <w:r w:rsidR="00D367E4">
        <w:rPr>
          <w:rFonts w:ascii="Times New Roman" w:hAnsi="Times New Roman"/>
          <w:b/>
          <w:kern w:val="0"/>
          <w:sz w:val="22"/>
          <w:szCs w:val="21"/>
        </w:rPr>
        <w:t>cenario B</w:t>
      </w:r>
    </w:p>
    <w:p w14:paraId="3DE187AD" w14:textId="77777777" w:rsidR="00614A6B" w:rsidRDefault="00614A6B" w:rsidP="00B871A2">
      <w:pPr>
        <w:widowControl/>
        <w:autoSpaceDE w:val="0"/>
        <w:autoSpaceDN w:val="0"/>
        <w:adjustRightInd w:val="0"/>
        <w:snapToGrid w:val="0"/>
        <w:spacing w:before="120" w:after="120"/>
        <w:rPr>
          <w:rFonts w:ascii="Times New Roman" w:hAnsi="Times New Roman"/>
          <w:kern w:val="0"/>
          <w:sz w:val="22"/>
          <w:szCs w:val="21"/>
        </w:rPr>
      </w:pPr>
    </w:p>
    <w:p w14:paraId="353194B5" w14:textId="69B339D4" w:rsidR="00B871A2" w:rsidRDefault="001B485A" w:rsidP="00B871A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w:t>
      </w:r>
      <w:r w:rsidR="005F3837">
        <w:rPr>
          <w:rFonts w:ascii="Times New Roman" w:hAnsi="Times New Roman" w:hint="eastAsia"/>
          <w:kern w:val="0"/>
          <w:sz w:val="22"/>
          <w:szCs w:val="21"/>
        </w:rPr>
        <w:t>NMSE</w:t>
      </w:r>
      <w:r w:rsidR="005F3837">
        <w:rPr>
          <w:rFonts w:ascii="Times New Roman" w:hAnsi="Times New Roman"/>
          <w:kern w:val="0"/>
          <w:sz w:val="22"/>
          <w:szCs w:val="21"/>
        </w:rPr>
        <w:t xml:space="preserve"> and </w:t>
      </w:r>
      <w:r>
        <w:rPr>
          <w:rFonts w:ascii="Times New Roman" w:hAnsi="Times New Roman"/>
          <w:kern w:val="0"/>
          <w:sz w:val="22"/>
          <w:szCs w:val="21"/>
        </w:rPr>
        <w:t>t</w:t>
      </w:r>
      <w:r w:rsidR="005F3837" w:rsidRPr="008A22B9">
        <w:rPr>
          <w:rFonts w:ascii="Times New Roman" w:hAnsi="Times New Roman"/>
          <w:kern w:val="0"/>
          <w:sz w:val="22"/>
          <w:szCs w:val="21"/>
        </w:rPr>
        <w:t xml:space="preserve">hroughput </w:t>
      </w:r>
      <w:r w:rsidR="005F3837" w:rsidRPr="00077C93">
        <w:rPr>
          <w:rFonts w:ascii="Times New Roman" w:hAnsi="Times New Roman"/>
          <w:kern w:val="0"/>
          <w:sz w:val="22"/>
          <w:szCs w:val="21"/>
        </w:rPr>
        <w:t xml:space="preserve">results are shown in Figure </w:t>
      </w:r>
      <w:r w:rsidR="006E504C">
        <w:rPr>
          <w:rFonts w:ascii="Times New Roman" w:hAnsi="Times New Roman"/>
          <w:kern w:val="0"/>
          <w:sz w:val="22"/>
          <w:szCs w:val="21"/>
        </w:rPr>
        <w:t>9</w:t>
      </w:r>
      <w:r w:rsidR="005F3837" w:rsidRPr="00077C93">
        <w:rPr>
          <w:rFonts w:ascii="Times New Roman" w:hAnsi="Times New Roman"/>
          <w:kern w:val="0"/>
          <w:sz w:val="22"/>
          <w:szCs w:val="21"/>
        </w:rPr>
        <w:t xml:space="preserve"> and </w:t>
      </w:r>
      <w:r w:rsidR="004808FF" w:rsidRPr="00077C93">
        <w:rPr>
          <w:rFonts w:ascii="Times New Roman" w:hAnsi="Times New Roman"/>
          <w:kern w:val="0"/>
          <w:sz w:val="22"/>
          <w:szCs w:val="21"/>
        </w:rPr>
        <w:t xml:space="preserve">Figure </w:t>
      </w:r>
      <w:r w:rsidR="006E504C">
        <w:rPr>
          <w:rFonts w:ascii="Times New Roman" w:hAnsi="Times New Roman"/>
          <w:kern w:val="0"/>
          <w:sz w:val="22"/>
          <w:szCs w:val="21"/>
        </w:rPr>
        <w:t>10</w:t>
      </w:r>
      <w:r w:rsidR="005F3837" w:rsidRPr="00077C93">
        <w:rPr>
          <w:rFonts w:ascii="Times New Roman" w:hAnsi="Times New Roman"/>
          <w:kern w:val="0"/>
          <w:sz w:val="22"/>
          <w:szCs w:val="21"/>
        </w:rPr>
        <w:t xml:space="preserve">. </w:t>
      </w:r>
      <w:r w:rsidR="004808FF">
        <w:rPr>
          <w:rFonts w:ascii="Times New Roman" w:hAnsi="Times New Roman"/>
          <w:kern w:val="0"/>
          <w:sz w:val="22"/>
          <w:szCs w:val="21"/>
        </w:rPr>
        <w:t xml:space="preserve">For CS hopping of SRS2,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4808FF" w:rsidRPr="00A6763D">
        <w:rPr>
          <w:rFonts w:ascii="Times New Roman" w:hAnsi="Times New Roman" w:hint="eastAsia"/>
          <w:kern w:val="0"/>
          <w:sz w:val="22"/>
        </w:rPr>
        <w:t xml:space="preserve"> </w:t>
      </w:r>
      <w:r w:rsidR="004808FF">
        <w:rPr>
          <w:rFonts w:ascii="Times New Roman" w:hAnsi="Times New Roman"/>
          <w:kern w:val="0"/>
          <w:sz w:val="22"/>
        </w:rPr>
        <w:t>is randomly chosen from</w:t>
      </w:r>
      <w:r>
        <w:rPr>
          <w:rFonts w:ascii="Times New Roman" w:hAnsi="Times New Roman"/>
          <w:kern w:val="0"/>
          <w:sz w:val="22"/>
          <w:szCs w:val="21"/>
        </w:rPr>
        <w:t xml:space="preserve"> the aforementioned candidate CS offsets for each </w:t>
      </w:r>
      <w:r w:rsidRPr="00C4584C">
        <w:rPr>
          <w:rFonts w:ascii="Times New Roman" w:hAnsi="Times New Roman"/>
          <w:i/>
          <w:kern w:val="0"/>
          <w:sz w:val="22"/>
          <w:szCs w:val="21"/>
        </w:rPr>
        <w:t xml:space="preserve">K </w:t>
      </w:r>
      <w:r>
        <w:rPr>
          <w:rFonts w:ascii="Times New Roman" w:hAnsi="Times New Roman"/>
          <w:kern w:val="0"/>
          <w:sz w:val="22"/>
          <w:szCs w:val="21"/>
        </w:rPr>
        <w:t>value</w:t>
      </w:r>
      <w:r w:rsidR="004808FF">
        <w:rPr>
          <w:rFonts w:ascii="Times New Roman" w:hAnsi="Times New Roman"/>
          <w:kern w:val="0"/>
          <w:sz w:val="22"/>
          <w:szCs w:val="21"/>
        </w:rPr>
        <w:t>.</w:t>
      </w:r>
      <w:r w:rsidR="00B320F6">
        <w:rPr>
          <w:rFonts w:ascii="Times New Roman" w:hAnsi="Times New Roman"/>
          <w:kern w:val="0"/>
          <w:sz w:val="22"/>
          <w:szCs w:val="21"/>
        </w:rPr>
        <w:t xml:space="preserve"> </w:t>
      </w:r>
      <w:r w:rsidR="006A237E">
        <w:rPr>
          <w:rFonts w:ascii="Times New Roman" w:hAnsi="Times New Roman"/>
          <w:kern w:val="0"/>
          <w:sz w:val="22"/>
          <w:szCs w:val="21"/>
        </w:rPr>
        <w:t>Restricted by the interference level, the benefit of finer hopping granularity is not so significant in Figure 9(a) and (d)</w:t>
      </w:r>
      <w:r w:rsidR="001A46EA">
        <w:rPr>
          <w:rFonts w:ascii="Times New Roman" w:hAnsi="Times New Roman"/>
          <w:kern w:val="0"/>
          <w:sz w:val="22"/>
          <w:szCs w:val="21"/>
        </w:rPr>
        <w:t xml:space="preserve">. In terms of Figure 9(b) and (c), </w:t>
      </w:r>
      <w:r w:rsidR="00A15E97">
        <w:rPr>
          <w:rFonts w:ascii="Times New Roman" w:hAnsi="Times New Roman"/>
          <w:kern w:val="0"/>
          <w:sz w:val="22"/>
          <w:szCs w:val="21"/>
        </w:rPr>
        <w:t xml:space="preserve">by increasing the probability of </w:t>
      </w:r>
      <w:r w:rsidR="008E4B7B">
        <w:rPr>
          <w:rFonts w:ascii="Times New Roman" w:hAnsi="Times New Roman"/>
          <w:kern w:val="0"/>
          <w:sz w:val="22"/>
          <w:szCs w:val="21"/>
        </w:rPr>
        <w:t xml:space="preserve">CS hopping offset </w:t>
      </w:r>
      <w:r w:rsidR="00A15E97">
        <w:rPr>
          <w:rFonts w:ascii="Times New Roman" w:hAnsi="Times New Roman"/>
          <w:kern w:val="0"/>
          <w:sz w:val="22"/>
          <w:szCs w:val="21"/>
        </w:rPr>
        <w:t xml:space="preserve">falling into the effective range, </w:t>
      </w:r>
      <w:r w:rsidR="001A46EA">
        <w:rPr>
          <w:rFonts w:ascii="Times New Roman" w:hAnsi="Times New Roman"/>
          <w:kern w:val="0"/>
          <w:sz w:val="22"/>
          <w:szCs w:val="21"/>
        </w:rPr>
        <w:t>finer hopping granularity can dramatic</w:t>
      </w:r>
      <w:r w:rsidR="00A15E97">
        <w:rPr>
          <w:rFonts w:ascii="Times New Roman" w:hAnsi="Times New Roman"/>
          <w:kern w:val="0"/>
          <w:sz w:val="22"/>
          <w:szCs w:val="21"/>
        </w:rPr>
        <w:t>ally improve the</w:t>
      </w:r>
      <w:r w:rsidR="00E23206">
        <w:rPr>
          <w:rFonts w:ascii="Times New Roman" w:hAnsi="Times New Roman"/>
          <w:kern w:val="0"/>
          <w:sz w:val="22"/>
          <w:szCs w:val="21"/>
        </w:rPr>
        <w:t xml:space="preserve"> overall</w:t>
      </w:r>
      <w:r w:rsidR="00A15E97">
        <w:rPr>
          <w:rFonts w:ascii="Times New Roman" w:hAnsi="Times New Roman"/>
          <w:kern w:val="0"/>
          <w:sz w:val="22"/>
          <w:szCs w:val="21"/>
        </w:rPr>
        <w:t xml:space="preserve"> performance. </w:t>
      </w:r>
      <w:r w:rsidR="00E23206">
        <w:rPr>
          <w:rFonts w:ascii="Times New Roman" w:hAnsi="Times New Roman"/>
          <w:kern w:val="0"/>
          <w:sz w:val="22"/>
          <w:szCs w:val="21"/>
        </w:rPr>
        <w:t xml:space="preserve">The reason why the </w:t>
      </w:r>
      <w:r w:rsidR="00931CED">
        <w:rPr>
          <w:rFonts w:ascii="Times New Roman" w:hAnsi="Times New Roman"/>
          <w:kern w:val="0"/>
          <w:sz w:val="22"/>
          <w:szCs w:val="21"/>
        </w:rPr>
        <w:t xml:space="preserve">performance tendency of </w:t>
      </w:r>
      <w:r w:rsidR="003608AC" w:rsidRPr="003608AC">
        <w:rPr>
          <w:rFonts w:ascii="Times New Roman" w:hAnsi="Times New Roman"/>
          <w:i/>
          <w:kern w:val="0"/>
          <w:sz w:val="22"/>
          <w:szCs w:val="21"/>
        </w:rPr>
        <w:t>K=</w:t>
      </w:r>
      <w:r w:rsidR="00931CED">
        <w:rPr>
          <w:rFonts w:ascii="Times New Roman" w:hAnsi="Times New Roman"/>
          <w:kern w:val="0"/>
          <w:sz w:val="22"/>
          <w:szCs w:val="21"/>
        </w:rPr>
        <w:t xml:space="preserve">1/2 and </w:t>
      </w:r>
      <w:r w:rsidR="003608AC" w:rsidRPr="003608AC">
        <w:rPr>
          <w:rFonts w:ascii="Times New Roman" w:hAnsi="Times New Roman"/>
          <w:i/>
          <w:kern w:val="0"/>
          <w:sz w:val="22"/>
          <w:szCs w:val="21"/>
        </w:rPr>
        <w:t>K=</w:t>
      </w:r>
      <w:r w:rsidR="00931CED">
        <w:rPr>
          <w:rFonts w:ascii="Times New Roman" w:hAnsi="Times New Roman"/>
          <w:kern w:val="0"/>
          <w:sz w:val="22"/>
          <w:szCs w:val="21"/>
        </w:rPr>
        <w:t xml:space="preserve">4 in Figure 9(b) and (c) seems quite different is that the </w:t>
      </w:r>
      <w:r w:rsidR="006760B4">
        <w:rPr>
          <w:rFonts w:ascii="Times New Roman" w:hAnsi="Times New Roman"/>
          <w:kern w:val="0"/>
          <w:sz w:val="22"/>
          <w:szCs w:val="21"/>
        </w:rPr>
        <w:t xml:space="preserve">extraordinarily divergent interference level </w:t>
      </w:r>
      <w:r w:rsidR="00CC294F">
        <w:rPr>
          <w:rFonts w:ascii="Times New Roman" w:hAnsi="Times New Roman"/>
          <w:kern w:val="0"/>
          <w:sz w:val="22"/>
          <w:szCs w:val="21"/>
        </w:rPr>
        <w:t xml:space="preserve">will </w:t>
      </w:r>
      <w:r w:rsidR="006760B4">
        <w:rPr>
          <w:rFonts w:ascii="Times New Roman" w:hAnsi="Times New Roman"/>
          <w:kern w:val="0"/>
          <w:sz w:val="22"/>
          <w:szCs w:val="21"/>
        </w:rPr>
        <w:t>prevent time-</w:t>
      </w:r>
      <w:r w:rsidR="006760B4" w:rsidRPr="00ED4C2D">
        <w:rPr>
          <w:rFonts w:ascii="Times New Roman" w:hAnsi="Times New Roman"/>
          <w:kern w:val="0"/>
          <w:sz w:val="22"/>
          <w:szCs w:val="21"/>
        </w:rPr>
        <w:t>domain filtering</w:t>
      </w:r>
      <w:r w:rsidR="006760B4">
        <w:rPr>
          <w:rFonts w:ascii="Times New Roman" w:hAnsi="Times New Roman"/>
          <w:kern w:val="0"/>
          <w:sz w:val="22"/>
          <w:szCs w:val="21"/>
        </w:rPr>
        <w:t xml:space="preserve"> from improving the performance of worse case to a considerable extent.</w:t>
      </w:r>
      <w:r w:rsidR="00BE0569">
        <w:rPr>
          <w:rFonts w:ascii="Times New Roman" w:hAnsi="Times New Roman"/>
          <w:kern w:val="0"/>
          <w:sz w:val="22"/>
          <w:szCs w:val="21"/>
        </w:rPr>
        <w:t xml:space="preserve"> </w:t>
      </w:r>
    </w:p>
    <w:p w14:paraId="45FF617C" w14:textId="7B42C9F5" w:rsidR="00864C10" w:rsidRDefault="00BE0569"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MU-MIMO throughput performance of target UE1/2 is shown in Figure </w:t>
      </w:r>
      <w:r w:rsidR="008F4212">
        <w:rPr>
          <w:rFonts w:ascii="Times New Roman" w:hAnsi="Times New Roman"/>
          <w:kern w:val="0"/>
          <w:sz w:val="22"/>
          <w:szCs w:val="21"/>
        </w:rPr>
        <w:t>10</w:t>
      </w:r>
      <w:r>
        <w:rPr>
          <w:rFonts w:ascii="Times New Roman" w:hAnsi="Times New Roman"/>
          <w:kern w:val="0"/>
          <w:sz w:val="22"/>
          <w:szCs w:val="21"/>
        </w:rPr>
        <w:t xml:space="preserve">. The CS hopping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6B0096">
        <w:rPr>
          <w:rFonts w:ascii="Times New Roman" w:hAnsi="Times New Roman"/>
          <w:kern w:val="0"/>
          <w:sz w:val="22"/>
          <w:szCs w:val="21"/>
        </w:rPr>
        <w:t>2/</w:t>
      </w:r>
      <w:r>
        <w:rPr>
          <w:rFonts w:ascii="Times New Roman" w:hAnsi="Times New Roman"/>
          <w:kern w:val="0"/>
          <w:sz w:val="22"/>
          <w:szCs w:val="21"/>
        </w:rPr>
        <w:t>4</w:t>
      </w:r>
      <w:r w:rsidR="00B51B90">
        <w:rPr>
          <w:rFonts w:ascii="Times New Roman" w:hAnsi="Times New Roman"/>
          <w:kern w:val="0"/>
          <w:sz w:val="22"/>
          <w:szCs w:val="21"/>
        </w:rPr>
        <w:t xml:space="preserve"> </w:t>
      </w:r>
      <w:r>
        <w:rPr>
          <w:rFonts w:ascii="Times New Roman" w:hAnsi="Times New Roman"/>
          <w:kern w:val="0"/>
          <w:sz w:val="22"/>
          <w:szCs w:val="21"/>
        </w:rPr>
        <w:t>can bring sig</w:t>
      </w:r>
      <w:r w:rsidR="00B51B90">
        <w:rPr>
          <w:rFonts w:ascii="Times New Roman" w:hAnsi="Times New Roman"/>
          <w:kern w:val="0"/>
          <w:sz w:val="22"/>
          <w:szCs w:val="21"/>
        </w:rPr>
        <w:t xml:space="preserve">nificant performance gain than that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B51B90">
        <w:rPr>
          <w:rFonts w:ascii="Times New Roman" w:hAnsi="Times New Roman"/>
          <w:kern w:val="0"/>
          <w:sz w:val="22"/>
          <w:szCs w:val="21"/>
        </w:rPr>
        <w:t>1</w:t>
      </w:r>
      <w:r w:rsidRPr="008C0771">
        <w:rPr>
          <w:rFonts w:ascii="Times New Roman" w:hAnsi="Times New Roman"/>
          <w:kern w:val="0"/>
          <w:sz w:val="22"/>
          <w:szCs w:val="21"/>
        </w:rPr>
        <w:t>.</w:t>
      </w:r>
      <w:r>
        <w:rPr>
          <w:rFonts w:ascii="Times New Roman" w:hAnsi="Times New Roman"/>
          <w:kern w:val="0"/>
          <w:sz w:val="22"/>
          <w:szCs w:val="21"/>
        </w:rPr>
        <w:t xml:space="preserve"> </w:t>
      </w:r>
      <w:r w:rsidRPr="008C0771">
        <w:rPr>
          <w:rFonts w:ascii="Times New Roman" w:hAnsi="Times New Roman"/>
          <w:kern w:val="0"/>
          <w:sz w:val="22"/>
          <w:szCs w:val="21"/>
        </w:rPr>
        <w:t>Specifically</w:t>
      </w:r>
      <w:r>
        <w:rPr>
          <w:rFonts w:ascii="Times New Roman" w:hAnsi="Times New Roman"/>
          <w:kern w:val="0"/>
          <w:sz w:val="22"/>
          <w:szCs w:val="21"/>
        </w:rPr>
        <w:t xml:space="preserve">, </w:t>
      </w:r>
      <w:r w:rsidRPr="002C375F">
        <w:rPr>
          <w:rFonts w:ascii="Times New Roman" w:hAnsi="Times New Roman"/>
          <w:kern w:val="0"/>
          <w:sz w:val="22"/>
          <w:szCs w:val="21"/>
        </w:rPr>
        <w:t xml:space="preserve">about </w:t>
      </w:r>
      <w:r w:rsidR="002C375F">
        <w:rPr>
          <w:rFonts w:ascii="Times New Roman" w:hAnsi="Times New Roman"/>
          <w:kern w:val="0"/>
          <w:sz w:val="22"/>
          <w:szCs w:val="21"/>
        </w:rPr>
        <w:t>30</w:t>
      </w:r>
      <w:r w:rsidRPr="002C375F">
        <w:rPr>
          <w:rFonts w:ascii="Times New Roman" w:hAnsi="Times New Roman"/>
          <w:kern w:val="0"/>
          <w:sz w:val="22"/>
          <w:szCs w:val="21"/>
        </w:rPr>
        <w:t xml:space="preserve">% gain and </w:t>
      </w:r>
      <w:r w:rsidR="002C375F">
        <w:rPr>
          <w:rFonts w:ascii="Times New Roman" w:hAnsi="Times New Roman"/>
          <w:kern w:val="0"/>
          <w:sz w:val="22"/>
          <w:szCs w:val="21"/>
        </w:rPr>
        <w:t>18</w:t>
      </w:r>
      <w:r w:rsidRPr="002C375F">
        <w:rPr>
          <w:rFonts w:ascii="Times New Roman" w:hAnsi="Times New Roman"/>
          <w:kern w:val="0"/>
          <w:sz w:val="22"/>
          <w:szCs w:val="21"/>
        </w:rPr>
        <w:t>% gain</w:t>
      </w:r>
      <w:r>
        <w:rPr>
          <w:rFonts w:ascii="Times New Roman" w:hAnsi="Times New Roman"/>
          <w:kern w:val="0"/>
          <w:sz w:val="22"/>
          <w:szCs w:val="21"/>
        </w:rPr>
        <w:t xml:space="preserve"> can be achieved by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 xml:space="preserve">4 and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 xml:space="preserve">2 compared with </w:t>
      </w:r>
      <w:r w:rsidR="003608AC" w:rsidRPr="00C4584C">
        <w:rPr>
          <w:rFonts w:ascii="Times New Roman" w:hAnsi="Times New Roman"/>
          <w:i/>
          <w:kern w:val="0"/>
          <w:sz w:val="22"/>
          <w:szCs w:val="21"/>
        </w:rPr>
        <w:t>K</w:t>
      </w:r>
      <w:r w:rsidR="003608AC" w:rsidRPr="00C4584C">
        <w:rPr>
          <w:rFonts w:ascii="Times New Roman" w:hAnsi="Times New Roman"/>
          <w:kern w:val="0"/>
          <w:sz w:val="22"/>
          <w:szCs w:val="21"/>
        </w:rPr>
        <w:t>=</w:t>
      </w:r>
      <w:r w:rsidR="00A16F6E">
        <w:rPr>
          <w:rFonts w:ascii="Times New Roman" w:hAnsi="Times New Roman"/>
          <w:kern w:val="0"/>
          <w:sz w:val="22"/>
          <w:szCs w:val="21"/>
        </w:rPr>
        <w:t>1</w:t>
      </w:r>
      <w:r>
        <w:rPr>
          <w:rFonts w:ascii="Times New Roman" w:hAnsi="Times New Roman"/>
          <w:kern w:val="0"/>
          <w:sz w:val="22"/>
          <w:szCs w:val="21"/>
        </w:rPr>
        <w:t xml:space="preserve">, </w:t>
      </w:r>
      <w:r>
        <w:rPr>
          <w:rFonts w:ascii="Times New Roman" w:hAnsi="Times New Roman" w:hint="eastAsia"/>
          <w:kern w:val="0"/>
          <w:sz w:val="22"/>
          <w:szCs w:val="21"/>
        </w:rPr>
        <w:t>respectively</w:t>
      </w:r>
      <w:r>
        <w:rPr>
          <w:rFonts w:ascii="Times New Roman" w:hAnsi="Times New Roman"/>
          <w:kern w:val="0"/>
          <w:sz w:val="22"/>
          <w:szCs w:val="21"/>
        </w:rPr>
        <w:t>.</w:t>
      </w:r>
    </w:p>
    <w:p w14:paraId="2E873AC0" w14:textId="2EA405B8" w:rsidR="009C19E1" w:rsidRDefault="000E3A48" w:rsidP="000E3A48">
      <w:pPr>
        <w:spacing w:before="120" w:after="120"/>
        <w:jc w:val="center"/>
        <w:rPr>
          <w:rFonts w:ascii="Times New Roman" w:hAnsi="Times New Roman"/>
          <w:noProof/>
        </w:rPr>
      </w:pPr>
      <w:r>
        <w:rPr>
          <w:rFonts w:ascii="Times New Roman" w:hAnsi="Times New Roman"/>
          <w:noProof/>
        </w:rPr>
        <w:t xml:space="preserve"> </w:t>
      </w:r>
    </w:p>
    <w:p w14:paraId="4B92B740" w14:textId="233DB3D8" w:rsidR="009C19E1" w:rsidRDefault="009C19E1" w:rsidP="000E3A48">
      <w:pPr>
        <w:spacing w:before="120" w:after="120"/>
        <w:jc w:val="center"/>
        <w:rPr>
          <w:rFonts w:ascii="Times New Roman" w:hAnsi="Times New Roman"/>
          <w:noProof/>
        </w:rPr>
      </w:pPr>
      <w:r w:rsidRPr="009C19E1">
        <w:rPr>
          <w:rFonts w:ascii="Times New Roman" w:hAnsi="Times New Roman"/>
          <w:noProof/>
        </w:rPr>
        <w:drawing>
          <wp:inline distT="0" distB="0" distL="0" distR="0" wp14:anchorId="015B9FA8" wp14:editId="3308A934">
            <wp:extent cx="2592000" cy="1925549"/>
            <wp:effectExtent l="0" t="0" r="0" b="0"/>
            <wp:docPr id="55" name="图片 4">
              <a:extLst xmlns:a="http://schemas.openxmlformats.org/drawingml/2006/main">
                <a:ext uri="{FF2B5EF4-FFF2-40B4-BE49-F238E27FC236}">
                  <a16:creationId xmlns:a16="http://schemas.microsoft.com/office/drawing/2014/main" id="{1C6DAE4B-8E46-48BC-B51B-01F4322300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6DAE4B-8E46-48BC-B51B-01F432230057}"/>
                        </a:ext>
                      </a:extLst>
                    </pic:cNvPr>
                    <pic:cNvPicPr>
                      <a:picLocks noChangeAspect="1"/>
                    </pic:cNvPicPr>
                  </pic:nvPicPr>
                  <pic:blipFill>
                    <a:blip r:embed="rId30"/>
                    <a:stretch>
                      <a:fillRect/>
                    </a:stretch>
                  </pic:blipFill>
                  <pic:spPr>
                    <a:xfrm>
                      <a:off x="0" y="0"/>
                      <a:ext cx="2592000" cy="1925549"/>
                    </a:xfrm>
                    <a:prstGeom prst="rect">
                      <a:avLst/>
                    </a:prstGeom>
                  </pic:spPr>
                </pic:pic>
              </a:graphicData>
            </a:graphic>
          </wp:inline>
        </w:drawing>
      </w:r>
      <w:r w:rsidRPr="009C19E1">
        <w:rPr>
          <w:noProof/>
        </w:rPr>
        <w:t xml:space="preserve"> </w:t>
      </w:r>
      <w:r w:rsidRPr="009C19E1">
        <w:rPr>
          <w:rFonts w:ascii="Times New Roman" w:hAnsi="Times New Roman"/>
          <w:noProof/>
        </w:rPr>
        <w:drawing>
          <wp:inline distT="0" distB="0" distL="0" distR="0" wp14:anchorId="65FB9C46" wp14:editId="00A70A2B">
            <wp:extent cx="2592000" cy="1925549"/>
            <wp:effectExtent l="0" t="0" r="0" b="0"/>
            <wp:docPr id="56" name="图片 6">
              <a:extLst xmlns:a="http://schemas.openxmlformats.org/drawingml/2006/main">
                <a:ext uri="{FF2B5EF4-FFF2-40B4-BE49-F238E27FC236}">
                  <a16:creationId xmlns:a16="http://schemas.microsoft.com/office/drawing/2014/main" id="{F2946E73-07E0-4AD7-90ED-B75C62C28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2946E73-07E0-4AD7-90ED-B75C62C2878A}"/>
                        </a:ext>
                      </a:extLst>
                    </pic:cNvPr>
                    <pic:cNvPicPr>
                      <a:picLocks noChangeAspect="1"/>
                    </pic:cNvPicPr>
                  </pic:nvPicPr>
                  <pic:blipFill>
                    <a:blip r:embed="rId31"/>
                    <a:stretch>
                      <a:fillRect/>
                    </a:stretch>
                  </pic:blipFill>
                  <pic:spPr>
                    <a:xfrm>
                      <a:off x="0" y="0"/>
                      <a:ext cx="2592000" cy="1925549"/>
                    </a:xfrm>
                    <a:prstGeom prst="rect">
                      <a:avLst/>
                    </a:prstGeom>
                  </pic:spPr>
                </pic:pic>
              </a:graphicData>
            </a:graphic>
          </wp:inline>
        </w:drawing>
      </w:r>
    </w:p>
    <w:p w14:paraId="42F47DFD" w14:textId="14E5B663" w:rsidR="000E3A48" w:rsidRPr="003B1C4F" w:rsidRDefault="000E3A48" w:rsidP="000E3A48">
      <w:pPr>
        <w:spacing w:before="120" w:after="120"/>
        <w:jc w:val="center"/>
        <w:rPr>
          <w:rFonts w:ascii="Times New Roman" w:hAnsi="Times New Roman"/>
          <w:noProof/>
        </w:rPr>
      </w:pPr>
      <w:r w:rsidRPr="00C4584C">
        <w:rPr>
          <w:rFonts w:ascii="Times New Roman" w:hAnsi="Times New Roman"/>
          <w:noProof/>
        </w:rPr>
        <w:t>(a) NMSE performance of UE1 for TRP1      (b) NMSE performance of UE2 for TRP1</w:t>
      </w:r>
    </w:p>
    <w:p w14:paraId="39A2A3F8" w14:textId="22904084" w:rsidR="009C19E1" w:rsidRDefault="000E3A48" w:rsidP="000E3A48">
      <w:pPr>
        <w:spacing w:before="120" w:after="120"/>
        <w:jc w:val="center"/>
        <w:rPr>
          <w:rFonts w:ascii="Times New Roman" w:hAnsi="Times New Roman"/>
          <w:noProof/>
        </w:rPr>
      </w:pPr>
      <w:r>
        <w:rPr>
          <w:rFonts w:ascii="Times New Roman" w:hAnsi="Times New Roman"/>
          <w:noProof/>
        </w:rPr>
        <w:t xml:space="preserve"> </w:t>
      </w:r>
    </w:p>
    <w:p w14:paraId="5A5A0B16" w14:textId="77C51B08" w:rsidR="009C19E1" w:rsidRDefault="009C19E1" w:rsidP="000E3A48">
      <w:pPr>
        <w:spacing w:before="120" w:after="120"/>
        <w:jc w:val="center"/>
        <w:rPr>
          <w:rFonts w:ascii="Times New Roman" w:hAnsi="Times New Roman"/>
          <w:noProof/>
        </w:rPr>
      </w:pPr>
      <w:r w:rsidRPr="009C19E1">
        <w:rPr>
          <w:rFonts w:ascii="Times New Roman" w:hAnsi="Times New Roman"/>
          <w:noProof/>
        </w:rPr>
        <w:lastRenderedPageBreak/>
        <w:drawing>
          <wp:inline distT="0" distB="0" distL="0" distR="0" wp14:anchorId="0A0FAD81" wp14:editId="167FD521">
            <wp:extent cx="2592000" cy="1925549"/>
            <wp:effectExtent l="0" t="0" r="0" b="0"/>
            <wp:docPr id="57" name="图片 5">
              <a:extLst xmlns:a="http://schemas.openxmlformats.org/drawingml/2006/main">
                <a:ext uri="{FF2B5EF4-FFF2-40B4-BE49-F238E27FC236}">
                  <a16:creationId xmlns:a16="http://schemas.microsoft.com/office/drawing/2014/main" id="{356923B4-92B0-4459-80DB-2FD753B555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356923B4-92B0-4459-80DB-2FD753B5557D}"/>
                        </a:ext>
                      </a:extLst>
                    </pic:cNvPr>
                    <pic:cNvPicPr>
                      <a:picLocks noChangeAspect="1"/>
                    </pic:cNvPicPr>
                  </pic:nvPicPr>
                  <pic:blipFill>
                    <a:blip r:embed="rId32"/>
                    <a:stretch>
                      <a:fillRect/>
                    </a:stretch>
                  </pic:blipFill>
                  <pic:spPr>
                    <a:xfrm>
                      <a:off x="0" y="0"/>
                      <a:ext cx="2592000" cy="1925549"/>
                    </a:xfrm>
                    <a:prstGeom prst="rect">
                      <a:avLst/>
                    </a:prstGeom>
                  </pic:spPr>
                </pic:pic>
              </a:graphicData>
            </a:graphic>
          </wp:inline>
        </w:drawing>
      </w:r>
      <w:r w:rsidRPr="009C19E1">
        <w:rPr>
          <w:noProof/>
        </w:rPr>
        <w:t xml:space="preserve"> </w:t>
      </w:r>
      <w:r w:rsidRPr="009C19E1">
        <w:rPr>
          <w:rFonts w:ascii="Times New Roman" w:hAnsi="Times New Roman"/>
          <w:noProof/>
        </w:rPr>
        <w:drawing>
          <wp:inline distT="0" distB="0" distL="0" distR="0" wp14:anchorId="7704E335" wp14:editId="118D60BE">
            <wp:extent cx="2592000" cy="1925549"/>
            <wp:effectExtent l="0" t="0" r="0" b="0"/>
            <wp:docPr id="58" name="图片 7">
              <a:extLst xmlns:a="http://schemas.openxmlformats.org/drawingml/2006/main">
                <a:ext uri="{FF2B5EF4-FFF2-40B4-BE49-F238E27FC236}">
                  <a16:creationId xmlns:a16="http://schemas.microsoft.com/office/drawing/2014/main" id="{2AD55736-B2D4-435A-A6A3-155FF34250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2AD55736-B2D4-435A-A6A3-155FF3425090}"/>
                        </a:ext>
                      </a:extLst>
                    </pic:cNvPr>
                    <pic:cNvPicPr>
                      <a:picLocks noChangeAspect="1"/>
                    </pic:cNvPicPr>
                  </pic:nvPicPr>
                  <pic:blipFill>
                    <a:blip r:embed="rId33"/>
                    <a:stretch>
                      <a:fillRect/>
                    </a:stretch>
                  </pic:blipFill>
                  <pic:spPr>
                    <a:xfrm>
                      <a:off x="0" y="0"/>
                      <a:ext cx="2592000" cy="1925549"/>
                    </a:xfrm>
                    <a:prstGeom prst="rect">
                      <a:avLst/>
                    </a:prstGeom>
                  </pic:spPr>
                </pic:pic>
              </a:graphicData>
            </a:graphic>
          </wp:inline>
        </w:drawing>
      </w:r>
    </w:p>
    <w:p w14:paraId="389219DE" w14:textId="2F794508" w:rsidR="000E3A48" w:rsidRPr="003B1C4F" w:rsidRDefault="000E3A48" w:rsidP="000E3A48">
      <w:pPr>
        <w:spacing w:before="120" w:after="120"/>
        <w:jc w:val="center"/>
        <w:rPr>
          <w:rFonts w:ascii="Times New Roman" w:hAnsi="Times New Roman"/>
          <w:noProof/>
        </w:rPr>
      </w:pPr>
      <w:r w:rsidRPr="00C4584C">
        <w:rPr>
          <w:rFonts w:ascii="Times New Roman" w:hAnsi="Times New Roman"/>
          <w:noProof/>
        </w:rPr>
        <w:t>(c) NMSE performance of UE1 for TRP2      (d) NMSE performance of UE2 for TRP2</w:t>
      </w:r>
    </w:p>
    <w:p w14:paraId="15EAD901" w14:textId="2E17FD0B" w:rsidR="009912C6" w:rsidRDefault="009912C6" w:rsidP="009912C6">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E3A59">
        <w:rPr>
          <w:rFonts w:ascii="Times New Roman" w:hAnsi="Times New Roman"/>
          <w:b/>
          <w:kern w:val="0"/>
          <w:sz w:val="22"/>
          <w:szCs w:val="21"/>
        </w:rPr>
        <w:t>9</w:t>
      </w:r>
      <w:r>
        <w:rPr>
          <w:rFonts w:ascii="Times New Roman" w:hAnsi="Times New Roman"/>
          <w:b/>
          <w:kern w:val="0"/>
          <w:sz w:val="22"/>
          <w:szCs w:val="21"/>
        </w:rPr>
        <w:t>.</w:t>
      </w:r>
      <w:r w:rsidRPr="00734772">
        <w:rPr>
          <w:rFonts w:ascii="Times New Roman" w:hAnsi="Times New Roman"/>
          <w:b/>
          <w:kern w:val="0"/>
          <w:sz w:val="22"/>
          <w:szCs w:val="21"/>
        </w:rPr>
        <w:t xml:space="preserve"> </w:t>
      </w:r>
      <w:r w:rsidR="00635D73">
        <w:rPr>
          <w:rFonts w:ascii="Times New Roman" w:hAnsi="Times New Roman"/>
          <w:b/>
          <w:kern w:val="0"/>
          <w:sz w:val="22"/>
          <w:szCs w:val="21"/>
        </w:rPr>
        <w:t xml:space="preserve">NMSE </w:t>
      </w:r>
      <w:r w:rsidR="00635D73" w:rsidRPr="003C226B">
        <w:rPr>
          <w:rFonts w:ascii="Times New Roman" w:hAnsi="Times New Roman"/>
          <w:b/>
          <w:kern w:val="0"/>
          <w:sz w:val="22"/>
          <w:szCs w:val="21"/>
        </w:rPr>
        <w:t xml:space="preserve">performance </w:t>
      </w:r>
      <w:r w:rsidR="00635D73">
        <w:rPr>
          <w:rFonts w:ascii="Times New Roman" w:hAnsi="Times New Roman"/>
          <w:b/>
          <w:kern w:val="0"/>
          <w:sz w:val="22"/>
          <w:szCs w:val="21"/>
        </w:rPr>
        <w:t xml:space="preserve">of CS hopping </w:t>
      </w:r>
      <w:r w:rsidR="00635D73" w:rsidRPr="003C226B">
        <w:rPr>
          <w:rFonts w:ascii="Times New Roman" w:hAnsi="Times New Roman"/>
          <w:b/>
          <w:kern w:val="0"/>
          <w:sz w:val="22"/>
          <w:szCs w:val="21"/>
        </w:rPr>
        <w:t xml:space="preserve">with different </w:t>
      </w:r>
      <w:r w:rsidR="00635D73">
        <w:rPr>
          <w:rFonts w:ascii="Times New Roman" w:hAnsi="Times New Roman"/>
          <w:b/>
          <w:kern w:val="0"/>
          <w:sz w:val="22"/>
          <w:szCs w:val="21"/>
        </w:rPr>
        <w:t>granularity</w:t>
      </w:r>
    </w:p>
    <w:p w14:paraId="044C3BDE" w14:textId="77777777" w:rsidR="00FE48B2" w:rsidRDefault="00FE48B2" w:rsidP="009912C6">
      <w:pPr>
        <w:jc w:val="center"/>
        <w:rPr>
          <w:rFonts w:ascii="Times New Roman" w:hAnsi="Times New Roman"/>
          <w:b/>
          <w:kern w:val="0"/>
          <w:sz w:val="22"/>
          <w:szCs w:val="21"/>
        </w:rPr>
      </w:pPr>
    </w:p>
    <w:p w14:paraId="6D93BD86" w14:textId="78B072FD" w:rsidR="009912C6" w:rsidRDefault="001C053D" w:rsidP="0000581A">
      <w:pPr>
        <w:jc w:val="center"/>
        <w:rPr>
          <w:rFonts w:ascii="Times New Roman" w:hAnsi="Times New Roman"/>
          <w:kern w:val="0"/>
          <w:sz w:val="22"/>
        </w:rPr>
      </w:pPr>
      <w:r w:rsidRPr="001C053D">
        <w:rPr>
          <w:noProof/>
        </w:rPr>
        <w:t xml:space="preserve"> </w:t>
      </w:r>
      <w:r>
        <w:rPr>
          <w:noProof/>
        </w:rPr>
        <w:drawing>
          <wp:inline distT="0" distB="0" distL="0" distR="0" wp14:anchorId="49712316" wp14:editId="3EB0FFB9">
            <wp:extent cx="2592000" cy="1935106"/>
            <wp:effectExtent l="0" t="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92000" cy="1935106"/>
                    </a:xfrm>
                    <a:prstGeom prst="rect">
                      <a:avLst/>
                    </a:prstGeom>
                  </pic:spPr>
                </pic:pic>
              </a:graphicData>
            </a:graphic>
          </wp:inline>
        </w:drawing>
      </w:r>
    </w:p>
    <w:p w14:paraId="7A2FA166" w14:textId="5A2FCDA4" w:rsidR="009912C6" w:rsidRDefault="009912C6" w:rsidP="009912C6">
      <w:pPr>
        <w:jc w:val="center"/>
        <w:rPr>
          <w:rFonts w:ascii="Times New Roman" w:hAnsi="Times New Roman"/>
          <w:b/>
          <w:kern w:val="0"/>
          <w:sz w:val="22"/>
          <w:szCs w:val="21"/>
        </w:rPr>
      </w:pPr>
      <w:r w:rsidRPr="00811257">
        <w:rPr>
          <w:rFonts w:ascii="Times New Roman" w:hAnsi="Times New Roman"/>
          <w:b/>
          <w:kern w:val="0"/>
          <w:sz w:val="22"/>
          <w:szCs w:val="21"/>
        </w:rPr>
        <w:t xml:space="preserve">Figure </w:t>
      </w:r>
      <w:r w:rsidR="00AE3A59">
        <w:rPr>
          <w:rFonts w:ascii="Times New Roman" w:hAnsi="Times New Roman"/>
          <w:b/>
          <w:kern w:val="0"/>
          <w:sz w:val="22"/>
          <w:szCs w:val="21"/>
        </w:rPr>
        <w:t>10</w:t>
      </w:r>
      <w:r w:rsidRPr="00811257">
        <w:rPr>
          <w:rFonts w:ascii="Times New Roman" w:hAnsi="Times New Roman"/>
          <w:b/>
          <w:kern w:val="0"/>
          <w:sz w:val="22"/>
          <w:szCs w:val="21"/>
        </w:rPr>
        <w:t xml:space="preserve">. Throughput performance of CS hopping </w:t>
      </w:r>
      <w:r w:rsidR="00635D73" w:rsidRPr="003C226B">
        <w:rPr>
          <w:rFonts w:ascii="Times New Roman" w:hAnsi="Times New Roman"/>
          <w:b/>
          <w:kern w:val="0"/>
          <w:sz w:val="22"/>
          <w:szCs w:val="21"/>
        </w:rPr>
        <w:t xml:space="preserve">with different </w:t>
      </w:r>
      <w:r w:rsidR="00635D73">
        <w:rPr>
          <w:rFonts w:ascii="Times New Roman" w:hAnsi="Times New Roman"/>
          <w:b/>
          <w:kern w:val="0"/>
          <w:sz w:val="22"/>
          <w:szCs w:val="21"/>
        </w:rPr>
        <w:t>granularity</w:t>
      </w:r>
    </w:p>
    <w:p w14:paraId="76F0EF1B" w14:textId="77777777" w:rsidR="00635D73" w:rsidRPr="00972C3B" w:rsidRDefault="00635D73" w:rsidP="009912C6">
      <w:pPr>
        <w:jc w:val="center"/>
        <w:rPr>
          <w:rFonts w:ascii="Times New Roman" w:hAnsi="Times New Roman"/>
          <w:b/>
          <w:kern w:val="0"/>
          <w:sz w:val="22"/>
          <w:szCs w:val="21"/>
        </w:rPr>
      </w:pPr>
    </w:p>
    <w:p w14:paraId="104FC549" w14:textId="22EF03B4" w:rsidR="002D1549" w:rsidRPr="008F5D0F" w:rsidRDefault="009912C6" w:rsidP="00A07E31">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 xml:space="preserve">Observation </w:t>
      </w:r>
      <w:r w:rsidR="00063760">
        <w:rPr>
          <w:rFonts w:ascii="Times New Roman" w:hAnsi="Times New Roman"/>
          <w:b/>
          <w:i/>
          <w:kern w:val="0"/>
          <w:sz w:val="22"/>
          <w:szCs w:val="21"/>
        </w:rPr>
        <w:t>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w:t>
      </w:r>
      <w:r w:rsidR="001F24A6">
        <w:rPr>
          <w:rFonts w:ascii="Times New Roman" w:hAnsi="Times New Roman"/>
          <w:b/>
          <w:i/>
          <w:kern w:val="0"/>
          <w:sz w:val="22"/>
          <w:szCs w:val="21"/>
        </w:rPr>
        <w:t xml:space="preserve">with finer </w:t>
      </w:r>
      <w:r w:rsidR="003E49F6">
        <w:rPr>
          <w:rFonts w:ascii="Times New Roman" w:hAnsi="Times New Roman"/>
          <w:b/>
          <w:i/>
          <w:kern w:val="0"/>
          <w:sz w:val="22"/>
          <w:szCs w:val="21"/>
        </w:rPr>
        <w:t xml:space="preserve">CS </w:t>
      </w:r>
      <w:r w:rsidR="001F24A6">
        <w:rPr>
          <w:rFonts w:ascii="Times New Roman" w:hAnsi="Times New Roman"/>
          <w:b/>
          <w:i/>
          <w:kern w:val="0"/>
          <w:sz w:val="22"/>
          <w:szCs w:val="21"/>
        </w:rPr>
        <w:t xml:space="preserve">granularity </w:t>
      </w:r>
      <w:r>
        <w:rPr>
          <w:rFonts w:ascii="Times New Roman" w:hAnsi="Times New Roman"/>
          <w:b/>
          <w:i/>
          <w:kern w:val="0"/>
          <w:sz w:val="22"/>
          <w:szCs w:val="21"/>
        </w:rPr>
        <w:t xml:space="preserve">can obtain more obvious gain under </w:t>
      </w:r>
      <w:r w:rsidR="001F24A6">
        <w:rPr>
          <w:rFonts w:ascii="Times New Roman" w:hAnsi="Times New Roman"/>
          <w:b/>
          <w:i/>
          <w:kern w:val="0"/>
          <w:sz w:val="22"/>
          <w:szCs w:val="21"/>
        </w:rPr>
        <w:t xml:space="preserve">both scenario A and </w:t>
      </w:r>
      <w:r w:rsidRPr="00367FF5">
        <w:rPr>
          <w:rFonts w:ascii="Times New Roman" w:hAnsi="Times New Roman"/>
          <w:b/>
          <w:i/>
          <w:kern w:val="0"/>
          <w:sz w:val="22"/>
          <w:szCs w:val="21"/>
        </w:rPr>
        <w:t>B</w:t>
      </w:r>
      <w:r>
        <w:rPr>
          <w:rFonts w:ascii="Times New Roman" w:hAnsi="Times New Roman"/>
          <w:b/>
          <w:i/>
          <w:kern w:val="0"/>
          <w:sz w:val="22"/>
          <w:szCs w:val="21"/>
        </w:rPr>
        <w:t xml:space="preserve">. </w:t>
      </w:r>
    </w:p>
    <w:p w14:paraId="5F50457A" w14:textId="0040CB9F" w:rsidR="006E0163" w:rsidRPr="00DF4FC6" w:rsidRDefault="006E0163" w:rsidP="006E0163">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1</w:t>
      </w:r>
      <w:r w:rsidRPr="00AB0A84">
        <w:rPr>
          <w:rFonts w:ascii="Times New Roman" w:hAnsi="Times New Roman"/>
          <w:b/>
          <w:i/>
          <w:kern w:val="0"/>
          <w:sz w:val="22"/>
          <w:szCs w:val="21"/>
        </w:rPr>
        <w:t>:</w:t>
      </w:r>
      <w:r>
        <w:rPr>
          <w:rFonts w:ascii="Times New Roman" w:hAnsi="Times New Roman"/>
          <w:b/>
          <w:i/>
          <w:kern w:val="0"/>
          <w:sz w:val="22"/>
          <w:szCs w:val="21"/>
        </w:rPr>
        <w:t xml:space="preserve"> Support </w:t>
      </w:r>
      <w:r w:rsidRPr="00DF4FC6">
        <w:rPr>
          <w:rFonts w:ascii="Times New Roman" w:hAnsi="Times New Roman"/>
          <w:b/>
          <w:i/>
          <w:kern w:val="0"/>
          <w:sz w:val="22"/>
        </w:rPr>
        <w:t>CS hopping with finer granularity, e</w:t>
      </w:r>
      <w:r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Pr="002C00DE">
        <w:rPr>
          <w:rFonts w:ascii="Times New Roman" w:hAnsi="Times New Roman"/>
          <w:b/>
          <w:i/>
          <w:sz w:val="22"/>
        </w:rPr>
        <w:t xml:space="preserve">, where </w:t>
      </w:r>
      <w:bookmarkStart w:id="4" w:name="OLE_LINK3"/>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oMath>
      <w:bookmarkEnd w:id="4"/>
      <w:r w:rsidRPr="002C00DE">
        <w:rPr>
          <w:rFonts w:ascii="Times New Roman" w:hAnsi="Times New Roman" w:hint="eastAsia"/>
          <w:b/>
          <w:i/>
          <w:sz w:val="22"/>
        </w:rPr>
        <w:t xml:space="preserve"> ca</w:t>
      </w:r>
      <w:r w:rsidRPr="002C00DE">
        <w:rPr>
          <w:rFonts w:ascii="Times New Roman" w:hAnsi="Times New Roman"/>
          <w:b/>
          <w:i/>
          <w:sz w:val="22"/>
        </w:rPr>
        <w:t xml:space="preserve">n be randomly </w:t>
      </w:r>
      <w:r>
        <w:rPr>
          <w:rFonts w:ascii="Times New Roman" w:hAnsi="Times New Roman"/>
          <w:b/>
          <w:i/>
          <w:sz w:val="22"/>
        </w:rPr>
        <w:t>chosen</w:t>
      </w:r>
      <w:r w:rsidRPr="002C00DE">
        <w:rPr>
          <w:rFonts w:ascii="Times New Roman" w:hAnsi="Times New Roman"/>
          <w:b/>
          <w:i/>
          <w:sz w:val="22"/>
        </w:rPr>
        <w:t xml:space="preserve"> </w:t>
      </w:r>
      <w:r>
        <w:rPr>
          <w:rFonts w:ascii="Times New Roman" w:hAnsi="Times New Roman"/>
          <w:b/>
          <w:i/>
          <w:sz w:val="22"/>
        </w:rPr>
        <w:t>from</w:t>
      </w:r>
      <w:r w:rsidR="003E49F6">
        <w:rPr>
          <w:rFonts w:ascii="Times New Roman" w:hAnsi="Times New Roman"/>
          <w:b/>
          <w:i/>
          <w:sz w:val="22"/>
        </w:rPr>
        <w:t xml:space="preserve">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Pr>
          <w:rFonts w:ascii="Times New Roman" w:hAnsi="Times New Roman"/>
          <w:b/>
          <w:i/>
          <w:sz w:val="22"/>
        </w:rPr>
        <w:t xml:space="preserve"> at each SRS transmission.</w:t>
      </w:r>
    </w:p>
    <w:p w14:paraId="25864FDC" w14:textId="77777777" w:rsidR="00A25849" w:rsidRPr="006E0163" w:rsidRDefault="00A25849" w:rsidP="003D2502">
      <w:pPr>
        <w:widowControl/>
        <w:autoSpaceDE w:val="0"/>
        <w:autoSpaceDN w:val="0"/>
        <w:adjustRightInd w:val="0"/>
        <w:snapToGrid w:val="0"/>
        <w:spacing w:before="120" w:after="120"/>
        <w:rPr>
          <w:rFonts w:ascii="Times New Roman" w:hAnsi="Times New Roman"/>
          <w:b/>
          <w:kern w:val="0"/>
          <w:sz w:val="22"/>
          <w:szCs w:val="21"/>
        </w:rPr>
      </w:pPr>
    </w:p>
    <w:p w14:paraId="2CB26C09" w14:textId="77777777" w:rsidR="00F76911" w:rsidRDefault="00F76911" w:rsidP="00F76911">
      <w:pPr>
        <w:pStyle w:val="3"/>
        <w:ind w:left="720"/>
        <w:rPr>
          <w:rFonts w:ascii="Times New Roman" w:hAnsi="Times New Roman" w:cs="Times New Roman"/>
        </w:rPr>
      </w:pPr>
      <w:r w:rsidRPr="00F76911">
        <w:rPr>
          <w:rFonts w:ascii="Times New Roman" w:hAnsi="Times New Roman" w:cs="Times New Roman"/>
        </w:rPr>
        <w:t>CS hopping within a particular range</w:t>
      </w:r>
    </w:p>
    <w:p w14:paraId="68126188" w14:textId="077328CB" w:rsidR="00CE44CA" w:rsidRDefault="009F2A8A"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When all </w:t>
      </w:r>
      <w:r w:rsidR="00D638B4">
        <w:rPr>
          <w:rFonts w:ascii="Times New Roman" w:hAnsi="Times New Roman"/>
          <w:kern w:val="0"/>
          <w:sz w:val="22"/>
          <w:szCs w:val="21"/>
        </w:rPr>
        <w:t xml:space="preserve">of </w:t>
      </w:r>
      <w:r>
        <w:rPr>
          <w:rFonts w:ascii="Times New Roman" w:hAnsi="Times New Roman"/>
          <w:kern w:val="0"/>
          <w:sz w:val="22"/>
          <w:szCs w:val="21"/>
        </w:rPr>
        <w:t xml:space="preserve">the SRS ports within a comb can perform CS hopping, to combat </w:t>
      </w:r>
      <w:r w:rsidR="00F04AA4">
        <w:rPr>
          <w:rFonts w:ascii="Times New Roman" w:hAnsi="Times New Roman"/>
          <w:kern w:val="0"/>
          <w:sz w:val="22"/>
          <w:szCs w:val="21"/>
        </w:rPr>
        <w:t>the inter-cell interference</w:t>
      </w:r>
      <w:r w:rsidR="00C70B67">
        <w:rPr>
          <w:rFonts w:ascii="Times New Roman" w:hAnsi="Times New Roman"/>
          <w:kern w:val="0"/>
          <w:sz w:val="22"/>
          <w:szCs w:val="21"/>
        </w:rPr>
        <w:t>, i.e.,</w:t>
      </w:r>
      <w:r w:rsidR="00F04AA4">
        <w:rPr>
          <w:rFonts w:ascii="Times New Roman" w:hAnsi="Times New Roman"/>
          <w:kern w:val="0"/>
          <w:sz w:val="22"/>
          <w:szCs w:val="21"/>
        </w:rPr>
        <w:t xml:space="preserve"> </w:t>
      </w:r>
      <w:r w:rsidR="001272FC">
        <w:rPr>
          <w:rFonts w:ascii="Times New Roman" w:hAnsi="Times New Roman"/>
          <w:kern w:val="0"/>
          <w:sz w:val="22"/>
          <w:szCs w:val="21"/>
        </w:rPr>
        <w:t xml:space="preserve">in </w:t>
      </w:r>
      <w:r w:rsidR="00F04AA4">
        <w:rPr>
          <w:rFonts w:ascii="Times New Roman" w:hAnsi="Times New Roman"/>
          <w:kern w:val="0"/>
          <w:sz w:val="22"/>
          <w:szCs w:val="21"/>
        </w:rPr>
        <w:t>scenario A, i</w:t>
      </w:r>
      <w:r w:rsidR="00CC4CF2">
        <w:rPr>
          <w:rFonts w:ascii="Times New Roman" w:hAnsi="Times New Roman"/>
          <w:kern w:val="0"/>
          <w:sz w:val="22"/>
          <w:szCs w:val="21"/>
        </w:rPr>
        <w:t xml:space="preserve">t is </w:t>
      </w:r>
      <w:r w:rsidR="00F04AA4">
        <w:rPr>
          <w:rFonts w:ascii="Times New Roman" w:hAnsi="Times New Roman"/>
          <w:kern w:val="0"/>
          <w:sz w:val="22"/>
          <w:szCs w:val="21"/>
        </w:rPr>
        <w:t xml:space="preserve">obvious </w:t>
      </w:r>
      <w:r w:rsidR="00D638B4">
        <w:rPr>
          <w:rFonts w:ascii="Times New Roman" w:hAnsi="Times New Roman"/>
          <w:kern w:val="0"/>
          <w:sz w:val="22"/>
          <w:szCs w:val="21"/>
        </w:rPr>
        <w:t>that</w:t>
      </w:r>
      <w:r w:rsidR="00CC4CF2">
        <w:rPr>
          <w:rFonts w:ascii="Times New Roman" w:hAnsi="Times New Roman"/>
          <w:kern w:val="0"/>
          <w:sz w:val="22"/>
          <w:szCs w:val="21"/>
        </w:rPr>
        <w:t xml:space="preserve"> </w:t>
      </w:r>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oMath>
      <w:r w:rsidR="00D638B4">
        <w:rPr>
          <w:rFonts w:ascii="Times New Roman" w:hAnsi="Times New Roman"/>
          <w:kern w:val="0"/>
          <w:sz w:val="22"/>
          <w:szCs w:val="21"/>
        </w:rPr>
        <w:t xml:space="preserve"> should</w:t>
      </w:r>
      <w:r w:rsidR="00CC4CF2">
        <w:rPr>
          <w:rFonts w:ascii="Times New Roman" w:hAnsi="Times New Roman"/>
          <w:kern w:val="0"/>
          <w:sz w:val="22"/>
          <w:szCs w:val="21"/>
        </w:rPr>
        <w:t xml:space="preserve"> be randomly selected from </w:t>
      </w:r>
      <m:oMath>
        <m:d>
          <m:dPr>
            <m:begChr m:val="{"/>
            <m:endChr m:val="}"/>
            <m:ctrlPr>
              <w:rPr>
                <w:rFonts w:ascii="Cambria Math" w:hAnsi="Cambria Math"/>
                <w:kern w:val="0"/>
                <w:sz w:val="22"/>
              </w:rPr>
            </m:ctrlPr>
          </m:dPr>
          <m:e>
            <m:r>
              <w:rPr>
                <w:rFonts w:ascii="Cambria Math" w:hAnsi="Cambria Math"/>
                <w:kern w:val="0"/>
                <w:sz w:val="22"/>
              </w:rPr>
              <m:t>0,1,…,K</m:t>
            </m:r>
            <m:r>
              <m:rPr>
                <m:sty m:val="p"/>
              </m:rPr>
              <w:rPr>
                <w:rFonts w:ascii="Cambria Math" w:hAnsi="Cambria Math"/>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r>
              <w:rPr>
                <w:rFonts w:ascii="Cambria Math" w:hAnsi="Cambria Math"/>
                <w:kern w:val="0"/>
                <w:sz w:val="22"/>
              </w:rPr>
              <m:t>-1</m:t>
            </m:r>
          </m:e>
        </m:d>
      </m:oMath>
      <w:r w:rsidR="00F04AA4">
        <w:rPr>
          <w:rFonts w:ascii="Times New Roman" w:hAnsi="Times New Roman" w:hint="eastAsia"/>
          <w:kern w:val="0"/>
          <w:sz w:val="22"/>
        </w:rPr>
        <w:t xml:space="preserve"> </w:t>
      </w:r>
      <w:r w:rsidR="00F04AA4">
        <w:rPr>
          <w:rFonts w:ascii="Times New Roman" w:hAnsi="Times New Roman"/>
          <w:kern w:val="0"/>
          <w:sz w:val="22"/>
        </w:rPr>
        <w:t xml:space="preserve">to achieve better interference randomization </w:t>
      </w:r>
      <w:r w:rsidR="00CF3F33">
        <w:rPr>
          <w:rFonts w:ascii="Times New Roman" w:hAnsi="Times New Roman"/>
          <w:kern w:val="0"/>
          <w:sz w:val="22"/>
        </w:rPr>
        <w:t>effect</w:t>
      </w:r>
      <w:r w:rsidR="00192050">
        <w:rPr>
          <w:rFonts w:ascii="Times New Roman" w:hAnsi="Times New Roman"/>
          <w:kern w:val="0"/>
          <w:sz w:val="22"/>
        </w:rPr>
        <w:t xml:space="preserve"> as discussed in section 2.2.1</w:t>
      </w:r>
      <w:r w:rsidR="00CC4CF2">
        <w:rPr>
          <w:rFonts w:ascii="Times New Roman" w:hAnsi="Times New Roman" w:hint="eastAsia"/>
          <w:kern w:val="0"/>
          <w:sz w:val="22"/>
          <w:szCs w:val="21"/>
        </w:rPr>
        <w:t>.</w:t>
      </w:r>
      <w:r w:rsidR="00CC4CF2">
        <w:rPr>
          <w:rFonts w:ascii="Times New Roman" w:hAnsi="Times New Roman"/>
          <w:kern w:val="0"/>
          <w:sz w:val="22"/>
          <w:szCs w:val="21"/>
        </w:rPr>
        <w:t xml:space="preserve"> However, </w:t>
      </w:r>
      <w:r w:rsidR="003B4E13">
        <w:rPr>
          <w:rFonts w:ascii="Times New Roman" w:hAnsi="Times New Roman"/>
          <w:kern w:val="0"/>
          <w:sz w:val="22"/>
          <w:szCs w:val="21"/>
        </w:rPr>
        <w:t xml:space="preserve">when </w:t>
      </w:r>
      <w:r w:rsidR="00E26C8C">
        <w:rPr>
          <w:rFonts w:ascii="Times New Roman" w:hAnsi="Times New Roman"/>
          <w:kern w:val="0"/>
          <w:sz w:val="22"/>
          <w:szCs w:val="21"/>
        </w:rPr>
        <w:t>some of the SRS ports within a comb are from legacy UEs while other SRS ports in the comb are from R</w:t>
      </w:r>
      <w:r w:rsidR="00166C08">
        <w:rPr>
          <w:rFonts w:ascii="Times New Roman" w:hAnsi="Times New Roman"/>
          <w:kern w:val="0"/>
          <w:sz w:val="22"/>
          <w:szCs w:val="21"/>
        </w:rPr>
        <w:t>el.</w:t>
      </w:r>
      <w:r w:rsidR="00E26C8C">
        <w:rPr>
          <w:rFonts w:ascii="Times New Roman" w:hAnsi="Times New Roman"/>
          <w:kern w:val="0"/>
          <w:sz w:val="22"/>
          <w:szCs w:val="21"/>
        </w:rPr>
        <w:t>18 UE</w:t>
      </w:r>
      <w:r w:rsidR="00725DFC">
        <w:rPr>
          <w:rFonts w:ascii="Times New Roman" w:hAnsi="Times New Roman"/>
          <w:kern w:val="0"/>
          <w:sz w:val="22"/>
          <w:szCs w:val="21"/>
        </w:rPr>
        <w:t xml:space="preserve"> </w:t>
      </w:r>
      <w:r w:rsidR="00166C08">
        <w:rPr>
          <w:rFonts w:ascii="Times New Roman" w:hAnsi="Times New Roman"/>
          <w:kern w:val="0"/>
          <w:sz w:val="22"/>
          <w:szCs w:val="21"/>
        </w:rPr>
        <w:t>enabling</w:t>
      </w:r>
      <w:r w:rsidR="00157C0E">
        <w:rPr>
          <w:rFonts w:ascii="Times New Roman" w:hAnsi="Times New Roman"/>
          <w:kern w:val="0"/>
          <w:sz w:val="22"/>
          <w:szCs w:val="21"/>
        </w:rPr>
        <w:t xml:space="preserve"> CS hopping, the CS range for hopping </w:t>
      </w:r>
      <w:r w:rsidR="00725DFC">
        <w:rPr>
          <w:rFonts w:ascii="Times New Roman" w:hAnsi="Times New Roman"/>
          <w:kern w:val="0"/>
          <w:sz w:val="22"/>
          <w:szCs w:val="21"/>
        </w:rPr>
        <w:t xml:space="preserve">should be </w:t>
      </w:r>
      <w:r w:rsidR="00FD444D">
        <w:rPr>
          <w:rFonts w:ascii="Times New Roman" w:hAnsi="Times New Roman"/>
          <w:kern w:val="0"/>
          <w:sz w:val="22"/>
          <w:szCs w:val="21"/>
        </w:rPr>
        <w:t>limited within a proper range</w:t>
      </w:r>
      <w:r w:rsidR="002E3BB3">
        <w:rPr>
          <w:rFonts w:ascii="Times New Roman" w:hAnsi="Times New Roman"/>
          <w:kern w:val="0"/>
          <w:sz w:val="22"/>
          <w:szCs w:val="21"/>
        </w:rPr>
        <w:t xml:space="preserve"> </w:t>
      </w:r>
      <w:r w:rsidR="00FD444D">
        <w:rPr>
          <w:rFonts w:ascii="Times New Roman" w:hAnsi="Times New Roman"/>
          <w:kern w:val="0"/>
          <w:sz w:val="22"/>
          <w:szCs w:val="21"/>
        </w:rPr>
        <w:t>to live in harmony</w:t>
      </w:r>
      <w:r w:rsidR="00547AEB">
        <w:rPr>
          <w:rFonts w:ascii="Times New Roman" w:hAnsi="Times New Roman"/>
          <w:kern w:val="0"/>
          <w:sz w:val="22"/>
          <w:szCs w:val="21"/>
        </w:rPr>
        <w:t xml:space="preserve"> with the</w:t>
      </w:r>
      <w:r w:rsidR="00B826B5">
        <w:rPr>
          <w:rFonts w:ascii="Times New Roman" w:hAnsi="Times New Roman"/>
          <w:kern w:val="0"/>
          <w:sz w:val="22"/>
          <w:szCs w:val="21"/>
        </w:rPr>
        <w:t xml:space="preserve"> </w:t>
      </w:r>
      <w:r w:rsidR="00F745F5">
        <w:rPr>
          <w:rFonts w:ascii="Times New Roman" w:hAnsi="Times New Roman"/>
          <w:kern w:val="0"/>
          <w:sz w:val="22"/>
          <w:szCs w:val="21"/>
        </w:rPr>
        <w:t>legacy</w:t>
      </w:r>
      <w:r w:rsidR="00B826B5">
        <w:rPr>
          <w:rFonts w:ascii="Times New Roman" w:hAnsi="Times New Roman"/>
          <w:kern w:val="0"/>
          <w:sz w:val="22"/>
          <w:szCs w:val="21"/>
        </w:rPr>
        <w:t xml:space="preserve"> UE</w:t>
      </w:r>
      <w:r w:rsidR="00D2734D" w:rsidRPr="00DF12B7">
        <w:rPr>
          <w:rFonts w:ascii="Times New Roman" w:hAnsi="Times New Roman"/>
          <w:kern w:val="0"/>
          <w:sz w:val="22"/>
          <w:szCs w:val="21"/>
        </w:rPr>
        <w:t xml:space="preserve">. </w:t>
      </w:r>
    </w:p>
    <w:p w14:paraId="4ACF3504" w14:textId="3B6901B1" w:rsidR="005271B6" w:rsidRDefault="00D2734D" w:rsidP="00C4584C">
      <w:pPr>
        <w:widowControl/>
        <w:autoSpaceDE w:val="0"/>
        <w:autoSpaceDN w:val="0"/>
        <w:adjustRightInd w:val="0"/>
        <w:snapToGrid w:val="0"/>
        <w:spacing w:before="120" w:after="120"/>
        <w:rPr>
          <w:rFonts w:ascii="Times New Roman" w:hAnsi="Times New Roman"/>
          <w:kern w:val="0"/>
          <w:sz w:val="22"/>
          <w:szCs w:val="21"/>
        </w:rPr>
      </w:pPr>
      <w:r w:rsidRPr="0000581A">
        <w:rPr>
          <w:rFonts w:ascii="Times New Roman" w:hAnsi="Times New Roman"/>
          <w:kern w:val="0"/>
          <w:sz w:val="22"/>
          <w:szCs w:val="21"/>
        </w:rPr>
        <w:t xml:space="preserve">As shown in Figure </w:t>
      </w:r>
      <w:r w:rsidR="0008755E">
        <w:rPr>
          <w:rFonts w:ascii="Times New Roman" w:hAnsi="Times New Roman"/>
          <w:kern w:val="0"/>
          <w:sz w:val="22"/>
          <w:szCs w:val="21"/>
        </w:rPr>
        <w:t>11</w:t>
      </w:r>
      <w:r w:rsidRPr="0000581A">
        <w:rPr>
          <w:rFonts w:ascii="Times New Roman" w:hAnsi="Times New Roman"/>
          <w:kern w:val="0"/>
          <w:sz w:val="22"/>
          <w:szCs w:val="21"/>
        </w:rPr>
        <w:t xml:space="preserve">, </w:t>
      </w:r>
      <w:r w:rsidR="003905FD">
        <w:rPr>
          <w:rFonts w:ascii="Times New Roman" w:hAnsi="Times New Roman"/>
          <w:kern w:val="0"/>
          <w:sz w:val="22"/>
          <w:szCs w:val="21"/>
        </w:rPr>
        <w:t>on</w:t>
      </w:r>
      <w:r w:rsidR="007B5554">
        <w:rPr>
          <w:rFonts w:ascii="Times New Roman" w:hAnsi="Times New Roman"/>
          <w:kern w:val="0"/>
          <w:sz w:val="22"/>
          <w:szCs w:val="21"/>
        </w:rPr>
        <w:t xml:space="preserve"> comb 0, </w:t>
      </w:r>
      <w:r w:rsidR="008650A5">
        <w:rPr>
          <w:rFonts w:ascii="Times New Roman" w:hAnsi="Times New Roman"/>
          <w:kern w:val="0"/>
          <w:sz w:val="22"/>
          <w:szCs w:val="21"/>
        </w:rPr>
        <w:t xml:space="preserve">both </w:t>
      </w:r>
      <w:r w:rsidR="007B5554">
        <w:rPr>
          <w:rFonts w:ascii="Times New Roman" w:hAnsi="Times New Roman"/>
          <w:kern w:val="0"/>
          <w:sz w:val="22"/>
          <w:szCs w:val="21"/>
        </w:rPr>
        <w:t>R</w:t>
      </w:r>
      <w:r w:rsidR="000518C9">
        <w:rPr>
          <w:rFonts w:ascii="Times New Roman" w:hAnsi="Times New Roman"/>
          <w:kern w:val="0"/>
          <w:sz w:val="22"/>
          <w:szCs w:val="21"/>
        </w:rPr>
        <w:t>el.</w:t>
      </w:r>
      <w:r w:rsidR="007B5554">
        <w:rPr>
          <w:rFonts w:ascii="Times New Roman" w:hAnsi="Times New Roman"/>
          <w:kern w:val="0"/>
          <w:sz w:val="22"/>
          <w:szCs w:val="21"/>
        </w:rPr>
        <w:t>18 SRS1</w:t>
      </w:r>
      <w:r w:rsidR="008650A5">
        <w:rPr>
          <w:rFonts w:ascii="Times New Roman" w:hAnsi="Times New Roman"/>
          <w:kern w:val="0"/>
          <w:sz w:val="22"/>
          <w:szCs w:val="21"/>
        </w:rPr>
        <w:t xml:space="preserve"> and SRS2</w:t>
      </w:r>
      <w:r w:rsidR="007B5554">
        <w:rPr>
          <w:rFonts w:ascii="Times New Roman" w:hAnsi="Times New Roman"/>
          <w:kern w:val="0"/>
          <w:sz w:val="22"/>
          <w:szCs w:val="21"/>
        </w:rPr>
        <w:t xml:space="preserve"> can perform CS hopping without the </w:t>
      </w:r>
      <w:r w:rsidR="000518C9">
        <w:rPr>
          <w:rFonts w:ascii="Times New Roman" w:hAnsi="Times New Roman"/>
          <w:kern w:val="0"/>
          <w:sz w:val="22"/>
          <w:szCs w:val="21"/>
        </w:rPr>
        <w:t>hopping</w:t>
      </w:r>
      <w:r w:rsidR="007B5554">
        <w:rPr>
          <w:rFonts w:ascii="Times New Roman" w:hAnsi="Times New Roman"/>
          <w:kern w:val="0"/>
          <w:sz w:val="22"/>
          <w:szCs w:val="21"/>
        </w:rPr>
        <w:t xml:space="preserve"> range restriction</w:t>
      </w:r>
      <w:r w:rsidR="00EE30E1">
        <w:rPr>
          <w:rFonts w:ascii="Times New Roman" w:hAnsi="Times New Roman"/>
          <w:kern w:val="0"/>
          <w:sz w:val="22"/>
          <w:szCs w:val="21"/>
        </w:rPr>
        <w:t xml:space="preserve">, </w:t>
      </w:r>
      <w:r w:rsidR="000518C9">
        <w:rPr>
          <w:rFonts w:ascii="Times New Roman" w:hAnsi="Times New Roman"/>
          <w:kern w:val="0"/>
          <w:sz w:val="22"/>
          <w:szCs w:val="21"/>
        </w:rPr>
        <w:t>i.e.</w:t>
      </w:r>
      <w:r w:rsidR="00EE30E1">
        <w:rPr>
          <w:rFonts w:ascii="Times New Roman" w:hAnsi="Times New Roman"/>
          <w:kern w:val="0"/>
          <w:sz w:val="22"/>
          <w:szCs w:val="21"/>
        </w:rPr>
        <w:t xml:space="preserve">, all </w:t>
      </w:r>
      <w:r w:rsidR="0064322F">
        <w:rPr>
          <w:rFonts w:ascii="Times New Roman" w:hAnsi="Times New Roman"/>
          <w:kern w:val="0"/>
          <w:sz w:val="22"/>
          <w:szCs w:val="21"/>
        </w:rPr>
        <w:t xml:space="preserve">of </w:t>
      </w:r>
      <w:r w:rsidR="00EE30E1">
        <w:rPr>
          <w:rFonts w:ascii="Times New Roman" w:hAnsi="Times New Roman"/>
          <w:kern w:val="0"/>
          <w:sz w:val="22"/>
          <w:szCs w:val="21"/>
        </w:rPr>
        <w:t xml:space="preserve">the ports can hop </w:t>
      </w:r>
      <w:r w:rsidR="00222927">
        <w:rPr>
          <w:rFonts w:ascii="Times New Roman" w:hAnsi="Times New Roman"/>
          <w:kern w:val="0"/>
          <w:sz w:val="22"/>
          <w:szCs w:val="21"/>
        </w:rPr>
        <w:t xml:space="preserve">among </w:t>
      </w:r>
      <w:r w:rsidR="00EE30E1">
        <w:rPr>
          <w:rFonts w:ascii="Times New Roman" w:hAnsi="Times New Roman"/>
          <w:kern w:val="0"/>
          <w:sz w:val="22"/>
          <w:szCs w:val="21"/>
        </w:rPr>
        <w:t>CS {0,</w:t>
      </w:r>
      <w:r w:rsidR="000518C9">
        <w:rPr>
          <w:rFonts w:ascii="Times New Roman" w:hAnsi="Times New Roman"/>
          <w:kern w:val="0"/>
          <w:sz w:val="22"/>
          <w:szCs w:val="21"/>
        </w:rPr>
        <w:t xml:space="preserve"> </w:t>
      </w:r>
      <w:r w:rsidR="00EE30E1">
        <w:rPr>
          <w:rFonts w:ascii="Times New Roman" w:hAnsi="Times New Roman"/>
          <w:kern w:val="0"/>
          <w:sz w:val="22"/>
          <w:szCs w:val="21"/>
        </w:rPr>
        <w:t>1,</w:t>
      </w:r>
      <w:r w:rsidR="000518C9">
        <w:rPr>
          <w:rFonts w:ascii="Times New Roman" w:hAnsi="Times New Roman"/>
          <w:kern w:val="0"/>
          <w:sz w:val="22"/>
          <w:szCs w:val="21"/>
        </w:rPr>
        <w:t xml:space="preserve"> </w:t>
      </w:r>
      <w:r w:rsidR="00EE30E1">
        <w:rPr>
          <w:rFonts w:ascii="Times New Roman" w:hAnsi="Times New Roman"/>
          <w:kern w:val="0"/>
          <w:sz w:val="22"/>
          <w:szCs w:val="21"/>
        </w:rPr>
        <w:t>2,</w:t>
      </w:r>
      <w:r w:rsidR="000518C9">
        <w:rPr>
          <w:rFonts w:ascii="Times New Roman" w:hAnsi="Times New Roman"/>
          <w:kern w:val="0"/>
          <w:sz w:val="22"/>
          <w:szCs w:val="21"/>
        </w:rPr>
        <w:t xml:space="preserve"> </w:t>
      </w:r>
      <w:r w:rsidR="00EE30E1">
        <w:rPr>
          <w:rFonts w:ascii="Times New Roman" w:hAnsi="Times New Roman"/>
          <w:kern w:val="0"/>
          <w:sz w:val="22"/>
          <w:szCs w:val="21"/>
        </w:rPr>
        <w:t>3,</w:t>
      </w:r>
      <w:r w:rsidR="000518C9">
        <w:rPr>
          <w:rFonts w:ascii="Times New Roman" w:hAnsi="Times New Roman"/>
          <w:kern w:val="0"/>
          <w:sz w:val="22"/>
          <w:szCs w:val="21"/>
        </w:rPr>
        <w:t xml:space="preserve"> </w:t>
      </w:r>
      <w:r w:rsidR="00EE30E1">
        <w:rPr>
          <w:rFonts w:ascii="Times New Roman" w:hAnsi="Times New Roman"/>
          <w:kern w:val="0"/>
          <w:sz w:val="22"/>
          <w:szCs w:val="21"/>
        </w:rPr>
        <w:t>4,</w:t>
      </w:r>
      <w:r w:rsidR="000518C9">
        <w:rPr>
          <w:rFonts w:ascii="Times New Roman" w:hAnsi="Times New Roman"/>
          <w:kern w:val="0"/>
          <w:sz w:val="22"/>
          <w:szCs w:val="21"/>
        </w:rPr>
        <w:t xml:space="preserve"> </w:t>
      </w:r>
      <w:r w:rsidR="00EE30E1">
        <w:rPr>
          <w:rFonts w:ascii="Times New Roman" w:hAnsi="Times New Roman"/>
          <w:kern w:val="0"/>
          <w:sz w:val="22"/>
          <w:szCs w:val="21"/>
        </w:rPr>
        <w:t>5,</w:t>
      </w:r>
      <w:r w:rsidR="000518C9">
        <w:rPr>
          <w:rFonts w:ascii="Times New Roman" w:hAnsi="Times New Roman"/>
          <w:kern w:val="0"/>
          <w:sz w:val="22"/>
          <w:szCs w:val="21"/>
        </w:rPr>
        <w:t xml:space="preserve"> </w:t>
      </w:r>
      <w:r w:rsidR="00EE30E1">
        <w:rPr>
          <w:rFonts w:ascii="Times New Roman" w:hAnsi="Times New Roman"/>
          <w:kern w:val="0"/>
          <w:sz w:val="22"/>
          <w:szCs w:val="21"/>
        </w:rPr>
        <w:t>6,</w:t>
      </w:r>
      <w:r w:rsidR="000518C9">
        <w:rPr>
          <w:rFonts w:ascii="Times New Roman" w:hAnsi="Times New Roman"/>
          <w:kern w:val="0"/>
          <w:sz w:val="22"/>
          <w:szCs w:val="21"/>
        </w:rPr>
        <w:t xml:space="preserve"> </w:t>
      </w:r>
      <w:r w:rsidR="00EE30E1">
        <w:rPr>
          <w:rFonts w:ascii="Times New Roman" w:hAnsi="Times New Roman"/>
          <w:kern w:val="0"/>
          <w:sz w:val="22"/>
          <w:szCs w:val="21"/>
        </w:rPr>
        <w:t>7}</w:t>
      </w:r>
      <w:r w:rsidR="0064322F">
        <w:rPr>
          <w:rFonts w:ascii="Times New Roman" w:hAnsi="Times New Roman"/>
          <w:kern w:val="0"/>
          <w:sz w:val="22"/>
          <w:szCs w:val="21"/>
        </w:rPr>
        <w:t xml:space="preserve"> to randomize the inter</w:t>
      </w:r>
      <w:r w:rsidR="00C0039C">
        <w:rPr>
          <w:rFonts w:ascii="Times New Roman" w:hAnsi="Times New Roman"/>
          <w:kern w:val="0"/>
          <w:sz w:val="22"/>
          <w:szCs w:val="21"/>
        </w:rPr>
        <w:t>-sequence interference</w:t>
      </w:r>
      <w:r w:rsidR="003905FD">
        <w:rPr>
          <w:rFonts w:ascii="Times New Roman" w:hAnsi="Times New Roman"/>
          <w:kern w:val="0"/>
          <w:sz w:val="22"/>
          <w:szCs w:val="21"/>
        </w:rPr>
        <w:t xml:space="preserve"> on comb 0</w:t>
      </w:r>
      <w:r w:rsidR="006E00C9">
        <w:rPr>
          <w:rFonts w:ascii="Times New Roman" w:hAnsi="Times New Roman"/>
          <w:kern w:val="0"/>
          <w:sz w:val="22"/>
          <w:szCs w:val="21"/>
        </w:rPr>
        <w:t>. W</w:t>
      </w:r>
      <w:r w:rsidR="007B5554">
        <w:rPr>
          <w:rFonts w:ascii="Times New Roman" w:hAnsi="Times New Roman"/>
          <w:kern w:val="0"/>
          <w:sz w:val="22"/>
          <w:szCs w:val="21"/>
        </w:rPr>
        <w:t xml:space="preserve">hile </w:t>
      </w:r>
      <w:r w:rsidR="00572580">
        <w:rPr>
          <w:rFonts w:ascii="Times New Roman" w:hAnsi="Times New Roman"/>
          <w:kern w:val="0"/>
          <w:sz w:val="22"/>
          <w:szCs w:val="21"/>
        </w:rPr>
        <w:t>on</w:t>
      </w:r>
      <w:r w:rsidR="007B5554">
        <w:rPr>
          <w:rFonts w:ascii="Times New Roman" w:hAnsi="Times New Roman"/>
          <w:kern w:val="0"/>
          <w:sz w:val="22"/>
          <w:szCs w:val="21"/>
        </w:rPr>
        <w:t xml:space="preserve"> comb 1, </w:t>
      </w:r>
      <w:r w:rsidR="006E00C9">
        <w:rPr>
          <w:rFonts w:ascii="Times New Roman" w:hAnsi="Times New Roman"/>
          <w:kern w:val="0"/>
          <w:sz w:val="22"/>
          <w:szCs w:val="21"/>
        </w:rPr>
        <w:t xml:space="preserve">there exists </w:t>
      </w:r>
      <w:r w:rsidR="0072550D">
        <w:rPr>
          <w:rFonts w:ascii="Times New Roman" w:hAnsi="Times New Roman"/>
          <w:kern w:val="0"/>
          <w:sz w:val="22"/>
          <w:szCs w:val="21"/>
        </w:rPr>
        <w:t xml:space="preserve">a 2-port </w:t>
      </w:r>
      <w:r w:rsidR="00347943">
        <w:rPr>
          <w:rFonts w:ascii="Times New Roman" w:hAnsi="Times New Roman"/>
          <w:kern w:val="0"/>
          <w:sz w:val="22"/>
          <w:szCs w:val="21"/>
        </w:rPr>
        <w:t>SRS</w:t>
      </w:r>
      <w:r w:rsidR="002E0516">
        <w:rPr>
          <w:rFonts w:ascii="Times New Roman" w:hAnsi="Times New Roman"/>
          <w:kern w:val="0"/>
          <w:sz w:val="22"/>
          <w:szCs w:val="21"/>
        </w:rPr>
        <w:t xml:space="preserve"> from legacy UE</w:t>
      </w:r>
      <w:r w:rsidR="006E00C9">
        <w:rPr>
          <w:rFonts w:ascii="Times New Roman" w:hAnsi="Times New Roman"/>
          <w:kern w:val="0"/>
          <w:sz w:val="22"/>
          <w:szCs w:val="21"/>
        </w:rPr>
        <w:t xml:space="preserve">. </w:t>
      </w:r>
      <w:r w:rsidRPr="00083C97">
        <w:rPr>
          <w:rFonts w:ascii="Times New Roman" w:hAnsi="Times New Roman"/>
          <w:kern w:val="0"/>
          <w:sz w:val="22"/>
          <w:szCs w:val="21"/>
        </w:rPr>
        <w:t xml:space="preserve">If there is no restriction on CS </w:t>
      </w:r>
      <w:r w:rsidR="008019D5">
        <w:rPr>
          <w:rFonts w:ascii="Times New Roman" w:hAnsi="Times New Roman"/>
          <w:kern w:val="0"/>
          <w:sz w:val="22"/>
          <w:szCs w:val="21"/>
        </w:rPr>
        <w:t xml:space="preserve">hopping </w:t>
      </w:r>
      <w:r>
        <w:rPr>
          <w:rFonts w:ascii="Times New Roman" w:hAnsi="Times New Roman"/>
          <w:kern w:val="0"/>
          <w:sz w:val="22"/>
          <w:szCs w:val="21"/>
        </w:rPr>
        <w:t>range</w:t>
      </w:r>
      <w:r w:rsidR="0005071C">
        <w:rPr>
          <w:rFonts w:ascii="Times New Roman" w:hAnsi="Times New Roman"/>
          <w:kern w:val="0"/>
          <w:sz w:val="22"/>
          <w:szCs w:val="21"/>
        </w:rPr>
        <w:t xml:space="preserve"> </w:t>
      </w:r>
      <w:r w:rsidR="008019D5">
        <w:rPr>
          <w:rFonts w:ascii="Times New Roman" w:hAnsi="Times New Roman"/>
          <w:kern w:val="0"/>
          <w:sz w:val="22"/>
          <w:szCs w:val="21"/>
        </w:rPr>
        <w:t>for SRS3/4/5</w:t>
      </w:r>
      <w:r w:rsidRPr="00083C97">
        <w:rPr>
          <w:rFonts w:ascii="Times New Roman" w:hAnsi="Times New Roman"/>
          <w:kern w:val="0"/>
          <w:sz w:val="22"/>
          <w:szCs w:val="21"/>
        </w:rPr>
        <w:t xml:space="preserve">, </w:t>
      </w:r>
      <w:r w:rsidR="005271B6">
        <w:rPr>
          <w:rFonts w:ascii="Times New Roman" w:hAnsi="Times New Roman"/>
          <w:kern w:val="0"/>
          <w:sz w:val="22"/>
          <w:szCs w:val="21"/>
        </w:rPr>
        <w:t xml:space="preserve">both performance of </w:t>
      </w:r>
      <w:r w:rsidR="00AA144C">
        <w:rPr>
          <w:rFonts w:ascii="Times New Roman" w:hAnsi="Times New Roman"/>
          <w:kern w:val="0"/>
          <w:sz w:val="22"/>
          <w:szCs w:val="21"/>
        </w:rPr>
        <w:t xml:space="preserve">legacy SRS </w:t>
      </w:r>
      <w:r w:rsidR="005271B6">
        <w:rPr>
          <w:rFonts w:ascii="Times New Roman" w:hAnsi="Times New Roman"/>
          <w:kern w:val="0"/>
          <w:sz w:val="22"/>
          <w:szCs w:val="21"/>
        </w:rPr>
        <w:t xml:space="preserve">and that of SRS 3/4/5 will severely degrade. </w:t>
      </w:r>
    </w:p>
    <w:p w14:paraId="0EF38091" w14:textId="313BBEE5" w:rsidR="00D2734D" w:rsidRDefault="00D2734D"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lastRenderedPageBreak/>
        <w:t>I</w:t>
      </w:r>
      <w:r w:rsidRPr="00083C97">
        <w:rPr>
          <w:rFonts w:ascii="Times New Roman" w:hAnsi="Times New Roman"/>
          <w:kern w:val="0"/>
          <w:sz w:val="22"/>
          <w:szCs w:val="21"/>
        </w:rPr>
        <w:t xml:space="preserve">n fact, </w:t>
      </w:r>
      <w:r>
        <w:rPr>
          <w:rFonts w:ascii="Times New Roman" w:hAnsi="Times New Roman"/>
          <w:kern w:val="0"/>
          <w:sz w:val="22"/>
          <w:szCs w:val="21"/>
        </w:rPr>
        <w:t>SRS</w:t>
      </w:r>
      <w:r w:rsidR="006F0184">
        <w:rPr>
          <w:rFonts w:ascii="Times New Roman" w:hAnsi="Times New Roman"/>
          <w:kern w:val="0"/>
          <w:sz w:val="22"/>
          <w:szCs w:val="21"/>
        </w:rPr>
        <w:t>3/4/5</w:t>
      </w:r>
      <w:r w:rsidRPr="00083C97">
        <w:rPr>
          <w:rFonts w:ascii="Times New Roman" w:hAnsi="Times New Roman"/>
          <w:kern w:val="0"/>
          <w:sz w:val="22"/>
          <w:szCs w:val="21"/>
        </w:rPr>
        <w:t xml:space="preserve"> can still obtain </w:t>
      </w:r>
      <w:r w:rsidR="0093014E">
        <w:rPr>
          <w:rFonts w:ascii="Times New Roman" w:hAnsi="Times New Roman"/>
          <w:kern w:val="0"/>
          <w:sz w:val="22"/>
          <w:szCs w:val="21"/>
        </w:rPr>
        <w:t xml:space="preserve">the </w:t>
      </w:r>
      <w:r w:rsidRPr="00083C97">
        <w:rPr>
          <w:rFonts w:ascii="Times New Roman" w:hAnsi="Times New Roman"/>
          <w:kern w:val="0"/>
          <w:sz w:val="22"/>
          <w:szCs w:val="21"/>
        </w:rPr>
        <w:t xml:space="preserve">benefits of </w:t>
      </w:r>
      <w:r w:rsidR="0093014E">
        <w:rPr>
          <w:rFonts w:ascii="Times New Roman" w:hAnsi="Times New Roman"/>
          <w:kern w:val="0"/>
          <w:sz w:val="22"/>
          <w:szCs w:val="21"/>
        </w:rPr>
        <w:t xml:space="preserve">inter-sequence </w:t>
      </w:r>
      <w:r>
        <w:rPr>
          <w:rFonts w:ascii="Times New Roman" w:hAnsi="Times New Roman"/>
          <w:kern w:val="0"/>
          <w:sz w:val="22"/>
          <w:szCs w:val="21"/>
        </w:rPr>
        <w:t>interference randomization i</w:t>
      </w:r>
      <w:r w:rsidRPr="00083C97">
        <w:rPr>
          <w:rFonts w:ascii="Times New Roman" w:hAnsi="Times New Roman"/>
          <w:kern w:val="0"/>
          <w:sz w:val="22"/>
          <w:szCs w:val="21"/>
        </w:rPr>
        <w:t xml:space="preserve">f </w:t>
      </w:r>
      <w:r>
        <w:rPr>
          <w:rFonts w:ascii="Times New Roman" w:hAnsi="Times New Roman"/>
          <w:kern w:val="0"/>
          <w:sz w:val="22"/>
          <w:szCs w:val="21"/>
        </w:rPr>
        <w:t xml:space="preserve">CS </w:t>
      </w:r>
      <w:r w:rsidRPr="00083C97">
        <w:rPr>
          <w:rFonts w:ascii="Times New Roman" w:hAnsi="Times New Roman"/>
          <w:kern w:val="0"/>
          <w:sz w:val="22"/>
          <w:szCs w:val="21"/>
        </w:rPr>
        <w:t>hopping can be performed within a</w:t>
      </w:r>
      <w:r w:rsidRPr="00C4584C">
        <w:rPr>
          <w:rFonts w:ascii="Times New Roman" w:hAnsi="Times New Roman"/>
          <w:kern w:val="0"/>
          <w:sz w:val="22"/>
          <w:szCs w:val="21"/>
        </w:rPr>
        <w:t xml:space="preserve"> particular</w:t>
      </w:r>
      <w:r w:rsidRPr="00083C97">
        <w:rPr>
          <w:rFonts w:ascii="Times New Roman" w:hAnsi="Times New Roman"/>
          <w:kern w:val="0"/>
          <w:sz w:val="22"/>
          <w:szCs w:val="21"/>
        </w:rPr>
        <w:t xml:space="preserve"> range</w:t>
      </w:r>
      <w:r>
        <w:rPr>
          <w:rFonts w:ascii="Times New Roman" w:hAnsi="Times New Roman" w:hint="eastAsia"/>
          <w:kern w:val="0"/>
          <w:sz w:val="22"/>
          <w:szCs w:val="21"/>
        </w:rPr>
        <w:t>.</w:t>
      </w:r>
      <w:r>
        <w:rPr>
          <w:rFonts w:ascii="Times New Roman" w:hAnsi="Times New Roman"/>
          <w:kern w:val="0"/>
          <w:sz w:val="22"/>
          <w:szCs w:val="21"/>
        </w:rPr>
        <w:t xml:space="preserve"> </w:t>
      </w:r>
      <w:r w:rsidRPr="003D1C77">
        <w:rPr>
          <w:rFonts w:ascii="Times New Roman" w:hAnsi="Times New Roman"/>
          <w:kern w:val="0"/>
          <w:sz w:val="22"/>
          <w:szCs w:val="21"/>
        </w:rPr>
        <w:t>Specifically</w:t>
      </w:r>
      <w:r>
        <w:rPr>
          <w:rFonts w:ascii="Times New Roman" w:hAnsi="Times New Roman"/>
          <w:kern w:val="0"/>
          <w:sz w:val="22"/>
          <w:szCs w:val="21"/>
        </w:rPr>
        <w:t xml:space="preserve">, port </w:t>
      </w:r>
      <w:r w:rsidR="0005071C">
        <w:rPr>
          <w:rFonts w:ascii="Times New Roman" w:hAnsi="Times New Roman"/>
          <w:kern w:val="0"/>
          <w:sz w:val="22"/>
          <w:szCs w:val="21"/>
        </w:rPr>
        <w:t>0</w:t>
      </w:r>
      <w:r>
        <w:rPr>
          <w:rFonts w:ascii="Times New Roman" w:hAnsi="Times New Roman"/>
          <w:kern w:val="0"/>
          <w:sz w:val="22"/>
          <w:szCs w:val="21"/>
        </w:rPr>
        <w:t xml:space="preserve"> </w:t>
      </w:r>
      <w:r w:rsidR="00C278AC">
        <w:rPr>
          <w:rFonts w:ascii="Times New Roman" w:hAnsi="Times New Roman"/>
          <w:kern w:val="0"/>
          <w:sz w:val="22"/>
          <w:szCs w:val="21"/>
        </w:rPr>
        <w:t xml:space="preserve">and port 1 </w:t>
      </w:r>
      <w:r>
        <w:rPr>
          <w:rFonts w:ascii="Times New Roman" w:hAnsi="Times New Roman"/>
          <w:kern w:val="0"/>
          <w:sz w:val="22"/>
          <w:szCs w:val="21"/>
        </w:rPr>
        <w:t xml:space="preserve">of </w:t>
      </w:r>
      <w:r w:rsidR="0005071C">
        <w:rPr>
          <w:rFonts w:ascii="Times New Roman" w:hAnsi="Times New Roman"/>
          <w:kern w:val="0"/>
          <w:sz w:val="22"/>
          <w:szCs w:val="21"/>
        </w:rPr>
        <w:t>SRS</w:t>
      </w:r>
      <w:r w:rsidR="0093014E">
        <w:rPr>
          <w:rFonts w:ascii="Times New Roman" w:hAnsi="Times New Roman"/>
          <w:kern w:val="0"/>
          <w:sz w:val="22"/>
          <w:szCs w:val="21"/>
        </w:rPr>
        <w:t>3/4/5</w:t>
      </w:r>
      <w:r>
        <w:rPr>
          <w:rFonts w:ascii="Times New Roman" w:hAnsi="Times New Roman"/>
          <w:kern w:val="0"/>
          <w:sz w:val="22"/>
          <w:szCs w:val="21"/>
        </w:rPr>
        <w:t xml:space="preserve"> can </w:t>
      </w:r>
      <w:r w:rsidR="00C278AC">
        <w:rPr>
          <w:rFonts w:ascii="Times New Roman" w:hAnsi="Times New Roman"/>
          <w:kern w:val="0"/>
          <w:sz w:val="22"/>
          <w:szCs w:val="21"/>
        </w:rPr>
        <w:t xml:space="preserve">respectively </w:t>
      </w:r>
      <w:r>
        <w:rPr>
          <w:rFonts w:ascii="Times New Roman" w:hAnsi="Times New Roman"/>
          <w:kern w:val="0"/>
          <w:sz w:val="22"/>
          <w:szCs w:val="21"/>
        </w:rPr>
        <w:t xml:space="preserve">hop </w:t>
      </w:r>
      <w:r w:rsidR="00222927">
        <w:rPr>
          <w:rFonts w:ascii="Times New Roman" w:hAnsi="Times New Roman"/>
          <w:kern w:val="0"/>
          <w:sz w:val="22"/>
          <w:szCs w:val="21"/>
        </w:rPr>
        <w:t xml:space="preserve">among </w:t>
      </w:r>
      <w:r>
        <w:rPr>
          <w:rFonts w:ascii="Times New Roman" w:hAnsi="Times New Roman"/>
          <w:kern w:val="0"/>
          <w:sz w:val="22"/>
          <w:szCs w:val="21"/>
        </w:rPr>
        <w:t>CS {0,</w:t>
      </w:r>
      <w:r w:rsidR="00C278AC">
        <w:rPr>
          <w:rFonts w:ascii="Times New Roman" w:hAnsi="Times New Roman"/>
          <w:kern w:val="0"/>
          <w:sz w:val="22"/>
          <w:szCs w:val="21"/>
        </w:rPr>
        <w:t xml:space="preserve"> </w:t>
      </w:r>
      <w:r>
        <w:rPr>
          <w:rFonts w:ascii="Times New Roman" w:hAnsi="Times New Roman"/>
          <w:kern w:val="0"/>
          <w:sz w:val="22"/>
          <w:szCs w:val="21"/>
        </w:rPr>
        <w:t>1,</w:t>
      </w:r>
      <w:r w:rsidR="00C278AC">
        <w:rPr>
          <w:rFonts w:ascii="Times New Roman" w:hAnsi="Times New Roman"/>
          <w:kern w:val="0"/>
          <w:sz w:val="22"/>
          <w:szCs w:val="21"/>
        </w:rPr>
        <w:t xml:space="preserve"> </w:t>
      </w:r>
      <w:r>
        <w:rPr>
          <w:rFonts w:ascii="Times New Roman" w:hAnsi="Times New Roman"/>
          <w:kern w:val="0"/>
          <w:sz w:val="22"/>
          <w:szCs w:val="21"/>
        </w:rPr>
        <w:t>2} and {4,</w:t>
      </w:r>
      <w:r w:rsidR="00C278AC">
        <w:rPr>
          <w:rFonts w:ascii="Times New Roman" w:hAnsi="Times New Roman"/>
          <w:kern w:val="0"/>
          <w:sz w:val="22"/>
          <w:szCs w:val="21"/>
        </w:rPr>
        <w:t xml:space="preserve"> </w:t>
      </w:r>
      <w:r>
        <w:rPr>
          <w:rFonts w:ascii="Times New Roman" w:hAnsi="Times New Roman"/>
          <w:kern w:val="0"/>
          <w:sz w:val="22"/>
          <w:szCs w:val="21"/>
        </w:rPr>
        <w:t>5,</w:t>
      </w:r>
      <w:r w:rsidR="00C278AC">
        <w:rPr>
          <w:rFonts w:ascii="Times New Roman" w:hAnsi="Times New Roman"/>
          <w:kern w:val="0"/>
          <w:sz w:val="22"/>
          <w:szCs w:val="21"/>
        </w:rPr>
        <w:t xml:space="preserve"> </w:t>
      </w:r>
      <w:r>
        <w:rPr>
          <w:rFonts w:ascii="Times New Roman" w:hAnsi="Times New Roman"/>
          <w:kern w:val="0"/>
          <w:sz w:val="22"/>
          <w:szCs w:val="21"/>
        </w:rPr>
        <w:t>6}</w:t>
      </w:r>
      <w:r w:rsidR="0005071C">
        <w:rPr>
          <w:rFonts w:ascii="Times New Roman" w:hAnsi="Times New Roman"/>
          <w:kern w:val="0"/>
          <w:sz w:val="22"/>
          <w:szCs w:val="21"/>
        </w:rPr>
        <w:t xml:space="preserve">, which means the CS range for each SRS port can be consecutive. </w:t>
      </w:r>
      <w:r w:rsidR="00746DB4">
        <w:rPr>
          <w:rFonts w:ascii="Times New Roman" w:hAnsi="Times New Roman"/>
          <w:kern w:val="0"/>
          <w:sz w:val="22"/>
          <w:szCs w:val="21"/>
        </w:rPr>
        <w:t>However</w:t>
      </w:r>
      <w:r>
        <w:rPr>
          <w:rFonts w:ascii="Times New Roman" w:hAnsi="Times New Roman"/>
          <w:kern w:val="0"/>
          <w:sz w:val="22"/>
          <w:szCs w:val="21"/>
        </w:rPr>
        <w:t xml:space="preserve">, to achieve better randomization performance, both port </w:t>
      </w:r>
      <w:r w:rsidR="00FB30E8">
        <w:rPr>
          <w:rFonts w:ascii="Times New Roman" w:hAnsi="Times New Roman"/>
          <w:kern w:val="0"/>
          <w:sz w:val="22"/>
          <w:szCs w:val="21"/>
        </w:rPr>
        <w:t>0 and 1</w:t>
      </w:r>
      <w:r>
        <w:rPr>
          <w:rFonts w:ascii="Times New Roman" w:hAnsi="Times New Roman"/>
          <w:kern w:val="0"/>
          <w:sz w:val="22"/>
          <w:szCs w:val="21"/>
        </w:rPr>
        <w:t xml:space="preserve"> can hop </w:t>
      </w:r>
      <w:r w:rsidR="00222927">
        <w:rPr>
          <w:rFonts w:ascii="Times New Roman" w:hAnsi="Times New Roman"/>
          <w:kern w:val="0"/>
          <w:sz w:val="22"/>
          <w:szCs w:val="21"/>
        </w:rPr>
        <w:t xml:space="preserve">among </w:t>
      </w:r>
      <w:r>
        <w:rPr>
          <w:rFonts w:ascii="Times New Roman" w:hAnsi="Times New Roman"/>
          <w:kern w:val="0"/>
          <w:sz w:val="22"/>
          <w:szCs w:val="21"/>
        </w:rPr>
        <w:t>CS {0,</w:t>
      </w:r>
      <w:r w:rsidR="005C0D2C">
        <w:rPr>
          <w:rFonts w:ascii="Times New Roman" w:hAnsi="Times New Roman"/>
          <w:kern w:val="0"/>
          <w:sz w:val="22"/>
          <w:szCs w:val="21"/>
        </w:rPr>
        <w:t xml:space="preserve"> </w:t>
      </w:r>
      <w:r>
        <w:rPr>
          <w:rFonts w:ascii="Times New Roman" w:hAnsi="Times New Roman"/>
          <w:kern w:val="0"/>
          <w:sz w:val="22"/>
          <w:szCs w:val="21"/>
        </w:rPr>
        <w:t>1,</w:t>
      </w:r>
      <w:r w:rsidR="005C0D2C">
        <w:rPr>
          <w:rFonts w:ascii="Times New Roman" w:hAnsi="Times New Roman"/>
          <w:kern w:val="0"/>
          <w:sz w:val="22"/>
          <w:szCs w:val="21"/>
        </w:rPr>
        <w:t xml:space="preserve"> </w:t>
      </w:r>
      <w:r>
        <w:rPr>
          <w:rFonts w:ascii="Times New Roman" w:hAnsi="Times New Roman"/>
          <w:kern w:val="0"/>
          <w:sz w:val="22"/>
          <w:szCs w:val="21"/>
        </w:rPr>
        <w:t>2,</w:t>
      </w:r>
      <w:r w:rsidR="005C0D2C">
        <w:rPr>
          <w:rFonts w:ascii="Times New Roman" w:hAnsi="Times New Roman"/>
          <w:kern w:val="0"/>
          <w:sz w:val="22"/>
          <w:szCs w:val="21"/>
        </w:rPr>
        <w:t xml:space="preserve"> </w:t>
      </w:r>
      <w:r>
        <w:rPr>
          <w:rFonts w:ascii="Times New Roman" w:hAnsi="Times New Roman"/>
          <w:kern w:val="0"/>
          <w:sz w:val="22"/>
          <w:szCs w:val="21"/>
        </w:rPr>
        <w:t>4,</w:t>
      </w:r>
      <w:r w:rsidR="005C0D2C">
        <w:rPr>
          <w:rFonts w:ascii="Times New Roman" w:hAnsi="Times New Roman"/>
          <w:kern w:val="0"/>
          <w:sz w:val="22"/>
          <w:szCs w:val="21"/>
        </w:rPr>
        <w:t xml:space="preserve"> </w:t>
      </w:r>
      <w:r>
        <w:rPr>
          <w:rFonts w:ascii="Times New Roman" w:hAnsi="Times New Roman"/>
          <w:kern w:val="0"/>
          <w:sz w:val="22"/>
          <w:szCs w:val="21"/>
        </w:rPr>
        <w:t>5,</w:t>
      </w:r>
      <w:r w:rsidR="005C0D2C">
        <w:rPr>
          <w:rFonts w:ascii="Times New Roman" w:hAnsi="Times New Roman"/>
          <w:kern w:val="0"/>
          <w:sz w:val="22"/>
          <w:szCs w:val="21"/>
        </w:rPr>
        <w:t xml:space="preserve"> </w:t>
      </w:r>
      <w:r>
        <w:rPr>
          <w:rFonts w:ascii="Times New Roman" w:hAnsi="Times New Roman"/>
          <w:kern w:val="0"/>
          <w:sz w:val="22"/>
          <w:szCs w:val="21"/>
        </w:rPr>
        <w:t>6}</w:t>
      </w:r>
      <w:r w:rsidR="0005071C">
        <w:rPr>
          <w:rFonts w:ascii="Times New Roman" w:hAnsi="Times New Roman"/>
          <w:kern w:val="0"/>
          <w:sz w:val="22"/>
          <w:szCs w:val="21"/>
        </w:rPr>
        <w:t>,</w:t>
      </w:r>
      <w:r>
        <w:rPr>
          <w:rFonts w:ascii="Times New Roman" w:hAnsi="Times New Roman"/>
          <w:kern w:val="0"/>
          <w:sz w:val="22"/>
          <w:szCs w:val="21"/>
        </w:rPr>
        <w:t xml:space="preserve"> which means that</w:t>
      </w:r>
      <w:r w:rsidR="005C0D2C">
        <w:rPr>
          <w:rFonts w:ascii="Times New Roman" w:hAnsi="Times New Roman"/>
          <w:kern w:val="0"/>
          <w:sz w:val="22"/>
          <w:szCs w:val="21"/>
        </w:rPr>
        <w:t xml:space="preserve"> </w:t>
      </w:r>
      <w:r>
        <w:rPr>
          <w:rFonts w:ascii="Times New Roman" w:hAnsi="Times New Roman"/>
          <w:kern w:val="0"/>
          <w:sz w:val="22"/>
          <w:szCs w:val="21"/>
        </w:rPr>
        <w:t xml:space="preserve">the hopping range for each SRS port can </w:t>
      </w:r>
      <w:r w:rsidR="005C0D2C">
        <w:rPr>
          <w:rFonts w:ascii="Times New Roman" w:hAnsi="Times New Roman"/>
          <w:kern w:val="0"/>
          <w:sz w:val="22"/>
          <w:szCs w:val="21"/>
        </w:rPr>
        <w:t xml:space="preserve">also </w:t>
      </w:r>
      <w:r>
        <w:rPr>
          <w:rFonts w:ascii="Times New Roman" w:hAnsi="Times New Roman"/>
          <w:kern w:val="0"/>
          <w:sz w:val="22"/>
          <w:szCs w:val="21"/>
        </w:rPr>
        <w:t xml:space="preserve">be discrete. </w:t>
      </w:r>
    </w:p>
    <w:p w14:paraId="61118FFC" w14:textId="675F5772" w:rsidR="00E15499" w:rsidRDefault="002165BA" w:rsidP="002165BA">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Furthermore, considering the existence of delay difference under scenario B </w:t>
      </w:r>
      <w:r w:rsidR="00EC0EC5">
        <w:rPr>
          <w:rFonts w:ascii="Times New Roman" w:hAnsi="Times New Roman"/>
          <w:kern w:val="0"/>
          <w:sz w:val="22"/>
        </w:rPr>
        <w:t>as mentioned in section 2.1.2</w:t>
      </w:r>
      <w:r>
        <w:rPr>
          <w:rFonts w:ascii="Times New Roman" w:hAnsi="Times New Roman"/>
          <w:kern w:val="0"/>
          <w:sz w:val="22"/>
        </w:rPr>
        <w:t xml:space="preserve">, CS hopping should </w:t>
      </w:r>
      <w:r w:rsidR="00E15499">
        <w:rPr>
          <w:rFonts w:ascii="Times New Roman" w:hAnsi="Times New Roman"/>
          <w:kern w:val="0"/>
          <w:sz w:val="22"/>
        </w:rPr>
        <w:t xml:space="preserve">also </w:t>
      </w:r>
      <w:r>
        <w:rPr>
          <w:rFonts w:ascii="Times New Roman" w:hAnsi="Times New Roman"/>
          <w:kern w:val="0"/>
          <w:sz w:val="22"/>
        </w:rPr>
        <w:t xml:space="preserve">be able to limit the range to avoid/alleviate the performance degradation incurred by </w:t>
      </w:r>
      <w:r w:rsidR="00E15499">
        <w:rPr>
          <w:rFonts w:ascii="Times New Roman" w:hAnsi="Times New Roman"/>
          <w:kern w:val="0"/>
          <w:sz w:val="22"/>
        </w:rPr>
        <w:t xml:space="preserve">severe </w:t>
      </w:r>
      <w:r w:rsidR="00561808">
        <w:rPr>
          <w:rFonts w:ascii="Times New Roman" w:hAnsi="Times New Roman"/>
          <w:kern w:val="0"/>
          <w:sz w:val="22"/>
        </w:rPr>
        <w:t>collision</w:t>
      </w:r>
      <w:r w:rsidR="00E15499">
        <w:rPr>
          <w:rFonts w:ascii="Times New Roman" w:hAnsi="Times New Roman"/>
          <w:kern w:val="0"/>
          <w:sz w:val="22"/>
        </w:rPr>
        <w:t>.</w:t>
      </w:r>
    </w:p>
    <w:p w14:paraId="6AEAA4F0" w14:textId="5C172737" w:rsidR="008C1765" w:rsidRPr="0000581A" w:rsidRDefault="008C1765" w:rsidP="00F04AB5"/>
    <w:p w14:paraId="1A70AA4D" w14:textId="305C70D4" w:rsidR="0071039A" w:rsidRDefault="0071039A" w:rsidP="00883E2E">
      <w:pPr>
        <w:jc w:val="center"/>
        <w:rPr>
          <w:rFonts w:ascii="Times New Roman" w:hAnsi="Times New Roman"/>
          <w:b/>
          <w:kern w:val="0"/>
          <w:sz w:val="22"/>
          <w:szCs w:val="21"/>
        </w:rPr>
      </w:pPr>
      <w:r w:rsidRPr="0071039A">
        <w:rPr>
          <w:noProof/>
        </w:rPr>
        <w:drawing>
          <wp:inline distT="0" distB="0" distL="0" distR="0" wp14:anchorId="5B26FDB2" wp14:editId="2F826409">
            <wp:extent cx="5274310" cy="823096"/>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823096"/>
                    </a:xfrm>
                    <a:prstGeom prst="rect">
                      <a:avLst/>
                    </a:prstGeom>
                    <a:noFill/>
                    <a:ln>
                      <a:noFill/>
                    </a:ln>
                  </pic:spPr>
                </pic:pic>
              </a:graphicData>
            </a:graphic>
          </wp:inline>
        </w:drawing>
      </w:r>
    </w:p>
    <w:p w14:paraId="5094A7BB" w14:textId="0034DCE1" w:rsidR="00883E2E" w:rsidRDefault="00883E2E" w:rsidP="00883E2E">
      <w:pPr>
        <w:jc w:val="center"/>
        <w:rPr>
          <w:rFonts w:ascii="Times New Roman" w:hAnsi="Times New Roman"/>
          <w:b/>
          <w:kern w:val="0"/>
          <w:sz w:val="22"/>
          <w:szCs w:val="21"/>
        </w:rPr>
      </w:pPr>
      <w:r w:rsidRPr="00811257">
        <w:rPr>
          <w:rFonts w:ascii="Times New Roman" w:hAnsi="Times New Roman"/>
          <w:b/>
          <w:kern w:val="0"/>
          <w:sz w:val="22"/>
          <w:szCs w:val="21"/>
        </w:rPr>
        <w:t xml:space="preserve">Figure </w:t>
      </w:r>
      <w:r w:rsidR="000753EA">
        <w:rPr>
          <w:rFonts w:ascii="Times New Roman" w:hAnsi="Times New Roman"/>
          <w:b/>
          <w:kern w:val="0"/>
          <w:sz w:val="22"/>
          <w:szCs w:val="21"/>
        </w:rPr>
        <w:t>11</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 xml:space="preserve">esource allocation </w:t>
      </w:r>
    </w:p>
    <w:p w14:paraId="0F4883AF" w14:textId="3CF572E5" w:rsidR="00231E8F" w:rsidRDefault="00231E8F" w:rsidP="0000581A">
      <w:pPr>
        <w:rPr>
          <w:rFonts w:ascii="Times New Roman" w:hAnsi="Times New Roman"/>
          <w:kern w:val="0"/>
          <w:sz w:val="22"/>
          <w:szCs w:val="21"/>
        </w:rPr>
      </w:pPr>
    </w:p>
    <w:p w14:paraId="0BB56650" w14:textId="5F34FA13" w:rsidR="00393C7E" w:rsidRPr="00635D73" w:rsidRDefault="00091C8A" w:rsidP="00C4584C">
      <w:pPr>
        <w:rPr>
          <w:rFonts w:ascii="Times New Roman" w:hAnsi="Times New Roman"/>
          <w:b/>
          <w:i/>
          <w:kern w:val="0"/>
          <w:sz w:val="22"/>
          <w:szCs w:val="21"/>
        </w:rPr>
      </w:pPr>
      <w:r w:rsidRPr="00F04AB5">
        <w:rPr>
          <w:rFonts w:ascii="Times New Roman" w:hAnsi="Times New Roman"/>
          <w:b/>
          <w:i/>
          <w:kern w:val="0"/>
          <w:sz w:val="22"/>
          <w:szCs w:val="21"/>
        </w:rPr>
        <w:t>Observation</w:t>
      </w:r>
      <w:r w:rsidR="00FC620F">
        <w:rPr>
          <w:rFonts w:ascii="Times New Roman" w:hAnsi="Times New Roman"/>
          <w:b/>
          <w:i/>
          <w:kern w:val="0"/>
          <w:sz w:val="22"/>
          <w:szCs w:val="21"/>
        </w:rPr>
        <w:t xml:space="preserve"> </w:t>
      </w:r>
      <w:r w:rsidR="00115A4B">
        <w:rPr>
          <w:rFonts w:ascii="Times New Roman" w:hAnsi="Times New Roman"/>
          <w:b/>
          <w:i/>
          <w:kern w:val="0"/>
          <w:sz w:val="22"/>
          <w:szCs w:val="21"/>
        </w:rPr>
        <w:t>3</w:t>
      </w:r>
      <w:r w:rsidRPr="00F04AB5">
        <w:rPr>
          <w:rFonts w:ascii="Times New Roman" w:hAnsi="Times New Roman"/>
          <w:b/>
          <w:i/>
          <w:kern w:val="0"/>
          <w:sz w:val="22"/>
          <w:szCs w:val="21"/>
        </w:rPr>
        <w:t xml:space="preserve">: </w:t>
      </w:r>
      <w:r w:rsidR="00E15499" w:rsidRPr="00E15499">
        <w:rPr>
          <w:rFonts w:ascii="Times New Roman" w:hAnsi="Times New Roman"/>
          <w:b/>
          <w:i/>
          <w:kern w:val="0"/>
          <w:sz w:val="22"/>
          <w:szCs w:val="21"/>
        </w:rPr>
        <w:t>Considering the existence of legacy UE as well as the delay difference under scenario B, CS hopping should be able to limit the range</w:t>
      </w:r>
      <w:r w:rsidR="00E15499">
        <w:rPr>
          <w:rFonts w:ascii="Times New Roman" w:hAnsi="Times New Roman"/>
          <w:b/>
          <w:i/>
          <w:kern w:val="0"/>
          <w:sz w:val="22"/>
          <w:szCs w:val="21"/>
        </w:rPr>
        <w:t>.</w:t>
      </w:r>
    </w:p>
    <w:p w14:paraId="5C6E7B4F" w14:textId="50D03959" w:rsidR="004616B2" w:rsidRPr="00635D73" w:rsidRDefault="00561808" w:rsidP="008F5D0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sz w:val="22"/>
        </w:rPr>
        <w:t>Based on the discussion above</w:t>
      </w:r>
      <w:r w:rsidR="005B05AF">
        <w:rPr>
          <w:rFonts w:ascii="Times New Roman" w:hAnsi="Times New Roman"/>
          <w:kern w:val="0"/>
          <w:sz w:val="22"/>
          <w:szCs w:val="21"/>
        </w:rPr>
        <w:t xml:space="preserve">, </w:t>
      </w:r>
      <w:r w:rsidR="00746DB4">
        <w:rPr>
          <w:rFonts w:ascii="Times New Roman" w:hAnsi="Times New Roman"/>
          <w:kern w:val="0"/>
          <w:sz w:val="22"/>
          <w:szCs w:val="21"/>
        </w:rPr>
        <w:t xml:space="preserve">for the case that legacy SRS has multiple ports, the CS </w:t>
      </w:r>
      <w:r>
        <w:rPr>
          <w:rFonts w:ascii="Times New Roman" w:hAnsi="Times New Roman"/>
          <w:kern w:val="0"/>
          <w:sz w:val="22"/>
          <w:szCs w:val="21"/>
        </w:rPr>
        <w:t xml:space="preserve">hopping </w:t>
      </w:r>
      <w:r w:rsidR="00746DB4">
        <w:rPr>
          <w:rFonts w:ascii="Times New Roman" w:hAnsi="Times New Roman"/>
          <w:kern w:val="0"/>
          <w:sz w:val="22"/>
          <w:szCs w:val="21"/>
        </w:rPr>
        <w:t xml:space="preserve">range should include </w:t>
      </w:r>
      <w:r w:rsidR="00E9251E" w:rsidRPr="00E9251E">
        <w:rPr>
          <w:rFonts w:ascii="Times New Roman" w:hAnsi="Times New Roman"/>
          <w:kern w:val="0"/>
          <w:sz w:val="22"/>
          <w:szCs w:val="21"/>
        </w:rPr>
        <w:t xml:space="preserve">multiple </w:t>
      </w:r>
      <w:r w:rsidR="00057ADC">
        <w:rPr>
          <w:rFonts w:ascii="Times New Roman" w:hAnsi="Times New Roman"/>
          <w:kern w:val="0"/>
          <w:sz w:val="22"/>
          <w:szCs w:val="21"/>
        </w:rPr>
        <w:t>uniformly-distributed</w:t>
      </w:r>
      <w:r w:rsidR="00057ADC" w:rsidRPr="00E9251E">
        <w:rPr>
          <w:rFonts w:ascii="Times New Roman" w:hAnsi="Times New Roman"/>
          <w:kern w:val="0"/>
          <w:sz w:val="22"/>
          <w:szCs w:val="21"/>
        </w:rPr>
        <w:t xml:space="preserve"> </w:t>
      </w:r>
      <w:r w:rsidR="00E9251E" w:rsidRPr="00E9251E">
        <w:rPr>
          <w:rFonts w:ascii="Times New Roman" w:hAnsi="Times New Roman"/>
          <w:kern w:val="0"/>
          <w:sz w:val="22"/>
          <w:szCs w:val="21"/>
        </w:rPr>
        <w:t>sub-</w:t>
      </w:r>
      <w:r w:rsidR="00EB7B84" w:rsidRPr="00EB7B84">
        <w:rPr>
          <w:rFonts w:ascii="Times New Roman" w:hAnsi="Times New Roman"/>
          <w:kern w:val="0"/>
          <w:sz w:val="22"/>
          <w:szCs w:val="21"/>
        </w:rPr>
        <w:t>regions</w:t>
      </w:r>
      <w:r w:rsidR="00BF6098">
        <w:rPr>
          <w:rFonts w:ascii="Times New Roman" w:hAnsi="Times New Roman"/>
          <w:kern w:val="0"/>
          <w:sz w:val="22"/>
          <w:szCs w:val="21"/>
        </w:rPr>
        <w:t xml:space="preserve"> within a comb offset</w:t>
      </w:r>
      <w:r w:rsidR="005A3501">
        <w:rPr>
          <w:rFonts w:ascii="Times New Roman" w:hAnsi="Times New Roman"/>
          <w:kern w:val="0"/>
          <w:sz w:val="22"/>
          <w:szCs w:val="21"/>
        </w:rPr>
        <w:t xml:space="preserve">. </w:t>
      </w:r>
      <w:r w:rsidR="00F63257">
        <w:rPr>
          <w:rFonts w:ascii="Times New Roman" w:hAnsi="Times New Roman"/>
          <w:kern w:val="0"/>
          <w:sz w:val="22"/>
          <w:szCs w:val="21"/>
        </w:rPr>
        <w:t>Also,</w:t>
      </w:r>
      <w:r w:rsidR="006A5E5E">
        <w:rPr>
          <w:rFonts w:ascii="Times New Roman" w:hAnsi="Times New Roman"/>
          <w:kern w:val="0"/>
          <w:sz w:val="22"/>
          <w:szCs w:val="21"/>
        </w:rPr>
        <w:t xml:space="preserve"> </w:t>
      </w:r>
      <w:r w:rsidR="00F63257">
        <w:rPr>
          <w:rFonts w:ascii="Times New Roman" w:hAnsi="Times New Roman"/>
          <w:kern w:val="0"/>
          <w:sz w:val="22"/>
          <w:szCs w:val="21"/>
        </w:rPr>
        <w:t>to maintain the CS interval between different ports within a SRS resource</w:t>
      </w:r>
      <w:r w:rsidR="006F532A" w:rsidRPr="006F532A">
        <w:rPr>
          <w:rFonts w:ascii="Times New Roman" w:hAnsi="Times New Roman"/>
          <w:kern w:val="0"/>
          <w:sz w:val="22"/>
          <w:szCs w:val="21"/>
        </w:rPr>
        <w:t xml:space="preserve"> </w:t>
      </w:r>
      <w:r w:rsidR="006F532A">
        <w:rPr>
          <w:rFonts w:ascii="Times New Roman" w:hAnsi="Times New Roman"/>
          <w:kern w:val="0"/>
          <w:sz w:val="22"/>
          <w:szCs w:val="21"/>
        </w:rPr>
        <w:t>when perform CS hopping</w:t>
      </w:r>
      <w:r w:rsidR="00F63257">
        <w:rPr>
          <w:rFonts w:ascii="Times New Roman" w:hAnsi="Times New Roman"/>
          <w:kern w:val="0"/>
          <w:sz w:val="22"/>
          <w:szCs w:val="21"/>
        </w:rPr>
        <w:t xml:space="preserve">, </w:t>
      </w:r>
      <w:r w:rsidR="006F532A">
        <w:rPr>
          <w:rFonts w:ascii="Times New Roman" w:hAnsi="Times New Roman"/>
          <w:kern w:val="0"/>
          <w:sz w:val="22"/>
          <w:szCs w:val="21"/>
        </w:rPr>
        <w:t xml:space="preserve">each ports </w:t>
      </w:r>
      <w:r w:rsidR="003323B3">
        <w:rPr>
          <w:rFonts w:ascii="Times New Roman" w:hAnsi="Times New Roman"/>
          <w:kern w:val="0"/>
          <w:sz w:val="22"/>
          <w:szCs w:val="21"/>
        </w:rPr>
        <w:t xml:space="preserve">on the same comb </w:t>
      </w:r>
      <w:r w:rsidR="00B0704B">
        <w:rPr>
          <w:rFonts w:ascii="Times New Roman" w:hAnsi="Times New Roman"/>
          <w:kern w:val="0"/>
          <w:sz w:val="22"/>
          <w:szCs w:val="21"/>
        </w:rPr>
        <w:t xml:space="preserve">offset </w:t>
      </w:r>
      <w:r w:rsidR="006F532A">
        <w:rPr>
          <w:rFonts w:ascii="Times New Roman" w:hAnsi="Times New Roman"/>
          <w:kern w:val="0"/>
          <w:sz w:val="22"/>
          <w:szCs w:val="21"/>
        </w:rPr>
        <w:t xml:space="preserve">should have same CS </w:t>
      </w:r>
      <w:r w:rsidR="00B0704B">
        <w:rPr>
          <w:rFonts w:ascii="Times New Roman" w:hAnsi="Times New Roman"/>
          <w:kern w:val="0"/>
          <w:sz w:val="22"/>
          <w:szCs w:val="21"/>
        </w:rPr>
        <w:t xml:space="preserve">hopping </w:t>
      </w:r>
      <w:r w:rsidR="006F532A">
        <w:rPr>
          <w:rFonts w:ascii="Times New Roman" w:hAnsi="Times New Roman"/>
          <w:kern w:val="0"/>
          <w:sz w:val="22"/>
          <w:szCs w:val="21"/>
        </w:rPr>
        <w:t xml:space="preserve">range. </w:t>
      </w:r>
    </w:p>
    <w:p w14:paraId="46DB8B19" w14:textId="08188751" w:rsidR="00574D61" w:rsidRDefault="005A1119" w:rsidP="008F5D0F">
      <w:pPr>
        <w:widowControl/>
        <w:autoSpaceDE w:val="0"/>
        <w:autoSpaceDN w:val="0"/>
        <w:adjustRightInd w:val="0"/>
        <w:snapToGrid w:val="0"/>
        <w:spacing w:before="120" w:after="120"/>
        <w:rPr>
          <w:rFonts w:ascii="Times New Roman" w:hAnsi="Times New Roman"/>
          <w:b/>
          <w:bCs/>
          <w:i/>
          <w:iCs/>
          <w:kern w:val="0"/>
          <w:sz w:val="22"/>
        </w:rPr>
      </w:pPr>
      <w:r w:rsidRPr="009A5820">
        <w:rPr>
          <w:rFonts w:ascii="Times New Roman" w:hAnsi="Times New Roman"/>
          <w:b/>
          <w:bCs/>
          <w:i/>
          <w:iCs/>
          <w:kern w:val="0"/>
          <w:sz w:val="22"/>
        </w:rPr>
        <w:t xml:space="preserve">Proposal 2: </w:t>
      </w:r>
      <w:r w:rsidR="001D22E2">
        <w:rPr>
          <w:rFonts w:ascii="Times New Roman" w:hAnsi="Times New Roman"/>
          <w:b/>
          <w:bCs/>
          <w:i/>
          <w:iCs/>
          <w:kern w:val="0"/>
          <w:sz w:val="22"/>
        </w:rPr>
        <w:t>S</w:t>
      </w:r>
      <w:r w:rsidRPr="009A5820">
        <w:rPr>
          <w:rFonts w:ascii="Times New Roman" w:hAnsi="Times New Roman"/>
          <w:b/>
          <w:bCs/>
          <w:i/>
          <w:iCs/>
          <w:kern w:val="0"/>
          <w:sz w:val="22"/>
        </w:rPr>
        <w:t xml:space="preserve">upport to </w:t>
      </w:r>
      <w:r w:rsidR="006575C3">
        <w:rPr>
          <w:rFonts w:ascii="Times New Roman" w:hAnsi="Times New Roman"/>
          <w:b/>
          <w:bCs/>
          <w:i/>
          <w:iCs/>
          <w:kern w:val="0"/>
          <w:sz w:val="22"/>
        </w:rPr>
        <w:t>limit</w:t>
      </w:r>
      <w:r w:rsidR="006575C3" w:rsidRPr="009A5820">
        <w:rPr>
          <w:rFonts w:ascii="Times New Roman" w:hAnsi="Times New Roman"/>
          <w:b/>
          <w:bCs/>
          <w:i/>
          <w:iCs/>
          <w:kern w:val="0"/>
          <w:sz w:val="22"/>
        </w:rPr>
        <w:t xml:space="preserve"> </w:t>
      </w:r>
      <w:r w:rsidRPr="009A5820">
        <w:rPr>
          <w:rFonts w:ascii="Times New Roman" w:hAnsi="Times New Roman"/>
          <w:b/>
          <w:bCs/>
          <w:i/>
          <w:iCs/>
          <w:kern w:val="0"/>
          <w:sz w:val="22"/>
        </w:rPr>
        <w:t xml:space="preserve">the </w:t>
      </w:r>
      <w:r w:rsidR="001D22E2">
        <w:rPr>
          <w:rFonts w:ascii="Times New Roman" w:hAnsi="Times New Roman"/>
          <w:b/>
          <w:bCs/>
          <w:i/>
          <w:iCs/>
          <w:kern w:val="0"/>
          <w:sz w:val="22"/>
        </w:rPr>
        <w:t>CS</w:t>
      </w:r>
      <w:r w:rsidR="001D22E2" w:rsidRPr="009A5820">
        <w:rPr>
          <w:rFonts w:ascii="Times New Roman" w:hAnsi="Times New Roman"/>
          <w:b/>
          <w:bCs/>
          <w:i/>
          <w:iCs/>
          <w:kern w:val="0"/>
          <w:sz w:val="22"/>
        </w:rPr>
        <w:t xml:space="preserve"> </w:t>
      </w:r>
      <w:r w:rsidR="006575C3">
        <w:rPr>
          <w:rFonts w:ascii="Times New Roman" w:hAnsi="Times New Roman"/>
          <w:b/>
          <w:bCs/>
          <w:i/>
          <w:iCs/>
          <w:kern w:val="0"/>
          <w:sz w:val="22"/>
        </w:rPr>
        <w:t xml:space="preserve">hopping </w:t>
      </w:r>
      <w:r w:rsidRPr="009A5820">
        <w:rPr>
          <w:rFonts w:ascii="Times New Roman" w:hAnsi="Times New Roman"/>
          <w:b/>
          <w:bCs/>
          <w:i/>
          <w:iCs/>
          <w:kern w:val="0"/>
          <w:sz w:val="22"/>
        </w:rPr>
        <w:t>range</w:t>
      </w:r>
      <w:r w:rsidR="00CA091B">
        <w:rPr>
          <w:rFonts w:ascii="Times New Roman" w:hAnsi="Times New Roman"/>
          <w:b/>
          <w:bCs/>
          <w:i/>
          <w:iCs/>
          <w:kern w:val="0"/>
          <w:sz w:val="22"/>
        </w:rPr>
        <w:t xml:space="preserve">. </w:t>
      </w:r>
    </w:p>
    <w:p w14:paraId="28810FAA" w14:textId="49D5C5B7" w:rsidR="009B4BB4" w:rsidRPr="00C4584C" w:rsidRDefault="00F80212" w:rsidP="00C4584C">
      <w:pPr>
        <w:pStyle w:val="a0"/>
        <w:numPr>
          <w:ilvl w:val="0"/>
          <w:numId w:val="25"/>
        </w:numPr>
        <w:spacing w:before="120"/>
        <w:rPr>
          <w:b/>
          <w:bCs/>
          <w:i/>
          <w:iCs/>
        </w:rPr>
      </w:pPr>
      <w:r w:rsidRPr="00C4584C">
        <w:rPr>
          <w:b/>
          <w:bCs/>
          <w:i/>
          <w:iCs/>
        </w:rPr>
        <w:t xml:space="preserve">The SRS ports </w:t>
      </w:r>
      <w:r w:rsidR="00CE7411">
        <w:rPr>
          <w:b/>
          <w:bCs/>
          <w:i/>
          <w:iCs/>
        </w:rPr>
        <w:t xml:space="preserve">of a SRS resource occupying same comb offset should </w:t>
      </w:r>
      <w:r w:rsidRPr="00C4584C">
        <w:rPr>
          <w:b/>
          <w:bCs/>
          <w:i/>
          <w:iCs/>
        </w:rPr>
        <w:t xml:space="preserve">share same CS </w:t>
      </w:r>
      <w:r w:rsidR="00CE7411">
        <w:rPr>
          <w:b/>
          <w:bCs/>
          <w:i/>
          <w:iCs/>
        </w:rPr>
        <w:t xml:space="preserve">hopping </w:t>
      </w:r>
      <w:r w:rsidRPr="00C4584C">
        <w:rPr>
          <w:b/>
          <w:bCs/>
          <w:i/>
          <w:iCs/>
        </w:rPr>
        <w:t xml:space="preserve">range. </w:t>
      </w:r>
    </w:p>
    <w:p w14:paraId="2AA14647" w14:textId="77777777" w:rsidR="009B4BB4" w:rsidRPr="00CA091B" w:rsidRDefault="009B4BB4" w:rsidP="008F5D0F">
      <w:pPr>
        <w:widowControl/>
        <w:autoSpaceDE w:val="0"/>
        <w:autoSpaceDN w:val="0"/>
        <w:adjustRightInd w:val="0"/>
        <w:snapToGrid w:val="0"/>
        <w:spacing w:before="120" w:after="120"/>
        <w:rPr>
          <w:rFonts w:ascii="Times New Roman" w:hAnsi="Times New Roman"/>
          <w:b/>
          <w:i/>
          <w:kern w:val="0"/>
          <w:sz w:val="22"/>
        </w:rPr>
      </w:pPr>
    </w:p>
    <w:p w14:paraId="39D554C7" w14:textId="77777777" w:rsidR="006E4FDF" w:rsidRPr="008F5D0F" w:rsidRDefault="006E4FDF" w:rsidP="008F5D0F">
      <w:pPr>
        <w:pStyle w:val="2"/>
        <w:rPr>
          <w:rFonts w:ascii="Times New Roman" w:hAnsi="Times New Roman" w:cs="Times New Roman"/>
          <w:szCs w:val="21"/>
        </w:rPr>
      </w:pPr>
      <w:r w:rsidRPr="008F5D0F">
        <w:rPr>
          <w:rFonts w:ascii="Times New Roman" w:hAnsi="Times New Roman" w:cs="Times New Roman"/>
          <w:szCs w:val="21"/>
        </w:rPr>
        <w:t>Comb offset hopping</w:t>
      </w:r>
    </w:p>
    <w:p w14:paraId="4BDD0DEB" w14:textId="6C28AD0A" w:rsidR="006E4FDF" w:rsidRDefault="00317F23">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sz w:val="22"/>
        </w:rPr>
        <w:t>Fo</w:t>
      </w:r>
      <w:r>
        <w:rPr>
          <w:rFonts w:ascii="Times New Roman" w:hAnsi="Times New Roman"/>
          <w:sz w:val="22"/>
        </w:rPr>
        <w:t xml:space="preserve">r </w:t>
      </w:r>
      <w:r>
        <w:rPr>
          <w:rFonts w:ascii="Times New Roman" w:hAnsi="Times New Roman" w:hint="eastAsia"/>
          <w:sz w:val="22"/>
        </w:rPr>
        <w:t>comb</w:t>
      </w:r>
      <w:r>
        <w:rPr>
          <w:rFonts w:ascii="Times New Roman" w:hAnsi="Times New Roman"/>
          <w:sz w:val="22"/>
        </w:rPr>
        <w:t xml:space="preserve"> </w:t>
      </w:r>
      <w:r w:rsidR="004E2B51" w:rsidRPr="00C4584C">
        <w:rPr>
          <w:rFonts w:ascii="Times New Roman" w:eastAsia="Times New Roman" w:hAnsi="Times New Roman" w:cs="Calibri"/>
          <w:bCs/>
          <w:kern w:val="0"/>
          <w:sz w:val="22"/>
        </w:rPr>
        <w:t>offset</w:t>
      </w:r>
      <w:r w:rsidR="004E2B51" w:rsidRPr="00F04AB5">
        <w:rPr>
          <w:rFonts w:ascii="Times New Roman" w:eastAsia="Times New Roman" w:hAnsi="Times New Roman" w:cs="Calibri"/>
          <w:b/>
          <w:bCs/>
          <w:kern w:val="0"/>
          <w:sz w:val="22"/>
        </w:rPr>
        <w:t xml:space="preserve"> </w:t>
      </w:r>
      <w:r>
        <w:rPr>
          <w:rFonts w:ascii="Times New Roman" w:hAnsi="Times New Roman"/>
          <w:sz w:val="22"/>
        </w:rPr>
        <w:t xml:space="preserve">hopping, </w:t>
      </w:r>
      <w:r>
        <w:rPr>
          <w:rFonts w:ascii="Times New Roman" w:hAnsi="Times New Roman" w:hint="eastAsia"/>
          <w:sz w:val="22"/>
        </w:rPr>
        <w:t>t</w:t>
      </w:r>
      <w:r>
        <w:rPr>
          <w:rFonts w:ascii="Times New Roman" w:hAnsi="Times New Roman"/>
          <w:sz w:val="22"/>
        </w:rPr>
        <w:t xml:space="preserve">he </w:t>
      </w:r>
      <w:r>
        <w:rPr>
          <w:rFonts w:ascii="Times New Roman" w:hAnsi="Times New Roman" w:hint="eastAsia"/>
          <w:sz w:val="22"/>
        </w:rPr>
        <w:t>comb</w:t>
      </w:r>
      <w:r>
        <w:rPr>
          <w:rFonts w:ascii="Times New Roman" w:hAnsi="Times New Roman"/>
          <w:sz w:val="22"/>
        </w:rPr>
        <w:t xml:space="preserve"> </w:t>
      </w:r>
      <w:r w:rsidR="004E2B51" w:rsidRPr="00C4584C">
        <w:rPr>
          <w:rFonts w:ascii="Times New Roman" w:eastAsia="Times New Roman" w:hAnsi="Times New Roman" w:cs="Calibri"/>
          <w:bCs/>
          <w:kern w:val="0"/>
          <w:sz w:val="22"/>
        </w:rPr>
        <w:t>offset</w:t>
      </w:r>
      <w:r w:rsidR="004E2B51" w:rsidRPr="00F04AB5">
        <w:rPr>
          <w:rFonts w:ascii="Times New Roman" w:eastAsia="Times New Roman" w:hAnsi="Times New Roman" w:cs="Calibri"/>
          <w:b/>
          <w:bCs/>
          <w:kern w:val="0"/>
          <w:sz w:val="22"/>
        </w:rPr>
        <w:t xml:space="preserve"> </w:t>
      </w:r>
      <w:r>
        <w:rPr>
          <w:rFonts w:ascii="Times New Roman" w:hAnsi="Times New Roman"/>
          <w:sz w:val="22"/>
        </w:rPr>
        <w:t xml:space="preserve">value of each SRS port is </w:t>
      </w:r>
      <w:r w:rsidRPr="006F0BC0">
        <w:rPr>
          <w:rFonts w:ascii="Times New Roman" w:hAnsi="Times New Roman"/>
          <w:sz w:val="22"/>
        </w:rPr>
        <w:t xml:space="preserve">randomly </w:t>
      </w:r>
      <w:r>
        <w:rPr>
          <w:rFonts w:ascii="Times New Roman" w:hAnsi="Times New Roman"/>
          <w:sz w:val="22"/>
        </w:rPr>
        <w:t>chosen</w:t>
      </w:r>
      <w:r w:rsidRPr="006F0BC0">
        <w:rPr>
          <w:rFonts w:ascii="Times New Roman" w:hAnsi="Times New Roman"/>
          <w:sz w:val="22"/>
        </w:rPr>
        <w:t xml:space="preserve"> from a configured or predefined </w:t>
      </w:r>
      <w:r>
        <w:rPr>
          <w:rFonts w:ascii="Times New Roman" w:hAnsi="Times New Roman"/>
          <w:sz w:val="22"/>
        </w:rPr>
        <w:t>set at each SRS transmission.</w:t>
      </w:r>
      <w:r w:rsidR="003F246F">
        <w:rPr>
          <w:rFonts w:ascii="Times New Roman" w:hAnsi="Times New Roman" w:hint="eastAsia"/>
          <w:sz w:val="22"/>
        </w:rPr>
        <w:t xml:space="preserve"> </w:t>
      </w:r>
      <w:r w:rsidR="00BF3439">
        <w:rPr>
          <w:rFonts w:ascii="Times New Roman" w:hAnsi="Times New Roman"/>
          <w:kern w:val="0"/>
          <w:sz w:val="22"/>
        </w:rPr>
        <w:t>A</w:t>
      </w:r>
      <w:r w:rsidR="006F0DAA" w:rsidRPr="006F0DAA">
        <w:rPr>
          <w:rFonts w:ascii="Times New Roman" w:hAnsi="Times New Roman"/>
          <w:kern w:val="0"/>
          <w:sz w:val="22"/>
        </w:rPr>
        <w:t xml:space="preserve"> possible implementation</w:t>
      </w:r>
      <w:r w:rsidR="00BF3439">
        <w:rPr>
          <w:rFonts w:ascii="Times New Roman" w:hAnsi="Times New Roman"/>
          <w:kern w:val="0"/>
          <w:sz w:val="22"/>
        </w:rPr>
        <w:t xml:space="preserve"> of</w:t>
      </w:r>
      <w:r w:rsidR="006F0DAA">
        <w:rPr>
          <w:rFonts w:ascii="Times New Roman" w:hAnsi="Times New Roman"/>
          <w:kern w:val="0"/>
          <w:sz w:val="22"/>
        </w:rPr>
        <w:t xml:space="preserve"> comb offset</w:t>
      </w:r>
      <w:r w:rsidR="007C423D" w:rsidRPr="00E44123">
        <w:rPr>
          <w:rFonts w:ascii="Times New Roman" w:hAnsi="Times New Roman"/>
          <w:kern w:val="0"/>
          <w:sz w:val="22"/>
        </w:rPr>
        <w:t xml:space="preserve"> </w:t>
      </w:r>
      <w:r w:rsidR="006F0DAA">
        <w:rPr>
          <w:rFonts w:ascii="Times New Roman" w:hAnsi="Times New Roman"/>
          <w:kern w:val="0"/>
          <w:sz w:val="22"/>
        </w:rPr>
        <w:t xml:space="preserve">hopping is </w:t>
      </w:r>
      <w:r w:rsidR="007C423D" w:rsidRPr="00E44123">
        <w:rPr>
          <w:rFonts w:ascii="Times New Roman" w:hAnsi="Times New Roman"/>
          <w:kern w:val="0"/>
          <w:sz w:val="22"/>
        </w:rPr>
        <w:t>defined as:</w:t>
      </w:r>
    </w:p>
    <w:bookmarkStart w:id="5" w:name="_Hlk88657864"/>
    <w:p w14:paraId="7A6BDC7D" w14:textId="77777777" w:rsidR="006E4FDF" w:rsidRPr="00077C93" w:rsidRDefault="004A74FC" w:rsidP="006E4FDF">
      <w:pPr>
        <w:widowControl/>
        <w:autoSpaceDE w:val="0"/>
        <w:autoSpaceDN w:val="0"/>
        <w:adjustRightInd w:val="0"/>
        <w:snapToGrid w:val="0"/>
        <w:spacing w:before="120" w:after="120"/>
        <w:rPr>
          <w:rFonts w:ascii="Times New Roman" w:hAnsi="Times New Roman"/>
          <w:kern w:val="0"/>
          <w:sz w:val="20"/>
          <w:szCs w:val="21"/>
        </w:rPr>
      </w:pPr>
      <m:oMathPara>
        <m:oMath>
          <m:sSubSup>
            <m:sSubSupPr>
              <m:ctrlPr>
                <w:rPr>
                  <w:rFonts w:ascii="Cambria Math" w:hAnsi="Cambria Math"/>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d>
                <m:dPr>
                  <m:ctrlPr>
                    <w:rPr>
                      <w:rFonts w:ascii="Cambria Math" w:hAnsi="Cambria Math"/>
                      <w:color w:val="000000"/>
                      <w:sz w:val="18"/>
                    </w:rPr>
                  </m:ctrlPr>
                </m:dPr>
                <m:e>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e>
              </m:d>
            </m:sup>
          </m:sSubSup>
          <m:r>
            <m:rPr>
              <m:sty m:val="p"/>
            </m:rPr>
            <w:rPr>
              <w:rFonts w:ascii="Cambria Math" w:hAnsi="Cambria Math"/>
              <w:color w:val="000000"/>
              <w:sz w:val="18"/>
            </w:rPr>
            <m:t>=</m:t>
          </m:r>
          <m:d>
            <m:dPr>
              <m:begChr m:val="{"/>
              <m:endChr m:val=""/>
              <m:ctrlPr>
                <w:rPr>
                  <w:rFonts w:ascii="Cambria Math" w:hAnsi="Cambria Math"/>
                  <w:color w:val="000000"/>
                  <w:sz w:val="18"/>
                </w:rPr>
              </m:ctrlPr>
            </m:dPr>
            <m:e>
              <m:m>
                <m:mPr>
                  <m:mcs>
                    <m:mc>
                      <m:mcPr>
                        <m:count m:val="2"/>
                        <m:mcJc m:val="left"/>
                      </m:mcPr>
                    </m:mc>
                  </m:mcs>
                  <m:ctrlPr>
                    <w:rPr>
                      <w:rFonts w:ascii="Cambria Math" w:hAnsi="Cambria Math"/>
                      <w:color w:val="000000"/>
                      <w:sz w:val="18"/>
                    </w:rPr>
                  </m:ctrlPr>
                </m:mP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den>
                        </m:f>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e>
                    </m:d>
                    <m:r>
                      <w:rPr>
                        <w:rFonts w:ascii="Cambria Math" w:hAnsi="Cambria Math"/>
                        <w:color w:val="000000"/>
                        <w:sz w:val="18"/>
                      </w:rPr>
                      <m:t xml:space="preserve"> </m:t>
                    </m:r>
                    <m:r>
                      <m:rPr>
                        <m:nor/>
                      </m:rPr>
                      <w:rPr>
                        <w:rFonts w:ascii="Times New Roman" w:hAnsi="Times New Roman"/>
                        <w:color w:val="000000"/>
                        <w:sz w:val="18"/>
                      </w:rPr>
                      <m:t xml:space="preserve">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ctrlPr>
                      <w:rPr>
                        <w:rFonts w:ascii="Cambria Math" w:eastAsia="Cambria Math" w:hAnsi="Cambria Math"/>
                        <w:i/>
                        <w:color w:val="000000"/>
                        <w:sz w:val="18"/>
                      </w:rPr>
                    </m:ctrlP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w:rPr>
                        <w:rFonts w:ascii="Cambria Math" w:hAnsi="Cambria Math"/>
                        <w:color w:val="000000"/>
                        <w:sz w:val="18"/>
                      </w:rPr>
                      <m:t>=6</m:t>
                    </m:r>
                    <m:r>
                      <m:rPr>
                        <m:nor/>
                      </m:rPr>
                      <w:rPr>
                        <w:rFonts w:ascii="Times New Roman" w:hAnsi="Times New Roman"/>
                        <w:color w:val="000000"/>
                        <w:sz w:val="18"/>
                      </w:rPr>
                      <m:t xml:space="preserve"> </m:t>
                    </m:r>
                    <m:ctrlPr>
                      <w:rPr>
                        <w:rFonts w:ascii="Cambria Math" w:eastAsia="Cambria Math" w:hAnsi="Cambria Math"/>
                        <w:i/>
                        <w:color w:val="000000"/>
                        <w:sz w:val="18"/>
                      </w:rPr>
                    </m:ctrlPr>
                  </m:e>
                </m:m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m:rPr>
                            <m:sty m:val="p"/>
                          </m:rP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den>
                        </m:f>
                      </m:e>
                    </m:d>
                    <m:r>
                      <m:rPr>
                        <m:nor/>
                      </m:rPr>
                      <w:rPr>
                        <w:rFonts w:ascii="Times New Roman" w:hAnsi="Times New Roman"/>
                        <w:color w:val="000000"/>
                        <w:sz w:val="18"/>
                      </w:rPr>
                      <m:t xml:space="preserve"> 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r>
                      <m:rPr>
                        <m:sty m:val="p"/>
                      </m:rPr>
                      <w:rPr>
                        <w:rFonts w:ascii="Cambria Math" w:hAnsi="Cambria Math"/>
                        <w:color w:val="000000"/>
                        <w:sz w:val="18"/>
                      </w:rPr>
                      <m:t xml:space="preserve"> </m:t>
                    </m: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t>
                        </m:r>
                      </m:sup>
                    </m:sSubSup>
                    <m:r>
                      <m:rPr>
                        <m:sty m:val="p"/>
                      </m:rPr>
                      <w:rPr>
                        <w:rFonts w:ascii="Cambria Math" w:hAnsi="Cambria Math" w:hint="eastAsia"/>
                        <w:color w:val="000000"/>
                        <w:sz w:val="18"/>
                      </w:rPr>
                      <m:t>∈</m:t>
                    </m:r>
                    <m:d>
                      <m:dPr>
                        <m:begChr m:val="{"/>
                        <m:endChr m:val="}"/>
                        <m:ctrlPr>
                          <w:rPr>
                            <w:rFonts w:ascii="Cambria Math" w:hAnsi="Cambria Math"/>
                            <w:color w:val="000000"/>
                            <w:sz w:val="18"/>
                          </w:rPr>
                        </m:ctrlPr>
                      </m:dPr>
                      <m:e>
                        <m:f>
                          <m:fPr>
                            <m:type m:val="lin"/>
                            <m:ctrlPr>
                              <w:rPr>
                                <w:rFonts w:ascii="Cambria Math" w:hAnsi="Cambria Math"/>
                                <w:color w:val="000000"/>
                                <w:sz w:val="18"/>
                              </w:rPr>
                            </m:ctrlPr>
                          </m:fPr>
                          <m:num>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num>
                          <m:den>
                            <m:r>
                              <m:rPr>
                                <m:sty m:val="p"/>
                              </m:rPr>
                              <w:rPr>
                                <w:rFonts w:ascii="Cambria Math" w:hAnsi="Cambria Math"/>
                                <w:color w:val="000000"/>
                                <w:sz w:val="18"/>
                              </w:rPr>
                              <m:t>2</m:t>
                            </m:r>
                          </m:den>
                        </m:f>
                        <m:r>
                          <m:rPr>
                            <m:sty m:val="p"/>
                          </m:rPr>
                          <w:rPr>
                            <w:rFonts w:ascii="Cambria Math" w:hAnsi="Cambria Math"/>
                            <w:color w:val="000000"/>
                            <w:sz w:val="18"/>
                          </w:rPr>
                          <m:t xml:space="preserve">, </m:t>
                        </m:r>
                        <m:r>
                          <m:rPr>
                            <m:sty m:val="p"/>
                          </m:rPr>
                          <w:rPr>
                            <w:rFonts w:ascii="Cambria Math" w:hAnsi="Cambria Math" w:hint="eastAsia"/>
                            <w:color w:val="000000"/>
                            <w:sz w:val="18"/>
                          </w:rPr>
                          <m:t>…</m:t>
                        </m:r>
                        <m:r>
                          <m:rPr>
                            <m:sty m:val="p"/>
                          </m:rPr>
                          <w:rPr>
                            <w:rFonts w:ascii="Cambria Math" w:hAnsi="Cambria Math"/>
                            <w:color w:val="000000"/>
                            <w:sz w:val="18"/>
                          </w:rPr>
                          <m:t xml:space="preserve">,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m:rPr>
                            <m:sty m:val="p"/>
                          </m:rPr>
                          <w:rPr>
                            <w:rFonts w:ascii="Cambria Math" w:hAnsi="Cambria Math"/>
                            <w:color w:val="000000"/>
                            <w:sz w:val="18"/>
                          </w:rPr>
                          <m:t>-1</m:t>
                        </m:r>
                      </m:e>
                    </m:d>
                  </m:e>
                </m:mr>
                <m:m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e>
                  <m:e>
                    <m:r>
                      <m:rPr>
                        <m:nor/>
                      </m:rPr>
                      <w:rPr>
                        <w:rFonts w:ascii="Times New Roman" w:hAnsi="Times New Roman"/>
                        <w:color w:val="000000"/>
                        <w:sz w:val="18"/>
                      </w:rPr>
                      <m:t>otherwise</m:t>
                    </m:r>
                  </m:e>
                </m:mr>
              </m:m>
            </m:e>
          </m:d>
        </m:oMath>
      </m:oMathPara>
      <w:bookmarkEnd w:id="5"/>
    </w:p>
    <w:p w14:paraId="16F6ABBD" w14:textId="2A802C16" w:rsidR="00DF4FC6" w:rsidRPr="00F04AB5" w:rsidRDefault="007C423D" w:rsidP="00077C93">
      <w:pPr>
        <w:widowControl/>
        <w:autoSpaceDE w:val="0"/>
        <w:autoSpaceDN w:val="0"/>
        <w:adjustRightInd w:val="0"/>
        <w:snapToGrid w:val="0"/>
        <w:spacing w:before="120" w:after="120"/>
        <w:rPr>
          <w:rFonts w:ascii="Times New Roman" w:hAnsi="Times New Roman"/>
          <w:color w:val="000000"/>
        </w:rPr>
      </w:pPr>
      <w:r w:rsidRPr="00B16EDF">
        <w:rPr>
          <w:rFonts w:ascii="Times New Roman" w:hAnsi="Times New Roman"/>
          <w:kern w:val="0"/>
          <w:sz w:val="22"/>
          <w:szCs w:val="21"/>
        </w:rPr>
        <w:t>w</w:t>
      </w:r>
      <w:r w:rsidRPr="00C4584C">
        <w:rPr>
          <w:rFonts w:ascii="Times New Roman" w:hAnsi="Times New Roman"/>
          <w:kern w:val="0"/>
          <w:sz w:val="22"/>
        </w:rPr>
        <w:t xml:space="preserve">here </w:t>
      </w:r>
      <m:oMath>
        <m:sSubSup>
          <m:sSubSupPr>
            <m:ctrlPr>
              <w:rPr>
                <w:rFonts w:ascii="Cambria Math" w:hAnsi="Cambria Math"/>
                <w:kern w:val="0"/>
                <w:sz w:val="22"/>
              </w:rPr>
            </m:ctrlPr>
          </m:sSubSupPr>
          <m:e>
            <m:r>
              <w:rPr>
                <w:rFonts w:ascii="Cambria Math" w:hAnsi="Cambria Math"/>
                <w:kern w:val="0"/>
                <w:sz w:val="22"/>
              </w:rPr>
              <m:t>K</m:t>
            </m:r>
          </m:e>
          <m:sub>
            <m:r>
              <m:rPr>
                <m:nor/>
              </m:rPr>
              <w:rPr>
                <w:rFonts w:ascii="Times New Roman" w:hAnsi="Times New Roman"/>
                <w:kern w:val="0"/>
                <w:sz w:val="22"/>
              </w:rPr>
              <m:t>TC</m:t>
            </m:r>
          </m:sub>
          <m:sup>
            <m:r>
              <w:rPr>
                <w:rFonts w:ascii="Cambria Math" w:hAnsi="Cambria Math"/>
                <w:kern w:val="0"/>
                <w:sz w:val="22"/>
              </w:rPr>
              <m:t>random</m:t>
            </m:r>
          </m:sup>
        </m:sSubSup>
      </m:oMath>
      <w:r w:rsidRPr="00C4584C">
        <w:rPr>
          <w:rFonts w:ascii="Times New Roman" w:hAnsi="Times New Roman"/>
          <w:kern w:val="0"/>
          <w:sz w:val="22"/>
        </w:rPr>
        <w:t xml:space="preserve"> is </w:t>
      </w:r>
      <w:r w:rsidR="00BF3439" w:rsidRPr="00C4584C">
        <w:rPr>
          <w:rFonts w:ascii="Times New Roman" w:hAnsi="Times New Roman"/>
          <w:kern w:val="0"/>
          <w:sz w:val="22"/>
        </w:rPr>
        <w:t>the</w:t>
      </w:r>
      <w:r w:rsidRPr="00C4584C">
        <w:rPr>
          <w:rFonts w:ascii="Times New Roman" w:hAnsi="Times New Roman"/>
          <w:kern w:val="0"/>
          <w:sz w:val="22"/>
        </w:rPr>
        <w:t xml:space="preserve"> hopping</w:t>
      </w:r>
      <w:r w:rsidR="00BF3439" w:rsidRPr="00C4584C">
        <w:rPr>
          <w:rFonts w:ascii="Times New Roman" w:hAnsi="Times New Roman"/>
          <w:kern w:val="0"/>
          <w:sz w:val="22"/>
        </w:rPr>
        <w:t xml:space="preserve"> offset</w:t>
      </w:r>
      <w:r w:rsidR="0075101B" w:rsidRPr="00C4584C">
        <w:rPr>
          <w:rFonts w:ascii="Times New Roman" w:hAnsi="Times New Roman"/>
          <w:kern w:val="0"/>
          <w:sz w:val="22"/>
        </w:rPr>
        <w:t xml:space="preserve"> </w:t>
      </w:r>
      <w:r w:rsidR="00A510EB" w:rsidRPr="00C4584C">
        <w:rPr>
          <w:rFonts w:ascii="Times New Roman" w:hAnsi="Times New Roman"/>
          <w:kern w:val="0"/>
          <w:sz w:val="22"/>
        </w:rPr>
        <w:t xml:space="preserve">which can </w:t>
      </w:r>
      <w:r w:rsidR="00A510EB" w:rsidRPr="00B16EDF">
        <w:rPr>
          <w:rFonts w:ascii="Times New Roman" w:hAnsi="Times New Roman"/>
          <w:kern w:val="0"/>
          <w:sz w:val="22"/>
        </w:rPr>
        <w:t xml:space="preserve">be randomly selected from the full set or subset of </w:t>
      </w:r>
      <m:oMath>
        <m:d>
          <m:dPr>
            <m:begChr m:val="{"/>
            <m:endChr m:val="}"/>
            <m:ctrlPr>
              <w:rPr>
                <w:rFonts w:ascii="Cambria Math" w:hAnsi="Cambria Math"/>
                <w:kern w:val="0"/>
                <w:sz w:val="22"/>
              </w:rPr>
            </m:ctrlPr>
          </m:dPr>
          <m:e>
            <m:r>
              <w:rPr>
                <w:rFonts w:ascii="Cambria Math" w:hAnsi="Cambria Math"/>
                <w:kern w:val="0"/>
                <w:sz w:val="22"/>
              </w:rPr>
              <m:t>0,1,…,</m:t>
            </m:r>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r>
              <m:rPr>
                <m:sty m:val="p"/>
              </m:rPr>
              <w:rPr>
                <w:rFonts w:ascii="Cambria Math" w:hAnsi="Cambria Math"/>
                <w:kern w:val="0"/>
                <w:sz w:val="22"/>
              </w:rPr>
              <m:t>-1</m:t>
            </m:r>
          </m:e>
        </m:d>
      </m:oMath>
      <w:r w:rsidR="00A510EB" w:rsidRPr="00B16EDF">
        <w:rPr>
          <w:rFonts w:ascii="Times New Roman" w:hAnsi="Times New Roman"/>
          <w:kern w:val="0"/>
          <w:sz w:val="22"/>
          <w:szCs w:val="21"/>
        </w:rPr>
        <w:t xml:space="preserve"> which is determined by pseudo-random sequence at each SRS transmission</w:t>
      </w:r>
      <w:r w:rsidR="00A510EB" w:rsidRPr="00B16EDF">
        <w:rPr>
          <w:rFonts w:ascii="Times New Roman" w:hAnsi="Times New Roman"/>
          <w:kern w:val="0"/>
          <w:sz w:val="22"/>
        </w:rPr>
        <w:t>.</w:t>
      </w:r>
      <w:r w:rsidR="00B16EDF" w:rsidRPr="00B16EDF">
        <w:rPr>
          <w:rFonts w:ascii="Times New Roman" w:hAnsi="Times New Roman"/>
          <w:kern w:val="0"/>
          <w:sz w:val="22"/>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A</w:t>
      </w:r>
      <w:r w:rsidR="004F34B1" w:rsidRPr="00A5451A">
        <w:rPr>
          <w:rFonts w:ascii="Times New Roman" w:hAnsi="Times New Roman"/>
          <w:kern w:val="0"/>
          <w:sz w:val="22"/>
        </w:rPr>
        <w:t xml:space="preserve">, </w:t>
      </w:r>
      <w:r w:rsidR="00EB5BF9">
        <w:rPr>
          <w:rFonts w:ascii="Times New Roman" w:hAnsi="Times New Roman"/>
          <w:bCs/>
          <w:sz w:val="22"/>
        </w:rPr>
        <w:t xml:space="preserve">since comb offset hopping aims to randomize the interference brought by SRSs with different root sequence, SRS ports utilizing same root sequence should always use same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EB5BF9">
        <w:rPr>
          <w:rFonts w:ascii="Times New Roman" w:hAnsi="Times New Roman" w:hint="eastAsia"/>
          <w:color w:val="000000"/>
        </w:rPr>
        <w:t>.</w:t>
      </w:r>
      <w:r w:rsidR="00EB5BF9">
        <w:rPr>
          <w:rFonts w:ascii="Times New Roman" w:hAnsi="Times New Roman"/>
          <w:color w:val="000000"/>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B</w:t>
      </w:r>
      <w:r w:rsidR="004F34B1" w:rsidRPr="00A5451A">
        <w:rPr>
          <w:rFonts w:ascii="Times New Roman" w:hAnsi="Times New Roman"/>
          <w:kern w:val="0"/>
          <w:sz w:val="22"/>
        </w:rPr>
        <w:t xml:space="preserve">, </w:t>
      </w:r>
      <w:r w:rsidR="00EB5BF9">
        <w:rPr>
          <w:rFonts w:ascii="Times New Roman" w:hAnsi="Times New Roman"/>
          <w:kern w:val="0"/>
          <w:sz w:val="22"/>
        </w:rPr>
        <w:t xml:space="preserve">since comb offset hopping aims to randomize the interference </w:t>
      </w:r>
      <w:r w:rsidR="00EB5BF9">
        <w:rPr>
          <w:rFonts w:ascii="Times New Roman" w:hAnsi="Times New Roman"/>
          <w:bCs/>
          <w:sz w:val="22"/>
        </w:rPr>
        <w:t xml:space="preserve">brought by SRSs with same root sequence and different propagation delay, SRS ports utilizing same root sequence and experiencing </w:t>
      </w:r>
      <w:r w:rsidR="00EB5BF9" w:rsidRPr="0007614D">
        <w:rPr>
          <w:rFonts w:ascii="Times New Roman" w:hAnsi="Times New Roman"/>
          <w:bCs/>
          <w:sz w:val="22"/>
        </w:rPr>
        <w:t xml:space="preserve">observably </w:t>
      </w:r>
      <w:r w:rsidR="00EB5BF9">
        <w:rPr>
          <w:rFonts w:ascii="Times New Roman" w:hAnsi="Times New Roman"/>
          <w:bCs/>
          <w:sz w:val="22"/>
        </w:rPr>
        <w:t>different</w:t>
      </w:r>
      <w:r w:rsidR="00EB5BF9" w:rsidRPr="007B103C">
        <w:rPr>
          <w:rFonts w:ascii="Times New Roman" w:hAnsi="Times New Roman"/>
          <w:bCs/>
          <w:sz w:val="22"/>
        </w:rPr>
        <w:t xml:space="preserve"> </w:t>
      </w:r>
      <w:r w:rsidR="00EB5BF9">
        <w:rPr>
          <w:rFonts w:ascii="Times New Roman" w:hAnsi="Times New Roman"/>
          <w:bCs/>
          <w:sz w:val="22"/>
        </w:rPr>
        <w:t xml:space="preserve">delay should use different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417FA0">
        <w:rPr>
          <w:rFonts w:ascii="Times New Roman" w:hAnsi="Times New Roman"/>
          <w:kern w:val="0"/>
          <w:sz w:val="22"/>
        </w:rPr>
        <w:t>.</w:t>
      </w:r>
    </w:p>
    <w:p w14:paraId="01F30319" w14:textId="6CDC196E" w:rsidR="001A10FA" w:rsidRDefault="003F246F" w:rsidP="00C4584C">
      <w:pPr>
        <w:widowControl/>
        <w:autoSpaceDE w:val="0"/>
        <w:autoSpaceDN w:val="0"/>
        <w:adjustRightInd w:val="0"/>
        <w:snapToGrid w:val="0"/>
        <w:spacing w:before="120" w:after="120"/>
        <w:rPr>
          <w:rFonts w:ascii="Times New Roman" w:hAnsi="Times New Roman"/>
          <w:kern w:val="0"/>
          <w:sz w:val="22"/>
        </w:rPr>
      </w:pPr>
      <w:r w:rsidRPr="008907B3">
        <w:rPr>
          <w:rFonts w:ascii="Times New Roman" w:hAnsi="Times New Roman"/>
          <w:kern w:val="0"/>
          <w:sz w:val="22"/>
        </w:rPr>
        <w:t xml:space="preserve">Similar </w:t>
      </w:r>
      <w:r w:rsidR="00D83806">
        <w:rPr>
          <w:rFonts w:ascii="Times New Roman" w:hAnsi="Times New Roman"/>
          <w:kern w:val="0"/>
          <w:sz w:val="22"/>
        </w:rPr>
        <w:t>to</w:t>
      </w:r>
      <w:r w:rsidRPr="008907B3">
        <w:rPr>
          <w:rFonts w:ascii="Times New Roman" w:hAnsi="Times New Roman"/>
          <w:kern w:val="0"/>
          <w:sz w:val="22"/>
        </w:rPr>
        <w:t xml:space="preserve"> CS hopping, </w:t>
      </w:r>
      <w:r w:rsidR="00656009">
        <w:rPr>
          <w:rFonts w:ascii="Times New Roman" w:hAnsi="Times New Roman"/>
          <w:kern w:val="0"/>
          <w:sz w:val="22"/>
        </w:rPr>
        <w:t xml:space="preserve">for </w:t>
      </w:r>
      <w:r>
        <w:rPr>
          <w:rFonts w:ascii="Times New Roman" w:hAnsi="Times New Roman"/>
          <w:kern w:val="0"/>
          <w:sz w:val="22"/>
          <w:szCs w:val="21"/>
        </w:rPr>
        <w:t>compatibility with legacy UEs,</w:t>
      </w:r>
      <w:r w:rsidRPr="008907B3">
        <w:rPr>
          <w:rFonts w:ascii="Times New Roman" w:hAnsi="Times New Roman"/>
          <w:kern w:val="0"/>
          <w:sz w:val="22"/>
        </w:rPr>
        <w:t xml:space="preserve"> comb offset hopping</w:t>
      </w:r>
      <w:r w:rsidR="00656009">
        <w:rPr>
          <w:rFonts w:ascii="Times New Roman" w:hAnsi="Times New Roman"/>
          <w:kern w:val="0"/>
          <w:sz w:val="22"/>
        </w:rPr>
        <w:t xml:space="preserve"> (COH)</w:t>
      </w:r>
      <w:r w:rsidRPr="008907B3">
        <w:rPr>
          <w:rFonts w:ascii="Times New Roman" w:hAnsi="Times New Roman"/>
          <w:kern w:val="0"/>
          <w:sz w:val="22"/>
        </w:rPr>
        <w:t xml:space="preserve"> within a particular comb offset range should also be supported</w:t>
      </w:r>
      <w:r>
        <w:rPr>
          <w:rFonts w:ascii="Times New Roman" w:hAnsi="Times New Roman"/>
          <w:kern w:val="0"/>
          <w:sz w:val="22"/>
        </w:rPr>
        <w:t xml:space="preserve"> </w:t>
      </w:r>
      <w:r w:rsidRPr="00556F89">
        <w:rPr>
          <w:rFonts w:ascii="Times New Roman" w:hAnsi="Times New Roman"/>
          <w:kern w:val="0"/>
          <w:sz w:val="22"/>
        </w:rPr>
        <w:t>to avoid performance loss caused by collisions with legacy U</w:t>
      </w:r>
      <w:r>
        <w:rPr>
          <w:rFonts w:ascii="Times New Roman" w:hAnsi="Times New Roman"/>
          <w:kern w:val="0"/>
          <w:sz w:val="22"/>
        </w:rPr>
        <w:t>E</w:t>
      </w:r>
      <w:r w:rsidRPr="00556F89">
        <w:rPr>
          <w:rFonts w:ascii="Times New Roman" w:hAnsi="Times New Roman"/>
          <w:kern w:val="0"/>
          <w:sz w:val="22"/>
        </w:rPr>
        <w:t>s</w:t>
      </w:r>
      <w:r>
        <w:rPr>
          <w:rFonts w:ascii="Times New Roman" w:hAnsi="Times New Roman"/>
          <w:kern w:val="0"/>
          <w:sz w:val="22"/>
        </w:rPr>
        <w:t xml:space="preserve">. </w:t>
      </w:r>
    </w:p>
    <w:p w14:paraId="7FF3C4C0" w14:textId="3A7F6B25" w:rsidR="00562FB9" w:rsidRDefault="001A10FA"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lastRenderedPageBreak/>
        <w:t>A</w:t>
      </w:r>
      <w:r w:rsidR="003F246F">
        <w:rPr>
          <w:rFonts w:ascii="Times New Roman" w:hAnsi="Times New Roman"/>
          <w:kern w:val="0"/>
          <w:sz w:val="22"/>
        </w:rPr>
        <w:t xml:space="preserve">s shown in </w:t>
      </w:r>
      <w:r>
        <w:rPr>
          <w:rFonts w:ascii="Times New Roman" w:hAnsi="Times New Roman"/>
          <w:kern w:val="0"/>
          <w:sz w:val="22"/>
        </w:rPr>
        <w:t>Figure 12</w:t>
      </w:r>
      <w:r w:rsidR="003F246F">
        <w:rPr>
          <w:rFonts w:ascii="Times New Roman" w:hAnsi="Times New Roman"/>
          <w:kern w:val="0"/>
          <w:sz w:val="22"/>
        </w:rPr>
        <w:t xml:space="preserve">, </w:t>
      </w:r>
      <w:r w:rsidR="00313FC3">
        <w:rPr>
          <w:rFonts w:ascii="Times New Roman" w:hAnsi="Times New Roman"/>
          <w:kern w:val="0"/>
          <w:sz w:val="22"/>
          <w:szCs w:val="21"/>
        </w:rPr>
        <w:t>there exists</w:t>
      </w:r>
      <w:r w:rsidR="003F246F">
        <w:rPr>
          <w:rFonts w:ascii="Times New Roman" w:hAnsi="Times New Roman"/>
          <w:kern w:val="0"/>
          <w:sz w:val="22"/>
          <w:szCs w:val="21"/>
        </w:rPr>
        <w:t xml:space="preserve"> </w:t>
      </w:r>
      <w:r w:rsidR="00313FC3">
        <w:rPr>
          <w:rFonts w:ascii="Times New Roman" w:hAnsi="Times New Roman"/>
          <w:kern w:val="0"/>
          <w:sz w:val="22"/>
          <w:szCs w:val="21"/>
        </w:rPr>
        <w:t>a 2-port legacy SRS</w:t>
      </w:r>
      <w:r w:rsidR="006F1F11">
        <w:rPr>
          <w:rFonts w:ascii="Times New Roman" w:hAnsi="Times New Roman"/>
          <w:kern w:val="0"/>
          <w:sz w:val="22"/>
          <w:szCs w:val="21"/>
        </w:rPr>
        <w:t>4</w:t>
      </w:r>
      <w:r w:rsidR="00313FC3">
        <w:rPr>
          <w:rFonts w:ascii="Times New Roman" w:hAnsi="Times New Roman"/>
          <w:kern w:val="0"/>
          <w:sz w:val="22"/>
          <w:szCs w:val="21"/>
        </w:rPr>
        <w:t xml:space="preserve"> with </w:t>
      </w:r>
      <w:r w:rsidR="003F246F" w:rsidRPr="001420BB">
        <w:rPr>
          <w:rFonts w:ascii="Times New Roman" w:hAnsi="Times New Roman"/>
          <w:kern w:val="0"/>
          <w:sz w:val="22"/>
          <w:szCs w:val="21"/>
        </w:rPr>
        <w:t>CS</w:t>
      </w:r>
      <w:r w:rsidR="003F246F">
        <w:rPr>
          <w:rFonts w:ascii="Times New Roman" w:hAnsi="Times New Roman"/>
          <w:kern w:val="0"/>
          <w:sz w:val="22"/>
          <w:szCs w:val="21"/>
        </w:rPr>
        <w:t xml:space="preserve"> </w:t>
      </w:r>
      <w:r w:rsidR="003F246F" w:rsidRPr="001420BB">
        <w:rPr>
          <w:rFonts w:ascii="Times New Roman" w:hAnsi="Times New Roman"/>
          <w:kern w:val="0"/>
          <w:sz w:val="22"/>
          <w:szCs w:val="21"/>
        </w:rPr>
        <w:t>3</w:t>
      </w:r>
      <w:r w:rsidR="003F246F">
        <w:rPr>
          <w:rFonts w:ascii="Times New Roman" w:hAnsi="Times New Roman"/>
          <w:kern w:val="0"/>
          <w:sz w:val="22"/>
          <w:szCs w:val="21"/>
        </w:rPr>
        <w:t>/</w:t>
      </w:r>
      <w:r w:rsidR="003F246F" w:rsidRPr="001420BB">
        <w:rPr>
          <w:rFonts w:ascii="Times New Roman" w:hAnsi="Times New Roman"/>
          <w:kern w:val="0"/>
          <w:sz w:val="22"/>
          <w:szCs w:val="21"/>
        </w:rPr>
        <w:t xml:space="preserve">9 </w:t>
      </w:r>
      <w:r w:rsidR="00B91193">
        <w:rPr>
          <w:rFonts w:ascii="Times New Roman" w:hAnsi="Times New Roman"/>
          <w:kern w:val="0"/>
          <w:sz w:val="22"/>
          <w:szCs w:val="21"/>
        </w:rPr>
        <w:t>on</w:t>
      </w:r>
      <w:r w:rsidR="00B91193" w:rsidRPr="001420BB">
        <w:rPr>
          <w:rFonts w:ascii="Times New Roman" w:hAnsi="Times New Roman"/>
          <w:kern w:val="0"/>
          <w:sz w:val="22"/>
          <w:szCs w:val="21"/>
        </w:rPr>
        <w:t xml:space="preserve"> </w:t>
      </w:r>
      <w:r w:rsidR="00D83806">
        <w:rPr>
          <w:rFonts w:ascii="Times New Roman" w:hAnsi="Times New Roman"/>
          <w:kern w:val="0"/>
          <w:sz w:val="22"/>
          <w:szCs w:val="21"/>
        </w:rPr>
        <w:t>c</w:t>
      </w:r>
      <w:r w:rsidR="003F246F" w:rsidRPr="001420BB">
        <w:rPr>
          <w:rFonts w:ascii="Times New Roman" w:hAnsi="Times New Roman"/>
          <w:kern w:val="0"/>
          <w:sz w:val="22"/>
          <w:szCs w:val="21"/>
        </w:rPr>
        <w:t>omb</w:t>
      </w:r>
      <w:r w:rsidR="003F246F">
        <w:rPr>
          <w:rFonts w:ascii="Times New Roman" w:hAnsi="Times New Roman"/>
          <w:kern w:val="0"/>
          <w:sz w:val="22"/>
          <w:szCs w:val="21"/>
        </w:rPr>
        <w:t xml:space="preserve"> 2</w:t>
      </w:r>
      <w:r w:rsidR="00A306CE">
        <w:rPr>
          <w:rFonts w:ascii="Times New Roman" w:hAnsi="Times New Roman"/>
          <w:kern w:val="0"/>
          <w:sz w:val="22"/>
          <w:szCs w:val="21"/>
        </w:rPr>
        <w:t xml:space="preserve"> and </w:t>
      </w:r>
      <w:r w:rsidR="00313FC3">
        <w:rPr>
          <w:rFonts w:ascii="Times New Roman" w:hAnsi="Times New Roman"/>
          <w:kern w:val="0"/>
          <w:sz w:val="22"/>
          <w:szCs w:val="21"/>
        </w:rPr>
        <w:t>a 4-port legacy SRS</w:t>
      </w:r>
      <w:r w:rsidR="006F1F11">
        <w:rPr>
          <w:rFonts w:ascii="Times New Roman" w:hAnsi="Times New Roman"/>
          <w:kern w:val="0"/>
          <w:sz w:val="22"/>
          <w:szCs w:val="21"/>
        </w:rPr>
        <w:t>5</w:t>
      </w:r>
      <w:r w:rsidR="00313FC3">
        <w:rPr>
          <w:rFonts w:ascii="Times New Roman" w:hAnsi="Times New Roman"/>
          <w:kern w:val="0"/>
          <w:sz w:val="22"/>
          <w:szCs w:val="21"/>
        </w:rPr>
        <w:t xml:space="preserve"> with </w:t>
      </w:r>
      <w:r w:rsidR="00A306CE">
        <w:rPr>
          <w:rFonts w:ascii="Times New Roman" w:hAnsi="Times New Roman"/>
          <w:kern w:val="0"/>
          <w:sz w:val="22"/>
          <w:szCs w:val="21"/>
        </w:rPr>
        <w:t xml:space="preserve">CS 0/3/6/9 </w:t>
      </w:r>
      <w:r w:rsidR="00B91193">
        <w:rPr>
          <w:rFonts w:ascii="Times New Roman" w:hAnsi="Times New Roman"/>
          <w:kern w:val="0"/>
          <w:sz w:val="22"/>
          <w:szCs w:val="21"/>
        </w:rPr>
        <w:t>on</w:t>
      </w:r>
      <w:r w:rsidR="00A306CE">
        <w:rPr>
          <w:rFonts w:ascii="Times New Roman" w:hAnsi="Times New Roman"/>
          <w:kern w:val="0"/>
          <w:sz w:val="22"/>
          <w:szCs w:val="21"/>
        </w:rPr>
        <w:t xml:space="preserve"> </w:t>
      </w:r>
      <w:r w:rsidR="00D83806">
        <w:rPr>
          <w:rFonts w:ascii="Times New Roman" w:hAnsi="Times New Roman"/>
          <w:kern w:val="0"/>
          <w:sz w:val="22"/>
          <w:szCs w:val="21"/>
        </w:rPr>
        <w:t>c</w:t>
      </w:r>
      <w:r w:rsidR="00A306CE">
        <w:rPr>
          <w:rFonts w:ascii="Times New Roman" w:hAnsi="Times New Roman"/>
          <w:kern w:val="0"/>
          <w:sz w:val="22"/>
          <w:szCs w:val="21"/>
        </w:rPr>
        <w:t>omb 3</w:t>
      </w:r>
      <w:r w:rsidR="003F246F">
        <w:rPr>
          <w:rFonts w:ascii="Times New Roman" w:hAnsi="Times New Roman"/>
          <w:kern w:val="0"/>
          <w:sz w:val="22"/>
          <w:szCs w:val="21"/>
        </w:rPr>
        <w:t xml:space="preserve">. </w:t>
      </w:r>
      <w:r w:rsidR="003F246F" w:rsidRPr="00083C97">
        <w:rPr>
          <w:rFonts w:ascii="Times New Roman" w:hAnsi="Times New Roman"/>
          <w:kern w:val="0"/>
          <w:sz w:val="22"/>
          <w:szCs w:val="21"/>
        </w:rPr>
        <w:t xml:space="preserve">If there is no restriction on </w:t>
      </w:r>
      <w:r w:rsidR="003F246F">
        <w:rPr>
          <w:rFonts w:ascii="Times New Roman" w:hAnsi="Times New Roman"/>
          <w:kern w:val="0"/>
          <w:sz w:val="22"/>
          <w:szCs w:val="21"/>
        </w:rPr>
        <w:t>c</w:t>
      </w:r>
      <w:r w:rsidR="003F246F" w:rsidRPr="003F246F">
        <w:rPr>
          <w:rFonts w:ascii="Times New Roman" w:hAnsi="Times New Roman"/>
          <w:kern w:val="0"/>
          <w:sz w:val="22"/>
          <w:szCs w:val="21"/>
        </w:rPr>
        <w:t xml:space="preserve">omb offset </w:t>
      </w:r>
      <w:r w:rsidR="003F246F">
        <w:rPr>
          <w:rFonts w:ascii="Times New Roman" w:hAnsi="Times New Roman"/>
          <w:kern w:val="0"/>
          <w:sz w:val="22"/>
          <w:szCs w:val="21"/>
        </w:rPr>
        <w:t>range</w:t>
      </w:r>
      <w:r w:rsidR="00B91193">
        <w:rPr>
          <w:rFonts w:ascii="Times New Roman" w:hAnsi="Times New Roman"/>
          <w:kern w:val="0"/>
          <w:sz w:val="22"/>
          <w:szCs w:val="21"/>
        </w:rPr>
        <w:t xml:space="preserve"> for COH</w:t>
      </w:r>
      <w:r w:rsidR="00903DEE">
        <w:rPr>
          <w:rFonts w:ascii="Times New Roman" w:hAnsi="Times New Roman"/>
          <w:kern w:val="0"/>
          <w:sz w:val="22"/>
          <w:szCs w:val="21"/>
        </w:rPr>
        <w:t xml:space="preserve"> for SRS1/2/3</w:t>
      </w:r>
      <w:r w:rsidR="003F246F" w:rsidRPr="00083C97">
        <w:rPr>
          <w:rFonts w:ascii="Times New Roman" w:hAnsi="Times New Roman"/>
          <w:kern w:val="0"/>
          <w:sz w:val="22"/>
          <w:szCs w:val="21"/>
        </w:rPr>
        <w:t xml:space="preserve">, </w:t>
      </w:r>
      <w:r w:rsidR="00D83806">
        <w:rPr>
          <w:rFonts w:ascii="Times New Roman" w:hAnsi="Times New Roman"/>
          <w:kern w:val="0"/>
          <w:sz w:val="22"/>
          <w:szCs w:val="21"/>
        </w:rPr>
        <w:t>both performance of legacy SRS and that of SRS 1/2/3 will severely degrade.</w:t>
      </w:r>
      <w:r w:rsidR="00E77B02">
        <w:rPr>
          <w:rFonts w:ascii="Times New Roman" w:hAnsi="Times New Roman"/>
          <w:kern w:val="0"/>
          <w:sz w:val="22"/>
          <w:szCs w:val="21"/>
        </w:rPr>
        <w:t xml:space="preserve"> </w:t>
      </w:r>
    </w:p>
    <w:p w14:paraId="29DB042A" w14:textId="20489B7E" w:rsidR="00D135D7" w:rsidRDefault="00E77B02"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w:t>
      </w:r>
      <w:r w:rsidRPr="00083C97">
        <w:rPr>
          <w:rFonts w:ascii="Times New Roman" w:hAnsi="Times New Roman"/>
          <w:kern w:val="0"/>
          <w:sz w:val="22"/>
          <w:szCs w:val="21"/>
        </w:rPr>
        <w:t xml:space="preserve">n fact, </w:t>
      </w:r>
      <w:r w:rsidR="00562FB9">
        <w:rPr>
          <w:rFonts w:ascii="Times New Roman" w:hAnsi="Times New Roman"/>
          <w:kern w:val="0"/>
          <w:sz w:val="22"/>
          <w:szCs w:val="21"/>
        </w:rPr>
        <w:t xml:space="preserve">some or all of the </w:t>
      </w:r>
      <w:r>
        <w:rPr>
          <w:rFonts w:ascii="Times New Roman" w:hAnsi="Times New Roman"/>
          <w:kern w:val="0"/>
          <w:sz w:val="22"/>
          <w:szCs w:val="21"/>
        </w:rPr>
        <w:t>SRS</w:t>
      </w:r>
      <w:r w:rsidR="009662D4">
        <w:rPr>
          <w:rFonts w:ascii="Times New Roman" w:hAnsi="Times New Roman"/>
          <w:kern w:val="0"/>
          <w:sz w:val="22"/>
          <w:szCs w:val="21"/>
        </w:rPr>
        <w:t>1/2/3</w:t>
      </w:r>
      <w:r w:rsidRPr="00083C97">
        <w:rPr>
          <w:rFonts w:ascii="Times New Roman" w:hAnsi="Times New Roman"/>
          <w:kern w:val="0"/>
          <w:sz w:val="22"/>
          <w:szCs w:val="21"/>
        </w:rPr>
        <w:t xml:space="preserve"> can still obtain </w:t>
      </w:r>
      <w:r>
        <w:rPr>
          <w:rFonts w:ascii="Times New Roman" w:hAnsi="Times New Roman"/>
          <w:kern w:val="0"/>
          <w:sz w:val="22"/>
          <w:szCs w:val="21"/>
        </w:rPr>
        <w:t xml:space="preserve">the </w:t>
      </w:r>
      <w:r w:rsidRPr="00083C97">
        <w:rPr>
          <w:rFonts w:ascii="Times New Roman" w:hAnsi="Times New Roman"/>
          <w:kern w:val="0"/>
          <w:sz w:val="22"/>
          <w:szCs w:val="21"/>
        </w:rPr>
        <w:t xml:space="preserve">benefits of </w:t>
      </w:r>
      <w:r>
        <w:rPr>
          <w:rFonts w:ascii="Times New Roman" w:hAnsi="Times New Roman"/>
          <w:kern w:val="0"/>
          <w:sz w:val="22"/>
          <w:szCs w:val="21"/>
        </w:rPr>
        <w:t>inter-sequence interference randomization i</w:t>
      </w:r>
      <w:r w:rsidRPr="00083C97">
        <w:rPr>
          <w:rFonts w:ascii="Times New Roman" w:hAnsi="Times New Roman"/>
          <w:kern w:val="0"/>
          <w:sz w:val="22"/>
          <w:szCs w:val="21"/>
        </w:rPr>
        <w:t xml:space="preserve">f </w:t>
      </w:r>
      <w:r w:rsidR="00562FB9">
        <w:rPr>
          <w:rFonts w:ascii="Times New Roman" w:hAnsi="Times New Roman"/>
          <w:kern w:val="0"/>
          <w:sz w:val="22"/>
          <w:szCs w:val="21"/>
        </w:rPr>
        <w:t>COH</w:t>
      </w:r>
      <w:r w:rsidRPr="00083C97">
        <w:rPr>
          <w:rFonts w:ascii="Times New Roman" w:hAnsi="Times New Roman"/>
          <w:kern w:val="0"/>
          <w:sz w:val="22"/>
          <w:szCs w:val="21"/>
        </w:rPr>
        <w:t xml:space="preserve"> can be performed within a</w:t>
      </w:r>
      <w:r w:rsidRPr="00076621">
        <w:rPr>
          <w:rFonts w:ascii="Times New Roman" w:hAnsi="Times New Roman"/>
        </w:rPr>
        <w:t xml:space="preserve"> </w:t>
      </w:r>
      <w:r w:rsidRPr="00F76911">
        <w:rPr>
          <w:rFonts w:ascii="Times New Roman" w:hAnsi="Times New Roman"/>
        </w:rPr>
        <w:t>particular</w:t>
      </w:r>
      <w:r w:rsidRPr="00083C97">
        <w:rPr>
          <w:rFonts w:ascii="Times New Roman" w:hAnsi="Times New Roman"/>
          <w:kern w:val="0"/>
          <w:sz w:val="22"/>
          <w:szCs w:val="21"/>
        </w:rPr>
        <w:t xml:space="preserve"> range</w:t>
      </w:r>
      <w:r>
        <w:rPr>
          <w:rFonts w:ascii="Times New Roman" w:hAnsi="Times New Roman" w:hint="eastAsia"/>
          <w:kern w:val="0"/>
          <w:sz w:val="22"/>
          <w:szCs w:val="21"/>
        </w:rPr>
        <w:t>.</w:t>
      </w:r>
      <w:r>
        <w:rPr>
          <w:rFonts w:ascii="Times New Roman" w:hAnsi="Times New Roman"/>
          <w:kern w:val="0"/>
          <w:sz w:val="22"/>
          <w:szCs w:val="21"/>
        </w:rPr>
        <w:t xml:space="preserve"> </w:t>
      </w:r>
      <w:r w:rsidRPr="003D1C77">
        <w:rPr>
          <w:rFonts w:ascii="Times New Roman" w:hAnsi="Times New Roman"/>
          <w:kern w:val="0"/>
          <w:sz w:val="22"/>
          <w:szCs w:val="21"/>
        </w:rPr>
        <w:t>Specifically</w:t>
      </w:r>
      <w:r>
        <w:rPr>
          <w:rFonts w:ascii="Times New Roman" w:hAnsi="Times New Roman"/>
          <w:kern w:val="0"/>
          <w:sz w:val="22"/>
          <w:szCs w:val="21"/>
        </w:rPr>
        <w:t xml:space="preserve">, </w:t>
      </w:r>
      <w:r w:rsidR="00E43470">
        <w:rPr>
          <w:rFonts w:ascii="Times New Roman" w:hAnsi="Times New Roman"/>
          <w:kern w:val="0"/>
          <w:sz w:val="22"/>
          <w:szCs w:val="21"/>
        </w:rPr>
        <w:t xml:space="preserve">when considering COH range per SRS resource, </w:t>
      </w:r>
      <w:r w:rsidR="00BE6CDC">
        <w:rPr>
          <w:rFonts w:ascii="Times New Roman" w:hAnsi="Times New Roman"/>
          <w:kern w:val="0"/>
          <w:sz w:val="22"/>
          <w:szCs w:val="21"/>
        </w:rPr>
        <w:t xml:space="preserve">the </w:t>
      </w:r>
      <w:r>
        <w:rPr>
          <w:rFonts w:ascii="Times New Roman" w:hAnsi="Times New Roman"/>
          <w:kern w:val="0"/>
          <w:sz w:val="22"/>
          <w:szCs w:val="21"/>
        </w:rPr>
        <w:t>SRS</w:t>
      </w:r>
      <w:r w:rsidR="00E43470">
        <w:rPr>
          <w:rFonts w:ascii="Times New Roman" w:hAnsi="Times New Roman"/>
          <w:kern w:val="0"/>
          <w:sz w:val="22"/>
          <w:szCs w:val="21"/>
        </w:rPr>
        <w:t>1 and SRS2</w:t>
      </w:r>
      <w:r>
        <w:rPr>
          <w:rFonts w:ascii="Times New Roman" w:hAnsi="Times New Roman"/>
          <w:kern w:val="0"/>
          <w:sz w:val="22"/>
          <w:szCs w:val="21"/>
        </w:rPr>
        <w:t xml:space="preserve"> can hop </w:t>
      </w:r>
      <w:r w:rsidR="00BE6CDC">
        <w:rPr>
          <w:rFonts w:ascii="Times New Roman" w:hAnsi="Times New Roman"/>
          <w:kern w:val="0"/>
          <w:sz w:val="22"/>
          <w:szCs w:val="21"/>
        </w:rPr>
        <w:t xml:space="preserve">between </w:t>
      </w:r>
      <w:r w:rsidR="00E43470">
        <w:rPr>
          <w:rFonts w:ascii="Times New Roman" w:hAnsi="Times New Roman"/>
          <w:kern w:val="0"/>
          <w:sz w:val="22"/>
          <w:szCs w:val="21"/>
        </w:rPr>
        <w:t>comb {0,</w:t>
      </w:r>
      <w:r w:rsidR="005461E6">
        <w:rPr>
          <w:rFonts w:ascii="Times New Roman" w:hAnsi="Times New Roman"/>
          <w:kern w:val="0"/>
          <w:sz w:val="22"/>
          <w:szCs w:val="21"/>
        </w:rPr>
        <w:t xml:space="preserve"> </w:t>
      </w:r>
      <w:r w:rsidR="00E43470">
        <w:rPr>
          <w:rFonts w:ascii="Times New Roman" w:hAnsi="Times New Roman"/>
          <w:kern w:val="0"/>
          <w:sz w:val="22"/>
          <w:szCs w:val="21"/>
        </w:rPr>
        <w:t>1</w:t>
      </w:r>
      <w:r>
        <w:rPr>
          <w:rFonts w:ascii="Times New Roman" w:hAnsi="Times New Roman"/>
          <w:kern w:val="0"/>
          <w:sz w:val="22"/>
          <w:szCs w:val="21"/>
        </w:rPr>
        <w:t xml:space="preserve">}. However, </w:t>
      </w:r>
      <w:r w:rsidR="00A915F6">
        <w:rPr>
          <w:rFonts w:ascii="Times New Roman" w:hAnsi="Times New Roman"/>
          <w:kern w:val="0"/>
          <w:sz w:val="22"/>
          <w:szCs w:val="21"/>
        </w:rPr>
        <w:t xml:space="preserve">SRS3 cannot perform COH and </w:t>
      </w:r>
      <w:r w:rsidR="005461E6">
        <w:rPr>
          <w:rFonts w:ascii="Times New Roman" w:hAnsi="Times New Roman"/>
          <w:kern w:val="0"/>
          <w:sz w:val="22"/>
          <w:szCs w:val="21"/>
        </w:rPr>
        <w:t xml:space="preserve">the </w:t>
      </w:r>
      <w:r w:rsidR="00A915F6">
        <w:rPr>
          <w:rFonts w:ascii="Times New Roman" w:hAnsi="Times New Roman"/>
          <w:kern w:val="0"/>
          <w:sz w:val="22"/>
          <w:szCs w:val="21"/>
        </w:rPr>
        <w:t xml:space="preserve">interference randomization </w:t>
      </w:r>
      <w:r w:rsidR="005461E6">
        <w:rPr>
          <w:rFonts w:ascii="Times New Roman" w:hAnsi="Times New Roman"/>
          <w:kern w:val="0"/>
          <w:sz w:val="22"/>
          <w:szCs w:val="21"/>
        </w:rPr>
        <w:t xml:space="preserve">effect </w:t>
      </w:r>
      <w:r w:rsidR="00A915F6">
        <w:rPr>
          <w:rFonts w:ascii="Times New Roman" w:hAnsi="Times New Roman"/>
          <w:kern w:val="0"/>
          <w:sz w:val="22"/>
          <w:szCs w:val="21"/>
        </w:rPr>
        <w:t xml:space="preserve">cannot be achieved. </w:t>
      </w:r>
      <w:r w:rsidR="005461E6">
        <w:rPr>
          <w:rFonts w:ascii="Times New Roman" w:hAnsi="Times New Roman"/>
          <w:kern w:val="0"/>
          <w:sz w:val="22"/>
          <w:szCs w:val="21"/>
        </w:rPr>
        <w:t>Based on aforementioned discussion</w:t>
      </w:r>
      <w:r>
        <w:rPr>
          <w:rFonts w:ascii="Times New Roman" w:hAnsi="Times New Roman"/>
          <w:kern w:val="0"/>
          <w:sz w:val="22"/>
          <w:szCs w:val="21"/>
        </w:rPr>
        <w:t xml:space="preserve">, </w:t>
      </w:r>
      <w:r w:rsidR="00D135D7">
        <w:rPr>
          <w:rFonts w:ascii="Times New Roman" w:hAnsi="Times New Roman"/>
          <w:kern w:val="0"/>
          <w:sz w:val="22"/>
          <w:szCs w:val="21"/>
        </w:rPr>
        <w:t xml:space="preserve">the COH </w:t>
      </w:r>
      <w:r w:rsidR="005461E6">
        <w:rPr>
          <w:rFonts w:ascii="Times New Roman" w:hAnsi="Times New Roman"/>
          <w:kern w:val="0"/>
          <w:sz w:val="22"/>
          <w:szCs w:val="21"/>
        </w:rPr>
        <w:t xml:space="preserve">range </w:t>
      </w:r>
      <w:r w:rsidR="00D135D7">
        <w:rPr>
          <w:rFonts w:ascii="Times New Roman" w:hAnsi="Times New Roman"/>
          <w:kern w:val="0"/>
          <w:sz w:val="22"/>
          <w:szCs w:val="21"/>
        </w:rPr>
        <w:t>should be configured per SRS port/port group. For example, the port {0,</w:t>
      </w:r>
      <w:r w:rsidR="005461E6">
        <w:rPr>
          <w:rFonts w:ascii="Times New Roman" w:hAnsi="Times New Roman"/>
          <w:kern w:val="0"/>
          <w:sz w:val="22"/>
          <w:szCs w:val="21"/>
        </w:rPr>
        <w:t xml:space="preserve"> </w:t>
      </w:r>
      <w:r w:rsidR="00D135D7">
        <w:rPr>
          <w:rFonts w:ascii="Times New Roman" w:hAnsi="Times New Roman"/>
          <w:kern w:val="0"/>
          <w:sz w:val="22"/>
          <w:szCs w:val="21"/>
        </w:rPr>
        <w:t>2} and the port {1,</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3} of SRS1 and SRS2 can be configured with different COH </w:t>
      </w:r>
      <w:r w:rsidR="005461E6">
        <w:rPr>
          <w:rFonts w:ascii="Times New Roman" w:hAnsi="Times New Roman"/>
          <w:kern w:val="0"/>
          <w:sz w:val="22"/>
          <w:szCs w:val="21"/>
        </w:rPr>
        <w:t xml:space="preserve">range </w:t>
      </w:r>
      <w:r w:rsidR="00D135D7">
        <w:rPr>
          <w:rFonts w:ascii="Times New Roman" w:hAnsi="Times New Roman"/>
          <w:kern w:val="0"/>
          <w:sz w:val="22"/>
          <w:szCs w:val="21"/>
        </w:rPr>
        <w:t>and perform COH independently. For port {0,</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2}, </w:t>
      </w:r>
      <w:r w:rsidR="005461E6">
        <w:rPr>
          <w:rFonts w:ascii="Times New Roman" w:hAnsi="Times New Roman"/>
          <w:kern w:val="0"/>
          <w:sz w:val="22"/>
          <w:szCs w:val="21"/>
        </w:rPr>
        <w:t>COH</w:t>
      </w:r>
      <w:r w:rsidR="00D135D7">
        <w:rPr>
          <w:rFonts w:ascii="Times New Roman" w:hAnsi="Times New Roman"/>
          <w:kern w:val="0"/>
          <w:sz w:val="22"/>
          <w:szCs w:val="21"/>
        </w:rPr>
        <w:t xml:space="preserve"> range {0,</w:t>
      </w:r>
      <w:r w:rsidR="005461E6">
        <w:rPr>
          <w:rFonts w:ascii="Times New Roman" w:hAnsi="Times New Roman"/>
          <w:kern w:val="0"/>
          <w:sz w:val="22"/>
          <w:szCs w:val="21"/>
        </w:rPr>
        <w:t xml:space="preserve"> </w:t>
      </w:r>
      <w:r w:rsidR="00D135D7">
        <w:rPr>
          <w:rFonts w:ascii="Times New Roman" w:hAnsi="Times New Roman"/>
          <w:kern w:val="0"/>
          <w:sz w:val="22"/>
          <w:szCs w:val="21"/>
        </w:rPr>
        <w:t>1,</w:t>
      </w:r>
      <w:r w:rsidR="005461E6">
        <w:rPr>
          <w:rFonts w:ascii="Times New Roman" w:hAnsi="Times New Roman"/>
          <w:kern w:val="0"/>
          <w:sz w:val="22"/>
          <w:szCs w:val="21"/>
        </w:rPr>
        <w:t xml:space="preserve"> </w:t>
      </w:r>
      <w:r w:rsidR="00D135D7">
        <w:rPr>
          <w:rFonts w:ascii="Times New Roman" w:hAnsi="Times New Roman"/>
          <w:kern w:val="0"/>
          <w:sz w:val="22"/>
          <w:szCs w:val="21"/>
        </w:rPr>
        <w:t>2}</w:t>
      </w:r>
      <w:r w:rsidR="005461E6">
        <w:rPr>
          <w:rFonts w:ascii="Times New Roman" w:hAnsi="Times New Roman"/>
          <w:kern w:val="0"/>
          <w:sz w:val="22"/>
          <w:szCs w:val="21"/>
        </w:rPr>
        <w:t xml:space="preserve"> </w:t>
      </w:r>
      <w:r w:rsidR="00D135D7">
        <w:rPr>
          <w:rFonts w:ascii="Times New Roman" w:hAnsi="Times New Roman"/>
          <w:kern w:val="0"/>
          <w:sz w:val="22"/>
          <w:szCs w:val="21"/>
        </w:rPr>
        <w:t>is configured, while for port {1,</w:t>
      </w:r>
      <w:r w:rsidR="005461E6">
        <w:rPr>
          <w:rFonts w:ascii="Times New Roman" w:hAnsi="Times New Roman"/>
          <w:kern w:val="0"/>
          <w:sz w:val="22"/>
          <w:szCs w:val="21"/>
        </w:rPr>
        <w:t xml:space="preserve"> </w:t>
      </w:r>
      <w:r w:rsidR="00D135D7">
        <w:rPr>
          <w:rFonts w:ascii="Times New Roman" w:hAnsi="Times New Roman"/>
          <w:kern w:val="0"/>
          <w:sz w:val="22"/>
          <w:szCs w:val="21"/>
        </w:rPr>
        <w:t xml:space="preserve">3}, </w:t>
      </w:r>
      <w:r w:rsidR="005461E6">
        <w:rPr>
          <w:rFonts w:ascii="Times New Roman" w:hAnsi="Times New Roman"/>
          <w:kern w:val="0"/>
          <w:sz w:val="22"/>
          <w:szCs w:val="21"/>
        </w:rPr>
        <w:t>COH</w:t>
      </w:r>
      <w:r w:rsidR="00D135D7">
        <w:rPr>
          <w:rFonts w:ascii="Times New Roman" w:hAnsi="Times New Roman"/>
          <w:kern w:val="0"/>
          <w:sz w:val="22"/>
          <w:szCs w:val="21"/>
        </w:rPr>
        <w:t xml:space="preserve"> range {0,</w:t>
      </w:r>
      <w:r w:rsidR="005461E6">
        <w:rPr>
          <w:rFonts w:ascii="Times New Roman" w:hAnsi="Times New Roman"/>
          <w:kern w:val="0"/>
          <w:sz w:val="22"/>
          <w:szCs w:val="21"/>
        </w:rPr>
        <w:t xml:space="preserve"> </w:t>
      </w:r>
      <w:r w:rsidR="00D135D7">
        <w:rPr>
          <w:rFonts w:ascii="Times New Roman" w:hAnsi="Times New Roman"/>
          <w:kern w:val="0"/>
          <w:sz w:val="22"/>
          <w:szCs w:val="21"/>
        </w:rPr>
        <w:t>1} is configured. In that case, SRS3 can perform COH with range {0,</w:t>
      </w:r>
      <w:r w:rsidR="000A6A20">
        <w:rPr>
          <w:rFonts w:ascii="Times New Roman" w:hAnsi="Times New Roman"/>
          <w:kern w:val="0"/>
          <w:sz w:val="22"/>
          <w:szCs w:val="21"/>
        </w:rPr>
        <w:t xml:space="preserve"> </w:t>
      </w:r>
      <w:r w:rsidR="00D135D7">
        <w:rPr>
          <w:rFonts w:ascii="Times New Roman" w:hAnsi="Times New Roman"/>
          <w:kern w:val="0"/>
          <w:sz w:val="22"/>
          <w:szCs w:val="21"/>
        </w:rPr>
        <w:t>1,</w:t>
      </w:r>
      <w:r w:rsidR="000A6A20">
        <w:rPr>
          <w:rFonts w:ascii="Times New Roman" w:hAnsi="Times New Roman"/>
          <w:kern w:val="0"/>
          <w:sz w:val="22"/>
          <w:szCs w:val="21"/>
        </w:rPr>
        <w:t xml:space="preserve"> </w:t>
      </w:r>
      <w:r w:rsidR="00D135D7">
        <w:rPr>
          <w:rFonts w:ascii="Times New Roman" w:hAnsi="Times New Roman"/>
          <w:kern w:val="0"/>
          <w:sz w:val="22"/>
          <w:szCs w:val="21"/>
        </w:rPr>
        <w:t>2} to achieve interference randomization</w:t>
      </w:r>
      <w:r w:rsidR="000A6A20">
        <w:rPr>
          <w:rFonts w:ascii="Times New Roman" w:hAnsi="Times New Roman"/>
          <w:kern w:val="0"/>
          <w:sz w:val="22"/>
          <w:szCs w:val="21"/>
        </w:rPr>
        <w:t xml:space="preserve"> effect</w:t>
      </w:r>
      <w:r w:rsidR="00D135D7">
        <w:rPr>
          <w:rFonts w:ascii="Times New Roman" w:hAnsi="Times New Roman"/>
          <w:kern w:val="0"/>
          <w:sz w:val="22"/>
          <w:szCs w:val="21"/>
        </w:rPr>
        <w:t xml:space="preserve">, the randomization effect </w:t>
      </w:r>
      <w:r w:rsidR="000A6A20">
        <w:rPr>
          <w:rFonts w:ascii="Times New Roman" w:hAnsi="Times New Roman"/>
          <w:kern w:val="0"/>
          <w:sz w:val="22"/>
          <w:szCs w:val="21"/>
        </w:rPr>
        <w:t>of</w:t>
      </w:r>
      <w:r w:rsidR="00D135D7">
        <w:rPr>
          <w:rFonts w:ascii="Times New Roman" w:hAnsi="Times New Roman"/>
          <w:kern w:val="0"/>
          <w:sz w:val="22"/>
          <w:szCs w:val="21"/>
        </w:rPr>
        <w:t xml:space="preserve"> port {0,</w:t>
      </w:r>
      <w:r w:rsidR="000A6A20">
        <w:rPr>
          <w:rFonts w:ascii="Times New Roman" w:hAnsi="Times New Roman"/>
          <w:kern w:val="0"/>
          <w:sz w:val="22"/>
          <w:szCs w:val="21"/>
        </w:rPr>
        <w:t xml:space="preserve"> </w:t>
      </w:r>
      <w:r w:rsidR="00D135D7">
        <w:rPr>
          <w:rFonts w:ascii="Times New Roman" w:hAnsi="Times New Roman"/>
          <w:kern w:val="0"/>
          <w:sz w:val="22"/>
          <w:szCs w:val="21"/>
        </w:rPr>
        <w:t>2} of SRS1 and SRS2</w:t>
      </w:r>
      <w:r w:rsidR="000A6A20">
        <w:rPr>
          <w:rFonts w:ascii="Times New Roman" w:hAnsi="Times New Roman"/>
          <w:kern w:val="0"/>
          <w:sz w:val="22"/>
          <w:szCs w:val="21"/>
        </w:rPr>
        <w:t xml:space="preserve"> is also improved</w:t>
      </w:r>
      <w:r w:rsidR="00D135D7">
        <w:rPr>
          <w:rFonts w:ascii="Times New Roman" w:hAnsi="Times New Roman"/>
          <w:kern w:val="0"/>
          <w:sz w:val="22"/>
          <w:szCs w:val="21"/>
        </w:rPr>
        <w:t>.</w:t>
      </w:r>
    </w:p>
    <w:p w14:paraId="692AE658" w14:textId="048E0A90" w:rsidR="00852532" w:rsidRDefault="00852532" w:rsidP="00F04AB5">
      <w:pPr>
        <w:widowControl/>
        <w:autoSpaceDE w:val="0"/>
        <w:autoSpaceDN w:val="0"/>
        <w:adjustRightInd w:val="0"/>
        <w:snapToGrid w:val="0"/>
        <w:spacing w:before="120" w:after="120"/>
        <w:rPr>
          <w:rFonts w:ascii="Times New Roman" w:hAnsi="Times New Roman"/>
          <w:kern w:val="0"/>
          <w:sz w:val="22"/>
        </w:rPr>
      </w:pPr>
    </w:p>
    <w:p w14:paraId="40A11F3C" w14:textId="299F8E82" w:rsidR="003F246F" w:rsidRDefault="005A1CCF" w:rsidP="003F246F">
      <w:pPr>
        <w:widowControl/>
        <w:autoSpaceDE w:val="0"/>
        <w:autoSpaceDN w:val="0"/>
        <w:adjustRightInd w:val="0"/>
        <w:snapToGrid w:val="0"/>
        <w:spacing w:before="120" w:after="120"/>
        <w:jc w:val="center"/>
        <w:rPr>
          <w:rFonts w:ascii="Times New Roman" w:hAnsi="Times New Roman"/>
          <w:kern w:val="0"/>
          <w:sz w:val="22"/>
        </w:rPr>
      </w:pPr>
      <w:r w:rsidRPr="005A1CCF">
        <w:rPr>
          <w:noProof/>
        </w:rPr>
        <w:drawing>
          <wp:inline distT="0" distB="0" distL="0" distR="0" wp14:anchorId="245E62FF" wp14:editId="78448984">
            <wp:extent cx="3977360" cy="1491119"/>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80052" cy="1492128"/>
                    </a:xfrm>
                    <a:prstGeom prst="rect">
                      <a:avLst/>
                    </a:prstGeom>
                    <a:noFill/>
                    <a:ln>
                      <a:noFill/>
                    </a:ln>
                  </pic:spPr>
                </pic:pic>
              </a:graphicData>
            </a:graphic>
          </wp:inline>
        </w:drawing>
      </w:r>
    </w:p>
    <w:p w14:paraId="0038291A" w14:textId="17732A74" w:rsidR="003F246F" w:rsidRDefault="003F246F" w:rsidP="003F246F">
      <w:pPr>
        <w:widowControl/>
        <w:autoSpaceDE w:val="0"/>
        <w:autoSpaceDN w:val="0"/>
        <w:adjustRightInd w:val="0"/>
        <w:snapToGrid w:val="0"/>
        <w:spacing w:before="120" w:after="120"/>
        <w:jc w:val="center"/>
        <w:rPr>
          <w:rFonts w:ascii="Times New Roman" w:hAnsi="Times New Roman"/>
          <w:kern w:val="0"/>
          <w:sz w:val="22"/>
        </w:rPr>
      </w:pPr>
      <w:r w:rsidRPr="00811257">
        <w:rPr>
          <w:rFonts w:ascii="Times New Roman" w:hAnsi="Times New Roman"/>
          <w:b/>
          <w:kern w:val="0"/>
          <w:sz w:val="22"/>
          <w:szCs w:val="21"/>
        </w:rPr>
        <w:t xml:space="preserve">Figure </w:t>
      </w:r>
      <w:r w:rsidR="001A10FA">
        <w:rPr>
          <w:rFonts w:ascii="Times New Roman" w:hAnsi="Times New Roman"/>
          <w:b/>
          <w:kern w:val="0"/>
          <w:sz w:val="22"/>
          <w:szCs w:val="21"/>
        </w:rPr>
        <w:t>12</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 xml:space="preserve">esource allocation </w:t>
      </w:r>
    </w:p>
    <w:p w14:paraId="4E0DB849" w14:textId="77777777" w:rsidR="003F246F" w:rsidRDefault="003F246F" w:rsidP="00077C93">
      <w:pPr>
        <w:widowControl/>
        <w:autoSpaceDE w:val="0"/>
        <w:autoSpaceDN w:val="0"/>
        <w:adjustRightInd w:val="0"/>
        <w:snapToGrid w:val="0"/>
        <w:spacing w:before="120" w:after="120"/>
        <w:rPr>
          <w:rFonts w:ascii="Times New Roman" w:hAnsi="Times New Roman"/>
          <w:kern w:val="0"/>
          <w:sz w:val="22"/>
        </w:rPr>
      </w:pPr>
    </w:p>
    <w:p w14:paraId="5936681B" w14:textId="383074B0" w:rsidR="00591FE1" w:rsidRDefault="00EE0E63" w:rsidP="00591FE1">
      <w:pPr>
        <w:widowControl/>
        <w:autoSpaceDE w:val="0"/>
        <w:autoSpaceDN w:val="0"/>
        <w:adjustRightInd w:val="0"/>
        <w:snapToGrid w:val="0"/>
        <w:spacing w:before="120" w:after="120"/>
        <w:rPr>
          <w:rFonts w:ascii="Times New Roman" w:hAnsi="Times New Roman"/>
          <w:b/>
          <w:i/>
          <w:kern w:val="0"/>
          <w:sz w:val="22"/>
          <w:szCs w:val="21"/>
        </w:rPr>
      </w:pPr>
      <w:r w:rsidRPr="00E47020">
        <w:rPr>
          <w:rFonts w:ascii="Times New Roman" w:hAnsi="Times New Roman"/>
          <w:b/>
          <w:i/>
          <w:kern w:val="0"/>
          <w:sz w:val="22"/>
          <w:szCs w:val="21"/>
        </w:rPr>
        <w:t>Observation</w:t>
      </w:r>
      <w:r>
        <w:rPr>
          <w:rFonts w:ascii="Times New Roman" w:hAnsi="Times New Roman"/>
          <w:b/>
          <w:i/>
          <w:kern w:val="0"/>
          <w:sz w:val="22"/>
          <w:szCs w:val="21"/>
        </w:rPr>
        <w:t xml:space="preserve"> </w:t>
      </w:r>
      <w:r w:rsidR="0073676E">
        <w:rPr>
          <w:rFonts w:ascii="Times New Roman" w:hAnsi="Times New Roman"/>
          <w:b/>
          <w:i/>
          <w:kern w:val="0"/>
          <w:sz w:val="22"/>
          <w:szCs w:val="21"/>
        </w:rPr>
        <w:t>4</w:t>
      </w:r>
      <w:r w:rsidRPr="00E47020">
        <w:rPr>
          <w:rFonts w:ascii="Times New Roman" w:hAnsi="Times New Roman"/>
          <w:b/>
          <w:i/>
          <w:kern w:val="0"/>
          <w:sz w:val="22"/>
          <w:szCs w:val="21"/>
        </w:rPr>
        <w:t xml:space="preserve">: </w:t>
      </w:r>
      <w:r w:rsidR="00591FE1" w:rsidRPr="00E15499">
        <w:rPr>
          <w:rFonts w:ascii="Times New Roman" w:hAnsi="Times New Roman"/>
          <w:b/>
          <w:i/>
          <w:kern w:val="0"/>
          <w:sz w:val="22"/>
          <w:szCs w:val="21"/>
        </w:rPr>
        <w:t>Considering the existence of legacy UE</w:t>
      </w:r>
      <w:r w:rsidR="00591FE1">
        <w:rPr>
          <w:rFonts w:ascii="Times New Roman" w:hAnsi="Times New Roman"/>
          <w:b/>
          <w:i/>
          <w:kern w:val="0"/>
          <w:sz w:val="22"/>
          <w:szCs w:val="21"/>
        </w:rPr>
        <w:t>, comb offset</w:t>
      </w:r>
      <w:r w:rsidR="00591FE1" w:rsidRPr="00E15499">
        <w:rPr>
          <w:rFonts w:ascii="Times New Roman" w:hAnsi="Times New Roman"/>
          <w:b/>
          <w:i/>
          <w:kern w:val="0"/>
          <w:sz w:val="22"/>
          <w:szCs w:val="21"/>
        </w:rPr>
        <w:t xml:space="preserve"> hopping should be able to limit the range</w:t>
      </w:r>
      <w:r w:rsidR="00591FE1">
        <w:rPr>
          <w:rFonts w:ascii="Times New Roman" w:hAnsi="Times New Roman"/>
          <w:b/>
          <w:i/>
          <w:kern w:val="0"/>
          <w:sz w:val="22"/>
          <w:szCs w:val="21"/>
        </w:rPr>
        <w:t>.</w:t>
      </w:r>
    </w:p>
    <w:p w14:paraId="2766B795" w14:textId="5D2D85FF" w:rsidR="0065646B" w:rsidRDefault="002D784D" w:rsidP="002D784D">
      <w:pPr>
        <w:rPr>
          <w:rFonts w:ascii="Times New Roman" w:hAnsi="Times New Roman"/>
          <w:b/>
          <w:bCs/>
          <w:i/>
          <w:iCs/>
          <w:kern w:val="0"/>
          <w:sz w:val="22"/>
        </w:rPr>
      </w:pPr>
      <w:r w:rsidRPr="002D784D">
        <w:rPr>
          <w:rFonts w:ascii="Times New Roman" w:hAnsi="Times New Roman"/>
          <w:b/>
          <w:bCs/>
          <w:i/>
          <w:iCs/>
          <w:sz w:val="22"/>
          <w:szCs w:val="21"/>
        </w:rPr>
        <w:t xml:space="preserve">Proposal 3: </w:t>
      </w:r>
      <w:r w:rsidR="005C51C4">
        <w:rPr>
          <w:rFonts w:ascii="Times New Roman" w:hAnsi="Times New Roman"/>
          <w:b/>
          <w:bCs/>
          <w:i/>
          <w:iCs/>
          <w:sz w:val="22"/>
          <w:szCs w:val="21"/>
        </w:rPr>
        <w:t xml:space="preserve">Support </w:t>
      </w:r>
      <w:r w:rsidR="0065646B" w:rsidRPr="009A5820">
        <w:rPr>
          <w:rFonts w:ascii="Times New Roman" w:hAnsi="Times New Roman"/>
          <w:b/>
          <w:bCs/>
          <w:i/>
          <w:iCs/>
          <w:kern w:val="0"/>
          <w:sz w:val="22"/>
        </w:rPr>
        <w:t xml:space="preserve">to </w:t>
      </w:r>
      <w:r w:rsidR="0065646B">
        <w:rPr>
          <w:rFonts w:ascii="Times New Roman" w:hAnsi="Times New Roman"/>
          <w:b/>
          <w:bCs/>
          <w:i/>
          <w:iCs/>
          <w:kern w:val="0"/>
          <w:sz w:val="22"/>
        </w:rPr>
        <w:t>limit</w:t>
      </w:r>
      <w:r w:rsidR="0065646B" w:rsidRPr="009A5820">
        <w:rPr>
          <w:rFonts w:ascii="Times New Roman" w:hAnsi="Times New Roman"/>
          <w:b/>
          <w:bCs/>
          <w:i/>
          <w:iCs/>
          <w:kern w:val="0"/>
          <w:sz w:val="22"/>
        </w:rPr>
        <w:t xml:space="preserve"> the </w:t>
      </w:r>
      <w:r w:rsidR="0065646B">
        <w:rPr>
          <w:rFonts w:ascii="Times New Roman" w:hAnsi="Times New Roman"/>
          <w:b/>
          <w:bCs/>
          <w:i/>
          <w:iCs/>
          <w:kern w:val="0"/>
          <w:sz w:val="22"/>
        </w:rPr>
        <w:t>comb offset</w:t>
      </w:r>
      <w:r w:rsidR="0065646B" w:rsidRPr="009A5820">
        <w:rPr>
          <w:rFonts w:ascii="Times New Roman" w:hAnsi="Times New Roman"/>
          <w:b/>
          <w:bCs/>
          <w:i/>
          <w:iCs/>
          <w:kern w:val="0"/>
          <w:sz w:val="22"/>
        </w:rPr>
        <w:t xml:space="preserve"> </w:t>
      </w:r>
      <w:r w:rsidR="0065646B">
        <w:rPr>
          <w:rFonts w:ascii="Times New Roman" w:hAnsi="Times New Roman"/>
          <w:b/>
          <w:bCs/>
          <w:i/>
          <w:iCs/>
          <w:kern w:val="0"/>
          <w:sz w:val="22"/>
        </w:rPr>
        <w:t xml:space="preserve">hopping </w:t>
      </w:r>
      <w:r w:rsidR="0065646B" w:rsidRPr="009A5820">
        <w:rPr>
          <w:rFonts w:ascii="Times New Roman" w:hAnsi="Times New Roman"/>
          <w:b/>
          <w:bCs/>
          <w:i/>
          <w:iCs/>
          <w:kern w:val="0"/>
          <w:sz w:val="22"/>
        </w:rPr>
        <w:t>range</w:t>
      </w:r>
      <w:r w:rsidR="001D6CEB">
        <w:rPr>
          <w:rFonts w:ascii="Times New Roman" w:hAnsi="Times New Roman"/>
          <w:b/>
          <w:bCs/>
          <w:i/>
          <w:iCs/>
          <w:kern w:val="0"/>
          <w:sz w:val="22"/>
        </w:rPr>
        <w:t xml:space="preserve"> per port/port group</w:t>
      </w:r>
      <w:r w:rsidR="0065646B">
        <w:rPr>
          <w:rFonts w:ascii="Times New Roman" w:hAnsi="Times New Roman"/>
          <w:b/>
          <w:bCs/>
          <w:i/>
          <w:iCs/>
          <w:kern w:val="0"/>
          <w:sz w:val="22"/>
        </w:rPr>
        <w:t>.</w:t>
      </w:r>
    </w:p>
    <w:p w14:paraId="05899B51" w14:textId="77777777" w:rsidR="00924112" w:rsidRDefault="00924112" w:rsidP="007B14BF">
      <w:pPr>
        <w:rPr>
          <w:szCs w:val="21"/>
        </w:rPr>
      </w:pPr>
    </w:p>
    <w:p w14:paraId="1CB06923" w14:textId="77777777" w:rsidR="006B0958" w:rsidRDefault="006B0958" w:rsidP="006B0958">
      <w:pPr>
        <w:pStyle w:val="2"/>
        <w:rPr>
          <w:rFonts w:ascii="Times New Roman" w:hAnsi="Times New Roman" w:cs="Times New Roman"/>
          <w:szCs w:val="21"/>
        </w:rPr>
      </w:pPr>
      <w:r>
        <w:rPr>
          <w:rFonts w:ascii="Times New Roman" w:hAnsi="Times New Roman" w:cs="Times New Roman"/>
          <w:szCs w:val="21"/>
        </w:rPr>
        <w:t>Combination o</w:t>
      </w:r>
      <w:r>
        <w:rPr>
          <w:rFonts w:ascii="Times New Roman" w:hAnsi="Times New Roman" w:cs="Times New Roman" w:hint="eastAsia"/>
          <w:szCs w:val="21"/>
        </w:rPr>
        <w:t>f</w:t>
      </w:r>
      <w:r>
        <w:rPr>
          <w:rFonts w:ascii="Times New Roman" w:hAnsi="Times New Roman" w:cs="Times New Roman"/>
          <w:szCs w:val="21"/>
        </w:rPr>
        <w:t xml:space="preserve"> CS hopping and c</w:t>
      </w:r>
      <w:r w:rsidRPr="008F5D0F">
        <w:rPr>
          <w:rFonts w:ascii="Times New Roman" w:hAnsi="Times New Roman" w:cs="Times New Roman"/>
          <w:szCs w:val="21"/>
        </w:rPr>
        <w:t>omb offset hopping</w:t>
      </w:r>
    </w:p>
    <w:p w14:paraId="0E4FD907" w14:textId="0BEB6F47" w:rsidR="002A3715" w:rsidRDefault="006B0958" w:rsidP="00C4584C">
      <w:pPr>
        <w:widowControl/>
        <w:autoSpaceDE w:val="0"/>
        <w:autoSpaceDN w:val="0"/>
        <w:adjustRightInd w:val="0"/>
        <w:snapToGrid w:val="0"/>
        <w:spacing w:before="120" w:after="120"/>
        <w:rPr>
          <w:rFonts w:ascii="Times New Roman" w:hAnsi="Times New Roman"/>
          <w:sz w:val="22"/>
          <w:szCs w:val="21"/>
        </w:rPr>
      </w:pPr>
      <w:r>
        <w:rPr>
          <w:rFonts w:ascii="Times New Roman" w:hAnsi="Times New Roman"/>
          <w:kern w:val="0"/>
          <w:sz w:val="22"/>
          <w:szCs w:val="21"/>
        </w:rPr>
        <w:t>The</w:t>
      </w:r>
      <w:r w:rsidRPr="00C11ACD">
        <w:rPr>
          <w:rFonts w:ascii="Times New Roman" w:hAnsi="Times New Roman"/>
          <w:kern w:val="0"/>
          <w:sz w:val="22"/>
          <w:szCs w:val="21"/>
        </w:rPr>
        <w:t xml:space="preserve"> </w:t>
      </w:r>
      <w:r w:rsidRPr="00C4584C">
        <w:rPr>
          <w:rFonts w:ascii="Times New Roman" w:hAnsi="Times New Roman"/>
          <w:kern w:val="0"/>
          <w:sz w:val="22"/>
          <w:szCs w:val="21"/>
        </w:rPr>
        <w:t>combination</w:t>
      </w:r>
      <w:r w:rsidRPr="00C11ACD">
        <w:rPr>
          <w:rFonts w:ascii="Times New Roman" w:hAnsi="Times New Roman"/>
          <w:kern w:val="0"/>
          <w:sz w:val="22"/>
          <w:szCs w:val="21"/>
        </w:rPr>
        <w:t xml:space="preserve"> of </w:t>
      </w:r>
      <w:r w:rsidR="003939ED">
        <w:rPr>
          <w:rFonts w:ascii="Times New Roman" w:hAnsi="Times New Roman"/>
          <w:kern w:val="0"/>
          <w:sz w:val="22"/>
          <w:szCs w:val="21"/>
        </w:rPr>
        <w:t>CS</w:t>
      </w:r>
      <w:r w:rsidR="00BC5D71">
        <w:rPr>
          <w:rFonts w:ascii="Times New Roman" w:hAnsi="Times New Roman"/>
          <w:kern w:val="0"/>
          <w:sz w:val="22"/>
          <w:szCs w:val="21"/>
        </w:rPr>
        <w:t xml:space="preserve"> </w:t>
      </w:r>
      <w:r w:rsidR="003939ED">
        <w:rPr>
          <w:rFonts w:ascii="Times New Roman" w:hAnsi="Times New Roman"/>
          <w:kern w:val="0"/>
          <w:sz w:val="22"/>
          <w:szCs w:val="21"/>
        </w:rPr>
        <w:t>H</w:t>
      </w:r>
      <w:r w:rsidR="00BC5D71">
        <w:rPr>
          <w:rFonts w:ascii="Times New Roman" w:hAnsi="Times New Roman"/>
          <w:kern w:val="0"/>
          <w:sz w:val="22"/>
          <w:szCs w:val="21"/>
        </w:rPr>
        <w:t>opping</w:t>
      </w:r>
      <w:r w:rsidRPr="00C11ACD">
        <w:rPr>
          <w:rFonts w:ascii="Times New Roman" w:hAnsi="Times New Roman"/>
          <w:kern w:val="0"/>
          <w:sz w:val="22"/>
          <w:szCs w:val="21"/>
        </w:rPr>
        <w:t xml:space="preserve"> and </w:t>
      </w:r>
      <w:r w:rsidR="003939ED">
        <w:rPr>
          <w:rFonts w:ascii="Times New Roman" w:hAnsi="Times New Roman"/>
          <w:kern w:val="0"/>
          <w:sz w:val="22"/>
          <w:szCs w:val="21"/>
        </w:rPr>
        <w:t>COH</w:t>
      </w:r>
      <w:r>
        <w:rPr>
          <w:rFonts w:ascii="Times New Roman" w:hAnsi="Times New Roman"/>
          <w:kern w:val="0"/>
          <w:sz w:val="22"/>
          <w:szCs w:val="21"/>
        </w:rPr>
        <w:t xml:space="preserve"> </w:t>
      </w:r>
      <w:r>
        <w:rPr>
          <w:rFonts w:ascii="Times New Roman" w:hAnsi="Times New Roman" w:hint="eastAsia"/>
          <w:kern w:val="0"/>
          <w:sz w:val="22"/>
          <w:szCs w:val="21"/>
        </w:rPr>
        <w:t>c</w:t>
      </w:r>
      <w:r>
        <w:rPr>
          <w:rFonts w:ascii="Times New Roman" w:hAnsi="Times New Roman"/>
          <w:kern w:val="0"/>
          <w:sz w:val="22"/>
          <w:szCs w:val="21"/>
        </w:rPr>
        <w:t xml:space="preserve">an be </w:t>
      </w:r>
      <w:r w:rsidR="00517514">
        <w:rPr>
          <w:rFonts w:ascii="Times New Roman" w:hAnsi="Times New Roman"/>
          <w:kern w:val="0"/>
          <w:sz w:val="22"/>
          <w:szCs w:val="21"/>
        </w:rPr>
        <w:t>seen</w:t>
      </w:r>
      <w:r>
        <w:rPr>
          <w:rFonts w:ascii="Times New Roman" w:hAnsi="Times New Roman"/>
          <w:kern w:val="0"/>
          <w:sz w:val="22"/>
          <w:szCs w:val="21"/>
        </w:rPr>
        <w:t xml:space="preserve"> as </w:t>
      </w:r>
      <w:r w:rsidRPr="00C11ACD">
        <w:rPr>
          <w:rFonts w:ascii="Times New Roman" w:hAnsi="Times New Roman"/>
          <w:kern w:val="0"/>
          <w:sz w:val="22"/>
          <w:szCs w:val="21"/>
        </w:rPr>
        <w:t>extending interference randomizati</w:t>
      </w:r>
      <w:r>
        <w:rPr>
          <w:rFonts w:ascii="Times New Roman" w:hAnsi="Times New Roman"/>
          <w:kern w:val="0"/>
          <w:sz w:val="22"/>
          <w:szCs w:val="21"/>
        </w:rPr>
        <w:t xml:space="preserve">on from a single dimension to </w:t>
      </w:r>
      <w:r w:rsidRPr="00C11ACD">
        <w:rPr>
          <w:rFonts w:ascii="Times New Roman" w:hAnsi="Times New Roman"/>
          <w:kern w:val="0"/>
          <w:sz w:val="22"/>
          <w:szCs w:val="21"/>
        </w:rPr>
        <w:t>two dimension</w:t>
      </w:r>
      <w:r w:rsidR="0041496D">
        <w:rPr>
          <w:rFonts w:ascii="Times New Roman" w:hAnsi="Times New Roman"/>
          <w:kern w:val="0"/>
          <w:sz w:val="22"/>
          <w:szCs w:val="21"/>
        </w:rPr>
        <w:t>s for more DoF</w:t>
      </w:r>
      <w:r w:rsidR="00BC5D71">
        <w:rPr>
          <w:rFonts w:ascii="Times New Roman" w:hAnsi="Times New Roman"/>
          <w:kern w:val="0"/>
          <w:sz w:val="22"/>
          <w:szCs w:val="21"/>
        </w:rPr>
        <w:t>, which will improve the interference randomization effect</w:t>
      </w:r>
      <w:r w:rsidRPr="00C11ACD">
        <w:rPr>
          <w:rFonts w:ascii="Times New Roman" w:hAnsi="Times New Roman"/>
          <w:kern w:val="0"/>
          <w:sz w:val="22"/>
          <w:szCs w:val="21"/>
        </w:rPr>
        <w:t>.</w:t>
      </w:r>
      <w:r w:rsidR="00DC1CAB">
        <w:rPr>
          <w:rFonts w:ascii="Times New Roman" w:hAnsi="Times New Roman"/>
          <w:kern w:val="0"/>
          <w:sz w:val="22"/>
          <w:szCs w:val="21"/>
        </w:rPr>
        <w:t xml:space="preserve"> The </w:t>
      </w:r>
      <w:r w:rsidR="00CE5971">
        <w:rPr>
          <w:rFonts w:ascii="Times New Roman" w:hAnsi="Times New Roman"/>
          <w:kern w:val="0"/>
          <w:sz w:val="22"/>
          <w:szCs w:val="21"/>
        </w:rPr>
        <w:t>increase</w:t>
      </w:r>
      <w:r w:rsidR="00DC1CAB">
        <w:rPr>
          <w:rFonts w:ascii="Times New Roman" w:hAnsi="Times New Roman"/>
          <w:kern w:val="0"/>
          <w:sz w:val="22"/>
          <w:szCs w:val="21"/>
        </w:rPr>
        <w:t xml:space="preserve"> of DoF can bring </w:t>
      </w:r>
      <w:r w:rsidR="000D0DB8">
        <w:rPr>
          <w:rFonts w:ascii="Times New Roman" w:hAnsi="Times New Roman"/>
          <w:kern w:val="0"/>
          <w:sz w:val="22"/>
          <w:szCs w:val="21"/>
        </w:rPr>
        <w:t xml:space="preserve">obvious </w:t>
      </w:r>
      <w:r w:rsidR="00DC1CAB">
        <w:rPr>
          <w:rFonts w:ascii="Times New Roman" w:hAnsi="Times New Roman"/>
          <w:kern w:val="0"/>
          <w:sz w:val="22"/>
          <w:szCs w:val="21"/>
        </w:rPr>
        <w:t>benefit especially when the available CSs</w:t>
      </w:r>
      <w:r w:rsidR="000D0DB8">
        <w:rPr>
          <w:rFonts w:ascii="Times New Roman" w:hAnsi="Times New Roman"/>
          <w:kern w:val="0"/>
          <w:sz w:val="22"/>
          <w:szCs w:val="21"/>
        </w:rPr>
        <w:t>/comb offsets</w:t>
      </w:r>
      <w:r w:rsidR="00DC1CAB">
        <w:rPr>
          <w:rFonts w:ascii="Times New Roman" w:hAnsi="Times New Roman"/>
          <w:kern w:val="0"/>
          <w:sz w:val="22"/>
          <w:szCs w:val="21"/>
        </w:rPr>
        <w:t xml:space="preserve"> for CS</w:t>
      </w:r>
      <w:r w:rsidR="000D0DB8">
        <w:rPr>
          <w:rFonts w:ascii="Times New Roman" w:hAnsi="Times New Roman"/>
          <w:kern w:val="0"/>
          <w:sz w:val="22"/>
          <w:szCs w:val="21"/>
        </w:rPr>
        <w:t xml:space="preserve"> hopping/COH</w:t>
      </w:r>
      <w:r w:rsidR="00DC1CAB">
        <w:rPr>
          <w:rFonts w:ascii="Times New Roman" w:hAnsi="Times New Roman"/>
          <w:kern w:val="0"/>
          <w:sz w:val="22"/>
          <w:szCs w:val="21"/>
        </w:rPr>
        <w:t xml:space="preserve"> is limited.</w:t>
      </w:r>
      <w:r w:rsidR="002A3715" w:rsidRPr="002A3715">
        <w:rPr>
          <w:rFonts w:ascii="Times New Roman" w:hAnsi="Times New Roman"/>
          <w:kern w:val="0"/>
          <w:sz w:val="22"/>
          <w:szCs w:val="21"/>
        </w:rPr>
        <w:t xml:space="preserve"> </w:t>
      </w:r>
      <w:r w:rsidR="002A3715">
        <w:rPr>
          <w:rFonts w:ascii="Times New Roman" w:hAnsi="Times New Roman"/>
          <w:kern w:val="0"/>
          <w:sz w:val="22"/>
          <w:szCs w:val="21"/>
        </w:rPr>
        <w:t>As shown in</w:t>
      </w:r>
      <w:r w:rsidR="002A3715">
        <w:rPr>
          <w:rFonts w:ascii="Times New Roman" w:hAnsi="Times New Roman" w:hint="eastAsia"/>
          <w:kern w:val="0"/>
          <w:sz w:val="22"/>
          <w:szCs w:val="21"/>
        </w:rPr>
        <w:t xml:space="preserve"> Figure</w:t>
      </w:r>
      <w:r w:rsidR="002A3715">
        <w:rPr>
          <w:rFonts w:ascii="Times New Roman" w:hAnsi="Times New Roman"/>
          <w:kern w:val="0"/>
          <w:sz w:val="22"/>
          <w:szCs w:val="21"/>
        </w:rPr>
        <w:t xml:space="preserve"> </w:t>
      </w:r>
      <w:r w:rsidR="00D65C4A">
        <w:rPr>
          <w:rFonts w:ascii="Times New Roman" w:hAnsi="Times New Roman"/>
          <w:kern w:val="0"/>
          <w:sz w:val="22"/>
          <w:szCs w:val="21"/>
        </w:rPr>
        <w:t xml:space="preserve">13, </w:t>
      </w:r>
      <w:r w:rsidR="00CF7258">
        <w:rPr>
          <w:rFonts w:ascii="Times New Roman" w:hAnsi="Times New Roman"/>
          <w:kern w:val="0"/>
          <w:sz w:val="22"/>
          <w:szCs w:val="21"/>
        </w:rPr>
        <w:t>f</w:t>
      </w:r>
      <w:r w:rsidR="00DE6386">
        <w:rPr>
          <w:rFonts w:ascii="Times New Roman" w:hAnsi="Times New Roman"/>
          <w:kern w:val="0"/>
          <w:sz w:val="22"/>
          <w:szCs w:val="21"/>
        </w:rPr>
        <w:t>or comb</w:t>
      </w:r>
      <w:r w:rsidR="002A3715">
        <w:rPr>
          <w:rFonts w:ascii="Times New Roman" w:hAnsi="Times New Roman"/>
          <w:kern w:val="0"/>
          <w:sz w:val="22"/>
          <w:szCs w:val="21"/>
        </w:rPr>
        <w:t xml:space="preserve"> 0, SRS</w:t>
      </w:r>
      <w:r w:rsidR="00CF7258">
        <w:rPr>
          <w:rFonts w:ascii="Times New Roman" w:hAnsi="Times New Roman"/>
          <w:kern w:val="0"/>
          <w:sz w:val="22"/>
          <w:szCs w:val="21"/>
        </w:rPr>
        <w:t>1</w:t>
      </w:r>
      <w:r w:rsidR="002A3715">
        <w:rPr>
          <w:rFonts w:ascii="Times New Roman" w:hAnsi="Times New Roman"/>
          <w:kern w:val="0"/>
          <w:sz w:val="22"/>
          <w:szCs w:val="21"/>
        </w:rPr>
        <w:t xml:space="preserve"> are mapp</w:t>
      </w:r>
      <w:r w:rsidR="00CF7258">
        <w:rPr>
          <w:rFonts w:ascii="Times New Roman" w:hAnsi="Times New Roman"/>
          <w:kern w:val="0"/>
          <w:sz w:val="22"/>
          <w:szCs w:val="21"/>
        </w:rPr>
        <w:t>ed to CS 0/2/4/6 and legacy SRS</w:t>
      </w:r>
      <w:r w:rsidR="002A3715">
        <w:rPr>
          <w:rFonts w:ascii="Times New Roman" w:hAnsi="Times New Roman"/>
          <w:kern w:val="0"/>
          <w:sz w:val="22"/>
          <w:szCs w:val="21"/>
        </w:rPr>
        <w:t xml:space="preserve"> are mapped to </w:t>
      </w:r>
      <w:r w:rsidR="00CF7258">
        <w:rPr>
          <w:rFonts w:ascii="Times New Roman" w:hAnsi="Times New Roman"/>
          <w:kern w:val="0"/>
          <w:sz w:val="22"/>
          <w:szCs w:val="21"/>
        </w:rPr>
        <w:t>CS 1/3/5/7, and f</w:t>
      </w:r>
      <w:r w:rsidR="002A3715">
        <w:rPr>
          <w:rFonts w:ascii="Times New Roman" w:hAnsi="Times New Roman"/>
          <w:kern w:val="0"/>
          <w:sz w:val="22"/>
          <w:szCs w:val="21"/>
        </w:rPr>
        <w:t xml:space="preserve">or comb 1, </w:t>
      </w:r>
      <w:r w:rsidR="00CF7258">
        <w:rPr>
          <w:rFonts w:ascii="Times New Roman" w:hAnsi="Times New Roman"/>
          <w:kern w:val="0"/>
          <w:sz w:val="22"/>
          <w:szCs w:val="21"/>
        </w:rPr>
        <w:t>SRS2/3/4 are mapped to CS0~7</w:t>
      </w:r>
      <w:r w:rsidR="002A3715">
        <w:rPr>
          <w:rFonts w:ascii="Times New Roman" w:hAnsi="Times New Roman"/>
          <w:kern w:val="0"/>
          <w:sz w:val="22"/>
          <w:szCs w:val="21"/>
        </w:rPr>
        <w:t xml:space="preserve">. </w:t>
      </w:r>
      <w:r w:rsidR="002A3715" w:rsidRPr="00E30851">
        <w:rPr>
          <w:rFonts w:ascii="Times New Roman" w:hAnsi="Times New Roman"/>
          <w:kern w:val="0"/>
          <w:sz w:val="22"/>
          <w:szCs w:val="21"/>
        </w:rPr>
        <w:t xml:space="preserve">To avoid affecting </w:t>
      </w:r>
      <w:r w:rsidR="00F90CB0">
        <w:rPr>
          <w:rFonts w:ascii="Times New Roman" w:hAnsi="Times New Roman"/>
          <w:kern w:val="0"/>
          <w:sz w:val="22"/>
          <w:szCs w:val="21"/>
        </w:rPr>
        <w:t xml:space="preserve">the </w:t>
      </w:r>
      <w:r w:rsidR="002A3715" w:rsidRPr="00E30851">
        <w:rPr>
          <w:rFonts w:ascii="Times New Roman" w:hAnsi="Times New Roman"/>
          <w:kern w:val="0"/>
          <w:sz w:val="22"/>
          <w:szCs w:val="21"/>
        </w:rPr>
        <w:t xml:space="preserve">performance of the legacy SRS, </w:t>
      </w:r>
      <w:r w:rsidR="00F90CB0">
        <w:rPr>
          <w:rFonts w:ascii="Times New Roman" w:hAnsi="Times New Roman"/>
          <w:kern w:val="0"/>
          <w:sz w:val="22"/>
          <w:szCs w:val="21"/>
        </w:rPr>
        <w:t>for R</w:t>
      </w:r>
      <w:r w:rsidR="007B3B7F">
        <w:rPr>
          <w:rFonts w:ascii="Times New Roman" w:hAnsi="Times New Roman"/>
          <w:kern w:val="0"/>
          <w:sz w:val="22"/>
          <w:szCs w:val="21"/>
        </w:rPr>
        <w:t>el.</w:t>
      </w:r>
      <w:r w:rsidR="00F90CB0">
        <w:rPr>
          <w:rFonts w:ascii="Times New Roman" w:hAnsi="Times New Roman"/>
          <w:kern w:val="0"/>
          <w:sz w:val="22"/>
          <w:szCs w:val="21"/>
        </w:rPr>
        <w:t>18 SRS1</w:t>
      </w:r>
      <w:r w:rsidR="007247B7">
        <w:rPr>
          <w:rFonts w:ascii="Times New Roman" w:hAnsi="Times New Roman"/>
          <w:kern w:val="0"/>
          <w:sz w:val="22"/>
          <w:szCs w:val="21"/>
        </w:rPr>
        <w:t xml:space="preserve"> with only </w:t>
      </w:r>
      <w:r w:rsidR="001E5BA0">
        <w:rPr>
          <w:rFonts w:ascii="Times New Roman" w:hAnsi="Times New Roman"/>
          <w:kern w:val="0"/>
          <w:sz w:val="22"/>
          <w:szCs w:val="21"/>
        </w:rPr>
        <w:t>CS</w:t>
      </w:r>
      <w:r w:rsidR="00A275B7">
        <w:rPr>
          <w:rFonts w:ascii="Times New Roman" w:hAnsi="Times New Roman"/>
          <w:kern w:val="0"/>
          <w:sz w:val="22"/>
          <w:szCs w:val="21"/>
        </w:rPr>
        <w:t xml:space="preserve"> hopping</w:t>
      </w:r>
      <w:r w:rsidR="007247B7">
        <w:rPr>
          <w:rFonts w:ascii="Times New Roman" w:hAnsi="Times New Roman"/>
          <w:kern w:val="0"/>
          <w:sz w:val="22"/>
          <w:szCs w:val="21"/>
        </w:rPr>
        <w:t xml:space="preserve"> enabled</w:t>
      </w:r>
      <w:r w:rsidR="002A3715" w:rsidRPr="00E30851">
        <w:rPr>
          <w:rFonts w:ascii="Times New Roman" w:hAnsi="Times New Roman"/>
          <w:kern w:val="0"/>
          <w:sz w:val="22"/>
          <w:szCs w:val="21"/>
        </w:rPr>
        <w:t xml:space="preserve">, CS </w:t>
      </w:r>
      <w:r w:rsidR="00A275B7">
        <w:rPr>
          <w:rFonts w:ascii="Times New Roman" w:hAnsi="Times New Roman"/>
          <w:kern w:val="0"/>
          <w:sz w:val="22"/>
          <w:szCs w:val="21"/>
        </w:rPr>
        <w:t xml:space="preserve">hopping </w:t>
      </w:r>
      <w:r w:rsidR="00972156">
        <w:rPr>
          <w:rFonts w:ascii="Times New Roman" w:hAnsi="Times New Roman"/>
          <w:kern w:val="0"/>
          <w:sz w:val="22"/>
          <w:szCs w:val="21"/>
        </w:rPr>
        <w:t xml:space="preserve">range </w:t>
      </w:r>
      <w:r w:rsidR="001A0007">
        <w:rPr>
          <w:rFonts w:ascii="Times New Roman" w:hAnsi="Times New Roman"/>
          <w:kern w:val="0"/>
          <w:sz w:val="22"/>
          <w:szCs w:val="21"/>
        </w:rPr>
        <w:t>can only be set to</w:t>
      </w:r>
      <w:r w:rsidR="001A0007" w:rsidRPr="00E30851">
        <w:rPr>
          <w:rFonts w:ascii="Times New Roman" w:hAnsi="Times New Roman"/>
          <w:kern w:val="0"/>
          <w:sz w:val="22"/>
          <w:szCs w:val="21"/>
        </w:rPr>
        <w:t xml:space="preserve"> </w:t>
      </w:r>
      <w:r w:rsidR="00972156">
        <w:rPr>
          <w:rFonts w:ascii="Times New Roman" w:hAnsi="Times New Roman"/>
          <w:kern w:val="0"/>
          <w:sz w:val="22"/>
          <w:szCs w:val="21"/>
        </w:rPr>
        <w:t>{0,</w:t>
      </w:r>
      <w:r w:rsidR="00A275B7">
        <w:rPr>
          <w:rFonts w:ascii="Times New Roman" w:hAnsi="Times New Roman"/>
          <w:kern w:val="0"/>
          <w:sz w:val="22"/>
          <w:szCs w:val="21"/>
        </w:rPr>
        <w:t xml:space="preserve"> </w:t>
      </w:r>
      <w:r w:rsidR="00972156">
        <w:rPr>
          <w:rFonts w:ascii="Times New Roman" w:hAnsi="Times New Roman"/>
          <w:kern w:val="0"/>
          <w:sz w:val="22"/>
          <w:szCs w:val="21"/>
        </w:rPr>
        <w:t>2,</w:t>
      </w:r>
      <w:r w:rsidR="00A275B7">
        <w:rPr>
          <w:rFonts w:ascii="Times New Roman" w:hAnsi="Times New Roman"/>
          <w:kern w:val="0"/>
          <w:sz w:val="22"/>
          <w:szCs w:val="21"/>
        </w:rPr>
        <w:t xml:space="preserve"> </w:t>
      </w:r>
      <w:r w:rsidR="00972156">
        <w:rPr>
          <w:rFonts w:ascii="Times New Roman" w:hAnsi="Times New Roman"/>
          <w:kern w:val="0"/>
          <w:sz w:val="22"/>
          <w:szCs w:val="21"/>
        </w:rPr>
        <w:t>4,</w:t>
      </w:r>
      <w:r w:rsidR="00A275B7">
        <w:rPr>
          <w:rFonts w:ascii="Times New Roman" w:hAnsi="Times New Roman"/>
          <w:kern w:val="0"/>
          <w:sz w:val="22"/>
          <w:szCs w:val="21"/>
        </w:rPr>
        <w:t xml:space="preserve"> </w:t>
      </w:r>
      <w:r w:rsidR="00972156">
        <w:rPr>
          <w:rFonts w:ascii="Times New Roman" w:hAnsi="Times New Roman"/>
          <w:kern w:val="0"/>
          <w:sz w:val="22"/>
          <w:szCs w:val="21"/>
        </w:rPr>
        <w:t>6}</w:t>
      </w:r>
      <w:r w:rsidR="002A3715" w:rsidRPr="00E30851">
        <w:rPr>
          <w:rFonts w:ascii="Times New Roman" w:hAnsi="Times New Roman"/>
          <w:kern w:val="0"/>
          <w:sz w:val="22"/>
          <w:szCs w:val="21"/>
        </w:rPr>
        <w:t xml:space="preserve">. </w:t>
      </w:r>
      <w:r w:rsidR="009F12C5">
        <w:rPr>
          <w:rFonts w:ascii="Times New Roman" w:hAnsi="Times New Roman"/>
          <w:kern w:val="0"/>
          <w:sz w:val="22"/>
          <w:szCs w:val="21"/>
        </w:rPr>
        <w:t>In that case,</w:t>
      </w:r>
      <w:r w:rsidR="002A3715" w:rsidRPr="00E30851">
        <w:rPr>
          <w:rFonts w:ascii="Times New Roman" w:hAnsi="Times New Roman"/>
          <w:kern w:val="0"/>
          <w:sz w:val="22"/>
          <w:szCs w:val="21"/>
        </w:rPr>
        <w:t xml:space="preserve"> </w:t>
      </w:r>
      <w:r w:rsidR="009F12C5">
        <w:rPr>
          <w:rFonts w:ascii="Times New Roman" w:hAnsi="Times New Roman"/>
          <w:kern w:val="0"/>
          <w:sz w:val="22"/>
          <w:szCs w:val="21"/>
        </w:rPr>
        <w:t xml:space="preserve">the </w:t>
      </w:r>
      <w:r w:rsidR="001E5BA0">
        <w:rPr>
          <w:rFonts w:ascii="Times New Roman" w:hAnsi="Times New Roman"/>
          <w:kern w:val="0"/>
          <w:sz w:val="22"/>
          <w:szCs w:val="21"/>
        </w:rPr>
        <w:t>CS</w:t>
      </w:r>
      <w:r w:rsidR="00A275B7">
        <w:rPr>
          <w:rFonts w:ascii="Times New Roman" w:hAnsi="Times New Roman"/>
          <w:kern w:val="0"/>
          <w:sz w:val="22"/>
          <w:szCs w:val="21"/>
        </w:rPr>
        <w:t xml:space="preserve"> hopping</w:t>
      </w:r>
      <w:r w:rsidR="001E5BA0">
        <w:rPr>
          <w:rFonts w:ascii="Times New Roman" w:hAnsi="Times New Roman"/>
          <w:kern w:val="0"/>
          <w:sz w:val="22"/>
          <w:szCs w:val="21"/>
        </w:rPr>
        <w:t xml:space="preserve"> </w:t>
      </w:r>
      <w:r w:rsidR="002A3715" w:rsidRPr="00E30851">
        <w:rPr>
          <w:rFonts w:ascii="Times New Roman" w:hAnsi="Times New Roman"/>
          <w:kern w:val="0"/>
          <w:sz w:val="22"/>
          <w:szCs w:val="21"/>
        </w:rPr>
        <w:t xml:space="preserve">can only achieve the exchange of resource corresponding to the four ports of </w:t>
      </w:r>
      <w:r w:rsidR="009F12C5">
        <w:rPr>
          <w:rFonts w:ascii="Times New Roman" w:hAnsi="Times New Roman"/>
          <w:kern w:val="0"/>
          <w:sz w:val="22"/>
          <w:szCs w:val="21"/>
        </w:rPr>
        <w:t>SRS1</w:t>
      </w:r>
      <w:r w:rsidR="002A3715" w:rsidRPr="00E30851">
        <w:rPr>
          <w:rFonts w:ascii="Times New Roman" w:hAnsi="Times New Roman"/>
          <w:kern w:val="0"/>
          <w:sz w:val="22"/>
          <w:szCs w:val="21"/>
        </w:rPr>
        <w:t xml:space="preserve">, the interference randomization </w:t>
      </w:r>
      <w:r w:rsidR="00A275B7">
        <w:rPr>
          <w:rFonts w:ascii="Times New Roman" w:hAnsi="Times New Roman"/>
          <w:kern w:val="0"/>
          <w:sz w:val="22"/>
          <w:szCs w:val="21"/>
        </w:rPr>
        <w:t>of which is</w:t>
      </w:r>
      <w:r w:rsidR="001E5BA0">
        <w:rPr>
          <w:rFonts w:ascii="Times New Roman" w:hAnsi="Times New Roman"/>
          <w:kern w:val="0"/>
          <w:sz w:val="22"/>
          <w:szCs w:val="21"/>
        </w:rPr>
        <w:t xml:space="preserve"> </w:t>
      </w:r>
      <w:r w:rsidR="002A3715" w:rsidRPr="00E30851">
        <w:rPr>
          <w:rFonts w:ascii="Times New Roman" w:hAnsi="Times New Roman"/>
          <w:kern w:val="0"/>
          <w:sz w:val="22"/>
          <w:szCs w:val="21"/>
        </w:rPr>
        <w:t>very limited.</w:t>
      </w:r>
      <w:r w:rsidR="002A3715">
        <w:rPr>
          <w:rFonts w:ascii="Times New Roman" w:hAnsi="Times New Roman"/>
          <w:kern w:val="0"/>
          <w:sz w:val="22"/>
          <w:szCs w:val="21"/>
        </w:rPr>
        <w:t xml:space="preserve"> I</w:t>
      </w:r>
      <w:r w:rsidR="002A3715" w:rsidRPr="00E30851">
        <w:rPr>
          <w:rFonts w:ascii="Times New Roman" w:hAnsi="Times New Roman"/>
          <w:kern w:val="0"/>
          <w:sz w:val="22"/>
          <w:szCs w:val="21"/>
        </w:rPr>
        <w:t xml:space="preserve">f only </w:t>
      </w:r>
      <w:r w:rsidR="001E5BA0">
        <w:rPr>
          <w:rFonts w:ascii="Times New Roman" w:hAnsi="Times New Roman"/>
          <w:kern w:val="0"/>
          <w:sz w:val="22"/>
          <w:szCs w:val="21"/>
        </w:rPr>
        <w:t>COH</w:t>
      </w:r>
      <w:r w:rsidR="002A3715" w:rsidRPr="00E30851">
        <w:rPr>
          <w:rFonts w:ascii="Times New Roman" w:hAnsi="Times New Roman"/>
          <w:kern w:val="0"/>
          <w:sz w:val="22"/>
          <w:szCs w:val="21"/>
        </w:rPr>
        <w:t xml:space="preserve"> is enabled</w:t>
      </w:r>
      <w:r w:rsidR="001E5BA0">
        <w:rPr>
          <w:rFonts w:ascii="Times New Roman" w:hAnsi="Times New Roman"/>
          <w:kern w:val="0"/>
          <w:sz w:val="22"/>
          <w:szCs w:val="21"/>
        </w:rPr>
        <w:t xml:space="preserve"> for the R</w:t>
      </w:r>
      <w:r w:rsidR="00FF2E1C">
        <w:rPr>
          <w:rFonts w:ascii="Times New Roman" w:hAnsi="Times New Roman"/>
          <w:kern w:val="0"/>
          <w:sz w:val="22"/>
          <w:szCs w:val="21"/>
        </w:rPr>
        <w:t>el.</w:t>
      </w:r>
      <w:r w:rsidR="001E5BA0">
        <w:rPr>
          <w:rFonts w:ascii="Times New Roman" w:hAnsi="Times New Roman"/>
          <w:kern w:val="0"/>
          <w:sz w:val="22"/>
          <w:szCs w:val="21"/>
        </w:rPr>
        <w:t>18 SRS1</w:t>
      </w:r>
      <w:r w:rsidR="002A3715" w:rsidRPr="00E30851">
        <w:rPr>
          <w:rFonts w:ascii="Times New Roman" w:hAnsi="Times New Roman"/>
          <w:kern w:val="0"/>
          <w:sz w:val="22"/>
          <w:szCs w:val="21"/>
        </w:rPr>
        <w:t>,</w:t>
      </w:r>
      <w:r w:rsidR="002A3715">
        <w:rPr>
          <w:rFonts w:ascii="Times New Roman" w:hAnsi="Times New Roman"/>
          <w:kern w:val="0"/>
          <w:sz w:val="22"/>
          <w:szCs w:val="21"/>
        </w:rPr>
        <w:t xml:space="preserve"> </w:t>
      </w:r>
      <w:r w:rsidR="001E5BA0">
        <w:rPr>
          <w:rFonts w:ascii="Times New Roman" w:hAnsi="Times New Roman"/>
          <w:kern w:val="0"/>
          <w:sz w:val="22"/>
          <w:szCs w:val="21"/>
        </w:rPr>
        <w:t xml:space="preserve">the </w:t>
      </w:r>
      <w:r w:rsidR="001852CE">
        <w:rPr>
          <w:rFonts w:ascii="Times New Roman" w:hAnsi="Times New Roman"/>
          <w:kern w:val="0"/>
          <w:sz w:val="22"/>
          <w:szCs w:val="21"/>
        </w:rPr>
        <w:t>COH</w:t>
      </w:r>
      <w:r w:rsidR="001E5BA0">
        <w:rPr>
          <w:rFonts w:ascii="Times New Roman" w:hAnsi="Times New Roman"/>
          <w:kern w:val="0"/>
          <w:sz w:val="22"/>
          <w:szCs w:val="21"/>
        </w:rPr>
        <w:t xml:space="preserve"> range can only be set to {0,</w:t>
      </w:r>
      <w:r w:rsidR="001852CE">
        <w:rPr>
          <w:rFonts w:ascii="Times New Roman" w:hAnsi="Times New Roman"/>
          <w:kern w:val="0"/>
          <w:sz w:val="22"/>
          <w:szCs w:val="21"/>
        </w:rPr>
        <w:t xml:space="preserve"> </w:t>
      </w:r>
      <w:r w:rsidR="001E5BA0">
        <w:rPr>
          <w:rFonts w:ascii="Times New Roman" w:hAnsi="Times New Roman"/>
          <w:kern w:val="0"/>
          <w:sz w:val="22"/>
          <w:szCs w:val="21"/>
        </w:rPr>
        <w:t>1}</w:t>
      </w:r>
      <w:r w:rsidR="002A3715" w:rsidRPr="00E30851">
        <w:rPr>
          <w:rFonts w:ascii="Times New Roman" w:hAnsi="Times New Roman"/>
          <w:kern w:val="0"/>
          <w:sz w:val="22"/>
          <w:szCs w:val="21"/>
        </w:rPr>
        <w:t xml:space="preserve">, the </w:t>
      </w:r>
      <w:r w:rsidR="00B51B20">
        <w:rPr>
          <w:rFonts w:ascii="Times New Roman" w:hAnsi="Times New Roman"/>
          <w:kern w:val="0"/>
          <w:sz w:val="22"/>
          <w:szCs w:val="21"/>
        </w:rPr>
        <w:t>DoF</w:t>
      </w:r>
      <w:r w:rsidR="002A3715" w:rsidRPr="00E30851">
        <w:rPr>
          <w:rFonts w:ascii="Times New Roman" w:hAnsi="Times New Roman"/>
          <w:kern w:val="0"/>
          <w:sz w:val="22"/>
          <w:szCs w:val="21"/>
        </w:rPr>
        <w:t xml:space="preserve"> </w:t>
      </w:r>
      <w:r w:rsidR="001852CE">
        <w:rPr>
          <w:rFonts w:ascii="Times New Roman" w:hAnsi="Times New Roman"/>
          <w:kern w:val="0"/>
          <w:sz w:val="22"/>
          <w:szCs w:val="21"/>
        </w:rPr>
        <w:t>of which</w:t>
      </w:r>
      <w:r w:rsidR="002A3715" w:rsidRPr="00E30851">
        <w:rPr>
          <w:rFonts w:ascii="Times New Roman" w:hAnsi="Times New Roman"/>
          <w:kern w:val="0"/>
          <w:sz w:val="22"/>
          <w:szCs w:val="21"/>
        </w:rPr>
        <w:t xml:space="preserve"> is also </w:t>
      </w:r>
      <w:r w:rsidR="00146DEC">
        <w:rPr>
          <w:rFonts w:ascii="Times New Roman" w:hAnsi="Times New Roman"/>
          <w:kern w:val="0"/>
          <w:sz w:val="22"/>
          <w:szCs w:val="21"/>
        </w:rPr>
        <w:t>quite</w:t>
      </w:r>
      <w:r w:rsidR="002A3715">
        <w:rPr>
          <w:rFonts w:ascii="Times New Roman" w:hAnsi="Times New Roman"/>
          <w:kern w:val="0"/>
          <w:sz w:val="22"/>
          <w:szCs w:val="21"/>
        </w:rPr>
        <w:t xml:space="preserve"> </w:t>
      </w:r>
      <w:r w:rsidR="002A3715" w:rsidRPr="00E30851">
        <w:rPr>
          <w:rFonts w:ascii="Times New Roman" w:hAnsi="Times New Roman"/>
          <w:kern w:val="0"/>
          <w:sz w:val="22"/>
          <w:szCs w:val="21"/>
        </w:rPr>
        <w:t>limited</w:t>
      </w:r>
      <w:r w:rsidR="002A3715">
        <w:rPr>
          <w:rFonts w:ascii="Times New Roman" w:hAnsi="Times New Roman"/>
          <w:kern w:val="0"/>
          <w:sz w:val="22"/>
          <w:szCs w:val="21"/>
        </w:rPr>
        <w:t xml:space="preserve">. </w:t>
      </w:r>
      <w:r w:rsidR="002A3715" w:rsidRPr="00BD5655">
        <w:rPr>
          <w:rFonts w:ascii="Times New Roman" w:hAnsi="Times New Roman"/>
          <w:kern w:val="0"/>
          <w:sz w:val="22"/>
          <w:szCs w:val="21"/>
        </w:rPr>
        <w:t xml:space="preserve">If the combination of </w:t>
      </w:r>
      <w:r w:rsidR="00146DEC">
        <w:rPr>
          <w:rFonts w:ascii="Times New Roman" w:hAnsi="Times New Roman"/>
          <w:kern w:val="0"/>
          <w:sz w:val="22"/>
          <w:szCs w:val="21"/>
        </w:rPr>
        <w:t>CS</w:t>
      </w:r>
      <w:r w:rsidR="009202BC">
        <w:rPr>
          <w:rFonts w:ascii="Times New Roman" w:hAnsi="Times New Roman"/>
          <w:kern w:val="0"/>
          <w:sz w:val="22"/>
          <w:szCs w:val="21"/>
        </w:rPr>
        <w:t xml:space="preserve"> hopping</w:t>
      </w:r>
      <w:r w:rsidR="002A3715">
        <w:rPr>
          <w:rFonts w:ascii="Times New Roman" w:hAnsi="Times New Roman"/>
          <w:kern w:val="0"/>
          <w:sz w:val="22"/>
          <w:szCs w:val="21"/>
        </w:rPr>
        <w:t xml:space="preserve"> </w:t>
      </w:r>
      <w:r w:rsidR="002A3715" w:rsidRPr="00BD5655">
        <w:rPr>
          <w:rFonts w:ascii="Times New Roman" w:hAnsi="Times New Roman"/>
          <w:kern w:val="0"/>
          <w:sz w:val="22"/>
          <w:szCs w:val="21"/>
        </w:rPr>
        <w:t xml:space="preserve">and </w:t>
      </w:r>
      <w:r w:rsidR="00146DEC">
        <w:rPr>
          <w:rFonts w:ascii="Times New Roman" w:hAnsi="Times New Roman"/>
          <w:kern w:val="0"/>
          <w:sz w:val="22"/>
          <w:szCs w:val="21"/>
        </w:rPr>
        <w:t xml:space="preserve">COH </w:t>
      </w:r>
      <w:r w:rsidR="002A3715" w:rsidRPr="00BD5655">
        <w:rPr>
          <w:rFonts w:ascii="Times New Roman" w:hAnsi="Times New Roman"/>
          <w:kern w:val="0"/>
          <w:sz w:val="22"/>
          <w:szCs w:val="21"/>
        </w:rPr>
        <w:t xml:space="preserve">is supported, </w:t>
      </w:r>
      <w:r w:rsidR="00146DEC">
        <w:rPr>
          <w:rFonts w:ascii="Times New Roman" w:hAnsi="Times New Roman"/>
          <w:kern w:val="0"/>
          <w:sz w:val="22"/>
          <w:szCs w:val="21"/>
        </w:rPr>
        <w:t>SRS1</w:t>
      </w:r>
      <w:r w:rsidR="002A3715" w:rsidRPr="00BD5655">
        <w:rPr>
          <w:rFonts w:ascii="Times New Roman" w:hAnsi="Times New Roman"/>
          <w:kern w:val="0"/>
          <w:sz w:val="22"/>
          <w:szCs w:val="21"/>
        </w:rPr>
        <w:t xml:space="preserve"> </w:t>
      </w:r>
      <w:r w:rsidR="009C74CD">
        <w:rPr>
          <w:rFonts w:ascii="Times New Roman" w:hAnsi="Times New Roman"/>
          <w:kern w:val="0"/>
          <w:sz w:val="22"/>
          <w:szCs w:val="21"/>
        </w:rPr>
        <w:t xml:space="preserve">also </w:t>
      </w:r>
      <w:r w:rsidR="002A3715" w:rsidRPr="00BD5655">
        <w:rPr>
          <w:rFonts w:ascii="Times New Roman" w:hAnsi="Times New Roman"/>
          <w:kern w:val="0"/>
          <w:sz w:val="22"/>
          <w:szCs w:val="21"/>
        </w:rPr>
        <w:t xml:space="preserve">has the opportunity to perform </w:t>
      </w:r>
      <w:r w:rsidR="00146DEC">
        <w:rPr>
          <w:rFonts w:ascii="Times New Roman" w:hAnsi="Times New Roman"/>
          <w:kern w:val="0"/>
          <w:sz w:val="22"/>
          <w:szCs w:val="21"/>
        </w:rPr>
        <w:t>CS</w:t>
      </w:r>
      <w:r w:rsidR="0048031E">
        <w:rPr>
          <w:rFonts w:ascii="Times New Roman" w:hAnsi="Times New Roman"/>
          <w:kern w:val="0"/>
          <w:sz w:val="22"/>
          <w:szCs w:val="21"/>
        </w:rPr>
        <w:t xml:space="preserve"> hopping</w:t>
      </w:r>
      <w:r w:rsidR="002A3715" w:rsidRPr="00BD5655">
        <w:rPr>
          <w:rFonts w:ascii="Times New Roman" w:hAnsi="Times New Roman"/>
          <w:kern w:val="0"/>
          <w:sz w:val="22"/>
          <w:szCs w:val="21"/>
        </w:rPr>
        <w:t xml:space="preserve"> on </w:t>
      </w:r>
      <w:r w:rsidR="00146DEC">
        <w:rPr>
          <w:rFonts w:ascii="Times New Roman" w:hAnsi="Times New Roman"/>
          <w:kern w:val="0"/>
          <w:sz w:val="22"/>
          <w:szCs w:val="21"/>
        </w:rPr>
        <w:t>comb 1</w:t>
      </w:r>
      <w:r w:rsidR="002A3715" w:rsidRPr="00BD5655">
        <w:rPr>
          <w:rFonts w:ascii="Times New Roman" w:hAnsi="Times New Roman"/>
          <w:kern w:val="0"/>
          <w:sz w:val="22"/>
          <w:szCs w:val="21"/>
        </w:rPr>
        <w:t xml:space="preserve">, which can more effectively utilize the resources and achieve better </w:t>
      </w:r>
      <w:r w:rsidR="009C74CD">
        <w:rPr>
          <w:rFonts w:ascii="Times New Roman" w:hAnsi="Times New Roman"/>
          <w:kern w:val="0"/>
          <w:sz w:val="22"/>
          <w:szCs w:val="21"/>
        </w:rPr>
        <w:t xml:space="preserve">interference </w:t>
      </w:r>
      <w:r w:rsidR="002A3715" w:rsidRPr="00BD5655">
        <w:rPr>
          <w:rFonts w:ascii="Times New Roman" w:hAnsi="Times New Roman"/>
          <w:kern w:val="0"/>
          <w:sz w:val="22"/>
          <w:szCs w:val="21"/>
        </w:rPr>
        <w:t xml:space="preserve">randomization </w:t>
      </w:r>
      <w:r w:rsidR="009C74CD">
        <w:rPr>
          <w:rFonts w:ascii="Times New Roman" w:hAnsi="Times New Roman"/>
          <w:kern w:val="0"/>
          <w:sz w:val="22"/>
          <w:szCs w:val="21"/>
        </w:rPr>
        <w:t>effect</w:t>
      </w:r>
      <w:r w:rsidR="002A3715">
        <w:rPr>
          <w:rFonts w:ascii="Times New Roman" w:hAnsi="Times New Roman"/>
          <w:kern w:val="0"/>
          <w:sz w:val="22"/>
          <w:szCs w:val="21"/>
        </w:rPr>
        <w:t>.</w:t>
      </w:r>
    </w:p>
    <w:p w14:paraId="779A8682" w14:textId="759BCF7F" w:rsidR="000C7A79" w:rsidRPr="00040301" w:rsidRDefault="00146DEC" w:rsidP="00C4584C">
      <w:pPr>
        <w:widowControl/>
        <w:autoSpaceDE w:val="0"/>
        <w:autoSpaceDN w:val="0"/>
        <w:adjustRightInd w:val="0"/>
        <w:snapToGrid w:val="0"/>
        <w:spacing w:before="120" w:after="120"/>
        <w:rPr>
          <w:rFonts w:ascii="Times New Roman" w:hAnsi="Times New Roman"/>
          <w:b/>
          <w:kern w:val="0"/>
          <w:sz w:val="22"/>
          <w:szCs w:val="21"/>
        </w:rPr>
      </w:pPr>
      <w:r>
        <w:rPr>
          <w:rFonts w:ascii="Times New Roman" w:hAnsi="Times New Roman"/>
          <w:kern w:val="0"/>
          <w:sz w:val="22"/>
          <w:szCs w:val="21"/>
        </w:rPr>
        <w:t>Furthermore, CS</w:t>
      </w:r>
      <w:r w:rsidR="00BF158B">
        <w:rPr>
          <w:rFonts w:ascii="Times New Roman" w:hAnsi="Times New Roman"/>
          <w:kern w:val="0"/>
          <w:sz w:val="22"/>
          <w:szCs w:val="21"/>
        </w:rPr>
        <w:t xml:space="preserve"> hopping</w:t>
      </w:r>
      <w:r w:rsidR="002A3715">
        <w:rPr>
          <w:rFonts w:ascii="Times New Roman" w:hAnsi="Times New Roman"/>
          <w:kern w:val="0"/>
          <w:sz w:val="22"/>
          <w:szCs w:val="21"/>
        </w:rPr>
        <w:t xml:space="preserve"> and </w:t>
      </w:r>
      <w:r>
        <w:rPr>
          <w:rFonts w:ascii="Times New Roman" w:hAnsi="Times New Roman"/>
          <w:kern w:val="0"/>
          <w:sz w:val="22"/>
          <w:szCs w:val="21"/>
        </w:rPr>
        <w:t>COH</w:t>
      </w:r>
      <w:r w:rsidR="002A3715" w:rsidRPr="00C23D96">
        <w:rPr>
          <w:rFonts w:ascii="Times New Roman" w:hAnsi="Times New Roman"/>
          <w:kern w:val="0"/>
          <w:sz w:val="22"/>
          <w:szCs w:val="21"/>
        </w:rPr>
        <w:t xml:space="preserve"> have different advantageous scenarios</w:t>
      </w:r>
      <w:r w:rsidR="002A3715">
        <w:rPr>
          <w:rFonts w:ascii="Times New Roman" w:hAnsi="Times New Roman"/>
          <w:kern w:val="0"/>
          <w:sz w:val="22"/>
          <w:szCs w:val="21"/>
        </w:rPr>
        <w:t>.</w:t>
      </w:r>
      <w:r w:rsidR="002A3715" w:rsidRPr="00C23D96">
        <w:rPr>
          <w:rFonts w:ascii="Times New Roman" w:hAnsi="Times New Roman"/>
          <w:kern w:val="0"/>
          <w:sz w:val="22"/>
          <w:szCs w:val="21"/>
        </w:rPr>
        <w:t xml:space="preserve"> </w:t>
      </w:r>
      <w:r w:rsidR="002A3715">
        <w:rPr>
          <w:rFonts w:ascii="Times New Roman" w:hAnsi="Times New Roman"/>
          <w:kern w:val="0"/>
          <w:sz w:val="22"/>
          <w:szCs w:val="21"/>
        </w:rPr>
        <w:t xml:space="preserve">For example, </w:t>
      </w:r>
      <w:r w:rsidR="00C964AF">
        <w:rPr>
          <w:rFonts w:ascii="Times New Roman" w:hAnsi="Times New Roman"/>
          <w:kern w:val="0"/>
          <w:sz w:val="22"/>
          <w:szCs w:val="21"/>
        </w:rPr>
        <w:t>CS</w:t>
      </w:r>
      <w:r w:rsidR="00901FD4">
        <w:rPr>
          <w:rFonts w:ascii="Times New Roman" w:hAnsi="Times New Roman"/>
          <w:kern w:val="0"/>
          <w:sz w:val="22"/>
          <w:szCs w:val="21"/>
        </w:rPr>
        <w:t xml:space="preserve"> hopping</w:t>
      </w:r>
      <w:r w:rsidR="002A3715" w:rsidRPr="00C23D96">
        <w:rPr>
          <w:rFonts w:ascii="Times New Roman" w:hAnsi="Times New Roman"/>
          <w:kern w:val="0"/>
          <w:sz w:val="22"/>
          <w:szCs w:val="21"/>
        </w:rPr>
        <w:t xml:space="preserve"> can effectively reduce the </w:t>
      </w:r>
      <w:r w:rsidR="002A3715">
        <w:rPr>
          <w:rFonts w:ascii="Times New Roman" w:hAnsi="Times New Roman"/>
          <w:kern w:val="0"/>
          <w:sz w:val="22"/>
          <w:szCs w:val="21"/>
        </w:rPr>
        <w:t xml:space="preserve">performance loss caused by </w:t>
      </w:r>
      <w:r w:rsidR="00901FD4">
        <w:rPr>
          <w:rFonts w:ascii="Times New Roman" w:hAnsi="Times New Roman"/>
          <w:kern w:val="0"/>
          <w:sz w:val="22"/>
          <w:szCs w:val="21"/>
        </w:rPr>
        <w:t>inter-sequence</w:t>
      </w:r>
      <w:r w:rsidR="002A3715">
        <w:rPr>
          <w:rFonts w:ascii="Times New Roman" w:hAnsi="Times New Roman"/>
          <w:kern w:val="0"/>
          <w:sz w:val="22"/>
          <w:szCs w:val="21"/>
        </w:rPr>
        <w:t xml:space="preserve"> </w:t>
      </w:r>
      <w:r w:rsidR="002A3715" w:rsidRPr="00C23D96">
        <w:rPr>
          <w:rFonts w:ascii="Times New Roman" w:hAnsi="Times New Roman"/>
          <w:kern w:val="0"/>
          <w:sz w:val="22"/>
          <w:szCs w:val="21"/>
        </w:rPr>
        <w:t>interference</w:t>
      </w:r>
      <w:r w:rsidR="00901FD4">
        <w:rPr>
          <w:rFonts w:ascii="Times New Roman" w:hAnsi="Times New Roman"/>
          <w:kern w:val="0"/>
          <w:sz w:val="22"/>
          <w:szCs w:val="21"/>
        </w:rPr>
        <w:t>,</w:t>
      </w:r>
      <w:r w:rsidR="002A3715">
        <w:rPr>
          <w:rFonts w:ascii="Times New Roman" w:hAnsi="Times New Roman"/>
          <w:kern w:val="0"/>
          <w:sz w:val="22"/>
          <w:szCs w:val="21"/>
        </w:rPr>
        <w:t xml:space="preserve"> </w:t>
      </w:r>
      <w:r w:rsidR="00901FD4">
        <w:rPr>
          <w:rFonts w:ascii="Times New Roman" w:hAnsi="Times New Roman"/>
          <w:kern w:val="0"/>
          <w:sz w:val="22"/>
          <w:szCs w:val="21"/>
        </w:rPr>
        <w:t>w</w:t>
      </w:r>
      <w:r w:rsidR="002A3715">
        <w:rPr>
          <w:rFonts w:ascii="Times New Roman" w:hAnsi="Times New Roman"/>
          <w:kern w:val="0"/>
          <w:sz w:val="22"/>
          <w:szCs w:val="21"/>
        </w:rPr>
        <w:t xml:space="preserve">hile </w:t>
      </w:r>
      <w:r w:rsidR="00C964AF">
        <w:rPr>
          <w:rFonts w:ascii="Times New Roman" w:hAnsi="Times New Roman"/>
          <w:kern w:val="0"/>
          <w:sz w:val="22"/>
          <w:szCs w:val="21"/>
        </w:rPr>
        <w:t>COH</w:t>
      </w:r>
      <w:r w:rsidR="002A3715" w:rsidRPr="00C23D96">
        <w:rPr>
          <w:rFonts w:ascii="Times New Roman" w:hAnsi="Times New Roman"/>
          <w:kern w:val="0"/>
          <w:sz w:val="22"/>
          <w:szCs w:val="21"/>
        </w:rPr>
        <w:t xml:space="preserve"> can further obtain the randomization benefit </w:t>
      </w:r>
      <w:r w:rsidR="002A3715">
        <w:rPr>
          <w:rFonts w:ascii="Times New Roman" w:hAnsi="Times New Roman"/>
          <w:kern w:val="0"/>
          <w:sz w:val="22"/>
          <w:szCs w:val="21"/>
        </w:rPr>
        <w:t xml:space="preserve">in power domain. </w:t>
      </w:r>
      <w:r w:rsidR="00901FD4">
        <w:rPr>
          <w:rFonts w:ascii="Times New Roman" w:hAnsi="Times New Roman"/>
          <w:kern w:val="0"/>
          <w:sz w:val="22"/>
          <w:szCs w:val="21"/>
        </w:rPr>
        <w:t>S</w:t>
      </w:r>
      <w:r w:rsidR="00901FD4" w:rsidRPr="00C23D96">
        <w:rPr>
          <w:rFonts w:ascii="Times New Roman" w:hAnsi="Times New Roman"/>
          <w:kern w:val="0"/>
          <w:sz w:val="22"/>
          <w:szCs w:val="21"/>
        </w:rPr>
        <w:t xml:space="preserve">upporting </w:t>
      </w:r>
      <w:r w:rsidR="00520F7A">
        <w:rPr>
          <w:rFonts w:ascii="Times New Roman" w:hAnsi="Times New Roman"/>
          <w:kern w:val="0"/>
          <w:sz w:val="22"/>
          <w:szCs w:val="21"/>
        </w:rPr>
        <w:t xml:space="preserve">the </w:t>
      </w:r>
      <w:r w:rsidR="00901FD4" w:rsidRPr="00A21CD3">
        <w:rPr>
          <w:rFonts w:ascii="Times New Roman" w:hAnsi="Times New Roman"/>
          <w:kern w:val="0"/>
          <w:sz w:val="22"/>
          <w:szCs w:val="21"/>
        </w:rPr>
        <w:t>combination</w:t>
      </w:r>
      <w:r w:rsidR="00901FD4" w:rsidRPr="00C11ACD">
        <w:rPr>
          <w:rFonts w:ascii="Times New Roman" w:hAnsi="Times New Roman"/>
          <w:kern w:val="0"/>
          <w:sz w:val="22"/>
          <w:szCs w:val="21"/>
        </w:rPr>
        <w:t xml:space="preserve"> </w:t>
      </w:r>
      <w:r w:rsidR="00901FD4">
        <w:rPr>
          <w:rFonts w:ascii="Times New Roman" w:hAnsi="Times New Roman" w:hint="eastAsia"/>
          <w:kern w:val="0"/>
          <w:sz w:val="22"/>
          <w:szCs w:val="21"/>
        </w:rPr>
        <w:t>o</w:t>
      </w:r>
      <w:r w:rsidR="00901FD4">
        <w:rPr>
          <w:rFonts w:ascii="Times New Roman" w:hAnsi="Times New Roman"/>
          <w:kern w:val="0"/>
          <w:sz w:val="22"/>
          <w:szCs w:val="21"/>
        </w:rPr>
        <w:t>f CS</w:t>
      </w:r>
      <w:r w:rsidR="00520F7A">
        <w:rPr>
          <w:rFonts w:ascii="Times New Roman" w:hAnsi="Times New Roman"/>
          <w:kern w:val="0"/>
          <w:sz w:val="22"/>
          <w:szCs w:val="21"/>
        </w:rPr>
        <w:t xml:space="preserve"> hopping</w:t>
      </w:r>
      <w:r w:rsidR="00901FD4">
        <w:rPr>
          <w:rFonts w:ascii="Times New Roman" w:hAnsi="Times New Roman"/>
          <w:kern w:val="0"/>
          <w:sz w:val="22"/>
          <w:szCs w:val="21"/>
        </w:rPr>
        <w:t xml:space="preserve"> </w:t>
      </w:r>
      <w:r w:rsidR="00901FD4" w:rsidRPr="00C23D96">
        <w:rPr>
          <w:rFonts w:ascii="Times New Roman" w:hAnsi="Times New Roman"/>
          <w:kern w:val="0"/>
          <w:sz w:val="22"/>
          <w:szCs w:val="21"/>
        </w:rPr>
        <w:t xml:space="preserve">and </w:t>
      </w:r>
      <w:r w:rsidR="00901FD4">
        <w:rPr>
          <w:rFonts w:ascii="Times New Roman" w:hAnsi="Times New Roman"/>
          <w:kern w:val="0"/>
          <w:sz w:val="22"/>
          <w:szCs w:val="21"/>
        </w:rPr>
        <w:t>COH</w:t>
      </w:r>
      <w:r w:rsidR="00901FD4" w:rsidRPr="00C23D96">
        <w:rPr>
          <w:rFonts w:ascii="Times New Roman" w:hAnsi="Times New Roman"/>
          <w:kern w:val="0"/>
          <w:sz w:val="22"/>
          <w:szCs w:val="21"/>
        </w:rPr>
        <w:t xml:space="preserve"> can simultaneously </w:t>
      </w:r>
      <w:r w:rsidR="00520F7A">
        <w:rPr>
          <w:rFonts w:ascii="Times New Roman" w:hAnsi="Times New Roman"/>
          <w:kern w:val="0"/>
          <w:sz w:val="22"/>
          <w:szCs w:val="21"/>
        </w:rPr>
        <w:t>harvest</w:t>
      </w:r>
      <w:r w:rsidR="00901FD4" w:rsidRPr="00C23D96">
        <w:rPr>
          <w:rFonts w:ascii="Times New Roman" w:hAnsi="Times New Roman"/>
          <w:kern w:val="0"/>
          <w:sz w:val="22"/>
          <w:szCs w:val="21"/>
        </w:rPr>
        <w:t xml:space="preserve"> the advantages of both.</w:t>
      </w:r>
    </w:p>
    <w:p w14:paraId="14BD014A" w14:textId="7DFFAC9E" w:rsidR="00AD1FF8" w:rsidRDefault="00AD1FF8" w:rsidP="006B0958">
      <w:pPr>
        <w:jc w:val="center"/>
        <w:rPr>
          <w:rFonts w:ascii="Times New Roman" w:hAnsi="Times New Roman"/>
          <w:b/>
          <w:kern w:val="0"/>
          <w:sz w:val="22"/>
          <w:szCs w:val="21"/>
        </w:rPr>
      </w:pPr>
      <w:r w:rsidRPr="00AD1FF8">
        <w:rPr>
          <w:rFonts w:hint="eastAsia"/>
          <w:noProof/>
        </w:rPr>
        <w:lastRenderedPageBreak/>
        <w:drawing>
          <wp:inline distT="0" distB="0" distL="0" distR="0" wp14:anchorId="7B304E3D" wp14:editId="34EA3DCE">
            <wp:extent cx="5274310" cy="823096"/>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823096"/>
                    </a:xfrm>
                    <a:prstGeom prst="rect">
                      <a:avLst/>
                    </a:prstGeom>
                    <a:noFill/>
                    <a:ln>
                      <a:noFill/>
                    </a:ln>
                  </pic:spPr>
                </pic:pic>
              </a:graphicData>
            </a:graphic>
          </wp:inline>
        </w:drawing>
      </w:r>
    </w:p>
    <w:p w14:paraId="066BC276" w14:textId="3819449F" w:rsidR="006B0958" w:rsidRDefault="006B0958" w:rsidP="006B0958">
      <w:pPr>
        <w:jc w:val="center"/>
      </w:pPr>
      <w:r w:rsidRPr="00811257">
        <w:rPr>
          <w:rFonts w:ascii="Times New Roman" w:hAnsi="Times New Roman"/>
          <w:b/>
          <w:kern w:val="0"/>
          <w:sz w:val="22"/>
          <w:szCs w:val="21"/>
        </w:rPr>
        <w:t xml:space="preserve">Figure </w:t>
      </w:r>
      <w:r w:rsidR="006E5E5D">
        <w:rPr>
          <w:rFonts w:ascii="Times New Roman" w:hAnsi="Times New Roman"/>
          <w:b/>
          <w:kern w:val="0"/>
          <w:sz w:val="22"/>
          <w:szCs w:val="21"/>
        </w:rPr>
        <w:t>13</w:t>
      </w:r>
      <w:r w:rsidRPr="00811257">
        <w:rPr>
          <w:rFonts w:ascii="Times New Roman" w:hAnsi="Times New Roman"/>
          <w:b/>
          <w:kern w:val="0"/>
          <w:sz w:val="22"/>
          <w:szCs w:val="21"/>
        </w:rPr>
        <w:t xml:space="preserve">. </w:t>
      </w:r>
      <w:r>
        <w:rPr>
          <w:rFonts w:ascii="Times New Roman" w:hAnsi="Times New Roman"/>
          <w:b/>
          <w:kern w:val="0"/>
          <w:sz w:val="22"/>
          <w:szCs w:val="21"/>
        </w:rPr>
        <w:t>Example of SRS r</w:t>
      </w:r>
      <w:r w:rsidRPr="00EF500B">
        <w:rPr>
          <w:rFonts w:ascii="Times New Roman" w:hAnsi="Times New Roman"/>
          <w:b/>
          <w:kern w:val="0"/>
          <w:sz w:val="22"/>
          <w:szCs w:val="21"/>
        </w:rPr>
        <w:t>esource allocation</w:t>
      </w:r>
    </w:p>
    <w:p w14:paraId="6F0FDA51" w14:textId="77777777" w:rsidR="006B0958" w:rsidRDefault="006B0958" w:rsidP="006B0958"/>
    <w:p w14:paraId="272A51C2" w14:textId="2E6E06E5" w:rsidR="006B0958" w:rsidRPr="00C4584C" w:rsidRDefault="006B0958" w:rsidP="007B14BF">
      <w:pPr>
        <w:rPr>
          <w:rFonts w:ascii="Times New Roman" w:hAnsi="Times New Roman"/>
          <w:b/>
          <w:i/>
          <w:sz w:val="22"/>
          <w:szCs w:val="21"/>
        </w:rPr>
      </w:pPr>
      <w:r>
        <w:rPr>
          <w:rFonts w:ascii="Times New Roman" w:hAnsi="Times New Roman"/>
          <w:b/>
          <w:bCs/>
          <w:i/>
          <w:iCs/>
          <w:sz w:val="22"/>
          <w:szCs w:val="21"/>
        </w:rPr>
        <w:t>Proposal 4</w:t>
      </w:r>
      <w:r w:rsidRPr="002D784D">
        <w:rPr>
          <w:rFonts w:ascii="Times New Roman" w:hAnsi="Times New Roman"/>
          <w:b/>
          <w:bCs/>
          <w:i/>
          <w:iCs/>
          <w:sz w:val="22"/>
          <w:szCs w:val="21"/>
        </w:rPr>
        <w:t xml:space="preserve">: </w:t>
      </w:r>
      <w:r>
        <w:rPr>
          <w:rFonts w:ascii="Times New Roman" w:hAnsi="Times New Roman"/>
          <w:b/>
          <w:bCs/>
          <w:i/>
          <w:iCs/>
          <w:sz w:val="22"/>
          <w:szCs w:val="21"/>
        </w:rPr>
        <w:t>Support</w:t>
      </w:r>
      <w:r w:rsidRPr="00E9286D">
        <w:rPr>
          <w:rFonts w:ascii="Times New Roman" w:hAnsi="Times New Roman"/>
          <w:b/>
          <w:bCs/>
          <w:i/>
          <w:iCs/>
          <w:sz w:val="22"/>
          <w:szCs w:val="21"/>
        </w:rPr>
        <w:t xml:space="preserve"> </w:t>
      </w:r>
      <w:r w:rsidR="00D550AB">
        <w:rPr>
          <w:rFonts w:ascii="Times New Roman" w:hAnsi="Times New Roman"/>
          <w:b/>
          <w:bCs/>
          <w:i/>
          <w:iCs/>
          <w:sz w:val="22"/>
          <w:szCs w:val="21"/>
        </w:rPr>
        <w:t xml:space="preserve">the </w:t>
      </w:r>
      <w:r w:rsidRPr="00E9286D">
        <w:rPr>
          <w:rFonts w:ascii="Times New Roman" w:hAnsi="Times New Roman"/>
          <w:b/>
          <w:bCs/>
          <w:i/>
          <w:iCs/>
          <w:sz w:val="22"/>
          <w:szCs w:val="21"/>
        </w:rPr>
        <w:t xml:space="preserve">combination of CS hopping and </w:t>
      </w:r>
      <w:r w:rsidR="00264FE5">
        <w:rPr>
          <w:rFonts w:ascii="Times New Roman" w:hAnsi="Times New Roman" w:hint="eastAsia"/>
          <w:b/>
          <w:bCs/>
          <w:i/>
          <w:iCs/>
          <w:sz w:val="22"/>
          <w:szCs w:val="21"/>
        </w:rPr>
        <w:t>c</w:t>
      </w:r>
      <w:r w:rsidR="00264FE5">
        <w:rPr>
          <w:rFonts w:ascii="Times New Roman" w:hAnsi="Times New Roman"/>
          <w:b/>
          <w:bCs/>
          <w:i/>
          <w:iCs/>
          <w:sz w:val="22"/>
          <w:szCs w:val="21"/>
        </w:rPr>
        <w:t xml:space="preserve">omb offset </w:t>
      </w:r>
      <w:r w:rsidRPr="00E9286D">
        <w:rPr>
          <w:rFonts w:ascii="Times New Roman" w:hAnsi="Times New Roman"/>
          <w:b/>
          <w:bCs/>
          <w:i/>
          <w:iCs/>
          <w:sz w:val="22"/>
          <w:szCs w:val="21"/>
        </w:rPr>
        <w:t>hopping</w:t>
      </w:r>
      <w:r>
        <w:rPr>
          <w:rFonts w:ascii="Times New Roman" w:hAnsi="Times New Roman"/>
          <w:b/>
          <w:bCs/>
          <w:i/>
          <w:iCs/>
          <w:sz w:val="22"/>
          <w:szCs w:val="21"/>
        </w:rPr>
        <w:t xml:space="preserve"> </w:t>
      </w:r>
      <w:r>
        <w:rPr>
          <w:rFonts w:ascii="Times New Roman" w:hAnsi="Times New Roman" w:hint="eastAsia"/>
          <w:b/>
          <w:bCs/>
          <w:i/>
          <w:iCs/>
          <w:sz w:val="22"/>
          <w:szCs w:val="21"/>
        </w:rPr>
        <w:t>f</w:t>
      </w:r>
      <w:r>
        <w:rPr>
          <w:rFonts w:ascii="Times New Roman" w:hAnsi="Times New Roman"/>
          <w:b/>
          <w:bCs/>
          <w:i/>
          <w:iCs/>
          <w:sz w:val="22"/>
          <w:szCs w:val="21"/>
        </w:rPr>
        <w:t>or SRS interference randomization.</w:t>
      </w:r>
    </w:p>
    <w:p w14:paraId="1D8F4756" w14:textId="77777777" w:rsidR="006B0958" w:rsidRDefault="006B0958" w:rsidP="007B14BF">
      <w:pPr>
        <w:rPr>
          <w:szCs w:val="21"/>
        </w:rPr>
      </w:pPr>
    </w:p>
    <w:p w14:paraId="0B18211C" w14:textId="3C6A5038" w:rsidR="00924112" w:rsidRDefault="00EE4E1D" w:rsidP="00924112">
      <w:pPr>
        <w:pStyle w:val="2"/>
        <w:rPr>
          <w:rFonts w:ascii="Times New Roman" w:hAnsi="Times New Roman" w:cs="Times New Roman"/>
          <w:szCs w:val="21"/>
        </w:rPr>
      </w:pPr>
      <w:r>
        <w:rPr>
          <w:rFonts w:ascii="Times New Roman" w:hAnsi="Times New Roman" w:cs="Times New Roman"/>
          <w:szCs w:val="21"/>
        </w:rPr>
        <w:t>C</w:t>
      </w:r>
      <w:r w:rsidR="00924112">
        <w:rPr>
          <w:rFonts w:ascii="Times New Roman" w:hAnsi="Times New Roman" w:cs="Times New Roman"/>
          <w:szCs w:val="21"/>
        </w:rPr>
        <w:t>ommon issues for CS hopping and c</w:t>
      </w:r>
      <w:r w:rsidR="00924112" w:rsidRPr="008F5D0F">
        <w:rPr>
          <w:rFonts w:ascii="Times New Roman" w:hAnsi="Times New Roman" w:cs="Times New Roman"/>
          <w:szCs w:val="21"/>
        </w:rPr>
        <w:t>omb offset hopping</w:t>
      </w:r>
    </w:p>
    <w:p w14:paraId="062094F9" w14:textId="337FEA28" w:rsidR="00D76A7A" w:rsidRPr="00F04AB5" w:rsidRDefault="00E87A83">
      <w:pPr>
        <w:pStyle w:val="a0"/>
        <w:numPr>
          <w:ilvl w:val="0"/>
          <w:numId w:val="8"/>
        </w:numPr>
        <w:spacing w:before="120"/>
        <w:rPr>
          <w:b/>
        </w:rPr>
      </w:pPr>
      <w:r>
        <w:rPr>
          <w:b/>
        </w:rPr>
        <w:t xml:space="preserve">Hopping </w:t>
      </w:r>
      <w:r w:rsidR="003854A1">
        <w:rPr>
          <w:b/>
        </w:rPr>
        <w:t>behavior</w:t>
      </w:r>
      <w:r w:rsidR="00C0607B">
        <w:rPr>
          <w:b/>
        </w:rPr>
        <w:t xml:space="preserve"> </w:t>
      </w:r>
      <w:r w:rsidR="003854A1">
        <w:rPr>
          <w:b/>
        </w:rPr>
        <w:t>within a slot</w:t>
      </w:r>
    </w:p>
    <w:p w14:paraId="10691BA9" w14:textId="4D46C491" w:rsidR="00CE44CA" w:rsidRPr="00CE44CA" w:rsidRDefault="00CE44CA" w:rsidP="00963B8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last meeting, it has been agreed that </w:t>
      </w:r>
      <w:r w:rsidRPr="00C4584C">
        <w:rPr>
          <w:rFonts w:ascii="Times New Roman" w:hAnsi="Times New Roman"/>
          <w:kern w:val="0"/>
          <w:sz w:val="22"/>
          <w:szCs w:val="21"/>
        </w:rPr>
        <w:t>for CS</w:t>
      </w:r>
      <w:r w:rsidR="00EE4E1D">
        <w:rPr>
          <w:rFonts w:ascii="Times New Roman" w:hAnsi="Times New Roman"/>
          <w:kern w:val="0"/>
          <w:sz w:val="22"/>
          <w:szCs w:val="21"/>
        </w:rPr>
        <w:t xml:space="preserve"> hopping</w:t>
      </w:r>
      <w:r w:rsidRPr="00C4584C">
        <w:rPr>
          <w:rFonts w:ascii="Times New Roman" w:hAnsi="Times New Roman"/>
          <w:kern w:val="0"/>
          <w:sz w:val="22"/>
          <w:szCs w:val="21"/>
        </w:rPr>
        <w:t xml:space="preserve">/COH, the time-domain hopping behavior depends on at least the slot index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s,f</m:t>
            </m:r>
          </m:sub>
          <m:sup>
            <m:r>
              <w:rPr>
                <w:rFonts w:ascii="Cambria Math" w:hAnsi="Cambria Math"/>
                <w:kern w:val="0"/>
                <w:sz w:val="22"/>
                <w:szCs w:val="21"/>
              </w:rPr>
              <m:t>μ</m:t>
            </m:r>
          </m:sup>
        </m:sSubSup>
      </m:oMath>
      <w:r w:rsidRPr="00C4584C">
        <w:rPr>
          <w:rFonts w:ascii="Times New Roman" w:hAnsi="Times New Roman"/>
          <w:kern w:val="0"/>
          <w:sz w:val="22"/>
          <w:szCs w:val="21"/>
        </w:rPr>
        <w:t xml:space="preserve"> within a radio frame and OFDM symbol index </w:t>
      </w:r>
      <m:oMath>
        <m:r>
          <w:rPr>
            <w:rFonts w:ascii="Cambria Math" w:hAnsi="Cambria Math"/>
            <w:kern w:val="0"/>
            <w:sz w:val="22"/>
            <w:szCs w:val="21"/>
          </w:rPr>
          <m:t>l</m:t>
        </m:r>
        <m:r>
          <m:rPr>
            <m:sty m:val="p"/>
          </m:rPr>
          <w:rPr>
            <w:rFonts w:ascii="Cambria Math" w:hAnsi="Cambria Math" w:hint="eastAsia"/>
            <w:kern w:val="0"/>
            <w:sz w:val="22"/>
            <w:szCs w:val="21"/>
          </w:rPr>
          <m:t>'</m:t>
        </m:r>
      </m:oMath>
      <w:r w:rsidRPr="00C4584C">
        <w:rPr>
          <w:rFonts w:ascii="Times New Roman" w:hAnsi="Times New Roman"/>
          <w:kern w:val="0"/>
          <w:sz w:val="22"/>
          <w:szCs w:val="21"/>
        </w:rPr>
        <w:t>, and select at least one of the following options:</w:t>
      </w:r>
    </w:p>
    <w:p w14:paraId="77675A49" w14:textId="77777777" w:rsidR="00CE44CA" w:rsidRPr="00C4584C" w:rsidRDefault="00CE44CA" w:rsidP="00C4584C">
      <w:pPr>
        <w:pStyle w:val="a0"/>
        <w:numPr>
          <w:ilvl w:val="0"/>
          <w:numId w:val="11"/>
        </w:numPr>
        <w:overflowPunct w:val="0"/>
        <w:snapToGrid/>
        <w:spacing w:after="0"/>
        <w:ind w:left="357" w:hanging="357"/>
        <w:textAlignment w:val="baseline"/>
        <w:rPr>
          <w:rFonts w:eastAsia="等线"/>
          <w:iCs/>
          <w:szCs w:val="20"/>
        </w:rPr>
      </w:pPr>
      <w:r w:rsidRPr="00C4584C">
        <w:rPr>
          <w:rFonts w:eastAsia="等线"/>
          <w:iCs/>
          <w:szCs w:val="20"/>
        </w:rPr>
        <w:t xml:space="preserve">Option 1: Within a slot, hopping based on the repetition factor </w:t>
      </w:r>
      <m:oMath>
        <m:r>
          <w:rPr>
            <w:rFonts w:ascii="Cambria Math" w:hAnsi="Cambria Math"/>
            <w:szCs w:val="20"/>
          </w:rPr>
          <m:t>R</m:t>
        </m:r>
      </m:oMath>
      <w:r w:rsidRPr="00C4584C">
        <w:rPr>
          <w:rFonts w:eastAsia="等线"/>
          <w:iCs/>
          <w:szCs w:val="20"/>
        </w:rPr>
        <w:t xml:space="preserve"> and symbol index that is the same across the R repetitions.</w:t>
      </w:r>
    </w:p>
    <w:p w14:paraId="52FF9083" w14:textId="3CEC30F6" w:rsidR="00CE44CA" w:rsidRPr="00C4584C" w:rsidRDefault="00CE44CA" w:rsidP="00C4584C">
      <w:pPr>
        <w:pStyle w:val="a0"/>
        <w:numPr>
          <w:ilvl w:val="0"/>
          <w:numId w:val="11"/>
        </w:numPr>
        <w:overflowPunct w:val="0"/>
        <w:snapToGrid/>
        <w:spacing w:after="0"/>
        <w:ind w:left="357" w:hanging="357"/>
        <w:textAlignment w:val="baseline"/>
        <w:rPr>
          <w:rFonts w:eastAsia="等线"/>
          <w:iCs/>
          <w:szCs w:val="20"/>
        </w:rPr>
      </w:pPr>
      <w:r w:rsidRPr="00C4584C">
        <w:rPr>
          <w:rFonts w:eastAsia="等线"/>
          <w:iCs/>
          <w:szCs w:val="20"/>
        </w:rPr>
        <w:t xml:space="preserve">Option 2: Within a slot, hopping based on only the symbol index </w:t>
      </w:r>
      <m:oMath>
        <m:r>
          <w:rPr>
            <w:rFonts w:ascii="Cambria Math" w:hAnsi="Cambria Math"/>
            <w:szCs w:val="20"/>
          </w:rPr>
          <m:t>l</m:t>
        </m:r>
        <m:r>
          <m:rPr>
            <m:sty m:val="p"/>
          </m:rPr>
          <w:rPr>
            <w:rFonts w:ascii="Cambria Math" w:hAnsi="Cambria Math" w:hint="eastAsia"/>
            <w:szCs w:val="20"/>
          </w:rPr>
          <m:t>'</m:t>
        </m:r>
      </m:oMath>
      <w:r w:rsidRPr="00C4584C">
        <w:rPr>
          <w:rFonts w:eastAsia="等线"/>
          <w:iCs/>
          <w:szCs w:val="20"/>
        </w:rPr>
        <w:t>.</w:t>
      </w:r>
    </w:p>
    <w:p w14:paraId="3157E44E" w14:textId="77777777" w:rsidR="00CE44CA" w:rsidRPr="00C4584C" w:rsidRDefault="00CE44CA" w:rsidP="00C4584C">
      <w:pPr>
        <w:pStyle w:val="a0"/>
        <w:numPr>
          <w:ilvl w:val="0"/>
          <w:numId w:val="11"/>
        </w:numPr>
        <w:overflowPunct w:val="0"/>
        <w:snapToGrid/>
        <w:spacing w:after="0"/>
        <w:ind w:left="357" w:hanging="357"/>
        <w:textAlignment w:val="baseline"/>
        <w:rPr>
          <w:rFonts w:eastAsia="等线"/>
          <w:iCs/>
          <w:szCs w:val="20"/>
        </w:rPr>
      </w:pPr>
      <w:r w:rsidRPr="00C4584C">
        <w:rPr>
          <w:rFonts w:eastAsia="等线"/>
          <w:iCs/>
          <w:szCs w:val="20"/>
        </w:rPr>
        <w:t>Option 3: No intra-slot hopping.</w:t>
      </w:r>
    </w:p>
    <w:p w14:paraId="2844E660" w14:textId="1F7950C2" w:rsidR="005154EF" w:rsidRDefault="005154E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y Option 2, the interference</w:t>
      </w:r>
      <w:r w:rsidR="00DC2901">
        <w:rPr>
          <w:rFonts w:ascii="Times New Roman" w:hAnsi="Times New Roman"/>
          <w:kern w:val="0"/>
          <w:sz w:val="22"/>
          <w:szCs w:val="21"/>
        </w:rPr>
        <w:t xml:space="preserve"> </w:t>
      </w:r>
      <w:r w:rsidR="00A208E0">
        <w:rPr>
          <w:rFonts w:ascii="Times New Roman" w:hAnsi="Times New Roman"/>
          <w:kern w:val="0"/>
          <w:sz w:val="22"/>
          <w:szCs w:val="21"/>
        </w:rPr>
        <w:t>source</w:t>
      </w:r>
      <w:r>
        <w:rPr>
          <w:rFonts w:ascii="Times New Roman" w:hAnsi="Times New Roman"/>
          <w:kern w:val="0"/>
          <w:sz w:val="22"/>
          <w:szCs w:val="21"/>
        </w:rPr>
        <w:t xml:space="preserve"> across </w:t>
      </w:r>
      <w:r w:rsidRPr="00C4584C">
        <w:rPr>
          <w:rFonts w:ascii="Times New Roman" w:hAnsi="Times New Roman"/>
          <w:i/>
          <w:kern w:val="0"/>
          <w:sz w:val="22"/>
          <w:szCs w:val="21"/>
        </w:rPr>
        <w:t>R</w:t>
      </w:r>
      <w:r>
        <w:rPr>
          <w:rFonts w:ascii="Times New Roman" w:hAnsi="Times New Roman"/>
          <w:kern w:val="0"/>
          <w:sz w:val="22"/>
          <w:szCs w:val="21"/>
        </w:rPr>
        <w:t xml:space="preserve"> repetition</w:t>
      </w:r>
      <w:r w:rsidR="0082601F">
        <w:rPr>
          <w:rFonts w:ascii="Times New Roman" w:hAnsi="Times New Roman"/>
          <w:kern w:val="0"/>
          <w:sz w:val="22"/>
          <w:szCs w:val="21"/>
        </w:rPr>
        <w:t>s</w:t>
      </w:r>
      <w:r>
        <w:rPr>
          <w:rFonts w:ascii="Times New Roman" w:hAnsi="Times New Roman"/>
          <w:kern w:val="0"/>
          <w:sz w:val="22"/>
          <w:szCs w:val="21"/>
        </w:rPr>
        <w:t xml:space="preserve"> can </w:t>
      </w:r>
      <w:r w:rsidR="0082601F">
        <w:rPr>
          <w:rFonts w:ascii="Times New Roman" w:hAnsi="Times New Roman"/>
          <w:kern w:val="0"/>
          <w:sz w:val="22"/>
          <w:szCs w:val="21"/>
        </w:rPr>
        <w:t xml:space="preserve">be changed. In that case, by coherent combining the </w:t>
      </w:r>
      <w:r w:rsidR="0082601F" w:rsidRPr="00C4584C">
        <w:rPr>
          <w:rFonts w:ascii="Times New Roman" w:hAnsi="Times New Roman"/>
          <w:i/>
          <w:kern w:val="0"/>
          <w:sz w:val="22"/>
          <w:szCs w:val="21"/>
        </w:rPr>
        <w:t>R</w:t>
      </w:r>
      <w:r w:rsidR="0082601F">
        <w:rPr>
          <w:rFonts w:ascii="Times New Roman" w:hAnsi="Times New Roman"/>
          <w:kern w:val="0"/>
          <w:sz w:val="22"/>
          <w:szCs w:val="21"/>
        </w:rPr>
        <w:t xml:space="preserve"> repetitions, the interference can be </w:t>
      </w:r>
      <w:r w:rsidR="00A208E0">
        <w:rPr>
          <w:rFonts w:ascii="Times New Roman" w:hAnsi="Times New Roman"/>
          <w:kern w:val="0"/>
          <w:sz w:val="22"/>
          <w:szCs w:val="21"/>
        </w:rPr>
        <w:t>greatly</w:t>
      </w:r>
      <w:r w:rsidR="0082601F">
        <w:rPr>
          <w:rFonts w:ascii="Times New Roman" w:hAnsi="Times New Roman"/>
          <w:kern w:val="0"/>
          <w:sz w:val="22"/>
          <w:szCs w:val="21"/>
        </w:rPr>
        <w:t xml:space="preserve"> whitened</w:t>
      </w:r>
      <w:r w:rsidR="00A208E0">
        <w:rPr>
          <w:rFonts w:ascii="Times New Roman" w:hAnsi="Times New Roman"/>
          <w:kern w:val="0"/>
          <w:sz w:val="22"/>
          <w:szCs w:val="21"/>
        </w:rPr>
        <w:t>, which is more efficient than the non-coherent combining during PDP filtering across different SRS transmission occasions.</w:t>
      </w:r>
      <w:r w:rsidR="0082601F">
        <w:rPr>
          <w:rFonts w:ascii="Times New Roman" w:hAnsi="Times New Roman"/>
          <w:kern w:val="0"/>
          <w:sz w:val="22"/>
          <w:szCs w:val="21"/>
        </w:rPr>
        <w:t xml:space="preserve"> </w:t>
      </w:r>
      <w:r w:rsidR="00E842CC">
        <w:rPr>
          <w:rFonts w:ascii="Times New Roman" w:hAnsi="Times New Roman"/>
          <w:kern w:val="0"/>
          <w:sz w:val="22"/>
          <w:szCs w:val="21"/>
        </w:rPr>
        <w:t>So Option 2</w:t>
      </w:r>
      <w:r w:rsidR="00AA0334">
        <w:rPr>
          <w:rFonts w:ascii="Times New Roman" w:hAnsi="Times New Roman"/>
          <w:kern w:val="0"/>
          <w:sz w:val="22"/>
          <w:szCs w:val="21"/>
        </w:rPr>
        <w:t xml:space="preserve"> is preferred</w:t>
      </w:r>
      <w:r w:rsidR="00E842CC">
        <w:rPr>
          <w:rFonts w:ascii="Times New Roman" w:hAnsi="Times New Roman"/>
          <w:kern w:val="0"/>
          <w:sz w:val="22"/>
          <w:szCs w:val="21"/>
        </w:rPr>
        <w:t xml:space="preserve">. </w:t>
      </w:r>
    </w:p>
    <w:p w14:paraId="67B1AD23" w14:textId="54FAE8BA" w:rsidR="00A30930" w:rsidRDefault="00E842CC" w:rsidP="00963B8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Also,</w:t>
      </w:r>
      <w:r w:rsidR="0082601F">
        <w:rPr>
          <w:rFonts w:ascii="Times New Roman" w:hAnsi="Times New Roman"/>
          <w:kern w:val="0"/>
          <w:sz w:val="22"/>
          <w:szCs w:val="21"/>
        </w:rPr>
        <w:t xml:space="preserve"> i</w:t>
      </w:r>
      <w:r w:rsidR="00120BD3">
        <w:rPr>
          <w:rFonts w:ascii="Times New Roman" w:hAnsi="Times New Roman"/>
          <w:kern w:val="0"/>
          <w:sz w:val="22"/>
          <w:szCs w:val="21"/>
        </w:rPr>
        <w:t>n</w:t>
      </w:r>
      <w:r w:rsidR="00A30930">
        <w:rPr>
          <w:rFonts w:ascii="Times New Roman" w:hAnsi="Times New Roman"/>
          <w:kern w:val="0"/>
          <w:sz w:val="22"/>
          <w:szCs w:val="21"/>
        </w:rPr>
        <w:t xml:space="preserve"> </w:t>
      </w:r>
      <w:r w:rsidR="00120BD3">
        <w:rPr>
          <w:rFonts w:ascii="Times New Roman" w:hAnsi="Times New Roman"/>
          <w:kern w:val="0"/>
          <w:sz w:val="22"/>
          <w:szCs w:val="21"/>
        </w:rPr>
        <w:t>current spec</w:t>
      </w:r>
      <w:r w:rsidR="00A30930">
        <w:rPr>
          <w:rFonts w:ascii="Times New Roman" w:hAnsi="Times New Roman"/>
          <w:kern w:val="0"/>
          <w:sz w:val="22"/>
          <w:szCs w:val="21"/>
        </w:rPr>
        <w:t>.</w:t>
      </w:r>
      <w:r w:rsidR="00120BD3">
        <w:rPr>
          <w:rFonts w:ascii="Times New Roman" w:hAnsi="Times New Roman"/>
          <w:kern w:val="0"/>
          <w:sz w:val="22"/>
          <w:szCs w:val="21"/>
        </w:rPr>
        <w:t>,</w:t>
      </w:r>
      <w:r w:rsidR="00A30930">
        <w:rPr>
          <w:rFonts w:ascii="Times New Roman" w:hAnsi="Times New Roman"/>
          <w:kern w:val="0"/>
          <w:sz w:val="22"/>
          <w:szCs w:val="21"/>
        </w:rPr>
        <w:t xml:space="preserve"> </w:t>
      </w:r>
      <w:r w:rsidR="00A0233D">
        <w:rPr>
          <w:rFonts w:ascii="Times New Roman" w:hAnsi="Times New Roman"/>
          <w:kern w:val="0"/>
          <w:sz w:val="22"/>
          <w:szCs w:val="21"/>
        </w:rPr>
        <w:t>AP</w:t>
      </w:r>
      <w:r w:rsidR="00120BD3">
        <w:rPr>
          <w:rFonts w:ascii="Times New Roman" w:hAnsi="Times New Roman"/>
          <w:kern w:val="0"/>
          <w:sz w:val="22"/>
          <w:szCs w:val="21"/>
        </w:rPr>
        <w:t>-</w:t>
      </w:r>
      <w:r w:rsidR="00A30930">
        <w:rPr>
          <w:rFonts w:ascii="Times New Roman" w:hAnsi="Times New Roman"/>
          <w:kern w:val="0"/>
          <w:sz w:val="22"/>
          <w:szCs w:val="21"/>
        </w:rPr>
        <w:t xml:space="preserve">SRS transmission </w:t>
      </w:r>
      <w:r w:rsidR="00120BD3">
        <w:rPr>
          <w:rFonts w:ascii="Times New Roman" w:hAnsi="Times New Roman"/>
          <w:kern w:val="0"/>
          <w:sz w:val="22"/>
          <w:szCs w:val="21"/>
        </w:rPr>
        <w:t>can only be triggered per</w:t>
      </w:r>
      <w:r w:rsidR="00A30930">
        <w:rPr>
          <w:rFonts w:ascii="Times New Roman" w:hAnsi="Times New Roman"/>
          <w:kern w:val="0"/>
          <w:sz w:val="22"/>
          <w:szCs w:val="21"/>
        </w:rPr>
        <w:t xml:space="preserve"> slot. </w:t>
      </w:r>
      <w:r w:rsidR="00A0233D">
        <w:rPr>
          <w:rFonts w:ascii="Times New Roman" w:hAnsi="Times New Roman"/>
          <w:kern w:val="0"/>
          <w:sz w:val="22"/>
          <w:szCs w:val="21"/>
        </w:rPr>
        <w:t xml:space="preserve">Option 1 </w:t>
      </w:r>
      <w:r w:rsidR="007234A7">
        <w:rPr>
          <w:rFonts w:ascii="Times New Roman" w:hAnsi="Times New Roman"/>
          <w:kern w:val="0"/>
          <w:sz w:val="22"/>
          <w:szCs w:val="21"/>
        </w:rPr>
        <w:t xml:space="preserve">and </w:t>
      </w:r>
      <w:r w:rsidR="00A0233D">
        <w:rPr>
          <w:rFonts w:ascii="Times New Roman" w:hAnsi="Times New Roman"/>
          <w:kern w:val="0"/>
          <w:sz w:val="22"/>
          <w:szCs w:val="21"/>
        </w:rPr>
        <w:t xml:space="preserve">3 </w:t>
      </w:r>
      <w:r w:rsidR="00860AB9">
        <w:rPr>
          <w:rFonts w:ascii="Times New Roman" w:hAnsi="Times New Roman"/>
          <w:kern w:val="0"/>
          <w:sz w:val="22"/>
          <w:szCs w:val="21"/>
        </w:rPr>
        <w:t>can</w:t>
      </w:r>
      <w:r w:rsidR="00A0233D">
        <w:rPr>
          <w:rFonts w:ascii="Times New Roman" w:hAnsi="Times New Roman"/>
          <w:kern w:val="0"/>
          <w:sz w:val="22"/>
          <w:szCs w:val="21"/>
        </w:rPr>
        <w:t xml:space="preserve"> provide </w:t>
      </w:r>
      <w:r w:rsidR="00860AB9">
        <w:rPr>
          <w:rFonts w:ascii="Times New Roman" w:hAnsi="Times New Roman"/>
          <w:kern w:val="0"/>
          <w:sz w:val="22"/>
          <w:szCs w:val="21"/>
        </w:rPr>
        <w:t>trivial</w:t>
      </w:r>
      <w:r w:rsidR="00B87B28">
        <w:rPr>
          <w:rFonts w:ascii="Times New Roman" w:hAnsi="Times New Roman"/>
          <w:kern w:val="0"/>
          <w:sz w:val="22"/>
          <w:szCs w:val="21"/>
        </w:rPr>
        <w:t>/no</w:t>
      </w:r>
      <w:r w:rsidR="00A0233D">
        <w:rPr>
          <w:rFonts w:ascii="Times New Roman" w:hAnsi="Times New Roman"/>
          <w:kern w:val="0"/>
          <w:sz w:val="22"/>
          <w:szCs w:val="21"/>
        </w:rPr>
        <w:t xml:space="preserve"> gain </w:t>
      </w:r>
      <w:r w:rsidR="00A04184">
        <w:rPr>
          <w:rFonts w:ascii="Times New Roman" w:hAnsi="Times New Roman"/>
          <w:kern w:val="0"/>
          <w:sz w:val="22"/>
          <w:szCs w:val="21"/>
        </w:rPr>
        <w:t>if only one-shot</w:t>
      </w:r>
      <w:r w:rsidR="00A0233D">
        <w:rPr>
          <w:rFonts w:ascii="Times New Roman" w:hAnsi="Times New Roman"/>
          <w:kern w:val="0"/>
          <w:sz w:val="22"/>
          <w:szCs w:val="21"/>
        </w:rPr>
        <w:t xml:space="preserve"> AP-SRS transmission</w:t>
      </w:r>
      <w:r w:rsidR="00A04184">
        <w:rPr>
          <w:rFonts w:ascii="Times New Roman" w:hAnsi="Times New Roman"/>
          <w:kern w:val="0"/>
          <w:sz w:val="22"/>
          <w:szCs w:val="21"/>
        </w:rPr>
        <w:t xml:space="preserve"> is </w:t>
      </w:r>
      <w:r w:rsidR="00B87B28">
        <w:rPr>
          <w:rFonts w:ascii="Times New Roman" w:hAnsi="Times New Roman"/>
          <w:kern w:val="0"/>
          <w:sz w:val="22"/>
          <w:szCs w:val="21"/>
        </w:rPr>
        <w:t>conducted</w:t>
      </w:r>
      <w:r w:rsidR="00A0233D">
        <w:rPr>
          <w:rFonts w:ascii="Times New Roman" w:hAnsi="Times New Roman"/>
          <w:kern w:val="0"/>
          <w:sz w:val="22"/>
          <w:szCs w:val="21"/>
        </w:rPr>
        <w:t xml:space="preserve">. </w:t>
      </w:r>
    </w:p>
    <w:p w14:paraId="16FB26D1" w14:textId="038A39CA" w:rsidR="00E26F87" w:rsidRPr="00C4584C" w:rsidRDefault="00E26F87" w:rsidP="00C4584C">
      <w:pPr>
        <w:rPr>
          <w:rFonts w:ascii="Times New Roman" w:hAnsi="Times New Roman"/>
          <w:b/>
          <w:i/>
          <w:sz w:val="22"/>
          <w:szCs w:val="21"/>
        </w:rPr>
      </w:pPr>
      <w:r>
        <w:rPr>
          <w:rFonts w:ascii="Times New Roman" w:hAnsi="Times New Roman"/>
          <w:b/>
          <w:bCs/>
          <w:i/>
          <w:iCs/>
          <w:sz w:val="22"/>
          <w:szCs w:val="21"/>
        </w:rPr>
        <w:t>Proposal 5</w:t>
      </w:r>
      <w:r w:rsidRPr="002D784D">
        <w:rPr>
          <w:rFonts w:ascii="Times New Roman" w:hAnsi="Times New Roman"/>
          <w:b/>
          <w:bCs/>
          <w:i/>
          <w:iCs/>
          <w:sz w:val="22"/>
          <w:szCs w:val="21"/>
        </w:rPr>
        <w:t xml:space="preserve">: </w:t>
      </w:r>
      <w:r w:rsidR="00983194">
        <w:rPr>
          <w:rFonts w:ascii="Times New Roman" w:hAnsi="Times New Roman"/>
          <w:b/>
          <w:bCs/>
          <w:i/>
          <w:iCs/>
          <w:sz w:val="22"/>
          <w:szCs w:val="21"/>
        </w:rPr>
        <w:t xml:space="preserve">Support </w:t>
      </w:r>
      <w:r w:rsidR="00860AB9">
        <w:rPr>
          <w:rFonts w:ascii="Times New Roman" w:hAnsi="Times New Roman"/>
          <w:b/>
          <w:bCs/>
          <w:i/>
          <w:iCs/>
          <w:sz w:val="22"/>
          <w:szCs w:val="21"/>
        </w:rPr>
        <w:t xml:space="preserve">Option 2, i.e., </w:t>
      </w:r>
      <w:r w:rsidR="00983194">
        <w:rPr>
          <w:rFonts w:ascii="Times New Roman" w:hAnsi="Times New Roman"/>
          <w:b/>
          <w:bCs/>
          <w:i/>
          <w:iCs/>
          <w:sz w:val="22"/>
          <w:szCs w:val="21"/>
        </w:rPr>
        <w:t xml:space="preserve">CS </w:t>
      </w:r>
      <w:r w:rsidR="00983194" w:rsidRPr="00983194">
        <w:rPr>
          <w:rFonts w:ascii="Times New Roman" w:hAnsi="Times New Roman"/>
          <w:b/>
          <w:bCs/>
          <w:i/>
          <w:iCs/>
          <w:sz w:val="22"/>
          <w:szCs w:val="21"/>
        </w:rPr>
        <w:t>hopping</w:t>
      </w:r>
      <w:r w:rsidR="00983194">
        <w:rPr>
          <w:rFonts w:ascii="Times New Roman" w:hAnsi="Times New Roman"/>
          <w:b/>
          <w:bCs/>
          <w:i/>
          <w:iCs/>
          <w:sz w:val="22"/>
          <w:szCs w:val="21"/>
        </w:rPr>
        <w:t xml:space="preserve"> and comb offset hopping</w:t>
      </w:r>
      <w:r w:rsidR="00983194" w:rsidRPr="00983194">
        <w:rPr>
          <w:rFonts w:ascii="Times New Roman" w:hAnsi="Times New Roman"/>
          <w:b/>
          <w:bCs/>
          <w:i/>
          <w:iCs/>
          <w:sz w:val="22"/>
          <w:szCs w:val="21"/>
        </w:rPr>
        <w:t xml:space="preserve"> </w:t>
      </w:r>
      <w:r w:rsidR="00860AB9">
        <w:rPr>
          <w:rFonts w:ascii="Times New Roman" w:hAnsi="Times New Roman"/>
          <w:b/>
          <w:bCs/>
          <w:i/>
          <w:iCs/>
          <w:sz w:val="22"/>
          <w:szCs w:val="21"/>
        </w:rPr>
        <w:t xml:space="preserve">is </w:t>
      </w:r>
      <w:r w:rsidR="00983194" w:rsidRPr="00983194">
        <w:rPr>
          <w:rFonts w:ascii="Times New Roman" w:hAnsi="Times New Roman"/>
          <w:b/>
          <w:bCs/>
          <w:i/>
          <w:iCs/>
          <w:sz w:val="22"/>
          <w:szCs w:val="21"/>
        </w:rPr>
        <w:t xml:space="preserve">based on the symbol index </w:t>
      </w:r>
      <m:oMath>
        <m:sSup>
          <m:sSupPr>
            <m:ctrlPr>
              <w:rPr>
                <w:rFonts w:ascii="Cambria Math" w:hAnsi="Cambria Math"/>
                <w:b/>
                <w:bCs/>
                <w:i/>
                <w:iCs/>
                <w:sz w:val="22"/>
                <w:szCs w:val="21"/>
              </w:rPr>
            </m:ctrlPr>
          </m:sSupPr>
          <m:e>
            <m:r>
              <m:rPr>
                <m:sty m:val="bi"/>
              </m:rPr>
              <w:rPr>
                <w:rFonts w:ascii="Cambria Math" w:hAnsi="Cambria Math"/>
                <w:sz w:val="22"/>
                <w:szCs w:val="21"/>
              </w:rPr>
              <m:t>l</m:t>
            </m:r>
          </m:e>
          <m:sup>
            <m:r>
              <m:rPr>
                <m:sty m:val="bi"/>
              </m:rPr>
              <w:rPr>
                <w:rFonts w:ascii="Cambria Math" w:hAnsi="Cambria Math"/>
                <w:sz w:val="22"/>
                <w:szCs w:val="21"/>
              </w:rPr>
              <m:t>'</m:t>
            </m:r>
          </m:sup>
        </m:sSup>
      </m:oMath>
      <w:r w:rsidR="00FD744A">
        <w:rPr>
          <w:rFonts w:ascii="Times New Roman" w:hAnsi="Times New Roman" w:hint="eastAsia"/>
          <w:b/>
          <w:bCs/>
          <w:i/>
          <w:iCs/>
          <w:sz w:val="22"/>
          <w:szCs w:val="21"/>
        </w:rPr>
        <w:t xml:space="preserve"> </w:t>
      </w:r>
      <w:r w:rsidR="00983194">
        <w:rPr>
          <w:rFonts w:ascii="Times New Roman" w:hAnsi="Times New Roman"/>
          <w:b/>
          <w:bCs/>
          <w:i/>
          <w:iCs/>
          <w:sz w:val="22"/>
          <w:szCs w:val="21"/>
        </w:rPr>
        <w:t>within a slot</w:t>
      </w:r>
      <w:r w:rsidR="00983194" w:rsidRPr="00983194">
        <w:rPr>
          <w:rFonts w:ascii="Times New Roman" w:hAnsi="Times New Roman"/>
          <w:b/>
          <w:bCs/>
          <w:i/>
          <w:iCs/>
          <w:sz w:val="22"/>
          <w:szCs w:val="21"/>
        </w:rPr>
        <w:t>.</w:t>
      </w:r>
    </w:p>
    <w:p w14:paraId="2E9F15A7" w14:textId="04A11059" w:rsidR="00FA1F30" w:rsidRDefault="00FA1F30" w:rsidP="00963B82">
      <w:pPr>
        <w:widowControl/>
        <w:autoSpaceDE w:val="0"/>
        <w:autoSpaceDN w:val="0"/>
        <w:adjustRightInd w:val="0"/>
        <w:snapToGrid w:val="0"/>
        <w:spacing w:before="120" w:after="120"/>
        <w:rPr>
          <w:rFonts w:ascii="Times New Roman" w:hAnsi="Times New Roman"/>
        </w:rPr>
      </w:pPr>
    </w:p>
    <w:p w14:paraId="31C704B6" w14:textId="31FCE74C" w:rsidR="0093147A" w:rsidRDefault="0093147A" w:rsidP="0093147A">
      <w:pPr>
        <w:pStyle w:val="a0"/>
        <w:numPr>
          <w:ilvl w:val="0"/>
          <w:numId w:val="8"/>
        </w:numPr>
        <w:spacing w:before="120"/>
        <w:rPr>
          <w:b/>
        </w:rPr>
      </w:pPr>
      <w:r>
        <w:rPr>
          <w:b/>
        </w:rPr>
        <w:t xml:space="preserve">Hopping </w:t>
      </w:r>
      <w:r w:rsidR="00040301">
        <w:rPr>
          <w:b/>
        </w:rPr>
        <w:t>behavior across slots</w:t>
      </w:r>
    </w:p>
    <w:p w14:paraId="0D4CBF68" w14:textId="494245D7" w:rsidR="0051076A" w:rsidRDefault="00AC0BA5" w:rsidP="00C4584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current spec., group hopping uses same </w:t>
      </w:r>
      <w:r w:rsidRPr="00EB2F96">
        <w:rPr>
          <w:rFonts w:ascii="Times New Roman" w:hAnsi="Times New Roman"/>
          <w:kern w:val="0"/>
          <w:sz w:val="22"/>
          <w:szCs w:val="21"/>
        </w:rPr>
        <w:t>pseudo-random sequence</w:t>
      </w:r>
      <w:r>
        <w:rPr>
          <w:rFonts w:ascii="Times New Roman" w:hAnsi="Times New Roman"/>
          <w:kern w:val="0"/>
          <w:sz w:val="22"/>
          <w:szCs w:val="21"/>
        </w:rPr>
        <w:t xml:space="preserve"> section in each frame period, and the collision </w:t>
      </w:r>
      <w:r w:rsidR="001E17B0">
        <w:rPr>
          <w:rFonts w:ascii="Times New Roman" w:hAnsi="Times New Roman"/>
          <w:kern w:val="0"/>
          <w:sz w:val="22"/>
          <w:szCs w:val="21"/>
        </w:rPr>
        <w:t xml:space="preserve">between SRS with same root sequence </w:t>
      </w:r>
      <w:r>
        <w:rPr>
          <w:rFonts w:ascii="Times New Roman" w:hAnsi="Times New Roman"/>
          <w:kern w:val="0"/>
          <w:sz w:val="22"/>
          <w:szCs w:val="21"/>
        </w:rPr>
        <w:t>repeats periodically in every 20 slots</w:t>
      </w:r>
      <w:r w:rsidR="00742D33">
        <w:rPr>
          <w:rFonts w:ascii="Times New Roman" w:hAnsi="Times New Roman"/>
          <w:kern w:val="0"/>
          <w:sz w:val="22"/>
          <w:szCs w:val="21"/>
        </w:rPr>
        <w:t xml:space="preserve"> (assuming 30kHz subcarrier </w:t>
      </w:r>
      <w:r w:rsidR="00247667">
        <w:rPr>
          <w:rFonts w:ascii="Times New Roman" w:hAnsi="Times New Roman"/>
          <w:kern w:val="0"/>
          <w:sz w:val="22"/>
          <w:szCs w:val="21"/>
        </w:rPr>
        <w:t>space</w:t>
      </w:r>
      <w:r w:rsidR="00742D33">
        <w:rPr>
          <w:rFonts w:ascii="Times New Roman" w:hAnsi="Times New Roman"/>
          <w:kern w:val="0"/>
          <w:sz w:val="22"/>
          <w:szCs w:val="21"/>
        </w:rPr>
        <w:t>)</w:t>
      </w:r>
      <w:r>
        <w:rPr>
          <w:rFonts w:ascii="Times New Roman" w:hAnsi="Times New Roman"/>
          <w:kern w:val="0"/>
          <w:sz w:val="22"/>
          <w:szCs w:val="21"/>
        </w:rPr>
        <w:t>.</w:t>
      </w:r>
      <w:r w:rsidR="00544D66">
        <w:rPr>
          <w:rFonts w:ascii="Times New Roman" w:hAnsi="Times New Roman"/>
          <w:kern w:val="0"/>
          <w:sz w:val="22"/>
          <w:szCs w:val="21"/>
        </w:rPr>
        <w:t xml:space="preserve"> F</w:t>
      </w:r>
      <w:r>
        <w:rPr>
          <w:rFonts w:ascii="Times New Roman" w:hAnsi="Times New Roman"/>
          <w:kern w:val="0"/>
          <w:sz w:val="22"/>
          <w:szCs w:val="21"/>
        </w:rPr>
        <w:t xml:space="preserve">or </w:t>
      </w:r>
      <w:r w:rsidR="00630089">
        <w:rPr>
          <w:rFonts w:ascii="Times New Roman" w:hAnsi="Times New Roman"/>
          <w:kern w:val="0"/>
          <w:sz w:val="22"/>
          <w:szCs w:val="21"/>
        </w:rPr>
        <w:t>CS</w:t>
      </w:r>
      <w:r w:rsidR="00247667">
        <w:rPr>
          <w:rFonts w:ascii="Times New Roman" w:hAnsi="Times New Roman"/>
          <w:kern w:val="0"/>
          <w:sz w:val="22"/>
          <w:szCs w:val="21"/>
        </w:rPr>
        <w:t xml:space="preserve"> hopping</w:t>
      </w:r>
      <w:r>
        <w:rPr>
          <w:rFonts w:ascii="Times New Roman" w:hAnsi="Times New Roman"/>
          <w:kern w:val="0"/>
          <w:sz w:val="22"/>
          <w:szCs w:val="21"/>
        </w:rPr>
        <w:t xml:space="preserve"> and </w:t>
      </w:r>
      <w:r w:rsidR="00630089">
        <w:rPr>
          <w:rFonts w:ascii="Times New Roman" w:hAnsi="Times New Roman"/>
          <w:kern w:val="0"/>
          <w:sz w:val="22"/>
          <w:szCs w:val="21"/>
        </w:rPr>
        <w:t>COH</w:t>
      </w:r>
      <w:r w:rsidR="001E17B0">
        <w:rPr>
          <w:rFonts w:ascii="Times New Roman" w:hAnsi="Times New Roman"/>
          <w:kern w:val="0"/>
          <w:sz w:val="22"/>
          <w:szCs w:val="21"/>
        </w:rPr>
        <w:t xml:space="preserve"> in R18</w:t>
      </w:r>
      <w:r>
        <w:rPr>
          <w:rFonts w:ascii="Times New Roman" w:hAnsi="Times New Roman"/>
          <w:kern w:val="0"/>
          <w:sz w:val="22"/>
          <w:szCs w:val="21"/>
        </w:rPr>
        <w:t xml:space="preserve">, </w:t>
      </w:r>
      <w:r w:rsidR="00544D66">
        <w:rPr>
          <w:rFonts w:ascii="Times New Roman" w:hAnsi="Times New Roman"/>
          <w:kern w:val="0"/>
          <w:sz w:val="22"/>
          <w:szCs w:val="21"/>
        </w:rPr>
        <w:t xml:space="preserve">although </w:t>
      </w:r>
      <w:r>
        <w:rPr>
          <w:rFonts w:ascii="Times New Roman" w:hAnsi="Times New Roman"/>
          <w:kern w:val="0"/>
          <w:sz w:val="22"/>
          <w:szCs w:val="21"/>
        </w:rPr>
        <w:t xml:space="preserve">the collision </w:t>
      </w:r>
      <w:r w:rsidR="00544D66">
        <w:rPr>
          <w:rFonts w:ascii="Times New Roman" w:hAnsi="Times New Roman"/>
          <w:kern w:val="0"/>
          <w:sz w:val="22"/>
          <w:szCs w:val="21"/>
        </w:rPr>
        <w:t xml:space="preserve">between SRS with same root sequence </w:t>
      </w:r>
      <w:r>
        <w:rPr>
          <w:rFonts w:ascii="Times New Roman" w:hAnsi="Times New Roman"/>
          <w:kern w:val="0"/>
          <w:sz w:val="22"/>
          <w:szCs w:val="21"/>
        </w:rPr>
        <w:t>is not existed</w:t>
      </w:r>
      <w:r w:rsidR="00247667">
        <w:rPr>
          <w:rFonts w:ascii="Times New Roman" w:hAnsi="Times New Roman"/>
          <w:kern w:val="0"/>
          <w:sz w:val="22"/>
          <w:szCs w:val="21"/>
        </w:rPr>
        <w:t xml:space="preserve"> within a certain range</w:t>
      </w:r>
      <w:r w:rsidR="009839F8">
        <w:rPr>
          <w:rFonts w:ascii="Times New Roman" w:hAnsi="Times New Roman"/>
          <w:kern w:val="0"/>
          <w:sz w:val="22"/>
          <w:szCs w:val="21"/>
        </w:rPr>
        <w:t xml:space="preserve"> (group hopping is disable)</w:t>
      </w:r>
      <w:r>
        <w:rPr>
          <w:rFonts w:ascii="Times New Roman" w:hAnsi="Times New Roman"/>
          <w:kern w:val="0"/>
          <w:sz w:val="22"/>
          <w:szCs w:val="21"/>
        </w:rPr>
        <w:t xml:space="preserve">, </w:t>
      </w:r>
      <w:r w:rsidR="009839F8">
        <w:rPr>
          <w:rFonts w:ascii="Times New Roman" w:hAnsi="Times New Roman"/>
          <w:kern w:val="0"/>
          <w:sz w:val="22"/>
          <w:szCs w:val="21"/>
        </w:rPr>
        <w:t xml:space="preserve">the randomization effect can be very limited or even inoperative if the </w:t>
      </w:r>
      <w:r w:rsidR="004C55D2" w:rsidRPr="00EB2F96">
        <w:rPr>
          <w:rFonts w:ascii="Times New Roman" w:hAnsi="Times New Roman"/>
          <w:kern w:val="0"/>
          <w:sz w:val="22"/>
          <w:szCs w:val="21"/>
        </w:rPr>
        <w:t>pseudo-random sequence</w:t>
      </w:r>
      <w:r w:rsidR="004C55D2">
        <w:rPr>
          <w:rFonts w:ascii="Times New Roman" w:hAnsi="Times New Roman"/>
          <w:kern w:val="0"/>
          <w:sz w:val="22"/>
          <w:szCs w:val="21"/>
        </w:rPr>
        <w:t xml:space="preserve"> section is not determined by SFN. </w:t>
      </w:r>
      <w:r w:rsidR="00932D95">
        <w:rPr>
          <w:rFonts w:ascii="Times New Roman" w:hAnsi="Times New Roman"/>
          <w:kern w:val="0"/>
          <w:sz w:val="22"/>
          <w:szCs w:val="21"/>
        </w:rPr>
        <w:t xml:space="preserve">For example, for SRS period with 10 slots and R=1, only 2 SRS transmission occasions exist within a frame, which may provide poor randomization effect. </w:t>
      </w:r>
      <w:r w:rsidR="0051076A">
        <w:rPr>
          <w:rFonts w:ascii="Times New Roman" w:hAnsi="Times New Roman"/>
          <w:kern w:val="0"/>
          <w:sz w:val="22"/>
          <w:szCs w:val="21"/>
        </w:rPr>
        <w:t>And</w:t>
      </w:r>
      <w:r w:rsidR="007913BA">
        <w:rPr>
          <w:rFonts w:ascii="Times New Roman" w:hAnsi="Times New Roman"/>
          <w:kern w:val="0"/>
          <w:sz w:val="22"/>
          <w:szCs w:val="21"/>
        </w:rPr>
        <w:t xml:space="preserve"> </w:t>
      </w:r>
      <w:r w:rsidR="00D42AB1">
        <w:rPr>
          <w:rFonts w:ascii="Times New Roman" w:hAnsi="Times New Roman"/>
          <w:kern w:val="0"/>
          <w:sz w:val="22"/>
          <w:szCs w:val="21"/>
        </w:rPr>
        <w:t xml:space="preserve">for SRS period </w:t>
      </w:r>
      <w:r w:rsidR="007913BA">
        <w:rPr>
          <w:rFonts w:ascii="Times New Roman" w:hAnsi="Times New Roman"/>
          <w:kern w:val="0"/>
          <w:sz w:val="22"/>
          <w:szCs w:val="21"/>
        </w:rPr>
        <w:t>with</w:t>
      </w:r>
      <w:r w:rsidR="00D42AB1">
        <w:rPr>
          <w:rFonts w:ascii="Times New Roman" w:hAnsi="Times New Roman"/>
          <w:kern w:val="0"/>
          <w:sz w:val="22"/>
          <w:szCs w:val="21"/>
        </w:rPr>
        <w:t xml:space="preserve"> 2</w:t>
      </w:r>
      <w:r w:rsidR="0051076A">
        <w:rPr>
          <w:rFonts w:ascii="Times New Roman" w:hAnsi="Times New Roman"/>
          <w:kern w:val="0"/>
          <w:sz w:val="22"/>
          <w:szCs w:val="21"/>
        </w:rPr>
        <w:t>0 slots</w:t>
      </w:r>
      <w:r w:rsidR="00D42AB1">
        <w:rPr>
          <w:rFonts w:ascii="Times New Roman" w:hAnsi="Times New Roman"/>
          <w:kern w:val="0"/>
          <w:sz w:val="22"/>
          <w:szCs w:val="21"/>
        </w:rPr>
        <w:t xml:space="preserve"> or more,</w:t>
      </w:r>
      <w:r w:rsidR="00024D5B">
        <w:rPr>
          <w:rFonts w:ascii="Times New Roman" w:hAnsi="Times New Roman"/>
          <w:kern w:val="0"/>
          <w:sz w:val="22"/>
          <w:szCs w:val="21"/>
        </w:rPr>
        <w:t xml:space="preserve"> the randomization effect is totally disappeared. </w:t>
      </w:r>
      <w:r w:rsidR="00D1189F">
        <w:rPr>
          <w:rFonts w:ascii="Times New Roman" w:hAnsi="Times New Roman"/>
          <w:kern w:val="0"/>
          <w:sz w:val="22"/>
          <w:szCs w:val="21"/>
        </w:rPr>
        <w:t xml:space="preserve">So we propose that </w:t>
      </w:r>
      <w:r w:rsidR="00D1189F">
        <w:rPr>
          <w:rFonts w:ascii="Times New Roman" w:hAnsi="Times New Roman"/>
          <w:kern w:val="0"/>
          <w:sz w:val="22"/>
        </w:rPr>
        <w:t xml:space="preserve">the pseudo-random sequence </w:t>
      </w:r>
      <w:r w:rsidR="007913BA">
        <w:rPr>
          <w:rFonts w:ascii="Times New Roman" w:hAnsi="Times New Roman"/>
          <w:kern w:val="0"/>
          <w:sz w:val="22"/>
        </w:rPr>
        <w:t xml:space="preserve">section </w:t>
      </w:r>
      <w:r w:rsidR="00D1189F">
        <w:rPr>
          <w:rFonts w:ascii="Times New Roman" w:hAnsi="Times New Roman"/>
          <w:kern w:val="0"/>
          <w:sz w:val="22"/>
        </w:rPr>
        <w:t>for CS</w:t>
      </w:r>
      <w:r w:rsidR="003608AC">
        <w:rPr>
          <w:rFonts w:ascii="Times New Roman" w:hAnsi="Times New Roman"/>
          <w:kern w:val="0"/>
          <w:sz w:val="22"/>
        </w:rPr>
        <w:t xml:space="preserve"> </w:t>
      </w:r>
      <w:r w:rsidR="003608AC">
        <w:rPr>
          <w:rFonts w:ascii="Times New Roman" w:hAnsi="Times New Roman" w:hint="eastAsia"/>
          <w:kern w:val="0"/>
          <w:sz w:val="22"/>
        </w:rPr>
        <w:t>hopping</w:t>
      </w:r>
      <w:r w:rsidR="00D1189F">
        <w:rPr>
          <w:rFonts w:ascii="Times New Roman" w:hAnsi="Times New Roman"/>
          <w:kern w:val="0"/>
          <w:sz w:val="22"/>
        </w:rPr>
        <w:t xml:space="preserve">/COH should be </w:t>
      </w:r>
      <w:r w:rsidR="00D1189F">
        <w:rPr>
          <w:rFonts w:ascii="Times New Roman" w:hAnsi="Times New Roman"/>
          <w:kern w:val="0"/>
          <w:sz w:val="22"/>
          <w:szCs w:val="21"/>
        </w:rPr>
        <w:t>determined according to</w:t>
      </w:r>
      <w:r w:rsidR="00D1189F" w:rsidRPr="00040301">
        <w:rPr>
          <w:rFonts w:ascii="Times New Roman" w:hAnsi="Times New Roman"/>
          <w:kern w:val="0"/>
          <w:sz w:val="22"/>
          <w:szCs w:val="21"/>
        </w:rPr>
        <w:t xml:space="preserve"> the </w:t>
      </w:r>
      <w:r w:rsidR="00D1189F">
        <w:rPr>
          <w:rFonts w:ascii="Times New Roman" w:hAnsi="Times New Roman"/>
          <w:kern w:val="0"/>
          <w:sz w:val="22"/>
          <w:szCs w:val="21"/>
        </w:rPr>
        <w:t>SFN.</w:t>
      </w:r>
    </w:p>
    <w:p w14:paraId="07248009" w14:textId="4D390F11" w:rsidR="00AC0BA5" w:rsidRPr="00C4584C" w:rsidRDefault="009A583E" w:rsidP="007B14BF">
      <w:pPr>
        <w:rPr>
          <w:rFonts w:ascii="Times New Roman" w:hAnsi="Times New Roman"/>
          <w:b/>
          <w:i/>
          <w:sz w:val="22"/>
          <w:szCs w:val="21"/>
        </w:rPr>
      </w:pPr>
      <w:r>
        <w:rPr>
          <w:rFonts w:ascii="Times New Roman" w:hAnsi="Times New Roman"/>
          <w:b/>
          <w:bCs/>
          <w:i/>
          <w:iCs/>
          <w:sz w:val="22"/>
          <w:szCs w:val="21"/>
        </w:rPr>
        <w:t>Proposal 6</w:t>
      </w:r>
      <w:r w:rsidRPr="002D784D">
        <w:rPr>
          <w:rFonts w:ascii="Times New Roman" w:hAnsi="Times New Roman"/>
          <w:b/>
          <w:bCs/>
          <w:i/>
          <w:iCs/>
          <w:sz w:val="22"/>
          <w:szCs w:val="21"/>
        </w:rPr>
        <w:t xml:space="preserve">: </w:t>
      </w:r>
      <w:r>
        <w:rPr>
          <w:rFonts w:ascii="Times New Roman" w:hAnsi="Times New Roman"/>
          <w:b/>
          <w:bCs/>
          <w:i/>
          <w:iCs/>
          <w:sz w:val="22"/>
          <w:szCs w:val="21"/>
        </w:rPr>
        <w:t xml:space="preserve">Support CS </w:t>
      </w:r>
      <w:r w:rsidRPr="00983194">
        <w:rPr>
          <w:rFonts w:ascii="Times New Roman" w:hAnsi="Times New Roman"/>
          <w:b/>
          <w:bCs/>
          <w:i/>
          <w:iCs/>
          <w:sz w:val="22"/>
          <w:szCs w:val="21"/>
        </w:rPr>
        <w:t>hopping</w:t>
      </w:r>
      <w:r>
        <w:rPr>
          <w:rFonts w:ascii="Times New Roman" w:hAnsi="Times New Roman"/>
          <w:b/>
          <w:bCs/>
          <w:i/>
          <w:iCs/>
          <w:sz w:val="22"/>
          <w:szCs w:val="21"/>
        </w:rPr>
        <w:t xml:space="preserve"> and comb offset hopping</w:t>
      </w:r>
      <w:r w:rsidRPr="00983194">
        <w:rPr>
          <w:rFonts w:ascii="Times New Roman" w:hAnsi="Times New Roman"/>
          <w:b/>
          <w:bCs/>
          <w:i/>
          <w:iCs/>
          <w:sz w:val="22"/>
          <w:szCs w:val="21"/>
        </w:rPr>
        <w:t xml:space="preserve"> based on the </w:t>
      </w:r>
      <w:r w:rsidR="006C6180">
        <w:rPr>
          <w:rFonts w:ascii="Times New Roman" w:hAnsi="Times New Roman"/>
          <w:b/>
          <w:bCs/>
          <w:i/>
          <w:iCs/>
          <w:sz w:val="22"/>
          <w:szCs w:val="21"/>
        </w:rPr>
        <w:t>SFN</w:t>
      </w:r>
      <w:r w:rsidRPr="00983194">
        <w:rPr>
          <w:rFonts w:ascii="Times New Roman" w:hAnsi="Times New Roman"/>
          <w:b/>
          <w:bCs/>
          <w:i/>
          <w:iCs/>
          <w:sz w:val="22"/>
          <w:szCs w:val="21"/>
        </w:rPr>
        <w:t>.</w:t>
      </w:r>
    </w:p>
    <w:p w14:paraId="1137B69D" w14:textId="77777777" w:rsidR="009A583E" w:rsidRPr="00AC0BA5" w:rsidRDefault="009A583E" w:rsidP="007B14BF">
      <w:pPr>
        <w:rPr>
          <w:szCs w:val="21"/>
        </w:rPr>
      </w:pPr>
    </w:p>
    <w:p w14:paraId="51B7208A" w14:textId="77777777" w:rsidR="00EC7C3B" w:rsidRPr="00AD0C55" w:rsidRDefault="00EC7C3B" w:rsidP="00EC7C3B">
      <w:pPr>
        <w:pStyle w:val="1"/>
        <w:numPr>
          <w:ilvl w:val="0"/>
          <w:numId w:val="2"/>
        </w:numPr>
        <w:rPr>
          <w:rFonts w:ascii="Times New Roman" w:hAnsi="Times New Roman" w:cs="Times New Roman"/>
          <w:bCs/>
          <w:sz w:val="28"/>
          <w:szCs w:val="28"/>
        </w:rPr>
      </w:pPr>
      <w:r w:rsidRPr="005C23F3">
        <w:rPr>
          <w:rFonts w:ascii="Times New Roman" w:hAnsi="Times New Roman" w:cs="Times New Roman"/>
          <w:bCs/>
          <w:sz w:val="28"/>
          <w:szCs w:val="28"/>
        </w:rPr>
        <w:lastRenderedPageBreak/>
        <w:t>SRS design for 8Tx UL MIMO</w:t>
      </w:r>
    </w:p>
    <w:p w14:paraId="796823EC" w14:textId="77777777" w:rsidR="00EC7C3B" w:rsidRPr="006C44C1" w:rsidRDefault="00EC7C3B" w:rsidP="00EC7C3B">
      <w:pPr>
        <w:pStyle w:val="2"/>
        <w:rPr>
          <w:rFonts w:ascii="Times New Roman" w:hAnsi="Times New Roman" w:cs="Times New Roman"/>
          <w:szCs w:val="21"/>
        </w:rPr>
      </w:pPr>
      <w:r>
        <w:rPr>
          <w:rFonts w:ascii="Times New Roman" w:hAnsi="Times New Roman" w:cs="Times New Roman"/>
          <w:szCs w:val="21"/>
        </w:rPr>
        <w:t>8Tx SRS pattern design</w:t>
      </w:r>
    </w:p>
    <w:p w14:paraId="2B37141D" w14:textId="77777777" w:rsidR="00EC7C3B" w:rsidRPr="00C272D4"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In last meeting, it has been agreed that f</w:t>
      </w:r>
      <w:r w:rsidRPr="003553A7">
        <w:rPr>
          <w:rFonts w:ascii="Times New Roman" w:hAnsi="Times New Roman"/>
          <w:sz w:val="22"/>
          <w:szCs w:val="21"/>
        </w:rPr>
        <w:t xml:space="preserve">or an 8-port SRS resource in a SRS resource set with usage </w:t>
      </w:r>
      <w:r w:rsidRPr="00881F4A">
        <w:rPr>
          <w:rFonts w:ascii="Times New Roman" w:hAnsi="Times New Roman"/>
          <w:i/>
          <w:sz w:val="22"/>
          <w:szCs w:val="21"/>
        </w:rPr>
        <w:t>‘codebook</w:t>
      </w:r>
      <w:r w:rsidRPr="003553A7">
        <w:rPr>
          <w:rFonts w:ascii="Times New Roman" w:hAnsi="Times New Roman"/>
          <w:sz w:val="22"/>
          <w:szCs w:val="21"/>
        </w:rPr>
        <w:t>’ or ‘</w:t>
      </w:r>
      <w:r w:rsidRPr="00881F4A">
        <w:rPr>
          <w:rFonts w:ascii="Times New Roman" w:hAnsi="Times New Roman"/>
          <w:i/>
          <w:sz w:val="22"/>
          <w:szCs w:val="21"/>
        </w:rPr>
        <w:t>antennaSwitching</w:t>
      </w:r>
      <w:r w:rsidRPr="003553A7">
        <w:rPr>
          <w:rFonts w:ascii="Times New Roman" w:hAnsi="Times New Roman"/>
          <w:sz w:val="22"/>
          <w:szCs w:val="21"/>
        </w:rPr>
        <w:t xml:space="preserve">’ and resource mapping based on TDM </w:t>
      </w:r>
      <w:r w:rsidRPr="00881F4A">
        <w:rPr>
          <w:rFonts w:ascii="Times New Roman" w:hAnsi="Times New Roman" w:hint="eastAsia"/>
          <w:b/>
          <w:sz w:val="22"/>
          <w:szCs w:val="21"/>
        </w:rPr>
        <w:t xml:space="preserve">onto m </w:t>
      </w:r>
      <w:r w:rsidRPr="00881F4A">
        <w:rPr>
          <w:rFonts w:ascii="Times New Roman" w:hAnsi="Times New Roman" w:hint="eastAsia"/>
          <w:b/>
          <w:sz w:val="22"/>
          <w:szCs w:val="21"/>
        </w:rPr>
        <w:t>≥</w:t>
      </w:r>
      <w:r w:rsidRPr="00881F4A">
        <w:rPr>
          <w:rFonts w:ascii="Times New Roman" w:hAnsi="Times New Roman" w:hint="eastAsia"/>
          <w:b/>
          <w:sz w:val="22"/>
          <w:szCs w:val="21"/>
        </w:rPr>
        <w:t xml:space="preserve"> 2 </w:t>
      </w:r>
      <w:r w:rsidRPr="00881F4A">
        <w:rPr>
          <w:rFonts w:ascii="Times New Roman" w:hAnsi="Times New Roman"/>
          <w:b/>
          <w:sz w:val="22"/>
          <w:szCs w:val="21"/>
        </w:rPr>
        <w:t>adjacent OFDM symbols in a slot</w:t>
      </w:r>
      <w:r w:rsidRPr="003553A7">
        <w:rPr>
          <w:rFonts w:ascii="Times New Roman" w:hAnsi="Times New Roman"/>
          <w:sz w:val="22"/>
          <w:szCs w:val="21"/>
        </w:rPr>
        <w:t xml:space="preserve"> and with TDM factor s, the 8 ports </w:t>
      </w:r>
      <w:r>
        <w:rPr>
          <w:rFonts w:ascii="Times New Roman" w:hAnsi="Times New Roman"/>
          <w:sz w:val="22"/>
          <w:szCs w:val="21"/>
        </w:rPr>
        <w:t xml:space="preserve">are </w:t>
      </w:r>
      <w:r w:rsidRPr="003553A7">
        <w:rPr>
          <w:rFonts w:ascii="Times New Roman" w:hAnsi="Times New Roman"/>
          <w:sz w:val="22"/>
          <w:szCs w:val="21"/>
        </w:rPr>
        <w:t>equally partitioned into s subsets with each subset having 8/s different ports.</w:t>
      </w:r>
      <w:r>
        <w:rPr>
          <w:rFonts w:ascii="Times New Roman" w:hAnsi="Times New Roman"/>
          <w:sz w:val="22"/>
          <w:szCs w:val="21"/>
        </w:rPr>
        <w:t xml:space="preserve"> </w:t>
      </w:r>
      <w:r>
        <w:rPr>
          <w:rFonts w:ascii="Times New Roman" w:hAnsi="Times New Roman" w:hint="eastAsia"/>
          <w:sz w:val="22"/>
          <w:szCs w:val="21"/>
        </w:rPr>
        <w:t>Re</w:t>
      </w:r>
      <w:r>
        <w:rPr>
          <w:rFonts w:ascii="Times New Roman" w:hAnsi="Times New Roman"/>
          <w:sz w:val="22"/>
          <w:szCs w:val="21"/>
        </w:rPr>
        <w:t xml:space="preserve">garding the </w:t>
      </w:r>
      <w:r w:rsidRPr="00C272D4">
        <w:rPr>
          <w:rFonts w:ascii="Times New Roman" w:hAnsi="Times New Roman"/>
          <w:sz w:val="22"/>
          <w:szCs w:val="21"/>
        </w:rPr>
        <w:t>TDM pattern</w:t>
      </w:r>
      <w:r>
        <w:rPr>
          <w:rFonts w:ascii="Times New Roman" w:hAnsi="Times New Roman"/>
          <w:sz w:val="22"/>
          <w:szCs w:val="21"/>
        </w:rPr>
        <w:t xml:space="preserve"> on the m symbols, it has been agreed to </w:t>
      </w:r>
      <w:r w:rsidRPr="00C272D4">
        <w:rPr>
          <w:rFonts w:ascii="Times New Roman" w:hAnsi="Times New Roman"/>
          <w:sz w:val="22"/>
          <w:szCs w:val="21"/>
        </w:rPr>
        <w:t xml:space="preserve">select </w:t>
      </w:r>
      <w:r>
        <w:rPr>
          <w:rFonts w:ascii="Times New Roman" w:hAnsi="Times New Roman"/>
          <w:sz w:val="22"/>
          <w:szCs w:val="21"/>
        </w:rPr>
        <w:t xml:space="preserve">from </w:t>
      </w:r>
      <w:r w:rsidRPr="00C272D4">
        <w:rPr>
          <w:rFonts w:ascii="Times New Roman" w:hAnsi="Times New Roman"/>
          <w:sz w:val="22"/>
          <w:szCs w:val="21"/>
        </w:rPr>
        <w:t>one of the following options:</w:t>
      </w:r>
    </w:p>
    <w:p w14:paraId="7B0B6E47" w14:textId="77777777" w:rsidR="00EC7C3B" w:rsidRPr="00C272D4" w:rsidRDefault="00EC7C3B" w:rsidP="00EC7C3B">
      <w:pPr>
        <w:numPr>
          <w:ilvl w:val="0"/>
          <w:numId w:val="12"/>
        </w:numPr>
        <w:rPr>
          <w:rFonts w:ascii="Times New Roman" w:hAnsi="Times New Roman"/>
          <w:iCs/>
          <w:sz w:val="22"/>
          <w:szCs w:val="21"/>
        </w:rPr>
      </w:pPr>
      <w:r w:rsidRPr="00C272D4">
        <w:rPr>
          <w:rFonts w:ascii="Times New Roman" w:hAnsi="Times New Roman"/>
          <w:iCs/>
          <w:sz w:val="22"/>
          <w:szCs w:val="21"/>
        </w:rPr>
        <w:t xml:space="preserve">Option 2-1: the s subsets of ports are mapped cyclically as {1, 2, …, s,1, 2, …, s} </w:t>
      </w:r>
      <w:r w:rsidRPr="00881F4A">
        <w:rPr>
          <w:rFonts w:ascii="Times New Roman" w:hAnsi="Times New Roman"/>
          <w:b/>
          <w:iCs/>
          <w:sz w:val="22"/>
          <w:szCs w:val="21"/>
        </w:rPr>
        <w:t>on the m OFDM symbols</w:t>
      </w:r>
      <w:r w:rsidRPr="00C272D4">
        <w:rPr>
          <w:rFonts w:ascii="Times New Roman" w:hAnsi="Times New Roman"/>
          <w:iCs/>
          <w:sz w:val="22"/>
          <w:szCs w:val="21"/>
        </w:rPr>
        <w:t>.</w:t>
      </w:r>
    </w:p>
    <w:p w14:paraId="0092A085" w14:textId="77777777" w:rsidR="00EC7C3B" w:rsidRPr="00C272D4" w:rsidRDefault="00EC7C3B" w:rsidP="00EC7C3B">
      <w:pPr>
        <w:numPr>
          <w:ilvl w:val="0"/>
          <w:numId w:val="12"/>
        </w:numPr>
        <w:rPr>
          <w:rFonts w:ascii="Times New Roman" w:hAnsi="Times New Roman"/>
          <w:iCs/>
          <w:sz w:val="22"/>
          <w:szCs w:val="21"/>
        </w:rPr>
      </w:pPr>
      <w:r w:rsidRPr="00C272D4">
        <w:rPr>
          <w:rFonts w:ascii="Times New Roman" w:hAnsi="Times New Roman"/>
          <w:iCs/>
          <w:sz w:val="22"/>
          <w:szCs w:val="21"/>
        </w:rPr>
        <w:t xml:space="preserve">Option 2-2: the s subsets of ports are mapped sequentially as {1, …, 1, 2, …, 2, s, …, s} </w:t>
      </w:r>
      <w:r w:rsidRPr="00881F4A">
        <w:rPr>
          <w:rFonts w:ascii="Times New Roman" w:hAnsi="Times New Roman"/>
          <w:b/>
          <w:iCs/>
          <w:sz w:val="22"/>
          <w:szCs w:val="21"/>
        </w:rPr>
        <w:t>on the m OFDM symbols</w:t>
      </w:r>
      <w:r w:rsidRPr="00C272D4">
        <w:rPr>
          <w:rFonts w:ascii="Times New Roman" w:hAnsi="Times New Roman"/>
          <w:iCs/>
          <w:sz w:val="22"/>
          <w:szCs w:val="21"/>
        </w:rPr>
        <w:t>.</w:t>
      </w:r>
    </w:p>
    <w:p w14:paraId="1424B236" w14:textId="0E6AA4F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hint="eastAsia"/>
          <w:sz w:val="22"/>
          <w:szCs w:val="21"/>
        </w:rPr>
        <w:t>O</w:t>
      </w:r>
      <w:r>
        <w:rPr>
          <w:rFonts w:ascii="Times New Roman" w:hAnsi="Times New Roman"/>
          <w:sz w:val="22"/>
          <w:szCs w:val="21"/>
        </w:rPr>
        <w:t>ne of the most fundamental issue is how to understand the ‘</w:t>
      </w:r>
      <w:r w:rsidRPr="00635D73">
        <w:rPr>
          <w:rFonts w:ascii="Times New Roman" w:hAnsi="Times New Roman"/>
          <w:sz w:val="22"/>
          <w:szCs w:val="21"/>
        </w:rPr>
        <w:t>m</w:t>
      </w:r>
      <w:r>
        <w:rPr>
          <w:rFonts w:ascii="Times New Roman" w:hAnsi="Times New Roman"/>
          <w:sz w:val="22"/>
          <w:szCs w:val="21"/>
        </w:rPr>
        <w:t xml:space="preserve">’ in the agreement. In current spec, the total number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Pr>
          <w:rFonts w:ascii="Times New Roman" w:hAnsi="Times New Roman" w:hint="eastAsia"/>
          <w:sz w:val="22"/>
          <w:szCs w:val="21"/>
        </w:rPr>
        <w:t xml:space="preserve"> </w:t>
      </w:r>
      <w:r>
        <w:rPr>
          <w:rFonts w:ascii="Times New Roman" w:hAnsi="Times New Roman"/>
          <w:sz w:val="22"/>
          <w:szCs w:val="21"/>
        </w:rPr>
        <w:t>and the repetition time R</w:t>
      </w:r>
      <w:r>
        <w:rPr>
          <w:rFonts w:ascii="Times New Roman" w:hAnsi="Times New Roman" w:hint="eastAsia"/>
          <w:sz w:val="22"/>
          <w:szCs w:val="21"/>
        </w:rPr>
        <w:t xml:space="preserve"> </w:t>
      </w:r>
      <w:r>
        <w:rPr>
          <w:rFonts w:ascii="Times New Roman" w:hAnsi="Times New Roman"/>
          <w:sz w:val="22"/>
          <w:szCs w:val="21"/>
        </w:rPr>
        <w:t xml:space="preserve">are configured for one SRS resource, and the intra-slot frequency hopping time is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sz w:val="22"/>
            <w:szCs w:val="21"/>
          </w:rPr>
          <m:t>/R</m:t>
        </m:r>
      </m:oMath>
      <w:r>
        <w:rPr>
          <w:rFonts w:ascii="Times New Roman" w:hAnsi="Times New Roman"/>
          <w:sz w:val="22"/>
          <w:szCs w:val="21"/>
        </w:rPr>
        <w:t xml:space="preserve">. In R18, TDM factor s would be additionally considered on top of the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Pr>
          <w:rFonts w:ascii="Times New Roman" w:hAnsi="Times New Roman" w:hint="eastAsia"/>
          <w:sz w:val="22"/>
          <w:szCs w:val="21"/>
        </w:rPr>
        <w:t xml:space="preserve"> </w:t>
      </w:r>
      <w:r>
        <w:rPr>
          <w:rFonts w:ascii="Times New Roman" w:hAnsi="Times New Roman"/>
          <w:sz w:val="22"/>
          <w:szCs w:val="21"/>
        </w:rPr>
        <w:t xml:space="preserve">and R. In our view, </w:t>
      </w:r>
      <w:r>
        <w:rPr>
          <w:rFonts w:ascii="Times New Roman" w:hAnsi="Times New Roman" w:hint="eastAsia"/>
          <w:sz w:val="22"/>
          <w:szCs w:val="21"/>
        </w:rPr>
        <w:t>t</w:t>
      </w:r>
      <w:r>
        <w:rPr>
          <w:rFonts w:ascii="Times New Roman" w:hAnsi="Times New Roman"/>
          <w:sz w:val="22"/>
          <w:szCs w:val="21"/>
        </w:rPr>
        <w:t xml:space="preserve">he ‘m’ is equal to </w:t>
      </w:r>
      <m:oMath>
        <m:r>
          <m:rPr>
            <m:sty m:val="p"/>
          </m:rPr>
          <w:rPr>
            <w:rFonts w:ascii="Cambria Math" w:hAnsi="Cambria Math"/>
            <w:sz w:val="22"/>
            <w:szCs w:val="21"/>
          </w:rPr>
          <m:t>s×R</m:t>
        </m:r>
      </m:oMath>
      <w:r>
        <w:rPr>
          <w:rFonts w:ascii="Times New Roman" w:hAnsi="Times New Roman" w:hint="eastAsia"/>
          <w:sz w:val="22"/>
          <w:szCs w:val="21"/>
        </w:rPr>
        <w:t xml:space="preserve">, </w:t>
      </w:r>
      <w:r>
        <w:rPr>
          <w:rFonts w:ascii="Times New Roman" w:hAnsi="Times New Roman"/>
          <w:sz w:val="22"/>
          <w:szCs w:val="21"/>
        </w:rPr>
        <w:t xml:space="preserve">which means that the ‘m’ OFDM symbols only takes the TDM factor s and repetition time R into account, and in this case, intra-slot frequency hopping can be performed across different m symbols. </w:t>
      </w:r>
    </w:p>
    <w:p w14:paraId="5ED57551"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According to the above understanding of ‘m’, Option 2-1 and Option 2-2 in the agreement actually discusses the mapping order of TDM and repetition. Option 2-2 can be better than Option 2-1 considering the performance for repetition. Specifically, the channel of each port can be easier to maintain the same across repetition with Option 2-2 than that with Option 2-1 under high Doppler scenario. </w:t>
      </w:r>
    </w:p>
    <w:p w14:paraId="3E029681" w14:textId="556033B8" w:rsidR="00EC7C3B" w:rsidRPr="00881F4A" w:rsidRDefault="00EC7C3B" w:rsidP="00EC7C3B">
      <w:pPr>
        <w:spacing w:after="120"/>
        <w:rPr>
          <w:rFonts w:ascii="Times New Roman" w:hAnsi="Times New Roman"/>
          <w:b/>
          <w:i/>
          <w:kern w:val="0"/>
          <w:sz w:val="22"/>
          <w:szCs w:val="21"/>
        </w:rPr>
      </w:pPr>
      <w:r w:rsidRPr="00881F4A">
        <w:rPr>
          <w:rFonts w:ascii="Times New Roman" w:hAnsi="Times New Roman"/>
          <w:b/>
          <w:i/>
          <w:kern w:val="0"/>
          <w:sz w:val="22"/>
          <w:szCs w:val="21"/>
        </w:rPr>
        <w:t xml:space="preserve">Observation </w:t>
      </w:r>
      <w:r w:rsidR="00230BA4">
        <w:rPr>
          <w:rFonts w:ascii="Times New Roman" w:hAnsi="Times New Roman"/>
          <w:b/>
          <w:i/>
          <w:kern w:val="0"/>
          <w:sz w:val="22"/>
          <w:szCs w:val="21"/>
        </w:rPr>
        <w:t>5</w:t>
      </w:r>
      <w:r w:rsidRPr="00881F4A">
        <w:rPr>
          <w:rFonts w:ascii="Times New Roman" w:hAnsi="Times New Roman"/>
          <w:b/>
          <w:i/>
          <w:kern w:val="0"/>
          <w:sz w:val="22"/>
          <w:szCs w:val="21"/>
        </w:rPr>
        <w:t xml:space="preserve">: </w:t>
      </w:r>
      <w:r>
        <w:rPr>
          <w:rFonts w:ascii="Times New Roman" w:hAnsi="Times New Roman"/>
          <w:b/>
          <w:i/>
          <w:kern w:val="0"/>
          <w:sz w:val="22"/>
          <w:szCs w:val="21"/>
        </w:rPr>
        <w:t>Option 2-2 performs better under high Doppler scenario</w:t>
      </w:r>
      <w:r w:rsidRPr="008A46C1">
        <w:rPr>
          <w:rFonts w:ascii="Times New Roman" w:hAnsi="Times New Roman"/>
          <w:b/>
          <w:i/>
          <w:kern w:val="0"/>
          <w:sz w:val="22"/>
          <w:szCs w:val="21"/>
        </w:rPr>
        <w:t>.</w:t>
      </w:r>
    </w:p>
    <w:p w14:paraId="0454AE94" w14:textId="77777777" w:rsidR="00EC7C3B" w:rsidRPr="0094026D" w:rsidRDefault="00EC7C3B" w:rsidP="00EC7C3B">
      <w:pPr>
        <w:snapToGrid w:val="0"/>
        <w:spacing w:beforeLines="50" w:before="156" w:afterLines="50" w:after="156"/>
        <w:rPr>
          <w:rFonts w:ascii="Times New Roman" w:hAnsi="Times New Roman"/>
          <w:sz w:val="22"/>
          <w:szCs w:val="21"/>
        </w:rPr>
      </w:pPr>
      <w:r w:rsidRPr="00881F4A">
        <w:rPr>
          <w:rFonts w:ascii="Times New Roman" w:hAnsi="Times New Roman"/>
          <w:sz w:val="22"/>
          <w:szCs w:val="21"/>
        </w:rPr>
        <w:t xml:space="preserve">While </w:t>
      </w:r>
      <w:r w:rsidRPr="005322C2">
        <w:rPr>
          <w:rFonts w:ascii="Times New Roman" w:hAnsi="Times New Roman"/>
          <w:sz w:val="22"/>
          <w:szCs w:val="21"/>
        </w:rPr>
        <w:t>Option 2-1 may</w:t>
      </w:r>
      <w:r w:rsidRPr="00881F4A">
        <w:rPr>
          <w:rFonts w:ascii="Times New Roman" w:hAnsi="Times New Roman"/>
          <w:sz w:val="22"/>
          <w:szCs w:val="21"/>
        </w:rPr>
        <w:t xml:space="preserve"> have benefit</w:t>
      </w:r>
      <w:r w:rsidRPr="005322C2">
        <w:rPr>
          <w:rFonts w:ascii="Times New Roman" w:hAnsi="Times New Roman"/>
          <w:sz w:val="22"/>
          <w:szCs w:val="21"/>
        </w:rPr>
        <w:t xml:space="preserve">s considering the cases when only part of the SRS symbols are dropped. </w:t>
      </w:r>
      <w:r>
        <w:rPr>
          <w:rFonts w:ascii="Times New Roman" w:hAnsi="Times New Roman"/>
          <w:sz w:val="22"/>
          <w:szCs w:val="21"/>
        </w:rPr>
        <w:t>To be more specific, assuming that a full-coherent UE’s SRS is configured with s=2 and R=4, for Option 2-1, the mapping pattern for the 2 subsets of ports is {1,2,1,2,1,2,1,2}, and for Option 2-2, the mapping pattern is {1,1,1,1,2,2,2,2}. For the case that some SRS symbols in the central part of the pattern (e.g., the 4</w:t>
      </w:r>
      <w:r w:rsidRPr="001D2F7A">
        <w:rPr>
          <w:rFonts w:ascii="Times New Roman" w:hAnsi="Times New Roman"/>
          <w:sz w:val="22"/>
          <w:szCs w:val="21"/>
          <w:vertAlign w:val="superscript"/>
        </w:rPr>
        <w:t>th</w:t>
      </w:r>
      <w:r>
        <w:rPr>
          <w:rFonts w:ascii="Times New Roman" w:hAnsi="Times New Roman"/>
          <w:sz w:val="22"/>
          <w:szCs w:val="21"/>
        </w:rPr>
        <w:t xml:space="preserve"> and 5</w:t>
      </w:r>
      <w:r w:rsidRPr="001D2F7A">
        <w:rPr>
          <w:rFonts w:ascii="Times New Roman" w:hAnsi="Times New Roman"/>
          <w:sz w:val="22"/>
          <w:szCs w:val="21"/>
          <w:vertAlign w:val="superscript"/>
        </w:rPr>
        <w:t>th</w:t>
      </w:r>
      <w:r>
        <w:rPr>
          <w:rFonts w:ascii="Times New Roman" w:hAnsi="Times New Roman"/>
          <w:sz w:val="22"/>
          <w:szCs w:val="21"/>
        </w:rPr>
        <w:t xml:space="preserve"> symbol) are dropped, all of the symbols may be dropped for Option 2-2, while, for Option 2-1, the remaining part can still be utilized. </w:t>
      </w:r>
    </w:p>
    <w:p w14:paraId="3FBA23D4" w14:textId="03279522" w:rsidR="00EC7C3B" w:rsidRDefault="00EC7C3B" w:rsidP="00EC7C3B">
      <w:pPr>
        <w:snapToGrid w:val="0"/>
        <w:spacing w:beforeLines="50" w:before="156" w:afterLines="50" w:after="156"/>
        <w:rPr>
          <w:rFonts w:ascii="Times New Roman" w:hAnsi="Times New Roman"/>
          <w:sz w:val="22"/>
          <w:szCs w:val="21"/>
        </w:rPr>
      </w:pPr>
      <w:r w:rsidRPr="00E47020">
        <w:rPr>
          <w:rFonts w:ascii="Times New Roman" w:hAnsi="Times New Roman"/>
          <w:b/>
          <w:i/>
          <w:kern w:val="0"/>
          <w:sz w:val="22"/>
          <w:szCs w:val="21"/>
        </w:rPr>
        <w:t xml:space="preserve">Observation </w:t>
      </w:r>
      <w:r w:rsidR="002C0102">
        <w:rPr>
          <w:rFonts w:ascii="Times New Roman" w:hAnsi="Times New Roman"/>
          <w:b/>
          <w:i/>
          <w:kern w:val="0"/>
          <w:sz w:val="22"/>
          <w:szCs w:val="21"/>
        </w:rPr>
        <w:t>6</w:t>
      </w:r>
      <w:r w:rsidRPr="00E47020">
        <w:rPr>
          <w:rFonts w:ascii="Times New Roman" w:hAnsi="Times New Roman"/>
          <w:b/>
          <w:i/>
          <w:kern w:val="0"/>
          <w:sz w:val="22"/>
          <w:szCs w:val="21"/>
        </w:rPr>
        <w:t xml:space="preserve">: </w:t>
      </w:r>
      <w:r>
        <w:rPr>
          <w:rFonts w:ascii="Times New Roman" w:hAnsi="Times New Roman"/>
          <w:b/>
          <w:i/>
          <w:kern w:val="0"/>
          <w:sz w:val="22"/>
          <w:szCs w:val="21"/>
        </w:rPr>
        <w:t>Option 2-1 is more efficient when only part of the SRS symbols are dropped</w:t>
      </w:r>
      <w:r w:rsidRPr="008A46C1">
        <w:rPr>
          <w:rFonts w:ascii="Times New Roman" w:hAnsi="Times New Roman"/>
          <w:b/>
          <w:i/>
          <w:kern w:val="0"/>
          <w:sz w:val="22"/>
          <w:szCs w:val="21"/>
        </w:rPr>
        <w:t>.</w:t>
      </w:r>
    </w:p>
    <w:p w14:paraId="62FD6177"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Another issue is whether to support s=4 in addition to s=2. For s=4, more power boosting gain can be derived compared with s=2. For example, for a UE with 8Tx full power mode 0, for s=2, only 3dB power boosting can be derived, while, for s=4, 3dB more power boosting gain can be derived. Note that, by performing frequency hopping for the additional 3dB gain, the length of SRS root sequence can be shortened to half, which may significantly increase the cross-correlation between different root sequences and cause more inter-sequence interference. Also, by performing repetition for the additional 3dB gain, 2 times resources would be costed. </w:t>
      </w:r>
    </w:p>
    <w:p w14:paraId="2D911030" w14:textId="77777777" w:rsidR="00EC7C3B" w:rsidRPr="00881F4A" w:rsidRDefault="00EC7C3B" w:rsidP="00EC7C3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s=4 in addition to s=2 f</w:t>
      </w:r>
      <w:r w:rsidRPr="008A46C1">
        <w:rPr>
          <w:rFonts w:ascii="Times New Roman" w:hAnsi="Times New Roman"/>
          <w:b/>
          <w:i/>
          <w:kern w:val="0"/>
          <w:sz w:val="22"/>
          <w:szCs w:val="21"/>
        </w:rPr>
        <w:t>or an 8-port SRS resource in a SRS resource set with usage ‘codebook’ or ‘antennaSwitching’</w:t>
      </w:r>
      <w:r>
        <w:rPr>
          <w:rFonts w:ascii="Times New Roman" w:hAnsi="Times New Roman"/>
          <w:b/>
          <w:i/>
          <w:kern w:val="0"/>
          <w:sz w:val="22"/>
          <w:szCs w:val="21"/>
        </w:rPr>
        <w:t xml:space="preserve">. </w:t>
      </w:r>
    </w:p>
    <w:p w14:paraId="3126C1E1" w14:textId="77777777" w:rsidR="00EC7C3B" w:rsidRPr="00FC4F6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The preferred SRS transmission patterns under s symbols are listed as below:</w:t>
      </w:r>
    </w:p>
    <w:p w14:paraId="36E8904F"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sidRPr="00C204F9">
        <w:rPr>
          <w:rFonts w:ascii="Times New Roman" w:hAnsi="Times New Roman"/>
          <w:sz w:val="22"/>
          <w:szCs w:val="21"/>
        </w:rPr>
        <w:t xml:space="preserve"> with </w:t>
      </w:r>
      <w:r>
        <w:rPr>
          <w:rFonts w:ascii="Times New Roman" w:hAnsi="Times New Roman"/>
          <w:sz w:val="22"/>
          <w:szCs w:val="21"/>
        </w:rPr>
        <w:t>s=1</w:t>
      </w:r>
      <w:r w:rsidRPr="00C204F9">
        <w:rPr>
          <w:rFonts w:ascii="Times New Roman" w:hAnsi="Times New Roman"/>
          <w:sz w:val="22"/>
          <w:szCs w:val="21"/>
        </w:rPr>
        <w:t>, both</w:t>
      </w:r>
      <w:r w:rsidRPr="00DC661F">
        <w:rPr>
          <w:rFonts w:ascii="Times New Roman" w:hAnsi="Times New Roman"/>
          <w:sz w:val="22"/>
          <w:szCs w:val="21"/>
        </w:rPr>
        <w:t xml:space="preserve"> 1 and 2 comb offsets</w:t>
      </w:r>
      <w:r>
        <w:rPr>
          <w:rFonts w:ascii="Times New Roman" w:hAnsi="Times New Roman"/>
          <w:sz w:val="22"/>
          <w:szCs w:val="21"/>
        </w:rPr>
        <w:t xml:space="preserve"> have been supported. For s=2, considering the large delay spread scenario can already be well-handled by s=4 (2 ports per symbol), it seems that 1 comb offset (4 ports per comb) is enough. For</w:t>
      </w:r>
      <w:r w:rsidRPr="00C204F9">
        <w:rPr>
          <w:rFonts w:ascii="Times New Roman" w:hAnsi="Times New Roman"/>
          <w:sz w:val="22"/>
          <w:szCs w:val="21"/>
        </w:rPr>
        <w:t xml:space="preserve"> </w:t>
      </w:r>
      <w:r>
        <w:rPr>
          <w:rFonts w:ascii="Times New Roman" w:hAnsi="Times New Roman"/>
          <w:sz w:val="22"/>
          <w:szCs w:val="21"/>
        </w:rPr>
        <w:t>s=4, to avoid over-scatter design, 1 comb offset (2 ports per comb) is preferred.</w:t>
      </w:r>
    </w:p>
    <w:p w14:paraId="12F4E9B0"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lastRenderedPageBreak/>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sidRPr="00C204F9">
        <w:rPr>
          <w:rFonts w:ascii="Times New Roman" w:hAnsi="Times New Roman"/>
          <w:sz w:val="22"/>
          <w:szCs w:val="21"/>
        </w:rPr>
        <w:t xml:space="preserve"> with </w:t>
      </w:r>
      <w:r>
        <w:rPr>
          <w:rFonts w:ascii="Times New Roman" w:hAnsi="Times New Roman"/>
          <w:sz w:val="22"/>
          <w:szCs w:val="21"/>
        </w:rPr>
        <w:t>s=1</w:t>
      </w:r>
      <w:r w:rsidRPr="00C204F9">
        <w:rPr>
          <w:rFonts w:ascii="Times New Roman" w:hAnsi="Times New Roman"/>
          <w:sz w:val="22"/>
          <w:szCs w:val="21"/>
        </w:rPr>
        <w:t>,</w:t>
      </w:r>
      <w:r w:rsidRPr="00DC661F">
        <w:rPr>
          <w:rFonts w:ascii="Times New Roman" w:hAnsi="Times New Roman"/>
          <w:sz w:val="22"/>
          <w:szCs w:val="21"/>
        </w:rPr>
        <w:t xml:space="preserve"> 2 comb offsets</w:t>
      </w:r>
      <w:r>
        <w:rPr>
          <w:rFonts w:ascii="Times New Roman" w:hAnsi="Times New Roman"/>
          <w:sz w:val="22"/>
          <w:szCs w:val="21"/>
        </w:rPr>
        <w:t xml:space="preserve"> (4 ports per comb) have been supported. Following the same principle as in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Pr>
          <w:rFonts w:ascii="Times New Roman" w:hAnsi="Times New Roman"/>
          <w:sz w:val="22"/>
          <w:szCs w:val="21"/>
        </w:rPr>
        <w:t xml:space="preserve">, 1 comb offset for both s=2 (4 ports per comb) and s=4 (2 ports per comb) case should be supported. </w:t>
      </w:r>
    </w:p>
    <w:p w14:paraId="58B5C73F"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=8</m:t>
        </m:r>
      </m:oMath>
      <w:r w:rsidRPr="00C204F9">
        <w:rPr>
          <w:rFonts w:ascii="Times New Roman" w:hAnsi="Times New Roman"/>
          <w:sz w:val="22"/>
          <w:szCs w:val="21"/>
        </w:rPr>
        <w:t xml:space="preserve"> with </w:t>
      </w:r>
      <w:r>
        <w:rPr>
          <w:rFonts w:ascii="Times New Roman" w:hAnsi="Times New Roman"/>
          <w:sz w:val="22"/>
          <w:szCs w:val="21"/>
        </w:rPr>
        <w:t>s=1</w:t>
      </w:r>
      <w:r w:rsidRPr="00C204F9">
        <w:rPr>
          <w:rFonts w:ascii="Times New Roman" w:hAnsi="Times New Roman"/>
          <w:sz w:val="22"/>
          <w:szCs w:val="21"/>
        </w:rPr>
        <w:t>,</w:t>
      </w:r>
      <w:r w:rsidRPr="00DC661F">
        <w:rPr>
          <w:rFonts w:ascii="Times New Roman" w:hAnsi="Times New Roman"/>
          <w:sz w:val="22"/>
          <w:szCs w:val="21"/>
        </w:rPr>
        <w:t xml:space="preserve"> </w:t>
      </w:r>
      <w:r>
        <w:rPr>
          <w:rFonts w:ascii="Times New Roman" w:hAnsi="Times New Roman"/>
          <w:sz w:val="22"/>
          <w:szCs w:val="21"/>
        </w:rPr>
        <w:t>4</w:t>
      </w:r>
      <w:r w:rsidRPr="00DC661F">
        <w:rPr>
          <w:rFonts w:ascii="Times New Roman" w:hAnsi="Times New Roman"/>
          <w:sz w:val="22"/>
          <w:szCs w:val="21"/>
        </w:rPr>
        <w:t xml:space="preserve"> comb offsets</w:t>
      </w:r>
      <w:r>
        <w:rPr>
          <w:rFonts w:ascii="Times New Roman" w:hAnsi="Times New Roman"/>
          <w:sz w:val="22"/>
          <w:szCs w:val="21"/>
        </w:rPr>
        <w:t xml:space="preserve"> (2 ports per comb) have been supported. To avoid over-scatter design, 2 comb offset for s=2 (2 ports per comb) and 1 comb offset for s=4 (2 ports per comb) case should be supported.</w:t>
      </w:r>
    </w:p>
    <w:p w14:paraId="50A9B293" w14:textId="0A235050"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The mapping pattern for s=2 and s=4 case are shown in Figure </w:t>
      </w:r>
      <w:r w:rsidR="001C2DB6">
        <w:rPr>
          <w:rFonts w:ascii="Times New Roman" w:hAnsi="Times New Roman"/>
          <w:sz w:val="22"/>
          <w:szCs w:val="21"/>
        </w:rPr>
        <w:t>14</w:t>
      </w:r>
      <w:r>
        <w:rPr>
          <w:rFonts w:ascii="Times New Roman" w:hAnsi="Times New Roman"/>
          <w:sz w:val="22"/>
          <w:szCs w:val="21"/>
        </w:rPr>
        <w:t xml:space="preserve">. </w:t>
      </w:r>
    </w:p>
    <w:p w14:paraId="19348074" w14:textId="77777777" w:rsidR="00EC7C3B" w:rsidRPr="00C4584C" w:rsidRDefault="00EC7C3B" w:rsidP="00EC7C3B">
      <w:pPr>
        <w:snapToGrid w:val="0"/>
        <w:spacing w:beforeLines="50" w:before="156" w:afterLines="50" w:after="156"/>
        <w:rPr>
          <w:rFonts w:ascii="Times New Roman" w:hAnsi="Times New Roman"/>
          <w:sz w:val="22"/>
          <w:szCs w:val="21"/>
        </w:rPr>
      </w:pPr>
    </w:p>
    <w:p w14:paraId="0E30ADD2"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4FCF8B37" wp14:editId="681C8AE7">
            <wp:extent cx="1548765" cy="106108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48765" cy="1061085"/>
                    </a:xfrm>
                    <a:prstGeom prst="rect">
                      <a:avLst/>
                    </a:prstGeom>
                    <a:noFill/>
                  </pic:spPr>
                </pic:pic>
              </a:graphicData>
            </a:graphic>
          </wp:inline>
        </w:drawing>
      </w:r>
    </w:p>
    <w:p w14:paraId="7C89164B" w14:textId="77777777" w:rsidR="00EC7C3B" w:rsidRPr="0077033D" w:rsidRDefault="004A74FC"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p>
    <w:p w14:paraId="3229469D"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2A09BC86" wp14:editId="52923D24">
            <wp:extent cx="1572895" cy="105473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2895" cy="1054735"/>
                    </a:xfrm>
                    <a:prstGeom prst="rect">
                      <a:avLst/>
                    </a:prstGeom>
                    <a:noFill/>
                  </pic:spPr>
                </pic:pic>
              </a:graphicData>
            </a:graphic>
          </wp:inline>
        </w:drawing>
      </w:r>
    </w:p>
    <w:p w14:paraId="7486C92D" w14:textId="77777777" w:rsidR="00EC7C3B" w:rsidRPr="0077033D" w:rsidRDefault="004A74FC"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=4</m:t>
        </m:r>
      </m:oMath>
    </w:p>
    <w:p w14:paraId="71E0C2DF" w14:textId="77777777" w:rsidR="00EC7C3B" w:rsidRDefault="00EC7C3B" w:rsidP="00EC7C3B">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4F406D76" wp14:editId="75B42A78">
            <wp:extent cx="1548765" cy="15849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48765" cy="1584960"/>
                    </a:xfrm>
                    <a:prstGeom prst="rect">
                      <a:avLst/>
                    </a:prstGeom>
                    <a:noFill/>
                  </pic:spPr>
                </pic:pic>
              </a:graphicData>
            </a:graphic>
          </wp:inline>
        </w:drawing>
      </w:r>
    </w:p>
    <w:p w14:paraId="56A0EB35" w14:textId="77777777" w:rsidR="00EC7C3B" w:rsidRPr="00A713D8" w:rsidRDefault="004A74FC" w:rsidP="00EC7C3B">
      <w:pPr>
        <w:pStyle w:val="a0"/>
        <w:numPr>
          <w:ilvl w:val="0"/>
          <w:numId w:val="7"/>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=8</m:t>
        </m:r>
      </m:oMath>
    </w:p>
    <w:p w14:paraId="766C3661" w14:textId="3FAB022C" w:rsidR="00EC7C3B" w:rsidRPr="001760ED" w:rsidRDefault="00EC7C3B" w:rsidP="00EC7C3B">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1C2DB6">
        <w:rPr>
          <w:rFonts w:ascii="Times New Roman" w:hAnsi="Times New Roman"/>
          <w:b/>
          <w:kern w:val="0"/>
          <w:sz w:val="22"/>
          <w:szCs w:val="21"/>
        </w:rPr>
        <w:t>14</w:t>
      </w:r>
      <w:r>
        <w:rPr>
          <w:rFonts w:ascii="Times New Roman" w:hAnsi="Times New Roman"/>
          <w:b/>
          <w:kern w:val="0"/>
          <w:sz w:val="22"/>
          <w:szCs w:val="21"/>
        </w:rPr>
        <w:t>. Illustration of mapping pattern for SRS with s&gt;1</w:t>
      </w:r>
    </w:p>
    <w:p w14:paraId="306F172F" w14:textId="77777777" w:rsidR="00EC7C3B" w:rsidRDefault="00EC7C3B" w:rsidP="00EC7C3B">
      <w:pPr>
        <w:spacing w:after="120"/>
        <w:rPr>
          <w:rFonts w:ascii="Times New Roman" w:hAnsi="Times New Roman"/>
          <w:b/>
          <w:i/>
          <w:kern w:val="0"/>
          <w:sz w:val="22"/>
          <w:szCs w:val="21"/>
        </w:rPr>
      </w:pPr>
    </w:p>
    <w:p w14:paraId="30D927F0" w14:textId="77777777" w:rsidR="00EC7C3B" w:rsidRPr="00501584" w:rsidRDefault="00EC7C3B" w:rsidP="00EC7C3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8</w:t>
      </w:r>
      <w:r w:rsidRPr="00E11A47">
        <w:rPr>
          <w:rFonts w:ascii="Times New Roman" w:hAnsi="Times New Roman"/>
          <w:b/>
          <w:i/>
          <w:kern w:val="0"/>
          <w:sz w:val="22"/>
          <w:szCs w:val="21"/>
        </w:rPr>
        <w:t xml:space="preserve">: </w:t>
      </w:r>
      <w:r>
        <w:rPr>
          <w:rFonts w:ascii="Times New Roman" w:hAnsi="Times New Roman"/>
          <w:b/>
          <w:i/>
          <w:kern w:val="0"/>
          <w:sz w:val="22"/>
          <w:szCs w:val="21"/>
        </w:rPr>
        <w:t>Support mapping an 8-port SRS resource to the s OFDM symbols with following pattern:</w:t>
      </w:r>
    </w:p>
    <w:p w14:paraId="15DDEF11" w14:textId="77777777" w:rsidR="00EC7C3B" w:rsidRPr="00CC08FA" w:rsidRDefault="00EC7C3B" w:rsidP="00EC7C3B">
      <w:pPr>
        <w:pStyle w:val="a0"/>
        <w:numPr>
          <w:ilvl w:val="0"/>
          <w:numId w:val="6"/>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b/>
          <w:i/>
          <w:szCs w:val="21"/>
        </w:rPr>
        <w:t xml:space="preserve"> and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Pr>
          <w:rFonts w:hint="eastAsia"/>
          <w:b/>
          <w:i/>
          <w:szCs w:val="21"/>
          <w:lang w:eastAsia="zh-CN"/>
        </w:rPr>
        <w:t>,</w:t>
      </w:r>
      <w:r>
        <w:rPr>
          <w:b/>
          <w:i/>
          <w:szCs w:val="21"/>
          <w:lang w:eastAsia="zh-CN"/>
        </w:rPr>
        <w:t xml:space="preserve"> support 1 comb offset for </w:t>
      </w:r>
      <w:r>
        <w:rPr>
          <w:b/>
          <w:i/>
          <w:szCs w:val="21"/>
        </w:rPr>
        <w:t>s=2 or 4</w:t>
      </w:r>
    </w:p>
    <w:p w14:paraId="7E292096" w14:textId="77777777" w:rsidR="00EC7C3B" w:rsidRPr="00187DAA" w:rsidRDefault="00EC7C3B" w:rsidP="00EC7C3B">
      <w:pPr>
        <w:pStyle w:val="a0"/>
        <w:numPr>
          <w:ilvl w:val="0"/>
          <w:numId w:val="6"/>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Pr>
          <w:b/>
          <w:i/>
          <w:szCs w:val="21"/>
        </w:rPr>
        <w:t xml:space="preserve">, </w:t>
      </w:r>
      <w:r>
        <w:rPr>
          <w:b/>
          <w:i/>
          <w:szCs w:val="21"/>
          <w:lang w:eastAsia="zh-CN"/>
        </w:rPr>
        <w:t xml:space="preserve">support 2 comb offsets for </w:t>
      </w:r>
      <w:r>
        <w:rPr>
          <w:b/>
          <w:i/>
          <w:szCs w:val="21"/>
        </w:rPr>
        <w:t xml:space="preserve">2 symbols and 1 comb offset for s=4 </w:t>
      </w:r>
    </w:p>
    <w:p w14:paraId="0AD40A4A" w14:textId="77777777" w:rsidR="00EC7C3B" w:rsidRPr="003B6743" w:rsidRDefault="00EC7C3B" w:rsidP="00EC7C3B">
      <w:pPr>
        <w:rPr>
          <w:rFonts w:ascii="Times New Roman" w:hAnsi="Times New Roman"/>
          <w:b/>
          <w:kern w:val="0"/>
          <w:sz w:val="22"/>
          <w:szCs w:val="21"/>
        </w:rPr>
      </w:pPr>
    </w:p>
    <w:p w14:paraId="039B6CAA" w14:textId="77777777" w:rsidR="00EC7C3B" w:rsidRPr="006C44C1" w:rsidRDefault="00EC7C3B" w:rsidP="00EC7C3B">
      <w:pPr>
        <w:pStyle w:val="2"/>
        <w:rPr>
          <w:rFonts w:ascii="Times New Roman" w:hAnsi="Times New Roman" w:cs="Times New Roman"/>
          <w:szCs w:val="21"/>
        </w:rPr>
      </w:pPr>
      <w:r w:rsidRPr="002D4C19">
        <w:rPr>
          <w:rFonts w:ascii="Times New Roman" w:hAnsi="Times New Roman" w:cs="Times New Roman" w:hint="eastAsia"/>
          <w:szCs w:val="21"/>
        </w:rPr>
        <w:t>P</w:t>
      </w:r>
      <w:r w:rsidRPr="002D4C19">
        <w:rPr>
          <w:rFonts w:ascii="Times New Roman" w:hAnsi="Times New Roman" w:cs="Times New Roman"/>
          <w:szCs w:val="21"/>
        </w:rPr>
        <w:t xml:space="preserve">ort mapping </w:t>
      </w:r>
    </w:p>
    <w:p w14:paraId="7CA45693"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In current spec., if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Pr>
          <w:rFonts w:ascii="Times New Roman" w:hAnsi="Times New Roman" w:hint="eastAsia"/>
          <w:sz w:val="22"/>
          <w:szCs w:val="21"/>
        </w:rPr>
        <w:t xml:space="preserve"> </w:t>
      </w:r>
      <w:r>
        <w:rPr>
          <w:rFonts w:ascii="Times New Roman" w:hAnsi="Times New Roman"/>
          <w:sz w:val="22"/>
          <w:szCs w:val="21"/>
        </w:rPr>
        <w:t xml:space="preserve">can be divided evenly by the number of SRS ports within a SRS resource, the CSs for all of the ports should be </w:t>
      </w:r>
      <w:r>
        <w:rPr>
          <w:rFonts w:ascii="Times New Roman" w:hAnsi="Times New Roman"/>
          <w:kern w:val="0"/>
          <w:sz w:val="22"/>
        </w:rPr>
        <w:t xml:space="preserve">equal-distantly </w:t>
      </w:r>
      <w:r w:rsidRPr="00077C93">
        <w:rPr>
          <w:rFonts w:ascii="Times New Roman" w:hAnsi="Times New Roman"/>
          <w:kern w:val="0"/>
          <w:sz w:val="22"/>
        </w:rPr>
        <w:t>distributed</w:t>
      </w:r>
      <w:r>
        <w:rPr>
          <w:rFonts w:ascii="Times New Roman" w:hAnsi="Times New Roman"/>
          <w:kern w:val="0"/>
          <w:sz w:val="22"/>
        </w:rPr>
        <w:t xml:space="preserve"> among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Pr>
          <w:rFonts w:ascii="Times New Roman" w:hAnsi="Times New Roman" w:hint="eastAsia"/>
          <w:sz w:val="22"/>
          <w:szCs w:val="21"/>
        </w:rPr>
        <w:t>,</w:t>
      </w:r>
      <w:r>
        <w:rPr>
          <w:rFonts w:ascii="Times New Roman" w:hAnsi="Times New Roman"/>
          <w:sz w:val="22"/>
          <w:szCs w:val="21"/>
        </w:rPr>
        <w:t xml:space="preserve"> otherwise, same CSs can be used for the SRS ports in different combs. Following the principle, the CSs of 8-port SRS resource can be determined as follows:</w:t>
      </w:r>
    </w:p>
    <w:p w14:paraId="479A34AC"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Pr>
          <w:rFonts w:ascii="Times New Roman" w:hAnsi="Times New Roman"/>
          <w:sz w:val="22"/>
          <w:szCs w:val="21"/>
        </w:rPr>
        <w:t xml:space="preserve"> with 2</w:t>
      </w:r>
      <w:r w:rsidRPr="00C204F9">
        <w:rPr>
          <w:rFonts w:ascii="Times New Roman" w:hAnsi="Times New Roman"/>
          <w:sz w:val="22"/>
          <w:szCs w:val="21"/>
        </w:rPr>
        <w:t xml:space="preserve"> </w:t>
      </w:r>
      <w:r>
        <w:rPr>
          <w:rFonts w:ascii="Times New Roman" w:hAnsi="Times New Roman"/>
          <w:sz w:val="22"/>
          <w:szCs w:val="21"/>
        </w:rPr>
        <w:t xml:space="preserve">comb offsets, the CSs are </w:t>
      </w:r>
      <w:r w:rsidRPr="009A19B5">
        <w:rPr>
          <w:rFonts w:ascii="Times New Roman" w:hAnsi="Times New Roman"/>
          <w:sz w:val="22"/>
          <w:szCs w:val="21"/>
        </w:rPr>
        <w:t>{</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2</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6</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m:t>
        </m:r>
      </m:oMath>
      <w:r>
        <w:rPr>
          <w:rFonts w:ascii="Times New Roman" w:hAnsi="Times New Roman" w:hint="eastAsia"/>
          <w:sz w:val="22"/>
          <w:szCs w:val="21"/>
        </w:rPr>
        <w:t xml:space="preserve"> </w:t>
      </w:r>
      <w:r>
        <w:rPr>
          <w:rFonts w:ascii="Times New Roman" w:hAnsi="Times New Roman"/>
          <w:sz w:val="22"/>
          <w:szCs w:val="21"/>
        </w:rPr>
        <w:t xml:space="preserve">for the </w:t>
      </w:r>
      <w:r w:rsidRPr="009A19B5">
        <w:rPr>
          <w:rFonts w:ascii="Times New Roman" w:hAnsi="Times New Roman"/>
          <w:sz w:val="22"/>
          <w:szCs w:val="21"/>
        </w:rPr>
        <w:t>1</w:t>
      </w:r>
      <w:r w:rsidRPr="0094026D">
        <w:rPr>
          <w:rFonts w:ascii="Times New Roman" w:hAnsi="Times New Roman"/>
          <w:sz w:val="22"/>
          <w:szCs w:val="21"/>
          <w:vertAlign w:val="superscript"/>
        </w:rPr>
        <w:t>st</w:t>
      </w:r>
      <w:r>
        <w:rPr>
          <w:rFonts w:ascii="Times New Roman" w:hAnsi="Times New Roman"/>
          <w:sz w:val="22"/>
          <w:szCs w:val="21"/>
        </w:rPr>
        <w:t xml:space="preserve"> </w:t>
      </w:r>
      <w:r w:rsidRPr="009A19B5">
        <w:rPr>
          <w:rFonts w:ascii="Times New Roman" w:hAnsi="Times New Roman"/>
          <w:sz w:val="22"/>
          <w:szCs w:val="21"/>
        </w:rPr>
        <w:t>comb offset</w:t>
      </w:r>
      <w:r>
        <w:rPr>
          <w:rFonts w:ascii="Times New Roman" w:hAnsi="Times New Roman"/>
          <w:sz w:val="22"/>
          <w:szCs w:val="21"/>
        </w:rPr>
        <w:t xml:space="preserve"> and </w:t>
      </w:r>
      <w:r w:rsidRPr="009A19B5">
        <w:rPr>
          <w:rFonts w:ascii="Times New Roman" w:hAnsi="Times New Roman"/>
          <w:sz w:val="22"/>
          <w:szCs w:val="21"/>
        </w:rPr>
        <w:t>{</w:t>
      </w:r>
      <m:oMath>
        <m:r>
          <m:rPr>
            <m:sty m:val="p"/>
          </m:rPr>
          <w:rPr>
            <w:rFonts w:ascii="Cambria Math" w:hAnsi="Cambria Math"/>
            <w:sz w:val="22"/>
            <w:szCs w:val="21"/>
          </w:rPr>
          <m:t>(</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1</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3</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7</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m:t>
        </m:r>
      </m:oMath>
      <w:r w:rsidRPr="009A19B5">
        <w:rPr>
          <w:rFonts w:ascii="Times New Roman" w:hAnsi="Times New Roman"/>
          <w:sz w:val="22"/>
          <w:szCs w:val="21"/>
        </w:rPr>
        <w:t xml:space="preserve"> </w:t>
      </w:r>
      <w:r>
        <w:rPr>
          <w:rFonts w:ascii="Times New Roman" w:hAnsi="Times New Roman"/>
          <w:sz w:val="22"/>
          <w:szCs w:val="21"/>
        </w:rPr>
        <w:t>for</w:t>
      </w:r>
      <w:r w:rsidRPr="009A19B5">
        <w:rPr>
          <w:rFonts w:ascii="Times New Roman" w:hAnsi="Times New Roman"/>
          <w:sz w:val="22"/>
          <w:szCs w:val="21"/>
        </w:rPr>
        <w:t xml:space="preserve"> the 2</w:t>
      </w:r>
      <w:r w:rsidRPr="0094026D">
        <w:rPr>
          <w:rFonts w:ascii="Times New Roman" w:hAnsi="Times New Roman"/>
          <w:sz w:val="22"/>
          <w:szCs w:val="21"/>
          <w:vertAlign w:val="superscript"/>
        </w:rPr>
        <w:t>nd</w:t>
      </w:r>
      <w:r w:rsidRPr="009A19B5">
        <w:rPr>
          <w:rFonts w:ascii="Times New Roman" w:hAnsi="Times New Roman"/>
          <w:sz w:val="22"/>
          <w:szCs w:val="21"/>
        </w:rPr>
        <w:t xml:space="preserve"> comb offset</w:t>
      </w:r>
      <w:r>
        <w:rPr>
          <w:rFonts w:ascii="Times New Roman" w:hAnsi="Times New Roman"/>
          <w:sz w:val="22"/>
          <w:szCs w:val="21"/>
        </w:rPr>
        <w:t>, respectively</w:t>
      </w:r>
      <w:r w:rsidRPr="009A19B5">
        <w:rPr>
          <w:rFonts w:ascii="Times New Roman" w:hAnsi="Times New Roman"/>
          <w:sz w:val="22"/>
          <w:szCs w:val="21"/>
        </w:rPr>
        <w:t>.</w:t>
      </w:r>
    </w:p>
    <w:p w14:paraId="01E37A4A" w14:textId="77777777" w:rsidR="00EC7C3B" w:rsidRDefault="00EC7C3B" w:rsidP="00EC7C3B">
      <w:pPr>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sidRPr="00C204F9">
        <w:rPr>
          <w:rFonts w:ascii="Times New Roman" w:hAnsi="Times New Roman"/>
          <w:sz w:val="22"/>
          <w:szCs w:val="21"/>
        </w:rPr>
        <w:t xml:space="preserve"> with </w:t>
      </w:r>
      <w:r>
        <w:rPr>
          <w:rFonts w:ascii="Times New Roman" w:hAnsi="Times New Roman"/>
          <w:sz w:val="22"/>
          <w:szCs w:val="21"/>
        </w:rPr>
        <w:t>2</w:t>
      </w:r>
      <w:r w:rsidRPr="00C204F9">
        <w:rPr>
          <w:rFonts w:ascii="Times New Roman" w:hAnsi="Times New Roman"/>
          <w:sz w:val="22"/>
          <w:szCs w:val="21"/>
        </w:rPr>
        <w:t xml:space="preserve"> </w:t>
      </w:r>
      <w:r>
        <w:rPr>
          <w:rFonts w:ascii="Times New Roman" w:hAnsi="Times New Roman"/>
          <w:sz w:val="22"/>
          <w:szCs w:val="21"/>
        </w:rPr>
        <w:t xml:space="preserve">comb offsets, the CSs are </w:t>
      </w:r>
      <w:r w:rsidRPr="009A19B5">
        <w:rPr>
          <w:rFonts w:ascii="Times New Roman" w:hAnsi="Times New Roman"/>
          <w:sz w:val="22"/>
          <w:szCs w:val="21"/>
        </w:rPr>
        <w:t>{</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3</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6</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9</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m:t>
        </m:r>
      </m:oMath>
      <w:r w:rsidRPr="009A19B5">
        <w:rPr>
          <w:rFonts w:ascii="Times New Roman" w:hAnsi="Times New Roman" w:hint="eastAsia"/>
          <w:sz w:val="22"/>
          <w:szCs w:val="21"/>
        </w:rPr>
        <w:t xml:space="preserve"> </w:t>
      </w:r>
      <w:r>
        <w:rPr>
          <w:rFonts w:ascii="Times New Roman" w:hAnsi="Times New Roman"/>
          <w:sz w:val="22"/>
          <w:szCs w:val="21"/>
        </w:rPr>
        <w:t>for</w:t>
      </w:r>
      <w:r w:rsidRPr="009A19B5">
        <w:rPr>
          <w:rFonts w:ascii="Times New Roman" w:hAnsi="Times New Roman"/>
          <w:sz w:val="22"/>
          <w:szCs w:val="21"/>
        </w:rPr>
        <w:t xml:space="preserve"> the </w:t>
      </w:r>
      <w:r>
        <w:rPr>
          <w:rFonts w:ascii="Times New Roman" w:hAnsi="Times New Roman"/>
          <w:sz w:val="22"/>
          <w:szCs w:val="21"/>
        </w:rPr>
        <w:t xml:space="preserve">both of the </w:t>
      </w:r>
      <w:r w:rsidRPr="009A19B5">
        <w:rPr>
          <w:rFonts w:ascii="Times New Roman" w:hAnsi="Times New Roman"/>
          <w:sz w:val="22"/>
          <w:szCs w:val="21"/>
        </w:rPr>
        <w:t>2 comb offsets.</w:t>
      </w:r>
      <w:r>
        <w:rPr>
          <w:rFonts w:ascii="Times New Roman" w:hAnsi="Times New Roman"/>
          <w:sz w:val="22"/>
          <w:szCs w:val="21"/>
        </w:rPr>
        <w:t xml:space="preserve"> </w:t>
      </w:r>
    </w:p>
    <w:p w14:paraId="0ED70728" w14:textId="77777777" w:rsidR="00EC7C3B" w:rsidRPr="009A19B5"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=8</m:t>
        </m:r>
      </m:oMath>
      <w:r w:rsidRPr="00C204F9">
        <w:rPr>
          <w:rFonts w:ascii="Times New Roman" w:hAnsi="Times New Roman"/>
          <w:sz w:val="22"/>
          <w:szCs w:val="21"/>
        </w:rPr>
        <w:t xml:space="preserve"> with </w:t>
      </w:r>
      <w:r>
        <w:rPr>
          <w:rFonts w:ascii="Times New Roman" w:hAnsi="Times New Roman"/>
          <w:sz w:val="22"/>
          <w:szCs w:val="21"/>
        </w:rPr>
        <w:t>4</w:t>
      </w:r>
      <w:r w:rsidRPr="00C204F9">
        <w:rPr>
          <w:rFonts w:ascii="Times New Roman" w:hAnsi="Times New Roman"/>
          <w:sz w:val="22"/>
          <w:szCs w:val="21"/>
        </w:rPr>
        <w:t xml:space="preserve"> </w:t>
      </w:r>
      <w:r>
        <w:rPr>
          <w:rFonts w:ascii="Times New Roman" w:hAnsi="Times New Roman"/>
          <w:sz w:val="22"/>
          <w:szCs w:val="21"/>
        </w:rPr>
        <w:t xml:space="preserve">comb offsets, the CSs are </w:t>
      </w:r>
      <w:r w:rsidRPr="009A19B5">
        <w:rPr>
          <w:rFonts w:ascii="Times New Roman" w:hAnsi="Times New Roman"/>
          <w:sz w:val="22"/>
          <w:szCs w:val="21"/>
        </w:rPr>
        <w:t>{</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 (</m:t>
        </m:r>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sup>
        </m:sSubSup>
        <m:r>
          <m:rPr>
            <m:sty m:val="p"/>
          </m:rPr>
          <w:rPr>
            <w:rFonts w:ascii="Cambria Math" w:hAnsi="Cambria Math"/>
            <w:sz w:val="22"/>
            <w:szCs w:val="21"/>
          </w:rPr>
          <m:t>+</m:t>
        </m:r>
        <m:r>
          <m:rPr>
            <m:sty m:val="b"/>
          </m:rPr>
          <w:rPr>
            <w:rFonts w:ascii="Cambria Math" w:hAnsi="Cambria Math"/>
            <w:sz w:val="22"/>
            <w:szCs w:val="21"/>
          </w:rPr>
          <m:t>3</m:t>
        </m:r>
      </m:oMath>
      <w:r w:rsidRPr="009A19B5">
        <w:rPr>
          <w:rFonts w:ascii="Times New Roman" w:hAnsi="Times New Roman"/>
          <w:sz w:val="22"/>
          <w:szCs w:val="21"/>
        </w:rPr>
        <w:t xml:space="preserve">) mod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r>
          <m:rPr>
            <m:sty m:val="p"/>
          </m:rPr>
          <w:rPr>
            <w:rFonts w:ascii="Cambria Math" w:hAnsi="Cambria Math"/>
            <w:sz w:val="22"/>
            <w:szCs w:val="21"/>
          </w:rPr>
          <m:t>}</m:t>
        </m:r>
      </m:oMath>
      <w:r w:rsidRPr="009A19B5">
        <w:rPr>
          <w:rFonts w:ascii="Times New Roman" w:hAnsi="Times New Roman" w:hint="eastAsia"/>
          <w:sz w:val="22"/>
          <w:szCs w:val="21"/>
        </w:rPr>
        <w:t xml:space="preserve"> </w:t>
      </w:r>
      <w:r>
        <w:rPr>
          <w:rFonts w:ascii="Times New Roman" w:hAnsi="Times New Roman"/>
          <w:sz w:val="22"/>
          <w:szCs w:val="21"/>
        </w:rPr>
        <w:t>for all of</w:t>
      </w:r>
      <w:r w:rsidRPr="009A19B5">
        <w:rPr>
          <w:rFonts w:ascii="Times New Roman" w:hAnsi="Times New Roman"/>
          <w:sz w:val="22"/>
          <w:szCs w:val="21"/>
        </w:rPr>
        <w:t xml:space="preserve"> the </w:t>
      </w:r>
      <w:r>
        <w:rPr>
          <w:rFonts w:ascii="Times New Roman" w:hAnsi="Times New Roman"/>
          <w:sz w:val="22"/>
          <w:szCs w:val="21"/>
        </w:rPr>
        <w:t>4</w:t>
      </w:r>
      <w:r w:rsidRPr="009A19B5">
        <w:rPr>
          <w:rFonts w:ascii="Times New Roman" w:hAnsi="Times New Roman"/>
          <w:sz w:val="22"/>
          <w:szCs w:val="21"/>
        </w:rPr>
        <w:t xml:space="preserve"> comb offsets.</w:t>
      </w:r>
    </w:p>
    <w:p w14:paraId="6A3A4BB1" w14:textId="77777777" w:rsidR="00EC7C3B" w:rsidRPr="00B26A40" w:rsidRDefault="00EC7C3B" w:rsidP="00EC7C3B">
      <w:pPr>
        <w:rPr>
          <w:rFonts w:ascii="Times New Roman" w:hAnsi="Times New Roman"/>
          <w:b/>
          <w:i/>
          <w:kern w:val="0"/>
          <w:sz w:val="22"/>
          <w:szCs w:val="21"/>
        </w:rPr>
      </w:pPr>
      <w:r w:rsidRPr="00B26A40">
        <w:rPr>
          <w:rFonts w:ascii="Times New Roman" w:hAnsi="Times New Roman"/>
          <w:b/>
          <w:i/>
          <w:kern w:val="0"/>
          <w:sz w:val="22"/>
          <w:szCs w:val="21"/>
        </w:rPr>
        <w:t xml:space="preserve">Proposal </w:t>
      </w:r>
      <w:r>
        <w:rPr>
          <w:rFonts w:ascii="Times New Roman" w:hAnsi="Times New Roman"/>
          <w:b/>
          <w:i/>
          <w:kern w:val="0"/>
          <w:sz w:val="22"/>
          <w:szCs w:val="21"/>
        </w:rPr>
        <w:t>9</w:t>
      </w:r>
      <w:r w:rsidRPr="00B26A40">
        <w:rPr>
          <w:rFonts w:ascii="Times New Roman" w:hAnsi="Times New Roman"/>
          <w:b/>
          <w:i/>
          <w:kern w:val="0"/>
          <w:sz w:val="22"/>
          <w:szCs w:val="21"/>
        </w:rPr>
        <w:t>: For an 8-port SRS resource, the CSs</w:t>
      </w:r>
      <w:r>
        <w:rPr>
          <w:rFonts w:ascii="Times New Roman" w:hAnsi="Times New Roman"/>
          <w:b/>
          <w:i/>
          <w:kern w:val="0"/>
          <w:sz w:val="22"/>
          <w:szCs w:val="21"/>
        </w:rPr>
        <w:t xml:space="preserve"> used for</w:t>
      </w:r>
      <w:r w:rsidRPr="00B26A40">
        <w:rPr>
          <w:rFonts w:ascii="Times New Roman" w:hAnsi="Times New Roman"/>
          <w:b/>
          <w:i/>
          <w:kern w:val="0"/>
          <w:sz w:val="22"/>
          <w:szCs w:val="21"/>
        </w:rPr>
        <w:t xml:space="preserve"> each comb offset can be determined following the current princip</w:t>
      </w:r>
      <w:r>
        <w:rPr>
          <w:rFonts w:ascii="Times New Roman" w:hAnsi="Times New Roman"/>
          <w:b/>
          <w:i/>
          <w:kern w:val="0"/>
          <w:sz w:val="22"/>
          <w:szCs w:val="21"/>
        </w:rPr>
        <w:t xml:space="preserve">le, i.e., </w:t>
      </w:r>
      <w:r w:rsidRPr="00636254">
        <w:rPr>
          <w:rFonts w:ascii="Times New Roman" w:hAnsi="Times New Roman"/>
          <w:b/>
          <w:i/>
          <w:kern w:val="0"/>
          <w:sz w:val="22"/>
          <w:szCs w:val="21"/>
        </w:rPr>
        <w:t xml:space="preserve">if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sidRPr="00636254">
        <w:rPr>
          <w:rFonts w:ascii="Times New Roman" w:hAnsi="Times New Roman"/>
          <w:b/>
          <w:i/>
          <w:kern w:val="0"/>
          <w:sz w:val="22"/>
          <w:szCs w:val="21"/>
        </w:rPr>
        <w:t xml:space="preserve"> can be divided evenly by the number of SRS ports within a SRS resource, the CSs for all </w:t>
      </w:r>
      <w:r>
        <w:rPr>
          <w:rFonts w:ascii="Times New Roman" w:hAnsi="Times New Roman"/>
          <w:b/>
          <w:i/>
          <w:kern w:val="0"/>
          <w:sz w:val="22"/>
          <w:szCs w:val="21"/>
        </w:rPr>
        <w:t xml:space="preserve">SRS </w:t>
      </w:r>
      <w:r w:rsidRPr="00636254">
        <w:rPr>
          <w:rFonts w:ascii="Times New Roman" w:hAnsi="Times New Roman"/>
          <w:b/>
          <w:i/>
          <w:kern w:val="0"/>
          <w:sz w:val="22"/>
          <w:szCs w:val="21"/>
        </w:rPr>
        <w:t xml:space="preserve">ports should be equal-distantly distributed among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Pr>
          <w:rFonts w:ascii="Times New Roman" w:hAnsi="Times New Roman"/>
          <w:b/>
          <w:i/>
          <w:kern w:val="0"/>
          <w:sz w:val="22"/>
          <w:szCs w:val="21"/>
        </w:rPr>
        <w:t>;</w:t>
      </w:r>
      <w:r w:rsidRPr="00636254">
        <w:rPr>
          <w:rFonts w:ascii="Times New Roman" w:hAnsi="Times New Roman"/>
          <w:b/>
          <w:i/>
          <w:kern w:val="0"/>
          <w:sz w:val="22"/>
          <w:szCs w:val="21"/>
        </w:rPr>
        <w:t xml:space="preserve"> otherwise, same CSs </w:t>
      </w:r>
      <w:r>
        <w:rPr>
          <w:rFonts w:ascii="Times New Roman" w:hAnsi="Times New Roman"/>
          <w:b/>
          <w:i/>
          <w:kern w:val="0"/>
          <w:sz w:val="22"/>
          <w:szCs w:val="21"/>
        </w:rPr>
        <w:t>are</w:t>
      </w:r>
      <w:r w:rsidRPr="00636254">
        <w:rPr>
          <w:rFonts w:ascii="Times New Roman" w:hAnsi="Times New Roman"/>
          <w:b/>
          <w:i/>
          <w:kern w:val="0"/>
          <w:sz w:val="22"/>
          <w:szCs w:val="21"/>
        </w:rPr>
        <w:t xml:space="preserve"> used for t</w:t>
      </w:r>
      <w:r>
        <w:rPr>
          <w:rFonts w:ascii="Times New Roman" w:hAnsi="Times New Roman"/>
          <w:b/>
          <w:i/>
          <w:kern w:val="0"/>
          <w:sz w:val="22"/>
          <w:szCs w:val="21"/>
        </w:rPr>
        <w:t>he SRS ports occupying different combs</w:t>
      </w:r>
      <w:r w:rsidRPr="00B26A40">
        <w:rPr>
          <w:rFonts w:ascii="Times New Roman" w:hAnsi="Times New Roman"/>
          <w:b/>
          <w:i/>
          <w:kern w:val="0"/>
          <w:sz w:val="22"/>
          <w:szCs w:val="21"/>
        </w:rPr>
        <w:t xml:space="preserve">. </w:t>
      </w:r>
    </w:p>
    <w:p w14:paraId="5976C50D" w14:textId="77777777" w:rsidR="00EC7C3B" w:rsidRPr="00A3700F" w:rsidRDefault="00EC7C3B" w:rsidP="00EC7C3B">
      <w:pPr>
        <w:rPr>
          <w:rFonts w:ascii="Times New Roman" w:hAnsi="Times New Roman"/>
          <w:b/>
          <w:kern w:val="0"/>
          <w:sz w:val="22"/>
          <w:szCs w:val="21"/>
        </w:rPr>
      </w:pPr>
    </w:p>
    <w:p w14:paraId="3C727850" w14:textId="77777777" w:rsidR="00EC7C3B" w:rsidRDefault="00EC7C3B" w:rsidP="00EC7C3B">
      <w:pPr>
        <w:snapToGrid w:val="0"/>
        <w:spacing w:beforeLines="50" w:before="156" w:afterLines="50" w:after="156"/>
        <w:rPr>
          <w:rFonts w:ascii="Times New Roman" w:hAnsi="Times New Roman"/>
          <w:b/>
          <w:kern w:val="0"/>
          <w:sz w:val="22"/>
          <w:szCs w:val="21"/>
        </w:rPr>
      </w:pPr>
      <w:r>
        <w:rPr>
          <w:rFonts w:ascii="Times New Roman" w:hAnsi="Times New Roman"/>
          <w:sz w:val="22"/>
          <w:szCs w:val="21"/>
        </w:rPr>
        <w:t>Furthermore, t</w:t>
      </w:r>
      <w:r w:rsidRPr="000D741A">
        <w:rPr>
          <w:rFonts w:ascii="Times New Roman" w:hAnsi="Times New Roman"/>
          <w:sz w:val="22"/>
          <w:szCs w:val="21"/>
        </w:rPr>
        <w:t xml:space="preserve">he port mapping </w:t>
      </w:r>
      <w:r>
        <w:rPr>
          <w:rFonts w:ascii="Times New Roman" w:hAnsi="Times New Roman"/>
          <w:sz w:val="22"/>
          <w:szCs w:val="21"/>
        </w:rPr>
        <w:t xml:space="preserve">should be decided. For a partial coherent UE, the ports within the same coherent group should be mapped to same OFDM symbol if the number of ports within one OFDM symbol allows, otherwise, the ports within the same coherent group should be mapped to two adjacent OFDM symbols. In this case, the all of the ports within a coherent group can occupy same or adjacent symbols. </w:t>
      </w:r>
    </w:p>
    <w:p w14:paraId="0E7E60D1" w14:textId="77777777" w:rsidR="00EC7C3B" w:rsidRPr="00931E76" w:rsidRDefault="00EC7C3B" w:rsidP="00EC7C3B">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10: </w:t>
      </w:r>
      <w:r w:rsidRPr="00AE2A9B">
        <w:rPr>
          <w:rFonts w:ascii="Times New Roman" w:hAnsi="Times New Roman"/>
          <w:b/>
          <w:i/>
          <w:kern w:val="0"/>
          <w:sz w:val="22"/>
          <w:szCs w:val="21"/>
        </w:rPr>
        <w:t>For a partial coherent UE, the ports within the same coherent group should be mapped to same OFDM symbol if the number of ports within one OFDM symbol allows, otherwise, the ports within the same coherent group should be mapped to two adjacent OFDM symbols.</w:t>
      </w:r>
    </w:p>
    <w:p w14:paraId="2154FDE8" w14:textId="77777777" w:rsidR="00EC7C3B" w:rsidRDefault="00EC7C3B" w:rsidP="00EC7C3B">
      <w:pPr>
        <w:rPr>
          <w:rFonts w:ascii="Times New Roman" w:hAnsi="Times New Roman"/>
          <w:b/>
          <w:i/>
          <w:kern w:val="0"/>
          <w:sz w:val="22"/>
          <w:szCs w:val="21"/>
        </w:rPr>
      </w:pPr>
    </w:p>
    <w:p w14:paraId="549D67CD" w14:textId="77777777" w:rsidR="00EC7C3B" w:rsidRPr="0027162E" w:rsidRDefault="00EC7C3B" w:rsidP="00EC7C3B">
      <w:pPr>
        <w:pStyle w:val="2"/>
        <w:rPr>
          <w:rFonts w:ascii="Times New Roman" w:hAnsi="Times New Roman" w:cs="Times New Roman"/>
          <w:szCs w:val="21"/>
        </w:rPr>
      </w:pPr>
      <w:r>
        <w:rPr>
          <w:rFonts w:ascii="Times New Roman" w:hAnsi="Times New Roman" w:cs="Times New Roman"/>
          <w:szCs w:val="21"/>
        </w:rPr>
        <w:t>Power control enhancement</w:t>
      </w:r>
    </w:p>
    <w:p w14:paraId="35A3F7FE" w14:textId="77777777" w:rsidR="00EC7C3B" w:rsidRDefault="00EC7C3B" w:rsidP="00EC7C3B">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Note that, supporting different ports mapped to more than one symbols can improve the transmission power per port. So, the power control mechanism should be enhanced. For example, the SRS transmission power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sub>
        </m:sSub>
      </m:oMath>
      <w:r>
        <w:rPr>
          <w:rFonts w:ascii="Times New Roman" w:hAnsi="Times New Roman" w:hint="eastAsia"/>
          <w:sz w:val="22"/>
          <w:szCs w:val="21"/>
        </w:rPr>
        <w:t xml:space="preserve"> </w:t>
      </w:r>
      <w:r>
        <w:rPr>
          <w:rFonts w:ascii="Times New Roman" w:hAnsi="Times New Roman"/>
          <w:sz w:val="22"/>
          <w:szCs w:val="21"/>
        </w:rPr>
        <w:t>should be equally across the configured SRS ports within one OFDM symbol.</w:t>
      </w:r>
    </w:p>
    <w:p w14:paraId="6E6DA0EA" w14:textId="77777777" w:rsidR="00EC7C3B" w:rsidRDefault="00EC7C3B" w:rsidP="00EC7C3B">
      <w:pPr>
        <w:rPr>
          <w:rFonts w:ascii="Times New Roman" w:hAnsi="Times New Roman"/>
          <w:sz w:val="22"/>
          <w:szCs w:val="21"/>
        </w:rPr>
      </w:pPr>
    </w:p>
    <w:p w14:paraId="7EC32272" w14:textId="24012B27" w:rsidR="00EC7C3B" w:rsidRDefault="00EC7C3B" w:rsidP="00EC7C3B">
      <w:pPr>
        <w:rPr>
          <w:rFonts w:ascii="Times New Roman" w:hAnsi="Times New Roman"/>
          <w:sz w:val="22"/>
          <w:szCs w:val="21"/>
        </w:rPr>
      </w:pPr>
      <w:r w:rsidRPr="00E11A47">
        <w:rPr>
          <w:rFonts w:ascii="Times New Roman" w:hAnsi="Times New Roman"/>
          <w:b/>
          <w:i/>
          <w:kern w:val="0"/>
          <w:sz w:val="22"/>
          <w:szCs w:val="21"/>
        </w:rPr>
        <w:t xml:space="preserve">Proposal </w:t>
      </w:r>
      <w:r w:rsidR="00DA291A">
        <w:rPr>
          <w:rFonts w:ascii="Times New Roman" w:hAnsi="Times New Roman"/>
          <w:b/>
          <w:i/>
          <w:kern w:val="0"/>
          <w:sz w:val="22"/>
          <w:szCs w:val="21"/>
        </w:rPr>
        <w:t>11</w:t>
      </w:r>
      <w:r w:rsidRPr="00E11A47">
        <w:rPr>
          <w:rFonts w:ascii="Times New Roman" w:hAnsi="Times New Roman"/>
          <w:b/>
          <w:i/>
          <w:kern w:val="0"/>
          <w:sz w:val="22"/>
          <w:szCs w:val="21"/>
        </w:rPr>
        <w:t>:</w:t>
      </w:r>
      <w:r>
        <w:rPr>
          <w:rFonts w:ascii="Times New Roman" w:hAnsi="Times New Roman"/>
          <w:b/>
          <w:i/>
          <w:kern w:val="0"/>
          <w:sz w:val="22"/>
          <w:szCs w:val="21"/>
        </w:rPr>
        <w:t xml:space="preserve"> Support power control enhancement when mapping an 8-port SRS resource to multiple symbols, e.g., </w:t>
      </w:r>
      <w:r w:rsidRPr="000D0BA6">
        <w:rPr>
          <w:rFonts w:ascii="Times New Roman" w:hAnsi="Times New Roman"/>
          <w:b/>
          <w:i/>
          <w:kern w:val="0"/>
          <w:sz w:val="22"/>
          <w:szCs w:val="21"/>
        </w:rPr>
        <w:t xml:space="preserve">the SRS transmission power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Pr="000D0BA6">
        <w:rPr>
          <w:rFonts w:ascii="Times New Roman" w:hAnsi="Times New Roman"/>
          <w:b/>
          <w:i/>
          <w:kern w:val="0"/>
          <w:sz w:val="22"/>
          <w:szCs w:val="21"/>
        </w:rPr>
        <w:t xml:space="preserve"> should be equally across the configured SRS ports within one OFDM symbol</w:t>
      </w:r>
      <w:r>
        <w:rPr>
          <w:rFonts w:ascii="Times New Roman" w:hAnsi="Times New Roman"/>
          <w:b/>
          <w:i/>
          <w:kern w:val="0"/>
          <w:sz w:val="22"/>
          <w:szCs w:val="21"/>
        </w:rPr>
        <w:t>.</w:t>
      </w:r>
    </w:p>
    <w:p w14:paraId="1F0D6FEB" w14:textId="77777777" w:rsidR="00EC7C3B" w:rsidRDefault="00EC7C3B" w:rsidP="00EC7C3B">
      <w:pPr>
        <w:rPr>
          <w:rFonts w:ascii="Times New Roman" w:hAnsi="Times New Roman"/>
          <w:b/>
          <w:i/>
          <w:kern w:val="0"/>
          <w:sz w:val="22"/>
          <w:szCs w:val="21"/>
        </w:rPr>
      </w:pPr>
    </w:p>
    <w:p w14:paraId="618B51A0" w14:textId="77777777" w:rsidR="00EC7C3B" w:rsidRPr="008F7A4B" w:rsidRDefault="00EC7C3B" w:rsidP="00EC7C3B">
      <w:pPr>
        <w:pStyle w:val="2"/>
        <w:rPr>
          <w:rFonts w:ascii="Times New Roman" w:hAnsi="Times New Roman" w:cs="Times New Roman"/>
          <w:szCs w:val="21"/>
        </w:rPr>
      </w:pPr>
      <w:r>
        <w:rPr>
          <w:rFonts w:ascii="Times New Roman" w:hAnsi="Times New Roman" w:cs="Times New Roman"/>
          <w:szCs w:val="21"/>
        </w:rPr>
        <w:t>Dropping rules</w:t>
      </w:r>
    </w:p>
    <w:p w14:paraId="38C75D5D" w14:textId="1511EC31" w:rsidR="00EC7C3B" w:rsidRPr="00341C9D" w:rsidRDefault="00EC7C3B" w:rsidP="00EC7C3B">
      <w:pPr>
        <w:rPr>
          <w:rFonts w:ascii="Times New Roman" w:hAnsi="Times New Roman"/>
          <w:sz w:val="22"/>
          <w:szCs w:val="21"/>
        </w:rPr>
      </w:pPr>
      <w:r>
        <w:rPr>
          <w:rFonts w:ascii="Times New Roman" w:hAnsi="Times New Roman"/>
          <w:sz w:val="22"/>
          <w:szCs w:val="21"/>
        </w:rPr>
        <w:t>In current spec, dropping mechanism for UL is defined to avoid the collision. In the case that SRS is fully/partially overlapped with other transmissions with higher priority (e.g., PUCCH transmission), only the SRS symbol(s) that overlap with other transmissions are dropped. In this way, for a</w:t>
      </w:r>
      <w:r w:rsidRPr="00341C9D">
        <w:rPr>
          <w:rFonts w:ascii="Times New Roman" w:hAnsi="Times New Roman"/>
          <w:sz w:val="22"/>
          <w:szCs w:val="21"/>
        </w:rPr>
        <w:t xml:space="preserve"> </w:t>
      </w:r>
      <w:r>
        <w:rPr>
          <w:rFonts w:ascii="Times New Roman" w:hAnsi="Times New Roman"/>
          <w:sz w:val="22"/>
          <w:szCs w:val="21"/>
        </w:rPr>
        <w:t xml:space="preserve">TDMed </w:t>
      </w:r>
      <w:r w:rsidRPr="00341C9D">
        <w:rPr>
          <w:rFonts w:ascii="Times New Roman" w:hAnsi="Times New Roman"/>
          <w:sz w:val="22"/>
          <w:szCs w:val="21"/>
        </w:rPr>
        <w:t>8-port SRS resource</w:t>
      </w:r>
      <w:r>
        <w:rPr>
          <w:rFonts w:ascii="Times New Roman" w:hAnsi="Times New Roman"/>
          <w:sz w:val="22"/>
          <w:szCs w:val="21"/>
        </w:rPr>
        <w:t xml:space="preserve"> with antenna ports of each coherent antenna group mapped onto multiple SRS symbols, when SRS dropping occurs on part of the SRS symbols (i.e., partial SRS dropping), the estimated channels of the ports on the remaining SRS OFDM </w:t>
      </w:r>
      <w:r>
        <w:rPr>
          <w:rFonts w:ascii="Times New Roman" w:hAnsi="Times New Roman"/>
          <w:sz w:val="22"/>
          <w:szCs w:val="21"/>
        </w:rPr>
        <w:lastRenderedPageBreak/>
        <w:t xml:space="preserve">symbols is </w:t>
      </w:r>
      <w:r w:rsidRPr="000B4639">
        <w:rPr>
          <w:rFonts w:ascii="Times New Roman" w:hAnsi="Times New Roman"/>
          <w:sz w:val="22"/>
          <w:szCs w:val="21"/>
        </w:rPr>
        <w:t>pointless</w:t>
      </w:r>
      <w:r>
        <w:rPr>
          <w:rFonts w:ascii="Times New Roman" w:hAnsi="Times New Roman"/>
          <w:sz w:val="22"/>
          <w:szCs w:val="21"/>
        </w:rPr>
        <w:t>, because the incomplete</w:t>
      </w:r>
      <w:r w:rsidRPr="000B4639">
        <w:rPr>
          <w:rFonts w:ascii="Times New Roman" w:hAnsi="Times New Roman"/>
          <w:sz w:val="22"/>
          <w:szCs w:val="21"/>
        </w:rPr>
        <w:t xml:space="preserve"> </w:t>
      </w:r>
      <w:r>
        <w:rPr>
          <w:rFonts w:ascii="Times New Roman" w:hAnsi="Times New Roman"/>
          <w:sz w:val="22"/>
          <w:szCs w:val="21"/>
        </w:rPr>
        <w:t xml:space="preserve">measurement results can not support the coherent transmission of the antenna group. </w:t>
      </w:r>
      <w:r w:rsidRPr="00341C9D">
        <w:rPr>
          <w:rFonts w:ascii="Times New Roman" w:hAnsi="Times New Roman"/>
          <w:sz w:val="22"/>
          <w:szCs w:val="21"/>
        </w:rPr>
        <w:t xml:space="preserve">A fundamental way to solve this issue is to always treat partial SRS dropping as full SRS dropping, i.e., dropping transmissions on all the SRS symbols of the SRS resource as long as SRS dropping occurs on any symbol of the SRS resource, and the PUSCH </w:t>
      </w:r>
      <w:r>
        <w:rPr>
          <w:rFonts w:ascii="Times New Roman" w:hAnsi="Times New Roman"/>
          <w:sz w:val="22"/>
          <w:szCs w:val="21"/>
        </w:rPr>
        <w:t xml:space="preserve">is </w:t>
      </w:r>
      <w:r w:rsidRPr="00341C9D">
        <w:rPr>
          <w:rFonts w:ascii="Times New Roman" w:hAnsi="Times New Roman"/>
          <w:sz w:val="22"/>
          <w:szCs w:val="21"/>
        </w:rPr>
        <w:t>associate</w:t>
      </w:r>
      <w:r>
        <w:rPr>
          <w:rFonts w:ascii="Times New Roman" w:hAnsi="Times New Roman"/>
          <w:sz w:val="22"/>
          <w:szCs w:val="21"/>
        </w:rPr>
        <w:t>d</w:t>
      </w:r>
      <w:r w:rsidRPr="00341C9D">
        <w:rPr>
          <w:rFonts w:ascii="Times New Roman" w:hAnsi="Times New Roman"/>
          <w:sz w:val="22"/>
          <w:szCs w:val="21"/>
        </w:rPr>
        <w:t xml:space="preserve"> with a previous successful</w:t>
      </w:r>
      <w:r>
        <w:rPr>
          <w:rFonts w:ascii="Times New Roman" w:hAnsi="Times New Roman"/>
          <w:sz w:val="22"/>
          <w:szCs w:val="21"/>
        </w:rPr>
        <w:t>ly</w:t>
      </w:r>
      <w:r w:rsidRPr="00341C9D">
        <w:rPr>
          <w:rFonts w:ascii="Times New Roman" w:hAnsi="Times New Roman"/>
          <w:sz w:val="22"/>
          <w:szCs w:val="21"/>
        </w:rPr>
        <w:t xml:space="preserve"> transmi</w:t>
      </w:r>
      <w:r>
        <w:rPr>
          <w:rFonts w:ascii="Times New Roman" w:hAnsi="Times New Roman"/>
          <w:sz w:val="22"/>
          <w:szCs w:val="21"/>
        </w:rPr>
        <w:t>tted</w:t>
      </w:r>
      <w:r w:rsidRPr="00341C9D">
        <w:rPr>
          <w:rFonts w:ascii="Times New Roman" w:hAnsi="Times New Roman"/>
          <w:sz w:val="22"/>
          <w:szCs w:val="21"/>
        </w:rPr>
        <w:t xml:space="preserve"> SRS resource based on existing spec. However, when SRS repetition</w:t>
      </w:r>
      <w:r>
        <w:rPr>
          <w:rFonts w:ascii="Times New Roman" w:hAnsi="Times New Roman"/>
          <w:sz w:val="22"/>
          <w:szCs w:val="21"/>
        </w:rPr>
        <w:t xml:space="preserve"> with </w:t>
      </w:r>
      <w:r w:rsidRPr="00A21CD3">
        <w:rPr>
          <w:rFonts w:ascii="Times New Roman" w:hAnsi="Times New Roman"/>
          <w:i/>
          <w:sz w:val="22"/>
          <w:szCs w:val="21"/>
        </w:rPr>
        <w:t>R</w:t>
      </w:r>
      <w:r>
        <w:rPr>
          <w:rFonts w:ascii="Times New Roman" w:hAnsi="Times New Roman"/>
          <w:sz w:val="22"/>
          <w:szCs w:val="21"/>
        </w:rPr>
        <w:t>&gt;1</w:t>
      </w:r>
      <w:r w:rsidRPr="00341C9D">
        <w:rPr>
          <w:rFonts w:ascii="Times New Roman" w:hAnsi="Times New Roman"/>
          <w:sz w:val="22"/>
          <w:szCs w:val="21"/>
        </w:rPr>
        <w:t xml:space="preserve"> is configured, </w:t>
      </w:r>
      <w:r>
        <w:rPr>
          <w:rFonts w:ascii="Times New Roman" w:hAnsi="Times New Roman"/>
          <w:sz w:val="22"/>
          <w:szCs w:val="21"/>
        </w:rPr>
        <w:t>always</w:t>
      </w:r>
      <w:r w:rsidRPr="00341C9D">
        <w:rPr>
          <w:rFonts w:ascii="Times New Roman" w:hAnsi="Times New Roman"/>
          <w:sz w:val="22"/>
          <w:szCs w:val="21"/>
        </w:rPr>
        <w:t xml:space="preserve"> full SRS dropping </w:t>
      </w:r>
      <w:r>
        <w:rPr>
          <w:rFonts w:ascii="Times New Roman" w:hAnsi="Times New Roman"/>
          <w:sz w:val="22"/>
          <w:szCs w:val="21"/>
        </w:rPr>
        <w:t xml:space="preserve">is </w:t>
      </w:r>
      <w:r w:rsidRPr="000B4639">
        <w:rPr>
          <w:rFonts w:ascii="Times New Roman" w:hAnsi="Times New Roman"/>
          <w:sz w:val="22"/>
          <w:szCs w:val="21"/>
        </w:rPr>
        <w:t>rougher</w:t>
      </w:r>
      <w:r>
        <w:rPr>
          <w:rFonts w:ascii="Times New Roman" w:hAnsi="Times New Roman"/>
          <w:sz w:val="22"/>
          <w:szCs w:val="21"/>
        </w:rPr>
        <w:t xml:space="preserve"> considering that part of the </w:t>
      </w:r>
      <w:r w:rsidRPr="00341C9D">
        <w:rPr>
          <w:rFonts w:ascii="Times New Roman" w:hAnsi="Times New Roman"/>
          <w:sz w:val="22"/>
          <w:szCs w:val="21"/>
        </w:rPr>
        <w:t>repetition</w:t>
      </w:r>
      <w:r>
        <w:rPr>
          <w:rFonts w:ascii="Times New Roman" w:hAnsi="Times New Roman"/>
          <w:sz w:val="22"/>
          <w:szCs w:val="21"/>
        </w:rPr>
        <w:t xml:space="preserve"> transmissions can still be helpful to obtain the desired channel measurements</w:t>
      </w:r>
      <w:r>
        <w:rPr>
          <w:rFonts w:ascii="Times New Roman" w:hAnsi="Times New Roman" w:hint="eastAsia"/>
          <w:sz w:val="22"/>
          <w:szCs w:val="21"/>
        </w:rPr>
        <w:t>.</w:t>
      </w:r>
      <w:r>
        <w:rPr>
          <w:rFonts w:ascii="Times New Roman" w:hAnsi="Times New Roman"/>
          <w:sz w:val="22"/>
          <w:szCs w:val="21"/>
        </w:rPr>
        <w:t xml:space="preserve"> It </w:t>
      </w:r>
      <w:r w:rsidRPr="00341C9D">
        <w:rPr>
          <w:rFonts w:ascii="Times New Roman" w:hAnsi="Times New Roman"/>
          <w:sz w:val="22"/>
          <w:szCs w:val="21"/>
        </w:rPr>
        <w:t>will result in a huge waste of resources and limit the channel quality acquired for data transmission. For example, as shown in Fig</w:t>
      </w:r>
      <w:r>
        <w:rPr>
          <w:rFonts w:ascii="Times New Roman" w:hAnsi="Times New Roman"/>
          <w:sz w:val="22"/>
          <w:szCs w:val="21"/>
        </w:rPr>
        <w:t>ure</w:t>
      </w:r>
      <w:r w:rsidRPr="00341C9D">
        <w:rPr>
          <w:rFonts w:ascii="Times New Roman" w:hAnsi="Times New Roman"/>
          <w:sz w:val="22"/>
          <w:szCs w:val="21"/>
        </w:rPr>
        <w:t xml:space="preserve"> </w:t>
      </w:r>
      <w:r w:rsidR="00E02248">
        <w:rPr>
          <w:rFonts w:ascii="Times New Roman" w:hAnsi="Times New Roman"/>
          <w:sz w:val="22"/>
          <w:szCs w:val="21"/>
        </w:rPr>
        <w:t>15</w:t>
      </w:r>
      <w:r w:rsidRPr="00341C9D">
        <w:rPr>
          <w:rFonts w:ascii="Times New Roman" w:hAnsi="Times New Roman"/>
          <w:sz w:val="22"/>
          <w:szCs w:val="21"/>
        </w:rPr>
        <w:t xml:space="preserve">, the ports of an 8-port SRS resource are equally partitioned into </w:t>
      </w:r>
      <w:r w:rsidRPr="00A21CD3">
        <w:rPr>
          <w:rFonts w:ascii="Times New Roman" w:hAnsi="Times New Roman"/>
          <w:i/>
          <w:sz w:val="22"/>
          <w:szCs w:val="21"/>
        </w:rPr>
        <w:t>s</w:t>
      </w:r>
      <w:r w:rsidRPr="00341C9D">
        <w:rPr>
          <w:rFonts w:ascii="Times New Roman" w:hAnsi="Times New Roman"/>
          <w:sz w:val="22"/>
          <w:szCs w:val="21"/>
        </w:rPr>
        <w:t xml:space="preserve">=2 subsets and sequentially mapped to </w:t>
      </w:r>
      <w:r w:rsidRPr="00A21CD3">
        <w:rPr>
          <w:rFonts w:ascii="Times New Roman" w:hAnsi="Times New Roman"/>
          <w:i/>
          <w:sz w:val="22"/>
          <w:szCs w:val="21"/>
        </w:rPr>
        <w:t>m</w:t>
      </w:r>
      <w:r w:rsidRPr="00341C9D">
        <w:rPr>
          <w:rFonts w:ascii="Times New Roman" w:hAnsi="Times New Roman"/>
          <w:sz w:val="22"/>
          <w:szCs w:val="21"/>
        </w:rPr>
        <w:t xml:space="preserve">=4 OFDM symbols with a repetition factor </w:t>
      </w:r>
      <w:r w:rsidRPr="00A21CD3">
        <w:rPr>
          <w:rFonts w:ascii="Times New Roman" w:hAnsi="Times New Roman"/>
          <w:i/>
          <w:sz w:val="22"/>
          <w:szCs w:val="21"/>
        </w:rPr>
        <w:t>R</w:t>
      </w:r>
      <w:r w:rsidRPr="00341C9D">
        <w:rPr>
          <w:rFonts w:ascii="Times New Roman" w:hAnsi="Times New Roman"/>
          <w:sz w:val="22"/>
          <w:szCs w:val="21"/>
        </w:rPr>
        <w:t xml:space="preserve">=2. When SRS dropping occurs on the first symbol, channels </w:t>
      </w:r>
      <w:r>
        <w:rPr>
          <w:rFonts w:ascii="Times New Roman" w:hAnsi="Times New Roman"/>
          <w:sz w:val="22"/>
          <w:szCs w:val="21"/>
        </w:rPr>
        <w:t xml:space="preserve">of all the 8 ports </w:t>
      </w:r>
      <w:r w:rsidRPr="00341C9D">
        <w:rPr>
          <w:rFonts w:ascii="Times New Roman" w:hAnsi="Times New Roman"/>
          <w:sz w:val="22"/>
          <w:szCs w:val="21"/>
        </w:rPr>
        <w:t>can still be estimated based on the transmission on the remaining three symbols of the SRS resource. Under this circumstance, it is better to retain the transmission of the SRS resource rather than always treat partial SRS dropping as full SRS dropping</w:t>
      </w:r>
      <w:r>
        <w:rPr>
          <w:rFonts w:ascii="Times New Roman" w:hAnsi="Times New Roman" w:hint="eastAsia"/>
          <w:sz w:val="22"/>
          <w:szCs w:val="21"/>
        </w:rPr>
        <w:t>,</w:t>
      </w:r>
      <w:r>
        <w:rPr>
          <w:rFonts w:ascii="Times New Roman" w:hAnsi="Times New Roman"/>
          <w:sz w:val="22"/>
          <w:szCs w:val="21"/>
        </w:rPr>
        <w:t xml:space="preserve"> especially for </w:t>
      </w:r>
      <w:r w:rsidRPr="00A21CD3">
        <w:rPr>
          <w:rFonts w:ascii="Times New Roman" w:hAnsi="Times New Roman"/>
          <w:i/>
          <w:sz w:val="22"/>
          <w:szCs w:val="21"/>
        </w:rPr>
        <w:t>R</w:t>
      </w:r>
      <w:r>
        <w:rPr>
          <w:rFonts w:ascii="Times New Roman" w:hAnsi="Times New Roman"/>
          <w:sz w:val="22"/>
          <w:szCs w:val="21"/>
        </w:rPr>
        <w:t>&gt;1</w:t>
      </w:r>
      <w:r w:rsidRPr="00341C9D">
        <w:rPr>
          <w:rFonts w:ascii="Times New Roman" w:hAnsi="Times New Roman"/>
          <w:sz w:val="22"/>
          <w:szCs w:val="21"/>
        </w:rPr>
        <w:t xml:space="preserve">. To this end, it is prefer to carefully design the dropping rules </w:t>
      </w:r>
      <w:r>
        <w:rPr>
          <w:rFonts w:ascii="Times New Roman" w:hAnsi="Times New Roman"/>
          <w:sz w:val="22"/>
          <w:szCs w:val="21"/>
        </w:rPr>
        <w:t xml:space="preserve">to take full advantages of the non-overlapped SRS symbols. The detailed dropping rules for different </w:t>
      </w:r>
      <w:r>
        <w:rPr>
          <w:rFonts w:ascii="Times New Roman" w:hAnsi="Times New Roman" w:hint="eastAsia"/>
          <w:sz w:val="22"/>
          <w:szCs w:val="21"/>
        </w:rPr>
        <w:t>s</w:t>
      </w:r>
      <w:r w:rsidRPr="00EC4874">
        <w:rPr>
          <w:rFonts w:ascii="Times New Roman" w:hAnsi="Times New Roman"/>
          <w:sz w:val="22"/>
          <w:szCs w:val="21"/>
        </w:rPr>
        <w:t>cenarios</w:t>
      </w:r>
      <w:r>
        <w:rPr>
          <w:rFonts w:ascii="Times New Roman" w:hAnsi="Times New Roman"/>
          <w:sz w:val="22"/>
          <w:szCs w:val="21"/>
        </w:rPr>
        <w:t xml:space="preserve"> should be discussed </w:t>
      </w:r>
      <w:r>
        <w:rPr>
          <w:rFonts w:ascii="Times New Roman" w:hAnsi="Times New Roman" w:hint="eastAsia"/>
          <w:sz w:val="22"/>
          <w:szCs w:val="21"/>
        </w:rPr>
        <w:t>considering</w:t>
      </w:r>
      <w:r w:rsidRPr="00341C9D">
        <w:rPr>
          <w:rFonts w:ascii="Times New Roman" w:hAnsi="Times New Roman"/>
          <w:sz w:val="22"/>
          <w:szCs w:val="21"/>
        </w:rPr>
        <w:t xml:space="preserve"> the SRS usage case, PUSCH codebook type, SRS repetition pattern and some other aspects.</w:t>
      </w:r>
    </w:p>
    <w:p w14:paraId="53558463" w14:textId="77777777" w:rsidR="00EC7C3B" w:rsidRPr="00341C9D" w:rsidRDefault="00EC7C3B" w:rsidP="00EC7C3B">
      <w:pPr>
        <w:jc w:val="center"/>
        <w:rPr>
          <w:rFonts w:ascii="Times New Roman" w:hAnsi="Times New Roman"/>
          <w:sz w:val="22"/>
          <w:szCs w:val="21"/>
        </w:rPr>
      </w:pPr>
      <w:r>
        <w:rPr>
          <w:noProof/>
        </w:rPr>
        <w:drawing>
          <wp:inline distT="0" distB="0" distL="0" distR="0" wp14:anchorId="1BCE3F4C" wp14:editId="525F0A45">
            <wp:extent cx="4245996" cy="1600949"/>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258893" cy="1605812"/>
                    </a:xfrm>
                    <a:prstGeom prst="rect">
                      <a:avLst/>
                    </a:prstGeom>
                  </pic:spPr>
                </pic:pic>
              </a:graphicData>
            </a:graphic>
          </wp:inline>
        </w:drawing>
      </w:r>
    </w:p>
    <w:p w14:paraId="12C4AE5F" w14:textId="3358398E" w:rsidR="00EC7C3B" w:rsidRDefault="00EC7C3B" w:rsidP="00EC7C3B">
      <w:pPr>
        <w:jc w:val="center"/>
        <w:rPr>
          <w:rFonts w:ascii="Times New Roman" w:hAnsi="Times New Roman"/>
          <w:sz w:val="22"/>
          <w:szCs w:val="21"/>
        </w:rPr>
      </w:pPr>
      <w:r w:rsidRPr="00734772">
        <w:rPr>
          <w:rFonts w:ascii="Times New Roman" w:hAnsi="Times New Roman"/>
          <w:b/>
          <w:kern w:val="0"/>
          <w:sz w:val="22"/>
          <w:szCs w:val="21"/>
        </w:rPr>
        <w:t xml:space="preserve">Figure </w:t>
      </w:r>
      <w:r w:rsidR="00013FCE">
        <w:rPr>
          <w:rFonts w:ascii="Times New Roman" w:hAnsi="Times New Roman"/>
          <w:b/>
          <w:kern w:val="0"/>
          <w:sz w:val="22"/>
          <w:szCs w:val="21"/>
        </w:rPr>
        <w:t>15</w:t>
      </w:r>
      <w:r>
        <w:rPr>
          <w:rFonts w:ascii="Times New Roman" w:hAnsi="Times New Roman"/>
          <w:b/>
          <w:kern w:val="0"/>
          <w:sz w:val="22"/>
          <w:szCs w:val="21"/>
        </w:rPr>
        <w:t>. Example of channel estimation with partial SRS dropping</w:t>
      </w:r>
    </w:p>
    <w:p w14:paraId="1E623546" w14:textId="77777777" w:rsidR="00EC7C3B" w:rsidRDefault="00EC7C3B" w:rsidP="00EC7C3B"/>
    <w:p w14:paraId="38A29233" w14:textId="7C54353C" w:rsidR="00EC7C3B" w:rsidRDefault="00EC7C3B" w:rsidP="00EC7C3B">
      <w:pPr>
        <w:rPr>
          <w:rFonts w:ascii="Times New Roman" w:hAnsi="Times New Roman"/>
          <w:b/>
          <w:i/>
          <w:kern w:val="0"/>
          <w:sz w:val="22"/>
          <w:szCs w:val="21"/>
        </w:rPr>
      </w:pPr>
      <w:r w:rsidRPr="00341C9D">
        <w:rPr>
          <w:rFonts w:ascii="Times New Roman" w:hAnsi="Times New Roman"/>
          <w:b/>
          <w:i/>
          <w:kern w:val="0"/>
          <w:sz w:val="22"/>
          <w:szCs w:val="21"/>
        </w:rPr>
        <w:t>Proposal</w:t>
      </w:r>
      <w:r>
        <w:rPr>
          <w:rFonts w:ascii="Times New Roman" w:hAnsi="Times New Roman"/>
          <w:b/>
          <w:i/>
          <w:kern w:val="0"/>
          <w:sz w:val="22"/>
          <w:szCs w:val="21"/>
        </w:rPr>
        <w:t xml:space="preserve"> </w:t>
      </w:r>
      <w:r w:rsidR="00246BC0">
        <w:rPr>
          <w:rFonts w:ascii="Times New Roman" w:hAnsi="Times New Roman"/>
          <w:b/>
          <w:i/>
          <w:kern w:val="0"/>
          <w:sz w:val="22"/>
          <w:szCs w:val="21"/>
        </w:rPr>
        <w:t>12</w:t>
      </w:r>
      <w:r w:rsidRPr="00341C9D">
        <w:rPr>
          <w:rFonts w:ascii="Times New Roman" w:hAnsi="Times New Roman"/>
          <w:b/>
          <w:i/>
          <w:kern w:val="0"/>
          <w:sz w:val="22"/>
          <w:szCs w:val="21"/>
        </w:rPr>
        <w:t xml:space="preserve">: </w:t>
      </w:r>
      <w:r>
        <w:rPr>
          <w:rFonts w:ascii="Times New Roman" w:hAnsi="Times New Roman"/>
          <w:b/>
          <w:i/>
          <w:kern w:val="0"/>
          <w:sz w:val="22"/>
          <w:szCs w:val="21"/>
        </w:rPr>
        <w:t xml:space="preserve">For the case that only </w:t>
      </w:r>
      <w:r>
        <w:rPr>
          <w:rFonts w:ascii="Times New Roman" w:hAnsi="Times New Roman" w:hint="eastAsia"/>
          <w:b/>
          <w:i/>
          <w:kern w:val="0"/>
          <w:sz w:val="22"/>
          <w:szCs w:val="21"/>
        </w:rPr>
        <w:t>part</w:t>
      </w:r>
      <w:r>
        <w:rPr>
          <w:rFonts w:ascii="Times New Roman" w:hAnsi="Times New Roman"/>
          <w:b/>
          <w:i/>
          <w:kern w:val="0"/>
          <w:sz w:val="22"/>
          <w:szCs w:val="21"/>
        </w:rPr>
        <w:t xml:space="preserve"> of the m OFDM symbols are overlapped with other high-priority transmissions, the dropping rule should be carefully designed, </w:t>
      </w:r>
      <w:r w:rsidRPr="00EC4874">
        <w:rPr>
          <w:rFonts w:ascii="Times New Roman" w:hAnsi="Times New Roman"/>
          <w:b/>
          <w:i/>
          <w:kern w:val="0"/>
          <w:sz w:val="22"/>
          <w:szCs w:val="21"/>
        </w:rPr>
        <w:t>especially for R&gt;1</w:t>
      </w:r>
      <w:r>
        <w:rPr>
          <w:rFonts w:ascii="Times New Roman" w:hAnsi="Times New Roman"/>
          <w:b/>
          <w:i/>
          <w:kern w:val="0"/>
          <w:sz w:val="22"/>
          <w:szCs w:val="21"/>
        </w:rPr>
        <w:t xml:space="preserve">. </w:t>
      </w:r>
    </w:p>
    <w:p w14:paraId="6841823F" w14:textId="77777777" w:rsidR="004A24E7" w:rsidRDefault="004A24E7" w:rsidP="00892D57">
      <w:pPr>
        <w:rPr>
          <w:rFonts w:ascii="Times New Roman" w:hAnsi="Times New Roman"/>
          <w:b/>
          <w:i/>
          <w:kern w:val="0"/>
          <w:sz w:val="22"/>
          <w:szCs w:val="21"/>
        </w:rPr>
      </w:pPr>
    </w:p>
    <w:p w14:paraId="09779F8C" w14:textId="77777777" w:rsidR="006E3140" w:rsidRPr="00B3206F" w:rsidRDefault="006E3140" w:rsidP="00B3206F">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4D30869D" w14:textId="77777777" w:rsidR="00454CD0" w:rsidRDefault="006E3140" w:rsidP="00C8521B">
      <w:pPr>
        <w:widowControl/>
        <w:autoSpaceDE w:val="0"/>
        <w:autoSpaceDN w:val="0"/>
        <w:adjustRightInd w:val="0"/>
        <w:snapToGrid w:val="0"/>
        <w:spacing w:after="120"/>
        <w:rPr>
          <w:rFonts w:ascii="Times New Roman" w:hAnsi="Times New Roman"/>
          <w:kern w:val="0"/>
          <w:sz w:val="22"/>
          <w:szCs w:val="21"/>
        </w:rPr>
      </w:pPr>
      <w:bookmarkStart w:id="6" w:name="_Ref124589665"/>
      <w:bookmarkStart w:id="7" w:name="_Ref71620620"/>
      <w:bookmarkStart w:id="8"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SRS enhancement for CJT and 8Tx UL transmission is discussed. The following observations and proposals are made:</w:t>
      </w:r>
    </w:p>
    <w:p w14:paraId="2398C41F" w14:textId="77777777" w:rsidR="00BB6DB9" w:rsidRDefault="00BB6DB9" w:rsidP="00BB6DB9">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Pr="00901B4C">
        <w:rPr>
          <w:rFonts w:ascii="Times New Roman" w:hAnsi="Times New Roman"/>
          <w:b/>
          <w:i/>
          <w:kern w:val="0"/>
          <w:sz w:val="22"/>
          <w:szCs w:val="21"/>
        </w:rPr>
        <w:t>scenario A</w:t>
      </w:r>
      <w:r>
        <w:rPr>
          <w:rFonts w:ascii="Times New Roman" w:hAnsi="Times New Roman"/>
          <w:b/>
          <w:i/>
          <w:kern w:val="0"/>
          <w:sz w:val="22"/>
          <w:szCs w:val="21"/>
        </w:rPr>
        <w:t xml:space="preserve"> </w:t>
      </w:r>
      <w:r>
        <w:rPr>
          <w:rFonts w:ascii="Times New Roman" w:hAnsi="Times New Roman" w:hint="eastAsia"/>
          <w:b/>
          <w:i/>
          <w:kern w:val="0"/>
          <w:sz w:val="22"/>
          <w:szCs w:val="21"/>
        </w:rPr>
        <w:t>(</w:t>
      </w:r>
      <w:r>
        <w:rPr>
          <w:rFonts w:ascii="Times New Roman" w:hAnsi="Times New Roman"/>
          <w:b/>
          <w:i/>
          <w:kern w:val="0"/>
          <w:sz w:val="22"/>
          <w:szCs w:val="21"/>
        </w:rPr>
        <w:t>i</w:t>
      </w:r>
      <w:r w:rsidRPr="00CA2B34">
        <w:rPr>
          <w:rFonts w:ascii="Times New Roman" w:hAnsi="Times New Roman"/>
          <w:b/>
          <w:i/>
          <w:kern w:val="0"/>
          <w:sz w:val="22"/>
          <w:szCs w:val="21"/>
        </w:rPr>
        <w:t>ndependent SRS resource allocation by each TRP</w:t>
      </w:r>
      <w:r>
        <w:rPr>
          <w:rFonts w:ascii="Times New Roman" w:hAnsi="Times New Roman"/>
          <w:b/>
          <w:i/>
          <w:kern w:val="0"/>
          <w:sz w:val="22"/>
          <w:szCs w:val="21"/>
        </w:rPr>
        <w:t xml:space="preserve">, </w:t>
      </w:r>
      <w:r w:rsidRPr="00901B4C">
        <w:rPr>
          <w:rFonts w:ascii="Times New Roman" w:hAnsi="Times New Roman"/>
          <w:b/>
          <w:i/>
          <w:kern w:val="0"/>
          <w:sz w:val="22"/>
          <w:szCs w:val="21"/>
        </w:rPr>
        <w:t xml:space="preserve">SRS interference </w:t>
      </w:r>
      <w:r>
        <w:rPr>
          <w:rFonts w:ascii="Times New Roman" w:hAnsi="Times New Roman"/>
          <w:b/>
          <w:i/>
          <w:kern w:val="0"/>
          <w:sz w:val="22"/>
          <w:szCs w:val="21"/>
        </w:rPr>
        <w:t xml:space="preserve">comes from sequence difference) and </w:t>
      </w:r>
      <w:r w:rsidRPr="00901B4C">
        <w:rPr>
          <w:rFonts w:ascii="Times New Roman" w:hAnsi="Times New Roman"/>
          <w:b/>
          <w:i/>
          <w:kern w:val="0"/>
          <w:sz w:val="22"/>
          <w:szCs w:val="21"/>
        </w:rPr>
        <w:t xml:space="preserve">scenario </w:t>
      </w:r>
      <w:r>
        <w:rPr>
          <w:rFonts w:ascii="Times New Roman" w:hAnsi="Times New Roman"/>
          <w:b/>
          <w:i/>
          <w:kern w:val="0"/>
          <w:sz w:val="22"/>
          <w:szCs w:val="21"/>
        </w:rPr>
        <w:t>B</w:t>
      </w:r>
      <w:r w:rsidRPr="00901B4C" w:rsidDel="00901B4C">
        <w:rPr>
          <w:rFonts w:ascii="Times New Roman" w:hAnsi="Times New Roman"/>
          <w:b/>
          <w:i/>
          <w:kern w:val="0"/>
          <w:sz w:val="22"/>
          <w:szCs w:val="21"/>
        </w:rPr>
        <w:t xml:space="preserve"> </w:t>
      </w:r>
      <w:r>
        <w:rPr>
          <w:rFonts w:ascii="Times New Roman" w:hAnsi="Times New Roman"/>
          <w:b/>
          <w:i/>
          <w:kern w:val="0"/>
          <w:sz w:val="22"/>
          <w:szCs w:val="21"/>
        </w:rPr>
        <w:t>(j</w:t>
      </w:r>
      <w:r w:rsidRPr="00CA2B34">
        <w:rPr>
          <w:rFonts w:ascii="Times New Roman" w:hAnsi="Times New Roman"/>
          <w:b/>
          <w:i/>
          <w:kern w:val="0"/>
          <w:sz w:val="22"/>
          <w:szCs w:val="21"/>
        </w:rPr>
        <w:t>oint orthogonal SRS resource allocation by coordinated TRPs</w:t>
      </w:r>
      <w:r>
        <w:rPr>
          <w:rFonts w:ascii="Times New Roman" w:hAnsi="Times New Roman"/>
          <w:b/>
          <w:i/>
          <w:kern w:val="0"/>
          <w:sz w:val="22"/>
          <w:szCs w:val="21"/>
        </w:rPr>
        <w:t xml:space="preserve">, SRS </w:t>
      </w:r>
      <w:r w:rsidRPr="00901B4C">
        <w:rPr>
          <w:rFonts w:ascii="Times New Roman" w:hAnsi="Times New Roman"/>
          <w:b/>
          <w:i/>
          <w:kern w:val="0"/>
          <w:sz w:val="22"/>
          <w:szCs w:val="21"/>
        </w:rPr>
        <w:t xml:space="preserve">interference </w:t>
      </w:r>
      <w:r>
        <w:rPr>
          <w:rFonts w:ascii="Times New Roman" w:hAnsi="Times New Roman"/>
          <w:b/>
          <w:i/>
          <w:kern w:val="0"/>
          <w:sz w:val="22"/>
          <w:szCs w:val="21"/>
        </w:rPr>
        <w:t>comes from</w:t>
      </w:r>
      <w:r w:rsidRPr="00901B4C" w:rsidDel="00CA2B34">
        <w:rPr>
          <w:rFonts w:ascii="Times New Roman" w:hAnsi="Times New Roman"/>
          <w:b/>
          <w:i/>
          <w:kern w:val="0"/>
          <w:sz w:val="22"/>
          <w:szCs w:val="21"/>
        </w:rPr>
        <w:t xml:space="preserve"> </w:t>
      </w:r>
      <w:r>
        <w:rPr>
          <w:rFonts w:ascii="Times New Roman" w:hAnsi="Times New Roman"/>
          <w:b/>
          <w:i/>
          <w:kern w:val="0"/>
          <w:sz w:val="22"/>
          <w:szCs w:val="21"/>
        </w:rPr>
        <w:t>propagation</w:t>
      </w:r>
      <w:r w:rsidRPr="00901B4C">
        <w:rPr>
          <w:rFonts w:ascii="Times New Roman" w:hAnsi="Times New Roman"/>
          <w:b/>
          <w:i/>
          <w:kern w:val="0"/>
          <w:sz w:val="22"/>
          <w:szCs w:val="21"/>
        </w:rPr>
        <w:t xml:space="preserve"> delay difference</w:t>
      </w:r>
      <w:r>
        <w:rPr>
          <w:rFonts w:ascii="Times New Roman" w:hAnsi="Times New Roman"/>
          <w:b/>
          <w:i/>
          <w:kern w:val="0"/>
          <w:sz w:val="22"/>
          <w:szCs w:val="21"/>
        </w:rPr>
        <w:t xml:space="preserve">) should be considered for SRS </w:t>
      </w:r>
      <w:r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enhancement targeting TDD CJT.</w:t>
      </w:r>
    </w:p>
    <w:p w14:paraId="0EC7814A" w14:textId="77777777" w:rsidR="0054674D" w:rsidRPr="008F5D0F" w:rsidRDefault="0054674D" w:rsidP="0054674D">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Observation 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with finer CS granularity can obtain more obvious gain under both scenario A and </w:t>
      </w:r>
      <w:r w:rsidRPr="00367FF5">
        <w:rPr>
          <w:rFonts w:ascii="Times New Roman" w:hAnsi="Times New Roman"/>
          <w:b/>
          <w:i/>
          <w:kern w:val="0"/>
          <w:sz w:val="22"/>
          <w:szCs w:val="21"/>
        </w:rPr>
        <w:t>B</w:t>
      </w:r>
      <w:r>
        <w:rPr>
          <w:rFonts w:ascii="Times New Roman" w:hAnsi="Times New Roman"/>
          <w:b/>
          <w:i/>
          <w:kern w:val="0"/>
          <w:sz w:val="22"/>
          <w:szCs w:val="21"/>
        </w:rPr>
        <w:t xml:space="preserve">. </w:t>
      </w:r>
    </w:p>
    <w:p w14:paraId="1D4388BD" w14:textId="3F4F7F91" w:rsidR="005B2308" w:rsidRDefault="00522CD1" w:rsidP="00CD3FB2">
      <w:pPr>
        <w:widowControl/>
        <w:autoSpaceDE w:val="0"/>
        <w:autoSpaceDN w:val="0"/>
        <w:adjustRightInd w:val="0"/>
        <w:snapToGrid w:val="0"/>
        <w:spacing w:before="120" w:after="120"/>
        <w:rPr>
          <w:rFonts w:ascii="Times New Roman" w:hAnsi="Times New Roman"/>
          <w:b/>
          <w:i/>
          <w:kern w:val="0"/>
          <w:sz w:val="22"/>
          <w:szCs w:val="21"/>
        </w:rPr>
      </w:pPr>
      <w:r w:rsidRPr="00F04AB5">
        <w:rPr>
          <w:rFonts w:ascii="Times New Roman" w:hAnsi="Times New Roman"/>
          <w:b/>
          <w:i/>
          <w:kern w:val="0"/>
          <w:sz w:val="22"/>
          <w:szCs w:val="21"/>
        </w:rPr>
        <w:t>Observation</w:t>
      </w:r>
      <w:r>
        <w:rPr>
          <w:rFonts w:ascii="Times New Roman" w:hAnsi="Times New Roman"/>
          <w:b/>
          <w:i/>
          <w:kern w:val="0"/>
          <w:sz w:val="22"/>
          <w:szCs w:val="21"/>
        </w:rPr>
        <w:t xml:space="preserve"> 3</w:t>
      </w:r>
      <w:r w:rsidRPr="00F04AB5">
        <w:rPr>
          <w:rFonts w:ascii="Times New Roman" w:hAnsi="Times New Roman"/>
          <w:b/>
          <w:i/>
          <w:kern w:val="0"/>
          <w:sz w:val="22"/>
          <w:szCs w:val="21"/>
        </w:rPr>
        <w:t xml:space="preserve">: </w:t>
      </w:r>
      <w:r w:rsidRPr="00E15499">
        <w:rPr>
          <w:rFonts w:ascii="Times New Roman" w:hAnsi="Times New Roman"/>
          <w:b/>
          <w:i/>
          <w:kern w:val="0"/>
          <w:sz w:val="22"/>
          <w:szCs w:val="21"/>
        </w:rPr>
        <w:t>Considering the existence of legacy UE as well as the delay difference under scenario B, CS hopping should be able to limit the range</w:t>
      </w:r>
      <w:r>
        <w:rPr>
          <w:rFonts w:ascii="Times New Roman" w:hAnsi="Times New Roman"/>
          <w:b/>
          <w:i/>
          <w:kern w:val="0"/>
          <w:sz w:val="22"/>
          <w:szCs w:val="21"/>
        </w:rPr>
        <w:t>.</w:t>
      </w:r>
    </w:p>
    <w:p w14:paraId="07ACB803" w14:textId="77777777" w:rsidR="0073676E" w:rsidRDefault="0073676E" w:rsidP="0073676E">
      <w:pPr>
        <w:widowControl/>
        <w:autoSpaceDE w:val="0"/>
        <w:autoSpaceDN w:val="0"/>
        <w:adjustRightInd w:val="0"/>
        <w:snapToGrid w:val="0"/>
        <w:spacing w:before="120" w:after="120"/>
        <w:rPr>
          <w:rFonts w:ascii="Times New Roman" w:hAnsi="Times New Roman"/>
          <w:b/>
          <w:i/>
          <w:kern w:val="0"/>
          <w:sz w:val="22"/>
          <w:szCs w:val="21"/>
        </w:rPr>
      </w:pPr>
      <w:r w:rsidRPr="00E47020">
        <w:rPr>
          <w:rFonts w:ascii="Times New Roman" w:hAnsi="Times New Roman"/>
          <w:b/>
          <w:i/>
          <w:kern w:val="0"/>
          <w:sz w:val="22"/>
          <w:szCs w:val="21"/>
        </w:rPr>
        <w:lastRenderedPageBreak/>
        <w:t>Observation</w:t>
      </w:r>
      <w:r>
        <w:rPr>
          <w:rFonts w:ascii="Times New Roman" w:hAnsi="Times New Roman"/>
          <w:b/>
          <w:i/>
          <w:kern w:val="0"/>
          <w:sz w:val="22"/>
          <w:szCs w:val="21"/>
        </w:rPr>
        <w:t xml:space="preserve"> 4</w:t>
      </w:r>
      <w:r w:rsidRPr="00E47020">
        <w:rPr>
          <w:rFonts w:ascii="Times New Roman" w:hAnsi="Times New Roman"/>
          <w:b/>
          <w:i/>
          <w:kern w:val="0"/>
          <w:sz w:val="22"/>
          <w:szCs w:val="21"/>
        </w:rPr>
        <w:t xml:space="preserve">: </w:t>
      </w:r>
      <w:r w:rsidRPr="00E15499">
        <w:rPr>
          <w:rFonts w:ascii="Times New Roman" w:hAnsi="Times New Roman"/>
          <w:b/>
          <w:i/>
          <w:kern w:val="0"/>
          <w:sz w:val="22"/>
          <w:szCs w:val="21"/>
        </w:rPr>
        <w:t>Considering the existence of legacy UE</w:t>
      </w:r>
      <w:r>
        <w:rPr>
          <w:rFonts w:ascii="Times New Roman" w:hAnsi="Times New Roman"/>
          <w:b/>
          <w:i/>
          <w:kern w:val="0"/>
          <w:sz w:val="22"/>
          <w:szCs w:val="21"/>
        </w:rPr>
        <w:t>, comb offset</w:t>
      </w:r>
      <w:r w:rsidRPr="00E15499">
        <w:rPr>
          <w:rFonts w:ascii="Times New Roman" w:hAnsi="Times New Roman"/>
          <w:b/>
          <w:i/>
          <w:kern w:val="0"/>
          <w:sz w:val="22"/>
          <w:szCs w:val="21"/>
        </w:rPr>
        <w:t xml:space="preserve"> hopping should be able to limit the range</w:t>
      </w:r>
      <w:r>
        <w:rPr>
          <w:rFonts w:ascii="Times New Roman" w:hAnsi="Times New Roman"/>
          <w:b/>
          <w:i/>
          <w:kern w:val="0"/>
          <w:sz w:val="22"/>
          <w:szCs w:val="21"/>
        </w:rPr>
        <w:t>.</w:t>
      </w:r>
    </w:p>
    <w:p w14:paraId="3754B0CC" w14:textId="77777777" w:rsidR="00230BA4" w:rsidRPr="00881F4A" w:rsidRDefault="00230BA4" w:rsidP="00230BA4">
      <w:pPr>
        <w:spacing w:after="120"/>
        <w:rPr>
          <w:rFonts w:ascii="Times New Roman" w:hAnsi="Times New Roman"/>
          <w:b/>
          <w:i/>
          <w:kern w:val="0"/>
          <w:sz w:val="22"/>
          <w:szCs w:val="21"/>
        </w:rPr>
      </w:pPr>
      <w:r w:rsidRPr="00881F4A">
        <w:rPr>
          <w:rFonts w:ascii="Times New Roman" w:hAnsi="Times New Roman"/>
          <w:b/>
          <w:i/>
          <w:kern w:val="0"/>
          <w:sz w:val="22"/>
          <w:szCs w:val="21"/>
        </w:rPr>
        <w:t xml:space="preserve">Observation </w:t>
      </w:r>
      <w:r>
        <w:rPr>
          <w:rFonts w:ascii="Times New Roman" w:hAnsi="Times New Roman"/>
          <w:b/>
          <w:i/>
          <w:kern w:val="0"/>
          <w:sz w:val="22"/>
          <w:szCs w:val="21"/>
        </w:rPr>
        <w:t>5</w:t>
      </w:r>
      <w:r w:rsidRPr="00881F4A">
        <w:rPr>
          <w:rFonts w:ascii="Times New Roman" w:hAnsi="Times New Roman"/>
          <w:b/>
          <w:i/>
          <w:kern w:val="0"/>
          <w:sz w:val="22"/>
          <w:szCs w:val="21"/>
        </w:rPr>
        <w:t xml:space="preserve">: </w:t>
      </w:r>
      <w:r>
        <w:rPr>
          <w:rFonts w:ascii="Times New Roman" w:hAnsi="Times New Roman"/>
          <w:b/>
          <w:i/>
          <w:kern w:val="0"/>
          <w:sz w:val="22"/>
          <w:szCs w:val="21"/>
        </w:rPr>
        <w:t>Option 2-2 performs better under high Doppler scenario</w:t>
      </w:r>
      <w:r w:rsidRPr="008A46C1">
        <w:rPr>
          <w:rFonts w:ascii="Times New Roman" w:hAnsi="Times New Roman"/>
          <w:b/>
          <w:i/>
          <w:kern w:val="0"/>
          <w:sz w:val="22"/>
          <w:szCs w:val="21"/>
        </w:rPr>
        <w:t>.</w:t>
      </w:r>
    </w:p>
    <w:p w14:paraId="3D89565B" w14:textId="77777777" w:rsidR="002C0102" w:rsidRDefault="002C0102" w:rsidP="002C0102">
      <w:pPr>
        <w:snapToGrid w:val="0"/>
        <w:spacing w:beforeLines="50" w:before="156" w:afterLines="50" w:after="156"/>
        <w:rPr>
          <w:rFonts w:ascii="Times New Roman" w:hAnsi="Times New Roman"/>
          <w:sz w:val="22"/>
          <w:szCs w:val="21"/>
        </w:rPr>
      </w:pPr>
      <w:r w:rsidRPr="00E47020">
        <w:rPr>
          <w:rFonts w:ascii="Times New Roman" w:hAnsi="Times New Roman"/>
          <w:b/>
          <w:i/>
          <w:kern w:val="0"/>
          <w:sz w:val="22"/>
          <w:szCs w:val="21"/>
        </w:rPr>
        <w:t xml:space="preserve">Observation </w:t>
      </w:r>
      <w:r>
        <w:rPr>
          <w:rFonts w:ascii="Times New Roman" w:hAnsi="Times New Roman"/>
          <w:b/>
          <w:i/>
          <w:kern w:val="0"/>
          <w:sz w:val="22"/>
          <w:szCs w:val="21"/>
        </w:rPr>
        <w:t>6</w:t>
      </w:r>
      <w:r w:rsidRPr="00E47020">
        <w:rPr>
          <w:rFonts w:ascii="Times New Roman" w:hAnsi="Times New Roman"/>
          <w:b/>
          <w:i/>
          <w:kern w:val="0"/>
          <w:sz w:val="22"/>
          <w:szCs w:val="21"/>
        </w:rPr>
        <w:t xml:space="preserve">: </w:t>
      </w:r>
      <w:r>
        <w:rPr>
          <w:rFonts w:ascii="Times New Roman" w:hAnsi="Times New Roman"/>
          <w:b/>
          <w:i/>
          <w:kern w:val="0"/>
          <w:sz w:val="22"/>
          <w:szCs w:val="21"/>
        </w:rPr>
        <w:t>Option 2-1 is more efficient when only part of the SRS symbols are dropped</w:t>
      </w:r>
      <w:r w:rsidRPr="008A46C1">
        <w:rPr>
          <w:rFonts w:ascii="Times New Roman" w:hAnsi="Times New Roman"/>
          <w:b/>
          <w:i/>
          <w:kern w:val="0"/>
          <w:sz w:val="22"/>
          <w:szCs w:val="21"/>
        </w:rPr>
        <w:t>.</w:t>
      </w:r>
    </w:p>
    <w:p w14:paraId="5BCA1DE2" w14:textId="77777777" w:rsidR="0080350A" w:rsidRPr="00DF4FC6" w:rsidRDefault="0080350A" w:rsidP="0080350A">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1</w:t>
      </w:r>
      <w:r w:rsidRPr="00AB0A84">
        <w:rPr>
          <w:rFonts w:ascii="Times New Roman" w:hAnsi="Times New Roman"/>
          <w:b/>
          <w:i/>
          <w:kern w:val="0"/>
          <w:sz w:val="22"/>
          <w:szCs w:val="21"/>
        </w:rPr>
        <w:t>:</w:t>
      </w:r>
      <w:r>
        <w:rPr>
          <w:rFonts w:ascii="Times New Roman" w:hAnsi="Times New Roman"/>
          <w:b/>
          <w:i/>
          <w:kern w:val="0"/>
          <w:sz w:val="22"/>
          <w:szCs w:val="21"/>
        </w:rPr>
        <w:t xml:space="preserve"> Support </w:t>
      </w:r>
      <w:r w:rsidRPr="00DF4FC6">
        <w:rPr>
          <w:rFonts w:ascii="Times New Roman" w:hAnsi="Times New Roman"/>
          <w:b/>
          <w:i/>
          <w:kern w:val="0"/>
          <w:sz w:val="22"/>
        </w:rPr>
        <w:t xml:space="preserve">CS hopping with finer </w:t>
      </w:r>
      <w:r>
        <w:rPr>
          <w:rFonts w:ascii="Times New Roman" w:hAnsi="Times New Roman"/>
          <w:b/>
          <w:i/>
          <w:kern w:val="0"/>
          <w:sz w:val="22"/>
        </w:rPr>
        <w:t xml:space="preserve">CS </w:t>
      </w:r>
      <w:r w:rsidRPr="00DF4FC6">
        <w:rPr>
          <w:rFonts w:ascii="Times New Roman" w:hAnsi="Times New Roman"/>
          <w:b/>
          <w:i/>
          <w:kern w:val="0"/>
          <w:sz w:val="22"/>
        </w:rPr>
        <w:t>granularity, e</w:t>
      </w:r>
      <w:r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Pr="002C00DE">
        <w:rPr>
          <w:rFonts w:ascii="Times New Roman" w:hAnsi="Times New Roman"/>
          <w:b/>
          <w:i/>
          <w:sz w:val="22"/>
        </w:rPr>
        <w:t xml:space="preserve">, where </w:t>
      </w:r>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oMath>
      <w:r w:rsidRPr="002C00DE">
        <w:rPr>
          <w:rFonts w:ascii="Times New Roman" w:hAnsi="Times New Roman" w:hint="eastAsia"/>
          <w:b/>
          <w:i/>
          <w:sz w:val="22"/>
        </w:rPr>
        <w:t xml:space="preserve"> ca</w:t>
      </w:r>
      <w:r w:rsidRPr="002C00DE">
        <w:rPr>
          <w:rFonts w:ascii="Times New Roman" w:hAnsi="Times New Roman"/>
          <w:b/>
          <w:i/>
          <w:sz w:val="22"/>
        </w:rPr>
        <w:t xml:space="preserve">n be randomly </w:t>
      </w:r>
      <w:r>
        <w:rPr>
          <w:rFonts w:ascii="Times New Roman" w:hAnsi="Times New Roman"/>
          <w:b/>
          <w:i/>
          <w:sz w:val="22"/>
        </w:rPr>
        <w:t>chosen</w:t>
      </w:r>
      <w:r w:rsidRPr="002C00DE">
        <w:rPr>
          <w:rFonts w:ascii="Times New Roman" w:hAnsi="Times New Roman"/>
          <w:b/>
          <w:i/>
          <w:sz w:val="22"/>
        </w:rPr>
        <w:t xml:space="preserve"> </w:t>
      </w:r>
      <w:r>
        <w:rPr>
          <w:rFonts w:ascii="Times New Roman" w:hAnsi="Times New Roman"/>
          <w:b/>
          <w:i/>
          <w:sz w:val="22"/>
        </w:rPr>
        <w:t xml:space="preserve">from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Pr>
          <w:rFonts w:ascii="Times New Roman" w:hAnsi="Times New Roman"/>
          <w:b/>
          <w:i/>
          <w:sz w:val="22"/>
        </w:rPr>
        <w:t xml:space="preserve"> at each SRS transmission.</w:t>
      </w:r>
    </w:p>
    <w:p w14:paraId="0E7DE752" w14:textId="77777777" w:rsidR="0080350A" w:rsidRDefault="0080350A" w:rsidP="0080350A">
      <w:pPr>
        <w:widowControl/>
        <w:autoSpaceDE w:val="0"/>
        <w:autoSpaceDN w:val="0"/>
        <w:adjustRightInd w:val="0"/>
        <w:snapToGrid w:val="0"/>
        <w:spacing w:before="120" w:after="120"/>
        <w:rPr>
          <w:rFonts w:ascii="Times New Roman" w:hAnsi="Times New Roman"/>
          <w:b/>
          <w:bCs/>
          <w:i/>
          <w:iCs/>
          <w:kern w:val="0"/>
          <w:sz w:val="22"/>
        </w:rPr>
      </w:pPr>
      <w:r w:rsidRPr="009A5820">
        <w:rPr>
          <w:rFonts w:ascii="Times New Roman" w:hAnsi="Times New Roman"/>
          <w:b/>
          <w:bCs/>
          <w:i/>
          <w:iCs/>
          <w:kern w:val="0"/>
          <w:sz w:val="22"/>
        </w:rPr>
        <w:t xml:space="preserve">Proposal 2: </w:t>
      </w:r>
      <w:r>
        <w:rPr>
          <w:rFonts w:ascii="Times New Roman" w:hAnsi="Times New Roman"/>
          <w:b/>
          <w:bCs/>
          <w:i/>
          <w:iCs/>
          <w:kern w:val="0"/>
          <w:sz w:val="22"/>
        </w:rPr>
        <w:t>S</w:t>
      </w:r>
      <w:r w:rsidRPr="009A5820">
        <w:rPr>
          <w:rFonts w:ascii="Times New Roman" w:hAnsi="Times New Roman"/>
          <w:b/>
          <w:bCs/>
          <w:i/>
          <w:iCs/>
          <w:kern w:val="0"/>
          <w:sz w:val="22"/>
        </w:rPr>
        <w:t xml:space="preserve">upport to </w:t>
      </w:r>
      <w:r>
        <w:rPr>
          <w:rFonts w:ascii="Times New Roman" w:hAnsi="Times New Roman"/>
          <w:b/>
          <w:bCs/>
          <w:i/>
          <w:iCs/>
          <w:kern w:val="0"/>
          <w:sz w:val="22"/>
        </w:rPr>
        <w:t>limit</w:t>
      </w:r>
      <w:r w:rsidRPr="009A5820">
        <w:rPr>
          <w:rFonts w:ascii="Times New Roman" w:hAnsi="Times New Roman"/>
          <w:b/>
          <w:bCs/>
          <w:i/>
          <w:iCs/>
          <w:kern w:val="0"/>
          <w:sz w:val="22"/>
        </w:rPr>
        <w:t xml:space="preserve"> the </w:t>
      </w:r>
      <w:r>
        <w:rPr>
          <w:rFonts w:ascii="Times New Roman" w:hAnsi="Times New Roman"/>
          <w:b/>
          <w:bCs/>
          <w:i/>
          <w:iCs/>
          <w:kern w:val="0"/>
          <w:sz w:val="22"/>
        </w:rPr>
        <w:t>CS</w:t>
      </w:r>
      <w:r w:rsidRPr="009A5820">
        <w:rPr>
          <w:rFonts w:ascii="Times New Roman" w:hAnsi="Times New Roman"/>
          <w:b/>
          <w:bCs/>
          <w:i/>
          <w:iCs/>
          <w:kern w:val="0"/>
          <w:sz w:val="22"/>
        </w:rPr>
        <w:t xml:space="preserve"> </w:t>
      </w:r>
      <w:r>
        <w:rPr>
          <w:rFonts w:ascii="Times New Roman" w:hAnsi="Times New Roman"/>
          <w:b/>
          <w:bCs/>
          <w:i/>
          <w:iCs/>
          <w:kern w:val="0"/>
          <w:sz w:val="22"/>
        </w:rPr>
        <w:t xml:space="preserve">hopping </w:t>
      </w:r>
      <w:r w:rsidRPr="009A5820">
        <w:rPr>
          <w:rFonts w:ascii="Times New Roman" w:hAnsi="Times New Roman"/>
          <w:b/>
          <w:bCs/>
          <w:i/>
          <w:iCs/>
          <w:kern w:val="0"/>
          <w:sz w:val="22"/>
        </w:rPr>
        <w:t>range</w:t>
      </w:r>
      <w:r>
        <w:rPr>
          <w:rFonts w:ascii="Times New Roman" w:hAnsi="Times New Roman"/>
          <w:b/>
          <w:bCs/>
          <w:i/>
          <w:iCs/>
          <w:kern w:val="0"/>
          <w:sz w:val="22"/>
        </w:rPr>
        <w:t xml:space="preserve">. </w:t>
      </w:r>
    </w:p>
    <w:p w14:paraId="0F1FF59B" w14:textId="77777777" w:rsidR="0080350A" w:rsidRPr="0094026D" w:rsidRDefault="0080350A" w:rsidP="0080350A">
      <w:pPr>
        <w:pStyle w:val="a0"/>
        <w:numPr>
          <w:ilvl w:val="0"/>
          <w:numId w:val="25"/>
        </w:numPr>
        <w:spacing w:before="120"/>
        <w:rPr>
          <w:b/>
          <w:bCs/>
          <w:i/>
          <w:iCs/>
        </w:rPr>
      </w:pPr>
      <w:r w:rsidRPr="0094026D">
        <w:rPr>
          <w:b/>
          <w:bCs/>
          <w:i/>
          <w:iCs/>
        </w:rPr>
        <w:t xml:space="preserve">The SRS ports </w:t>
      </w:r>
      <w:r>
        <w:rPr>
          <w:b/>
          <w:bCs/>
          <w:i/>
          <w:iCs/>
        </w:rPr>
        <w:t xml:space="preserve">of a SRS resource occupying same comb offset should </w:t>
      </w:r>
      <w:r w:rsidRPr="0094026D">
        <w:rPr>
          <w:b/>
          <w:bCs/>
          <w:i/>
          <w:iCs/>
        </w:rPr>
        <w:t xml:space="preserve">share same CS </w:t>
      </w:r>
      <w:r>
        <w:rPr>
          <w:b/>
          <w:bCs/>
          <w:i/>
          <w:iCs/>
        </w:rPr>
        <w:t xml:space="preserve">hopping </w:t>
      </w:r>
      <w:r w:rsidRPr="0094026D">
        <w:rPr>
          <w:b/>
          <w:bCs/>
          <w:i/>
          <w:iCs/>
        </w:rPr>
        <w:t xml:space="preserve">range. </w:t>
      </w:r>
    </w:p>
    <w:p w14:paraId="3DDA660A" w14:textId="046CABB0" w:rsidR="0080350A" w:rsidRDefault="0080350A" w:rsidP="004B6BAC">
      <w:pPr>
        <w:widowControl/>
        <w:autoSpaceDE w:val="0"/>
        <w:autoSpaceDN w:val="0"/>
        <w:adjustRightInd w:val="0"/>
        <w:snapToGrid w:val="0"/>
        <w:spacing w:before="120" w:after="120"/>
        <w:rPr>
          <w:rFonts w:ascii="Times New Roman" w:hAnsi="Times New Roman"/>
          <w:b/>
          <w:i/>
          <w:kern w:val="0"/>
          <w:sz w:val="22"/>
        </w:rPr>
      </w:pPr>
      <w:r w:rsidRPr="002D784D">
        <w:rPr>
          <w:rFonts w:ascii="Times New Roman" w:hAnsi="Times New Roman"/>
          <w:b/>
          <w:bCs/>
          <w:i/>
          <w:iCs/>
          <w:sz w:val="22"/>
          <w:szCs w:val="21"/>
        </w:rPr>
        <w:t xml:space="preserve">Proposal 3: </w:t>
      </w:r>
      <w:r>
        <w:rPr>
          <w:rFonts w:ascii="Times New Roman" w:hAnsi="Times New Roman"/>
          <w:b/>
          <w:bCs/>
          <w:i/>
          <w:iCs/>
          <w:sz w:val="22"/>
          <w:szCs w:val="21"/>
        </w:rPr>
        <w:t xml:space="preserve">Support </w:t>
      </w:r>
      <w:r w:rsidRPr="009A5820">
        <w:rPr>
          <w:rFonts w:ascii="Times New Roman" w:hAnsi="Times New Roman"/>
          <w:b/>
          <w:bCs/>
          <w:i/>
          <w:iCs/>
          <w:kern w:val="0"/>
          <w:sz w:val="22"/>
        </w:rPr>
        <w:t xml:space="preserve">to </w:t>
      </w:r>
      <w:r>
        <w:rPr>
          <w:rFonts w:ascii="Times New Roman" w:hAnsi="Times New Roman"/>
          <w:b/>
          <w:bCs/>
          <w:i/>
          <w:iCs/>
          <w:kern w:val="0"/>
          <w:sz w:val="22"/>
        </w:rPr>
        <w:t>limit</w:t>
      </w:r>
      <w:r w:rsidRPr="009A5820">
        <w:rPr>
          <w:rFonts w:ascii="Times New Roman" w:hAnsi="Times New Roman"/>
          <w:b/>
          <w:bCs/>
          <w:i/>
          <w:iCs/>
          <w:kern w:val="0"/>
          <w:sz w:val="22"/>
        </w:rPr>
        <w:t xml:space="preserve"> the </w:t>
      </w:r>
      <w:r>
        <w:rPr>
          <w:rFonts w:ascii="Times New Roman" w:hAnsi="Times New Roman"/>
          <w:b/>
          <w:bCs/>
          <w:i/>
          <w:iCs/>
          <w:kern w:val="0"/>
          <w:sz w:val="22"/>
        </w:rPr>
        <w:t>comb offset</w:t>
      </w:r>
      <w:r w:rsidRPr="009A5820">
        <w:rPr>
          <w:rFonts w:ascii="Times New Roman" w:hAnsi="Times New Roman"/>
          <w:b/>
          <w:bCs/>
          <w:i/>
          <w:iCs/>
          <w:kern w:val="0"/>
          <w:sz w:val="22"/>
        </w:rPr>
        <w:t xml:space="preserve"> </w:t>
      </w:r>
      <w:r>
        <w:rPr>
          <w:rFonts w:ascii="Times New Roman" w:hAnsi="Times New Roman"/>
          <w:b/>
          <w:bCs/>
          <w:i/>
          <w:iCs/>
          <w:kern w:val="0"/>
          <w:sz w:val="22"/>
        </w:rPr>
        <w:t xml:space="preserve">hopping </w:t>
      </w:r>
      <w:r w:rsidRPr="009A5820">
        <w:rPr>
          <w:rFonts w:ascii="Times New Roman" w:hAnsi="Times New Roman"/>
          <w:b/>
          <w:bCs/>
          <w:i/>
          <w:iCs/>
          <w:kern w:val="0"/>
          <w:sz w:val="22"/>
        </w:rPr>
        <w:t>range</w:t>
      </w:r>
      <w:r>
        <w:rPr>
          <w:rFonts w:ascii="Times New Roman" w:hAnsi="Times New Roman"/>
          <w:b/>
          <w:bCs/>
          <w:i/>
          <w:iCs/>
          <w:kern w:val="0"/>
          <w:sz w:val="22"/>
        </w:rPr>
        <w:t xml:space="preserve"> per port/port group.</w:t>
      </w:r>
    </w:p>
    <w:p w14:paraId="51B10D3E" w14:textId="77777777" w:rsidR="000E073D" w:rsidRPr="0094026D" w:rsidRDefault="000E073D" w:rsidP="000E073D">
      <w:pPr>
        <w:rPr>
          <w:rFonts w:ascii="Times New Roman" w:hAnsi="Times New Roman"/>
          <w:b/>
          <w:i/>
          <w:sz w:val="22"/>
          <w:szCs w:val="21"/>
        </w:rPr>
      </w:pPr>
      <w:r>
        <w:rPr>
          <w:rFonts w:ascii="Times New Roman" w:hAnsi="Times New Roman"/>
          <w:b/>
          <w:bCs/>
          <w:i/>
          <w:iCs/>
          <w:sz w:val="22"/>
          <w:szCs w:val="21"/>
        </w:rPr>
        <w:t>Proposal 4</w:t>
      </w:r>
      <w:r w:rsidRPr="002D784D">
        <w:rPr>
          <w:rFonts w:ascii="Times New Roman" w:hAnsi="Times New Roman"/>
          <w:b/>
          <w:bCs/>
          <w:i/>
          <w:iCs/>
          <w:sz w:val="22"/>
          <w:szCs w:val="21"/>
        </w:rPr>
        <w:t xml:space="preserve">: </w:t>
      </w:r>
      <w:r>
        <w:rPr>
          <w:rFonts w:ascii="Times New Roman" w:hAnsi="Times New Roman"/>
          <w:b/>
          <w:bCs/>
          <w:i/>
          <w:iCs/>
          <w:sz w:val="22"/>
          <w:szCs w:val="21"/>
        </w:rPr>
        <w:t>Support</w:t>
      </w:r>
      <w:r w:rsidRPr="00E9286D">
        <w:rPr>
          <w:rFonts w:ascii="Times New Roman" w:hAnsi="Times New Roman"/>
          <w:b/>
          <w:bCs/>
          <w:i/>
          <w:iCs/>
          <w:sz w:val="22"/>
          <w:szCs w:val="21"/>
        </w:rPr>
        <w:t xml:space="preserve"> </w:t>
      </w:r>
      <w:r>
        <w:rPr>
          <w:rFonts w:ascii="Times New Roman" w:hAnsi="Times New Roman"/>
          <w:b/>
          <w:bCs/>
          <w:i/>
          <w:iCs/>
          <w:sz w:val="22"/>
          <w:szCs w:val="21"/>
        </w:rPr>
        <w:t xml:space="preserve">the </w:t>
      </w:r>
      <w:r w:rsidRPr="00E9286D">
        <w:rPr>
          <w:rFonts w:ascii="Times New Roman" w:hAnsi="Times New Roman"/>
          <w:b/>
          <w:bCs/>
          <w:i/>
          <w:iCs/>
          <w:sz w:val="22"/>
          <w:szCs w:val="21"/>
        </w:rPr>
        <w:t xml:space="preserve">combination of CS hopping and </w:t>
      </w:r>
      <w:r>
        <w:rPr>
          <w:rFonts w:ascii="Times New Roman" w:hAnsi="Times New Roman" w:hint="eastAsia"/>
          <w:b/>
          <w:bCs/>
          <w:i/>
          <w:iCs/>
          <w:sz w:val="22"/>
          <w:szCs w:val="21"/>
        </w:rPr>
        <w:t>c</w:t>
      </w:r>
      <w:r>
        <w:rPr>
          <w:rFonts w:ascii="Times New Roman" w:hAnsi="Times New Roman"/>
          <w:b/>
          <w:bCs/>
          <w:i/>
          <w:iCs/>
          <w:sz w:val="22"/>
          <w:szCs w:val="21"/>
        </w:rPr>
        <w:t xml:space="preserve">omb offset </w:t>
      </w:r>
      <w:r w:rsidRPr="00E9286D">
        <w:rPr>
          <w:rFonts w:ascii="Times New Roman" w:hAnsi="Times New Roman"/>
          <w:b/>
          <w:bCs/>
          <w:i/>
          <w:iCs/>
          <w:sz w:val="22"/>
          <w:szCs w:val="21"/>
        </w:rPr>
        <w:t>hopping</w:t>
      </w:r>
      <w:r>
        <w:rPr>
          <w:rFonts w:ascii="Times New Roman" w:hAnsi="Times New Roman"/>
          <w:b/>
          <w:bCs/>
          <w:i/>
          <w:iCs/>
          <w:sz w:val="22"/>
          <w:szCs w:val="21"/>
        </w:rPr>
        <w:t xml:space="preserve"> </w:t>
      </w:r>
      <w:r>
        <w:rPr>
          <w:rFonts w:ascii="Times New Roman" w:hAnsi="Times New Roman" w:hint="eastAsia"/>
          <w:b/>
          <w:bCs/>
          <w:i/>
          <w:iCs/>
          <w:sz w:val="22"/>
          <w:szCs w:val="21"/>
        </w:rPr>
        <w:t>f</w:t>
      </w:r>
      <w:r>
        <w:rPr>
          <w:rFonts w:ascii="Times New Roman" w:hAnsi="Times New Roman"/>
          <w:b/>
          <w:bCs/>
          <w:i/>
          <w:iCs/>
          <w:sz w:val="22"/>
          <w:szCs w:val="21"/>
        </w:rPr>
        <w:t>or SRS interference randomization.</w:t>
      </w:r>
    </w:p>
    <w:p w14:paraId="66E00BBC" w14:textId="77777777" w:rsidR="003B1AD1" w:rsidRPr="0094026D" w:rsidRDefault="003B1AD1" w:rsidP="003B1AD1">
      <w:pPr>
        <w:rPr>
          <w:rFonts w:ascii="Times New Roman" w:hAnsi="Times New Roman"/>
          <w:b/>
          <w:i/>
          <w:sz w:val="22"/>
          <w:szCs w:val="21"/>
        </w:rPr>
      </w:pPr>
      <w:r>
        <w:rPr>
          <w:rFonts w:ascii="Times New Roman" w:hAnsi="Times New Roman"/>
          <w:b/>
          <w:bCs/>
          <w:i/>
          <w:iCs/>
          <w:sz w:val="22"/>
          <w:szCs w:val="21"/>
        </w:rPr>
        <w:t>Proposal 5</w:t>
      </w:r>
      <w:r w:rsidRPr="002D784D">
        <w:rPr>
          <w:rFonts w:ascii="Times New Roman" w:hAnsi="Times New Roman"/>
          <w:b/>
          <w:bCs/>
          <w:i/>
          <w:iCs/>
          <w:sz w:val="22"/>
          <w:szCs w:val="21"/>
        </w:rPr>
        <w:t xml:space="preserve">: </w:t>
      </w:r>
      <w:r>
        <w:rPr>
          <w:rFonts w:ascii="Times New Roman" w:hAnsi="Times New Roman"/>
          <w:b/>
          <w:bCs/>
          <w:i/>
          <w:iCs/>
          <w:sz w:val="22"/>
          <w:szCs w:val="21"/>
        </w:rPr>
        <w:t xml:space="preserve">Support Option 2, i.e., CS </w:t>
      </w:r>
      <w:r w:rsidRPr="00983194">
        <w:rPr>
          <w:rFonts w:ascii="Times New Roman" w:hAnsi="Times New Roman"/>
          <w:b/>
          <w:bCs/>
          <w:i/>
          <w:iCs/>
          <w:sz w:val="22"/>
          <w:szCs w:val="21"/>
        </w:rPr>
        <w:t>hopping</w:t>
      </w:r>
      <w:r>
        <w:rPr>
          <w:rFonts w:ascii="Times New Roman" w:hAnsi="Times New Roman"/>
          <w:b/>
          <w:bCs/>
          <w:i/>
          <w:iCs/>
          <w:sz w:val="22"/>
          <w:szCs w:val="21"/>
        </w:rPr>
        <w:t xml:space="preserve"> and comb offset hopping</w:t>
      </w:r>
      <w:r w:rsidRPr="00983194">
        <w:rPr>
          <w:rFonts w:ascii="Times New Roman" w:hAnsi="Times New Roman"/>
          <w:b/>
          <w:bCs/>
          <w:i/>
          <w:iCs/>
          <w:sz w:val="22"/>
          <w:szCs w:val="21"/>
        </w:rPr>
        <w:t xml:space="preserve"> </w:t>
      </w:r>
      <w:r>
        <w:rPr>
          <w:rFonts w:ascii="Times New Roman" w:hAnsi="Times New Roman"/>
          <w:b/>
          <w:bCs/>
          <w:i/>
          <w:iCs/>
          <w:sz w:val="22"/>
          <w:szCs w:val="21"/>
        </w:rPr>
        <w:t xml:space="preserve">is </w:t>
      </w:r>
      <w:r w:rsidRPr="00983194">
        <w:rPr>
          <w:rFonts w:ascii="Times New Roman" w:hAnsi="Times New Roman"/>
          <w:b/>
          <w:bCs/>
          <w:i/>
          <w:iCs/>
          <w:sz w:val="22"/>
          <w:szCs w:val="21"/>
        </w:rPr>
        <w:t xml:space="preserve">based on the symbol index </w:t>
      </w:r>
      <m:oMath>
        <m:sSup>
          <m:sSupPr>
            <m:ctrlPr>
              <w:rPr>
                <w:rFonts w:ascii="Cambria Math" w:hAnsi="Cambria Math"/>
                <w:b/>
                <w:bCs/>
                <w:i/>
                <w:iCs/>
                <w:sz w:val="22"/>
                <w:szCs w:val="21"/>
              </w:rPr>
            </m:ctrlPr>
          </m:sSupPr>
          <m:e>
            <m:r>
              <m:rPr>
                <m:sty m:val="bi"/>
              </m:rPr>
              <w:rPr>
                <w:rFonts w:ascii="Cambria Math" w:hAnsi="Cambria Math"/>
                <w:sz w:val="22"/>
                <w:szCs w:val="21"/>
              </w:rPr>
              <m:t>l</m:t>
            </m:r>
          </m:e>
          <m:sup>
            <m:r>
              <m:rPr>
                <m:sty m:val="bi"/>
              </m:rPr>
              <w:rPr>
                <w:rFonts w:ascii="Cambria Math" w:hAnsi="Cambria Math"/>
                <w:sz w:val="22"/>
                <w:szCs w:val="21"/>
              </w:rPr>
              <m:t>'</m:t>
            </m:r>
          </m:sup>
        </m:sSup>
      </m:oMath>
      <w:r>
        <w:rPr>
          <w:rFonts w:ascii="Times New Roman" w:hAnsi="Times New Roman" w:hint="eastAsia"/>
          <w:b/>
          <w:bCs/>
          <w:i/>
          <w:iCs/>
          <w:sz w:val="22"/>
          <w:szCs w:val="21"/>
        </w:rPr>
        <w:t xml:space="preserve"> </w:t>
      </w:r>
      <w:r>
        <w:rPr>
          <w:rFonts w:ascii="Times New Roman" w:hAnsi="Times New Roman"/>
          <w:b/>
          <w:bCs/>
          <w:i/>
          <w:iCs/>
          <w:sz w:val="22"/>
          <w:szCs w:val="21"/>
        </w:rPr>
        <w:t>within a slot</w:t>
      </w:r>
      <w:r w:rsidRPr="00983194">
        <w:rPr>
          <w:rFonts w:ascii="Times New Roman" w:hAnsi="Times New Roman"/>
          <w:b/>
          <w:bCs/>
          <w:i/>
          <w:iCs/>
          <w:sz w:val="22"/>
          <w:szCs w:val="21"/>
        </w:rPr>
        <w:t>.</w:t>
      </w:r>
    </w:p>
    <w:p w14:paraId="43A57268" w14:textId="77777777" w:rsidR="00D76B46" w:rsidRPr="0094026D" w:rsidRDefault="00D76B46" w:rsidP="00D76B46">
      <w:pPr>
        <w:rPr>
          <w:rFonts w:ascii="Times New Roman" w:hAnsi="Times New Roman"/>
          <w:b/>
          <w:i/>
          <w:sz w:val="22"/>
          <w:szCs w:val="21"/>
        </w:rPr>
      </w:pPr>
      <w:r>
        <w:rPr>
          <w:rFonts w:ascii="Times New Roman" w:hAnsi="Times New Roman"/>
          <w:b/>
          <w:bCs/>
          <w:i/>
          <w:iCs/>
          <w:sz w:val="22"/>
          <w:szCs w:val="21"/>
        </w:rPr>
        <w:t>Proposal 6</w:t>
      </w:r>
      <w:r w:rsidRPr="002D784D">
        <w:rPr>
          <w:rFonts w:ascii="Times New Roman" w:hAnsi="Times New Roman"/>
          <w:b/>
          <w:bCs/>
          <w:i/>
          <w:iCs/>
          <w:sz w:val="22"/>
          <w:szCs w:val="21"/>
        </w:rPr>
        <w:t xml:space="preserve">: </w:t>
      </w:r>
      <w:r>
        <w:rPr>
          <w:rFonts w:ascii="Times New Roman" w:hAnsi="Times New Roman"/>
          <w:b/>
          <w:bCs/>
          <w:i/>
          <w:iCs/>
          <w:sz w:val="22"/>
          <w:szCs w:val="21"/>
        </w:rPr>
        <w:t xml:space="preserve">Support CS </w:t>
      </w:r>
      <w:r w:rsidRPr="00983194">
        <w:rPr>
          <w:rFonts w:ascii="Times New Roman" w:hAnsi="Times New Roman"/>
          <w:b/>
          <w:bCs/>
          <w:i/>
          <w:iCs/>
          <w:sz w:val="22"/>
          <w:szCs w:val="21"/>
        </w:rPr>
        <w:t>hopping</w:t>
      </w:r>
      <w:r>
        <w:rPr>
          <w:rFonts w:ascii="Times New Roman" w:hAnsi="Times New Roman"/>
          <w:b/>
          <w:bCs/>
          <w:i/>
          <w:iCs/>
          <w:sz w:val="22"/>
          <w:szCs w:val="21"/>
        </w:rPr>
        <w:t xml:space="preserve"> and comb offset hopping</w:t>
      </w:r>
      <w:r w:rsidRPr="00983194">
        <w:rPr>
          <w:rFonts w:ascii="Times New Roman" w:hAnsi="Times New Roman"/>
          <w:b/>
          <w:bCs/>
          <w:i/>
          <w:iCs/>
          <w:sz w:val="22"/>
          <w:szCs w:val="21"/>
        </w:rPr>
        <w:t xml:space="preserve"> based on the </w:t>
      </w:r>
      <w:r>
        <w:rPr>
          <w:rFonts w:ascii="Times New Roman" w:hAnsi="Times New Roman"/>
          <w:b/>
          <w:bCs/>
          <w:i/>
          <w:iCs/>
          <w:sz w:val="22"/>
          <w:szCs w:val="21"/>
        </w:rPr>
        <w:t>SFN</w:t>
      </w:r>
      <w:r w:rsidRPr="00983194">
        <w:rPr>
          <w:rFonts w:ascii="Times New Roman" w:hAnsi="Times New Roman"/>
          <w:b/>
          <w:bCs/>
          <w:i/>
          <w:iCs/>
          <w:sz w:val="22"/>
          <w:szCs w:val="21"/>
        </w:rPr>
        <w:t>.</w:t>
      </w:r>
    </w:p>
    <w:p w14:paraId="5DBCB8D4" w14:textId="77777777" w:rsidR="002C4F38" w:rsidRPr="00881F4A" w:rsidRDefault="002C4F38" w:rsidP="002C4F38">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7</w:t>
      </w:r>
      <w:r w:rsidRPr="00E11A47">
        <w:rPr>
          <w:rFonts w:ascii="Times New Roman" w:hAnsi="Times New Roman"/>
          <w:b/>
          <w:i/>
          <w:kern w:val="0"/>
          <w:sz w:val="22"/>
          <w:szCs w:val="21"/>
        </w:rPr>
        <w:t xml:space="preserve">: </w:t>
      </w:r>
      <w:r>
        <w:rPr>
          <w:rFonts w:ascii="Times New Roman" w:hAnsi="Times New Roman"/>
          <w:b/>
          <w:i/>
          <w:kern w:val="0"/>
          <w:sz w:val="22"/>
          <w:szCs w:val="21"/>
        </w:rPr>
        <w:t>Support s=4 in addition to s=2 f</w:t>
      </w:r>
      <w:r w:rsidRPr="008A46C1">
        <w:rPr>
          <w:rFonts w:ascii="Times New Roman" w:hAnsi="Times New Roman"/>
          <w:b/>
          <w:i/>
          <w:kern w:val="0"/>
          <w:sz w:val="22"/>
          <w:szCs w:val="21"/>
        </w:rPr>
        <w:t>or an 8-port SRS resource in a SRS resource set with usage ‘codebook’ or ‘antennaSwitching’</w:t>
      </w:r>
      <w:r>
        <w:rPr>
          <w:rFonts w:ascii="Times New Roman" w:hAnsi="Times New Roman"/>
          <w:b/>
          <w:i/>
          <w:kern w:val="0"/>
          <w:sz w:val="22"/>
          <w:szCs w:val="21"/>
        </w:rPr>
        <w:t xml:space="preserve">. </w:t>
      </w:r>
    </w:p>
    <w:p w14:paraId="6F8EEBA8" w14:textId="77777777" w:rsidR="00B67A81" w:rsidRPr="00501584" w:rsidRDefault="00B67A81" w:rsidP="00B67A81">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8</w:t>
      </w:r>
      <w:r w:rsidRPr="00E11A47">
        <w:rPr>
          <w:rFonts w:ascii="Times New Roman" w:hAnsi="Times New Roman"/>
          <w:b/>
          <w:i/>
          <w:kern w:val="0"/>
          <w:sz w:val="22"/>
          <w:szCs w:val="21"/>
        </w:rPr>
        <w:t xml:space="preserve">: </w:t>
      </w:r>
      <w:r>
        <w:rPr>
          <w:rFonts w:ascii="Times New Roman" w:hAnsi="Times New Roman"/>
          <w:b/>
          <w:i/>
          <w:kern w:val="0"/>
          <w:sz w:val="22"/>
          <w:szCs w:val="21"/>
        </w:rPr>
        <w:t>Support mapping an 8-port SRS resource to the s OFDM symbols with following pattern:</w:t>
      </w:r>
    </w:p>
    <w:p w14:paraId="58F37408" w14:textId="77777777" w:rsidR="00B67A81" w:rsidRPr="00CC08FA" w:rsidRDefault="00B67A81" w:rsidP="00B67A81">
      <w:pPr>
        <w:pStyle w:val="a0"/>
        <w:numPr>
          <w:ilvl w:val="0"/>
          <w:numId w:val="6"/>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b/>
          <w:i/>
          <w:szCs w:val="21"/>
        </w:rPr>
        <w:t xml:space="preserve"> and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Pr>
          <w:rFonts w:hint="eastAsia"/>
          <w:b/>
          <w:i/>
          <w:szCs w:val="21"/>
          <w:lang w:eastAsia="zh-CN"/>
        </w:rPr>
        <w:t>,</w:t>
      </w:r>
      <w:r>
        <w:rPr>
          <w:b/>
          <w:i/>
          <w:szCs w:val="21"/>
          <w:lang w:eastAsia="zh-CN"/>
        </w:rPr>
        <w:t xml:space="preserve"> support 1 comb offset for </w:t>
      </w:r>
      <w:r>
        <w:rPr>
          <w:b/>
          <w:i/>
          <w:szCs w:val="21"/>
        </w:rPr>
        <w:t>s=2 or 4</w:t>
      </w:r>
    </w:p>
    <w:p w14:paraId="0EB7353F" w14:textId="77777777" w:rsidR="00B67A81" w:rsidRPr="00187DAA" w:rsidRDefault="00B67A81" w:rsidP="00B67A81">
      <w:pPr>
        <w:pStyle w:val="a0"/>
        <w:numPr>
          <w:ilvl w:val="0"/>
          <w:numId w:val="6"/>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Pr>
          <w:b/>
          <w:i/>
          <w:szCs w:val="21"/>
        </w:rPr>
        <w:t xml:space="preserve">, </w:t>
      </w:r>
      <w:r>
        <w:rPr>
          <w:b/>
          <w:i/>
          <w:szCs w:val="21"/>
          <w:lang w:eastAsia="zh-CN"/>
        </w:rPr>
        <w:t xml:space="preserve">support 2 comb offsets for </w:t>
      </w:r>
      <w:r>
        <w:rPr>
          <w:b/>
          <w:i/>
          <w:szCs w:val="21"/>
        </w:rPr>
        <w:t xml:space="preserve">2 symbols and 1 comb offset for s=4 </w:t>
      </w:r>
    </w:p>
    <w:p w14:paraId="7C481B00" w14:textId="77777777" w:rsidR="00465048" w:rsidRPr="00B26A40" w:rsidRDefault="00465048" w:rsidP="00465048">
      <w:pPr>
        <w:rPr>
          <w:rFonts w:ascii="Times New Roman" w:hAnsi="Times New Roman"/>
          <w:b/>
          <w:i/>
          <w:kern w:val="0"/>
          <w:sz w:val="22"/>
          <w:szCs w:val="21"/>
        </w:rPr>
      </w:pPr>
      <w:r w:rsidRPr="00B26A40">
        <w:rPr>
          <w:rFonts w:ascii="Times New Roman" w:hAnsi="Times New Roman"/>
          <w:b/>
          <w:i/>
          <w:kern w:val="0"/>
          <w:sz w:val="22"/>
          <w:szCs w:val="21"/>
        </w:rPr>
        <w:t xml:space="preserve">Proposal </w:t>
      </w:r>
      <w:r>
        <w:rPr>
          <w:rFonts w:ascii="Times New Roman" w:hAnsi="Times New Roman"/>
          <w:b/>
          <w:i/>
          <w:kern w:val="0"/>
          <w:sz w:val="22"/>
          <w:szCs w:val="21"/>
        </w:rPr>
        <w:t>9</w:t>
      </w:r>
      <w:r w:rsidRPr="00B26A40">
        <w:rPr>
          <w:rFonts w:ascii="Times New Roman" w:hAnsi="Times New Roman"/>
          <w:b/>
          <w:i/>
          <w:kern w:val="0"/>
          <w:sz w:val="22"/>
          <w:szCs w:val="21"/>
        </w:rPr>
        <w:t>: For an 8-port SRS resource, the CSs</w:t>
      </w:r>
      <w:r>
        <w:rPr>
          <w:rFonts w:ascii="Times New Roman" w:hAnsi="Times New Roman"/>
          <w:b/>
          <w:i/>
          <w:kern w:val="0"/>
          <w:sz w:val="22"/>
          <w:szCs w:val="21"/>
        </w:rPr>
        <w:t xml:space="preserve"> used for</w:t>
      </w:r>
      <w:r w:rsidRPr="00B26A40">
        <w:rPr>
          <w:rFonts w:ascii="Times New Roman" w:hAnsi="Times New Roman"/>
          <w:b/>
          <w:i/>
          <w:kern w:val="0"/>
          <w:sz w:val="22"/>
          <w:szCs w:val="21"/>
        </w:rPr>
        <w:t xml:space="preserve"> each comb offset can be determined following the current princip</w:t>
      </w:r>
      <w:r>
        <w:rPr>
          <w:rFonts w:ascii="Times New Roman" w:hAnsi="Times New Roman"/>
          <w:b/>
          <w:i/>
          <w:kern w:val="0"/>
          <w:sz w:val="22"/>
          <w:szCs w:val="21"/>
        </w:rPr>
        <w:t xml:space="preserve">le, i.e., </w:t>
      </w:r>
      <w:r w:rsidRPr="00636254">
        <w:rPr>
          <w:rFonts w:ascii="Times New Roman" w:hAnsi="Times New Roman"/>
          <w:b/>
          <w:i/>
          <w:kern w:val="0"/>
          <w:sz w:val="22"/>
          <w:szCs w:val="21"/>
        </w:rPr>
        <w:t xml:space="preserve">if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sidRPr="00636254">
        <w:rPr>
          <w:rFonts w:ascii="Times New Roman" w:hAnsi="Times New Roman"/>
          <w:b/>
          <w:i/>
          <w:kern w:val="0"/>
          <w:sz w:val="22"/>
          <w:szCs w:val="21"/>
        </w:rPr>
        <w:t xml:space="preserve"> can be divided evenly by the number of SRS ports within a SRS resource, the CSs for all </w:t>
      </w:r>
      <w:r>
        <w:rPr>
          <w:rFonts w:ascii="Times New Roman" w:hAnsi="Times New Roman"/>
          <w:b/>
          <w:i/>
          <w:kern w:val="0"/>
          <w:sz w:val="22"/>
          <w:szCs w:val="21"/>
        </w:rPr>
        <w:t xml:space="preserve">SRS </w:t>
      </w:r>
      <w:r w:rsidRPr="00636254">
        <w:rPr>
          <w:rFonts w:ascii="Times New Roman" w:hAnsi="Times New Roman"/>
          <w:b/>
          <w:i/>
          <w:kern w:val="0"/>
          <w:sz w:val="22"/>
          <w:szCs w:val="21"/>
        </w:rPr>
        <w:t xml:space="preserve">ports should be equal-distantly distributed among the </w:t>
      </w:r>
      <m:oMath>
        <m:sSubSup>
          <m:sSubSupPr>
            <m:ctrlPr>
              <w:rPr>
                <w:rFonts w:ascii="Cambria Math" w:hAnsi="Cambria Math"/>
                <w:sz w:val="22"/>
                <w:szCs w:val="21"/>
              </w:rPr>
            </m:ctrlPr>
          </m:sSubSupPr>
          <m:e>
            <m:r>
              <m:rPr>
                <m:sty m:val="bi"/>
              </m:rPr>
              <w:rPr>
                <w:rFonts w:ascii="Cambria Math" w:hAnsi="Cambria Math"/>
                <w:sz w:val="22"/>
                <w:szCs w:val="21"/>
              </w:rPr>
              <m:t>n</m:t>
            </m:r>
          </m:e>
          <m:sub>
            <m:r>
              <m:rPr>
                <m:sty m:val="bi"/>
              </m:rPr>
              <w:rPr>
                <w:rFonts w:ascii="Cambria Math" w:hAnsi="Cambria Math"/>
                <w:sz w:val="22"/>
                <w:szCs w:val="21"/>
              </w:rPr>
              <m:t>SRS</m:t>
            </m:r>
          </m:sub>
          <m:sup>
            <m:r>
              <m:rPr>
                <m:sty m:val="bi"/>
              </m:rPr>
              <w:rPr>
                <w:rFonts w:ascii="Cambria Math" w:hAnsi="Cambria Math"/>
                <w:sz w:val="22"/>
                <w:szCs w:val="21"/>
              </w:rPr>
              <m:t>cs</m:t>
            </m:r>
            <m:r>
              <m:rPr>
                <m:sty m:val="p"/>
              </m:rPr>
              <w:rPr>
                <w:rFonts w:ascii="Cambria Math" w:hAnsi="Cambria Math"/>
                <w:sz w:val="22"/>
                <w:szCs w:val="21"/>
              </w:rPr>
              <m:t>,</m:t>
            </m:r>
            <m:r>
              <m:rPr>
                <m:sty m:val="bi"/>
              </m:rPr>
              <w:rPr>
                <w:rFonts w:ascii="Cambria Math" w:hAnsi="Cambria Math"/>
                <w:sz w:val="22"/>
                <w:szCs w:val="21"/>
              </w:rPr>
              <m:t>max</m:t>
            </m:r>
          </m:sup>
        </m:sSubSup>
      </m:oMath>
      <w:r>
        <w:rPr>
          <w:rFonts w:ascii="Times New Roman" w:hAnsi="Times New Roman"/>
          <w:b/>
          <w:i/>
          <w:kern w:val="0"/>
          <w:sz w:val="22"/>
          <w:szCs w:val="21"/>
        </w:rPr>
        <w:t>;</w:t>
      </w:r>
      <w:r w:rsidRPr="00636254">
        <w:rPr>
          <w:rFonts w:ascii="Times New Roman" w:hAnsi="Times New Roman"/>
          <w:b/>
          <w:i/>
          <w:kern w:val="0"/>
          <w:sz w:val="22"/>
          <w:szCs w:val="21"/>
        </w:rPr>
        <w:t xml:space="preserve"> otherwise, same CSs </w:t>
      </w:r>
      <w:r>
        <w:rPr>
          <w:rFonts w:ascii="Times New Roman" w:hAnsi="Times New Roman"/>
          <w:b/>
          <w:i/>
          <w:kern w:val="0"/>
          <w:sz w:val="22"/>
          <w:szCs w:val="21"/>
        </w:rPr>
        <w:t>are</w:t>
      </w:r>
      <w:r w:rsidRPr="00636254">
        <w:rPr>
          <w:rFonts w:ascii="Times New Roman" w:hAnsi="Times New Roman"/>
          <w:b/>
          <w:i/>
          <w:kern w:val="0"/>
          <w:sz w:val="22"/>
          <w:szCs w:val="21"/>
        </w:rPr>
        <w:t xml:space="preserve"> used for t</w:t>
      </w:r>
      <w:r>
        <w:rPr>
          <w:rFonts w:ascii="Times New Roman" w:hAnsi="Times New Roman"/>
          <w:b/>
          <w:i/>
          <w:kern w:val="0"/>
          <w:sz w:val="22"/>
          <w:szCs w:val="21"/>
        </w:rPr>
        <w:t>he SRS ports occupying different combs</w:t>
      </w:r>
      <w:r w:rsidRPr="00B26A40">
        <w:rPr>
          <w:rFonts w:ascii="Times New Roman" w:hAnsi="Times New Roman"/>
          <w:b/>
          <w:i/>
          <w:kern w:val="0"/>
          <w:sz w:val="22"/>
          <w:szCs w:val="21"/>
        </w:rPr>
        <w:t xml:space="preserve">. </w:t>
      </w:r>
    </w:p>
    <w:p w14:paraId="0B0491B5" w14:textId="77777777" w:rsidR="00AF2257" w:rsidRPr="00931E76" w:rsidRDefault="00AF2257" w:rsidP="00AF2257">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10: </w:t>
      </w:r>
      <w:r w:rsidRPr="00AE2A9B">
        <w:rPr>
          <w:rFonts w:ascii="Times New Roman" w:hAnsi="Times New Roman"/>
          <w:b/>
          <w:i/>
          <w:kern w:val="0"/>
          <w:sz w:val="22"/>
          <w:szCs w:val="21"/>
        </w:rPr>
        <w:t>For a partial coherent UE, the ports within the same coherent group should be mapped to same OFDM symbol if the number of ports within one OFDM symbol allows, otherwise, the ports within the same coherent group should be mapped to two adjacent OFDM symbols.</w:t>
      </w:r>
    </w:p>
    <w:p w14:paraId="6A10B7E2" w14:textId="77777777" w:rsidR="00DA291A" w:rsidRDefault="00DA291A" w:rsidP="00DA291A">
      <w:pPr>
        <w:rPr>
          <w:rFonts w:ascii="Times New Roman" w:hAnsi="Times New Roman"/>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11</w:t>
      </w:r>
      <w:r w:rsidRPr="00E11A47">
        <w:rPr>
          <w:rFonts w:ascii="Times New Roman" w:hAnsi="Times New Roman"/>
          <w:b/>
          <w:i/>
          <w:kern w:val="0"/>
          <w:sz w:val="22"/>
          <w:szCs w:val="21"/>
        </w:rPr>
        <w:t>:</w:t>
      </w:r>
      <w:r>
        <w:rPr>
          <w:rFonts w:ascii="Times New Roman" w:hAnsi="Times New Roman"/>
          <w:b/>
          <w:i/>
          <w:kern w:val="0"/>
          <w:sz w:val="22"/>
          <w:szCs w:val="21"/>
        </w:rPr>
        <w:t xml:space="preserve"> Support power control enhancement when mapping an 8-port SRS resource to multiple symbols, e.g., </w:t>
      </w:r>
      <w:r w:rsidRPr="000D0BA6">
        <w:rPr>
          <w:rFonts w:ascii="Times New Roman" w:hAnsi="Times New Roman"/>
          <w:b/>
          <w:i/>
          <w:kern w:val="0"/>
          <w:sz w:val="22"/>
          <w:szCs w:val="21"/>
        </w:rPr>
        <w:t xml:space="preserve">the SRS transmission power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Pr="000D0BA6">
        <w:rPr>
          <w:rFonts w:ascii="Times New Roman" w:hAnsi="Times New Roman"/>
          <w:b/>
          <w:i/>
          <w:kern w:val="0"/>
          <w:sz w:val="22"/>
          <w:szCs w:val="21"/>
        </w:rPr>
        <w:t xml:space="preserve"> should be equally across the configured SRS ports within one OFDM symbol</w:t>
      </w:r>
      <w:r>
        <w:rPr>
          <w:rFonts w:ascii="Times New Roman" w:hAnsi="Times New Roman"/>
          <w:b/>
          <w:i/>
          <w:kern w:val="0"/>
          <w:sz w:val="22"/>
          <w:szCs w:val="21"/>
        </w:rPr>
        <w:t>.</w:t>
      </w:r>
    </w:p>
    <w:p w14:paraId="0775F1EC" w14:textId="77777777" w:rsidR="00246BC0" w:rsidRDefault="00246BC0" w:rsidP="00246BC0">
      <w:pPr>
        <w:rPr>
          <w:rFonts w:ascii="Times New Roman" w:hAnsi="Times New Roman"/>
          <w:b/>
          <w:i/>
          <w:kern w:val="0"/>
          <w:sz w:val="22"/>
          <w:szCs w:val="21"/>
        </w:rPr>
      </w:pPr>
      <w:r w:rsidRPr="00341C9D">
        <w:rPr>
          <w:rFonts w:ascii="Times New Roman" w:hAnsi="Times New Roman"/>
          <w:b/>
          <w:i/>
          <w:kern w:val="0"/>
          <w:sz w:val="22"/>
          <w:szCs w:val="21"/>
        </w:rPr>
        <w:t>Proposal</w:t>
      </w:r>
      <w:r>
        <w:rPr>
          <w:rFonts w:ascii="Times New Roman" w:hAnsi="Times New Roman"/>
          <w:b/>
          <w:i/>
          <w:kern w:val="0"/>
          <w:sz w:val="22"/>
          <w:szCs w:val="21"/>
        </w:rPr>
        <w:t xml:space="preserve"> 12</w:t>
      </w:r>
      <w:r w:rsidRPr="00341C9D">
        <w:rPr>
          <w:rFonts w:ascii="Times New Roman" w:hAnsi="Times New Roman"/>
          <w:b/>
          <w:i/>
          <w:kern w:val="0"/>
          <w:sz w:val="22"/>
          <w:szCs w:val="21"/>
        </w:rPr>
        <w:t xml:space="preserve">: </w:t>
      </w:r>
      <w:r>
        <w:rPr>
          <w:rFonts w:ascii="Times New Roman" w:hAnsi="Times New Roman"/>
          <w:b/>
          <w:i/>
          <w:kern w:val="0"/>
          <w:sz w:val="22"/>
          <w:szCs w:val="21"/>
        </w:rPr>
        <w:t xml:space="preserve">For the case that only </w:t>
      </w:r>
      <w:r>
        <w:rPr>
          <w:rFonts w:ascii="Times New Roman" w:hAnsi="Times New Roman" w:hint="eastAsia"/>
          <w:b/>
          <w:i/>
          <w:kern w:val="0"/>
          <w:sz w:val="22"/>
          <w:szCs w:val="21"/>
        </w:rPr>
        <w:t>part</w:t>
      </w:r>
      <w:r>
        <w:rPr>
          <w:rFonts w:ascii="Times New Roman" w:hAnsi="Times New Roman"/>
          <w:b/>
          <w:i/>
          <w:kern w:val="0"/>
          <w:sz w:val="22"/>
          <w:szCs w:val="21"/>
        </w:rPr>
        <w:t xml:space="preserve"> of the m OFDM symbols are overlapped with other high-priority transmissions, the dropping rule should be carefully designed, </w:t>
      </w:r>
      <w:r w:rsidRPr="00EC4874">
        <w:rPr>
          <w:rFonts w:ascii="Times New Roman" w:hAnsi="Times New Roman"/>
          <w:b/>
          <w:i/>
          <w:kern w:val="0"/>
          <w:sz w:val="22"/>
          <w:szCs w:val="21"/>
        </w:rPr>
        <w:t>especially for R&gt;1</w:t>
      </w:r>
      <w:r>
        <w:rPr>
          <w:rFonts w:ascii="Times New Roman" w:hAnsi="Times New Roman"/>
          <w:b/>
          <w:i/>
          <w:kern w:val="0"/>
          <w:sz w:val="22"/>
          <w:szCs w:val="21"/>
        </w:rPr>
        <w:t xml:space="preserve">. </w:t>
      </w:r>
    </w:p>
    <w:p w14:paraId="078FEAC0" w14:textId="77777777" w:rsidR="004B524B" w:rsidRPr="00501584" w:rsidRDefault="004B524B" w:rsidP="00C8521B">
      <w:pPr>
        <w:widowControl/>
        <w:autoSpaceDE w:val="0"/>
        <w:autoSpaceDN w:val="0"/>
        <w:adjustRightInd w:val="0"/>
        <w:snapToGrid w:val="0"/>
        <w:spacing w:after="120"/>
        <w:rPr>
          <w:rFonts w:ascii="Times New Roman" w:hAnsi="Times New Roman"/>
          <w:kern w:val="0"/>
          <w:sz w:val="22"/>
          <w:szCs w:val="21"/>
        </w:rPr>
      </w:pPr>
    </w:p>
    <w:p w14:paraId="372D7E00" w14:textId="77777777" w:rsidR="0041350F" w:rsidRPr="008E271A" w:rsidRDefault="00704B31" w:rsidP="008E271A">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lastRenderedPageBreak/>
        <w:t>Appendix</w:t>
      </w:r>
    </w:p>
    <w:bookmarkEnd w:id="6"/>
    <w:bookmarkEnd w:id="7"/>
    <w:bookmarkEnd w:id="8"/>
    <w:p w14:paraId="67478CF4" w14:textId="77777777" w:rsidR="00CC2CC7" w:rsidRPr="00CC2CC7" w:rsidRDefault="00CC2CC7" w:rsidP="00CC2CC7">
      <w:pPr>
        <w:pStyle w:val="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sidR="006117B2">
        <w:rPr>
          <w:rFonts w:ascii="Times New Roman" w:hAnsi="Times New Roman" w:cs="Times New Roman"/>
          <w:szCs w:val="21"/>
        </w:rPr>
        <w:t>A</w:t>
      </w:r>
      <w:r w:rsidRPr="00734772">
        <w:rPr>
          <w:rFonts w:ascii="Times New Roman" w:hAnsi="Times New Roman" w:cs="Times New Roman"/>
          <w:szCs w:val="21"/>
        </w:rPr>
        <w:t xml:space="preserve">: </w:t>
      </w:r>
      <w:r>
        <w:rPr>
          <w:rFonts w:ascii="Times New Roman" w:hAnsi="Times New Roman" w:cs="Times New Roman"/>
          <w:szCs w:val="21"/>
        </w:rPr>
        <w:t>Link</w:t>
      </w:r>
      <w:r w:rsidRPr="00734772">
        <w:rPr>
          <w:rFonts w:ascii="Times New Roman" w:hAnsi="Times New Roman" w:cs="Times New Roman"/>
          <w:szCs w:val="21"/>
        </w:rPr>
        <w:t xml:space="preserve">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3EF76D5E" w14:textId="77777777" w:rsidR="00913EF4" w:rsidRDefault="007667CB" w:rsidP="00913EF4">
      <w:pPr>
        <w:widowControl/>
        <w:autoSpaceDE w:val="0"/>
        <w:autoSpaceDN w:val="0"/>
        <w:adjustRightInd w:val="0"/>
        <w:snapToGrid w:val="0"/>
        <w:spacing w:after="120"/>
        <w:jc w:val="center"/>
        <w:rPr>
          <w:rFonts w:ascii="Times New Roman" w:hAnsi="Times New Roman"/>
          <w:b/>
          <w:color w:val="000000"/>
          <w:szCs w:val="21"/>
        </w:rPr>
      </w:pPr>
      <w:r>
        <w:rPr>
          <w:rFonts w:ascii="Times New Roman" w:hAnsi="Times New Roman"/>
          <w:b/>
          <w:sz w:val="22"/>
        </w:rPr>
        <w:t xml:space="preserve">Table </w:t>
      </w:r>
      <w:r w:rsidR="007264D0">
        <w:rPr>
          <w:rFonts w:ascii="Times New Roman" w:hAnsi="Times New Roman"/>
          <w:b/>
          <w:sz w:val="22"/>
        </w:rPr>
        <w:t>A1</w:t>
      </w:r>
      <w:r w:rsidR="00913EF4">
        <w:rPr>
          <w:rFonts w:ascii="Times New Roman" w:hAnsi="Times New Roman"/>
          <w:b/>
          <w:sz w:val="22"/>
        </w:rPr>
        <w:t xml:space="preserve"> Simulation assumptions of L</w:t>
      </w:r>
      <w:r w:rsidR="00913EF4" w:rsidRPr="00734772">
        <w:rPr>
          <w:rFonts w:ascii="Times New Roman" w:hAnsi="Times New Roman"/>
          <w:b/>
          <w:sz w:val="22"/>
        </w:rPr>
        <w:t>LS for SRS enhancement</w:t>
      </w:r>
    </w:p>
    <w:tbl>
      <w:tblPr>
        <w:tblW w:w="7938" w:type="dxa"/>
        <w:tblInd w:w="1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835"/>
        <w:gridCol w:w="5103"/>
      </w:tblGrid>
      <w:tr w:rsidR="00E76D96" w14:paraId="4B294D3D" w14:textId="77777777" w:rsidTr="00C304B0">
        <w:trPr>
          <w:trHeight w:val="338"/>
        </w:trPr>
        <w:tc>
          <w:tcPr>
            <w:tcW w:w="2835" w:type="dxa"/>
            <w:shd w:val="clear" w:color="auto" w:fill="FFF2CC" w:themeFill="accent4" w:themeFillTint="33"/>
            <w:noWrap/>
            <w:vAlign w:val="center"/>
          </w:tcPr>
          <w:p w14:paraId="352B8B3C"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Parameter</w:t>
            </w:r>
          </w:p>
        </w:tc>
        <w:tc>
          <w:tcPr>
            <w:tcW w:w="5103" w:type="dxa"/>
            <w:shd w:val="clear" w:color="auto" w:fill="FFF2CC" w:themeFill="accent4" w:themeFillTint="33"/>
            <w:noWrap/>
            <w:vAlign w:val="center"/>
          </w:tcPr>
          <w:p w14:paraId="62895FB3"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Value</w:t>
            </w:r>
          </w:p>
        </w:tc>
      </w:tr>
      <w:tr w:rsidR="00E76D96" w:rsidRPr="0086296D" w14:paraId="64356A6B" w14:textId="77777777" w:rsidTr="00C304B0">
        <w:trPr>
          <w:trHeight w:val="435"/>
        </w:trPr>
        <w:tc>
          <w:tcPr>
            <w:tcW w:w="2835" w:type="dxa"/>
            <w:shd w:val="clear" w:color="auto" w:fill="DEEAF6" w:themeFill="accent1" w:themeFillTint="33"/>
            <w:vAlign w:val="center"/>
          </w:tcPr>
          <w:p w14:paraId="0A84F6A1"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Scenario</w:t>
            </w:r>
          </w:p>
        </w:tc>
        <w:tc>
          <w:tcPr>
            <w:tcW w:w="5103" w:type="dxa"/>
            <w:shd w:val="clear" w:color="auto" w:fill="auto"/>
            <w:vAlign w:val="center"/>
          </w:tcPr>
          <w:p w14:paraId="29F62D52" w14:textId="77777777" w:rsidR="00E76D96" w:rsidRPr="0086296D" w:rsidRDefault="005F68F8" w:rsidP="00934E79">
            <w:pPr>
              <w:jc w:val="center"/>
              <w:rPr>
                <w:rFonts w:ascii="Times New Roman" w:hAnsi="Times New Roman"/>
                <w:sz w:val="22"/>
                <w:lang w:val="sv-SE"/>
              </w:rPr>
            </w:pPr>
            <w:r>
              <w:rPr>
                <w:rFonts w:ascii="Times New Roman" w:hAnsi="Times New Roman"/>
                <w:sz w:val="22"/>
                <w:lang w:val="sv-SE"/>
              </w:rPr>
              <w:t xml:space="preserve">CJT with </w:t>
            </w:r>
            <w:r w:rsidR="00E76D96" w:rsidRPr="0086296D">
              <w:rPr>
                <w:rFonts w:ascii="Times New Roman" w:hAnsi="Times New Roman"/>
                <w:sz w:val="22"/>
                <w:lang w:val="sv-SE"/>
              </w:rPr>
              <w:t>N_TRP</w:t>
            </w:r>
            <w:r w:rsidR="004B355C" w:rsidRPr="0086296D">
              <w:rPr>
                <w:rFonts w:ascii="Times New Roman" w:hAnsi="Times New Roman"/>
                <w:sz w:val="22"/>
                <w:lang w:val="sv-SE"/>
              </w:rPr>
              <w:t xml:space="preserve"> = 2</w:t>
            </w:r>
          </w:p>
        </w:tc>
      </w:tr>
      <w:tr w:rsidR="00E76D96" w14:paraId="37D951A0" w14:textId="77777777" w:rsidTr="00C304B0">
        <w:trPr>
          <w:trHeight w:val="533"/>
        </w:trPr>
        <w:tc>
          <w:tcPr>
            <w:tcW w:w="2835" w:type="dxa"/>
            <w:shd w:val="clear" w:color="auto" w:fill="DEEAF6" w:themeFill="accent1" w:themeFillTint="33"/>
            <w:vAlign w:val="center"/>
          </w:tcPr>
          <w:p w14:paraId="70407D95"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Carrier f</w:t>
            </w:r>
            <w:r w:rsidR="008D2716">
              <w:rPr>
                <w:rFonts w:ascii="Times New Roman" w:hAnsi="Times New Roman"/>
                <w:sz w:val="22"/>
              </w:rPr>
              <w:t>requency and subcarrier spacing</w:t>
            </w:r>
          </w:p>
        </w:tc>
        <w:tc>
          <w:tcPr>
            <w:tcW w:w="5103" w:type="dxa"/>
            <w:shd w:val="clear" w:color="auto" w:fill="auto"/>
            <w:vAlign w:val="center"/>
          </w:tcPr>
          <w:p w14:paraId="751EC0DA"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3.5 GHz with 30 kHz SCS</w:t>
            </w:r>
          </w:p>
        </w:tc>
      </w:tr>
      <w:tr w:rsidR="00E76D96" w14:paraId="1620A8BC" w14:textId="77777777" w:rsidTr="00C304B0">
        <w:trPr>
          <w:trHeight w:val="485"/>
        </w:trPr>
        <w:tc>
          <w:tcPr>
            <w:tcW w:w="2835" w:type="dxa"/>
            <w:shd w:val="clear" w:color="auto" w:fill="DEEAF6" w:themeFill="accent1" w:themeFillTint="33"/>
            <w:vAlign w:val="center"/>
          </w:tcPr>
          <w:p w14:paraId="271D264B"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System bandwidth</w:t>
            </w:r>
          </w:p>
        </w:tc>
        <w:tc>
          <w:tcPr>
            <w:tcW w:w="5103" w:type="dxa"/>
            <w:shd w:val="clear" w:color="auto" w:fill="auto"/>
            <w:vAlign w:val="center"/>
          </w:tcPr>
          <w:p w14:paraId="2452C372" w14:textId="77777777" w:rsidR="00E76D96" w:rsidRPr="00E76D96" w:rsidRDefault="00E76D96" w:rsidP="00F57F53">
            <w:pPr>
              <w:jc w:val="center"/>
              <w:rPr>
                <w:rFonts w:ascii="Times New Roman" w:hAnsi="Times New Roman"/>
                <w:sz w:val="22"/>
              </w:rPr>
            </w:pPr>
            <w:r w:rsidRPr="00E76D96">
              <w:rPr>
                <w:rFonts w:ascii="Times New Roman" w:hAnsi="Times New Roman"/>
                <w:sz w:val="22"/>
              </w:rPr>
              <w:t>20MHz</w:t>
            </w:r>
          </w:p>
        </w:tc>
      </w:tr>
      <w:tr w:rsidR="00E76D96" w14:paraId="2DF1B941" w14:textId="77777777" w:rsidTr="00C304B0">
        <w:trPr>
          <w:trHeight w:val="1131"/>
        </w:trPr>
        <w:tc>
          <w:tcPr>
            <w:tcW w:w="2835" w:type="dxa"/>
            <w:shd w:val="clear" w:color="auto" w:fill="DEEAF6" w:themeFill="accent1" w:themeFillTint="33"/>
            <w:vAlign w:val="center"/>
          </w:tcPr>
          <w:p w14:paraId="7DF5F03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Channel model</w:t>
            </w:r>
          </w:p>
        </w:tc>
        <w:tc>
          <w:tcPr>
            <w:tcW w:w="5103" w:type="dxa"/>
            <w:shd w:val="clear" w:color="auto" w:fill="auto"/>
            <w:vAlign w:val="center"/>
          </w:tcPr>
          <w:p w14:paraId="5F0E39FC" w14:textId="77777777" w:rsidR="00F9732A" w:rsidRDefault="00E76D96" w:rsidP="0082432E">
            <w:pPr>
              <w:jc w:val="center"/>
              <w:rPr>
                <w:rFonts w:ascii="Times New Roman" w:hAnsi="Times New Roman"/>
                <w:sz w:val="22"/>
              </w:rPr>
            </w:pPr>
            <w:r w:rsidRPr="00E76D96">
              <w:rPr>
                <w:rFonts w:ascii="Times New Roman" w:hAnsi="Times New Roman"/>
                <w:sz w:val="22"/>
              </w:rPr>
              <w:t>CDL-B with 300ns delay spread</w:t>
            </w:r>
            <w:r w:rsidRPr="00E76D96">
              <w:rPr>
                <w:rFonts w:ascii="Times New Roman" w:hAnsi="Times New Roman"/>
                <w:sz w:val="22"/>
              </w:rPr>
              <w:br/>
            </w:r>
            <w:r w:rsidR="00750240">
              <w:rPr>
                <w:rFonts w:ascii="Times New Roman" w:hAnsi="Times New Roman"/>
                <w:sz w:val="22"/>
              </w:rPr>
              <w:t xml:space="preserve">Same </w:t>
            </w:r>
            <w:r w:rsidRPr="00E76D96">
              <w:rPr>
                <w:rFonts w:ascii="Times New Roman" w:hAnsi="Times New Roman"/>
                <w:sz w:val="22"/>
              </w:rPr>
              <w:t>propagation d</w:t>
            </w:r>
            <w:r w:rsidR="00C93F4B">
              <w:rPr>
                <w:rFonts w:ascii="Times New Roman" w:hAnsi="Times New Roman"/>
                <w:sz w:val="22"/>
              </w:rPr>
              <w:t>elays between UE and TRPs</w:t>
            </w:r>
            <w:r w:rsidR="00DD6BC9">
              <w:rPr>
                <w:rFonts w:ascii="Times New Roman" w:hAnsi="Times New Roman"/>
                <w:sz w:val="22"/>
              </w:rPr>
              <w:t xml:space="preserve"> for Scenario </w:t>
            </w:r>
            <w:r w:rsidR="002A7652">
              <w:rPr>
                <w:rFonts w:ascii="Times New Roman" w:hAnsi="Times New Roman"/>
                <w:sz w:val="22"/>
              </w:rPr>
              <w:t>A</w:t>
            </w:r>
          </w:p>
          <w:p w14:paraId="3FD3730E" w14:textId="77777777" w:rsidR="00E76D96" w:rsidRPr="00E76D96" w:rsidRDefault="00F9732A" w:rsidP="00F9732A">
            <w:pPr>
              <w:jc w:val="center"/>
              <w:rPr>
                <w:rFonts w:ascii="Times New Roman" w:hAnsi="Times New Roman"/>
                <w:sz w:val="22"/>
              </w:rPr>
            </w:pPr>
            <w:r>
              <w:rPr>
                <w:rFonts w:ascii="Times New Roman" w:hAnsi="Times New Roman"/>
                <w:sz w:val="22"/>
              </w:rPr>
              <w:t xml:space="preserve">Specific propagation delays between UE and TRPs for </w:t>
            </w:r>
            <w:r w:rsidR="002A7652">
              <w:rPr>
                <w:rFonts w:ascii="Times New Roman" w:hAnsi="Times New Roman"/>
                <w:sz w:val="22"/>
              </w:rPr>
              <w:t>Scenario B</w:t>
            </w:r>
            <w:r w:rsidR="00E76D96" w:rsidRPr="00E76D96">
              <w:rPr>
                <w:rFonts w:ascii="Times New Roman" w:hAnsi="Times New Roman"/>
                <w:sz w:val="22"/>
              </w:rPr>
              <w:br/>
            </w:r>
            <w:r w:rsidR="00C93F4B">
              <w:rPr>
                <w:rFonts w:ascii="Times New Roman" w:hAnsi="Times New Roman"/>
                <w:sz w:val="22"/>
              </w:rPr>
              <w:t>Ideal synchronization and backhaul</w:t>
            </w:r>
            <w:r w:rsidR="00945B25">
              <w:rPr>
                <w:rFonts w:ascii="Times New Roman" w:hAnsi="Times New Roman"/>
                <w:sz w:val="22"/>
              </w:rPr>
              <w:t xml:space="preserve"> among TRPs</w:t>
            </w:r>
          </w:p>
        </w:tc>
      </w:tr>
      <w:tr w:rsidR="00E76D96" w14:paraId="51CF3367" w14:textId="77777777" w:rsidTr="00C304B0">
        <w:trPr>
          <w:trHeight w:val="450"/>
        </w:trPr>
        <w:tc>
          <w:tcPr>
            <w:tcW w:w="2835" w:type="dxa"/>
            <w:shd w:val="clear" w:color="auto" w:fill="DEEAF6" w:themeFill="accent1" w:themeFillTint="33"/>
            <w:vAlign w:val="center"/>
          </w:tcPr>
          <w:p w14:paraId="2D5CABEF" w14:textId="77777777" w:rsidR="00E76D96" w:rsidRPr="00E76D96" w:rsidRDefault="00C304B0" w:rsidP="00E76D96">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vAlign w:val="center"/>
          </w:tcPr>
          <w:p w14:paraId="573CC7F0"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3km/h</w:t>
            </w:r>
          </w:p>
        </w:tc>
      </w:tr>
      <w:tr w:rsidR="00E76D96" w14:paraId="2FE4FF00" w14:textId="77777777" w:rsidTr="00C304B0">
        <w:trPr>
          <w:trHeight w:val="525"/>
        </w:trPr>
        <w:tc>
          <w:tcPr>
            <w:tcW w:w="2835" w:type="dxa"/>
            <w:shd w:val="clear" w:color="auto" w:fill="DEEAF6" w:themeFill="accent1" w:themeFillTint="33"/>
            <w:vAlign w:val="center"/>
          </w:tcPr>
          <w:p w14:paraId="14F3E1DE"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UE</w:t>
            </w:r>
          </w:p>
        </w:tc>
        <w:tc>
          <w:tcPr>
            <w:tcW w:w="5103" w:type="dxa"/>
            <w:shd w:val="clear" w:color="auto" w:fill="auto"/>
            <w:vAlign w:val="center"/>
          </w:tcPr>
          <w:p w14:paraId="6B2CC741" w14:textId="74667E4C" w:rsidR="00E76D96" w:rsidRPr="00E76D96" w:rsidRDefault="00E76D96" w:rsidP="00E76D96">
            <w:pPr>
              <w:jc w:val="center"/>
              <w:rPr>
                <w:rFonts w:ascii="Times New Roman" w:hAnsi="Times New Roman"/>
                <w:sz w:val="22"/>
              </w:rPr>
            </w:pPr>
            <w:r w:rsidRPr="00E76D96">
              <w:rPr>
                <w:rFonts w:ascii="Times New Roman" w:hAnsi="Times New Roman"/>
                <w:sz w:val="22"/>
              </w:rPr>
              <w:t>4T4R</w:t>
            </w:r>
          </w:p>
        </w:tc>
      </w:tr>
      <w:tr w:rsidR="00E76D96" w:rsidRPr="006E3C72" w14:paraId="14BFA546" w14:textId="77777777" w:rsidTr="001458F6">
        <w:trPr>
          <w:trHeight w:val="723"/>
        </w:trPr>
        <w:tc>
          <w:tcPr>
            <w:tcW w:w="2835" w:type="dxa"/>
            <w:shd w:val="clear" w:color="auto" w:fill="DEEAF6" w:themeFill="accent1" w:themeFillTint="33"/>
            <w:vAlign w:val="center"/>
          </w:tcPr>
          <w:p w14:paraId="7F177C8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gNB</w:t>
            </w:r>
          </w:p>
        </w:tc>
        <w:tc>
          <w:tcPr>
            <w:tcW w:w="5103" w:type="dxa"/>
            <w:shd w:val="clear" w:color="auto" w:fill="auto"/>
            <w:vAlign w:val="center"/>
          </w:tcPr>
          <w:p w14:paraId="4311964B" w14:textId="77777777" w:rsidR="00E76D96" w:rsidRPr="0070422A" w:rsidRDefault="00E76D96" w:rsidP="008A3024">
            <w:pPr>
              <w:jc w:val="center"/>
              <w:rPr>
                <w:rFonts w:ascii="Times New Roman" w:hAnsi="Times New Roman"/>
                <w:sz w:val="22"/>
                <w:lang w:val="sv-SE"/>
              </w:rPr>
            </w:pPr>
            <w:r w:rsidRPr="0070422A">
              <w:rPr>
                <w:rFonts w:ascii="Times New Roman" w:hAnsi="Times New Roman"/>
                <w:sz w:val="22"/>
                <w:lang w:val="sv-SE"/>
              </w:rPr>
              <w:t>64 ports: (8,8,2,1,1,4,8), (dH,dV) = (0.5, 0.8)</w:t>
            </w:r>
            <w:r w:rsidRPr="00E76D96">
              <w:rPr>
                <w:rFonts w:ascii="Times New Roman" w:hAnsi="Times New Roman"/>
                <w:sz w:val="22"/>
              </w:rPr>
              <w:t>λ</w:t>
            </w:r>
          </w:p>
        </w:tc>
      </w:tr>
      <w:tr w:rsidR="00E76D96" w:rsidRPr="001458F6" w14:paraId="1BEA00D4" w14:textId="77777777" w:rsidTr="00C304B0">
        <w:trPr>
          <w:trHeight w:val="405"/>
        </w:trPr>
        <w:tc>
          <w:tcPr>
            <w:tcW w:w="2835" w:type="dxa"/>
            <w:shd w:val="clear" w:color="auto" w:fill="DEEAF6" w:themeFill="accent1" w:themeFillTint="33"/>
            <w:vAlign w:val="center"/>
          </w:tcPr>
          <w:p w14:paraId="173422B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Rank and MCS</w:t>
            </w:r>
          </w:p>
        </w:tc>
        <w:tc>
          <w:tcPr>
            <w:tcW w:w="5103" w:type="dxa"/>
            <w:shd w:val="clear" w:color="auto" w:fill="auto"/>
            <w:vAlign w:val="center"/>
          </w:tcPr>
          <w:p w14:paraId="46253188" w14:textId="1B082984" w:rsidR="00E76D96" w:rsidRPr="00E76D96" w:rsidRDefault="001458F6" w:rsidP="00A20769">
            <w:pPr>
              <w:jc w:val="center"/>
              <w:rPr>
                <w:rFonts w:ascii="Times New Roman" w:hAnsi="Times New Roman"/>
                <w:sz w:val="22"/>
              </w:rPr>
            </w:pPr>
            <w:r>
              <w:rPr>
                <w:rFonts w:ascii="Times New Roman" w:hAnsi="Times New Roman"/>
                <w:sz w:val="22"/>
              </w:rPr>
              <w:t xml:space="preserve">Fixed </w:t>
            </w:r>
            <w:r w:rsidR="00E76D96" w:rsidRPr="00E76D96">
              <w:rPr>
                <w:rFonts w:ascii="Times New Roman" w:hAnsi="Times New Roman"/>
                <w:sz w:val="22"/>
              </w:rPr>
              <w:t>Rank</w:t>
            </w:r>
            <w:r>
              <w:rPr>
                <w:rFonts w:ascii="Times New Roman" w:hAnsi="Times New Roman"/>
                <w:sz w:val="22"/>
              </w:rPr>
              <w:t xml:space="preserve"> </w:t>
            </w:r>
            <w:r w:rsidR="00A20769">
              <w:rPr>
                <w:rFonts w:ascii="Times New Roman" w:hAnsi="Times New Roman"/>
                <w:sz w:val="22"/>
              </w:rPr>
              <w:t>4</w:t>
            </w:r>
            <w:r w:rsidR="00541271">
              <w:rPr>
                <w:rFonts w:ascii="Times New Roman" w:hAnsi="Times New Roman"/>
                <w:sz w:val="22"/>
              </w:rPr>
              <w:t xml:space="preserve"> per UE</w:t>
            </w:r>
            <w:r>
              <w:rPr>
                <w:rFonts w:ascii="Times New Roman" w:hAnsi="Times New Roman"/>
                <w:sz w:val="22"/>
              </w:rPr>
              <w:t>, adaptive MCS</w:t>
            </w:r>
          </w:p>
        </w:tc>
      </w:tr>
      <w:tr w:rsidR="00E76D96" w14:paraId="319A98E8" w14:textId="77777777" w:rsidTr="00C304B0">
        <w:trPr>
          <w:trHeight w:val="420"/>
        </w:trPr>
        <w:tc>
          <w:tcPr>
            <w:tcW w:w="2835" w:type="dxa"/>
            <w:shd w:val="clear" w:color="auto" w:fill="DEEAF6" w:themeFill="accent1" w:themeFillTint="33"/>
            <w:vAlign w:val="center"/>
          </w:tcPr>
          <w:p w14:paraId="7B2E975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Precoding granularity</w:t>
            </w:r>
          </w:p>
        </w:tc>
        <w:tc>
          <w:tcPr>
            <w:tcW w:w="5103" w:type="dxa"/>
            <w:shd w:val="clear" w:color="auto" w:fill="auto"/>
            <w:vAlign w:val="center"/>
          </w:tcPr>
          <w:p w14:paraId="4571962A" w14:textId="77777777" w:rsidR="00E76D96" w:rsidRPr="00E76D96" w:rsidRDefault="00E76D96" w:rsidP="0026185D">
            <w:pPr>
              <w:jc w:val="center"/>
              <w:rPr>
                <w:rFonts w:ascii="Times New Roman" w:hAnsi="Times New Roman"/>
                <w:sz w:val="22"/>
              </w:rPr>
            </w:pPr>
            <w:r w:rsidRPr="00E76D96">
              <w:rPr>
                <w:rFonts w:ascii="Times New Roman" w:hAnsi="Times New Roman"/>
                <w:sz w:val="22"/>
              </w:rPr>
              <w:t>2</w:t>
            </w:r>
            <w:r w:rsidR="00A73B0E">
              <w:rPr>
                <w:rFonts w:ascii="Times New Roman" w:hAnsi="Times New Roman"/>
                <w:sz w:val="22"/>
              </w:rPr>
              <w:t xml:space="preserve"> for DL, </w:t>
            </w:r>
            <w:r w:rsidR="0026185D">
              <w:rPr>
                <w:rFonts w:ascii="Times New Roman" w:hAnsi="Times New Roman"/>
                <w:sz w:val="22"/>
              </w:rPr>
              <w:t>w</w:t>
            </w:r>
            <w:r w:rsidR="00A73B0E">
              <w:rPr>
                <w:rFonts w:ascii="Times New Roman" w:hAnsi="Times New Roman"/>
                <w:sz w:val="22"/>
              </w:rPr>
              <w:t>ideband for UL</w:t>
            </w:r>
          </w:p>
        </w:tc>
      </w:tr>
      <w:tr w:rsidR="00E76D96" w14:paraId="76AE5782" w14:textId="77777777" w:rsidTr="009A5D48">
        <w:trPr>
          <w:trHeight w:val="813"/>
        </w:trPr>
        <w:tc>
          <w:tcPr>
            <w:tcW w:w="2835" w:type="dxa"/>
            <w:shd w:val="clear" w:color="auto" w:fill="DEEAF6" w:themeFill="accent1" w:themeFillTint="33"/>
            <w:vAlign w:val="center"/>
          </w:tcPr>
          <w:p w14:paraId="12E8D958" w14:textId="77777777" w:rsidR="00E76D96" w:rsidRPr="00E76D96" w:rsidRDefault="000647A6" w:rsidP="00E76D96">
            <w:pPr>
              <w:jc w:val="center"/>
              <w:rPr>
                <w:rFonts w:ascii="Times New Roman" w:hAnsi="Times New Roman"/>
                <w:sz w:val="22"/>
              </w:rPr>
            </w:pPr>
            <w:r>
              <w:rPr>
                <w:rFonts w:ascii="Times New Roman" w:hAnsi="Times New Roman"/>
                <w:sz w:val="22"/>
              </w:rPr>
              <w:t>SRS configurations</w:t>
            </w:r>
          </w:p>
        </w:tc>
        <w:tc>
          <w:tcPr>
            <w:tcW w:w="5103" w:type="dxa"/>
            <w:shd w:val="clear" w:color="auto" w:fill="auto"/>
            <w:vAlign w:val="center"/>
          </w:tcPr>
          <w:p w14:paraId="09E6CF60" w14:textId="77777777" w:rsidR="002F1EE4" w:rsidRPr="00E76D96" w:rsidRDefault="00340E07" w:rsidP="00A712E7">
            <w:pPr>
              <w:jc w:val="center"/>
              <w:rPr>
                <w:rFonts w:ascii="Times New Roman" w:hAnsi="Times New Roman"/>
                <w:sz w:val="22"/>
              </w:rPr>
            </w:pPr>
            <w:r>
              <w:rPr>
                <w:rFonts w:ascii="Times New Roman" w:hAnsi="Times New Roman"/>
                <w:sz w:val="22"/>
              </w:rPr>
              <w:t xml:space="preserve">SRS periodicity = </w:t>
            </w:r>
            <w:r w:rsidR="008100E1">
              <w:rPr>
                <w:rFonts w:ascii="Times New Roman" w:hAnsi="Times New Roman"/>
                <w:sz w:val="22"/>
              </w:rPr>
              <w:t>20</w:t>
            </w:r>
            <w:r>
              <w:rPr>
                <w:rFonts w:ascii="Times New Roman" w:hAnsi="Times New Roman"/>
                <w:sz w:val="22"/>
              </w:rPr>
              <w:t>ms</w:t>
            </w:r>
            <w:r w:rsidR="00E76D96" w:rsidRPr="00E76D96">
              <w:rPr>
                <w:rFonts w:ascii="Times New Roman" w:hAnsi="Times New Roman"/>
                <w:sz w:val="22"/>
              </w:rPr>
              <w:br/>
              <w:t xml:space="preserve">SRS frequency </w:t>
            </w:r>
            <w:r w:rsidR="000647A6">
              <w:rPr>
                <w:rFonts w:ascii="Times New Roman" w:hAnsi="Times New Roman"/>
                <w:sz w:val="22"/>
              </w:rPr>
              <w:t>hopping is dis</w:t>
            </w:r>
            <w:r w:rsidR="00E76D96" w:rsidRPr="00E76D96">
              <w:rPr>
                <w:rFonts w:ascii="Times New Roman" w:hAnsi="Times New Roman"/>
                <w:sz w:val="22"/>
              </w:rPr>
              <w:t>abled</w:t>
            </w:r>
          </w:p>
        </w:tc>
      </w:tr>
    </w:tbl>
    <w:p w14:paraId="19601AED" w14:textId="77777777" w:rsidR="00825A39" w:rsidRDefault="00825A39" w:rsidP="00704B31">
      <w:pPr>
        <w:widowControl/>
        <w:autoSpaceDE w:val="0"/>
        <w:autoSpaceDN w:val="0"/>
        <w:adjustRightInd w:val="0"/>
        <w:snapToGrid w:val="0"/>
        <w:spacing w:after="120"/>
        <w:rPr>
          <w:rFonts w:ascii="Times New Roman" w:hAnsi="Times New Roman"/>
          <w:b/>
          <w:color w:val="000000"/>
          <w:szCs w:val="21"/>
        </w:rPr>
      </w:pPr>
    </w:p>
    <w:p w14:paraId="16F5C3F3" w14:textId="77777777" w:rsidR="00EC16D0" w:rsidRPr="00EC16D0" w:rsidRDefault="00EC16D0" w:rsidP="00EC16D0">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sidR="00AA0644">
        <w:rPr>
          <w:rFonts w:ascii="Times New Roman" w:hAnsi="Times New Roman" w:cs="Times New Roman"/>
          <w:szCs w:val="21"/>
        </w:rPr>
        <w:t xml:space="preserve">ppendix </w:t>
      </w:r>
      <w:r w:rsidR="00CB5748">
        <w:rPr>
          <w:rFonts w:ascii="Times New Roman" w:hAnsi="Times New Roman" w:cs="Times New Roman"/>
          <w:szCs w:val="21"/>
        </w:rPr>
        <w:t>B</w:t>
      </w:r>
      <w:r w:rsidR="00AA0644">
        <w:rPr>
          <w:rFonts w:ascii="Times New Roman" w:hAnsi="Times New Roman" w:cs="Times New Roman"/>
          <w:szCs w:val="21"/>
        </w:rPr>
        <w:t>: NMSE definition</w:t>
      </w:r>
    </w:p>
    <w:p w14:paraId="6D6B108D"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 NMSE is defined as:</w:t>
      </w:r>
    </w:p>
    <w:p w14:paraId="3F66D1CE" w14:textId="77777777" w:rsidR="00EC16D0" w:rsidRPr="000A3EBC" w:rsidRDefault="004A74FC" w:rsidP="00EC16D0">
      <w:pPr>
        <w:jc w:val="center"/>
        <w:rPr>
          <w:rFonts w:ascii="Times New Roman" w:hAnsi="Times New Roman"/>
          <w:sz w:val="22"/>
        </w:rPr>
      </w:pPr>
      <m:oMath>
        <m:sSub>
          <m:sSubPr>
            <m:ctrlPr>
              <w:rPr>
                <w:rFonts w:ascii="Cambria Math" w:hAnsi="Cambria Math"/>
                <w:b/>
                <w:i/>
                <w:sz w:val="22"/>
              </w:rPr>
            </m:ctrlPr>
          </m:sSubPr>
          <m:e>
            <m:r>
              <m:rPr>
                <m:sty m:val="p"/>
              </m:rPr>
              <w:rPr>
                <w:rFonts w:ascii="Cambria Math" w:hAnsi="Cambria Math"/>
                <w:sz w:val="22"/>
              </w:rPr>
              <m:t>NMSE</m:t>
            </m:r>
          </m:e>
          <m:sub>
            <m:r>
              <w:rPr>
                <w:rFonts w:ascii="Cambria Math" w:hAnsi="Cambria Math"/>
                <w:sz w:val="22"/>
              </w:rPr>
              <m:t>p</m:t>
            </m:r>
          </m:sub>
        </m:sSub>
        <m:r>
          <m:rPr>
            <m:sty m:val="bi"/>
          </m:rPr>
          <w:rPr>
            <w:rFonts w:ascii="Cambria Math" w:hAnsi="Cambria Math"/>
            <w:sz w:val="22"/>
          </w:rPr>
          <m:t>=</m:t>
        </m:r>
        <m:f>
          <m:fPr>
            <m:ctrlPr>
              <w:rPr>
                <w:rFonts w:ascii="Cambria Math" w:hAnsi="Cambria Math"/>
                <w:i/>
                <w:sz w:val="22"/>
              </w:rPr>
            </m:ctrlPr>
          </m:fPr>
          <m:num>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acc>
                              <m:accPr>
                                <m:ctrlPr>
                                  <w:rPr>
                                    <w:rFonts w:ascii="Cambria Math" w:hAnsi="Cambria Math"/>
                                    <w:i/>
                                    <w:sz w:val="22"/>
                                  </w:rPr>
                                </m:ctrlPr>
                              </m:accPr>
                              <m:e>
                                <m:r>
                                  <w:rPr>
                                    <w:rFonts w:ascii="Cambria Math" w:hAnsi="Cambria Math"/>
                                    <w:sz w:val="22"/>
                                  </w:rPr>
                                  <m:t>H</m:t>
                                </m:r>
                              </m:e>
                            </m:acc>
                          </m:e>
                          <m:sub>
                            <m:r>
                              <w:rPr>
                                <w:rFonts w:ascii="Cambria Math" w:hAnsi="Cambria Math"/>
                                <w:sz w:val="22"/>
                              </w:rPr>
                              <m:t>p,k,s</m:t>
                            </m:r>
                          </m:sub>
                        </m:sSub>
                        <m:r>
                          <m:rPr>
                            <m:sty m:val="bi"/>
                          </m:rPr>
                          <w:rPr>
                            <w:rFonts w:ascii="Cambria Math" w:hAnsi="Cambria Math"/>
                            <w:sz w:val="22"/>
                          </w:rPr>
                          <m:t>-</m:t>
                        </m:r>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num>
          <m:den>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den>
        </m:f>
      </m:oMath>
      <w:r w:rsidR="00EC16D0" w:rsidRPr="000A3EBC">
        <w:rPr>
          <w:rFonts w:ascii="Times New Roman" w:hAnsi="Times New Roman"/>
          <w:sz w:val="22"/>
        </w:rPr>
        <w:t>,</w:t>
      </w:r>
    </w:p>
    <w:p w14:paraId="668BAAEB"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p,k,s</m:t>
            </m:r>
          </m:sub>
        </m:sSub>
        <m:r>
          <w:rPr>
            <w:rFonts w:ascii="Cambria Math" w:hAnsi="Cambria Math"/>
          </w:rPr>
          <m:t xml:space="preserve"> </m:t>
        </m:r>
      </m:oMath>
      <w:r w:rsidRPr="00E10BD8">
        <w:rPr>
          <w:rFonts w:ascii="Times New Roman" w:hAnsi="Times New Roman"/>
          <w:kern w:val="0"/>
          <w:sz w:val="22"/>
          <w:lang w:eastAsia="en-US"/>
        </w:rPr>
        <w:t>and</w:t>
      </w:r>
      <w:r>
        <w:rPr>
          <w:rFonts w:ascii="Times New Roman" w:hAnsi="Times New Roman"/>
          <w:kern w:val="0"/>
          <w:sz w:val="22"/>
          <w:lang w:eastAsia="en-US"/>
        </w:rPr>
        <w:t xml:space="preserve"> </w:t>
      </w:r>
      <m:oMath>
        <m:sSub>
          <m:sSubPr>
            <m:ctrlPr>
              <w:rPr>
                <w:rFonts w:ascii="Cambria Math" w:hAnsi="Cambria Math"/>
                <w:b/>
                <w:i/>
              </w:rPr>
            </m:ctrlPr>
          </m:sSubPr>
          <m:e>
            <m:r>
              <w:rPr>
                <w:rFonts w:ascii="Cambria Math" w:hAnsi="Cambria Math"/>
              </w:rPr>
              <m:t>H</m:t>
            </m:r>
          </m:e>
          <m:sub>
            <m:r>
              <w:rPr>
                <w:rFonts w:ascii="Cambria Math" w:hAnsi="Cambria Math"/>
              </w:rPr>
              <m:t>p,k,s</m:t>
            </m:r>
          </m:sub>
        </m:sSub>
        <m:r>
          <m:rPr>
            <m:sty m:val="bi"/>
          </m:rPr>
          <w:rPr>
            <w:rFonts w:ascii="Cambria Math" w:hAnsi="Cambria Math"/>
          </w:rPr>
          <m:t xml:space="preserve"> </m:t>
        </m:r>
      </m:oMath>
      <w:r w:rsidRPr="00E10BD8">
        <w:rPr>
          <w:rFonts w:ascii="Times New Roman" w:hAnsi="Times New Roman"/>
          <w:kern w:val="0"/>
          <w:sz w:val="22"/>
        </w:rPr>
        <w:t>are</w:t>
      </w:r>
      <w:r w:rsidRPr="00E10BD8">
        <w:rPr>
          <w:rFonts w:ascii="Times New Roman" w:hAnsi="Times New Roman"/>
          <w:kern w:val="0"/>
          <w:sz w:val="22"/>
          <w:lang w:eastAsia="en-US"/>
        </w:rPr>
        <w:t xml:space="preserve"> the estimated channel coefficient and ideal channel coefficient corresponding to </w:t>
      </w:r>
      <w:r>
        <w:rPr>
          <w:rFonts w:ascii="Times New Roman" w:hAnsi="Times New Roman"/>
          <w:kern w:val="0"/>
          <w:sz w:val="22"/>
          <w:lang w:eastAsia="en-US"/>
        </w:rPr>
        <w:t>SRS</w:t>
      </w:r>
      <w:r w:rsidRPr="00E10BD8">
        <w:rPr>
          <w:rFonts w:ascii="Times New Roman" w:hAnsi="Times New Roman"/>
          <w:kern w:val="0"/>
          <w:sz w:val="22"/>
          <w:lang w:eastAsia="en-US"/>
        </w:rPr>
        <w:t xml:space="preserve"> port </w:t>
      </w:r>
      <w:r w:rsidRPr="00E10BD8">
        <w:rPr>
          <w:rFonts w:ascii="Times New Roman" w:hAnsi="Times New Roman"/>
          <w:i/>
          <w:kern w:val="0"/>
          <w:sz w:val="22"/>
          <w:lang w:eastAsia="en-US"/>
        </w:rPr>
        <w:t>p</w:t>
      </w:r>
      <w:r w:rsidRPr="00E10BD8">
        <w:rPr>
          <w:rFonts w:ascii="Times New Roman" w:hAnsi="Times New Roman"/>
          <w:kern w:val="0"/>
          <w:sz w:val="22"/>
          <w:lang w:eastAsia="en-US"/>
        </w:rPr>
        <w:t xml:space="preserve">, </w:t>
      </w:r>
      <w:r>
        <w:rPr>
          <w:rFonts w:ascii="Times New Roman" w:hAnsi="Times New Roman"/>
          <w:kern w:val="0"/>
          <w:sz w:val="22"/>
          <w:lang w:eastAsia="en-US"/>
        </w:rPr>
        <w:t>TRP receiving</w:t>
      </w:r>
      <w:r w:rsidRPr="00E10BD8">
        <w:rPr>
          <w:rFonts w:ascii="Times New Roman" w:hAnsi="Times New Roman"/>
          <w:kern w:val="0"/>
          <w:sz w:val="22"/>
          <w:lang w:eastAsia="en-US"/>
        </w:rPr>
        <w:t xml:space="preserve"> antenna </w:t>
      </w:r>
      <w:r w:rsidRPr="00E10BD8">
        <w:rPr>
          <w:rFonts w:ascii="Times New Roman" w:hAnsi="Times New Roman"/>
          <w:i/>
          <w:kern w:val="0"/>
          <w:sz w:val="22"/>
          <w:lang w:eastAsia="en-US"/>
        </w:rPr>
        <w:t>k</w:t>
      </w:r>
      <w:r>
        <w:rPr>
          <w:rFonts w:ascii="Times New Roman" w:hAnsi="Times New Roman"/>
          <w:kern w:val="0"/>
          <w:sz w:val="22"/>
          <w:lang w:eastAsia="en-US"/>
        </w:rPr>
        <w:t xml:space="preserve"> and</w:t>
      </w:r>
      <w:r w:rsidRPr="00E10BD8">
        <w:rPr>
          <w:rFonts w:ascii="Times New Roman" w:hAnsi="Times New Roman"/>
          <w:kern w:val="0"/>
          <w:sz w:val="22"/>
          <w:lang w:eastAsia="en-US"/>
        </w:rPr>
        <w:t xml:space="preserve"> </w:t>
      </w:r>
      <w:r>
        <w:rPr>
          <w:rFonts w:ascii="Times New Roman" w:hAnsi="Times New Roman"/>
          <w:kern w:val="0"/>
          <w:sz w:val="22"/>
          <w:lang w:eastAsia="en-US"/>
        </w:rPr>
        <w:t>subcarrier</w:t>
      </w:r>
      <w:r w:rsidRPr="00E10BD8">
        <w:rPr>
          <w:rFonts w:ascii="Times New Roman" w:hAnsi="Times New Roman"/>
          <w:kern w:val="0"/>
          <w:sz w:val="22"/>
          <w:lang w:eastAsia="en-US"/>
        </w:rPr>
        <w:t xml:space="preserve"> </w:t>
      </w:r>
      <w:r>
        <w:rPr>
          <w:rFonts w:ascii="Times New Roman" w:hAnsi="Times New Roman"/>
          <w:i/>
          <w:kern w:val="0"/>
          <w:sz w:val="22"/>
          <w:lang w:eastAsia="en-US"/>
        </w:rPr>
        <w:t>s</w:t>
      </w:r>
      <w:r w:rsidRPr="00E10BD8">
        <w:rPr>
          <w:rFonts w:ascii="Times New Roman" w:hAnsi="Times New Roman"/>
          <w:kern w:val="0"/>
          <w:sz w:val="22"/>
          <w:lang w:eastAsia="en-US"/>
        </w:rPr>
        <w:t>.</w:t>
      </w:r>
      <w:r>
        <w:rPr>
          <w:rFonts w:ascii="Times New Roman" w:hAnsi="Times New Roman"/>
          <w:kern w:val="0"/>
          <w:sz w:val="22"/>
          <w:szCs w:val="21"/>
        </w:rPr>
        <w:t xml:space="preserve"> </w:t>
      </w:r>
    </w:p>
    <w:p w14:paraId="1728E678" w14:textId="77777777" w:rsidR="00EC16D0" w:rsidRDefault="00EC16D0" w:rsidP="00704B31">
      <w:pPr>
        <w:widowControl/>
        <w:autoSpaceDE w:val="0"/>
        <w:autoSpaceDN w:val="0"/>
        <w:adjustRightInd w:val="0"/>
        <w:snapToGrid w:val="0"/>
        <w:spacing w:after="120"/>
        <w:rPr>
          <w:rFonts w:ascii="Times New Roman" w:hAnsi="Times New Roman"/>
          <w:b/>
          <w:color w:val="000000"/>
          <w:szCs w:val="21"/>
        </w:rPr>
      </w:pPr>
    </w:p>
    <w:p w14:paraId="171E4F0E" w14:textId="77777777" w:rsidR="00E34864" w:rsidRPr="00EC16D0" w:rsidRDefault="00E34864" w:rsidP="00E34864">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Pr>
          <w:rFonts w:ascii="Times New Roman" w:hAnsi="Times New Roman" w:cs="Times New Roman"/>
          <w:szCs w:val="21"/>
        </w:rPr>
        <w:t xml:space="preserve">ppendix C: </w:t>
      </w:r>
      <w:r w:rsidR="008D2E96">
        <w:rPr>
          <w:rFonts w:ascii="Times New Roman" w:hAnsi="Times New Roman" w:cs="Times New Roman"/>
          <w:szCs w:val="21"/>
        </w:rPr>
        <w:t>T</w:t>
      </w:r>
      <w:r w:rsidR="008D2E96" w:rsidRPr="008D2E96">
        <w:rPr>
          <w:rFonts w:ascii="Times New Roman" w:hAnsi="Times New Roman" w:cs="Times New Roman"/>
          <w:szCs w:val="21"/>
        </w:rPr>
        <w:t>ime domain filtering</w:t>
      </w:r>
      <w:r w:rsidR="008D2E96">
        <w:rPr>
          <w:rFonts w:ascii="Times New Roman" w:hAnsi="Times New Roman" w:cs="Times New Roman"/>
          <w:szCs w:val="21"/>
        </w:rPr>
        <w:t xml:space="preserve"> </w:t>
      </w:r>
      <w:r w:rsidR="008D2E96">
        <w:rPr>
          <w:rFonts w:ascii="Times New Roman" w:hAnsi="Times New Roman" w:cs="Times New Roman" w:hint="eastAsia"/>
          <w:szCs w:val="21"/>
        </w:rPr>
        <w:t>f</w:t>
      </w:r>
      <w:r w:rsidR="008D2E96">
        <w:rPr>
          <w:rFonts w:ascii="Times New Roman" w:hAnsi="Times New Roman" w:cs="Times New Roman"/>
          <w:szCs w:val="21"/>
        </w:rPr>
        <w:t>or SRS interference randomization</w:t>
      </w:r>
    </w:p>
    <w:p w14:paraId="00CB8E2D"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It is assumed that the periodic SRS is transmitted. For the SRS transmission occasion T (assuming one of the SRS ports received by one of the TRPs), the estimated frequency domain channel response after LS is expressed as </w:t>
      </w:r>
      <m:oMath>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r>
              <w:rPr>
                <w:rFonts w:ascii="Cambria Math" w:hAnsi="Cambria Math"/>
                <w:kern w:val="0"/>
                <w:sz w:val="22"/>
                <w:szCs w:val="21"/>
              </w:rPr>
              <m:t>H</m:t>
            </m:r>
            <m:d>
              <m:dPr>
                <m:ctrlPr>
                  <w:rPr>
                    <w:rFonts w:ascii="Cambria Math" w:hAnsi="Cambria Math"/>
                    <w:kern w:val="0"/>
                    <w:sz w:val="22"/>
                    <w:szCs w:val="21"/>
                  </w:rPr>
                </m:ctrlPr>
              </m:dPr>
              <m:e>
                <m:r>
                  <w:rPr>
                    <w:rFonts w:ascii="Cambria Math" w:hAnsi="Cambria Math"/>
                    <w:kern w:val="0"/>
                    <w:sz w:val="22"/>
                    <w:szCs w:val="21"/>
                  </w:rPr>
                  <m:t>K</m:t>
                </m:r>
              </m:e>
            </m:d>
          </m:e>
        </m:d>
      </m:oMath>
      <w:r w:rsidRPr="00077C93">
        <w:rPr>
          <w:rFonts w:ascii="Times New Roman" w:hAnsi="Times New Roman"/>
          <w:kern w:val="0"/>
          <w:sz w:val="22"/>
          <w:szCs w:val="21"/>
        </w:rPr>
        <w:t>,</w:t>
      </w:r>
      <w:r>
        <w:rPr>
          <w:rFonts w:ascii="Times New Roman" w:hAnsi="Times New Roman" w:hint="eastAsia"/>
          <w:kern w:val="0"/>
          <w:sz w:val="22"/>
          <w:szCs w:val="21"/>
        </w:rPr>
        <w:t xml:space="preserve"> </w:t>
      </w:r>
      <w:r w:rsidRPr="00077C93">
        <w:rPr>
          <w:rFonts w:ascii="Times New Roman" w:hAnsi="Times New Roman"/>
          <w:kern w:val="0"/>
          <w:sz w:val="22"/>
          <w:szCs w:val="21"/>
        </w:rPr>
        <w:t xml:space="preserve">where </w:t>
      </w:r>
      <w:r w:rsidRPr="00077C93">
        <w:rPr>
          <w:rFonts w:ascii="Times New Roman" w:hAnsi="Times New Roman"/>
          <w:i/>
          <w:kern w:val="0"/>
          <w:sz w:val="22"/>
          <w:szCs w:val="21"/>
        </w:rPr>
        <w:t>K</w:t>
      </w:r>
      <w:r w:rsidRPr="00077C93">
        <w:rPr>
          <w:rFonts w:ascii="Times New Roman" w:hAnsi="Times New Roman"/>
          <w:kern w:val="0"/>
          <w:sz w:val="22"/>
          <w:szCs w:val="21"/>
        </w:rPr>
        <w:t xml:space="preserve"> is the number of REs allocated by the </w:t>
      </w:r>
      <w:r w:rsidRPr="009D31CD">
        <w:rPr>
          <w:rFonts w:ascii="Times New Roman" w:hAnsi="Times New Roman"/>
          <w:kern w:val="0"/>
          <w:sz w:val="22"/>
          <w:szCs w:val="21"/>
        </w:rPr>
        <w:t>SRS</w:t>
      </w:r>
      <w:r w:rsidRPr="00077C93">
        <w:rPr>
          <w:rFonts w:ascii="Times New Roman" w:hAnsi="Times New Roman"/>
          <w:kern w:val="0"/>
          <w:sz w:val="22"/>
          <w:szCs w:val="21"/>
        </w:rPr>
        <w:t>.</w:t>
      </w:r>
    </w:p>
    <w:p w14:paraId="1C1A0FC5"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The time-domain joint filtering at SRS transmission occasion </w:t>
      </w:r>
      <w:r w:rsidRPr="00077C93">
        <w:rPr>
          <w:rFonts w:ascii="Times New Roman" w:hAnsi="Times New Roman"/>
          <w:i/>
          <w:kern w:val="0"/>
          <w:sz w:val="22"/>
          <w:szCs w:val="21"/>
        </w:rPr>
        <w:t>T</w:t>
      </w:r>
      <w:r w:rsidRPr="00077C93">
        <w:rPr>
          <w:rFonts w:ascii="Times New Roman" w:hAnsi="Times New Roman"/>
          <w:kern w:val="0"/>
          <w:sz w:val="22"/>
          <w:szCs w:val="21"/>
        </w:rPr>
        <w:t xml:space="preserve"> is performed as follows,</w:t>
      </w:r>
    </w:p>
    <w:p w14:paraId="2EDBAD9E" w14:textId="77777777" w:rsidR="009D31CD" w:rsidRPr="00FF04AB" w:rsidRDefault="009D31CD" w:rsidP="00FC0949">
      <w:pPr>
        <w:pStyle w:val="a0"/>
        <w:numPr>
          <w:ilvl w:val="0"/>
          <w:numId w:val="9"/>
        </w:numPr>
        <w:spacing w:before="120"/>
        <w:rPr>
          <w:szCs w:val="21"/>
        </w:rPr>
      </w:pPr>
      <w:r w:rsidRPr="00FF04AB">
        <w:rPr>
          <w:szCs w:val="21"/>
        </w:rPr>
        <w:t xml:space="preserve">Estimate time domain channel response for SRS transmission occasion </w:t>
      </w:r>
      <w:r w:rsidRPr="00077C93">
        <w:rPr>
          <w:szCs w:val="21"/>
        </w:rPr>
        <w:t>T</w:t>
      </w:r>
      <w:r w:rsidRPr="00FF04AB">
        <w:rPr>
          <w:szCs w:val="21"/>
        </w:rPr>
        <w:t>:</w:t>
      </w:r>
    </w:p>
    <w:p w14:paraId="3CA05C74" w14:textId="77777777" w:rsidR="009D31CD" w:rsidRPr="00367FF5" w:rsidRDefault="004A74FC"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acc>
                <m:accPr>
                  <m:ctrlPr>
                    <w:rPr>
                      <w:rFonts w:ascii="Cambria Math" w:hAnsi="Cambria Math"/>
                      <w:kern w:val="0"/>
                      <w:sz w:val="22"/>
                      <w:szCs w:val="21"/>
                    </w:rPr>
                  </m:ctrlPr>
                </m:accPr>
                <m:e>
                  <m:r>
                    <m:rPr>
                      <m:sty m:val="bi"/>
                    </m:rPr>
                    <w:rPr>
                      <w:rFonts w:ascii="Cambria Math" w:hAnsi="Cambria Math"/>
                      <w:kern w:val="0"/>
                      <w:sz w:val="22"/>
                      <w:szCs w:val="21"/>
                    </w:rPr>
                    <m:t>h</m:t>
                  </m:r>
                </m:e>
              </m:acc>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r>
            <m:rPr>
              <m:sty m:val="p"/>
            </m:rPr>
            <w:rPr>
              <w:rFonts w:ascii="Cambria Math" w:hAnsi="Cambria Math"/>
              <w:kern w:val="0"/>
              <w:sz w:val="22"/>
              <w:szCs w:val="21"/>
            </w:rPr>
            <m:t>=</m:t>
          </m:r>
          <m:r>
            <w:rPr>
              <w:rFonts w:ascii="Cambria Math" w:hAnsi="Cambria Math"/>
              <w:kern w:val="0"/>
              <w:sz w:val="22"/>
              <w:szCs w:val="21"/>
            </w:rPr>
            <m:t>IFFT</m:t>
          </m:r>
          <m:d>
            <m:dPr>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e>
          </m:d>
        </m:oMath>
      </m:oMathPara>
    </w:p>
    <w:p w14:paraId="6F07AC5C"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lastRenderedPageBreak/>
        <w:t xml:space="preserve">The PDP of </w:t>
      </w:r>
      <m:oMath>
        <m:sSub>
          <m:sSubPr>
            <m:ctrlPr>
              <w:rPr>
                <w:rFonts w:ascii="Cambria Math" w:hAnsi="Cambria Math"/>
                <w:kern w:val="0"/>
                <w:sz w:val="22"/>
                <w:szCs w:val="21"/>
              </w:rPr>
            </m:ctrlPr>
          </m:sSubPr>
          <m:e>
            <m:acc>
              <m:accPr>
                <m:ctrlPr>
                  <w:rPr>
                    <w:rFonts w:ascii="Cambria Math" w:hAnsi="Cambria Math"/>
                    <w:kern w:val="0"/>
                    <w:sz w:val="22"/>
                    <w:szCs w:val="21"/>
                  </w:rPr>
                </m:ctrlPr>
              </m:accPr>
              <m:e>
                <m:r>
                  <w:rPr>
                    <w:rFonts w:ascii="Cambria Math" w:hAnsi="Cambria Math"/>
                    <w:kern w:val="0"/>
                    <w:sz w:val="22"/>
                    <w:szCs w:val="21"/>
                  </w:rPr>
                  <m:t>h</m:t>
                </m:r>
              </m:e>
            </m:acc>
          </m:e>
          <m:sub>
            <m:r>
              <w:rPr>
                <w:rFonts w:ascii="Cambria Math" w:hAnsi="Cambria Math"/>
                <w:kern w:val="0"/>
                <w:sz w:val="22"/>
                <w:szCs w:val="21"/>
              </w:rPr>
              <m:t>T</m:t>
            </m:r>
          </m:sub>
        </m:sSub>
      </m:oMath>
      <w:r w:rsidRPr="00077C93">
        <w:rPr>
          <w:rFonts w:ascii="Times New Roman" w:hAnsi="Times New Roman"/>
          <w:kern w:val="0"/>
          <w:sz w:val="22"/>
          <w:szCs w:val="21"/>
        </w:rPr>
        <w:t xml:space="preserve"> is</w:t>
      </w:r>
      <w:r w:rsidRPr="00077C93">
        <w:rPr>
          <w:rFonts w:ascii="Times New Roman" w:hAnsi="Times New Roman" w:hint="eastAsia"/>
          <w:kern w:val="0"/>
          <w:sz w:val="22"/>
          <w:szCs w:val="21"/>
        </w:rPr>
        <w:t>，</w:t>
      </w:r>
    </w:p>
    <w:p w14:paraId="146C4241" w14:textId="77777777" w:rsidR="009D31CD" w:rsidRPr="00367FF5" w:rsidRDefault="004A74FC"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r>
          <m:rPr>
            <m:sty m:val="p"/>
          </m:rPr>
          <w:rPr>
            <w:rFonts w:ascii="Cambria Math" w:hAnsi="Cambria Math"/>
            <w:kern w:val="0"/>
            <w:sz w:val="22"/>
            <w:szCs w:val="21"/>
          </w:rPr>
          <m:t>=</m:t>
        </m:r>
        <m:d>
          <m:dPr>
            <m:ctrlPr>
              <w:rPr>
                <w:rFonts w:ascii="Cambria Math" w:hAnsi="Cambria Math"/>
                <w:kern w:val="0"/>
                <w:sz w:val="22"/>
                <w:szCs w:val="21"/>
              </w:rPr>
            </m:ctrlPr>
          </m:dPr>
          <m:e>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e>
                </m:d>
              </m:e>
              <m:sup>
                <m:r>
                  <m:rPr>
                    <m:sty m:val="p"/>
                  </m:rPr>
                  <w:rPr>
                    <w:rFonts w:ascii="Cambria Math" w:hAnsi="Cambria Math"/>
                    <w:kern w:val="0"/>
                    <w:sz w:val="22"/>
                    <w:szCs w:val="21"/>
                  </w:rPr>
                  <m:t>2</m:t>
                </m:r>
              </m:sup>
            </m:sSup>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e>
              <m:sup>
                <m:r>
                  <m:rPr>
                    <m:sty m:val="p"/>
                  </m:rPr>
                  <w:rPr>
                    <w:rFonts w:ascii="Cambria Math" w:hAnsi="Cambria Math"/>
                    <w:kern w:val="0"/>
                    <w:sz w:val="22"/>
                    <w:szCs w:val="21"/>
                  </w:rPr>
                  <m:t>2</m:t>
                </m:r>
              </m:sup>
            </m:sSup>
          </m:e>
        </m:d>
      </m:oMath>
      <w:r w:rsidR="009D31CD" w:rsidRPr="00077C93">
        <w:rPr>
          <w:rFonts w:ascii="Times New Roman" w:hAnsi="Times New Roman"/>
          <w:kern w:val="0"/>
          <w:sz w:val="22"/>
          <w:szCs w:val="21"/>
        </w:rPr>
        <w:t>.</w:t>
      </w:r>
    </w:p>
    <w:p w14:paraId="183682C5" w14:textId="77777777" w:rsidR="009D31CD" w:rsidRPr="00FF04AB" w:rsidRDefault="009D31CD" w:rsidP="00FC0949">
      <w:pPr>
        <w:pStyle w:val="a0"/>
        <w:numPr>
          <w:ilvl w:val="0"/>
          <w:numId w:val="9"/>
        </w:numPr>
        <w:spacing w:before="120"/>
        <w:rPr>
          <w:szCs w:val="21"/>
        </w:rPr>
      </w:pPr>
      <w:r w:rsidRPr="00FF04AB">
        <w:rPr>
          <w:szCs w:val="21"/>
        </w:rPr>
        <w:t xml:space="preserve">Weighted sum of PDPs corresponding to historical measurement result and current measurement result to derive the filtered PDP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r>
          <m:rPr>
            <m:sty m:val="p"/>
          </m:rPr>
          <w:rPr>
            <w:rFonts w:ascii="Cambria Math" w:hAnsi="Cambria Math" w:hint="eastAsia"/>
            <w:szCs w:val="21"/>
          </w:rPr>
          <m:t xml:space="preserve"> </m:t>
        </m:r>
      </m:oMath>
      <w:r w:rsidRPr="00FF04AB">
        <w:rPr>
          <w:szCs w:val="21"/>
        </w:rPr>
        <w:t xml:space="preserve">in SRS transmission occasion </w:t>
      </w:r>
      <w:r w:rsidRPr="00CF319D">
        <w:rPr>
          <w:i/>
          <w:szCs w:val="21"/>
        </w:rPr>
        <w:t>T</w:t>
      </w:r>
      <w:r w:rsidRPr="00FF04AB">
        <w:rPr>
          <w:szCs w:val="21"/>
        </w:rPr>
        <w:t>:</w:t>
      </w:r>
    </w:p>
    <w:p w14:paraId="7E437A28"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t>The PDP of historical measurement result,</w:t>
      </w:r>
    </w:p>
    <w:p w14:paraId="7DB25261" w14:textId="77777777" w:rsidR="009D31CD" w:rsidRPr="00367FF5" w:rsidRDefault="004A74FC"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oMath>
      <w:r w:rsidR="009D31CD" w:rsidRPr="00077C93">
        <w:rPr>
          <w:rFonts w:ascii="Times New Roman" w:hAnsi="Times New Roman"/>
          <w:kern w:val="0"/>
          <w:sz w:val="22"/>
          <w:szCs w:val="21"/>
        </w:rPr>
        <w:t>.</w:t>
      </w:r>
    </w:p>
    <w:p w14:paraId="3D0F4B33" w14:textId="77777777" w:rsidR="009D31CD" w:rsidRPr="00367FF5" w:rsidRDefault="004A74FC"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oMath>
      <w:r w:rsidR="009D31CD" w:rsidRPr="00077C93">
        <w:rPr>
          <w:rFonts w:ascii="Times New Roman" w:hAnsi="Times New Roman"/>
          <w:kern w:val="0"/>
          <w:sz w:val="22"/>
          <w:szCs w:val="21"/>
        </w:rPr>
        <w:t xml:space="preserve"> is the filtered PDP in SRS transmission occasion T-1. The filtered PDP in SRS transmission occasion T is, </w:t>
      </w:r>
    </w:p>
    <w:p w14:paraId="0EC4B607" w14:textId="77777777" w:rsidR="009D31CD" w:rsidRPr="00367FF5" w:rsidRDefault="004A74FC"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r>
                <m:rPr>
                  <m:sty m:val="p"/>
                </m:rPr>
                <w:rPr>
                  <w:rFonts w:ascii="Cambria Math" w:hAnsi="Cambria Math"/>
                  <w:kern w:val="0"/>
                  <w:sz w:val="22"/>
                  <w:szCs w:val="21"/>
                </w:rPr>
                <m:t>1-</m:t>
              </m:r>
              <m:r>
                <w:rPr>
                  <w:rFonts w:ascii="Cambria Math" w:hAnsi="Cambria Math"/>
                  <w:kern w:val="0"/>
                  <w:sz w:val="22"/>
                  <w:szCs w:val="21"/>
                </w:rPr>
                <m:t>α</m:t>
              </m:r>
            </m:e>
          </m:d>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e>
              </m:d>
            </m:e>
            <m:sup>
              <m:r>
                <m:rPr>
                  <m:sty m:val="p"/>
                </m:rPr>
                <w:rPr>
                  <w:rFonts w:ascii="Cambria Math" w:hAnsi="Cambria Math"/>
                  <w:kern w:val="0"/>
                  <w:sz w:val="22"/>
                  <w:szCs w:val="21"/>
                </w:rPr>
                <m:t>2</m:t>
              </m:r>
            </m:sup>
          </m:sSup>
          <m:r>
            <m:rPr>
              <m:sty m:val="p"/>
            </m:rPr>
            <w:rPr>
              <w:rFonts w:ascii="Cambria Math" w:hAnsi="Cambria Math"/>
              <w:kern w:val="0"/>
              <w:sz w:val="22"/>
              <w:szCs w:val="21"/>
            </w:rPr>
            <m:t>+</m:t>
          </m:r>
          <m:r>
            <w:rPr>
              <w:rFonts w:ascii="Cambria Math" w:hAnsi="Cambria Math"/>
              <w:kern w:val="0"/>
              <w:sz w:val="22"/>
              <w:szCs w:val="21"/>
            </w:rPr>
            <m:t>α</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e>
              </m:d>
            </m:e>
            <m:sup>
              <m:r>
                <m:rPr>
                  <m:sty m:val="p"/>
                </m:rPr>
                <w:rPr>
                  <w:rFonts w:ascii="Cambria Math" w:hAnsi="Cambria Math"/>
                  <w:kern w:val="0"/>
                  <w:sz w:val="22"/>
                  <w:szCs w:val="21"/>
                </w:rPr>
                <m:t>2</m:t>
              </m:r>
            </m:sup>
          </m:sSup>
        </m:oMath>
      </m:oMathPara>
    </w:p>
    <w:p w14:paraId="2B87DD7F" w14:textId="77777777" w:rsidR="009D31CD" w:rsidRPr="00FF04AB" w:rsidRDefault="009D31CD" w:rsidP="00FC0949">
      <w:pPr>
        <w:pStyle w:val="a0"/>
        <w:numPr>
          <w:ilvl w:val="0"/>
          <w:numId w:val="9"/>
        </w:numPr>
        <w:spacing w:before="120"/>
        <w:rPr>
          <w:szCs w:val="21"/>
        </w:rPr>
      </w:pPr>
      <w:r w:rsidRPr="00FF04AB">
        <w:rPr>
          <w:szCs w:val="21"/>
        </w:rPr>
        <w:t xml:space="preserve">Perform channel estimation in delay domain based on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rFonts w:hint="eastAsia"/>
          <w:szCs w:val="21"/>
        </w:rPr>
        <w:t>.</w:t>
      </w:r>
      <w:r w:rsidRPr="00FF04AB">
        <w:rPr>
          <w:szCs w:val="21"/>
        </w:rPr>
        <w:t xml:space="preserve"> For example, the delay-domain filtering window is determined by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szCs w:val="21"/>
        </w:rPr>
        <w:t>.</w:t>
      </w:r>
    </w:p>
    <w:p w14:paraId="16491865" w14:textId="77777777" w:rsidR="00E34864" w:rsidRPr="009D31CD" w:rsidRDefault="00E34864" w:rsidP="00704B31">
      <w:pPr>
        <w:widowControl/>
        <w:autoSpaceDE w:val="0"/>
        <w:autoSpaceDN w:val="0"/>
        <w:adjustRightInd w:val="0"/>
        <w:snapToGrid w:val="0"/>
        <w:spacing w:after="120"/>
        <w:rPr>
          <w:rFonts w:ascii="Times New Roman" w:hAnsi="Times New Roman"/>
          <w:b/>
          <w:color w:val="000000"/>
          <w:szCs w:val="21"/>
        </w:rPr>
      </w:pPr>
    </w:p>
    <w:p w14:paraId="0D39AA92" w14:textId="77777777" w:rsidR="00704B31" w:rsidRPr="00241ECE" w:rsidRDefault="00704B31" w:rsidP="00704B31">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p>
    <w:p w14:paraId="78514846" w14:textId="232D62D4" w:rsidR="001C68DE" w:rsidRDefault="001C68DE" w:rsidP="00EE6F0A">
      <w:pPr>
        <w:pStyle w:val="a0"/>
        <w:numPr>
          <w:ilvl w:val="0"/>
          <w:numId w:val="3"/>
        </w:numPr>
        <w:spacing w:line="264" w:lineRule="auto"/>
        <w:rPr>
          <w:szCs w:val="21"/>
        </w:rPr>
      </w:pPr>
      <w:r>
        <w:rPr>
          <w:szCs w:val="21"/>
          <w:lang w:eastAsia="zh-CN"/>
        </w:rPr>
        <w:t>3GPP RAN1#</w:t>
      </w:r>
      <w:r w:rsidR="00203D6D">
        <w:rPr>
          <w:szCs w:val="21"/>
          <w:lang w:eastAsia="zh-CN"/>
        </w:rPr>
        <w:t>112</w:t>
      </w:r>
      <w:r>
        <w:rPr>
          <w:szCs w:val="21"/>
          <w:lang w:eastAsia="zh-CN"/>
        </w:rPr>
        <w:t>, Chairman Notes.</w:t>
      </w:r>
    </w:p>
    <w:p w14:paraId="478385A7" w14:textId="059A143E" w:rsidR="00192A1D" w:rsidRPr="00192A1D" w:rsidRDefault="002D291F" w:rsidP="00192A1D">
      <w:pPr>
        <w:pStyle w:val="a0"/>
        <w:numPr>
          <w:ilvl w:val="0"/>
          <w:numId w:val="3"/>
        </w:numPr>
        <w:spacing w:line="264" w:lineRule="auto"/>
        <w:rPr>
          <w:szCs w:val="21"/>
          <w:lang w:eastAsia="zh-CN"/>
        </w:rPr>
      </w:pPr>
      <w:r w:rsidRPr="002D291F">
        <w:rPr>
          <w:szCs w:val="21"/>
          <w:lang w:eastAsia="zh-CN"/>
        </w:rPr>
        <w:t>R1-</w:t>
      </w:r>
      <w:r w:rsidR="00203D6D">
        <w:rPr>
          <w:szCs w:val="21"/>
          <w:lang w:eastAsia="zh-CN"/>
        </w:rPr>
        <w:t>2300097</w:t>
      </w:r>
      <w:r>
        <w:rPr>
          <w:szCs w:val="21"/>
          <w:lang w:eastAsia="zh-CN"/>
        </w:rPr>
        <w:t xml:space="preserve">, </w:t>
      </w:r>
      <w:r w:rsidRPr="002D291F">
        <w:rPr>
          <w:szCs w:val="21"/>
          <w:lang w:eastAsia="zh-CN"/>
        </w:rPr>
        <w:t>SRS enhancement for TDD CJT and 8 TX operation in Rel-18</w:t>
      </w:r>
      <w:r w:rsidR="00156614">
        <w:rPr>
          <w:szCs w:val="21"/>
          <w:lang w:eastAsia="zh-CN"/>
        </w:rPr>
        <w:t>,</w:t>
      </w:r>
      <w:r w:rsidRPr="002D291F">
        <w:rPr>
          <w:szCs w:val="21"/>
          <w:lang w:eastAsia="zh-CN"/>
        </w:rPr>
        <w:tab/>
        <w:t>Huawei, HiSilicon</w:t>
      </w:r>
      <w:r w:rsidR="00E91FA1">
        <w:rPr>
          <w:szCs w:val="21"/>
          <w:lang w:eastAsia="zh-CN"/>
        </w:rPr>
        <w:t>.</w:t>
      </w:r>
    </w:p>
    <w:sectPr w:rsidR="00192A1D" w:rsidRPr="00192A1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560E99" w14:textId="77777777" w:rsidR="004A74FC" w:rsidRDefault="004A74FC" w:rsidP="00400034">
      <w:r>
        <w:separator/>
      </w:r>
    </w:p>
  </w:endnote>
  <w:endnote w:type="continuationSeparator" w:id="0">
    <w:p w14:paraId="5A8D756A" w14:textId="77777777" w:rsidR="004A74FC" w:rsidRDefault="004A74FC"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5EB0BE" w14:textId="77777777" w:rsidR="004A74FC" w:rsidRDefault="004A74FC" w:rsidP="00400034">
      <w:r>
        <w:separator/>
      </w:r>
    </w:p>
  </w:footnote>
  <w:footnote w:type="continuationSeparator" w:id="0">
    <w:p w14:paraId="3BF56656" w14:textId="77777777" w:rsidR="004A74FC" w:rsidRDefault="004A74FC" w:rsidP="004000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4F3450"/>
    <w:multiLevelType w:val="hybridMultilevel"/>
    <w:tmpl w:val="2C2874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143603B1"/>
    <w:multiLevelType w:val="hybridMultilevel"/>
    <w:tmpl w:val="C21C37B6"/>
    <w:lvl w:ilvl="0" w:tplc="EC9248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D15A33"/>
    <w:multiLevelType w:val="hybridMultilevel"/>
    <w:tmpl w:val="2A94C3A2"/>
    <w:lvl w:ilvl="0" w:tplc="38324B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AB3414"/>
    <w:multiLevelType w:val="hybridMultilevel"/>
    <w:tmpl w:val="368AAE1E"/>
    <w:lvl w:ilvl="0" w:tplc="700A96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9A66DF3"/>
    <w:multiLevelType w:val="hybridMultilevel"/>
    <w:tmpl w:val="0AACAE0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E42BF6"/>
    <w:multiLevelType w:val="multilevel"/>
    <w:tmpl w:val="7BE0AA6A"/>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ascii="Times New Roman" w:hAnsi="Times New Roman" w:cs="Times New Roman"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18322D4"/>
    <w:multiLevelType w:val="hybridMultilevel"/>
    <w:tmpl w:val="1E0C2466"/>
    <w:lvl w:ilvl="0" w:tplc="8A36A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F0705B"/>
    <w:multiLevelType w:val="hybridMultilevel"/>
    <w:tmpl w:val="94006282"/>
    <w:lvl w:ilvl="0" w:tplc="4F7811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46246D6"/>
    <w:multiLevelType w:val="hybridMultilevel"/>
    <w:tmpl w:val="A4421808"/>
    <w:lvl w:ilvl="0" w:tplc="D2D867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F527C2E"/>
    <w:multiLevelType w:val="hybridMultilevel"/>
    <w:tmpl w:val="9E96607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90A3617"/>
    <w:multiLevelType w:val="hybridMultilevel"/>
    <w:tmpl w:val="446C4C14"/>
    <w:lvl w:ilvl="0" w:tplc="3AE498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0D7051C"/>
    <w:multiLevelType w:val="hybridMultilevel"/>
    <w:tmpl w:val="CBF2922E"/>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190433C"/>
    <w:multiLevelType w:val="hybridMultilevel"/>
    <w:tmpl w:val="D8980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5E574B"/>
    <w:multiLevelType w:val="hybridMultilevel"/>
    <w:tmpl w:val="58EA699C"/>
    <w:lvl w:ilvl="0" w:tplc="B01A8356">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5A13B3B"/>
    <w:multiLevelType w:val="hybridMultilevel"/>
    <w:tmpl w:val="85AC8F64"/>
    <w:lvl w:ilvl="0" w:tplc="AD366BD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68F6226"/>
    <w:multiLevelType w:val="hybridMultilevel"/>
    <w:tmpl w:val="E5AEEB9A"/>
    <w:lvl w:ilvl="0" w:tplc="B01A8356">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6D919D7"/>
    <w:multiLevelType w:val="hybridMultilevel"/>
    <w:tmpl w:val="0F5E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4B1C49"/>
    <w:multiLevelType w:val="hybridMultilevel"/>
    <w:tmpl w:val="8D00C1BC"/>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BDB0C0A"/>
    <w:multiLevelType w:val="hybridMultilevel"/>
    <w:tmpl w:val="37B480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5E35AC2"/>
    <w:multiLevelType w:val="hybridMultilevel"/>
    <w:tmpl w:val="6DE456F4"/>
    <w:lvl w:ilvl="0" w:tplc="813A1F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7B52011"/>
    <w:multiLevelType w:val="hybridMultilevel"/>
    <w:tmpl w:val="B5EA4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134645"/>
    <w:multiLevelType w:val="hybridMultilevel"/>
    <w:tmpl w:val="D728D2DC"/>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7"/>
  </w:num>
  <w:num w:numId="3">
    <w:abstractNumId w:val="4"/>
  </w:num>
  <w:num w:numId="4">
    <w:abstractNumId w:val="1"/>
  </w:num>
  <w:num w:numId="5">
    <w:abstractNumId w:val="21"/>
  </w:num>
  <w:num w:numId="6">
    <w:abstractNumId w:val="24"/>
  </w:num>
  <w:num w:numId="7">
    <w:abstractNumId w:val="17"/>
  </w:num>
  <w:num w:numId="8">
    <w:abstractNumId w:val="14"/>
  </w:num>
  <w:num w:numId="9">
    <w:abstractNumId w:val="6"/>
  </w:num>
  <w:num w:numId="10">
    <w:abstractNumId w:val="15"/>
  </w:num>
  <w:num w:numId="11">
    <w:abstractNumId w:val="0"/>
  </w:num>
  <w:num w:numId="12">
    <w:abstractNumId w:val="23"/>
  </w:num>
  <w:num w:numId="13">
    <w:abstractNumId w:val="18"/>
  </w:num>
  <w:num w:numId="14">
    <w:abstractNumId w:val="5"/>
  </w:num>
  <w:num w:numId="15">
    <w:abstractNumId w:val="19"/>
  </w:num>
  <w:num w:numId="16">
    <w:abstractNumId w:val="13"/>
  </w:num>
  <w:num w:numId="17">
    <w:abstractNumId w:val="2"/>
  </w:num>
  <w:num w:numId="18">
    <w:abstractNumId w:val="9"/>
  </w:num>
  <w:num w:numId="19">
    <w:abstractNumId w:val="8"/>
  </w:num>
  <w:num w:numId="20">
    <w:abstractNumId w:val="10"/>
  </w:num>
  <w:num w:numId="21">
    <w:abstractNumId w:val="20"/>
  </w:num>
  <w:num w:numId="22">
    <w:abstractNumId w:val="12"/>
  </w:num>
  <w:num w:numId="23">
    <w:abstractNumId w:val="22"/>
  </w:num>
  <w:num w:numId="24">
    <w:abstractNumId w:val="3"/>
  </w:num>
  <w:num w:numId="25">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1CA"/>
    <w:rsid w:val="000004DF"/>
    <w:rsid w:val="000008DB"/>
    <w:rsid w:val="00000B23"/>
    <w:rsid w:val="00000B88"/>
    <w:rsid w:val="00000CB2"/>
    <w:rsid w:val="00000FC5"/>
    <w:rsid w:val="000010B2"/>
    <w:rsid w:val="00001114"/>
    <w:rsid w:val="000017ED"/>
    <w:rsid w:val="00001AF0"/>
    <w:rsid w:val="00001D1F"/>
    <w:rsid w:val="00002F88"/>
    <w:rsid w:val="0000355F"/>
    <w:rsid w:val="00003727"/>
    <w:rsid w:val="0000390B"/>
    <w:rsid w:val="00003D32"/>
    <w:rsid w:val="00003D7F"/>
    <w:rsid w:val="00003E39"/>
    <w:rsid w:val="00003F1B"/>
    <w:rsid w:val="00004566"/>
    <w:rsid w:val="0000475D"/>
    <w:rsid w:val="00004769"/>
    <w:rsid w:val="000047B6"/>
    <w:rsid w:val="000048FA"/>
    <w:rsid w:val="00004BE8"/>
    <w:rsid w:val="00005780"/>
    <w:rsid w:val="0000581A"/>
    <w:rsid w:val="00005A31"/>
    <w:rsid w:val="00005C36"/>
    <w:rsid w:val="00005E68"/>
    <w:rsid w:val="00005F4E"/>
    <w:rsid w:val="0000615E"/>
    <w:rsid w:val="0000627A"/>
    <w:rsid w:val="00006855"/>
    <w:rsid w:val="00006B2E"/>
    <w:rsid w:val="00006B6A"/>
    <w:rsid w:val="00006CDC"/>
    <w:rsid w:val="00007095"/>
    <w:rsid w:val="00007193"/>
    <w:rsid w:val="000073FC"/>
    <w:rsid w:val="000075F5"/>
    <w:rsid w:val="00007893"/>
    <w:rsid w:val="00007A8B"/>
    <w:rsid w:val="0001038A"/>
    <w:rsid w:val="00010A20"/>
    <w:rsid w:val="00010AD5"/>
    <w:rsid w:val="00011116"/>
    <w:rsid w:val="000111E1"/>
    <w:rsid w:val="00011428"/>
    <w:rsid w:val="00011634"/>
    <w:rsid w:val="00011922"/>
    <w:rsid w:val="00011C94"/>
    <w:rsid w:val="00011E8C"/>
    <w:rsid w:val="00012172"/>
    <w:rsid w:val="00012867"/>
    <w:rsid w:val="00012B30"/>
    <w:rsid w:val="00012BA3"/>
    <w:rsid w:val="000132F5"/>
    <w:rsid w:val="00013813"/>
    <w:rsid w:val="00013964"/>
    <w:rsid w:val="00013B61"/>
    <w:rsid w:val="00013BA9"/>
    <w:rsid w:val="00013D99"/>
    <w:rsid w:val="00013E28"/>
    <w:rsid w:val="00013FCE"/>
    <w:rsid w:val="00014038"/>
    <w:rsid w:val="00014573"/>
    <w:rsid w:val="0001461F"/>
    <w:rsid w:val="00014CA5"/>
    <w:rsid w:val="00014D7E"/>
    <w:rsid w:val="000150CF"/>
    <w:rsid w:val="00015189"/>
    <w:rsid w:val="0001578F"/>
    <w:rsid w:val="00015B96"/>
    <w:rsid w:val="00015C1F"/>
    <w:rsid w:val="00015D0A"/>
    <w:rsid w:val="00015D62"/>
    <w:rsid w:val="000161EA"/>
    <w:rsid w:val="0001642D"/>
    <w:rsid w:val="00016497"/>
    <w:rsid w:val="000164EE"/>
    <w:rsid w:val="000167BE"/>
    <w:rsid w:val="00016C5A"/>
    <w:rsid w:val="00016E8A"/>
    <w:rsid w:val="0001716E"/>
    <w:rsid w:val="0001778D"/>
    <w:rsid w:val="00017AFA"/>
    <w:rsid w:val="00017D09"/>
    <w:rsid w:val="00017D28"/>
    <w:rsid w:val="00017EAC"/>
    <w:rsid w:val="00017F19"/>
    <w:rsid w:val="00017F60"/>
    <w:rsid w:val="00020653"/>
    <w:rsid w:val="000208A0"/>
    <w:rsid w:val="00020F05"/>
    <w:rsid w:val="00020F40"/>
    <w:rsid w:val="0002129C"/>
    <w:rsid w:val="000215C3"/>
    <w:rsid w:val="00021606"/>
    <w:rsid w:val="0002175F"/>
    <w:rsid w:val="00021C21"/>
    <w:rsid w:val="00021EA6"/>
    <w:rsid w:val="00022260"/>
    <w:rsid w:val="000222D1"/>
    <w:rsid w:val="000222FD"/>
    <w:rsid w:val="00022483"/>
    <w:rsid w:val="000225B4"/>
    <w:rsid w:val="00022636"/>
    <w:rsid w:val="000226CA"/>
    <w:rsid w:val="00022AB9"/>
    <w:rsid w:val="00022B0A"/>
    <w:rsid w:val="00022B47"/>
    <w:rsid w:val="00022CE7"/>
    <w:rsid w:val="00023304"/>
    <w:rsid w:val="000239C9"/>
    <w:rsid w:val="00023E39"/>
    <w:rsid w:val="000240F9"/>
    <w:rsid w:val="0002434B"/>
    <w:rsid w:val="0002448E"/>
    <w:rsid w:val="00024809"/>
    <w:rsid w:val="00024A0E"/>
    <w:rsid w:val="00024D5B"/>
    <w:rsid w:val="00024DB7"/>
    <w:rsid w:val="000256CE"/>
    <w:rsid w:val="00025A16"/>
    <w:rsid w:val="00025F8A"/>
    <w:rsid w:val="000262ED"/>
    <w:rsid w:val="00026724"/>
    <w:rsid w:val="0002684B"/>
    <w:rsid w:val="00026A5E"/>
    <w:rsid w:val="000270B2"/>
    <w:rsid w:val="00027163"/>
    <w:rsid w:val="00027819"/>
    <w:rsid w:val="00027B13"/>
    <w:rsid w:val="00027B9E"/>
    <w:rsid w:val="00030130"/>
    <w:rsid w:val="000302FB"/>
    <w:rsid w:val="00030303"/>
    <w:rsid w:val="000307C0"/>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37B"/>
    <w:rsid w:val="00033531"/>
    <w:rsid w:val="000336E6"/>
    <w:rsid w:val="000340F4"/>
    <w:rsid w:val="000343CA"/>
    <w:rsid w:val="00034910"/>
    <w:rsid w:val="0003506D"/>
    <w:rsid w:val="00035436"/>
    <w:rsid w:val="00035762"/>
    <w:rsid w:val="0003576A"/>
    <w:rsid w:val="00035A5E"/>
    <w:rsid w:val="00035AD8"/>
    <w:rsid w:val="00035E53"/>
    <w:rsid w:val="00035EDD"/>
    <w:rsid w:val="00035F47"/>
    <w:rsid w:val="000360ED"/>
    <w:rsid w:val="0003627C"/>
    <w:rsid w:val="00036668"/>
    <w:rsid w:val="0003669D"/>
    <w:rsid w:val="00036D87"/>
    <w:rsid w:val="00036F19"/>
    <w:rsid w:val="000371DC"/>
    <w:rsid w:val="00037283"/>
    <w:rsid w:val="000374C5"/>
    <w:rsid w:val="0003752F"/>
    <w:rsid w:val="0003761B"/>
    <w:rsid w:val="00037BC9"/>
    <w:rsid w:val="00037C2E"/>
    <w:rsid w:val="00037DC7"/>
    <w:rsid w:val="00037EC5"/>
    <w:rsid w:val="0004013F"/>
    <w:rsid w:val="000402CD"/>
    <w:rsid w:val="00040301"/>
    <w:rsid w:val="0004098C"/>
    <w:rsid w:val="00040D7E"/>
    <w:rsid w:val="000410BA"/>
    <w:rsid w:val="0004131B"/>
    <w:rsid w:val="0004134D"/>
    <w:rsid w:val="00041820"/>
    <w:rsid w:val="0004192E"/>
    <w:rsid w:val="00041F39"/>
    <w:rsid w:val="00041F56"/>
    <w:rsid w:val="00042329"/>
    <w:rsid w:val="0004239F"/>
    <w:rsid w:val="000424BA"/>
    <w:rsid w:val="000428B6"/>
    <w:rsid w:val="00042987"/>
    <w:rsid w:val="000431DC"/>
    <w:rsid w:val="0004379F"/>
    <w:rsid w:val="0004382D"/>
    <w:rsid w:val="00043C2A"/>
    <w:rsid w:val="00043E0E"/>
    <w:rsid w:val="00043FEE"/>
    <w:rsid w:val="00044018"/>
    <w:rsid w:val="0004409A"/>
    <w:rsid w:val="0004432D"/>
    <w:rsid w:val="00044370"/>
    <w:rsid w:val="00044483"/>
    <w:rsid w:val="00044A34"/>
    <w:rsid w:val="00044F72"/>
    <w:rsid w:val="00044FA8"/>
    <w:rsid w:val="000451E0"/>
    <w:rsid w:val="000452D9"/>
    <w:rsid w:val="000453ED"/>
    <w:rsid w:val="00045B87"/>
    <w:rsid w:val="00045F06"/>
    <w:rsid w:val="00046380"/>
    <w:rsid w:val="0004694D"/>
    <w:rsid w:val="00046CFF"/>
    <w:rsid w:val="00047A6B"/>
    <w:rsid w:val="00047CD3"/>
    <w:rsid w:val="00047D68"/>
    <w:rsid w:val="00050044"/>
    <w:rsid w:val="00050396"/>
    <w:rsid w:val="0005071C"/>
    <w:rsid w:val="00050C4B"/>
    <w:rsid w:val="000510DA"/>
    <w:rsid w:val="00051444"/>
    <w:rsid w:val="000518C9"/>
    <w:rsid w:val="00051C61"/>
    <w:rsid w:val="000526AD"/>
    <w:rsid w:val="000528AC"/>
    <w:rsid w:val="00052921"/>
    <w:rsid w:val="000529C4"/>
    <w:rsid w:val="00052D02"/>
    <w:rsid w:val="00052DC2"/>
    <w:rsid w:val="00052FFE"/>
    <w:rsid w:val="0005323C"/>
    <w:rsid w:val="00053486"/>
    <w:rsid w:val="00053641"/>
    <w:rsid w:val="00054673"/>
    <w:rsid w:val="00054752"/>
    <w:rsid w:val="0005479A"/>
    <w:rsid w:val="000548B0"/>
    <w:rsid w:val="00054945"/>
    <w:rsid w:val="00055021"/>
    <w:rsid w:val="00055553"/>
    <w:rsid w:val="0005582B"/>
    <w:rsid w:val="0005598B"/>
    <w:rsid w:val="000559E6"/>
    <w:rsid w:val="00055BC0"/>
    <w:rsid w:val="00055CB9"/>
    <w:rsid w:val="00055E02"/>
    <w:rsid w:val="00055EC7"/>
    <w:rsid w:val="000561B7"/>
    <w:rsid w:val="00056341"/>
    <w:rsid w:val="000564CE"/>
    <w:rsid w:val="00056C66"/>
    <w:rsid w:val="000573A5"/>
    <w:rsid w:val="00057471"/>
    <w:rsid w:val="000578D3"/>
    <w:rsid w:val="00057ADC"/>
    <w:rsid w:val="00057C74"/>
    <w:rsid w:val="00057EF1"/>
    <w:rsid w:val="000607DF"/>
    <w:rsid w:val="00060958"/>
    <w:rsid w:val="00060FF3"/>
    <w:rsid w:val="00061150"/>
    <w:rsid w:val="000611F9"/>
    <w:rsid w:val="000615CD"/>
    <w:rsid w:val="00061672"/>
    <w:rsid w:val="00061765"/>
    <w:rsid w:val="00061B84"/>
    <w:rsid w:val="00061FF4"/>
    <w:rsid w:val="00062802"/>
    <w:rsid w:val="000628AC"/>
    <w:rsid w:val="00062FAD"/>
    <w:rsid w:val="0006317A"/>
    <w:rsid w:val="00063760"/>
    <w:rsid w:val="000637CD"/>
    <w:rsid w:val="00063C95"/>
    <w:rsid w:val="00063CF8"/>
    <w:rsid w:val="00063DA4"/>
    <w:rsid w:val="00063DF3"/>
    <w:rsid w:val="00064007"/>
    <w:rsid w:val="000643A5"/>
    <w:rsid w:val="00064415"/>
    <w:rsid w:val="000645DA"/>
    <w:rsid w:val="000646EC"/>
    <w:rsid w:val="000647A6"/>
    <w:rsid w:val="00064809"/>
    <w:rsid w:val="00064A1F"/>
    <w:rsid w:val="00064ADB"/>
    <w:rsid w:val="00064C86"/>
    <w:rsid w:val="00065204"/>
    <w:rsid w:val="00065361"/>
    <w:rsid w:val="000656F0"/>
    <w:rsid w:val="00065C61"/>
    <w:rsid w:val="000660F8"/>
    <w:rsid w:val="00066486"/>
    <w:rsid w:val="0006650E"/>
    <w:rsid w:val="00066590"/>
    <w:rsid w:val="000668BA"/>
    <w:rsid w:val="000668D3"/>
    <w:rsid w:val="00066995"/>
    <w:rsid w:val="00066B14"/>
    <w:rsid w:val="00067167"/>
    <w:rsid w:val="0006744D"/>
    <w:rsid w:val="00067A4E"/>
    <w:rsid w:val="000700A3"/>
    <w:rsid w:val="00070357"/>
    <w:rsid w:val="00070959"/>
    <w:rsid w:val="000709CE"/>
    <w:rsid w:val="00070AF1"/>
    <w:rsid w:val="00070BD9"/>
    <w:rsid w:val="00071034"/>
    <w:rsid w:val="00071293"/>
    <w:rsid w:val="000712D6"/>
    <w:rsid w:val="0007135C"/>
    <w:rsid w:val="0007164B"/>
    <w:rsid w:val="00071A0B"/>
    <w:rsid w:val="00071AC2"/>
    <w:rsid w:val="00071FEE"/>
    <w:rsid w:val="00072040"/>
    <w:rsid w:val="00072452"/>
    <w:rsid w:val="00072470"/>
    <w:rsid w:val="00072852"/>
    <w:rsid w:val="00073069"/>
    <w:rsid w:val="000730B8"/>
    <w:rsid w:val="000731B0"/>
    <w:rsid w:val="00073328"/>
    <w:rsid w:val="00073613"/>
    <w:rsid w:val="0007435A"/>
    <w:rsid w:val="00074949"/>
    <w:rsid w:val="00074B19"/>
    <w:rsid w:val="00074EAC"/>
    <w:rsid w:val="0007501A"/>
    <w:rsid w:val="0007505E"/>
    <w:rsid w:val="00075069"/>
    <w:rsid w:val="00075250"/>
    <w:rsid w:val="000753EA"/>
    <w:rsid w:val="00075823"/>
    <w:rsid w:val="00075AE1"/>
    <w:rsid w:val="00075D48"/>
    <w:rsid w:val="00075DF9"/>
    <w:rsid w:val="0007614D"/>
    <w:rsid w:val="00076174"/>
    <w:rsid w:val="000764A9"/>
    <w:rsid w:val="00076621"/>
    <w:rsid w:val="00076C7F"/>
    <w:rsid w:val="000775AC"/>
    <w:rsid w:val="00077C93"/>
    <w:rsid w:val="00077D8E"/>
    <w:rsid w:val="00077E84"/>
    <w:rsid w:val="00077ED8"/>
    <w:rsid w:val="00077FE8"/>
    <w:rsid w:val="00080057"/>
    <w:rsid w:val="00080112"/>
    <w:rsid w:val="00080140"/>
    <w:rsid w:val="00080765"/>
    <w:rsid w:val="0008081C"/>
    <w:rsid w:val="00080987"/>
    <w:rsid w:val="00080D01"/>
    <w:rsid w:val="000813BA"/>
    <w:rsid w:val="00081697"/>
    <w:rsid w:val="0008198C"/>
    <w:rsid w:val="00081B4A"/>
    <w:rsid w:val="00081D96"/>
    <w:rsid w:val="00081FB9"/>
    <w:rsid w:val="0008208F"/>
    <w:rsid w:val="00082134"/>
    <w:rsid w:val="000821C6"/>
    <w:rsid w:val="00082400"/>
    <w:rsid w:val="000826AF"/>
    <w:rsid w:val="000828B0"/>
    <w:rsid w:val="00082B50"/>
    <w:rsid w:val="00082D30"/>
    <w:rsid w:val="00082ED8"/>
    <w:rsid w:val="00082FF2"/>
    <w:rsid w:val="000831CB"/>
    <w:rsid w:val="00083221"/>
    <w:rsid w:val="000833F1"/>
    <w:rsid w:val="000836D3"/>
    <w:rsid w:val="0008380B"/>
    <w:rsid w:val="000838E3"/>
    <w:rsid w:val="00083965"/>
    <w:rsid w:val="00083A36"/>
    <w:rsid w:val="00083C97"/>
    <w:rsid w:val="00083CF3"/>
    <w:rsid w:val="00083DA9"/>
    <w:rsid w:val="00083DB9"/>
    <w:rsid w:val="00084C52"/>
    <w:rsid w:val="00085061"/>
    <w:rsid w:val="000854FC"/>
    <w:rsid w:val="000856B1"/>
    <w:rsid w:val="00085A1A"/>
    <w:rsid w:val="00085A70"/>
    <w:rsid w:val="0008614B"/>
    <w:rsid w:val="000863D5"/>
    <w:rsid w:val="0008670D"/>
    <w:rsid w:val="00086A2D"/>
    <w:rsid w:val="00086A31"/>
    <w:rsid w:val="00086B48"/>
    <w:rsid w:val="00086B71"/>
    <w:rsid w:val="00087166"/>
    <w:rsid w:val="0008755E"/>
    <w:rsid w:val="000875B1"/>
    <w:rsid w:val="00087910"/>
    <w:rsid w:val="000900D5"/>
    <w:rsid w:val="000902F4"/>
    <w:rsid w:val="00090410"/>
    <w:rsid w:val="00091259"/>
    <w:rsid w:val="0009163A"/>
    <w:rsid w:val="00091A6C"/>
    <w:rsid w:val="00091C8A"/>
    <w:rsid w:val="00091FC3"/>
    <w:rsid w:val="000925C4"/>
    <w:rsid w:val="0009279A"/>
    <w:rsid w:val="00092A01"/>
    <w:rsid w:val="00092DB4"/>
    <w:rsid w:val="00092FAD"/>
    <w:rsid w:val="000932DC"/>
    <w:rsid w:val="000934A2"/>
    <w:rsid w:val="000936CA"/>
    <w:rsid w:val="0009440F"/>
    <w:rsid w:val="0009457E"/>
    <w:rsid w:val="00094D5D"/>
    <w:rsid w:val="00094D69"/>
    <w:rsid w:val="00094DA5"/>
    <w:rsid w:val="00094FAA"/>
    <w:rsid w:val="00095075"/>
    <w:rsid w:val="000950BE"/>
    <w:rsid w:val="0009534D"/>
    <w:rsid w:val="00095424"/>
    <w:rsid w:val="0009580C"/>
    <w:rsid w:val="00096129"/>
    <w:rsid w:val="000963B5"/>
    <w:rsid w:val="000965F3"/>
    <w:rsid w:val="00096638"/>
    <w:rsid w:val="00096F77"/>
    <w:rsid w:val="00096F8E"/>
    <w:rsid w:val="000970D6"/>
    <w:rsid w:val="0009717D"/>
    <w:rsid w:val="0009746B"/>
    <w:rsid w:val="00097496"/>
    <w:rsid w:val="000976A6"/>
    <w:rsid w:val="00097CF9"/>
    <w:rsid w:val="00097F18"/>
    <w:rsid w:val="000A010E"/>
    <w:rsid w:val="000A01F3"/>
    <w:rsid w:val="000A028C"/>
    <w:rsid w:val="000A08AC"/>
    <w:rsid w:val="000A08E7"/>
    <w:rsid w:val="000A0D3E"/>
    <w:rsid w:val="000A0EFA"/>
    <w:rsid w:val="000A1208"/>
    <w:rsid w:val="000A1676"/>
    <w:rsid w:val="000A17D3"/>
    <w:rsid w:val="000A1C83"/>
    <w:rsid w:val="000A1F85"/>
    <w:rsid w:val="000A222B"/>
    <w:rsid w:val="000A2415"/>
    <w:rsid w:val="000A258A"/>
    <w:rsid w:val="000A29EE"/>
    <w:rsid w:val="000A301E"/>
    <w:rsid w:val="000A30F0"/>
    <w:rsid w:val="000A32F3"/>
    <w:rsid w:val="000A35AD"/>
    <w:rsid w:val="000A3A07"/>
    <w:rsid w:val="000A3A79"/>
    <w:rsid w:val="000A3AE4"/>
    <w:rsid w:val="000A3D66"/>
    <w:rsid w:val="000A3EBC"/>
    <w:rsid w:val="000A4623"/>
    <w:rsid w:val="000A486B"/>
    <w:rsid w:val="000A49C1"/>
    <w:rsid w:val="000A4A52"/>
    <w:rsid w:val="000A522A"/>
    <w:rsid w:val="000A5436"/>
    <w:rsid w:val="000A5B93"/>
    <w:rsid w:val="000A5C45"/>
    <w:rsid w:val="000A61AA"/>
    <w:rsid w:val="000A646E"/>
    <w:rsid w:val="000A68D6"/>
    <w:rsid w:val="000A694E"/>
    <w:rsid w:val="000A6A20"/>
    <w:rsid w:val="000A6C02"/>
    <w:rsid w:val="000A6C1B"/>
    <w:rsid w:val="000A6E2F"/>
    <w:rsid w:val="000A6E3E"/>
    <w:rsid w:val="000A6F04"/>
    <w:rsid w:val="000A6FBD"/>
    <w:rsid w:val="000A7412"/>
    <w:rsid w:val="000A7762"/>
    <w:rsid w:val="000A7C24"/>
    <w:rsid w:val="000A7D90"/>
    <w:rsid w:val="000B0025"/>
    <w:rsid w:val="000B0386"/>
    <w:rsid w:val="000B047C"/>
    <w:rsid w:val="000B0906"/>
    <w:rsid w:val="000B0B6E"/>
    <w:rsid w:val="000B13DB"/>
    <w:rsid w:val="000B13E8"/>
    <w:rsid w:val="000B14A4"/>
    <w:rsid w:val="000B1A2F"/>
    <w:rsid w:val="000B1B91"/>
    <w:rsid w:val="000B1BC2"/>
    <w:rsid w:val="000B1BCB"/>
    <w:rsid w:val="000B1DAD"/>
    <w:rsid w:val="000B2157"/>
    <w:rsid w:val="000B24E3"/>
    <w:rsid w:val="000B28E9"/>
    <w:rsid w:val="000B28EB"/>
    <w:rsid w:val="000B2933"/>
    <w:rsid w:val="000B2BAD"/>
    <w:rsid w:val="000B317B"/>
    <w:rsid w:val="000B3194"/>
    <w:rsid w:val="000B33AD"/>
    <w:rsid w:val="000B3443"/>
    <w:rsid w:val="000B3B09"/>
    <w:rsid w:val="000B3EF7"/>
    <w:rsid w:val="000B46DD"/>
    <w:rsid w:val="000B476F"/>
    <w:rsid w:val="000B482F"/>
    <w:rsid w:val="000B48C8"/>
    <w:rsid w:val="000B4A88"/>
    <w:rsid w:val="000B4B92"/>
    <w:rsid w:val="000B4D0E"/>
    <w:rsid w:val="000B58F2"/>
    <w:rsid w:val="000B5DF3"/>
    <w:rsid w:val="000B5E48"/>
    <w:rsid w:val="000B6275"/>
    <w:rsid w:val="000B6896"/>
    <w:rsid w:val="000B6C69"/>
    <w:rsid w:val="000B6D47"/>
    <w:rsid w:val="000B6DBC"/>
    <w:rsid w:val="000B7039"/>
    <w:rsid w:val="000B7149"/>
    <w:rsid w:val="000B71DB"/>
    <w:rsid w:val="000B7288"/>
    <w:rsid w:val="000B7599"/>
    <w:rsid w:val="000B784C"/>
    <w:rsid w:val="000B79AC"/>
    <w:rsid w:val="000B7ECB"/>
    <w:rsid w:val="000B7EF4"/>
    <w:rsid w:val="000C0041"/>
    <w:rsid w:val="000C052E"/>
    <w:rsid w:val="000C0A18"/>
    <w:rsid w:val="000C0B10"/>
    <w:rsid w:val="000C0F9A"/>
    <w:rsid w:val="000C1290"/>
    <w:rsid w:val="000C1565"/>
    <w:rsid w:val="000C16B3"/>
    <w:rsid w:val="000C180E"/>
    <w:rsid w:val="000C1A76"/>
    <w:rsid w:val="000C1CDD"/>
    <w:rsid w:val="000C1D2A"/>
    <w:rsid w:val="000C1F99"/>
    <w:rsid w:val="000C2039"/>
    <w:rsid w:val="000C21D2"/>
    <w:rsid w:val="000C2641"/>
    <w:rsid w:val="000C2BDE"/>
    <w:rsid w:val="000C2DD2"/>
    <w:rsid w:val="000C3001"/>
    <w:rsid w:val="000C33B2"/>
    <w:rsid w:val="000C3486"/>
    <w:rsid w:val="000C36C0"/>
    <w:rsid w:val="000C38BE"/>
    <w:rsid w:val="000C39C3"/>
    <w:rsid w:val="000C39E7"/>
    <w:rsid w:val="000C3B40"/>
    <w:rsid w:val="000C40AA"/>
    <w:rsid w:val="000C494D"/>
    <w:rsid w:val="000C4A00"/>
    <w:rsid w:val="000C4CEF"/>
    <w:rsid w:val="000C4D67"/>
    <w:rsid w:val="000C5538"/>
    <w:rsid w:val="000C5685"/>
    <w:rsid w:val="000C5829"/>
    <w:rsid w:val="000C5AE8"/>
    <w:rsid w:val="000C5B2C"/>
    <w:rsid w:val="000C5D81"/>
    <w:rsid w:val="000C62E1"/>
    <w:rsid w:val="000C672B"/>
    <w:rsid w:val="000C67A3"/>
    <w:rsid w:val="000C6E26"/>
    <w:rsid w:val="000C6FF4"/>
    <w:rsid w:val="000C709A"/>
    <w:rsid w:val="000C7141"/>
    <w:rsid w:val="000C71D7"/>
    <w:rsid w:val="000C73D8"/>
    <w:rsid w:val="000C74B8"/>
    <w:rsid w:val="000C7580"/>
    <w:rsid w:val="000C75F8"/>
    <w:rsid w:val="000C7A79"/>
    <w:rsid w:val="000C7D5F"/>
    <w:rsid w:val="000D0240"/>
    <w:rsid w:val="000D0587"/>
    <w:rsid w:val="000D0B7F"/>
    <w:rsid w:val="000D0BA6"/>
    <w:rsid w:val="000D0BD5"/>
    <w:rsid w:val="000D0DB8"/>
    <w:rsid w:val="000D0E0F"/>
    <w:rsid w:val="000D0FD6"/>
    <w:rsid w:val="000D106C"/>
    <w:rsid w:val="000D1438"/>
    <w:rsid w:val="000D1719"/>
    <w:rsid w:val="000D178F"/>
    <w:rsid w:val="000D1A64"/>
    <w:rsid w:val="000D204F"/>
    <w:rsid w:val="000D24E0"/>
    <w:rsid w:val="000D2504"/>
    <w:rsid w:val="000D2519"/>
    <w:rsid w:val="000D27F9"/>
    <w:rsid w:val="000D2877"/>
    <w:rsid w:val="000D2C5C"/>
    <w:rsid w:val="000D3151"/>
    <w:rsid w:val="000D32E5"/>
    <w:rsid w:val="000D382F"/>
    <w:rsid w:val="000D39DF"/>
    <w:rsid w:val="000D3BBC"/>
    <w:rsid w:val="000D4378"/>
    <w:rsid w:val="000D4444"/>
    <w:rsid w:val="000D45F9"/>
    <w:rsid w:val="000D482D"/>
    <w:rsid w:val="000D4AF1"/>
    <w:rsid w:val="000D51EF"/>
    <w:rsid w:val="000D5D39"/>
    <w:rsid w:val="000D6265"/>
    <w:rsid w:val="000D6676"/>
    <w:rsid w:val="000D6762"/>
    <w:rsid w:val="000D6948"/>
    <w:rsid w:val="000D6AF9"/>
    <w:rsid w:val="000D6D09"/>
    <w:rsid w:val="000D6E48"/>
    <w:rsid w:val="000D6F6A"/>
    <w:rsid w:val="000D720F"/>
    <w:rsid w:val="000D7295"/>
    <w:rsid w:val="000D7396"/>
    <w:rsid w:val="000D741A"/>
    <w:rsid w:val="000D75E9"/>
    <w:rsid w:val="000D7A74"/>
    <w:rsid w:val="000D7D96"/>
    <w:rsid w:val="000D7E8B"/>
    <w:rsid w:val="000D7F4B"/>
    <w:rsid w:val="000E0044"/>
    <w:rsid w:val="000E0426"/>
    <w:rsid w:val="000E0491"/>
    <w:rsid w:val="000E073D"/>
    <w:rsid w:val="000E0A49"/>
    <w:rsid w:val="000E124F"/>
    <w:rsid w:val="000E244F"/>
    <w:rsid w:val="000E2490"/>
    <w:rsid w:val="000E29E5"/>
    <w:rsid w:val="000E2C51"/>
    <w:rsid w:val="000E3261"/>
    <w:rsid w:val="000E330E"/>
    <w:rsid w:val="000E3503"/>
    <w:rsid w:val="000E37F6"/>
    <w:rsid w:val="000E3A48"/>
    <w:rsid w:val="000E3CBE"/>
    <w:rsid w:val="000E3F63"/>
    <w:rsid w:val="000E40C9"/>
    <w:rsid w:val="000E4161"/>
    <w:rsid w:val="000E41C1"/>
    <w:rsid w:val="000E46E2"/>
    <w:rsid w:val="000E4949"/>
    <w:rsid w:val="000E49AF"/>
    <w:rsid w:val="000E4A13"/>
    <w:rsid w:val="000E4AAD"/>
    <w:rsid w:val="000E5756"/>
    <w:rsid w:val="000E5C37"/>
    <w:rsid w:val="000E5CE5"/>
    <w:rsid w:val="000E6024"/>
    <w:rsid w:val="000E606B"/>
    <w:rsid w:val="000E67EA"/>
    <w:rsid w:val="000E6D2A"/>
    <w:rsid w:val="000E6EB3"/>
    <w:rsid w:val="000E73DB"/>
    <w:rsid w:val="000E73E5"/>
    <w:rsid w:val="000E761C"/>
    <w:rsid w:val="000E7A62"/>
    <w:rsid w:val="000E7CED"/>
    <w:rsid w:val="000F03CC"/>
    <w:rsid w:val="000F03E8"/>
    <w:rsid w:val="000F0AE1"/>
    <w:rsid w:val="000F0E3D"/>
    <w:rsid w:val="000F0FAF"/>
    <w:rsid w:val="000F103E"/>
    <w:rsid w:val="000F116A"/>
    <w:rsid w:val="000F146D"/>
    <w:rsid w:val="000F14D4"/>
    <w:rsid w:val="000F15B0"/>
    <w:rsid w:val="000F15F0"/>
    <w:rsid w:val="000F18A0"/>
    <w:rsid w:val="000F1C3C"/>
    <w:rsid w:val="000F20C1"/>
    <w:rsid w:val="000F21BE"/>
    <w:rsid w:val="000F2262"/>
    <w:rsid w:val="000F247D"/>
    <w:rsid w:val="000F2707"/>
    <w:rsid w:val="000F291B"/>
    <w:rsid w:val="000F3315"/>
    <w:rsid w:val="000F3B83"/>
    <w:rsid w:val="000F3D35"/>
    <w:rsid w:val="000F3D6D"/>
    <w:rsid w:val="000F3EED"/>
    <w:rsid w:val="000F3FFA"/>
    <w:rsid w:val="000F4236"/>
    <w:rsid w:val="000F4247"/>
    <w:rsid w:val="000F4273"/>
    <w:rsid w:val="000F42A5"/>
    <w:rsid w:val="000F4301"/>
    <w:rsid w:val="000F4B74"/>
    <w:rsid w:val="000F4BFC"/>
    <w:rsid w:val="000F52D7"/>
    <w:rsid w:val="000F5606"/>
    <w:rsid w:val="000F5658"/>
    <w:rsid w:val="000F5AFA"/>
    <w:rsid w:val="000F5BD7"/>
    <w:rsid w:val="000F5D37"/>
    <w:rsid w:val="000F5EDA"/>
    <w:rsid w:val="000F66C9"/>
    <w:rsid w:val="000F6872"/>
    <w:rsid w:val="000F6E1F"/>
    <w:rsid w:val="000F727F"/>
    <w:rsid w:val="000F74A1"/>
    <w:rsid w:val="000F75DE"/>
    <w:rsid w:val="000F765E"/>
    <w:rsid w:val="00100529"/>
    <w:rsid w:val="00100626"/>
    <w:rsid w:val="0010086B"/>
    <w:rsid w:val="0010091B"/>
    <w:rsid w:val="00100C92"/>
    <w:rsid w:val="00100E32"/>
    <w:rsid w:val="00100E3A"/>
    <w:rsid w:val="001015C8"/>
    <w:rsid w:val="001015CA"/>
    <w:rsid w:val="00102332"/>
    <w:rsid w:val="00102759"/>
    <w:rsid w:val="00102869"/>
    <w:rsid w:val="00102A29"/>
    <w:rsid w:val="00102F22"/>
    <w:rsid w:val="001037CC"/>
    <w:rsid w:val="00103B1F"/>
    <w:rsid w:val="001041C0"/>
    <w:rsid w:val="00104301"/>
    <w:rsid w:val="001043D4"/>
    <w:rsid w:val="001047E0"/>
    <w:rsid w:val="00104B27"/>
    <w:rsid w:val="00104DA5"/>
    <w:rsid w:val="00104EC8"/>
    <w:rsid w:val="001053A0"/>
    <w:rsid w:val="00105408"/>
    <w:rsid w:val="00105FD3"/>
    <w:rsid w:val="001062F6"/>
    <w:rsid w:val="001064A0"/>
    <w:rsid w:val="001066A2"/>
    <w:rsid w:val="001067A2"/>
    <w:rsid w:val="001071F3"/>
    <w:rsid w:val="001073AC"/>
    <w:rsid w:val="001075D9"/>
    <w:rsid w:val="001076DA"/>
    <w:rsid w:val="001078AF"/>
    <w:rsid w:val="00107CB1"/>
    <w:rsid w:val="00107D68"/>
    <w:rsid w:val="00107F8A"/>
    <w:rsid w:val="0011060B"/>
    <w:rsid w:val="00110755"/>
    <w:rsid w:val="001109B2"/>
    <w:rsid w:val="00110E55"/>
    <w:rsid w:val="00110F45"/>
    <w:rsid w:val="00111308"/>
    <w:rsid w:val="00111708"/>
    <w:rsid w:val="00111964"/>
    <w:rsid w:val="00112020"/>
    <w:rsid w:val="001125AE"/>
    <w:rsid w:val="00112823"/>
    <w:rsid w:val="001128E8"/>
    <w:rsid w:val="00112B3B"/>
    <w:rsid w:val="00112B4B"/>
    <w:rsid w:val="00112B74"/>
    <w:rsid w:val="00113CC9"/>
    <w:rsid w:val="00113CE2"/>
    <w:rsid w:val="00113FC3"/>
    <w:rsid w:val="001143CB"/>
    <w:rsid w:val="001145A4"/>
    <w:rsid w:val="001147E9"/>
    <w:rsid w:val="00115344"/>
    <w:rsid w:val="0011549A"/>
    <w:rsid w:val="001156CC"/>
    <w:rsid w:val="00115987"/>
    <w:rsid w:val="001159F8"/>
    <w:rsid w:val="00115A4B"/>
    <w:rsid w:val="00115BDD"/>
    <w:rsid w:val="00115C53"/>
    <w:rsid w:val="00115FC7"/>
    <w:rsid w:val="00116140"/>
    <w:rsid w:val="00116238"/>
    <w:rsid w:val="0011630B"/>
    <w:rsid w:val="0011630C"/>
    <w:rsid w:val="001164D1"/>
    <w:rsid w:val="0011650B"/>
    <w:rsid w:val="001165D2"/>
    <w:rsid w:val="0011671F"/>
    <w:rsid w:val="00116B12"/>
    <w:rsid w:val="00116BFF"/>
    <w:rsid w:val="00116EE7"/>
    <w:rsid w:val="001170A7"/>
    <w:rsid w:val="00117D4C"/>
    <w:rsid w:val="001200E3"/>
    <w:rsid w:val="00120106"/>
    <w:rsid w:val="001204D3"/>
    <w:rsid w:val="0012065F"/>
    <w:rsid w:val="00120991"/>
    <w:rsid w:val="0012099A"/>
    <w:rsid w:val="00120BD3"/>
    <w:rsid w:val="00120C25"/>
    <w:rsid w:val="00120C69"/>
    <w:rsid w:val="00120CF1"/>
    <w:rsid w:val="001213BD"/>
    <w:rsid w:val="001214A9"/>
    <w:rsid w:val="001217C1"/>
    <w:rsid w:val="00121817"/>
    <w:rsid w:val="001219FB"/>
    <w:rsid w:val="00121A5D"/>
    <w:rsid w:val="00122585"/>
    <w:rsid w:val="001225FF"/>
    <w:rsid w:val="00122844"/>
    <w:rsid w:val="00122BFD"/>
    <w:rsid w:val="00122D04"/>
    <w:rsid w:val="00122DFB"/>
    <w:rsid w:val="001231DE"/>
    <w:rsid w:val="001232CB"/>
    <w:rsid w:val="0012380E"/>
    <w:rsid w:val="0012386B"/>
    <w:rsid w:val="001241F5"/>
    <w:rsid w:val="00124563"/>
    <w:rsid w:val="0012496E"/>
    <w:rsid w:val="00124FB8"/>
    <w:rsid w:val="00125045"/>
    <w:rsid w:val="00125391"/>
    <w:rsid w:val="001257B3"/>
    <w:rsid w:val="00125C5C"/>
    <w:rsid w:val="00125EE7"/>
    <w:rsid w:val="00126089"/>
    <w:rsid w:val="001261FB"/>
    <w:rsid w:val="0012671B"/>
    <w:rsid w:val="001268EB"/>
    <w:rsid w:val="001272A6"/>
    <w:rsid w:val="001272FC"/>
    <w:rsid w:val="00127A07"/>
    <w:rsid w:val="00127A39"/>
    <w:rsid w:val="00127B02"/>
    <w:rsid w:val="00127B0F"/>
    <w:rsid w:val="00127E16"/>
    <w:rsid w:val="00130E51"/>
    <w:rsid w:val="00130ED5"/>
    <w:rsid w:val="0013107B"/>
    <w:rsid w:val="001310B5"/>
    <w:rsid w:val="00131D3B"/>
    <w:rsid w:val="00131E2D"/>
    <w:rsid w:val="00131FFA"/>
    <w:rsid w:val="00132110"/>
    <w:rsid w:val="0013228B"/>
    <w:rsid w:val="0013229B"/>
    <w:rsid w:val="00132322"/>
    <w:rsid w:val="00132385"/>
    <w:rsid w:val="00132407"/>
    <w:rsid w:val="001324C3"/>
    <w:rsid w:val="0013279F"/>
    <w:rsid w:val="00132DD6"/>
    <w:rsid w:val="0013302C"/>
    <w:rsid w:val="001332F0"/>
    <w:rsid w:val="001336D3"/>
    <w:rsid w:val="00134219"/>
    <w:rsid w:val="0013452B"/>
    <w:rsid w:val="001346B7"/>
    <w:rsid w:val="001349A3"/>
    <w:rsid w:val="00134C53"/>
    <w:rsid w:val="00135241"/>
    <w:rsid w:val="00135960"/>
    <w:rsid w:val="001363A7"/>
    <w:rsid w:val="0013650F"/>
    <w:rsid w:val="00136533"/>
    <w:rsid w:val="00136EB3"/>
    <w:rsid w:val="00136F35"/>
    <w:rsid w:val="0013719F"/>
    <w:rsid w:val="00137245"/>
    <w:rsid w:val="00137749"/>
    <w:rsid w:val="00137883"/>
    <w:rsid w:val="001379F1"/>
    <w:rsid w:val="00137CE4"/>
    <w:rsid w:val="00137FDD"/>
    <w:rsid w:val="0014025B"/>
    <w:rsid w:val="0014028D"/>
    <w:rsid w:val="0014034B"/>
    <w:rsid w:val="00140BC3"/>
    <w:rsid w:val="00140C77"/>
    <w:rsid w:val="00140CC9"/>
    <w:rsid w:val="00140CFD"/>
    <w:rsid w:val="0014129E"/>
    <w:rsid w:val="001415D5"/>
    <w:rsid w:val="00141700"/>
    <w:rsid w:val="00141F03"/>
    <w:rsid w:val="00141F26"/>
    <w:rsid w:val="001420BB"/>
    <w:rsid w:val="00142191"/>
    <w:rsid w:val="00142271"/>
    <w:rsid w:val="00142B5D"/>
    <w:rsid w:val="00142EDE"/>
    <w:rsid w:val="001432E1"/>
    <w:rsid w:val="00143CDD"/>
    <w:rsid w:val="00144023"/>
    <w:rsid w:val="00144132"/>
    <w:rsid w:val="0014413F"/>
    <w:rsid w:val="00144510"/>
    <w:rsid w:val="0014473D"/>
    <w:rsid w:val="0014478C"/>
    <w:rsid w:val="00144C08"/>
    <w:rsid w:val="00144ED2"/>
    <w:rsid w:val="00144F53"/>
    <w:rsid w:val="001450D2"/>
    <w:rsid w:val="001451AA"/>
    <w:rsid w:val="00145270"/>
    <w:rsid w:val="001452D8"/>
    <w:rsid w:val="00145436"/>
    <w:rsid w:val="001455EC"/>
    <w:rsid w:val="001458F6"/>
    <w:rsid w:val="00145932"/>
    <w:rsid w:val="0014599B"/>
    <w:rsid w:val="001459DD"/>
    <w:rsid w:val="00145A04"/>
    <w:rsid w:val="00145E50"/>
    <w:rsid w:val="00145E6C"/>
    <w:rsid w:val="0014609F"/>
    <w:rsid w:val="001461AD"/>
    <w:rsid w:val="00146598"/>
    <w:rsid w:val="00146855"/>
    <w:rsid w:val="00146DA3"/>
    <w:rsid w:val="00146DEC"/>
    <w:rsid w:val="00146E7B"/>
    <w:rsid w:val="0014707B"/>
    <w:rsid w:val="001471A2"/>
    <w:rsid w:val="00147393"/>
    <w:rsid w:val="001474ED"/>
    <w:rsid w:val="001474F7"/>
    <w:rsid w:val="00147894"/>
    <w:rsid w:val="00147D63"/>
    <w:rsid w:val="00147D65"/>
    <w:rsid w:val="001503B5"/>
    <w:rsid w:val="0015067F"/>
    <w:rsid w:val="0015095F"/>
    <w:rsid w:val="00150B7C"/>
    <w:rsid w:val="00150C1E"/>
    <w:rsid w:val="00150C2D"/>
    <w:rsid w:val="001510B2"/>
    <w:rsid w:val="001512D8"/>
    <w:rsid w:val="0015149F"/>
    <w:rsid w:val="001518FC"/>
    <w:rsid w:val="00151920"/>
    <w:rsid w:val="0015201D"/>
    <w:rsid w:val="00152343"/>
    <w:rsid w:val="0015280E"/>
    <w:rsid w:val="00152A45"/>
    <w:rsid w:val="00152A4D"/>
    <w:rsid w:val="00152C90"/>
    <w:rsid w:val="00152E59"/>
    <w:rsid w:val="0015355E"/>
    <w:rsid w:val="0015365A"/>
    <w:rsid w:val="00153B4C"/>
    <w:rsid w:val="00153FA6"/>
    <w:rsid w:val="00154098"/>
    <w:rsid w:val="00154448"/>
    <w:rsid w:val="00154453"/>
    <w:rsid w:val="001546A6"/>
    <w:rsid w:val="00154F74"/>
    <w:rsid w:val="00155170"/>
    <w:rsid w:val="0015556A"/>
    <w:rsid w:val="001559FE"/>
    <w:rsid w:val="00155CE1"/>
    <w:rsid w:val="00155FBE"/>
    <w:rsid w:val="0015651A"/>
    <w:rsid w:val="00156614"/>
    <w:rsid w:val="001567DA"/>
    <w:rsid w:val="001569F7"/>
    <w:rsid w:val="00156A9C"/>
    <w:rsid w:val="00156D34"/>
    <w:rsid w:val="00156F49"/>
    <w:rsid w:val="0015750E"/>
    <w:rsid w:val="00157599"/>
    <w:rsid w:val="0015778C"/>
    <w:rsid w:val="0015788B"/>
    <w:rsid w:val="00157C0E"/>
    <w:rsid w:val="00157D12"/>
    <w:rsid w:val="00157DB1"/>
    <w:rsid w:val="00157E94"/>
    <w:rsid w:val="00157FB8"/>
    <w:rsid w:val="001600E2"/>
    <w:rsid w:val="001602EE"/>
    <w:rsid w:val="0016037D"/>
    <w:rsid w:val="001603AC"/>
    <w:rsid w:val="00160712"/>
    <w:rsid w:val="00160741"/>
    <w:rsid w:val="00160B86"/>
    <w:rsid w:val="00160C97"/>
    <w:rsid w:val="0016100A"/>
    <w:rsid w:val="00161477"/>
    <w:rsid w:val="0016167A"/>
    <w:rsid w:val="00161BA1"/>
    <w:rsid w:val="00161DD4"/>
    <w:rsid w:val="00161E4A"/>
    <w:rsid w:val="001621A8"/>
    <w:rsid w:val="0016241F"/>
    <w:rsid w:val="001624AC"/>
    <w:rsid w:val="00162562"/>
    <w:rsid w:val="00162564"/>
    <w:rsid w:val="001629FF"/>
    <w:rsid w:val="00162C0A"/>
    <w:rsid w:val="00162D95"/>
    <w:rsid w:val="00163329"/>
    <w:rsid w:val="001636E9"/>
    <w:rsid w:val="00163C49"/>
    <w:rsid w:val="00163D39"/>
    <w:rsid w:val="001642E6"/>
    <w:rsid w:val="001643A2"/>
    <w:rsid w:val="0016446D"/>
    <w:rsid w:val="00164658"/>
    <w:rsid w:val="001648BD"/>
    <w:rsid w:val="0016506B"/>
    <w:rsid w:val="001650F1"/>
    <w:rsid w:val="00165101"/>
    <w:rsid w:val="00165566"/>
    <w:rsid w:val="00165EC0"/>
    <w:rsid w:val="00165F7D"/>
    <w:rsid w:val="0016623E"/>
    <w:rsid w:val="001664DD"/>
    <w:rsid w:val="001666DF"/>
    <w:rsid w:val="00166785"/>
    <w:rsid w:val="00166930"/>
    <w:rsid w:val="00166C08"/>
    <w:rsid w:val="00166DA3"/>
    <w:rsid w:val="001670DD"/>
    <w:rsid w:val="00167112"/>
    <w:rsid w:val="001675F5"/>
    <w:rsid w:val="00167B01"/>
    <w:rsid w:val="00167B06"/>
    <w:rsid w:val="00167B8B"/>
    <w:rsid w:val="00167C9C"/>
    <w:rsid w:val="00167D4D"/>
    <w:rsid w:val="00167F48"/>
    <w:rsid w:val="00170062"/>
    <w:rsid w:val="0017027B"/>
    <w:rsid w:val="0017046B"/>
    <w:rsid w:val="001704B2"/>
    <w:rsid w:val="00170670"/>
    <w:rsid w:val="00170D12"/>
    <w:rsid w:val="00170DC0"/>
    <w:rsid w:val="00170E1A"/>
    <w:rsid w:val="00170E97"/>
    <w:rsid w:val="0017117B"/>
    <w:rsid w:val="001711DE"/>
    <w:rsid w:val="0017123C"/>
    <w:rsid w:val="00171242"/>
    <w:rsid w:val="00171530"/>
    <w:rsid w:val="00171588"/>
    <w:rsid w:val="001718E3"/>
    <w:rsid w:val="00171944"/>
    <w:rsid w:val="00172017"/>
    <w:rsid w:val="001723BE"/>
    <w:rsid w:val="00172426"/>
    <w:rsid w:val="001724D7"/>
    <w:rsid w:val="00172726"/>
    <w:rsid w:val="0017280B"/>
    <w:rsid w:val="0017283D"/>
    <w:rsid w:val="00172E2E"/>
    <w:rsid w:val="00173183"/>
    <w:rsid w:val="00173370"/>
    <w:rsid w:val="0017349A"/>
    <w:rsid w:val="00173554"/>
    <w:rsid w:val="00173846"/>
    <w:rsid w:val="001739C9"/>
    <w:rsid w:val="00173A58"/>
    <w:rsid w:val="00173F10"/>
    <w:rsid w:val="00174015"/>
    <w:rsid w:val="0017406F"/>
    <w:rsid w:val="00174152"/>
    <w:rsid w:val="00174CA9"/>
    <w:rsid w:val="001750C5"/>
    <w:rsid w:val="00175660"/>
    <w:rsid w:val="0017573A"/>
    <w:rsid w:val="001758D9"/>
    <w:rsid w:val="00176238"/>
    <w:rsid w:val="00176A8E"/>
    <w:rsid w:val="00176E10"/>
    <w:rsid w:val="00176F74"/>
    <w:rsid w:val="00176F91"/>
    <w:rsid w:val="00177C92"/>
    <w:rsid w:val="00177DAF"/>
    <w:rsid w:val="00177F6F"/>
    <w:rsid w:val="0018003E"/>
    <w:rsid w:val="0018057F"/>
    <w:rsid w:val="00180901"/>
    <w:rsid w:val="00180BF0"/>
    <w:rsid w:val="00180FFF"/>
    <w:rsid w:val="0018157E"/>
    <w:rsid w:val="00181C56"/>
    <w:rsid w:val="00181D39"/>
    <w:rsid w:val="00181EA9"/>
    <w:rsid w:val="00181F78"/>
    <w:rsid w:val="00182003"/>
    <w:rsid w:val="001820C6"/>
    <w:rsid w:val="001821FB"/>
    <w:rsid w:val="00182361"/>
    <w:rsid w:val="0018263E"/>
    <w:rsid w:val="00182640"/>
    <w:rsid w:val="0018265D"/>
    <w:rsid w:val="00182911"/>
    <w:rsid w:val="00182BB7"/>
    <w:rsid w:val="00182C40"/>
    <w:rsid w:val="001833F9"/>
    <w:rsid w:val="00183E1E"/>
    <w:rsid w:val="00184291"/>
    <w:rsid w:val="001845F8"/>
    <w:rsid w:val="001846BE"/>
    <w:rsid w:val="0018497C"/>
    <w:rsid w:val="00184A9F"/>
    <w:rsid w:val="00184D0F"/>
    <w:rsid w:val="0018529E"/>
    <w:rsid w:val="001852CE"/>
    <w:rsid w:val="00185456"/>
    <w:rsid w:val="0018568F"/>
    <w:rsid w:val="00185B3C"/>
    <w:rsid w:val="00185B3E"/>
    <w:rsid w:val="00186009"/>
    <w:rsid w:val="001865EB"/>
    <w:rsid w:val="0018671E"/>
    <w:rsid w:val="00186743"/>
    <w:rsid w:val="00186C43"/>
    <w:rsid w:val="00186CAC"/>
    <w:rsid w:val="00186D71"/>
    <w:rsid w:val="00186E6B"/>
    <w:rsid w:val="00186EB3"/>
    <w:rsid w:val="001871B9"/>
    <w:rsid w:val="00187388"/>
    <w:rsid w:val="001876CD"/>
    <w:rsid w:val="00187725"/>
    <w:rsid w:val="001877E7"/>
    <w:rsid w:val="001878B6"/>
    <w:rsid w:val="00187B0A"/>
    <w:rsid w:val="00187DAA"/>
    <w:rsid w:val="00187FE3"/>
    <w:rsid w:val="00190763"/>
    <w:rsid w:val="0019105C"/>
    <w:rsid w:val="001911CF"/>
    <w:rsid w:val="0019162D"/>
    <w:rsid w:val="00191969"/>
    <w:rsid w:val="00191985"/>
    <w:rsid w:val="00191D28"/>
    <w:rsid w:val="00192050"/>
    <w:rsid w:val="00192350"/>
    <w:rsid w:val="00192532"/>
    <w:rsid w:val="0019278D"/>
    <w:rsid w:val="00192A1B"/>
    <w:rsid w:val="00192A1D"/>
    <w:rsid w:val="00192AF1"/>
    <w:rsid w:val="00192B92"/>
    <w:rsid w:val="00192F0A"/>
    <w:rsid w:val="001935EA"/>
    <w:rsid w:val="00193720"/>
    <w:rsid w:val="001939E9"/>
    <w:rsid w:val="00194401"/>
    <w:rsid w:val="00194689"/>
    <w:rsid w:val="00194723"/>
    <w:rsid w:val="00194744"/>
    <w:rsid w:val="0019496F"/>
    <w:rsid w:val="001949D1"/>
    <w:rsid w:val="00194EB6"/>
    <w:rsid w:val="001951F2"/>
    <w:rsid w:val="00195355"/>
    <w:rsid w:val="00195365"/>
    <w:rsid w:val="00195B0D"/>
    <w:rsid w:val="00195E3B"/>
    <w:rsid w:val="001961C7"/>
    <w:rsid w:val="0019656B"/>
    <w:rsid w:val="00196619"/>
    <w:rsid w:val="001967C0"/>
    <w:rsid w:val="001968E3"/>
    <w:rsid w:val="0019694A"/>
    <w:rsid w:val="00196AB2"/>
    <w:rsid w:val="00196AC7"/>
    <w:rsid w:val="00196CC8"/>
    <w:rsid w:val="00197027"/>
    <w:rsid w:val="001970C0"/>
    <w:rsid w:val="00197127"/>
    <w:rsid w:val="001974AE"/>
    <w:rsid w:val="001976BD"/>
    <w:rsid w:val="001979EB"/>
    <w:rsid w:val="00197C26"/>
    <w:rsid w:val="001A0007"/>
    <w:rsid w:val="001A020E"/>
    <w:rsid w:val="001A0679"/>
    <w:rsid w:val="001A0774"/>
    <w:rsid w:val="001A09B6"/>
    <w:rsid w:val="001A0E31"/>
    <w:rsid w:val="001A1096"/>
    <w:rsid w:val="001A10E1"/>
    <w:rsid w:val="001A10FA"/>
    <w:rsid w:val="001A11CE"/>
    <w:rsid w:val="001A12FD"/>
    <w:rsid w:val="001A1A15"/>
    <w:rsid w:val="001A1A65"/>
    <w:rsid w:val="001A1BF3"/>
    <w:rsid w:val="001A1DB6"/>
    <w:rsid w:val="001A1E4D"/>
    <w:rsid w:val="001A1E75"/>
    <w:rsid w:val="001A1F87"/>
    <w:rsid w:val="001A2581"/>
    <w:rsid w:val="001A26D7"/>
    <w:rsid w:val="001A2C86"/>
    <w:rsid w:val="001A2C93"/>
    <w:rsid w:val="001A2C9B"/>
    <w:rsid w:val="001A3D52"/>
    <w:rsid w:val="001A3E22"/>
    <w:rsid w:val="001A3E8F"/>
    <w:rsid w:val="001A3F64"/>
    <w:rsid w:val="001A42F3"/>
    <w:rsid w:val="001A46EA"/>
    <w:rsid w:val="001A4824"/>
    <w:rsid w:val="001A487C"/>
    <w:rsid w:val="001A49F9"/>
    <w:rsid w:val="001A4B4F"/>
    <w:rsid w:val="001A4D62"/>
    <w:rsid w:val="001A4FAC"/>
    <w:rsid w:val="001A4FCE"/>
    <w:rsid w:val="001A520A"/>
    <w:rsid w:val="001A52E3"/>
    <w:rsid w:val="001A54F0"/>
    <w:rsid w:val="001A566C"/>
    <w:rsid w:val="001A580A"/>
    <w:rsid w:val="001A5C45"/>
    <w:rsid w:val="001A60F3"/>
    <w:rsid w:val="001A619A"/>
    <w:rsid w:val="001A64E7"/>
    <w:rsid w:val="001A67E4"/>
    <w:rsid w:val="001A6A22"/>
    <w:rsid w:val="001A6FE4"/>
    <w:rsid w:val="001A71CA"/>
    <w:rsid w:val="001A747B"/>
    <w:rsid w:val="001A74D0"/>
    <w:rsid w:val="001A76FD"/>
    <w:rsid w:val="001A7748"/>
    <w:rsid w:val="001A7A43"/>
    <w:rsid w:val="001A7DD9"/>
    <w:rsid w:val="001A7F40"/>
    <w:rsid w:val="001B0149"/>
    <w:rsid w:val="001B08D1"/>
    <w:rsid w:val="001B09FC"/>
    <w:rsid w:val="001B0A95"/>
    <w:rsid w:val="001B0E3E"/>
    <w:rsid w:val="001B187E"/>
    <w:rsid w:val="001B1DA3"/>
    <w:rsid w:val="001B1E6C"/>
    <w:rsid w:val="001B2813"/>
    <w:rsid w:val="001B29F3"/>
    <w:rsid w:val="001B300B"/>
    <w:rsid w:val="001B328E"/>
    <w:rsid w:val="001B33D4"/>
    <w:rsid w:val="001B3790"/>
    <w:rsid w:val="001B3843"/>
    <w:rsid w:val="001B3ADA"/>
    <w:rsid w:val="001B3C30"/>
    <w:rsid w:val="001B3F54"/>
    <w:rsid w:val="001B43AD"/>
    <w:rsid w:val="001B481F"/>
    <w:rsid w:val="001B485A"/>
    <w:rsid w:val="001B58D5"/>
    <w:rsid w:val="001B67A1"/>
    <w:rsid w:val="001B6A76"/>
    <w:rsid w:val="001B6B31"/>
    <w:rsid w:val="001B6D79"/>
    <w:rsid w:val="001B7363"/>
    <w:rsid w:val="001B75C3"/>
    <w:rsid w:val="001B7675"/>
    <w:rsid w:val="001B7850"/>
    <w:rsid w:val="001C0415"/>
    <w:rsid w:val="001C053D"/>
    <w:rsid w:val="001C0598"/>
    <w:rsid w:val="001C0DAE"/>
    <w:rsid w:val="001C0E7E"/>
    <w:rsid w:val="001C1088"/>
    <w:rsid w:val="001C133A"/>
    <w:rsid w:val="001C13FF"/>
    <w:rsid w:val="001C15EA"/>
    <w:rsid w:val="001C1634"/>
    <w:rsid w:val="001C182F"/>
    <w:rsid w:val="001C186D"/>
    <w:rsid w:val="001C188C"/>
    <w:rsid w:val="001C1AB7"/>
    <w:rsid w:val="001C1C5C"/>
    <w:rsid w:val="001C1F59"/>
    <w:rsid w:val="001C2424"/>
    <w:rsid w:val="001C25C9"/>
    <w:rsid w:val="001C29E7"/>
    <w:rsid w:val="001C2CEF"/>
    <w:rsid w:val="001C2DB6"/>
    <w:rsid w:val="001C2FFA"/>
    <w:rsid w:val="001C372F"/>
    <w:rsid w:val="001C3A2B"/>
    <w:rsid w:val="001C3B48"/>
    <w:rsid w:val="001C3D7F"/>
    <w:rsid w:val="001C3F93"/>
    <w:rsid w:val="001C4283"/>
    <w:rsid w:val="001C4346"/>
    <w:rsid w:val="001C458D"/>
    <w:rsid w:val="001C46A0"/>
    <w:rsid w:val="001C474D"/>
    <w:rsid w:val="001C49E8"/>
    <w:rsid w:val="001C4AC3"/>
    <w:rsid w:val="001C5242"/>
    <w:rsid w:val="001C52B6"/>
    <w:rsid w:val="001C58BC"/>
    <w:rsid w:val="001C5BD6"/>
    <w:rsid w:val="001C612D"/>
    <w:rsid w:val="001C687E"/>
    <w:rsid w:val="001C68DE"/>
    <w:rsid w:val="001C6AB8"/>
    <w:rsid w:val="001C6C90"/>
    <w:rsid w:val="001C6DF9"/>
    <w:rsid w:val="001C7037"/>
    <w:rsid w:val="001C7683"/>
    <w:rsid w:val="001C77C8"/>
    <w:rsid w:val="001C7949"/>
    <w:rsid w:val="001C7D2C"/>
    <w:rsid w:val="001C7D46"/>
    <w:rsid w:val="001C7E98"/>
    <w:rsid w:val="001D02AA"/>
    <w:rsid w:val="001D03F5"/>
    <w:rsid w:val="001D0FBF"/>
    <w:rsid w:val="001D1307"/>
    <w:rsid w:val="001D13A1"/>
    <w:rsid w:val="001D157B"/>
    <w:rsid w:val="001D194C"/>
    <w:rsid w:val="001D1A88"/>
    <w:rsid w:val="001D1BDE"/>
    <w:rsid w:val="001D1C49"/>
    <w:rsid w:val="001D1E6D"/>
    <w:rsid w:val="001D1F78"/>
    <w:rsid w:val="001D2240"/>
    <w:rsid w:val="001D22E2"/>
    <w:rsid w:val="001D2CBD"/>
    <w:rsid w:val="001D2D3A"/>
    <w:rsid w:val="001D3354"/>
    <w:rsid w:val="001D393C"/>
    <w:rsid w:val="001D3CF4"/>
    <w:rsid w:val="001D3FEB"/>
    <w:rsid w:val="001D454A"/>
    <w:rsid w:val="001D4BD4"/>
    <w:rsid w:val="001D4C61"/>
    <w:rsid w:val="001D4CE9"/>
    <w:rsid w:val="001D51BE"/>
    <w:rsid w:val="001D525A"/>
    <w:rsid w:val="001D539A"/>
    <w:rsid w:val="001D555A"/>
    <w:rsid w:val="001D5613"/>
    <w:rsid w:val="001D5F1B"/>
    <w:rsid w:val="001D6067"/>
    <w:rsid w:val="001D650A"/>
    <w:rsid w:val="001D668A"/>
    <w:rsid w:val="001D6731"/>
    <w:rsid w:val="001D6CEB"/>
    <w:rsid w:val="001D6DC3"/>
    <w:rsid w:val="001D6E8A"/>
    <w:rsid w:val="001D6E92"/>
    <w:rsid w:val="001D7253"/>
    <w:rsid w:val="001D7529"/>
    <w:rsid w:val="001D7901"/>
    <w:rsid w:val="001D791F"/>
    <w:rsid w:val="001D7AD1"/>
    <w:rsid w:val="001E01F9"/>
    <w:rsid w:val="001E0231"/>
    <w:rsid w:val="001E0AA4"/>
    <w:rsid w:val="001E0E26"/>
    <w:rsid w:val="001E1000"/>
    <w:rsid w:val="001E1708"/>
    <w:rsid w:val="001E17B0"/>
    <w:rsid w:val="001E1DA9"/>
    <w:rsid w:val="001E1FA9"/>
    <w:rsid w:val="001E21EA"/>
    <w:rsid w:val="001E267E"/>
    <w:rsid w:val="001E2747"/>
    <w:rsid w:val="001E282C"/>
    <w:rsid w:val="001E2CC8"/>
    <w:rsid w:val="001E2FE3"/>
    <w:rsid w:val="001E3412"/>
    <w:rsid w:val="001E391D"/>
    <w:rsid w:val="001E3AA6"/>
    <w:rsid w:val="001E3B2F"/>
    <w:rsid w:val="001E3C16"/>
    <w:rsid w:val="001E3C66"/>
    <w:rsid w:val="001E3C91"/>
    <w:rsid w:val="001E3EBF"/>
    <w:rsid w:val="001E3FB7"/>
    <w:rsid w:val="001E41B5"/>
    <w:rsid w:val="001E45B1"/>
    <w:rsid w:val="001E51BF"/>
    <w:rsid w:val="001E521E"/>
    <w:rsid w:val="001E5456"/>
    <w:rsid w:val="001E5874"/>
    <w:rsid w:val="001E5BA0"/>
    <w:rsid w:val="001E5C63"/>
    <w:rsid w:val="001E65FA"/>
    <w:rsid w:val="001E6966"/>
    <w:rsid w:val="001E6FD3"/>
    <w:rsid w:val="001E7160"/>
    <w:rsid w:val="001E7B72"/>
    <w:rsid w:val="001F00EB"/>
    <w:rsid w:val="001F02D7"/>
    <w:rsid w:val="001F08D9"/>
    <w:rsid w:val="001F159B"/>
    <w:rsid w:val="001F1650"/>
    <w:rsid w:val="001F1BD8"/>
    <w:rsid w:val="001F2294"/>
    <w:rsid w:val="001F24A6"/>
    <w:rsid w:val="001F25F4"/>
    <w:rsid w:val="001F2DC6"/>
    <w:rsid w:val="001F33F4"/>
    <w:rsid w:val="001F3513"/>
    <w:rsid w:val="001F3619"/>
    <w:rsid w:val="001F3A16"/>
    <w:rsid w:val="001F3D16"/>
    <w:rsid w:val="001F3E03"/>
    <w:rsid w:val="001F3F1B"/>
    <w:rsid w:val="001F3FF6"/>
    <w:rsid w:val="001F419C"/>
    <w:rsid w:val="001F4B9E"/>
    <w:rsid w:val="001F4BC4"/>
    <w:rsid w:val="001F4F2F"/>
    <w:rsid w:val="001F5AB8"/>
    <w:rsid w:val="001F5AF3"/>
    <w:rsid w:val="001F5F75"/>
    <w:rsid w:val="001F6150"/>
    <w:rsid w:val="001F6274"/>
    <w:rsid w:val="001F6584"/>
    <w:rsid w:val="001F6EAC"/>
    <w:rsid w:val="001F7187"/>
    <w:rsid w:val="001F7858"/>
    <w:rsid w:val="001F78D7"/>
    <w:rsid w:val="001F7F36"/>
    <w:rsid w:val="002006E5"/>
    <w:rsid w:val="00200748"/>
    <w:rsid w:val="0020090A"/>
    <w:rsid w:val="00200927"/>
    <w:rsid w:val="00200C3C"/>
    <w:rsid w:val="00200E64"/>
    <w:rsid w:val="0020102C"/>
    <w:rsid w:val="00201218"/>
    <w:rsid w:val="00201410"/>
    <w:rsid w:val="00201806"/>
    <w:rsid w:val="00201885"/>
    <w:rsid w:val="00202A1C"/>
    <w:rsid w:val="00202C92"/>
    <w:rsid w:val="00202CAB"/>
    <w:rsid w:val="00202D23"/>
    <w:rsid w:val="00202D6D"/>
    <w:rsid w:val="00203789"/>
    <w:rsid w:val="002038FF"/>
    <w:rsid w:val="0020390C"/>
    <w:rsid w:val="002039F9"/>
    <w:rsid w:val="00203D6D"/>
    <w:rsid w:val="00203FDE"/>
    <w:rsid w:val="002040FA"/>
    <w:rsid w:val="0020419C"/>
    <w:rsid w:val="0020464E"/>
    <w:rsid w:val="0020473A"/>
    <w:rsid w:val="002047C6"/>
    <w:rsid w:val="0020495D"/>
    <w:rsid w:val="0020499C"/>
    <w:rsid w:val="002052E2"/>
    <w:rsid w:val="002055A8"/>
    <w:rsid w:val="002057B0"/>
    <w:rsid w:val="00205859"/>
    <w:rsid w:val="00205982"/>
    <w:rsid w:val="00205AF8"/>
    <w:rsid w:val="00205E85"/>
    <w:rsid w:val="00205FEE"/>
    <w:rsid w:val="002066E3"/>
    <w:rsid w:val="002068A9"/>
    <w:rsid w:val="00206943"/>
    <w:rsid w:val="0020785A"/>
    <w:rsid w:val="00207888"/>
    <w:rsid w:val="002079F2"/>
    <w:rsid w:val="00207AAF"/>
    <w:rsid w:val="00207EB0"/>
    <w:rsid w:val="00210125"/>
    <w:rsid w:val="00210377"/>
    <w:rsid w:val="002103B0"/>
    <w:rsid w:val="00210C90"/>
    <w:rsid w:val="00210E24"/>
    <w:rsid w:val="00211234"/>
    <w:rsid w:val="002113C0"/>
    <w:rsid w:val="00211A96"/>
    <w:rsid w:val="00211BA4"/>
    <w:rsid w:val="00211BED"/>
    <w:rsid w:val="00211FC4"/>
    <w:rsid w:val="00212031"/>
    <w:rsid w:val="0021288F"/>
    <w:rsid w:val="00212A3B"/>
    <w:rsid w:val="00212AED"/>
    <w:rsid w:val="00212B73"/>
    <w:rsid w:val="00212FA8"/>
    <w:rsid w:val="00213D05"/>
    <w:rsid w:val="00213DA1"/>
    <w:rsid w:val="00214232"/>
    <w:rsid w:val="002143BC"/>
    <w:rsid w:val="00214546"/>
    <w:rsid w:val="00214BBD"/>
    <w:rsid w:val="00214C6A"/>
    <w:rsid w:val="00214EE9"/>
    <w:rsid w:val="00214F98"/>
    <w:rsid w:val="00215138"/>
    <w:rsid w:val="002151F5"/>
    <w:rsid w:val="0021533D"/>
    <w:rsid w:val="002154C1"/>
    <w:rsid w:val="00215557"/>
    <w:rsid w:val="00215825"/>
    <w:rsid w:val="00215D5E"/>
    <w:rsid w:val="002165BA"/>
    <w:rsid w:val="00216622"/>
    <w:rsid w:val="002167FA"/>
    <w:rsid w:val="00216A16"/>
    <w:rsid w:val="002174AD"/>
    <w:rsid w:val="002178E4"/>
    <w:rsid w:val="002206FB"/>
    <w:rsid w:val="002207C7"/>
    <w:rsid w:val="0022083E"/>
    <w:rsid w:val="00220B7E"/>
    <w:rsid w:val="00220C13"/>
    <w:rsid w:val="00221376"/>
    <w:rsid w:val="002215B8"/>
    <w:rsid w:val="002215EF"/>
    <w:rsid w:val="00221A00"/>
    <w:rsid w:val="00221A0A"/>
    <w:rsid w:val="00221F67"/>
    <w:rsid w:val="00222364"/>
    <w:rsid w:val="00222425"/>
    <w:rsid w:val="0022242D"/>
    <w:rsid w:val="00222685"/>
    <w:rsid w:val="00222906"/>
    <w:rsid w:val="00222927"/>
    <w:rsid w:val="00222F95"/>
    <w:rsid w:val="002232A8"/>
    <w:rsid w:val="002235DB"/>
    <w:rsid w:val="0022381C"/>
    <w:rsid w:val="0022385D"/>
    <w:rsid w:val="00223948"/>
    <w:rsid w:val="002239B9"/>
    <w:rsid w:val="002241F8"/>
    <w:rsid w:val="0022428E"/>
    <w:rsid w:val="002244C1"/>
    <w:rsid w:val="002246D1"/>
    <w:rsid w:val="00224760"/>
    <w:rsid w:val="0022491D"/>
    <w:rsid w:val="00224B38"/>
    <w:rsid w:val="00224E91"/>
    <w:rsid w:val="00224FF8"/>
    <w:rsid w:val="00225111"/>
    <w:rsid w:val="002251B5"/>
    <w:rsid w:val="0022553F"/>
    <w:rsid w:val="002258AC"/>
    <w:rsid w:val="0022598E"/>
    <w:rsid w:val="00225E60"/>
    <w:rsid w:val="00225F3B"/>
    <w:rsid w:val="00226422"/>
    <w:rsid w:val="002265D5"/>
    <w:rsid w:val="00226FFB"/>
    <w:rsid w:val="002273CE"/>
    <w:rsid w:val="002275C4"/>
    <w:rsid w:val="0022765D"/>
    <w:rsid w:val="002278A9"/>
    <w:rsid w:val="00227BE5"/>
    <w:rsid w:val="00227E22"/>
    <w:rsid w:val="00227E3F"/>
    <w:rsid w:val="00230067"/>
    <w:rsid w:val="0023008F"/>
    <w:rsid w:val="00230281"/>
    <w:rsid w:val="00230781"/>
    <w:rsid w:val="002309BF"/>
    <w:rsid w:val="00230BA4"/>
    <w:rsid w:val="00230D93"/>
    <w:rsid w:val="002310EA"/>
    <w:rsid w:val="0023139A"/>
    <w:rsid w:val="00231759"/>
    <w:rsid w:val="00231E8F"/>
    <w:rsid w:val="002321A4"/>
    <w:rsid w:val="0023220A"/>
    <w:rsid w:val="00232F56"/>
    <w:rsid w:val="002330FA"/>
    <w:rsid w:val="002334EF"/>
    <w:rsid w:val="002338BF"/>
    <w:rsid w:val="00233A68"/>
    <w:rsid w:val="00233C10"/>
    <w:rsid w:val="00234298"/>
    <w:rsid w:val="0023434D"/>
    <w:rsid w:val="00234359"/>
    <w:rsid w:val="00234979"/>
    <w:rsid w:val="00234DDA"/>
    <w:rsid w:val="00234F17"/>
    <w:rsid w:val="0023513B"/>
    <w:rsid w:val="0023530D"/>
    <w:rsid w:val="0023531A"/>
    <w:rsid w:val="0023566F"/>
    <w:rsid w:val="00235844"/>
    <w:rsid w:val="00235AD1"/>
    <w:rsid w:val="00235B68"/>
    <w:rsid w:val="00235CC0"/>
    <w:rsid w:val="00235ED4"/>
    <w:rsid w:val="002361F0"/>
    <w:rsid w:val="002367A6"/>
    <w:rsid w:val="002369BF"/>
    <w:rsid w:val="002369DF"/>
    <w:rsid w:val="00236BC3"/>
    <w:rsid w:val="00236CCC"/>
    <w:rsid w:val="00236DB9"/>
    <w:rsid w:val="00236DED"/>
    <w:rsid w:val="002371D8"/>
    <w:rsid w:val="002372FC"/>
    <w:rsid w:val="002377DC"/>
    <w:rsid w:val="0023794F"/>
    <w:rsid w:val="00237E62"/>
    <w:rsid w:val="00237E6B"/>
    <w:rsid w:val="00240986"/>
    <w:rsid w:val="00240C0A"/>
    <w:rsid w:val="00241448"/>
    <w:rsid w:val="00241650"/>
    <w:rsid w:val="00241DEB"/>
    <w:rsid w:val="002423EA"/>
    <w:rsid w:val="00242654"/>
    <w:rsid w:val="00242D15"/>
    <w:rsid w:val="00243061"/>
    <w:rsid w:val="002430F8"/>
    <w:rsid w:val="00243135"/>
    <w:rsid w:val="0024343A"/>
    <w:rsid w:val="00243C49"/>
    <w:rsid w:val="00243DC1"/>
    <w:rsid w:val="002441F3"/>
    <w:rsid w:val="00244205"/>
    <w:rsid w:val="002446A5"/>
    <w:rsid w:val="00244765"/>
    <w:rsid w:val="002448CF"/>
    <w:rsid w:val="00244955"/>
    <w:rsid w:val="00244989"/>
    <w:rsid w:val="00244B78"/>
    <w:rsid w:val="00244C0F"/>
    <w:rsid w:val="00244CBF"/>
    <w:rsid w:val="00245437"/>
    <w:rsid w:val="002456F6"/>
    <w:rsid w:val="00245ACE"/>
    <w:rsid w:val="00245C1C"/>
    <w:rsid w:val="00245E0A"/>
    <w:rsid w:val="00246364"/>
    <w:rsid w:val="002463B6"/>
    <w:rsid w:val="0024655C"/>
    <w:rsid w:val="0024685E"/>
    <w:rsid w:val="00246900"/>
    <w:rsid w:val="002469FF"/>
    <w:rsid w:val="00246AE9"/>
    <w:rsid w:val="00246BC0"/>
    <w:rsid w:val="00246D00"/>
    <w:rsid w:val="002473E5"/>
    <w:rsid w:val="00247601"/>
    <w:rsid w:val="00247667"/>
    <w:rsid w:val="002477B6"/>
    <w:rsid w:val="00247C7B"/>
    <w:rsid w:val="0025002B"/>
    <w:rsid w:val="00250076"/>
    <w:rsid w:val="002501A9"/>
    <w:rsid w:val="00250261"/>
    <w:rsid w:val="00250574"/>
    <w:rsid w:val="0025059C"/>
    <w:rsid w:val="00250668"/>
    <w:rsid w:val="002506CB"/>
    <w:rsid w:val="002508CC"/>
    <w:rsid w:val="00250FAC"/>
    <w:rsid w:val="002510FE"/>
    <w:rsid w:val="0025121D"/>
    <w:rsid w:val="002512E5"/>
    <w:rsid w:val="00251415"/>
    <w:rsid w:val="0025178E"/>
    <w:rsid w:val="002520C9"/>
    <w:rsid w:val="002523A5"/>
    <w:rsid w:val="002523FF"/>
    <w:rsid w:val="002525FC"/>
    <w:rsid w:val="0025281D"/>
    <w:rsid w:val="002529E1"/>
    <w:rsid w:val="00252C16"/>
    <w:rsid w:val="00252E35"/>
    <w:rsid w:val="00252E82"/>
    <w:rsid w:val="00253924"/>
    <w:rsid w:val="00253AF2"/>
    <w:rsid w:val="00253BBE"/>
    <w:rsid w:val="00253C39"/>
    <w:rsid w:val="00254038"/>
    <w:rsid w:val="0025418A"/>
    <w:rsid w:val="002543C1"/>
    <w:rsid w:val="002544B6"/>
    <w:rsid w:val="00254829"/>
    <w:rsid w:val="00254A14"/>
    <w:rsid w:val="00254A27"/>
    <w:rsid w:val="00254D23"/>
    <w:rsid w:val="00254FC9"/>
    <w:rsid w:val="002551DC"/>
    <w:rsid w:val="002553DA"/>
    <w:rsid w:val="00255516"/>
    <w:rsid w:val="00255E68"/>
    <w:rsid w:val="002565E3"/>
    <w:rsid w:val="00256AFB"/>
    <w:rsid w:val="00256CC7"/>
    <w:rsid w:val="00257033"/>
    <w:rsid w:val="002571E1"/>
    <w:rsid w:val="002576EF"/>
    <w:rsid w:val="00257C73"/>
    <w:rsid w:val="00257CB6"/>
    <w:rsid w:val="002600B8"/>
    <w:rsid w:val="0026012E"/>
    <w:rsid w:val="00260629"/>
    <w:rsid w:val="00260A4A"/>
    <w:rsid w:val="00260E13"/>
    <w:rsid w:val="00260EB5"/>
    <w:rsid w:val="00260F79"/>
    <w:rsid w:val="002611F0"/>
    <w:rsid w:val="00261420"/>
    <w:rsid w:val="0026156C"/>
    <w:rsid w:val="0026185D"/>
    <w:rsid w:val="00261A6D"/>
    <w:rsid w:val="00261E09"/>
    <w:rsid w:val="00262020"/>
    <w:rsid w:val="00262157"/>
    <w:rsid w:val="00262827"/>
    <w:rsid w:val="0026294D"/>
    <w:rsid w:val="00262961"/>
    <w:rsid w:val="00262B87"/>
    <w:rsid w:val="00262CF5"/>
    <w:rsid w:val="00262FCB"/>
    <w:rsid w:val="00263733"/>
    <w:rsid w:val="00263937"/>
    <w:rsid w:val="00263A32"/>
    <w:rsid w:val="00263B7F"/>
    <w:rsid w:val="00263BBB"/>
    <w:rsid w:val="002640F1"/>
    <w:rsid w:val="002641D7"/>
    <w:rsid w:val="00264C44"/>
    <w:rsid w:val="00264FE5"/>
    <w:rsid w:val="0026575F"/>
    <w:rsid w:val="00265B51"/>
    <w:rsid w:val="00265C9F"/>
    <w:rsid w:val="00265E77"/>
    <w:rsid w:val="00266550"/>
    <w:rsid w:val="0026674B"/>
    <w:rsid w:val="00266CF0"/>
    <w:rsid w:val="00266FB2"/>
    <w:rsid w:val="002671DF"/>
    <w:rsid w:val="0026733D"/>
    <w:rsid w:val="00267579"/>
    <w:rsid w:val="002677DB"/>
    <w:rsid w:val="00267855"/>
    <w:rsid w:val="002678EC"/>
    <w:rsid w:val="0026795B"/>
    <w:rsid w:val="00267DD8"/>
    <w:rsid w:val="00270190"/>
    <w:rsid w:val="002703C8"/>
    <w:rsid w:val="002704EB"/>
    <w:rsid w:val="00270601"/>
    <w:rsid w:val="00270810"/>
    <w:rsid w:val="00270920"/>
    <w:rsid w:val="0027094E"/>
    <w:rsid w:val="0027099A"/>
    <w:rsid w:val="00270AFE"/>
    <w:rsid w:val="0027100C"/>
    <w:rsid w:val="002712C0"/>
    <w:rsid w:val="002714E0"/>
    <w:rsid w:val="00271CB4"/>
    <w:rsid w:val="00271F71"/>
    <w:rsid w:val="00271F8B"/>
    <w:rsid w:val="0027206C"/>
    <w:rsid w:val="00272384"/>
    <w:rsid w:val="002723E8"/>
    <w:rsid w:val="00272717"/>
    <w:rsid w:val="0027290D"/>
    <w:rsid w:val="00272F9A"/>
    <w:rsid w:val="00273029"/>
    <w:rsid w:val="0027314E"/>
    <w:rsid w:val="00273153"/>
    <w:rsid w:val="002732CA"/>
    <w:rsid w:val="002732E2"/>
    <w:rsid w:val="00273532"/>
    <w:rsid w:val="00273C3C"/>
    <w:rsid w:val="00274274"/>
    <w:rsid w:val="00274390"/>
    <w:rsid w:val="00274947"/>
    <w:rsid w:val="00274966"/>
    <w:rsid w:val="002749F7"/>
    <w:rsid w:val="00274F65"/>
    <w:rsid w:val="0027544F"/>
    <w:rsid w:val="00275702"/>
    <w:rsid w:val="002758DA"/>
    <w:rsid w:val="00275934"/>
    <w:rsid w:val="00275A94"/>
    <w:rsid w:val="00275D8D"/>
    <w:rsid w:val="00275DDB"/>
    <w:rsid w:val="0027608F"/>
    <w:rsid w:val="002762FA"/>
    <w:rsid w:val="002766BF"/>
    <w:rsid w:val="0027676E"/>
    <w:rsid w:val="00276A9D"/>
    <w:rsid w:val="00276CB2"/>
    <w:rsid w:val="00276D77"/>
    <w:rsid w:val="00277412"/>
    <w:rsid w:val="00277777"/>
    <w:rsid w:val="00277B70"/>
    <w:rsid w:val="00277B89"/>
    <w:rsid w:val="00280398"/>
    <w:rsid w:val="002805DE"/>
    <w:rsid w:val="002806FF"/>
    <w:rsid w:val="00280BD1"/>
    <w:rsid w:val="00280FD0"/>
    <w:rsid w:val="00281145"/>
    <w:rsid w:val="002811A5"/>
    <w:rsid w:val="00281218"/>
    <w:rsid w:val="0028169A"/>
    <w:rsid w:val="00281876"/>
    <w:rsid w:val="00281A3A"/>
    <w:rsid w:val="00281DEB"/>
    <w:rsid w:val="00281FB5"/>
    <w:rsid w:val="00282087"/>
    <w:rsid w:val="0028213B"/>
    <w:rsid w:val="00282D83"/>
    <w:rsid w:val="00282E04"/>
    <w:rsid w:val="00283186"/>
    <w:rsid w:val="00283308"/>
    <w:rsid w:val="002837F5"/>
    <w:rsid w:val="00283926"/>
    <w:rsid w:val="00284470"/>
    <w:rsid w:val="002848DA"/>
    <w:rsid w:val="00284F27"/>
    <w:rsid w:val="00284FDD"/>
    <w:rsid w:val="00285030"/>
    <w:rsid w:val="00285324"/>
    <w:rsid w:val="00285857"/>
    <w:rsid w:val="0028606E"/>
    <w:rsid w:val="00286204"/>
    <w:rsid w:val="00286285"/>
    <w:rsid w:val="00286309"/>
    <w:rsid w:val="00286B38"/>
    <w:rsid w:val="00286FB3"/>
    <w:rsid w:val="00286FF4"/>
    <w:rsid w:val="0028740D"/>
    <w:rsid w:val="00287518"/>
    <w:rsid w:val="00287588"/>
    <w:rsid w:val="00287614"/>
    <w:rsid w:val="002877B3"/>
    <w:rsid w:val="00287AFC"/>
    <w:rsid w:val="00287CAE"/>
    <w:rsid w:val="002904A0"/>
    <w:rsid w:val="00290726"/>
    <w:rsid w:val="002909D4"/>
    <w:rsid w:val="00290BDB"/>
    <w:rsid w:val="00291458"/>
    <w:rsid w:val="002918E6"/>
    <w:rsid w:val="00291B6F"/>
    <w:rsid w:val="00291BF3"/>
    <w:rsid w:val="00291E07"/>
    <w:rsid w:val="00291E1E"/>
    <w:rsid w:val="00291F34"/>
    <w:rsid w:val="002920CD"/>
    <w:rsid w:val="0029222A"/>
    <w:rsid w:val="0029233F"/>
    <w:rsid w:val="0029235A"/>
    <w:rsid w:val="00292D07"/>
    <w:rsid w:val="0029307B"/>
    <w:rsid w:val="00293148"/>
    <w:rsid w:val="0029316B"/>
    <w:rsid w:val="0029320B"/>
    <w:rsid w:val="00293282"/>
    <w:rsid w:val="002932F5"/>
    <w:rsid w:val="0029337A"/>
    <w:rsid w:val="0029357C"/>
    <w:rsid w:val="002936A4"/>
    <w:rsid w:val="0029391A"/>
    <w:rsid w:val="00293D1D"/>
    <w:rsid w:val="00293EFC"/>
    <w:rsid w:val="00294059"/>
    <w:rsid w:val="002941D8"/>
    <w:rsid w:val="0029445C"/>
    <w:rsid w:val="002944DE"/>
    <w:rsid w:val="00294A53"/>
    <w:rsid w:val="00294D77"/>
    <w:rsid w:val="00294E0C"/>
    <w:rsid w:val="00294F12"/>
    <w:rsid w:val="00294F57"/>
    <w:rsid w:val="002951DE"/>
    <w:rsid w:val="0029558C"/>
    <w:rsid w:val="002955E5"/>
    <w:rsid w:val="00295B77"/>
    <w:rsid w:val="00295CE2"/>
    <w:rsid w:val="00295EDE"/>
    <w:rsid w:val="002963B1"/>
    <w:rsid w:val="002967D4"/>
    <w:rsid w:val="002967F5"/>
    <w:rsid w:val="00296C40"/>
    <w:rsid w:val="00296EB5"/>
    <w:rsid w:val="002974B4"/>
    <w:rsid w:val="00297B8A"/>
    <w:rsid w:val="00297C1B"/>
    <w:rsid w:val="00297D4F"/>
    <w:rsid w:val="00297DF8"/>
    <w:rsid w:val="002A022B"/>
    <w:rsid w:val="002A037B"/>
    <w:rsid w:val="002A06FC"/>
    <w:rsid w:val="002A0869"/>
    <w:rsid w:val="002A11FE"/>
    <w:rsid w:val="002A14C1"/>
    <w:rsid w:val="002A1AC2"/>
    <w:rsid w:val="002A2351"/>
    <w:rsid w:val="002A278C"/>
    <w:rsid w:val="002A28AC"/>
    <w:rsid w:val="002A2922"/>
    <w:rsid w:val="002A2CAE"/>
    <w:rsid w:val="002A2DB8"/>
    <w:rsid w:val="002A2F24"/>
    <w:rsid w:val="002A2F6F"/>
    <w:rsid w:val="002A2FA8"/>
    <w:rsid w:val="002A31AA"/>
    <w:rsid w:val="002A3622"/>
    <w:rsid w:val="002A3715"/>
    <w:rsid w:val="002A39DC"/>
    <w:rsid w:val="002A3B3D"/>
    <w:rsid w:val="002A430C"/>
    <w:rsid w:val="002A456E"/>
    <w:rsid w:val="002A47DC"/>
    <w:rsid w:val="002A4AD3"/>
    <w:rsid w:val="002A5163"/>
    <w:rsid w:val="002A5272"/>
    <w:rsid w:val="002A5370"/>
    <w:rsid w:val="002A54B9"/>
    <w:rsid w:val="002A5B1B"/>
    <w:rsid w:val="002A5EC2"/>
    <w:rsid w:val="002A614D"/>
    <w:rsid w:val="002A6548"/>
    <w:rsid w:val="002A6693"/>
    <w:rsid w:val="002A70AD"/>
    <w:rsid w:val="002A746D"/>
    <w:rsid w:val="002A7652"/>
    <w:rsid w:val="002A7810"/>
    <w:rsid w:val="002A796B"/>
    <w:rsid w:val="002A7BE8"/>
    <w:rsid w:val="002A7D34"/>
    <w:rsid w:val="002B0094"/>
    <w:rsid w:val="002B00F2"/>
    <w:rsid w:val="002B0137"/>
    <w:rsid w:val="002B02B3"/>
    <w:rsid w:val="002B03EC"/>
    <w:rsid w:val="002B045A"/>
    <w:rsid w:val="002B081F"/>
    <w:rsid w:val="002B082A"/>
    <w:rsid w:val="002B09D2"/>
    <w:rsid w:val="002B09E3"/>
    <w:rsid w:val="002B0E39"/>
    <w:rsid w:val="002B0FF8"/>
    <w:rsid w:val="002B1BC8"/>
    <w:rsid w:val="002B1F2F"/>
    <w:rsid w:val="002B1F6E"/>
    <w:rsid w:val="002B2415"/>
    <w:rsid w:val="002B270C"/>
    <w:rsid w:val="002B2722"/>
    <w:rsid w:val="002B2729"/>
    <w:rsid w:val="002B2E1F"/>
    <w:rsid w:val="002B34F9"/>
    <w:rsid w:val="002B366B"/>
    <w:rsid w:val="002B3863"/>
    <w:rsid w:val="002B38D5"/>
    <w:rsid w:val="002B38F6"/>
    <w:rsid w:val="002B3CA6"/>
    <w:rsid w:val="002B43F5"/>
    <w:rsid w:val="002B4616"/>
    <w:rsid w:val="002B4C58"/>
    <w:rsid w:val="002B50BB"/>
    <w:rsid w:val="002B56F2"/>
    <w:rsid w:val="002B5CF2"/>
    <w:rsid w:val="002B6071"/>
    <w:rsid w:val="002B6714"/>
    <w:rsid w:val="002B69C4"/>
    <w:rsid w:val="002B73A8"/>
    <w:rsid w:val="002B7909"/>
    <w:rsid w:val="002B7CB6"/>
    <w:rsid w:val="002B7FEC"/>
    <w:rsid w:val="002C0092"/>
    <w:rsid w:val="002C0102"/>
    <w:rsid w:val="002C06A4"/>
    <w:rsid w:val="002C08F3"/>
    <w:rsid w:val="002C095C"/>
    <w:rsid w:val="002C0A64"/>
    <w:rsid w:val="002C0D43"/>
    <w:rsid w:val="002C104D"/>
    <w:rsid w:val="002C1915"/>
    <w:rsid w:val="002C1A52"/>
    <w:rsid w:val="002C1A81"/>
    <w:rsid w:val="002C1EE0"/>
    <w:rsid w:val="002C21B5"/>
    <w:rsid w:val="002C21C1"/>
    <w:rsid w:val="002C22C1"/>
    <w:rsid w:val="002C2394"/>
    <w:rsid w:val="002C23A5"/>
    <w:rsid w:val="002C2C31"/>
    <w:rsid w:val="002C3151"/>
    <w:rsid w:val="002C35EE"/>
    <w:rsid w:val="002C375F"/>
    <w:rsid w:val="002C37F3"/>
    <w:rsid w:val="002C386F"/>
    <w:rsid w:val="002C39A4"/>
    <w:rsid w:val="002C3ACA"/>
    <w:rsid w:val="002C44DD"/>
    <w:rsid w:val="002C45D8"/>
    <w:rsid w:val="002C46BB"/>
    <w:rsid w:val="002C4829"/>
    <w:rsid w:val="002C485C"/>
    <w:rsid w:val="002C498B"/>
    <w:rsid w:val="002C4C6E"/>
    <w:rsid w:val="002C4D70"/>
    <w:rsid w:val="002C4D8A"/>
    <w:rsid w:val="002C4F38"/>
    <w:rsid w:val="002C5097"/>
    <w:rsid w:val="002C51FF"/>
    <w:rsid w:val="002C52C2"/>
    <w:rsid w:val="002C5574"/>
    <w:rsid w:val="002C55B0"/>
    <w:rsid w:val="002C5950"/>
    <w:rsid w:val="002C599D"/>
    <w:rsid w:val="002C5A62"/>
    <w:rsid w:val="002C5BA5"/>
    <w:rsid w:val="002C5EDF"/>
    <w:rsid w:val="002C66EA"/>
    <w:rsid w:val="002C7251"/>
    <w:rsid w:val="002C73F1"/>
    <w:rsid w:val="002C7DDD"/>
    <w:rsid w:val="002C7F0D"/>
    <w:rsid w:val="002D0046"/>
    <w:rsid w:val="002D0132"/>
    <w:rsid w:val="002D04AC"/>
    <w:rsid w:val="002D0B4D"/>
    <w:rsid w:val="002D0DBC"/>
    <w:rsid w:val="002D0FC4"/>
    <w:rsid w:val="002D12E7"/>
    <w:rsid w:val="002D141F"/>
    <w:rsid w:val="002D143D"/>
    <w:rsid w:val="002D1455"/>
    <w:rsid w:val="002D1549"/>
    <w:rsid w:val="002D16FF"/>
    <w:rsid w:val="002D17B0"/>
    <w:rsid w:val="002D185E"/>
    <w:rsid w:val="002D24BF"/>
    <w:rsid w:val="002D24C4"/>
    <w:rsid w:val="002D26C6"/>
    <w:rsid w:val="002D291F"/>
    <w:rsid w:val="002D2999"/>
    <w:rsid w:val="002D299A"/>
    <w:rsid w:val="002D2B48"/>
    <w:rsid w:val="002D2CA0"/>
    <w:rsid w:val="002D2D99"/>
    <w:rsid w:val="002D2FAF"/>
    <w:rsid w:val="002D324D"/>
    <w:rsid w:val="002D3AE6"/>
    <w:rsid w:val="002D3D9C"/>
    <w:rsid w:val="002D3DDD"/>
    <w:rsid w:val="002D415F"/>
    <w:rsid w:val="002D42A5"/>
    <w:rsid w:val="002D44D0"/>
    <w:rsid w:val="002D4746"/>
    <w:rsid w:val="002D4A7E"/>
    <w:rsid w:val="002D4C19"/>
    <w:rsid w:val="002D4D09"/>
    <w:rsid w:val="002D4DEB"/>
    <w:rsid w:val="002D4EC7"/>
    <w:rsid w:val="002D586A"/>
    <w:rsid w:val="002D5B6A"/>
    <w:rsid w:val="002D5B8B"/>
    <w:rsid w:val="002D5BDC"/>
    <w:rsid w:val="002D5C40"/>
    <w:rsid w:val="002D63F1"/>
    <w:rsid w:val="002D6522"/>
    <w:rsid w:val="002D6528"/>
    <w:rsid w:val="002D6B28"/>
    <w:rsid w:val="002D6EE2"/>
    <w:rsid w:val="002D7157"/>
    <w:rsid w:val="002D74AD"/>
    <w:rsid w:val="002D784D"/>
    <w:rsid w:val="002D7E71"/>
    <w:rsid w:val="002D7FC9"/>
    <w:rsid w:val="002E00DF"/>
    <w:rsid w:val="002E0440"/>
    <w:rsid w:val="002E0516"/>
    <w:rsid w:val="002E061E"/>
    <w:rsid w:val="002E0989"/>
    <w:rsid w:val="002E09B9"/>
    <w:rsid w:val="002E0BC3"/>
    <w:rsid w:val="002E1056"/>
    <w:rsid w:val="002E135F"/>
    <w:rsid w:val="002E1690"/>
    <w:rsid w:val="002E169C"/>
    <w:rsid w:val="002E179B"/>
    <w:rsid w:val="002E191A"/>
    <w:rsid w:val="002E1C36"/>
    <w:rsid w:val="002E1F7F"/>
    <w:rsid w:val="002E1FCA"/>
    <w:rsid w:val="002E23EB"/>
    <w:rsid w:val="002E36B5"/>
    <w:rsid w:val="002E3BB3"/>
    <w:rsid w:val="002E3BBD"/>
    <w:rsid w:val="002E3C80"/>
    <w:rsid w:val="002E40EC"/>
    <w:rsid w:val="002E4245"/>
    <w:rsid w:val="002E44AE"/>
    <w:rsid w:val="002E4C5E"/>
    <w:rsid w:val="002E4EC5"/>
    <w:rsid w:val="002E5095"/>
    <w:rsid w:val="002E552A"/>
    <w:rsid w:val="002E5831"/>
    <w:rsid w:val="002E5835"/>
    <w:rsid w:val="002E5CD6"/>
    <w:rsid w:val="002E6220"/>
    <w:rsid w:val="002E627F"/>
    <w:rsid w:val="002E6598"/>
    <w:rsid w:val="002E6AA4"/>
    <w:rsid w:val="002E6BE2"/>
    <w:rsid w:val="002E6D66"/>
    <w:rsid w:val="002E7130"/>
    <w:rsid w:val="002E7893"/>
    <w:rsid w:val="002E7A11"/>
    <w:rsid w:val="002E7D2F"/>
    <w:rsid w:val="002E7D73"/>
    <w:rsid w:val="002E7EB2"/>
    <w:rsid w:val="002E7F51"/>
    <w:rsid w:val="002F009F"/>
    <w:rsid w:val="002F061E"/>
    <w:rsid w:val="002F071C"/>
    <w:rsid w:val="002F078E"/>
    <w:rsid w:val="002F0E51"/>
    <w:rsid w:val="002F0FFD"/>
    <w:rsid w:val="002F1772"/>
    <w:rsid w:val="002F184F"/>
    <w:rsid w:val="002F1862"/>
    <w:rsid w:val="002F1C1E"/>
    <w:rsid w:val="002F1EE4"/>
    <w:rsid w:val="002F269B"/>
    <w:rsid w:val="002F2B08"/>
    <w:rsid w:val="002F2B2E"/>
    <w:rsid w:val="002F2DDC"/>
    <w:rsid w:val="002F2F52"/>
    <w:rsid w:val="002F33AC"/>
    <w:rsid w:val="002F3589"/>
    <w:rsid w:val="002F36FA"/>
    <w:rsid w:val="002F36FD"/>
    <w:rsid w:val="002F376C"/>
    <w:rsid w:val="002F3C0D"/>
    <w:rsid w:val="002F3CF8"/>
    <w:rsid w:val="002F4171"/>
    <w:rsid w:val="002F4433"/>
    <w:rsid w:val="002F4484"/>
    <w:rsid w:val="002F4580"/>
    <w:rsid w:val="002F45B7"/>
    <w:rsid w:val="002F4735"/>
    <w:rsid w:val="002F4C14"/>
    <w:rsid w:val="002F4FF5"/>
    <w:rsid w:val="002F55B4"/>
    <w:rsid w:val="002F56AA"/>
    <w:rsid w:val="002F5732"/>
    <w:rsid w:val="002F5E82"/>
    <w:rsid w:val="002F5EDC"/>
    <w:rsid w:val="002F5F73"/>
    <w:rsid w:val="002F5FD3"/>
    <w:rsid w:val="002F60AC"/>
    <w:rsid w:val="002F6128"/>
    <w:rsid w:val="002F6712"/>
    <w:rsid w:val="002F6C8D"/>
    <w:rsid w:val="002F6D2A"/>
    <w:rsid w:val="002F6DAC"/>
    <w:rsid w:val="002F6E69"/>
    <w:rsid w:val="002F70BE"/>
    <w:rsid w:val="002F75B1"/>
    <w:rsid w:val="002F768B"/>
    <w:rsid w:val="002F76F1"/>
    <w:rsid w:val="002F7877"/>
    <w:rsid w:val="002F78E2"/>
    <w:rsid w:val="002F79CE"/>
    <w:rsid w:val="002F7D3A"/>
    <w:rsid w:val="00300010"/>
    <w:rsid w:val="003001B2"/>
    <w:rsid w:val="00300302"/>
    <w:rsid w:val="00300864"/>
    <w:rsid w:val="00300924"/>
    <w:rsid w:val="00300AA7"/>
    <w:rsid w:val="00300CB0"/>
    <w:rsid w:val="003013F7"/>
    <w:rsid w:val="00301467"/>
    <w:rsid w:val="00301594"/>
    <w:rsid w:val="00301A12"/>
    <w:rsid w:val="00301BBB"/>
    <w:rsid w:val="00302169"/>
    <w:rsid w:val="00302372"/>
    <w:rsid w:val="00303129"/>
    <w:rsid w:val="0030327F"/>
    <w:rsid w:val="003035A1"/>
    <w:rsid w:val="0030366F"/>
    <w:rsid w:val="00303962"/>
    <w:rsid w:val="003039E4"/>
    <w:rsid w:val="00303B8F"/>
    <w:rsid w:val="00303C00"/>
    <w:rsid w:val="00304120"/>
    <w:rsid w:val="003042CE"/>
    <w:rsid w:val="003046D9"/>
    <w:rsid w:val="00304BB1"/>
    <w:rsid w:val="00304DCC"/>
    <w:rsid w:val="00304E98"/>
    <w:rsid w:val="00304ECF"/>
    <w:rsid w:val="00304F9E"/>
    <w:rsid w:val="003050D3"/>
    <w:rsid w:val="00305A6C"/>
    <w:rsid w:val="00305C45"/>
    <w:rsid w:val="003060BE"/>
    <w:rsid w:val="0030618B"/>
    <w:rsid w:val="0030678E"/>
    <w:rsid w:val="003072EE"/>
    <w:rsid w:val="00307744"/>
    <w:rsid w:val="00307951"/>
    <w:rsid w:val="00307A3E"/>
    <w:rsid w:val="00307BE3"/>
    <w:rsid w:val="003105D2"/>
    <w:rsid w:val="00310A22"/>
    <w:rsid w:val="00311253"/>
    <w:rsid w:val="0031144A"/>
    <w:rsid w:val="003118C1"/>
    <w:rsid w:val="00311D7C"/>
    <w:rsid w:val="003125E8"/>
    <w:rsid w:val="00312878"/>
    <w:rsid w:val="003128C5"/>
    <w:rsid w:val="00312C36"/>
    <w:rsid w:val="00312D7B"/>
    <w:rsid w:val="00312E97"/>
    <w:rsid w:val="00312EE7"/>
    <w:rsid w:val="003131F3"/>
    <w:rsid w:val="003138F3"/>
    <w:rsid w:val="00313C28"/>
    <w:rsid w:val="00313C33"/>
    <w:rsid w:val="00313D48"/>
    <w:rsid w:val="00313ED8"/>
    <w:rsid w:val="00313FC3"/>
    <w:rsid w:val="003145C1"/>
    <w:rsid w:val="00314652"/>
    <w:rsid w:val="00314A7B"/>
    <w:rsid w:val="00314D38"/>
    <w:rsid w:val="00314E5A"/>
    <w:rsid w:val="00314EBF"/>
    <w:rsid w:val="00315631"/>
    <w:rsid w:val="00315877"/>
    <w:rsid w:val="00315C28"/>
    <w:rsid w:val="00316444"/>
    <w:rsid w:val="00316B7A"/>
    <w:rsid w:val="00317018"/>
    <w:rsid w:val="003172BE"/>
    <w:rsid w:val="00317457"/>
    <w:rsid w:val="00317A63"/>
    <w:rsid w:val="00317DC5"/>
    <w:rsid w:val="00317F23"/>
    <w:rsid w:val="00317FF2"/>
    <w:rsid w:val="00320312"/>
    <w:rsid w:val="0032091C"/>
    <w:rsid w:val="00320D03"/>
    <w:rsid w:val="00320E52"/>
    <w:rsid w:val="00320F1C"/>
    <w:rsid w:val="00320F5E"/>
    <w:rsid w:val="003210AB"/>
    <w:rsid w:val="0032140D"/>
    <w:rsid w:val="00321B84"/>
    <w:rsid w:val="003221AE"/>
    <w:rsid w:val="00322276"/>
    <w:rsid w:val="003229F2"/>
    <w:rsid w:val="003235AD"/>
    <w:rsid w:val="00323B63"/>
    <w:rsid w:val="00323C94"/>
    <w:rsid w:val="00323D78"/>
    <w:rsid w:val="00323EBA"/>
    <w:rsid w:val="00323EDE"/>
    <w:rsid w:val="00323FB6"/>
    <w:rsid w:val="003244A7"/>
    <w:rsid w:val="003245AC"/>
    <w:rsid w:val="003245FB"/>
    <w:rsid w:val="00324FCB"/>
    <w:rsid w:val="003258DF"/>
    <w:rsid w:val="00325A0A"/>
    <w:rsid w:val="00325AF1"/>
    <w:rsid w:val="00325BD7"/>
    <w:rsid w:val="003261A3"/>
    <w:rsid w:val="0032674D"/>
    <w:rsid w:val="00326776"/>
    <w:rsid w:val="00326F58"/>
    <w:rsid w:val="00327879"/>
    <w:rsid w:val="00327F75"/>
    <w:rsid w:val="00330208"/>
    <w:rsid w:val="003302C0"/>
    <w:rsid w:val="0033055F"/>
    <w:rsid w:val="00330EE8"/>
    <w:rsid w:val="003312BC"/>
    <w:rsid w:val="00331318"/>
    <w:rsid w:val="003318F2"/>
    <w:rsid w:val="00331996"/>
    <w:rsid w:val="00331AA6"/>
    <w:rsid w:val="00331AB4"/>
    <w:rsid w:val="00331B46"/>
    <w:rsid w:val="00331C51"/>
    <w:rsid w:val="00331CAF"/>
    <w:rsid w:val="0033208B"/>
    <w:rsid w:val="00332192"/>
    <w:rsid w:val="003323B3"/>
    <w:rsid w:val="0033247F"/>
    <w:rsid w:val="003325CA"/>
    <w:rsid w:val="00332837"/>
    <w:rsid w:val="00332AC3"/>
    <w:rsid w:val="00332D61"/>
    <w:rsid w:val="00333220"/>
    <w:rsid w:val="003338F5"/>
    <w:rsid w:val="00333A66"/>
    <w:rsid w:val="00333AA3"/>
    <w:rsid w:val="00333C55"/>
    <w:rsid w:val="0033410E"/>
    <w:rsid w:val="00334245"/>
    <w:rsid w:val="003342F1"/>
    <w:rsid w:val="0033447A"/>
    <w:rsid w:val="0033467A"/>
    <w:rsid w:val="003346D3"/>
    <w:rsid w:val="00334F68"/>
    <w:rsid w:val="00334F90"/>
    <w:rsid w:val="00335201"/>
    <w:rsid w:val="003354B3"/>
    <w:rsid w:val="003354C2"/>
    <w:rsid w:val="00335973"/>
    <w:rsid w:val="00335B8A"/>
    <w:rsid w:val="00335BA8"/>
    <w:rsid w:val="00335BC9"/>
    <w:rsid w:val="00335DCD"/>
    <w:rsid w:val="0033608F"/>
    <w:rsid w:val="00336142"/>
    <w:rsid w:val="00336449"/>
    <w:rsid w:val="003368ED"/>
    <w:rsid w:val="00336967"/>
    <w:rsid w:val="00336C2B"/>
    <w:rsid w:val="00336D1F"/>
    <w:rsid w:val="00336F1C"/>
    <w:rsid w:val="003374B7"/>
    <w:rsid w:val="00337F47"/>
    <w:rsid w:val="00340176"/>
    <w:rsid w:val="00340283"/>
    <w:rsid w:val="00340766"/>
    <w:rsid w:val="00340E07"/>
    <w:rsid w:val="0034172D"/>
    <w:rsid w:val="00341B8D"/>
    <w:rsid w:val="00341C80"/>
    <w:rsid w:val="00341EC2"/>
    <w:rsid w:val="00342007"/>
    <w:rsid w:val="0034217E"/>
    <w:rsid w:val="003427B0"/>
    <w:rsid w:val="003429AA"/>
    <w:rsid w:val="00342C9B"/>
    <w:rsid w:val="00343050"/>
    <w:rsid w:val="0034305B"/>
    <w:rsid w:val="00343073"/>
    <w:rsid w:val="00343075"/>
    <w:rsid w:val="00343366"/>
    <w:rsid w:val="003438D8"/>
    <w:rsid w:val="003439A1"/>
    <w:rsid w:val="00343C46"/>
    <w:rsid w:val="00343D15"/>
    <w:rsid w:val="00343FA5"/>
    <w:rsid w:val="00344207"/>
    <w:rsid w:val="003446FF"/>
    <w:rsid w:val="0034519A"/>
    <w:rsid w:val="00345377"/>
    <w:rsid w:val="00345474"/>
    <w:rsid w:val="00345766"/>
    <w:rsid w:val="00345AB0"/>
    <w:rsid w:val="00345D65"/>
    <w:rsid w:val="00346146"/>
    <w:rsid w:val="0034623C"/>
    <w:rsid w:val="003467F3"/>
    <w:rsid w:val="00346901"/>
    <w:rsid w:val="00346B6C"/>
    <w:rsid w:val="00346E8A"/>
    <w:rsid w:val="00347021"/>
    <w:rsid w:val="00347347"/>
    <w:rsid w:val="00347943"/>
    <w:rsid w:val="00347B5B"/>
    <w:rsid w:val="00347C54"/>
    <w:rsid w:val="003500D6"/>
    <w:rsid w:val="003504D2"/>
    <w:rsid w:val="00350621"/>
    <w:rsid w:val="0035075B"/>
    <w:rsid w:val="00350A8E"/>
    <w:rsid w:val="00350C9A"/>
    <w:rsid w:val="00350D23"/>
    <w:rsid w:val="00350D44"/>
    <w:rsid w:val="00350D59"/>
    <w:rsid w:val="00350D80"/>
    <w:rsid w:val="00350DC7"/>
    <w:rsid w:val="0035150D"/>
    <w:rsid w:val="00351EC5"/>
    <w:rsid w:val="00351F03"/>
    <w:rsid w:val="003521DF"/>
    <w:rsid w:val="00352590"/>
    <w:rsid w:val="00352BC8"/>
    <w:rsid w:val="00352CE6"/>
    <w:rsid w:val="00353477"/>
    <w:rsid w:val="0035375D"/>
    <w:rsid w:val="00353A17"/>
    <w:rsid w:val="00353B09"/>
    <w:rsid w:val="0035414B"/>
    <w:rsid w:val="003542AD"/>
    <w:rsid w:val="00354FF5"/>
    <w:rsid w:val="00355055"/>
    <w:rsid w:val="00355235"/>
    <w:rsid w:val="003552C3"/>
    <w:rsid w:val="00355311"/>
    <w:rsid w:val="00355878"/>
    <w:rsid w:val="003562B4"/>
    <w:rsid w:val="0035639F"/>
    <w:rsid w:val="0035647F"/>
    <w:rsid w:val="00356D07"/>
    <w:rsid w:val="003573A7"/>
    <w:rsid w:val="00357741"/>
    <w:rsid w:val="00360457"/>
    <w:rsid w:val="003608AC"/>
    <w:rsid w:val="003608BB"/>
    <w:rsid w:val="00361008"/>
    <w:rsid w:val="003610A3"/>
    <w:rsid w:val="00361929"/>
    <w:rsid w:val="00362434"/>
    <w:rsid w:val="003625AF"/>
    <w:rsid w:val="003625BD"/>
    <w:rsid w:val="00362628"/>
    <w:rsid w:val="00362666"/>
    <w:rsid w:val="00362727"/>
    <w:rsid w:val="0036278B"/>
    <w:rsid w:val="003627AF"/>
    <w:rsid w:val="00363AD9"/>
    <w:rsid w:val="00363EC0"/>
    <w:rsid w:val="00364013"/>
    <w:rsid w:val="003642F2"/>
    <w:rsid w:val="00364706"/>
    <w:rsid w:val="003647FB"/>
    <w:rsid w:val="00364822"/>
    <w:rsid w:val="00364885"/>
    <w:rsid w:val="00364D24"/>
    <w:rsid w:val="0036501D"/>
    <w:rsid w:val="0036514B"/>
    <w:rsid w:val="00365242"/>
    <w:rsid w:val="00365358"/>
    <w:rsid w:val="00365502"/>
    <w:rsid w:val="003655AF"/>
    <w:rsid w:val="003657B7"/>
    <w:rsid w:val="00365AAA"/>
    <w:rsid w:val="00365F9F"/>
    <w:rsid w:val="003670F4"/>
    <w:rsid w:val="0036742B"/>
    <w:rsid w:val="00367950"/>
    <w:rsid w:val="00367A9D"/>
    <w:rsid w:val="00367FF5"/>
    <w:rsid w:val="00370088"/>
    <w:rsid w:val="00370113"/>
    <w:rsid w:val="00370490"/>
    <w:rsid w:val="00370596"/>
    <w:rsid w:val="003706C2"/>
    <w:rsid w:val="00370981"/>
    <w:rsid w:val="00370B32"/>
    <w:rsid w:val="00370F79"/>
    <w:rsid w:val="00371074"/>
    <w:rsid w:val="003710BC"/>
    <w:rsid w:val="003712B0"/>
    <w:rsid w:val="00371433"/>
    <w:rsid w:val="00371575"/>
    <w:rsid w:val="003716DB"/>
    <w:rsid w:val="00371CD3"/>
    <w:rsid w:val="003722A0"/>
    <w:rsid w:val="003722C9"/>
    <w:rsid w:val="00372969"/>
    <w:rsid w:val="00372A98"/>
    <w:rsid w:val="00372F4F"/>
    <w:rsid w:val="003730FA"/>
    <w:rsid w:val="003731B4"/>
    <w:rsid w:val="00373376"/>
    <w:rsid w:val="003735D6"/>
    <w:rsid w:val="00373962"/>
    <w:rsid w:val="00373FFC"/>
    <w:rsid w:val="003740BC"/>
    <w:rsid w:val="003746CB"/>
    <w:rsid w:val="00374DA0"/>
    <w:rsid w:val="00374FA9"/>
    <w:rsid w:val="00375636"/>
    <w:rsid w:val="00375786"/>
    <w:rsid w:val="00375BCF"/>
    <w:rsid w:val="00375C67"/>
    <w:rsid w:val="00376038"/>
    <w:rsid w:val="00376828"/>
    <w:rsid w:val="00376832"/>
    <w:rsid w:val="00376A8A"/>
    <w:rsid w:val="00376BB4"/>
    <w:rsid w:val="00376E57"/>
    <w:rsid w:val="0037702B"/>
    <w:rsid w:val="003770EE"/>
    <w:rsid w:val="003771DD"/>
    <w:rsid w:val="00377252"/>
    <w:rsid w:val="003774E9"/>
    <w:rsid w:val="003801AE"/>
    <w:rsid w:val="003801B0"/>
    <w:rsid w:val="00380379"/>
    <w:rsid w:val="003807D9"/>
    <w:rsid w:val="003807F1"/>
    <w:rsid w:val="0038093E"/>
    <w:rsid w:val="00380EDC"/>
    <w:rsid w:val="00380F52"/>
    <w:rsid w:val="0038106F"/>
    <w:rsid w:val="00381165"/>
    <w:rsid w:val="003815A3"/>
    <w:rsid w:val="003818F8"/>
    <w:rsid w:val="00381910"/>
    <w:rsid w:val="003819C7"/>
    <w:rsid w:val="00382073"/>
    <w:rsid w:val="00382335"/>
    <w:rsid w:val="003826A6"/>
    <w:rsid w:val="003830AF"/>
    <w:rsid w:val="00383133"/>
    <w:rsid w:val="003837F0"/>
    <w:rsid w:val="003837FE"/>
    <w:rsid w:val="0038382D"/>
    <w:rsid w:val="00383894"/>
    <w:rsid w:val="00383ED4"/>
    <w:rsid w:val="00383EEE"/>
    <w:rsid w:val="00383F07"/>
    <w:rsid w:val="00384F75"/>
    <w:rsid w:val="003852AB"/>
    <w:rsid w:val="00385427"/>
    <w:rsid w:val="003854A1"/>
    <w:rsid w:val="003854BC"/>
    <w:rsid w:val="003860B2"/>
    <w:rsid w:val="0038610C"/>
    <w:rsid w:val="003867C7"/>
    <w:rsid w:val="00386B0D"/>
    <w:rsid w:val="00386CA0"/>
    <w:rsid w:val="00386FE2"/>
    <w:rsid w:val="003870F4"/>
    <w:rsid w:val="003871D5"/>
    <w:rsid w:val="003874A9"/>
    <w:rsid w:val="0038754B"/>
    <w:rsid w:val="003878D3"/>
    <w:rsid w:val="00387C44"/>
    <w:rsid w:val="00387F59"/>
    <w:rsid w:val="0039006A"/>
    <w:rsid w:val="0039037A"/>
    <w:rsid w:val="003903B5"/>
    <w:rsid w:val="00390440"/>
    <w:rsid w:val="003905FD"/>
    <w:rsid w:val="003907CF"/>
    <w:rsid w:val="003908B5"/>
    <w:rsid w:val="00390B72"/>
    <w:rsid w:val="00390BB8"/>
    <w:rsid w:val="00390D67"/>
    <w:rsid w:val="00390D7A"/>
    <w:rsid w:val="0039148A"/>
    <w:rsid w:val="0039161D"/>
    <w:rsid w:val="003917EE"/>
    <w:rsid w:val="003918A9"/>
    <w:rsid w:val="003919B1"/>
    <w:rsid w:val="00391A58"/>
    <w:rsid w:val="00392241"/>
    <w:rsid w:val="003924D3"/>
    <w:rsid w:val="0039256F"/>
    <w:rsid w:val="00392E3D"/>
    <w:rsid w:val="0039344E"/>
    <w:rsid w:val="0039367B"/>
    <w:rsid w:val="00393968"/>
    <w:rsid w:val="00393970"/>
    <w:rsid w:val="00393973"/>
    <w:rsid w:val="003939ED"/>
    <w:rsid w:val="00393C7E"/>
    <w:rsid w:val="00393C98"/>
    <w:rsid w:val="0039401E"/>
    <w:rsid w:val="00394114"/>
    <w:rsid w:val="00394325"/>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4D"/>
    <w:rsid w:val="00397E83"/>
    <w:rsid w:val="003A00FC"/>
    <w:rsid w:val="003A010B"/>
    <w:rsid w:val="003A0241"/>
    <w:rsid w:val="003A05AC"/>
    <w:rsid w:val="003A0E8B"/>
    <w:rsid w:val="003A0FDB"/>
    <w:rsid w:val="003A1409"/>
    <w:rsid w:val="003A18E2"/>
    <w:rsid w:val="003A1B0B"/>
    <w:rsid w:val="003A1B11"/>
    <w:rsid w:val="003A1F4A"/>
    <w:rsid w:val="003A2766"/>
    <w:rsid w:val="003A277A"/>
    <w:rsid w:val="003A298B"/>
    <w:rsid w:val="003A2A36"/>
    <w:rsid w:val="003A2C21"/>
    <w:rsid w:val="003A2C81"/>
    <w:rsid w:val="003A30A1"/>
    <w:rsid w:val="003A33E2"/>
    <w:rsid w:val="003A38EC"/>
    <w:rsid w:val="003A3B47"/>
    <w:rsid w:val="003A3B68"/>
    <w:rsid w:val="003A3F5B"/>
    <w:rsid w:val="003A41DC"/>
    <w:rsid w:val="003A43C4"/>
    <w:rsid w:val="003A43E4"/>
    <w:rsid w:val="003A45C2"/>
    <w:rsid w:val="003A511B"/>
    <w:rsid w:val="003A512C"/>
    <w:rsid w:val="003A532B"/>
    <w:rsid w:val="003A5344"/>
    <w:rsid w:val="003A58F0"/>
    <w:rsid w:val="003A5B47"/>
    <w:rsid w:val="003A5FD6"/>
    <w:rsid w:val="003A6B4D"/>
    <w:rsid w:val="003A6B99"/>
    <w:rsid w:val="003A7236"/>
    <w:rsid w:val="003A736A"/>
    <w:rsid w:val="003A7517"/>
    <w:rsid w:val="003A7527"/>
    <w:rsid w:val="003A789D"/>
    <w:rsid w:val="003A78FA"/>
    <w:rsid w:val="003A7EC8"/>
    <w:rsid w:val="003B0149"/>
    <w:rsid w:val="003B01AD"/>
    <w:rsid w:val="003B01EC"/>
    <w:rsid w:val="003B02C9"/>
    <w:rsid w:val="003B06B5"/>
    <w:rsid w:val="003B0DF8"/>
    <w:rsid w:val="003B1ACD"/>
    <w:rsid w:val="003B1AD1"/>
    <w:rsid w:val="003B1D05"/>
    <w:rsid w:val="003B23F4"/>
    <w:rsid w:val="003B292B"/>
    <w:rsid w:val="003B2B4B"/>
    <w:rsid w:val="003B33EC"/>
    <w:rsid w:val="003B3566"/>
    <w:rsid w:val="003B39B8"/>
    <w:rsid w:val="003B3C8D"/>
    <w:rsid w:val="003B3CE3"/>
    <w:rsid w:val="003B40EF"/>
    <w:rsid w:val="003B44D9"/>
    <w:rsid w:val="003B4993"/>
    <w:rsid w:val="003B4E13"/>
    <w:rsid w:val="003B4E93"/>
    <w:rsid w:val="003B4E9C"/>
    <w:rsid w:val="003B54B9"/>
    <w:rsid w:val="003B55CD"/>
    <w:rsid w:val="003B55DC"/>
    <w:rsid w:val="003B56D0"/>
    <w:rsid w:val="003B5776"/>
    <w:rsid w:val="003B57B6"/>
    <w:rsid w:val="003B5BB4"/>
    <w:rsid w:val="003B6351"/>
    <w:rsid w:val="003B6A2F"/>
    <w:rsid w:val="003B6BA7"/>
    <w:rsid w:val="003B6D6F"/>
    <w:rsid w:val="003B7349"/>
    <w:rsid w:val="003B7604"/>
    <w:rsid w:val="003B7720"/>
    <w:rsid w:val="003B7769"/>
    <w:rsid w:val="003B778D"/>
    <w:rsid w:val="003B787A"/>
    <w:rsid w:val="003B7880"/>
    <w:rsid w:val="003B7CB1"/>
    <w:rsid w:val="003B7E3A"/>
    <w:rsid w:val="003C022D"/>
    <w:rsid w:val="003C0284"/>
    <w:rsid w:val="003C02DD"/>
    <w:rsid w:val="003C056E"/>
    <w:rsid w:val="003C05DC"/>
    <w:rsid w:val="003C0728"/>
    <w:rsid w:val="003C0BE8"/>
    <w:rsid w:val="003C0D60"/>
    <w:rsid w:val="003C0E0D"/>
    <w:rsid w:val="003C1248"/>
    <w:rsid w:val="003C1463"/>
    <w:rsid w:val="003C1C18"/>
    <w:rsid w:val="003C1E77"/>
    <w:rsid w:val="003C2054"/>
    <w:rsid w:val="003C2523"/>
    <w:rsid w:val="003C2B83"/>
    <w:rsid w:val="003C2CE0"/>
    <w:rsid w:val="003C2E3D"/>
    <w:rsid w:val="003C31AB"/>
    <w:rsid w:val="003C32C3"/>
    <w:rsid w:val="003C3BE8"/>
    <w:rsid w:val="003C3D98"/>
    <w:rsid w:val="003C3EDB"/>
    <w:rsid w:val="003C40D5"/>
    <w:rsid w:val="003C415F"/>
    <w:rsid w:val="003C4242"/>
    <w:rsid w:val="003C4BC8"/>
    <w:rsid w:val="003C4D86"/>
    <w:rsid w:val="003C4E71"/>
    <w:rsid w:val="003C5368"/>
    <w:rsid w:val="003C53F0"/>
    <w:rsid w:val="003C545C"/>
    <w:rsid w:val="003C54B4"/>
    <w:rsid w:val="003C54D1"/>
    <w:rsid w:val="003C57CC"/>
    <w:rsid w:val="003C580F"/>
    <w:rsid w:val="003C5882"/>
    <w:rsid w:val="003C5A0D"/>
    <w:rsid w:val="003C5F78"/>
    <w:rsid w:val="003C63C1"/>
    <w:rsid w:val="003C6C0A"/>
    <w:rsid w:val="003C6F42"/>
    <w:rsid w:val="003C74D8"/>
    <w:rsid w:val="003C7803"/>
    <w:rsid w:val="003C79C5"/>
    <w:rsid w:val="003C7CE9"/>
    <w:rsid w:val="003D005A"/>
    <w:rsid w:val="003D028F"/>
    <w:rsid w:val="003D02BA"/>
    <w:rsid w:val="003D06C0"/>
    <w:rsid w:val="003D08FA"/>
    <w:rsid w:val="003D0AB9"/>
    <w:rsid w:val="003D0C8E"/>
    <w:rsid w:val="003D0D10"/>
    <w:rsid w:val="003D0D2F"/>
    <w:rsid w:val="003D0E18"/>
    <w:rsid w:val="003D0F0A"/>
    <w:rsid w:val="003D1534"/>
    <w:rsid w:val="003D15B7"/>
    <w:rsid w:val="003D17D0"/>
    <w:rsid w:val="003D1A59"/>
    <w:rsid w:val="003D1C1C"/>
    <w:rsid w:val="003D1C77"/>
    <w:rsid w:val="003D1E29"/>
    <w:rsid w:val="003D20F7"/>
    <w:rsid w:val="003D2502"/>
    <w:rsid w:val="003D274D"/>
    <w:rsid w:val="003D28EE"/>
    <w:rsid w:val="003D31AE"/>
    <w:rsid w:val="003D3369"/>
    <w:rsid w:val="003D3A03"/>
    <w:rsid w:val="003D3C28"/>
    <w:rsid w:val="003D3CBC"/>
    <w:rsid w:val="003D3F0E"/>
    <w:rsid w:val="003D40A8"/>
    <w:rsid w:val="003D40CD"/>
    <w:rsid w:val="003D4136"/>
    <w:rsid w:val="003D457D"/>
    <w:rsid w:val="003D4745"/>
    <w:rsid w:val="003D4984"/>
    <w:rsid w:val="003D4F0C"/>
    <w:rsid w:val="003D4F7D"/>
    <w:rsid w:val="003D4FAB"/>
    <w:rsid w:val="003D5012"/>
    <w:rsid w:val="003D551F"/>
    <w:rsid w:val="003D57D7"/>
    <w:rsid w:val="003D57DF"/>
    <w:rsid w:val="003D5986"/>
    <w:rsid w:val="003D59B5"/>
    <w:rsid w:val="003D59DF"/>
    <w:rsid w:val="003D5C9B"/>
    <w:rsid w:val="003D5CA0"/>
    <w:rsid w:val="003D5CE4"/>
    <w:rsid w:val="003D5ECC"/>
    <w:rsid w:val="003D6016"/>
    <w:rsid w:val="003D623F"/>
    <w:rsid w:val="003D647D"/>
    <w:rsid w:val="003D654A"/>
    <w:rsid w:val="003D6607"/>
    <w:rsid w:val="003D66F3"/>
    <w:rsid w:val="003D6733"/>
    <w:rsid w:val="003D6749"/>
    <w:rsid w:val="003D6B73"/>
    <w:rsid w:val="003D6BD5"/>
    <w:rsid w:val="003D6E63"/>
    <w:rsid w:val="003D7181"/>
    <w:rsid w:val="003D767D"/>
    <w:rsid w:val="003D76B0"/>
    <w:rsid w:val="003D772B"/>
    <w:rsid w:val="003D787D"/>
    <w:rsid w:val="003E0058"/>
    <w:rsid w:val="003E034C"/>
    <w:rsid w:val="003E0407"/>
    <w:rsid w:val="003E046B"/>
    <w:rsid w:val="003E046D"/>
    <w:rsid w:val="003E058C"/>
    <w:rsid w:val="003E0746"/>
    <w:rsid w:val="003E077C"/>
    <w:rsid w:val="003E0923"/>
    <w:rsid w:val="003E0F57"/>
    <w:rsid w:val="003E1490"/>
    <w:rsid w:val="003E14DB"/>
    <w:rsid w:val="003E1563"/>
    <w:rsid w:val="003E184F"/>
    <w:rsid w:val="003E1EDA"/>
    <w:rsid w:val="003E21FD"/>
    <w:rsid w:val="003E25EC"/>
    <w:rsid w:val="003E271B"/>
    <w:rsid w:val="003E2752"/>
    <w:rsid w:val="003E28C4"/>
    <w:rsid w:val="003E291D"/>
    <w:rsid w:val="003E2D8C"/>
    <w:rsid w:val="003E2F5D"/>
    <w:rsid w:val="003E317E"/>
    <w:rsid w:val="003E3231"/>
    <w:rsid w:val="003E39FF"/>
    <w:rsid w:val="003E3ABA"/>
    <w:rsid w:val="003E3CCF"/>
    <w:rsid w:val="003E406B"/>
    <w:rsid w:val="003E4298"/>
    <w:rsid w:val="003E44D5"/>
    <w:rsid w:val="003E44E5"/>
    <w:rsid w:val="003E49D9"/>
    <w:rsid w:val="003E49F6"/>
    <w:rsid w:val="003E4AC7"/>
    <w:rsid w:val="003E4BD4"/>
    <w:rsid w:val="003E4D13"/>
    <w:rsid w:val="003E54B4"/>
    <w:rsid w:val="003E56F2"/>
    <w:rsid w:val="003E56FE"/>
    <w:rsid w:val="003E58D9"/>
    <w:rsid w:val="003E5A86"/>
    <w:rsid w:val="003E5AC6"/>
    <w:rsid w:val="003E5BE6"/>
    <w:rsid w:val="003E61E4"/>
    <w:rsid w:val="003E62B8"/>
    <w:rsid w:val="003E6748"/>
    <w:rsid w:val="003E699E"/>
    <w:rsid w:val="003E6D5E"/>
    <w:rsid w:val="003E6E71"/>
    <w:rsid w:val="003E7064"/>
    <w:rsid w:val="003E7305"/>
    <w:rsid w:val="003E755A"/>
    <w:rsid w:val="003E786D"/>
    <w:rsid w:val="003E7A32"/>
    <w:rsid w:val="003E7E60"/>
    <w:rsid w:val="003E7ED1"/>
    <w:rsid w:val="003E7ED2"/>
    <w:rsid w:val="003F01E6"/>
    <w:rsid w:val="003F0457"/>
    <w:rsid w:val="003F0617"/>
    <w:rsid w:val="003F0B7A"/>
    <w:rsid w:val="003F0FF3"/>
    <w:rsid w:val="003F1142"/>
    <w:rsid w:val="003F1151"/>
    <w:rsid w:val="003F1275"/>
    <w:rsid w:val="003F17EC"/>
    <w:rsid w:val="003F1E26"/>
    <w:rsid w:val="003F2163"/>
    <w:rsid w:val="003F2391"/>
    <w:rsid w:val="003F246F"/>
    <w:rsid w:val="003F286D"/>
    <w:rsid w:val="003F2B48"/>
    <w:rsid w:val="003F2E02"/>
    <w:rsid w:val="003F3031"/>
    <w:rsid w:val="003F335D"/>
    <w:rsid w:val="003F33EE"/>
    <w:rsid w:val="003F373C"/>
    <w:rsid w:val="003F37CD"/>
    <w:rsid w:val="003F3CFB"/>
    <w:rsid w:val="003F3F27"/>
    <w:rsid w:val="003F3F4F"/>
    <w:rsid w:val="003F3F55"/>
    <w:rsid w:val="003F3F6A"/>
    <w:rsid w:val="003F419D"/>
    <w:rsid w:val="003F41F2"/>
    <w:rsid w:val="003F4274"/>
    <w:rsid w:val="003F42E0"/>
    <w:rsid w:val="003F45A2"/>
    <w:rsid w:val="003F468F"/>
    <w:rsid w:val="003F5038"/>
    <w:rsid w:val="003F542F"/>
    <w:rsid w:val="003F5527"/>
    <w:rsid w:val="003F5559"/>
    <w:rsid w:val="003F56F0"/>
    <w:rsid w:val="003F5A8E"/>
    <w:rsid w:val="003F5FD0"/>
    <w:rsid w:val="003F6009"/>
    <w:rsid w:val="003F60A0"/>
    <w:rsid w:val="003F6170"/>
    <w:rsid w:val="003F7268"/>
    <w:rsid w:val="003F7386"/>
    <w:rsid w:val="003F7824"/>
    <w:rsid w:val="003F7853"/>
    <w:rsid w:val="003F7EE6"/>
    <w:rsid w:val="00400034"/>
    <w:rsid w:val="00400188"/>
    <w:rsid w:val="004001FF"/>
    <w:rsid w:val="004009CD"/>
    <w:rsid w:val="00400CC4"/>
    <w:rsid w:val="00401C0E"/>
    <w:rsid w:val="00401C71"/>
    <w:rsid w:val="00401DEF"/>
    <w:rsid w:val="00401FFE"/>
    <w:rsid w:val="00402344"/>
    <w:rsid w:val="004025CD"/>
    <w:rsid w:val="004026AD"/>
    <w:rsid w:val="004027EF"/>
    <w:rsid w:val="00402E6A"/>
    <w:rsid w:val="00403220"/>
    <w:rsid w:val="0040322A"/>
    <w:rsid w:val="004032D1"/>
    <w:rsid w:val="0040395D"/>
    <w:rsid w:val="00403F2B"/>
    <w:rsid w:val="00403F69"/>
    <w:rsid w:val="00404098"/>
    <w:rsid w:val="004040C9"/>
    <w:rsid w:val="004046CE"/>
    <w:rsid w:val="0040470F"/>
    <w:rsid w:val="00404795"/>
    <w:rsid w:val="0040536F"/>
    <w:rsid w:val="00405490"/>
    <w:rsid w:val="00405835"/>
    <w:rsid w:val="00405875"/>
    <w:rsid w:val="00405A8B"/>
    <w:rsid w:val="004063F3"/>
    <w:rsid w:val="00406404"/>
    <w:rsid w:val="00406711"/>
    <w:rsid w:val="00406B97"/>
    <w:rsid w:val="00406C9F"/>
    <w:rsid w:val="004075E7"/>
    <w:rsid w:val="004077B1"/>
    <w:rsid w:val="004079C9"/>
    <w:rsid w:val="00407A47"/>
    <w:rsid w:val="00407A61"/>
    <w:rsid w:val="00407DAD"/>
    <w:rsid w:val="00407E91"/>
    <w:rsid w:val="00410625"/>
    <w:rsid w:val="00410A28"/>
    <w:rsid w:val="00410BAF"/>
    <w:rsid w:val="00410E34"/>
    <w:rsid w:val="004115EE"/>
    <w:rsid w:val="00411CD3"/>
    <w:rsid w:val="00411E01"/>
    <w:rsid w:val="00412741"/>
    <w:rsid w:val="0041276F"/>
    <w:rsid w:val="0041280E"/>
    <w:rsid w:val="00412A59"/>
    <w:rsid w:val="00412B4C"/>
    <w:rsid w:val="00412BC1"/>
    <w:rsid w:val="00412D76"/>
    <w:rsid w:val="00412FF6"/>
    <w:rsid w:val="004130F9"/>
    <w:rsid w:val="00413424"/>
    <w:rsid w:val="0041350F"/>
    <w:rsid w:val="00413A10"/>
    <w:rsid w:val="00413BCC"/>
    <w:rsid w:val="00413D7C"/>
    <w:rsid w:val="0041403B"/>
    <w:rsid w:val="00414367"/>
    <w:rsid w:val="0041436F"/>
    <w:rsid w:val="004143BB"/>
    <w:rsid w:val="00414416"/>
    <w:rsid w:val="00414492"/>
    <w:rsid w:val="00414888"/>
    <w:rsid w:val="004148D8"/>
    <w:rsid w:val="00414902"/>
    <w:rsid w:val="0041496D"/>
    <w:rsid w:val="00414B7C"/>
    <w:rsid w:val="00414D8F"/>
    <w:rsid w:val="0041534B"/>
    <w:rsid w:val="00415355"/>
    <w:rsid w:val="00415518"/>
    <w:rsid w:val="00415650"/>
    <w:rsid w:val="004156BE"/>
    <w:rsid w:val="004157D3"/>
    <w:rsid w:val="0041584D"/>
    <w:rsid w:val="0041623E"/>
    <w:rsid w:val="00416275"/>
    <w:rsid w:val="00416398"/>
    <w:rsid w:val="00416F28"/>
    <w:rsid w:val="00416FC7"/>
    <w:rsid w:val="0041718D"/>
    <w:rsid w:val="0041727B"/>
    <w:rsid w:val="0041789D"/>
    <w:rsid w:val="00417A1B"/>
    <w:rsid w:val="00417AC2"/>
    <w:rsid w:val="00417D44"/>
    <w:rsid w:val="00417EA1"/>
    <w:rsid w:val="00417FA0"/>
    <w:rsid w:val="00417FD8"/>
    <w:rsid w:val="0042044B"/>
    <w:rsid w:val="00420769"/>
    <w:rsid w:val="004207A2"/>
    <w:rsid w:val="00420F89"/>
    <w:rsid w:val="00420F8B"/>
    <w:rsid w:val="004212DE"/>
    <w:rsid w:val="0042147E"/>
    <w:rsid w:val="00421752"/>
    <w:rsid w:val="00421B0D"/>
    <w:rsid w:val="00421B30"/>
    <w:rsid w:val="00422380"/>
    <w:rsid w:val="00422903"/>
    <w:rsid w:val="00422EB0"/>
    <w:rsid w:val="00423154"/>
    <w:rsid w:val="004234E7"/>
    <w:rsid w:val="00423521"/>
    <w:rsid w:val="00423845"/>
    <w:rsid w:val="0042391B"/>
    <w:rsid w:val="004243DF"/>
    <w:rsid w:val="00424617"/>
    <w:rsid w:val="00424695"/>
    <w:rsid w:val="00424EAE"/>
    <w:rsid w:val="0042516C"/>
    <w:rsid w:val="004252FC"/>
    <w:rsid w:val="00425393"/>
    <w:rsid w:val="0042546E"/>
    <w:rsid w:val="004257E8"/>
    <w:rsid w:val="00425A5A"/>
    <w:rsid w:val="00425FB6"/>
    <w:rsid w:val="0042621E"/>
    <w:rsid w:val="004264ED"/>
    <w:rsid w:val="004268ED"/>
    <w:rsid w:val="004273AE"/>
    <w:rsid w:val="00427596"/>
    <w:rsid w:val="00427AA9"/>
    <w:rsid w:val="00427B33"/>
    <w:rsid w:val="00427B3A"/>
    <w:rsid w:val="00427DB4"/>
    <w:rsid w:val="00430234"/>
    <w:rsid w:val="00430A1B"/>
    <w:rsid w:val="00430B31"/>
    <w:rsid w:val="00430BE0"/>
    <w:rsid w:val="00430CD8"/>
    <w:rsid w:val="004312B3"/>
    <w:rsid w:val="004315EE"/>
    <w:rsid w:val="0043161A"/>
    <w:rsid w:val="004319F7"/>
    <w:rsid w:val="00431A14"/>
    <w:rsid w:val="00431B6E"/>
    <w:rsid w:val="00431C39"/>
    <w:rsid w:val="00432087"/>
    <w:rsid w:val="004320E9"/>
    <w:rsid w:val="00432362"/>
    <w:rsid w:val="0043239C"/>
    <w:rsid w:val="004324A3"/>
    <w:rsid w:val="004325C8"/>
    <w:rsid w:val="004326E3"/>
    <w:rsid w:val="004327D6"/>
    <w:rsid w:val="00432987"/>
    <w:rsid w:val="0043327F"/>
    <w:rsid w:val="00433659"/>
    <w:rsid w:val="00433CCA"/>
    <w:rsid w:val="00434073"/>
    <w:rsid w:val="004341DF"/>
    <w:rsid w:val="0043428A"/>
    <w:rsid w:val="00434382"/>
    <w:rsid w:val="00434423"/>
    <w:rsid w:val="00434590"/>
    <w:rsid w:val="00434FF3"/>
    <w:rsid w:val="0043504C"/>
    <w:rsid w:val="004351BB"/>
    <w:rsid w:val="00435B4B"/>
    <w:rsid w:val="0043616E"/>
    <w:rsid w:val="004361BD"/>
    <w:rsid w:val="00436212"/>
    <w:rsid w:val="00436417"/>
    <w:rsid w:val="00436AC5"/>
    <w:rsid w:val="00436BE7"/>
    <w:rsid w:val="00436F8E"/>
    <w:rsid w:val="00436F8F"/>
    <w:rsid w:val="00436FF6"/>
    <w:rsid w:val="004370DE"/>
    <w:rsid w:val="0043720F"/>
    <w:rsid w:val="0043769C"/>
    <w:rsid w:val="0043789E"/>
    <w:rsid w:val="00437A10"/>
    <w:rsid w:val="00437ED0"/>
    <w:rsid w:val="004400B0"/>
    <w:rsid w:val="004400FB"/>
    <w:rsid w:val="004402F4"/>
    <w:rsid w:val="004405C4"/>
    <w:rsid w:val="00440643"/>
    <w:rsid w:val="00440B86"/>
    <w:rsid w:val="00440D1A"/>
    <w:rsid w:val="00440D2C"/>
    <w:rsid w:val="00440E67"/>
    <w:rsid w:val="00440FC4"/>
    <w:rsid w:val="00441117"/>
    <w:rsid w:val="0044128D"/>
    <w:rsid w:val="00441294"/>
    <w:rsid w:val="00442174"/>
    <w:rsid w:val="0044280C"/>
    <w:rsid w:val="00442BEA"/>
    <w:rsid w:val="00442FC0"/>
    <w:rsid w:val="00442FFC"/>
    <w:rsid w:val="00443477"/>
    <w:rsid w:val="00443737"/>
    <w:rsid w:val="004439B0"/>
    <w:rsid w:val="0044417D"/>
    <w:rsid w:val="004441F6"/>
    <w:rsid w:val="0044425E"/>
    <w:rsid w:val="00444263"/>
    <w:rsid w:val="00444658"/>
    <w:rsid w:val="00444668"/>
    <w:rsid w:val="00444673"/>
    <w:rsid w:val="00444736"/>
    <w:rsid w:val="00444A36"/>
    <w:rsid w:val="00444B5B"/>
    <w:rsid w:val="00444B8D"/>
    <w:rsid w:val="00444BB3"/>
    <w:rsid w:val="00444CED"/>
    <w:rsid w:val="00444D2C"/>
    <w:rsid w:val="00445468"/>
    <w:rsid w:val="00445478"/>
    <w:rsid w:val="004454E8"/>
    <w:rsid w:val="004455E8"/>
    <w:rsid w:val="004459BD"/>
    <w:rsid w:val="00446119"/>
    <w:rsid w:val="00446658"/>
    <w:rsid w:val="00446A80"/>
    <w:rsid w:val="00446CAD"/>
    <w:rsid w:val="004470D7"/>
    <w:rsid w:val="004471EC"/>
    <w:rsid w:val="00447E7F"/>
    <w:rsid w:val="0045012B"/>
    <w:rsid w:val="0045022A"/>
    <w:rsid w:val="0045035C"/>
    <w:rsid w:val="0045151D"/>
    <w:rsid w:val="004516AF"/>
    <w:rsid w:val="004516FB"/>
    <w:rsid w:val="00451856"/>
    <w:rsid w:val="00451AEC"/>
    <w:rsid w:val="00451E7B"/>
    <w:rsid w:val="004521F0"/>
    <w:rsid w:val="00452AB2"/>
    <w:rsid w:val="00452B98"/>
    <w:rsid w:val="00452C59"/>
    <w:rsid w:val="004534E4"/>
    <w:rsid w:val="00453860"/>
    <w:rsid w:val="00454136"/>
    <w:rsid w:val="0045433E"/>
    <w:rsid w:val="00454510"/>
    <w:rsid w:val="00454704"/>
    <w:rsid w:val="0045488B"/>
    <w:rsid w:val="00454A16"/>
    <w:rsid w:val="00454AFB"/>
    <w:rsid w:val="00454B38"/>
    <w:rsid w:val="00454CD0"/>
    <w:rsid w:val="00454F4E"/>
    <w:rsid w:val="00455135"/>
    <w:rsid w:val="00455AC8"/>
    <w:rsid w:val="00455ADA"/>
    <w:rsid w:val="00455C52"/>
    <w:rsid w:val="004569B7"/>
    <w:rsid w:val="00456CA3"/>
    <w:rsid w:val="00457896"/>
    <w:rsid w:val="00457AC5"/>
    <w:rsid w:val="00457B6B"/>
    <w:rsid w:val="00457F16"/>
    <w:rsid w:val="00460099"/>
    <w:rsid w:val="004603F7"/>
    <w:rsid w:val="00460558"/>
    <w:rsid w:val="004606E3"/>
    <w:rsid w:val="00460A02"/>
    <w:rsid w:val="00460BE3"/>
    <w:rsid w:val="00460C38"/>
    <w:rsid w:val="00461276"/>
    <w:rsid w:val="004616B2"/>
    <w:rsid w:val="004618B7"/>
    <w:rsid w:val="00461904"/>
    <w:rsid w:val="00461CCF"/>
    <w:rsid w:val="00461DE0"/>
    <w:rsid w:val="004624F6"/>
    <w:rsid w:val="00462604"/>
    <w:rsid w:val="00462CE3"/>
    <w:rsid w:val="00462F4A"/>
    <w:rsid w:val="00463DA7"/>
    <w:rsid w:val="00464048"/>
    <w:rsid w:val="0046404F"/>
    <w:rsid w:val="00464775"/>
    <w:rsid w:val="0046493B"/>
    <w:rsid w:val="00464EDA"/>
    <w:rsid w:val="00465048"/>
    <w:rsid w:val="00465050"/>
    <w:rsid w:val="00465178"/>
    <w:rsid w:val="00465206"/>
    <w:rsid w:val="00465709"/>
    <w:rsid w:val="00465B57"/>
    <w:rsid w:val="00465D07"/>
    <w:rsid w:val="00465E5D"/>
    <w:rsid w:val="004667CE"/>
    <w:rsid w:val="00466857"/>
    <w:rsid w:val="00466BE5"/>
    <w:rsid w:val="00466C3E"/>
    <w:rsid w:val="00466D67"/>
    <w:rsid w:val="00467098"/>
    <w:rsid w:val="004676F1"/>
    <w:rsid w:val="0046774A"/>
    <w:rsid w:val="00467EBF"/>
    <w:rsid w:val="00467F59"/>
    <w:rsid w:val="004700F0"/>
    <w:rsid w:val="0047019C"/>
    <w:rsid w:val="00470A40"/>
    <w:rsid w:val="0047131A"/>
    <w:rsid w:val="00471AD8"/>
    <w:rsid w:val="00471EB2"/>
    <w:rsid w:val="00472396"/>
    <w:rsid w:val="004729DD"/>
    <w:rsid w:val="004730A2"/>
    <w:rsid w:val="0047344E"/>
    <w:rsid w:val="0047353C"/>
    <w:rsid w:val="00473ABD"/>
    <w:rsid w:val="00473D5C"/>
    <w:rsid w:val="0047474D"/>
    <w:rsid w:val="00474829"/>
    <w:rsid w:val="00474A4D"/>
    <w:rsid w:val="00474A8B"/>
    <w:rsid w:val="00474CDF"/>
    <w:rsid w:val="00475166"/>
    <w:rsid w:val="004752B1"/>
    <w:rsid w:val="0047542A"/>
    <w:rsid w:val="004757A6"/>
    <w:rsid w:val="004758C1"/>
    <w:rsid w:val="00475D00"/>
    <w:rsid w:val="00476400"/>
    <w:rsid w:val="004767E5"/>
    <w:rsid w:val="00476A3C"/>
    <w:rsid w:val="00477299"/>
    <w:rsid w:val="004773AF"/>
    <w:rsid w:val="00477DD4"/>
    <w:rsid w:val="0048018F"/>
    <w:rsid w:val="0048031E"/>
    <w:rsid w:val="0048060F"/>
    <w:rsid w:val="00480737"/>
    <w:rsid w:val="004808FF"/>
    <w:rsid w:val="00480BF4"/>
    <w:rsid w:val="00480DE4"/>
    <w:rsid w:val="00480E56"/>
    <w:rsid w:val="00480F37"/>
    <w:rsid w:val="00481C65"/>
    <w:rsid w:val="0048205A"/>
    <w:rsid w:val="00482675"/>
    <w:rsid w:val="004829BA"/>
    <w:rsid w:val="00482AE0"/>
    <w:rsid w:val="00482B6E"/>
    <w:rsid w:val="00482C00"/>
    <w:rsid w:val="00482EB8"/>
    <w:rsid w:val="00483140"/>
    <w:rsid w:val="00483664"/>
    <w:rsid w:val="00483801"/>
    <w:rsid w:val="00483C37"/>
    <w:rsid w:val="0048455B"/>
    <w:rsid w:val="0048497A"/>
    <w:rsid w:val="00484AE0"/>
    <w:rsid w:val="00485B53"/>
    <w:rsid w:val="00485CA2"/>
    <w:rsid w:val="0048626F"/>
    <w:rsid w:val="00486B10"/>
    <w:rsid w:val="00486F45"/>
    <w:rsid w:val="00487263"/>
    <w:rsid w:val="00487744"/>
    <w:rsid w:val="00487793"/>
    <w:rsid w:val="00487F9F"/>
    <w:rsid w:val="00490739"/>
    <w:rsid w:val="00490A37"/>
    <w:rsid w:val="00490B7E"/>
    <w:rsid w:val="00490DFD"/>
    <w:rsid w:val="00490E29"/>
    <w:rsid w:val="0049106B"/>
    <w:rsid w:val="00491109"/>
    <w:rsid w:val="004911A5"/>
    <w:rsid w:val="00491231"/>
    <w:rsid w:val="0049160A"/>
    <w:rsid w:val="004916B0"/>
    <w:rsid w:val="004919C4"/>
    <w:rsid w:val="00491DF2"/>
    <w:rsid w:val="004921F8"/>
    <w:rsid w:val="004923FD"/>
    <w:rsid w:val="00492594"/>
    <w:rsid w:val="00492977"/>
    <w:rsid w:val="00492BC1"/>
    <w:rsid w:val="00492F1E"/>
    <w:rsid w:val="00493420"/>
    <w:rsid w:val="0049342D"/>
    <w:rsid w:val="004934A2"/>
    <w:rsid w:val="004934DB"/>
    <w:rsid w:val="004937C1"/>
    <w:rsid w:val="00493D32"/>
    <w:rsid w:val="004941F3"/>
    <w:rsid w:val="00494550"/>
    <w:rsid w:val="00494A13"/>
    <w:rsid w:val="00494D0E"/>
    <w:rsid w:val="00494E1D"/>
    <w:rsid w:val="004952F2"/>
    <w:rsid w:val="004954D1"/>
    <w:rsid w:val="00495696"/>
    <w:rsid w:val="0049573C"/>
    <w:rsid w:val="0049584B"/>
    <w:rsid w:val="004958DB"/>
    <w:rsid w:val="00495C49"/>
    <w:rsid w:val="00495D06"/>
    <w:rsid w:val="004960BE"/>
    <w:rsid w:val="004964E4"/>
    <w:rsid w:val="0049665B"/>
    <w:rsid w:val="0049678B"/>
    <w:rsid w:val="004968CB"/>
    <w:rsid w:val="00496F52"/>
    <w:rsid w:val="00497092"/>
    <w:rsid w:val="0049753B"/>
    <w:rsid w:val="004975EA"/>
    <w:rsid w:val="0049786B"/>
    <w:rsid w:val="00497988"/>
    <w:rsid w:val="00497C6D"/>
    <w:rsid w:val="004A021C"/>
    <w:rsid w:val="004A0577"/>
    <w:rsid w:val="004A0740"/>
    <w:rsid w:val="004A08E3"/>
    <w:rsid w:val="004A0BAF"/>
    <w:rsid w:val="004A0BFB"/>
    <w:rsid w:val="004A119E"/>
    <w:rsid w:val="004A18E8"/>
    <w:rsid w:val="004A1A46"/>
    <w:rsid w:val="004A1F03"/>
    <w:rsid w:val="004A22CB"/>
    <w:rsid w:val="004A2464"/>
    <w:rsid w:val="004A24E7"/>
    <w:rsid w:val="004A26D7"/>
    <w:rsid w:val="004A2B78"/>
    <w:rsid w:val="004A2C4A"/>
    <w:rsid w:val="004A2EF1"/>
    <w:rsid w:val="004A3490"/>
    <w:rsid w:val="004A35D4"/>
    <w:rsid w:val="004A3B4B"/>
    <w:rsid w:val="004A42AD"/>
    <w:rsid w:val="004A4381"/>
    <w:rsid w:val="004A495F"/>
    <w:rsid w:val="004A49D0"/>
    <w:rsid w:val="004A4D34"/>
    <w:rsid w:val="004A501F"/>
    <w:rsid w:val="004A5070"/>
    <w:rsid w:val="004A5212"/>
    <w:rsid w:val="004A5BB1"/>
    <w:rsid w:val="004A5C22"/>
    <w:rsid w:val="004A625D"/>
    <w:rsid w:val="004A68FA"/>
    <w:rsid w:val="004A692A"/>
    <w:rsid w:val="004A6A60"/>
    <w:rsid w:val="004A728F"/>
    <w:rsid w:val="004A74FC"/>
    <w:rsid w:val="004A7797"/>
    <w:rsid w:val="004A7F50"/>
    <w:rsid w:val="004B0119"/>
    <w:rsid w:val="004B0238"/>
    <w:rsid w:val="004B05DA"/>
    <w:rsid w:val="004B05EC"/>
    <w:rsid w:val="004B070A"/>
    <w:rsid w:val="004B1431"/>
    <w:rsid w:val="004B17D7"/>
    <w:rsid w:val="004B1AE5"/>
    <w:rsid w:val="004B20AD"/>
    <w:rsid w:val="004B25B5"/>
    <w:rsid w:val="004B26DB"/>
    <w:rsid w:val="004B27D2"/>
    <w:rsid w:val="004B2A46"/>
    <w:rsid w:val="004B2A8A"/>
    <w:rsid w:val="004B2C64"/>
    <w:rsid w:val="004B355C"/>
    <w:rsid w:val="004B37AC"/>
    <w:rsid w:val="004B3B7B"/>
    <w:rsid w:val="004B3D90"/>
    <w:rsid w:val="004B42DF"/>
    <w:rsid w:val="004B4986"/>
    <w:rsid w:val="004B4D1B"/>
    <w:rsid w:val="004B4E3D"/>
    <w:rsid w:val="004B524B"/>
    <w:rsid w:val="004B561A"/>
    <w:rsid w:val="004B575C"/>
    <w:rsid w:val="004B5E32"/>
    <w:rsid w:val="004B5E69"/>
    <w:rsid w:val="004B5EF5"/>
    <w:rsid w:val="004B622C"/>
    <w:rsid w:val="004B634A"/>
    <w:rsid w:val="004B63DF"/>
    <w:rsid w:val="004B6747"/>
    <w:rsid w:val="004B67C4"/>
    <w:rsid w:val="004B681B"/>
    <w:rsid w:val="004B69D1"/>
    <w:rsid w:val="004B6A92"/>
    <w:rsid w:val="004B6BAC"/>
    <w:rsid w:val="004B6FF6"/>
    <w:rsid w:val="004B7902"/>
    <w:rsid w:val="004C002F"/>
    <w:rsid w:val="004C066D"/>
    <w:rsid w:val="004C0722"/>
    <w:rsid w:val="004C0AA5"/>
    <w:rsid w:val="004C1070"/>
    <w:rsid w:val="004C10C4"/>
    <w:rsid w:val="004C10D7"/>
    <w:rsid w:val="004C170D"/>
    <w:rsid w:val="004C17D5"/>
    <w:rsid w:val="004C1EE6"/>
    <w:rsid w:val="004C1F64"/>
    <w:rsid w:val="004C21BF"/>
    <w:rsid w:val="004C22CE"/>
    <w:rsid w:val="004C2850"/>
    <w:rsid w:val="004C30CE"/>
    <w:rsid w:val="004C32D9"/>
    <w:rsid w:val="004C3509"/>
    <w:rsid w:val="004C3585"/>
    <w:rsid w:val="004C36E9"/>
    <w:rsid w:val="004C3A5A"/>
    <w:rsid w:val="004C4074"/>
    <w:rsid w:val="004C49C9"/>
    <w:rsid w:val="004C4BB8"/>
    <w:rsid w:val="004C4EAF"/>
    <w:rsid w:val="004C4F69"/>
    <w:rsid w:val="004C5018"/>
    <w:rsid w:val="004C5039"/>
    <w:rsid w:val="004C55D2"/>
    <w:rsid w:val="004C56E1"/>
    <w:rsid w:val="004C5A72"/>
    <w:rsid w:val="004C5C1C"/>
    <w:rsid w:val="004C5F5C"/>
    <w:rsid w:val="004C611D"/>
    <w:rsid w:val="004C655D"/>
    <w:rsid w:val="004C688C"/>
    <w:rsid w:val="004C6B01"/>
    <w:rsid w:val="004C6F28"/>
    <w:rsid w:val="004C70C4"/>
    <w:rsid w:val="004C7525"/>
    <w:rsid w:val="004C7727"/>
    <w:rsid w:val="004C7944"/>
    <w:rsid w:val="004C7B95"/>
    <w:rsid w:val="004C7FDD"/>
    <w:rsid w:val="004D0214"/>
    <w:rsid w:val="004D0757"/>
    <w:rsid w:val="004D098A"/>
    <w:rsid w:val="004D0A80"/>
    <w:rsid w:val="004D0C56"/>
    <w:rsid w:val="004D0D2A"/>
    <w:rsid w:val="004D0FE0"/>
    <w:rsid w:val="004D1248"/>
    <w:rsid w:val="004D1296"/>
    <w:rsid w:val="004D1453"/>
    <w:rsid w:val="004D1D07"/>
    <w:rsid w:val="004D1FAC"/>
    <w:rsid w:val="004D2043"/>
    <w:rsid w:val="004D2547"/>
    <w:rsid w:val="004D2631"/>
    <w:rsid w:val="004D26CF"/>
    <w:rsid w:val="004D2C5B"/>
    <w:rsid w:val="004D2CCE"/>
    <w:rsid w:val="004D339B"/>
    <w:rsid w:val="004D3638"/>
    <w:rsid w:val="004D37FF"/>
    <w:rsid w:val="004D397E"/>
    <w:rsid w:val="004D40EF"/>
    <w:rsid w:val="004D421D"/>
    <w:rsid w:val="004D45D8"/>
    <w:rsid w:val="004D496C"/>
    <w:rsid w:val="004D5702"/>
    <w:rsid w:val="004D5795"/>
    <w:rsid w:val="004D5C1B"/>
    <w:rsid w:val="004D5F09"/>
    <w:rsid w:val="004D68D6"/>
    <w:rsid w:val="004D6AE0"/>
    <w:rsid w:val="004D6B17"/>
    <w:rsid w:val="004D6E2E"/>
    <w:rsid w:val="004D72D9"/>
    <w:rsid w:val="004D7458"/>
    <w:rsid w:val="004D746E"/>
    <w:rsid w:val="004D76A2"/>
    <w:rsid w:val="004D76B1"/>
    <w:rsid w:val="004D7776"/>
    <w:rsid w:val="004D797D"/>
    <w:rsid w:val="004D7D1E"/>
    <w:rsid w:val="004D7DAD"/>
    <w:rsid w:val="004D7DB0"/>
    <w:rsid w:val="004D7EDD"/>
    <w:rsid w:val="004E009B"/>
    <w:rsid w:val="004E0CF7"/>
    <w:rsid w:val="004E0FBB"/>
    <w:rsid w:val="004E149E"/>
    <w:rsid w:val="004E1631"/>
    <w:rsid w:val="004E18B9"/>
    <w:rsid w:val="004E1E1A"/>
    <w:rsid w:val="004E1E2D"/>
    <w:rsid w:val="004E1EAB"/>
    <w:rsid w:val="004E21E7"/>
    <w:rsid w:val="004E24ED"/>
    <w:rsid w:val="004E26C5"/>
    <w:rsid w:val="004E2785"/>
    <w:rsid w:val="004E296F"/>
    <w:rsid w:val="004E29A2"/>
    <w:rsid w:val="004E2B29"/>
    <w:rsid w:val="004E2B51"/>
    <w:rsid w:val="004E2D0C"/>
    <w:rsid w:val="004E2D4D"/>
    <w:rsid w:val="004E2E00"/>
    <w:rsid w:val="004E3070"/>
    <w:rsid w:val="004E364E"/>
    <w:rsid w:val="004E37FF"/>
    <w:rsid w:val="004E3B93"/>
    <w:rsid w:val="004E3FB0"/>
    <w:rsid w:val="004E43D2"/>
    <w:rsid w:val="004E4620"/>
    <w:rsid w:val="004E4A37"/>
    <w:rsid w:val="004E4C2B"/>
    <w:rsid w:val="004E4E44"/>
    <w:rsid w:val="004E5349"/>
    <w:rsid w:val="004E59CE"/>
    <w:rsid w:val="004E5F6B"/>
    <w:rsid w:val="004E62CD"/>
    <w:rsid w:val="004E688A"/>
    <w:rsid w:val="004E6D17"/>
    <w:rsid w:val="004E6E5B"/>
    <w:rsid w:val="004E6E7E"/>
    <w:rsid w:val="004E75E7"/>
    <w:rsid w:val="004E761D"/>
    <w:rsid w:val="004E762D"/>
    <w:rsid w:val="004E79CE"/>
    <w:rsid w:val="004E7C6F"/>
    <w:rsid w:val="004F05C2"/>
    <w:rsid w:val="004F05D5"/>
    <w:rsid w:val="004F061B"/>
    <w:rsid w:val="004F0CFA"/>
    <w:rsid w:val="004F225E"/>
    <w:rsid w:val="004F24A7"/>
    <w:rsid w:val="004F28EF"/>
    <w:rsid w:val="004F2B6D"/>
    <w:rsid w:val="004F2DA5"/>
    <w:rsid w:val="004F3065"/>
    <w:rsid w:val="004F3362"/>
    <w:rsid w:val="004F34B1"/>
    <w:rsid w:val="004F34E2"/>
    <w:rsid w:val="004F358A"/>
    <w:rsid w:val="004F36BF"/>
    <w:rsid w:val="004F3724"/>
    <w:rsid w:val="004F3F61"/>
    <w:rsid w:val="004F3FC9"/>
    <w:rsid w:val="004F41DD"/>
    <w:rsid w:val="004F42A6"/>
    <w:rsid w:val="004F4CAB"/>
    <w:rsid w:val="004F4E17"/>
    <w:rsid w:val="004F4FF8"/>
    <w:rsid w:val="004F538D"/>
    <w:rsid w:val="004F55BB"/>
    <w:rsid w:val="004F573E"/>
    <w:rsid w:val="004F57A0"/>
    <w:rsid w:val="004F5B2A"/>
    <w:rsid w:val="004F5C77"/>
    <w:rsid w:val="004F5D59"/>
    <w:rsid w:val="004F5E6C"/>
    <w:rsid w:val="004F6416"/>
    <w:rsid w:val="004F6A02"/>
    <w:rsid w:val="004F6B1C"/>
    <w:rsid w:val="004F7396"/>
    <w:rsid w:val="004F7659"/>
    <w:rsid w:val="004F7C01"/>
    <w:rsid w:val="004F7F3B"/>
    <w:rsid w:val="00500058"/>
    <w:rsid w:val="005007FD"/>
    <w:rsid w:val="00500BCF"/>
    <w:rsid w:val="0050111F"/>
    <w:rsid w:val="005011CE"/>
    <w:rsid w:val="00501584"/>
    <w:rsid w:val="00501726"/>
    <w:rsid w:val="005017C1"/>
    <w:rsid w:val="005017F9"/>
    <w:rsid w:val="0050199B"/>
    <w:rsid w:val="005022A0"/>
    <w:rsid w:val="00502557"/>
    <w:rsid w:val="005026B8"/>
    <w:rsid w:val="005029AA"/>
    <w:rsid w:val="00502DD3"/>
    <w:rsid w:val="00503E65"/>
    <w:rsid w:val="0050401D"/>
    <w:rsid w:val="005041DE"/>
    <w:rsid w:val="0050427E"/>
    <w:rsid w:val="00504464"/>
    <w:rsid w:val="00504578"/>
    <w:rsid w:val="00504792"/>
    <w:rsid w:val="00504939"/>
    <w:rsid w:val="00504D67"/>
    <w:rsid w:val="00504E9B"/>
    <w:rsid w:val="00504EF7"/>
    <w:rsid w:val="00504F66"/>
    <w:rsid w:val="005052D2"/>
    <w:rsid w:val="00505541"/>
    <w:rsid w:val="00505B1F"/>
    <w:rsid w:val="00505BA4"/>
    <w:rsid w:val="00505BC6"/>
    <w:rsid w:val="00506157"/>
    <w:rsid w:val="0050653E"/>
    <w:rsid w:val="005069B0"/>
    <w:rsid w:val="00506A43"/>
    <w:rsid w:val="00506D49"/>
    <w:rsid w:val="00506D98"/>
    <w:rsid w:val="00506E9A"/>
    <w:rsid w:val="00506EA6"/>
    <w:rsid w:val="00506EE5"/>
    <w:rsid w:val="00507179"/>
    <w:rsid w:val="00507484"/>
    <w:rsid w:val="0050754E"/>
    <w:rsid w:val="00507674"/>
    <w:rsid w:val="00507ED1"/>
    <w:rsid w:val="00507F7B"/>
    <w:rsid w:val="00510179"/>
    <w:rsid w:val="005103B2"/>
    <w:rsid w:val="005105D3"/>
    <w:rsid w:val="00510761"/>
    <w:rsid w:val="0051076A"/>
    <w:rsid w:val="005109DD"/>
    <w:rsid w:val="00510C20"/>
    <w:rsid w:val="00510F13"/>
    <w:rsid w:val="0051118D"/>
    <w:rsid w:val="005113C7"/>
    <w:rsid w:val="005113F3"/>
    <w:rsid w:val="0051140D"/>
    <w:rsid w:val="0051170B"/>
    <w:rsid w:val="005119A9"/>
    <w:rsid w:val="00511F19"/>
    <w:rsid w:val="005124B6"/>
    <w:rsid w:val="005127D1"/>
    <w:rsid w:val="00512910"/>
    <w:rsid w:val="00512916"/>
    <w:rsid w:val="00512A54"/>
    <w:rsid w:val="00512E26"/>
    <w:rsid w:val="0051301B"/>
    <w:rsid w:val="0051304B"/>
    <w:rsid w:val="005135C6"/>
    <w:rsid w:val="00513999"/>
    <w:rsid w:val="00513A18"/>
    <w:rsid w:val="00513FDE"/>
    <w:rsid w:val="005140CC"/>
    <w:rsid w:val="005141D4"/>
    <w:rsid w:val="005145B5"/>
    <w:rsid w:val="00514C1F"/>
    <w:rsid w:val="00514D7C"/>
    <w:rsid w:val="005150B2"/>
    <w:rsid w:val="005153E6"/>
    <w:rsid w:val="005154EF"/>
    <w:rsid w:val="00516748"/>
    <w:rsid w:val="005167AF"/>
    <w:rsid w:val="005168D6"/>
    <w:rsid w:val="005168EA"/>
    <w:rsid w:val="00516D37"/>
    <w:rsid w:val="00516E8C"/>
    <w:rsid w:val="00517232"/>
    <w:rsid w:val="005172E4"/>
    <w:rsid w:val="00517514"/>
    <w:rsid w:val="005176E1"/>
    <w:rsid w:val="0051792F"/>
    <w:rsid w:val="00517CAF"/>
    <w:rsid w:val="0052016B"/>
    <w:rsid w:val="005204D7"/>
    <w:rsid w:val="0052052F"/>
    <w:rsid w:val="00520892"/>
    <w:rsid w:val="00520A06"/>
    <w:rsid w:val="00520C3B"/>
    <w:rsid w:val="00520F7A"/>
    <w:rsid w:val="00521054"/>
    <w:rsid w:val="0052142F"/>
    <w:rsid w:val="005217C1"/>
    <w:rsid w:val="0052189C"/>
    <w:rsid w:val="00521C30"/>
    <w:rsid w:val="00522141"/>
    <w:rsid w:val="0052243C"/>
    <w:rsid w:val="00522480"/>
    <w:rsid w:val="005227F4"/>
    <w:rsid w:val="00522B3D"/>
    <w:rsid w:val="00522C32"/>
    <w:rsid w:val="00522C81"/>
    <w:rsid w:val="00522CD1"/>
    <w:rsid w:val="00522E81"/>
    <w:rsid w:val="00522F3B"/>
    <w:rsid w:val="00523C4A"/>
    <w:rsid w:val="00523CE4"/>
    <w:rsid w:val="00523FA0"/>
    <w:rsid w:val="005244DE"/>
    <w:rsid w:val="005246A6"/>
    <w:rsid w:val="00524787"/>
    <w:rsid w:val="005248F2"/>
    <w:rsid w:val="005249C9"/>
    <w:rsid w:val="00524D7F"/>
    <w:rsid w:val="00524E7D"/>
    <w:rsid w:val="00524EF1"/>
    <w:rsid w:val="005253DA"/>
    <w:rsid w:val="0052554D"/>
    <w:rsid w:val="00525D25"/>
    <w:rsid w:val="00525E80"/>
    <w:rsid w:val="0052601B"/>
    <w:rsid w:val="005261C9"/>
    <w:rsid w:val="005263C7"/>
    <w:rsid w:val="00526539"/>
    <w:rsid w:val="005266F0"/>
    <w:rsid w:val="0052680A"/>
    <w:rsid w:val="00526877"/>
    <w:rsid w:val="00526940"/>
    <w:rsid w:val="00526A64"/>
    <w:rsid w:val="005271B6"/>
    <w:rsid w:val="00527201"/>
    <w:rsid w:val="00527361"/>
    <w:rsid w:val="0052744B"/>
    <w:rsid w:val="00527751"/>
    <w:rsid w:val="00530B0E"/>
    <w:rsid w:val="0053145A"/>
    <w:rsid w:val="005315FE"/>
    <w:rsid w:val="005318FD"/>
    <w:rsid w:val="00531E0E"/>
    <w:rsid w:val="00531EDE"/>
    <w:rsid w:val="00532510"/>
    <w:rsid w:val="00532C61"/>
    <w:rsid w:val="005332E5"/>
    <w:rsid w:val="005333FB"/>
    <w:rsid w:val="00533494"/>
    <w:rsid w:val="005336FE"/>
    <w:rsid w:val="005337D6"/>
    <w:rsid w:val="005339CE"/>
    <w:rsid w:val="00533EF2"/>
    <w:rsid w:val="005342CB"/>
    <w:rsid w:val="0053570E"/>
    <w:rsid w:val="00535C48"/>
    <w:rsid w:val="0053624B"/>
    <w:rsid w:val="005364E5"/>
    <w:rsid w:val="00536636"/>
    <w:rsid w:val="00536A10"/>
    <w:rsid w:val="00536C66"/>
    <w:rsid w:val="00536C74"/>
    <w:rsid w:val="00536D4F"/>
    <w:rsid w:val="00536EFE"/>
    <w:rsid w:val="00537564"/>
    <w:rsid w:val="00537577"/>
    <w:rsid w:val="00537686"/>
    <w:rsid w:val="005376AF"/>
    <w:rsid w:val="005378E9"/>
    <w:rsid w:val="00537A8F"/>
    <w:rsid w:val="00537AE6"/>
    <w:rsid w:val="00537B20"/>
    <w:rsid w:val="00537B30"/>
    <w:rsid w:val="00537BAF"/>
    <w:rsid w:val="00537D69"/>
    <w:rsid w:val="00537EF3"/>
    <w:rsid w:val="005402D7"/>
    <w:rsid w:val="00540355"/>
    <w:rsid w:val="005404E0"/>
    <w:rsid w:val="005408E2"/>
    <w:rsid w:val="005409C5"/>
    <w:rsid w:val="00540FF2"/>
    <w:rsid w:val="00541006"/>
    <w:rsid w:val="00541271"/>
    <w:rsid w:val="00541340"/>
    <w:rsid w:val="00541FBF"/>
    <w:rsid w:val="00542689"/>
    <w:rsid w:val="00542719"/>
    <w:rsid w:val="00542BC1"/>
    <w:rsid w:val="005435B5"/>
    <w:rsid w:val="00543A3D"/>
    <w:rsid w:val="00543AEE"/>
    <w:rsid w:val="00544444"/>
    <w:rsid w:val="0054446E"/>
    <w:rsid w:val="00544638"/>
    <w:rsid w:val="00544677"/>
    <w:rsid w:val="0054486D"/>
    <w:rsid w:val="00544AE1"/>
    <w:rsid w:val="00544B0E"/>
    <w:rsid w:val="00544C15"/>
    <w:rsid w:val="00544C60"/>
    <w:rsid w:val="00544CFD"/>
    <w:rsid w:val="00544D66"/>
    <w:rsid w:val="00544DA3"/>
    <w:rsid w:val="00545153"/>
    <w:rsid w:val="00545689"/>
    <w:rsid w:val="005459FD"/>
    <w:rsid w:val="00545C5E"/>
    <w:rsid w:val="00545EDD"/>
    <w:rsid w:val="005460BC"/>
    <w:rsid w:val="005461E6"/>
    <w:rsid w:val="0054674D"/>
    <w:rsid w:val="00546A04"/>
    <w:rsid w:val="00546E93"/>
    <w:rsid w:val="005476E9"/>
    <w:rsid w:val="00547AEB"/>
    <w:rsid w:val="00547B03"/>
    <w:rsid w:val="00547B17"/>
    <w:rsid w:val="00547B7A"/>
    <w:rsid w:val="00547C4A"/>
    <w:rsid w:val="00547CFD"/>
    <w:rsid w:val="0055004C"/>
    <w:rsid w:val="005502D6"/>
    <w:rsid w:val="005508DF"/>
    <w:rsid w:val="00550D11"/>
    <w:rsid w:val="005512DA"/>
    <w:rsid w:val="005515BE"/>
    <w:rsid w:val="005517B8"/>
    <w:rsid w:val="00551AAF"/>
    <w:rsid w:val="00551CB6"/>
    <w:rsid w:val="00552524"/>
    <w:rsid w:val="00552720"/>
    <w:rsid w:val="00552D53"/>
    <w:rsid w:val="00552E8D"/>
    <w:rsid w:val="00552FEC"/>
    <w:rsid w:val="0055303D"/>
    <w:rsid w:val="00553196"/>
    <w:rsid w:val="005533F7"/>
    <w:rsid w:val="005537F0"/>
    <w:rsid w:val="005538D0"/>
    <w:rsid w:val="005539AE"/>
    <w:rsid w:val="005539F6"/>
    <w:rsid w:val="00553E2D"/>
    <w:rsid w:val="00553EA4"/>
    <w:rsid w:val="00554761"/>
    <w:rsid w:val="0055477E"/>
    <w:rsid w:val="00554CF5"/>
    <w:rsid w:val="00554D96"/>
    <w:rsid w:val="00554EC2"/>
    <w:rsid w:val="00555175"/>
    <w:rsid w:val="005552AE"/>
    <w:rsid w:val="005557A3"/>
    <w:rsid w:val="00555859"/>
    <w:rsid w:val="00555950"/>
    <w:rsid w:val="005560AA"/>
    <w:rsid w:val="005562B6"/>
    <w:rsid w:val="00556401"/>
    <w:rsid w:val="005567C3"/>
    <w:rsid w:val="00556B02"/>
    <w:rsid w:val="00556B82"/>
    <w:rsid w:val="00556EDB"/>
    <w:rsid w:val="00556F89"/>
    <w:rsid w:val="00557227"/>
    <w:rsid w:val="0055732B"/>
    <w:rsid w:val="00557333"/>
    <w:rsid w:val="00557B6D"/>
    <w:rsid w:val="0056037E"/>
    <w:rsid w:val="00560380"/>
    <w:rsid w:val="005606D0"/>
    <w:rsid w:val="00560797"/>
    <w:rsid w:val="005608DE"/>
    <w:rsid w:val="00560C94"/>
    <w:rsid w:val="0056114E"/>
    <w:rsid w:val="005611D6"/>
    <w:rsid w:val="00561370"/>
    <w:rsid w:val="00561527"/>
    <w:rsid w:val="00561808"/>
    <w:rsid w:val="00561AE5"/>
    <w:rsid w:val="005624BB"/>
    <w:rsid w:val="005625B3"/>
    <w:rsid w:val="00562951"/>
    <w:rsid w:val="0056295B"/>
    <w:rsid w:val="00562D60"/>
    <w:rsid w:val="00562E0F"/>
    <w:rsid w:val="00562EBD"/>
    <w:rsid w:val="00562ECC"/>
    <w:rsid w:val="00562FB9"/>
    <w:rsid w:val="00563328"/>
    <w:rsid w:val="005637A7"/>
    <w:rsid w:val="00563DD2"/>
    <w:rsid w:val="00564004"/>
    <w:rsid w:val="005643B4"/>
    <w:rsid w:val="0056459E"/>
    <w:rsid w:val="0056463D"/>
    <w:rsid w:val="0056486F"/>
    <w:rsid w:val="00564A2A"/>
    <w:rsid w:val="00565760"/>
    <w:rsid w:val="00565A5C"/>
    <w:rsid w:val="005661D5"/>
    <w:rsid w:val="0056629E"/>
    <w:rsid w:val="005666DB"/>
    <w:rsid w:val="0056684A"/>
    <w:rsid w:val="00567001"/>
    <w:rsid w:val="005672E0"/>
    <w:rsid w:val="00567811"/>
    <w:rsid w:val="00567A96"/>
    <w:rsid w:val="00567ED8"/>
    <w:rsid w:val="005700DD"/>
    <w:rsid w:val="005700ED"/>
    <w:rsid w:val="00570255"/>
    <w:rsid w:val="0057026D"/>
    <w:rsid w:val="005706B7"/>
    <w:rsid w:val="0057085A"/>
    <w:rsid w:val="00570BF1"/>
    <w:rsid w:val="00570E26"/>
    <w:rsid w:val="00570F99"/>
    <w:rsid w:val="0057112C"/>
    <w:rsid w:val="0057146A"/>
    <w:rsid w:val="005714C4"/>
    <w:rsid w:val="00571662"/>
    <w:rsid w:val="0057189D"/>
    <w:rsid w:val="00571969"/>
    <w:rsid w:val="00571BE9"/>
    <w:rsid w:val="005724D8"/>
    <w:rsid w:val="0057257D"/>
    <w:rsid w:val="00572580"/>
    <w:rsid w:val="00572B22"/>
    <w:rsid w:val="00572BDC"/>
    <w:rsid w:val="00572C15"/>
    <w:rsid w:val="00572FFF"/>
    <w:rsid w:val="00573008"/>
    <w:rsid w:val="0057306F"/>
    <w:rsid w:val="0057341F"/>
    <w:rsid w:val="00573584"/>
    <w:rsid w:val="0057367D"/>
    <w:rsid w:val="00573835"/>
    <w:rsid w:val="00573FF7"/>
    <w:rsid w:val="00574191"/>
    <w:rsid w:val="00574C90"/>
    <w:rsid w:val="00574D61"/>
    <w:rsid w:val="00574EAC"/>
    <w:rsid w:val="00574FAF"/>
    <w:rsid w:val="00575132"/>
    <w:rsid w:val="00575169"/>
    <w:rsid w:val="0057537B"/>
    <w:rsid w:val="00575536"/>
    <w:rsid w:val="0057556A"/>
    <w:rsid w:val="00575587"/>
    <w:rsid w:val="00575975"/>
    <w:rsid w:val="00575D57"/>
    <w:rsid w:val="00576176"/>
    <w:rsid w:val="005766A2"/>
    <w:rsid w:val="00576725"/>
    <w:rsid w:val="0057680A"/>
    <w:rsid w:val="00576B7F"/>
    <w:rsid w:val="00577140"/>
    <w:rsid w:val="005771F3"/>
    <w:rsid w:val="005772BC"/>
    <w:rsid w:val="00577364"/>
    <w:rsid w:val="005775DF"/>
    <w:rsid w:val="00577D15"/>
    <w:rsid w:val="00577F18"/>
    <w:rsid w:val="0058006C"/>
    <w:rsid w:val="005803C3"/>
    <w:rsid w:val="005806EB"/>
    <w:rsid w:val="0058076F"/>
    <w:rsid w:val="005808FF"/>
    <w:rsid w:val="00580C05"/>
    <w:rsid w:val="00580CF8"/>
    <w:rsid w:val="005812A0"/>
    <w:rsid w:val="00581389"/>
    <w:rsid w:val="005813F6"/>
    <w:rsid w:val="0058166E"/>
    <w:rsid w:val="00581ACD"/>
    <w:rsid w:val="00581B03"/>
    <w:rsid w:val="00581EB3"/>
    <w:rsid w:val="00582004"/>
    <w:rsid w:val="005825A1"/>
    <w:rsid w:val="00582917"/>
    <w:rsid w:val="00582DC3"/>
    <w:rsid w:val="005838B4"/>
    <w:rsid w:val="00583A8B"/>
    <w:rsid w:val="00583CA5"/>
    <w:rsid w:val="005842EE"/>
    <w:rsid w:val="00584F43"/>
    <w:rsid w:val="00585809"/>
    <w:rsid w:val="00585AA6"/>
    <w:rsid w:val="00585B46"/>
    <w:rsid w:val="0058629D"/>
    <w:rsid w:val="005864C7"/>
    <w:rsid w:val="005865F7"/>
    <w:rsid w:val="00586846"/>
    <w:rsid w:val="00586900"/>
    <w:rsid w:val="00586DE1"/>
    <w:rsid w:val="00586E09"/>
    <w:rsid w:val="00587317"/>
    <w:rsid w:val="00587642"/>
    <w:rsid w:val="00587845"/>
    <w:rsid w:val="005901D2"/>
    <w:rsid w:val="005903AE"/>
    <w:rsid w:val="00590730"/>
    <w:rsid w:val="00590AF2"/>
    <w:rsid w:val="00590C16"/>
    <w:rsid w:val="0059139D"/>
    <w:rsid w:val="005915E1"/>
    <w:rsid w:val="005918FB"/>
    <w:rsid w:val="00591FE1"/>
    <w:rsid w:val="00592031"/>
    <w:rsid w:val="005925D0"/>
    <w:rsid w:val="0059278A"/>
    <w:rsid w:val="00592BB7"/>
    <w:rsid w:val="00593027"/>
    <w:rsid w:val="0059325B"/>
    <w:rsid w:val="005937B9"/>
    <w:rsid w:val="00593A13"/>
    <w:rsid w:val="00593DA0"/>
    <w:rsid w:val="00593DAF"/>
    <w:rsid w:val="00593E82"/>
    <w:rsid w:val="0059413E"/>
    <w:rsid w:val="005941B1"/>
    <w:rsid w:val="0059469B"/>
    <w:rsid w:val="005946F9"/>
    <w:rsid w:val="0059492A"/>
    <w:rsid w:val="00594A3C"/>
    <w:rsid w:val="005950B7"/>
    <w:rsid w:val="00595811"/>
    <w:rsid w:val="00595981"/>
    <w:rsid w:val="005959DE"/>
    <w:rsid w:val="00595ADC"/>
    <w:rsid w:val="0059622D"/>
    <w:rsid w:val="00596279"/>
    <w:rsid w:val="00596510"/>
    <w:rsid w:val="00596671"/>
    <w:rsid w:val="005969E3"/>
    <w:rsid w:val="00596E7E"/>
    <w:rsid w:val="005973DA"/>
    <w:rsid w:val="005973ED"/>
    <w:rsid w:val="00597418"/>
    <w:rsid w:val="0059786D"/>
    <w:rsid w:val="005978B2"/>
    <w:rsid w:val="005A0174"/>
    <w:rsid w:val="005A0350"/>
    <w:rsid w:val="005A0378"/>
    <w:rsid w:val="005A03ED"/>
    <w:rsid w:val="005A0720"/>
    <w:rsid w:val="005A0A4E"/>
    <w:rsid w:val="005A0B1B"/>
    <w:rsid w:val="005A0B50"/>
    <w:rsid w:val="005A0F40"/>
    <w:rsid w:val="005A0FB9"/>
    <w:rsid w:val="005A1119"/>
    <w:rsid w:val="005A12B2"/>
    <w:rsid w:val="005A1341"/>
    <w:rsid w:val="005A1730"/>
    <w:rsid w:val="005A1760"/>
    <w:rsid w:val="005A17FC"/>
    <w:rsid w:val="005A1CCF"/>
    <w:rsid w:val="005A1D7B"/>
    <w:rsid w:val="005A1F55"/>
    <w:rsid w:val="005A23EA"/>
    <w:rsid w:val="005A27F1"/>
    <w:rsid w:val="005A2901"/>
    <w:rsid w:val="005A2971"/>
    <w:rsid w:val="005A29EE"/>
    <w:rsid w:val="005A2AAF"/>
    <w:rsid w:val="005A2F66"/>
    <w:rsid w:val="005A31E9"/>
    <w:rsid w:val="005A3501"/>
    <w:rsid w:val="005A3A5F"/>
    <w:rsid w:val="005A40CD"/>
    <w:rsid w:val="005A43A7"/>
    <w:rsid w:val="005A4519"/>
    <w:rsid w:val="005A468C"/>
    <w:rsid w:val="005A4762"/>
    <w:rsid w:val="005A4BBC"/>
    <w:rsid w:val="005A51FD"/>
    <w:rsid w:val="005A5367"/>
    <w:rsid w:val="005A5507"/>
    <w:rsid w:val="005A56C2"/>
    <w:rsid w:val="005A5AB0"/>
    <w:rsid w:val="005A5D69"/>
    <w:rsid w:val="005A644B"/>
    <w:rsid w:val="005A648E"/>
    <w:rsid w:val="005A65EF"/>
    <w:rsid w:val="005A6731"/>
    <w:rsid w:val="005A67F8"/>
    <w:rsid w:val="005A6837"/>
    <w:rsid w:val="005A6B95"/>
    <w:rsid w:val="005A6D4F"/>
    <w:rsid w:val="005A6F22"/>
    <w:rsid w:val="005A7169"/>
    <w:rsid w:val="005A7527"/>
    <w:rsid w:val="005A78B6"/>
    <w:rsid w:val="005A7EAC"/>
    <w:rsid w:val="005A7EB5"/>
    <w:rsid w:val="005A7ED1"/>
    <w:rsid w:val="005B009F"/>
    <w:rsid w:val="005B02F5"/>
    <w:rsid w:val="005B03AD"/>
    <w:rsid w:val="005B05AF"/>
    <w:rsid w:val="005B0810"/>
    <w:rsid w:val="005B1572"/>
    <w:rsid w:val="005B1697"/>
    <w:rsid w:val="005B1BDA"/>
    <w:rsid w:val="005B2039"/>
    <w:rsid w:val="005B21F1"/>
    <w:rsid w:val="005B2308"/>
    <w:rsid w:val="005B3047"/>
    <w:rsid w:val="005B317E"/>
    <w:rsid w:val="005B31D1"/>
    <w:rsid w:val="005B3299"/>
    <w:rsid w:val="005B32CF"/>
    <w:rsid w:val="005B3A47"/>
    <w:rsid w:val="005B3FDE"/>
    <w:rsid w:val="005B4276"/>
    <w:rsid w:val="005B47FB"/>
    <w:rsid w:val="005B4C14"/>
    <w:rsid w:val="005B4CEA"/>
    <w:rsid w:val="005B50FB"/>
    <w:rsid w:val="005B56C7"/>
    <w:rsid w:val="005B5AC1"/>
    <w:rsid w:val="005B5C91"/>
    <w:rsid w:val="005B5E8D"/>
    <w:rsid w:val="005B66CF"/>
    <w:rsid w:val="005B699D"/>
    <w:rsid w:val="005B73E2"/>
    <w:rsid w:val="005B7592"/>
    <w:rsid w:val="005B7E43"/>
    <w:rsid w:val="005C0012"/>
    <w:rsid w:val="005C09BD"/>
    <w:rsid w:val="005C0A4A"/>
    <w:rsid w:val="005C0B0E"/>
    <w:rsid w:val="005C0B29"/>
    <w:rsid w:val="005C0D2C"/>
    <w:rsid w:val="005C0F7C"/>
    <w:rsid w:val="005C1035"/>
    <w:rsid w:val="005C15E8"/>
    <w:rsid w:val="005C1924"/>
    <w:rsid w:val="005C1FAE"/>
    <w:rsid w:val="005C20B9"/>
    <w:rsid w:val="005C23F3"/>
    <w:rsid w:val="005C2556"/>
    <w:rsid w:val="005C2654"/>
    <w:rsid w:val="005C2B4D"/>
    <w:rsid w:val="005C2BDD"/>
    <w:rsid w:val="005C2DF2"/>
    <w:rsid w:val="005C301A"/>
    <w:rsid w:val="005C30CF"/>
    <w:rsid w:val="005C3101"/>
    <w:rsid w:val="005C3102"/>
    <w:rsid w:val="005C3395"/>
    <w:rsid w:val="005C363E"/>
    <w:rsid w:val="005C3852"/>
    <w:rsid w:val="005C38FA"/>
    <w:rsid w:val="005C3B97"/>
    <w:rsid w:val="005C3DD6"/>
    <w:rsid w:val="005C40A9"/>
    <w:rsid w:val="005C4389"/>
    <w:rsid w:val="005C46B1"/>
    <w:rsid w:val="005C4860"/>
    <w:rsid w:val="005C4C53"/>
    <w:rsid w:val="005C4F02"/>
    <w:rsid w:val="005C4F8C"/>
    <w:rsid w:val="005C4F9E"/>
    <w:rsid w:val="005C5057"/>
    <w:rsid w:val="005C51C4"/>
    <w:rsid w:val="005C549C"/>
    <w:rsid w:val="005C5500"/>
    <w:rsid w:val="005C5805"/>
    <w:rsid w:val="005C5981"/>
    <w:rsid w:val="005C5EA8"/>
    <w:rsid w:val="005C62F9"/>
    <w:rsid w:val="005C63E9"/>
    <w:rsid w:val="005C645E"/>
    <w:rsid w:val="005C754B"/>
    <w:rsid w:val="005C785A"/>
    <w:rsid w:val="005C789F"/>
    <w:rsid w:val="005C79EF"/>
    <w:rsid w:val="005D008F"/>
    <w:rsid w:val="005D00FC"/>
    <w:rsid w:val="005D04B7"/>
    <w:rsid w:val="005D080F"/>
    <w:rsid w:val="005D0AC5"/>
    <w:rsid w:val="005D11BC"/>
    <w:rsid w:val="005D14A2"/>
    <w:rsid w:val="005D152F"/>
    <w:rsid w:val="005D1D65"/>
    <w:rsid w:val="005D2609"/>
    <w:rsid w:val="005D2655"/>
    <w:rsid w:val="005D278F"/>
    <w:rsid w:val="005D2DFB"/>
    <w:rsid w:val="005D3F9C"/>
    <w:rsid w:val="005D403B"/>
    <w:rsid w:val="005D428B"/>
    <w:rsid w:val="005D42E8"/>
    <w:rsid w:val="005D4329"/>
    <w:rsid w:val="005D47CE"/>
    <w:rsid w:val="005D49BF"/>
    <w:rsid w:val="005D4CCE"/>
    <w:rsid w:val="005D515A"/>
    <w:rsid w:val="005D53AA"/>
    <w:rsid w:val="005D57AE"/>
    <w:rsid w:val="005D5E7C"/>
    <w:rsid w:val="005D6262"/>
    <w:rsid w:val="005D64EC"/>
    <w:rsid w:val="005D652C"/>
    <w:rsid w:val="005D6627"/>
    <w:rsid w:val="005D675D"/>
    <w:rsid w:val="005D6F37"/>
    <w:rsid w:val="005D70CF"/>
    <w:rsid w:val="005D71C8"/>
    <w:rsid w:val="005D72D7"/>
    <w:rsid w:val="005D74A8"/>
    <w:rsid w:val="005D751F"/>
    <w:rsid w:val="005D76A0"/>
    <w:rsid w:val="005D7C1B"/>
    <w:rsid w:val="005D7D77"/>
    <w:rsid w:val="005E02C9"/>
    <w:rsid w:val="005E0372"/>
    <w:rsid w:val="005E0609"/>
    <w:rsid w:val="005E06BF"/>
    <w:rsid w:val="005E08DD"/>
    <w:rsid w:val="005E095C"/>
    <w:rsid w:val="005E0B88"/>
    <w:rsid w:val="005E0C51"/>
    <w:rsid w:val="005E0CCF"/>
    <w:rsid w:val="005E0D39"/>
    <w:rsid w:val="005E0DD0"/>
    <w:rsid w:val="005E0F1E"/>
    <w:rsid w:val="005E1082"/>
    <w:rsid w:val="005E10B1"/>
    <w:rsid w:val="005E10D2"/>
    <w:rsid w:val="005E1263"/>
    <w:rsid w:val="005E1297"/>
    <w:rsid w:val="005E1341"/>
    <w:rsid w:val="005E16F3"/>
    <w:rsid w:val="005E181C"/>
    <w:rsid w:val="005E1B37"/>
    <w:rsid w:val="005E1BEF"/>
    <w:rsid w:val="005E2133"/>
    <w:rsid w:val="005E27AA"/>
    <w:rsid w:val="005E2F8C"/>
    <w:rsid w:val="005E3D73"/>
    <w:rsid w:val="005E43BD"/>
    <w:rsid w:val="005E467F"/>
    <w:rsid w:val="005E475E"/>
    <w:rsid w:val="005E4AC8"/>
    <w:rsid w:val="005E4BD7"/>
    <w:rsid w:val="005E4F27"/>
    <w:rsid w:val="005E5461"/>
    <w:rsid w:val="005E5CA4"/>
    <w:rsid w:val="005E6065"/>
    <w:rsid w:val="005E6148"/>
    <w:rsid w:val="005E6B02"/>
    <w:rsid w:val="005E6CDE"/>
    <w:rsid w:val="005E6E1D"/>
    <w:rsid w:val="005E71B2"/>
    <w:rsid w:val="005E73B2"/>
    <w:rsid w:val="005E771F"/>
    <w:rsid w:val="005E77AE"/>
    <w:rsid w:val="005E7C5F"/>
    <w:rsid w:val="005F03D9"/>
    <w:rsid w:val="005F086B"/>
    <w:rsid w:val="005F0A5A"/>
    <w:rsid w:val="005F0C9C"/>
    <w:rsid w:val="005F0E17"/>
    <w:rsid w:val="005F12F2"/>
    <w:rsid w:val="005F131D"/>
    <w:rsid w:val="005F1915"/>
    <w:rsid w:val="005F191B"/>
    <w:rsid w:val="005F1A43"/>
    <w:rsid w:val="005F1D89"/>
    <w:rsid w:val="005F2367"/>
    <w:rsid w:val="005F237D"/>
    <w:rsid w:val="005F2403"/>
    <w:rsid w:val="005F2653"/>
    <w:rsid w:val="005F26CF"/>
    <w:rsid w:val="005F2AC8"/>
    <w:rsid w:val="005F2E95"/>
    <w:rsid w:val="005F2ED1"/>
    <w:rsid w:val="005F348F"/>
    <w:rsid w:val="005F3811"/>
    <w:rsid w:val="005F3837"/>
    <w:rsid w:val="005F3B8D"/>
    <w:rsid w:val="005F3ED8"/>
    <w:rsid w:val="005F40A1"/>
    <w:rsid w:val="005F41EC"/>
    <w:rsid w:val="005F4285"/>
    <w:rsid w:val="005F4310"/>
    <w:rsid w:val="005F443C"/>
    <w:rsid w:val="005F4540"/>
    <w:rsid w:val="005F45BF"/>
    <w:rsid w:val="005F4B13"/>
    <w:rsid w:val="005F4B8C"/>
    <w:rsid w:val="005F4C40"/>
    <w:rsid w:val="005F4D77"/>
    <w:rsid w:val="005F5111"/>
    <w:rsid w:val="005F52E1"/>
    <w:rsid w:val="005F55EE"/>
    <w:rsid w:val="005F5720"/>
    <w:rsid w:val="005F592D"/>
    <w:rsid w:val="005F5A0B"/>
    <w:rsid w:val="005F5B17"/>
    <w:rsid w:val="005F5C98"/>
    <w:rsid w:val="005F5E1A"/>
    <w:rsid w:val="005F5F76"/>
    <w:rsid w:val="005F6292"/>
    <w:rsid w:val="005F6434"/>
    <w:rsid w:val="005F65CE"/>
    <w:rsid w:val="005F661B"/>
    <w:rsid w:val="005F68F8"/>
    <w:rsid w:val="005F690E"/>
    <w:rsid w:val="005F6947"/>
    <w:rsid w:val="005F71B3"/>
    <w:rsid w:val="005F74CA"/>
    <w:rsid w:val="005F7818"/>
    <w:rsid w:val="005F7948"/>
    <w:rsid w:val="005F7F66"/>
    <w:rsid w:val="0060001D"/>
    <w:rsid w:val="006002CC"/>
    <w:rsid w:val="0060035D"/>
    <w:rsid w:val="00600496"/>
    <w:rsid w:val="00600762"/>
    <w:rsid w:val="0060077A"/>
    <w:rsid w:val="00600A8D"/>
    <w:rsid w:val="00600DE1"/>
    <w:rsid w:val="006010CD"/>
    <w:rsid w:val="006015AC"/>
    <w:rsid w:val="00601698"/>
    <w:rsid w:val="006016AF"/>
    <w:rsid w:val="0060187B"/>
    <w:rsid w:val="00601F9C"/>
    <w:rsid w:val="006020BA"/>
    <w:rsid w:val="006026ED"/>
    <w:rsid w:val="00602726"/>
    <w:rsid w:val="006027BD"/>
    <w:rsid w:val="00602F8B"/>
    <w:rsid w:val="006038E9"/>
    <w:rsid w:val="0060394D"/>
    <w:rsid w:val="00603C51"/>
    <w:rsid w:val="00603C98"/>
    <w:rsid w:val="006040B0"/>
    <w:rsid w:val="00604366"/>
    <w:rsid w:val="006049B3"/>
    <w:rsid w:val="00604B11"/>
    <w:rsid w:val="00604B38"/>
    <w:rsid w:val="00604BFA"/>
    <w:rsid w:val="00604C84"/>
    <w:rsid w:val="00604FBA"/>
    <w:rsid w:val="006055D9"/>
    <w:rsid w:val="006056C4"/>
    <w:rsid w:val="00605B9E"/>
    <w:rsid w:val="00605D47"/>
    <w:rsid w:val="00605F82"/>
    <w:rsid w:val="00606485"/>
    <w:rsid w:val="00606A99"/>
    <w:rsid w:val="00606B0D"/>
    <w:rsid w:val="00606CD6"/>
    <w:rsid w:val="00606D4A"/>
    <w:rsid w:val="00606D4B"/>
    <w:rsid w:val="00606E1F"/>
    <w:rsid w:val="00606E60"/>
    <w:rsid w:val="00606E8F"/>
    <w:rsid w:val="00607070"/>
    <w:rsid w:val="0060751D"/>
    <w:rsid w:val="00607691"/>
    <w:rsid w:val="0060781D"/>
    <w:rsid w:val="00607D7E"/>
    <w:rsid w:val="00607DE2"/>
    <w:rsid w:val="00607E2B"/>
    <w:rsid w:val="00610382"/>
    <w:rsid w:val="006104D8"/>
    <w:rsid w:val="006105E8"/>
    <w:rsid w:val="0061069B"/>
    <w:rsid w:val="00610A73"/>
    <w:rsid w:val="00610C2A"/>
    <w:rsid w:val="00610C4E"/>
    <w:rsid w:val="00610E62"/>
    <w:rsid w:val="00611075"/>
    <w:rsid w:val="00611203"/>
    <w:rsid w:val="00611413"/>
    <w:rsid w:val="006117B2"/>
    <w:rsid w:val="006119A7"/>
    <w:rsid w:val="006119D0"/>
    <w:rsid w:val="00611CBE"/>
    <w:rsid w:val="00612057"/>
    <w:rsid w:val="006120A8"/>
    <w:rsid w:val="00612381"/>
    <w:rsid w:val="006124B7"/>
    <w:rsid w:val="00612668"/>
    <w:rsid w:val="00612E7E"/>
    <w:rsid w:val="0061304B"/>
    <w:rsid w:val="00613177"/>
    <w:rsid w:val="0061338C"/>
    <w:rsid w:val="00613BE4"/>
    <w:rsid w:val="00614295"/>
    <w:rsid w:val="0061445A"/>
    <w:rsid w:val="006146FE"/>
    <w:rsid w:val="00614767"/>
    <w:rsid w:val="00614A6B"/>
    <w:rsid w:val="00614EAB"/>
    <w:rsid w:val="00614F12"/>
    <w:rsid w:val="00614FF0"/>
    <w:rsid w:val="0061500E"/>
    <w:rsid w:val="00615B87"/>
    <w:rsid w:val="00615C18"/>
    <w:rsid w:val="0061684B"/>
    <w:rsid w:val="0061699A"/>
    <w:rsid w:val="00617A0A"/>
    <w:rsid w:val="006200CB"/>
    <w:rsid w:val="006205C5"/>
    <w:rsid w:val="00620A12"/>
    <w:rsid w:val="00620C9F"/>
    <w:rsid w:val="006210FC"/>
    <w:rsid w:val="00621455"/>
    <w:rsid w:val="00621BB6"/>
    <w:rsid w:val="00621CAC"/>
    <w:rsid w:val="006220A7"/>
    <w:rsid w:val="00622624"/>
    <w:rsid w:val="00622669"/>
    <w:rsid w:val="00622A3C"/>
    <w:rsid w:val="00622C86"/>
    <w:rsid w:val="00623288"/>
    <w:rsid w:val="00623342"/>
    <w:rsid w:val="00623A35"/>
    <w:rsid w:val="00623CA0"/>
    <w:rsid w:val="00623CA5"/>
    <w:rsid w:val="00624494"/>
    <w:rsid w:val="00624551"/>
    <w:rsid w:val="006246F7"/>
    <w:rsid w:val="0062472F"/>
    <w:rsid w:val="00624B86"/>
    <w:rsid w:val="00624F02"/>
    <w:rsid w:val="006251B0"/>
    <w:rsid w:val="00625234"/>
    <w:rsid w:val="006257E0"/>
    <w:rsid w:val="006258D4"/>
    <w:rsid w:val="00625A91"/>
    <w:rsid w:val="00625AA4"/>
    <w:rsid w:val="00625B1F"/>
    <w:rsid w:val="006260B5"/>
    <w:rsid w:val="00626359"/>
    <w:rsid w:val="00626835"/>
    <w:rsid w:val="00626844"/>
    <w:rsid w:val="00626A4C"/>
    <w:rsid w:val="00626AC3"/>
    <w:rsid w:val="00626D40"/>
    <w:rsid w:val="00626F9A"/>
    <w:rsid w:val="00627076"/>
    <w:rsid w:val="006271FD"/>
    <w:rsid w:val="0062722B"/>
    <w:rsid w:val="006273C3"/>
    <w:rsid w:val="0062761D"/>
    <w:rsid w:val="006276AD"/>
    <w:rsid w:val="00627C64"/>
    <w:rsid w:val="00630089"/>
    <w:rsid w:val="006302BA"/>
    <w:rsid w:val="006307D6"/>
    <w:rsid w:val="0063085C"/>
    <w:rsid w:val="006308B9"/>
    <w:rsid w:val="006316EC"/>
    <w:rsid w:val="00631E30"/>
    <w:rsid w:val="006322F3"/>
    <w:rsid w:val="006325A3"/>
    <w:rsid w:val="00632ACD"/>
    <w:rsid w:val="00632D01"/>
    <w:rsid w:val="00632D18"/>
    <w:rsid w:val="00632D28"/>
    <w:rsid w:val="006330C0"/>
    <w:rsid w:val="0063343B"/>
    <w:rsid w:val="0063352C"/>
    <w:rsid w:val="00633733"/>
    <w:rsid w:val="006339FF"/>
    <w:rsid w:val="00634326"/>
    <w:rsid w:val="0063464F"/>
    <w:rsid w:val="006348EE"/>
    <w:rsid w:val="0063495D"/>
    <w:rsid w:val="00635751"/>
    <w:rsid w:val="00635CE7"/>
    <w:rsid w:val="00635D73"/>
    <w:rsid w:val="00635DB8"/>
    <w:rsid w:val="00635F25"/>
    <w:rsid w:val="00635FD7"/>
    <w:rsid w:val="0063607B"/>
    <w:rsid w:val="00636254"/>
    <w:rsid w:val="006363C2"/>
    <w:rsid w:val="00636BDA"/>
    <w:rsid w:val="00636E4B"/>
    <w:rsid w:val="006373A2"/>
    <w:rsid w:val="0063761A"/>
    <w:rsid w:val="00637A2A"/>
    <w:rsid w:val="00637A6E"/>
    <w:rsid w:val="00637D85"/>
    <w:rsid w:val="00637FD3"/>
    <w:rsid w:val="00640014"/>
    <w:rsid w:val="006400A2"/>
    <w:rsid w:val="006406B7"/>
    <w:rsid w:val="0064076B"/>
    <w:rsid w:val="0064098B"/>
    <w:rsid w:val="00640A00"/>
    <w:rsid w:val="00640A62"/>
    <w:rsid w:val="00640E32"/>
    <w:rsid w:val="00640E8B"/>
    <w:rsid w:val="006410A1"/>
    <w:rsid w:val="006410C7"/>
    <w:rsid w:val="006412E4"/>
    <w:rsid w:val="00641329"/>
    <w:rsid w:val="006413C8"/>
    <w:rsid w:val="006415A4"/>
    <w:rsid w:val="006418F5"/>
    <w:rsid w:val="006419B7"/>
    <w:rsid w:val="006426E6"/>
    <w:rsid w:val="0064272E"/>
    <w:rsid w:val="00642809"/>
    <w:rsid w:val="00642A29"/>
    <w:rsid w:val="00642CA9"/>
    <w:rsid w:val="00642D55"/>
    <w:rsid w:val="00642F4B"/>
    <w:rsid w:val="0064305E"/>
    <w:rsid w:val="0064310B"/>
    <w:rsid w:val="0064322F"/>
    <w:rsid w:val="0064324D"/>
    <w:rsid w:val="006435A5"/>
    <w:rsid w:val="00643A16"/>
    <w:rsid w:val="00643AAE"/>
    <w:rsid w:val="00643D03"/>
    <w:rsid w:val="00643D87"/>
    <w:rsid w:val="00643F79"/>
    <w:rsid w:val="00644396"/>
    <w:rsid w:val="0064448C"/>
    <w:rsid w:val="00644715"/>
    <w:rsid w:val="0064481B"/>
    <w:rsid w:val="00644B3C"/>
    <w:rsid w:val="006450CD"/>
    <w:rsid w:val="006452D8"/>
    <w:rsid w:val="00645B8A"/>
    <w:rsid w:val="00646162"/>
    <w:rsid w:val="00646197"/>
    <w:rsid w:val="006465CF"/>
    <w:rsid w:val="00646635"/>
    <w:rsid w:val="006467CD"/>
    <w:rsid w:val="00646862"/>
    <w:rsid w:val="00646A02"/>
    <w:rsid w:val="00646A07"/>
    <w:rsid w:val="00646C93"/>
    <w:rsid w:val="00646F97"/>
    <w:rsid w:val="00646FEB"/>
    <w:rsid w:val="006470AB"/>
    <w:rsid w:val="00647368"/>
    <w:rsid w:val="00647370"/>
    <w:rsid w:val="00647770"/>
    <w:rsid w:val="0064780A"/>
    <w:rsid w:val="00647869"/>
    <w:rsid w:val="00647AB0"/>
    <w:rsid w:val="00647E71"/>
    <w:rsid w:val="00647E72"/>
    <w:rsid w:val="00650012"/>
    <w:rsid w:val="00650215"/>
    <w:rsid w:val="0065042D"/>
    <w:rsid w:val="00650C98"/>
    <w:rsid w:val="00650E28"/>
    <w:rsid w:val="006511D4"/>
    <w:rsid w:val="006513BC"/>
    <w:rsid w:val="006515E6"/>
    <w:rsid w:val="00652759"/>
    <w:rsid w:val="0065297D"/>
    <w:rsid w:val="00652A84"/>
    <w:rsid w:val="00652F83"/>
    <w:rsid w:val="00653066"/>
    <w:rsid w:val="0065326D"/>
    <w:rsid w:val="0065337E"/>
    <w:rsid w:val="00653932"/>
    <w:rsid w:val="00653936"/>
    <w:rsid w:val="00653954"/>
    <w:rsid w:val="00653B3F"/>
    <w:rsid w:val="00653F8D"/>
    <w:rsid w:val="00654B67"/>
    <w:rsid w:val="00655259"/>
    <w:rsid w:val="00655A01"/>
    <w:rsid w:val="00655A1E"/>
    <w:rsid w:val="00655C1C"/>
    <w:rsid w:val="00655CB7"/>
    <w:rsid w:val="00655F8E"/>
    <w:rsid w:val="00656009"/>
    <w:rsid w:val="0065630B"/>
    <w:rsid w:val="00656400"/>
    <w:rsid w:val="0065646B"/>
    <w:rsid w:val="0065680F"/>
    <w:rsid w:val="00656A88"/>
    <w:rsid w:val="00656ACF"/>
    <w:rsid w:val="00657099"/>
    <w:rsid w:val="006575C3"/>
    <w:rsid w:val="00657936"/>
    <w:rsid w:val="006579B6"/>
    <w:rsid w:val="00657AA3"/>
    <w:rsid w:val="00657E58"/>
    <w:rsid w:val="00657E8D"/>
    <w:rsid w:val="00657EC5"/>
    <w:rsid w:val="006601E5"/>
    <w:rsid w:val="00660370"/>
    <w:rsid w:val="006604F0"/>
    <w:rsid w:val="00660534"/>
    <w:rsid w:val="006605BA"/>
    <w:rsid w:val="0066125E"/>
    <w:rsid w:val="006612ED"/>
    <w:rsid w:val="0066185D"/>
    <w:rsid w:val="00661B61"/>
    <w:rsid w:val="00662862"/>
    <w:rsid w:val="006630F6"/>
    <w:rsid w:val="006637A5"/>
    <w:rsid w:val="006640E7"/>
    <w:rsid w:val="0066435C"/>
    <w:rsid w:val="00664979"/>
    <w:rsid w:val="00664C4B"/>
    <w:rsid w:val="0066500D"/>
    <w:rsid w:val="00665102"/>
    <w:rsid w:val="00665113"/>
    <w:rsid w:val="006655F2"/>
    <w:rsid w:val="006659A9"/>
    <w:rsid w:val="00666008"/>
    <w:rsid w:val="0066674B"/>
    <w:rsid w:val="006668E3"/>
    <w:rsid w:val="00666980"/>
    <w:rsid w:val="00666D7D"/>
    <w:rsid w:val="00666DF0"/>
    <w:rsid w:val="00666E4F"/>
    <w:rsid w:val="00667460"/>
    <w:rsid w:val="00667BE8"/>
    <w:rsid w:val="00670339"/>
    <w:rsid w:val="006707A1"/>
    <w:rsid w:val="00670997"/>
    <w:rsid w:val="00670DEE"/>
    <w:rsid w:val="00671143"/>
    <w:rsid w:val="00671150"/>
    <w:rsid w:val="006712CD"/>
    <w:rsid w:val="006713B6"/>
    <w:rsid w:val="00671A35"/>
    <w:rsid w:val="00671C53"/>
    <w:rsid w:val="00671DAB"/>
    <w:rsid w:val="00671DBB"/>
    <w:rsid w:val="006720C7"/>
    <w:rsid w:val="006723CB"/>
    <w:rsid w:val="00672613"/>
    <w:rsid w:val="006727D4"/>
    <w:rsid w:val="00673187"/>
    <w:rsid w:val="0067320F"/>
    <w:rsid w:val="00673407"/>
    <w:rsid w:val="00673C4B"/>
    <w:rsid w:val="00674484"/>
    <w:rsid w:val="00674793"/>
    <w:rsid w:val="006747A0"/>
    <w:rsid w:val="0067481E"/>
    <w:rsid w:val="00674B9F"/>
    <w:rsid w:val="00674D78"/>
    <w:rsid w:val="0067505D"/>
    <w:rsid w:val="00675398"/>
    <w:rsid w:val="006753C1"/>
    <w:rsid w:val="00675631"/>
    <w:rsid w:val="00675C03"/>
    <w:rsid w:val="00675CF1"/>
    <w:rsid w:val="00675E44"/>
    <w:rsid w:val="006760B4"/>
    <w:rsid w:val="006762D7"/>
    <w:rsid w:val="00676399"/>
    <w:rsid w:val="006765DD"/>
    <w:rsid w:val="00676A1D"/>
    <w:rsid w:val="00676DA8"/>
    <w:rsid w:val="00676E54"/>
    <w:rsid w:val="00677661"/>
    <w:rsid w:val="0067780A"/>
    <w:rsid w:val="00677815"/>
    <w:rsid w:val="0067795D"/>
    <w:rsid w:val="00677F55"/>
    <w:rsid w:val="0068013B"/>
    <w:rsid w:val="0068048D"/>
    <w:rsid w:val="00680580"/>
    <w:rsid w:val="006808A9"/>
    <w:rsid w:val="00680A03"/>
    <w:rsid w:val="00680C0C"/>
    <w:rsid w:val="00680CE9"/>
    <w:rsid w:val="00680FBB"/>
    <w:rsid w:val="0068193F"/>
    <w:rsid w:val="00681A08"/>
    <w:rsid w:val="00682497"/>
    <w:rsid w:val="00682607"/>
    <w:rsid w:val="00682644"/>
    <w:rsid w:val="006827BA"/>
    <w:rsid w:val="00682908"/>
    <w:rsid w:val="006829A2"/>
    <w:rsid w:val="00682A86"/>
    <w:rsid w:val="006831FA"/>
    <w:rsid w:val="006833A8"/>
    <w:rsid w:val="00683460"/>
    <w:rsid w:val="006834F7"/>
    <w:rsid w:val="00683608"/>
    <w:rsid w:val="00683635"/>
    <w:rsid w:val="0068389C"/>
    <w:rsid w:val="006838D3"/>
    <w:rsid w:val="00683926"/>
    <w:rsid w:val="006839C3"/>
    <w:rsid w:val="006839E9"/>
    <w:rsid w:val="00683A41"/>
    <w:rsid w:val="00683BA5"/>
    <w:rsid w:val="0068439E"/>
    <w:rsid w:val="00684639"/>
    <w:rsid w:val="00684D3B"/>
    <w:rsid w:val="00684ED5"/>
    <w:rsid w:val="00684EFE"/>
    <w:rsid w:val="00684FF8"/>
    <w:rsid w:val="00685176"/>
    <w:rsid w:val="00685446"/>
    <w:rsid w:val="00685473"/>
    <w:rsid w:val="0068555F"/>
    <w:rsid w:val="0068591A"/>
    <w:rsid w:val="00685D12"/>
    <w:rsid w:val="00685D4B"/>
    <w:rsid w:val="00685FCB"/>
    <w:rsid w:val="0068634B"/>
    <w:rsid w:val="0068656D"/>
    <w:rsid w:val="00686931"/>
    <w:rsid w:val="00686CAB"/>
    <w:rsid w:val="00687197"/>
    <w:rsid w:val="00687397"/>
    <w:rsid w:val="006877A0"/>
    <w:rsid w:val="00687A6B"/>
    <w:rsid w:val="00687AAF"/>
    <w:rsid w:val="00687B6E"/>
    <w:rsid w:val="00687BD3"/>
    <w:rsid w:val="00687EAD"/>
    <w:rsid w:val="0069077F"/>
    <w:rsid w:val="006909D7"/>
    <w:rsid w:val="00690F7A"/>
    <w:rsid w:val="006910C2"/>
    <w:rsid w:val="0069129C"/>
    <w:rsid w:val="00691804"/>
    <w:rsid w:val="0069186B"/>
    <w:rsid w:val="006919A1"/>
    <w:rsid w:val="00691E84"/>
    <w:rsid w:val="006922AA"/>
    <w:rsid w:val="00692894"/>
    <w:rsid w:val="00692A31"/>
    <w:rsid w:val="00692F37"/>
    <w:rsid w:val="006930F5"/>
    <w:rsid w:val="0069335B"/>
    <w:rsid w:val="0069338B"/>
    <w:rsid w:val="006934D8"/>
    <w:rsid w:val="006935B1"/>
    <w:rsid w:val="00693B68"/>
    <w:rsid w:val="00694561"/>
    <w:rsid w:val="00694936"/>
    <w:rsid w:val="00694DBC"/>
    <w:rsid w:val="00694EE3"/>
    <w:rsid w:val="00695049"/>
    <w:rsid w:val="0069504E"/>
    <w:rsid w:val="006952D1"/>
    <w:rsid w:val="00695323"/>
    <w:rsid w:val="0069553F"/>
    <w:rsid w:val="0069557F"/>
    <w:rsid w:val="006963AD"/>
    <w:rsid w:val="006964F3"/>
    <w:rsid w:val="00696B2B"/>
    <w:rsid w:val="00696F27"/>
    <w:rsid w:val="006972D0"/>
    <w:rsid w:val="0069799E"/>
    <w:rsid w:val="006A010B"/>
    <w:rsid w:val="006A044F"/>
    <w:rsid w:val="006A0822"/>
    <w:rsid w:val="006A0929"/>
    <w:rsid w:val="006A0A0C"/>
    <w:rsid w:val="006A0B5E"/>
    <w:rsid w:val="006A1161"/>
    <w:rsid w:val="006A17C6"/>
    <w:rsid w:val="006A1964"/>
    <w:rsid w:val="006A1A41"/>
    <w:rsid w:val="006A1CB8"/>
    <w:rsid w:val="006A1E01"/>
    <w:rsid w:val="006A1E7B"/>
    <w:rsid w:val="006A2016"/>
    <w:rsid w:val="006A21C2"/>
    <w:rsid w:val="006A237E"/>
    <w:rsid w:val="006A23DB"/>
    <w:rsid w:val="006A253A"/>
    <w:rsid w:val="006A25B6"/>
    <w:rsid w:val="006A2A42"/>
    <w:rsid w:val="006A329C"/>
    <w:rsid w:val="006A38D5"/>
    <w:rsid w:val="006A3948"/>
    <w:rsid w:val="006A3A4D"/>
    <w:rsid w:val="006A3CD9"/>
    <w:rsid w:val="006A4560"/>
    <w:rsid w:val="006A4578"/>
    <w:rsid w:val="006A47D5"/>
    <w:rsid w:val="006A4D5E"/>
    <w:rsid w:val="006A4F6E"/>
    <w:rsid w:val="006A5456"/>
    <w:rsid w:val="006A54A8"/>
    <w:rsid w:val="006A5824"/>
    <w:rsid w:val="006A5C83"/>
    <w:rsid w:val="006A5E5E"/>
    <w:rsid w:val="006A5F99"/>
    <w:rsid w:val="006A6069"/>
    <w:rsid w:val="006A64C4"/>
    <w:rsid w:val="006A6568"/>
    <w:rsid w:val="006A695B"/>
    <w:rsid w:val="006A6A6D"/>
    <w:rsid w:val="006A70B1"/>
    <w:rsid w:val="006A751D"/>
    <w:rsid w:val="006A75BE"/>
    <w:rsid w:val="006A7BED"/>
    <w:rsid w:val="006A7DB1"/>
    <w:rsid w:val="006B0096"/>
    <w:rsid w:val="006B00BB"/>
    <w:rsid w:val="006B0487"/>
    <w:rsid w:val="006B04AD"/>
    <w:rsid w:val="006B06F3"/>
    <w:rsid w:val="006B0958"/>
    <w:rsid w:val="006B0A35"/>
    <w:rsid w:val="006B0E22"/>
    <w:rsid w:val="006B0F40"/>
    <w:rsid w:val="006B113A"/>
    <w:rsid w:val="006B11B0"/>
    <w:rsid w:val="006B1203"/>
    <w:rsid w:val="006B1784"/>
    <w:rsid w:val="006B1801"/>
    <w:rsid w:val="006B19B0"/>
    <w:rsid w:val="006B1A8D"/>
    <w:rsid w:val="006B1B3B"/>
    <w:rsid w:val="006B2281"/>
    <w:rsid w:val="006B230A"/>
    <w:rsid w:val="006B230F"/>
    <w:rsid w:val="006B260C"/>
    <w:rsid w:val="006B2696"/>
    <w:rsid w:val="006B2B71"/>
    <w:rsid w:val="006B2CD7"/>
    <w:rsid w:val="006B3088"/>
    <w:rsid w:val="006B34E7"/>
    <w:rsid w:val="006B3550"/>
    <w:rsid w:val="006B3710"/>
    <w:rsid w:val="006B3843"/>
    <w:rsid w:val="006B38F9"/>
    <w:rsid w:val="006B3CA7"/>
    <w:rsid w:val="006B3ED4"/>
    <w:rsid w:val="006B491E"/>
    <w:rsid w:val="006B54DB"/>
    <w:rsid w:val="006B5981"/>
    <w:rsid w:val="006B5BB2"/>
    <w:rsid w:val="006B5E5A"/>
    <w:rsid w:val="006B6874"/>
    <w:rsid w:val="006B6A3E"/>
    <w:rsid w:val="006B6B2F"/>
    <w:rsid w:val="006B6D70"/>
    <w:rsid w:val="006B6F6C"/>
    <w:rsid w:val="006B70FC"/>
    <w:rsid w:val="006B747B"/>
    <w:rsid w:val="006B7829"/>
    <w:rsid w:val="006B78C1"/>
    <w:rsid w:val="006B7E3D"/>
    <w:rsid w:val="006C0248"/>
    <w:rsid w:val="006C0509"/>
    <w:rsid w:val="006C05DF"/>
    <w:rsid w:val="006C0941"/>
    <w:rsid w:val="006C0B4D"/>
    <w:rsid w:val="006C0EC2"/>
    <w:rsid w:val="006C10BB"/>
    <w:rsid w:val="006C1271"/>
    <w:rsid w:val="006C142B"/>
    <w:rsid w:val="006C14E5"/>
    <w:rsid w:val="006C15A0"/>
    <w:rsid w:val="006C1943"/>
    <w:rsid w:val="006C1F40"/>
    <w:rsid w:val="006C2264"/>
    <w:rsid w:val="006C2544"/>
    <w:rsid w:val="006C25D7"/>
    <w:rsid w:val="006C273A"/>
    <w:rsid w:val="006C27FC"/>
    <w:rsid w:val="006C28E5"/>
    <w:rsid w:val="006C293B"/>
    <w:rsid w:val="006C2B79"/>
    <w:rsid w:val="006C2C72"/>
    <w:rsid w:val="006C3068"/>
    <w:rsid w:val="006C30F1"/>
    <w:rsid w:val="006C3121"/>
    <w:rsid w:val="006C3192"/>
    <w:rsid w:val="006C3328"/>
    <w:rsid w:val="006C37EC"/>
    <w:rsid w:val="006C3835"/>
    <w:rsid w:val="006C3AB8"/>
    <w:rsid w:val="006C3BA2"/>
    <w:rsid w:val="006C3EF7"/>
    <w:rsid w:val="006C45BE"/>
    <w:rsid w:val="006C4FCF"/>
    <w:rsid w:val="006C52BE"/>
    <w:rsid w:val="006C54A4"/>
    <w:rsid w:val="006C5631"/>
    <w:rsid w:val="006C580F"/>
    <w:rsid w:val="006C5AC7"/>
    <w:rsid w:val="006C5B3E"/>
    <w:rsid w:val="006C5DB1"/>
    <w:rsid w:val="006C5DFB"/>
    <w:rsid w:val="006C6180"/>
    <w:rsid w:val="006C6F00"/>
    <w:rsid w:val="006C79B6"/>
    <w:rsid w:val="006C7A8E"/>
    <w:rsid w:val="006C7C58"/>
    <w:rsid w:val="006C7C98"/>
    <w:rsid w:val="006C7FB9"/>
    <w:rsid w:val="006D0254"/>
    <w:rsid w:val="006D0C16"/>
    <w:rsid w:val="006D0DE9"/>
    <w:rsid w:val="006D130A"/>
    <w:rsid w:val="006D16DD"/>
    <w:rsid w:val="006D1F5C"/>
    <w:rsid w:val="006D1FDB"/>
    <w:rsid w:val="006D21CE"/>
    <w:rsid w:val="006D2453"/>
    <w:rsid w:val="006D2A6C"/>
    <w:rsid w:val="006D2E62"/>
    <w:rsid w:val="006D3488"/>
    <w:rsid w:val="006D3615"/>
    <w:rsid w:val="006D36B4"/>
    <w:rsid w:val="006D3841"/>
    <w:rsid w:val="006D39D4"/>
    <w:rsid w:val="006D3CFF"/>
    <w:rsid w:val="006D4277"/>
    <w:rsid w:val="006D43C0"/>
    <w:rsid w:val="006D4532"/>
    <w:rsid w:val="006D48FB"/>
    <w:rsid w:val="006D4F1F"/>
    <w:rsid w:val="006D5049"/>
    <w:rsid w:val="006D5194"/>
    <w:rsid w:val="006D5CF1"/>
    <w:rsid w:val="006D5D41"/>
    <w:rsid w:val="006D5FCA"/>
    <w:rsid w:val="006D6082"/>
    <w:rsid w:val="006D6164"/>
    <w:rsid w:val="006D61C8"/>
    <w:rsid w:val="006D639E"/>
    <w:rsid w:val="006D6566"/>
    <w:rsid w:val="006D6633"/>
    <w:rsid w:val="006D6B66"/>
    <w:rsid w:val="006D6FF8"/>
    <w:rsid w:val="006D72D7"/>
    <w:rsid w:val="006D7316"/>
    <w:rsid w:val="006D77F4"/>
    <w:rsid w:val="006D78A7"/>
    <w:rsid w:val="006D79A5"/>
    <w:rsid w:val="006D7C55"/>
    <w:rsid w:val="006D7D20"/>
    <w:rsid w:val="006D7E14"/>
    <w:rsid w:val="006D7F12"/>
    <w:rsid w:val="006E0002"/>
    <w:rsid w:val="006E00C9"/>
    <w:rsid w:val="006E0163"/>
    <w:rsid w:val="006E0233"/>
    <w:rsid w:val="006E0469"/>
    <w:rsid w:val="006E0592"/>
    <w:rsid w:val="006E05C6"/>
    <w:rsid w:val="006E05FC"/>
    <w:rsid w:val="006E0A19"/>
    <w:rsid w:val="006E0CBD"/>
    <w:rsid w:val="006E10BA"/>
    <w:rsid w:val="006E1235"/>
    <w:rsid w:val="006E1A90"/>
    <w:rsid w:val="006E1BD6"/>
    <w:rsid w:val="006E1FAF"/>
    <w:rsid w:val="006E271E"/>
    <w:rsid w:val="006E290E"/>
    <w:rsid w:val="006E2AB6"/>
    <w:rsid w:val="006E2C0F"/>
    <w:rsid w:val="006E2D55"/>
    <w:rsid w:val="006E3140"/>
    <w:rsid w:val="006E34E9"/>
    <w:rsid w:val="006E3648"/>
    <w:rsid w:val="006E36CC"/>
    <w:rsid w:val="006E3C72"/>
    <w:rsid w:val="006E4174"/>
    <w:rsid w:val="006E465B"/>
    <w:rsid w:val="006E4E32"/>
    <w:rsid w:val="006E4FDF"/>
    <w:rsid w:val="006E4FE7"/>
    <w:rsid w:val="006E504C"/>
    <w:rsid w:val="006E532E"/>
    <w:rsid w:val="006E54E4"/>
    <w:rsid w:val="006E552D"/>
    <w:rsid w:val="006E58B9"/>
    <w:rsid w:val="006E5A14"/>
    <w:rsid w:val="006E5B00"/>
    <w:rsid w:val="006E5C59"/>
    <w:rsid w:val="006E5D9E"/>
    <w:rsid w:val="006E5E5D"/>
    <w:rsid w:val="006E5F77"/>
    <w:rsid w:val="006E6141"/>
    <w:rsid w:val="006E6310"/>
    <w:rsid w:val="006E64D6"/>
    <w:rsid w:val="006E6A58"/>
    <w:rsid w:val="006E6C4F"/>
    <w:rsid w:val="006E6C99"/>
    <w:rsid w:val="006E7192"/>
    <w:rsid w:val="006E764E"/>
    <w:rsid w:val="006E7741"/>
    <w:rsid w:val="006E7983"/>
    <w:rsid w:val="006E7A13"/>
    <w:rsid w:val="006E7AD5"/>
    <w:rsid w:val="006E7AE4"/>
    <w:rsid w:val="006E7D47"/>
    <w:rsid w:val="006E7D5B"/>
    <w:rsid w:val="006E7DC6"/>
    <w:rsid w:val="006F0184"/>
    <w:rsid w:val="006F0441"/>
    <w:rsid w:val="006F060E"/>
    <w:rsid w:val="006F08D3"/>
    <w:rsid w:val="006F0BC0"/>
    <w:rsid w:val="006F0DAA"/>
    <w:rsid w:val="006F118A"/>
    <w:rsid w:val="006F1427"/>
    <w:rsid w:val="006F14E1"/>
    <w:rsid w:val="006F1C06"/>
    <w:rsid w:val="006F1C27"/>
    <w:rsid w:val="006F1D50"/>
    <w:rsid w:val="006F1E58"/>
    <w:rsid w:val="006F1F11"/>
    <w:rsid w:val="006F2501"/>
    <w:rsid w:val="006F2A28"/>
    <w:rsid w:val="006F2DFE"/>
    <w:rsid w:val="006F3364"/>
    <w:rsid w:val="006F3818"/>
    <w:rsid w:val="006F393D"/>
    <w:rsid w:val="006F4553"/>
    <w:rsid w:val="006F49F1"/>
    <w:rsid w:val="006F532A"/>
    <w:rsid w:val="006F555E"/>
    <w:rsid w:val="006F5750"/>
    <w:rsid w:val="006F5A67"/>
    <w:rsid w:val="006F5CC6"/>
    <w:rsid w:val="006F5D4D"/>
    <w:rsid w:val="006F5D92"/>
    <w:rsid w:val="006F5F40"/>
    <w:rsid w:val="006F638C"/>
    <w:rsid w:val="006F654B"/>
    <w:rsid w:val="006F65BF"/>
    <w:rsid w:val="006F683C"/>
    <w:rsid w:val="006F695A"/>
    <w:rsid w:val="006F6E60"/>
    <w:rsid w:val="006F7368"/>
    <w:rsid w:val="006F7586"/>
    <w:rsid w:val="006F78D3"/>
    <w:rsid w:val="006F7A9E"/>
    <w:rsid w:val="006F7BD4"/>
    <w:rsid w:val="006F7F18"/>
    <w:rsid w:val="006F7F4E"/>
    <w:rsid w:val="006F7FDE"/>
    <w:rsid w:val="006F7FF6"/>
    <w:rsid w:val="007000C9"/>
    <w:rsid w:val="0070022D"/>
    <w:rsid w:val="007002C8"/>
    <w:rsid w:val="00700F77"/>
    <w:rsid w:val="007011D8"/>
    <w:rsid w:val="00701320"/>
    <w:rsid w:val="0070148F"/>
    <w:rsid w:val="00701760"/>
    <w:rsid w:val="00701C92"/>
    <w:rsid w:val="007028E4"/>
    <w:rsid w:val="00702C9B"/>
    <w:rsid w:val="00702FC9"/>
    <w:rsid w:val="00702FF2"/>
    <w:rsid w:val="007030C1"/>
    <w:rsid w:val="0070347D"/>
    <w:rsid w:val="007039C4"/>
    <w:rsid w:val="00703AC4"/>
    <w:rsid w:val="00703B59"/>
    <w:rsid w:val="00703EBA"/>
    <w:rsid w:val="00703EE3"/>
    <w:rsid w:val="0070422A"/>
    <w:rsid w:val="00704B31"/>
    <w:rsid w:val="00704BC5"/>
    <w:rsid w:val="00704D24"/>
    <w:rsid w:val="00704FDD"/>
    <w:rsid w:val="007050CA"/>
    <w:rsid w:val="00705220"/>
    <w:rsid w:val="007052F3"/>
    <w:rsid w:val="007053FA"/>
    <w:rsid w:val="00705603"/>
    <w:rsid w:val="007056C1"/>
    <w:rsid w:val="0070587D"/>
    <w:rsid w:val="00706271"/>
    <w:rsid w:val="00706524"/>
    <w:rsid w:val="007066F9"/>
    <w:rsid w:val="007069C2"/>
    <w:rsid w:val="007074AD"/>
    <w:rsid w:val="007074CD"/>
    <w:rsid w:val="00707604"/>
    <w:rsid w:val="00707EE5"/>
    <w:rsid w:val="00707F26"/>
    <w:rsid w:val="00707F77"/>
    <w:rsid w:val="00707F9B"/>
    <w:rsid w:val="00710157"/>
    <w:rsid w:val="0071039A"/>
    <w:rsid w:val="00710787"/>
    <w:rsid w:val="007108AF"/>
    <w:rsid w:val="00710A40"/>
    <w:rsid w:val="00711814"/>
    <w:rsid w:val="00712086"/>
    <w:rsid w:val="007121C5"/>
    <w:rsid w:val="00712892"/>
    <w:rsid w:val="00712B7D"/>
    <w:rsid w:val="00712F09"/>
    <w:rsid w:val="007130A4"/>
    <w:rsid w:val="007131E2"/>
    <w:rsid w:val="0071384C"/>
    <w:rsid w:val="007138E0"/>
    <w:rsid w:val="0071412D"/>
    <w:rsid w:val="007143DE"/>
    <w:rsid w:val="0071446D"/>
    <w:rsid w:val="007145A7"/>
    <w:rsid w:val="00714ED5"/>
    <w:rsid w:val="00715369"/>
    <w:rsid w:val="007154C5"/>
    <w:rsid w:val="0071555F"/>
    <w:rsid w:val="007159AE"/>
    <w:rsid w:val="007159AF"/>
    <w:rsid w:val="00715CBA"/>
    <w:rsid w:val="00716052"/>
    <w:rsid w:val="00716079"/>
    <w:rsid w:val="00716743"/>
    <w:rsid w:val="00716B3D"/>
    <w:rsid w:val="00716F6B"/>
    <w:rsid w:val="007175EF"/>
    <w:rsid w:val="007177A2"/>
    <w:rsid w:val="007177E1"/>
    <w:rsid w:val="00717982"/>
    <w:rsid w:val="00717A0A"/>
    <w:rsid w:val="00717D7A"/>
    <w:rsid w:val="0072019C"/>
    <w:rsid w:val="00720357"/>
    <w:rsid w:val="0072065B"/>
    <w:rsid w:val="00720662"/>
    <w:rsid w:val="007208A2"/>
    <w:rsid w:val="00720AA5"/>
    <w:rsid w:val="00720E00"/>
    <w:rsid w:val="007213E5"/>
    <w:rsid w:val="0072178D"/>
    <w:rsid w:val="00721BD7"/>
    <w:rsid w:val="007220DA"/>
    <w:rsid w:val="00722128"/>
    <w:rsid w:val="00722458"/>
    <w:rsid w:val="00722526"/>
    <w:rsid w:val="007226EC"/>
    <w:rsid w:val="0072289E"/>
    <w:rsid w:val="00722ED9"/>
    <w:rsid w:val="0072309A"/>
    <w:rsid w:val="007234A7"/>
    <w:rsid w:val="00723833"/>
    <w:rsid w:val="007239C3"/>
    <w:rsid w:val="007239DB"/>
    <w:rsid w:val="00724060"/>
    <w:rsid w:val="0072435C"/>
    <w:rsid w:val="007247B7"/>
    <w:rsid w:val="00724D5F"/>
    <w:rsid w:val="007250A7"/>
    <w:rsid w:val="00725184"/>
    <w:rsid w:val="00725232"/>
    <w:rsid w:val="0072550D"/>
    <w:rsid w:val="007255ED"/>
    <w:rsid w:val="00725A71"/>
    <w:rsid w:val="00725DFC"/>
    <w:rsid w:val="00725EED"/>
    <w:rsid w:val="007264D0"/>
    <w:rsid w:val="00726588"/>
    <w:rsid w:val="00726A9C"/>
    <w:rsid w:val="00726D81"/>
    <w:rsid w:val="00726FCE"/>
    <w:rsid w:val="00727070"/>
    <w:rsid w:val="00727D26"/>
    <w:rsid w:val="007303E1"/>
    <w:rsid w:val="00730638"/>
    <w:rsid w:val="00730CA0"/>
    <w:rsid w:val="00730E5F"/>
    <w:rsid w:val="00730F84"/>
    <w:rsid w:val="007312DF"/>
    <w:rsid w:val="00731BA3"/>
    <w:rsid w:val="00731E35"/>
    <w:rsid w:val="00731EA8"/>
    <w:rsid w:val="0073240E"/>
    <w:rsid w:val="007324DC"/>
    <w:rsid w:val="007325B1"/>
    <w:rsid w:val="007328A7"/>
    <w:rsid w:val="00732BE1"/>
    <w:rsid w:val="00732BE2"/>
    <w:rsid w:val="00733532"/>
    <w:rsid w:val="00733756"/>
    <w:rsid w:val="00733F82"/>
    <w:rsid w:val="007340CC"/>
    <w:rsid w:val="0073416E"/>
    <w:rsid w:val="007341E4"/>
    <w:rsid w:val="0073464D"/>
    <w:rsid w:val="007346E3"/>
    <w:rsid w:val="00734772"/>
    <w:rsid w:val="007347A4"/>
    <w:rsid w:val="0073539F"/>
    <w:rsid w:val="00735733"/>
    <w:rsid w:val="00735C85"/>
    <w:rsid w:val="00735D89"/>
    <w:rsid w:val="007362CA"/>
    <w:rsid w:val="0073634C"/>
    <w:rsid w:val="0073654D"/>
    <w:rsid w:val="0073676E"/>
    <w:rsid w:val="0073699B"/>
    <w:rsid w:val="00736A44"/>
    <w:rsid w:val="00736ACD"/>
    <w:rsid w:val="007372F2"/>
    <w:rsid w:val="007375B2"/>
    <w:rsid w:val="007376F5"/>
    <w:rsid w:val="0073770F"/>
    <w:rsid w:val="007400E8"/>
    <w:rsid w:val="007404FD"/>
    <w:rsid w:val="00740AE3"/>
    <w:rsid w:val="00740B68"/>
    <w:rsid w:val="007411CD"/>
    <w:rsid w:val="007413BA"/>
    <w:rsid w:val="00741574"/>
    <w:rsid w:val="007415AD"/>
    <w:rsid w:val="00741ACB"/>
    <w:rsid w:val="00742241"/>
    <w:rsid w:val="007426FF"/>
    <w:rsid w:val="00742D33"/>
    <w:rsid w:val="00742FC3"/>
    <w:rsid w:val="007431A6"/>
    <w:rsid w:val="007437BE"/>
    <w:rsid w:val="007439C8"/>
    <w:rsid w:val="00743EC6"/>
    <w:rsid w:val="00743EEC"/>
    <w:rsid w:val="00743F9A"/>
    <w:rsid w:val="0074412E"/>
    <w:rsid w:val="007445C8"/>
    <w:rsid w:val="0074466E"/>
    <w:rsid w:val="00744A6C"/>
    <w:rsid w:val="00744BC0"/>
    <w:rsid w:val="00745168"/>
    <w:rsid w:val="007451FD"/>
    <w:rsid w:val="00745435"/>
    <w:rsid w:val="0074597F"/>
    <w:rsid w:val="00745BC3"/>
    <w:rsid w:val="0074623B"/>
    <w:rsid w:val="0074635B"/>
    <w:rsid w:val="0074645E"/>
    <w:rsid w:val="0074666C"/>
    <w:rsid w:val="007468AB"/>
    <w:rsid w:val="00746945"/>
    <w:rsid w:val="00746A4A"/>
    <w:rsid w:val="00746C49"/>
    <w:rsid w:val="00746DB4"/>
    <w:rsid w:val="007473F2"/>
    <w:rsid w:val="00747741"/>
    <w:rsid w:val="00747EBE"/>
    <w:rsid w:val="0075010D"/>
    <w:rsid w:val="00750240"/>
    <w:rsid w:val="007502F3"/>
    <w:rsid w:val="00750435"/>
    <w:rsid w:val="00750542"/>
    <w:rsid w:val="00750BE0"/>
    <w:rsid w:val="00750D5C"/>
    <w:rsid w:val="0075101B"/>
    <w:rsid w:val="00751037"/>
    <w:rsid w:val="00751191"/>
    <w:rsid w:val="00751209"/>
    <w:rsid w:val="007515AE"/>
    <w:rsid w:val="00751920"/>
    <w:rsid w:val="00751DB8"/>
    <w:rsid w:val="00751EF6"/>
    <w:rsid w:val="0075232C"/>
    <w:rsid w:val="0075234E"/>
    <w:rsid w:val="007527D0"/>
    <w:rsid w:val="00752C47"/>
    <w:rsid w:val="00752C93"/>
    <w:rsid w:val="00752DBE"/>
    <w:rsid w:val="00752E3B"/>
    <w:rsid w:val="00752F6F"/>
    <w:rsid w:val="00752F73"/>
    <w:rsid w:val="0075337A"/>
    <w:rsid w:val="00753666"/>
    <w:rsid w:val="00754299"/>
    <w:rsid w:val="0075454C"/>
    <w:rsid w:val="00754566"/>
    <w:rsid w:val="007547CA"/>
    <w:rsid w:val="007549AA"/>
    <w:rsid w:val="00755210"/>
    <w:rsid w:val="007558B3"/>
    <w:rsid w:val="00755BDF"/>
    <w:rsid w:val="00756016"/>
    <w:rsid w:val="007560BA"/>
    <w:rsid w:val="007562DC"/>
    <w:rsid w:val="007568AC"/>
    <w:rsid w:val="00756BDB"/>
    <w:rsid w:val="007572D1"/>
    <w:rsid w:val="00757354"/>
    <w:rsid w:val="00757500"/>
    <w:rsid w:val="00757583"/>
    <w:rsid w:val="007577FF"/>
    <w:rsid w:val="00757E63"/>
    <w:rsid w:val="00760586"/>
    <w:rsid w:val="00760672"/>
    <w:rsid w:val="00760CE8"/>
    <w:rsid w:val="0076106B"/>
    <w:rsid w:val="00761258"/>
    <w:rsid w:val="00761567"/>
    <w:rsid w:val="007616EB"/>
    <w:rsid w:val="007617F1"/>
    <w:rsid w:val="007620B5"/>
    <w:rsid w:val="00762120"/>
    <w:rsid w:val="007625B3"/>
    <w:rsid w:val="00762780"/>
    <w:rsid w:val="00762944"/>
    <w:rsid w:val="00762A04"/>
    <w:rsid w:val="00762C2E"/>
    <w:rsid w:val="00763141"/>
    <w:rsid w:val="00763481"/>
    <w:rsid w:val="007639BA"/>
    <w:rsid w:val="00763BE6"/>
    <w:rsid w:val="00763FCB"/>
    <w:rsid w:val="007642C5"/>
    <w:rsid w:val="00764334"/>
    <w:rsid w:val="00764344"/>
    <w:rsid w:val="00764697"/>
    <w:rsid w:val="0076476F"/>
    <w:rsid w:val="00764985"/>
    <w:rsid w:val="00764AF5"/>
    <w:rsid w:val="00765B34"/>
    <w:rsid w:val="0076614F"/>
    <w:rsid w:val="007662D5"/>
    <w:rsid w:val="0076633E"/>
    <w:rsid w:val="007665F5"/>
    <w:rsid w:val="007667CB"/>
    <w:rsid w:val="00766F81"/>
    <w:rsid w:val="00767040"/>
    <w:rsid w:val="00767252"/>
    <w:rsid w:val="0076761C"/>
    <w:rsid w:val="007676FA"/>
    <w:rsid w:val="007678E1"/>
    <w:rsid w:val="007679C5"/>
    <w:rsid w:val="00767CC2"/>
    <w:rsid w:val="00767FC2"/>
    <w:rsid w:val="0077008B"/>
    <w:rsid w:val="0077033D"/>
    <w:rsid w:val="007703F3"/>
    <w:rsid w:val="00770685"/>
    <w:rsid w:val="00770850"/>
    <w:rsid w:val="00770B92"/>
    <w:rsid w:val="007711AD"/>
    <w:rsid w:val="00771663"/>
    <w:rsid w:val="0077167D"/>
    <w:rsid w:val="007716BD"/>
    <w:rsid w:val="007719F0"/>
    <w:rsid w:val="00771A7E"/>
    <w:rsid w:val="0077258D"/>
    <w:rsid w:val="00772769"/>
    <w:rsid w:val="007728D5"/>
    <w:rsid w:val="0077290A"/>
    <w:rsid w:val="00772E88"/>
    <w:rsid w:val="00772FEB"/>
    <w:rsid w:val="00773357"/>
    <w:rsid w:val="007735AA"/>
    <w:rsid w:val="007738CC"/>
    <w:rsid w:val="00773B0F"/>
    <w:rsid w:val="0077412E"/>
    <w:rsid w:val="007745F9"/>
    <w:rsid w:val="007746A0"/>
    <w:rsid w:val="00775230"/>
    <w:rsid w:val="0077579C"/>
    <w:rsid w:val="00775ECC"/>
    <w:rsid w:val="00775F9E"/>
    <w:rsid w:val="00776364"/>
    <w:rsid w:val="0077643B"/>
    <w:rsid w:val="00776A19"/>
    <w:rsid w:val="007776D7"/>
    <w:rsid w:val="007777E4"/>
    <w:rsid w:val="00777ABA"/>
    <w:rsid w:val="00777BDA"/>
    <w:rsid w:val="00777CB0"/>
    <w:rsid w:val="00780148"/>
    <w:rsid w:val="0078019F"/>
    <w:rsid w:val="00780A33"/>
    <w:rsid w:val="00780B91"/>
    <w:rsid w:val="00780C15"/>
    <w:rsid w:val="007817FC"/>
    <w:rsid w:val="0078196B"/>
    <w:rsid w:val="00781DEF"/>
    <w:rsid w:val="0078205D"/>
    <w:rsid w:val="00782323"/>
    <w:rsid w:val="00782AA9"/>
    <w:rsid w:val="0078318B"/>
    <w:rsid w:val="007833DF"/>
    <w:rsid w:val="00783521"/>
    <w:rsid w:val="007835FB"/>
    <w:rsid w:val="00783F1C"/>
    <w:rsid w:val="007841C8"/>
    <w:rsid w:val="00784203"/>
    <w:rsid w:val="00784E7B"/>
    <w:rsid w:val="007857B1"/>
    <w:rsid w:val="00785B72"/>
    <w:rsid w:val="00785FD4"/>
    <w:rsid w:val="00786285"/>
    <w:rsid w:val="00786317"/>
    <w:rsid w:val="00786434"/>
    <w:rsid w:val="00786691"/>
    <w:rsid w:val="007867FD"/>
    <w:rsid w:val="0078696C"/>
    <w:rsid w:val="007869AA"/>
    <w:rsid w:val="00786C98"/>
    <w:rsid w:val="00786DE7"/>
    <w:rsid w:val="00786EEB"/>
    <w:rsid w:val="007872AA"/>
    <w:rsid w:val="007877A1"/>
    <w:rsid w:val="00787ADE"/>
    <w:rsid w:val="0079046B"/>
    <w:rsid w:val="0079075E"/>
    <w:rsid w:val="00790812"/>
    <w:rsid w:val="007910D6"/>
    <w:rsid w:val="007913BA"/>
    <w:rsid w:val="007913DD"/>
    <w:rsid w:val="00791494"/>
    <w:rsid w:val="007914B6"/>
    <w:rsid w:val="007915EA"/>
    <w:rsid w:val="007916D1"/>
    <w:rsid w:val="0079196A"/>
    <w:rsid w:val="00791B0A"/>
    <w:rsid w:val="00791EB2"/>
    <w:rsid w:val="0079216F"/>
    <w:rsid w:val="00792552"/>
    <w:rsid w:val="007927FE"/>
    <w:rsid w:val="007929A2"/>
    <w:rsid w:val="00792D1A"/>
    <w:rsid w:val="00792FE1"/>
    <w:rsid w:val="007931A0"/>
    <w:rsid w:val="00793403"/>
    <w:rsid w:val="00793437"/>
    <w:rsid w:val="007937BA"/>
    <w:rsid w:val="0079405E"/>
    <w:rsid w:val="00794069"/>
    <w:rsid w:val="0079409E"/>
    <w:rsid w:val="00794284"/>
    <w:rsid w:val="007946BC"/>
    <w:rsid w:val="00794C29"/>
    <w:rsid w:val="00794CAD"/>
    <w:rsid w:val="00794E01"/>
    <w:rsid w:val="00794ED3"/>
    <w:rsid w:val="007953E5"/>
    <w:rsid w:val="00795617"/>
    <w:rsid w:val="00795729"/>
    <w:rsid w:val="00795763"/>
    <w:rsid w:val="00795C0F"/>
    <w:rsid w:val="00795CA0"/>
    <w:rsid w:val="007961AD"/>
    <w:rsid w:val="0079652F"/>
    <w:rsid w:val="00796894"/>
    <w:rsid w:val="007969E2"/>
    <w:rsid w:val="00796A5C"/>
    <w:rsid w:val="00796A8B"/>
    <w:rsid w:val="00796B54"/>
    <w:rsid w:val="00796FC5"/>
    <w:rsid w:val="007972AF"/>
    <w:rsid w:val="00797374"/>
    <w:rsid w:val="0079752B"/>
    <w:rsid w:val="0079784E"/>
    <w:rsid w:val="00797900"/>
    <w:rsid w:val="00797E31"/>
    <w:rsid w:val="007A02B6"/>
    <w:rsid w:val="007A0759"/>
    <w:rsid w:val="007A0DAC"/>
    <w:rsid w:val="007A11AC"/>
    <w:rsid w:val="007A1339"/>
    <w:rsid w:val="007A19A8"/>
    <w:rsid w:val="007A1EF6"/>
    <w:rsid w:val="007A2291"/>
    <w:rsid w:val="007A2411"/>
    <w:rsid w:val="007A2490"/>
    <w:rsid w:val="007A317C"/>
    <w:rsid w:val="007A3ADC"/>
    <w:rsid w:val="007A3B38"/>
    <w:rsid w:val="007A4216"/>
    <w:rsid w:val="007A4495"/>
    <w:rsid w:val="007A47CC"/>
    <w:rsid w:val="007A4836"/>
    <w:rsid w:val="007A4B1C"/>
    <w:rsid w:val="007A5063"/>
    <w:rsid w:val="007A50EE"/>
    <w:rsid w:val="007A5181"/>
    <w:rsid w:val="007A5330"/>
    <w:rsid w:val="007A5DAA"/>
    <w:rsid w:val="007A6002"/>
    <w:rsid w:val="007A67BF"/>
    <w:rsid w:val="007A6D80"/>
    <w:rsid w:val="007A71EF"/>
    <w:rsid w:val="007A722B"/>
    <w:rsid w:val="007A75CB"/>
    <w:rsid w:val="007A7718"/>
    <w:rsid w:val="007A773E"/>
    <w:rsid w:val="007A7AD9"/>
    <w:rsid w:val="007B0E9D"/>
    <w:rsid w:val="007B103C"/>
    <w:rsid w:val="007B14BF"/>
    <w:rsid w:val="007B183B"/>
    <w:rsid w:val="007B1B93"/>
    <w:rsid w:val="007B1C9F"/>
    <w:rsid w:val="007B1EE8"/>
    <w:rsid w:val="007B1F07"/>
    <w:rsid w:val="007B1F17"/>
    <w:rsid w:val="007B2297"/>
    <w:rsid w:val="007B257B"/>
    <w:rsid w:val="007B28EB"/>
    <w:rsid w:val="007B2A33"/>
    <w:rsid w:val="007B346D"/>
    <w:rsid w:val="007B3522"/>
    <w:rsid w:val="007B36B0"/>
    <w:rsid w:val="007B3B7F"/>
    <w:rsid w:val="007B423A"/>
    <w:rsid w:val="007B4324"/>
    <w:rsid w:val="007B4602"/>
    <w:rsid w:val="007B4B1A"/>
    <w:rsid w:val="007B505C"/>
    <w:rsid w:val="007B54F5"/>
    <w:rsid w:val="007B5554"/>
    <w:rsid w:val="007B5CFB"/>
    <w:rsid w:val="007B5E1B"/>
    <w:rsid w:val="007B5E6F"/>
    <w:rsid w:val="007B5FE8"/>
    <w:rsid w:val="007B65CB"/>
    <w:rsid w:val="007B70A8"/>
    <w:rsid w:val="007B7152"/>
    <w:rsid w:val="007B72A4"/>
    <w:rsid w:val="007B73FE"/>
    <w:rsid w:val="007B78B9"/>
    <w:rsid w:val="007B7E5C"/>
    <w:rsid w:val="007B7FF0"/>
    <w:rsid w:val="007C0241"/>
    <w:rsid w:val="007C060C"/>
    <w:rsid w:val="007C0640"/>
    <w:rsid w:val="007C0DAD"/>
    <w:rsid w:val="007C0EC5"/>
    <w:rsid w:val="007C1161"/>
    <w:rsid w:val="007C1479"/>
    <w:rsid w:val="007C163B"/>
    <w:rsid w:val="007C16D8"/>
    <w:rsid w:val="007C1935"/>
    <w:rsid w:val="007C1E21"/>
    <w:rsid w:val="007C2002"/>
    <w:rsid w:val="007C2134"/>
    <w:rsid w:val="007C2706"/>
    <w:rsid w:val="007C2C78"/>
    <w:rsid w:val="007C2EDF"/>
    <w:rsid w:val="007C2F72"/>
    <w:rsid w:val="007C33B2"/>
    <w:rsid w:val="007C3424"/>
    <w:rsid w:val="007C343F"/>
    <w:rsid w:val="007C34C1"/>
    <w:rsid w:val="007C3561"/>
    <w:rsid w:val="007C37A7"/>
    <w:rsid w:val="007C3913"/>
    <w:rsid w:val="007C3FBA"/>
    <w:rsid w:val="007C4060"/>
    <w:rsid w:val="007C409E"/>
    <w:rsid w:val="007C423D"/>
    <w:rsid w:val="007C474B"/>
    <w:rsid w:val="007C48EF"/>
    <w:rsid w:val="007C50BA"/>
    <w:rsid w:val="007C5106"/>
    <w:rsid w:val="007C53C8"/>
    <w:rsid w:val="007C57B4"/>
    <w:rsid w:val="007C58A3"/>
    <w:rsid w:val="007C5BB2"/>
    <w:rsid w:val="007C5E66"/>
    <w:rsid w:val="007C5EB9"/>
    <w:rsid w:val="007C6089"/>
    <w:rsid w:val="007C66B3"/>
    <w:rsid w:val="007C6709"/>
    <w:rsid w:val="007C6A0E"/>
    <w:rsid w:val="007C6E5C"/>
    <w:rsid w:val="007C6EF8"/>
    <w:rsid w:val="007C7230"/>
    <w:rsid w:val="007C749C"/>
    <w:rsid w:val="007C7758"/>
    <w:rsid w:val="007C7877"/>
    <w:rsid w:val="007C7A72"/>
    <w:rsid w:val="007C7B39"/>
    <w:rsid w:val="007C7B91"/>
    <w:rsid w:val="007C7CCC"/>
    <w:rsid w:val="007D0F4A"/>
    <w:rsid w:val="007D1436"/>
    <w:rsid w:val="007D156C"/>
    <w:rsid w:val="007D1622"/>
    <w:rsid w:val="007D19DF"/>
    <w:rsid w:val="007D1E58"/>
    <w:rsid w:val="007D1E8E"/>
    <w:rsid w:val="007D2186"/>
    <w:rsid w:val="007D2202"/>
    <w:rsid w:val="007D2224"/>
    <w:rsid w:val="007D2556"/>
    <w:rsid w:val="007D28F0"/>
    <w:rsid w:val="007D29D7"/>
    <w:rsid w:val="007D2EC2"/>
    <w:rsid w:val="007D3220"/>
    <w:rsid w:val="007D34A7"/>
    <w:rsid w:val="007D3A74"/>
    <w:rsid w:val="007D3BFF"/>
    <w:rsid w:val="007D3CDE"/>
    <w:rsid w:val="007D401F"/>
    <w:rsid w:val="007D447A"/>
    <w:rsid w:val="007D47CB"/>
    <w:rsid w:val="007D4878"/>
    <w:rsid w:val="007D498A"/>
    <w:rsid w:val="007D49CB"/>
    <w:rsid w:val="007D4C8E"/>
    <w:rsid w:val="007D4D78"/>
    <w:rsid w:val="007D4ED0"/>
    <w:rsid w:val="007D55F2"/>
    <w:rsid w:val="007D56FB"/>
    <w:rsid w:val="007D572F"/>
    <w:rsid w:val="007D57C5"/>
    <w:rsid w:val="007D62B9"/>
    <w:rsid w:val="007D6394"/>
    <w:rsid w:val="007D64DE"/>
    <w:rsid w:val="007D6D2A"/>
    <w:rsid w:val="007D729A"/>
    <w:rsid w:val="007D78C0"/>
    <w:rsid w:val="007D7AF5"/>
    <w:rsid w:val="007D7DF5"/>
    <w:rsid w:val="007E02D8"/>
    <w:rsid w:val="007E0534"/>
    <w:rsid w:val="007E0649"/>
    <w:rsid w:val="007E07EA"/>
    <w:rsid w:val="007E08B9"/>
    <w:rsid w:val="007E0E50"/>
    <w:rsid w:val="007E11EE"/>
    <w:rsid w:val="007E1298"/>
    <w:rsid w:val="007E14ED"/>
    <w:rsid w:val="007E1588"/>
    <w:rsid w:val="007E15D1"/>
    <w:rsid w:val="007E18AD"/>
    <w:rsid w:val="007E1F6D"/>
    <w:rsid w:val="007E22B1"/>
    <w:rsid w:val="007E2506"/>
    <w:rsid w:val="007E2534"/>
    <w:rsid w:val="007E258A"/>
    <w:rsid w:val="007E28FF"/>
    <w:rsid w:val="007E299D"/>
    <w:rsid w:val="007E2A99"/>
    <w:rsid w:val="007E2C3A"/>
    <w:rsid w:val="007E2FCA"/>
    <w:rsid w:val="007E30AA"/>
    <w:rsid w:val="007E3407"/>
    <w:rsid w:val="007E37B9"/>
    <w:rsid w:val="007E38E2"/>
    <w:rsid w:val="007E39BB"/>
    <w:rsid w:val="007E3AC4"/>
    <w:rsid w:val="007E3EA0"/>
    <w:rsid w:val="007E43E6"/>
    <w:rsid w:val="007E46D8"/>
    <w:rsid w:val="007E4AA3"/>
    <w:rsid w:val="007E5C3C"/>
    <w:rsid w:val="007E5D8C"/>
    <w:rsid w:val="007E6055"/>
    <w:rsid w:val="007E65BE"/>
    <w:rsid w:val="007E692C"/>
    <w:rsid w:val="007E698F"/>
    <w:rsid w:val="007E6BB4"/>
    <w:rsid w:val="007E6C85"/>
    <w:rsid w:val="007E6FBE"/>
    <w:rsid w:val="007E79DB"/>
    <w:rsid w:val="007E7E2E"/>
    <w:rsid w:val="007F01BE"/>
    <w:rsid w:val="007F029B"/>
    <w:rsid w:val="007F032D"/>
    <w:rsid w:val="007F054A"/>
    <w:rsid w:val="007F05F6"/>
    <w:rsid w:val="007F0A7A"/>
    <w:rsid w:val="007F0B03"/>
    <w:rsid w:val="007F0D31"/>
    <w:rsid w:val="007F1007"/>
    <w:rsid w:val="007F18D7"/>
    <w:rsid w:val="007F1917"/>
    <w:rsid w:val="007F2231"/>
    <w:rsid w:val="007F26B8"/>
    <w:rsid w:val="007F2B02"/>
    <w:rsid w:val="007F2D89"/>
    <w:rsid w:val="007F315B"/>
    <w:rsid w:val="007F32F2"/>
    <w:rsid w:val="007F4374"/>
    <w:rsid w:val="007F43AF"/>
    <w:rsid w:val="007F4418"/>
    <w:rsid w:val="007F4637"/>
    <w:rsid w:val="007F4C11"/>
    <w:rsid w:val="007F4E26"/>
    <w:rsid w:val="007F4F87"/>
    <w:rsid w:val="007F512A"/>
    <w:rsid w:val="007F54FE"/>
    <w:rsid w:val="007F5538"/>
    <w:rsid w:val="007F57DF"/>
    <w:rsid w:val="007F60F1"/>
    <w:rsid w:val="007F6DA2"/>
    <w:rsid w:val="007F71E9"/>
    <w:rsid w:val="007F72AE"/>
    <w:rsid w:val="007F7306"/>
    <w:rsid w:val="007F75C8"/>
    <w:rsid w:val="007F7719"/>
    <w:rsid w:val="007F7A2F"/>
    <w:rsid w:val="007F7DB6"/>
    <w:rsid w:val="008000BC"/>
    <w:rsid w:val="0080037E"/>
    <w:rsid w:val="0080049F"/>
    <w:rsid w:val="008006B8"/>
    <w:rsid w:val="008007BB"/>
    <w:rsid w:val="00800DA9"/>
    <w:rsid w:val="00801013"/>
    <w:rsid w:val="00801434"/>
    <w:rsid w:val="00801703"/>
    <w:rsid w:val="00801845"/>
    <w:rsid w:val="008019D5"/>
    <w:rsid w:val="008019E2"/>
    <w:rsid w:val="00801E45"/>
    <w:rsid w:val="00801ED6"/>
    <w:rsid w:val="00801F85"/>
    <w:rsid w:val="00802264"/>
    <w:rsid w:val="00802278"/>
    <w:rsid w:val="008026A3"/>
    <w:rsid w:val="00802AD5"/>
    <w:rsid w:val="00802EFE"/>
    <w:rsid w:val="00802F68"/>
    <w:rsid w:val="008031F2"/>
    <w:rsid w:val="0080350A"/>
    <w:rsid w:val="008037E3"/>
    <w:rsid w:val="00803831"/>
    <w:rsid w:val="0080393B"/>
    <w:rsid w:val="008039C1"/>
    <w:rsid w:val="00803A0D"/>
    <w:rsid w:val="00803AFF"/>
    <w:rsid w:val="00803CE9"/>
    <w:rsid w:val="00804098"/>
    <w:rsid w:val="00804776"/>
    <w:rsid w:val="00805146"/>
    <w:rsid w:val="008052E7"/>
    <w:rsid w:val="00805C3D"/>
    <w:rsid w:val="00805D12"/>
    <w:rsid w:val="00805E9A"/>
    <w:rsid w:val="0080624E"/>
    <w:rsid w:val="00806292"/>
    <w:rsid w:val="008062F9"/>
    <w:rsid w:val="00806676"/>
    <w:rsid w:val="00806C36"/>
    <w:rsid w:val="00806DA2"/>
    <w:rsid w:val="00806F15"/>
    <w:rsid w:val="00806F91"/>
    <w:rsid w:val="00807101"/>
    <w:rsid w:val="00807166"/>
    <w:rsid w:val="0080728D"/>
    <w:rsid w:val="008074C8"/>
    <w:rsid w:val="00807BCE"/>
    <w:rsid w:val="008100E1"/>
    <w:rsid w:val="0081046D"/>
    <w:rsid w:val="00810BD8"/>
    <w:rsid w:val="00810F76"/>
    <w:rsid w:val="00811247"/>
    <w:rsid w:val="00811257"/>
    <w:rsid w:val="008112E5"/>
    <w:rsid w:val="00811576"/>
    <w:rsid w:val="008116D6"/>
    <w:rsid w:val="0081224A"/>
    <w:rsid w:val="00812BD1"/>
    <w:rsid w:val="00813194"/>
    <w:rsid w:val="00813214"/>
    <w:rsid w:val="008137F1"/>
    <w:rsid w:val="008143D7"/>
    <w:rsid w:val="0081465C"/>
    <w:rsid w:val="008148B6"/>
    <w:rsid w:val="008149C3"/>
    <w:rsid w:val="00814B4D"/>
    <w:rsid w:val="00814C29"/>
    <w:rsid w:val="00814D97"/>
    <w:rsid w:val="00814EEA"/>
    <w:rsid w:val="0081519D"/>
    <w:rsid w:val="008151F3"/>
    <w:rsid w:val="008152F9"/>
    <w:rsid w:val="0081557F"/>
    <w:rsid w:val="00815850"/>
    <w:rsid w:val="00816161"/>
    <w:rsid w:val="00816323"/>
    <w:rsid w:val="00816A2D"/>
    <w:rsid w:val="00816BD9"/>
    <w:rsid w:val="00816E0F"/>
    <w:rsid w:val="00816F89"/>
    <w:rsid w:val="00817198"/>
    <w:rsid w:val="00817294"/>
    <w:rsid w:val="00817524"/>
    <w:rsid w:val="00817BB7"/>
    <w:rsid w:val="00817D4F"/>
    <w:rsid w:val="008205F8"/>
    <w:rsid w:val="008206B4"/>
    <w:rsid w:val="008209C1"/>
    <w:rsid w:val="00820A41"/>
    <w:rsid w:val="00820D53"/>
    <w:rsid w:val="00820F00"/>
    <w:rsid w:val="00821372"/>
    <w:rsid w:val="008213B4"/>
    <w:rsid w:val="008216AB"/>
    <w:rsid w:val="00821734"/>
    <w:rsid w:val="00821A32"/>
    <w:rsid w:val="00821CAB"/>
    <w:rsid w:val="00821EE2"/>
    <w:rsid w:val="00821F7D"/>
    <w:rsid w:val="00821FBE"/>
    <w:rsid w:val="008220F4"/>
    <w:rsid w:val="0082215D"/>
    <w:rsid w:val="00822219"/>
    <w:rsid w:val="00822550"/>
    <w:rsid w:val="00822797"/>
    <w:rsid w:val="0082283D"/>
    <w:rsid w:val="008229C3"/>
    <w:rsid w:val="00823164"/>
    <w:rsid w:val="008235C9"/>
    <w:rsid w:val="00823689"/>
    <w:rsid w:val="00823949"/>
    <w:rsid w:val="00823FF4"/>
    <w:rsid w:val="0082432E"/>
    <w:rsid w:val="008247D9"/>
    <w:rsid w:val="0082506D"/>
    <w:rsid w:val="00825A39"/>
    <w:rsid w:val="00825C2D"/>
    <w:rsid w:val="0082601F"/>
    <w:rsid w:val="00826A16"/>
    <w:rsid w:val="00826AA5"/>
    <w:rsid w:val="00827277"/>
    <w:rsid w:val="00830205"/>
    <w:rsid w:val="00830305"/>
    <w:rsid w:val="008303D3"/>
    <w:rsid w:val="00830546"/>
    <w:rsid w:val="008309F9"/>
    <w:rsid w:val="00830BAE"/>
    <w:rsid w:val="00831033"/>
    <w:rsid w:val="00831700"/>
    <w:rsid w:val="00831736"/>
    <w:rsid w:val="00831803"/>
    <w:rsid w:val="00831AFC"/>
    <w:rsid w:val="00831C05"/>
    <w:rsid w:val="00831DC3"/>
    <w:rsid w:val="00832151"/>
    <w:rsid w:val="008325D3"/>
    <w:rsid w:val="008326B4"/>
    <w:rsid w:val="00832A8B"/>
    <w:rsid w:val="00833372"/>
    <w:rsid w:val="008336CD"/>
    <w:rsid w:val="0083374C"/>
    <w:rsid w:val="00833BBE"/>
    <w:rsid w:val="00833F73"/>
    <w:rsid w:val="00834464"/>
    <w:rsid w:val="00834486"/>
    <w:rsid w:val="0083453E"/>
    <w:rsid w:val="00834610"/>
    <w:rsid w:val="008347D2"/>
    <w:rsid w:val="00834A31"/>
    <w:rsid w:val="00834C8B"/>
    <w:rsid w:val="00834DA7"/>
    <w:rsid w:val="0083508A"/>
    <w:rsid w:val="0083540E"/>
    <w:rsid w:val="008354D8"/>
    <w:rsid w:val="00835531"/>
    <w:rsid w:val="0083556E"/>
    <w:rsid w:val="008355A7"/>
    <w:rsid w:val="00835C0D"/>
    <w:rsid w:val="0083643B"/>
    <w:rsid w:val="0083660A"/>
    <w:rsid w:val="0083696C"/>
    <w:rsid w:val="00836B69"/>
    <w:rsid w:val="00837ADA"/>
    <w:rsid w:val="00837B9B"/>
    <w:rsid w:val="00837C7B"/>
    <w:rsid w:val="00837E07"/>
    <w:rsid w:val="00840735"/>
    <w:rsid w:val="00840BE6"/>
    <w:rsid w:val="00840BF8"/>
    <w:rsid w:val="00840DA6"/>
    <w:rsid w:val="00840DD2"/>
    <w:rsid w:val="008412B2"/>
    <w:rsid w:val="008412CE"/>
    <w:rsid w:val="00841459"/>
    <w:rsid w:val="00841888"/>
    <w:rsid w:val="00841AF4"/>
    <w:rsid w:val="00841BC6"/>
    <w:rsid w:val="00841C27"/>
    <w:rsid w:val="00841DBA"/>
    <w:rsid w:val="0084214C"/>
    <w:rsid w:val="00842204"/>
    <w:rsid w:val="00842240"/>
    <w:rsid w:val="00842300"/>
    <w:rsid w:val="0084262F"/>
    <w:rsid w:val="00843A86"/>
    <w:rsid w:val="00844AA9"/>
    <w:rsid w:val="00844B0F"/>
    <w:rsid w:val="00844C13"/>
    <w:rsid w:val="00844E36"/>
    <w:rsid w:val="0084531A"/>
    <w:rsid w:val="008454A9"/>
    <w:rsid w:val="00845C66"/>
    <w:rsid w:val="00845DD8"/>
    <w:rsid w:val="0084610D"/>
    <w:rsid w:val="00846C86"/>
    <w:rsid w:val="00847006"/>
    <w:rsid w:val="00847658"/>
    <w:rsid w:val="008477B7"/>
    <w:rsid w:val="00847A78"/>
    <w:rsid w:val="00847D9B"/>
    <w:rsid w:val="00850436"/>
    <w:rsid w:val="00850685"/>
    <w:rsid w:val="008507AB"/>
    <w:rsid w:val="0085092D"/>
    <w:rsid w:val="00850BCC"/>
    <w:rsid w:val="00850CE4"/>
    <w:rsid w:val="008518A3"/>
    <w:rsid w:val="00851974"/>
    <w:rsid w:val="00851C5E"/>
    <w:rsid w:val="00851D5C"/>
    <w:rsid w:val="00851DCC"/>
    <w:rsid w:val="00851F11"/>
    <w:rsid w:val="00851F5A"/>
    <w:rsid w:val="008524DF"/>
    <w:rsid w:val="00852532"/>
    <w:rsid w:val="008527D0"/>
    <w:rsid w:val="00852D2A"/>
    <w:rsid w:val="00852D52"/>
    <w:rsid w:val="00853549"/>
    <w:rsid w:val="00853989"/>
    <w:rsid w:val="008545B6"/>
    <w:rsid w:val="008547DD"/>
    <w:rsid w:val="008549B6"/>
    <w:rsid w:val="00854C97"/>
    <w:rsid w:val="00854E59"/>
    <w:rsid w:val="00854F14"/>
    <w:rsid w:val="00854F40"/>
    <w:rsid w:val="00855190"/>
    <w:rsid w:val="00855C6C"/>
    <w:rsid w:val="00855D50"/>
    <w:rsid w:val="00855F83"/>
    <w:rsid w:val="00856364"/>
    <w:rsid w:val="00856659"/>
    <w:rsid w:val="0085675F"/>
    <w:rsid w:val="008569F8"/>
    <w:rsid w:val="00856E07"/>
    <w:rsid w:val="00856ED4"/>
    <w:rsid w:val="00857348"/>
    <w:rsid w:val="008575E1"/>
    <w:rsid w:val="00857B87"/>
    <w:rsid w:val="0086005A"/>
    <w:rsid w:val="00860146"/>
    <w:rsid w:val="008606FD"/>
    <w:rsid w:val="008607D2"/>
    <w:rsid w:val="008609BC"/>
    <w:rsid w:val="00860AB9"/>
    <w:rsid w:val="00860C65"/>
    <w:rsid w:val="008618D0"/>
    <w:rsid w:val="008618F4"/>
    <w:rsid w:val="00861AD7"/>
    <w:rsid w:val="00861AE5"/>
    <w:rsid w:val="00862077"/>
    <w:rsid w:val="008624C5"/>
    <w:rsid w:val="008624DF"/>
    <w:rsid w:val="008625FB"/>
    <w:rsid w:val="00862798"/>
    <w:rsid w:val="0086296D"/>
    <w:rsid w:val="00862E1A"/>
    <w:rsid w:val="00862FE9"/>
    <w:rsid w:val="00863039"/>
    <w:rsid w:val="0086314C"/>
    <w:rsid w:val="00863C21"/>
    <w:rsid w:val="008640B0"/>
    <w:rsid w:val="008644E2"/>
    <w:rsid w:val="00864A6E"/>
    <w:rsid w:val="00864C10"/>
    <w:rsid w:val="008650A5"/>
    <w:rsid w:val="0086518C"/>
    <w:rsid w:val="008651FB"/>
    <w:rsid w:val="008656A9"/>
    <w:rsid w:val="008656C7"/>
    <w:rsid w:val="008656EB"/>
    <w:rsid w:val="00865791"/>
    <w:rsid w:val="0086625A"/>
    <w:rsid w:val="0086641F"/>
    <w:rsid w:val="008669EB"/>
    <w:rsid w:val="00866BA7"/>
    <w:rsid w:val="00867026"/>
    <w:rsid w:val="008670DF"/>
    <w:rsid w:val="0086718C"/>
    <w:rsid w:val="008675A9"/>
    <w:rsid w:val="00867726"/>
    <w:rsid w:val="00867E50"/>
    <w:rsid w:val="00867FC8"/>
    <w:rsid w:val="00870799"/>
    <w:rsid w:val="008708B5"/>
    <w:rsid w:val="008709FD"/>
    <w:rsid w:val="00870A2D"/>
    <w:rsid w:val="00870BE2"/>
    <w:rsid w:val="00870E79"/>
    <w:rsid w:val="00870F74"/>
    <w:rsid w:val="00871010"/>
    <w:rsid w:val="00871024"/>
    <w:rsid w:val="0087125B"/>
    <w:rsid w:val="008713C1"/>
    <w:rsid w:val="0087149D"/>
    <w:rsid w:val="008716A5"/>
    <w:rsid w:val="00871A5F"/>
    <w:rsid w:val="00871C7E"/>
    <w:rsid w:val="00871E02"/>
    <w:rsid w:val="008721FE"/>
    <w:rsid w:val="00872365"/>
    <w:rsid w:val="00872404"/>
    <w:rsid w:val="00872454"/>
    <w:rsid w:val="0087256C"/>
    <w:rsid w:val="008728A5"/>
    <w:rsid w:val="00872A93"/>
    <w:rsid w:val="00872F62"/>
    <w:rsid w:val="00872FDD"/>
    <w:rsid w:val="008733B5"/>
    <w:rsid w:val="00873563"/>
    <w:rsid w:val="00873C09"/>
    <w:rsid w:val="00873CDF"/>
    <w:rsid w:val="00874010"/>
    <w:rsid w:val="0087485A"/>
    <w:rsid w:val="00874A3F"/>
    <w:rsid w:val="00874BA6"/>
    <w:rsid w:val="00874C9A"/>
    <w:rsid w:val="00874EFB"/>
    <w:rsid w:val="008753A4"/>
    <w:rsid w:val="00875EE4"/>
    <w:rsid w:val="00875FE3"/>
    <w:rsid w:val="00876044"/>
    <w:rsid w:val="008762BA"/>
    <w:rsid w:val="0087686A"/>
    <w:rsid w:val="0087706E"/>
    <w:rsid w:val="0087725F"/>
    <w:rsid w:val="00877749"/>
    <w:rsid w:val="0087774B"/>
    <w:rsid w:val="0087794E"/>
    <w:rsid w:val="00877DA9"/>
    <w:rsid w:val="00877EF0"/>
    <w:rsid w:val="00880132"/>
    <w:rsid w:val="008802BF"/>
    <w:rsid w:val="00880532"/>
    <w:rsid w:val="0088096C"/>
    <w:rsid w:val="00880C40"/>
    <w:rsid w:val="00880CFD"/>
    <w:rsid w:val="008810BE"/>
    <w:rsid w:val="00881583"/>
    <w:rsid w:val="008818EC"/>
    <w:rsid w:val="0088192E"/>
    <w:rsid w:val="00881A4F"/>
    <w:rsid w:val="00881ED6"/>
    <w:rsid w:val="00881F80"/>
    <w:rsid w:val="0088210E"/>
    <w:rsid w:val="00882253"/>
    <w:rsid w:val="00882ABE"/>
    <w:rsid w:val="00882D82"/>
    <w:rsid w:val="00883279"/>
    <w:rsid w:val="0088387F"/>
    <w:rsid w:val="00883CAE"/>
    <w:rsid w:val="00883E2E"/>
    <w:rsid w:val="00883E6F"/>
    <w:rsid w:val="00884258"/>
    <w:rsid w:val="00884762"/>
    <w:rsid w:val="00884921"/>
    <w:rsid w:val="00884973"/>
    <w:rsid w:val="00884B88"/>
    <w:rsid w:val="00884D89"/>
    <w:rsid w:val="00884F3C"/>
    <w:rsid w:val="00885291"/>
    <w:rsid w:val="00885A3F"/>
    <w:rsid w:val="00885B77"/>
    <w:rsid w:val="00885BB2"/>
    <w:rsid w:val="0088645D"/>
    <w:rsid w:val="00886606"/>
    <w:rsid w:val="008868D5"/>
    <w:rsid w:val="00886952"/>
    <w:rsid w:val="00886CE0"/>
    <w:rsid w:val="00887362"/>
    <w:rsid w:val="008874A3"/>
    <w:rsid w:val="008878B5"/>
    <w:rsid w:val="00887A5F"/>
    <w:rsid w:val="00887BEA"/>
    <w:rsid w:val="00887C6B"/>
    <w:rsid w:val="00890147"/>
    <w:rsid w:val="008901FA"/>
    <w:rsid w:val="00890895"/>
    <w:rsid w:val="00890C43"/>
    <w:rsid w:val="00890DAE"/>
    <w:rsid w:val="00890DF6"/>
    <w:rsid w:val="00890F64"/>
    <w:rsid w:val="00891146"/>
    <w:rsid w:val="00892410"/>
    <w:rsid w:val="00892723"/>
    <w:rsid w:val="00892982"/>
    <w:rsid w:val="00892ADF"/>
    <w:rsid w:val="00892BB1"/>
    <w:rsid w:val="00892D57"/>
    <w:rsid w:val="00892DF8"/>
    <w:rsid w:val="00893049"/>
    <w:rsid w:val="0089319C"/>
    <w:rsid w:val="00893336"/>
    <w:rsid w:val="00893729"/>
    <w:rsid w:val="008938A0"/>
    <w:rsid w:val="008939CF"/>
    <w:rsid w:val="00893A77"/>
    <w:rsid w:val="00893D82"/>
    <w:rsid w:val="00893FE1"/>
    <w:rsid w:val="00894208"/>
    <w:rsid w:val="00894645"/>
    <w:rsid w:val="00894F26"/>
    <w:rsid w:val="00895650"/>
    <w:rsid w:val="00895812"/>
    <w:rsid w:val="0089690F"/>
    <w:rsid w:val="00896A12"/>
    <w:rsid w:val="00896A6D"/>
    <w:rsid w:val="00896F2D"/>
    <w:rsid w:val="008970CF"/>
    <w:rsid w:val="00897157"/>
    <w:rsid w:val="00897182"/>
    <w:rsid w:val="00897433"/>
    <w:rsid w:val="008974B1"/>
    <w:rsid w:val="008976A8"/>
    <w:rsid w:val="00897757"/>
    <w:rsid w:val="00897EA5"/>
    <w:rsid w:val="008A030B"/>
    <w:rsid w:val="008A0415"/>
    <w:rsid w:val="008A0541"/>
    <w:rsid w:val="008A0B3C"/>
    <w:rsid w:val="008A0E51"/>
    <w:rsid w:val="008A1244"/>
    <w:rsid w:val="008A131F"/>
    <w:rsid w:val="008A1329"/>
    <w:rsid w:val="008A1A67"/>
    <w:rsid w:val="008A2176"/>
    <w:rsid w:val="008A2193"/>
    <w:rsid w:val="008A22B9"/>
    <w:rsid w:val="008A23AF"/>
    <w:rsid w:val="008A2B4C"/>
    <w:rsid w:val="008A2EE8"/>
    <w:rsid w:val="008A3024"/>
    <w:rsid w:val="008A3659"/>
    <w:rsid w:val="008A3A15"/>
    <w:rsid w:val="008A3A86"/>
    <w:rsid w:val="008A3C98"/>
    <w:rsid w:val="008A3E4F"/>
    <w:rsid w:val="008A43E5"/>
    <w:rsid w:val="008A4405"/>
    <w:rsid w:val="008A47D3"/>
    <w:rsid w:val="008A49AB"/>
    <w:rsid w:val="008A5175"/>
    <w:rsid w:val="008A51BC"/>
    <w:rsid w:val="008A5601"/>
    <w:rsid w:val="008A58AD"/>
    <w:rsid w:val="008A5AEF"/>
    <w:rsid w:val="008A5E4D"/>
    <w:rsid w:val="008A6244"/>
    <w:rsid w:val="008A6704"/>
    <w:rsid w:val="008A6A5C"/>
    <w:rsid w:val="008A6B36"/>
    <w:rsid w:val="008A6D02"/>
    <w:rsid w:val="008A704C"/>
    <w:rsid w:val="008A7247"/>
    <w:rsid w:val="008A74AD"/>
    <w:rsid w:val="008A751A"/>
    <w:rsid w:val="008A7C9C"/>
    <w:rsid w:val="008B01D4"/>
    <w:rsid w:val="008B038D"/>
    <w:rsid w:val="008B0452"/>
    <w:rsid w:val="008B05F8"/>
    <w:rsid w:val="008B0ACD"/>
    <w:rsid w:val="008B0CFA"/>
    <w:rsid w:val="008B13D7"/>
    <w:rsid w:val="008B1513"/>
    <w:rsid w:val="008B17E2"/>
    <w:rsid w:val="008B183E"/>
    <w:rsid w:val="008B1B2B"/>
    <w:rsid w:val="008B1CFA"/>
    <w:rsid w:val="008B1D2B"/>
    <w:rsid w:val="008B203D"/>
    <w:rsid w:val="008B20B1"/>
    <w:rsid w:val="008B2293"/>
    <w:rsid w:val="008B2B69"/>
    <w:rsid w:val="008B3101"/>
    <w:rsid w:val="008B325E"/>
    <w:rsid w:val="008B345B"/>
    <w:rsid w:val="008B37F5"/>
    <w:rsid w:val="008B3831"/>
    <w:rsid w:val="008B3DB3"/>
    <w:rsid w:val="008B45D5"/>
    <w:rsid w:val="008B4914"/>
    <w:rsid w:val="008B4BCB"/>
    <w:rsid w:val="008B4D7B"/>
    <w:rsid w:val="008B4D82"/>
    <w:rsid w:val="008B4FF1"/>
    <w:rsid w:val="008B50DF"/>
    <w:rsid w:val="008B52BA"/>
    <w:rsid w:val="008B539F"/>
    <w:rsid w:val="008B53B4"/>
    <w:rsid w:val="008B544D"/>
    <w:rsid w:val="008B5946"/>
    <w:rsid w:val="008B5E98"/>
    <w:rsid w:val="008B60FE"/>
    <w:rsid w:val="008B62E8"/>
    <w:rsid w:val="008B6372"/>
    <w:rsid w:val="008B63D4"/>
    <w:rsid w:val="008B63DD"/>
    <w:rsid w:val="008B69B9"/>
    <w:rsid w:val="008B6BB0"/>
    <w:rsid w:val="008B6C7F"/>
    <w:rsid w:val="008B76EC"/>
    <w:rsid w:val="008B76F8"/>
    <w:rsid w:val="008B7715"/>
    <w:rsid w:val="008B775D"/>
    <w:rsid w:val="008B781D"/>
    <w:rsid w:val="008B7857"/>
    <w:rsid w:val="008B7D3E"/>
    <w:rsid w:val="008C03B9"/>
    <w:rsid w:val="008C048E"/>
    <w:rsid w:val="008C0576"/>
    <w:rsid w:val="008C0590"/>
    <w:rsid w:val="008C0595"/>
    <w:rsid w:val="008C0771"/>
    <w:rsid w:val="008C0820"/>
    <w:rsid w:val="008C09CA"/>
    <w:rsid w:val="008C0E00"/>
    <w:rsid w:val="008C107B"/>
    <w:rsid w:val="008C1765"/>
    <w:rsid w:val="008C19D9"/>
    <w:rsid w:val="008C1CD5"/>
    <w:rsid w:val="008C1CE1"/>
    <w:rsid w:val="008C1EF5"/>
    <w:rsid w:val="008C208C"/>
    <w:rsid w:val="008C24CE"/>
    <w:rsid w:val="008C279B"/>
    <w:rsid w:val="008C28B3"/>
    <w:rsid w:val="008C2A11"/>
    <w:rsid w:val="008C2C96"/>
    <w:rsid w:val="008C2CAD"/>
    <w:rsid w:val="008C2D1F"/>
    <w:rsid w:val="008C2EA2"/>
    <w:rsid w:val="008C3090"/>
    <w:rsid w:val="008C30E2"/>
    <w:rsid w:val="008C31DE"/>
    <w:rsid w:val="008C3B14"/>
    <w:rsid w:val="008C41FD"/>
    <w:rsid w:val="008C4E10"/>
    <w:rsid w:val="008C4E9D"/>
    <w:rsid w:val="008C5067"/>
    <w:rsid w:val="008C5202"/>
    <w:rsid w:val="008C5213"/>
    <w:rsid w:val="008C532E"/>
    <w:rsid w:val="008C5647"/>
    <w:rsid w:val="008C5A9C"/>
    <w:rsid w:val="008C5B0A"/>
    <w:rsid w:val="008C5CB8"/>
    <w:rsid w:val="008C6073"/>
    <w:rsid w:val="008C6334"/>
    <w:rsid w:val="008C6495"/>
    <w:rsid w:val="008C6586"/>
    <w:rsid w:val="008C6785"/>
    <w:rsid w:val="008C67C2"/>
    <w:rsid w:val="008C6D31"/>
    <w:rsid w:val="008C6E23"/>
    <w:rsid w:val="008C7169"/>
    <w:rsid w:val="008C7230"/>
    <w:rsid w:val="008C7672"/>
    <w:rsid w:val="008C76B2"/>
    <w:rsid w:val="008D02E1"/>
    <w:rsid w:val="008D0558"/>
    <w:rsid w:val="008D0857"/>
    <w:rsid w:val="008D0F52"/>
    <w:rsid w:val="008D1574"/>
    <w:rsid w:val="008D19CB"/>
    <w:rsid w:val="008D1B84"/>
    <w:rsid w:val="008D1BDE"/>
    <w:rsid w:val="008D1F15"/>
    <w:rsid w:val="008D1FE8"/>
    <w:rsid w:val="008D2696"/>
    <w:rsid w:val="008D2716"/>
    <w:rsid w:val="008D2B0A"/>
    <w:rsid w:val="008D2D9E"/>
    <w:rsid w:val="008D2E96"/>
    <w:rsid w:val="008D377C"/>
    <w:rsid w:val="008D3801"/>
    <w:rsid w:val="008D39BA"/>
    <w:rsid w:val="008D3EA6"/>
    <w:rsid w:val="008D40A1"/>
    <w:rsid w:val="008D41D1"/>
    <w:rsid w:val="008D43EE"/>
    <w:rsid w:val="008D501E"/>
    <w:rsid w:val="008D5058"/>
    <w:rsid w:val="008D5474"/>
    <w:rsid w:val="008D5A48"/>
    <w:rsid w:val="008D5C10"/>
    <w:rsid w:val="008D5DB4"/>
    <w:rsid w:val="008D607D"/>
    <w:rsid w:val="008D696B"/>
    <w:rsid w:val="008D6D3C"/>
    <w:rsid w:val="008D71EB"/>
    <w:rsid w:val="008D72B4"/>
    <w:rsid w:val="008D72DD"/>
    <w:rsid w:val="008D7A14"/>
    <w:rsid w:val="008D7E7E"/>
    <w:rsid w:val="008E0277"/>
    <w:rsid w:val="008E04CF"/>
    <w:rsid w:val="008E0508"/>
    <w:rsid w:val="008E05AE"/>
    <w:rsid w:val="008E0648"/>
    <w:rsid w:val="008E08A9"/>
    <w:rsid w:val="008E10D4"/>
    <w:rsid w:val="008E154B"/>
    <w:rsid w:val="008E1AD3"/>
    <w:rsid w:val="008E1C78"/>
    <w:rsid w:val="008E1DDE"/>
    <w:rsid w:val="008E2127"/>
    <w:rsid w:val="008E21E5"/>
    <w:rsid w:val="008E23B0"/>
    <w:rsid w:val="008E2634"/>
    <w:rsid w:val="008E271A"/>
    <w:rsid w:val="008E283D"/>
    <w:rsid w:val="008E2A6C"/>
    <w:rsid w:val="008E2A70"/>
    <w:rsid w:val="008E2A88"/>
    <w:rsid w:val="008E2B74"/>
    <w:rsid w:val="008E2E30"/>
    <w:rsid w:val="008E306F"/>
    <w:rsid w:val="008E3515"/>
    <w:rsid w:val="008E359E"/>
    <w:rsid w:val="008E39DD"/>
    <w:rsid w:val="008E3CA2"/>
    <w:rsid w:val="008E3E67"/>
    <w:rsid w:val="008E4098"/>
    <w:rsid w:val="008E4146"/>
    <w:rsid w:val="008E4340"/>
    <w:rsid w:val="008E494E"/>
    <w:rsid w:val="008E4A74"/>
    <w:rsid w:val="008E4B7B"/>
    <w:rsid w:val="008E5069"/>
    <w:rsid w:val="008E536C"/>
    <w:rsid w:val="008E5544"/>
    <w:rsid w:val="008E5A11"/>
    <w:rsid w:val="008E5EFD"/>
    <w:rsid w:val="008E60FC"/>
    <w:rsid w:val="008E6956"/>
    <w:rsid w:val="008E6BBB"/>
    <w:rsid w:val="008E6E50"/>
    <w:rsid w:val="008E6ECD"/>
    <w:rsid w:val="008E7710"/>
    <w:rsid w:val="008E7FC0"/>
    <w:rsid w:val="008F058F"/>
    <w:rsid w:val="008F0595"/>
    <w:rsid w:val="008F101B"/>
    <w:rsid w:val="008F13B8"/>
    <w:rsid w:val="008F14DA"/>
    <w:rsid w:val="008F1A64"/>
    <w:rsid w:val="008F1C08"/>
    <w:rsid w:val="008F1EFB"/>
    <w:rsid w:val="008F216C"/>
    <w:rsid w:val="008F254B"/>
    <w:rsid w:val="008F28E6"/>
    <w:rsid w:val="008F31F1"/>
    <w:rsid w:val="008F3577"/>
    <w:rsid w:val="008F3578"/>
    <w:rsid w:val="008F36BC"/>
    <w:rsid w:val="008F36D9"/>
    <w:rsid w:val="008F398F"/>
    <w:rsid w:val="008F3A32"/>
    <w:rsid w:val="008F3B74"/>
    <w:rsid w:val="008F3D52"/>
    <w:rsid w:val="008F4212"/>
    <w:rsid w:val="008F4633"/>
    <w:rsid w:val="008F46AB"/>
    <w:rsid w:val="008F489C"/>
    <w:rsid w:val="008F4988"/>
    <w:rsid w:val="008F4AF3"/>
    <w:rsid w:val="008F4D37"/>
    <w:rsid w:val="008F4E91"/>
    <w:rsid w:val="008F4FA6"/>
    <w:rsid w:val="008F508F"/>
    <w:rsid w:val="008F515E"/>
    <w:rsid w:val="008F52B3"/>
    <w:rsid w:val="008F5424"/>
    <w:rsid w:val="008F5463"/>
    <w:rsid w:val="008F552A"/>
    <w:rsid w:val="008F5A8C"/>
    <w:rsid w:val="008F5D0F"/>
    <w:rsid w:val="008F5E10"/>
    <w:rsid w:val="008F65B5"/>
    <w:rsid w:val="008F67FD"/>
    <w:rsid w:val="008F692A"/>
    <w:rsid w:val="008F6CFF"/>
    <w:rsid w:val="008F6FCD"/>
    <w:rsid w:val="008F71C5"/>
    <w:rsid w:val="0090038C"/>
    <w:rsid w:val="009003CE"/>
    <w:rsid w:val="00900696"/>
    <w:rsid w:val="0090081D"/>
    <w:rsid w:val="00900AD7"/>
    <w:rsid w:val="00900E2E"/>
    <w:rsid w:val="0090146C"/>
    <w:rsid w:val="00901976"/>
    <w:rsid w:val="00901AC6"/>
    <w:rsid w:val="00901B4C"/>
    <w:rsid w:val="00901DD6"/>
    <w:rsid w:val="00901DE9"/>
    <w:rsid w:val="00901FD4"/>
    <w:rsid w:val="00902B02"/>
    <w:rsid w:val="009033DC"/>
    <w:rsid w:val="009035C7"/>
    <w:rsid w:val="009038D0"/>
    <w:rsid w:val="009038F5"/>
    <w:rsid w:val="00903A2D"/>
    <w:rsid w:val="00903BBB"/>
    <w:rsid w:val="00903DEE"/>
    <w:rsid w:val="0090425B"/>
    <w:rsid w:val="00904A6E"/>
    <w:rsid w:val="00904A82"/>
    <w:rsid w:val="00904C5B"/>
    <w:rsid w:val="00904CFF"/>
    <w:rsid w:val="00904EB5"/>
    <w:rsid w:val="009057E6"/>
    <w:rsid w:val="00905F1D"/>
    <w:rsid w:val="009065C5"/>
    <w:rsid w:val="00906ADA"/>
    <w:rsid w:val="00906E47"/>
    <w:rsid w:val="00907281"/>
    <w:rsid w:val="00907735"/>
    <w:rsid w:val="0090779D"/>
    <w:rsid w:val="0090791D"/>
    <w:rsid w:val="00910266"/>
    <w:rsid w:val="00910663"/>
    <w:rsid w:val="00910781"/>
    <w:rsid w:val="009108ED"/>
    <w:rsid w:val="00910C52"/>
    <w:rsid w:val="0091104E"/>
    <w:rsid w:val="00911887"/>
    <w:rsid w:val="009119E2"/>
    <w:rsid w:val="0091206C"/>
    <w:rsid w:val="00912156"/>
    <w:rsid w:val="009124B8"/>
    <w:rsid w:val="00912516"/>
    <w:rsid w:val="00912858"/>
    <w:rsid w:val="0091290B"/>
    <w:rsid w:val="00912CAB"/>
    <w:rsid w:val="0091304E"/>
    <w:rsid w:val="00913498"/>
    <w:rsid w:val="009138A6"/>
    <w:rsid w:val="0091393D"/>
    <w:rsid w:val="00913EF4"/>
    <w:rsid w:val="0091520C"/>
    <w:rsid w:val="00915441"/>
    <w:rsid w:val="009156A0"/>
    <w:rsid w:val="00915B4D"/>
    <w:rsid w:val="00915C36"/>
    <w:rsid w:val="00916576"/>
    <w:rsid w:val="00916C59"/>
    <w:rsid w:val="00917569"/>
    <w:rsid w:val="009178D6"/>
    <w:rsid w:val="00917CA0"/>
    <w:rsid w:val="00917EC8"/>
    <w:rsid w:val="00917F09"/>
    <w:rsid w:val="009202BC"/>
    <w:rsid w:val="00920350"/>
    <w:rsid w:val="009206FE"/>
    <w:rsid w:val="00920C2D"/>
    <w:rsid w:val="00920CCC"/>
    <w:rsid w:val="00920DFA"/>
    <w:rsid w:val="009213C4"/>
    <w:rsid w:val="009214F4"/>
    <w:rsid w:val="00921D3A"/>
    <w:rsid w:val="00922143"/>
    <w:rsid w:val="00922148"/>
    <w:rsid w:val="00922575"/>
    <w:rsid w:val="00922660"/>
    <w:rsid w:val="009227DB"/>
    <w:rsid w:val="00922852"/>
    <w:rsid w:val="00922CF2"/>
    <w:rsid w:val="00922DDD"/>
    <w:rsid w:val="00923264"/>
    <w:rsid w:val="0092367C"/>
    <w:rsid w:val="00923A4F"/>
    <w:rsid w:val="00923CD3"/>
    <w:rsid w:val="00924091"/>
    <w:rsid w:val="00924112"/>
    <w:rsid w:val="00924148"/>
    <w:rsid w:val="009241CD"/>
    <w:rsid w:val="00924277"/>
    <w:rsid w:val="0092451F"/>
    <w:rsid w:val="0092475F"/>
    <w:rsid w:val="009247CB"/>
    <w:rsid w:val="00924849"/>
    <w:rsid w:val="00924E46"/>
    <w:rsid w:val="00924EE9"/>
    <w:rsid w:val="00924F80"/>
    <w:rsid w:val="009251CA"/>
    <w:rsid w:val="009253F4"/>
    <w:rsid w:val="009257A1"/>
    <w:rsid w:val="00925A34"/>
    <w:rsid w:val="00925B06"/>
    <w:rsid w:val="00925C45"/>
    <w:rsid w:val="00925EB2"/>
    <w:rsid w:val="00926070"/>
    <w:rsid w:val="0092620A"/>
    <w:rsid w:val="00926288"/>
    <w:rsid w:val="009262C4"/>
    <w:rsid w:val="009266B6"/>
    <w:rsid w:val="009266F8"/>
    <w:rsid w:val="00926966"/>
    <w:rsid w:val="00926FCD"/>
    <w:rsid w:val="00927170"/>
    <w:rsid w:val="00927427"/>
    <w:rsid w:val="00927516"/>
    <w:rsid w:val="0092754D"/>
    <w:rsid w:val="00927766"/>
    <w:rsid w:val="00927B4F"/>
    <w:rsid w:val="00927CEA"/>
    <w:rsid w:val="0093014E"/>
    <w:rsid w:val="00930224"/>
    <w:rsid w:val="00930578"/>
    <w:rsid w:val="009305B8"/>
    <w:rsid w:val="009307AB"/>
    <w:rsid w:val="00930A62"/>
    <w:rsid w:val="00930B27"/>
    <w:rsid w:val="00930E72"/>
    <w:rsid w:val="0093107A"/>
    <w:rsid w:val="009311DC"/>
    <w:rsid w:val="00931354"/>
    <w:rsid w:val="0093147A"/>
    <w:rsid w:val="009314CD"/>
    <w:rsid w:val="0093174C"/>
    <w:rsid w:val="009317A0"/>
    <w:rsid w:val="009317D1"/>
    <w:rsid w:val="00931A72"/>
    <w:rsid w:val="00931CED"/>
    <w:rsid w:val="0093224E"/>
    <w:rsid w:val="0093234F"/>
    <w:rsid w:val="00932436"/>
    <w:rsid w:val="0093250D"/>
    <w:rsid w:val="00932522"/>
    <w:rsid w:val="00932589"/>
    <w:rsid w:val="00932B7F"/>
    <w:rsid w:val="00932D95"/>
    <w:rsid w:val="009332DE"/>
    <w:rsid w:val="00933665"/>
    <w:rsid w:val="00933764"/>
    <w:rsid w:val="00933D55"/>
    <w:rsid w:val="00934820"/>
    <w:rsid w:val="00934E79"/>
    <w:rsid w:val="00934F5F"/>
    <w:rsid w:val="00935085"/>
    <w:rsid w:val="00935517"/>
    <w:rsid w:val="009358F6"/>
    <w:rsid w:val="00935AEF"/>
    <w:rsid w:val="00935C82"/>
    <w:rsid w:val="00935CB6"/>
    <w:rsid w:val="00936673"/>
    <w:rsid w:val="00936A3B"/>
    <w:rsid w:val="00936C3F"/>
    <w:rsid w:val="009400D6"/>
    <w:rsid w:val="009400E8"/>
    <w:rsid w:val="0094013B"/>
    <w:rsid w:val="009402E5"/>
    <w:rsid w:val="0094032D"/>
    <w:rsid w:val="0094041F"/>
    <w:rsid w:val="009405EB"/>
    <w:rsid w:val="00940845"/>
    <w:rsid w:val="00940BA4"/>
    <w:rsid w:val="00940CB7"/>
    <w:rsid w:val="00940CC4"/>
    <w:rsid w:val="00940EA9"/>
    <w:rsid w:val="00940EB2"/>
    <w:rsid w:val="0094118C"/>
    <w:rsid w:val="009413FB"/>
    <w:rsid w:val="0094155C"/>
    <w:rsid w:val="009415B0"/>
    <w:rsid w:val="009415ED"/>
    <w:rsid w:val="00941981"/>
    <w:rsid w:val="00941A37"/>
    <w:rsid w:val="00941C7E"/>
    <w:rsid w:val="00941DFD"/>
    <w:rsid w:val="00941EBE"/>
    <w:rsid w:val="0094248D"/>
    <w:rsid w:val="00942666"/>
    <w:rsid w:val="009427FA"/>
    <w:rsid w:val="00942C30"/>
    <w:rsid w:val="00942EB7"/>
    <w:rsid w:val="00943812"/>
    <w:rsid w:val="0094381B"/>
    <w:rsid w:val="00943FCD"/>
    <w:rsid w:val="00944144"/>
    <w:rsid w:val="00944319"/>
    <w:rsid w:val="00944590"/>
    <w:rsid w:val="00944FBD"/>
    <w:rsid w:val="00945340"/>
    <w:rsid w:val="00945B25"/>
    <w:rsid w:val="00945C11"/>
    <w:rsid w:val="00945FB1"/>
    <w:rsid w:val="00945FE0"/>
    <w:rsid w:val="009461BD"/>
    <w:rsid w:val="009465F1"/>
    <w:rsid w:val="009468DC"/>
    <w:rsid w:val="00946FE3"/>
    <w:rsid w:val="009476AC"/>
    <w:rsid w:val="009476C7"/>
    <w:rsid w:val="009477B3"/>
    <w:rsid w:val="00947AB2"/>
    <w:rsid w:val="00947E6A"/>
    <w:rsid w:val="00947F0D"/>
    <w:rsid w:val="00947FD2"/>
    <w:rsid w:val="009501F0"/>
    <w:rsid w:val="00950A75"/>
    <w:rsid w:val="00950F03"/>
    <w:rsid w:val="0095149C"/>
    <w:rsid w:val="00951602"/>
    <w:rsid w:val="00951688"/>
    <w:rsid w:val="00951730"/>
    <w:rsid w:val="009518A2"/>
    <w:rsid w:val="009518A3"/>
    <w:rsid w:val="0095195B"/>
    <w:rsid w:val="009529F4"/>
    <w:rsid w:val="00952AA4"/>
    <w:rsid w:val="00952C60"/>
    <w:rsid w:val="00952E53"/>
    <w:rsid w:val="0095313D"/>
    <w:rsid w:val="00953F42"/>
    <w:rsid w:val="0095446F"/>
    <w:rsid w:val="009544C1"/>
    <w:rsid w:val="0095460C"/>
    <w:rsid w:val="00954841"/>
    <w:rsid w:val="00954F90"/>
    <w:rsid w:val="00955393"/>
    <w:rsid w:val="00955484"/>
    <w:rsid w:val="009557EF"/>
    <w:rsid w:val="009558AD"/>
    <w:rsid w:val="00955E69"/>
    <w:rsid w:val="00955FAA"/>
    <w:rsid w:val="009560C5"/>
    <w:rsid w:val="00956220"/>
    <w:rsid w:val="00956632"/>
    <w:rsid w:val="009566BB"/>
    <w:rsid w:val="00956AED"/>
    <w:rsid w:val="009571CF"/>
    <w:rsid w:val="009573EC"/>
    <w:rsid w:val="00957B04"/>
    <w:rsid w:val="00960968"/>
    <w:rsid w:val="00960A9C"/>
    <w:rsid w:val="00960BFE"/>
    <w:rsid w:val="00960EC4"/>
    <w:rsid w:val="00960F1B"/>
    <w:rsid w:val="009618EC"/>
    <w:rsid w:val="00961AB8"/>
    <w:rsid w:val="00961C9D"/>
    <w:rsid w:val="00961E4D"/>
    <w:rsid w:val="0096231A"/>
    <w:rsid w:val="0096232F"/>
    <w:rsid w:val="00962518"/>
    <w:rsid w:val="00962D8A"/>
    <w:rsid w:val="00962FF1"/>
    <w:rsid w:val="00963470"/>
    <w:rsid w:val="00963918"/>
    <w:rsid w:val="00963962"/>
    <w:rsid w:val="00963AFF"/>
    <w:rsid w:val="00963B82"/>
    <w:rsid w:val="00963BDD"/>
    <w:rsid w:val="00963D5B"/>
    <w:rsid w:val="00963D63"/>
    <w:rsid w:val="00963F57"/>
    <w:rsid w:val="009640A3"/>
    <w:rsid w:val="00964915"/>
    <w:rsid w:val="00964AF4"/>
    <w:rsid w:val="00965001"/>
    <w:rsid w:val="0096522B"/>
    <w:rsid w:val="009655F3"/>
    <w:rsid w:val="009656DE"/>
    <w:rsid w:val="00965BCE"/>
    <w:rsid w:val="00965C9A"/>
    <w:rsid w:val="00965DD6"/>
    <w:rsid w:val="00965F23"/>
    <w:rsid w:val="009662D4"/>
    <w:rsid w:val="009666A5"/>
    <w:rsid w:val="00966A35"/>
    <w:rsid w:val="00967374"/>
    <w:rsid w:val="0096752E"/>
    <w:rsid w:val="009675CD"/>
    <w:rsid w:val="00970078"/>
    <w:rsid w:val="0097012D"/>
    <w:rsid w:val="00970539"/>
    <w:rsid w:val="009709BC"/>
    <w:rsid w:val="00970F8B"/>
    <w:rsid w:val="00970FFC"/>
    <w:rsid w:val="00971007"/>
    <w:rsid w:val="0097136C"/>
    <w:rsid w:val="0097145C"/>
    <w:rsid w:val="009718E1"/>
    <w:rsid w:val="009719B9"/>
    <w:rsid w:val="00971A17"/>
    <w:rsid w:val="00971B65"/>
    <w:rsid w:val="00971C73"/>
    <w:rsid w:val="00972156"/>
    <w:rsid w:val="00972460"/>
    <w:rsid w:val="00972475"/>
    <w:rsid w:val="00972A93"/>
    <w:rsid w:val="0097311A"/>
    <w:rsid w:val="0097350A"/>
    <w:rsid w:val="009736E6"/>
    <w:rsid w:val="00973752"/>
    <w:rsid w:val="00973D89"/>
    <w:rsid w:val="00974644"/>
    <w:rsid w:val="00974B16"/>
    <w:rsid w:val="00974B37"/>
    <w:rsid w:val="0097523F"/>
    <w:rsid w:val="00975C04"/>
    <w:rsid w:val="00975E10"/>
    <w:rsid w:val="00976377"/>
    <w:rsid w:val="00976464"/>
    <w:rsid w:val="00976522"/>
    <w:rsid w:val="009767B6"/>
    <w:rsid w:val="00976C07"/>
    <w:rsid w:val="009774EC"/>
    <w:rsid w:val="009775C1"/>
    <w:rsid w:val="009779D4"/>
    <w:rsid w:val="00977AC1"/>
    <w:rsid w:val="00977D9C"/>
    <w:rsid w:val="00977E8D"/>
    <w:rsid w:val="00977F2F"/>
    <w:rsid w:val="0098068F"/>
    <w:rsid w:val="00980747"/>
    <w:rsid w:val="009809D3"/>
    <w:rsid w:val="00981269"/>
    <w:rsid w:val="009816FD"/>
    <w:rsid w:val="009819FC"/>
    <w:rsid w:val="00981BF2"/>
    <w:rsid w:val="00981D21"/>
    <w:rsid w:val="00981D37"/>
    <w:rsid w:val="00981F07"/>
    <w:rsid w:val="00981F75"/>
    <w:rsid w:val="00981F89"/>
    <w:rsid w:val="00982050"/>
    <w:rsid w:val="0098290E"/>
    <w:rsid w:val="00982D19"/>
    <w:rsid w:val="00982FED"/>
    <w:rsid w:val="009830E5"/>
    <w:rsid w:val="00983164"/>
    <w:rsid w:val="00983194"/>
    <w:rsid w:val="0098333A"/>
    <w:rsid w:val="00983369"/>
    <w:rsid w:val="009839F8"/>
    <w:rsid w:val="00983A02"/>
    <w:rsid w:val="00983A46"/>
    <w:rsid w:val="00983AFC"/>
    <w:rsid w:val="00983BDE"/>
    <w:rsid w:val="00983DA8"/>
    <w:rsid w:val="00983FE0"/>
    <w:rsid w:val="009841EC"/>
    <w:rsid w:val="0098445E"/>
    <w:rsid w:val="0098463B"/>
    <w:rsid w:val="00984792"/>
    <w:rsid w:val="00985463"/>
    <w:rsid w:val="009856E5"/>
    <w:rsid w:val="009858F3"/>
    <w:rsid w:val="00985AD6"/>
    <w:rsid w:val="00985F15"/>
    <w:rsid w:val="00986056"/>
    <w:rsid w:val="00986AFF"/>
    <w:rsid w:val="00986CBA"/>
    <w:rsid w:val="00986D38"/>
    <w:rsid w:val="00986EF3"/>
    <w:rsid w:val="00987314"/>
    <w:rsid w:val="009875F0"/>
    <w:rsid w:val="00987692"/>
    <w:rsid w:val="0098773B"/>
    <w:rsid w:val="009877BF"/>
    <w:rsid w:val="009878CF"/>
    <w:rsid w:val="00987AA6"/>
    <w:rsid w:val="00987B25"/>
    <w:rsid w:val="00987ED3"/>
    <w:rsid w:val="00990607"/>
    <w:rsid w:val="00990B66"/>
    <w:rsid w:val="00990E40"/>
    <w:rsid w:val="00991287"/>
    <w:rsid w:val="009912A4"/>
    <w:rsid w:val="009912C6"/>
    <w:rsid w:val="009914A5"/>
    <w:rsid w:val="0099184E"/>
    <w:rsid w:val="00991931"/>
    <w:rsid w:val="00991BAD"/>
    <w:rsid w:val="00991EE7"/>
    <w:rsid w:val="009920E0"/>
    <w:rsid w:val="009923DE"/>
    <w:rsid w:val="009932D4"/>
    <w:rsid w:val="00993981"/>
    <w:rsid w:val="00993B2D"/>
    <w:rsid w:val="0099427A"/>
    <w:rsid w:val="009946E3"/>
    <w:rsid w:val="00994749"/>
    <w:rsid w:val="0099490D"/>
    <w:rsid w:val="00994BA0"/>
    <w:rsid w:val="00994DB6"/>
    <w:rsid w:val="00994F8E"/>
    <w:rsid w:val="00994FCF"/>
    <w:rsid w:val="0099550C"/>
    <w:rsid w:val="00995533"/>
    <w:rsid w:val="00995589"/>
    <w:rsid w:val="00995722"/>
    <w:rsid w:val="0099588C"/>
    <w:rsid w:val="00995925"/>
    <w:rsid w:val="009959E1"/>
    <w:rsid w:val="00995B6C"/>
    <w:rsid w:val="009960BB"/>
    <w:rsid w:val="00996692"/>
    <w:rsid w:val="00996807"/>
    <w:rsid w:val="009968F1"/>
    <w:rsid w:val="00996949"/>
    <w:rsid w:val="00996E1C"/>
    <w:rsid w:val="0099738A"/>
    <w:rsid w:val="009976D9"/>
    <w:rsid w:val="009977D4"/>
    <w:rsid w:val="0099784C"/>
    <w:rsid w:val="00997F99"/>
    <w:rsid w:val="009A0067"/>
    <w:rsid w:val="009A0534"/>
    <w:rsid w:val="009A0872"/>
    <w:rsid w:val="009A0FC4"/>
    <w:rsid w:val="009A13D4"/>
    <w:rsid w:val="009A169D"/>
    <w:rsid w:val="009A18FB"/>
    <w:rsid w:val="009A1A16"/>
    <w:rsid w:val="009A20EB"/>
    <w:rsid w:val="009A21BD"/>
    <w:rsid w:val="009A22ED"/>
    <w:rsid w:val="009A25AE"/>
    <w:rsid w:val="009A25BD"/>
    <w:rsid w:val="009A2B1A"/>
    <w:rsid w:val="009A3005"/>
    <w:rsid w:val="009A30C9"/>
    <w:rsid w:val="009A3560"/>
    <w:rsid w:val="009A35C4"/>
    <w:rsid w:val="009A36DA"/>
    <w:rsid w:val="009A3B2A"/>
    <w:rsid w:val="009A45B6"/>
    <w:rsid w:val="009A4CC2"/>
    <w:rsid w:val="009A5132"/>
    <w:rsid w:val="009A5322"/>
    <w:rsid w:val="009A5330"/>
    <w:rsid w:val="009A53BA"/>
    <w:rsid w:val="009A54F9"/>
    <w:rsid w:val="009A565F"/>
    <w:rsid w:val="009A57CE"/>
    <w:rsid w:val="009A5820"/>
    <w:rsid w:val="009A583E"/>
    <w:rsid w:val="009A5B13"/>
    <w:rsid w:val="009A5D48"/>
    <w:rsid w:val="009A5E6F"/>
    <w:rsid w:val="009A6036"/>
    <w:rsid w:val="009A6B30"/>
    <w:rsid w:val="009A6E74"/>
    <w:rsid w:val="009A79B1"/>
    <w:rsid w:val="009A7C6A"/>
    <w:rsid w:val="009A7F9E"/>
    <w:rsid w:val="009B058D"/>
    <w:rsid w:val="009B0710"/>
    <w:rsid w:val="009B092D"/>
    <w:rsid w:val="009B0944"/>
    <w:rsid w:val="009B09EF"/>
    <w:rsid w:val="009B0CAA"/>
    <w:rsid w:val="009B0D89"/>
    <w:rsid w:val="009B0DDD"/>
    <w:rsid w:val="009B0E62"/>
    <w:rsid w:val="009B18F3"/>
    <w:rsid w:val="009B1B95"/>
    <w:rsid w:val="009B1E4E"/>
    <w:rsid w:val="009B24AC"/>
    <w:rsid w:val="009B25C3"/>
    <w:rsid w:val="009B26A3"/>
    <w:rsid w:val="009B2F24"/>
    <w:rsid w:val="009B3458"/>
    <w:rsid w:val="009B368A"/>
    <w:rsid w:val="009B374D"/>
    <w:rsid w:val="009B3FB7"/>
    <w:rsid w:val="009B4391"/>
    <w:rsid w:val="009B4B0C"/>
    <w:rsid w:val="009B4B1D"/>
    <w:rsid w:val="009B4BB4"/>
    <w:rsid w:val="009B4C34"/>
    <w:rsid w:val="009B511A"/>
    <w:rsid w:val="009B52EF"/>
    <w:rsid w:val="009B5575"/>
    <w:rsid w:val="009B564A"/>
    <w:rsid w:val="009B5670"/>
    <w:rsid w:val="009B5BEC"/>
    <w:rsid w:val="009B6392"/>
    <w:rsid w:val="009B6648"/>
    <w:rsid w:val="009B676F"/>
    <w:rsid w:val="009B6833"/>
    <w:rsid w:val="009B6C1C"/>
    <w:rsid w:val="009B6E4D"/>
    <w:rsid w:val="009B7075"/>
    <w:rsid w:val="009B7307"/>
    <w:rsid w:val="009B7622"/>
    <w:rsid w:val="009B78F8"/>
    <w:rsid w:val="009B7D15"/>
    <w:rsid w:val="009B7E7E"/>
    <w:rsid w:val="009C02BE"/>
    <w:rsid w:val="009C042B"/>
    <w:rsid w:val="009C0522"/>
    <w:rsid w:val="009C0E04"/>
    <w:rsid w:val="009C15B6"/>
    <w:rsid w:val="009C1679"/>
    <w:rsid w:val="009C16BE"/>
    <w:rsid w:val="009C183F"/>
    <w:rsid w:val="009C19E1"/>
    <w:rsid w:val="009C25F1"/>
    <w:rsid w:val="009C3221"/>
    <w:rsid w:val="009C34D6"/>
    <w:rsid w:val="009C35F4"/>
    <w:rsid w:val="009C3866"/>
    <w:rsid w:val="009C391E"/>
    <w:rsid w:val="009C393D"/>
    <w:rsid w:val="009C3966"/>
    <w:rsid w:val="009C3A5F"/>
    <w:rsid w:val="009C3B62"/>
    <w:rsid w:val="009C3CD5"/>
    <w:rsid w:val="009C3D29"/>
    <w:rsid w:val="009C3E20"/>
    <w:rsid w:val="009C414A"/>
    <w:rsid w:val="009C442E"/>
    <w:rsid w:val="009C4683"/>
    <w:rsid w:val="009C47A0"/>
    <w:rsid w:val="009C4980"/>
    <w:rsid w:val="009C4BEF"/>
    <w:rsid w:val="009C4FDC"/>
    <w:rsid w:val="009C51A2"/>
    <w:rsid w:val="009C51C5"/>
    <w:rsid w:val="009C52FD"/>
    <w:rsid w:val="009C5865"/>
    <w:rsid w:val="009C5C0D"/>
    <w:rsid w:val="009C5F66"/>
    <w:rsid w:val="009C6141"/>
    <w:rsid w:val="009C636A"/>
    <w:rsid w:val="009C6635"/>
    <w:rsid w:val="009C66AA"/>
    <w:rsid w:val="009C66DE"/>
    <w:rsid w:val="009C6830"/>
    <w:rsid w:val="009C68C8"/>
    <w:rsid w:val="009C68E7"/>
    <w:rsid w:val="009C6A10"/>
    <w:rsid w:val="009C6CD3"/>
    <w:rsid w:val="009C70AE"/>
    <w:rsid w:val="009C74CD"/>
    <w:rsid w:val="009C793E"/>
    <w:rsid w:val="009C7C02"/>
    <w:rsid w:val="009C7C10"/>
    <w:rsid w:val="009D054F"/>
    <w:rsid w:val="009D06B5"/>
    <w:rsid w:val="009D1164"/>
    <w:rsid w:val="009D15A6"/>
    <w:rsid w:val="009D18DD"/>
    <w:rsid w:val="009D1B49"/>
    <w:rsid w:val="009D1E1B"/>
    <w:rsid w:val="009D1EB2"/>
    <w:rsid w:val="009D2082"/>
    <w:rsid w:val="009D22B4"/>
    <w:rsid w:val="009D2BBA"/>
    <w:rsid w:val="009D31CD"/>
    <w:rsid w:val="009D3563"/>
    <w:rsid w:val="009D358D"/>
    <w:rsid w:val="009D3713"/>
    <w:rsid w:val="009D3836"/>
    <w:rsid w:val="009D399C"/>
    <w:rsid w:val="009D4102"/>
    <w:rsid w:val="009D454D"/>
    <w:rsid w:val="009D45AE"/>
    <w:rsid w:val="009D49AD"/>
    <w:rsid w:val="009D4A90"/>
    <w:rsid w:val="009D4ABA"/>
    <w:rsid w:val="009D4B0F"/>
    <w:rsid w:val="009D5162"/>
    <w:rsid w:val="009D595E"/>
    <w:rsid w:val="009D59ED"/>
    <w:rsid w:val="009D5A11"/>
    <w:rsid w:val="009D5DAE"/>
    <w:rsid w:val="009D5EEA"/>
    <w:rsid w:val="009D6340"/>
    <w:rsid w:val="009D6617"/>
    <w:rsid w:val="009D67ED"/>
    <w:rsid w:val="009D6B50"/>
    <w:rsid w:val="009D6BDA"/>
    <w:rsid w:val="009D6E47"/>
    <w:rsid w:val="009D7016"/>
    <w:rsid w:val="009D7409"/>
    <w:rsid w:val="009D75D7"/>
    <w:rsid w:val="009D7CE2"/>
    <w:rsid w:val="009D7EA8"/>
    <w:rsid w:val="009E03F4"/>
    <w:rsid w:val="009E08EE"/>
    <w:rsid w:val="009E0AAB"/>
    <w:rsid w:val="009E1188"/>
    <w:rsid w:val="009E126B"/>
    <w:rsid w:val="009E1669"/>
    <w:rsid w:val="009E18DF"/>
    <w:rsid w:val="009E1F3A"/>
    <w:rsid w:val="009E1F60"/>
    <w:rsid w:val="009E1F7B"/>
    <w:rsid w:val="009E229E"/>
    <w:rsid w:val="009E23B0"/>
    <w:rsid w:val="009E25B4"/>
    <w:rsid w:val="009E2C53"/>
    <w:rsid w:val="009E363C"/>
    <w:rsid w:val="009E3B59"/>
    <w:rsid w:val="009E4388"/>
    <w:rsid w:val="009E465A"/>
    <w:rsid w:val="009E4AAE"/>
    <w:rsid w:val="009E4C4B"/>
    <w:rsid w:val="009E51BA"/>
    <w:rsid w:val="009E5295"/>
    <w:rsid w:val="009E53B7"/>
    <w:rsid w:val="009E59CB"/>
    <w:rsid w:val="009E5A1D"/>
    <w:rsid w:val="009E5EB6"/>
    <w:rsid w:val="009E65AA"/>
    <w:rsid w:val="009E6808"/>
    <w:rsid w:val="009E69D5"/>
    <w:rsid w:val="009E6A24"/>
    <w:rsid w:val="009E6AB7"/>
    <w:rsid w:val="009E6C72"/>
    <w:rsid w:val="009E6CD9"/>
    <w:rsid w:val="009E6FBE"/>
    <w:rsid w:val="009E71A9"/>
    <w:rsid w:val="009E799B"/>
    <w:rsid w:val="009E7B3D"/>
    <w:rsid w:val="009E7BD0"/>
    <w:rsid w:val="009E7BF4"/>
    <w:rsid w:val="009E7DEC"/>
    <w:rsid w:val="009E7EA1"/>
    <w:rsid w:val="009F0044"/>
    <w:rsid w:val="009F0623"/>
    <w:rsid w:val="009F084E"/>
    <w:rsid w:val="009F0954"/>
    <w:rsid w:val="009F0A59"/>
    <w:rsid w:val="009F0CA0"/>
    <w:rsid w:val="009F108F"/>
    <w:rsid w:val="009F12C5"/>
    <w:rsid w:val="009F135B"/>
    <w:rsid w:val="009F15B1"/>
    <w:rsid w:val="009F19DC"/>
    <w:rsid w:val="009F1D96"/>
    <w:rsid w:val="009F20AB"/>
    <w:rsid w:val="009F224C"/>
    <w:rsid w:val="009F2454"/>
    <w:rsid w:val="009F2556"/>
    <w:rsid w:val="009F261A"/>
    <w:rsid w:val="009F26C4"/>
    <w:rsid w:val="009F2948"/>
    <w:rsid w:val="009F2A20"/>
    <w:rsid w:val="009F2A57"/>
    <w:rsid w:val="009F2A8A"/>
    <w:rsid w:val="009F2B0C"/>
    <w:rsid w:val="009F2B91"/>
    <w:rsid w:val="009F30E1"/>
    <w:rsid w:val="009F3118"/>
    <w:rsid w:val="009F3499"/>
    <w:rsid w:val="009F36F6"/>
    <w:rsid w:val="009F4146"/>
    <w:rsid w:val="009F4283"/>
    <w:rsid w:val="009F43B2"/>
    <w:rsid w:val="009F443E"/>
    <w:rsid w:val="009F488B"/>
    <w:rsid w:val="009F4CCA"/>
    <w:rsid w:val="009F4E43"/>
    <w:rsid w:val="009F5090"/>
    <w:rsid w:val="009F5277"/>
    <w:rsid w:val="009F5CF3"/>
    <w:rsid w:val="009F5DD4"/>
    <w:rsid w:val="009F6011"/>
    <w:rsid w:val="009F6207"/>
    <w:rsid w:val="009F6682"/>
    <w:rsid w:val="009F6BA7"/>
    <w:rsid w:val="009F6DDA"/>
    <w:rsid w:val="009F6EBF"/>
    <w:rsid w:val="009F71DF"/>
    <w:rsid w:val="009F7231"/>
    <w:rsid w:val="009F7284"/>
    <w:rsid w:val="00A00397"/>
    <w:rsid w:val="00A007ED"/>
    <w:rsid w:val="00A01186"/>
    <w:rsid w:val="00A01A26"/>
    <w:rsid w:val="00A01E3D"/>
    <w:rsid w:val="00A01E87"/>
    <w:rsid w:val="00A01EB1"/>
    <w:rsid w:val="00A0233D"/>
    <w:rsid w:val="00A02467"/>
    <w:rsid w:val="00A027ED"/>
    <w:rsid w:val="00A0283E"/>
    <w:rsid w:val="00A03295"/>
    <w:rsid w:val="00A03373"/>
    <w:rsid w:val="00A03552"/>
    <w:rsid w:val="00A036C7"/>
    <w:rsid w:val="00A037AA"/>
    <w:rsid w:val="00A03996"/>
    <w:rsid w:val="00A03997"/>
    <w:rsid w:val="00A03C49"/>
    <w:rsid w:val="00A03DF0"/>
    <w:rsid w:val="00A04184"/>
    <w:rsid w:val="00A04461"/>
    <w:rsid w:val="00A04631"/>
    <w:rsid w:val="00A04683"/>
    <w:rsid w:val="00A049A5"/>
    <w:rsid w:val="00A04AB3"/>
    <w:rsid w:val="00A04EA5"/>
    <w:rsid w:val="00A04EB6"/>
    <w:rsid w:val="00A05504"/>
    <w:rsid w:val="00A0587B"/>
    <w:rsid w:val="00A05893"/>
    <w:rsid w:val="00A05C84"/>
    <w:rsid w:val="00A05FAF"/>
    <w:rsid w:val="00A06011"/>
    <w:rsid w:val="00A06416"/>
    <w:rsid w:val="00A06660"/>
    <w:rsid w:val="00A06667"/>
    <w:rsid w:val="00A066F0"/>
    <w:rsid w:val="00A06D30"/>
    <w:rsid w:val="00A06F21"/>
    <w:rsid w:val="00A0763C"/>
    <w:rsid w:val="00A0765E"/>
    <w:rsid w:val="00A079FE"/>
    <w:rsid w:val="00A07E31"/>
    <w:rsid w:val="00A1060C"/>
    <w:rsid w:val="00A10D26"/>
    <w:rsid w:val="00A111A6"/>
    <w:rsid w:val="00A1135F"/>
    <w:rsid w:val="00A11911"/>
    <w:rsid w:val="00A11AF7"/>
    <w:rsid w:val="00A11B3B"/>
    <w:rsid w:val="00A12153"/>
    <w:rsid w:val="00A12299"/>
    <w:rsid w:val="00A12CDE"/>
    <w:rsid w:val="00A12D34"/>
    <w:rsid w:val="00A12D44"/>
    <w:rsid w:val="00A12DEE"/>
    <w:rsid w:val="00A12F08"/>
    <w:rsid w:val="00A13038"/>
    <w:rsid w:val="00A131EC"/>
    <w:rsid w:val="00A13413"/>
    <w:rsid w:val="00A13560"/>
    <w:rsid w:val="00A1365D"/>
    <w:rsid w:val="00A1387B"/>
    <w:rsid w:val="00A1387F"/>
    <w:rsid w:val="00A1397F"/>
    <w:rsid w:val="00A13A75"/>
    <w:rsid w:val="00A13C4D"/>
    <w:rsid w:val="00A13D38"/>
    <w:rsid w:val="00A1416D"/>
    <w:rsid w:val="00A14529"/>
    <w:rsid w:val="00A14610"/>
    <w:rsid w:val="00A1480F"/>
    <w:rsid w:val="00A14860"/>
    <w:rsid w:val="00A148EA"/>
    <w:rsid w:val="00A14A7B"/>
    <w:rsid w:val="00A14F3E"/>
    <w:rsid w:val="00A1529A"/>
    <w:rsid w:val="00A15319"/>
    <w:rsid w:val="00A1549E"/>
    <w:rsid w:val="00A15522"/>
    <w:rsid w:val="00A15599"/>
    <w:rsid w:val="00A155C8"/>
    <w:rsid w:val="00A15B75"/>
    <w:rsid w:val="00A15E97"/>
    <w:rsid w:val="00A1633E"/>
    <w:rsid w:val="00A163EA"/>
    <w:rsid w:val="00A16653"/>
    <w:rsid w:val="00A166ED"/>
    <w:rsid w:val="00A16B5A"/>
    <w:rsid w:val="00A16BE1"/>
    <w:rsid w:val="00A16E5E"/>
    <w:rsid w:val="00A16EC2"/>
    <w:rsid w:val="00A16F28"/>
    <w:rsid w:val="00A16F6E"/>
    <w:rsid w:val="00A16F9F"/>
    <w:rsid w:val="00A175D6"/>
    <w:rsid w:val="00A1780A"/>
    <w:rsid w:val="00A179F2"/>
    <w:rsid w:val="00A17C68"/>
    <w:rsid w:val="00A17CBD"/>
    <w:rsid w:val="00A20149"/>
    <w:rsid w:val="00A2037C"/>
    <w:rsid w:val="00A20615"/>
    <w:rsid w:val="00A20769"/>
    <w:rsid w:val="00A208E0"/>
    <w:rsid w:val="00A209AB"/>
    <w:rsid w:val="00A2113C"/>
    <w:rsid w:val="00A216DF"/>
    <w:rsid w:val="00A21A5A"/>
    <w:rsid w:val="00A21BB0"/>
    <w:rsid w:val="00A21E89"/>
    <w:rsid w:val="00A220A6"/>
    <w:rsid w:val="00A221E8"/>
    <w:rsid w:val="00A22A57"/>
    <w:rsid w:val="00A22C22"/>
    <w:rsid w:val="00A22CC7"/>
    <w:rsid w:val="00A231AA"/>
    <w:rsid w:val="00A233E3"/>
    <w:rsid w:val="00A23671"/>
    <w:rsid w:val="00A23A7E"/>
    <w:rsid w:val="00A23CA7"/>
    <w:rsid w:val="00A244E7"/>
    <w:rsid w:val="00A2492C"/>
    <w:rsid w:val="00A24F31"/>
    <w:rsid w:val="00A25147"/>
    <w:rsid w:val="00A2526A"/>
    <w:rsid w:val="00A25337"/>
    <w:rsid w:val="00A25430"/>
    <w:rsid w:val="00A25737"/>
    <w:rsid w:val="00A25849"/>
    <w:rsid w:val="00A25883"/>
    <w:rsid w:val="00A25D12"/>
    <w:rsid w:val="00A25F40"/>
    <w:rsid w:val="00A2606D"/>
    <w:rsid w:val="00A261D3"/>
    <w:rsid w:val="00A267D2"/>
    <w:rsid w:val="00A268FF"/>
    <w:rsid w:val="00A2691D"/>
    <w:rsid w:val="00A26932"/>
    <w:rsid w:val="00A26C26"/>
    <w:rsid w:val="00A26DCA"/>
    <w:rsid w:val="00A26E5D"/>
    <w:rsid w:val="00A2709E"/>
    <w:rsid w:val="00A270CF"/>
    <w:rsid w:val="00A27276"/>
    <w:rsid w:val="00A274C3"/>
    <w:rsid w:val="00A275B7"/>
    <w:rsid w:val="00A27626"/>
    <w:rsid w:val="00A2779A"/>
    <w:rsid w:val="00A278EC"/>
    <w:rsid w:val="00A279C7"/>
    <w:rsid w:val="00A27A1A"/>
    <w:rsid w:val="00A27BA5"/>
    <w:rsid w:val="00A30671"/>
    <w:rsid w:val="00A306CE"/>
    <w:rsid w:val="00A30930"/>
    <w:rsid w:val="00A30A20"/>
    <w:rsid w:val="00A30B0B"/>
    <w:rsid w:val="00A30E3A"/>
    <w:rsid w:val="00A312F4"/>
    <w:rsid w:val="00A314CA"/>
    <w:rsid w:val="00A31A1A"/>
    <w:rsid w:val="00A3223F"/>
    <w:rsid w:val="00A32244"/>
    <w:rsid w:val="00A32483"/>
    <w:rsid w:val="00A3290C"/>
    <w:rsid w:val="00A32921"/>
    <w:rsid w:val="00A32D2B"/>
    <w:rsid w:val="00A32ED5"/>
    <w:rsid w:val="00A32F4A"/>
    <w:rsid w:val="00A32FB1"/>
    <w:rsid w:val="00A33297"/>
    <w:rsid w:val="00A332CC"/>
    <w:rsid w:val="00A334DA"/>
    <w:rsid w:val="00A336B4"/>
    <w:rsid w:val="00A3394D"/>
    <w:rsid w:val="00A33C23"/>
    <w:rsid w:val="00A342D9"/>
    <w:rsid w:val="00A34F68"/>
    <w:rsid w:val="00A35002"/>
    <w:rsid w:val="00A356F0"/>
    <w:rsid w:val="00A35C52"/>
    <w:rsid w:val="00A35F9B"/>
    <w:rsid w:val="00A36091"/>
    <w:rsid w:val="00A364F2"/>
    <w:rsid w:val="00A367D8"/>
    <w:rsid w:val="00A36875"/>
    <w:rsid w:val="00A36CB9"/>
    <w:rsid w:val="00A36F64"/>
    <w:rsid w:val="00A3700F"/>
    <w:rsid w:val="00A37236"/>
    <w:rsid w:val="00A37533"/>
    <w:rsid w:val="00A377FB"/>
    <w:rsid w:val="00A378BD"/>
    <w:rsid w:val="00A37A50"/>
    <w:rsid w:val="00A37B1A"/>
    <w:rsid w:val="00A37CFB"/>
    <w:rsid w:val="00A40023"/>
    <w:rsid w:val="00A4015C"/>
    <w:rsid w:val="00A40290"/>
    <w:rsid w:val="00A4052C"/>
    <w:rsid w:val="00A405A4"/>
    <w:rsid w:val="00A405D0"/>
    <w:rsid w:val="00A40649"/>
    <w:rsid w:val="00A40C76"/>
    <w:rsid w:val="00A40D23"/>
    <w:rsid w:val="00A4120A"/>
    <w:rsid w:val="00A4128B"/>
    <w:rsid w:val="00A41555"/>
    <w:rsid w:val="00A4168E"/>
    <w:rsid w:val="00A416EE"/>
    <w:rsid w:val="00A41773"/>
    <w:rsid w:val="00A41B9D"/>
    <w:rsid w:val="00A41DD7"/>
    <w:rsid w:val="00A421D6"/>
    <w:rsid w:val="00A421E5"/>
    <w:rsid w:val="00A422DD"/>
    <w:rsid w:val="00A42582"/>
    <w:rsid w:val="00A429D4"/>
    <w:rsid w:val="00A42ACC"/>
    <w:rsid w:val="00A4321C"/>
    <w:rsid w:val="00A43489"/>
    <w:rsid w:val="00A43684"/>
    <w:rsid w:val="00A439FC"/>
    <w:rsid w:val="00A43BAA"/>
    <w:rsid w:val="00A43CC0"/>
    <w:rsid w:val="00A44130"/>
    <w:rsid w:val="00A441E7"/>
    <w:rsid w:val="00A44372"/>
    <w:rsid w:val="00A448E4"/>
    <w:rsid w:val="00A44988"/>
    <w:rsid w:val="00A45127"/>
    <w:rsid w:val="00A4521F"/>
    <w:rsid w:val="00A4547F"/>
    <w:rsid w:val="00A455BE"/>
    <w:rsid w:val="00A45841"/>
    <w:rsid w:val="00A45C0F"/>
    <w:rsid w:val="00A45E24"/>
    <w:rsid w:val="00A4616B"/>
    <w:rsid w:val="00A462B0"/>
    <w:rsid w:val="00A465AB"/>
    <w:rsid w:val="00A46627"/>
    <w:rsid w:val="00A4662E"/>
    <w:rsid w:val="00A46770"/>
    <w:rsid w:val="00A46956"/>
    <w:rsid w:val="00A46B73"/>
    <w:rsid w:val="00A46D55"/>
    <w:rsid w:val="00A46DD1"/>
    <w:rsid w:val="00A46E68"/>
    <w:rsid w:val="00A477F9"/>
    <w:rsid w:val="00A47888"/>
    <w:rsid w:val="00A47AC6"/>
    <w:rsid w:val="00A47BD4"/>
    <w:rsid w:val="00A47CBB"/>
    <w:rsid w:val="00A47EF4"/>
    <w:rsid w:val="00A501B4"/>
    <w:rsid w:val="00A503AA"/>
    <w:rsid w:val="00A5062F"/>
    <w:rsid w:val="00A50D26"/>
    <w:rsid w:val="00A50F4A"/>
    <w:rsid w:val="00A510EB"/>
    <w:rsid w:val="00A514B0"/>
    <w:rsid w:val="00A51F79"/>
    <w:rsid w:val="00A522BE"/>
    <w:rsid w:val="00A52369"/>
    <w:rsid w:val="00A5241C"/>
    <w:rsid w:val="00A525B3"/>
    <w:rsid w:val="00A52673"/>
    <w:rsid w:val="00A52B3B"/>
    <w:rsid w:val="00A52C74"/>
    <w:rsid w:val="00A52D90"/>
    <w:rsid w:val="00A53419"/>
    <w:rsid w:val="00A536EB"/>
    <w:rsid w:val="00A5387D"/>
    <w:rsid w:val="00A538C0"/>
    <w:rsid w:val="00A53E4F"/>
    <w:rsid w:val="00A540EE"/>
    <w:rsid w:val="00A5416A"/>
    <w:rsid w:val="00A54249"/>
    <w:rsid w:val="00A5451A"/>
    <w:rsid w:val="00A54ADC"/>
    <w:rsid w:val="00A54B98"/>
    <w:rsid w:val="00A54C53"/>
    <w:rsid w:val="00A54F58"/>
    <w:rsid w:val="00A54F9F"/>
    <w:rsid w:val="00A55100"/>
    <w:rsid w:val="00A55270"/>
    <w:rsid w:val="00A55A72"/>
    <w:rsid w:val="00A56B6B"/>
    <w:rsid w:val="00A56E45"/>
    <w:rsid w:val="00A56E9B"/>
    <w:rsid w:val="00A57129"/>
    <w:rsid w:val="00A57207"/>
    <w:rsid w:val="00A5734F"/>
    <w:rsid w:val="00A57562"/>
    <w:rsid w:val="00A5760E"/>
    <w:rsid w:val="00A57844"/>
    <w:rsid w:val="00A57A66"/>
    <w:rsid w:val="00A57B0A"/>
    <w:rsid w:val="00A57D29"/>
    <w:rsid w:val="00A57D6D"/>
    <w:rsid w:val="00A601F6"/>
    <w:rsid w:val="00A602AF"/>
    <w:rsid w:val="00A602D0"/>
    <w:rsid w:val="00A6040A"/>
    <w:rsid w:val="00A6044D"/>
    <w:rsid w:val="00A604A5"/>
    <w:rsid w:val="00A6091C"/>
    <w:rsid w:val="00A60C02"/>
    <w:rsid w:val="00A60C1D"/>
    <w:rsid w:val="00A60CA2"/>
    <w:rsid w:val="00A60CCD"/>
    <w:rsid w:val="00A60FF1"/>
    <w:rsid w:val="00A610A8"/>
    <w:rsid w:val="00A61870"/>
    <w:rsid w:val="00A61DDC"/>
    <w:rsid w:val="00A62191"/>
    <w:rsid w:val="00A62215"/>
    <w:rsid w:val="00A622DA"/>
    <w:rsid w:val="00A6247D"/>
    <w:rsid w:val="00A62633"/>
    <w:rsid w:val="00A627E4"/>
    <w:rsid w:val="00A62BCB"/>
    <w:rsid w:val="00A62FE9"/>
    <w:rsid w:val="00A63A4B"/>
    <w:rsid w:val="00A63DE5"/>
    <w:rsid w:val="00A640C5"/>
    <w:rsid w:val="00A64550"/>
    <w:rsid w:val="00A6469D"/>
    <w:rsid w:val="00A64CD0"/>
    <w:rsid w:val="00A64E0A"/>
    <w:rsid w:val="00A65885"/>
    <w:rsid w:val="00A66504"/>
    <w:rsid w:val="00A6675E"/>
    <w:rsid w:val="00A6699E"/>
    <w:rsid w:val="00A669C0"/>
    <w:rsid w:val="00A66DFA"/>
    <w:rsid w:val="00A671E8"/>
    <w:rsid w:val="00A672FF"/>
    <w:rsid w:val="00A6763D"/>
    <w:rsid w:val="00A67810"/>
    <w:rsid w:val="00A67DA2"/>
    <w:rsid w:val="00A67FF7"/>
    <w:rsid w:val="00A7007D"/>
    <w:rsid w:val="00A700C1"/>
    <w:rsid w:val="00A7019A"/>
    <w:rsid w:val="00A7072B"/>
    <w:rsid w:val="00A70C90"/>
    <w:rsid w:val="00A70F47"/>
    <w:rsid w:val="00A710E1"/>
    <w:rsid w:val="00A710FE"/>
    <w:rsid w:val="00A712E7"/>
    <w:rsid w:val="00A713D8"/>
    <w:rsid w:val="00A720CB"/>
    <w:rsid w:val="00A72291"/>
    <w:rsid w:val="00A7235D"/>
    <w:rsid w:val="00A72994"/>
    <w:rsid w:val="00A72B25"/>
    <w:rsid w:val="00A72C9D"/>
    <w:rsid w:val="00A73063"/>
    <w:rsid w:val="00A7322D"/>
    <w:rsid w:val="00A732A9"/>
    <w:rsid w:val="00A73351"/>
    <w:rsid w:val="00A73413"/>
    <w:rsid w:val="00A734CB"/>
    <w:rsid w:val="00A7353D"/>
    <w:rsid w:val="00A73979"/>
    <w:rsid w:val="00A73B0E"/>
    <w:rsid w:val="00A74399"/>
    <w:rsid w:val="00A74434"/>
    <w:rsid w:val="00A744E9"/>
    <w:rsid w:val="00A74647"/>
    <w:rsid w:val="00A746B5"/>
    <w:rsid w:val="00A74BEB"/>
    <w:rsid w:val="00A74F1F"/>
    <w:rsid w:val="00A7503C"/>
    <w:rsid w:val="00A75486"/>
    <w:rsid w:val="00A75826"/>
    <w:rsid w:val="00A758B8"/>
    <w:rsid w:val="00A75EC5"/>
    <w:rsid w:val="00A76058"/>
    <w:rsid w:val="00A7619E"/>
    <w:rsid w:val="00A761BC"/>
    <w:rsid w:val="00A7679F"/>
    <w:rsid w:val="00A76C7E"/>
    <w:rsid w:val="00A76D44"/>
    <w:rsid w:val="00A76DE9"/>
    <w:rsid w:val="00A77345"/>
    <w:rsid w:val="00A773F9"/>
    <w:rsid w:val="00A77479"/>
    <w:rsid w:val="00A7755F"/>
    <w:rsid w:val="00A779DA"/>
    <w:rsid w:val="00A77B02"/>
    <w:rsid w:val="00A77BFC"/>
    <w:rsid w:val="00A77DEB"/>
    <w:rsid w:val="00A77E0C"/>
    <w:rsid w:val="00A80535"/>
    <w:rsid w:val="00A805F2"/>
    <w:rsid w:val="00A80696"/>
    <w:rsid w:val="00A80855"/>
    <w:rsid w:val="00A80A9F"/>
    <w:rsid w:val="00A80CB0"/>
    <w:rsid w:val="00A80FFA"/>
    <w:rsid w:val="00A81258"/>
    <w:rsid w:val="00A81485"/>
    <w:rsid w:val="00A81D9F"/>
    <w:rsid w:val="00A82694"/>
    <w:rsid w:val="00A827AC"/>
    <w:rsid w:val="00A8293E"/>
    <w:rsid w:val="00A82E26"/>
    <w:rsid w:val="00A8348A"/>
    <w:rsid w:val="00A83859"/>
    <w:rsid w:val="00A83944"/>
    <w:rsid w:val="00A83D03"/>
    <w:rsid w:val="00A83EEF"/>
    <w:rsid w:val="00A84159"/>
    <w:rsid w:val="00A842EE"/>
    <w:rsid w:val="00A8437F"/>
    <w:rsid w:val="00A84526"/>
    <w:rsid w:val="00A8454E"/>
    <w:rsid w:val="00A84BED"/>
    <w:rsid w:val="00A850C6"/>
    <w:rsid w:val="00A854DF"/>
    <w:rsid w:val="00A85B5D"/>
    <w:rsid w:val="00A85C36"/>
    <w:rsid w:val="00A85E49"/>
    <w:rsid w:val="00A861C7"/>
    <w:rsid w:val="00A86467"/>
    <w:rsid w:val="00A8659A"/>
    <w:rsid w:val="00A8687A"/>
    <w:rsid w:val="00A86CDA"/>
    <w:rsid w:val="00A86FB9"/>
    <w:rsid w:val="00A87381"/>
    <w:rsid w:val="00A8741B"/>
    <w:rsid w:val="00A87A35"/>
    <w:rsid w:val="00A87CEB"/>
    <w:rsid w:val="00A87E16"/>
    <w:rsid w:val="00A87E97"/>
    <w:rsid w:val="00A87FAB"/>
    <w:rsid w:val="00A900B7"/>
    <w:rsid w:val="00A902DE"/>
    <w:rsid w:val="00A903BB"/>
    <w:rsid w:val="00A90752"/>
    <w:rsid w:val="00A9087C"/>
    <w:rsid w:val="00A90C81"/>
    <w:rsid w:val="00A91009"/>
    <w:rsid w:val="00A91174"/>
    <w:rsid w:val="00A915F6"/>
    <w:rsid w:val="00A91642"/>
    <w:rsid w:val="00A9164A"/>
    <w:rsid w:val="00A917B2"/>
    <w:rsid w:val="00A91D90"/>
    <w:rsid w:val="00A91EE0"/>
    <w:rsid w:val="00A922AB"/>
    <w:rsid w:val="00A9248B"/>
    <w:rsid w:val="00A924FA"/>
    <w:rsid w:val="00A925C6"/>
    <w:rsid w:val="00A926F0"/>
    <w:rsid w:val="00A9289B"/>
    <w:rsid w:val="00A92ABA"/>
    <w:rsid w:val="00A92C65"/>
    <w:rsid w:val="00A92CAF"/>
    <w:rsid w:val="00A92FD2"/>
    <w:rsid w:val="00A933DD"/>
    <w:rsid w:val="00A93A03"/>
    <w:rsid w:val="00A93A73"/>
    <w:rsid w:val="00A93AC2"/>
    <w:rsid w:val="00A93B51"/>
    <w:rsid w:val="00A93E63"/>
    <w:rsid w:val="00A941C4"/>
    <w:rsid w:val="00A941CD"/>
    <w:rsid w:val="00A942C1"/>
    <w:rsid w:val="00A944EA"/>
    <w:rsid w:val="00A945F9"/>
    <w:rsid w:val="00A9470A"/>
    <w:rsid w:val="00A94BC8"/>
    <w:rsid w:val="00A94EB0"/>
    <w:rsid w:val="00A95151"/>
    <w:rsid w:val="00A95391"/>
    <w:rsid w:val="00A953C9"/>
    <w:rsid w:val="00A95842"/>
    <w:rsid w:val="00A95F8A"/>
    <w:rsid w:val="00A96054"/>
    <w:rsid w:val="00A9623C"/>
    <w:rsid w:val="00A9648D"/>
    <w:rsid w:val="00A96578"/>
    <w:rsid w:val="00A965AB"/>
    <w:rsid w:val="00A96882"/>
    <w:rsid w:val="00A9696F"/>
    <w:rsid w:val="00A96C33"/>
    <w:rsid w:val="00A96E1C"/>
    <w:rsid w:val="00A96F7A"/>
    <w:rsid w:val="00A97077"/>
    <w:rsid w:val="00A97158"/>
    <w:rsid w:val="00A978A3"/>
    <w:rsid w:val="00A97A41"/>
    <w:rsid w:val="00A97B55"/>
    <w:rsid w:val="00A97E01"/>
    <w:rsid w:val="00AA00C6"/>
    <w:rsid w:val="00AA0334"/>
    <w:rsid w:val="00AA0644"/>
    <w:rsid w:val="00AA06BC"/>
    <w:rsid w:val="00AA0B23"/>
    <w:rsid w:val="00AA11D9"/>
    <w:rsid w:val="00AA144C"/>
    <w:rsid w:val="00AA1AFE"/>
    <w:rsid w:val="00AA1BDA"/>
    <w:rsid w:val="00AA1ECB"/>
    <w:rsid w:val="00AA1F90"/>
    <w:rsid w:val="00AA21E4"/>
    <w:rsid w:val="00AA235C"/>
    <w:rsid w:val="00AA2E1C"/>
    <w:rsid w:val="00AA30E1"/>
    <w:rsid w:val="00AA3299"/>
    <w:rsid w:val="00AA381B"/>
    <w:rsid w:val="00AA3AB8"/>
    <w:rsid w:val="00AA3BB9"/>
    <w:rsid w:val="00AA3DC8"/>
    <w:rsid w:val="00AA3E80"/>
    <w:rsid w:val="00AA3FDE"/>
    <w:rsid w:val="00AA417E"/>
    <w:rsid w:val="00AA4700"/>
    <w:rsid w:val="00AA4B2A"/>
    <w:rsid w:val="00AA54EA"/>
    <w:rsid w:val="00AA577C"/>
    <w:rsid w:val="00AA577E"/>
    <w:rsid w:val="00AA5975"/>
    <w:rsid w:val="00AA5D42"/>
    <w:rsid w:val="00AA5D8A"/>
    <w:rsid w:val="00AA5E3D"/>
    <w:rsid w:val="00AA600D"/>
    <w:rsid w:val="00AA61A4"/>
    <w:rsid w:val="00AA63AB"/>
    <w:rsid w:val="00AA6631"/>
    <w:rsid w:val="00AA6B1E"/>
    <w:rsid w:val="00AA6E34"/>
    <w:rsid w:val="00AA6EA1"/>
    <w:rsid w:val="00AA6FBB"/>
    <w:rsid w:val="00AA705F"/>
    <w:rsid w:val="00AA723E"/>
    <w:rsid w:val="00AA73C2"/>
    <w:rsid w:val="00AA7916"/>
    <w:rsid w:val="00AA793A"/>
    <w:rsid w:val="00AA7BE7"/>
    <w:rsid w:val="00AA7C9D"/>
    <w:rsid w:val="00AA7D0A"/>
    <w:rsid w:val="00AB0A6D"/>
    <w:rsid w:val="00AB0A84"/>
    <w:rsid w:val="00AB0FA0"/>
    <w:rsid w:val="00AB18E8"/>
    <w:rsid w:val="00AB1968"/>
    <w:rsid w:val="00AB19C0"/>
    <w:rsid w:val="00AB1B96"/>
    <w:rsid w:val="00AB23CB"/>
    <w:rsid w:val="00AB26CD"/>
    <w:rsid w:val="00AB2A9D"/>
    <w:rsid w:val="00AB2E41"/>
    <w:rsid w:val="00AB2F17"/>
    <w:rsid w:val="00AB3863"/>
    <w:rsid w:val="00AB39D8"/>
    <w:rsid w:val="00AB3E9C"/>
    <w:rsid w:val="00AB4243"/>
    <w:rsid w:val="00AB4387"/>
    <w:rsid w:val="00AB4470"/>
    <w:rsid w:val="00AB4498"/>
    <w:rsid w:val="00AB4546"/>
    <w:rsid w:val="00AB4A64"/>
    <w:rsid w:val="00AB4BE2"/>
    <w:rsid w:val="00AB50BD"/>
    <w:rsid w:val="00AB53BF"/>
    <w:rsid w:val="00AB5524"/>
    <w:rsid w:val="00AB56B1"/>
    <w:rsid w:val="00AB582E"/>
    <w:rsid w:val="00AB5A2C"/>
    <w:rsid w:val="00AB5B5D"/>
    <w:rsid w:val="00AB5B63"/>
    <w:rsid w:val="00AB5C5C"/>
    <w:rsid w:val="00AB5CAA"/>
    <w:rsid w:val="00AB5E76"/>
    <w:rsid w:val="00AB6034"/>
    <w:rsid w:val="00AB60EE"/>
    <w:rsid w:val="00AB61CD"/>
    <w:rsid w:val="00AB6273"/>
    <w:rsid w:val="00AB6AD7"/>
    <w:rsid w:val="00AB6DF5"/>
    <w:rsid w:val="00AB718A"/>
    <w:rsid w:val="00AB7231"/>
    <w:rsid w:val="00AB73CE"/>
    <w:rsid w:val="00AB7771"/>
    <w:rsid w:val="00AB7930"/>
    <w:rsid w:val="00AC0BA5"/>
    <w:rsid w:val="00AC1A0A"/>
    <w:rsid w:val="00AC22B8"/>
    <w:rsid w:val="00AC23BF"/>
    <w:rsid w:val="00AC23FF"/>
    <w:rsid w:val="00AC29BB"/>
    <w:rsid w:val="00AC2F99"/>
    <w:rsid w:val="00AC3180"/>
    <w:rsid w:val="00AC31AC"/>
    <w:rsid w:val="00AC32F1"/>
    <w:rsid w:val="00AC3343"/>
    <w:rsid w:val="00AC3557"/>
    <w:rsid w:val="00AC3570"/>
    <w:rsid w:val="00AC3668"/>
    <w:rsid w:val="00AC378A"/>
    <w:rsid w:val="00AC3A25"/>
    <w:rsid w:val="00AC3C78"/>
    <w:rsid w:val="00AC3E61"/>
    <w:rsid w:val="00AC3E7B"/>
    <w:rsid w:val="00AC4215"/>
    <w:rsid w:val="00AC49A2"/>
    <w:rsid w:val="00AC5144"/>
    <w:rsid w:val="00AC549C"/>
    <w:rsid w:val="00AC583F"/>
    <w:rsid w:val="00AC5992"/>
    <w:rsid w:val="00AC5CBE"/>
    <w:rsid w:val="00AC5F41"/>
    <w:rsid w:val="00AC6202"/>
    <w:rsid w:val="00AC6205"/>
    <w:rsid w:val="00AC6261"/>
    <w:rsid w:val="00AC6411"/>
    <w:rsid w:val="00AC65B5"/>
    <w:rsid w:val="00AC6887"/>
    <w:rsid w:val="00AC6AB3"/>
    <w:rsid w:val="00AC6B16"/>
    <w:rsid w:val="00AC6D23"/>
    <w:rsid w:val="00AC6F42"/>
    <w:rsid w:val="00AC70A2"/>
    <w:rsid w:val="00AC70C4"/>
    <w:rsid w:val="00AC7498"/>
    <w:rsid w:val="00AC74AF"/>
    <w:rsid w:val="00AC786C"/>
    <w:rsid w:val="00AC799B"/>
    <w:rsid w:val="00AD0058"/>
    <w:rsid w:val="00AD075F"/>
    <w:rsid w:val="00AD0988"/>
    <w:rsid w:val="00AD0BDB"/>
    <w:rsid w:val="00AD0C55"/>
    <w:rsid w:val="00AD11D1"/>
    <w:rsid w:val="00AD15BE"/>
    <w:rsid w:val="00AD17D1"/>
    <w:rsid w:val="00AD1832"/>
    <w:rsid w:val="00AD1866"/>
    <w:rsid w:val="00AD1CF8"/>
    <w:rsid w:val="00AD1E1D"/>
    <w:rsid w:val="00AD1FF8"/>
    <w:rsid w:val="00AD209E"/>
    <w:rsid w:val="00AD2170"/>
    <w:rsid w:val="00AD2E43"/>
    <w:rsid w:val="00AD2E71"/>
    <w:rsid w:val="00AD3351"/>
    <w:rsid w:val="00AD346A"/>
    <w:rsid w:val="00AD3481"/>
    <w:rsid w:val="00AD3583"/>
    <w:rsid w:val="00AD3C55"/>
    <w:rsid w:val="00AD3D4F"/>
    <w:rsid w:val="00AD43D8"/>
    <w:rsid w:val="00AD468E"/>
    <w:rsid w:val="00AD49A4"/>
    <w:rsid w:val="00AD5294"/>
    <w:rsid w:val="00AD6572"/>
    <w:rsid w:val="00AD65CA"/>
    <w:rsid w:val="00AD664D"/>
    <w:rsid w:val="00AD6E98"/>
    <w:rsid w:val="00AD7641"/>
    <w:rsid w:val="00AD79E3"/>
    <w:rsid w:val="00AD7C8E"/>
    <w:rsid w:val="00AD7F88"/>
    <w:rsid w:val="00AE0126"/>
    <w:rsid w:val="00AE03D8"/>
    <w:rsid w:val="00AE04BB"/>
    <w:rsid w:val="00AE06CB"/>
    <w:rsid w:val="00AE06D8"/>
    <w:rsid w:val="00AE0A76"/>
    <w:rsid w:val="00AE0A9D"/>
    <w:rsid w:val="00AE0C3F"/>
    <w:rsid w:val="00AE0D58"/>
    <w:rsid w:val="00AE1D2B"/>
    <w:rsid w:val="00AE2314"/>
    <w:rsid w:val="00AE28CF"/>
    <w:rsid w:val="00AE2A93"/>
    <w:rsid w:val="00AE2A9B"/>
    <w:rsid w:val="00AE3346"/>
    <w:rsid w:val="00AE342F"/>
    <w:rsid w:val="00AE34AF"/>
    <w:rsid w:val="00AE37F2"/>
    <w:rsid w:val="00AE3A59"/>
    <w:rsid w:val="00AE3E67"/>
    <w:rsid w:val="00AE3F36"/>
    <w:rsid w:val="00AE409C"/>
    <w:rsid w:val="00AE4104"/>
    <w:rsid w:val="00AE48AB"/>
    <w:rsid w:val="00AE5088"/>
    <w:rsid w:val="00AE5468"/>
    <w:rsid w:val="00AE561D"/>
    <w:rsid w:val="00AE5B1A"/>
    <w:rsid w:val="00AE5C7C"/>
    <w:rsid w:val="00AE5D93"/>
    <w:rsid w:val="00AE61E9"/>
    <w:rsid w:val="00AE6B4C"/>
    <w:rsid w:val="00AE6F71"/>
    <w:rsid w:val="00AE7870"/>
    <w:rsid w:val="00AE7A86"/>
    <w:rsid w:val="00AE7D3E"/>
    <w:rsid w:val="00AE7DC0"/>
    <w:rsid w:val="00AF0E50"/>
    <w:rsid w:val="00AF13E1"/>
    <w:rsid w:val="00AF194A"/>
    <w:rsid w:val="00AF2257"/>
    <w:rsid w:val="00AF256D"/>
    <w:rsid w:val="00AF2A49"/>
    <w:rsid w:val="00AF2B44"/>
    <w:rsid w:val="00AF3059"/>
    <w:rsid w:val="00AF340F"/>
    <w:rsid w:val="00AF366B"/>
    <w:rsid w:val="00AF3AFD"/>
    <w:rsid w:val="00AF3D96"/>
    <w:rsid w:val="00AF404B"/>
    <w:rsid w:val="00AF459F"/>
    <w:rsid w:val="00AF4729"/>
    <w:rsid w:val="00AF4789"/>
    <w:rsid w:val="00AF4ACE"/>
    <w:rsid w:val="00AF4E7E"/>
    <w:rsid w:val="00AF4F5D"/>
    <w:rsid w:val="00AF57C6"/>
    <w:rsid w:val="00AF5B69"/>
    <w:rsid w:val="00AF6389"/>
    <w:rsid w:val="00AF64AD"/>
    <w:rsid w:val="00AF6584"/>
    <w:rsid w:val="00AF65A3"/>
    <w:rsid w:val="00AF6691"/>
    <w:rsid w:val="00AF6799"/>
    <w:rsid w:val="00AF6BAF"/>
    <w:rsid w:val="00AF708C"/>
    <w:rsid w:val="00AF71A4"/>
    <w:rsid w:val="00AF74DC"/>
    <w:rsid w:val="00AF7726"/>
    <w:rsid w:val="00AF7A2B"/>
    <w:rsid w:val="00AF7ACB"/>
    <w:rsid w:val="00B00244"/>
    <w:rsid w:val="00B006C4"/>
    <w:rsid w:val="00B007E2"/>
    <w:rsid w:val="00B0088A"/>
    <w:rsid w:val="00B008E6"/>
    <w:rsid w:val="00B00EDA"/>
    <w:rsid w:val="00B01275"/>
    <w:rsid w:val="00B014B6"/>
    <w:rsid w:val="00B01D47"/>
    <w:rsid w:val="00B02849"/>
    <w:rsid w:val="00B02A8F"/>
    <w:rsid w:val="00B030FC"/>
    <w:rsid w:val="00B032DE"/>
    <w:rsid w:val="00B0367B"/>
    <w:rsid w:val="00B0367E"/>
    <w:rsid w:val="00B038BE"/>
    <w:rsid w:val="00B03D42"/>
    <w:rsid w:val="00B03DB4"/>
    <w:rsid w:val="00B03F5B"/>
    <w:rsid w:val="00B043D6"/>
    <w:rsid w:val="00B0465F"/>
    <w:rsid w:val="00B046DB"/>
    <w:rsid w:val="00B04740"/>
    <w:rsid w:val="00B04ACE"/>
    <w:rsid w:val="00B053F5"/>
    <w:rsid w:val="00B05A3C"/>
    <w:rsid w:val="00B05E0B"/>
    <w:rsid w:val="00B0694B"/>
    <w:rsid w:val="00B06FA3"/>
    <w:rsid w:val="00B0704B"/>
    <w:rsid w:val="00B072E6"/>
    <w:rsid w:val="00B07589"/>
    <w:rsid w:val="00B07BB2"/>
    <w:rsid w:val="00B07EDC"/>
    <w:rsid w:val="00B1048F"/>
    <w:rsid w:val="00B106D9"/>
    <w:rsid w:val="00B10914"/>
    <w:rsid w:val="00B10A0B"/>
    <w:rsid w:val="00B110C3"/>
    <w:rsid w:val="00B12563"/>
    <w:rsid w:val="00B1268B"/>
    <w:rsid w:val="00B12695"/>
    <w:rsid w:val="00B12745"/>
    <w:rsid w:val="00B12B17"/>
    <w:rsid w:val="00B12B1F"/>
    <w:rsid w:val="00B12BAD"/>
    <w:rsid w:val="00B135CE"/>
    <w:rsid w:val="00B137CD"/>
    <w:rsid w:val="00B13888"/>
    <w:rsid w:val="00B144B7"/>
    <w:rsid w:val="00B146A3"/>
    <w:rsid w:val="00B14979"/>
    <w:rsid w:val="00B15074"/>
    <w:rsid w:val="00B15255"/>
    <w:rsid w:val="00B15B68"/>
    <w:rsid w:val="00B15DA2"/>
    <w:rsid w:val="00B15F22"/>
    <w:rsid w:val="00B15F8D"/>
    <w:rsid w:val="00B163E8"/>
    <w:rsid w:val="00B16504"/>
    <w:rsid w:val="00B16685"/>
    <w:rsid w:val="00B16EDF"/>
    <w:rsid w:val="00B17470"/>
    <w:rsid w:val="00B17483"/>
    <w:rsid w:val="00B17719"/>
    <w:rsid w:val="00B178E3"/>
    <w:rsid w:val="00B17BE1"/>
    <w:rsid w:val="00B17D0C"/>
    <w:rsid w:val="00B20473"/>
    <w:rsid w:val="00B209F7"/>
    <w:rsid w:val="00B20A83"/>
    <w:rsid w:val="00B20DB3"/>
    <w:rsid w:val="00B20EBB"/>
    <w:rsid w:val="00B21308"/>
    <w:rsid w:val="00B2175B"/>
    <w:rsid w:val="00B21F96"/>
    <w:rsid w:val="00B22017"/>
    <w:rsid w:val="00B2284C"/>
    <w:rsid w:val="00B22B99"/>
    <w:rsid w:val="00B22E51"/>
    <w:rsid w:val="00B23030"/>
    <w:rsid w:val="00B230EB"/>
    <w:rsid w:val="00B2337D"/>
    <w:rsid w:val="00B2386F"/>
    <w:rsid w:val="00B23939"/>
    <w:rsid w:val="00B2395D"/>
    <w:rsid w:val="00B23984"/>
    <w:rsid w:val="00B23AE1"/>
    <w:rsid w:val="00B23CA5"/>
    <w:rsid w:val="00B23D63"/>
    <w:rsid w:val="00B23E31"/>
    <w:rsid w:val="00B24196"/>
    <w:rsid w:val="00B2434D"/>
    <w:rsid w:val="00B24C98"/>
    <w:rsid w:val="00B24DCD"/>
    <w:rsid w:val="00B24E70"/>
    <w:rsid w:val="00B255F5"/>
    <w:rsid w:val="00B25836"/>
    <w:rsid w:val="00B25B04"/>
    <w:rsid w:val="00B25B8C"/>
    <w:rsid w:val="00B25EDE"/>
    <w:rsid w:val="00B264E2"/>
    <w:rsid w:val="00B2654A"/>
    <w:rsid w:val="00B26578"/>
    <w:rsid w:val="00B26A70"/>
    <w:rsid w:val="00B26E5E"/>
    <w:rsid w:val="00B2721A"/>
    <w:rsid w:val="00B27530"/>
    <w:rsid w:val="00B27804"/>
    <w:rsid w:val="00B27B02"/>
    <w:rsid w:val="00B27DD1"/>
    <w:rsid w:val="00B27EA9"/>
    <w:rsid w:val="00B301F5"/>
    <w:rsid w:val="00B30219"/>
    <w:rsid w:val="00B302B2"/>
    <w:rsid w:val="00B30355"/>
    <w:rsid w:val="00B30433"/>
    <w:rsid w:val="00B30E4C"/>
    <w:rsid w:val="00B310DF"/>
    <w:rsid w:val="00B3206F"/>
    <w:rsid w:val="00B320F6"/>
    <w:rsid w:val="00B32121"/>
    <w:rsid w:val="00B326C0"/>
    <w:rsid w:val="00B32AE4"/>
    <w:rsid w:val="00B32E42"/>
    <w:rsid w:val="00B33153"/>
    <w:rsid w:val="00B33493"/>
    <w:rsid w:val="00B3395D"/>
    <w:rsid w:val="00B33AA4"/>
    <w:rsid w:val="00B3444D"/>
    <w:rsid w:val="00B345E8"/>
    <w:rsid w:val="00B34961"/>
    <w:rsid w:val="00B34A07"/>
    <w:rsid w:val="00B34D6D"/>
    <w:rsid w:val="00B34E0C"/>
    <w:rsid w:val="00B34E80"/>
    <w:rsid w:val="00B3559B"/>
    <w:rsid w:val="00B35BF1"/>
    <w:rsid w:val="00B35DC2"/>
    <w:rsid w:val="00B35FA5"/>
    <w:rsid w:val="00B35FA8"/>
    <w:rsid w:val="00B36869"/>
    <w:rsid w:val="00B36CE5"/>
    <w:rsid w:val="00B36D9B"/>
    <w:rsid w:val="00B36F42"/>
    <w:rsid w:val="00B374A7"/>
    <w:rsid w:val="00B374CA"/>
    <w:rsid w:val="00B37929"/>
    <w:rsid w:val="00B37E72"/>
    <w:rsid w:val="00B40345"/>
    <w:rsid w:val="00B403C5"/>
    <w:rsid w:val="00B40404"/>
    <w:rsid w:val="00B40465"/>
    <w:rsid w:val="00B405B1"/>
    <w:rsid w:val="00B40610"/>
    <w:rsid w:val="00B4067E"/>
    <w:rsid w:val="00B40781"/>
    <w:rsid w:val="00B407D8"/>
    <w:rsid w:val="00B40B04"/>
    <w:rsid w:val="00B40D78"/>
    <w:rsid w:val="00B41241"/>
    <w:rsid w:val="00B4140D"/>
    <w:rsid w:val="00B41B91"/>
    <w:rsid w:val="00B420F9"/>
    <w:rsid w:val="00B42308"/>
    <w:rsid w:val="00B42562"/>
    <w:rsid w:val="00B42574"/>
    <w:rsid w:val="00B42799"/>
    <w:rsid w:val="00B42CAD"/>
    <w:rsid w:val="00B43123"/>
    <w:rsid w:val="00B43248"/>
    <w:rsid w:val="00B4354D"/>
    <w:rsid w:val="00B43552"/>
    <w:rsid w:val="00B4360E"/>
    <w:rsid w:val="00B4364B"/>
    <w:rsid w:val="00B43E9D"/>
    <w:rsid w:val="00B445C5"/>
    <w:rsid w:val="00B449E9"/>
    <w:rsid w:val="00B44EF1"/>
    <w:rsid w:val="00B450AE"/>
    <w:rsid w:val="00B45524"/>
    <w:rsid w:val="00B458BC"/>
    <w:rsid w:val="00B45CD7"/>
    <w:rsid w:val="00B45CF7"/>
    <w:rsid w:val="00B45E97"/>
    <w:rsid w:val="00B45F6E"/>
    <w:rsid w:val="00B46436"/>
    <w:rsid w:val="00B46589"/>
    <w:rsid w:val="00B466C4"/>
    <w:rsid w:val="00B46788"/>
    <w:rsid w:val="00B467F3"/>
    <w:rsid w:val="00B468EE"/>
    <w:rsid w:val="00B4691E"/>
    <w:rsid w:val="00B47321"/>
    <w:rsid w:val="00B47461"/>
    <w:rsid w:val="00B477F2"/>
    <w:rsid w:val="00B47A38"/>
    <w:rsid w:val="00B47EFB"/>
    <w:rsid w:val="00B50026"/>
    <w:rsid w:val="00B501D8"/>
    <w:rsid w:val="00B50482"/>
    <w:rsid w:val="00B506FD"/>
    <w:rsid w:val="00B508F6"/>
    <w:rsid w:val="00B50A4E"/>
    <w:rsid w:val="00B50E13"/>
    <w:rsid w:val="00B50FA0"/>
    <w:rsid w:val="00B511F1"/>
    <w:rsid w:val="00B51B20"/>
    <w:rsid w:val="00B51B90"/>
    <w:rsid w:val="00B5278C"/>
    <w:rsid w:val="00B52B5C"/>
    <w:rsid w:val="00B532CE"/>
    <w:rsid w:val="00B534BE"/>
    <w:rsid w:val="00B53C37"/>
    <w:rsid w:val="00B53E06"/>
    <w:rsid w:val="00B5417F"/>
    <w:rsid w:val="00B54536"/>
    <w:rsid w:val="00B5457F"/>
    <w:rsid w:val="00B547D6"/>
    <w:rsid w:val="00B549E0"/>
    <w:rsid w:val="00B54C53"/>
    <w:rsid w:val="00B54D53"/>
    <w:rsid w:val="00B54F1F"/>
    <w:rsid w:val="00B5521C"/>
    <w:rsid w:val="00B5536A"/>
    <w:rsid w:val="00B5552C"/>
    <w:rsid w:val="00B55545"/>
    <w:rsid w:val="00B5568C"/>
    <w:rsid w:val="00B557FA"/>
    <w:rsid w:val="00B55ED3"/>
    <w:rsid w:val="00B55F71"/>
    <w:rsid w:val="00B56396"/>
    <w:rsid w:val="00B567B9"/>
    <w:rsid w:val="00B567F5"/>
    <w:rsid w:val="00B56C94"/>
    <w:rsid w:val="00B57012"/>
    <w:rsid w:val="00B57664"/>
    <w:rsid w:val="00B57903"/>
    <w:rsid w:val="00B579B8"/>
    <w:rsid w:val="00B57CC4"/>
    <w:rsid w:val="00B60235"/>
    <w:rsid w:val="00B602B2"/>
    <w:rsid w:val="00B604CA"/>
    <w:rsid w:val="00B604E9"/>
    <w:rsid w:val="00B606A5"/>
    <w:rsid w:val="00B60731"/>
    <w:rsid w:val="00B60953"/>
    <w:rsid w:val="00B6095F"/>
    <w:rsid w:val="00B60CDC"/>
    <w:rsid w:val="00B60D6B"/>
    <w:rsid w:val="00B60DC5"/>
    <w:rsid w:val="00B60F91"/>
    <w:rsid w:val="00B6138C"/>
    <w:rsid w:val="00B613E2"/>
    <w:rsid w:val="00B61A13"/>
    <w:rsid w:val="00B62526"/>
    <w:rsid w:val="00B6288D"/>
    <w:rsid w:val="00B62947"/>
    <w:rsid w:val="00B62B31"/>
    <w:rsid w:val="00B62C33"/>
    <w:rsid w:val="00B62D4F"/>
    <w:rsid w:val="00B630DE"/>
    <w:rsid w:val="00B632EA"/>
    <w:rsid w:val="00B6341A"/>
    <w:rsid w:val="00B63878"/>
    <w:rsid w:val="00B63D8A"/>
    <w:rsid w:val="00B64031"/>
    <w:rsid w:val="00B64483"/>
    <w:rsid w:val="00B644D4"/>
    <w:rsid w:val="00B64D46"/>
    <w:rsid w:val="00B64F95"/>
    <w:rsid w:val="00B652EC"/>
    <w:rsid w:val="00B65359"/>
    <w:rsid w:val="00B65773"/>
    <w:rsid w:val="00B65A90"/>
    <w:rsid w:val="00B65B89"/>
    <w:rsid w:val="00B6604E"/>
    <w:rsid w:val="00B662AE"/>
    <w:rsid w:val="00B66402"/>
    <w:rsid w:val="00B666C8"/>
    <w:rsid w:val="00B6670A"/>
    <w:rsid w:val="00B66904"/>
    <w:rsid w:val="00B66B3F"/>
    <w:rsid w:val="00B66E8F"/>
    <w:rsid w:val="00B6746D"/>
    <w:rsid w:val="00B6747C"/>
    <w:rsid w:val="00B677F1"/>
    <w:rsid w:val="00B67A81"/>
    <w:rsid w:val="00B70AE3"/>
    <w:rsid w:val="00B70B6A"/>
    <w:rsid w:val="00B70C3C"/>
    <w:rsid w:val="00B70C9F"/>
    <w:rsid w:val="00B71126"/>
    <w:rsid w:val="00B7117F"/>
    <w:rsid w:val="00B7139D"/>
    <w:rsid w:val="00B715D7"/>
    <w:rsid w:val="00B71875"/>
    <w:rsid w:val="00B71EA8"/>
    <w:rsid w:val="00B71EDC"/>
    <w:rsid w:val="00B727C9"/>
    <w:rsid w:val="00B72913"/>
    <w:rsid w:val="00B72A92"/>
    <w:rsid w:val="00B72B36"/>
    <w:rsid w:val="00B72D98"/>
    <w:rsid w:val="00B732AD"/>
    <w:rsid w:val="00B73395"/>
    <w:rsid w:val="00B7398D"/>
    <w:rsid w:val="00B73A2B"/>
    <w:rsid w:val="00B73B13"/>
    <w:rsid w:val="00B73C48"/>
    <w:rsid w:val="00B73D2A"/>
    <w:rsid w:val="00B73EA5"/>
    <w:rsid w:val="00B7439C"/>
    <w:rsid w:val="00B743B7"/>
    <w:rsid w:val="00B747EE"/>
    <w:rsid w:val="00B748B4"/>
    <w:rsid w:val="00B74C19"/>
    <w:rsid w:val="00B75177"/>
    <w:rsid w:val="00B75268"/>
    <w:rsid w:val="00B75D69"/>
    <w:rsid w:val="00B75EB0"/>
    <w:rsid w:val="00B75F9C"/>
    <w:rsid w:val="00B76062"/>
    <w:rsid w:val="00B76361"/>
    <w:rsid w:val="00B765C9"/>
    <w:rsid w:val="00B7688A"/>
    <w:rsid w:val="00B76A66"/>
    <w:rsid w:val="00B76C7E"/>
    <w:rsid w:val="00B77093"/>
    <w:rsid w:val="00B771B4"/>
    <w:rsid w:val="00B771F7"/>
    <w:rsid w:val="00B77475"/>
    <w:rsid w:val="00B77FA8"/>
    <w:rsid w:val="00B80097"/>
    <w:rsid w:val="00B8010D"/>
    <w:rsid w:val="00B80337"/>
    <w:rsid w:val="00B80464"/>
    <w:rsid w:val="00B80582"/>
    <w:rsid w:val="00B80687"/>
    <w:rsid w:val="00B807BA"/>
    <w:rsid w:val="00B80999"/>
    <w:rsid w:val="00B80A6E"/>
    <w:rsid w:val="00B80FCC"/>
    <w:rsid w:val="00B816A1"/>
    <w:rsid w:val="00B81971"/>
    <w:rsid w:val="00B81DF2"/>
    <w:rsid w:val="00B825FD"/>
    <w:rsid w:val="00B826B5"/>
    <w:rsid w:val="00B82A49"/>
    <w:rsid w:val="00B82B17"/>
    <w:rsid w:val="00B82DBF"/>
    <w:rsid w:val="00B82E3B"/>
    <w:rsid w:val="00B82F08"/>
    <w:rsid w:val="00B830F6"/>
    <w:rsid w:val="00B839E1"/>
    <w:rsid w:val="00B83DF6"/>
    <w:rsid w:val="00B8401F"/>
    <w:rsid w:val="00B8436D"/>
    <w:rsid w:val="00B84424"/>
    <w:rsid w:val="00B84591"/>
    <w:rsid w:val="00B84DB2"/>
    <w:rsid w:val="00B84E37"/>
    <w:rsid w:val="00B84FB5"/>
    <w:rsid w:val="00B8552E"/>
    <w:rsid w:val="00B8577F"/>
    <w:rsid w:val="00B85845"/>
    <w:rsid w:val="00B85BB8"/>
    <w:rsid w:val="00B85D1B"/>
    <w:rsid w:val="00B861A4"/>
    <w:rsid w:val="00B86241"/>
    <w:rsid w:val="00B862A8"/>
    <w:rsid w:val="00B863D7"/>
    <w:rsid w:val="00B86411"/>
    <w:rsid w:val="00B86441"/>
    <w:rsid w:val="00B86A44"/>
    <w:rsid w:val="00B86F7E"/>
    <w:rsid w:val="00B871A2"/>
    <w:rsid w:val="00B8731A"/>
    <w:rsid w:val="00B8734C"/>
    <w:rsid w:val="00B87399"/>
    <w:rsid w:val="00B875B0"/>
    <w:rsid w:val="00B8786D"/>
    <w:rsid w:val="00B878E1"/>
    <w:rsid w:val="00B87901"/>
    <w:rsid w:val="00B87B28"/>
    <w:rsid w:val="00B87BA9"/>
    <w:rsid w:val="00B87C7F"/>
    <w:rsid w:val="00B900DE"/>
    <w:rsid w:val="00B90331"/>
    <w:rsid w:val="00B9053F"/>
    <w:rsid w:val="00B90723"/>
    <w:rsid w:val="00B90B63"/>
    <w:rsid w:val="00B90D9C"/>
    <w:rsid w:val="00B90DFB"/>
    <w:rsid w:val="00B91193"/>
    <w:rsid w:val="00B9119E"/>
    <w:rsid w:val="00B9136D"/>
    <w:rsid w:val="00B9136E"/>
    <w:rsid w:val="00B9199C"/>
    <w:rsid w:val="00B91C33"/>
    <w:rsid w:val="00B91C94"/>
    <w:rsid w:val="00B92CFD"/>
    <w:rsid w:val="00B92E2B"/>
    <w:rsid w:val="00B92FE4"/>
    <w:rsid w:val="00B932F4"/>
    <w:rsid w:val="00B9330B"/>
    <w:rsid w:val="00B933F0"/>
    <w:rsid w:val="00B93A6E"/>
    <w:rsid w:val="00B93ED0"/>
    <w:rsid w:val="00B93F5B"/>
    <w:rsid w:val="00B93F9C"/>
    <w:rsid w:val="00B940F0"/>
    <w:rsid w:val="00B941E4"/>
    <w:rsid w:val="00B942A8"/>
    <w:rsid w:val="00B94E25"/>
    <w:rsid w:val="00B95BAF"/>
    <w:rsid w:val="00B95EFF"/>
    <w:rsid w:val="00B96601"/>
    <w:rsid w:val="00B967FB"/>
    <w:rsid w:val="00B96830"/>
    <w:rsid w:val="00B9684F"/>
    <w:rsid w:val="00B96947"/>
    <w:rsid w:val="00B96AD0"/>
    <w:rsid w:val="00B96F47"/>
    <w:rsid w:val="00B96F84"/>
    <w:rsid w:val="00B971BA"/>
    <w:rsid w:val="00B97335"/>
    <w:rsid w:val="00B97DA6"/>
    <w:rsid w:val="00BA017B"/>
    <w:rsid w:val="00BA0184"/>
    <w:rsid w:val="00BA02AA"/>
    <w:rsid w:val="00BA0451"/>
    <w:rsid w:val="00BA0503"/>
    <w:rsid w:val="00BA06AF"/>
    <w:rsid w:val="00BA0B49"/>
    <w:rsid w:val="00BA0C16"/>
    <w:rsid w:val="00BA0D73"/>
    <w:rsid w:val="00BA1152"/>
    <w:rsid w:val="00BA1595"/>
    <w:rsid w:val="00BA15CE"/>
    <w:rsid w:val="00BA1765"/>
    <w:rsid w:val="00BA1C41"/>
    <w:rsid w:val="00BA1C9B"/>
    <w:rsid w:val="00BA1CD4"/>
    <w:rsid w:val="00BA21B8"/>
    <w:rsid w:val="00BA21C6"/>
    <w:rsid w:val="00BA224B"/>
    <w:rsid w:val="00BA246C"/>
    <w:rsid w:val="00BA2655"/>
    <w:rsid w:val="00BA283E"/>
    <w:rsid w:val="00BA2AE0"/>
    <w:rsid w:val="00BA2D82"/>
    <w:rsid w:val="00BA30A9"/>
    <w:rsid w:val="00BA31C5"/>
    <w:rsid w:val="00BA31EA"/>
    <w:rsid w:val="00BA37BD"/>
    <w:rsid w:val="00BA3880"/>
    <w:rsid w:val="00BA393D"/>
    <w:rsid w:val="00BA3A21"/>
    <w:rsid w:val="00BA44D5"/>
    <w:rsid w:val="00BA4627"/>
    <w:rsid w:val="00BA4676"/>
    <w:rsid w:val="00BA47D0"/>
    <w:rsid w:val="00BA4BC9"/>
    <w:rsid w:val="00BA4BDD"/>
    <w:rsid w:val="00BA4C6B"/>
    <w:rsid w:val="00BA502D"/>
    <w:rsid w:val="00BA568A"/>
    <w:rsid w:val="00BA5AFE"/>
    <w:rsid w:val="00BA606D"/>
    <w:rsid w:val="00BA633D"/>
    <w:rsid w:val="00BA63DB"/>
    <w:rsid w:val="00BA6509"/>
    <w:rsid w:val="00BA6605"/>
    <w:rsid w:val="00BA6634"/>
    <w:rsid w:val="00BA6C83"/>
    <w:rsid w:val="00BA711C"/>
    <w:rsid w:val="00BA7434"/>
    <w:rsid w:val="00BA78E6"/>
    <w:rsid w:val="00BB00DC"/>
    <w:rsid w:val="00BB03CF"/>
    <w:rsid w:val="00BB07D2"/>
    <w:rsid w:val="00BB0BDF"/>
    <w:rsid w:val="00BB0D3A"/>
    <w:rsid w:val="00BB0EEC"/>
    <w:rsid w:val="00BB0F59"/>
    <w:rsid w:val="00BB0F64"/>
    <w:rsid w:val="00BB1080"/>
    <w:rsid w:val="00BB1244"/>
    <w:rsid w:val="00BB1F9E"/>
    <w:rsid w:val="00BB2299"/>
    <w:rsid w:val="00BB2841"/>
    <w:rsid w:val="00BB29DF"/>
    <w:rsid w:val="00BB29F1"/>
    <w:rsid w:val="00BB2F31"/>
    <w:rsid w:val="00BB2FEF"/>
    <w:rsid w:val="00BB348B"/>
    <w:rsid w:val="00BB3E4F"/>
    <w:rsid w:val="00BB405C"/>
    <w:rsid w:val="00BB4127"/>
    <w:rsid w:val="00BB41CF"/>
    <w:rsid w:val="00BB45FD"/>
    <w:rsid w:val="00BB4750"/>
    <w:rsid w:val="00BB49E8"/>
    <w:rsid w:val="00BB4EFB"/>
    <w:rsid w:val="00BB540B"/>
    <w:rsid w:val="00BB5610"/>
    <w:rsid w:val="00BB57D5"/>
    <w:rsid w:val="00BB5A46"/>
    <w:rsid w:val="00BB5B5E"/>
    <w:rsid w:val="00BB5EDC"/>
    <w:rsid w:val="00BB5EF3"/>
    <w:rsid w:val="00BB61BA"/>
    <w:rsid w:val="00BB6482"/>
    <w:rsid w:val="00BB6525"/>
    <w:rsid w:val="00BB6597"/>
    <w:rsid w:val="00BB669D"/>
    <w:rsid w:val="00BB6963"/>
    <w:rsid w:val="00BB69C2"/>
    <w:rsid w:val="00BB6A84"/>
    <w:rsid w:val="00BB6DB9"/>
    <w:rsid w:val="00BB6F3B"/>
    <w:rsid w:val="00BB79BD"/>
    <w:rsid w:val="00BB7CAC"/>
    <w:rsid w:val="00BB7D03"/>
    <w:rsid w:val="00BB7EE4"/>
    <w:rsid w:val="00BB7F31"/>
    <w:rsid w:val="00BC0025"/>
    <w:rsid w:val="00BC006E"/>
    <w:rsid w:val="00BC018B"/>
    <w:rsid w:val="00BC0597"/>
    <w:rsid w:val="00BC12F6"/>
    <w:rsid w:val="00BC1456"/>
    <w:rsid w:val="00BC1BF1"/>
    <w:rsid w:val="00BC1D2B"/>
    <w:rsid w:val="00BC1DCC"/>
    <w:rsid w:val="00BC1E81"/>
    <w:rsid w:val="00BC1FD7"/>
    <w:rsid w:val="00BC1FE8"/>
    <w:rsid w:val="00BC20CC"/>
    <w:rsid w:val="00BC2320"/>
    <w:rsid w:val="00BC2AD6"/>
    <w:rsid w:val="00BC2C39"/>
    <w:rsid w:val="00BC372F"/>
    <w:rsid w:val="00BC435E"/>
    <w:rsid w:val="00BC4539"/>
    <w:rsid w:val="00BC45A5"/>
    <w:rsid w:val="00BC508B"/>
    <w:rsid w:val="00BC521F"/>
    <w:rsid w:val="00BC53B2"/>
    <w:rsid w:val="00BC5546"/>
    <w:rsid w:val="00BC5678"/>
    <w:rsid w:val="00BC5972"/>
    <w:rsid w:val="00BC5C74"/>
    <w:rsid w:val="00BC5D41"/>
    <w:rsid w:val="00BC5D5B"/>
    <w:rsid w:val="00BC5D71"/>
    <w:rsid w:val="00BC6175"/>
    <w:rsid w:val="00BC61BF"/>
    <w:rsid w:val="00BC6268"/>
    <w:rsid w:val="00BC6576"/>
    <w:rsid w:val="00BC676F"/>
    <w:rsid w:val="00BC6836"/>
    <w:rsid w:val="00BC6A30"/>
    <w:rsid w:val="00BC71F5"/>
    <w:rsid w:val="00BC7432"/>
    <w:rsid w:val="00BC761E"/>
    <w:rsid w:val="00BC7692"/>
    <w:rsid w:val="00BC772D"/>
    <w:rsid w:val="00BC7D4F"/>
    <w:rsid w:val="00BD0526"/>
    <w:rsid w:val="00BD0EE4"/>
    <w:rsid w:val="00BD14EF"/>
    <w:rsid w:val="00BD167E"/>
    <w:rsid w:val="00BD19C0"/>
    <w:rsid w:val="00BD1ACD"/>
    <w:rsid w:val="00BD21B9"/>
    <w:rsid w:val="00BD279B"/>
    <w:rsid w:val="00BD2EB0"/>
    <w:rsid w:val="00BD2F00"/>
    <w:rsid w:val="00BD3198"/>
    <w:rsid w:val="00BD343E"/>
    <w:rsid w:val="00BD3602"/>
    <w:rsid w:val="00BD3848"/>
    <w:rsid w:val="00BD396D"/>
    <w:rsid w:val="00BD3A86"/>
    <w:rsid w:val="00BD3DA4"/>
    <w:rsid w:val="00BD40A2"/>
    <w:rsid w:val="00BD48D4"/>
    <w:rsid w:val="00BD4C49"/>
    <w:rsid w:val="00BD4F94"/>
    <w:rsid w:val="00BD50E5"/>
    <w:rsid w:val="00BD50F6"/>
    <w:rsid w:val="00BD5423"/>
    <w:rsid w:val="00BD57C3"/>
    <w:rsid w:val="00BD5917"/>
    <w:rsid w:val="00BD5CC0"/>
    <w:rsid w:val="00BD5E67"/>
    <w:rsid w:val="00BD7090"/>
    <w:rsid w:val="00BD70D8"/>
    <w:rsid w:val="00BD7869"/>
    <w:rsid w:val="00BD797B"/>
    <w:rsid w:val="00BD7C80"/>
    <w:rsid w:val="00BD7CAA"/>
    <w:rsid w:val="00BD7DF5"/>
    <w:rsid w:val="00BD7E36"/>
    <w:rsid w:val="00BE0176"/>
    <w:rsid w:val="00BE024A"/>
    <w:rsid w:val="00BE0279"/>
    <w:rsid w:val="00BE0463"/>
    <w:rsid w:val="00BE0569"/>
    <w:rsid w:val="00BE0988"/>
    <w:rsid w:val="00BE0A8D"/>
    <w:rsid w:val="00BE0C2A"/>
    <w:rsid w:val="00BE0EA6"/>
    <w:rsid w:val="00BE0F96"/>
    <w:rsid w:val="00BE1A71"/>
    <w:rsid w:val="00BE1CDF"/>
    <w:rsid w:val="00BE24A9"/>
    <w:rsid w:val="00BE25A7"/>
    <w:rsid w:val="00BE26B4"/>
    <w:rsid w:val="00BE28D6"/>
    <w:rsid w:val="00BE2B54"/>
    <w:rsid w:val="00BE3717"/>
    <w:rsid w:val="00BE3850"/>
    <w:rsid w:val="00BE39D5"/>
    <w:rsid w:val="00BE3A94"/>
    <w:rsid w:val="00BE3D8D"/>
    <w:rsid w:val="00BE3E7D"/>
    <w:rsid w:val="00BE3EC4"/>
    <w:rsid w:val="00BE420B"/>
    <w:rsid w:val="00BE4443"/>
    <w:rsid w:val="00BE468A"/>
    <w:rsid w:val="00BE47B9"/>
    <w:rsid w:val="00BE4A68"/>
    <w:rsid w:val="00BE4B98"/>
    <w:rsid w:val="00BE51CB"/>
    <w:rsid w:val="00BE55EA"/>
    <w:rsid w:val="00BE567C"/>
    <w:rsid w:val="00BE5B75"/>
    <w:rsid w:val="00BE5B88"/>
    <w:rsid w:val="00BE6054"/>
    <w:rsid w:val="00BE6499"/>
    <w:rsid w:val="00BE666E"/>
    <w:rsid w:val="00BE6AD8"/>
    <w:rsid w:val="00BE6CDC"/>
    <w:rsid w:val="00BE6F7D"/>
    <w:rsid w:val="00BE7123"/>
    <w:rsid w:val="00BE72D7"/>
    <w:rsid w:val="00BE7DB0"/>
    <w:rsid w:val="00BF0250"/>
    <w:rsid w:val="00BF047A"/>
    <w:rsid w:val="00BF0D30"/>
    <w:rsid w:val="00BF1021"/>
    <w:rsid w:val="00BF1030"/>
    <w:rsid w:val="00BF1077"/>
    <w:rsid w:val="00BF10E5"/>
    <w:rsid w:val="00BF158B"/>
    <w:rsid w:val="00BF18CA"/>
    <w:rsid w:val="00BF19F4"/>
    <w:rsid w:val="00BF1A1A"/>
    <w:rsid w:val="00BF1BCC"/>
    <w:rsid w:val="00BF2035"/>
    <w:rsid w:val="00BF208C"/>
    <w:rsid w:val="00BF20FC"/>
    <w:rsid w:val="00BF2727"/>
    <w:rsid w:val="00BF28E1"/>
    <w:rsid w:val="00BF2973"/>
    <w:rsid w:val="00BF29B0"/>
    <w:rsid w:val="00BF2B47"/>
    <w:rsid w:val="00BF2B5C"/>
    <w:rsid w:val="00BF2C6E"/>
    <w:rsid w:val="00BF2D63"/>
    <w:rsid w:val="00BF3439"/>
    <w:rsid w:val="00BF3522"/>
    <w:rsid w:val="00BF41FF"/>
    <w:rsid w:val="00BF43E3"/>
    <w:rsid w:val="00BF4B65"/>
    <w:rsid w:val="00BF525B"/>
    <w:rsid w:val="00BF57BE"/>
    <w:rsid w:val="00BF5C87"/>
    <w:rsid w:val="00BF5EEC"/>
    <w:rsid w:val="00BF6051"/>
    <w:rsid w:val="00BF6098"/>
    <w:rsid w:val="00BF6260"/>
    <w:rsid w:val="00BF69D6"/>
    <w:rsid w:val="00BF6AC1"/>
    <w:rsid w:val="00BF6D7C"/>
    <w:rsid w:val="00BF76D4"/>
    <w:rsid w:val="00BF79BD"/>
    <w:rsid w:val="00BF7CC0"/>
    <w:rsid w:val="00BF7F05"/>
    <w:rsid w:val="00BF7F41"/>
    <w:rsid w:val="00BF7F54"/>
    <w:rsid w:val="00C001D9"/>
    <w:rsid w:val="00C0039C"/>
    <w:rsid w:val="00C003C3"/>
    <w:rsid w:val="00C004CA"/>
    <w:rsid w:val="00C007A5"/>
    <w:rsid w:val="00C00E47"/>
    <w:rsid w:val="00C00F46"/>
    <w:rsid w:val="00C01D49"/>
    <w:rsid w:val="00C02250"/>
    <w:rsid w:val="00C0233E"/>
    <w:rsid w:val="00C023EB"/>
    <w:rsid w:val="00C02408"/>
    <w:rsid w:val="00C025B8"/>
    <w:rsid w:val="00C02992"/>
    <w:rsid w:val="00C02C4F"/>
    <w:rsid w:val="00C02F4F"/>
    <w:rsid w:val="00C030A4"/>
    <w:rsid w:val="00C0310A"/>
    <w:rsid w:val="00C033B4"/>
    <w:rsid w:val="00C03781"/>
    <w:rsid w:val="00C0395C"/>
    <w:rsid w:val="00C03A96"/>
    <w:rsid w:val="00C03B5E"/>
    <w:rsid w:val="00C03E36"/>
    <w:rsid w:val="00C03EFB"/>
    <w:rsid w:val="00C04329"/>
    <w:rsid w:val="00C04BFE"/>
    <w:rsid w:val="00C05282"/>
    <w:rsid w:val="00C05522"/>
    <w:rsid w:val="00C056EA"/>
    <w:rsid w:val="00C05D3C"/>
    <w:rsid w:val="00C05E09"/>
    <w:rsid w:val="00C05E93"/>
    <w:rsid w:val="00C0607B"/>
    <w:rsid w:val="00C060C7"/>
    <w:rsid w:val="00C061E7"/>
    <w:rsid w:val="00C06330"/>
    <w:rsid w:val="00C068DC"/>
    <w:rsid w:val="00C06DC7"/>
    <w:rsid w:val="00C06FBA"/>
    <w:rsid w:val="00C07427"/>
    <w:rsid w:val="00C074CE"/>
    <w:rsid w:val="00C0754C"/>
    <w:rsid w:val="00C07619"/>
    <w:rsid w:val="00C07C5B"/>
    <w:rsid w:val="00C07DD6"/>
    <w:rsid w:val="00C10272"/>
    <w:rsid w:val="00C102A9"/>
    <w:rsid w:val="00C102B3"/>
    <w:rsid w:val="00C10DAC"/>
    <w:rsid w:val="00C1130E"/>
    <w:rsid w:val="00C11578"/>
    <w:rsid w:val="00C115EE"/>
    <w:rsid w:val="00C1168F"/>
    <w:rsid w:val="00C1170F"/>
    <w:rsid w:val="00C11788"/>
    <w:rsid w:val="00C118F1"/>
    <w:rsid w:val="00C11A26"/>
    <w:rsid w:val="00C11AF9"/>
    <w:rsid w:val="00C11B95"/>
    <w:rsid w:val="00C11D6B"/>
    <w:rsid w:val="00C11DBD"/>
    <w:rsid w:val="00C1250D"/>
    <w:rsid w:val="00C12BF9"/>
    <w:rsid w:val="00C1303F"/>
    <w:rsid w:val="00C13145"/>
    <w:rsid w:val="00C135EE"/>
    <w:rsid w:val="00C13ACE"/>
    <w:rsid w:val="00C14013"/>
    <w:rsid w:val="00C1404D"/>
    <w:rsid w:val="00C140ED"/>
    <w:rsid w:val="00C14424"/>
    <w:rsid w:val="00C14573"/>
    <w:rsid w:val="00C145BA"/>
    <w:rsid w:val="00C1487C"/>
    <w:rsid w:val="00C14B16"/>
    <w:rsid w:val="00C14BF8"/>
    <w:rsid w:val="00C14E3F"/>
    <w:rsid w:val="00C153D8"/>
    <w:rsid w:val="00C15974"/>
    <w:rsid w:val="00C15DC3"/>
    <w:rsid w:val="00C161FA"/>
    <w:rsid w:val="00C16387"/>
    <w:rsid w:val="00C16390"/>
    <w:rsid w:val="00C1646F"/>
    <w:rsid w:val="00C16557"/>
    <w:rsid w:val="00C1660B"/>
    <w:rsid w:val="00C16BC0"/>
    <w:rsid w:val="00C16FBA"/>
    <w:rsid w:val="00C174C9"/>
    <w:rsid w:val="00C175E0"/>
    <w:rsid w:val="00C1788F"/>
    <w:rsid w:val="00C17B03"/>
    <w:rsid w:val="00C17E5F"/>
    <w:rsid w:val="00C200D3"/>
    <w:rsid w:val="00C202E4"/>
    <w:rsid w:val="00C20832"/>
    <w:rsid w:val="00C209B0"/>
    <w:rsid w:val="00C20E0F"/>
    <w:rsid w:val="00C20FDC"/>
    <w:rsid w:val="00C2115E"/>
    <w:rsid w:val="00C2127A"/>
    <w:rsid w:val="00C214F6"/>
    <w:rsid w:val="00C21577"/>
    <w:rsid w:val="00C21AC7"/>
    <w:rsid w:val="00C21DD6"/>
    <w:rsid w:val="00C223D1"/>
    <w:rsid w:val="00C227A0"/>
    <w:rsid w:val="00C228ED"/>
    <w:rsid w:val="00C22E9C"/>
    <w:rsid w:val="00C23380"/>
    <w:rsid w:val="00C234F8"/>
    <w:rsid w:val="00C236D5"/>
    <w:rsid w:val="00C236EE"/>
    <w:rsid w:val="00C23A12"/>
    <w:rsid w:val="00C23FF4"/>
    <w:rsid w:val="00C2435A"/>
    <w:rsid w:val="00C2475C"/>
    <w:rsid w:val="00C24823"/>
    <w:rsid w:val="00C249D5"/>
    <w:rsid w:val="00C24B40"/>
    <w:rsid w:val="00C24BB1"/>
    <w:rsid w:val="00C24CC7"/>
    <w:rsid w:val="00C24DE1"/>
    <w:rsid w:val="00C25445"/>
    <w:rsid w:val="00C255B6"/>
    <w:rsid w:val="00C258F1"/>
    <w:rsid w:val="00C25A19"/>
    <w:rsid w:val="00C25A5B"/>
    <w:rsid w:val="00C25E75"/>
    <w:rsid w:val="00C26921"/>
    <w:rsid w:val="00C26A4D"/>
    <w:rsid w:val="00C26B79"/>
    <w:rsid w:val="00C27024"/>
    <w:rsid w:val="00C271AC"/>
    <w:rsid w:val="00C27292"/>
    <w:rsid w:val="00C27349"/>
    <w:rsid w:val="00C275FC"/>
    <w:rsid w:val="00C278AC"/>
    <w:rsid w:val="00C278F1"/>
    <w:rsid w:val="00C27ABA"/>
    <w:rsid w:val="00C27B27"/>
    <w:rsid w:val="00C304B0"/>
    <w:rsid w:val="00C30740"/>
    <w:rsid w:val="00C308CB"/>
    <w:rsid w:val="00C3090A"/>
    <w:rsid w:val="00C30982"/>
    <w:rsid w:val="00C30A84"/>
    <w:rsid w:val="00C31572"/>
    <w:rsid w:val="00C318CB"/>
    <w:rsid w:val="00C31942"/>
    <w:rsid w:val="00C32073"/>
    <w:rsid w:val="00C3217D"/>
    <w:rsid w:val="00C32437"/>
    <w:rsid w:val="00C32691"/>
    <w:rsid w:val="00C32C92"/>
    <w:rsid w:val="00C33331"/>
    <w:rsid w:val="00C3343F"/>
    <w:rsid w:val="00C335B2"/>
    <w:rsid w:val="00C3412C"/>
    <w:rsid w:val="00C34524"/>
    <w:rsid w:val="00C345B0"/>
    <w:rsid w:val="00C348C2"/>
    <w:rsid w:val="00C350CD"/>
    <w:rsid w:val="00C35C77"/>
    <w:rsid w:val="00C35E49"/>
    <w:rsid w:val="00C36603"/>
    <w:rsid w:val="00C3678F"/>
    <w:rsid w:val="00C36BC1"/>
    <w:rsid w:val="00C36E69"/>
    <w:rsid w:val="00C36FE0"/>
    <w:rsid w:val="00C37032"/>
    <w:rsid w:val="00C37172"/>
    <w:rsid w:val="00C37704"/>
    <w:rsid w:val="00C379C8"/>
    <w:rsid w:val="00C401D4"/>
    <w:rsid w:val="00C40481"/>
    <w:rsid w:val="00C404FB"/>
    <w:rsid w:val="00C406C5"/>
    <w:rsid w:val="00C4080E"/>
    <w:rsid w:val="00C40B0D"/>
    <w:rsid w:val="00C40E68"/>
    <w:rsid w:val="00C40EC8"/>
    <w:rsid w:val="00C4119E"/>
    <w:rsid w:val="00C41564"/>
    <w:rsid w:val="00C41733"/>
    <w:rsid w:val="00C41B4C"/>
    <w:rsid w:val="00C42237"/>
    <w:rsid w:val="00C42EC3"/>
    <w:rsid w:val="00C42FCA"/>
    <w:rsid w:val="00C4395E"/>
    <w:rsid w:val="00C43B72"/>
    <w:rsid w:val="00C43FEF"/>
    <w:rsid w:val="00C4414E"/>
    <w:rsid w:val="00C442B5"/>
    <w:rsid w:val="00C44580"/>
    <w:rsid w:val="00C445C0"/>
    <w:rsid w:val="00C445C6"/>
    <w:rsid w:val="00C44A93"/>
    <w:rsid w:val="00C45464"/>
    <w:rsid w:val="00C45469"/>
    <w:rsid w:val="00C4547A"/>
    <w:rsid w:val="00C45549"/>
    <w:rsid w:val="00C4584C"/>
    <w:rsid w:val="00C4598F"/>
    <w:rsid w:val="00C45A9C"/>
    <w:rsid w:val="00C45C3C"/>
    <w:rsid w:val="00C46105"/>
    <w:rsid w:val="00C461A6"/>
    <w:rsid w:val="00C461B0"/>
    <w:rsid w:val="00C46813"/>
    <w:rsid w:val="00C46B7A"/>
    <w:rsid w:val="00C46CBE"/>
    <w:rsid w:val="00C46D9B"/>
    <w:rsid w:val="00C46FA8"/>
    <w:rsid w:val="00C473C2"/>
    <w:rsid w:val="00C47498"/>
    <w:rsid w:val="00C47602"/>
    <w:rsid w:val="00C477F3"/>
    <w:rsid w:val="00C47AEF"/>
    <w:rsid w:val="00C5009D"/>
    <w:rsid w:val="00C501EB"/>
    <w:rsid w:val="00C5033A"/>
    <w:rsid w:val="00C50570"/>
    <w:rsid w:val="00C507F2"/>
    <w:rsid w:val="00C50A46"/>
    <w:rsid w:val="00C50A6F"/>
    <w:rsid w:val="00C50E05"/>
    <w:rsid w:val="00C51157"/>
    <w:rsid w:val="00C51A5C"/>
    <w:rsid w:val="00C51B55"/>
    <w:rsid w:val="00C51CF4"/>
    <w:rsid w:val="00C51F9E"/>
    <w:rsid w:val="00C52154"/>
    <w:rsid w:val="00C5239B"/>
    <w:rsid w:val="00C525D7"/>
    <w:rsid w:val="00C52F0E"/>
    <w:rsid w:val="00C532D0"/>
    <w:rsid w:val="00C5338B"/>
    <w:rsid w:val="00C533A5"/>
    <w:rsid w:val="00C53482"/>
    <w:rsid w:val="00C534E4"/>
    <w:rsid w:val="00C53BD4"/>
    <w:rsid w:val="00C53F70"/>
    <w:rsid w:val="00C5411E"/>
    <w:rsid w:val="00C54236"/>
    <w:rsid w:val="00C543FF"/>
    <w:rsid w:val="00C547FF"/>
    <w:rsid w:val="00C5499E"/>
    <w:rsid w:val="00C54AA2"/>
    <w:rsid w:val="00C55137"/>
    <w:rsid w:val="00C5516F"/>
    <w:rsid w:val="00C55C73"/>
    <w:rsid w:val="00C55D77"/>
    <w:rsid w:val="00C55DF8"/>
    <w:rsid w:val="00C560FE"/>
    <w:rsid w:val="00C56546"/>
    <w:rsid w:val="00C569C0"/>
    <w:rsid w:val="00C56A3F"/>
    <w:rsid w:val="00C56B0A"/>
    <w:rsid w:val="00C56EFE"/>
    <w:rsid w:val="00C57362"/>
    <w:rsid w:val="00C57364"/>
    <w:rsid w:val="00C57B80"/>
    <w:rsid w:val="00C6011B"/>
    <w:rsid w:val="00C603FD"/>
    <w:rsid w:val="00C604CD"/>
    <w:rsid w:val="00C60A93"/>
    <w:rsid w:val="00C6109B"/>
    <w:rsid w:val="00C61319"/>
    <w:rsid w:val="00C614A4"/>
    <w:rsid w:val="00C616A5"/>
    <w:rsid w:val="00C62395"/>
    <w:rsid w:val="00C6272C"/>
    <w:rsid w:val="00C62B37"/>
    <w:rsid w:val="00C62C6A"/>
    <w:rsid w:val="00C62D60"/>
    <w:rsid w:val="00C63151"/>
    <w:rsid w:val="00C63299"/>
    <w:rsid w:val="00C63546"/>
    <w:rsid w:val="00C635A6"/>
    <w:rsid w:val="00C63750"/>
    <w:rsid w:val="00C637AF"/>
    <w:rsid w:val="00C638A9"/>
    <w:rsid w:val="00C63915"/>
    <w:rsid w:val="00C63A01"/>
    <w:rsid w:val="00C63D57"/>
    <w:rsid w:val="00C640CD"/>
    <w:rsid w:val="00C64624"/>
    <w:rsid w:val="00C64663"/>
    <w:rsid w:val="00C6473C"/>
    <w:rsid w:val="00C64804"/>
    <w:rsid w:val="00C648CD"/>
    <w:rsid w:val="00C64AD3"/>
    <w:rsid w:val="00C64FB2"/>
    <w:rsid w:val="00C650C4"/>
    <w:rsid w:val="00C656BF"/>
    <w:rsid w:val="00C65DE4"/>
    <w:rsid w:val="00C66015"/>
    <w:rsid w:val="00C6622C"/>
    <w:rsid w:val="00C66B11"/>
    <w:rsid w:val="00C66BEE"/>
    <w:rsid w:val="00C6760F"/>
    <w:rsid w:val="00C678BE"/>
    <w:rsid w:val="00C67A34"/>
    <w:rsid w:val="00C67C2D"/>
    <w:rsid w:val="00C7023F"/>
    <w:rsid w:val="00C70647"/>
    <w:rsid w:val="00C70B67"/>
    <w:rsid w:val="00C71623"/>
    <w:rsid w:val="00C7175C"/>
    <w:rsid w:val="00C71B68"/>
    <w:rsid w:val="00C71E0E"/>
    <w:rsid w:val="00C71EBD"/>
    <w:rsid w:val="00C7298D"/>
    <w:rsid w:val="00C72FD5"/>
    <w:rsid w:val="00C7301F"/>
    <w:rsid w:val="00C73654"/>
    <w:rsid w:val="00C73B52"/>
    <w:rsid w:val="00C73EF5"/>
    <w:rsid w:val="00C73F44"/>
    <w:rsid w:val="00C7413F"/>
    <w:rsid w:val="00C743C8"/>
    <w:rsid w:val="00C74470"/>
    <w:rsid w:val="00C74784"/>
    <w:rsid w:val="00C7487C"/>
    <w:rsid w:val="00C7492B"/>
    <w:rsid w:val="00C74975"/>
    <w:rsid w:val="00C74EA3"/>
    <w:rsid w:val="00C74F11"/>
    <w:rsid w:val="00C750A0"/>
    <w:rsid w:val="00C7559D"/>
    <w:rsid w:val="00C75C3A"/>
    <w:rsid w:val="00C75E6A"/>
    <w:rsid w:val="00C76173"/>
    <w:rsid w:val="00C76389"/>
    <w:rsid w:val="00C76965"/>
    <w:rsid w:val="00C77036"/>
    <w:rsid w:val="00C77816"/>
    <w:rsid w:val="00C77DBD"/>
    <w:rsid w:val="00C8009A"/>
    <w:rsid w:val="00C800E2"/>
    <w:rsid w:val="00C80291"/>
    <w:rsid w:val="00C80411"/>
    <w:rsid w:val="00C80561"/>
    <w:rsid w:val="00C8094E"/>
    <w:rsid w:val="00C80E61"/>
    <w:rsid w:val="00C80FE9"/>
    <w:rsid w:val="00C81158"/>
    <w:rsid w:val="00C81633"/>
    <w:rsid w:val="00C81B04"/>
    <w:rsid w:val="00C81D84"/>
    <w:rsid w:val="00C81EBA"/>
    <w:rsid w:val="00C81FFA"/>
    <w:rsid w:val="00C82266"/>
    <w:rsid w:val="00C82425"/>
    <w:rsid w:val="00C829FD"/>
    <w:rsid w:val="00C82A8B"/>
    <w:rsid w:val="00C8309C"/>
    <w:rsid w:val="00C8315F"/>
    <w:rsid w:val="00C8324B"/>
    <w:rsid w:val="00C83383"/>
    <w:rsid w:val="00C83406"/>
    <w:rsid w:val="00C83A67"/>
    <w:rsid w:val="00C841ED"/>
    <w:rsid w:val="00C84611"/>
    <w:rsid w:val="00C84651"/>
    <w:rsid w:val="00C84E3F"/>
    <w:rsid w:val="00C8521B"/>
    <w:rsid w:val="00C85376"/>
    <w:rsid w:val="00C853D2"/>
    <w:rsid w:val="00C85644"/>
    <w:rsid w:val="00C85A6B"/>
    <w:rsid w:val="00C85CC1"/>
    <w:rsid w:val="00C85DA9"/>
    <w:rsid w:val="00C85EBB"/>
    <w:rsid w:val="00C85F2B"/>
    <w:rsid w:val="00C86442"/>
    <w:rsid w:val="00C866B0"/>
    <w:rsid w:val="00C8737D"/>
    <w:rsid w:val="00C875EA"/>
    <w:rsid w:val="00C8783A"/>
    <w:rsid w:val="00C87F4F"/>
    <w:rsid w:val="00C90112"/>
    <w:rsid w:val="00C9174E"/>
    <w:rsid w:val="00C9178B"/>
    <w:rsid w:val="00C917D0"/>
    <w:rsid w:val="00C9188A"/>
    <w:rsid w:val="00C919FA"/>
    <w:rsid w:val="00C922C8"/>
    <w:rsid w:val="00C9246A"/>
    <w:rsid w:val="00C92883"/>
    <w:rsid w:val="00C9288D"/>
    <w:rsid w:val="00C930F3"/>
    <w:rsid w:val="00C93500"/>
    <w:rsid w:val="00C93A1E"/>
    <w:rsid w:val="00C93A51"/>
    <w:rsid w:val="00C93A8C"/>
    <w:rsid w:val="00C93F4B"/>
    <w:rsid w:val="00C940A8"/>
    <w:rsid w:val="00C944F7"/>
    <w:rsid w:val="00C945C3"/>
    <w:rsid w:val="00C94DC8"/>
    <w:rsid w:val="00C94F6D"/>
    <w:rsid w:val="00C94FE3"/>
    <w:rsid w:val="00C954F8"/>
    <w:rsid w:val="00C9556C"/>
    <w:rsid w:val="00C955FF"/>
    <w:rsid w:val="00C9608B"/>
    <w:rsid w:val="00C961FB"/>
    <w:rsid w:val="00C964AF"/>
    <w:rsid w:val="00C96E52"/>
    <w:rsid w:val="00C96FD7"/>
    <w:rsid w:val="00C975CC"/>
    <w:rsid w:val="00C9761C"/>
    <w:rsid w:val="00C97CBC"/>
    <w:rsid w:val="00CA012D"/>
    <w:rsid w:val="00CA04F0"/>
    <w:rsid w:val="00CA091B"/>
    <w:rsid w:val="00CA0937"/>
    <w:rsid w:val="00CA0998"/>
    <w:rsid w:val="00CA0B37"/>
    <w:rsid w:val="00CA0C44"/>
    <w:rsid w:val="00CA0EA4"/>
    <w:rsid w:val="00CA1004"/>
    <w:rsid w:val="00CA11F1"/>
    <w:rsid w:val="00CA1217"/>
    <w:rsid w:val="00CA13E1"/>
    <w:rsid w:val="00CA1445"/>
    <w:rsid w:val="00CA145E"/>
    <w:rsid w:val="00CA1477"/>
    <w:rsid w:val="00CA1CE3"/>
    <w:rsid w:val="00CA1D29"/>
    <w:rsid w:val="00CA1D8C"/>
    <w:rsid w:val="00CA2891"/>
    <w:rsid w:val="00CA2AF5"/>
    <w:rsid w:val="00CA2B34"/>
    <w:rsid w:val="00CA31AC"/>
    <w:rsid w:val="00CA3B0D"/>
    <w:rsid w:val="00CA3C80"/>
    <w:rsid w:val="00CA3E4E"/>
    <w:rsid w:val="00CA446E"/>
    <w:rsid w:val="00CA47D2"/>
    <w:rsid w:val="00CA4A5B"/>
    <w:rsid w:val="00CA4A8A"/>
    <w:rsid w:val="00CA4BE0"/>
    <w:rsid w:val="00CA4C65"/>
    <w:rsid w:val="00CA4F78"/>
    <w:rsid w:val="00CA54B1"/>
    <w:rsid w:val="00CA564B"/>
    <w:rsid w:val="00CA5BC4"/>
    <w:rsid w:val="00CA5D3D"/>
    <w:rsid w:val="00CA5D41"/>
    <w:rsid w:val="00CA607A"/>
    <w:rsid w:val="00CA62DC"/>
    <w:rsid w:val="00CA63EE"/>
    <w:rsid w:val="00CA64B0"/>
    <w:rsid w:val="00CA69C1"/>
    <w:rsid w:val="00CA6D47"/>
    <w:rsid w:val="00CA7078"/>
    <w:rsid w:val="00CA746B"/>
    <w:rsid w:val="00CA79FB"/>
    <w:rsid w:val="00CA7CBC"/>
    <w:rsid w:val="00CA7D9B"/>
    <w:rsid w:val="00CA7DF5"/>
    <w:rsid w:val="00CA7F96"/>
    <w:rsid w:val="00CB00D4"/>
    <w:rsid w:val="00CB0320"/>
    <w:rsid w:val="00CB0533"/>
    <w:rsid w:val="00CB062E"/>
    <w:rsid w:val="00CB0895"/>
    <w:rsid w:val="00CB09D8"/>
    <w:rsid w:val="00CB0A2E"/>
    <w:rsid w:val="00CB0C8C"/>
    <w:rsid w:val="00CB0CD7"/>
    <w:rsid w:val="00CB0CF0"/>
    <w:rsid w:val="00CB0ED0"/>
    <w:rsid w:val="00CB0F2F"/>
    <w:rsid w:val="00CB184C"/>
    <w:rsid w:val="00CB1B92"/>
    <w:rsid w:val="00CB1E9C"/>
    <w:rsid w:val="00CB1F05"/>
    <w:rsid w:val="00CB1F50"/>
    <w:rsid w:val="00CB209F"/>
    <w:rsid w:val="00CB2370"/>
    <w:rsid w:val="00CB2388"/>
    <w:rsid w:val="00CB2450"/>
    <w:rsid w:val="00CB24B7"/>
    <w:rsid w:val="00CB268E"/>
    <w:rsid w:val="00CB273F"/>
    <w:rsid w:val="00CB2BBB"/>
    <w:rsid w:val="00CB2F1F"/>
    <w:rsid w:val="00CB2F92"/>
    <w:rsid w:val="00CB30A3"/>
    <w:rsid w:val="00CB352C"/>
    <w:rsid w:val="00CB3E2D"/>
    <w:rsid w:val="00CB42E7"/>
    <w:rsid w:val="00CB4372"/>
    <w:rsid w:val="00CB46CB"/>
    <w:rsid w:val="00CB47B9"/>
    <w:rsid w:val="00CB5688"/>
    <w:rsid w:val="00CB56FA"/>
    <w:rsid w:val="00CB5748"/>
    <w:rsid w:val="00CB579D"/>
    <w:rsid w:val="00CB5C1D"/>
    <w:rsid w:val="00CB5F5F"/>
    <w:rsid w:val="00CB69C5"/>
    <w:rsid w:val="00CB6A12"/>
    <w:rsid w:val="00CB7183"/>
    <w:rsid w:val="00CB7252"/>
    <w:rsid w:val="00CB750B"/>
    <w:rsid w:val="00CB78C6"/>
    <w:rsid w:val="00CB7FAD"/>
    <w:rsid w:val="00CC0008"/>
    <w:rsid w:val="00CC0428"/>
    <w:rsid w:val="00CC05B2"/>
    <w:rsid w:val="00CC0821"/>
    <w:rsid w:val="00CC08FA"/>
    <w:rsid w:val="00CC0D9A"/>
    <w:rsid w:val="00CC0DD1"/>
    <w:rsid w:val="00CC0F07"/>
    <w:rsid w:val="00CC0FC0"/>
    <w:rsid w:val="00CC15E7"/>
    <w:rsid w:val="00CC17FC"/>
    <w:rsid w:val="00CC1E68"/>
    <w:rsid w:val="00CC2096"/>
    <w:rsid w:val="00CC294F"/>
    <w:rsid w:val="00CC29E5"/>
    <w:rsid w:val="00CC2A09"/>
    <w:rsid w:val="00CC2A35"/>
    <w:rsid w:val="00CC2B09"/>
    <w:rsid w:val="00CC2B0C"/>
    <w:rsid w:val="00CC2CC7"/>
    <w:rsid w:val="00CC2D44"/>
    <w:rsid w:val="00CC3108"/>
    <w:rsid w:val="00CC3219"/>
    <w:rsid w:val="00CC3601"/>
    <w:rsid w:val="00CC3729"/>
    <w:rsid w:val="00CC3AEB"/>
    <w:rsid w:val="00CC3CC5"/>
    <w:rsid w:val="00CC3D04"/>
    <w:rsid w:val="00CC4014"/>
    <w:rsid w:val="00CC41EC"/>
    <w:rsid w:val="00CC42AA"/>
    <w:rsid w:val="00CC4931"/>
    <w:rsid w:val="00CC4C75"/>
    <w:rsid w:val="00CC4CF2"/>
    <w:rsid w:val="00CC4D4C"/>
    <w:rsid w:val="00CC52BC"/>
    <w:rsid w:val="00CC5344"/>
    <w:rsid w:val="00CC5868"/>
    <w:rsid w:val="00CC5AD0"/>
    <w:rsid w:val="00CC5B36"/>
    <w:rsid w:val="00CC5EFD"/>
    <w:rsid w:val="00CC67FF"/>
    <w:rsid w:val="00CC6B9B"/>
    <w:rsid w:val="00CC6BED"/>
    <w:rsid w:val="00CC75CF"/>
    <w:rsid w:val="00CC763D"/>
    <w:rsid w:val="00CC7716"/>
    <w:rsid w:val="00CC7905"/>
    <w:rsid w:val="00CC7B2B"/>
    <w:rsid w:val="00CC7D60"/>
    <w:rsid w:val="00CD0139"/>
    <w:rsid w:val="00CD01FD"/>
    <w:rsid w:val="00CD05AA"/>
    <w:rsid w:val="00CD0696"/>
    <w:rsid w:val="00CD0945"/>
    <w:rsid w:val="00CD0FA3"/>
    <w:rsid w:val="00CD0FC5"/>
    <w:rsid w:val="00CD12FF"/>
    <w:rsid w:val="00CD18F1"/>
    <w:rsid w:val="00CD1A0E"/>
    <w:rsid w:val="00CD1C54"/>
    <w:rsid w:val="00CD206D"/>
    <w:rsid w:val="00CD21DC"/>
    <w:rsid w:val="00CD2309"/>
    <w:rsid w:val="00CD2310"/>
    <w:rsid w:val="00CD2544"/>
    <w:rsid w:val="00CD26C0"/>
    <w:rsid w:val="00CD2793"/>
    <w:rsid w:val="00CD2A6C"/>
    <w:rsid w:val="00CD2C50"/>
    <w:rsid w:val="00CD2F2B"/>
    <w:rsid w:val="00CD3AFF"/>
    <w:rsid w:val="00CD3B19"/>
    <w:rsid w:val="00CD3BAF"/>
    <w:rsid w:val="00CD3C3B"/>
    <w:rsid w:val="00CD3FB2"/>
    <w:rsid w:val="00CD42CB"/>
    <w:rsid w:val="00CD438D"/>
    <w:rsid w:val="00CD4807"/>
    <w:rsid w:val="00CD4902"/>
    <w:rsid w:val="00CD4C05"/>
    <w:rsid w:val="00CD4CDD"/>
    <w:rsid w:val="00CD4DC8"/>
    <w:rsid w:val="00CD4E9A"/>
    <w:rsid w:val="00CD4FDA"/>
    <w:rsid w:val="00CD56FA"/>
    <w:rsid w:val="00CD5736"/>
    <w:rsid w:val="00CD5992"/>
    <w:rsid w:val="00CD5E3F"/>
    <w:rsid w:val="00CD60ED"/>
    <w:rsid w:val="00CD64DB"/>
    <w:rsid w:val="00CD675D"/>
    <w:rsid w:val="00CD697C"/>
    <w:rsid w:val="00CD6BB8"/>
    <w:rsid w:val="00CD6BBC"/>
    <w:rsid w:val="00CD6BBE"/>
    <w:rsid w:val="00CD6D52"/>
    <w:rsid w:val="00CD6F48"/>
    <w:rsid w:val="00CD7150"/>
    <w:rsid w:val="00CD7321"/>
    <w:rsid w:val="00CD758E"/>
    <w:rsid w:val="00CD76C2"/>
    <w:rsid w:val="00CD7A0D"/>
    <w:rsid w:val="00CD7DE4"/>
    <w:rsid w:val="00CD7F1B"/>
    <w:rsid w:val="00CE02C2"/>
    <w:rsid w:val="00CE07FB"/>
    <w:rsid w:val="00CE0820"/>
    <w:rsid w:val="00CE1230"/>
    <w:rsid w:val="00CE19B2"/>
    <w:rsid w:val="00CE1A94"/>
    <w:rsid w:val="00CE1C7E"/>
    <w:rsid w:val="00CE209D"/>
    <w:rsid w:val="00CE20E9"/>
    <w:rsid w:val="00CE275D"/>
    <w:rsid w:val="00CE335F"/>
    <w:rsid w:val="00CE337D"/>
    <w:rsid w:val="00CE38AC"/>
    <w:rsid w:val="00CE44CA"/>
    <w:rsid w:val="00CE4868"/>
    <w:rsid w:val="00CE4A05"/>
    <w:rsid w:val="00CE5971"/>
    <w:rsid w:val="00CE5AD4"/>
    <w:rsid w:val="00CE639D"/>
    <w:rsid w:val="00CE6B30"/>
    <w:rsid w:val="00CE6E47"/>
    <w:rsid w:val="00CE6F4D"/>
    <w:rsid w:val="00CE6F96"/>
    <w:rsid w:val="00CE6FBC"/>
    <w:rsid w:val="00CE71B7"/>
    <w:rsid w:val="00CE7332"/>
    <w:rsid w:val="00CE7411"/>
    <w:rsid w:val="00CE7515"/>
    <w:rsid w:val="00CE7AF6"/>
    <w:rsid w:val="00CE7BC1"/>
    <w:rsid w:val="00CE7E70"/>
    <w:rsid w:val="00CF0075"/>
    <w:rsid w:val="00CF0228"/>
    <w:rsid w:val="00CF04D4"/>
    <w:rsid w:val="00CF04E5"/>
    <w:rsid w:val="00CF0957"/>
    <w:rsid w:val="00CF09E8"/>
    <w:rsid w:val="00CF0B64"/>
    <w:rsid w:val="00CF119F"/>
    <w:rsid w:val="00CF1234"/>
    <w:rsid w:val="00CF15FE"/>
    <w:rsid w:val="00CF2589"/>
    <w:rsid w:val="00CF2937"/>
    <w:rsid w:val="00CF293C"/>
    <w:rsid w:val="00CF29EF"/>
    <w:rsid w:val="00CF2A9E"/>
    <w:rsid w:val="00CF2BC6"/>
    <w:rsid w:val="00CF2C9D"/>
    <w:rsid w:val="00CF2CCF"/>
    <w:rsid w:val="00CF2F69"/>
    <w:rsid w:val="00CF319D"/>
    <w:rsid w:val="00CF36ED"/>
    <w:rsid w:val="00CF3C7F"/>
    <w:rsid w:val="00CF3F33"/>
    <w:rsid w:val="00CF40FB"/>
    <w:rsid w:val="00CF4430"/>
    <w:rsid w:val="00CF4534"/>
    <w:rsid w:val="00CF465B"/>
    <w:rsid w:val="00CF46CB"/>
    <w:rsid w:val="00CF47D7"/>
    <w:rsid w:val="00CF4E29"/>
    <w:rsid w:val="00CF52F3"/>
    <w:rsid w:val="00CF53F7"/>
    <w:rsid w:val="00CF5D4B"/>
    <w:rsid w:val="00CF606A"/>
    <w:rsid w:val="00CF677C"/>
    <w:rsid w:val="00CF6823"/>
    <w:rsid w:val="00CF6897"/>
    <w:rsid w:val="00CF6CF3"/>
    <w:rsid w:val="00CF6FD7"/>
    <w:rsid w:val="00CF7258"/>
    <w:rsid w:val="00CF7822"/>
    <w:rsid w:val="00CF7866"/>
    <w:rsid w:val="00CF79EF"/>
    <w:rsid w:val="00CF7E82"/>
    <w:rsid w:val="00D002C9"/>
    <w:rsid w:val="00D0030F"/>
    <w:rsid w:val="00D00734"/>
    <w:rsid w:val="00D008ED"/>
    <w:rsid w:val="00D00A64"/>
    <w:rsid w:val="00D00BD6"/>
    <w:rsid w:val="00D00E5F"/>
    <w:rsid w:val="00D00EEF"/>
    <w:rsid w:val="00D00F9E"/>
    <w:rsid w:val="00D00FD6"/>
    <w:rsid w:val="00D014B0"/>
    <w:rsid w:val="00D016DA"/>
    <w:rsid w:val="00D01DB4"/>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4F"/>
    <w:rsid w:val="00D05BBC"/>
    <w:rsid w:val="00D05BFB"/>
    <w:rsid w:val="00D05C8B"/>
    <w:rsid w:val="00D06153"/>
    <w:rsid w:val="00D0648F"/>
    <w:rsid w:val="00D0740E"/>
    <w:rsid w:val="00D079DE"/>
    <w:rsid w:val="00D07C70"/>
    <w:rsid w:val="00D07E18"/>
    <w:rsid w:val="00D07F85"/>
    <w:rsid w:val="00D07FA5"/>
    <w:rsid w:val="00D10115"/>
    <w:rsid w:val="00D101E3"/>
    <w:rsid w:val="00D10380"/>
    <w:rsid w:val="00D107FD"/>
    <w:rsid w:val="00D108D9"/>
    <w:rsid w:val="00D1109D"/>
    <w:rsid w:val="00D11307"/>
    <w:rsid w:val="00D11503"/>
    <w:rsid w:val="00D1189F"/>
    <w:rsid w:val="00D11DC9"/>
    <w:rsid w:val="00D11DE1"/>
    <w:rsid w:val="00D11E63"/>
    <w:rsid w:val="00D120C3"/>
    <w:rsid w:val="00D1236E"/>
    <w:rsid w:val="00D12394"/>
    <w:rsid w:val="00D12520"/>
    <w:rsid w:val="00D12650"/>
    <w:rsid w:val="00D126FB"/>
    <w:rsid w:val="00D12718"/>
    <w:rsid w:val="00D13104"/>
    <w:rsid w:val="00D1344E"/>
    <w:rsid w:val="00D135D7"/>
    <w:rsid w:val="00D137F8"/>
    <w:rsid w:val="00D14120"/>
    <w:rsid w:val="00D14897"/>
    <w:rsid w:val="00D14A3E"/>
    <w:rsid w:val="00D153BF"/>
    <w:rsid w:val="00D153D0"/>
    <w:rsid w:val="00D15551"/>
    <w:rsid w:val="00D15B5D"/>
    <w:rsid w:val="00D15D79"/>
    <w:rsid w:val="00D15EF5"/>
    <w:rsid w:val="00D15F50"/>
    <w:rsid w:val="00D1664D"/>
    <w:rsid w:val="00D167E1"/>
    <w:rsid w:val="00D16D01"/>
    <w:rsid w:val="00D16E37"/>
    <w:rsid w:val="00D17630"/>
    <w:rsid w:val="00D1770F"/>
    <w:rsid w:val="00D17B3C"/>
    <w:rsid w:val="00D17EF7"/>
    <w:rsid w:val="00D20442"/>
    <w:rsid w:val="00D2050D"/>
    <w:rsid w:val="00D207DC"/>
    <w:rsid w:val="00D20B45"/>
    <w:rsid w:val="00D20D3D"/>
    <w:rsid w:val="00D213F3"/>
    <w:rsid w:val="00D215CE"/>
    <w:rsid w:val="00D216E0"/>
    <w:rsid w:val="00D2182E"/>
    <w:rsid w:val="00D21DC2"/>
    <w:rsid w:val="00D221C3"/>
    <w:rsid w:val="00D22571"/>
    <w:rsid w:val="00D22F68"/>
    <w:rsid w:val="00D234C8"/>
    <w:rsid w:val="00D24086"/>
    <w:rsid w:val="00D24683"/>
    <w:rsid w:val="00D24707"/>
    <w:rsid w:val="00D24DA6"/>
    <w:rsid w:val="00D25116"/>
    <w:rsid w:val="00D25170"/>
    <w:rsid w:val="00D25C6B"/>
    <w:rsid w:val="00D261CB"/>
    <w:rsid w:val="00D267BF"/>
    <w:rsid w:val="00D26C25"/>
    <w:rsid w:val="00D26D21"/>
    <w:rsid w:val="00D271E1"/>
    <w:rsid w:val="00D2734D"/>
    <w:rsid w:val="00D2752A"/>
    <w:rsid w:val="00D27607"/>
    <w:rsid w:val="00D27648"/>
    <w:rsid w:val="00D277A5"/>
    <w:rsid w:val="00D2795C"/>
    <w:rsid w:val="00D27B58"/>
    <w:rsid w:val="00D27D10"/>
    <w:rsid w:val="00D300A0"/>
    <w:rsid w:val="00D302A6"/>
    <w:rsid w:val="00D305E1"/>
    <w:rsid w:val="00D30749"/>
    <w:rsid w:val="00D30913"/>
    <w:rsid w:val="00D30DA6"/>
    <w:rsid w:val="00D310A2"/>
    <w:rsid w:val="00D310E1"/>
    <w:rsid w:val="00D31110"/>
    <w:rsid w:val="00D315AE"/>
    <w:rsid w:val="00D31889"/>
    <w:rsid w:val="00D31925"/>
    <w:rsid w:val="00D31C0B"/>
    <w:rsid w:val="00D31C69"/>
    <w:rsid w:val="00D31FD8"/>
    <w:rsid w:val="00D3251F"/>
    <w:rsid w:val="00D32651"/>
    <w:rsid w:val="00D32683"/>
    <w:rsid w:val="00D32806"/>
    <w:rsid w:val="00D32968"/>
    <w:rsid w:val="00D3327D"/>
    <w:rsid w:val="00D3328F"/>
    <w:rsid w:val="00D33773"/>
    <w:rsid w:val="00D33A5F"/>
    <w:rsid w:val="00D341F8"/>
    <w:rsid w:val="00D34305"/>
    <w:rsid w:val="00D343DF"/>
    <w:rsid w:val="00D34B2B"/>
    <w:rsid w:val="00D34C07"/>
    <w:rsid w:val="00D350EE"/>
    <w:rsid w:val="00D3510E"/>
    <w:rsid w:val="00D351E1"/>
    <w:rsid w:val="00D35A78"/>
    <w:rsid w:val="00D35A84"/>
    <w:rsid w:val="00D35AE7"/>
    <w:rsid w:val="00D35C7E"/>
    <w:rsid w:val="00D367E4"/>
    <w:rsid w:val="00D36808"/>
    <w:rsid w:val="00D36C2A"/>
    <w:rsid w:val="00D36CB4"/>
    <w:rsid w:val="00D36D8C"/>
    <w:rsid w:val="00D37216"/>
    <w:rsid w:val="00D37471"/>
    <w:rsid w:val="00D3775F"/>
    <w:rsid w:val="00D4041F"/>
    <w:rsid w:val="00D405CF"/>
    <w:rsid w:val="00D406FE"/>
    <w:rsid w:val="00D40FC0"/>
    <w:rsid w:val="00D41123"/>
    <w:rsid w:val="00D4112D"/>
    <w:rsid w:val="00D41199"/>
    <w:rsid w:val="00D414EE"/>
    <w:rsid w:val="00D417FD"/>
    <w:rsid w:val="00D4181A"/>
    <w:rsid w:val="00D41A7A"/>
    <w:rsid w:val="00D41ACE"/>
    <w:rsid w:val="00D41AE6"/>
    <w:rsid w:val="00D41E22"/>
    <w:rsid w:val="00D421F6"/>
    <w:rsid w:val="00D4235F"/>
    <w:rsid w:val="00D423E9"/>
    <w:rsid w:val="00D42466"/>
    <w:rsid w:val="00D4288F"/>
    <w:rsid w:val="00D42AB1"/>
    <w:rsid w:val="00D42C96"/>
    <w:rsid w:val="00D42CBC"/>
    <w:rsid w:val="00D42CDF"/>
    <w:rsid w:val="00D43017"/>
    <w:rsid w:val="00D4358E"/>
    <w:rsid w:val="00D43666"/>
    <w:rsid w:val="00D43817"/>
    <w:rsid w:val="00D4404D"/>
    <w:rsid w:val="00D44302"/>
    <w:rsid w:val="00D44DBF"/>
    <w:rsid w:val="00D4516D"/>
    <w:rsid w:val="00D45487"/>
    <w:rsid w:val="00D454E0"/>
    <w:rsid w:val="00D4595F"/>
    <w:rsid w:val="00D4605D"/>
    <w:rsid w:val="00D46080"/>
    <w:rsid w:val="00D461CB"/>
    <w:rsid w:val="00D463E6"/>
    <w:rsid w:val="00D463EE"/>
    <w:rsid w:val="00D4679B"/>
    <w:rsid w:val="00D46886"/>
    <w:rsid w:val="00D46DAB"/>
    <w:rsid w:val="00D470E1"/>
    <w:rsid w:val="00D47397"/>
    <w:rsid w:val="00D473B3"/>
    <w:rsid w:val="00D473FC"/>
    <w:rsid w:val="00D47E30"/>
    <w:rsid w:val="00D5016B"/>
    <w:rsid w:val="00D50214"/>
    <w:rsid w:val="00D50392"/>
    <w:rsid w:val="00D507BA"/>
    <w:rsid w:val="00D507C4"/>
    <w:rsid w:val="00D5085E"/>
    <w:rsid w:val="00D50958"/>
    <w:rsid w:val="00D50A7D"/>
    <w:rsid w:val="00D515CE"/>
    <w:rsid w:val="00D5231B"/>
    <w:rsid w:val="00D52A97"/>
    <w:rsid w:val="00D52AE5"/>
    <w:rsid w:val="00D52B53"/>
    <w:rsid w:val="00D52EAB"/>
    <w:rsid w:val="00D53268"/>
    <w:rsid w:val="00D532C6"/>
    <w:rsid w:val="00D534A2"/>
    <w:rsid w:val="00D53928"/>
    <w:rsid w:val="00D545DB"/>
    <w:rsid w:val="00D54EA9"/>
    <w:rsid w:val="00D5505B"/>
    <w:rsid w:val="00D550AB"/>
    <w:rsid w:val="00D5570E"/>
    <w:rsid w:val="00D55B27"/>
    <w:rsid w:val="00D56046"/>
    <w:rsid w:val="00D563F2"/>
    <w:rsid w:val="00D56516"/>
    <w:rsid w:val="00D5655E"/>
    <w:rsid w:val="00D56734"/>
    <w:rsid w:val="00D567C6"/>
    <w:rsid w:val="00D56874"/>
    <w:rsid w:val="00D56BBF"/>
    <w:rsid w:val="00D56C34"/>
    <w:rsid w:val="00D56C51"/>
    <w:rsid w:val="00D570E6"/>
    <w:rsid w:val="00D5737F"/>
    <w:rsid w:val="00D577C1"/>
    <w:rsid w:val="00D57826"/>
    <w:rsid w:val="00D579CF"/>
    <w:rsid w:val="00D57B38"/>
    <w:rsid w:val="00D57C93"/>
    <w:rsid w:val="00D57DFF"/>
    <w:rsid w:val="00D57EDC"/>
    <w:rsid w:val="00D6005D"/>
    <w:rsid w:val="00D600E1"/>
    <w:rsid w:val="00D6015D"/>
    <w:rsid w:val="00D60410"/>
    <w:rsid w:val="00D60751"/>
    <w:rsid w:val="00D607D9"/>
    <w:rsid w:val="00D6105C"/>
    <w:rsid w:val="00D61432"/>
    <w:rsid w:val="00D6164C"/>
    <w:rsid w:val="00D61F91"/>
    <w:rsid w:val="00D6263B"/>
    <w:rsid w:val="00D62825"/>
    <w:rsid w:val="00D62BF5"/>
    <w:rsid w:val="00D63290"/>
    <w:rsid w:val="00D6331A"/>
    <w:rsid w:val="00D63645"/>
    <w:rsid w:val="00D638B4"/>
    <w:rsid w:val="00D63961"/>
    <w:rsid w:val="00D63D65"/>
    <w:rsid w:val="00D63D7C"/>
    <w:rsid w:val="00D6403C"/>
    <w:rsid w:val="00D640A6"/>
    <w:rsid w:val="00D64107"/>
    <w:rsid w:val="00D64188"/>
    <w:rsid w:val="00D641F1"/>
    <w:rsid w:val="00D64296"/>
    <w:rsid w:val="00D64595"/>
    <w:rsid w:val="00D647B0"/>
    <w:rsid w:val="00D647F2"/>
    <w:rsid w:val="00D64913"/>
    <w:rsid w:val="00D64940"/>
    <w:rsid w:val="00D64B34"/>
    <w:rsid w:val="00D64EF5"/>
    <w:rsid w:val="00D65067"/>
    <w:rsid w:val="00D65192"/>
    <w:rsid w:val="00D6526E"/>
    <w:rsid w:val="00D6563D"/>
    <w:rsid w:val="00D658F0"/>
    <w:rsid w:val="00D65AF1"/>
    <w:rsid w:val="00D65C4A"/>
    <w:rsid w:val="00D65F1E"/>
    <w:rsid w:val="00D6654A"/>
    <w:rsid w:val="00D66B9C"/>
    <w:rsid w:val="00D66D32"/>
    <w:rsid w:val="00D66D58"/>
    <w:rsid w:val="00D67482"/>
    <w:rsid w:val="00D674FC"/>
    <w:rsid w:val="00D676B4"/>
    <w:rsid w:val="00D67847"/>
    <w:rsid w:val="00D67B7B"/>
    <w:rsid w:val="00D67DCC"/>
    <w:rsid w:val="00D70571"/>
    <w:rsid w:val="00D7060E"/>
    <w:rsid w:val="00D70820"/>
    <w:rsid w:val="00D709BB"/>
    <w:rsid w:val="00D70BA4"/>
    <w:rsid w:val="00D7111E"/>
    <w:rsid w:val="00D7124E"/>
    <w:rsid w:val="00D716F5"/>
    <w:rsid w:val="00D71766"/>
    <w:rsid w:val="00D722F7"/>
    <w:rsid w:val="00D726AA"/>
    <w:rsid w:val="00D73045"/>
    <w:rsid w:val="00D731FF"/>
    <w:rsid w:val="00D7364F"/>
    <w:rsid w:val="00D73AC5"/>
    <w:rsid w:val="00D73C06"/>
    <w:rsid w:val="00D73D1F"/>
    <w:rsid w:val="00D74595"/>
    <w:rsid w:val="00D74A7C"/>
    <w:rsid w:val="00D74AA7"/>
    <w:rsid w:val="00D7524A"/>
    <w:rsid w:val="00D752E0"/>
    <w:rsid w:val="00D75675"/>
    <w:rsid w:val="00D7571B"/>
    <w:rsid w:val="00D75B9B"/>
    <w:rsid w:val="00D761C5"/>
    <w:rsid w:val="00D76366"/>
    <w:rsid w:val="00D765F4"/>
    <w:rsid w:val="00D766BC"/>
    <w:rsid w:val="00D768C5"/>
    <w:rsid w:val="00D76A7A"/>
    <w:rsid w:val="00D76B46"/>
    <w:rsid w:val="00D76F83"/>
    <w:rsid w:val="00D76FCF"/>
    <w:rsid w:val="00D77070"/>
    <w:rsid w:val="00D773CD"/>
    <w:rsid w:val="00D77422"/>
    <w:rsid w:val="00D7757A"/>
    <w:rsid w:val="00D77BE6"/>
    <w:rsid w:val="00D77EBD"/>
    <w:rsid w:val="00D77FA9"/>
    <w:rsid w:val="00D80045"/>
    <w:rsid w:val="00D80289"/>
    <w:rsid w:val="00D80597"/>
    <w:rsid w:val="00D80853"/>
    <w:rsid w:val="00D80B9B"/>
    <w:rsid w:val="00D81083"/>
    <w:rsid w:val="00D81104"/>
    <w:rsid w:val="00D814CB"/>
    <w:rsid w:val="00D815C4"/>
    <w:rsid w:val="00D8172A"/>
    <w:rsid w:val="00D81D60"/>
    <w:rsid w:val="00D81E09"/>
    <w:rsid w:val="00D827D9"/>
    <w:rsid w:val="00D827F6"/>
    <w:rsid w:val="00D82958"/>
    <w:rsid w:val="00D82F83"/>
    <w:rsid w:val="00D83077"/>
    <w:rsid w:val="00D8315D"/>
    <w:rsid w:val="00D8345E"/>
    <w:rsid w:val="00D83806"/>
    <w:rsid w:val="00D83EFE"/>
    <w:rsid w:val="00D84226"/>
    <w:rsid w:val="00D84334"/>
    <w:rsid w:val="00D84502"/>
    <w:rsid w:val="00D84A02"/>
    <w:rsid w:val="00D85118"/>
    <w:rsid w:val="00D85445"/>
    <w:rsid w:val="00D8559E"/>
    <w:rsid w:val="00D85987"/>
    <w:rsid w:val="00D85B4E"/>
    <w:rsid w:val="00D85FE5"/>
    <w:rsid w:val="00D86F3E"/>
    <w:rsid w:val="00D87361"/>
    <w:rsid w:val="00D875BB"/>
    <w:rsid w:val="00D87811"/>
    <w:rsid w:val="00D87DBE"/>
    <w:rsid w:val="00D90BA7"/>
    <w:rsid w:val="00D90D32"/>
    <w:rsid w:val="00D911F2"/>
    <w:rsid w:val="00D912D3"/>
    <w:rsid w:val="00D91310"/>
    <w:rsid w:val="00D91328"/>
    <w:rsid w:val="00D91345"/>
    <w:rsid w:val="00D91C8D"/>
    <w:rsid w:val="00D92131"/>
    <w:rsid w:val="00D92246"/>
    <w:rsid w:val="00D9240A"/>
    <w:rsid w:val="00D92713"/>
    <w:rsid w:val="00D92949"/>
    <w:rsid w:val="00D929DA"/>
    <w:rsid w:val="00D93114"/>
    <w:rsid w:val="00D94331"/>
    <w:rsid w:val="00D943A3"/>
    <w:rsid w:val="00D94A4E"/>
    <w:rsid w:val="00D94C47"/>
    <w:rsid w:val="00D95D56"/>
    <w:rsid w:val="00D95E74"/>
    <w:rsid w:val="00D96456"/>
    <w:rsid w:val="00D966AB"/>
    <w:rsid w:val="00D9678F"/>
    <w:rsid w:val="00D9697D"/>
    <w:rsid w:val="00D9724C"/>
    <w:rsid w:val="00D97470"/>
    <w:rsid w:val="00D976CA"/>
    <w:rsid w:val="00DA0014"/>
    <w:rsid w:val="00DA05AC"/>
    <w:rsid w:val="00DA08F5"/>
    <w:rsid w:val="00DA09A3"/>
    <w:rsid w:val="00DA0AEC"/>
    <w:rsid w:val="00DA0D14"/>
    <w:rsid w:val="00DA0EDF"/>
    <w:rsid w:val="00DA24D0"/>
    <w:rsid w:val="00DA260F"/>
    <w:rsid w:val="00DA2916"/>
    <w:rsid w:val="00DA291A"/>
    <w:rsid w:val="00DA298F"/>
    <w:rsid w:val="00DA2A36"/>
    <w:rsid w:val="00DA2DF2"/>
    <w:rsid w:val="00DA2F2C"/>
    <w:rsid w:val="00DA30C7"/>
    <w:rsid w:val="00DA314A"/>
    <w:rsid w:val="00DA31DF"/>
    <w:rsid w:val="00DA321E"/>
    <w:rsid w:val="00DA3740"/>
    <w:rsid w:val="00DA3916"/>
    <w:rsid w:val="00DA39C5"/>
    <w:rsid w:val="00DA39C9"/>
    <w:rsid w:val="00DA43CE"/>
    <w:rsid w:val="00DA45CD"/>
    <w:rsid w:val="00DA4894"/>
    <w:rsid w:val="00DA4AD8"/>
    <w:rsid w:val="00DA4B0D"/>
    <w:rsid w:val="00DA4B65"/>
    <w:rsid w:val="00DA51B7"/>
    <w:rsid w:val="00DA5672"/>
    <w:rsid w:val="00DA5B1B"/>
    <w:rsid w:val="00DA5B59"/>
    <w:rsid w:val="00DA5D77"/>
    <w:rsid w:val="00DA6062"/>
    <w:rsid w:val="00DA6145"/>
    <w:rsid w:val="00DA62D7"/>
    <w:rsid w:val="00DA6AD6"/>
    <w:rsid w:val="00DA6C20"/>
    <w:rsid w:val="00DA6CDC"/>
    <w:rsid w:val="00DA6EAE"/>
    <w:rsid w:val="00DA6F6C"/>
    <w:rsid w:val="00DA72C2"/>
    <w:rsid w:val="00DA779F"/>
    <w:rsid w:val="00DA784A"/>
    <w:rsid w:val="00DA7D71"/>
    <w:rsid w:val="00DB00F7"/>
    <w:rsid w:val="00DB02BF"/>
    <w:rsid w:val="00DB089E"/>
    <w:rsid w:val="00DB0AEE"/>
    <w:rsid w:val="00DB115C"/>
    <w:rsid w:val="00DB1355"/>
    <w:rsid w:val="00DB14B7"/>
    <w:rsid w:val="00DB1758"/>
    <w:rsid w:val="00DB19F5"/>
    <w:rsid w:val="00DB1A53"/>
    <w:rsid w:val="00DB1A60"/>
    <w:rsid w:val="00DB1CB5"/>
    <w:rsid w:val="00DB1CCA"/>
    <w:rsid w:val="00DB1E2E"/>
    <w:rsid w:val="00DB1E78"/>
    <w:rsid w:val="00DB210A"/>
    <w:rsid w:val="00DB25E5"/>
    <w:rsid w:val="00DB299B"/>
    <w:rsid w:val="00DB2A01"/>
    <w:rsid w:val="00DB2B84"/>
    <w:rsid w:val="00DB2E06"/>
    <w:rsid w:val="00DB2EEA"/>
    <w:rsid w:val="00DB3119"/>
    <w:rsid w:val="00DB3134"/>
    <w:rsid w:val="00DB3642"/>
    <w:rsid w:val="00DB41A2"/>
    <w:rsid w:val="00DB4376"/>
    <w:rsid w:val="00DB4712"/>
    <w:rsid w:val="00DB4AD6"/>
    <w:rsid w:val="00DB4CF3"/>
    <w:rsid w:val="00DB5BFE"/>
    <w:rsid w:val="00DB5F2B"/>
    <w:rsid w:val="00DB617A"/>
    <w:rsid w:val="00DB6529"/>
    <w:rsid w:val="00DB66A0"/>
    <w:rsid w:val="00DB69C0"/>
    <w:rsid w:val="00DB6EC2"/>
    <w:rsid w:val="00DB6ED6"/>
    <w:rsid w:val="00DB718C"/>
    <w:rsid w:val="00DB773A"/>
    <w:rsid w:val="00DB79DF"/>
    <w:rsid w:val="00DB7AA9"/>
    <w:rsid w:val="00DB7FA7"/>
    <w:rsid w:val="00DC02C7"/>
    <w:rsid w:val="00DC0DCB"/>
    <w:rsid w:val="00DC0E79"/>
    <w:rsid w:val="00DC1B97"/>
    <w:rsid w:val="00DC1CAB"/>
    <w:rsid w:val="00DC1D75"/>
    <w:rsid w:val="00DC22AE"/>
    <w:rsid w:val="00DC22AF"/>
    <w:rsid w:val="00DC24DA"/>
    <w:rsid w:val="00DC2901"/>
    <w:rsid w:val="00DC2C5E"/>
    <w:rsid w:val="00DC2E2D"/>
    <w:rsid w:val="00DC2F05"/>
    <w:rsid w:val="00DC32EB"/>
    <w:rsid w:val="00DC374E"/>
    <w:rsid w:val="00DC378B"/>
    <w:rsid w:val="00DC37CC"/>
    <w:rsid w:val="00DC3AEE"/>
    <w:rsid w:val="00DC3CFA"/>
    <w:rsid w:val="00DC3D7A"/>
    <w:rsid w:val="00DC3E8C"/>
    <w:rsid w:val="00DC4877"/>
    <w:rsid w:val="00DC4A0C"/>
    <w:rsid w:val="00DC4F7E"/>
    <w:rsid w:val="00DC50E3"/>
    <w:rsid w:val="00DC53EA"/>
    <w:rsid w:val="00DC5AC0"/>
    <w:rsid w:val="00DC6143"/>
    <w:rsid w:val="00DC62D8"/>
    <w:rsid w:val="00DC6506"/>
    <w:rsid w:val="00DC6841"/>
    <w:rsid w:val="00DC6936"/>
    <w:rsid w:val="00DC6D79"/>
    <w:rsid w:val="00DC7352"/>
    <w:rsid w:val="00DC73FF"/>
    <w:rsid w:val="00DC749B"/>
    <w:rsid w:val="00DC7AA0"/>
    <w:rsid w:val="00DC7B77"/>
    <w:rsid w:val="00DC7E39"/>
    <w:rsid w:val="00DD0306"/>
    <w:rsid w:val="00DD0471"/>
    <w:rsid w:val="00DD0663"/>
    <w:rsid w:val="00DD090E"/>
    <w:rsid w:val="00DD0EDE"/>
    <w:rsid w:val="00DD15FB"/>
    <w:rsid w:val="00DD16E1"/>
    <w:rsid w:val="00DD1F57"/>
    <w:rsid w:val="00DD2074"/>
    <w:rsid w:val="00DD2198"/>
    <w:rsid w:val="00DD2927"/>
    <w:rsid w:val="00DD2A09"/>
    <w:rsid w:val="00DD2AE0"/>
    <w:rsid w:val="00DD3081"/>
    <w:rsid w:val="00DD357F"/>
    <w:rsid w:val="00DD3617"/>
    <w:rsid w:val="00DD378C"/>
    <w:rsid w:val="00DD3863"/>
    <w:rsid w:val="00DD4278"/>
    <w:rsid w:val="00DD455C"/>
    <w:rsid w:val="00DD49E3"/>
    <w:rsid w:val="00DD4CA4"/>
    <w:rsid w:val="00DD4EE3"/>
    <w:rsid w:val="00DD53B0"/>
    <w:rsid w:val="00DD53B2"/>
    <w:rsid w:val="00DD5BD8"/>
    <w:rsid w:val="00DD6976"/>
    <w:rsid w:val="00DD6BC9"/>
    <w:rsid w:val="00DD6CAC"/>
    <w:rsid w:val="00DD6EDD"/>
    <w:rsid w:val="00DD71B5"/>
    <w:rsid w:val="00DD7280"/>
    <w:rsid w:val="00DD74FF"/>
    <w:rsid w:val="00DD782F"/>
    <w:rsid w:val="00DD79AF"/>
    <w:rsid w:val="00DD7A76"/>
    <w:rsid w:val="00DD7DBD"/>
    <w:rsid w:val="00DE0782"/>
    <w:rsid w:val="00DE07BF"/>
    <w:rsid w:val="00DE0913"/>
    <w:rsid w:val="00DE09D5"/>
    <w:rsid w:val="00DE0C39"/>
    <w:rsid w:val="00DE0C6E"/>
    <w:rsid w:val="00DE0CA8"/>
    <w:rsid w:val="00DE115B"/>
    <w:rsid w:val="00DE139E"/>
    <w:rsid w:val="00DE13A5"/>
    <w:rsid w:val="00DE14D0"/>
    <w:rsid w:val="00DE1508"/>
    <w:rsid w:val="00DE1B1A"/>
    <w:rsid w:val="00DE1E93"/>
    <w:rsid w:val="00DE1EB8"/>
    <w:rsid w:val="00DE2924"/>
    <w:rsid w:val="00DE32BF"/>
    <w:rsid w:val="00DE3374"/>
    <w:rsid w:val="00DE35B5"/>
    <w:rsid w:val="00DE368E"/>
    <w:rsid w:val="00DE36C7"/>
    <w:rsid w:val="00DE3807"/>
    <w:rsid w:val="00DE38A4"/>
    <w:rsid w:val="00DE3E52"/>
    <w:rsid w:val="00DE4037"/>
    <w:rsid w:val="00DE404C"/>
    <w:rsid w:val="00DE41C6"/>
    <w:rsid w:val="00DE4447"/>
    <w:rsid w:val="00DE4544"/>
    <w:rsid w:val="00DE4836"/>
    <w:rsid w:val="00DE4841"/>
    <w:rsid w:val="00DE4A7B"/>
    <w:rsid w:val="00DE4E3E"/>
    <w:rsid w:val="00DE4E62"/>
    <w:rsid w:val="00DE5468"/>
    <w:rsid w:val="00DE564A"/>
    <w:rsid w:val="00DE5FD0"/>
    <w:rsid w:val="00DE6325"/>
    <w:rsid w:val="00DE6386"/>
    <w:rsid w:val="00DE6932"/>
    <w:rsid w:val="00DE6BB3"/>
    <w:rsid w:val="00DE6C43"/>
    <w:rsid w:val="00DE6F93"/>
    <w:rsid w:val="00DE7308"/>
    <w:rsid w:val="00DE751F"/>
    <w:rsid w:val="00DE774E"/>
    <w:rsid w:val="00DE7938"/>
    <w:rsid w:val="00DE793F"/>
    <w:rsid w:val="00DE7AE7"/>
    <w:rsid w:val="00DE7B0D"/>
    <w:rsid w:val="00DE7F3F"/>
    <w:rsid w:val="00DE7FF8"/>
    <w:rsid w:val="00DF0097"/>
    <w:rsid w:val="00DF04FA"/>
    <w:rsid w:val="00DF06D7"/>
    <w:rsid w:val="00DF0DF5"/>
    <w:rsid w:val="00DF12B7"/>
    <w:rsid w:val="00DF147A"/>
    <w:rsid w:val="00DF19C1"/>
    <w:rsid w:val="00DF1B0B"/>
    <w:rsid w:val="00DF1B9E"/>
    <w:rsid w:val="00DF1BC2"/>
    <w:rsid w:val="00DF25BC"/>
    <w:rsid w:val="00DF272B"/>
    <w:rsid w:val="00DF365E"/>
    <w:rsid w:val="00DF389A"/>
    <w:rsid w:val="00DF3C00"/>
    <w:rsid w:val="00DF3D14"/>
    <w:rsid w:val="00DF3F95"/>
    <w:rsid w:val="00DF4094"/>
    <w:rsid w:val="00DF40F5"/>
    <w:rsid w:val="00DF4431"/>
    <w:rsid w:val="00DF495D"/>
    <w:rsid w:val="00DF498D"/>
    <w:rsid w:val="00DF4C8A"/>
    <w:rsid w:val="00DF4F5D"/>
    <w:rsid w:val="00DF4FC6"/>
    <w:rsid w:val="00DF4FD1"/>
    <w:rsid w:val="00DF545C"/>
    <w:rsid w:val="00DF5727"/>
    <w:rsid w:val="00DF5CF0"/>
    <w:rsid w:val="00DF5E5A"/>
    <w:rsid w:val="00DF621D"/>
    <w:rsid w:val="00DF6303"/>
    <w:rsid w:val="00DF641D"/>
    <w:rsid w:val="00DF6561"/>
    <w:rsid w:val="00DF6752"/>
    <w:rsid w:val="00DF6779"/>
    <w:rsid w:val="00DF6DA3"/>
    <w:rsid w:val="00DF72CE"/>
    <w:rsid w:val="00DF7846"/>
    <w:rsid w:val="00DF79A2"/>
    <w:rsid w:val="00DF7C43"/>
    <w:rsid w:val="00DF7E39"/>
    <w:rsid w:val="00DF7E97"/>
    <w:rsid w:val="00E00BAC"/>
    <w:rsid w:val="00E012BA"/>
    <w:rsid w:val="00E01327"/>
    <w:rsid w:val="00E01430"/>
    <w:rsid w:val="00E02248"/>
    <w:rsid w:val="00E027F8"/>
    <w:rsid w:val="00E02832"/>
    <w:rsid w:val="00E02CFD"/>
    <w:rsid w:val="00E03B05"/>
    <w:rsid w:val="00E03B45"/>
    <w:rsid w:val="00E03CE7"/>
    <w:rsid w:val="00E03D1C"/>
    <w:rsid w:val="00E03D63"/>
    <w:rsid w:val="00E0412F"/>
    <w:rsid w:val="00E0436C"/>
    <w:rsid w:val="00E04D6C"/>
    <w:rsid w:val="00E04EDB"/>
    <w:rsid w:val="00E04F65"/>
    <w:rsid w:val="00E050E1"/>
    <w:rsid w:val="00E0543B"/>
    <w:rsid w:val="00E055D5"/>
    <w:rsid w:val="00E057EE"/>
    <w:rsid w:val="00E05BCB"/>
    <w:rsid w:val="00E05C97"/>
    <w:rsid w:val="00E05D4D"/>
    <w:rsid w:val="00E06086"/>
    <w:rsid w:val="00E0656B"/>
    <w:rsid w:val="00E06B4E"/>
    <w:rsid w:val="00E06DA5"/>
    <w:rsid w:val="00E0708C"/>
    <w:rsid w:val="00E07237"/>
    <w:rsid w:val="00E07400"/>
    <w:rsid w:val="00E0749E"/>
    <w:rsid w:val="00E07E8A"/>
    <w:rsid w:val="00E07FC7"/>
    <w:rsid w:val="00E1065E"/>
    <w:rsid w:val="00E10718"/>
    <w:rsid w:val="00E10768"/>
    <w:rsid w:val="00E107FA"/>
    <w:rsid w:val="00E10BCD"/>
    <w:rsid w:val="00E10F3C"/>
    <w:rsid w:val="00E1122E"/>
    <w:rsid w:val="00E114A4"/>
    <w:rsid w:val="00E11895"/>
    <w:rsid w:val="00E119AA"/>
    <w:rsid w:val="00E119CC"/>
    <w:rsid w:val="00E11A47"/>
    <w:rsid w:val="00E11DBE"/>
    <w:rsid w:val="00E11F38"/>
    <w:rsid w:val="00E1227C"/>
    <w:rsid w:val="00E12A2E"/>
    <w:rsid w:val="00E12B9E"/>
    <w:rsid w:val="00E12F9A"/>
    <w:rsid w:val="00E1304B"/>
    <w:rsid w:val="00E13218"/>
    <w:rsid w:val="00E13474"/>
    <w:rsid w:val="00E1348A"/>
    <w:rsid w:val="00E13958"/>
    <w:rsid w:val="00E13B57"/>
    <w:rsid w:val="00E13B6E"/>
    <w:rsid w:val="00E13D4B"/>
    <w:rsid w:val="00E1428F"/>
    <w:rsid w:val="00E1447C"/>
    <w:rsid w:val="00E144FA"/>
    <w:rsid w:val="00E148E9"/>
    <w:rsid w:val="00E14B6C"/>
    <w:rsid w:val="00E1547B"/>
    <w:rsid w:val="00E15499"/>
    <w:rsid w:val="00E15556"/>
    <w:rsid w:val="00E15799"/>
    <w:rsid w:val="00E15C68"/>
    <w:rsid w:val="00E15C7E"/>
    <w:rsid w:val="00E15EC9"/>
    <w:rsid w:val="00E16282"/>
    <w:rsid w:val="00E16416"/>
    <w:rsid w:val="00E16606"/>
    <w:rsid w:val="00E16823"/>
    <w:rsid w:val="00E1691F"/>
    <w:rsid w:val="00E16A8B"/>
    <w:rsid w:val="00E16CBF"/>
    <w:rsid w:val="00E17454"/>
    <w:rsid w:val="00E17507"/>
    <w:rsid w:val="00E17591"/>
    <w:rsid w:val="00E1759D"/>
    <w:rsid w:val="00E17AEF"/>
    <w:rsid w:val="00E201E6"/>
    <w:rsid w:val="00E2028D"/>
    <w:rsid w:val="00E211CB"/>
    <w:rsid w:val="00E21772"/>
    <w:rsid w:val="00E21AF1"/>
    <w:rsid w:val="00E21BA7"/>
    <w:rsid w:val="00E22086"/>
    <w:rsid w:val="00E220E5"/>
    <w:rsid w:val="00E223F2"/>
    <w:rsid w:val="00E22452"/>
    <w:rsid w:val="00E22680"/>
    <w:rsid w:val="00E22BD8"/>
    <w:rsid w:val="00E22D75"/>
    <w:rsid w:val="00E22ED2"/>
    <w:rsid w:val="00E22F81"/>
    <w:rsid w:val="00E23140"/>
    <w:rsid w:val="00E231C3"/>
    <w:rsid w:val="00E23206"/>
    <w:rsid w:val="00E23391"/>
    <w:rsid w:val="00E23432"/>
    <w:rsid w:val="00E23EA2"/>
    <w:rsid w:val="00E249BB"/>
    <w:rsid w:val="00E24FF8"/>
    <w:rsid w:val="00E25731"/>
    <w:rsid w:val="00E2573D"/>
    <w:rsid w:val="00E25759"/>
    <w:rsid w:val="00E26292"/>
    <w:rsid w:val="00E262B0"/>
    <w:rsid w:val="00E2687C"/>
    <w:rsid w:val="00E26A10"/>
    <w:rsid w:val="00E26A48"/>
    <w:rsid w:val="00E26C8C"/>
    <w:rsid w:val="00E26CCD"/>
    <w:rsid w:val="00E26F87"/>
    <w:rsid w:val="00E270D8"/>
    <w:rsid w:val="00E27155"/>
    <w:rsid w:val="00E27C7A"/>
    <w:rsid w:val="00E27ECE"/>
    <w:rsid w:val="00E30216"/>
    <w:rsid w:val="00E30369"/>
    <w:rsid w:val="00E309E9"/>
    <w:rsid w:val="00E30BE8"/>
    <w:rsid w:val="00E30C62"/>
    <w:rsid w:val="00E30E62"/>
    <w:rsid w:val="00E313AC"/>
    <w:rsid w:val="00E318CA"/>
    <w:rsid w:val="00E31A4C"/>
    <w:rsid w:val="00E31BFC"/>
    <w:rsid w:val="00E32056"/>
    <w:rsid w:val="00E323FA"/>
    <w:rsid w:val="00E324D5"/>
    <w:rsid w:val="00E32525"/>
    <w:rsid w:val="00E32841"/>
    <w:rsid w:val="00E32B3F"/>
    <w:rsid w:val="00E32C9A"/>
    <w:rsid w:val="00E33002"/>
    <w:rsid w:val="00E3304A"/>
    <w:rsid w:val="00E331EA"/>
    <w:rsid w:val="00E33815"/>
    <w:rsid w:val="00E33EF6"/>
    <w:rsid w:val="00E33F18"/>
    <w:rsid w:val="00E33F6D"/>
    <w:rsid w:val="00E34468"/>
    <w:rsid w:val="00E3451A"/>
    <w:rsid w:val="00E3461F"/>
    <w:rsid w:val="00E3463D"/>
    <w:rsid w:val="00E34864"/>
    <w:rsid w:val="00E34988"/>
    <w:rsid w:val="00E34A97"/>
    <w:rsid w:val="00E34E83"/>
    <w:rsid w:val="00E3507E"/>
    <w:rsid w:val="00E350BD"/>
    <w:rsid w:val="00E35146"/>
    <w:rsid w:val="00E35193"/>
    <w:rsid w:val="00E35990"/>
    <w:rsid w:val="00E35A59"/>
    <w:rsid w:val="00E35C66"/>
    <w:rsid w:val="00E36007"/>
    <w:rsid w:val="00E36069"/>
    <w:rsid w:val="00E361AD"/>
    <w:rsid w:val="00E369B9"/>
    <w:rsid w:val="00E36B0F"/>
    <w:rsid w:val="00E36F3C"/>
    <w:rsid w:val="00E36F47"/>
    <w:rsid w:val="00E36F8F"/>
    <w:rsid w:val="00E3705E"/>
    <w:rsid w:val="00E372F9"/>
    <w:rsid w:val="00E37662"/>
    <w:rsid w:val="00E37682"/>
    <w:rsid w:val="00E37774"/>
    <w:rsid w:val="00E37AA8"/>
    <w:rsid w:val="00E400DC"/>
    <w:rsid w:val="00E40376"/>
    <w:rsid w:val="00E4039C"/>
    <w:rsid w:val="00E40699"/>
    <w:rsid w:val="00E406ED"/>
    <w:rsid w:val="00E40777"/>
    <w:rsid w:val="00E4079E"/>
    <w:rsid w:val="00E4089E"/>
    <w:rsid w:val="00E40B3A"/>
    <w:rsid w:val="00E40D47"/>
    <w:rsid w:val="00E40F16"/>
    <w:rsid w:val="00E4101D"/>
    <w:rsid w:val="00E412BE"/>
    <w:rsid w:val="00E41B32"/>
    <w:rsid w:val="00E41B3D"/>
    <w:rsid w:val="00E41D0B"/>
    <w:rsid w:val="00E4216C"/>
    <w:rsid w:val="00E4226E"/>
    <w:rsid w:val="00E4239A"/>
    <w:rsid w:val="00E42638"/>
    <w:rsid w:val="00E42BFB"/>
    <w:rsid w:val="00E42F57"/>
    <w:rsid w:val="00E430B7"/>
    <w:rsid w:val="00E43380"/>
    <w:rsid w:val="00E43470"/>
    <w:rsid w:val="00E4348C"/>
    <w:rsid w:val="00E43799"/>
    <w:rsid w:val="00E43EEB"/>
    <w:rsid w:val="00E43FCC"/>
    <w:rsid w:val="00E44123"/>
    <w:rsid w:val="00E444AA"/>
    <w:rsid w:val="00E4454E"/>
    <w:rsid w:val="00E447AF"/>
    <w:rsid w:val="00E44835"/>
    <w:rsid w:val="00E44A09"/>
    <w:rsid w:val="00E450D8"/>
    <w:rsid w:val="00E459A9"/>
    <w:rsid w:val="00E45A82"/>
    <w:rsid w:val="00E45B4F"/>
    <w:rsid w:val="00E45EB0"/>
    <w:rsid w:val="00E4667C"/>
    <w:rsid w:val="00E469CF"/>
    <w:rsid w:val="00E46D46"/>
    <w:rsid w:val="00E47689"/>
    <w:rsid w:val="00E477FB"/>
    <w:rsid w:val="00E47C79"/>
    <w:rsid w:val="00E47F9B"/>
    <w:rsid w:val="00E5017E"/>
    <w:rsid w:val="00E5028E"/>
    <w:rsid w:val="00E50965"/>
    <w:rsid w:val="00E50B29"/>
    <w:rsid w:val="00E50B7F"/>
    <w:rsid w:val="00E50DFF"/>
    <w:rsid w:val="00E5165E"/>
    <w:rsid w:val="00E51BB1"/>
    <w:rsid w:val="00E51C33"/>
    <w:rsid w:val="00E52445"/>
    <w:rsid w:val="00E52509"/>
    <w:rsid w:val="00E525D4"/>
    <w:rsid w:val="00E529F9"/>
    <w:rsid w:val="00E5301C"/>
    <w:rsid w:val="00E5314E"/>
    <w:rsid w:val="00E5325D"/>
    <w:rsid w:val="00E5382E"/>
    <w:rsid w:val="00E5383C"/>
    <w:rsid w:val="00E53848"/>
    <w:rsid w:val="00E5396D"/>
    <w:rsid w:val="00E53E97"/>
    <w:rsid w:val="00E5421A"/>
    <w:rsid w:val="00E548DE"/>
    <w:rsid w:val="00E54C88"/>
    <w:rsid w:val="00E54CB0"/>
    <w:rsid w:val="00E54F02"/>
    <w:rsid w:val="00E54F32"/>
    <w:rsid w:val="00E55141"/>
    <w:rsid w:val="00E55427"/>
    <w:rsid w:val="00E5552A"/>
    <w:rsid w:val="00E55B09"/>
    <w:rsid w:val="00E55E8E"/>
    <w:rsid w:val="00E55F7B"/>
    <w:rsid w:val="00E5691B"/>
    <w:rsid w:val="00E569C0"/>
    <w:rsid w:val="00E5717B"/>
    <w:rsid w:val="00E5753C"/>
    <w:rsid w:val="00E57A7E"/>
    <w:rsid w:val="00E57C27"/>
    <w:rsid w:val="00E57CC9"/>
    <w:rsid w:val="00E57D15"/>
    <w:rsid w:val="00E57E30"/>
    <w:rsid w:val="00E600E8"/>
    <w:rsid w:val="00E60123"/>
    <w:rsid w:val="00E601B9"/>
    <w:rsid w:val="00E603A9"/>
    <w:rsid w:val="00E6040E"/>
    <w:rsid w:val="00E6047E"/>
    <w:rsid w:val="00E60B28"/>
    <w:rsid w:val="00E60BDE"/>
    <w:rsid w:val="00E6122D"/>
    <w:rsid w:val="00E61582"/>
    <w:rsid w:val="00E61F66"/>
    <w:rsid w:val="00E62066"/>
    <w:rsid w:val="00E620A2"/>
    <w:rsid w:val="00E62AF3"/>
    <w:rsid w:val="00E62E5C"/>
    <w:rsid w:val="00E62F78"/>
    <w:rsid w:val="00E632CD"/>
    <w:rsid w:val="00E63570"/>
    <w:rsid w:val="00E6366B"/>
    <w:rsid w:val="00E63983"/>
    <w:rsid w:val="00E63D63"/>
    <w:rsid w:val="00E63E86"/>
    <w:rsid w:val="00E63E8D"/>
    <w:rsid w:val="00E640E8"/>
    <w:rsid w:val="00E64279"/>
    <w:rsid w:val="00E645EB"/>
    <w:rsid w:val="00E64A89"/>
    <w:rsid w:val="00E64C0B"/>
    <w:rsid w:val="00E650DA"/>
    <w:rsid w:val="00E65462"/>
    <w:rsid w:val="00E6579F"/>
    <w:rsid w:val="00E65A5B"/>
    <w:rsid w:val="00E65E5B"/>
    <w:rsid w:val="00E6611E"/>
    <w:rsid w:val="00E6616D"/>
    <w:rsid w:val="00E6624A"/>
    <w:rsid w:val="00E66D5C"/>
    <w:rsid w:val="00E66DFC"/>
    <w:rsid w:val="00E66F79"/>
    <w:rsid w:val="00E67327"/>
    <w:rsid w:val="00E676CE"/>
    <w:rsid w:val="00E67A67"/>
    <w:rsid w:val="00E67CDA"/>
    <w:rsid w:val="00E67D67"/>
    <w:rsid w:val="00E67F1C"/>
    <w:rsid w:val="00E67FDD"/>
    <w:rsid w:val="00E705D0"/>
    <w:rsid w:val="00E70751"/>
    <w:rsid w:val="00E70783"/>
    <w:rsid w:val="00E71080"/>
    <w:rsid w:val="00E7132D"/>
    <w:rsid w:val="00E71646"/>
    <w:rsid w:val="00E71692"/>
    <w:rsid w:val="00E71782"/>
    <w:rsid w:val="00E71977"/>
    <w:rsid w:val="00E7220B"/>
    <w:rsid w:val="00E72250"/>
    <w:rsid w:val="00E7271F"/>
    <w:rsid w:val="00E72861"/>
    <w:rsid w:val="00E73088"/>
    <w:rsid w:val="00E7388E"/>
    <w:rsid w:val="00E73912"/>
    <w:rsid w:val="00E7415B"/>
    <w:rsid w:val="00E748B7"/>
    <w:rsid w:val="00E7491A"/>
    <w:rsid w:val="00E749E0"/>
    <w:rsid w:val="00E74BEE"/>
    <w:rsid w:val="00E7516F"/>
    <w:rsid w:val="00E75258"/>
    <w:rsid w:val="00E75785"/>
    <w:rsid w:val="00E759C0"/>
    <w:rsid w:val="00E75D43"/>
    <w:rsid w:val="00E75D7B"/>
    <w:rsid w:val="00E75E6D"/>
    <w:rsid w:val="00E763F3"/>
    <w:rsid w:val="00E765E0"/>
    <w:rsid w:val="00E76CCB"/>
    <w:rsid w:val="00E76CF8"/>
    <w:rsid w:val="00E76D96"/>
    <w:rsid w:val="00E77B02"/>
    <w:rsid w:val="00E77B2E"/>
    <w:rsid w:val="00E77CF7"/>
    <w:rsid w:val="00E77D05"/>
    <w:rsid w:val="00E8034E"/>
    <w:rsid w:val="00E80393"/>
    <w:rsid w:val="00E80F2A"/>
    <w:rsid w:val="00E81071"/>
    <w:rsid w:val="00E8136B"/>
    <w:rsid w:val="00E81376"/>
    <w:rsid w:val="00E8139F"/>
    <w:rsid w:val="00E81419"/>
    <w:rsid w:val="00E81AD5"/>
    <w:rsid w:val="00E81AE1"/>
    <w:rsid w:val="00E81AF4"/>
    <w:rsid w:val="00E81E3A"/>
    <w:rsid w:val="00E820A1"/>
    <w:rsid w:val="00E82159"/>
    <w:rsid w:val="00E82292"/>
    <w:rsid w:val="00E824ED"/>
    <w:rsid w:val="00E825A5"/>
    <w:rsid w:val="00E82A8D"/>
    <w:rsid w:val="00E82FC4"/>
    <w:rsid w:val="00E830C2"/>
    <w:rsid w:val="00E8330C"/>
    <w:rsid w:val="00E8331F"/>
    <w:rsid w:val="00E83415"/>
    <w:rsid w:val="00E83B6D"/>
    <w:rsid w:val="00E842CC"/>
    <w:rsid w:val="00E8445D"/>
    <w:rsid w:val="00E84E3F"/>
    <w:rsid w:val="00E85674"/>
    <w:rsid w:val="00E8588C"/>
    <w:rsid w:val="00E85FF9"/>
    <w:rsid w:val="00E861BF"/>
    <w:rsid w:val="00E8656E"/>
    <w:rsid w:val="00E86579"/>
    <w:rsid w:val="00E86A61"/>
    <w:rsid w:val="00E86F0E"/>
    <w:rsid w:val="00E872B3"/>
    <w:rsid w:val="00E8731B"/>
    <w:rsid w:val="00E87594"/>
    <w:rsid w:val="00E876AF"/>
    <w:rsid w:val="00E8780A"/>
    <w:rsid w:val="00E8789D"/>
    <w:rsid w:val="00E87A83"/>
    <w:rsid w:val="00E87EA3"/>
    <w:rsid w:val="00E903D2"/>
    <w:rsid w:val="00E90617"/>
    <w:rsid w:val="00E90ACF"/>
    <w:rsid w:val="00E90AF1"/>
    <w:rsid w:val="00E90C94"/>
    <w:rsid w:val="00E90CDD"/>
    <w:rsid w:val="00E90DAB"/>
    <w:rsid w:val="00E90F54"/>
    <w:rsid w:val="00E912AB"/>
    <w:rsid w:val="00E9156C"/>
    <w:rsid w:val="00E91659"/>
    <w:rsid w:val="00E9196C"/>
    <w:rsid w:val="00E91ABF"/>
    <w:rsid w:val="00E91D44"/>
    <w:rsid w:val="00E91EC0"/>
    <w:rsid w:val="00E91F0A"/>
    <w:rsid w:val="00E91FA1"/>
    <w:rsid w:val="00E920E6"/>
    <w:rsid w:val="00E9233E"/>
    <w:rsid w:val="00E924F4"/>
    <w:rsid w:val="00E9251E"/>
    <w:rsid w:val="00E9283C"/>
    <w:rsid w:val="00E92874"/>
    <w:rsid w:val="00E92965"/>
    <w:rsid w:val="00E92CFC"/>
    <w:rsid w:val="00E92D67"/>
    <w:rsid w:val="00E93682"/>
    <w:rsid w:val="00E93941"/>
    <w:rsid w:val="00E93B81"/>
    <w:rsid w:val="00E93B8D"/>
    <w:rsid w:val="00E94335"/>
    <w:rsid w:val="00E9433E"/>
    <w:rsid w:val="00E943A6"/>
    <w:rsid w:val="00E94969"/>
    <w:rsid w:val="00E94AC0"/>
    <w:rsid w:val="00E94B5C"/>
    <w:rsid w:val="00E958D7"/>
    <w:rsid w:val="00E95A9E"/>
    <w:rsid w:val="00E95FEB"/>
    <w:rsid w:val="00E9632E"/>
    <w:rsid w:val="00E9636C"/>
    <w:rsid w:val="00E9695E"/>
    <w:rsid w:val="00E96F60"/>
    <w:rsid w:val="00E97027"/>
    <w:rsid w:val="00E9715A"/>
    <w:rsid w:val="00E97706"/>
    <w:rsid w:val="00E97BC9"/>
    <w:rsid w:val="00E97CDA"/>
    <w:rsid w:val="00EA044B"/>
    <w:rsid w:val="00EA05A7"/>
    <w:rsid w:val="00EA066C"/>
    <w:rsid w:val="00EA06AD"/>
    <w:rsid w:val="00EA06B8"/>
    <w:rsid w:val="00EA0BEC"/>
    <w:rsid w:val="00EA0D51"/>
    <w:rsid w:val="00EA0FA3"/>
    <w:rsid w:val="00EA10E7"/>
    <w:rsid w:val="00EA15E8"/>
    <w:rsid w:val="00EA1658"/>
    <w:rsid w:val="00EA1736"/>
    <w:rsid w:val="00EA1BBA"/>
    <w:rsid w:val="00EA1C66"/>
    <w:rsid w:val="00EA1DFD"/>
    <w:rsid w:val="00EA21CA"/>
    <w:rsid w:val="00EA245F"/>
    <w:rsid w:val="00EA291E"/>
    <w:rsid w:val="00EA295E"/>
    <w:rsid w:val="00EA2DFB"/>
    <w:rsid w:val="00EA34D6"/>
    <w:rsid w:val="00EA3650"/>
    <w:rsid w:val="00EA366A"/>
    <w:rsid w:val="00EA3A71"/>
    <w:rsid w:val="00EA3D4C"/>
    <w:rsid w:val="00EA491C"/>
    <w:rsid w:val="00EA4B6F"/>
    <w:rsid w:val="00EA4CB9"/>
    <w:rsid w:val="00EA4CE1"/>
    <w:rsid w:val="00EA4E94"/>
    <w:rsid w:val="00EA5295"/>
    <w:rsid w:val="00EA56AE"/>
    <w:rsid w:val="00EA5F01"/>
    <w:rsid w:val="00EA60AC"/>
    <w:rsid w:val="00EA626A"/>
    <w:rsid w:val="00EA634F"/>
    <w:rsid w:val="00EA65B4"/>
    <w:rsid w:val="00EA6825"/>
    <w:rsid w:val="00EA6A8F"/>
    <w:rsid w:val="00EA6CB5"/>
    <w:rsid w:val="00EA6D98"/>
    <w:rsid w:val="00EA783D"/>
    <w:rsid w:val="00EA7BFB"/>
    <w:rsid w:val="00EA7F37"/>
    <w:rsid w:val="00EB01FA"/>
    <w:rsid w:val="00EB0261"/>
    <w:rsid w:val="00EB0373"/>
    <w:rsid w:val="00EB06C1"/>
    <w:rsid w:val="00EB0BC3"/>
    <w:rsid w:val="00EB0C26"/>
    <w:rsid w:val="00EB0EC1"/>
    <w:rsid w:val="00EB0F5F"/>
    <w:rsid w:val="00EB0FD3"/>
    <w:rsid w:val="00EB1005"/>
    <w:rsid w:val="00EB107F"/>
    <w:rsid w:val="00EB174E"/>
    <w:rsid w:val="00EB2296"/>
    <w:rsid w:val="00EB22BD"/>
    <w:rsid w:val="00EB22F6"/>
    <w:rsid w:val="00EB29A7"/>
    <w:rsid w:val="00EB2A27"/>
    <w:rsid w:val="00EB2DB9"/>
    <w:rsid w:val="00EB370E"/>
    <w:rsid w:val="00EB3716"/>
    <w:rsid w:val="00EB392E"/>
    <w:rsid w:val="00EB3A4A"/>
    <w:rsid w:val="00EB3CE6"/>
    <w:rsid w:val="00EB4482"/>
    <w:rsid w:val="00EB44C1"/>
    <w:rsid w:val="00EB4503"/>
    <w:rsid w:val="00EB48A9"/>
    <w:rsid w:val="00EB5058"/>
    <w:rsid w:val="00EB5117"/>
    <w:rsid w:val="00EB5507"/>
    <w:rsid w:val="00EB56BF"/>
    <w:rsid w:val="00EB5BF9"/>
    <w:rsid w:val="00EB5CBD"/>
    <w:rsid w:val="00EB6100"/>
    <w:rsid w:val="00EB6118"/>
    <w:rsid w:val="00EB6469"/>
    <w:rsid w:val="00EB6592"/>
    <w:rsid w:val="00EB66CF"/>
    <w:rsid w:val="00EB6811"/>
    <w:rsid w:val="00EB69E1"/>
    <w:rsid w:val="00EB6A58"/>
    <w:rsid w:val="00EB6BED"/>
    <w:rsid w:val="00EB6DCF"/>
    <w:rsid w:val="00EB7254"/>
    <w:rsid w:val="00EB77B8"/>
    <w:rsid w:val="00EB7B84"/>
    <w:rsid w:val="00EC04A9"/>
    <w:rsid w:val="00EC0875"/>
    <w:rsid w:val="00EC0A69"/>
    <w:rsid w:val="00EC0D33"/>
    <w:rsid w:val="00EC0EC5"/>
    <w:rsid w:val="00EC1130"/>
    <w:rsid w:val="00EC12F4"/>
    <w:rsid w:val="00EC16D0"/>
    <w:rsid w:val="00EC27B8"/>
    <w:rsid w:val="00EC2A86"/>
    <w:rsid w:val="00EC2CBC"/>
    <w:rsid w:val="00EC2D3B"/>
    <w:rsid w:val="00EC2E57"/>
    <w:rsid w:val="00EC353C"/>
    <w:rsid w:val="00EC391C"/>
    <w:rsid w:val="00EC3B8E"/>
    <w:rsid w:val="00EC3C6C"/>
    <w:rsid w:val="00EC5260"/>
    <w:rsid w:val="00EC56B5"/>
    <w:rsid w:val="00EC5B16"/>
    <w:rsid w:val="00EC6359"/>
    <w:rsid w:val="00EC642E"/>
    <w:rsid w:val="00EC64C5"/>
    <w:rsid w:val="00EC6754"/>
    <w:rsid w:val="00EC6BEF"/>
    <w:rsid w:val="00EC6C2F"/>
    <w:rsid w:val="00EC70B0"/>
    <w:rsid w:val="00EC7117"/>
    <w:rsid w:val="00EC71B2"/>
    <w:rsid w:val="00EC7B2B"/>
    <w:rsid w:val="00EC7C3B"/>
    <w:rsid w:val="00EC7CE8"/>
    <w:rsid w:val="00EC7EBC"/>
    <w:rsid w:val="00EC7F23"/>
    <w:rsid w:val="00ED0796"/>
    <w:rsid w:val="00ED0802"/>
    <w:rsid w:val="00ED0B8C"/>
    <w:rsid w:val="00ED0FEA"/>
    <w:rsid w:val="00ED136E"/>
    <w:rsid w:val="00ED1D3C"/>
    <w:rsid w:val="00ED21B7"/>
    <w:rsid w:val="00ED3431"/>
    <w:rsid w:val="00ED36B8"/>
    <w:rsid w:val="00ED37A0"/>
    <w:rsid w:val="00ED3984"/>
    <w:rsid w:val="00ED3DDF"/>
    <w:rsid w:val="00ED4593"/>
    <w:rsid w:val="00ED4DC4"/>
    <w:rsid w:val="00ED5322"/>
    <w:rsid w:val="00ED5A90"/>
    <w:rsid w:val="00ED6207"/>
    <w:rsid w:val="00ED6751"/>
    <w:rsid w:val="00ED67B3"/>
    <w:rsid w:val="00ED691C"/>
    <w:rsid w:val="00ED74EF"/>
    <w:rsid w:val="00ED7C86"/>
    <w:rsid w:val="00EE023B"/>
    <w:rsid w:val="00EE0938"/>
    <w:rsid w:val="00EE0D67"/>
    <w:rsid w:val="00EE0E63"/>
    <w:rsid w:val="00EE1153"/>
    <w:rsid w:val="00EE1273"/>
    <w:rsid w:val="00EE139A"/>
    <w:rsid w:val="00EE185A"/>
    <w:rsid w:val="00EE1932"/>
    <w:rsid w:val="00EE1E1E"/>
    <w:rsid w:val="00EE248E"/>
    <w:rsid w:val="00EE2D09"/>
    <w:rsid w:val="00EE2ECF"/>
    <w:rsid w:val="00EE2FD1"/>
    <w:rsid w:val="00EE30E1"/>
    <w:rsid w:val="00EE32A9"/>
    <w:rsid w:val="00EE3582"/>
    <w:rsid w:val="00EE38A3"/>
    <w:rsid w:val="00EE42BE"/>
    <w:rsid w:val="00EE4A48"/>
    <w:rsid w:val="00EE4D78"/>
    <w:rsid w:val="00EE4E1D"/>
    <w:rsid w:val="00EE5199"/>
    <w:rsid w:val="00EE5315"/>
    <w:rsid w:val="00EE56CE"/>
    <w:rsid w:val="00EE691D"/>
    <w:rsid w:val="00EE6C9D"/>
    <w:rsid w:val="00EE6CC0"/>
    <w:rsid w:val="00EE6DC6"/>
    <w:rsid w:val="00EE6F0A"/>
    <w:rsid w:val="00EE7755"/>
    <w:rsid w:val="00EE7904"/>
    <w:rsid w:val="00EE7C70"/>
    <w:rsid w:val="00EE7CF2"/>
    <w:rsid w:val="00EE7DE0"/>
    <w:rsid w:val="00EF049E"/>
    <w:rsid w:val="00EF0871"/>
    <w:rsid w:val="00EF091F"/>
    <w:rsid w:val="00EF0BF4"/>
    <w:rsid w:val="00EF0C32"/>
    <w:rsid w:val="00EF0D50"/>
    <w:rsid w:val="00EF1078"/>
    <w:rsid w:val="00EF1215"/>
    <w:rsid w:val="00EF139E"/>
    <w:rsid w:val="00EF19B3"/>
    <w:rsid w:val="00EF1B74"/>
    <w:rsid w:val="00EF2155"/>
    <w:rsid w:val="00EF27F0"/>
    <w:rsid w:val="00EF29E0"/>
    <w:rsid w:val="00EF2A05"/>
    <w:rsid w:val="00EF3209"/>
    <w:rsid w:val="00EF354C"/>
    <w:rsid w:val="00EF3553"/>
    <w:rsid w:val="00EF40FE"/>
    <w:rsid w:val="00EF41C3"/>
    <w:rsid w:val="00EF42A6"/>
    <w:rsid w:val="00EF4377"/>
    <w:rsid w:val="00EF4431"/>
    <w:rsid w:val="00EF44A6"/>
    <w:rsid w:val="00EF46E1"/>
    <w:rsid w:val="00EF47C5"/>
    <w:rsid w:val="00EF4A0F"/>
    <w:rsid w:val="00EF4A13"/>
    <w:rsid w:val="00EF500B"/>
    <w:rsid w:val="00EF5073"/>
    <w:rsid w:val="00EF5136"/>
    <w:rsid w:val="00EF549D"/>
    <w:rsid w:val="00EF5B8F"/>
    <w:rsid w:val="00EF5DAF"/>
    <w:rsid w:val="00EF5F86"/>
    <w:rsid w:val="00EF6085"/>
    <w:rsid w:val="00EF6101"/>
    <w:rsid w:val="00EF61A2"/>
    <w:rsid w:val="00EF6251"/>
    <w:rsid w:val="00EF6679"/>
    <w:rsid w:val="00EF6D46"/>
    <w:rsid w:val="00EF6E07"/>
    <w:rsid w:val="00EF7472"/>
    <w:rsid w:val="00EF757C"/>
    <w:rsid w:val="00EF75BE"/>
    <w:rsid w:val="00EF7B0F"/>
    <w:rsid w:val="00EF7B2B"/>
    <w:rsid w:val="00EF7BBE"/>
    <w:rsid w:val="00F002D9"/>
    <w:rsid w:val="00F00686"/>
    <w:rsid w:val="00F00792"/>
    <w:rsid w:val="00F009E7"/>
    <w:rsid w:val="00F01487"/>
    <w:rsid w:val="00F01747"/>
    <w:rsid w:val="00F017E1"/>
    <w:rsid w:val="00F01DBC"/>
    <w:rsid w:val="00F02FC6"/>
    <w:rsid w:val="00F031D9"/>
    <w:rsid w:val="00F03834"/>
    <w:rsid w:val="00F0398A"/>
    <w:rsid w:val="00F03CAF"/>
    <w:rsid w:val="00F0427A"/>
    <w:rsid w:val="00F0445D"/>
    <w:rsid w:val="00F0448C"/>
    <w:rsid w:val="00F04AA4"/>
    <w:rsid w:val="00F04AB5"/>
    <w:rsid w:val="00F050BC"/>
    <w:rsid w:val="00F050E8"/>
    <w:rsid w:val="00F05188"/>
    <w:rsid w:val="00F055AD"/>
    <w:rsid w:val="00F0568C"/>
    <w:rsid w:val="00F057AF"/>
    <w:rsid w:val="00F057EA"/>
    <w:rsid w:val="00F05896"/>
    <w:rsid w:val="00F058D8"/>
    <w:rsid w:val="00F05EE8"/>
    <w:rsid w:val="00F06048"/>
    <w:rsid w:val="00F061DE"/>
    <w:rsid w:val="00F067C5"/>
    <w:rsid w:val="00F0698E"/>
    <w:rsid w:val="00F0715B"/>
    <w:rsid w:val="00F07833"/>
    <w:rsid w:val="00F07894"/>
    <w:rsid w:val="00F07E1D"/>
    <w:rsid w:val="00F07F52"/>
    <w:rsid w:val="00F102CD"/>
    <w:rsid w:val="00F104AA"/>
    <w:rsid w:val="00F10554"/>
    <w:rsid w:val="00F10850"/>
    <w:rsid w:val="00F109D4"/>
    <w:rsid w:val="00F10AD6"/>
    <w:rsid w:val="00F10F0A"/>
    <w:rsid w:val="00F10F56"/>
    <w:rsid w:val="00F111A1"/>
    <w:rsid w:val="00F1155A"/>
    <w:rsid w:val="00F116AD"/>
    <w:rsid w:val="00F116EC"/>
    <w:rsid w:val="00F11979"/>
    <w:rsid w:val="00F119BF"/>
    <w:rsid w:val="00F11F05"/>
    <w:rsid w:val="00F1272C"/>
    <w:rsid w:val="00F1296E"/>
    <w:rsid w:val="00F129BA"/>
    <w:rsid w:val="00F12A4B"/>
    <w:rsid w:val="00F12A4C"/>
    <w:rsid w:val="00F12C0B"/>
    <w:rsid w:val="00F12F99"/>
    <w:rsid w:val="00F13805"/>
    <w:rsid w:val="00F13993"/>
    <w:rsid w:val="00F14760"/>
    <w:rsid w:val="00F14770"/>
    <w:rsid w:val="00F14A46"/>
    <w:rsid w:val="00F15629"/>
    <w:rsid w:val="00F157F2"/>
    <w:rsid w:val="00F159EB"/>
    <w:rsid w:val="00F15AE3"/>
    <w:rsid w:val="00F15D61"/>
    <w:rsid w:val="00F15F9A"/>
    <w:rsid w:val="00F1615A"/>
    <w:rsid w:val="00F16333"/>
    <w:rsid w:val="00F164AD"/>
    <w:rsid w:val="00F16933"/>
    <w:rsid w:val="00F17A7F"/>
    <w:rsid w:val="00F17F50"/>
    <w:rsid w:val="00F205F5"/>
    <w:rsid w:val="00F20D93"/>
    <w:rsid w:val="00F20E1B"/>
    <w:rsid w:val="00F21368"/>
    <w:rsid w:val="00F213E2"/>
    <w:rsid w:val="00F2234E"/>
    <w:rsid w:val="00F22706"/>
    <w:rsid w:val="00F22C26"/>
    <w:rsid w:val="00F22FC4"/>
    <w:rsid w:val="00F232A9"/>
    <w:rsid w:val="00F232E6"/>
    <w:rsid w:val="00F2354E"/>
    <w:rsid w:val="00F23BE0"/>
    <w:rsid w:val="00F2428F"/>
    <w:rsid w:val="00F24751"/>
    <w:rsid w:val="00F24B3A"/>
    <w:rsid w:val="00F24B49"/>
    <w:rsid w:val="00F24B90"/>
    <w:rsid w:val="00F2538E"/>
    <w:rsid w:val="00F2589A"/>
    <w:rsid w:val="00F25E51"/>
    <w:rsid w:val="00F25F1D"/>
    <w:rsid w:val="00F26279"/>
    <w:rsid w:val="00F26395"/>
    <w:rsid w:val="00F2681B"/>
    <w:rsid w:val="00F26AB7"/>
    <w:rsid w:val="00F26D52"/>
    <w:rsid w:val="00F26D7A"/>
    <w:rsid w:val="00F27110"/>
    <w:rsid w:val="00F30019"/>
    <w:rsid w:val="00F30626"/>
    <w:rsid w:val="00F30969"/>
    <w:rsid w:val="00F312C2"/>
    <w:rsid w:val="00F31513"/>
    <w:rsid w:val="00F316E8"/>
    <w:rsid w:val="00F3187C"/>
    <w:rsid w:val="00F31A51"/>
    <w:rsid w:val="00F31BA0"/>
    <w:rsid w:val="00F31C71"/>
    <w:rsid w:val="00F32700"/>
    <w:rsid w:val="00F328E2"/>
    <w:rsid w:val="00F329AA"/>
    <w:rsid w:val="00F33159"/>
    <w:rsid w:val="00F333E6"/>
    <w:rsid w:val="00F33629"/>
    <w:rsid w:val="00F33ACC"/>
    <w:rsid w:val="00F33CF5"/>
    <w:rsid w:val="00F34E89"/>
    <w:rsid w:val="00F34FF0"/>
    <w:rsid w:val="00F357C8"/>
    <w:rsid w:val="00F358D6"/>
    <w:rsid w:val="00F35AB6"/>
    <w:rsid w:val="00F35D65"/>
    <w:rsid w:val="00F35F8B"/>
    <w:rsid w:val="00F35F95"/>
    <w:rsid w:val="00F35FDF"/>
    <w:rsid w:val="00F36B76"/>
    <w:rsid w:val="00F374B3"/>
    <w:rsid w:val="00F37630"/>
    <w:rsid w:val="00F37704"/>
    <w:rsid w:val="00F37882"/>
    <w:rsid w:val="00F37B2C"/>
    <w:rsid w:val="00F37D8F"/>
    <w:rsid w:val="00F37F2F"/>
    <w:rsid w:val="00F402C6"/>
    <w:rsid w:val="00F404F7"/>
    <w:rsid w:val="00F40578"/>
    <w:rsid w:val="00F4071F"/>
    <w:rsid w:val="00F40937"/>
    <w:rsid w:val="00F40B6B"/>
    <w:rsid w:val="00F40C2A"/>
    <w:rsid w:val="00F40F23"/>
    <w:rsid w:val="00F40FDA"/>
    <w:rsid w:val="00F41536"/>
    <w:rsid w:val="00F42B41"/>
    <w:rsid w:val="00F42F38"/>
    <w:rsid w:val="00F42FC3"/>
    <w:rsid w:val="00F43644"/>
    <w:rsid w:val="00F43689"/>
    <w:rsid w:val="00F4377D"/>
    <w:rsid w:val="00F43A7D"/>
    <w:rsid w:val="00F43CDE"/>
    <w:rsid w:val="00F43D8F"/>
    <w:rsid w:val="00F43EEB"/>
    <w:rsid w:val="00F440D1"/>
    <w:rsid w:val="00F4425A"/>
    <w:rsid w:val="00F447F1"/>
    <w:rsid w:val="00F447F7"/>
    <w:rsid w:val="00F4493B"/>
    <w:rsid w:val="00F44A43"/>
    <w:rsid w:val="00F44F26"/>
    <w:rsid w:val="00F4558C"/>
    <w:rsid w:val="00F4578C"/>
    <w:rsid w:val="00F459D2"/>
    <w:rsid w:val="00F45E11"/>
    <w:rsid w:val="00F460D2"/>
    <w:rsid w:val="00F46238"/>
    <w:rsid w:val="00F463F1"/>
    <w:rsid w:val="00F4643E"/>
    <w:rsid w:val="00F4662B"/>
    <w:rsid w:val="00F469B6"/>
    <w:rsid w:val="00F46C33"/>
    <w:rsid w:val="00F46CDD"/>
    <w:rsid w:val="00F47049"/>
    <w:rsid w:val="00F47161"/>
    <w:rsid w:val="00F47308"/>
    <w:rsid w:val="00F4730C"/>
    <w:rsid w:val="00F4776F"/>
    <w:rsid w:val="00F47E25"/>
    <w:rsid w:val="00F47E7B"/>
    <w:rsid w:val="00F504BF"/>
    <w:rsid w:val="00F5065B"/>
    <w:rsid w:val="00F50951"/>
    <w:rsid w:val="00F50C41"/>
    <w:rsid w:val="00F50C6F"/>
    <w:rsid w:val="00F510E1"/>
    <w:rsid w:val="00F51B60"/>
    <w:rsid w:val="00F51BAC"/>
    <w:rsid w:val="00F523C0"/>
    <w:rsid w:val="00F524E5"/>
    <w:rsid w:val="00F524E8"/>
    <w:rsid w:val="00F525E4"/>
    <w:rsid w:val="00F5277A"/>
    <w:rsid w:val="00F528B7"/>
    <w:rsid w:val="00F52961"/>
    <w:rsid w:val="00F52F0D"/>
    <w:rsid w:val="00F52FC4"/>
    <w:rsid w:val="00F5302D"/>
    <w:rsid w:val="00F53071"/>
    <w:rsid w:val="00F5378C"/>
    <w:rsid w:val="00F541A7"/>
    <w:rsid w:val="00F54507"/>
    <w:rsid w:val="00F5492F"/>
    <w:rsid w:val="00F54962"/>
    <w:rsid w:val="00F549F7"/>
    <w:rsid w:val="00F54B98"/>
    <w:rsid w:val="00F55223"/>
    <w:rsid w:val="00F5535F"/>
    <w:rsid w:val="00F55450"/>
    <w:rsid w:val="00F5556D"/>
    <w:rsid w:val="00F55605"/>
    <w:rsid w:val="00F55AC2"/>
    <w:rsid w:val="00F55BAD"/>
    <w:rsid w:val="00F55FA6"/>
    <w:rsid w:val="00F568AE"/>
    <w:rsid w:val="00F56AAE"/>
    <w:rsid w:val="00F56D0A"/>
    <w:rsid w:val="00F56DA8"/>
    <w:rsid w:val="00F56E42"/>
    <w:rsid w:val="00F56EA2"/>
    <w:rsid w:val="00F570BE"/>
    <w:rsid w:val="00F57542"/>
    <w:rsid w:val="00F576A6"/>
    <w:rsid w:val="00F57A71"/>
    <w:rsid w:val="00F57C35"/>
    <w:rsid w:val="00F57DC0"/>
    <w:rsid w:val="00F57E00"/>
    <w:rsid w:val="00F57E64"/>
    <w:rsid w:val="00F57F53"/>
    <w:rsid w:val="00F60192"/>
    <w:rsid w:val="00F603B8"/>
    <w:rsid w:val="00F60994"/>
    <w:rsid w:val="00F60C41"/>
    <w:rsid w:val="00F61D83"/>
    <w:rsid w:val="00F61EC0"/>
    <w:rsid w:val="00F61F4E"/>
    <w:rsid w:val="00F620F5"/>
    <w:rsid w:val="00F62638"/>
    <w:rsid w:val="00F62DC3"/>
    <w:rsid w:val="00F62F0B"/>
    <w:rsid w:val="00F63257"/>
    <w:rsid w:val="00F63289"/>
    <w:rsid w:val="00F6337D"/>
    <w:rsid w:val="00F63586"/>
    <w:rsid w:val="00F638B7"/>
    <w:rsid w:val="00F63A80"/>
    <w:rsid w:val="00F63D9C"/>
    <w:rsid w:val="00F64DA3"/>
    <w:rsid w:val="00F65B3F"/>
    <w:rsid w:val="00F65FC3"/>
    <w:rsid w:val="00F66215"/>
    <w:rsid w:val="00F662F3"/>
    <w:rsid w:val="00F666F1"/>
    <w:rsid w:val="00F66A65"/>
    <w:rsid w:val="00F66C38"/>
    <w:rsid w:val="00F66E3F"/>
    <w:rsid w:val="00F66EBC"/>
    <w:rsid w:val="00F67009"/>
    <w:rsid w:val="00F67373"/>
    <w:rsid w:val="00F673A7"/>
    <w:rsid w:val="00F67AE2"/>
    <w:rsid w:val="00F67EED"/>
    <w:rsid w:val="00F702DF"/>
    <w:rsid w:val="00F7036F"/>
    <w:rsid w:val="00F708EE"/>
    <w:rsid w:val="00F70BD6"/>
    <w:rsid w:val="00F70C25"/>
    <w:rsid w:val="00F714B6"/>
    <w:rsid w:val="00F714D0"/>
    <w:rsid w:val="00F7151A"/>
    <w:rsid w:val="00F71663"/>
    <w:rsid w:val="00F71AEA"/>
    <w:rsid w:val="00F71CD7"/>
    <w:rsid w:val="00F72012"/>
    <w:rsid w:val="00F721A3"/>
    <w:rsid w:val="00F722B4"/>
    <w:rsid w:val="00F72670"/>
    <w:rsid w:val="00F729C5"/>
    <w:rsid w:val="00F72A5B"/>
    <w:rsid w:val="00F72A88"/>
    <w:rsid w:val="00F72EB1"/>
    <w:rsid w:val="00F72FCC"/>
    <w:rsid w:val="00F736DE"/>
    <w:rsid w:val="00F73797"/>
    <w:rsid w:val="00F73D29"/>
    <w:rsid w:val="00F73E69"/>
    <w:rsid w:val="00F74210"/>
    <w:rsid w:val="00F74233"/>
    <w:rsid w:val="00F742AD"/>
    <w:rsid w:val="00F745F5"/>
    <w:rsid w:val="00F74977"/>
    <w:rsid w:val="00F750CE"/>
    <w:rsid w:val="00F751EB"/>
    <w:rsid w:val="00F7535D"/>
    <w:rsid w:val="00F75715"/>
    <w:rsid w:val="00F75B06"/>
    <w:rsid w:val="00F75C25"/>
    <w:rsid w:val="00F75DED"/>
    <w:rsid w:val="00F75E19"/>
    <w:rsid w:val="00F75E9F"/>
    <w:rsid w:val="00F7625B"/>
    <w:rsid w:val="00F76324"/>
    <w:rsid w:val="00F76911"/>
    <w:rsid w:val="00F76A00"/>
    <w:rsid w:val="00F76A56"/>
    <w:rsid w:val="00F76F93"/>
    <w:rsid w:val="00F7710A"/>
    <w:rsid w:val="00F771BA"/>
    <w:rsid w:val="00F774BD"/>
    <w:rsid w:val="00F7750B"/>
    <w:rsid w:val="00F779A0"/>
    <w:rsid w:val="00F77C07"/>
    <w:rsid w:val="00F80212"/>
    <w:rsid w:val="00F8033E"/>
    <w:rsid w:val="00F80789"/>
    <w:rsid w:val="00F808E8"/>
    <w:rsid w:val="00F80B51"/>
    <w:rsid w:val="00F80BE9"/>
    <w:rsid w:val="00F81253"/>
    <w:rsid w:val="00F81A11"/>
    <w:rsid w:val="00F81AAA"/>
    <w:rsid w:val="00F81DF4"/>
    <w:rsid w:val="00F826D3"/>
    <w:rsid w:val="00F82965"/>
    <w:rsid w:val="00F83617"/>
    <w:rsid w:val="00F83979"/>
    <w:rsid w:val="00F839CC"/>
    <w:rsid w:val="00F83B2B"/>
    <w:rsid w:val="00F83E86"/>
    <w:rsid w:val="00F84356"/>
    <w:rsid w:val="00F843BF"/>
    <w:rsid w:val="00F847CC"/>
    <w:rsid w:val="00F847DE"/>
    <w:rsid w:val="00F848F6"/>
    <w:rsid w:val="00F85112"/>
    <w:rsid w:val="00F8513D"/>
    <w:rsid w:val="00F85F85"/>
    <w:rsid w:val="00F85FE2"/>
    <w:rsid w:val="00F862BC"/>
    <w:rsid w:val="00F86329"/>
    <w:rsid w:val="00F863C4"/>
    <w:rsid w:val="00F86B9A"/>
    <w:rsid w:val="00F86D4D"/>
    <w:rsid w:val="00F87092"/>
    <w:rsid w:val="00F8726C"/>
    <w:rsid w:val="00F8756F"/>
    <w:rsid w:val="00F87AE5"/>
    <w:rsid w:val="00F87B48"/>
    <w:rsid w:val="00F87B7F"/>
    <w:rsid w:val="00F87C4A"/>
    <w:rsid w:val="00F87C89"/>
    <w:rsid w:val="00F900E1"/>
    <w:rsid w:val="00F904E2"/>
    <w:rsid w:val="00F9064E"/>
    <w:rsid w:val="00F906AB"/>
    <w:rsid w:val="00F908C5"/>
    <w:rsid w:val="00F90CB0"/>
    <w:rsid w:val="00F90D44"/>
    <w:rsid w:val="00F9143A"/>
    <w:rsid w:val="00F914C6"/>
    <w:rsid w:val="00F9171C"/>
    <w:rsid w:val="00F91722"/>
    <w:rsid w:val="00F918A2"/>
    <w:rsid w:val="00F91F66"/>
    <w:rsid w:val="00F9214F"/>
    <w:rsid w:val="00F9221E"/>
    <w:rsid w:val="00F9235E"/>
    <w:rsid w:val="00F9242C"/>
    <w:rsid w:val="00F92C00"/>
    <w:rsid w:val="00F930DD"/>
    <w:rsid w:val="00F9335D"/>
    <w:rsid w:val="00F93697"/>
    <w:rsid w:val="00F937EE"/>
    <w:rsid w:val="00F93B2B"/>
    <w:rsid w:val="00F93ECE"/>
    <w:rsid w:val="00F94001"/>
    <w:rsid w:val="00F94280"/>
    <w:rsid w:val="00F9480A"/>
    <w:rsid w:val="00F94C21"/>
    <w:rsid w:val="00F95307"/>
    <w:rsid w:val="00F9596E"/>
    <w:rsid w:val="00F95DBA"/>
    <w:rsid w:val="00F96085"/>
    <w:rsid w:val="00F96755"/>
    <w:rsid w:val="00F96EE5"/>
    <w:rsid w:val="00F971CA"/>
    <w:rsid w:val="00F9732A"/>
    <w:rsid w:val="00F97ADD"/>
    <w:rsid w:val="00F97E96"/>
    <w:rsid w:val="00FA063B"/>
    <w:rsid w:val="00FA0651"/>
    <w:rsid w:val="00FA0B3D"/>
    <w:rsid w:val="00FA0B3E"/>
    <w:rsid w:val="00FA0C0E"/>
    <w:rsid w:val="00FA0D17"/>
    <w:rsid w:val="00FA1219"/>
    <w:rsid w:val="00FA147B"/>
    <w:rsid w:val="00FA1A0B"/>
    <w:rsid w:val="00FA1A3B"/>
    <w:rsid w:val="00FA1A8F"/>
    <w:rsid w:val="00FA1AEF"/>
    <w:rsid w:val="00FA1EE3"/>
    <w:rsid w:val="00FA1F30"/>
    <w:rsid w:val="00FA2167"/>
    <w:rsid w:val="00FA2550"/>
    <w:rsid w:val="00FA2A70"/>
    <w:rsid w:val="00FA2A88"/>
    <w:rsid w:val="00FA2E43"/>
    <w:rsid w:val="00FA333B"/>
    <w:rsid w:val="00FA360F"/>
    <w:rsid w:val="00FA37A5"/>
    <w:rsid w:val="00FA3B63"/>
    <w:rsid w:val="00FA3CA0"/>
    <w:rsid w:val="00FA3DB3"/>
    <w:rsid w:val="00FA4B2E"/>
    <w:rsid w:val="00FA4CE2"/>
    <w:rsid w:val="00FA4D4E"/>
    <w:rsid w:val="00FA4FCA"/>
    <w:rsid w:val="00FA5543"/>
    <w:rsid w:val="00FA594F"/>
    <w:rsid w:val="00FA5BD3"/>
    <w:rsid w:val="00FA5DF1"/>
    <w:rsid w:val="00FA6118"/>
    <w:rsid w:val="00FA6472"/>
    <w:rsid w:val="00FA6AFC"/>
    <w:rsid w:val="00FA6B24"/>
    <w:rsid w:val="00FA7421"/>
    <w:rsid w:val="00FA75A2"/>
    <w:rsid w:val="00FA78A6"/>
    <w:rsid w:val="00FA7D3F"/>
    <w:rsid w:val="00FB0A08"/>
    <w:rsid w:val="00FB0AC6"/>
    <w:rsid w:val="00FB0E51"/>
    <w:rsid w:val="00FB0FCB"/>
    <w:rsid w:val="00FB10C7"/>
    <w:rsid w:val="00FB1414"/>
    <w:rsid w:val="00FB175E"/>
    <w:rsid w:val="00FB213F"/>
    <w:rsid w:val="00FB245D"/>
    <w:rsid w:val="00FB2DF5"/>
    <w:rsid w:val="00FB2F42"/>
    <w:rsid w:val="00FB2F7F"/>
    <w:rsid w:val="00FB30E8"/>
    <w:rsid w:val="00FB3462"/>
    <w:rsid w:val="00FB3717"/>
    <w:rsid w:val="00FB39BB"/>
    <w:rsid w:val="00FB3D1E"/>
    <w:rsid w:val="00FB402A"/>
    <w:rsid w:val="00FB470C"/>
    <w:rsid w:val="00FB4731"/>
    <w:rsid w:val="00FB485F"/>
    <w:rsid w:val="00FB49A9"/>
    <w:rsid w:val="00FB4A53"/>
    <w:rsid w:val="00FB4A98"/>
    <w:rsid w:val="00FB4EA1"/>
    <w:rsid w:val="00FB4FA4"/>
    <w:rsid w:val="00FB518F"/>
    <w:rsid w:val="00FB5235"/>
    <w:rsid w:val="00FB55A4"/>
    <w:rsid w:val="00FB593A"/>
    <w:rsid w:val="00FB5C93"/>
    <w:rsid w:val="00FB6DC3"/>
    <w:rsid w:val="00FB7082"/>
    <w:rsid w:val="00FB7289"/>
    <w:rsid w:val="00FB7431"/>
    <w:rsid w:val="00FB7585"/>
    <w:rsid w:val="00FC0186"/>
    <w:rsid w:val="00FC0949"/>
    <w:rsid w:val="00FC0D3C"/>
    <w:rsid w:val="00FC0F4C"/>
    <w:rsid w:val="00FC1507"/>
    <w:rsid w:val="00FC186B"/>
    <w:rsid w:val="00FC192D"/>
    <w:rsid w:val="00FC1A9C"/>
    <w:rsid w:val="00FC1DC4"/>
    <w:rsid w:val="00FC1E85"/>
    <w:rsid w:val="00FC241E"/>
    <w:rsid w:val="00FC2489"/>
    <w:rsid w:val="00FC2499"/>
    <w:rsid w:val="00FC26C7"/>
    <w:rsid w:val="00FC2882"/>
    <w:rsid w:val="00FC2EA1"/>
    <w:rsid w:val="00FC2F12"/>
    <w:rsid w:val="00FC33E3"/>
    <w:rsid w:val="00FC3569"/>
    <w:rsid w:val="00FC3822"/>
    <w:rsid w:val="00FC421C"/>
    <w:rsid w:val="00FC4628"/>
    <w:rsid w:val="00FC4654"/>
    <w:rsid w:val="00FC4CE4"/>
    <w:rsid w:val="00FC4DE5"/>
    <w:rsid w:val="00FC51C1"/>
    <w:rsid w:val="00FC5247"/>
    <w:rsid w:val="00FC56D2"/>
    <w:rsid w:val="00FC57EA"/>
    <w:rsid w:val="00FC5885"/>
    <w:rsid w:val="00FC5AB8"/>
    <w:rsid w:val="00FC5EC2"/>
    <w:rsid w:val="00FC61BB"/>
    <w:rsid w:val="00FC620F"/>
    <w:rsid w:val="00FC6428"/>
    <w:rsid w:val="00FC6434"/>
    <w:rsid w:val="00FC6CA7"/>
    <w:rsid w:val="00FC7642"/>
    <w:rsid w:val="00FC7686"/>
    <w:rsid w:val="00FC76E9"/>
    <w:rsid w:val="00FC7DA2"/>
    <w:rsid w:val="00FC7F13"/>
    <w:rsid w:val="00FD069B"/>
    <w:rsid w:val="00FD0A2F"/>
    <w:rsid w:val="00FD0B0E"/>
    <w:rsid w:val="00FD1045"/>
    <w:rsid w:val="00FD148A"/>
    <w:rsid w:val="00FD1499"/>
    <w:rsid w:val="00FD14DB"/>
    <w:rsid w:val="00FD1751"/>
    <w:rsid w:val="00FD19B4"/>
    <w:rsid w:val="00FD1B46"/>
    <w:rsid w:val="00FD1D48"/>
    <w:rsid w:val="00FD2376"/>
    <w:rsid w:val="00FD2444"/>
    <w:rsid w:val="00FD26E5"/>
    <w:rsid w:val="00FD27AB"/>
    <w:rsid w:val="00FD32FB"/>
    <w:rsid w:val="00FD37B2"/>
    <w:rsid w:val="00FD3ACD"/>
    <w:rsid w:val="00FD3D81"/>
    <w:rsid w:val="00FD3E26"/>
    <w:rsid w:val="00FD3F87"/>
    <w:rsid w:val="00FD428A"/>
    <w:rsid w:val="00FD42FC"/>
    <w:rsid w:val="00FD4428"/>
    <w:rsid w:val="00FD444D"/>
    <w:rsid w:val="00FD45FD"/>
    <w:rsid w:val="00FD4626"/>
    <w:rsid w:val="00FD465A"/>
    <w:rsid w:val="00FD4F3D"/>
    <w:rsid w:val="00FD5031"/>
    <w:rsid w:val="00FD531E"/>
    <w:rsid w:val="00FD5573"/>
    <w:rsid w:val="00FD5AE3"/>
    <w:rsid w:val="00FD5E47"/>
    <w:rsid w:val="00FD60F6"/>
    <w:rsid w:val="00FD665A"/>
    <w:rsid w:val="00FD66DD"/>
    <w:rsid w:val="00FD6D65"/>
    <w:rsid w:val="00FD6EAB"/>
    <w:rsid w:val="00FD7207"/>
    <w:rsid w:val="00FD73AE"/>
    <w:rsid w:val="00FD744A"/>
    <w:rsid w:val="00FD7B3C"/>
    <w:rsid w:val="00FD7B5F"/>
    <w:rsid w:val="00FD7B70"/>
    <w:rsid w:val="00FE06AE"/>
    <w:rsid w:val="00FE0B64"/>
    <w:rsid w:val="00FE0C22"/>
    <w:rsid w:val="00FE0FAF"/>
    <w:rsid w:val="00FE10D1"/>
    <w:rsid w:val="00FE13DC"/>
    <w:rsid w:val="00FE161E"/>
    <w:rsid w:val="00FE1930"/>
    <w:rsid w:val="00FE1A83"/>
    <w:rsid w:val="00FE1B58"/>
    <w:rsid w:val="00FE201F"/>
    <w:rsid w:val="00FE28AF"/>
    <w:rsid w:val="00FE3302"/>
    <w:rsid w:val="00FE3391"/>
    <w:rsid w:val="00FE389E"/>
    <w:rsid w:val="00FE3AD4"/>
    <w:rsid w:val="00FE3CF4"/>
    <w:rsid w:val="00FE3F40"/>
    <w:rsid w:val="00FE4063"/>
    <w:rsid w:val="00FE4670"/>
    <w:rsid w:val="00FE4795"/>
    <w:rsid w:val="00FE4858"/>
    <w:rsid w:val="00FE48A4"/>
    <w:rsid w:val="00FE48B2"/>
    <w:rsid w:val="00FE4990"/>
    <w:rsid w:val="00FE4A64"/>
    <w:rsid w:val="00FE5266"/>
    <w:rsid w:val="00FE552B"/>
    <w:rsid w:val="00FE5540"/>
    <w:rsid w:val="00FE58AC"/>
    <w:rsid w:val="00FE613C"/>
    <w:rsid w:val="00FE656A"/>
    <w:rsid w:val="00FE7074"/>
    <w:rsid w:val="00FE7397"/>
    <w:rsid w:val="00FE7810"/>
    <w:rsid w:val="00FE78C8"/>
    <w:rsid w:val="00FE7A1D"/>
    <w:rsid w:val="00FE7C5C"/>
    <w:rsid w:val="00FE7CF9"/>
    <w:rsid w:val="00FF0219"/>
    <w:rsid w:val="00FF03A3"/>
    <w:rsid w:val="00FF044D"/>
    <w:rsid w:val="00FF04AB"/>
    <w:rsid w:val="00FF08C2"/>
    <w:rsid w:val="00FF0AF9"/>
    <w:rsid w:val="00FF1355"/>
    <w:rsid w:val="00FF1427"/>
    <w:rsid w:val="00FF162B"/>
    <w:rsid w:val="00FF16F8"/>
    <w:rsid w:val="00FF18F8"/>
    <w:rsid w:val="00FF1A71"/>
    <w:rsid w:val="00FF1A98"/>
    <w:rsid w:val="00FF1D6A"/>
    <w:rsid w:val="00FF1E16"/>
    <w:rsid w:val="00FF2C17"/>
    <w:rsid w:val="00FF2C85"/>
    <w:rsid w:val="00FF2E1C"/>
    <w:rsid w:val="00FF2F4F"/>
    <w:rsid w:val="00FF2F5D"/>
    <w:rsid w:val="00FF407F"/>
    <w:rsid w:val="00FF40F1"/>
    <w:rsid w:val="00FF461F"/>
    <w:rsid w:val="00FF4AE1"/>
    <w:rsid w:val="00FF50A6"/>
    <w:rsid w:val="00FF527C"/>
    <w:rsid w:val="00FF5294"/>
    <w:rsid w:val="00FF597D"/>
    <w:rsid w:val="00FF5B7B"/>
    <w:rsid w:val="00FF6310"/>
    <w:rsid w:val="00FF632F"/>
    <w:rsid w:val="00FF666B"/>
    <w:rsid w:val="00FF674B"/>
    <w:rsid w:val="00FF6AD4"/>
    <w:rsid w:val="00FF6C38"/>
    <w:rsid w:val="00FF6C78"/>
    <w:rsid w:val="00FF6EB0"/>
    <w:rsid w:val="00FF6EBD"/>
    <w:rsid w:val="00FF6F5F"/>
    <w:rsid w:val="00FF710F"/>
    <w:rsid w:val="00FF7110"/>
    <w:rsid w:val="00FF717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1A3D9E"/>
  <w15:chartTrackingRefBased/>
  <w15:docId w15:val="{996277A6-ED07-460B-AB28-72770E713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318CB"/>
    <w:pPr>
      <w:widowControl w:val="0"/>
      <w:jc w:val="both"/>
    </w:pPr>
    <w:rPr>
      <w:kern w:val="2"/>
      <w:sz w:val="21"/>
      <w:szCs w:val="22"/>
    </w:rPr>
  </w:style>
  <w:style w:type="paragraph" w:styleId="1">
    <w:name w:val="heading 1"/>
    <w:basedOn w:val="a0"/>
    <w:next w:val="a"/>
    <w:link w:val="10"/>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0"/>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0"/>
    <w:qFormat/>
    <w:rsid w:val="004320E9"/>
    <w:pPr>
      <w:numPr>
        <w:ilvl w:val="2"/>
      </w:numPr>
      <w:outlineLvl w:val="2"/>
    </w:pPr>
    <w:rPr>
      <w:rFonts w:eastAsia="Times New Roman"/>
    </w:rPr>
  </w:style>
  <w:style w:type="paragraph" w:styleId="4">
    <w:name w:val="heading 4"/>
    <w:basedOn w:val="a"/>
    <w:next w:val="a"/>
    <w:link w:val="40"/>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0"/>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0"/>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0"/>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0"/>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0"/>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a5">
    <w:name w:val="页眉 字符"/>
    <w:link w:val="a4"/>
    <w:rsid w:val="00400034"/>
    <w:rPr>
      <w:sz w:val="18"/>
      <w:szCs w:val="18"/>
    </w:rPr>
  </w:style>
  <w:style w:type="paragraph" w:styleId="a6">
    <w:name w:val="footer"/>
    <w:basedOn w:val="a"/>
    <w:link w:val="a7"/>
    <w:unhideWhenUsed/>
    <w:rsid w:val="00400034"/>
    <w:pPr>
      <w:tabs>
        <w:tab w:val="center" w:pos="4153"/>
        <w:tab w:val="right" w:pos="8306"/>
      </w:tabs>
      <w:snapToGrid w:val="0"/>
      <w:jc w:val="left"/>
    </w:pPr>
    <w:rPr>
      <w:sz w:val="18"/>
      <w:szCs w:val="18"/>
    </w:rPr>
  </w:style>
  <w:style w:type="character" w:customStyle="1" w:styleId="a7">
    <w:name w:val="页脚 字符"/>
    <w:link w:val="a6"/>
    <w:rsid w:val="00400034"/>
    <w:rPr>
      <w:sz w:val="18"/>
      <w:szCs w:val="18"/>
    </w:rPr>
  </w:style>
  <w:style w:type="character" w:customStyle="1" w:styleId="10">
    <w:name w:val="标题 1 字符"/>
    <w:link w:val="1"/>
    <w:rsid w:val="00A03552"/>
    <w:rPr>
      <w:rFonts w:ascii="Calibri" w:eastAsia="宋体" w:hAnsi="Calibri" w:cs="Calibri"/>
      <w:b/>
      <w:kern w:val="0"/>
      <w:sz w:val="24"/>
      <w:lang w:eastAsia="en-US"/>
    </w:rPr>
  </w:style>
  <w:style w:type="character" w:customStyle="1" w:styleId="20">
    <w:name w:val="标题 2 字符"/>
    <w:link w:val="2"/>
    <w:rsid w:val="002338BF"/>
    <w:rPr>
      <w:rFonts w:cs="Calibri"/>
      <w:b/>
      <w:bCs/>
      <w:sz w:val="24"/>
      <w:szCs w:val="22"/>
    </w:rPr>
  </w:style>
  <w:style w:type="character" w:customStyle="1" w:styleId="30">
    <w:name w:val="标题 3 字符"/>
    <w:link w:val="3"/>
    <w:rsid w:val="004320E9"/>
    <w:rPr>
      <w:rFonts w:eastAsia="Times New Roman" w:cs="Calibri"/>
      <w:b/>
      <w:bCs/>
      <w:sz w:val="24"/>
      <w:szCs w:val="22"/>
    </w:rPr>
  </w:style>
  <w:style w:type="character" w:customStyle="1" w:styleId="40">
    <w:name w:val="标题 4 字符"/>
    <w:link w:val="4"/>
    <w:rsid w:val="006E3140"/>
    <w:rPr>
      <w:rFonts w:ascii="Times New Roman" w:eastAsia="宋体" w:hAnsi="Times New Roman" w:cs="Times New Roman"/>
      <w:b/>
      <w:bCs/>
      <w:kern w:val="0"/>
      <w:sz w:val="22"/>
      <w:szCs w:val="28"/>
      <w:lang w:eastAsia="en-US"/>
    </w:rPr>
  </w:style>
  <w:style w:type="character" w:customStyle="1" w:styleId="50">
    <w:name w:val="标题 5 字符"/>
    <w:link w:val="5"/>
    <w:rsid w:val="006E3140"/>
    <w:rPr>
      <w:rFonts w:ascii="Times New Roman" w:eastAsia="宋体" w:hAnsi="Times New Roman" w:cs="Times New Roman"/>
      <w:b/>
      <w:bCs/>
      <w:i/>
      <w:iCs/>
      <w:kern w:val="0"/>
      <w:sz w:val="22"/>
      <w:szCs w:val="26"/>
      <w:lang w:eastAsia="en-US"/>
    </w:rPr>
  </w:style>
  <w:style w:type="character" w:customStyle="1" w:styleId="60">
    <w:name w:val="标题 6 字符"/>
    <w:link w:val="6"/>
    <w:rsid w:val="006E3140"/>
    <w:rPr>
      <w:rFonts w:ascii="Times New Roman" w:eastAsia="宋体" w:hAnsi="Times New Roman" w:cs="Times New Roman"/>
      <w:b/>
      <w:bCs/>
      <w:kern w:val="0"/>
      <w:sz w:val="22"/>
      <w:lang w:eastAsia="en-US"/>
    </w:rPr>
  </w:style>
  <w:style w:type="character" w:customStyle="1" w:styleId="70">
    <w:name w:val="标题 7 字符"/>
    <w:link w:val="7"/>
    <w:rsid w:val="006E3140"/>
    <w:rPr>
      <w:rFonts w:ascii="Times New Roman" w:eastAsia="宋体" w:hAnsi="Times New Roman" w:cs="Times New Roman"/>
      <w:kern w:val="0"/>
      <w:sz w:val="24"/>
      <w:szCs w:val="24"/>
      <w:lang w:eastAsia="en-US"/>
    </w:rPr>
  </w:style>
  <w:style w:type="character" w:customStyle="1" w:styleId="80">
    <w:name w:val="标题 8 字符"/>
    <w:link w:val="8"/>
    <w:rsid w:val="006E3140"/>
    <w:rPr>
      <w:rFonts w:ascii="Times New Roman" w:eastAsia="宋体" w:hAnsi="Times New Roman" w:cs="Times New Roman"/>
      <w:i/>
      <w:iCs/>
      <w:kern w:val="0"/>
      <w:sz w:val="24"/>
      <w:szCs w:val="24"/>
      <w:lang w:eastAsia="en-US"/>
    </w:rPr>
  </w:style>
  <w:style w:type="character" w:customStyle="1" w:styleId="90">
    <w:name w:val="标题 9 字符"/>
    <w:link w:val="9"/>
    <w:rsid w:val="006E3140"/>
    <w:rPr>
      <w:rFonts w:ascii="Arial" w:eastAsia="宋体" w:hAnsi="Arial" w:cs="Arial"/>
      <w:kern w:val="0"/>
      <w:sz w:val="22"/>
      <w:lang w:eastAsia="en-US"/>
    </w:rPr>
  </w:style>
  <w:style w:type="numbering" w:customStyle="1" w:styleId="11">
    <w:name w:val="无列表1"/>
    <w:next w:val="a3"/>
    <w:uiPriority w:val="99"/>
    <w:semiHidden/>
    <w:unhideWhenUsed/>
    <w:rsid w:val="006E3140"/>
  </w:style>
  <w:style w:type="paragraph" w:styleId="a8">
    <w:name w:val="Body Text"/>
    <w:basedOn w:val="a"/>
    <w:link w:val="a9"/>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9">
    <w:name w:val="正文文本 字符"/>
    <w:link w:val="a8"/>
    <w:rsid w:val="006E3140"/>
    <w:rPr>
      <w:rFonts w:ascii="Times New Roman" w:eastAsia="宋体" w:hAnsi="Times New Roman" w:cs="Times New Roman"/>
      <w:kern w:val="0"/>
      <w:sz w:val="20"/>
      <w:szCs w:val="20"/>
      <w:lang w:eastAsia="en-US"/>
    </w:rPr>
  </w:style>
  <w:style w:type="character" w:styleId="aa">
    <w:name w:val="Hyperlink"/>
    <w:rsid w:val="006E3140"/>
    <w:rPr>
      <w:color w:val="0000FF"/>
      <w:u w:val="single"/>
    </w:rPr>
  </w:style>
  <w:style w:type="paragraph" w:styleId="ab">
    <w:name w:val="caption"/>
    <w:aliases w:val="cap,Caption Char,Caption Char1 Char,cap Char Char1,Caption Char Char1 Char,cap Char2,条目,cap Char Char Char Char Char Char Char,Caption Char2,Caption Char Char Char,Caption Char Char1,fig and tbl,fighead2,Table Caption"/>
    <w:basedOn w:val="a"/>
    <w:next w:val="a"/>
    <w:link w:val="ac"/>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ac">
    <w:name w:val="题注 字符"/>
    <w:aliases w:val="cap 字符,Caption Char 字符,Caption Char1 Char 字符,cap Char Char1 字符,Caption Char Char1 Char 字符,cap Char2 字符,条目 字符,cap Char Char Char Char Char Char Char 字符,Caption Char2 字符,Caption Char Char Char 字符,Caption Char Char1 字符,fig and tbl 字符,fighead2 字符"/>
    <w:link w:val="ab"/>
    <w:rsid w:val="006E3140"/>
    <w:rPr>
      <w:rFonts w:ascii="Times New Roman" w:eastAsia="宋体" w:hAnsi="Times New Roman" w:cs="Times New Roman"/>
      <w:b/>
      <w:bCs/>
      <w:kern w:val="0"/>
      <w:sz w:val="20"/>
      <w:szCs w:val="20"/>
      <w:lang w:eastAsia="en-US"/>
    </w:rPr>
  </w:style>
  <w:style w:type="paragraph" w:styleId="ad">
    <w:name w:val="List Bullet"/>
    <w:basedOn w:val="ae"/>
    <w:rsid w:val="006E3140"/>
    <w:pPr>
      <w:autoSpaceDE/>
      <w:autoSpaceDN/>
      <w:adjustRightInd/>
      <w:spacing w:after="180"/>
      <w:ind w:left="568" w:hanging="284"/>
      <w:jc w:val="left"/>
    </w:pPr>
    <w:rPr>
      <w:sz w:val="20"/>
      <w:szCs w:val="20"/>
      <w:lang w:val="en-GB"/>
    </w:rPr>
  </w:style>
  <w:style w:type="paragraph" w:styleId="ae">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1">
    <w:name w:val="Body Text 2"/>
    <w:basedOn w:val="a"/>
    <w:link w:val="22"/>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2">
    <w:name w:val="正文文本 2 字符"/>
    <w:link w:val="21"/>
    <w:rsid w:val="006E3140"/>
    <w:rPr>
      <w:rFonts w:ascii="Times New Roman" w:eastAsia="宋体" w:hAnsi="Times New Roman" w:cs="Times New Roman"/>
      <w:kern w:val="0"/>
      <w:sz w:val="22"/>
      <w:szCs w:val="20"/>
      <w:lang w:eastAsia="en-US"/>
    </w:rPr>
  </w:style>
  <w:style w:type="paragraph" w:styleId="af">
    <w:name w:val="Balloon Text"/>
    <w:basedOn w:val="a"/>
    <w:link w:val="af0"/>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af0">
    <w:name w:val="批注框文本 字符"/>
    <w:link w:val="af"/>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f1">
    <w:name w:val="FollowedHyperlink"/>
    <w:rsid w:val="006E3140"/>
    <w:rPr>
      <w:color w:val="800080"/>
      <w:u w:val="single"/>
    </w:rPr>
  </w:style>
  <w:style w:type="paragraph" w:styleId="af2">
    <w:name w:val="footnote text"/>
    <w:basedOn w:val="a"/>
    <w:link w:val="af3"/>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f3">
    <w:name w:val="脚注文本 字符"/>
    <w:link w:val="af2"/>
    <w:semiHidden/>
    <w:rsid w:val="006E3140"/>
    <w:rPr>
      <w:rFonts w:ascii="Times New Roman" w:eastAsia="宋体" w:hAnsi="Times New Roman" w:cs="Times New Roman"/>
      <w:kern w:val="0"/>
      <w:sz w:val="20"/>
      <w:szCs w:val="20"/>
      <w:lang w:eastAsia="en-US"/>
    </w:rPr>
  </w:style>
  <w:style w:type="character" w:styleId="af4">
    <w:name w:val="footnote reference"/>
    <w:semiHidden/>
    <w:rsid w:val="006E3140"/>
    <w:rPr>
      <w:vertAlign w:val="superscript"/>
    </w:rPr>
  </w:style>
  <w:style w:type="table" w:styleId="af5">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6">
    <w:name w:val="annotation reference"/>
    <w:unhideWhenUsed/>
    <w:qFormat/>
    <w:rsid w:val="00454510"/>
    <w:rPr>
      <w:szCs w:val="21"/>
    </w:rPr>
  </w:style>
  <w:style w:type="paragraph" w:styleId="af7">
    <w:name w:val="annotation text"/>
    <w:basedOn w:val="a"/>
    <w:link w:val="af8"/>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af8">
    <w:name w:val="批注文字 字符"/>
    <w:link w:val="af7"/>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Task Body"/>
    <w:basedOn w:val="a"/>
    <w:link w:val="af9"/>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af9">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a">
    <w:name w:val="annotation subject"/>
    <w:basedOn w:val="af7"/>
    <w:next w:val="af7"/>
    <w:link w:val="afb"/>
    <w:semiHidden/>
    <w:unhideWhenUsed/>
    <w:rsid w:val="006E3140"/>
    <w:pPr>
      <w:widowControl/>
      <w:snapToGrid w:val="0"/>
      <w:spacing w:after="120" w:line="240" w:lineRule="auto"/>
    </w:pPr>
    <w:rPr>
      <w:b/>
      <w:bCs/>
      <w:snapToGrid/>
      <w:sz w:val="22"/>
      <w:szCs w:val="22"/>
      <w:lang w:eastAsia="en-US"/>
    </w:rPr>
  </w:style>
  <w:style w:type="character" w:customStyle="1" w:styleId="afb">
    <w:name w:val="批注主题 字符"/>
    <w:link w:val="afa"/>
    <w:semiHidden/>
    <w:rsid w:val="006E3140"/>
    <w:rPr>
      <w:rFonts w:ascii="Times New Roman" w:eastAsia="宋体" w:hAnsi="Times New Roman" w:cs="Times New Roman"/>
      <w:b/>
      <w:bCs/>
      <w:snapToGrid/>
      <w:kern w:val="0"/>
      <w:sz w:val="22"/>
      <w:szCs w:val="21"/>
      <w:lang w:eastAsia="en-US"/>
    </w:rPr>
  </w:style>
  <w:style w:type="paragraph" w:styleId="afc">
    <w:name w:val="Revision"/>
    <w:hidden/>
    <w:uiPriority w:val="99"/>
    <w:semiHidden/>
    <w:rsid w:val="006E3140"/>
    <w:rPr>
      <w:rFonts w:ascii="Times New Roman" w:hAnsi="Times New Roman"/>
      <w:sz w:val="22"/>
      <w:szCs w:val="22"/>
      <w:lang w:eastAsia="en-US"/>
    </w:rPr>
  </w:style>
  <w:style w:type="character" w:styleId="afd">
    <w:name w:val="Placeholder Text"/>
    <w:uiPriority w:val="99"/>
    <w:semiHidden/>
    <w:rsid w:val="006E3140"/>
    <w:rPr>
      <w:color w:val="808080"/>
    </w:rPr>
  </w:style>
  <w:style w:type="paragraph" w:styleId="afe">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e"/>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f">
    <w:name w:val="Quote"/>
    <w:basedOn w:val="a"/>
    <w:next w:val="a"/>
    <w:link w:val="aff0"/>
    <w:uiPriority w:val="29"/>
    <w:qFormat/>
    <w:rsid w:val="00444668"/>
    <w:pPr>
      <w:spacing w:before="200" w:after="160"/>
      <w:ind w:left="864" w:right="864"/>
      <w:jc w:val="center"/>
    </w:pPr>
    <w:rPr>
      <w:i/>
      <w:iCs/>
      <w:color w:val="404040"/>
    </w:rPr>
  </w:style>
  <w:style w:type="character" w:customStyle="1" w:styleId="aff0">
    <w:name w:val="引用 字符"/>
    <w:link w:val="aff"/>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 w:type="paragraph" w:customStyle="1" w:styleId="aaa">
    <w:name w:val="aaa"/>
    <w:basedOn w:val="a"/>
    <w:qFormat/>
    <w:rsid w:val="00976522"/>
    <w:pPr>
      <w:widowControl/>
      <w:spacing w:after="160" w:line="259" w:lineRule="auto"/>
      <w:jc w:val="left"/>
    </w:pPr>
    <w:rPr>
      <w:rFonts w:ascii="Arial" w:eastAsiaTheme="minorHAnsi" w:hAnsi="Arial" w:cstheme="minorBidi"/>
      <w:color w:val="000000" w:themeColor="text1"/>
      <w:kern w:val="0"/>
      <w:sz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5202">
      <w:bodyDiv w:val="1"/>
      <w:marLeft w:val="0"/>
      <w:marRight w:val="0"/>
      <w:marTop w:val="0"/>
      <w:marBottom w:val="0"/>
      <w:divBdr>
        <w:top w:val="none" w:sz="0" w:space="0" w:color="auto"/>
        <w:left w:val="none" w:sz="0" w:space="0" w:color="auto"/>
        <w:bottom w:val="none" w:sz="0" w:space="0" w:color="auto"/>
        <w:right w:val="none" w:sz="0" w:space="0" w:color="auto"/>
      </w:divBdr>
    </w:div>
    <w:div w:id="32966211">
      <w:bodyDiv w:val="1"/>
      <w:marLeft w:val="0"/>
      <w:marRight w:val="0"/>
      <w:marTop w:val="0"/>
      <w:marBottom w:val="0"/>
      <w:divBdr>
        <w:top w:val="none" w:sz="0" w:space="0" w:color="auto"/>
        <w:left w:val="none" w:sz="0" w:space="0" w:color="auto"/>
        <w:bottom w:val="none" w:sz="0" w:space="0" w:color="auto"/>
        <w:right w:val="none" w:sz="0" w:space="0" w:color="auto"/>
      </w:divBdr>
    </w:div>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62414260">
      <w:bodyDiv w:val="1"/>
      <w:marLeft w:val="0"/>
      <w:marRight w:val="0"/>
      <w:marTop w:val="0"/>
      <w:marBottom w:val="0"/>
      <w:divBdr>
        <w:top w:val="none" w:sz="0" w:space="0" w:color="auto"/>
        <w:left w:val="none" w:sz="0" w:space="0" w:color="auto"/>
        <w:bottom w:val="none" w:sz="0" w:space="0" w:color="auto"/>
        <w:right w:val="none" w:sz="0" w:space="0" w:color="auto"/>
      </w:divBdr>
    </w:div>
    <w:div w:id="138768781">
      <w:bodyDiv w:val="1"/>
      <w:marLeft w:val="0"/>
      <w:marRight w:val="0"/>
      <w:marTop w:val="0"/>
      <w:marBottom w:val="0"/>
      <w:divBdr>
        <w:top w:val="none" w:sz="0" w:space="0" w:color="auto"/>
        <w:left w:val="none" w:sz="0" w:space="0" w:color="auto"/>
        <w:bottom w:val="none" w:sz="0" w:space="0" w:color="auto"/>
        <w:right w:val="none" w:sz="0" w:space="0" w:color="auto"/>
      </w:divBdr>
    </w:div>
    <w:div w:id="13954264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161510068">
      <w:bodyDiv w:val="1"/>
      <w:marLeft w:val="0"/>
      <w:marRight w:val="0"/>
      <w:marTop w:val="0"/>
      <w:marBottom w:val="0"/>
      <w:divBdr>
        <w:top w:val="none" w:sz="0" w:space="0" w:color="auto"/>
        <w:left w:val="none" w:sz="0" w:space="0" w:color="auto"/>
        <w:bottom w:val="none" w:sz="0" w:space="0" w:color="auto"/>
        <w:right w:val="none" w:sz="0" w:space="0" w:color="auto"/>
      </w:divBdr>
    </w:div>
    <w:div w:id="176816697">
      <w:bodyDiv w:val="1"/>
      <w:marLeft w:val="0"/>
      <w:marRight w:val="0"/>
      <w:marTop w:val="0"/>
      <w:marBottom w:val="0"/>
      <w:divBdr>
        <w:top w:val="none" w:sz="0" w:space="0" w:color="auto"/>
        <w:left w:val="none" w:sz="0" w:space="0" w:color="auto"/>
        <w:bottom w:val="none" w:sz="0" w:space="0" w:color="auto"/>
        <w:right w:val="none" w:sz="0" w:space="0" w:color="auto"/>
      </w:divBdr>
    </w:div>
    <w:div w:id="255746552">
      <w:bodyDiv w:val="1"/>
      <w:marLeft w:val="0"/>
      <w:marRight w:val="0"/>
      <w:marTop w:val="0"/>
      <w:marBottom w:val="0"/>
      <w:divBdr>
        <w:top w:val="none" w:sz="0" w:space="0" w:color="auto"/>
        <w:left w:val="none" w:sz="0" w:space="0" w:color="auto"/>
        <w:bottom w:val="none" w:sz="0" w:space="0" w:color="auto"/>
        <w:right w:val="none" w:sz="0" w:space="0" w:color="auto"/>
      </w:divBdr>
    </w:div>
    <w:div w:id="264965536">
      <w:bodyDiv w:val="1"/>
      <w:marLeft w:val="0"/>
      <w:marRight w:val="0"/>
      <w:marTop w:val="0"/>
      <w:marBottom w:val="0"/>
      <w:divBdr>
        <w:top w:val="none" w:sz="0" w:space="0" w:color="auto"/>
        <w:left w:val="none" w:sz="0" w:space="0" w:color="auto"/>
        <w:bottom w:val="none" w:sz="0" w:space="0" w:color="auto"/>
        <w:right w:val="none" w:sz="0" w:space="0" w:color="auto"/>
      </w:divBdr>
      <w:divsChild>
        <w:div w:id="144862292">
          <w:marLeft w:val="274"/>
          <w:marRight w:val="0"/>
          <w:marTop w:val="0"/>
          <w:marBottom w:val="0"/>
          <w:divBdr>
            <w:top w:val="none" w:sz="0" w:space="0" w:color="auto"/>
            <w:left w:val="none" w:sz="0" w:space="0" w:color="auto"/>
            <w:bottom w:val="none" w:sz="0" w:space="0" w:color="auto"/>
            <w:right w:val="none" w:sz="0" w:space="0" w:color="auto"/>
          </w:divBdr>
        </w:div>
        <w:div w:id="2092269314">
          <w:marLeft w:val="274"/>
          <w:marRight w:val="0"/>
          <w:marTop w:val="0"/>
          <w:marBottom w:val="0"/>
          <w:divBdr>
            <w:top w:val="none" w:sz="0" w:space="0" w:color="auto"/>
            <w:left w:val="none" w:sz="0" w:space="0" w:color="auto"/>
            <w:bottom w:val="none" w:sz="0" w:space="0" w:color="auto"/>
            <w:right w:val="none" w:sz="0" w:space="0" w:color="auto"/>
          </w:divBdr>
        </w:div>
      </w:divsChild>
    </w:div>
    <w:div w:id="301426292">
      <w:bodyDiv w:val="1"/>
      <w:marLeft w:val="0"/>
      <w:marRight w:val="0"/>
      <w:marTop w:val="0"/>
      <w:marBottom w:val="0"/>
      <w:divBdr>
        <w:top w:val="none" w:sz="0" w:space="0" w:color="auto"/>
        <w:left w:val="none" w:sz="0" w:space="0" w:color="auto"/>
        <w:bottom w:val="none" w:sz="0" w:space="0" w:color="auto"/>
        <w:right w:val="none" w:sz="0" w:space="0" w:color="auto"/>
      </w:divBdr>
    </w:div>
    <w:div w:id="405417733">
      <w:bodyDiv w:val="1"/>
      <w:marLeft w:val="0"/>
      <w:marRight w:val="0"/>
      <w:marTop w:val="0"/>
      <w:marBottom w:val="0"/>
      <w:divBdr>
        <w:top w:val="none" w:sz="0" w:space="0" w:color="auto"/>
        <w:left w:val="none" w:sz="0" w:space="0" w:color="auto"/>
        <w:bottom w:val="none" w:sz="0" w:space="0" w:color="auto"/>
        <w:right w:val="none" w:sz="0" w:space="0" w:color="auto"/>
      </w:divBdr>
    </w:div>
    <w:div w:id="433745640">
      <w:bodyDiv w:val="1"/>
      <w:marLeft w:val="0"/>
      <w:marRight w:val="0"/>
      <w:marTop w:val="0"/>
      <w:marBottom w:val="0"/>
      <w:divBdr>
        <w:top w:val="none" w:sz="0" w:space="0" w:color="auto"/>
        <w:left w:val="none" w:sz="0" w:space="0" w:color="auto"/>
        <w:bottom w:val="none" w:sz="0" w:space="0" w:color="auto"/>
        <w:right w:val="none" w:sz="0" w:space="0" w:color="auto"/>
      </w:divBdr>
    </w:div>
    <w:div w:id="558521198">
      <w:bodyDiv w:val="1"/>
      <w:marLeft w:val="0"/>
      <w:marRight w:val="0"/>
      <w:marTop w:val="0"/>
      <w:marBottom w:val="0"/>
      <w:divBdr>
        <w:top w:val="none" w:sz="0" w:space="0" w:color="auto"/>
        <w:left w:val="none" w:sz="0" w:space="0" w:color="auto"/>
        <w:bottom w:val="none" w:sz="0" w:space="0" w:color="auto"/>
        <w:right w:val="none" w:sz="0" w:space="0" w:color="auto"/>
      </w:divBdr>
    </w:div>
    <w:div w:id="621233446">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691877160">
      <w:bodyDiv w:val="1"/>
      <w:marLeft w:val="0"/>
      <w:marRight w:val="0"/>
      <w:marTop w:val="0"/>
      <w:marBottom w:val="0"/>
      <w:divBdr>
        <w:top w:val="none" w:sz="0" w:space="0" w:color="auto"/>
        <w:left w:val="none" w:sz="0" w:space="0" w:color="auto"/>
        <w:bottom w:val="none" w:sz="0" w:space="0" w:color="auto"/>
        <w:right w:val="none" w:sz="0" w:space="0" w:color="auto"/>
      </w:divBdr>
    </w:div>
    <w:div w:id="715129591">
      <w:bodyDiv w:val="1"/>
      <w:marLeft w:val="0"/>
      <w:marRight w:val="0"/>
      <w:marTop w:val="0"/>
      <w:marBottom w:val="0"/>
      <w:divBdr>
        <w:top w:val="none" w:sz="0" w:space="0" w:color="auto"/>
        <w:left w:val="none" w:sz="0" w:space="0" w:color="auto"/>
        <w:bottom w:val="none" w:sz="0" w:space="0" w:color="auto"/>
        <w:right w:val="none" w:sz="0" w:space="0" w:color="auto"/>
      </w:divBdr>
    </w:div>
    <w:div w:id="777408125">
      <w:bodyDiv w:val="1"/>
      <w:marLeft w:val="0"/>
      <w:marRight w:val="0"/>
      <w:marTop w:val="0"/>
      <w:marBottom w:val="0"/>
      <w:divBdr>
        <w:top w:val="none" w:sz="0" w:space="0" w:color="auto"/>
        <w:left w:val="none" w:sz="0" w:space="0" w:color="auto"/>
        <w:bottom w:val="none" w:sz="0" w:space="0" w:color="auto"/>
        <w:right w:val="none" w:sz="0" w:space="0" w:color="auto"/>
      </w:divBdr>
    </w:div>
    <w:div w:id="844058788">
      <w:bodyDiv w:val="1"/>
      <w:marLeft w:val="0"/>
      <w:marRight w:val="0"/>
      <w:marTop w:val="0"/>
      <w:marBottom w:val="0"/>
      <w:divBdr>
        <w:top w:val="none" w:sz="0" w:space="0" w:color="auto"/>
        <w:left w:val="none" w:sz="0" w:space="0" w:color="auto"/>
        <w:bottom w:val="none" w:sz="0" w:space="0" w:color="auto"/>
        <w:right w:val="none" w:sz="0" w:space="0" w:color="auto"/>
      </w:divBdr>
    </w:div>
    <w:div w:id="859314962">
      <w:bodyDiv w:val="1"/>
      <w:marLeft w:val="0"/>
      <w:marRight w:val="0"/>
      <w:marTop w:val="0"/>
      <w:marBottom w:val="0"/>
      <w:divBdr>
        <w:top w:val="none" w:sz="0" w:space="0" w:color="auto"/>
        <w:left w:val="none" w:sz="0" w:space="0" w:color="auto"/>
        <w:bottom w:val="none" w:sz="0" w:space="0" w:color="auto"/>
        <w:right w:val="none" w:sz="0" w:space="0" w:color="auto"/>
      </w:divBdr>
    </w:div>
    <w:div w:id="859515189">
      <w:bodyDiv w:val="1"/>
      <w:marLeft w:val="0"/>
      <w:marRight w:val="0"/>
      <w:marTop w:val="0"/>
      <w:marBottom w:val="0"/>
      <w:divBdr>
        <w:top w:val="none" w:sz="0" w:space="0" w:color="auto"/>
        <w:left w:val="none" w:sz="0" w:space="0" w:color="auto"/>
        <w:bottom w:val="none" w:sz="0" w:space="0" w:color="auto"/>
        <w:right w:val="none" w:sz="0" w:space="0" w:color="auto"/>
      </w:divBdr>
      <w:divsChild>
        <w:div w:id="1168905589">
          <w:marLeft w:val="706"/>
          <w:marRight w:val="0"/>
          <w:marTop w:val="0"/>
          <w:marBottom w:val="0"/>
          <w:divBdr>
            <w:top w:val="none" w:sz="0" w:space="0" w:color="auto"/>
            <w:left w:val="none" w:sz="0" w:space="0" w:color="auto"/>
            <w:bottom w:val="none" w:sz="0" w:space="0" w:color="auto"/>
            <w:right w:val="none" w:sz="0" w:space="0" w:color="auto"/>
          </w:divBdr>
        </w:div>
      </w:divsChild>
    </w:div>
    <w:div w:id="877939044">
      <w:bodyDiv w:val="1"/>
      <w:marLeft w:val="0"/>
      <w:marRight w:val="0"/>
      <w:marTop w:val="0"/>
      <w:marBottom w:val="0"/>
      <w:divBdr>
        <w:top w:val="none" w:sz="0" w:space="0" w:color="auto"/>
        <w:left w:val="none" w:sz="0" w:space="0" w:color="auto"/>
        <w:bottom w:val="none" w:sz="0" w:space="0" w:color="auto"/>
        <w:right w:val="none" w:sz="0" w:space="0" w:color="auto"/>
      </w:divBdr>
    </w:div>
    <w:div w:id="905381898">
      <w:bodyDiv w:val="1"/>
      <w:marLeft w:val="0"/>
      <w:marRight w:val="0"/>
      <w:marTop w:val="0"/>
      <w:marBottom w:val="0"/>
      <w:divBdr>
        <w:top w:val="none" w:sz="0" w:space="0" w:color="auto"/>
        <w:left w:val="none" w:sz="0" w:space="0" w:color="auto"/>
        <w:bottom w:val="none" w:sz="0" w:space="0" w:color="auto"/>
        <w:right w:val="none" w:sz="0" w:space="0" w:color="auto"/>
      </w:divBdr>
    </w:div>
    <w:div w:id="922108732">
      <w:bodyDiv w:val="1"/>
      <w:marLeft w:val="0"/>
      <w:marRight w:val="0"/>
      <w:marTop w:val="0"/>
      <w:marBottom w:val="0"/>
      <w:divBdr>
        <w:top w:val="none" w:sz="0" w:space="0" w:color="auto"/>
        <w:left w:val="none" w:sz="0" w:space="0" w:color="auto"/>
        <w:bottom w:val="none" w:sz="0" w:space="0" w:color="auto"/>
        <w:right w:val="none" w:sz="0" w:space="0" w:color="auto"/>
      </w:divBdr>
    </w:div>
    <w:div w:id="944072956">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64907762">
      <w:bodyDiv w:val="1"/>
      <w:marLeft w:val="0"/>
      <w:marRight w:val="0"/>
      <w:marTop w:val="0"/>
      <w:marBottom w:val="0"/>
      <w:divBdr>
        <w:top w:val="none" w:sz="0" w:space="0" w:color="auto"/>
        <w:left w:val="none" w:sz="0" w:space="0" w:color="auto"/>
        <w:bottom w:val="none" w:sz="0" w:space="0" w:color="auto"/>
        <w:right w:val="none" w:sz="0" w:space="0" w:color="auto"/>
      </w:divBdr>
    </w:div>
    <w:div w:id="1074931405">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119371031">
      <w:bodyDiv w:val="1"/>
      <w:marLeft w:val="0"/>
      <w:marRight w:val="0"/>
      <w:marTop w:val="0"/>
      <w:marBottom w:val="0"/>
      <w:divBdr>
        <w:top w:val="none" w:sz="0" w:space="0" w:color="auto"/>
        <w:left w:val="none" w:sz="0" w:space="0" w:color="auto"/>
        <w:bottom w:val="none" w:sz="0" w:space="0" w:color="auto"/>
        <w:right w:val="none" w:sz="0" w:space="0" w:color="auto"/>
      </w:divBdr>
    </w:div>
    <w:div w:id="1173570954">
      <w:bodyDiv w:val="1"/>
      <w:marLeft w:val="0"/>
      <w:marRight w:val="0"/>
      <w:marTop w:val="0"/>
      <w:marBottom w:val="0"/>
      <w:divBdr>
        <w:top w:val="none" w:sz="0" w:space="0" w:color="auto"/>
        <w:left w:val="none" w:sz="0" w:space="0" w:color="auto"/>
        <w:bottom w:val="none" w:sz="0" w:space="0" w:color="auto"/>
        <w:right w:val="none" w:sz="0" w:space="0" w:color="auto"/>
      </w:divBdr>
    </w:div>
    <w:div w:id="1176847472">
      <w:bodyDiv w:val="1"/>
      <w:marLeft w:val="0"/>
      <w:marRight w:val="0"/>
      <w:marTop w:val="0"/>
      <w:marBottom w:val="0"/>
      <w:divBdr>
        <w:top w:val="none" w:sz="0" w:space="0" w:color="auto"/>
        <w:left w:val="none" w:sz="0" w:space="0" w:color="auto"/>
        <w:bottom w:val="none" w:sz="0" w:space="0" w:color="auto"/>
        <w:right w:val="none" w:sz="0" w:space="0" w:color="auto"/>
      </w:divBdr>
    </w:div>
    <w:div w:id="1260917470">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 w:id="1380278550">
      <w:bodyDiv w:val="1"/>
      <w:marLeft w:val="0"/>
      <w:marRight w:val="0"/>
      <w:marTop w:val="0"/>
      <w:marBottom w:val="0"/>
      <w:divBdr>
        <w:top w:val="none" w:sz="0" w:space="0" w:color="auto"/>
        <w:left w:val="none" w:sz="0" w:space="0" w:color="auto"/>
        <w:bottom w:val="none" w:sz="0" w:space="0" w:color="auto"/>
        <w:right w:val="none" w:sz="0" w:space="0" w:color="auto"/>
      </w:divBdr>
    </w:div>
    <w:div w:id="1386759609">
      <w:bodyDiv w:val="1"/>
      <w:marLeft w:val="0"/>
      <w:marRight w:val="0"/>
      <w:marTop w:val="0"/>
      <w:marBottom w:val="0"/>
      <w:divBdr>
        <w:top w:val="none" w:sz="0" w:space="0" w:color="auto"/>
        <w:left w:val="none" w:sz="0" w:space="0" w:color="auto"/>
        <w:bottom w:val="none" w:sz="0" w:space="0" w:color="auto"/>
        <w:right w:val="none" w:sz="0" w:space="0" w:color="auto"/>
      </w:divBdr>
    </w:div>
    <w:div w:id="1650092233">
      <w:bodyDiv w:val="1"/>
      <w:marLeft w:val="0"/>
      <w:marRight w:val="0"/>
      <w:marTop w:val="0"/>
      <w:marBottom w:val="0"/>
      <w:divBdr>
        <w:top w:val="none" w:sz="0" w:space="0" w:color="auto"/>
        <w:left w:val="none" w:sz="0" w:space="0" w:color="auto"/>
        <w:bottom w:val="none" w:sz="0" w:space="0" w:color="auto"/>
        <w:right w:val="none" w:sz="0" w:space="0" w:color="auto"/>
      </w:divBdr>
    </w:div>
    <w:div w:id="1754206344">
      <w:bodyDiv w:val="1"/>
      <w:marLeft w:val="0"/>
      <w:marRight w:val="0"/>
      <w:marTop w:val="0"/>
      <w:marBottom w:val="0"/>
      <w:divBdr>
        <w:top w:val="none" w:sz="0" w:space="0" w:color="auto"/>
        <w:left w:val="none" w:sz="0" w:space="0" w:color="auto"/>
        <w:bottom w:val="none" w:sz="0" w:space="0" w:color="auto"/>
        <w:right w:val="none" w:sz="0" w:space="0" w:color="auto"/>
      </w:divBdr>
    </w:div>
    <w:div w:id="1903834187">
      <w:bodyDiv w:val="1"/>
      <w:marLeft w:val="0"/>
      <w:marRight w:val="0"/>
      <w:marTop w:val="0"/>
      <w:marBottom w:val="0"/>
      <w:divBdr>
        <w:top w:val="none" w:sz="0" w:space="0" w:color="auto"/>
        <w:left w:val="none" w:sz="0" w:space="0" w:color="auto"/>
        <w:bottom w:val="none" w:sz="0" w:space="0" w:color="auto"/>
        <w:right w:val="none" w:sz="0" w:space="0" w:color="auto"/>
      </w:divBdr>
    </w:div>
    <w:div w:id="1912428391">
      <w:bodyDiv w:val="1"/>
      <w:marLeft w:val="0"/>
      <w:marRight w:val="0"/>
      <w:marTop w:val="0"/>
      <w:marBottom w:val="0"/>
      <w:divBdr>
        <w:top w:val="none" w:sz="0" w:space="0" w:color="auto"/>
        <w:left w:val="none" w:sz="0" w:space="0" w:color="auto"/>
        <w:bottom w:val="none" w:sz="0" w:space="0" w:color="auto"/>
        <w:right w:val="none" w:sz="0" w:space="0" w:color="auto"/>
      </w:divBdr>
    </w:div>
    <w:div w:id="2041860973">
      <w:bodyDiv w:val="1"/>
      <w:marLeft w:val="0"/>
      <w:marRight w:val="0"/>
      <w:marTop w:val="0"/>
      <w:marBottom w:val="0"/>
      <w:divBdr>
        <w:top w:val="none" w:sz="0" w:space="0" w:color="auto"/>
        <w:left w:val="none" w:sz="0" w:space="0" w:color="auto"/>
        <w:bottom w:val="none" w:sz="0" w:space="0" w:color="auto"/>
        <w:right w:val="none" w:sz="0" w:space="0" w:color="auto"/>
      </w:divBdr>
    </w:div>
    <w:div w:id="2048017969">
      <w:bodyDiv w:val="1"/>
      <w:marLeft w:val="0"/>
      <w:marRight w:val="0"/>
      <w:marTop w:val="0"/>
      <w:marBottom w:val="0"/>
      <w:divBdr>
        <w:top w:val="none" w:sz="0" w:space="0" w:color="auto"/>
        <w:left w:val="none" w:sz="0" w:space="0" w:color="auto"/>
        <w:bottom w:val="none" w:sz="0" w:space="0" w:color="auto"/>
        <w:right w:val="none" w:sz="0" w:space="0" w:color="auto"/>
      </w:divBdr>
    </w:div>
    <w:div w:id="207481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517B0D-1069-49D2-9DB3-1F0106B4D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21</Pages>
  <Words>7527</Words>
  <Characters>38090</Characters>
  <Application>Microsoft Office Word</Application>
  <DocSecurity>0</DocSecurity>
  <Lines>810</Lines>
  <Paragraphs>393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45224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9</cp:revision>
  <dcterms:created xsi:type="dcterms:W3CDTF">2023-04-07T18:19:00Z</dcterms:created>
  <dcterms:modified xsi:type="dcterms:W3CDTF">2023-04-07T19:05:00Z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(3)97VlZjrEN2DuQHbZDS0ye2qNlwJn7/m4Vm+Zeo8pNiNC1LnWkrwXYw0jrhLbB+zJWNoGpWYi
RMaKyja18zx6eWbD94JULySj7mmPXF7j0oZzpAw+7D8asAndl0SCk9+J67rrxmq81JTyMqsA
yE7vawCpydhXY/x53Y0xzrUoPeSm0P40ciU/yzYdqWVvsKorXV9OcHjYnnQptVzTcIveSB7b
3JBWazOQGStrdZbpge</vt:lpwstr>
  </property>
  <property fmtid="{D5CDD505-2E9C-101B-9397-08002B2CF9AE}" pid="3" name="_2015_ms_pID_7253431">
    <vt:lpwstr>SR6/tlgCz2yHPHPMTMLpDIyX763a1i7XcYhD1RyANbna295LwrWNov
K38p7piE6gEv8Kgsm7VU94R+w+Z7AY4lH3zZuWowBC8hai99eYCcWciUJnaSQ57JeR5ceKIB
Y89HK+ftHtZtLBHmGC3XNWayzhtG16M1fLZSSp6pNDHJ6eTgDiZGljMqZfKq5duf+RGizboi
b1TV2PbtIMtDfF+8DRehaE7tG2T8Br2b7Gtz</vt:lpwstr>
  </property>
  <property fmtid="{D5CDD505-2E9C-101B-9397-08002B2CF9AE}" pid="4" name="_2015_ms_pID_7253432">
    <vt:lpwstr>Bg==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1680820425</vt:lpwstr>
  </property>
</Properties>
</file>