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7EB028CD"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B468D5" w:rsidRPr="007A6046">
        <w:rPr>
          <w:rFonts w:ascii="Arial" w:hAnsi="Arial" w:cs="Arial"/>
          <w:b/>
          <w:kern w:val="2"/>
          <w:lang w:eastAsia="zh-CN"/>
        </w:rPr>
        <w:t>1</w:t>
      </w:r>
      <w:r w:rsidR="00B468D5">
        <w:rPr>
          <w:rFonts w:ascii="Arial" w:hAnsi="Arial" w:cs="Arial"/>
          <w:b/>
          <w:kern w:val="2"/>
          <w:lang w:eastAsia="zh-CN"/>
        </w:rPr>
        <w:t>12bis-e</w:t>
      </w:r>
      <w:r w:rsidRPr="00DC03DE">
        <w:rPr>
          <w:rFonts w:ascii="Arial" w:hAnsi="Arial" w:cs="Arial"/>
          <w:b/>
          <w:kern w:val="2"/>
          <w:lang w:eastAsia="zh-CN"/>
        </w:rPr>
        <w:tab/>
      </w:r>
      <w:r w:rsidR="00622CDC" w:rsidRPr="00B468D5">
        <w:rPr>
          <w:rFonts w:ascii="Arial" w:hAnsi="Arial" w:cs="Arial"/>
          <w:b/>
          <w:kern w:val="2"/>
          <w:lang w:eastAsia="zh-CN"/>
        </w:rPr>
        <w:t>R1-</w:t>
      </w:r>
      <w:r w:rsidR="00E40E77" w:rsidRPr="00B468D5">
        <w:t xml:space="preserve"> </w:t>
      </w:r>
      <w:r w:rsidR="00E40E77" w:rsidRPr="00B468D5">
        <w:rPr>
          <w:rFonts w:ascii="Arial" w:hAnsi="Arial" w:cs="Arial"/>
          <w:b/>
          <w:kern w:val="2"/>
          <w:lang w:eastAsia="zh-CN"/>
        </w:rPr>
        <w:t>230</w:t>
      </w:r>
      <w:r w:rsidR="00B468D5" w:rsidRPr="00B468D5">
        <w:rPr>
          <w:rFonts w:ascii="Arial" w:hAnsi="Arial" w:cs="Arial"/>
          <w:b/>
          <w:kern w:val="2"/>
          <w:lang w:eastAsia="zh-CN"/>
        </w:rPr>
        <w:t>2318</w:t>
      </w:r>
    </w:p>
    <w:p w14:paraId="38938ED0" w14:textId="7BC745AE" w:rsidR="00A420DB" w:rsidRPr="003C5D91" w:rsidRDefault="00B468D5" w:rsidP="00A420DB">
      <w:pPr>
        <w:spacing w:after="60"/>
        <w:rPr>
          <w:rFonts w:ascii="Arial" w:hAnsi="Arial" w:cs="Arial"/>
          <w:b/>
        </w:rPr>
      </w:pPr>
      <w:r w:rsidRPr="00B468D5">
        <w:rPr>
          <w:rFonts w:ascii="Arial" w:hAnsi="Arial" w:cs="Arial"/>
          <w:b/>
        </w:rPr>
        <w:t>eMeeting, April 17th – 26th, 2023</w:t>
      </w:r>
    </w:p>
    <w:p w14:paraId="7826937B" w14:textId="564256BB"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851018">
        <w:rPr>
          <w:rFonts w:ascii="Arial" w:hAnsi="Arial" w:cs="Arial"/>
          <w:b/>
          <w:lang w:eastAsia="zh-CN"/>
        </w:rPr>
        <w:t>1</w:t>
      </w:r>
    </w:p>
    <w:p w14:paraId="7AF4C819" w14:textId="68B7840F"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0A376B76"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6F2938">
        <w:rPr>
          <w:rFonts w:ascii="Arial" w:hAnsi="Arial" w:cs="Arial"/>
          <w:b/>
          <w:lang w:eastAsia="zh-CN"/>
        </w:rPr>
        <w:t>D</w:t>
      </w:r>
      <w:r w:rsidR="0054626F" w:rsidRPr="0054626F">
        <w:rPr>
          <w:rFonts w:ascii="Arial" w:hAnsi="Arial" w:cs="Arial"/>
          <w:b/>
          <w:lang w:eastAsia="zh-CN"/>
        </w:rPr>
        <w:t>iscussion on common AI/ML characteristics and operations</w:t>
      </w:r>
    </w:p>
    <w:p w14:paraId="62BCD72B" w14:textId="471A2FAB"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1BD04569" w:rsidR="009C0564" w:rsidRPr="00CF2EC6" w:rsidRDefault="009C0564" w:rsidP="007F5EC6"/>
    <w:p w14:paraId="281D3039" w14:textId="3A9361D8" w:rsidR="009C0564" w:rsidRDefault="009C0564" w:rsidP="003F38DA">
      <w:pPr>
        <w:pStyle w:val="Heading1"/>
      </w:pPr>
      <w:bookmarkStart w:id="0" w:name="_Ref124589705"/>
      <w:bookmarkStart w:id="1" w:name="_Ref129681862"/>
      <w:r w:rsidRPr="003F38DA">
        <w:t>Introduction</w:t>
      </w:r>
      <w:bookmarkEnd w:id="0"/>
      <w:bookmarkEnd w:id="1"/>
    </w:p>
    <w:p w14:paraId="5DACC893" w14:textId="7AB16430" w:rsidR="00200EBE" w:rsidRDefault="000C175C" w:rsidP="00C021D0">
      <w:pPr>
        <w:rPr>
          <w:sz w:val="20"/>
          <w:szCs w:val="20"/>
          <w:lang w:eastAsia="zh-CN"/>
        </w:rPr>
      </w:pPr>
      <w:r w:rsidRPr="005F52BC">
        <w:rPr>
          <w:sz w:val="20"/>
          <w:szCs w:val="20"/>
          <w:lang w:eastAsia="zh-CN"/>
        </w:rPr>
        <w:t>In RAN</w:t>
      </w:r>
      <w:r w:rsidR="00792EDC" w:rsidRPr="005F52BC">
        <w:rPr>
          <w:sz w:val="20"/>
          <w:szCs w:val="20"/>
          <w:lang w:eastAsia="zh-CN"/>
        </w:rPr>
        <w:t xml:space="preserve">1 </w:t>
      </w:r>
      <w:r w:rsidR="00A420DB" w:rsidRPr="005F52BC">
        <w:rPr>
          <w:sz w:val="20"/>
          <w:szCs w:val="20"/>
          <w:lang w:eastAsia="zh-CN"/>
        </w:rPr>
        <w:t>m</w:t>
      </w:r>
      <w:r w:rsidR="00792EDC" w:rsidRPr="005F52BC">
        <w:rPr>
          <w:sz w:val="20"/>
          <w:szCs w:val="20"/>
          <w:lang w:eastAsia="zh-CN"/>
        </w:rPr>
        <w:t xml:space="preserve">eeting </w:t>
      </w:r>
      <w:r w:rsidR="00A420DB" w:rsidRPr="005F52BC">
        <w:rPr>
          <w:sz w:val="20"/>
          <w:szCs w:val="20"/>
          <w:lang w:eastAsia="zh-CN"/>
        </w:rPr>
        <w:t>#</w:t>
      </w:r>
      <w:r w:rsidR="00792EDC" w:rsidRPr="005F52BC">
        <w:rPr>
          <w:sz w:val="20"/>
          <w:szCs w:val="20"/>
          <w:lang w:eastAsia="zh-CN"/>
        </w:rPr>
        <w:t>11</w:t>
      </w:r>
      <w:r w:rsidR="00B468D5">
        <w:rPr>
          <w:sz w:val="20"/>
          <w:szCs w:val="20"/>
          <w:lang w:eastAsia="zh-CN"/>
        </w:rPr>
        <w:t>2</w:t>
      </w:r>
      <w:r w:rsidRPr="005F52BC">
        <w:rPr>
          <w:sz w:val="20"/>
          <w:szCs w:val="20"/>
          <w:lang w:eastAsia="zh-CN"/>
        </w:rPr>
        <w:t xml:space="preserve">, </w:t>
      </w:r>
      <w:r w:rsidR="00B468D5">
        <w:rPr>
          <w:sz w:val="20"/>
          <w:szCs w:val="20"/>
          <w:lang w:eastAsia="zh-CN"/>
        </w:rPr>
        <w:t>the following agreements</w:t>
      </w:r>
      <w:r w:rsidR="00771B74" w:rsidRPr="005F52BC">
        <w:rPr>
          <w:sz w:val="20"/>
          <w:szCs w:val="20"/>
          <w:lang w:eastAsia="zh-CN"/>
        </w:rPr>
        <w:t xml:space="preserve"> have been reached on the general aspects of AI/ML. </w:t>
      </w:r>
      <w:r w:rsidR="005A7149" w:rsidRPr="005F52BC">
        <w:rPr>
          <w:sz w:val="20"/>
          <w:szCs w:val="20"/>
          <w:lang w:eastAsia="zh-CN"/>
        </w:rPr>
        <w:t xml:space="preserve">The following </w:t>
      </w:r>
      <w:r w:rsidR="00687B1E" w:rsidRPr="005F52BC">
        <w:rPr>
          <w:sz w:val="20"/>
          <w:szCs w:val="20"/>
          <w:lang w:eastAsia="zh-CN"/>
        </w:rPr>
        <w:t xml:space="preserve">agreement and </w:t>
      </w:r>
      <w:r w:rsidR="00C32CF7">
        <w:rPr>
          <w:sz w:val="20"/>
          <w:szCs w:val="20"/>
          <w:lang w:eastAsia="zh-CN"/>
        </w:rPr>
        <w:t>working assumptions</w:t>
      </w:r>
      <w:r w:rsidR="005A7149" w:rsidRPr="005F52BC">
        <w:rPr>
          <w:sz w:val="20"/>
          <w:szCs w:val="20"/>
          <w:lang w:eastAsia="zh-CN"/>
        </w:rPr>
        <w:t xml:space="preserve"> were extracted from the </w:t>
      </w:r>
      <w:r w:rsidR="00771B74" w:rsidRPr="005F52BC">
        <w:rPr>
          <w:sz w:val="20"/>
          <w:szCs w:val="20"/>
          <w:lang w:eastAsia="zh-CN"/>
        </w:rPr>
        <w:t>Chair’s note</w:t>
      </w:r>
      <w:r w:rsidRPr="005F52BC">
        <w:rPr>
          <w:sz w:val="20"/>
          <w:szCs w:val="20"/>
          <w:lang w:eastAsia="zh-CN"/>
        </w:rPr>
        <w:t xml:space="preserve"> </w:t>
      </w:r>
      <w:r w:rsidR="00ED304A">
        <w:rPr>
          <w:sz w:val="20"/>
          <w:szCs w:val="20"/>
          <w:highlight w:val="red"/>
          <w:lang w:eastAsia="zh-CN"/>
        </w:rPr>
        <w:fldChar w:fldCharType="begin"/>
      </w:r>
      <w:r w:rsidR="00ED304A">
        <w:rPr>
          <w:sz w:val="20"/>
          <w:szCs w:val="20"/>
          <w:lang w:eastAsia="zh-CN"/>
        </w:rPr>
        <w:instrText xml:space="preserve"> REF _Ref131175494 \r \h </w:instrText>
      </w:r>
      <w:r w:rsidR="00ED304A">
        <w:rPr>
          <w:sz w:val="20"/>
          <w:szCs w:val="20"/>
          <w:highlight w:val="red"/>
          <w:lang w:eastAsia="zh-CN"/>
        </w:rPr>
      </w:r>
      <w:r w:rsidR="00ED304A">
        <w:rPr>
          <w:sz w:val="20"/>
          <w:szCs w:val="20"/>
          <w:highlight w:val="red"/>
          <w:lang w:eastAsia="zh-CN"/>
        </w:rPr>
        <w:fldChar w:fldCharType="separate"/>
      </w:r>
      <w:r w:rsidR="00ED304A">
        <w:rPr>
          <w:sz w:val="20"/>
          <w:szCs w:val="20"/>
          <w:lang w:eastAsia="zh-CN"/>
        </w:rPr>
        <w:t>[1]</w:t>
      </w:r>
      <w:r w:rsidR="00ED304A">
        <w:rPr>
          <w:sz w:val="20"/>
          <w:szCs w:val="20"/>
          <w:highlight w:val="red"/>
          <w:lang w:eastAsia="zh-CN"/>
        </w:rPr>
        <w:fldChar w:fldCharType="end"/>
      </w:r>
      <w:r w:rsidR="00ED304A">
        <w:rPr>
          <w:sz w:val="20"/>
          <w:szCs w:val="20"/>
          <w:lang w:eastAsia="zh-CN"/>
        </w:rPr>
        <w:t>.</w:t>
      </w:r>
    </w:p>
    <w:p w14:paraId="3BAC6EEA" w14:textId="77777777" w:rsidR="00B468D5" w:rsidRPr="00B468D5" w:rsidRDefault="00B468D5" w:rsidP="00B468D5">
      <w:pPr>
        <w:rPr>
          <w:b/>
          <w:sz w:val="20"/>
          <w:szCs w:val="20"/>
          <w:lang w:val="en-GB" w:eastAsia="zh-CN"/>
        </w:rPr>
      </w:pPr>
      <w:r w:rsidRPr="00B468D5">
        <w:rPr>
          <w:rFonts w:hint="eastAsia"/>
          <w:b/>
          <w:sz w:val="20"/>
          <w:szCs w:val="20"/>
          <w:highlight w:val="green"/>
          <w:lang w:val="en-GB" w:eastAsia="zh-CN"/>
        </w:rPr>
        <w:t>A</w:t>
      </w:r>
      <w:r w:rsidRPr="00B468D5">
        <w:rPr>
          <w:b/>
          <w:sz w:val="20"/>
          <w:szCs w:val="20"/>
          <w:highlight w:val="green"/>
          <w:lang w:val="en-GB" w:eastAsia="zh-CN"/>
        </w:rPr>
        <w:t>greement</w:t>
      </w:r>
    </w:p>
    <w:p w14:paraId="51851B08" w14:textId="23F02BBC" w:rsidR="00B468D5" w:rsidRPr="00B468D5" w:rsidRDefault="00B468D5" w:rsidP="00B468D5">
      <w:pPr>
        <w:spacing w:after="0"/>
        <w:ind w:left="425"/>
        <w:rPr>
          <w:b/>
          <w:i/>
          <w:iCs/>
          <w:sz w:val="20"/>
          <w:szCs w:val="20"/>
          <w:lang w:val="en-GB" w:eastAsia="zh-CN"/>
        </w:rPr>
      </w:pPr>
      <w:r w:rsidRPr="00B468D5">
        <w:rPr>
          <w:b/>
          <w:i/>
          <w:iCs/>
          <w:sz w:val="20"/>
          <w:szCs w:val="20"/>
          <w:lang w:val="en-GB" w:eastAsia="zh-CN"/>
        </w:rPr>
        <w:t xml:space="preserve">To facilitate the discussion, consider at least the following Cases for model delivery/transfer to UE, training location, and model delivery/transfer format combinations for UE-side models and UE-part of two-sided models. </w:t>
      </w:r>
    </w:p>
    <w:tbl>
      <w:tblPr>
        <w:tblW w:w="8930"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399"/>
        <w:gridCol w:w="2146"/>
        <w:gridCol w:w="2769"/>
      </w:tblGrid>
      <w:tr w:rsidR="00B468D5" w:rsidRPr="00B468D5" w14:paraId="669851DD" w14:textId="77777777" w:rsidTr="00B468D5">
        <w:tc>
          <w:tcPr>
            <w:tcW w:w="560" w:type="dxa"/>
            <w:shd w:val="clear" w:color="auto" w:fill="auto"/>
          </w:tcPr>
          <w:p w14:paraId="7A6AD214" w14:textId="77777777" w:rsidR="00B468D5" w:rsidRPr="00B468D5" w:rsidRDefault="00B468D5" w:rsidP="00B468D5">
            <w:pPr>
              <w:spacing w:after="0"/>
              <w:rPr>
                <w:b/>
                <w:i/>
                <w:iCs/>
                <w:sz w:val="20"/>
                <w:szCs w:val="20"/>
                <w:lang w:val="en-GB" w:eastAsia="zh-CN"/>
              </w:rPr>
            </w:pPr>
            <w:r w:rsidRPr="00B468D5">
              <w:rPr>
                <w:b/>
                <w:i/>
                <w:iCs/>
                <w:sz w:val="20"/>
                <w:szCs w:val="20"/>
                <w:lang w:val="en-GB" w:eastAsia="zh-CN"/>
              </w:rPr>
              <w:t>Case</w:t>
            </w:r>
          </w:p>
        </w:tc>
        <w:tc>
          <w:tcPr>
            <w:tcW w:w="3420" w:type="dxa"/>
            <w:shd w:val="clear" w:color="auto" w:fill="auto"/>
          </w:tcPr>
          <w:p w14:paraId="6F0A30BD" w14:textId="77777777" w:rsidR="00B468D5" w:rsidRPr="00B468D5" w:rsidRDefault="00B468D5" w:rsidP="00B468D5">
            <w:pPr>
              <w:spacing w:after="0"/>
              <w:rPr>
                <w:b/>
                <w:i/>
                <w:iCs/>
                <w:sz w:val="20"/>
                <w:szCs w:val="20"/>
                <w:lang w:val="en-GB" w:eastAsia="zh-CN"/>
              </w:rPr>
            </w:pPr>
            <w:r w:rsidRPr="00B468D5">
              <w:rPr>
                <w:b/>
                <w:i/>
                <w:iCs/>
                <w:sz w:val="20"/>
                <w:szCs w:val="20"/>
                <w:lang w:val="en-GB" w:eastAsia="zh-CN"/>
              </w:rPr>
              <w:t>Model delivery/transfer</w:t>
            </w:r>
          </w:p>
        </w:tc>
        <w:tc>
          <w:tcPr>
            <w:tcW w:w="2160" w:type="dxa"/>
            <w:shd w:val="clear" w:color="auto" w:fill="auto"/>
          </w:tcPr>
          <w:p w14:paraId="74FCBD04" w14:textId="77777777" w:rsidR="00B468D5" w:rsidRPr="00B468D5" w:rsidRDefault="00B468D5" w:rsidP="00B468D5">
            <w:pPr>
              <w:spacing w:after="0"/>
              <w:rPr>
                <w:b/>
                <w:i/>
                <w:iCs/>
                <w:sz w:val="20"/>
                <w:szCs w:val="20"/>
                <w:lang w:val="en-GB" w:eastAsia="zh-CN"/>
              </w:rPr>
            </w:pPr>
            <w:r w:rsidRPr="00B468D5">
              <w:rPr>
                <w:b/>
                <w:i/>
                <w:iCs/>
                <w:sz w:val="20"/>
                <w:szCs w:val="20"/>
                <w:lang w:val="en-GB" w:eastAsia="zh-CN"/>
              </w:rPr>
              <w:t>Model storage location</w:t>
            </w:r>
          </w:p>
        </w:tc>
        <w:tc>
          <w:tcPr>
            <w:tcW w:w="2790" w:type="dxa"/>
            <w:shd w:val="clear" w:color="auto" w:fill="auto"/>
          </w:tcPr>
          <w:p w14:paraId="1EEC341F" w14:textId="77777777" w:rsidR="00B468D5" w:rsidRPr="00B468D5" w:rsidRDefault="00B468D5" w:rsidP="00B468D5">
            <w:pPr>
              <w:spacing w:after="0"/>
              <w:rPr>
                <w:b/>
                <w:i/>
                <w:iCs/>
                <w:sz w:val="20"/>
                <w:szCs w:val="20"/>
                <w:lang w:val="en-GB" w:eastAsia="zh-CN"/>
              </w:rPr>
            </w:pPr>
            <w:r w:rsidRPr="00B468D5">
              <w:rPr>
                <w:b/>
                <w:i/>
                <w:iCs/>
                <w:sz w:val="20"/>
                <w:szCs w:val="20"/>
                <w:lang w:val="en-GB" w:eastAsia="zh-CN"/>
              </w:rPr>
              <w:t>Training location</w:t>
            </w:r>
          </w:p>
        </w:tc>
      </w:tr>
      <w:tr w:rsidR="00B468D5" w:rsidRPr="00B468D5" w14:paraId="1949197D" w14:textId="77777777" w:rsidTr="00B468D5">
        <w:tc>
          <w:tcPr>
            <w:tcW w:w="560" w:type="dxa"/>
            <w:shd w:val="clear" w:color="auto" w:fill="auto"/>
          </w:tcPr>
          <w:p w14:paraId="7C898BDC" w14:textId="77777777" w:rsidR="00B468D5" w:rsidRPr="00B468D5" w:rsidRDefault="00B468D5" w:rsidP="00B468D5">
            <w:pPr>
              <w:spacing w:after="0"/>
              <w:jc w:val="left"/>
              <w:rPr>
                <w:b/>
                <w:i/>
                <w:iCs/>
                <w:sz w:val="20"/>
                <w:szCs w:val="20"/>
                <w:lang w:val="en-GB" w:eastAsia="zh-CN"/>
              </w:rPr>
            </w:pPr>
            <w:r w:rsidRPr="00B468D5">
              <w:rPr>
                <w:b/>
                <w:i/>
                <w:iCs/>
                <w:sz w:val="20"/>
                <w:szCs w:val="20"/>
                <w:lang w:val="en-GB" w:eastAsia="zh-CN"/>
              </w:rPr>
              <w:t>y</w:t>
            </w:r>
          </w:p>
        </w:tc>
        <w:tc>
          <w:tcPr>
            <w:tcW w:w="3420" w:type="dxa"/>
            <w:shd w:val="clear" w:color="auto" w:fill="auto"/>
          </w:tcPr>
          <w:p w14:paraId="43C76B6F"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model delivery (if needed) over-the-top</w:t>
            </w:r>
          </w:p>
        </w:tc>
        <w:tc>
          <w:tcPr>
            <w:tcW w:w="2160" w:type="dxa"/>
            <w:shd w:val="clear" w:color="auto" w:fill="auto"/>
          </w:tcPr>
          <w:p w14:paraId="54716C8C"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Outside 3gpp Network</w:t>
            </w:r>
          </w:p>
        </w:tc>
        <w:tc>
          <w:tcPr>
            <w:tcW w:w="2790" w:type="dxa"/>
            <w:shd w:val="clear" w:color="auto" w:fill="auto"/>
          </w:tcPr>
          <w:p w14:paraId="1E5E0DEE"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UE-side / NW-side / neutral site</w:t>
            </w:r>
          </w:p>
        </w:tc>
      </w:tr>
      <w:tr w:rsidR="00B468D5" w:rsidRPr="00B468D5" w14:paraId="17935404" w14:textId="77777777" w:rsidTr="00B468D5">
        <w:tc>
          <w:tcPr>
            <w:tcW w:w="560" w:type="dxa"/>
            <w:shd w:val="clear" w:color="auto" w:fill="auto"/>
          </w:tcPr>
          <w:p w14:paraId="24638277" w14:textId="77777777" w:rsidR="00B468D5" w:rsidRPr="00B468D5" w:rsidRDefault="00B468D5" w:rsidP="00B468D5">
            <w:pPr>
              <w:spacing w:after="0"/>
              <w:jc w:val="left"/>
              <w:rPr>
                <w:b/>
                <w:i/>
                <w:iCs/>
                <w:sz w:val="20"/>
                <w:szCs w:val="20"/>
                <w:lang w:val="en-GB" w:eastAsia="zh-CN"/>
              </w:rPr>
            </w:pPr>
            <w:r w:rsidRPr="00B468D5">
              <w:rPr>
                <w:b/>
                <w:i/>
                <w:iCs/>
                <w:sz w:val="20"/>
                <w:szCs w:val="20"/>
                <w:lang w:val="en-GB" w:eastAsia="zh-CN"/>
              </w:rPr>
              <w:t>z1</w:t>
            </w:r>
          </w:p>
        </w:tc>
        <w:tc>
          <w:tcPr>
            <w:tcW w:w="3420" w:type="dxa"/>
            <w:shd w:val="clear" w:color="auto" w:fill="auto"/>
          </w:tcPr>
          <w:p w14:paraId="1890CF99"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model transfer in proprietary format</w:t>
            </w:r>
          </w:p>
        </w:tc>
        <w:tc>
          <w:tcPr>
            <w:tcW w:w="2160" w:type="dxa"/>
            <w:shd w:val="clear" w:color="auto" w:fill="auto"/>
          </w:tcPr>
          <w:p w14:paraId="0678D52F"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3GPP Network</w:t>
            </w:r>
          </w:p>
        </w:tc>
        <w:tc>
          <w:tcPr>
            <w:tcW w:w="2790" w:type="dxa"/>
            <w:shd w:val="clear" w:color="auto" w:fill="auto"/>
          </w:tcPr>
          <w:p w14:paraId="6497332E"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UE-side / neutral site</w:t>
            </w:r>
          </w:p>
        </w:tc>
      </w:tr>
      <w:tr w:rsidR="00B468D5" w:rsidRPr="00B468D5" w14:paraId="7FB5557B" w14:textId="77777777" w:rsidTr="00B468D5">
        <w:tc>
          <w:tcPr>
            <w:tcW w:w="560" w:type="dxa"/>
            <w:shd w:val="clear" w:color="auto" w:fill="auto"/>
          </w:tcPr>
          <w:p w14:paraId="0A0ACAF0" w14:textId="77777777" w:rsidR="00B468D5" w:rsidRPr="00B468D5" w:rsidRDefault="00B468D5" w:rsidP="00B468D5">
            <w:pPr>
              <w:spacing w:after="0"/>
              <w:jc w:val="left"/>
              <w:rPr>
                <w:b/>
                <w:i/>
                <w:iCs/>
                <w:sz w:val="20"/>
                <w:szCs w:val="20"/>
                <w:lang w:val="en-GB" w:eastAsia="zh-CN"/>
              </w:rPr>
            </w:pPr>
            <w:r w:rsidRPr="00B468D5">
              <w:rPr>
                <w:b/>
                <w:i/>
                <w:iCs/>
                <w:sz w:val="20"/>
                <w:szCs w:val="20"/>
                <w:lang w:val="en-GB" w:eastAsia="zh-CN"/>
              </w:rPr>
              <w:t>z2</w:t>
            </w:r>
          </w:p>
        </w:tc>
        <w:tc>
          <w:tcPr>
            <w:tcW w:w="3420" w:type="dxa"/>
            <w:shd w:val="clear" w:color="auto" w:fill="auto"/>
          </w:tcPr>
          <w:p w14:paraId="5B18167A"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model transfer in proprietary format</w:t>
            </w:r>
          </w:p>
        </w:tc>
        <w:tc>
          <w:tcPr>
            <w:tcW w:w="2160" w:type="dxa"/>
            <w:shd w:val="clear" w:color="auto" w:fill="auto"/>
          </w:tcPr>
          <w:p w14:paraId="4623367D"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3GPP Network</w:t>
            </w:r>
          </w:p>
        </w:tc>
        <w:tc>
          <w:tcPr>
            <w:tcW w:w="2790" w:type="dxa"/>
            <w:shd w:val="clear" w:color="auto" w:fill="auto"/>
          </w:tcPr>
          <w:p w14:paraId="4FEE3007"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NW-side</w:t>
            </w:r>
          </w:p>
        </w:tc>
      </w:tr>
      <w:tr w:rsidR="00B468D5" w:rsidRPr="00B468D5" w14:paraId="7E166342" w14:textId="77777777" w:rsidTr="00B468D5">
        <w:trPr>
          <w:trHeight w:val="71"/>
        </w:trPr>
        <w:tc>
          <w:tcPr>
            <w:tcW w:w="560" w:type="dxa"/>
            <w:shd w:val="clear" w:color="auto" w:fill="auto"/>
          </w:tcPr>
          <w:p w14:paraId="6A9D40D3" w14:textId="77777777" w:rsidR="00B468D5" w:rsidRPr="00B468D5" w:rsidRDefault="00B468D5" w:rsidP="00B468D5">
            <w:pPr>
              <w:spacing w:after="0"/>
              <w:jc w:val="left"/>
              <w:rPr>
                <w:b/>
                <w:i/>
                <w:iCs/>
                <w:sz w:val="20"/>
                <w:szCs w:val="20"/>
                <w:lang w:val="en-GB" w:eastAsia="zh-CN"/>
              </w:rPr>
            </w:pPr>
            <w:r w:rsidRPr="00B468D5">
              <w:rPr>
                <w:b/>
                <w:i/>
                <w:iCs/>
                <w:sz w:val="20"/>
                <w:szCs w:val="20"/>
                <w:lang w:val="en-GB" w:eastAsia="zh-CN"/>
              </w:rPr>
              <w:t>z3</w:t>
            </w:r>
          </w:p>
        </w:tc>
        <w:tc>
          <w:tcPr>
            <w:tcW w:w="3420" w:type="dxa"/>
            <w:shd w:val="clear" w:color="auto" w:fill="auto"/>
          </w:tcPr>
          <w:p w14:paraId="2DCCC348"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model transfer in open format</w:t>
            </w:r>
          </w:p>
        </w:tc>
        <w:tc>
          <w:tcPr>
            <w:tcW w:w="2160" w:type="dxa"/>
            <w:shd w:val="clear" w:color="auto" w:fill="auto"/>
          </w:tcPr>
          <w:p w14:paraId="236C78D3"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3GPP Network</w:t>
            </w:r>
          </w:p>
        </w:tc>
        <w:tc>
          <w:tcPr>
            <w:tcW w:w="2790" w:type="dxa"/>
            <w:shd w:val="clear" w:color="auto" w:fill="auto"/>
          </w:tcPr>
          <w:p w14:paraId="1363FE10"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UE-side / neutral site</w:t>
            </w:r>
          </w:p>
        </w:tc>
      </w:tr>
      <w:tr w:rsidR="00B468D5" w:rsidRPr="00B468D5" w14:paraId="14D0AED6" w14:textId="77777777" w:rsidTr="00B468D5">
        <w:tc>
          <w:tcPr>
            <w:tcW w:w="560" w:type="dxa"/>
            <w:shd w:val="clear" w:color="auto" w:fill="auto"/>
          </w:tcPr>
          <w:p w14:paraId="3BEAC4B3" w14:textId="77777777" w:rsidR="00B468D5" w:rsidRPr="00B468D5" w:rsidRDefault="00B468D5" w:rsidP="00B468D5">
            <w:pPr>
              <w:spacing w:after="0"/>
              <w:jc w:val="left"/>
              <w:rPr>
                <w:b/>
                <w:i/>
                <w:iCs/>
                <w:sz w:val="20"/>
                <w:szCs w:val="20"/>
                <w:lang w:val="en-GB" w:eastAsia="zh-CN"/>
              </w:rPr>
            </w:pPr>
            <w:r w:rsidRPr="00B468D5">
              <w:rPr>
                <w:b/>
                <w:i/>
                <w:iCs/>
                <w:sz w:val="20"/>
                <w:szCs w:val="20"/>
                <w:lang w:val="en-GB" w:eastAsia="zh-CN"/>
              </w:rPr>
              <w:t>z4</w:t>
            </w:r>
          </w:p>
        </w:tc>
        <w:tc>
          <w:tcPr>
            <w:tcW w:w="3420" w:type="dxa"/>
            <w:shd w:val="clear" w:color="auto" w:fill="auto"/>
          </w:tcPr>
          <w:p w14:paraId="3888EC42"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model transfer in open format of a known model structure at UE</w:t>
            </w:r>
          </w:p>
        </w:tc>
        <w:tc>
          <w:tcPr>
            <w:tcW w:w="2160" w:type="dxa"/>
            <w:shd w:val="clear" w:color="auto" w:fill="auto"/>
          </w:tcPr>
          <w:p w14:paraId="77DC62A9"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3GPP Network</w:t>
            </w:r>
          </w:p>
        </w:tc>
        <w:tc>
          <w:tcPr>
            <w:tcW w:w="2790" w:type="dxa"/>
            <w:shd w:val="clear" w:color="auto" w:fill="auto"/>
          </w:tcPr>
          <w:p w14:paraId="5CC1E08F"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NW-side</w:t>
            </w:r>
          </w:p>
        </w:tc>
      </w:tr>
      <w:tr w:rsidR="00B468D5" w:rsidRPr="00B468D5" w14:paraId="48983438" w14:textId="77777777" w:rsidTr="00B468D5">
        <w:trPr>
          <w:trHeight w:val="71"/>
        </w:trPr>
        <w:tc>
          <w:tcPr>
            <w:tcW w:w="560" w:type="dxa"/>
            <w:shd w:val="clear" w:color="auto" w:fill="auto"/>
          </w:tcPr>
          <w:p w14:paraId="24CFF5E6" w14:textId="77777777" w:rsidR="00B468D5" w:rsidRPr="00B468D5" w:rsidRDefault="00B468D5" w:rsidP="00B468D5">
            <w:pPr>
              <w:spacing w:after="0"/>
              <w:jc w:val="left"/>
              <w:rPr>
                <w:b/>
                <w:i/>
                <w:iCs/>
                <w:sz w:val="20"/>
                <w:szCs w:val="20"/>
                <w:lang w:val="en-GB" w:eastAsia="zh-CN"/>
              </w:rPr>
            </w:pPr>
            <w:r w:rsidRPr="00B468D5">
              <w:rPr>
                <w:b/>
                <w:i/>
                <w:iCs/>
                <w:sz w:val="20"/>
                <w:szCs w:val="20"/>
                <w:lang w:val="en-GB" w:eastAsia="zh-CN"/>
              </w:rPr>
              <w:t>z5</w:t>
            </w:r>
          </w:p>
        </w:tc>
        <w:tc>
          <w:tcPr>
            <w:tcW w:w="3420" w:type="dxa"/>
            <w:shd w:val="clear" w:color="auto" w:fill="auto"/>
          </w:tcPr>
          <w:p w14:paraId="59194E32"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model transfer in open format of an unknown model structure at UE</w:t>
            </w:r>
          </w:p>
        </w:tc>
        <w:tc>
          <w:tcPr>
            <w:tcW w:w="2160" w:type="dxa"/>
            <w:shd w:val="clear" w:color="auto" w:fill="auto"/>
          </w:tcPr>
          <w:p w14:paraId="3AD9C59B"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3GPP Network</w:t>
            </w:r>
          </w:p>
        </w:tc>
        <w:tc>
          <w:tcPr>
            <w:tcW w:w="2790" w:type="dxa"/>
            <w:shd w:val="clear" w:color="auto" w:fill="auto"/>
          </w:tcPr>
          <w:p w14:paraId="4F7EA54C" w14:textId="77777777" w:rsidR="00B468D5" w:rsidRPr="00B468D5" w:rsidRDefault="00B468D5" w:rsidP="00B468D5">
            <w:pPr>
              <w:spacing w:after="0"/>
              <w:jc w:val="left"/>
              <w:rPr>
                <w:i/>
                <w:iCs/>
                <w:sz w:val="20"/>
                <w:szCs w:val="20"/>
                <w:lang w:val="en-GB" w:eastAsia="zh-CN"/>
              </w:rPr>
            </w:pPr>
            <w:r w:rsidRPr="00B468D5">
              <w:rPr>
                <w:i/>
                <w:iCs/>
                <w:sz w:val="20"/>
                <w:szCs w:val="20"/>
                <w:lang w:val="en-GB" w:eastAsia="zh-CN"/>
              </w:rPr>
              <w:t>NW-side</w:t>
            </w:r>
          </w:p>
        </w:tc>
      </w:tr>
    </w:tbl>
    <w:p w14:paraId="1218197F" w14:textId="77777777" w:rsidR="00B468D5" w:rsidRPr="00B468D5" w:rsidRDefault="00B468D5" w:rsidP="00B468D5">
      <w:pPr>
        <w:spacing w:after="0"/>
        <w:ind w:left="425"/>
        <w:rPr>
          <w:b/>
          <w:i/>
          <w:iCs/>
          <w:sz w:val="20"/>
          <w:szCs w:val="20"/>
          <w:lang w:val="en-GB" w:eastAsia="zh-CN"/>
        </w:rPr>
      </w:pPr>
    </w:p>
    <w:p w14:paraId="4196C5C0" w14:textId="77777777" w:rsidR="00B468D5" w:rsidRPr="00B468D5" w:rsidRDefault="00B468D5" w:rsidP="00B468D5">
      <w:pPr>
        <w:spacing w:after="0"/>
        <w:ind w:left="425"/>
        <w:rPr>
          <w:b/>
          <w:i/>
          <w:iCs/>
          <w:sz w:val="20"/>
          <w:szCs w:val="20"/>
          <w:lang w:val="en-GB" w:eastAsia="zh-CN"/>
        </w:rPr>
      </w:pPr>
      <w:r w:rsidRPr="00B468D5">
        <w:rPr>
          <w:b/>
          <w:i/>
          <w:iCs/>
          <w:sz w:val="20"/>
          <w:szCs w:val="20"/>
          <w:lang w:val="en-GB" w:eastAsia="zh-CN"/>
        </w:rPr>
        <w:t>Note: The Case definition is only for the purpose of facilitating discussion and does not imply applicability, feasibility, entity mapping, architecture, signalling nor any prioritization.</w:t>
      </w:r>
    </w:p>
    <w:p w14:paraId="502D1B75" w14:textId="77777777" w:rsidR="00B468D5" w:rsidRPr="00B468D5" w:rsidRDefault="00B468D5" w:rsidP="00B468D5">
      <w:pPr>
        <w:spacing w:after="0"/>
        <w:ind w:left="425"/>
        <w:rPr>
          <w:b/>
          <w:i/>
          <w:iCs/>
          <w:sz w:val="20"/>
          <w:szCs w:val="20"/>
          <w:lang w:val="en-GB" w:eastAsia="zh-CN"/>
        </w:rPr>
      </w:pPr>
      <w:r w:rsidRPr="00B468D5">
        <w:rPr>
          <w:b/>
          <w:i/>
          <w:iCs/>
          <w:sz w:val="20"/>
          <w:szCs w:val="20"/>
          <w:lang w:val="en-GB" w:eastAsia="zh-CN"/>
        </w:rPr>
        <w:t>Note: The Case definition is NOT intended to introduce sub-levels of Level z.</w:t>
      </w:r>
    </w:p>
    <w:p w14:paraId="6D8346FF" w14:textId="77777777" w:rsidR="00B468D5" w:rsidRPr="00B468D5" w:rsidRDefault="00B468D5" w:rsidP="00B468D5">
      <w:pPr>
        <w:spacing w:after="0"/>
        <w:ind w:left="425"/>
        <w:rPr>
          <w:b/>
          <w:i/>
          <w:iCs/>
          <w:sz w:val="20"/>
          <w:szCs w:val="20"/>
          <w:lang w:val="en-GB" w:eastAsia="zh-CN"/>
        </w:rPr>
      </w:pPr>
      <w:r w:rsidRPr="00B468D5">
        <w:rPr>
          <w:b/>
          <w:i/>
          <w:iCs/>
          <w:sz w:val="20"/>
          <w:szCs w:val="20"/>
          <w:lang w:val="en-GB" w:eastAsia="zh-CN"/>
        </w:rPr>
        <w:t>Note: Other cases may be included further upon interest from companies.</w:t>
      </w:r>
    </w:p>
    <w:p w14:paraId="60478944" w14:textId="77777777" w:rsidR="00B468D5" w:rsidRPr="00B468D5" w:rsidRDefault="00B468D5" w:rsidP="00B468D5">
      <w:pPr>
        <w:spacing w:after="0"/>
        <w:ind w:left="425"/>
        <w:rPr>
          <w:b/>
          <w:i/>
          <w:iCs/>
          <w:sz w:val="20"/>
          <w:szCs w:val="20"/>
          <w:lang w:val="en-GB" w:eastAsia="zh-CN"/>
        </w:rPr>
      </w:pPr>
      <w:r w:rsidRPr="00B468D5">
        <w:rPr>
          <w:rFonts w:hint="eastAsia"/>
          <w:b/>
          <w:i/>
          <w:iCs/>
          <w:sz w:val="20"/>
          <w:szCs w:val="20"/>
          <w:lang w:val="en-GB" w:eastAsia="zh-CN"/>
        </w:rPr>
        <w:t>F</w:t>
      </w:r>
      <w:r w:rsidRPr="00B468D5">
        <w:rPr>
          <w:b/>
          <w:i/>
          <w:iCs/>
          <w:sz w:val="20"/>
          <w:szCs w:val="20"/>
          <w:lang w:val="en-GB" w:eastAsia="zh-CN"/>
        </w:rPr>
        <w:t xml:space="preserve">FS: Z4 and Z5 boundary </w:t>
      </w:r>
    </w:p>
    <w:p w14:paraId="3369CD72" w14:textId="77777777" w:rsidR="00B468D5" w:rsidRPr="00B468D5" w:rsidRDefault="00B468D5" w:rsidP="00B468D5">
      <w:pPr>
        <w:rPr>
          <w:i/>
          <w:iCs/>
          <w:sz w:val="20"/>
          <w:szCs w:val="20"/>
          <w:lang w:val="en-GB" w:eastAsia="zh-CN"/>
        </w:rPr>
      </w:pPr>
    </w:p>
    <w:p w14:paraId="094C4534" w14:textId="77777777" w:rsidR="00B468D5" w:rsidRPr="00B468D5" w:rsidRDefault="00B468D5" w:rsidP="00B468D5">
      <w:pPr>
        <w:rPr>
          <w:b/>
          <w:bCs/>
          <w:sz w:val="20"/>
          <w:szCs w:val="20"/>
          <w:lang w:val="en-GB" w:eastAsia="zh-CN"/>
        </w:rPr>
      </w:pPr>
      <w:r w:rsidRPr="00B468D5">
        <w:rPr>
          <w:rFonts w:hint="eastAsia"/>
          <w:b/>
          <w:bCs/>
          <w:sz w:val="20"/>
          <w:szCs w:val="20"/>
          <w:highlight w:val="green"/>
          <w:lang w:val="en-GB" w:eastAsia="zh-CN"/>
        </w:rPr>
        <w:t>A</w:t>
      </w:r>
      <w:r w:rsidRPr="00B468D5">
        <w:rPr>
          <w:b/>
          <w:bCs/>
          <w:sz w:val="20"/>
          <w:szCs w:val="20"/>
          <w:highlight w:val="green"/>
          <w:lang w:val="en-GB" w:eastAsia="zh-CN"/>
        </w:rPr>
        <w:t>greement</w:t>
      </w:r>
    </w:p>
    <w:p w14:paraId="4E0788B2" w14:textId="77777777" w:rsidR="00B468D5" w:rsidRPr="00B468D5" w:rsidRDefault="00B468D5" w:rsidP="00B468D5">
      <w:pPr>
        <w:spacing w:after="0"/>
        <w:ind w:left="360"/>
        <w:rPr>
          <w:b/>
          <w:bCs/>
          <w:i/>
          <w:iCs/>
          <w:sz w:val="20"/>
          <w:szCs w:val="20"/>
          <w:lang w:val="en-GB" w:eastAsia="zh-CN"/>
        </w:rPr>
      </w:pPr>
      <w:r w:rsidRPr="00B468D5">
        <w:rPr>
          <w:b/>
          <w:bCs/>
          <w:i/>
          <w:iCs/>
          <w:sz w:val="20"/>
          <w:szCs w:val="20"/>
          <w:lang w:val="en-GB" w:eastAsia="zh-CN"/>
        </w:rPr>
        <w:t>For UE-side models and UE-part of two-sided models:</w:t>
      </w:r>
    </w:p>
    <w:p w14:paraId="12140655" w14:textId="77777777" w:rsidR="00B468D5" w:rsidRPr="00B468D5" w:rsidRDefault="00B468D5">
      <w:pPr>
        <w:numPr>
          <w:ilvl w:val="0"/>
          <w:numId w:val="10"/>
        </w:numPr>
        <w:spacing w:after="0"/>
        <w:ind w:left="1080"/>
        <w:rPr>
          <w:b/>
          <w:bCs/>
          <w:i/>
          <w:iCs/>
          <w:sz w:val="20"/>
          <w:szCs w:val="20"/>
          <w:lang w:val="en-GB" w:eastAsia="zh-CN"/>
        </w:rPr>
      </w:pPr>
      <w:r w:rsidRPr="00B468D5">
        <w:rPr>
          <w:b/>
          <w:bCs/>
          <w:i/>
          <w:iCs/>
          <w:sz w:val="20"/>
          <w:szCs w:val="20"/>
          <w:lang w:val="en-GB" w:eastAsia="zh-CN"/>
        </w:rPr>
        <w:t>For AI/ML functionality identification</w:t>
      </w:r>
    </w:p>
    <w:p w14:paraId="2543B369" w14:textId="77777777" w:rsidR="00B468D5" w:rsidRPr="00B468D5" w:rsidRDefault="00B468D5">
      <w:pPr>
        <w:numPr>
          <w:ilvl w:val="1"/>
          <w:numId w:val="10"/>
        </w:numPr>
        <w:spacing w:after="0"/>
        <w:ind w:left="1800"/>
        <w:rPr>
          <w:b/>
          <w:bCs/>
          <w:i/>
          <w:iCs/>
          <w:sz w:val="20"/>
          <w:szCs w:val="20"/>
          <w:lang w:val="en-GB" w:eastAsia="zh-CN"/>
        </w:rPr>
      </w:pPr>
      <w:r w:rsidRPr="00B468D5">
        <w:rPr>
          <w:b/>
          <w:bCs/>
          <w:i/>
          <w:iCs/>
          <w:sz w:val="20"/>
          <w:szCs w:val="20"/>
          <w:lang w:val="en-GB" w:eastAsia="zh-CN"/>
        </w:rPr>
        <w:t>Reuse legacy 3GPP framework of Features as a starting point for discussion.</w:t>
      </w:r>
    </w:p>
    <w:p w14:paraId="31469664" w14:textId="77777777" w:rsidR="00B468D5" w:rsidRPr="00B468D5" w:rsidRDefault="00B468D5">
      <w:pPr>
        <w:numPr>
          <w:ilvl w:val="1"/>
          <w:numId w:val="10"/>
        </w:numPr>
        <w:spacing w:after="0"/>
        <w:ind w:left="1800"/>
        <w:rPr>
          <w:b/>
          <w:bCs/>
          <w:i/>
          <w:iCs/>
          <w:sz w:val="20"/>
          <w:szCs w:val="20"/>
          <w:lang w:val="en-GB" w:eastAsia="zh-CN"/>
        </w:rPr>
      </w:pPr>
      <w:r w:rsidRPr="00B468D5">
        <w:rPr>
          <w:b/>
          <w:bCs/>
          <w:i/>
          <w:iCs/>
          <w:sz w:val="20"/>
          <w:szCs w:val="20"/>
          <w:lang w:val="en-GB" w:eastAsia="zh-CN"/>
        </w:rPr>
        <w:t>UE indicates supported functionalities/functionality for a given sub-use-case.</w:t>
      </w:r>
    </w:p>
    <w:p w14:paraId="7C044C99" w14:textId="77777777" w:rsidR="00B468D5" w:rsidRPr="00B468D5" w:rsidRDefault="00B468D5">
      <w:pPr>
        <w:numPr>
          <w:ilvl w:val="2"/>
          <w:numId w:val="10"/>
        </w:numPr>
        <w:spacing w:after="0"/>
        <w:ind w:left="2520"/>
        <w:rPr>
          <w:b/>
          <w:bCs/>
          <w:i/>
          <w:iCs/>
          <w:sz w:val="20"/>
          <w:szCs w:val="20"/>
          <w:lang w:val="en-GB" w:eastAsia="zh-CN"/>
        </w:rPr>
      </w:pPr>
      <w:r w:rsidRPr="00B468D5">
        <w:rPr>
          <w:b/>
          <w:bCs/>
          <w:i/>
          <w:iCs/>
          <w:sz w:val="20"/>
          <w:szCs w:val="20"/>
          <w:lang w:val="en-GB" w:eastAsia="zh-CN"/>
        </w:rPr>
        <w:t>UE capability reporting is taken as starting point.</w:t>
      </w:r>
    </w:p>
    <w:p w14:paraId="4BFB745B" w14:textId="77777777" w:rsidR="00B468D5" w:rsidRPr="00B468D5" w:rsidRDefault="00B468D5">
      <w:pPr>
        <w:numPr>
          <w:ilvl w:val="0"/>
          <w:numId w:val="10"/>
        </w:numPr>
        <w:spacing w:after="0"/>
        <w:ind w:left="1080"/>
        <w:rPr>
          <w:b/>
          <w:bCs/>
          <w:i/>
          <w:iCs/>
          <w:sz w:val="20"/>
          <w:szCs w:val="20"/>
          <w:lang w:val="en-GB" w:eastAsia="zh-CN"/>
        </w:rPr>
      </w:pPr>
      <w:r w:rsidRPr="00B468D5">
        <w:rPr>
          <w:b/>
          <w:bCs/>
          <w:i/>
          <w:iCs/>
          <w:sz w:val="20"/>
          <w:szCs w:val="20"/>
          <w:lang w:val="en-GB" w:eastAsia="zh-CN"/>
        </w:rPr>
        <w:t xml:space="preserve">For AI/ML model identification </w:t>
      </w:r>
    </w:p>
    <w:p w14:paraId="08AB9AC2" w14:textId="77777777" w:rsidR="00B468D5" w:rsidRPr="00B468D5" w:rsidRDefault="00B468D5">
      <w:pPr>
        <w:numPr>
          <w:ilvl w:val="1"/>
          <w:numId w:val="10"/>
        </w:numPr>
        <w:spacing w:after="0"/>
        <w:ind w:left="1800"/>
        <w:rPr>
          <w:b/>
          <w:bCs/>
          <w:i/>
          <w:iCs/>
          <w:sz w:val="20"/>
          <w:szCs w:val="20"/>
          <w:lang w:val="en-GB" w:eastAsia="zh-CN"/>
        </w:rPr>
      </w:pPr>
      <w:r w:rsidRPr="00B468D5">
        <w:rPr>
          <w:b/>
          <w:bCs/>
          <w:i/>
          <w:iCs/>
          <w:sz w:val="20"/>
          <w:szCs w:val="20"/>
          <w:lang w:val="en-GB" w:eastAsia="zh-CN"/>
        </w:rPr>
        <w:t>Models are identified by model ID at the Network. UE indicates supported AI/ML models.</w:t>
      </w:r>
    </w:p>
    <w:p w14:paraId="3A5CB3D5" w14:textId="77777777" w:rsidR="00B468D5" w:rsidRPr="00B468D5" w:rsidRDefault="00B468D5">
      <w:pPr>
        <w:numPr>
          <w:ilvl w:val="0"/>
          <w:numId w:val="10"/>
        </w:numPr>
        <w:spacing w:after="0"/>
        <w:ind w:left="1080"/>
        <w:rPr>
          <w:b/>
          <w:bCs/>
          <w:i/>
          <w:iCs/>
          <w:sz w:val="20"/>
          <w:szCs w:val="20"/>
          <w:lang w:val="en-GB" w:eastAsia="zh-CN"/>
        </w:rPr>
      </w:pPr>
      <w:r w:rsidRPr="00B468D5">
        <w:rPr>
          <w:b/>
          <w:bCs/>
          <w:i/>
          <w:iCs/>
          <w:sz w:val="20"/>
          <w:szCs w:val="20"/>
          <w:lang w:val="en-GB" w:eastAsia="zh-CN"/>
        </w:rPr>
        <w:t>In functionality-based LCM</w:t>
      </w:r>
    </w:p>
    <w:p w14:paraId="116BC46E" w14:textId="77777777" w:rsidR="00B468D5" w:rsidRPr="00B468D5" w:rsidRDefault="00B468D5">
      <w:pPr>
        <w:numPr>
          <w:ilvl w:val="1"/>
          <w:numId w:val="10"/>
        </w:numPr>
        <w:spacing w:after="0"/>
        <w:ind w:left="1800"/>
        <w:rPr>
          <w:b/>
          <w:bCs/>
          <w:i/>
          <w:iCs/>
          <w:sz w:val="20"/>
          <w:szCs w:val="20"/>
          <w:lang w:val="en-GB" w:eastAsia="zh-CN"/>
        </w:rPr>
      </w:pPr>
      <w:r w:rsidRPr="00B468D5">
        <w:rPr>
          <w:b/>
          <w:bCs/>
          <w:i/>
          <w:iCs/>
          <w:sz w:val="20"/>
          <w:szCs w:val="20"/>
          <w:lang w:val="en-GB" w:eastAsia="zh-CN"/>
        </w:rPr>
        <w:t xml:space="preserve">Network indicates activation/deactivation/fallback/switching of AI/ML functionality via 3GPP signaling (e.g., RRC, MAC-CE, DCI). </w:t>
      </w:r>
    </w:p>
    <w:p w14:paraId="6E5B5F77" w14:textId="77777777" w:rsidR="00B468D5" w:rsidRPr="00B468D5" w:rsidRDefault="00B468D5">
      <w:pPr>
        <w:numPr>
          <w:ilvl w:val="1"/>
          <w:numId w:val="10"/>
        </w:numPr>
        <w:spacing w:after="0"/>
        <w:ind w:left="1800"/>
        <w:rPr>
          <w:b/>
          <w:bCs/>
          <w:i/>
          <w:iCs/>
          <w:sz w:val="20"/>
          <w:szCs w:val="20"/>
          <w:lang w:val="en-GB" w:eastAsia="zh-CN"/>
        </w:rPr>
      </w:pPr>
      <w:r w:rsidRPr="00B468D5">
        <w:rPr>
          <w:b/>
          <w:bCs/>
          <w:i/>
          <w:iCs/>
          <w:sz w:val="20"/>
          <w:szCs w:val="20"/>
          <w:lang w:val="en-GB" w:eastAsia="zh-CN"/>
        </w:rPr>
        <w:t>Models may not be identified at the Network, and UE may perform model-level LCM.</w:t>
      </w:r>
    </w:p>
    <w:p w14:paraId="426A3837" w14:textId="77777777" w:rsidR="00B468D5" w:rsidRPr="00B468D5" w:rsidRDefault="00B468D5">
      <w:pPr>
        <w:numPr>
          <w:ilvl w:val="2"/>
          <w:numId w:val="10"/>
        </w:numPr>
        <w:spacing w:after="0"/>
        <w:ind w:left="2520"/>
        <w:rPr>
          <w:b/>
          <w:bCs/>
          <w:i/>
          <w:iCs/>
          <w:sz w:val="20"/>
          <w:szCs w:val="20"/>
          <w:lang w:val="en-GB" w:eastAsia="zh-CN"/>
        </w:rPr>
      </w:pPr>
      <w:r w:rsidRPr="00B468D5">
        <w:rPr>
          <w:b/>
          <w:bCs/>
          <w:i/>
          <w:iCs/>
          <w:sz w:val="20"/>
          <w:szCs w:val="20"/>
          <w:lang w:val="en-GB" w:eastAsia="zh-CN"/>
        </w:rPr>
        <w:t>Study whether and how much awareness/interaction NW should have about model-level LCM</w:t>
      </w:r>
    </w:p>
    <w:p w14:paraId="7FFB63AD" w14:textId="77777777" w:rsidR="00B468D5" w:rsidRPr="00B468D5" w:rsidRDefault="00B468D5">
      <w:pPr>
        <w:numPr>
          <w:ilvl w:val="0"/>
          <w:numId w:val="10"/>
        </w:numPr>
        <w:spacing w:after="0"/>
        <w:ind w:left="1080"/>
        <w:rPr>
          <w:b/>
          <w:bCs/>
          <w:i/>
          <w:iCs/>
          <w:sz w:val="20"/>
          <w:szCs w:val="20"/>
          <w:lang w:val="en-GB" w:eastAsia="zh-CN"/>
        </w:rPr>
      </w:pPr>
      <w:r w:rsidRPr="00B468D5">
        <w:rPr>
          <w:b/>
          <w:bCs/>
          <w:i/>
          <w:iCs/>
          <w:sz w:val="20"/>
          <w:szCs w:val="20"/>
          <w:lang w:val="en-GB" w:eastAsia="zh-CN"/>
        </w:rPr>
        <w:t xml:space="preserve">In model-ID-based LCM, models are identified at the Network, and Network/UE may activate/deactivate/select/switch individual AI/ML models via model ID. </w:t>
      </w:r>
    </w:p>
    <w:p w14:paraId="6A2BF1E9" w14:textId="77777777" w:rsidR="00B468D5" w:rsidRPr="00B468D5" w:rsidRDefault="00B468D5" w:rsidP="00B468D5">
      <w:pPr>
        <w:spacing w:after="0"/>
        <w:ind w:left="360"/>
        <w:rPr>
          <w:b/>
          <w:bCs/>
          <w:i/>
          <w:iCs/>
          <w:sz w:val="20"/>
          <w:szCs w:val="20"/>
          <w:lang w:val="en-GB" w:eastAsia="zh-CN"/>
        </w:rPr>
      </w:pPr>
      <w:r w:rsidRPr="00B468D5">
        <w:rPr>
          <w:b/>
          <w:bCs/>
          <w:i/>
          <w:iCs/>
          <w:sz w:val="20"/>
          <w:szCs w:val="20"/>
          <w:lang w:val="en-GB" w:eastAsia="zh-CN"/>
        </w:rPr>
        <w:t>FFS: Relationship between functionality identification and model identification</w:t>
      </w:r>
    </w:p>
    <w:p w14:paraId="32EC6078" w14:textId="77777777" w:rsidR="00B468D5" w:rsidRPr="00B468D5" w:rsidRDefault="00B468D5" w:rsidP="00B468D5">
      <w:pPr>
        <w:spacing w:after="0"/>
        <w:ind w:left="360"/>
        <w:rPr>
          <w:b/>
          <w:bCs/>
          <w:i/>
          <w:iCs/>
          <w:sz w:val="20"/>
          <w:szCs w:val="20"/>
          <w:lang w:val="en-GB" w:eastAsia="zh-CN"/>
        </w:rPr>
      </w:pPr>
      <w:r w:rsidRPr="00B468D5">
        <w:rPr>
          <w:b/>
          <w:bCs/>
          <w:i/>
          <w:iCs/>
          <w:sz w:val="20"/>
          <w:szCs w:val="20"/>
          <w:lang w:val="en-GB" w:eastAsia="zh-CN"/>
        </w:rPr>
        <w:t xml:space="preserve">FFS: Performance monitoring and RAN4 impact </w:t>
      </w:r>
    </w:p>
    <w:p w14:paraId="313DB9DB" w14:textId="77777777" w:rsidR="00B468D5" w:rsidRPr="00B468D5" w:rsidRDefault="00B468D5" w:rsidP="00B468D5">
      <w:pPr>
        <w:spacing w:after="0"/>
        <w:ind w:left="360"/>
        <w:rPr>
          <w:b/>
          <w:bCs/>
          <w:i/>
          <w:iCs/>
          <w:sz w:val="20"/>
          <w:szCs w:val="20"/>
          <w:lang w:val="en-GB" w:eastAsia="zh-CN"/>
        </w:rPr>
      </w:pPr>
      <w:r w:rsidRPr="00B468D5">
        <w:rPr>
          <w:b/>
          <w:bCs/>
          <w:i/>
          <w:iCs/>
          <w:sz w:val="20"/>
          <w:szCs w:val="20"/>
          <w:lang w:val="en-GB" w:eastAsia="zh-CN"/>
        </w:rPr>
        <w:t xml:space="preserve">FFS: detailed understanding on model </w:t>
      </w:r>
    </w:p>
    <w:p w14:paraId="01465B94" w14:textId="77777777" w:rsidR="00B468D5" w:rsidRPr="00B468D5" w:rsidRDefault="00B468D5" w:rsidP="00B468D5">
      <w:pPr>
        <w:rPr>
          <w:sz w:val="20"/>
          <w:szCs w:val="20"/>
          <w:lang w:val="en-GB" w:eastAsia="zh-CN"/>
        </w:rPr>
      </w:pPr>
    </w:p>
    <w:p w14:paraId="0333FABC" w14:textId="77777777" w:rsidR="00B468D5" w:rsidRPr="00B468D5" w:rsidRDefault="00B468D5" w:rsidP="00B468D5">
      <w:pPr>
        <w:rPr>
          <w:b/>
          <w:bCs/>
          <w:sz w:val="20"/>
          <w:szCs w:val="20"/>
          <w:lang w:val="en-GB" w:eastAsia="zh-CN"/>
        </w:rPr>
      </w:pPr>
      <w:r w:rsidRPr="00B468D5">
        <w:rPr>
          <w:rFonts w:hint="eastAsia"/>
          <w:b/>
          <w:bCs/>
          <w:sz w:val="20"/>
          <w:szCs w:val="20"/>
          <w:highlight w:val="green"/>
          <w:lang w:val="en-GB" w:eastAsia="zh-CN"/>
        </w:rPr>
        <w:t>A</w:t>
      </w:r>
      <w:r w:rsidRPr="00B468D5">
        <w:rPr>
          <w:b/>
          <w:bCs/>
          <w:sz w:val="20"/>
          <w:szCs w:val="20"/>
          <w:highlight w:val="green"/>
          <w:lang w:val="en-GB" w:eastAsia="zh-CN"/>
        </w:rPr>
        <w:t>greement</w:t>
      </w:r>
    </w:p>
    <w:p w14:paraId="7C26BA16" w14:textId="4FCAA177" w:rsidR="00B468D5" w:rsidRPr="00B468D5" w:rsidRDefault="00B468D5" w:rsidP="00B468D5">
      <w:pPr>
        <w:ind w:left="425"/>
        <w:rPr>
          <w:b/>
          <w:bCs/>
          <w:i/>
          <w:iCs/>
          <w:sz w:val="20"/>
          <w:szCs w:val="20"/>
          <w:lang w:val="en-GB" w:eastAsia="zh-CN"/>
        </w:rPr>
      </w:pPr>
      <w:r w:rsidRPr="00B468D5">
        <w:rPr>
          <w:b/>
          <w:bCs/>
          <w:i/>
          <w:iCs/>
          <w:sz w:val="20"/>
          <w:szCs w:val="20"/>
          <w:lang w:val="en-GB" w:eastAsia="zh-CN"/>
        </w:rPr>
        <w:t xml:space="preserve">AI/ML-enabled Feature refers to a Feature where AI/ML may be used. </w:t>
      </w:r>
    </w:p>
    <w:p w14:paraId="2BA127BA" w14:textId="77777777" w:rsidR="00B468D5" w:rsidRPr="00B468D5" w:rsidRDefault="00B468D5" w:rsidP="00B468D5">
      <w:pPr>
        <w:ind w:left="360"/>
        <w:rPr>
          <w:sz w:val="20"/>
          <w:szCs w:val="20"/>
          <w:lang w:val="en-GB" w:eastAsia="zh-CN"/>
        </w:rPr>
      </w:pPr>
    </w:p>
    <w:p w14:paraId="74BDE7BE" w14:textId="77777777" w:rsidR="00B468D5" w:rsidRPr="00B468D5" w:rsidRDefault="00B468D5" w:rsidP="00B468D5">
      <w:pPr>
        <w:rPr>
          <w:b/>
          <w:bCs/>
          <w:sz w:val="20"/>
          <w:szCs w:val="20"/>
          <w:lang w:val="en-GB" w:eastAsia="zh-CN"/>
        </w:rPr>
      </w:pPr>
      <w:r w:rsidRPr="00B468D5">
        <w:rPr>
          <w:rFonts w:hint="eastAsia"/>
          <w:b/>
          <w:bCs/>
          <w:sz w:val="20"/>
          <w:szCs w:val="20"/>
          <w:highlight w:val="green"/>
          <w:lang w:val="en-GB" w:eastAsia="zh-CN"/>
        </w:rPr>
        <w:t>A</w:t>
      </w:r>
      <w:r w:rsidRPr="00B468D5">
        <w:rPr>
          <w:b/>
          <w:bCs/>
          <w:sz w:val="20"/>
          <w:szCs w:val="20"/>
          <w:highlight w:val="green"/>
          <w:lang w:val="en-GB" w:eastAsia="zh-CN"/>
        </w:rPr>
        <w:t>greement</w:t>
      </w:r>
    </w:p>
    <w:p w14:paraId="34705E62" w14:textId="77777777" w:rsidR="00B468D5" w:rsidRPr="00B468D5" w:rsidRDefault="00B468D5" w:rsidP="00B468D5">
      <w:pPr>
        <w:ind w:left="425"/>
        <w:rPr>
          <w:b/>
          <w:bCs/>
          <w:i/>
          <w:iCs/>
          <w:sz w:val="20"/>
          <w:szCs w:val="20"/>
          <w:lang w:val="en-GB" w:eastAsia="zh-CN"/>
        </w:rPr>
      </w:pPr>
      <w:r w:rsidRPr="00B468D5">
        <w:rPr>
          <w:b/>
          <w:bCs/>
          <w:i/>
          <w:iCs/>
          <w:sz w:val="20"/>
          <w:szCs w:val="20"/>
          <w:lang w:val="en-GB" w:eastAsia="zh-CN"/>
        </w:rPr>
        <w:t>For functionality identification, there may be either one or more than one Functionalities defined within an AI/ML-enabled feature.</w:t>
      </w:r>
    </w:p>
    <w:p w14:paraId="55E1A0E7" w14:textId="77777777" w:rsidR="00B468D5" w:rsidRPr="00B468D5" w:rsidRDefault="00B468D5" w:rsidP="00B468D5">
      <w:pPr>
        <w:rPr>
          <w:sz w:val="20"/>
          <w:szCs w:val="20"/>
          <w:lang w:val="en-GB" w:eastAsia="zh-CN"/>
        </w:rPr>
      </w:pPr>
    </w:p>
    <w:p w14:paraId="4BE6ACD0" w14:textId="77777777" w:rsidR="00B468D5" w:rsidRPr="00B468D5" w:rsidRDefault="00B468D5" w:rsidP="00B468D5">
      <w:pPr>
        <w:rPr>
          <w:b/>
          <w:sz w:val="20"/>
          <w:szCs w:val="20"/>
          <w:lang w:val="en-GB" w:eastAsia="zh-CN"/>
        </w:rPr>
      </w:pPr>
      <w:r w:rsidRPr="00B468D5">
        <w:rPr>
          <w:rFonts w:hint="eastAsia"/>
          <w:b/>
          <w:sz w:val="20"/>
          <w:szCs w:val="20"/>
          <w:highlight w:val="green"/>
          <w:lang w:val="en-GB" w:eastAsia="zh-CN"/>
        </w:rPr>
        <w:t>A</w:t>
      </w:r>
      <w:r w:rsidRPr="00B468D5">
        <w:rPr>
          <w:b/>
          <w:sz w:val="20"/>
          <w:szCs w:val="20"/>
          <w:highlight w:val="green"/>
          <w:lang w:val="en-GB" w:eastAsia="zh-CN"/>
        </w:rPr>
        <w:t>greement</w:t>
      </w:r>
    </w:p>
    <w:p w14:paraId="6B807ACE" w14:textId="77777777" w:rsidR="00B468D5" w:rsidRPr="00B468D5" w:rsidRDefault="00B468D5" w:rsidP="00B468D5">
      <w:pPr>
        <w:ind w:left="425"/>
        <w:rPr>
          <w:b/>
          <w:i/>
          <w:iCs/>
          <w:sz w:val="20"/>
          <w:szCs w:val="20"/>
          <w:lang w:val="en-GB" w:eastAsia="zh-CN"/>
        </w:rPr>
      </w:pPr>
      <w:r w:rsidRPr="00B468D5">
        <w:rPr>
          <w:b/>
          <w:i/>
          <w:iCs/>
          <w:sz w:val="20"/>
          <w:szCs w:val="20"/>
          <w:lang w:val="en-GB" w:eastAsia="zh-CN"/>
        </w:rPr>
        <w:t>For 3GPP AI/ML for PHY SI discussion, when companies report model complexity, the complexity shall be reported in terms of “number of real-value model parameters” and “number of real-value operations” regardless of underlying model arithmetic.</w:t>
      </w:r>
    </w:p>
    <w:p w14:paraId="38DF8322" w14:textId="77777777" w:rsidR="00C32CF7" w:rsidRPr="005F52BC" w:rsidRDefault="00C32CF7" w:rsidP="00C021D0">
      <w:pPr>
        <w:rPr>
          <w:sz w:val="20"/>
          <w:szCs w:val="20"/>
          <w:lang w:eastAsia="zh-CN"/>
        </w:rPr>
      </w:pPr>
    </w:p>
    <w:p w14:paraId="20B68196" w14:textId="59A57D26" w:rsidR="00346561" w:rsidRPr="001E0C1F" w:rsidRDefault="00A8419D" w:rsidP="00434AF6">
      <w:bookmarkStart w:id="2" w:name="_Ref129681832"/>
      <w:r w:rsidRPr="001E0C1F">
        <w:t xml:space="preserve">In this contribution, we </w:t>
      </w:r>
      <w:r w:rsidR="00464D41" w:rsidRPr="001E0C1F">
        <w:t>continue the discussion</w:t>
      </w:r>
      <w:r w:rsidR="007F408F" w:rsidRPr="001E0C1F">
        <w:t>s of the topics</w:t>
      </w:r>
      <w:r w:rsidR="00464D41" w:rsidRPr="001E0C1F">
        <w:t xml:space="preserve"> and </w:t>
      </w:r>
      <w:r w:rsidRPr="001E0C1F">
        <w:t>present our views on</w:t>
      </w:r>
      <w:r w:rsidR="004518C8" w:rsidRPr="001E0C1F">
        <w:t xml:space="preserve"> the </w:t>
      </w:r>
      <w:r w:rsidR="00223FEE" w:rsidRPr="001E0C1F">
        <w:t>following topics</w:t>
      </w:r>
      <w:r w:rsidRPr="001E0C1F">
        <w:t>.</w:t>
      </w:r>
    </w:p>
    <w:p w14:paraId="2B850821" w14:textId="4851C0BF" w:rsidR="00E9430C" w:rsidRPr="00951A21" w:rsidRDefault="00C542F6" w:rsidP="00B90F21">
      <w:pPr>
        <w:pStyle w:val="ListParagraph"/>
        <w:numPr>
          <w:ilvl w:val="0"/>
          <w:numId w:val="4"/>
        </w:numPr>
        <w:rPr>
          <w:rFonts w:ascii="Times New Roman" w:hAnsi="Times New Roman"/>
          <w:color w:val="000000" w:themeColor="text1"/>
          <w:lang w:eastAsia="zh-CN"/>
        </w:rPr>
      </w:pPr>
      <w:r w:rsidRPr="00951A21">
        <w:rPr>
          <w:rFonts w:ascii="Times New Roman" w:hAnsi="Times New Roman"/>
          <w:color w:val="000000" w:themeColor="text1"/>
          <w:lang w:eastAsia="zh-CN"/>
        </w:rPr>
        <w:t>General Framework</w:t>
      </w:r>
    </w:p>
    <w:p w14:paraId="54992290" w14:textId="00F0FDFC" w:rsidR="00223FEE" w:rsidRPr="00951A21" w:rsidRDefault="00C542F6" w:rsidP="00B90F21">
      <w:pPr>
        <w:pStyle w:val="ListParagraph"/>
        <w:numPr>
          <w:ilvl w:val="0"/>
          <w:numId w:val="4"/>
        </w:numPr>
        <w:rPr>
          <w:rFonts w:ascii="Times New Roman" w:hAnsi="Times New Roman"/>
          <w:color w:val="000000" w:themeColor="text1"/>
          <w:lang w:eastAsia="zh-CN"/>
        </w:rPr>
      </w:pPr>
      <w:r w:rsidRPr="00951A21">
        <w:rPr>
          <w:rFonts w:ascii="Times New Roman" w:hAnsi="Times New Roman"/>
          <w:color w:val="000000" w:themeColor="text1"/>
          <w:lang w:eastAsia="zh-CN"/>
        </w:rPr>
        <w:t>Life Cycle Management</w:t>
      </w:r>
    </w:p>
    <w:p w14:paraId="3B4E7A5F" w14:textId="35780A25" w:rsidR="00531986" w:rsidRPr="00951A21" w:rsidRDefault="00A862AE" w:rsidP="00531986">
      <w:pPr>
        <w:pStyle w:val="ListParagraph"/>
        <w:numPr>
          <w:ilvl w:val="0"/>
          <w:numId w:val="4"/>
        </w:numPr>
        <w:rPr>
          <w:rFonts w:ascii="Times New Roman" w:hAnsi="Times New Roman"/>
          <w:color w:val="000000" w:themeColor="text1"/>
          <w:lang w:eastAsia="zh-CN"/>
        </w:rPr>
      </w:pPr>
      <w:r w:rsidRPr="00951A21">
        <w:rPr>
          <w:rFonts w:ascii="Times New Roman" w:hAnsi="Times New Roman"/>
          <w:color w:val="000000" w:themeColor="text1"/>
          <w:lang w:eastAsia="zh-CN"/>
        </w:rPr>
        <w:t>Potential Specification Impact</w:t>
      </w:r>
      <w:bookmarkStart w:id="3" w:name="_Hlk110330641"/>
    </w:p>
    <w:p w14:paraId="0FDB67AC" w14:textId="2F7BCF9F" w:rsidR="00D87F75" w:rsidRPr="002F0EED" w:rsidRDefault="00D87F75" w:rsidP="00D87F75">
      <w:pPr>
        <w:pStyle w:val="Heading1"/>
      </w:pPr>
      <w:r w:rsidRPr="002F0EED">
        <w:t>General framework</w:t>
      </w:r>
    </w:p>
    <w:p w14:paraId="5CB1F1D1" w14:textId="0914A4F0" w:rsidR="00767B6A" w:rsidRDefault="00767B6A" w:rsidP="00E61864">
      <w:pPr>
        <w:rPr>
          <w:lang w:val="en-GB"/>
        </w:rPr>
      </w:pPr>
      <w:bookmarkStart w:id="4" w:name="_Hlk118016053"/>
      <w:r>
        <w:rPr>
          <w:lang w:val="en-GB"/>
        </w:rPr>
        <w:t>During meeting #112, the discussion of general framework was picked up after being skipped for several meetings. Most companies proposed to start with the RAN3 functional framework and refine it to meet RAN1 needs. The FL suggested</w:t>
      </w:r>
      <w:r w:rsidR="004122C6">
        <w:rPr>
          <w:lang w:val="en-GB"/>
        </w:rPr>
        <w:t xml:space="preserve"> the follow</w:t>
      </w:r>
      <w:r w:rsidR="00E1655C">
        <w:rPr>
          <w:lang w:val="en-GB"/>
        </w:rPr>
        <w:t>i</w:t>
      </w:r>
      <w:r w:rsidR="004122C6">
        <w:rPr>
          <w:lang w:val="en-GB"/>
        </w:rPr>
        <w:t>ng</w:t>
      </w:r>
      <w:r>
        <w:rPr>
          <w:lang w:val="en-GB"/>
        </w:rPr>
        <w:t xml:space="preserve"> two diagrams as the starting point for discussion</w:t>
      </w:r>
      <w:r w:rsidR="004122C6">
        <w:rPr>
          <w:lang w:val="en-GB"/>
        </w:rPr>
        <w:t xml:space="preserve"> [4]. Figure 1 was </w:t>
      </w:r>
      <w:r w:rsidR="008F54E6">
        <w:rPr>
          <w:lang w:val="en-GB"/>
        </w:rPr>
        <w:t>propo</w:t>
      </w:r>
      <w:r w:rsidR="004C07C2">
        <w:rPr>
          <w:lang w:val="en-GB"/>
        </w:rPr>
        <w:t>sed by</w:t>
      </w:r>
      <w:r w:rsidR="004122C6">
        <w:rPr>
          <w:lang w:val="en-GB"/>
        </w:rPr>
        <w:t xml:space="preserve"> </w:t>
      </w:r>
      <w:r w:rsidR="00ED6714">
        <w:rPr>
          <w:lang w:val="en-GB"/>
        </w:rPr>
        <w:fldChar w:fldCharType="begin"/>
      </w:r>
      <w:r w:rsidR="00ED6714">
        <w:rPr>
          <w:lang w:val="en-GB"/>
        </w:rPr>
        <w:instrText xml:space="preserve"> REF _Ref131619611 \r \h </w:instrText>
      </w:r>
      <w:r w:rsidR="00ED6714">
        <w:rPr>
          <w:lang w:val="en-GB"/>
        </w:rPr>
      </w:r>
      <w:r w:rsidR="00ED6714">
        <w:rPr>
          <w:lang w:val="en-GB"/>
        </w:rPr>
        <w:fldChar w:fldCharType="separate"/>
      </w:r>
      <w:r w:rsidR="00ED6714">
        <w:rPr>
          <w:lang w:val="en-GB"/>
        </w:rPr>
        <w:t>[5]</w:t>
      </w:r>
      <w:r w:rsidR="00ED6714">
        <w:rPr>
          <w:lang w:val="en-GB"/>
        </w:rPr>
        <w:fldChar w:fldCharType="end"/>
      </w:r>
      <w:r>
        <w:rPr>
          <w:lang w:val="en-GB"/>
        </w:rPr>
        <w:t>, and Figure 2</w:t>
      </w:r>
      <w:r w:rsidR="008F54E6">
        <w:rPr>
          <w:lang w:val="en-GB"/>
        </w:rPr>
        <w:t xml:space="preserve"> was </w:t>
      </w:r>
      <w:r w:rsidR="004C07C2">
        <w:rPr>
          <w:lang w:val="en-GB"/>
        </w:rPr>
        <w:t xml:space="preserve">proposed by </w:t>
      </w:r>
      <w:r w:rsidR="004C07C2">
        <w:rPr>
          <w:lang w:val="en-GB"/>
        </w:rPr>
        <w:fldChar w:fldCharType="begin"/>
      </w:r>
      <w:r w:rsidR="004C07C2">
        <w:rPr>
          <w:lang w:val="en-GB"/>
        </w:rPr>
        <w:instrText xml:space="preserve"> REF _Ref131619691 \r \h </w:instrText>
      </w:r>
      <w:r w:rsidR="004C07C2">
        <w:rPr>
          <w:lang w:val="en-GB"/>
        </w:rPr>
      </w:r>
      <w:r w:rsidR="004C07C2">
        <w:rPr>
          <w:lang w:val="en-GB"/>
        </w:rPr>
        <w:fldChar w:fldCharType="separate"/>
      </w:r>
      <w:r w:rsidR="004C07C2">
        <w:rPr>
          <w:lang w:val="en-GB"/>
        </w:rPr>
        <w:t>[6]</w:t>
      </w:r>
      <w:r w:rsidR="004C07C2">
        <w:rPr>
          <w:lang w:val="en-GB"/>
        </w:rPr>
        <w:fldChar w:fldCharType="end"/>
      </w:r>
      <w:r w:rsidR="008F54E6">
        <w:rPr>
          <w:lang w:val="en-GB"/>
        </w:rPr>
        <w:t xml:space="preserve"> </w:t>
      </w:r>
      <w:r>
        <w:rPr>
          <w:lang w:val="en-GB"/>
        </w:rPr>
        <w:t>.</w:t>
      </w:r>
    </w:p>
    <w:p w14:paraId="7F3ADD5D" w14:textId="41E9BA19" w:rsidR="00767B6A" w:rsidRDefault="00472681" w:rsidP="00386053">
      <w:pPr>
        <w:jc w:val="center"/>
        <w:rPr>
          <w:lang w:val="en-GB"/>
        </w:rPr>
      </w:pPr>
      <w:r>
        <w:rPr>
          <w:noProof/>
        </w:rPr>
        <mc:AlternateContent>
          <mc:Choice Requires="wpc">
            <w:drawing>
              <wp:inline distT="0" distB="0" distL="0" distR="0" wp14:anchorId="729E798B" wp14:editId="44A9B71E">
                <wp:extent cx="5486400" cy="2692150"/>
                <wp:effectExtent l="0" t="0" r="0" b="0"/>
                <wp:docPr id="1340143336" name="Canvas 134014333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210228211" name="Group 1210228211"/>
                        <wpg:cNvGrpSpPr/>
                        <wpg:grpSpPr>
                          <a:xfrm>
                            <a:off x="0" y="0"/>
                            <a:ext cx="5486400" cy="2656151"/>
                            <a:chOff x="0" y="0"/>
                            <a:chExt cx="7746984" cy="3750576"/>
                          </a:xfrm>
                        </wpg:grpSpPr>
                        <wpg:grpSp>
                          <wpg:cNvPr id="1459063999" name="Group 1459063999"/>
                          <wpg:cNvGrpSpPr/>
                          <wpg:grpSpPr>
                            <a:xfrm>
                              <a:off x="0" y="0"/>
                              <a:ext cx="7746984" cy="3750576"/>
                              <a:chOff x="0" y="0"/>
                              <a:chExt cx="7746984" cy="3750576"/>
                            </a:xfrm>
                          </wpg:grpSpPr>
                          <wps:wsp>
                            <wps:cNvPr id="1755991599" name="Straight Arrow Connector 1755991599"/>
                            <wps:cNvCnPr>
                              <a:cxnSpLocks/>
                            </wps:cNvCnPr>
                            <wps:spPr>
                              <a:xfrm>
                                <a:off x="7086320" y="2435009"/>
                                <a:ext cx="0" cy="953986"/>
                              </a:xfrm>
                              <a:prstGeom prst="straightConnector1">
                                <a:avLst/>
                              </a:prstGeom>
                              <a:ln>
                                <a:headEnd type="none" w="sm" len="sm"/>
                                <a:tailEnd type="none"/>
                              </a:ln>
                            </wps:spPr>
                            <wps:style>
                              <a:lnRef idx="1">
                                <a:schemeClr val="accent1"/>
                              </a:lnRef>
                              <a:fillRef idx="0">
                                <a:schemeClr val="accent1"/>
                              </a:fillRef>
                              <a:effectRef idx="0">
                                <a:schemeClr val="accent1"/>
                              </a:effectRef>
                              <a:fontRef idx="minor">
                                <a:schemeClr val="tx1"/>
                              </a:fontRef>
                            </wps:style>
                            <wps:bodyPr/>
                          </wps:wsp>
                          <wpg:grpSp>
                            <wpg:cNvPr id="1640532036" name="Group 1640532036"/>
                            <wpg:cNvGrpSpPr/>
                            <wpg:grpSpPr>
                              <a:xfrm>
                                <a:off x="0" y="0"/>
                                <a:ext cx="7746984" cy="3750576"/>
                                <a:chOff x="0" y="0"/>
                                <a:chExt cx="7746984" cy="3750576"/>
                              </a:xfrm>
                            </wpg:grpSpPr>
                            <wps:wsp>
                              <wps:cNvPr id="1992897966" name="Rectangle 1992897966"/>
                              <wps:cNvSpPr/>
                              <wps:spPr>
                                <a:xfrm>
                                  <a:off x="6425331" y="1624703"/>
                                  <a:ext cx="1321653" cy="810306"/>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092DD1" w14:textId="77777777" w:rsidR="00472681" w:rsidRDefault="00472681" w:rsidP="00472681">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Model Storage</w:t>
                                    </w:r>
                                  </w:p>
                                </w:txbxContent>
                              </wps:txbx>
                              <wps:bodyPr rtlCol="0" anchor="ctr"/>
                            </wps:wsp>
                            <wpg:grpSp>
                              <wpg:cNvPr id="2126942083" name="Group 2126942083"/>
                              <wpg:cNvGrpSpPr/>
                              <wpg:grpSpPr>
                                <a:xfrm>
                                  <a:off x="2702821" y="3136312"/>
                                  <a:ext cx="4872544" cy="598871"/>
                                  <a:chOff x="2702821" y="3136313"/>
                                  <a:chExt cx="4872545" cy="598870"/>
                                </a:xfrm>
                              </wpg:grpSpPr>
                              <wps:wsp>
                                <wps:cNvPr id="431341679" name="Rectangle 431341679"/>
                                <wps:cNvSpPr/>
                                <wps:spPr>
                                  <a:xfrm>
                                    <a:off x="2702821" y="3136313"/>
                                    <a:ext cx="2296951" cy="50536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2F9F5E" w14:textId="77777777" w:rsidR="00472681" w:rsidRDefault="00472681" w:rsidP="00472681">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Model Inference</w:t>
                                      </w:r>
                                    </w:p>
                                  </w:txbxContent>
                                </wps:txbx>
                                <wps:bodyPr rtlCol="0" anchor="ctr"/>
                              </wps:wsp>
                              <wps:wsp>
                                <wps:cNvPr id="293315756" name="Straight Arrow Connector 293315756"/>
                                <wps:cNvCnPr>
                                  <a:cxnSpLocks/>
                                </wps:cNvCnPr>
                                <wps:spPr>
                                  <a:xfrm>
                                    <a:off x="4999772" y="3388995"/>
                                    <a:ext cx="2086387" cy="0"/>
                                  </a:xfrm>
                                  <a:prstGeom prst="straightConnector1">
                                    <a:avLst/>
                                  </a:prstGeom>
                                  <a:ln>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138557725" name="TextBox 68"/>
                                <wps:cNvSpPr txBox="1"/>
                                <wps:spPr>
                                  <a:xfrm>
                                    <a:off x="5521160" y="3433015"/>
                                    <a:ext cx="2054206" cy="302168"/>
                                  </a:xfrm>
                                  <a:prstGeom prst="rect">
                                    <a:avLst/>
                                  </a:prstGeom>
                                </wps:spPr>
                                <wps:txbx>
                                  <w:txbxContent>
                                    <w:p w14:paraId="5E0196F6"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transfer/delivery</w:t>
                                      </w:r>
                                    </w:p>
                                  </w:txbxContent>
                                </wps:txbx>
                                <wps:bodyPr wrap="square" lIns="0" tIns="0" rIns="0" bIns="0" rtlCol="0">
                                  <a:spAutoFit/>
                                </wps:bodyPr>
                              </wps:wsp>
                            </wpg:grpSp>
                            <wpg:grpSp>
                              <wpg:cNvPr id="1031905053" name="Group 1031905053"/>
                              <wpg:cNvGrpSpPr/>
                              <wpg:grpSpPr>
                                <a:xfrm>
                                  <a:off x="2714790" y="1624703"/>
                                  <a:ext cx="2904422" cy="1585970"/>
                                  <a:chOff x="2714789" y="1624703"/>
                                  <a:chExt cx="2904423" cy="1585971"/>
                                </a:xfrm>
                              </wpg:grpSpPr>
                              <wps:wsp>
                                <wps:cNvPr id="623876186" name="Rectangle 623876186"/>
                                <wps:cNvSpPr/>
                                <wps:spPr>
                                  <a:xfrm>
                                    <a:off x="2714789" y="1624703"/>
                                    <a:ext cx="2528723" cy="810306"/>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0955F2" w14:textId="77777777" w:rsidR="00472681" w:rsidRDefault="00472681" w:rsidP="00472681">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Management (monitor, select, activate, deactivate, switch, fallback) </w:t>
                                      </w:r>
                                    </w:p>
                                  </w:txbxContent>
                                </wps:txbx>
                                <wps:bodyPr rtlCol="0" anchor="ctr"/>
                              </wps:wsp>
                              <wps:wsp>
                                <wps:cNvPr id="230812296" name="TextBox 21"/>
                                <wps:cNvSpPr txBox="1"/>
                                <wps:spPr>
                                  <a:xfrm>
                                    <a:off x="2769877" y="2671053"/>
                                    <a:ext cx="668895" cy="302168"/>
                                  </a:xfrm>
                                  <a:prstGeom prst="rect">
                                    <a:avLst/>
                                  </a:prstGeom>
                                </wps:spPr>
                                <wps:txbx>
                                  <w:txbxContent>
                                    <w:p w14:paraId="111536C9"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output</w:t>
                                      </w:r>
                                    </w:p>
                                  </w:txbxContent>
                                </wps:txbx>
                                <wps:bodyPr wrap="square" lIns="0" tIns="0" rIns="0" bIns="0" rtlCol="0">
                                  <a:spAutoFit/>
                                </wps:bodyPr>
                              </wps:wsp>
                              <wps:wsp>
                                <wps:cNvPr id="1428801626" name="TextBox 23"/>
                                <wps:cNvSpPr txBox="1"/>
                                <wps:spPr>
                                  <a:xfrm>
                                    <a:off x="4401572" y="2519363"/>
                                    <a:ext cx="1217640" cy="691311"/>
                                  </a:xfrm>
                                  <a:prstGeom prst="rect">
                                    <a:avLst/>
                                  </a:prstGeom>
                                </wps:spPr>
                                <wps:txbx>
                                  <w:txbxContent>
                                    <w:p w14:paraId="3237201C"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inference control</w:t>
                                      </w:r>
                                    </w:p>
                                  </w:txbxContent>
                                </wps:txbx>
                                <wps:bodyPr wrap="square" lIns="0" tIns="0" rIns="0" bIns="0" rtlCol="0">
                                  <a:spAutoFit/>
                                </wps:bodyPr>
                              </wps:wsp>
                              <wps:wsp>
                                <wps:cNvPr id="247728328" name="Straight Arrow Connector 247728328"/>
                                <wps:cNvCnPr>
                                  <a:cxnSpLocks/>
                                </wps:cNvCnPr>
                                <wps:spPr>
                                  <a:xfrm>
                                    <a:off x="4349583" y="2435009"/>
                                    <a:ext cx="0" cy="701304"/>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51698080" name="Straight Arrow Connector 51698080"/>
                                <wps:cNvCnPr>
                                  <a:cxnSpLocks/>
                                </wps:cNvCnPr>
                                <wps:spPr>
                                  <a:xfrm flipV="1">
                                    <a:off x="3268792" y="2435009"/>
                                    <a:ext cx="0" cy="686630"/>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510311424" name="Group 1510311424"/>
                              <wpg:cNvGrpSpPr/>
                              <wpg:grpSpPr>
                                <a:xfrm>
                                  <a:off x="0" y="214912"/>
                                  <a:ext cx="2905133" cy="3535664"/>
                                  <a:chOff x="0" y="214912"/>
                                  <a:chExt cx="2905133" cy="3535664"/>
                                </a:xfrm>
                              </wpg:grpSpPr>
                              <wps:wsp>
                                <wps:cNvPr id="650653718" name="Straight Arrow Connector 650653718"/>
                                <wps:cNvCnPr>
                                  <a:cxnSpLocks/>
                                </wps:cNvCnPr>
                                <wps:spPr>
                                  <a:xfrm flipV="1">
                                    <a:off x="1221127" y="2052594"/>
                                    <a:ext cx="1494357" cy="9808"/>
                                  </a:xfrm>
                                  <a:prstGeom prst="straightConnector1">
                                    <a:avLst/>
                                  </a:prstGeom>
                                  <a:ln>
                                    <a:prstDash val="soli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783569864" name="TextBox 9"/>
                                <wps:cNvSpPr txBox="1"/>
                                <wps:spPr>
                                  <a:xfrm>
                                    <a:off x="1430002" y="3184677"/>
                                    <a:ext cx="1146805" cy="302168"/>
                                  </a:xfrm>
                                  <a:prstGeom prst="rect">
                                    <a:avLst/>
                                  </a:prstGeom>
                                </wps:spPr>
                                <wps:txbx>
                                  <w:txbxContent>
                                    <w:p w14:paraId="778D0528"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inference data</w:t>
                                      </w:r>
                                    </w:p>
                                  </w:txbxContent>
                                </wps:txbx>
                                <wps:bodyPr wrap="square" lIns="0" tIns="0" rIns="0" bIns="0" rtlCol="0">
                                  <a:spAutoFit/>
                                </wps:bodyPr>
                              </wps:wsp>
                              <wps:wsp>
                                <wps:cNvPr id="17772093" name="Rectangle 17772093"/>
                                <wps:cNvSpPr/>
                                <wps:spPr>
                                  <a:xfrm>
                                    <a:off x="0" y="226091"/>
                                    <a:ext cx="1221822" cy="352448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1C48D6" w14:textId="77777777" w:rsidR="00472681" w:rsidRDefault="00472681" w:rsidP="00472681">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Data Collection</w:t>
                                      </w:r>
                                    </w:p>
                                  </w:txbxContent>
                                </wps:txbx>
                                <wps:bodyPr rtlCol="0" anchor="ctr"/>
                              </wps:wsp>
                              <wps:wsp>
                                <wps:cNvPr id="80390348" name="Straight Arrow Connector 80390348"/>
                                <wps:cNvCnPr>
                                  <a:cxnSpLocks/>
                                </wps:cNvCnPr>
                                <wps:spPr>
                                  <a:xfrm>
                                    <a:off x="1222606" y="3376681"/>
                                    <a:ext cx="1480216" cy="0"/>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828097244" name="Straight Arrow Connector 1828097244"/>
                                <wps:cNvCnPr>
                                  <a:cxnSpLocks/>
                                </wps:cNvCnPr>
                                <wps:spPr>
                                  <a:xfrm>
                                    <a:off x="1219647" y="456498"/>
                                    <a:ext cx="1480214" cy="1"/>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590094145" name="TextBox 30"/>
                                <wps:cNvSpPr txBox="1"/>
                                <wps:spPr>
                                  <a:xfrm>
                                    <a:off x="1412069" y="214912"/>
                                    <a:ext cx="1164737" cy="333710"/>
                                  </a:xfrm>
                                  <a:prstGeom prst="rect">
                                    <a:avLst/>
                                  </a:prstGeom>
                                </wps:spPr>
                                <wps:txbx>
                                  <w:txbxContent>
                                    <w:p w14:paraId="0016CECE"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training data</w:t>
                                      </w:r>
                                    </w:p>
                                  </w:txbxContent>
                                </wps:txbx>
                                <wps:bodyPr wrap="square" lIns="0" tIns="0" rIns="0" bIns="0" rtlCol="0">
                                  <a:noAutofit/>
                                </wps:bodyPr>
                              </wps:wsp>
                              <wps:wsp>
                                <wps:cNvPr id="654777913" name="TextBox 10"/>
                                <wps:cNvSpPr txBox="1"/>
                                <wps:spPr>
                                  <a:xfrm>
                                    <a:off x="1049983" y="1762722"/>
                                    <a:ext cx="1855150" cy="237129"/>
                                  </a:xfrm>
                                  <a:prstGeom prst="rect">
                                    <a:avLst/>
                                  </a:prstGeom>
                                </wps:spPr>
                                <wps:txbx>
                                  <w:txbxContent>
                                    <w:p w14:paraId="0954D0BC" w14:textId="77777777" w:rsidR="00472681" w:rsidRDefault="00472681" w:rsidP="00472681">
                                      <w:pPr>
                                        <w:spacing w:line="230" w:lineRule="auto"/>
                                        <w:jc w:val="center"/>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monitoring data</w:t>
                                      </w:r>
                                    </w:p>
                                  </w:txbxContent>
                                </wps:txbx>
                                <wps:bodyPr wrap="square" lIns="0" tIns="0" rIns="0" bIns="0" rtlCol="0">
                                  <a:noAutofit/>
                                </wps:bodyPr>
                              </wps:wsp>
                            </wpg:grpSp>
                            <wpg:grpSp>
                              <wpg:cNvPr id="486921875" name="Group 486921875"/>
                              <wpg:cNvGrpSpPr/>
                              <wpg:grpSpPr>
                                <a:xfrm>
                                  <a:off x="2699861" y="0"/>
                                  <a:ext cx="4597896" cy="1618849"/>
                                  <a:chOff x="2699862" y="0"/>
                                  <a:chExt cx="4597895" cy="1618849"/>
                                </a:xfrm>
                              </wpg:grpSpPr>
                              <wpg:grpSp>
                                <wpg:cNvPr id="1092931226" name="Group 1092931226"/>
                                <wpg:cNvGrpSpPr/>
                                <wpg:grpSpPr>
                                  <a:xfrm>
                                    <a:off x="5040975" y="456498"/>
                                    <a:ext cx="2047554" cy="1162351"/>
                                    <a:chOff x="5040974" y="456498"/>
                                    <a:chExt cx="2047554" cy="1162351"/>
                                  </a:xfrm>
                                </wpg:grpSpPr>
                                <wps:wsp>
                                  <wps:cNvPr id="2091769494" name="Straight Arrow Connector 2091769494"/>
                                  <wps:cNvCnPr>
                                    <a:cxnSpLocks/>
                                  </wps:cNvCnPr>
                                  <wps:spPr>
                                    <a:xfrm flipH="1">
                                      <a:off x="5040974" y="456498"/>
                                      <a:ext cx="2047554" cy="0"/>
                                    </a:xfrm>
                                    <a:prstGeom prst="straightConnector1">
                                      <a:avLst/>
                                    </a:prstGeom>
                                    <a:ln>
                                      <a:headEnd type="none" w="med" len="med"/>
                                      <a:tailEnd type="none"/>
                                    </a:ln>
                                  </wps:spPr>
                                  <wps:style>
                                    <a:lnRef idx="1">
                                      <a:schemeClr val="accent1"/>
                                    </a:lnRef>
                                    <a:fillRef idx="0">
                                      <a:schemeClr val="accent1"/>
                                    </a:fillRef>
                                    <a:effectRef idx="0">
                                      <a:schemeClr val="accent1"/>
                                    </a:effectRef>
                                    <a:fontRef idx="minor">
                                      <a:schemeClr val="tx1"/>
                                    </a:fontRef>
                                  </wps:style>
                                  <wps:bodyPr/>
                                </wps:wsp>
                                <wps:wsp>
                                  <wps:cNvPr id="739211803" name="Straight Arrow Connector 739211803"/>
                                  <wps:cNvCnPr>
                                    <a:cxnSpLocks/>
                                  </wps:cNvCnPr>
                                  <wps:spPr>
                                    <a:xfrm flipV="1">
                                      <a:off x="7070515" y="456498"/>
                                      <a:ext cx="0" cy="1162351"/>
                                    </a:xfrm>
                                    <a:prstGeom prst="straightConnector1">
                                      <a:avLst/>
                                    </a:prstGeom>
                                    <a:ln>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g:grpSp>
                              <wps:wsp>
                                <wps:cNvPr id="725920833" name="Rectangle 725920833"/>
                                <wps:cNvSpPr/>
                                <wps:spPr>
                                  <a:xfrm>
                                    <a:off x="2699862" y="0"/>
                                    <a:ext cx="2341113" cy="91299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E6ACD7" w14:textId="77777777" w:rsidR="00472681" w:rsidRDefault="00472681" w:rsidP="00472681">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Training </w:t>
                                      </w:r>
                                    </w:p>
                                  </w:txbxContent>
                                </wps:txbx>
                                <wps:bodyPr rtlCol="0" anchor="ctr"/>
                              </wps:wsp>
                              <wps:wsp>
                                <wps:cNvPr id="1505522223" name="TextBox 7"/>
                                <wps:cNvSpPr txBox="1"/>
                                <wps:spPr>
                                  <a:xfrm>
                                    <a:off x="5243552" y="274968"/>
                                    <a:ext cx="2054205" cy="302168"/>
                                  </a:xfrm>
                                  <a:prstGeom prst="rect">
                                    <a:avLst/>
                                  </a:prstGeom>
                                </wps:spPr>
                                <wps:txbx>
                                  <w:txbxContent>
                                    <w:p w14:paraId="76E8D7CE"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deployment/update</w:t>
                                      </w:r>
                                    </w:p>
                                  </w:txbxContent>
                                </wps:txbx>
                                <wps:bodyPr wrap="square" lIns="0" tIns="0" rIns="0" bIns="0" rtlCol="0">
                                  <a:spAutoFit/>
                                </wps:bodyPr>
                              </wps:wsp>
                            </wpg:grpSp>
                          </wpg:grpSp>
                        </wpg:grpSp>
                        <wps:wsp>
                          <wps:cNvPr id="630489782" name="Straight Arrow Connector 630489782"/>
                          <wps:cNvCnPr>
                            <a:cxnSpLocks/>
                          </wps:cNvCnPr>
                          <wps:spPr>
                            <a:xfrm flipH="1" flipV="1">
                              <a:off x="3870418" y="898216"/>
                              <a:ext cx="14925" cy="750370"/>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697570587" name="TextBox 38"/>
                          <wps:cNvSpPr txBox="1"/>
                          <wps:spPr>
                            <a:xfrm>
                              <a:off x="4025872" y="1119328"/>
                              <a:ext cx="1217639" cy="496740"/>
                            </a:xfrm>
                            <a:prstGeom prst="rect">
                              <a:avLst/>
                            </a:prstGeom>
                          </wps:spPr>
                          <wps:txbx>
                            <w:txbxContent>
                              <w:p w14:paraId="28BE2DBA"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training control</w:t>
                                </w:r>
                              </w:p>
                            </w:txbxContent>
                          </wps:txbx>
                          <wps:bodyPr wrap="square" lIns="0" tIns="0" rIns="0" bIns="0" rtlCol="0">
                            <a:spAutoFit/>
                          </wps:bodyPr>
                        </wps:wsp>
                      </wpg:wgp>
                    </wpc:wpc>
                  </a:graphicData>
                </a:graphic>
              </wp:inline>
            </w:drawing>
          </mc:Choice>
          <mc:Fallback>
            <w:pict>
              <v:group w14:anchorId="729E798B" id="Canvas 1340143336" o:spid="_x0000_s1026" editas="canvas" style="width:6in;height:212pt;mso-position-horizontal-relative:char;mso-position-vertical-relative:line" coordsize="54864,26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6917;visibility:visible;mso-wrap-style:square" filled="t">
                  <v:fill o:detectmouseclick="t"/>
                  <v:path o:connecttype="none"/>
                </v:shape>
                <v:group id="Group 1210228211" o:spid="_x0000_s1028" style="position:absolute;width:54864;height:26561" coordsize="77469,3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">
                  <v:group id="Group 1459063999" o:spid="_x0000_s1029" style="position:absolute;width:77469;height:37505" coordsize="77469,3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">
                    <v:shapetype id="_x0000_t32" coordsize="21600,21600" o:spt="32" o:oned="t" path="m,l21600,21600e" filled="f">
                      <v:path arrowok="t" fillok="f" o:connecttype="none"/>
                      <o:lock v:ext="edit" shapetype="t"/>
                    </v:shapetype>
                    <v:shape id="Straight Arrow Connector 1755991599" o:spid="_x0000_s1030" type="#_x0000_t32" style="position:absolute;left:70863;top:24350;width:0;height:95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" strokecolor="#4579b8 [3044]">
                      <v:stroke startarrowwidth="narrow" startarrowlength="short"/>
                      <o:lock v:ext="edit" shapetype="f"/>
                    </v:shape>
                    <v:group id="Group 1640532036" o:spid="_x0000_s1031" style="position:absolute;width:77469;height:37505" coordsize="77469,3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">
                      <v:rect id="Rectangle 1992897966" o:spid="_x0000_s1032" style="position:absolute;left:64253;top:16247;width:13216;height:8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" fillcolor="#9bbb59 [3206]" stroked="f" strokeweight="2pt">
                        <v:textbox>
                          <w:txbxContent>
                            <w:p w14:paraId="69092DD1" w14:textId="77777777" w:rsidR="00472681" w:rsidRDefault="00472681" w:rsidP="00472681">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Model Storage</w:t>
                              </w:r>
                            </w:p>
                          </w:txbxContent>
                        </v:textbox>
                      </v:rect>
                      <v:group id="Group 2126942083" o:spid="_x0000_s1033" style="position:absolute;left:27028;top:31363;width:48725;height:5988" coordorigin="27028,31363" coordsize="48725,5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">
                        <v:rect id="Rectangle 431341679" o:spid="_x0000_s1034" style="position:absolute;left:27028;top:31363;width:22969;height:5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" fillcolor="#4f81bd [3204]" stroked="f" strokeweight="2pt">
                          <v:textbox>
                            <w:txbxContent>
                              <w:p w14:paraId="202F9F5E" w14:textId="77777777" w:rsidR="00472681" w:rsidRDefault="00472681" w:rsidP="00472681">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Model Inference</w:t>
                                </w:r>
                              </w:p>
                            </w:txbxContent>
                          </v:textbox>
                        </v:rect>
                        <v:shape id="Straight Arrow Connector 293315756" o:spid="_x0000_s1035" type="#_x0000_t32" style="position:absolute;left:49997;top:33889;width:20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" strokecolor="#4579b8 [3044]">
                          <v:stroke startarrow="block"/>
                          <o:lock v:ext="edit" shapetype="f"/>
                        </v:shape>
                        <v:shapetype id="_x0000_t202" coordsize="21600,21600" o:spt="202" path="m,l,21600r21600,l21600,xe">
                          <v:stroke joinstyle="miter"/>
                          <v:path gradientshapeok="t" o:connecttype="rect"/>
                        </v:shapetype>
                        <v:shape id="TextBox 68" o:spid="_x0000_s1036" type="#_x0000_t202" style="position:absolute;left:55211;top:34330;width:20542;height:3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" filled="f" stroked="f">
                          <v:textbox style="mso-fit-shape-to-text:t" inset="0,0,0,0">
                            <w:txbxContent>
                              <w:p w14:paraId="5E0196F6"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transfer/delivery</w:t>
                                </w:r>
                              </w:p>
                            </w:txbxContent>
                          </v:textbox>
                        </v:shape>
                      </v:group>
                      <v:group id="Group 1031905053" o:spid="_x0000_s1037" style="position:absolute;left:27147;top:16247;width:29045;height:15859" coordorigin="27147,16247" coordsize="29044,15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">
                        <v:rect id="Rectangle 623876186" o:spid="_x0000_s1038" style="position:absolute;left:27147;top:16247;width:25288;height:8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" fillcolor="#4f81bd [3204]" stroked="f" strokeweight="2pt">
                          <v:textbox>
                            <w:txbxContent>
                              <w:p w14:paraId="7E0955F2" w14:textId="77777777" w:rsidR="00472681" w:rsidRDefault="00472681" w:rsidP="00472681">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Management (monitor, select, activate, deactivate, switch, fallback) </w:t>
                                </w:r>
                              </w:p>
                            </w:txbxContent>
                          </v:textbox>
                        </v:rect>
                        <v:shape id="TextBox 21" o:spid="_x0000_s1039" type="#_x0000_t202" style="position:absolute;left:27698;top:26710;width:6689;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" filled="f" stroked="f">
                          <v:textbox style="mso-fit-shape-to-text:t" inset="0,0,0,0">
                            <w:txbxContent>
                              <w:p w14:paraId="111536C9"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output</w:t>
                                </w:r>
                              </w:p>
                            </w:txbxContent>
                          </v:textbox>
                        </v:shape>
                        <v:shape id="TextBox 23" o:spid="_x0000_s1040" type="#_x0000_t202" style="position:absolute;left:44015;top:25193;width:12177;height: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" filled="f" stroked="f">
                          <v:textbox style="mso-fit-shape-to-text:t" inset="0,0,0,0">
                            <w:txbxContent>
                              <w:p w14:paraId="3237201C"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inference control</w:t>
                                </w:r>
                              </w:p>
                            </w:txbxContent>
                          </v:textbox>
                        </v:shape>
                        <v:shape id="Straight Arrow Connector 247728328" o:spid="_x0000_s1041" type="#_x0000_t32" style="position:absolute;left:43495;top:24350;width:0;height:7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" strokecolor="#4579b8 [3044]">
                          <v:stroke startarrowwidth="narrow" startarrowlength="short" endarrow="block"/>
                          <o:lock v:ext="edit" shapetype="f"/>
                        </v:shape>
                        <v:shape id="Straight Arrow Connector 51698080" o:spid="_x0000_s1042" type="#_x0000_t32" style="position:absolute;left:32687;top:24350;width:0;height:68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" strokecolor="#4579b8 [3044]">
                          <v:stroke startarrowwidth="narrow" startarrowlength="short" endarrow="block"/>
                          <o:lock v:ext="edit" shapetype="f"/>
                        </v:shape>
                      </v:group>
                      <v:group id="Group 1510311424" o:spid="_x0000_s1043" style="position:absolute;top:2149;width:29051;height:35356" coordorigin=",2149" coordsize="29051,35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">
                        <v:shape id="Straight Arrow Connector 650653718" o:spid="_x0000_s1044" type="#_x0000_t32" style="position:absolute;left:12211;top:20525;width:14943;height: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" strokecolor="#4579b8 [3044]">
                          <v:stroke startarrowwidth="narrow" startarrowlength="short" endarrow="block"/>
                          <o:lock v:ext="edit" shapetype="f"/>
                        </v:shape>
                        <v:shape id="TextBox 9" o:spid="_x0000_s1045" type="#_x0000_t202" style="position:absolute;left:14300;top:31846;width:11468;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" filled="f" stroked="f">
                          <v:textbox style="mso-fit-shape-to-text:t" inset="0,0,0,0">
                            <w:txbxContent>
                              <w:p w14:paraId="778D0528"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inference data</w:t>
                                </w:r>
                              </w:p>
                            </w:txbxContent>
                          </v:textbox>
                        </v:shape>
                        <v:rect id="Rectangle 17772093" o:spid="_x0000_s1046" style="position:absolute;top:2260;width:12218;height:35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" fillcolor="#4f81bd [3204]" stroked="f" strokeweight="2pt">
                          <v:textbox>
                            <w:txbxContent>
                              <w:p w14:paraId="761C48D6" w14:textId="77777777" w:rsidR="00472681" w:rsidRDefault="00472681" w:rsidP="00472681">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Data Collection</w:t>
                                </w:r>
                              </w:p>
                            </w:txbxContent>
                          </v:textbox>
                        </v:rect>
                        <v:shape id="Straight Arrow Connector 80390348" o:spid="_x0000_s1047" type="#_x0000_t32" style="position:absolute;left:12226;top:33766;width:1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" strokecolor="#4579b8 [3044]">
                          <v:stroke startarrowwidth="narrow" startarrowlength="short" endarrow="block"/>
                          <o:lock v:ext="edit" shapetype="f"/>
                        </v:shape>
                        <v:shape id="Straight Arrow Connector 1828097244" o:spid="_x0000_s1048" type="#_x0000_t32" style="position:absolute;left:12196;top:4564;width:1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" strokecolor="#4579b8 [3044]">
                          <v:stroke startarrowwidth="narrow" startarrowlength="short" endarrow="block"/>
                          <o:lock v:ext="edit" shapetype="f"/>
                        </v:shape>
                        <v:shape id="TextBox 30" o:spid="_x0000_s1049" type="#_x0000_t202" style="position:absolute;left:14120;top:2149;width:11648;height:3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" filled="f" stroked="f">
                          <v:textbox inset="0,0,0,0">
                            <w:txbxContent>
                              <w:p w14:paraId="0016CECE"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training data</w:t>
                                </w:r>
                              </w:p>
                            </w:txbxContent>
                          </v:textbox>
                        </v:shape>
                        <v:shape id="TextBox 10" o:spid="_x0000_s1050" type="#_x0000_t202" style="position:absolute;left:10499;top:17627;width:18552;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" filled="f" stroked="f">
                          <v:textbox inset="0,0,0,0">
                            <w:txbxContent>
                              <w:p w14:paraId="0954D0BC" w14:textId="77777777" w:rsidR="00472681" w:rsidRDefault="00472681" w:rsidP="00472681">
                                <w:pPr>
                                  <w:spacing w:line="230" w:lineRule="auto"/>
                                  <w:jc w:val="center"/>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monitoring data</w:t>
                                </w:r>
                              </w:p>
                            </w:txbxContent>
                          </v:textbox>
                        </v:shape>
                      </v:group>
                      <v:group id="Group 486921875" o:spid="_x0000_s1051" style="position:absolute;left:26998;width:45979;height:16188" coordorigin="26998" coordsize="45978,16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">
                        <v:group id="Group 1092931226" o:spid="_x0000_s1052" style="position:absolute;left:50409;top:4564;width:20476;height:11624" coordorigin="50409,4564" coordsize="20475,11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">
                          <v:shape id="Straight Arrow Connector 2091769494" o:spid="_x0000_s1053" type="#_x0000_t32" style="position:absolute;left:50409;top:4564;width:204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" strokecolor="#4579b8 [3044]">
                            <o:lock v:ext="edit" shapetype="f"/>
                          </v:shape>
                          <v:shape id="Straight Arrow Connector 739211803" o:spid="_x0000_s1054" type="#_x0000_t32" style="position:absolute;left:70705;top:4564;width:0;height:116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" strokecolor="#4579b8 [3044]">
                            <v:stroke startarrow="block"/>
                            <o:lock v:ext="edit" shapetype="f"/>
                          </v:shape>
                        </v:group>
                        <v:rect id="Rectangle 725920833" o:spid="_x0000_s1055" style="position:absolute;left:26998;width:23411;height:91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" fillcolor="#4f81bd [3204]" stroked="f" strokeweight="2pt">
                          <v:textbox>
                            <w:txbxContent>
                              <w:p w14:paraId="2AE6ACD7" w14:textId="77777777" w:rsidR="00472681" w:rsidRDefault="00472681" w:rsidP="00472681">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Training </w:t>
                                </w:r>
                              </w:p>
                            </w:txbxContent>
                          </v:textbox>
                        </v:rect>
                        <v:shape id="TextBox 7" o:spid="_x0000_s1056" type="#_x0000_t202" style="position:absolute;left:52435;top:2749;width:20542;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" filled="f" stroked="f">
                          <v:textbox style="mso-fit-shape-to-text:t" inset="0,0,0,0">
                            <w:txbxContent>
                              <w:p w14:paraId="76E8D7CE"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deployment/update</w:t>
                                </w:r>
                              </w:p>
                            </w:txbxContent>
                          </v:textbox>
                        </v:shape>
                      </v:group>
                    </v:group>
                  </v:group>
                  <v:shape id="Straight Arrow Connector 630489782" o:spid="_x0000_s1057" type="#_x0000_t32" style="position:absolute;left:38704;top:8982;width:149;height:750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" strokecolor="#4579b8 [3044]">
                    <v:stroke startarrowwidth="narrow" startarrowlength="short" endarrow="block"/>
                    <o:lock v:ext="edit" shapetype="f"/>
                  </v:shape>
                  <v:shape id="TextBox 38" o:spid="_x0000_s1058" type="#_x0000_t202" style="position:absolute;left:40258;top:11193;width:12177;height:4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" filled="f" stroked="f">
                    <v:textbox style="mso-fit-shape-to-text:t" inset="0,0,0,0">
                      <w:txbxContent>
                        <w:p w14:paraId="28BE2DBA" w14:textId="77777777" w:rsidR="00472681" w:rsidRDefault="00472681" w:rsidP="00472681">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training control</w:t>
                          </w:r>
                        </w:p>
                      </w:txbxContent>
                    </v:textbox>
                  </v:shape>
                </v:group>
                <w10:anchorlock/>
              </v:group>
            </w:pict>
          </mc:Fallback>
        </mc:AlternateContent>
      </w:r>
    </w:p>
    <w:p w14:paraId="5A069E60" w14:textId="3E9531D1" w:rsidR="00767B6A" w:rsidRDefault="00767B6A" w:rsidP="00767B6A">
      <w:pPr>
        <w:jc w:val="center"/>
        <w:rPr>
          <w:lang w:val="en-GB"/>
        </w:rPr>
      </w:pPr>
      <w:r>
        <w:rPr>
          <w:lang w:val="en-GB"/>
        </w:rPr>
        <w:t xml:space="preserve">Figure 1. Framework diagram proposed by </w:t>
      </w:r>
      <w:r w:rsidR="00AE29EF">
        <w:rPr>
          <w:lang w:val="en-GB"/>
        </w:rPr>
        <w:fldChar w:fldCharType="begin"/>
      </w:r>
      <w:r w:rsidR="00AE29EF">
        <w:rPr>
          <w:lang w:val="en-GB"/>
        </w:rPr>
        <w:instrText xml:space="preserve"> REF _Ref131619611 \r \h </w:instrText>
      </w:r>
      <w:r w:rsidR="00AE29EF">
        <w:rPr>
          <w:lang w:val="en-GB"/>
        </w:rPr>
      </w:r>
      <w:r w:rsidR="00AE29EF">
        <w:rPr>
          <w:lang w:val="en-GB"/>
        </w:rPr>
        <w:fldChar w:fldCharType="separate"/>
      </w:r>
      <w:r w:rsidR="00AE29EF">
        <w:rPr>
          <w:lang w:val="en-GB"/>
        </w:rPr>
        <w:t>[5]</w:t>
      </w:r>
      <w:r w:rsidR="00AE29EF">
        <w:rPr>
          <w:lang w:val="en-GB"/>
        </w:rPr>
        <w:fldChar w:fldCharType="end"/>
      </w:r>
    </w:p>
    <w:p w14:paraId="776D62DE" w14:textId="3A76D483" w:rsidR="00767B6A" w:rsidRDefault="00767B6A" w:rsidP="00E61864">
      <w:pPr>
        <w:rPr>
          <w:lang w:val="en-GB"/>
        </w:rPr>
      </w:pPr>
    </w:p>
    <w:p w14:paraId="7BC374C9" w14:textId="42F7AC73" w:rsidR="00767B6A" w:rsidRDefault="00767B6A" w:rsidP="00E61864">
      <w:pPr>
        <w:rPr>
          <w:lang w:val="en-GB"/>
        </w:rPr>
      </w:pPr>
      <w:r>
        <w:rPr>
          <w:noProof/>
          <w:lang w:eastAsia="zh-CN"/>
        </w:rPr>
        <w:lastRenderedPageBreak/>
        <w:drawing>
          <wp:inline distT="0" distB="0" distL="0" distR="0" wp14:anchorId="329F8BA0" wp14:editId="2DBC366B">
            <wp:extent cx="5736590" cy="4394835"/>
            <wp:effectExtent l="0" t="0" r="0" b="0"/>
            <wp:docPr id="77" name="Picture 7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descr="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739769" cy="4397400"/>
                    </a:xfrm>
                    <a:prstGeom prst="rect">
                      <a:avLst/>
                    </a:prstGeom>
                    <a:noFill/>
                  </pic:spPr>
                </pic:pic>
              </a:graphicData>
            </a:graphic>
          </wp:inline>
        </w:drawing>
      </w:r>
    </w:p>
    <w:p w14:paraId="18CAAD73" w14:textId="7CA4E581" w:rsidR="00767B6A" w:rsidRDefault="00767B6A" w:rsidP="00767B6A">
      <w:pPr>
        <w:jc w:val="center"/>
        <w:rPr>
          <w:lang w:val="en-GB"/>
        </w:rPr>
      </w:pPr>
      <w:r>
        <w:rPr>
          <w:lang w:val="en-GB"/>
        </w:rPr>
        <w:t xml:space="preserve">Figure 2. Framework diagram proposed by </w:t>
      </w:r>
      <w:r w:rsidR="00AE29EF">
        <w:rPr>
          <w:lang w:val="en-GB"/>
        </w:rPr>
        <w:fldChar w:fldCharType="begin"/>
      </w:r>
      <w:r w:rsidR="00AE29EF">
        <w:rPr>
          <w:lang w:val="en-GB"/>
        </w:rPr>
        <w:instrText xml:space="preserve"> REF _Ref131619691 \r \h </w:instrText>
      </w:r>
      <w:r w:rsidR="00AE29EF">
        <w:rPr>
          <w:lang w:val="en-GB"/>
        </w:rPr>
      </w:r>
      <w:r w:rsidR="00AE29EF">
        <w:rPr>
          <w:lang w:val="en-GB"/>
        </w:rPr>
        <w:fldChar w:fldCharType="separate"/>
      </w:r>
      <w:r w:rsidR="00AE29EF">
        <w:rPr>
          <w:lang w:val="en-GB"/>
        </w:rPr>
        <w:t>[6]</w:t>
      </w:r>
      <w:r w:rsidR="00AE29EF">
        <w:rPr>
          <w:lang w:val="en-GB"/>
        </w:rPr>
        <w:fldChar w:fldCharType="end"/>
      </w:r>
    </w:p>
    <w:bookmarkEnd w:id="4"/>
    <w:p w14:paraId="3883C9F3" w14:textId="4C70911D" w:rsidR="00767B6A" w:rsidRDefault="00767B6A" w:rsidP="00D87F75">
      <w:pPr>
        <w:rPr>
          <w:color w:val="7F7F7F" w:themeColor="text1" w:themeTint="80"/>
        </w:rPr>
      </w:pPr>
    </w:p>
    <w:p w14:paraId="7EE12390" w14:textId="258B898B" w:rsidR="00951A21" w:rsidRDefault="00767B6A" w:rsidP="00767B6A">
      <w:pPr>
        <w:rPr>
          <w:color w:val="000000" w:themeColor="text1"/>
        </w:rPr>
      </w:pPr>
      <w:r w:rsidRPr="00767B6A">
        <w:rPr>
          <w:color w:val="000000" w:themeColor="text1"/>
        </w:rPr>
        <w:t xml:space="preserve">In our view, a unified functional framework </w:t>
      </w:r>
      <w:r>
        <w:rPr>
          <w:color w:val="000000" w:themeColor="text1"/>
        </w:rPr>
        <w:t>should</w:t>
      </w:r>
      <w:r w:rsidRPr="00767B6A">
        <w:rPr>
          <w:color w:val="000000" w:themeColor="text1"/>
        </w:rPr>
        <w:t xml:space="preserve"> capture high-level and logical functional blocks </w:t>
      </w:r>
      <w:r>
        <w:rPr>
          <w:color w:val="000000" w:themeColor="text1"/>
        </w:rPr>
        <w:t>and it</w:t>
      </w:r>
      <w:r w:rsidRPr="00767B6A">
        <w:rPr>
          <w:color w:val="000000" w:themeColor="text1"/>
        </w:rPr>
        <w:t xml:space="preserve"> do</w:t>
      </w:r>
      <w:r>
        <w:rPr>
          <w:color w:val="000000" w:themeColor="text1"/>
        </w:rPr>
        <w:t>es</w:t>
      </w:r>
      <w:r w:rsidRPr="00767B6A">
        <w:rPr>
          <w:color w:val="000000" w:themeColor="text1"/>
        </w:rPr>
        <w:t xml:space="preserve"> not need to bind exactly with the physical entities</w:t>
      </w:r>
      <w:r>
        <w:rPr>
          <w:color w:val="000000" w:themeColor="text1"/>
        </w:rPr>
        <w:t xml:space="preserve">. This should be </w:t>
      </w:r>
      <w:r w:rsidRPr="00767B6A">
        <w:rPr>
          <w:color w:val="000000" w:themeColor="text1"/>
        </w:rPr>
        <w:t xml:space="preserve">the </w:t>
      </w:r>
      <w:r w:rsidR="00D0265E">
        <w:rPr>
          <w:color w:val="000000" w:themeColor="text1"/>
        </w:rPr>
        <w:t>proper</w:t>
      </w:r>
      <w:r w:rsidR="00D0265E" w:rsidRPr="00767B6A">
        <w:rPr>
          <w:color w:val="000000" w:themeColor="text1"/>
        </w:rPr>
        <w:t xml:space="preserve"> </w:t>
      </w:r>
      <w:r w:rsidRPr="00767B6A">
        <w:rPr>
          <w:color w:val="000000" w:themeColor="text1"/>
        </w:rPr>
        <w:t xml:space="preserve">approach to adopt as one function can be realized at various physical entities or vice versa depending on vendor implementation. </w:t>
      </w:r>
      <w:r>
        <w:rPr>
          <w:color w:val="000000" w:themeColor="text1"/>
        </w:rPr>
        <w:t>The framework shown in Figure 2 is too detailed</w:t>
      </w:r>
      <w:r w:rsidR="00951A21">
        <w:rPr>
          <w:color w:val="000000" w:themeColor="text1"/>
        </w:rPr>
        <w:t xml:space="preserve"> and too close</w:t>
      </w:r>
      <w:r w:rsidR="009C05C6">
        <w:rPr>
          <w:color w:val="000000" w:themeColor="text1"/>
        </w:rPr>
        <w:t>ly related</w:t>
      </w:r>
      <w:r w:rsidR="00951A21">
        <w:rPr>
          <w:color w:val="000000" w:themeColor="text1"/>
        </w:rPr>
        <w:t xml:space="preserve"> to physical entities;</w:t>
      </w:r>
      <w:r>
        <w:rPr>
          <w:color w:val="000000" w:themeColor="text1"/>
        </w:rPr>
        <w:t xml:space="preserve"> for example, there are three functional blocks for data collection for different purposes. </w:t>
      </w:r>
    </w:p>
    <w:p w14:paraId="4CD6304E" w14:textId="22058586" w:rsidR="00767B6A" w:rsidRPr="00767B6A" w:rsidRDefault="00767B6A" w:rsidP="00767B6A">
      <w:pPr>
        <w:rPr>
          <w:color w:val="000000" w:themeColor="text1"/>
        </w:rPr>
      </w:pPr>
      <w:r w:rsidRPr="00767B6A">
        <w:rPr>
          <w:color w:val="000000" w:themeColor="text1"/>
        </w:rPr>
        <w:t xml:space="preserve">Based on this understanding, we </w:t>
      </w:r>
      <w:r>
        <w:rPr>
          <w:color w:val="000000" w:themeColor="text1"/>
        </w:rPr>
        <w:t xml:space="preserve">propose to adopt the following revised </w:t>
      </w:r>
      <w:r w:rsidR="00A34CC1">
        <w:rPr>
          <w:color w:val="000000" w:themeColor="text1"/>
        </w:rPr>
        <w:t xml:space="preserve">framework </w:t>
      </w:r>
      <w:r>
        <w:rPr>
          <w:color w:val="000000" w:themeColor="text1"/>
        </w:rPr>
        <w:t>diagram of Figure 1</w:t>
      </w:r>
      <w:r w:rsidRPr="00767B6A">
        <w:rPr>
          <w:color w:val="000000" w:themeColor="text1"/>
        </w:rPr>
        <w:t>.</w:t>
      </w:r>
      <w:r>
        <w:rPr>
          <w:color w:val="000000" w:themeColor="text1"/>
        </w:rPr>
        <w:t xml:space="preserve"> Note the </w:t>
      </w:r>
      <w:r w:rsidR="0023028E" w:rsidRPr="0023028E">
        <w:rPr>
          <w:i/>
          <w:iCs/>
          <w:color w:val="000000" w:themeColor="text1"/>
        </w:rPr>
        <w:t>M</w:t>
      </w:r>
      <w:r w:rsidRPr="0023028E">
        <w:rPr>
          <w:i/>
          <w:iCs/>
          <w:color w:val="000000" w:themeColor="text1"/>
        </w:rPr>
        <w:t xml:space="preserve">odel </w:t>
      </w:r>
      <w:r w:rsidR="0023028E" w:rsidRPr="0023028E">
        <w:rPr>
          <w:i/>
          <w:iCs/>
          <w:color w:val="000000" w:themeColor="text1"/>
        </w:rPr>
        <w:t>S</w:t>
      </w:r>
      <w:r w:rsidRPr="0023028E">
        <w:rPr>
          <w:i/>
          <w:iCs/>
          <w:color w:val="000000" w:themeColor="text1"/>
        </w:rPr>
        <w:t>torage</w:t>
      </w:r>
      <w:r>
        <w:rPr>
          <w:color w:val="000000" w:themeColor="text1"/>
        </w:rPr>
        <w:t xml:space="preserve"> box was removed from Figure 1 as we don’t think it is an important function specific to AI/ML. </w:t>
      </w:r>
    </w:p>
    <w:p w14:paraId="157BE393" w14:textId="77777777" w:rsidR="00767B6A" w:rsidRDefault="00767B6A" w:rsidP="00D87F75">
      <w:pPr>
        <w:rPr>
          <w:color w:val="7F7F7F" w:themeColor="text1" w:themeTint="80"/>
        </w:rPr>
      </w:pPr>
    </w:p>
    <w:p w14:paraId="5F192167" w14:textId="68884D5C" w:rsidR="00767B6A" w:rsidRDefault="00767B6A" w:rsidP="00767B6A">
      <w:pPr>
        <w:jc w:val="center"/>
        <w:rPr>
          <w:color w:val="7F7F7F" w:themeColor="text1" w:themeTint="80"/>
        </w:rPr>
      </w:pPr>
    </w:p>
    <w:p w14:paraId="6BF5B548" w14:textId="746AC0E2" w:rsidR="00215C7D" w:rsidRDefault="00215C7D" w:rsidP="00767B6A">
      <w:pPr>
        <w:jc w:val="center"/>
        <w:rPr>
          <w:color w:val="7F7F7F" w:themeColor="text1" w:themeTint="80"/>
        </w:rPr>
      </w:pPr>
      <w:r>
        <w:rPr>
          <w:noProof/>
        </w:rPr>
        <w:lastRenderedPageBreak/>
        <mc:AlternateContent>
          <mc:Choice Requires="wpc">
            <w:drawing>
              <wp:inline distT="0" distB="0" distL="0" distR="0" wp14:anchorId="3E769251" wp14:editId="64DD240C">
                <wp:extent cx="4015515" cy="2691765"/>
                <wp:effectExtent l="0" t="0" r="0" b="635"/>
                <wp:docPr id="1639037075" name="Canvas 163903707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89255806" name="Rectangle 1889255806"/>
                        <wps:cNvSpPr/>
                        <wps:spPr>
                          <a:xfrm>
                            <a:off x="1914132" y="2221131"/>
                            <a:ext cx="1626696" cy="357899"/>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1364D1" w14:textId="77777777" w:rsidR="00215C7D" w:rsidRDefault="00215C7D" w:rsidP="00215C7D">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Model Inference</w:t>
                              </w:r>
                            </w:p>
                          </w:txbxContent>
                        </wps:txbx>
                        <wps:bodyPr rtlCol="0" anchor="ctr"/>
                      </wps:wsp>
                      <wpg:wgp>
                        <wpg:cNvPr id="567599497" name="Group 567599497"/>
                        <wpg:cNvGrpSpPr/>
                        <wpg:grpSpPr>
                          <a:xfrm>
                            <a:off x="1922609" y="1150612"/>
                            <a:ext cx="2056907" cy="1123181"/>
                            <a:chOff x="2714789" y="1624703"/>
                            <a:chExt cx="2904423" cy="1585971"/>
                          </a:xfrm>
                        </wpg:grpSpPr>
                        <wps:wsp>
                          <wps:cNvPr id="1658194456" name="Rectangle 1658194456"/>
                          <wps:cNvSpPr/>
                          <wps:spPr>
                            <a:xfrm>
                              <a:off x="2714789" y="1624703"/>
                              <a:ext cx="2528723" cy="810306"/>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74EA23" w14:textId="77777777" w:rsidR="00215C7D" w:rsidRDefault="00215C7D" w:rsidP="00215C7D">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Management (monitor, select, activate, deactivate, switch, fallback) </w:t>
                                </w:r>
                              </w:p>
                            </w:txbxContent>
                          </wps:txbx>
                          <wps:bodyPr rtlCol="0" anchor="ctr"/>
                        </wps:wsp>
                        <wps:wsp>
                          <wps:cNvPr id="1481143159" name="TextBox 21"/>
                          <wps:cNvSpPr txBox="1"/>
                          <wps:spPr>
                            <a:xfrm>
                              <a:off x="2769877" y="2671053"/>
                              <a:ext cx="668895" cy="302168"/>
                            </a:xfrm>
                            <a:prstGeom prst="rect">
                              <a:avLst/>
                            </a:prstGeom>
                          </wps:spPr>
                          <wps:txbx>
                            <w:txbxContent>
                              <w:p w14:paraId="7FD0596C" w14:textId="77777777" w:rsidR="00215C7D" w:rsidRDefault="00215C7D" w:rsidP="00215C7D">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output</w:t>
                                </w:r>
                              </w:p>
                            </w:txbxContent>
                          </wps:txbx>
                          <wps:bodyPr wrap="square" lIns="0" tIns="0" rIns="0" bIns="0" rtlCol="0">
                            <a:spAutoFit/>
                          </wps:bodyPr>
                        </wps:wsp>
                        <wps:wsp>
                          <wps:cNvPr id="170519367" name="TextBox 23"/>
                          <wps:cNvSpPr txBox="1"/>
                          <wps:spPr>
                            <a:xfrm>
                              <a:off x="4401572" y="2519363"/>
                              <a:ext cx="1217640" cy="691311"/>
                            </a:xfrm>
                            <a:prstGeom prst="rect">
                              <a:avLst/>
                            </a:prstGeom>
                          </wps:spPr>
                          <wps:txbx>
                            <w:txbxContent>
                              <w:p w14:paraId="5EEDD7FC" w14:textId="77777777" w:rsidR="00215C7D" w:rsidRDefault="00215C7D" w:rsidP="00215C7D">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inference control</w:t>
                                </w:r>
                              </w:p>
                            </w:txbxContent>
                          </wps:txbx>
                          <wps:bodyPr wrap="square" lIns="0" tIns="0" rIns="0" bIns="0" rtlCol="0">
                            <a:spAutoFit/>
                          </wps:bodyPr>
                        </wps:wsp>
                        <wps:wsp>
                          <wps:cNvPr id="1577463202" name="Straight Arrow Connector 1577463202"/>
                          <wps:cNvCnPr>
                            <a:cxnSpLocks/>
                          </wps:cNvCnPr>
                          <wps:spPr>
                            <a:xfrm>
                              <a:off x="4349583" y="2435009"/>
                              <a:ext cx="0" cy="701304"/>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064883484" name="Straight Arrow Connector 2064883484"/>
                          <wps:cNvCnPr>
                            <a:cxnSpLocks/>
                          </wps:cNvCnPr>
                          <wps:spPr>
                            <a:xfrm flipV="1">
                              <a:off x="3268792" y="2435009"/>
                              <a:ext cx="0" cy="686630"/>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g:wgp>
                      <wpg:wgp>
                        <wpg:cNvPr id="833242992" name="Group 833242992"/>
                        <wpg:cNvGrpSpPr/>
                        <wpg:grpSpPr>
                          <a:xfrm>
                            <a:off x="0" y="152200"/>
                            <a:ext cx="2057410" cy="2503951"/>
                            <a:chOff x="0" y="214912"/>
                            <a:chExt cx="2905133" cy="3535664"/>
                          </a:xfrm>
                        </wpg:grpSpPr>
                        <wps:wsp>
                          <wps:cNvPr id="261711053" name="Straight Arrow Connector 261711053"/>
                          <wps:cNvCnPr>
                            <a:cxnSpLocks/>
                          </wps:cNvCnPr>
                          <wps:spPr>
                            <a:xfrm flipV="1">
                              <a:off x="1221127" y="2052594"/>
                              <a:ext cx="1494357" cy="9808"/>
                            </a:xfrm>
                            <a:prstGeom prst="straightConnector1">
                              <a:avLst/>
                            </a:prstGeom>
                            <a:ln>
                              <a:prstDash val="soli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81145723" name="TextBox 9"/>
                          <wps:cNvSpPr txBox="1"/>
                          <wps:spPr>
                            <a:xfrm>
                              <a:off x="1430002" y="3184677"/>
                              <a:ext cx="1146805" cy="302168"/>
                            </a:xfrm>
                            <a:prstGeom prst="rect">
                              <a:avLst/>
                            </a:prstGeom>
                          </wps:spPr>
                          <wps:txbx>
                            <w:txbxContent>
                              <w:p w14:paraId="0B9B64BE" w14:textId="77777777" w:rsidR="00215C7D" w:rsidRDefault="00215C7D" w:rsidP="00215C7D">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inference data</w:t>
                                </w:r>
                              </w:p>
                            </w:txbxContent>
                          </wps:txbx>
                          <wps:bodyPr wrap="square" lIns="0" tIns="0" rIns="0" bIns="0" rtlCol="0">
                            <a:spAutoFit/>
                          </wps:bodyPr>
                        </wps:wsp>
                        <wps:wsp>
                          <wps:cNvPr id="286392192" name="Rectangle 286392192"/>
                          <wps:cNvSpPr/>
                          <wps:spPr>
                            <a:xfrm>
                              <a:off x="0" y="226091"/>
                              <a:ext cx="1221822" cy="352448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6757B7" w14:textId="77777777" w:rsidR="00215C7D" w:rsidRDefault="00215C7D" w:rsidP="00215C7D">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Data Collection</w:t>
                                </w:r>
                              </w:p>
                            </w:txbxContent>
                          </wps:txbx>
                          <wps:bodyPr rtlCol="0" anchor="ctr"/>
                        </wps:wsp>
                        <wps:wsp>
                          <wps:cNvPr id="348954867" name="Straight Arrow Connector 348954867"/>
                          <wps:cNvCnPr>
                            <a:cxnSpLocks/>
                          </wps:cNvCnPr>
                          <wps:spPr>
                            <a:xfrm>
                              <a:off x="1222606" y="3376681"/>
                              <a:ext cx="1480216" cy="0"/>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52754372" name="Straight Arrow Connector 52754372"/>
                          <wps:cNvCnPr>
                            <a:cxnSpLocks/>
                          </wps:cNvCnPr>
                          <wps:spPr>
                            <a:xfrm>
                              <a:off x="1219647" y="456498"/>
                              <a:ext cx="1480214" cy="1"/>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593452189" name="TextBox 30"/>
                          <wps:cNvSpPr txBox="1"/>
                          <wps:spPr>
                            <a:xfrm>
                              <a:off x="1412069" y="214912"/>
                              <a:ext cx="1164737" cy="333710"/>
                            </a:xfrm>
                            <a:prstGeom prst="rect">
                              <a:avLst/>
                            </a:prstGeom>
                          </wps:spPr>
                          <wps:txbx>
                            <w:txbxContent>
                              <w:p w14:paraId="5D16B932" w14:textId="77777777" w:rsidR="00215C7D" w:rsidRDefault="00215C7D" w:rsidP="00215C7D">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training data</w:t>
                                </w:r>
                              </w:p>
                            </w:txbxContent>
                          </wps:txbx>
                          <wps:bodyPr wrap="square" lIns="0" tIns="0" rIns="0" bIns="0" rtlCol="0">
                            <a:noAutofit/>
                          </wps:bodyPr>
                        </wps:wsp>
                        <wps:wsp>
                          <wps:cNvPr id="1079771451" name="TextBox 10"/>
                          <wps:cNvSpPr txBox="1"/>
                          <wps:spPr>
                            <a:xfrm>
                              <a:off x="1049983" y="1762722"/>
                              <a:ext cx="1855150" cy="237129"/>
                            </a:xfrm>
                            <a:prstGeom prst="rect">
                              <a:avLst/>
                            </a:prstGeom>
                          </wps:spPr>
                          <wps:txbx>
                            <w:txbxContent>
                              <w:p w14:paraId="5CE15A88" w14:textId="77777777" w:rsidR="00215C7D" w:rsidRDefault="00215C7D" w:rsidP="00215C7D">
                                <w:pPr>
                                  <w:spacing w:line="230" w:lineRule="auto"/>
                                  <w:jc w:val="center"/>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monitoring data</w:t>
                                </w:r>
                              </w:p>
                            </w:txbxContent>
                          </wps:txbx>
                          <wps:bodyPr wrap="square" lIns="0" tIns="0" rIns="0" bIns="0" rtlCol="0">
                            <a:noAutofit/>
                          </wps:bodyPr>
                        </wps:wsp>
                      </wpg:wgp>
                      <wps:wsp>
                        <wps:cNvPr id="1208609192" name="Rectangle 1208609192"/>
                        <wps:cNvSpPr/>
                        <wps:spPr>
                          <a:xfrm>
                            <a:off x="1912037" y="0"/>
                            <a:ext cx="1657973" cy="646583"/>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0147E6" w14:textId="77777777" w:rsidR="00215C7D" w:rsidRDefault="00215C7D" w:rsidP="00215C7D">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Training </w:t>
                              </w:r>
                            </w:p>
                          </w:txbxContent>
                        </wps:txbx>
                        <wps:bodyPr rtlCol="0" anchor="ctr"/>
                      </wps:wsp>
                      <wps:wsp>
                        <wps:cNvPr id="792649419" name="Straight Arrow Connector 792649419"/>
                        <wps:cNvCnPr>
                          <a:cxnSpLocks/>
                        </wps:cNvCnPr>
                        <wps:spPr>
                          <a:xfrm flipH="1" flipV="1">
                            <a:off x="2741023" y="636115"/>
                            <a:ext cx="10570" cy="531411"/>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477682788" name="TextBox 38"/>
                        <wps:cNvSpPr txBox="1"/>
                        <wps:spPr>
                          <a:xfrm>
                            <a:off x="2851115" y="792706"/>
                            <a:ext cx="862330" cy="351790"/>
                          </a:xfrm>
                          <a:prstGeom prst="rect">
                            <a:avLst/>
                          </a:prstGeom>
                        </wps:spPr>
                        <wps:txbx>
                          <w:txbxContent>
                            <w:p w14:paraId="104D961C" w14:textId="77777777" w:rsidR="00215C7D" w:rsidRDefault="00215C7D" w:rsidP="00215C7D">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training control</w:t>
                              </w:r>
                            </w:p>
                          </w:txbxContent>
                        </wps:txbx>
                        <wps:bodyPr wrap="square" lIns="0" tIns="0" rIns="0" bIns="0" rtlCol="0">
                          <a:spAutoFit/>
                        </wps:bodyPr>
                      </wps:wsp>
                    </wpc:wpc>
                  </a:graphicData>
                </a:graphic>
              </wp:inline>
            </w:drawing>
          </mc:Choice>
          <mc:Fallback>
            <w:pict>
              <v:group w14:anchorId="3E769251" id="Canvas 1639037075" o:spid="_x0000_s1059" editas="canvas" style="width:316.2pt;height:211.95pt;mso-position-horizontal-relative:char;mso-position-vertical-relative:line" coordsize="40151,26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">
                <v:shape id="_x0000_s1060" type="#_x0000_t75" style="position:absolute;width:40151;height:26917;visibility:visible;mso-wrap-style:square" filled="t">
                  <v:fill o:detectmouseclick="t"/>
                  <v:path o:connecttype="none"/>
                </v:shape>
                <v:rect id="Rectangle 1889255806" o:spid="_x0000_s1061" style="position:absolute;left:19141;top:22211;width:16267;height:3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" fillcolor="#4f81bd [3204]" stroked="f" strokeweight="2pt">
                  <v:textbox>
                    <w:txbxContent>
                      <w:p w14:paraId="461364D1" w14:textId="77777777" w:rsidR="00215C7D" w:rsidRDefault="00215C7D" w:rsidP="00215C7D">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Model Inference</w:t>
                        </w:r>
                      </w:p>
                    </w:txbxContent>
                  </v:textbox>
                </v:rect>
                <v:group id="Group 567599497" o:spid="_x0000_s1062" style="position:absolute;left:19226;top:11506;width:20569;height:11231" coordorigin="27147,16247" coordsize="29044,15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">
                  <v:rect id="Rectangle 1658194456" o:spid="_x0000_s1063" style="position:absolute;left:27147;top:16247;width:25288;height:8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" fillcolor="#00b050" stroked="f" strokeweight="2pt">
                    <v:textbox>
                      <w:txbxContent>
                        <w:p w14:paraId="1974EA23" w14:textId="77777777" w:rsidR="00215C7D" w:rsidRDefault="00215C7D" w:rsidP="00215C7D">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Management (monitor, select, activate, deactivate, switch, fallback) </w:t>
                          </w:r>
                        </w:p>
                      </w:txbxContent>
                    </v:textbox>
                  </v:rect>
                  <v:shape id="TextBox 21" o:spid="_x0000_s1064" type="#_x0000_t202" style="position:absolute;left:27698;top:26710;width:6689;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" filled="f" stroked="f">
                    <v:textbox style="mso-fit-shape-to-text:t" inset="0,0,0,0">
                      <w:txbxContent>
                        <w:p w14:paraId="7FD0596C" w14:textId="77777777" w:rsidR="00215C7D" w:rsidRDefault="00215C7D" w:rsidP="00215C7D">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output</w:t>
                          </w:r>
                        </w:p>
                      </w:txbxContent>
                    </v:textbox>
                  </v:shape>
                  <v:shape id="TextBox 23" o:spid="_x0000_s1065" type="#_x0000_t202" style="position:absolute;left:44015;top:25193;width:12177;height: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" filled="f" stroked="f">
                    <v:textbox style="mso-fit-shape-to-text:t" inset="0,0,0,0">
                      <w:txbxContent>
                        <w:p w14:paraId="5EEDD7FC" w14:textId="77777777" w:rsidR="00215C7D" w:rsidRDefault="00215C7D" w:rsidP="00215C7D">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inference control</w:t>
                          </w:r>
                        </w:p>
                      </w:txbxContent>
                    </v:textbox>
                  </v:shape>
                  <v:shape id="Straight Arrow Connector 1577463202" o:spid="_x0000_s1066" type="#_x0000_t32" style="position:absolute;left:43495;top:24350;width:0;height:7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" strokecolor="#4579b8 [3044]">
                    <v:stroke startarrowwidth="narrow" startarrowlength="short" endarrow="block"/>
                    <o:lock v:ext="edit" shapetype="f"/>
                  </v:shape>
                  <v:shape id="Straight Arrow Connector 2064883484" o:spid="_x0000_s1067" type="#_x0000_t32" style="position:absolute;left:32687;top:24350;width:0;height:68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" strokecolor="#4579b8 [3044]">
                    <v:stroke startarrowwidth="narrow" startarrowlength="short" endarrow="block"/>
                    <o:lock v:ext="edit" shapetype="f"/>
                  </v:shape>
                </v:group>
                <v:group id="Group 833242992" o:spid="_x0000_s1068" style="position:absolute;top:1522;width:20574;height:25039" coordorigin=",2149" coordsize="29051,35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">
                  <v:shape id="Straight Arrow Connector 261711053" o:spid="_x0000_s1069" type="#_x0000_t32" style="position:absolute;left:12211;top:20525;width:14943;height: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" strokecolor="#4579b8 [3044]">
                    <v:stroke startarrowwidth="narrow" startarrowlength="short" endarrow="block"/>
                    <o:lock v:ext="edit" shapetype="f"/>
                  </v:shape>
                  <v:shape id="TextBox 9" o:spid="_x0000_s1070" type="#_x0000_t202" style="position:absolute;left:14300;top:31846;width:11468;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" filled="f" stroked="f">
                    <v:textbox style="mso-fit-shape-to-text:t" inset="0,0,0,0">
                      <w:txbxContent>
                        <w:p w14:paraId="0B9B64BE" w14:textId="77777777" w:rsidR="00215C7D" w:rsidRDefault="00215C7D" w:rsidP="00215C7D">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inference data</w:t>
                          </w:r>
                        </w:p>
                      </w:txbxContent>
                    </v:textbox>
                  </v:shape>
                  <v:rect id="Rectangle 286392192" o:spid="_x0000_s1071" style="position:absolute;top:2260;width:12218;height:35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" fillcolor="#4f81bd [3204]" stroked="f" strokeweight="2pt">
                    <v:textbox>
                      <w:txbxContent>
                        <w:p w14:paraId="056757B7" w14:textId="77777777" w:rsidR="00215C7D" w:rsidRDefault="00215C7D" w:rsidP="00215C7D">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Data Collection</w:t>
                          </w:r>
                        </w:p>
                      </w:txbxContent>
                    </v:textbox>
                  </v:rect>
                  <v:shape id="Straight Arrow Connector 348954867" o:spid="_x0000_s1072" type="#_x0000_t32" style="position:absolute;left:12226;top:33766;width:1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" strokecolor="#4579b8 [3044]">
                    <v:stroke startarrowwidth="narrow" startarrowlength="short" endarrow="block"/>
                    <o:lock v:ext="edit" shapetype="f"/>
                  </v:shape>
                  <v:shape id="Straight Arrow Connector 52754372" o:spid="_x0000_s1073" type="#_x0000_t32" style="position:absolute;left:12196;top:4564;width:1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" strokecolor="#4579b8 [3044]">
                    <v:stroke startarrowwidth="narrow" startarrowlength="short" endarrow="block"/>
                    <o:lock v:ext="edit" shapetype="f"/>
                  </v:shape>
                  <v:shape id="TextBox 30" o:spid="_x0000_s1074" type="#_x0000_t202" style="position:absolute;left:14120;top:2149;width:11648;height:3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" filled="f" stroked="f">
                    <v:textbox inset="0,0,0,0">
                      <w:txbxContent>
                        <w:p w14:paraId="5D16B932" w14:textId="77777777" w:rsidR="00215C7D" w:rsidRDefault="00215C7D" w:rsidP="00215C7D">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training data</w:t>
                          </w:r>
                        </w:p>
                      </w:txbxContent>
                    </v:textbox>
                  </v:shape>
                  <v:shape id="TextBox 10" o:spid="_x0000_s1075" type="#_x0000_t202" style="position:absolute;left:10499;top:17627;width:18552;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" filled="f" stroked="f">
                    <v:textbox inset="0,0,0,0">
                      <w:txbxContent>
                        <w:p w14:paraId="5CE15A88" w14:textId="77777777" w:rsidR="00215C7D" w:rsidRDefault="00215C7D" w:rsidP="00215C7D">
                          <w:pPr>
                            <w:spacing w:line="230" w:lineRule="auto"/>
                            <w:jc w:val="center"/>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monitoring data</w:t>
                          </w:r>
                        </w:p>
                      </w:txbxContent>
                    </v:textbox>
                  </v:shape>
                </v:group>
                <v:rect id="Rectangle 1208609192" o:spid="_x0000_s1076" style="position:absolute;left:19120;width:16580;height:6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" fillcolor="#4f81bd [3204]" stroked="f" strokeweight="2pt">
                  <v:textbox>
                    <w:txbxContent>
                      <w:p w14:paraId="590147E6" w14:textId="77777777" w:rsidR="00215C7D" w:rsidRDefault="00215C7D" w:rsidP="00215C7D">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Training </w:t>
                        </w:r>
                      </w:p>
                    </w:txbxContent>
                  </v:textbox>
                </v:rect>
                <v:shape id="Straight Arrow Connector 792649419" o:spid="_x0000_s1077" type="#_x0000_t32" style="position:absolute;left:27410;top:6361;width:105;height:53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" strokecolor="#4579b8 [3044]">
                  <v:stroke startarrowwidth="narrow" startarrowlength="short" endarrow="block"/>
                  <o:lock v:ext="edit" shapetype="f"/>
                </v:shape>
                <v:shape id="TextBox 38" o:spid="_x0000_s1078" type="#_x0000_t202" style="position:absolute;left:28511;top:7927;width:8623;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" filled="f" stroked="f">
                  <v:textbox style="mso-fit-shape-to-text:t" inset="0,0,0,0">
                    <w:txbxContent>
                      <w:p w14:paraId="104D961C" w14:textId="77777777" w:rsidR="00215C7D" w:rsidRDefault="00215C7D" w:rsidP="00215C7D">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training control</w:t>
                        </w:r>
                      </w:p>
                    </w:txbxContent>
                  </v:textbox>
                </v:shape>
                <w10:anchorlock/>
              </v:group>
            </w:pict>
          </mc:Fallback>
        </mc:AlternateContent>
      </w:r>
    </w:p>
    <w:p w14:paraId="76D0319D" w14:textId="53B1B9F7" w:rsidR="00767B6A" w:rsidRDefault="00767B6A" w:rsidP="00767B6A">
      <w:pPr>
        <w:jc w:val="center"/>
        <w:rPr>
          <w:color w:val="000000" w:themeColor="text1"/>
        </w:rPr>
      </w:pPr>
      <w:r w:rsidRPr="00767B6A">
        <w:rPr>
          <w:color w:val="000000" w:themeColor="text1"/>
        </w:rPr>
        <w:t xml:space="preserve">Figure 3. </w:t>
      </w:r>
      <w:r w:rsidR="00911AEC">
        <w:rPr>
          <w:color w:val="000000" w:themeColor="text1"/>
        </w:rPr>
        <w:t>Proposed</w:t>
      </w:r>
      <w:r w:rsidRPr="00767B6A">
        <w:rPr>
          <w:color w:val="000000" w:themeColor="text1"/>
        </w:rPr>
        <w:t xml:space="preserve"> framework diagram </w:t>
      </w:r>
    </w:p>
    <w:p w14:paraId="007BE17C" w14:textId="138BCEB6" w:rsidR="00767B6A" w:rsidRPr="00767B6A" w:rsidRDefault="00767B6A" w:rsidP="00767B6A">
      <w:pPr>
        <w:jc w:val="left"/>
        <w:rPr>
          <w:color w:val="000000" w:themeColor="text1"/>
        </w:rPr>
      </w:pPr>
    </w:p>
    <w:p w14:paraId="5A7900B0" w14:textId="59DD359B" w:rsidR="00E97836" w:rsidRPr="0023028E" w:rsidRDefault="00D87F75" w:rsidP="00651F4A">
      <w:pPr>
        <w:rPr>
          <w:b/>
          <w:bCs/>
          <w:i/>
          <w:iCs/>
          <w:color w:val="000000" w:themeColor="text1"/>
        </w:rPr>
      </w:pPr>
      <w:r w:rsidRPr="0023028E">
        <w:rPr>
          <w:b/>
          <w:bCs/>
          <w:i/>
          <w:iCs/>
          <w:color w:val="000000" w:themeColor="text1"/>
        </w:rPr>
        <w:t>Proposal 1: Take the function</w:t>
      </w:r>
      <w:r w:rsidR="009B4703" w:rsidRPr="0023028E">
        <w:rPr>
          <w:b/>
          <w:bCs/>
          <w:i/>
          <w:iCs/>
          <w:color w:val="000000" w:themeColor="text1"/>
        </w:rPr>
        <w:t>al</w:t>
      </w:r>
      <w:r w:rsidRPr="0023028E">
        <w:rPr>
          <w:b/>
          <w:bCs/>
          <w:i/>
          <w:iCs/>
          <w:color w:val="000000" w:themeColor="text1"/>
        </w:rPr>
        <w:t xml:space="preserve"> framework </w:t>
      </w:r>
      <w:r w:rsidR="0023028E" w:rsidRPr="0023028E">
        <w:rPr>
          <w:b/>
          <w:bCs/>
          <w:i/>
          <w:iCs/>
          <w:color w:val="000000" w:themeColor="text1"/>
        </w:rPr>
        <w:t xml:space="preserve">shown in Figure 3 </w:t>
      </w:r>
      <w:r w:rsidRPr="0023028E">
        <w:rPr>
          <w:b/>
          <w:bCs/>
          <w:i/>
          <w:iCs/>
          <w:color w:val="000000" w:themeColor="text1"/>
        </w:rPr>
        <w:t xml:space="preserve">as </w:t>
      </w:r>
      <w:r w:rsidR="000A699B" w:rsidRPr="0023028E">
        <w:rPr>
          <w:b/>
          <w:bCs/>
          <w:i/>
          <w:iCs/>
          <w:color w:val="000000" w:themeColor="text1"/>
        </w:rPr>
        <w:t xml:space="preserve">the </w:t>
      </w:r>
      <w:r w:rsidRPr="0023028E">
        <w:rPr>
          <w:b/>
          <w:bCs/>
          <w:i/>
          <w:iCs/>
          <w:color w:val="000000" w:themeColor="text1"/>
        </w:rPr>
        <w:t>starting point</w:t>
      </w:r>
      <w:r w:rsidR="00940E65" w:rsidRPr="0023028E">
        <w:rPr>
          <w:b/>
          <w:bCs/>
          <w:i/>
          <w:iCs/>
          <w:color w:val="000000" w:themeColor="text1"/>
        </w:rPr>
        <w:t xml:space="preserve"> </w:t>
      </w:r>
      <w:r w:rsidR="0023028E" w:rsidRPr="0023028E">
        <w:rPr>
          <w:b/>
          <w:bCs/>
          <w:i/>
          <w:iCs/>
          <w:color w:val="000000" w:themeColor="text1"/>
        </w:rPr>
        <w:t>for RAN1 functional framework discussion</w:t>
      </w:r>
      <w:r w:rsidRPr="0023028E">
        <w:rPr>
          <w:b/>
          <w:bCs/>
          <w:i/>
          <w:iCs/>
          <w:color w:val="000000" w:themeColor="text1"/>
        </w:rPr>
        <w:t>.</w:t>
      </w:r>
      <w:bookmarkEnd w:id="3"/>
      <w:r w:rsidR="00AB0B47">
        <w:rPr>
          <w:b/>
          <w:bCs/>
          <w:i/>
          <w:iCs/>
          <w:color w:val="000000" w:themeColor="text1"/>
        </w:rPr>
        <w:t xml:space="preserve"> </w:t>
      </w:r>
      <w:r w:rsidR="009D1177">
        <w:rPr>
          <w:b/>
          <w:bCs/>
          <w:i/>
          <w:iCs/>
          <w:color w:val="000000" w:themeColor="text1"/>
        </w:rPr>
        <w:t>On top of the</w:t>
      </w:r>
      <w:r w:rsidR="00CD60FC">
        <w:rPr>
          <w:b/>
          <w:bCs/>
          <w:i/>
          <w:iCs/>
          <w:color w:val="000000" w:themeColor="text1"/>
        </w:rPr>
        <w:t xml:space="preserve"> functional</w:t>
      </w:r>
      <w:r w:rsidR="009D1177">
        <w:rPr>
          <w:b/>
          <w:bCs/>
          <w:i/>
          <w:iCs/>
          <w:color w:val="000000" w:themeColor="text1"/>
        </w:rPr>
        <w:t xml:space="preserve"> </w:t>
      </w:r>
      <w:r w:rsidR="00CD60FC">
        <w:rPr>
          <w:b/>
          <w:bCs/>
          <w:i/>
          <w:iCs/>
          <w:color w:val="000000" w:themeColor="text1"/>
        </w:rPr>
        <w:t xml:space="preserve">framework defined by RAN3, this </w:t>
      </w:r>
      <w:r w:rsidR="006A014E">
        <w:rPr>
          <w:b/>
          <w:bCs/>
          <w:i/>
          <w:iCs/>
          <w:color w:val="000000" w:themeColor="text1"/>
        </w:rPr>
        <w:t xml:space="preserve">revised framework diagram adds a functional block for </w:t>
      </w:r>
      <w:r w:rsidR="00AB0B47">
        <w:rPr>
          <w:b/>
          <w:bCs/>
          <w:i/>
          <w:iCs/>
          <w:color w:val="000000" w:themeColor="text1"/>
        </w:rPr>
        <w:t>model management</w:t>
      </w:r>
      <w:r w:rsidR="00355D04">
        <w:rPr>
          <w:b/>
          <w:bCs/>
          <w:i/>
          <w:iCs/>
          <w:color w:val="000000" w:themeColor="text1"/>
        </w:rPr>
        <w:t>.</w:t>
      </w:r>
    </w:p>
    <w:p w14:paraId="706E2669" w14:textId="098057FF" w:rsidR="009019BC" w:rsidRDefault="006C4F7E" w:rsidP="00FA308C">
      <w:pPr>
        <w:pStyle w:val="Heading1"/>
      </w:pPr>
      <w:r w:rsidRPr="00560A3D">
        <w:t>Life Cycle Management</w:t>
      </w:r>
    </w:p>
    <w:p w14:paraId="1BBC92C0" w14:textId="77777777" w:rsidR="008B6662" w:rsidRPr="008B6662" w:rsidRDefault="008B6662" w:rsidP="008B6662"/>
    <w:p w14:paraId="5E06B4F1" w14:textId="7229FBDC" w:rsidR="00B468D5" w:rsidRDefault="00651F4A" w:rsidP="00651F4A">
      <w:pPr>
        <w:pStyle w:val="Heading2"/>
      </w:pPr>
      <w:r w:rsidRPr="00291000">
        <w:t>Data Collection</w:t>
      </w:r>
    </w:p>
    <w:p w14:paraId="43E24A4D" w14:textId="34CF1EFF" w:rsidR="00651F4A" w:rsidRPr="00291000" w:rsidRDefault="00651F4A" w:rsidP="00651F4A">
      <w:r w:rsidRPr="00291000">
        <w:t xml:space="preserve">In meeting </w:t>
      </w:r>
      <w:r w:rsidR="0023028E">
        <w:t>#</w:t>
      </w:r>
      <w:r w:rsidRPr="00291000">
        <w:t>111</w:t>
      </w:r>
      <w:r w:rsidR="0023028E">
        <w:t xml:space="preserve"> and #112</w:t>
      </w:r>
      <w:r w:rsidRPr="00291000">
        <w:t xml:space="preserve">, data collection has been discussed but </w:t>
      </w:r>
      <w:r w:rsidR="000A699B">
        <w:t xml:space="preserve">it was </w:t>
      </w:r>
      <w:r w:rsidRPr="00291000">
        <w:t xml:space="preserve">not a focus of the </w:t>
      </w:r>
      <w:r w:rsidR="000A699B">
        <w:t>meeting</w:t>
      </w:r>
      <w:r w:rsidR="00951A21">
        <w:t>s</w:t>
      </w:r>
      <w:r w:rsidRPr="00291000">
        <w:t xml:space="preserve">. There were no agreements or conclusions came out of the discussions as well. </w:t>
      </w:r>
    </w:p>
    <w:p w14:paraId="271BD650" w14:textId="0D23E32E" w:rsidR="00651F4A" w:rsidRPr="00291000" w:rsidRDefault="00651F4A" w:rsidP="00651F4A">
      <w:r w:rsidRPr="00291000">
        <w:t xml:space="preserve">In meeting 110bis-e, the group concluded that data collection may be performed for different purposes in LCM, e.g., model training, model inference, model monitoring, model selection, model update, etc. </w:t>
      </w:r>
      <w:r w:rsidR="00280CCC">
        <w:t xml:space="preserve">while </w:t>
      </w:r>
      <w:r w:rsidRPr="00291000">
        <w:t>each may be done with different requirements and potential specification impact. In addition, studying data collection from two directions has been proposed</w:t>
      </w:r>
      <w:r w:rsidR="00951A21">
        <w:t>.</w:t>
      </w:r>
      <w:r w:rsidRPr="00291000">
        <w:t xml:space="preserve"> One direction is that the network side collects data and assistance information from the UE side; while the other direction is that UE side collects data and assistance information from the network side. For either direction, the data and assistance information are transmitted over the air interface.</w:t>
      </w:r>
    </w:p>
    <w:p w14:paraId="71F972F5" w14:textId="54321E1F" w:rsidR="00651F4A" w:rsidRPr="00291000" w:rsidRDefault="00651F4A" w:rsidP="00651F4A">
      <w:r w:rsidRPr="00315E27">
        <w:t>To enable the collection of data and assistance information, the two sides of the communications need to inform the other side of its capabilities. For example, if the UE side is to collect data from the network side, the following aspects need to be considered</w:t>
      </w:r>
      <w:r w:rsidR="000A699B" w:rsidRPr="00315E27">
        <w:t>.</w:t>
      </w:r>
    </w:p>
    <w:p w14:paraId="09BC0E2E" w14:textId="27D74AF6" w:rsidR="00651F4A" w:rsidRPr="00291000" w:rsidRDefault="00651F4A">
      <w:pPr>
        <w:pStyle w:val="ListParagraph"/>
        <w:numPr>
          <w:ilvl w:val="0"/>
          <w:numId w:val="7"/>
        </w:numPr>
        <w:rPr>
          <w:rFonts w:ascii="Times New Roman" w:hAnsi="Times New Roman"/>
        </w:rPr>
      </w:pPr>
      <w:r w:rsidRPr="00291000">
        <w:rPr>
          <w:rFonts w:ascii="Times New Roman" w:hAnsi="Times New Roman"/>
        </w:rPr>
        <w:t>How to indicate the UE</w:t>
      </w:r>
      <w:r w:rsidR="00527066">
        <w:rPr>
          <w:rFonts w:ascii="Times New Roman" w:hAnsi="Times New Roman"/>
        </w:rPr>
        <w:t>’s storage</w:t>
      </w:r>
      <w:r w:rsidRPr="00291000">
        <w:rPr>
          <w:rFonts w:ascii="Times New Roman" w:hAnsi="Times New Roman"/>
        </w:rPr>
        <w:t xml:space="preserve"> </w:t>
      </w:r>
      <w:r w:rsidR="00360062">
        <w:rPr>
          <w:rFonts w:ascii="Times New Roman" w:hAnsi="Times New Roman"/>
        </w:rPr>
        <w:t>capacity</w:t>
      </w:r>
      <w:r w:rsidR="00360062" w:rsidRPr="00291000">
        <w:rPr>
          <w:rFonts w:ascii="Times New Roman" w:hAnsi="Times New Roman"/>
        </w:rPr>
        <w:t xml:space="preserve"> </w:t>
      </w:r>
      <w:r w:rsidRPr="00291000">
        <w:rPr>
          <w:rFonts w:ascii="Times New Roman" w:hAnsi="Times New Roman"/>
        </w:rPr>
        <w:t xml:space="preserve">to the network side, in a way that is consistent with its AI/ML feasibility and capability? </w:t>
      </w:r>
    </w:p>
    <w:p w14:paraId="0E78A0DA" w14:textId="77777777" w:rsidR="00651F4A" w:rsidRPr="00291000" w:rsidRDefault="00651F4A">
      <w:pPr>
        <w:pStyle w:val="ListParagraph"/>
        <w:numPr>
          <w:ilvl w:val="0"/>
          <w:numId w:val="7"/>
        </w:numPr>
        <w:rPr>
          <w:rFonts w:ascii="Times New Roman" w:hAnsi="Times New Roman"/>
        </w:rPr>
      </w:pPr>
      <w:r w:rsidRPr="00291000">
        <w:rPr>
          <w:rFonts w:ascii="Times New Roman" w:hAnsi="Times New Roman"/>
        </w:rPr>
        <w:t>How to reduce the size of data needs to be transmitted over the air interface?</w:t>
      </w:r>
    </w:p>
    <w:p w14:paraId="44BF9021" w14:textId="37236C5D" w:rsidR="00651F4A" w:rsidRPr="00291000" w:rsidRDefault="00651F4A" w:rsidP="00651F4A">
      <w:r w:rsidRPr="00291000">
        <w:t xml:space="preserve">For question 1), </w:t>
      </w:r>
      <w:r w:rsidR="00D43797">
        <w:t>o</w:t>
      </w:r>
      <w:r w:rsidRPr="00291000">
        <w:t xml:space="preserve">ne way to indicate this to the network side may be to categorize them into a few groups. </w:t>
      </w:r>
      <w:bookmarkStart w:id="5" w:name="_Hlk118403706"/>
      <w:r w:rsidRPr="00291000">
        <w:t xml:space="preserve">For example, for Category </w:t>
      </w:r>
      <w:r w:rsidRPr="00291000">
        <w:rPr>
          <w:i/>
          <w:iCs/>
        </w:rPr>
        <w:t>x</w:t>
      </w:r>
      <w:r w:rsidRPr="00291000">
        <w:t xml:space="preserve">, the storage space is between </w:t>
      </w:r>
      <w:r w:rsidRPr="00291000">
        <w:rPr>
          <w:i/>
          <w:iCs/>
        </w:rPr>
        <w:t>m</w:t>
      </w:r>
      <w:r w:rsidRPr="00291000">
        <w:t xml:space="preserve"> and </w:t>
      </w:r>
      <w:r w:rsidRPr="00291000">
        <w:rPr>
          <w:i/>
          <w:iCs/>
        </w:rPr>
        <w:t>n</w:t>
      </w:r>
      <w:r w:rsidRPr="00291000">
        <w:t xml:space="preserve"> MB.</w:t>
      </w:r>
      <w:bookmarkEnd w:id="5"/>
      <w:r w:rsidR="000A699B">
        <w:t xml:space="preserve"> Existing </w:t>
      </w:r>
      <w:r w:rsidR="00931CAA">
        <w:t>UE</w:t>
      </w:r>
      <w:r w:rsidR="000A699B">
        <w:t xml:space="preserve"> </w:t>
      </w:r>
      <w:r w:rsidR="00931CAA">
        <w:t>C</w:t>
      </w:r>
      <w:r w:rsidR="000A699B">
        <w:t xml:space="preserve">apability report can be </w:t>
      </w:r>
      <w:r w:rsidR="00931CAA">
        <w:t>enhanced</w:t>
      </w:r>
      <w:r w:rsidR="000A699B">
        <w:t xml:space="preserve"> to server this purpose, </w:t>
      </w:r>
      <w:r w:rsidR="00931CAA">
        <w:t>but the details are to be further studied.</w:t>
      </w:r>
    </w:p>
    <w:p w14:paraId="04092007" w14:textId="77777777" w:rsidR="00651F4A" w:rsidRPr="00291000" w:rsidRDefault="00651F4A" w:rsidP="00651F4A">
      <w:r w:rsidRPr="00291000">
        <w:t>For question 2), some approaches can be used to, for example, quantize or compress the data to be transmitted. In some case, the other side needs to know necessary information of the compression if the other side needs to recover the original data.</w:t>
      </w:r>
    </w:p>
    <w:p w14:paraId="6D1E5E71" w14:textId="77777777" w:rsidR="00651F4A" w:rsidRPr="00291000" w:rsidRDefault="00651F4A" w:rsidP="00651F4A">
      <w:r w:rsidRPr="00291000">
        <w:lastRenderedPageBreak/>
        <w:t>Note these considerations also apply to the direction of the network side collecting data from the UE side. But due to the limited formfactors, computational power and power consumption (UE are battery-powered), the concerns are more on the UE side.</w:t>
      </w:r>
    </w:p>
    <w:p w14:paraId="411A1434" w14:textId="34273DCC" w:rsidR="00651F4A" w:rsidRDefault="00651F4A" w:rsidP="00651F4A">
      <w:pPr>
        <w:rPr>
          <w:b/>
          <w:bCs/>
          <w:i/>
          <w:iCs/>
        </w:rPr>
      </w:pPr>
      <w:r w:rsidRPr="00291000">
        <w:rPr>
          <w:b/>
          <w:bCs/>
          <w:i/>
          <w:iCs/>
        </w:rPr>
        <w:t>Proposal 2: When studying data collection from two directions, study the method of indicating the capabilities of one side to the other side, in a way that reflect its</w:t>
      </w:r>
      <w:r w:rsidR="0033713B">
        <w:rPr>
          <w:b/>
          <w:bCs/>
          <w:i/>
          <w:iCs/>
        </w:rPr>
        <w:t xml:space="preserve"> storage capacity</w:t>
      </w:r>
      <w:r w:rsidRPr="00291000">
        <w:rPr>
          <w:b/>
          <w:bCs/>
          <w:i/>
          <w:iCs/>
        </w:rPr>
        <w:t xml:space="preserve">. In addition, study the mechanisms of reducing the size of data needs to be transmitted over the air interface </w:t>
      </w:r>
      <w:r w:rsidR="00027797">
        <w:rPr>
          <w:b/>
          <w:bCs/>
          <w:i/>
          <w:iCs/>
        </w:rPr>
        <w:t xml:space="preserve">considering </w:t>
      </w:r>
      <w:r w:rsidRPr="00291000">
        <w:rPr>
          <w:b/>
          <w:bCs/>
          <w:i/>
          <w:iCs/>
        </w:rPr>
        <w:t>the</w:t>
      </w:r>
      <w:r w:rsidR="00027797">
        <w:rPr>
          <w:b/>
          <w:bCs/>
          <w:i/>
          <w:iCs/>
        </w:rPr>
        <w:t xml:space="preserve"> balance between</w:t>
      </w:r>
      <w:r w:rsidRPr="00291000">
        <w:rPr>
          <w:b/>
          <w:bCs/>
          <w:i/>
          <w:iCs/>
        </w:rPr>
        <w:t xml:space="preserve"> performance and the overhead.</w:t>
      </w:r>
    </w:p>
    <w:p w14:paraId="12D1C1BF" w14:textId="77777777" w:rsidR="008B6662" w:rsidRPr="00291000" w:rsidRDefault="008B6662" w:rsidP="00651F4A">
      <w:pPr>
        <w:rPr>
          <w:b/>
          <w:bCs/>
          <w:i/>
          <w:iCs/>
        </w:rPr>
      </w:pPr>
    </w:p>
    <w:p w14:paraId="65BD3C48" w14:textId="070FE50B" w:rsidR="00523E5D" w:rsidRPr="00951A21" w:rsidRDefault="00560A3D" w:rsidP="00D335C1">
      <w:pPr>
        <w:pStyle w:val="Heading2"/>
      </w:pPr>
      <w:r>
        <w:t>Model ID</w:t>
      </w:r>
      <w:r w:rsidR="00D335C1">
        <w:t xml:space="preserve">, </w:t>
      </w:r>
      <w:r>
        <w:t xml:space="preserve">Functionality </w:t>
      </w:r>
      <w:r w:rsidR="00EF5FF5">
        <w:t>ID</w:t>
      </w:r>
      <w:r w:rsidR="00D335C1">
        <w:t xml:space="preserve"> and Model Registration</w:t>
      </w:r>
    </w:p>
    <w:p w14:paraId="19BF550E" w14:textId="77777777" w:rsidR="00951A21" w:rsidRDefault="00951A21" w:rsidP="00D335C1">
      <w:pPr>
        <w:rPr>
          <w:b/>
          <w:bCs/>
          <w:color w:val="000000" w:themeColor="text1"/>
        </w:rPr>
      </w:pPr>
    </w:p>
    <w:p w14:paraId="30B5B10C" w14:textId="5F033970" w:rsidR="00951A21" w:rsidRPr="00951A21" w:rsidRDefault="00951A21" w:rsidP="00D335C1">
      <w:pPr>
        <w:rPr>
          <w:b/>
          <w:bCs/>
          <w:color w:val="000000" w:themeColor="text1"/>
        </w:rPr>
      </w:pPr>
      <w:r w:rsidRPr="00951A21">
        <w:rPr>
          <w:b/>
          <w:bCs/>
          <w:color w:val="000000" w:themeColor="text1"/>
        </w:rPr>
        <w:t>Background of the Discussion</w:t>
      </w:r>
    </w:p>
    <w:p w14:paraId="4896EE65" w14:textId="07D27A97" w:rsidR="00D335C1" w:rsidRDefault="00523E5D" w:rsidP="00D335C1">
      <w:pPr>
        <w:rPr>
          <w:color w:val="000000" w:themeColor="text1"/>
        </w:rPr>
      </w:pPr>
      <w:r>
        <w:rPr>
          <w:color w:val="000000" w:themeColor="text1"/>
        </w:rPr>
        <w:t>On RAN1 side, g</w:t>
      </w:r>
      <w:r w:rsidR="00D335C1" w:rsidRPr="00D335C1">
        <w:rPr>
          <w:color w:val="000000" w:themeColor="text1"/>
        </w:rPr>
        <w:t>oing back to meeting #111, the group has agreed to study two types of LCM procedures, functionality-based procedure, and model-ID-based procedure. Two working assumptions of the terms “Model identification” and “Functionality identification” have also been made. However, both terms were defined as processes or methods. The “ID” itself has not been defined; in other words, they have been defined for their usage (a process/method), but not about what they are.</w:t>
      </w:r>
      <w:r w:rsidR="00561FC4">
        <w:rPr>
          <w:color w:val="000000" w:themeColor="text1"/>
        </w:rPr>
        <w:t xml:space="preserve"> The agreements and working assumptions are listed below.</w:t>
      </w:r>
    </w:p>
    <w:p w14:paraId="79DA6495" w14:textId="77777777" w:rsidR="00561FC4" w:rsidRPr="00561FC4" w:rsidRDefault="00561FC4" w:rsidP="00561FC4">
      <w:pPr>
        <w:ind w:left="360"/>
        <w:rPr>
          <w:rFonts w:eastAsia="DengXian"/>
          <w:b/>
          <w:bCs/>
          <w:highlight w:val="green"/>
          <w:lang w:eastAsia="zh-CN"/>
        </w:rPr>
      </w:pPr>
      <w:r w:rsidRPr="00561FC4">
        <w:rPr>
          <w:rFonts w:eastAsia="DengXian" w:hint="eastAsia"/>
          <w:b/>
          <w:bCs/>
          <w:highlight w:val="green"/>
          <w:lang w:eastAsia="zh-CN"/>
        </w:rPr>
        <w:t>A</w:t>
      </w:r>
      <w:r w:rsidRPr="00561FC4">
        <w:rPr>
          <w:rFonts w:eastAsia="DengXian"/>
          <w:b/>
          <w:bCs/>
          <w:highlight w:val="green"/>
          <w:lang w:eastAsia="zh-CN"/>
        </w:rPr>
        <w:t>greement</w:t>
      </w:r>
    </w:p>
    <w:p w14:paraId="4A51A2F0" w14:textId="77777777" w:rsidR="00561FC4" w:rsidRPr="00561FC4" w:rsidRDefault="00561FC4" w:rsidP="00561FC4">
      <w:pPr>
        <w:ind w:left="720"/>
        <w:jc w:val="left"/>
        <w:rPr>
          <w:b/>
          <w:bCs/>
          <w:i/>
          <w:iCs/>
        </w:rPr>
      </w:pPr>
      <w:r w:rsidRPr="00561FC4">
        <w:rPr>
          <w:b/>
          <w:bCs/>
          <w:i/>
          <w:iCs/>
        </w:rPr>
        <w:t>For UE-part/UE-side models, study the following mechanisms for LCM procedures:</w:t>
      </w:r>
    </w:p>
    <w:p w14:paraId="38E49FF0" w14:textId="77777777" w:rsidR="00561FC4" w:rsidRPr="00561FC4" w:rsidRDefault="00561FC4">
      <w:pPr>
        <w:pStyle w:val="ListParagraph"/>
        <w:numPr>
          <w:ilvl w:val="0"/>
          <w:numId w:val="8"/>
        </w:numPr>
        <w:overflowPunct w:val="0"/>
        <w:autoSpaceDE w:val="0"/>
        <w:autoSpaceDN w:val="0"/>
        <w:adjustRightInd w:val="0"/>
        <w:spacing w:after="180" w:line="240" w:lineRule="auto"/>
        <w:ind w:left="1440"/>
        <w:textAlignment w:val="baseline"/>
        <w:rPr>
          <w:rFonts w:ascii="Times New Roman" w:hAnsi="Times New Roman"/>
          <w:b/>
          <w:bCs/>
          <w:i/>
          <w:iCs/>
        </w:rPr>
      </w:pPr>
      <w:r w:rsidRPr="00561FC4">
        <w:rPr>
          <w:rFonts w:ascii="Times New Roman" w:hAnsi="Times New Roman"/>
          <w:b/>
          <w:bCs/>
          <w:i/>
          <w:iCs/>
        </w:rPr>
        <w:t>For functionality-based LCM procedure: indication of activation/deactivation/switching/fallback based on individual AI/ML functionality</w:t>
      </w:r>
    </w:p>
    <w:p w14:paraId="35D8905B" w14:textId="77777777" w:rsidR="00561FC4" w:rsidRPr="00561FC4" w:rsidRDefault="00561FC4">
      <w:pPr>
        <w:pStyle w:val="ListParagraph"/>
        <w:numPr>
          <w:ilvl w:val="1"/>
          <w:numId w:val="8"/>
        </w:numPr>
        <w:overflowPunct w:val="0"/>
        <w:autoSpaceDE w:val="0"/>
        <w:autoSpaceDN w:val="0"/>
        <w:adjustRightInd w:val="0"/>
        <w:spacing w:after="180" w:line="240" w:lineRule="auto"/>
        <w:ind w:left="2160"/>
        <w:textAlignment w:val="baseline"/>
        <w:rPr>
          <w:rFonts w:ascii="Times New Roman" w:hAnsi="Times New Roman"/>
          <w:b/>
          <w:bCs/>
          <w:i/>
          <w:iCs/>
          <w:lang w:eastAsia="zh-CN"/>
        </w:rPr>
      </w:pPr>
      <w:r w:rsidRPr="00561FC4">
        <w:rPr>
          <w:rFonts w:ascii="Times New Roman" w:hAnsi="Times New Roman"/>
          <w:b/>
          <w:bCs/>
          <w:i/>
          <w:iCs/>
          <w:lang w:eastAsia="zh-CN"/>
        </w:rPr>
        <w:t>Note: UE may have one AI/ML model for the functionality, or UE may have multiple AI/ML models for the functionality.</w:t>
      </w:r>
    </w:p>
    <w:p w14:paraId="5026C88D" w14:textId="77777777" w:rsidR="00561FC4" w:rsidRPr="00561FC4" w:rsidRDefault="00561FC4">
      <w:pPr>
        <w:pStyle w:val="ListParagraph"/>
        <w:numPr>
          <w:ilvl w:val="1"/>
          <w:numId w:val="8"/>
        </w:numPr>
        <w:overflowPunct w:val="0"/>
        <w:autoSpaceDE w:val="0"/>
        <w:autoSpaceDN w:val="0"/>
        <w:adjustRightInd w:val="0"/>
        <w:spacing w:after="180" w:line="240" w:lineRule="auto"/>
        <w:ind w:left="2160"/>
        <w:textAlignment w:val="baseline"/>
        <w:rPr>
          <w:rFonts w:ascii="Times New Roman" w:hAnsi="Times New Roman"/>
          <w:b/>
          <w:bCs/>
          <w:i/>
          <w:iCs/>
        </w:rPr>
      </w:pPr>
      <w:r w:rsidRPr="00561FC4">
        <w:rPr>
          <w:rFonts w:ascii="Times New Roman" w:hAnsi="Times New Roman"/>
          <w:b/>
          <w:bCs/>
          <w:i/>
          <w:iCs/>
          <w:lang w:eastAsia="zh-CN"/>
        </w:rPr>
        <w:t>FFS: Whether or how to indicate Funtionality</w:t>
      </w:r>
    </w:p>
    <w:p w14:paraId="7AE8ACB9" w14:textId="77777777" w:rsidR="00561FC4" w:rsidRPr="00561FC4" w:rsidRDefault="00561FC4" w:rsidP="00561FC4">
      <w:pPr>
        <w:ind w:left="720"/>
        <w:jc w:val="left"/>
        <w:rPr>
          <w:b/>
          <w:bCs/>
          <w:i/>
          <w:iCs/>
        </w:rPr>
      </w:pPr>
      <w:r w:rsidRPr="00561FC4">
        <w:rPr>
          <w:b/>
          <w:bCs/>
          <w:i/>
          <w:iCs/>
        </w:rPr>
        <w:t>For model-ID-based LCM procedure, indication of model selection/activation/deactivation/switching/fallback based on individual model IDs</w:t>
      </w:r>
    </w:p>
    <w:p w14:paraId="4B373DCD" w14:textId="77777777" w:rsidR="00561FC4" w:rsidRDefault="00561FC4" w:rsidP="00561FC4">
      <w:pPr>
        <w:ind w:left="360"/>
        <w:rPr>
          <w:rFonts w:eastAsia="DengXian"/>
          <w:lang w:eastAsia="zh-CN"/>
        </w:rPr>
      </w:pPr>
    </w:p>
    <w:p w14:paraId="214AC069" w14:textId="77777777" w:rsidR="00561FC4" w:rsidRPr="00561FC4" w:rsidRDefault="00561FC4" w:rsidP="00561FC4">
      <w:pPr>
        <w:ind w:left="360"/>
        <w:rPr>
          <w:b/>
          <w:bCs/>
        </w:rPr>
      </w:pPr>
      <w:r w:rsidRPr="00561FC4">
        <w:rPr>
          <w:rFonts w:eastAsia="Times" w:cs="Times"/>
          <w:b/>
          <w:bCs/>
          <w:szCs w:val="20"/>
          <w:highlight w:val="darkYellow"/>
        </w:rPr>
        <w:t xml:space="preserve">Working Assumption </w:t>
      </w:r>
    </w:p>
    <w:tbl>
      <w:tblPr>
        <w:tblW w:w="9080" w:type="dxa"/>
        <w:tblInd w:w="360" w:type="dxa"/>
        <w:tblLayout w:type="fixed"/>
        <w:tblLook w:val="04A0" w:firstRow="1" w:lastRow="0" w:firstColumn="1" w:lastColumn="0" w:noHBand="0" w:noVBand="1"/>
      </w:tblPr>
      <w:tblGrid>
        <w:gridCol w:w="2150"/>
        <w:gridCol w:w="6930"/>
      </w:tblGrid>
      <w:tr w:rsidR="00561FC4" w:rsidRPr="00561FC4" w14:paraId="622EB1F3" w14:textId="77777777" w:rsidTr="00561FC4">
        <w:tc>
          <w:tcPr>
            <w:tcW w:w="2150" w:type="dxa"/>
            <w:tcBorders>
              <w:top w:val="single" w:sz="8" w:space="0" w:color="auto"/>
              <w:left w:val="single" w:sz="8" w:space="0" w:color="auto"/>
              <w:bottom w:val="single" w:sz="8" w:space="0" w:color="auto"/>
              <w:right w:val="single" w:sz="8" w:space="0" w:color="auto"/>
            </w:tcBorders>
          </w:tcPr>
          <w:p w14:paraId="4BC434F1" w14:textId="77777777" w:rsidR="00561FC4" w:rsidRPr="00561FC4" w:rsidRDefault="00561FC4" w:rsidP="000E7C7F">
            <w:pPr>
              <w:rPr>
                <w:b/>
                <w:bCs/>
                <w:i/>
                <w:iCs/>
              </w:rPr>
            </w:pPr>
            <w:r w:rsidRPr="00561FC4">
              <w:rPr>
                <w:rFonts w:eastAsia="Times" w:cs="Times"/>
                <w:b/>
                <w:bCs/>
                <w:i/>
                <w:iCs/>
                <w:szCs w:val="20"/>
              </w:rPr>
              <w:t>Terminology</w:t>
            </w:r>
          </w:p>
        </w:tc>
        <w:tc>
          <w:tcPr>
            <w:tcW w:w="6930" w:type="dxa"/>
            <w:tcBorders>
              <w:top w:val="single" w:sz="8" w:space="0" w:color="auto"/>
              <w:left w:val="single" w:sz="8" w:space="0" w:color="auto"/>
              <w:bottom w:val="single" w:sz="8" w:space="0" w:color="auto"/>
              <w:right w:val="single" w:sz="8" w:space="0" w:color="auto"/>
            </w:tcBorders>
          </w:tcPr>
          <w:p w14:paraId="412FCF40" w14:textId="77777777" w:rsidR="00561FC4" w:rsidRPr="00561FC4" w:rsidRDefault="00561FC4" w:rsidP="000E7C7F">
            <w:pPr>
              <w:rPr>
                <w:b/>
                <w:bCs/>
                <w:i/>
                <w:iCs/>
              </w:rPr>
            </w:pPr>
            <w:r w:rsidRPr="00561FC4">
              <w:rPr>
                <w:rFonts w:eastAsia="Times" w:cs="Times"/>
                <w:b/>
                <w:bCs/>
                <w:i/>
                <w:iCs/>
                <w:szCs w:val="20"/>
              </w:rPr>
              <w:t>Description</w:t>
            </w:r>
          </w:p>
        </w:tc>
      </w:tr>
      <w:tr w:rsidR="00561FC4" w:rsidRPr="00561FC4" w14:paraId="3395FBDC" w14:textId="77777777" w:rsidTr="00561FC4">
        <w:tc>
          <w:tcPr>
            <w:tcW w:w="2150" w:type="dxa"/>
            <w:tcBorders>
              <w:top w:val="single" w:sz="8" w:space="0" w:color="auto"/>
              <w:left w:val="single" w:sz="8" w:space="0" w:color="auto"/>
              <w:bottom w:val="single" w:sz="8" w:space="0" w:color="auto"/>
              <w:right w:val="single" w:sz="8" w:space="0" w:color="auto"/>
            </w:tcBorders>
          </w:tcPr>
          <w:p w14:paraId="346DA01A" w14:textId="77777777" w:rsidR="00561FC4" w:rsidRPr="00561FC4" w:rsidRDefault="00561FC4" w:rsidP="000E7C7F">
            <w:pPr>
              <w:spacing w:after="0"/>
              <w:rPr>
                <w:b/>
                <w:bCs/>
                <w:i/>
                <w:iCs/>
              </w:rPr>
            </w:pPr>
            <w:r w:rsidRPr="00561FC4">
              <w:rPr>
                <w:b/>
                <w:bCs/>
                <w:i/>
                <w:iCs/>
              </w:rPr>
              <w:t>Model identification</w:t>
            </w:r>
          </w:p>
        </w:tc>
        <w:tc>
          <w:tcPr>
            <w:tcW w:w="6930" w:type="dxa"/>
            <w:tcBorders>
              <w:top w:val="single" w:sz="8" w:space="0" w:color="auto"/>
              <w:left w:val="single" w:sz="8" w:space="0" w:color="auto"/>
              <w:bottom w:val="single" w:sz="8" w:space="0" w:color="auto"/>
              <w:right w:val="single" w:sz="8" w:space="0" w:color="auto"/>
            </w:tcBorders>
          </w:tcPr>
          <w:p w14:paraId="6CA3E3B4" w14:textId="77777777" w:rsidR="00561FC4" w:rsidRPr="00561FC4" w:rsidRDefault="00561FC4" w:rsidP="000E7C7F">
            <w:pPr>
              <w:spacing w:after="0"/>
              <w:rPr>
                <w:b/>
                <w:bCs/>
                <w:i/>
                <w:iCs/>
              </w:rPr>
            </w:pPr>
            <w:r w:rsidRPr="00561FC4">
              <w:rPr>
                <w:b/>
                <w:bCs/>
                <w:i/>
                <w:iCs/>
              </w:rPr>
              <w:t>A process/method of identifying an AI/ML model for the common understanding between the NW and the UE</w:t>
            </w:r>
          </w:p>
          <w:p w14:paraId="66635D8F" w14:textId="77777777" w:rsidR="00561FC4" w:rsidRPr="00561FC4" w:rsidRDefault="00561FC4" w:rsidP="000E7C7F">
            <w:pPr>
              <w:spacing w:after="0"/>
              <w:rPr>
                <w:b/>
                <w:bCs/>
                <w:i/>
                <w:iCs/>
              </w:rPr>
            </w:pPr>
            <w:r w:rsidRPr="00561FC4">
              <w:rPr>
                <w:b/>
                <w:bCs/>
                <w:i/>
                <w:iCs/>
              </w:rPr>
              <w:t>Note: The process/method of model identification may or may not be applicable.</w:t>
            </w:r>
          </w:p>
          <w:p w14:paraId="0D0929D1" w14:textId="77777777" w:rsidR="00561FC4" w:rsidRPr="00561FC4" w:rsidRDefault="00561FC4" w:rsidP="000E7C7F">
            <w:pPr>
              <w:spacing w:after="0"/>
              <w:rPr>
                <w:b/>
                <w:bCs/>
                <w:i/>
                <w:iCs/>
              </w:rPr>
            </w:pPr>
            <w:r w:rsidRPr="00561FC4">
              <w:rPr>
                <w:b/>
                <w:bCs/>
                <w:i/>
                <w:iCs/>
              </w:rPr>
              <w:t>Note: Information regarding the AI/ML model may be shared during model identification.</w:t>
            </w:r>
          </w:p>
        </w:tc>
      </w:tr>
    </w:tbl>
    <w:p w14:paraId="1BEC04F6" w14:textId="77777777" w:rsidR="00561FC4" w:rsidRPr="00561FC4" w:rsidRDefault="00561FC4" w:rsidP="00561FC4">
      <w:pPr>
        <w:spacing w:after="0"/>
        <w:ind w:left="360"/>
        <w:rPr>
          <w:b/>
          <w:bCs/>
          <w:i/>
          <w:iCs/>
          <w:u w:val="single"/>
        </w:rPr>
      </w:pPr>
    </w:p>
    <w:tbl>
      <w:tblPr>
        <w:tblW w:w="9080" w:type="dxa"/>
        <w:tblInd w:w="360" w:type="dxa"/>
        <w:tblLayout w:type="fixed"/>
        <w:tblLook w:val="04A0" w:firstRow="1" w:lastRow="0" w:firstColumn="1" w:lastColumn="0" w:noHBand="0" w:noVBand="1"/>
      </w:tblPr>
      <w:tblGrid>
        <w:gridCol w:w="2150"/>
        <w:gridCol w:w="6930"/>
      </w:tblGrid>
      <w:tr w:rsidR="00561FC4" w:rsidRPr="00561FC4" w14:paraId="3FCC22C4" w14:textId="77777777" w:rsidTr="00561FC4">
        <w:tc>
          <w:tcPr>
            <w:tcW w:w="2150" w:type="dxa"/>
            <w:tcBorders>
              <w:top w:val="single" w:sz="8" w:space="0" w:color="auto"/>
              <w:left w:val="single" w:sz="8" w:space="0" w:color="auto"/>
              <w:bottom w:val="single" w:sz="8" w:space="0" w:color="auto"/>
              <w:right w:val="single" w:sz="8" w:space="0" w:color="auto"/>
            </w:tcBorders>
          </w:tcPr>
          <w:p w14:paraId="48870345" w14:textId="77777777" w:rsidR="00561FC4" w:rsidRPr="00561FC4" w:rsidRDefault="00561FC4" w:rsidP="000E7C7F">
            <w:pPr>
              <w:spacing w:after="0"/>
              <w:rPr>
                <w:b/>
                <w:bCs/>
                <w:i/>
                <w:iCs/>
              </w:rPr>
            </w:pPr>
            <w:r w:rsidRPr="00561FC4">
              <w:rPr>
                <w:rFonts w:eastAsia="Times" w:cs="Times"/>
                <w:b/>
                <w:bCs/>
                <w:i/>
                <w:iCs/>
                <w:szCs w:val="20"/>
              </w:rPr>
              <w:t>Terminology</w:t>
            </w:r>
          </w:p>
        </w:tc>
        <w:tc>
          <w:tcPr>
            <w:tcW w:w="6930" w:type="dxa"/>
            <w:tcBorders>
              <w:top w:val="single" w:sz="8" w:space="0" w:color="auto"/>
              <w:left w:val="single" w:sz="8" w:space="0" w:color="auto"/>
              <w:bottom w:val="single" w:sz="8" w:space="0" w:color="auto"/>
              <w:right w:val="single" w:sz="8" w:space="0" w:color="auto"/>
            </w:tcBorders>
          </w:tcPr>
          <w:p w14:paraId="7E9546DA" w14:textId="77777777" w:rsidR="00561FC4" w:rsidRPr="00561FC4" w:rsidRDefault="00561FC4" w:rsidP="000E7C7F">
            <w:pPr>
              <w:spacing w:after="0"/>
              <w:rPr>
                <w:b/>
                <w:bCs/>
                <w:i/>
                <w:iCs/>
              </w:rPr>
            </w:pPr>
            <w:r w:rsidRPr="00561FC4">
              <w:rPr>
                <w:rFonts w:eastAsia="Times" w:cs="Times"/>
                <w:b/>
                <w:bCs/>
                <w:i/>
                <w:iCs/>
                <w:szCs w:val="20"/>
              </w:rPr>
              <w:t>Description</w:t>
            </w:r>
          </w:p>
        </w:tc>
      </w:tr>
      <w:tr w:rsidR="00561FC4" w:rsidRPr="00561FC4" w14:paraId="53390BBD" w14:textId="77777777" w:rsidTr="00561FC4">
        <w:tc>
          <w:tcPr>
            <w:tcW w:w="2150" w:type="dxa"/>
            <w:tcBorders>
              <w:top w:val="single" w:sz="8" w:space="0" w:color="auto"/>
              <w:left w:val="single" w:sz="8" w:space="0" w:color="auto"/>
              <w:bottom w:val="single" w:sz="8" w:space="0" w:color="auto"/>
              <w:right w:val="single" w:sz="8" w:space="0" w:color="auto"/>
            </w:tcBorders>
          </w:tcPr>
          <w:p w14:paraId="155E7F90" w14:textId="77777777" w:rsidR="00561FC4" w:rsidRPr="00561FC4" w:rsidRDefault="00561FC4" w:rsidP="000E7C7F">
            <w:pPr>
              <w:spacing w:after="0"/>
              <w:rPr>
                <w:b/>
                <w:bCs/>
                <w:i/>
                <w:iCs/>
              </w:rPr>
            </w:pPr>
            <w:r w:rsidRPr="00561FC4">
              <w:rPr>
                <w:rFonts w:cs="Times"/>
                <w:b/>
                <w:bCs/>
                <w:i/>
                <w:iCs/>
                <w:color w:val="000000"/>
                <w:lang w:eastAsia="zh-CN"/>
              </w:rPr>
              <w:t xml:space="preserve">Functionality </w:t>
            </w:r>
            <w:r w:rsidRPr="00561FC4">
              <w:rPr>
                <w:b/>
                <w:bCs/>
                <w:i/>
                <w:iCs/>
              </w:rPr>
              <w:t>identification</w:t>
            </w:r>
          </w:p>
        </w:tc>
        <w:tc>
          <w:tcPr>
            <w:tcW w:w="6930" w:type="dxa"/>
            <w:tcBorders>
              <w:top w:val="single" w:sz="8" w:space="0" w:color="auto"/>
              <w:left w:val="single" w:sz="8" w:space="0" w:color="auto"/>
              <w:bottom w:val="single" w:sz="8" w:space="0" w:color="auto"/>
              <w:right w:val="single" w:sz="8" w:space="0" w:color="auto"/>
            </w:tcBorders>
          </w:tcPr>
          <w:p w14:paraId="6550804A" w14:textId="77777777" w:rsidR="00561FC4" w:rsidRPr="00561FC4" w:rsidRDefault="00561FC4" w:rsidP="000E7C7F">
            <w:pPr>
              <w:spacing w:after="0"/>
              <w:rPr>
                <w:b/>
                <w:bCs/>
                <w:i/>
                <w:iCs/>
              </w:rPr>
            </w:pPr>
            <w:r w:rsidRPr="00561FC4">
              <w:rPr>
                <w:b/>
                <w:bCs/>
                <w:i/>
                <w:iCs/>
              </w:rPr>
              <w:t>A process/method of identifying an AI/ML functionality for the common understanding between the NW and the UE</w:t>
            </w:r>
          </w:p>
          <w:p w14:paraId="5C5693F0" w14:textId="77777777" w:rsidR="00561FC4" w:rsidRPr="00561FC4" w:rsidRDefault="00561FC4" w:rsidP="000E7C7F">
            <w:pPr>
              <w:spacing w:after="0"/>
              <w:rPr>
                <w:b/>
                <w:bCs/>
                <w:i/>
                <w:iCs/>
              </w:rPr>
            </w:pPr>
            <w:r w:rsidRPr="00561FC4">
              <w:rPr>
                <w:b/>
                <w:bCs/>
                <w:i/>
                <w:iCs/>
              </w:rPr>
              <w:t xml:space="preserve">Note: Information regarding the AI/ML </w:t>
            </w:r>
            <w:r w:rsidRPr="00561FC4">
              <w:rPr>
                <w:rFonts w:cs="Times"/>
                <w:b/>
                <w:bCs/>
                <w:i/>
                <w:iCs/>
                <w:color w:val="000000"/>
                <w:lang w:eastAsia="zh-CN"/>
              </w:rPr>
              <w:t xml:space="preserve">functionality </w:t>
            </w:r>
            <w:r w:rsidRPr="00561FC4">
              <w:rPr>
                <w:b/>
                <w:bCs/>
                <w:i/>
                <w:iCs/>
              </w:rPr>
              <w:t xml:space="preserve">may be shared during </w:t>
            </w:r>
            <w:r w:rsidRPr="00561FC4">
              <w:rPr>
                <w:rFonts w:cs="Times"/>
                <w:b/>
                <w:bCs/>
                <w:i/>
                <w:iCs/>
                <w:color w:val="000000"/>
                <w:lang w:eastAsia="zh-CN"/>
              </w:rPr>
              <w:t xml:space="preserve">functionality </w:t>
            </w:r>
            <w:r w:rsidRPr="00561FC4">
              <w:rPr>
                <w:b/>
                <w:bCs/>
                <w:i/>
                <w:iCs/>
              </w:rPr>
              <w:t>identification.</w:t>
            </w:r>
          </w:p>
          <w:p w14:paraId="00763E1A" w14:textId="77777777" w:rsidR="00561FC4" w:rsidRPr="00561FC4" w:rsidRDefault="00561FC4" w:rsidP="000E7C7F">
            <w:pPr>
              <w:spacing w:after="0"/>
              <w:rPr>
                <w:rFonts w:cs="Times"/>
                <w:b/>
                <w:bCs/>
                <w:i/>
                <w:iCs/>
                <w:color w:val="000000"/>
                <w:lang w:eastAsia="zh-CN"/>
              </w:rPr>
            </w:pPr>
            <w:r w:rsidRPr="00561FC4">
              <w:rPr>
                <w:b/>
                <w:bCs/>
                <w:i/>
                <w:iCs/>
              </w:rPr>
              <w:t>FFS: granularity of functionality</w:t>
            </w:r>
          </w:p>
        </w:tc>
      </w:tr>
    </w:tbl>
    <w:p w14:paraId="4E843684" w14:textId="77777777" w:rsidR="00561FC4" w:rsidRPr="00561FC4" w:rsidRDefault="00561FC4" w:rsidP="00561FC4">
      <w:pPr>
        <w:ind w:left="360"/>
        <w:rPr>
          <w:rFonts w:eastAsia="DengXian"/>
          <w:b/>
          <w:bCs/>
          <w:i/>
          <w:iCs/>
          <w:lang w:eastAsia="zh-CN"/>
        </w:rPr>
      </w:pPr>
      <w:r w:rsidRPr="00561FC4">
        <w:rPr>
          <w:rFonts w:eastAsia="DengXian"/>
          <w:b/>
          <w:bCs/>
          <w:i/>
          <w:iCs/>
          <w:lang w:eastAsia="zh-CN"/>
        </w:rPr>
        <w:t xml:space="preserve">Note: whether and how to indicate Functionality will be discussed separately. </w:t>
      </w:r>
    </w:p>
    <w:p w14:paraId="34104718" w14:textId="77777777" w:rsidR="00561FC4" w:rsidRPr="00D335C1" w:rsidRDefault="00561FC4" w:rsidP="00D335C1">
      <w:pPr>
        <w:rPr>
          <w:color w:val="000000" w:themeColor="text1"/>
        </w:rPr>
      </w:pPr>
    </w:p>
    <w:p w14:paraId="370611D6" w14:textId="4666919C" w:rsidR="00D335C1" w:rsidRPr="00D335C1" w:rsidRDefault="00523E5D" w:rsidP="00D335C1">
      <w:pPr>
        <w:rPr>
          <w:rFonts w:eastAsia="DengXian"/>
          <w:color w:val="000000" w:themeColor="text1"/>
          <w:lang w:eastAsia="zh-CN"/>
        </w:rPr>
      </w:pPr>
      <w:r>
        <w:rPr>
          <w:rFonts w:eastAsia="DengXian"/>
          <w:color w:val="000000" w:themeColor="text1"/>
          <w:lang w:eastAsia="zh-CN"/>
        </w:rPr>
        <w:t xml:space="preserve">During meeting #112, </w:t>
      </w:r>
      <w:r w:rsidR="00D335C1" w:rsidRPr="00D335C1">
        <w:rPr>
          <w:rFonts w:eastAsia="DengXian"/>
          <w:color w:val="000000" w:themeColor="text1"/>
          <w:lang w:eastAsia="zh-CN"/>
        </w:rPr>
        <w:t xml:space="preserve">Model ID and </w:t>
      </w:r>
      <w:r w:rsidR="00D335C1">
        <w:rPr>
          <w:rFonts w:eastAsia="DengXian"/>
          <w:color w:val="000000" w:themeColor="text1"/>
          <w:lang w:eastAsia="zh-CN"/>
        </w:rPr>
        <w:t xml:space="preserve">Functionality ID </w:t>
      </w:r>
      <w:r w:rsidR="00561FC4">
        <w:rPr>
          <w:rFonts w:eastAsia="DengXian"/>
          <w:color w:val="000000" w:themeColor="text1"/>
          <w:lang w:eastAsia="zh-CN"/>
        </w:rPr>
        <w:t>were</w:t>
      </w:r>
      <w:r w:rsidR="00D335C1">
        <w:rPr>
          <w:rFonts w:eastAsia="DengXian"/>
          <w:color w:val="000000" w:themeColor="text1"/>
          <w:lang w:eastAsia="zh-CN"/>
        </w:rPr>
        <w:t xml:space="preserve"> two heavily discussed topics. The group reached the following agreements on these two topics.</w:t>
      </w:r>
    </w:p>
    <w:p w14:paraId="17F729DA" w14:textId="77777777" w:rsidR="00D335C1" w:rsidRPr="00B468D5" w:rsidRDefault="00D335C1" w:rsidP="00D335C1">
      <w:pPr>
        <w:ind w:left="360"/>
        <w:rPr>
          <w:b/>
          <w:bCs/>
          <w:sz w:val="20"/>
          <w:szCs w:val="20"/>
          <w:lang w:val="en-GB" w:eastAsia="zh-CN"/>
        </w:rPr>
      </w:pPr>
      <w:r w:rsidRPr="00B468D5">
        <w:rPr>
          <w:rFonts w:hint="eastAsia"/>
          <w:b/>
          <w:bCs/>
          <w:sz w:val="20"/>
          <w:szCs w:val="20"/>
          <w:highlight w:val="green"/>
          <w:lang w:val="en-GB" w:eastAsia="zh-CN"/>
        </w:rPr>
        <w:lastRenderedPageBreak/>
        <w:t>A</w:t>
      </w:r>
      <w:r w:rsidRPr="00B468D5">
        <w:rPr>
          <w:b/>
          <w:bCs/>
          <w:sz w:val="20"/>
          <w:szCs w:val="20"/>
          <w:highlight w:val="green"/>
          <w:lang w:val="en-GB" w:eastAsia="zh-CN"/>
        </w:rPr>
        <w:t>greement</w:t>
      </w:r>
    </w:p>
    <w:p w14:paraId="000D4300" w14:textId="77777777" w:rsidR="00D335C1" w:rsidRPr="00B468D5" w:rsidRDefault="00D335C1" w:rsidP="00D335C1">
      <w:pPr>
        <w:spacing w:after="0"/>
        <w:ind w:left="720"/>
        <w:rPr>
          <w:b/>
          <w:bCs/>
          <w:i/>
          <w:iCs/>
          <w:sz w:val="20"/>
          <w:szCs w:val="20"/>
          <w:lang w:val="en-GB" w:eastAsia="zh-CN"/>
        </w:rPr>
      </w:pPr>
      <w:r w:rsidRPr="00B468D5">
        <w:rPr>
          <w:b/>
          <w:bCs/>
          <w:i/>
          <w:iCs/>
          <w:sz w:val="20"/>
          <w:szCs w:val="20"/>
          <w:lang w:val="en-GB" w:eastAsia="zh-CN"/>
        </w:rPr>
        <w:t>For UE-side models and UE-part of two-sided models:</w:t>
      </w:r>
    </w:p>
    <w:p w14:paraId="17D01053" w14:textId="77777777" w:rsidR="00D335C1" w:rsidRPr="00B468D5" w:rsidRDefault="00D335C1">
      <w:pPr>
        <w:numPr>
          <w:ilvl w:val="0"/>
          <w:numId w:val="10"/>
        </w:numPr>
        <w:spacing w:after="0"/>
        <w:ind w:left="1440"/>
        <w:rPr>
          <w:b/>
          <w:bCs/>
          <w:i/>
          <w:iCs/>
          <w:sz w:val="20"/>
          <w:szCs w:val="20"/>
          <w:lang w:val="en-GB" w:eastAsia="zh-CN"/>
        </w:rPr>
      </w:pPr>
      <w:r w:rsidRPr="00B468D5">
        <w:rPr>
          <w:b/>
          <w:bCs/>
          <w:i/>
          <w:iCs/>
          <w:sz w:val="20"/>
          <w:szCs w:val="20"/>
          <w:lang w:val="en-GB" w:eastAsia="zh-CN"/>
        </w:rPr>
        <w:t>For AI/ML functionality identification</w:t>
      </w:r>
    </w:p>
    <w:p w14:paraId="240EF1E8" w14:textId="77777777" w:rsidR="00D335C1" w:rsidRPr="00B468D5" w:rsidRDefault="00D335C1">
      <w:pPr>
        <w:numPr>
          <w:ilvl w:val="1"/>
          <w:numId w:val="10"/>
        </w:numPr>
        <w:spacing w:after="0"/>
        <w:ind w:left="2160"/>
        <w:rPr>
          <w:b/>
          <w:bCs/>
          <w:i/>
          <w:iCs/>
          <w:sz w:val="20"/>
          <w:szCs w:val="20"/>
          <w:lang w:val="en-GB" w:eastAsia="zh-CN"/>
        </w:rPr>
      </w:pPr>
      <w:r w:rsidRPr="00B468D5">
        <w:rPr>
          <w:b/>
          <w:bCs/>
          <w:i/>
          <w:iCs/>
          <w:sz w:val="20"/>
          <w:szCs w:val="20"/>
          <w:lang w:val="en-GB" w:eastAsia="zh-CN"/>
        </w:rPr>
        <w:t>Reuse legacy 3GPP framework of Features as a starting point for discussion.</w:t>
      </w:r>
    </w:p>
    <w:p w14:paraId="6C6329CA" w14:textId="77777777" w:rsidR="00D335C1" w:rsidRPr="00B468D5" w:rsidRDefault="00D335C1">
      <w:pPr>
        <w:numPr>
          <w:ilvl w:val="1"/>
          <w:numId w:val="10"/>
        </w:numPr>
        <w:spacing w:after="0"/>
        <w:ind w:left="2160"/>
        <w:rPr>
          <w:b/>
          <w:bCs/>
          <w:i/>
          <w:iCs/>
          <w:sz w:val="20"/>
          <w:szCs w:val="20"/>
          <w:lang w:val="en-GB" w:eastAsia="zh-CN"/>
        </w:rPr>
      </w:pPr>
      <w:r w:rsidRPr="00B468D5">
        <w:rPr>
          <w:b/>
          <w:bCs/>
          <w:i/>
          <w:iCs/>
          <w:sz w:val="20"/>
          <w:szCs w:val="20"/>
          <w:lang w:val="en-GB" w:eastAsia="zh-CN"/>
        </w:rPr>
        <w:t>UE indicates supported functionalities/functionality for a given sub-use-case.</w:t>
      </w:r>
    </w:p>
    <w:p w14:paraId="33471036" w14:textId="77777777" w:rsidR="00D335C1" w:rsidRPr="00B468D5" w:rsidRDefault="00D335C1">
      <w:pPr>
        <w:numPr>
          <w:ilvl w:val="2"/>
          <w:numId w:val="10"/>
        </w:numPr>
        <w:spacing w:after="0"/>
        <w:ind w:left="2880"/>
        <w:rPr>
          <w:b/>
          <w:bCs/>
          <w:i/>
          <w:iCs/>
          <w:sz w:val="20"/>
          <w:szCs w:val="20"/>
          <w:lang w:val="en-GB" w:eastAsia="zh-CN"/>
        </w:rPr>
      </w:pPr>
      <w:r w:rsidRPr="00B468D5">
        <w:rPr>
          <w:b/>
          <w:bCs/>
          <w:i/>
          <w:iCs/>
          <w:sz w:val="20"/>
          <w:szCs w:val="20"/>
          <w:lang w:val="en-GB" w:eastAsia="zh-CN"/>
        </w:rPr>
        <w:t>UE capability reporting is taken as starting point.</w:t>
      </w:r>
    </w:p>
    <w:p w14:paraId="4845BBC3" w14:textId="77777777" w:rsidR="00D335C1" w:rsidRPr="00B468D5" w:rsidRDefault="00D335C1">
      <w:pPr>
        <w:numPr>
          <w:ilvl w:val="0"/>
          <w:numId w:val="10"/>
        </w:numPr>
        <w:spacing w:after="0"/>
        <w:ind w:left="1440"/>
        <w:rPr>
          <w:b/>
          <w:bCs/>
          <w:i/>
          <w:iCs/>
          <w:sz w:val="20"/>
          <w:szCs w:val="20"/>
          <w:lang w:val="en-GB" w:eastAsia="zh-CN"/>
        </w:rPr>
      </w:pPr>
      <w:r w:rsidRPr="00B468D5">
        <w:rPr>
          <w:b/>
          <w:bCs/>
          <w:i/>
          <w:iCs/>
          <w:sz w:val="20"/>
          <w:szCs w:val="20"/>
          <w:lang w:val="en-GB" w:eastAsia="zh-CN"/>
        </w:rPr>
        <w:t xml:space="preserve">For AI/ML model identification </w:t>
      </w:r>
    </w:p>
    <w:p w14:paraId="36410101" w14:textId="77777777" w:rsidR="00D335C1" w:rsidRPr="00B468D5" w:rsidRDefault="00D335C1">
      <w:pPr>
        <w:numPr>
          <w:ilvl w:val="1"/>
          <w:numId w:val="10"/>
        </w:numPr>
        <w:spacing w:after="0"/>
        <w:ind w:left="2160"/>
        <w:rPr>
          <w:b/>
          <w:bCs/>
          <w:i/>
          <w:iCs/>
          <w:sz w:val="20"/>
          <w:szCs w:val="20"/>
          <w:lang w:val="en-GB" w:eastAsia="zh-CN"/>
        </w:rPr>
      </w:pPr>
      <w:r w:rsidRPr="00B468D5">
        <w:rPr>
          <w:b/>
          <w:bCs/>
          <w:i/>
          <w:iCs/>
          <w:sz w:val="20"/>
          <w:szCs w:val="20"/>
          <w:lang w:val="en-GB" w:eastAsia="zh-CN"/>
        </w:rPr>
        <w:t>Models are identified by model ID at the Network. UE indicates supported AI/ML models.</w:t>
      </w:r>
    </w:p>
    <w:p w14:paraId="76D0630B" w14:textId="77777777" w:rsidR="00D335C1" w:rsidRPr="00B468D5" w:rsidRDefault="00D335C1">
      <w:pPr>
        <w:numPr>
          <w:ilvl w:val="0"/>
          <w:numId w:val="10"/>
        </w:numPr>
        <w:spacing w:after="0"/>
        <w:ind w:left="1440"/>
        <w:rPr>
          <w:b/>
          <w:bCs/>
          <w:i/>
          <w:iCs/>
          <w:sz w:val="20"/>
          <w:szCs w:val="20"/>
          <w:lang w:val="en-GB" w:eastAsia="zh-CN"/>
        </w:rPr>
      </w:pPr>
      <w:r w:rsidRPr="00B468D5">
        <w:rPr>
          <w:b/>
          <w:bCs/>
          <w:i/>
          <w:iCs/>
          <w:sz w:val="20"/>
          <w:szCs w:val="20"/>
          <w:lang w:val="en-GB" w:eastAsia="zh-CN"/>
        </w:rPr>
        <w:t>In functionality-based LCM</w:t>
      </w:r>
    </w:p>
    <w:p w14:paraId="33749B7A" w14:textId="77777777" w:rsidR="00D335C1" w:rsidRPr="00B468D5" w:rsidRDefault="00D335C1">
      <w:pPr>
        <w:numPr>
          <w:ilvl w:val="1"/>
          <w:numId w:val="10"/>
        </w:numPr>
        <w:spacing w:after="0"/>
        <w:ind w:left="2160"/>
        <w:rPr>
          <w:b/>
          <w:bCs/>
          <w:i/>
          <w:iCs/>
          <w:sz w:val="20"/>
          <w:szCs w:val="20"/>
          <w:lang w:val="en-GB" w:eastAsia="zh-CN"/>
        </w:rPr>
      </w:pPr>
      <w:r w:rsidRPr="00B468D5">
        <w:rPr>
          <w:b/>
          <w:bCs/>
          <w:i/>
          <w:iCs/>
          <w:sz w:val="20"/>
          <w:szCs w:val="20"/>
          <w:lang w:val="en-GB" w:eastAsia="zh-CN"/>
        </w:rPr>
        <w:t xml:space="preserve">Network indicates activation/deactivation/fallback/switching of AI/ML functionality via 3GPP signaling (e.g., RRC, MAC-CE, DCI). </w:t>
      </w:r>
    </w:p>
    <w:p w14:paraId="1B7D622D" w14:textId="77777777" w:rsidR="00D335C1" w:rsidRPr="00B468D5" w:rsidRDefault="00D335C1">
      <w:pPr>
        <w:numPr>
          <w:ilvl w:val="1"/>
          <w:numId w:val="10"/>
        </w:numPr>
        <w:spacing w:after="0"/>
        <w:ind w:left="2160"/>
        <w:rPr>
          <w:b/>
          <w:bCs/>
          <w:i/>
          <w:iCs/>
          <w:sz w:val="20"/>
          <w:szCs w:val="20"/>
          <w:lang w:val="en-GB" w:eastAsia="zh-CN"/>
        </w:rPr>
      </w:pPr>
      <w:r w:rsidRPr="00B468D5">
        <w:rPr>
          <w:b/>
          <w:bCs/>
          <w:i/>
          <w:iCs/>
          <w:sz w:val="20"/>
          <w:szCs w:val="20"/>
          <w:lang w:val="en-GB" w:eastAsia="zh-CN"/>
        </w:rPr>
        <w:t>Models may not be identified at the Network, and UE may perform model-level LCM.</w:t>
      </w:r>
    </w:p>
    <w:p w14:paraId="342C1D6F" w14:textId="77777777" w:rsidR="00D335C1" w:rsidRPr="00B468D5" w:rsidRDefault="00D335C1">
      <w:pPr>
        <w:numPr>
          <w:ilvl w:val="2"/>
          <w:numId w:val="10"/>
        </w:numPr>
        <w:spacing w:after="0"/>
        <w:ind w:left="2880"/>
        <w:rPr>
          <w:b/>
          <w:bCs/>
          <w:i/>
          <w:iCs/>
          <w:sz w:val="20"/>
          <w:szCs w:val="20"/>
          <w:lang w:val="en-GB" w:eastAsia="zh-CN"/>
        </w:rPr>
      </w:pPr>
      <w:r w:rsidRPr="00B468D5">
        <w:rPr>
          <w:b/>
          <w:bCs/>
          <w:i/>
          <w:iCs/>
          <w:sz w:val="20"/>
          <w:szCs w:val="20"/>
          <w:lang w:val="en-GB" w:eastAsia="zh-CN"/>
        </w:rPr>
        <w:t>Study whether and how much awareness/interaction NW should have about model-level LCM</w:t>
      </w:r>
    </w:p>
    <w:p w14:paraId="1B71F0EF" w14:textId="77777777" w:rsidR="00D335C1" w:rsidRPr="00B468D5" w:rsidRDefault="00D335C1">
      <w:pPr>
        <w:numPr>
          <w:ilvl w:val="0"/>
          <w:numId w:val="10"/>
        </w:numPr>
        <w:spacing w:after="0"/>
        <w:ind w:left="1440"/>
        <w:rPr>
          <w:b/>
          <w:bCs/>
          <w:i/>
          <w:iCs/>
          <w:sz w:val="20"/>
          <w:szCs w:val="20"/>
          <w:lang w:val="en-GB" w:eastAsia="zh-CN"/>
        </w:rPr>
      </w:pPr>
      <w:r w:rsidRPr="00B468D5">
        <w:rPr>
          <w:b/>
          <w:bCs/>
          <w:i/>
          <w:iCs/>
          <w:sz w:val="20"/>
          <w:szCs w:val="20"/>
          <w:lang w:val="en-GB" w:eastAsia="zh-CN"/>
        </w:rPr>
        <w:t xml:space="preserve">In model-ID-based LCM, models are identified at the Network, and Network/UE may activate/deactivate/select/switch individual AI/ML models via model ID. </w:t>
      </w:r>
    </w:p>
    <w:p w14:paraId="7D34D0D8" w14:textId="77777777" w:rsidR="00D335C1" w:rsidRPr="00B468D5" w:rsidRDefault="00D335C1" w:rsidP="00D335C1">
      <w:pPr>
        <w:spacing w:after="0"/>
        <w:ind w:left="720"/>
        <w:rPr>
          <w:b/>
          <w:bCs/>
          <w:i/>
          <w:iCs/>
          <w:sz w:val="20"/>
          <w:szCs w:val="20"/>
          <w:lang w:val="en-GB" w:eastAsia="zh-CN"/>
        </w:rPr>
      </w:pPr>
      <w:r w:rsidRPr="00B468D5">
        <w:rPr>
          <w:b/>
          <w:bCs/>
          <w:i/>
          <w:iCs/>
          <w:sz w:val="20"/>
          <w:szCs w:val="20"/>
          <w:lang w:val="en-GB" w:eastAsia="zh-CN"/>
        </w:rPr>
        <w:t>FFS: Relationship between functionality identification and model identification</w:t>
      </w:r>
    </w:p>
    <w:p w14:paraId="6E3CEE5E" w14:textId="77777777" w:rsidR="00D335C1" w:rsidRPr="00B468D5" w:rsidRDefault="00D335C1" w:rsidP="00D335C1">
      <w:pPr>
        <w:spacing w:after="0"/>
        <w:ind w:left="720"/>
        <w:rPr>
          <w:b/>
          <w:bCs/>
          <w:i/>
          <w:iCs/>
          <w:sz w:val="20"/>
          <w:szCs w:val="20"/>
          <w:lang w:val="en-GB" w:eastAsia="zh-CN"/>
        </w:rPr>
      </w:pPr>
      <w:r w:rsidRPr="00B468D5">
        <w:rPr>
          <w:b/>
          <w:bCs/>
          <w:i/>
          <w:iCs/>
          <w:sz w:val="20"/>
          <w:szCs w:val="20"/>
          <w:lang w:val="en-GB" w:eastAsia="zh-CN"/>
        </w:rPr>
        <w:t xml:space="preserve">FFS: Performance monitoring and RAN4 impact </w:t>
      </w:r>
    </w:p>
    <w:p w14:paraId="32918EC0" w14:textId="77777777" w:rsidR="00D335C1" w:rsidRPr="00B468D5" w:rsidRDefault="00D335C1" w:rsidP="00D335C1">
      <w:pPr>
        <w:spacing w:after="0"/>
        <w:ind w:left="720"/>
        <w:rPr>
          <w:b/>
          <w:bCs/>
          <w:i/>
          <w:iCs/>
          <w:sz w:val="20"/>
          <w:szCs w:val="20"/>
          <w:lang w:val="en-GB" w:eastAsia="zh-CN"/>
        </w:rPr>
      </w:pPr>
      <w:r w:rsidRPr="00B468D5">
        <w:rPr>
          <w:b/>
          <w:bCs/>
          <w:i/>
          <w:iCs/>
          <w:sz w:val="20"/>
          <w:szCs w:val="20"/>
          <w:lang w:val="en-GB" w:eastAsia="zh-CN"/>
        </w:rPr>
        <w:t xml:space="preserve">FFS: detailed understanding on model </w:t>
      </w:r>
    </w:p>
    <w:p w14:paraId="151E264E" w14:textId="77777777" w:rsidR="00D335C1" w:rsidRPr="00B468D5" w:rsidRDefault="00D335C1" w:rsidP="00D335C1">
      <w:pPr>
        <w:ind w:left="360"/>
        <w:rPr>
          <w:sz w:val="20"/>
          <w:szCs w:val="20"/>
          <w:lang w:val="en-GB" w:eastAsia="zh-CN"/>
        </w:rPr>
      </w:pPr>
    </w:p>
    <w:p w14:paraId="40B04DE9" w14:textId="77777777" w:rsidR="00D335C1" w:rsidRPr="00B468D5" w:rsidRDefault="00D335C1" w:rsidP="00D335C1">
      <w:pPr>
        <w:ind w:left="360"/>
        <w:rPr>
          <w:b/>
          <w:bCs/>
          <w:sz w:val="20"/>
          <w:szCs w:val="20"/>
          <w:lang w:val="en-GB" w:eastAsia="zh-CN"/>
        </w:rPr>
      </w:pPr>
      <w:r w:rsidRPr="00B468D5">
        <w:rPr>
          <w:rFonts w:hint="eastAsia"/>
          <w:b/>
          <w:bCs/>
          <w:sz w:val="20"/>
          <w:szCs w:val="20"/>
          <w:highlight w:val="green"/>
          <w:lang w:val="en-GB" w:eastAsia="zh-CN"/>
        </w:rPr>
        <w:t>A</w:t>
      </w:r>
      <w:r w:rsidRPr="00B468D5">
        <w:rPr>
          <w:b/>
          <w:bCs/>
          <w:sz w:val="20"/>
          <w:szCs w:val="20"/>
          <w:highlight w:val="green"/>
          <w:lang w:val="en-GB" w:eastAsia="zh-CN"/>
        </w:rPr>
        <w:t>greement</w:t>
      </w:r>
    </w:p>
    <w:p w14:paraId="7847562F" w14:textId="5E3DB45A" w:rsidR="00D335C1" w:rsidRPr="00B468D5" w:rsidRDefault="00D335C1" w:rsidP="00D335C1">
      <w:pPr>
        <w:ind w:left="785"/>
        <w:rPr>
          <w:b/>
          <w:bCs/>
          <w:i/>
          <w:iCs/>
          <w:sz w:val="20"/>
          <w:szCs w:val="20"/>
          <w:lang w:val="en-GB" w:eastAsia="zh-CN"/>
        </w:rPr>
      </w:pPr>
      <w:r w:rsidRPr="00B468D5">
        <w:rPr>
          <w:b/>
          <w:bCs/>
          <w:i/>
          <w:iCs/>
          <w:sz w:val="20"/>
          <w:szCs w:val="20"/>
          <w:lang w:val="en-GB" w:eastAsia="zh-CN"/>
        </w:rPr>
        <w:t xml:space="preserve">AI/ML-enabled Feature refers to a Feature where AI/ML may be used. </w:t>
      </w:r>
    </w:p>
    <w:p w14:paraId="63C230B3" w14:textId="77777777" w:rsidR="00D335C1" w:rsidRPr="00B468D5" w:rsidRDefault="00D335C1" w:rsidP="00D335C1">
      <w:pPr>
        <w:ind w:left="360"/>
        <w:rPr>
          <w:b/>
          <w:bCs/>
          <w:sz w:val="20"/>
          <w:szCs w:val="20"/>
          <w:lang w:val="en-GB" w:eastAsia="zh-CN"/>
        </w:rPr>
      </w:pPr>
      <w:r w:rsidRPr="00B468D5">
        <w:rPr>
          <w:rFonts w:hint="eastAsia"/>
          <w:b/>
          <w:bCs/>
          <w:sz w:val="20"/>
          <w:szCs w:val="20"/>
          <w:highlight w:val="green"/>
          <w:lang w:val="en-GB" w:eastAsia="zh-CN"/>
        </w:rPr>
        <w:t>A</w:t>
      </w:r>
      <w:r w:rsidRPr="00B468D5">
        <w:rPr>
          <w:b/>
          <w:bCs/>
          <w:sz w:val="20"/>
          <w:szCs w:val="20"/>
          <w:highlight w:val="green"/>
          <w:lang w:val="en-GB" w:eastAsia="zh-CN"/>
        </w:rPr>
        <w:t>greement</w:t>
      </w:r>
    </w:p>
    <w:p w14:paraId="2BD324F6" w14:textId="77777777" w:rsidR="00D335C1" w:rsidRPr="00B468D5" w:rsidRDefault="00D335C1" w:rsidP="00D335C1">
      <w:pPr>
        <w:ind w:left="785"/>
        <w:rPr>
          <w:b/>
          <w:bCs/>
          <w:i/>
          <w:iCs/>
          <w:sz w:val="20"/>
          <w:szCs w:val="20"/>
          <w:lang w:val="en-GB" w:eastAsia="zh-CN"/>
        </w:rPr>
      </w:pPr>
      <w:r w:rsidRPr="00B468D5">
        <w:rPr>
          <w:b/>
          <w:bCs/>
          <w:i/>
          <w:iCs/>
          <w:sz w:val="20"/>
          <w:szCs w:val="20"/>
          <w:lang w:val="en-GB" w:eastAsia="zh-CN"/>
        </w:rPr>
        <w:t>For functionality identification, there may be either one or more than one Functionalities defined within an AI/ML-enabled feature.</w:t>
      </w:r>
    </w:p>
    <w:p w14:paraId="07D1D1F3" w14:textId="77777777" w:rsidR="00561FC4" w:rsidRDefault="00561FC4" w:rsidP="00560A3D">
      <w:pPr>
        <w:rPr>
          <w:color w:val="000000" w:themeColor="text1"/>
        </w:rPr>
      </w:pPr>
    </w:p>
    <w:p w14:paraId="2A38DF62" w14:textId="4C021AFA" w:rsidR="00D335C1" w:rsidRPr="00561FC4" w:rsidRDefault="00561FC4" w:rsidP="00560A3D">
      <w:pPr>
        <w:rPr>
          <w:color w:val="000000" w:themeColor="text1"/>
        </w:rPr>
      </w:pPr>
      <w:r w:rsidRPr="00561FC4">
        <w:rPr>
          <w:color w:val="000000" w:themeColor="text1"/>
        </w:rPr>
        <w:t>O</w:t>
      </w:r>
      <w:r>
        <w:rPr>
          <w:color w:val="000000" w:themeColor="text1"/>
        </w:rPr>
        <w:t>n</w:t>
      </w:r>
      <w:r w:rsidRPr="00561FC4">
        <w:rPr>
          <w:color w:val="000000" w:themeColor="text1"/>
        </w:rPr>
        <w:t xml:space="preserve"> the RAN2 side, </w:t>
      </w:r>
      <w:r>
        <w:rPr>
          <w:color w:val="000000" w:themeColor="text1"/>
        </w:rPr>
        <w:t>the following were agreed about model ID.</w:t>
      </w:r>
    </w:p>
    <w:p w14:paraId="4DB85A47" w14:textId="02612AB7" w:rsidR="00561FC4" w:rsidRDefault="00561FC4">
      <w:pPr>
        <w:pStyle w:val="ListParagraph"/>
        <w:numPr>
          <w:ilvl w:val="0"/>
          <w:numId w:val="13"/>
        </w:numPr>
        <w:rPr>
          <w:rFonts w:ascii="Times New Roman" w:hAnsi="Times New Roman"/>
          <w:lang w:eastAsia="zh-CN"/>
        </w:rPr>
      </w:pPr>
      <w:r w:rsidRPr="00523E5D">
        <w:rPr>
          <w:rFonts w:ascii="Times New Roman" w:hAnsi="Times New Roman"/>
          <w:u w:val="single"/>
          <w:lang w:eastAsia="zh-CN"/>
        </w:rPr>
        <w:t>R</w:t>
      </w:r>
      <w:r w:rsidR="001D0356">
        <w:rPr>
          <w:rFonts w:ascii="Times New Roman" w:hAnsi="Times New Roman"/>
          <w:u w:val="single"/>
          <w:lang w:eastAsia="zh-CN"/>
        </w:rPr>
        <w:t>AN</w:t>
      </w:r>
      <w:r w:rsidRPr="00523E5D">
        <w:rPr>
          <w:rFonts w:ascii="Times New Roman" w:hAnsi="Times New Roman"/>
          <w:u w:val="single"/>
          <w:lang w:eastAsia="zh-CN"/>
        </w:rPr>
        <w:t>2 assumes that a model is identified by a model ID</w:t>
      </w:r>
      <w:r>
        <w:rPr>
          <w:rFonts w:ascii="Times New Roman" w:hAnsi="Times New Roman"/>
          <w:lang w:eastAsia="zh-CN"/>
        </w:rPr>
        <w:t xml:space="preserve">. </w:t>
      </w:r>
      <w:r w:rsidRPr="00394776">
        <w:rPr>
          <w:rFonts w:ascii="Times New Roman" w:hAnsi="Times New Roman"/>
          <w:lang w:eastAsia="zh-CN"/>
        </w:rPr>
        <w:t>Its usage is FFS.</w:t>
      </w:r>
    </w:p>
    <w:p w14:paraId="346C2764" w14:textId="119E6F38" w:rsidR="00561FC4" w:rsidRPr="00D20285" w:rsidRDefault="00561FC4">
      <w:pPr>
        <w:pStyle w:val="ListParagraph"/>
        <w:numPr>
          <w:ilvl w:val="0"/>
          <w:numId w:val="13"/>
        </w:numPr>
        <w:rPr>
          <w:rFonts w:ascii="Times New Roman" w:hAnsi="Times New Roman"/>
          <w:lang w:eastAsia="zh-CN"/>
        </w:rPr>
      </w:pPr>
      <w:r w:rsidRPr="00394776">
        <w:rPr>
          <w:rFonts w:ascii="Times New Roman" w:hAnsi="Times New Roman"/>
          <w:lang w:eastAsia="zh-CN"/>
        </w:rPr>
        <w:t>R</w:t>
      </w:r>
      <w:r w:rsidR="001D0356">
        <w:rPr>
          <w:rFonts w:ascii="Times New Roman" w:hAnsi="Times New Roman"/>
          <w:lang w:eastAsia="zh-CN"/>
        </w:rPr>
        <w:t>AN</w:t>
      </w:r>
      <w:r w:rsidRPr="00394776">
        <w:rPr>
          <w:rFonts w:ascii="Times New Roman" w:hAnsi="Times New Roman"/>
          <w:lang w:eastAsia="zh-CN"/>
        </w:rPr>
        <w:t xml:space="preserve">2 assumes that from Management or Control point of view mainly some </w:t>
      </w:r>
      <w:r w:rsidRPr="00523E5D">
        <w:rPr>
          <w:rFonts w:ascii="Times New Roman" w:hAnsi="Times New Roman"/>
          <w:u w:val="single"/>
          <w:lang w:eastAsia="zh-CN"/>
        </w:rPr>
        <w:t>meta info about a model may need to be known</w:t>
      </w:r>
      <w:r w:rsidRPr="00394776">
        <w:rPr>
          <w:rFonts w:ascii="Times New Roman" w:hAnsi="Times New Roman"/>
          <w:lang w:eastAsia="zh-CN"/>
        </w:rPr>
        <w:t>, details FFS.</w:t>
      </w:r>
    </w:p>
    <w:p w14:paraId="31B1D8F2" w14:textId="2505D5AD" w:rsidR="00561FC4" w:rsidRPr="00561FC4" w:rsidRDefault="00561FC4">
      <w:pPr>
        <w:pStyle w:val="ListParagraph"/>
        <w:numPr>
          <w:ilvl w:val="0"/>
          <w:numId w:val="13"/>
        </w:numPr>
        <w:rPr>
          <w:rFonts w:ascii="Times New Roman" w:hAnsi="Times New Roman"/>
          <w:lang w:eastAsia="zh-CN"/>
        </w:rPr>
      </w:pPr>
      <w:r w:rsidRPr="00523E5D">
        <w:rPr>
          <w:rFonts w:ascii="Times New Roman" w:hAnsi="Times New Roman"/>
          <w:u w:val="single"/>
          <w:lang w:eastAsia="zh-CN"/>
        </w:rPr>
        <w:t>RAN2 assumes that Model ID is unique “globally”,</w:t>
      </w:r>
      <w:r w:rsidRPr="00D20285">
        <w:rPr>
          <w:rFonts w:ascii="Times New Roman" w:hAnsi="Times New Roman"/>
          <w:lang w:eastAsia="zh-CN"/>
        </w:rPr>
        <w:t xml:space="preserve"> e.g.</w:t>
      </w:r>
      <w:r w:rsidR="001D0356">
        <w:rPr>
          <w:rFonts w:ascii="Times New Roman" w:hAnsi="Times New Roman"/>
          <w:lang w:eastAsia="zh-CN"/>
        </w:rPr>
        <w:t>,</w:t>
      </w:r>
      <w:r w:rsidRPr="00D20285">
        <w:rPr>
          <w:rFonts w:ascii="Times New Roman" w:hAnsi="Times New Roman"/>
          <w:lang w:eastAsia="zh-CN"/>
        </w:rPr>
        <w:t xml:space="preserve"> in order to manage test certification each retrained version need to be identified</w:t>
      </w:r>
      <w:r>
        <w:rPr>
          <w:rFonts w:ascii="Times New Roman" w:hAnsi="Times New Roman"/>
          <w:lang w:eastAsia="zh-CN"/>
        </w:rPr>
        <w:t>.</w:t>
      </w:r>
    </w:p>
    <w:p w14:paraId="0BEE6B0C" w14:textId="6E3770BF" w:rsidR="00396E4A" w:rsidRDefault="00D335C1" w:rsidP="00560A3D">
      <w:pPr>
        <w:rPr>
          <w:color w:val="000000" w:themeColor="text1"/>
        </w:rPr>
      </w:pPr>
      <w:r w:rsidRPr="00D335C1">
        <w:rPr>
          <w:color w:val="000000" w:themeColor="text1"/>
        </w:rPr>
        <w:t xml:space="preserve">After </w:t>
      </w:r>
      <w:r w:rsidR="005C797C">
        <w:rPr>
          <w:color w:val="000000" w:themeColor="text1"/>
        </w:rPr>
        <w:t xml:space="preserve">RAN1 </w:t>
      </w:r>
      <w:r w:rsidRPr="00D335C1">
        <w:rPr>
          <w:color w:val="000000" w:themeColor="text1"/>
        </w:rPr>
        <w:t xml:space="preserve">meeting </w:t>
      </w:r>
      <w:r w:rsidR="00561FC4">
        <w:rPr>
          <w:color w:val="000000" w:themeColor="text1"/>
        </w:rPr>
        <w:t>#</w:t>
      </w:r>
      <w:r w:rsidRPr="00D335C1">
        <w:rPr>
          <w:color w:val="000000" w:themeColor="text1"/>
        </w:rPr>
        <w:t xml:space="preserve">112, </w:t>
      </w:r>
      <w:r>
        <w:rPr>
          <w:color w:val="000000" w:themeColor="text1"/>
        </w:rPr>
        <w:t>a few topics related to model identification and functionality identification were discuss</w:t>
      </w:r>
      <w:r w:rsidR="00561FC4">
        <w:rPr>
          <w:color w:val="000000" w:themeColor="text1"/>
        </w:rPr>
        <w:t>ed</w:t>
      </w:r>
      <w:r>
        <w:rPr>
          <w:color w:val="000000" w:themeColor="text1"/>
        </w:rPr>
        <w:t xml:space="preserve">. </w:t>
      </w:r>
      <w:r w:rsidR="00560A3D" w:rsidRPr="00D335C1">
        <w:rPr>
          <w:color w:val="000000" w:themeColor="text1"/>
        </w:rPr>
        <w:t xml:space="preserve">In this section, we </w:t>
      </w:r>
      <w:r w:rsidR="00E35607" w:rsidRPr="00D335C1">
        <w:rPr>
          <w:color w:val="000000" w:themeColor="text1"/>
        </w:rPr>
        <w:t>will</w:t>
      </w:r>
      <w:r w:rsidR="00560A3D" w:rsidRPr="00D335C1">
        <w:rPr>
          <w:color w:val="000000" w:themeColor="text1"/>
        </w:rPr>
        <w:t xml:space="preserve"> further </w:t>
      </w:r>
      <w:r w:rsidR="00561FC4">
        <w:rPr>
          <w:color w:val="000000" w:themeColor="text1"/>
        </w:rPr>
        <w:t>explain our views on</w:t>
      </w:r>
      <w:r w:rsidR="00560A3D" w:rsidRPr="00D335C1">
        <w:rPr>
          <w:color w:val="000000" w:themeColor="text1"/>
        </w:rPr>
        <w:t xml:space="preserve"> Model ID</w:t>
      </w:r>
      <w:r w:rsidR="006954E9" w:rsidRPr="00D335C1">
        <w:rPr>
          <w:color w:val="000000" w:themeColor="text1"/>
        </w:rPr>
        <w:t xml:space="preserve">, </w:t>
      </w:r>
      <w:r w:rsidR="00560A3D" w:rsidRPr="00561FC4">
        <w:rPr>
          <w:color w:val="000000" w:themeColor="text1"/>
        </w:rPr>
        <w:t>Functionality ID</w:t>
      </w:r>
      <w:r w:rsidR="006954E9" w:rsidRPr="00561FC4">
        <w:rPr>
          <w:color w:val="000000" w:themeColor="text1"/>
        </w:rPr>
        <w:t xml:space="preserve"> and Model </w:t>
      </w:r>
      <w:r w:rsidR="00E35607" w:rsidRPr="00561FC4">
        <w:rPr>
          <w:color w:val="000000" w:themeColor="text1"/>
        </w:rPr>
        <w:t>Registration</w:t>
      </w:r>
      <w:r w:rsidR="00560A3D" w:rsidRPr="00561FC4">
        <w:rPr>
          <w:color w:val="000000" w:themeColor="text1"/>
        </w:rPr>
        <w:t>.</w:t>
      </w:r>
    </w:p>
    <w:p w14:paraId="71D71EFB" w14:textId="77777777" w:rsidR="00561FC4" w:rsidRPr="00D335C1" w:rsidRDefault="00561FC4" w:rsidP="00560A3D">
      <w:pPr>
        <w:rPr>
          <w:color w:val="000000" w:themeColor="text1"/>
        </w:rPr>
      </w:pPr>
    </w:p>
    <w:p w14:paraId="39EC3A21" w14:textId="77777777" w:rsidR="00560A3D" w:rsidRPr="00D335C1" w:rsidRDefault="00560A3D" w:rsidP="00560A3D">
      <w:pPr>
        <w:pStyle w:val="Heading3"/>
        <w:rPr>
          <w:color w:val="000000" w:themeColor="text1"/>
        </w:rPr>
      </w:pPr>
      <w:r w:rsidRPr="00D335C1">
        <w:rPr>
          <w:color w:val="000000" w:themeColor="text1"/>
        </w:rPr>
        <w:t>Model Identification</w:t>
      </w:r>
    </w:p>
    <w:p w14:paraId="6319FC06" w14:textId="2E1C421F" w:rsidR="00561FC4" w:rsidRDefault="005C797C" w:rsidP="00561FC4">
      <w:pPr>
        <w:rPr>
          <w:color w:val="000000" w:themeColor="text1"/>
        </w:rPr>
      </w:pPr>
      <w:r>
        <w:rPr>
          <w:color w:val="000000" w:themeColor="text1"/>
        </w:rPr>
        <w:t>The following are the topics that have</w:t>
      </w:r>
      <w:r w:rsidR="00BC2CBE">
        <w:rPr>
          <w:color w:val="000000"/>
          <w:shd w:val="clear" w:color="auto" w:fill="FFFFFF"/>
        </w:rPr>
        <w:t xml:space="preserve"> been discuss</w:t>
      </w:r>
      <w:r>
        <w:rPr>
          <w:color w:val="000000"/>
          <w:shd w:val="clear" w:color="auto" w:fill="FFFFFF"/>
        </w:rPr>
        <w:t>ed</w:t>
      </w:r>
      <w:r w:rsidR="00BC2CBE">
        <w:rPr>
          <w:color w:val="000000"/>
          <w:shd w:val="clear" w:color="auto" w:fill="FFFFFF"/>
        </w:rPr>
        <w:t xml:space="preserve"> and debate</w:t>
      </w:r>
      <w:r>
        <w:rPr>
          <w:color w:val="000000"/>
          <w:shd w:val="clear" w:color="auto" w:fill="FFFFFF"/>
        </w:rPr>
        <w:t>d</w:t>
      </w:r>
      <w:r w:rsidR="00BC2CBE">
        <w:rPr>
          <w:color w:val="000000"/>
          <w:shd w:val="clear" w:color="auto" w:fill="FFFFFF"/>
        </w:rPr>
        <w:t xml:space="preserve"> </w:t>
      </w:r>
      <w:r>
        <w:rPr>
          <w:color w:val="000000"/>
          <w:shd w:val="clear" w:color="auto" w:fill="FFFFFF"/>
        </w:rPr>
        <w:t>recently on model identification</w:t>
      </w:r>
      <w:r w:rsidR="00561FC4">
        <w:rPr>
          <w:color w:val="000000" w:themeColor="text1"/>
        </w:rPr>
        <w:t>.</w:t>
      </w:r>
    </w:p>
    <w:p w14:paraId="3EA13C60" w14:textId="151BBFF4" w:rsidR="00561FC4" w:rsidRPr="00561FC4" w:rsidRDefault="00561FC4">
      <w:pPr>
        <w:pStyle w:val="ListParagraph"/>
        <w:numPr>
          <w:ilvl w:val="0"/>
          <w:numId w:val="12"/>
        </w:numPr>
        <w:rPr>
          <w:rFonts w:ascii="Times New Roman" w:hAnsi="Times New Roman"/>
          <w:color w:val="000000" w:themeColor="text1"/>
        </w:rPr>
      </w:pPr>
      <w:r w:rsidRPr="00561FC4">
        <w:rPr>
          <w:rFonts w:ascii="Times New Roman" w:hAnsi="Times New Roman"/>
          <w:color w:val="000000" w:themeColor="text1"/>
        </w:rPr>
        <w:t>The definition of Model ID</w:t>
      </w:r>
    </w:p>
    <w:p w14:paraId="60BFE05C" w14:textId="00CF705C" w:rsidR="00561FC4" w:rsidRPr="00561FC4" w:rsidRDefault="00561FC4">
      <w:pPr>
        <w:pStyle w:val="ListParagraph"/>
        <w:numPr>
          <w:ilvl w:val="0"/>
          <w:numId w:val="12"/>
        </w:numPr>
        <w:rPr>
          <w:rFonts w:ascii="Times New Roman" w:hAnsi="Times New Roman"/>
          <w:color w:val="000000" w:themeColor="text1"/>
          <w:lang w:eastAsia="zh-CN"/>
        </w:rPr>
      </w:pPr>
      <w:r w:rsidRPr="00561FC4">
        <w:rPr>
          <w:rFonts w:ascii="Times New Roman" w:hAnsi="Times New Roman"/>
          <w:color w:val="000000" w:themeColor="text1"/>
          <w:lang w:eastAsia="zh-CN"/>
        </w:rPr>
        <w:t>Should model ID refer to “</w:t>
      </w:r>
      <w:r>
        <w:rPr>
          <w:rFonts w:ascii="Times New Roman" w:hAnsi="Times New Roman"/>
          <w:color w:val="000000" w:themeColor="text1"/>
          <w:lang w:eastAsia="zh-CN"/>
        </w:rPr>
        <w:t xml:space="preserve">model </w:t>
      </w:r>
      <w:r w:rsidRPr="00561FC4">
        <w:rPr>
          <w:rFonts w:ascii="Times New Roman" w:hAnsi="Times New Roman"/>
          <w:color w:val="000000" w:themeColor="text1"/>
          <w:lang w:eastAsia="zh-CN"/>
        </w:rPr>
        <w:t>structure</w:t>
      </w:r>
      <w:r>
        <w:rPr>
          <w:rFonts w:ascii="Times New Roman" w:hAnsi="Times New Roman"/>
          <w:color w:val="000000" w:themeColor="text1"/>
          <w:lang w:eastAsia="zh-CN"/>
        </w:rPr>
        <w:t xml:space="preserve"> </w:t>
      </w:r>
      <w:r w:rsidRPr="00561FC4">
        <w:rPr>
          <w:rFonts w:ascii="Times New Roman" w:hAnsi="Times New Roman"/>
          <w:color w:val="000000" w:themeColor="text1"/>
          <w:lang w:eastAsia="zh-CN"/>
        </w:rPr>
        <w:t>+</w:t>
      </w:r>
      <w:r>
        <w:rPr>
          <w:rFonts w:ascii="Times New Roman" w:hAnsi="Times New Roman"/>
          <w:color w:val="000000" w:themeColor="text1"/>
          <w:lang w:eastAsia="zh-CN"/>
        </w:rPr>
        <w:t xml:space="preserve"> model </w:t>
      </w:r>
      <w:r w:rsidRPr="00561FC4">
        <w:rPr>
          <w:rFonts w:ascii="Times New Roman" w:hAnsi="Times New Roman"/>
          <w:color w:val="000000" w:themeColor="text1"/>
          <w:lang w:eastAsia="zh-CN"/>
        </w:rPr>
        <w:t>parameters” or only the “structures”</w:t>
      </w:r>
      <w:r>
        <w:rPr>
          <w:rFonts w:ascii="Times New Roman" w:hAnsi="Times New Roman"/>
          <w:color w:val="000000" w:themeColor="text1"/>
          <w:lang w:eastAsia="zh-CN"/>
        </w:rPr>
        <w:t>?</w:t>
      </w:r>
    </w:p>
    <w:p w14:paraId="67AE9BD6" w14:textId="10D1EEB9" w:rsidR="00561FC4" w:rsidRPr="00561FC4" w:rsidRDefault="00561FC4">
      <w:pPr>
        <w:pStyle w:val="ListParagraph"/>
        <w:numPr>
          <w:ilvl w:val="0"/>
          <w:numId w:val="12"/>
        </w:numPr>
        <w:rPr>
          <w:rFonts w:ascii="Times New Roman" w:hAnsi="Times New Roman"/>
          <w:color w:val="000000" w:themeColor="text1"/>
          <w:lang w:eastAsia="zh-CN"/>
        </w:rPr>
      </w:pPr>
      <w:r w:rsidRPr="00561FC4">
        <w:rPr>
          <w:rFonts w:ascii="Times New Roman" w:hAnsi="Times New Roman"/>
          <w:color w:val="000000" w:themeColor="text1"/>
          <w:lang w:eastAsia="zh-CN"/>
        </w:rPr>
        <w:t>Should the structure of model ID be hierarchical or non-hierarchical?</w:t>
      </w:r>
    </w:p>
    <w:p w14:paraId="455116C4" w14:textId="4926C2B0" w:rsidR="00561FC4" w:rsidRPr="00561FC4" w:rsidRDefault="00561FC4">
      <w:pPr>
        <w:pStyle w:val="ListParagraph"/>
        <w:numPr>
          <w:ilvl w:val="0"/>
          <w:numId w:val="12"/>
        </w:numPr>
        <w:rPr>
          <w:rFonts w:ascii="Times New Roman" w:hAnsi="Times New Roman"/>
          <w:color w:val="000000" w:themeColor="text1"/>
          <w:lang w:eastAsia="zh-CN"/>
        </w:rPr>
      </w:pPr>
      <w:r w:rsidRPr="00561FC4">
        <w:rPr>
          <w:rFonts w:ascii="Times New Roman" w:hAnsi="Times New Roman"/>
          <w:color w:val="000000" w:themeColor="text1"/>
          <w:lang w:eastAsia="zh-CN"/>
        </w:rPr>
        <w:t>The concept of logical model and how it would be different from physical model?</w:t>
      </w:r>
    </w:p>
    <w:p w14:paraId="6F07C575" w14:textId="2159500A" w:rsidR="00561FC4" w:rsidRPr="00561FC4" w:rsidRDefault="00561FC4">
      <w:pPr>
        <w:pStyle w:val="ListParagraph"/>
        <w:numPr>
          <w:ilvl w:val="0"/>
          <w:numId w:val="12"/>
        </w:numPr>
        <w:rPr>
          <w:rFonts w:ascii="Times New Roman" w:hAnsi="Times New Roman"/>
          <w:color w:val="000000" w:themeColor="text1"/>
          <w:lang w:eastAsia="zh-CN"/>
        </w:rPr>
      </w:pPr>
      <w:r w:rsidRPr="00561FC4">
        <w:rPr>
          <w:rFonts w:ascii="Times New Roman" w:hAnsi="Times New Roman"/>
          <w:color w:val="000000" w:themeColor="text1"/>
          <w:lang w:eastAsia="zh-CN"/>
        </w:rPr>
        <w:t>Model meta information</w:t>
      </w:r>
    </w:p>
    <w:p w14:paraId="7A60601A" w14:textId="39E22F72" w:rsidR="00561FC4" w:rsidRPr="00561FC4" w:rsidRDefault="00561FC4">
      <w:pPr>
        <w:pStyle w:val="ListParagraph"/>
        <w:numPr>
          <w:ilvl w:val="0"/>
          <w:numId w:val="12"/>
        </w:numPr>
        <w:rPr>
          <w:rFonts w:ascii="Times New Roman" w:hAnsi="Times New Roman"/>
          <w:color w:val="000000" w:themeColor="text1"/>
          <w:lang w:eastAsia="zh-CN"/>
        </w:rPr>
      </w:pPr>
      <w:r>
        <w:rPr>
          <w:rFonts w:ascii="Times New Roman" w:hAnsi="Times New Roman"/>
          <w:color w:val="000000" w:themeColor="text1"/>
          <w:lang w:eastAsia="zh-CN"/>
        </w:rPr>
        <w:t>M</w:t>
      </w:r>
      <w:r w:rsidRPr="00561FC4">
        <w:rPr>
          <w:rFonts w:ascii="Times New Roman" w:hAnsi="Times New Roman"/>
          <w:color w:val="000000" w:themeColor="text1"/>
          <w:lang w:eastAsia="zh-CN"/>
        </w:rPr>
        <w:t>odel applicable conditions</w:t>
      </w:r>
    </w:p>
    <w:p w14:paraId="529E7B7E" w14:textId="3730F505" w:rsidR="00523E5D" w:rsidRPr="00951A21" w:rsidRDefault="005C797C" w:rsidP="00561FC4">
      <w:r>
        <w:t>Here we</w:t>
      </w:r>
      <w:r w:rsidR="00561FC4">
        <w:t xml:space="preserve"> </w:t>
      </w:r>
      <w:r w:rsidR="00951A21">
        <w:t>present our views on</w:t>
      </w:r>
      <w:r w:rsidR="00561FC4">
        <w:t xml:space="preserve"> these issues below.</w:t>
      </w:r>
    </w:p>
    <w:p w14:paraId="75BDE302" w14:textId="27BE826E" w:rsidR="00561FC4" w:rsidRDefault="00561FC4" w:rsidP="00561FC4">
      <w:pPr>
        <w:rPr>
          <w:b/>
          <w:bCs/>
          <w:color w:val="000000" w:themeColor="text1"/>
        </w:rPr>
      </w:pPr>
      <w:r>
        <w:rPr>
          <w:b/>
          <w:bCs/>
          <w:color w:val="000000" w:themeColor="text1"/>
        </w:rPr>
        <w:t xml:space="preserve">The Definition of </w:t>
      </w:r>
      <w:r w:rsidRPr="00D335C1">
        <w:rPr>
          <w:b/>
          <w:bCs/>
          <w:color w:val="000000" w:themeColor="text1"/>
        </w:rPr>
        <w:t>Model ID</w:t>
      </w:r>
    </w:p>
    <w:p w14:paraId="3D32C8FC" w14:textId="77777777" w:rsidR="00561FC4" w:rsidRPr="00561FC4" w:rsidRDefault="00561FC4" w:rsidP="00561FC4">
      <w:pPr>
        <w:rPr>
          <w:color w:val="000000" w:themeColor="text1"/>
        </w:rPr>
      </w:pPr>
      <w:r w:rsidRPr="00561FC4">
        <w:rPr>
          <w:color w:val="000000" w:themeColor="text1"/>
        </w:rPr>
        <w:lastRenderedPageBreak/>
        <w:t xml:space="preserve">Our view is that a model ID is a unique index/number that differentiates one model from other models within a network, in a way just like a phone number. </w:t>
      </w:r>
    </w:p>
    <w:p w14:paraId="729B7308" w14:textId="72AA0C74" w:rsidR="00561FC4" w:rsidRDefault="00561FC4" w:rsidP="00561FC4">
      <w:pPr>
        <w:rPr>
          <w:color w:val="000000" w:themeColor="text1"/>
        </w:rPr>
      </w:pPr>
      <w:r>
        <w:rPr>
          <w:color w:val="000000" w:themeColor="text1"/>
        </w:rPr>
        <w:t>“G</w:t>
      </w:r>
      <w:r w:rsidRPr="006B4ECA">
        <w:rPr>
          <w:color w:val="000000" w:themeColor="text1"/>
        </w:rPr>
        <w:t>lobal</w:t>
      </w:r>
      <w:r>
        <w:rPr>
          <w:color w:val="000000" w:themeColor="text1"/>
        </w:rPr>
        <w:t>ly</w:t>
      </w:r>
      <w:r w:rsidRPr="006B4ECA">
        <w:rPr>
          <w:color w:val="000000" w:themeColor="text1"/>
        </w:rPr>
        <w:t xml:space="preserve"> </w:t>
      </w:r>
      <w:r>
        <w:rPr>
          <w:color w:val="000000" w:themeColor="text1"/>
        </w:rPr>
        <w:t>U</w:t>
      </w:r>
      <w:r w:rsidRPr="006B4ECA">
        <w:rPr>
          <w:color w:val="000000" w:themeColor="text1"/>
        </w:rPr>
        <w:t>nique</w:t>
      </w:r>
      <w:r>
        <w:rPr>
          <w:color w:val="000000" w:themeColor="text1"/>
        </w:rPr>
        <w:t>” is a desirable feature to have for model ID but it</w:t>
      </w:r>
      <w:r w:rsidR="00523E5D">
        <w:rPr>
          <w:color w:val="000000" w:themeColor="text1"/>
        </w:rPr>
        <w:t xml:space="preserve"> may be difficult to obtain and</w:t>
      </w:r>
      <w:r>
        <w:rPr>
          <w:color w:val="000000" w:themeColor="text1"/>
        </w:rPr>
        <w:t xml:space="preserve"> may also have some dis</w:t>
      </w:r>
      <w:r w:rsidR="003D6CAC">
        <w:rPr>
          <w:color w:val="000000" w:themeColor="text1"/>
        </w:rPr>
        <w:t>ad</w:t>
      </w:r>
      <w:r>
        <w:rPr>
          <w:color w:val="000000" w:themeColor="text1"/>
        </w:rPr>
        <w:t>vantages. For example, some companies proposed to use UUID</w:t>
      </w:r>
      <w:r w:rsidRPr="006B4ECA">
        <w:rPr>
          <w:color w:val="000000" w:themeColor="text1"/>
        </w:rPr>
        <w:t xml:space="preserve">, </w:t>
      </w:r>
      <w:r>
        <w:rPr>
          <w:color w:val="000000" w:themeColor="text1"/>
        </w:rPr>
        <w:t>which is 128-bit long with multiple variants. For model identification purpose, 128 bits may be too long as it brings extra overhead for model LCM. Therefore, local ID should also be supported. For the use of local ID, t</w:t>
      </w:r>
      <w:r w:rsidRPr="006B4ECA">
        <w:rPr>
          <w:color w:val="000000" w:themeColor="text1"/>
        </w:rPr>
        <w:t>he network boundary within which model ID is unique can be flexible</w:t>
      </w:r>
      <w:r>
        <w:rPr>
          <w:color w:val="000000" w:themeColor="text1"/>
        </w:rPr>
        <w:t>.</w:t>
      </w:r>
      <w:r w:rsidRPr="006B4ECA">
        <w:rPr>
          <w:color w:val="000000" w:themeColor="text1"/>
        </w:rPr>
        <w:t xml:space="preserve"> For example, it could be one carrier’s nation-wide network, a metropolitan network, or even smaller networks for smaller operators. </w:t>
      </w:r>
      <w:r>
        <w:rPr>
          <w:color w:val="000000" w:themeColor="text1"/>
        </w:rPr>
        <w:t xml:space="preserve">Within the same network, a model ID can unambiguously </w:t>
      </w:r>
      <w:r w:rsidRPr="00D2745E">
        <w:rPr>
          <w:color w:val="000000" w:themeColor="text1"/>
        </w:rPr>
        <w:t>identify an AI/ML model for the common understanding between the NW and the UE</w:t>
      </w:r>
      <w:r>
        <w:rPr>
          <w:color w:val="000000" w:themeColor="text1"/>
        </w:rPr>
        <w:t>, achieving the goal of model identification.</w:t>
      </w:r>
    </w:p>
    <w:p w14:paraId="58CC8B79" w14:textId="77777777" w:rsidR="00514DA2" w:rsidRDefault="00514DA2" w:rsidP="00514DA2">
      <w:pPr>
        <w:rPr>
          <w:b/>
          <w:bCs/>
          <w:i/>
          <w:iCs/>
          <w:color w:val="000000" w:themeColor="text1"/>
        </w:rPr>
      </w:pPr>
      <w:r w:rsidRPr="00951A21">
        <w:rPr>
          <w:b/>
          <w:bCs/>
          <w:i/>
          <w:iCs/>
          <w:color w:val="000000" w:themeColor="text1"/>
        </w:rPr>
        <w:t>Proposal 3: A model ID is a unique index that differentiates one model from other models within a network. The model IDs may or may not be globally unique.</w:t>
      </w:r>
    </w:p>
    <w:p w14:paraId="122E6144" w14:textId="77777777" w:rsidR="00514DA2" w:rsidRPr="00951A21" w:rsidRDefault="00514DA2" w:rsidP="00561FC4">
      <w:pPr>
        <w:rPr>
          <w:color w:val="000000" w:themeColor="text1"/>
        </w:rPr>
      </w:pPr>
    </w:p>
    <w:p w14:paraId="5FBDA6D4" w14:textId="34297838" w:rsidR="00561FC4" w:rsidRDefault="00561FC4" w:rsidP="00561FC4">
      <w:pPr>
        <w:rPr>
          <w:b/>
          <w:bCs/>
          <w:color w:val="000000" w:themeColor="text1"/>
          <w:lang w:eastAsia="zh-CN"/>
        </w:rPr>
      </w:pPr>
      <w:r w:rsidRPr="00561FC4">
        <w:rPr>
          <w:b/>
          <w:bCs/>
          <w:color w:val="000000" w:themeColor="text1"/>
          <w:lang w:eastAsia="zh-CN"/>
        </w:rPr>
        <w:t>Structure+Parameters vs Structure-Only</w:t>
      </w:r>
    </w:p>
    <w:p w14:paraId="2794EAAD" w14:textId="77777777" w:rsidR="00561FC4" w:rsidRDefault="00561FC4" w:rsidP="00561FC4">
      <w:pPr>
        <w:rPr>
          <w:color w:val="000000" w:themeColor="text1"/>
          <w:lang w:eastAsia="zh-CN"/>
        </w:rPr>
      </w:pPr>
      <w:r>
        <w:rPr>
          <w:color w:val="000000" w:themeColor="text1"/>
          <w:lang w:eastAsia="zh-CN"/>
        </w:rPr>
        <w:t xml:space="preserve">People have different opinions on </w:t>
      </w:r>
      <w:r w:rsidRPr="00561FC4">
        <w:rPr>
          <w:color w:val="000000" w:themeColor="text1"/>
          <w:lang w:eastAsia="zh-CN"/>
        </w:rPr>
        <w:t xml:space="preserve">whether </w:t>
      </w:r>
      <w:r>
        <w:rPr>
          <w:color w:val="000000" w:themeColor="text1"/>
          <w:lang w:eastAsia="zh-CN"/>
        </w:rPr>
        <w:t>model ID should</w:t>
      </w:r>
      <w:r w:rsidRPr="00561FC4">
        <w:rPr>
          <w:color w:val="000000" w:themeColor="text1"/>
          <w:lang w:eastAsia="zh-CN"/>
        </w:rPr>
        <w:t xml:space="preserve"> refer to structure+parameters </w:t>
      </w:r>
      <w:r>
        <w:rPr>
          <w:color w:val="000000" w:themeColor="text1"/>
          <w:lang w:eastAsia="zh-CN"/>
        </w:rPr>
        <w:t xml:space="preserve">of the model (Case A) </w:t>
      </w:r>
      <w:r w:rsidRPr="00561FC4">
        <w:rPr>
          <w:color w:val="000000" w:themeColor="text1"/>
          <w:lang w:eastAsia="zh-CN"/>
        </w:rPr>
        <w:t xml:space="preserve">or only </w:t>
      </w:r>
      <w:r>
        <w:rPr>
          <w:color w:val="000000" w:themeColor="text1"/>
          <w:lang w:eastAsia="zh-CN"/>
        </w:rPr>
        <w:t xml:space="preserve">the </w:t>
      </w:r>
      <w:r w:rsidRPr="00561FC4">
        <w:rPr>
          <w:color w:val="000000" w:themeColor="text1"/>
          <w:lang w:eastAsia="zh-CN"/>
        </w:rPr>
        <w:t>structure</w:t>
      </w:r>
      <w:r>
        <w:rPr>
          <w:color w:val="000000" w:themeColor="text1"/>
          <w:lang w:eastAsia="zh-CN"/>
        </w:rPr>
        <w:t xml:space="preserve"> of the model (Case B). For Case A, one example could be that </w:t>
      </w:r>
      <w:r w:rsidRPr="00561FC4">
        <w:rPr>
          <w:color w:val="000000" w:themeColor="text1"/>
          <w:lang w:eastAsia="zh-CN"/>
        </w:rPr>
        <w:t xml:space="preserve">two models having identical structures and different parameters </w:t>
      </w:r>
      <w:r>
        <w:rPr>
          <w:color w:val="000000" w:themeColor="text1"/>
          <w:lang w:eastAsia="zh-CN"/>
        </w:rPr>
        <w:t xml:space="preserve">are identified as two different models and, of course, have two different model IDs. For Case B, the above example could become that the two models with the same structure are assigned the same model ID; to differentiate the two models, something else is needed, for example, a Parameter ID. </w:t>
      </w:r>
    </w:p>
    <w:p w14:paraId="7E0A7068" w14:textId="3F252F68" w:rsidR="000E3A26" w:rsidRDefault="0097249D" w:rsidP="00561FC4">
      <w:pPr>
        <w:rPr>
          <w:color w:val="000000" w:themeColor="text1"/>
          <w:lang w:eastAsia="zh-CN"/>
        </w:rPr>
      </w:pPr>
      <w:r>
        <w:rPr>
          <w:color w:val="000000" w:themeColor="text1"/>
          <w:lang w:eastAsia="zh-CN"/>
        </w:rPr>
        <w:t>We believe</w:t>
      </w:r>
      <w:r w:rsidR="009E6A59" w:rsidRPr="009E6A59">
        <w:rPr>
          <w:color w:val="000000" w:themeColor="text1"/>
          <w:lang w:eastAsia="zh-CN"/>
        </w:rPr>
        <w:t xml:space="preserve"> there are pros and cons of each approach. </w:t>
      </w:r>
    </w:p>
    <w:p w14:paraId="30637460" w14:textId="4300E02A" w:rsidR="000E3A26" w:rsidRPr="00177C3F" w:rsidRDefault="000E3A26" w:rsidP="00177C3F">
      <w:pPr>
        <w:pStyle w:val="ListParagraph"/>
        <w:numPr>
          <w:ilvl w:val="0"/>
          <w:numId w:val="15"/>
        </w:numPr>
        <w:rPr>
          <w:rFonts w:ascii="Times New Roman" w:hAnsi="Times New Roman"/>
          <w:color w:val="000000" w:themeColor="text1"/>
          <w:lang w:eastAsia="zh-CN"/>
        </w:rPr>
      </w:pPr>
      <w:r w:rsidRPr="00177C3F">
        <w:rPr>
          <w:rFonts w:ascii="Times New Roman" w:hAnsi="Times New Roman"/>
          <w:color w:val="000000" w:themeColor="text1"/>
          <w:lang w:eastAsia="zh-CN"/>
        </w:rPr>
        <w:t>For the “</w:t>
      </w:r>
      <w:r w:rsidR="00FE4CC9" w:rsidRPr="00FE4CC9">
        <w:rPr>
          <w:rFonts w:ascii="Times New Roman" w:hAnsi="Times New Roman"/>
          <w:color w:val="000000" w:themeColor="text1"/>
          <w:lang w:eastAsia="zh-CN"/>
        </w:rPr>
        <w:t>structure+parameters</w:t>
      </w:r>
      <w:r w:rsidRPr="00177C3F">
        <w:rPr>
          <w:rFonts w:ascii="Times New Roman" w:hAnsi="Times New Roman"/>
          <w:color w:val="000000" w:themeColor="text1"/>
          <w:lang w:eastAsia="zh-CN"/>
        </w:rPr>
        <w:t>” approach</w:t>
      </w:r>
      <w:r w:rsidR="00884025">
        <w:rPr>
          <w:rFonts w:ascii="Times New Roman" w:hAnsi="Times New Roman"/>
          <w:color w:val="000000" w:themeColor="text1"/>
          <w:lang w:eastAsia="zh-CN"/>
        </w:rPr>
        <w:t xml:space="preserve"> (Case A)</w:t>
      </w:r>
      <w:r w:rsidRPr="00177C3F">
        <w:rPr>
          <w:rFonts w:ascii="Times New Roman" w:hAnsi="Times New Roman"/>
          <w:color w:val="000000" w:themeColor="text1"/>
          <w:lang w:eastAsia="zh-CN"/>
        </w:rPr>
        <w:t xml:space="preserve">, the advantage is that it is simple and clear. </w:t>
      </w:r>
      <w:r w:rsidR="003A2A19">
        <w:rPr>
          <w:rFonts w:ascii="Times New Roman" w:hAnsi="Times New Roman"/>
          <w:color w:val="000000" w:themeColor="text1"/>
          <w:lang w:eastAsia="zh-CN"/>
        </w:rPr>
        <w:t xml:space="preserve">Using model ID alone we can fully identify a model. </w:t>
      </w:r>
      <w:r w:rsidR="009B4445">
        <w:rPr>
          <w:rFonts w:ascii="Times New Roman" w:hAnsi="Times New Roman"/>
          <w:color w:val="000000" w:themeColor="text1"/>
          <w:lang w:eastAsia="zh-CN"/>
        </w:rPr>
        <w:t xml:space="preserve">On the </w:t>
      </w:r>
      <w:r w:rsidR="005A3025">
        <w:rPr>
          <w:rFonts w:ascii="Times New Roman" w:hAnsi="Times New Roman"/>
          <w:color w:val="000000" w:themeColor="text1"/>
          <w:lang w:eastAsia="zh-CN"/>
        </w:rPr>
        <w:t xml:space="preserve">negative side, </w:t>
      </w:r>
      <w:r w:rsidR="00BC23E0">
        <w:rPr>
          <w:rFonts w:ascii="Times New Roman" w:hAnsi="Times New Roman"/>
          <w:color w:val="000000" w:themeColor="text1"/>
          <w:lang w:eastAsia="zh-CN"/>
        </w:rPr>
        <w:t xml:space="preserve">we will need to use more IDs to </w:t>
      </w:r>
      <w:r w:rsidR="003D03FD">
        <w:rPr>
          <w:rFonts w:ascii="Times New Roman" w:hAnsi="Times New Roman"/>
          <w:color w:val="000000" w:themeColor="text1"/>
          <w:lang w:eastAsia="zh-CN"/>
        </w:rPr>
        <w:t>identify every structure+parameters combination</w:t>
      </w:r>
      <w:r w:rsidR="00D805A7">
        <w:rPr>
          <w:rFonts w:ascii="Times New Roman" w:hAnsi="Times New Roman"/>
          <w:color w:val="000000" w:themeColor="text1"/>
          <w:lang w:eastAsia="zh-CN"/>
        </w:rPr>
        <w:t>.</w:t>
      </w:r>
    </w:p>
    <w:p w14:paraId="5812729C" w14:textId="4CDBFD97" w:rsidR="009E6A59" w:rsidRPr="00177C3F" w:rsidRDefault="006726E3" w:rsidP="00177C3F">
      <w:pPr>
        <w:pStyle w:val="ListParagraph"/>
        <w:numPr>
          <w:ilvl w:val="0"/>
          <w:numId w:val="15"/>
        </w:numPr>
        <w:rPr>
          <w:rFonts w:ascii="Times New Roman" w:hAnsi="Times New Roman"/>
          <w:color w:val="000000" w:themeColor="text1"/>
          <w:lang w:eastAsia="zh-CN"/>
        </w:rPr>
      </w:pPr>
      <w:r w:rsidRPr="00177C3F">
        <w:rPr>
          <w:rFonts w:ascii="Times New Roman" w:hAnsi="Times New Roman"/>
          <w:color w:val="000000" w:themeColor="text1"/>
          <w:lang w:eastAsia="zh-CN"/>
        </w:rPr>
        <w:t>For the “</w:t>
      </w:r>
      <w:r w:rsidR="000E3A26" w:rsidRPr="00177C3F">
        <w:rPr>
          <w:rFonts w:ascii="Times New Roman" w:hAnsi="Times New Roman"/>
          <w:color w:val="000000" w:themeColor="text1"/>
          <w:lang w:eastAsia="zh-CN"/>
        </w:rPr>
        <w:t>Structure-Only</w:t>
      </w:r>
      <w:r w:rsidRPr="00177C3F">
        <w:rPr>
          <w:rFonts w:ascii="Times New Roman" w:hAnsi="Times New Roman"/>
          <w:color w:val="000000" w:themeColor="text1"/>
          <w:lang w:eastAsia="zh-CN"/>
        </w:rPr>
        <w:t>” approach</w:t>
      </w:r>
      <w:r w:rsidR="00884025">
        <w:rPr>
          <w:rFonts w:ascii="Times New Roman" w:hAnsi="Times New Roman"/>
          <w:color w:val="000000" w:themeColor="text1"/>
          <w:lang w:eastAsia="zh-CN"/>
        </w:rPr>
        <w:t xml:space="preserve"> (Case B)</w:t>
      </w:r>
      <w:r w:rsidRPr="00177C3F">
        <w:rPr>
          <w:rFonts w:ascii="Times New Roman" w:hAnsi="Times New Roman"/>
          <w:color w:val="000000" w:themeColor="text1"/>
          <w:lang w:eastAsia="zh-CN"/>
        </w:rPr>
        <w:t xml:space="preserve">, </w:t>
      </w:r>
      <w:r w:rsidR="00D64372">
        <w:rPr>
          <w:rFonts w:ascii="Times New Roman" w:hAnsi="Times New Roman"/>
          <w:color w:val="000000" w:themeColor="text1"/>
          <w:lang w:eastAsia="zh-CN"/>
        </w:rPr>
        <w:t>o</w:t>
      </w:r>
      <w:r w:rsidR="00D64372" w:rsidRPr="00AD39E6">
        <w:rPr>
          <w:rFonts w:ascii="Times New Roman" w:hAnsi="Times New Roman"/>
          <w:color w:val="000000" w:themeColor="text1"/>
          <w:lang w:eastAsia="zh-CN"/>
        </w:rPr>
        <w:t xml:space="preserve">n the positive side, the advantage is we </w:t>
      </w:r>
      <w:r w:rsidR="00BC23E0">
        <w:rPr>
          <w:rFonts w:ascii="Times New Roman" w:hAnsi="Times New Roman"/>
          <w:color w:val="000000" w:themeColor="text1"/>
          <w:lang w:eastAsia="zh-CN"/>
        </w:rPr>
        <w:t>may</w:t>
      </w:r>
      <w:r w:rsidR="00D64372" w:rsidRPr="00AD39E6">
        <w:rPr>
          <w:rFonts w:ascii="Times New Roman" w:hAnsi="Times New Roman"/>
          <w:color w:val="000000" w:themeColor="text1"/>
          <w:lang w:eastAsia="zh-CN"/>
        </w:rPr>
        <w:t xml:space="preserve"> probably use a lot fewer model IDs.</w:t>
      </w:r>
      <w:r w:rsidR="00D64372">
        <w:rPr>
          <w:rFonts w:ascii="Times New Roman" w:hAnsi="Times New Roman"/>
          <w:color w:val="000000" w:themeColor="text1"/>
          <w:lang w:eastAsia="zh-CN"/>
        </w:rPr>
        <w:t xml:space="preserve"> </w:t>
      </w:r>
      <w:r w:rsidR="005A3025">
        <w:rPr>
          <w:rFonts w:ascii="Times New Roman" w:hAnsi="Times New Roman"/>
          <w:color w:val="000000" w:themeColor="text1"/>
          <w:lang w:eastAsia="zh-CN"/>
        </w:rPr>
        <w:t xml:space="preserve">On the negative side, </w:t>
      </w:r>
      <w:r w:rsidRPr="00177C3F">
        <w:rPr>
          <w:rFonts w:ascii="Times New Roman" w:hAnsi="Times New Roman"/>
          <w:color w:val="000000" w:themeColor="text1"/>
          <w:lang w:eastAsia="zh-CN"/>
        </w:rPr>
        <w:t>i</w:t>
      </w:r>
      <w:r w:rsidR="009E6A59" w:rsidRPr="00177C3F">
        <w:rPr>
          <w:rFonts w:ascii="Times New Roman" w:hAnsi="Times New Roman"/>
          <w:color w:val="000000" w:themeColor="text1"/>
          <w:lang w:eastAsia="zh-CN"/>
        </w:rPr>
        <w:t xml:space="preserve">f a model can have multiple different sets of parameters, </w:t>
      </w:r>
      <w:r w:rsidR="00B57114">
        <w:rPr>
          <w:rFonts w:ascii="Times New Roman" w:hAnsi="Times New Roman"/>
          <w:color w:val="000000" w:themeColor="text1"/>
          <w:lang w:eastAsia="zh-CN"/>
        </w:rPr>
        <w:t>then</w:t>
      </w:r>
      <w:r w:rsidR="009E6A59" w:rsidRPr="00177C3F">
        <w:rPr>
          <w:rFonts w:ascii="Times New Roman" w:hAnsi="Times New Roman"/>
          <w:color w:val="000000" w:themeColor="text1"/>
          <w:lang w:eastAsia="zh-CN"/>
        </w:rPr>
        <w:t xml:space="preserve"> we </w:t>
      </w:r>
      <w:r w:rsidR="00A65FA9" w:rsidRPr="00177C3F">
        <w:rPr>
          <w:rFonts w:ascii="Times New Roman" w:hAnsi="Times New Roman"/>
          <w:color w:val="000000" w:themeColor="text1"/>
          <w:lang w:eastAsia="zh-CN"/>
        </w:rPr>
        <w:t xml:space="preserve">will </w:t>
      </w:r>
      <w:r w:rsidR="009E6A59" w:rsidRPr="00177C3F">
        <w:rPr>
          <w:rFonts w:ascii="Times New Roman" w:hAnsi="Times New Roman"/>
          <w:color w:val="000000" w:themeColor="text1"/>
          <w:lang w:eastAsia="zh-CN"/>
        </w:rPr>
        <w:t xml:space="preserve">need a second-level indication to point to the right model + parameter </w:t>
      </w:r>
      <w:r w:rsidR="00B57114">
        <w:rPr>
          <w:rFonts w:ascii="Times New Roman" w:hAnsi="Times New Roman"/>
          <w:color w:val="000000" w:themeColor="text1"/>
          <w:lang w:eastAsia="zh-CN"/>
        </w:rPr>
        <w:t>coefficients</w:t>
      </w:r>
      <w:r w:rsidR="009B25E9" w:rsidRPr="00177C3F">
        <w:rPr>
          <w:rFonts w:ascii="Times New Roman" w:hAnsi="Times New Roman"/>
          <w:color w:val="000000" w:themeColor="text1"/>
          <w:lang w:eastAsia="zh-CN"/>
        </w:rPr>
        <w:t xml:space="preserve"> </w:t>
      </w:r>
      <w:r w:rsidR="009E6A59" w:rsidRPr="00177C3F">
        <w:rPr>
          <w:rFonts w:ascii="Times New Roman" w:hAnsi="Times New Roman"/>
          <w:color w:val="000000" w:themeColor="text1"/>
          <w:lang w:eastAsia="zh-CN"/>
        </w:rPr>
        <w:t>(</w:t>
      </w:r>
      <w:r w:rsidR="009B25E9" w:rsidRPr="00177C3F">
        <w:rPr>
          <w:rFonts w:ascii="Times New Roman" w:hAnsi="Times New Roman"/>
          <w:color w:val="000000" w:themeColor="text1"/>
          <w:lang w:eastAsia="zh-CN"/>
        </w:rPr>
        <w:t>e.g., using</w:t>
      </w:r>
      <w:r w:rsidR="009E6A59" w:rsidRPr="00177C3F">
        <w:rPr>
          <w:rFonts w:ascii="Times New Roman" w:hAnsi="Times New Roman"/>
          <w:color w:val="000000" w:themeColor="text1"/>
          <w:lang w:eastAsia="zh-CN"/>
        </w:rPr>
        <w:t xml:space="preserve"> a parameter ID). In addition, when exchanging messages between any two entities, Model ID alone does not convey all necessary information</w:t>
      </w:r>
      <w:r w:rsidR="00C9760D" w:rsidRPr="00177C3F">
        <w:rPr>
          <w:rFonts w:ascii="Times New Roman" w:hAnsi="Times New Roman"/>
          <w:color w:val="000000" w:themeColor="text1"/>
          <w:lang w:eastAsia="zh-CN"/>
        </w:rPr>
        <w:t>;</w:t>
      </w:r>
      <w:r w:rsidR="009E6A59" w:rsidRPr="00177C3F">
        <w:rPr>
          <w:rFonts w:ascii="Times New Roman" w:hAnsi="Times New Roman"/>
          <w:color w:val="000000" w:themeColor="text1"/>
          <w:lang w:eastAsia="zh-CN"/>
        </w:rPr>
        <w:t xml:space="preserve"> for example, </w:t>
      </w:r>
      <w:r w:rsidR="00C9760D" w:rsidRPr="00177C3F">
        <w:rPr>
          <w:rFonts w:ascii="Times New Roman" w:hAnsi="Times New Roman"/>
          <w:color w:val="000000" w:themeColor="text1"/>
          <w:lang w:eastAsia="zh-CN"/>
        </w:rPr>
        <w:t>we may</w:t>
      </w:r>
      <w:r w:rsidR="00863079" w:rsidRPr="00177C3F">
        <w:rPr>
          <w:rFonts w:ascii="Times New Roman" w:hAnsi="Times New Roman"/>
          <w:color w:val="000000" w:themeColor="text1"/>
          <w:lang w:eastAsia="zh-CN"/>
        </w:rPr>
        <w:t xml:space="preserve"> also</w:t>
      </w:r>
      <w:r w:rsidR="009E6A59" w:rsidRPr="00177C3F">
        <w:rPr>
          <w:rFonts w:ascii="Times New Roman" w:hAnsi="Times New Roman"/>
          <w:color w:val="000000" w:themeColor="text1"/>
          <w:lang w:eastAsia="zh-CN"/>
        </w:rPr>
        <w:t xml:space="preserve"> need </w:t>
      </w:r>
      <w:r w:rsidR="00863079" w:rsidRPr="00177C3F">
        <w:rPr>
          <w:rFonts w:ascii="Times New Roman" w:hAnsi="Times New Roman"/>
          <w:color w:val="000000" w:themeColor="text1"/>
          <w:lang w:eastAsia="zh-CN"/>
        </w:rPr>
        <w:t xml:space="preserve">to exchange </w:t>
      </w:r>
      <w:r w:rsidR="009E6A59" w:rsidRPr="00177C3F">
        <w:rPr>
          <w:rFonts w:ascii="Times New Roman" w:hAnsi="Times New Roman"/>
          <w:color w:val="000000" w:themeColor="text1"/>
          <w:lang w:eastAsia="zh-CN"/>
        </w:rPr>
        <w:t xml:space="preserve">the parameter ID to point to the right set of meta information. </w:t>
      </w:r>
    </w:p>
    <w:p w14:paraId="4DD3BD94" w14:textId="1650B684" w:rsidR="006227D3" w:rsidRDefault="006227D3" w:rsidP="006227D3">
      <w:pPr>
        <w:rPr>
          <w:b/>
          <w:bCs/>
          <w:i/>
          <w:iCs/>
          <w:color w:val="000000" w:themeColor="text1"/>
        </w:rPr>
      </w:pPr>
      <w:r>
        <w:rPr>
          <w:b/>
          <w:bCs/>
          <w:i/>
          <w:iCs/>
          <w:color w:val="000000" w:themeColor="text1"/>
        </w:rPr>
        <w:t>Proposal 4: Study the following two model identification approaches</w:t>
      </w:r>
      <w:r w:rsidR="00F9344D">
        <w:rPr>
          <w:b/>
          <w:bCs/>
          <w:i/>
          <w:iCs/>
          <w:color w:val="000000" w:themeColor="text1"/>
        </w:rPr>
        <w:t>, as well as</w:t>
      </w:r>
      <w:r>
        <w:rPr>
          <w:b/>
          <w:bCs/>
          <w:i/>
          <w:iCs/>
          <w:color w:val="000000" w:themeColor="text1"/>
        </w:rPr>
        <w:t xml:space="preserve"> their pros and cons. </w:t>
      </w:r>
    </w:p>
    <w:p w14:paraId="4F1CB314" w14:textId="77777777" w:rsidR="006227D3" w:rsidRPr="00AD39E6" w:rsidRDefault="006227D3" w:rsidP="006227D3">
      <w:pPr>
        <w:pStyle w:val="ListParagraph"/>
        <w:numPr>
          <w:ilvl w:val="0"/>
          <w:numId w:val="16"/>
        </w:numPr>
        <w:rPr>
          <w:rFonts w:ascii="Times New Roman" w:hAnsi="Times New Roman"/>
          <w:b/>
          <w:bCs/>
          <w:i/>
          <w:iCs/>
          <w:color w:val="000000" w:themeColor="text1"/>
        </w:rPr>
      </w:pPr>
      <w:r w:rsidRPr="00AD39E6">
        <w:rPr>
          <w:rFonts w:ascii="Times New Roman" w:hAnsi="Times New Roman"/>
          <w:b/>
          <w:bCs/>
          <w:i/>
          <w:iCs/>
          <w:color w:val="000000" w:themeColor="text1"/>
        </w:rPr>
        <w:t>Model ID identifies the model structure as well as the parameters associated with it.</w:t>
      </w:r>
    </w:p>
    <w:p w14:paraId="1B0ED7B7" w14:textId="100BED8B" w:rsidR="006227D3" w:rsidRPr="00AD39E6" w:rsidRDefault="006227D3" w:rsidP="006227D3">
      <w:pPr>
        <w:pStyle w:val="ListParagraph"/>
        <w:numPr>
          <w:ilvl w:val="0"/>
          <w:numId w:val="16"/>
        </w:numPr>
        <w:rPr>
          <w:rFonts w:ascii="Times New Roman" w:hAnsi="Times New Roman"/>
          <w:b/>
          <w:bCs/>
          <w:i/>
          <w:iCs/>
          <w:color w:val="000000" w:themeColor="text1"/>
        </w:rPr>
      </w:pPr>
      <w:r w:rsidRPr="00AD39E6">
        <w:rPr>
          <w:rFonts w:ascii="Times New Roman" w:hAnsi="Times New Roman"/>
          <w:b/>
          <w:bCs/>
          <w:i/>
          <w:iCs/>
          <w:color w:val="000000" w:themeColor="text1"/>
        </w:rPr>
        <w:t xml:space="preserve">Model ID identifies </w:t>
      </w:r>
      <w:r w:rsidR="005C797C">
        <w:rPr>
          <w:rFonts w:ascii="Times New Roman" w:hAnsi="Times New Roman"/>
          <w:b/>
          <w:bCs/>
          <w:i/>
          <w:iCs/>
          <w:color w:val="000000" w:themeColor="text1"/>
        </w:rPr>
        <w:t xml:space="preserve">only </w:t>
      </w:r>
      <w:r w:rsidRPr="00AD39E6">
        <w:rPr>
          <w:rFonts w:ascii="Times New Roman" w:hAnsi="Times New Roman"/>
          <w:b/>
          <w:bCs/>
          <w:i/>
          <w:iCs/>
          <w:color w:val="000000" w:themeColor="text1"/>
        </w:rPr>
        <w:t>the model structure; model parameters are indicated via other methods.</w:t>
      </w:r>
    </w:p>
    <w:p w14:paraId="26A77E13" w14:textId="77777777" w:rsidR="008E784B" w:rsidRPr="00951A21" w:rsidRDefault="008E784B" w:rsidP="00561FC4">
      <w:pPr>
        <w:rPr>
          <w:color w:val="000000" w:themeColor="text1"/>
          <w:lang w:eastAsia="zh-CN"/>
        </w:rPr>
      </w:pPr>
    </w:p>
    <w:p w14:paraId="5098DE4F" w14:textId="185A2DFC" w:rsidR="00561FC4" w:rsidRPr="00D335C1" w:rsidRDefault="00561FC4" w:rsidP="00561FC4">
      <w:pPr>
        <w:rPr>
          <w:b/>
          <w:bCs/>
          <w:color w:val="000000" w:themeColor="text1"/>
        </w:rPr>
      </w:pPr>
      <w:r>
        <w:rPr>
          <w:b/>
          <w:bCs/>
          <w:color w:val="000000" w:themeColor="text1"/>
        </w:rPr>
        <w:t>H</w:t>
      </w:r>
      <w:r w:rsidRPr="00D335C1">
        <w:rPr>
          <w:b/>
          <w:bCs/>
          <w:color w:val="000000" w:themeColor="text1"/>
        </w:rPr>
        <w:t xml:space="preserve">ierarchical or </w:t>
      </w:r>
      <w:r>
        <w:rPr>
          <w:b/>
          <w:bCs/>
          <w:color w:val="000000" w:themeColor="text1"/>
        </w:rPr>
        <w:t>N</w:t>
      </w:r>
      <w:r w:rsidRPr="00D335C1">
        <w:rPr>
          <w:b/>
          <w:bCs/>
          <w:color w:val="000000" w:themeColor="text1"/>
        </w:rPr>
        <w:t>on-</w:t>
      </w:r>
      <w:r>
        <w:rPr>
          <w:b/>
          <w:bCs/>
          <w:color w:val="000000" w:themeColor="text1"/>
        </w:rPr>
        <w:t>H</w:t>
      </w:r>
      <w:r w:rsidRPr="00D335C1">
        <w:rPr>
          <w:b/>
          <w:bCs/>
          <w:color w:val="000000" w:themeColor="text1"/>
        </w:rPr>
        <w:t>ierarchical</w:t>
      </w:r>
    </w:p>
    <w:p w14:paraId="45959C5B" w14:textId="3E849443" w:rsidR="00561FC4" w:rsidRPr="00951A21" w:rsidRDefault="00561FC4" w:rsidP="003773D3">
      <w:pPr>
        <w:rPr>
          <w:color w:val="000000" w:themeColor="text1"/>
        </w:rPr>
      </w:pPr>
      <w:r>
        <w:rPr>
          <w:color w:val="000000" w:themeColor="text1"/>
        </w:rPr>
        <w:t xml:space="preserve">In the examples above, the example of Case B actually introduced the concept of hierarchical model ID; the model is actually identified by a Model ID plus a Parameter ID. Although a hierarchical structure may bring some benefits for identifying a model (e.g., carrying more information through multiple fields in the ID itself), it may not be possible in reality. </w:t>
      </w:r>
      <w:r w:rsidRPr="00951A21">
        <w:rPr>
          <w:color w:val="000000" w:themeColor="text1"/>
        </w:rPr>
        <w:t xml:space="preserve">For example, if UUID is adopted as the globally unique model ID, the multi-field structure is not available. </w:t>
      </w:r>
    </w:p>
    <w:p w14:paraId="1C6DB4C1" w14:textId="33F2FC34" w:rsidR="00523E5D" w:rsidRPr="00177C3F" w:rsidRDefault="003A6DD2" w:rsidP="00523E5D">
      <w:pPr>
        <w:rPr>
          <w:b/>
          <w:bCs/>
          <w:i/>
          <w:iCs/>
          <w:color w:val="000000" w:themeColor="text1"/>
        </w:rPr>
      </w:pPr>
      <w:r w:rsidRPr="00177C3F">
        <w:rPr>
          <w:b/>
          <w:bCs/>
          <w:i/>
          <w:iCs/>
          <w:color w:val="000000" w:themeColor="text1"/>
        </w:rPr>
        <w:t>Observation 1: A</w:t>
      </w:r>
      <w:r w:rsidR="00561FC4" w:rsidRPr="00177C3F">
        <w:rPr>
          <w:b/>
          <w:bCs/>
          <w:i/>
          <w:iCs/>
          <w:color w:val="000000" w:themeColor="text1"/>
        </w:rPr>
        <w:t xml:space="preserve"> hierarchical structure is not necessary as any information other than Model ID </w:t>
      </w:r>
      <w:r w:rsidR="00523E5D" w:rsidRPr="00177C3F">
        <w:rPr>
          <w:b/>
          <w:bCs/>
          <w:i/>
          <w:iCs/>
          <w:color w:val="000000" w:themeColor="text1"/>
        </w:rPr>
        <w:t xml:space="preserve">itself </w:t>
      </w:r>
      <w:r w:rsidR="00561FC4" w:rsidRPr="00177C3F">
        <w:rPr>
          <w:b/>
          <w:bCs/>
          <w:i/>
          <w:iCs/>
          <w:color w:val="000000" w:themeColor="text1"/>
        </w:rPr>
        <w:t xml:space="preserve">can be </w:t>
      </w:r>
      <w:r w:rsidR="00523E5D" w:rsidRPr="00177C3F">
        <w:rPr>
          <w:b/>
          <w:bCs/>
          <w:i/>
          <w:iCs/>
          <w:color w:val="000000" w:themeColor="text1"/>
        </w:rPr>
        <w:t xml:space="preserve">provided and </w:t>
      </w:r>
      <w:r w:rsidR="00561FC4" w:rsidRPr="00177C3F">
        <w:rPr>
          <w:b/>
          <w:bCs/>
          <w:i/>
          <w:iCs/>
          <w:color w:val="000000" w:themeColor="text1"/>
        </w:rPr>
        <w:t>recorded in meta inform</w:t>
      </w:r>
      <w:r w:rsidR="0018174A" w:rsidRPr="00177C3F">
        <w:rPr>
          <w:b/>
          <w:bCs/>
          <w:i/>
          <w:iCs/>
          <w:color w:val="000000" w:themeColor="text1"/>
        </w:rPr>
        <w:t>a</w:t>
      </w:r>
      <w:r w:rsidR="00561FC4" w:rsidRPr="00177C3F">
        <w:rPr>
          <w:b/>
          <w:bCs/>
          <w:i/>
          <w:iCs/>
          <w:color w:val="000000" w:themeColor="text1"/>
        </w:rPr>
        <w:t>tion</w:t>
      </w:r>
      <w:r w:rsidR="00523E5D" w:rsidRPr="00177C3F">
        <w:rPr>
          <w:b/>
          <w:bCs/>
          <w:i/>
          <w:iCs/>
          <w:color w:val="000000" w:themeColor="text1"/>
        </w:rPr>
        <w:t xml:space="preserve"> associated with the model</w:t>
      </w:r>
      <w:r w:rsidR="005C797C">
        <w:rPr>
          <w:b/>
          <w:bCs/>
          <w:i/>
          <w:iCs/>
          <w:color w:val="000000" w:themeColor="text1"/>
        </w:rPr>
        <w:t>.</w:t>
      </w:r>
    </w:p>
    <w:p w14:paraId="1B509690" w14:textId="77777777" w:rsidR="003F645F" w:rsidRDefault="003F645F" w:rsidP="00523E5D">
      <w:pPr>
        <w:rPr>
          <w:b/>
          <w:bCs/>
          <w:color w:val="000000" w:themeColor="text1"/>
        </w:rPr>
      </w:pPr>
    </w:p>
    <w:p w14:paraId="6F1DBE14" w14:textId="44383F07" w:rsidR="00523E5D" w:rsidRPr="00561FC4" w:rsidRDefault="00523E5D" w:rsidP="00523E5D">
      <w:pPr>
        <w:rPr>
          <w:b/>
          <w:bCs/>
          <w:color w:val="000000" w:themeColor="text1"/>
        </w:rPr>
      </w:pPr>
      <w:r w:rsidRPr="00561FC4">
        <w:rPr>
          <w:b/>
          <w:bCs/>
          <w:color w:val="000000" w:themeColor="text1"/>
        </w:rPr>
        <w:t>Meta information</w:t>
      </w:r>
    </w:p>
    <w:p w14:paraId="44870946" w14:textId="2BD8072F" w:rsidR="00523E5D" w:rsidRDefault="00523E5D" w:rsidP="003773D3">
      <w:pPr>
        <w:rPr>
          <w:color w:val="000000" w:themeColor="text1"/>
        </w:rPr>
      </w:pPr>
      <w:r>
        <w:rPr>
          <w:color w:val="000000" w:themeColor="text1"/>
        </w:rPr>
        <w:lastRenderedPageBreak/>
        <w:t xml:space="preserve">Model ID alone does not tell us everything about the model; a model needs to be associated with some supplemental information, which is called meta information in both RAN1 and RAN2. </w:t>
      </w:r>
      <w:r w:rsidRPr="00523E5D">
        <w:rPr>
          <w:color w:val="000000" w:themeColor="text1"/>
        </w:rPr>
        <w:t xml:space="preserve">Meta information about the model </w:t>
      </w:r>
      <w:r>
        <w:rPr>
          <w:color w:val="000000" w:themeColor="text1"/>
        </w:rPr>
        <w:t>can be</w:t>
      </w:r>
      <w:r w:rsidRPr="00523E5D">
        <w:rPr>
          <w:color w:val="000000" w:themeColor="text1"/>
        </w:rPr>
        <w:t xml:space="preserve"> provided during </w:t>
      </w:r>
      <w:r>
        <w:rPr>
          <w:color w:val="000000" w:themeColor="text1"/>
        </w:rPr>
        <w:t xml:space="preserve">model registration (to be defined later) and/or </w:t>
      </w:r>
      <w:r w:rsidRPr="00523E5D">
        <w:rPr>
          <w:color w:val="000000" w:themeColor="text1"/>
        </w:rPr>
        <w:t>model identification</w:t>
      </w:r>
      <w:r>
        <w:rPr>
          <w:color w:val="000000" w:themeColor="text1"/>
        </w:rPr>
        <w:t xml:space="preserve"> processes</w:t>
      </w:r>
      <w:r w:rsidRPr="00523E5D">
        <w:rPr>
          <w:color w:val="000000" w:themeColor="text1"/>
        </w:rPr>
        <w:t xml:space="preserve">. </w:t>
      </w:r>
      <w:r>
        <w:rPr>
          <w:color w:val="000000" w:themeColor="text1"/>
        </w:rPr>
        <w:t>The examples of meta information could be</w:t>
      </w:r>
      <w:r w:rsidRPr="00523E5D">
        <w:rPr>
          <w:color w:val="000000" w:themeColor="text1"/>
        </w:rPr>
        <w:t xml:space="preserve"> </w:t>
      </w:r>
      <w:r>
        <w:rPr>
          <w:color w:val="000000" w:themeColor="text1"/>
        </w:rPr>
        <w:t>applicable</w:t>
      </w:r>
      <w:r w:rsidRPr="00523E5D">
        <w:rPr>
          <w:color w:val="000000" w:themeColor="text1"/>
        </w:rPr>
        <w:t xml:space="preserve"> sub-use-case</w:t>
      </w:r>
      <w:r>
        <w:rPr>
          <w:color w:val="000000" w:themeColor="text1"/>
        </w:rPr>
        <w:t>(s) and conditions</w:t>
      </w:r>
      <w:r w:rsidRPr="00523E5D">
        <w:rPr>
          <w:color w:val="000000" w:themeColor="text1"/>
        </w:rPr>
        <w:t xml:space="preserve">, </w:t>
      </w:r>
      <w:r>
        <w:rPr>
          <w:color w:val="000000" w:themeColor="text1"/>
        </w:rPr>
        <w:t>supported features</w:t>
      </w:r>
      <w:r w:rsidR="00951A21">
        <w:rPr>
          <w:color w:val="000000" w:themeColor="text1"/>
        </w:rPr>
        <w:t>/</w:t>
      </w:r>
      <w:r w:rsidRPr="00523E5D">
        <w:rPr>
          <w:color w:val="000000" w:themeColor="text1"/>
        </w:rPr>
        <w:t>functionalities</w:t>
      </w:r>
      <w:r>
        <w:rPr>
          <w:color w:val="000000" w:themeColor="text1"/>
        </w:rPr>
        <w:t>, version number, parameter information etc</w:t>
      </w:r>
      <w:r w:rsidRPr="00523E5D">
        <w:rPr>
          <w:color w:val="000000" w:themeColor="text1"/>
        </w:rPr>
        <w:t>.</w:t>
      </w:r>
      <w:r>
        <w:rPr>
          <w:color w:val="000000" w:themeColor="text1"/>
        </w:rPr>
        <w:t xml:space="preserve"> Meta information can be stored </w:t>
      </w:r>
      <w:r w:rsidRPr="00523E5D">
        <w:rPr>
          <w:color w:val="000000" w:themeColor="text1"/>
        </w:rPr>
        <w:t xml:space="preserve">within any entity that </w:t>
      </w:r>
      <w:r>
        <w:rPr>
          <w:color w:val="000000" w:themeColor="text1"/>
        </w:rPr>
        <w:t xml:space="preserve">it is </w:t>
      </w:r>
      <w:r w:rsidRPr="00523E5D">
        <w:rPr>
          <w:color w:val="000000" w:themeColor="text1"/>
        </w:rPr>
        <w:t>need</w:t>
      </w:r>
      <w:r>
        <w:rPr>
          <w:color w:val="000000" w:themeColor="text1"/>
        </w:rPr>
        <w:t>ed.</w:t>
      </w:r>
    </w:p>
    <w:p w14:paraId="1F635D89" w14:textId="1A9976EE" w:rsidR="00523E5D" w:rsidRDefault="00523E5D" w:rsidP="003773D3">
      <w:pPr>
        <w:rPr>
          <w:color w:val="000000" w:themeColor="text1"/>
        </w:rPr>
      </w:pPr>
      <w:r>
        <w:rPr>
          <w:color w:val="000000" w:themeColor="text1"/>
        </w:rPr>
        <w:t xml:space="preserve">One of the important functions of meta information is to keep the model ID simple; by keeping all other information in meta information, model ID can be a simple, structure-less, index number. As we expect model ID will be used </w:t>
      </w:r>
      <w:r w:rsidR="00951A21">
        <w:rPr>
          <w:color w:val="000000" w:themeColor="text1"/>
        </w:rPr>
        <w:t xml:space="preserve">and exchanged among different entities </w:t>
      </w:r>
      <w:r>
        <w:rPr>
          <w:color w:val="000000" w:themeColor="text1"/>
        </w:rPr>
        <w:t>more frequently than other information about the model, this will save on signaling overhead.</w:t>
      </w:r>
    </w:p>
    <w:p w14:paraId="21802EB1" w14:textId="77777777" w:rsidR="008A7A6C" w:rsidRPr="00951A21" w:rsidRDefault="008A7A6C" w:rsidP="008A7A6C">
      <w:pPr>
        <w:rPr>
          <w:b/>
          <w:bCs/>
          <w:i/>
          <w:iCs/>
          <w:color w:val="000000" w:themeColor="text1"/>
        </w:rPr>
      </w:pPr>
      <w:r w:rsidRPr="00951A21">
        <w:rPr>
          <w:b/>
          <w:bCs/>
          <w:i/>
          <w:iCs/>
          <w:color w:val="000000" w:themeColor="text1"/>
        </w:rPr>
        <w:t xml:space="preserve">Proposal </w:t>
      </w:r>
      <w:r>
        <w:rPr>
          <w:b/>
          <w:bCs/>
          <w:i/>
          <w:iCs/>
          <w:color w:val="000000" w:themeColor="text1"/>
        </w:rPr>
        <w:t>5</w:t>
      </w:r>
      <w:r w:rsidRPr="00951A21">
        <w:rPr>
          <w:b/>
          <w:bCs/>
          <w:i/>
          <w:iCs/>
          <w:color w:val="000000" w:themeColor="text1"/>
        </w:rPr>
        <w:t xml:space="preserve">: Each model ID should be associated with a list of meta information that describes the functionalities, associated features, and other characteristics etc. of the model. </w:t>
      </w:r>
    </w:p>
    <w:p w14:paraId="61C4CA21" w14:textId="77777777" w:rsidR="008A7A6C" w:rsidRDefault="008A7A6C" w:rsidP="003773D3">
      <w:pPr>
        <w:rPr>
          <w:color w:val="000000" w:themeColor="text1"/>
        </w:rPr>
      </w:pPr>
    </w:p>
    <w:p w14:paraId="50B1E32E" w14:textId="42CFC380" w:rsidR="00561FC4" w:rsidRDefault="00561FC4" w:rsidP="003773D3">
      <w:pPr>
        <w:rPr>
          <w:b/>
          <w:bCs/>
          <w:color w:val="000000" w:themeColor="text1"/>
        </w:rPr>
      </w:pPr>
      <w:r w:rsidRPr="00561FC4">
        <w:rPr>
          <w:b/>
          <w:bCs/>
          <w:color w:val="000000" w:themeColor="text1"/>
        </w:rPr>
        <w:t>ID</w:t>
      </w:r>
      <w:r w:rsidR="00523E5D">
        <w:rPr>
          <w:b/>
          <w:bCs/>
          <w:color w:val="000000" w:themeColor="text1"/>
        </w:rPr>
        <w:t>s</w:t>
      </w:r>
      <w:r w:rsidRPr="00561FC4">
        <w:rPr>
          <w:b/>
          <w:bCs/>
          <w:color w:val="000000" w:themeColor="text1"/>
        </w:rPr>
        <w:t xml:space="preserve"> for two-sided Models</w:t>
      </w:r>
    </w:p>
    <w:p w14:paraId="6A805671" w14:textId="7BAEB20A" w:rsidR="00523E5D" w:rsidRDefault="00523E5D" w:rsidP="003773D3">
      <w:pPr>
        <w:rPr>
          <w:color w:val="000000" w:themeColor="text1"/>
        </w:rPr>
      </w:pPr>
      <w:r w:rsidRPr="00523E5D">
        <w:rPr>
          <w:color w:val="000000" w:themeColor="text1"/>
        </w:rPr>
        <w:t xml:space="preserve">During the </w:t>
      </w:r>
      <w:r>
        <w:rPr>
          <w:color w:val="000000" w:themeColor="text1"/>
        </w:rPr>
        <w:t>discussion</w:t>
      </w:r>
      <w:r w:rsidR="00F93863">
        <w:rPr>
          <w:color w:val="000000" w:themeColor="text1"/>
        </w:rPr>
        <w:t xml:space="preserve"> after meeting #112</w:t>
      </w:r>
      <w:r>
        <w:rPr>
          <w:color w:val="000000" w:themeColor="text1"/>
        </w:rPr>
        <w:t xml:space="preserve">, an issue with IDs for two-sided models was raised. The basic question was, in the case of two-sided model, when one side of the model is updated and assigned a new ID, should the other side be updated with the same new ID too (in this case model on the other side has not changed)? </w:t>
      </w:r>
    </w:p>
    <w:p w14:paraId="378BEF4D" w14:textId="3A8DC77E" w:rsidR="00523E5D" w:rsidRPr="00523E5D" w:rsidRDefault="00523E5D" w:rsidP="003773D3">
      <w:pPr>
        <w:rPr>
          <w:color w:val="000000" w:themeColor="text1"/>
        </w:rPr>
      </w:pPr>
      <w:r w:rsidRPr="00523E5D">
        <w:rPr>
          <w:color w:val="000000" w:themeColor="text1"/>
        </w:rPr>
        <w:t xml:space="preserve">A </w:t>
      </w:r>
      <w:r w:rsidR="00951A21">
        <w:rPr>
          <w:color w:val="000000" w:themeColor="text1"/>
        </w:rPr>
        <w:t>further related</w:t>
      </w:r>
      <w:r w:rsidRPr="00523E5D">
        <w:rPr>
          <w:color w:val="000000" w:themeColor="text1"/>
        </w:rPr>
        <w:t xml:space="preserve"> question was, if </w:t>
      </w:r>
      <w:r w:rsidRPr="00523E5D">
        <w:rPr>
          <w:color w:val="000000" w:themeColor="text1"/>
          <w:lang w:eastAsia="zh-CN"/>
        </w:rPr>
        <w:t>the model on the other si</w:t>
      </w:r>
      <w:r w:rsidR="004C6BBD">
        <w:rPr>
          <w:color w:val="000000" w:themeColor="text1"/>
          <w:lang w:eastAsia="zh-CN"/>
        </w:rPr>
        <w:t>d</w:t>
      </w:r>
      <w:r w:rsidRPr="00523E5D">
        <w:rPr>
          <w:color w:val="000000" w:themeColor="text1"/>
          <w:lang w:eastAsia="zh-CN"/>
        </w:rPr>
        <w:t>e is still compatible with the updated model, should both sides use the same new ID, or the other si</w:t>
      </w:r>
      <w:r w:rsidR="00974468">
        <w:rPr>
          <w:color w:val="000000" w:themeColor="text1"/>
          <w:lang w:eastAsia="zh-CN"/>
        </w:rPr>
        <w:t>d</w:t>
      </w:r>
      <w:r w:rsidRPr="00523E5D">
        <w:rPr>
          <w:color w:val="000000" w:themeColor="text1"/>
          <w:lang w:eastAsia="zh-CN"/>
        </w:rPr>
        <w:t xml:space="preserve">e can </w:t>
      </w:r>
      <w:r w:rsidR="00951A21">
        <w:rPr>
          <w:color w:val="000000" w:themeColor="text1"/>
          <w:lang w:eastAsia="zh-CN"/>
        </w:rPr>
        <w:t>keep</w:t>
      </w:r>
      <w:r w:rsidRPr="00523E5D">
        <w:rPr>
          <w:color w:val="000000" w:themeColor="text1"/>
          <w:lang w:eastAsia="zh-CN"/>
        </w:rPr>
        <w:t xml:space="preserve"> its old ID?</w:t>
      </w:r>
    </w:p>
    <w:p w14:paraId="1A724537" w14:textId="573745B8" w:rsidR="00523E5D" w:rsidRPr="00523E5D" w:rsidRDefault="00523E5D" w:rsidP="00523E5D">
      <w:pPr>
        <w:rPr>
          <w:color w:val="000000" w:themeColor="text1"/>
        </w:rPr>
      </w:pPr>
      <w:r>
        <w:rPr>
          <w:color w:val="000000" w:themeColor="text1"/>
        </w:rPr>
        <w:t xml:space="preserve">In our view, for two-sided models, whenever an update happens on either one of the sides, the changes need to be made known to the other side before operation of the updated models; that is, all information </w:t>
      </w:r>
      <w:r w:rsidRPr="00523E5D">
        <w:rPr>
          <w:color w:val="000000" w:themeColor="text1"/>
        </w:rPr>
        <w:t>assoc</w:t>
      </w:r>
      <w:r w:rsidR="00DF4921">
        <w:rPr>
          <w:color w:val="000000" w:themeColor="text1"/>
        </w:rPr>
        <w:t>i</w:t>
      </w:r>
      <w:r w:rsidRPr="00523E5D">
        <w:rPr>
          <w:color w:val="000000" w:themeColor="text1"/>
        </w:rPr>
        <w:t>ated with the model</w:t>
      </w:r>
      <w:r w:rsidR="007C6A6C">
        <w:rPr>
          <w:color w:val="000000" w:themeColor="text1"/>
        </w:rPr>
        <w:t xml:space="preserve"> in use</w:t>
      </w:r>
      <w:r w:rsidRPr="00523E5D">
        <w:rPr>
          <w:color w:val="000000" w:themeColor="text1"/>
        </w:rPr>
        <w:t xml:space="preserve"> needs to be synced. Following this principle, we think </w:t>
      </w:r>
      <w:r w:rsidR="004D5298">
        <w:rPr>
          <w:color w:val="000000" w:themeColor="text1"/>
        </w:rPr>
        <w:t>what</w:t>
      </w:r>
      <w:r w:rsidRPr="00523E5D">
        <w:rPr>
          <w:color w:val="000000" w:themeColor="text1"/>
        </w:rPr>
        <w:t xml:space="preserve"> the other side should to </w:t>
      </w:r>
      <w:r w:rsidR="004D5298">
        <w:rPr>
          <w:color w:val="000000" w:themeColor="text1"/>
        </w:rPr>
        <w:t xml:space="preserve">do is to </w:t>
      </w:r>
      <w:r w:rsidRPr="00523E5D">
        <w:rPr>
          <w:color w:val="000000" w:themeColor="text1"/>
        </w:rPr>
        <w:t xml:space="preserve">update its meta information to reflect the changes of the model and also </w:t>
      </w:r>
      <w:r w:rsidR="004D5298">
        <w:rPr>
          <w:color w:val="000000" w:themeColor="text1"/>
        </w:rPr>
        <w:t>change to</w:t>
      </w:r>
      <w:r w:rsidR="004D5298" w:rsidRPr="00523E5D">
        <w:rPr>
          <w:color w:val="000000" w:themeColor="text1"/>
        </w:rPr>
        <w:t xml:space="preserve"> </w:t>
      </w:r>
      <w:r w:rsidRPr="00523E5D">
        <w:rPr>
          <w:color w:val="000000" w:themeColor="text1"/>
        </w:rPr>
        <w:t xml:space="preserve">the same new ID. Note here we assume the other side stores the meta information of models on both sides. </w:t>
      </w:r>
    </w:p>
    <w:p w14:paraId="2DF5F217" w14:textId="082849EC" w:rsidR="00561FC4" w:rsidRPr="00177C3F" w:rsidRDefault="00225639" w:rsidP="003773D3">
      <w:pPr>
        <w:rPr>
          <w:b/>
          <w:bCs/>
          <w:i/>
          <w:iCs/>
          <w:color w:val="000000" w:themeColor="text1"/>
        </w:rPr>
      </w:pPr>
      <w:r w:rsidRPr="00225639">
        <w:rPr>
          <w:b/>
          <w:bCs/>
          <w:i/>
          <w:iCs/>
          <w:color w:val="000000" w:themeColor="text1"/>
        </w:rPr>
        <w:t xml:space="preserve">Observation 2: </w:t>
      </w:r>
      <w:r w:rsidR="00653C0F">
        <w:rPr>
          <w:b/>
          <w:bCs/>
          <w:i/>
          <w:iCs/>
          <w:color w:val="000000" w:themeColor="text1"/>
        </w:rPr>
        <w:t xml:space="preserve">When one side of the </w:t>
      </w:r>
      <w:r w:rsidR="003D529C">
        <w:rPr>
          <w:b/>
          <w:bCs/>
          <w:i/>
          <w:iCs/>
          <w:color w:val="000000" w:themeColor="text1"/>
        </w:rPr>
        <w:t>two-sided model gets a new ID</w:t>
      </w:r>
      <w:r w:rsidR="00BE0571">
        <w:rPr>
          <w:b/>
          <w:bCs/>
          <w:i/>
          <w:iCs/>
          <w:color w:val="000000" w:themeColor="text1"/>
        </w:rPr>
        <w:t xml:space="preserve"> after model update</w:t>
      </w:r>
      <w:r w:rsidR="003D529C">
        <w:rPr>
          <w:b/>
          <w:bCs/>
          <w:i/>
          <w:iCs/>
          <w:color w:val="000000" w:themeColor="text1"/>
        </w:rPr>
        <w:t xml:space="preserve">, </w:t>
      </w:r>
      <w:r w:rsidR="00523E5D" w:rsidRPr="00177C3F">
        <w:rPr>
          <w:b/>
          <w:bCs/>
          <w:i/>
          <w:iCs/>
          <w:color w:val="000000" w:themeColor="text1"/>
        </w:rPr>
        <w:t xml:space="preserve">the other side should </w:t>
      </w:r>
      <w:r w:rsidR="0032218D">
        <w:rPr>
          <w:b/>
          <w:bCs/>
          <w:i/>
          <w:iCs/>
          <w:color w:val="000000" w:themeColor="text1"/>
        </w:rPr>
        <w:t>also update its model ID to the new one, even if</w:t>
      </w:r>
      <w:r w:rsidR="00523E5D" w:rsidRPr="00177C3F">
        <w:rPr>
          <w:b/>
          <w:bCs/>
          <w:i/>
          <w:iCs/>
          <w:color w:val="000000" w:themeColor="text1"/>
        </w:rPr>
        <w:t xml:space="preserve"> the model on the other side is still compatible with the updated model</w:t>
      </w:r>
      <w:r w:rsidR="002610BF">
        <w:rPr>
          <w:b/>
          <w:bCs/>
          <w:i/>
          <w:iCs/>
          <w:color w:val="000000" w:themeColor="text1"/>
        </w:rPr>
        <w:t>;</w:t>
      </w:r>
      <w:r w:rsidR="00523E5D" w:rsidRPr="00177C3F">
        <w:rPr>
          <w:b/>
          <w:bCs/>
          <w:i/>
          <w:iCs/>
          <w:color w:val="000000" w:themeColor="text1"/>
        </w:rPr>
        <w:t xml:space="preserve"> otherwise, there will be a need to maintain mapping of model IDs between </w:t>
      </w:r>
      <w:r w:rsidR="0049445E">
        <w:rPr>
          <w:b/>
          <w:bCs/>
          <w:i/>
          <w:iCs/>
          <w:color w:val="000000" w:themeColor="text1"/>
        </w:rPr>
        <w:t xml:space="preserve">the </w:t>
      </w:r>
      <w:r w:rsidR="00523E5D" w:rsidRPr="00177C3F">
        <w:rPr>
          <w:b/>
          <w:bCs/>
          <w:i/>
          <w:iCs/>
          <w:color w:val="000000" w:themeColor="text1"/>
        </w:rPr>
        <w:t>updated model on one side and the old model on the other side</w:t>
      </w:r>
      <w:r w:rsidR="00654755">
        <w:rPr>
          <w:b/>
          <w:bCs/>
          <w:i/>
          <w:iCs/>
          <w:color w:val="000000" w:themeColor="text1"/>
        </w:rPr>
        <w:t>. Maintaining the mapping</w:t>
      </w:r>
      <w:r w:rsidR="00523E5D" w:rsidRPr="00177C3F">
        <w:rPr>
          <w:b/>
          <w:bCs/>
          <w:i/>
          <w:iCs/>
          <w:color w:val="000000" w:themeColor="text1"/>
        </w:rPr>
        <w:t xml:space="preserve"> implies more work and is error</w:t>
      </w:r>
      <w:r w:rsidR="002610BF">
        <w:rPr>
          <w:b/>
          <w:bCs/>
          <w:i/>
          <w:iCs/>
          <w:color w:val="000000" w:themeColor="text1"/>
        </w:rPr>
        <w:t>-</w:t>
      </w:r>
      <w:r w:rsidR="00523E5D" w:rsidRPr="00177C3F">
        <w:rPr>
          <w:b/>
          <w:bCs/>
          <w:i/>
          <w:iCs/>
          <w:color w:val="000000" w:themeColor="text1"/>
        </w:rPr>
        <w:t>prone.</w:t>
      </w:r>
      <w:r w:rsidR="0032218D">
        <w:rPr>
          <w:b/>
          <w:bCs/>
          <w:i/>
          <w:iCs/>
          <w:color w:val="000000" w:themeColor="text1"/>
        </w:rPr>
        <w:t xml:space="preserve"> It would also imply that we allow a two-sided model to have two IDs. Note in this case there needs to be another bookkeeping to remember which ID is for which side, for two-sided model.</w:t>
      </w:r>
    </w:p>
    <w:p w14:paraId="5F3EAF51" w14:textId="77777777" w:rsidR="006C4634" w:rsidRDefault="006C4634" w:rsidP="003773D3">
      <w:pPr>
        <w:rPr>
          <w:color w:val="000000" w:themeColor="text1"/>
          <w:lang w:eastAsia="zh-CN"/>
        </w:rPr>
      </w:pPr>
    </w:p>
    <w:p w14:paraId="32BAD39D" w14:textId="77777777" w:rsidR="00523E5D" w:rsidRDefault="00523E5D" w:rsidP="00523E5D">
      <w:pPr>
        <w:rPr>
          <w:b/>
          <w:bCs/>
          <w:color w:val="000000" w:themeColor="text1"/>
        </w:rPr>
      </w:pPr>
      <w:r w:rsidRPr="00561FC4">
        <w:rPr>
          <w:b/>
          <w:bCs/>
          <w:color w:val="000000" w:themeColor="text1"/>
        </w:rPr>
        <w:t>The Concept of Logical Model</w:t>
      </w:r>
    </w:p>
    <w:p w14:paraId="6AA2B2B5" w14:textId="59262C02" w:rsidR="00523E5D" w:rsidRPr="00523E5D" w:rsidRDefault="00523E5D" w:rsidP="00523E5D">
      <w:pPr>
        <w:rPr>
          <w:color w:val="000000" w:themeColor="text1"/>
        </w:rPr>
      </w:pPr>
      <w:r w:rsidRPr="00523E5D">
        <w:rPr>
          <w:color w:val="000000" w:themeColor="text1"/>
        </w:rPr>
        <w:t xml:space="preserve">The </w:t>
      </w:r>
      <w:r>
        <w:rPr>
          <w:color w:val="000000" w:themeColor="text1"/>
        </w:rPr>
        <w:t xml:space="preserve">concept of </w:t>
      </w:r>
      <w:r w:rsidRPr="00523E5D">
        <w:rPr>
          <w:i/>
          <w:iCs/>
          <w:color w:val="000000" w:themeColor="text1"/>
        </w:rPr>
        <w:t>Logical Model</w:t>
      </w:r>
      <w:r>
        <w:rPr>
          <w:color w:val="000000" w:themeColor="text1"/>
        </w:rPr>
        <w:t xml:space="preserve"> emerged during the discussion after meeting #112. However, there are no common understandings on what a logical model is. For some people, it could mean </w:t>
      </w:r>
      <w:r>
        <w:rPr>
          <w:lang w:eastAsia="zh-CN"/>
        </w:rPr>
        <w:t>a</w:t>
      </w:r>
      <w:r w:rsidRPr="00523E5D">
        <w:rPr>
          <w:lang w:eastAsia="zh-CN"/>
        </w:rPr>
        <w:t>n aggregate name to reflect that multiple versions of binary model (hardware implementation) can exist for a given source code model (i.e., multiple physical models exist due to hardware implementation differences).</w:t>
      </w:r>
      <w:r>
        <w:rPr>
          <w:lang w:eastAsia="zh-CN"/>
        </w:rPr>
        <w:t xml:space="preserve"> For other people, it could mean that an </w:t>
      </w:r>
      <w:r w:rsidRPr="00523E5D">
        <w:rPr>
          <w:color w:val="000000" w:themeColor="text1"/>
        </w:rPr>
        <w:t>UE-side has several different models that are registered/identified as a single model (i.e., multiple model operations at the UE-side are transparent to the NW).</w:t>
      </w:r>
      <w:r>
        <w:rPr>
          <w:color w:val="000000" w:themeColor="text1"/>
        </w:rPr>
        <w:t xml:space="preserve"> Note that, up to meeting #112, the models we referred to were all physical models.</w:t>
      </w:r>
    </w:p>
    <w:p w14:paraId="7EAEAEC1" w14:textId="0A714D9F" w:rsidR="00523E5D" w:rsidRPr="00523E5D" w:rsidRDefault="00523E5D" w:rsidP="00523E5D">
      <w:pPr>
        <w:rPr>
          <w:color w:val="000000" w:themeColor="text1"/>
        </w:rPr>
      </w:pPr>
      <w:r>
        <w:rPr>
          <w:color w:val="000000" w:themeColor="text1"/>
        </w:rPr>
        <w:t>The following are some of the views on the</w:t>
      </w:r>
      <w:r w:rsidRPr="00523E5D">
        <w:rPr>
          <w:color w:val="000000" w:themeColor="text1"/>
        </w:rPr>
        <w:t xml:space="preserve"> difference between physical model and logical model, as well as their relationship</w:t>
      </w:r>
      <w:r>
        <w:rPr>
          <w:color w:val="000000" w:themeColor="text1"/>
        </w:rPr>
        <w:t>.</w:t>
      </w:r>
    </w:p>
    <w:p w14:paraId="0E731CA0" w14:textId="77777777" w:rsidR="00523E5D" w:rsidRPr="00523E5D" w:rsidRDefault="00523E5D">
      <w:pPr>
        <w:pStyle w:val="ListParagraph"/>
        <w:numPr>
          <w:ilvl w:val="0"/>
          <w:numId w:val="11"/>
        </w:numPr>
        <w:rPr>
          <w:rFonts w:ascii="Times New Roman" w:hAnsi="Times New Roman"/>
          <w:lang w:eastAsia="zh-CN"/>
        </w:rPr>
      </w:pPr>
      <w:r w:rsidRPr="00523E5D">
        <w:rPr>
          <w:rFonts w:ascii="Times New Roman" w:hAnsi="Times New Roman"/>
          <w:lang w:eastAsia="zh-CN"/>
        </w:rPr>
        <w:t>A physical model is a model that tangibly exists, e.g., in the form of binary model file or source code.</w:t>
      </w:r>
    </w:p>
    <w:p w14:paraId="711DD900" w14:textId="77777777" w:rsidR="00523E5D" w:rsidRPr="00523E5D" w:rsidRDefault="00523E5D">
      <w:pPr>
        <w:pStyle w:val="ListParagraph"/>
        <w:numPr>
          <w:ilvl w:val="0"/>
          <w:numId w:val="11"/>
        </w:numPr>
        <w:rPr>
          <w:rFonts w:ascii="Times New Roman" w:hAnsi="Times New Roman"/>
          <w:lang w:eastAsia="zh-CN"/>
        </w:rPr>
      </w:pPr>
      <w:r w:rsidRPr="00523E5D">
        <w:rPr>
          <w:rFonts w:ascii="Times New Roman" w:hAnsi="Times New Roman"/>
          <w:lang w:eastAsia="zh-CN"/>
        </w:rPr>
        <w:t>A logical model is a model that is identified and used in signaling.</w:t>
      </w:r>
    </w:p>
    <w:p w14:paraId="211ABBA7" w14:textId="77777777" w:rsidR="00523E5D" w:rsidRPr="00523E5D" w:rsidRDefault="00523E5D">
      <w:pPr>
        <w:pStyle w:val="ListParagraph"/>
        <w:numPr>
          <w:ilvl w:val="0"/>
          <w:numId w:val="11"/>
        </w:numPr>
        <w:rPr>
          <w:rFonts w:ascii="Times New Roman" w:hAnsi="Times New Roman"/>
          <w:color w:val="000000" w:themeColor="text1"/>
        </w:rPr>
      </w:pPr>
      <w:r w:rsidRPr="00523E5D">
        <w:rPr>
          <w:rFonts w:ascii="Times New Roman" w:hAnsi="Times New Roman"/>
          <w:color w:val="000000" w:themeColor="text1"/>
        </w:rPr>
        <w:lastRenderedPageBreak/>
        <w:t>A logical model may be implemented by one or multiple physical models, e.g. multiple versions of binary models (hardware implementation) for a given source code model, multiple physical models transparent to NW that are identified as a single logical model</w:t>
      </w:r>
    </w:p>
    <w:p w14:paraId="199DC9D1" w14:textId="77777777" w:rsidR="00523E5D" w:rsidRPr="00523E5D" w:rsidRDefault="00523E5D">
      <w:pPr>
        <w:pStyle w:val="ListParagraph"/>
        <w:numPr>
          <w:ilvl w:val="0"/>
          <w:numId w:val="11"/>
        </w:numPr>
        <w:rPr>
          <w:rFonts w:ascii="Times New Roman" w:hAnsi="Times New Roman"/>
          <w:color w:val="000000" w:themeColor="text1"/>
        </w:rPr>
      </w:pPr>
      <w:r w:rsidRPr="00523E5D">
        <w:rPr>
          <w:rFonts w:ascii="Times New Roman" w:hAnsi="Times New Roman"/>
          <w:color w:val="000000" w:themeColor="text1"/>
        </w:rPr>
        <w:t>The physical and logical models are not mutually exclusive. There may be one physical mode under one logical model, in which case the model is both physical and logical.</w:t>
      </w:r>
    </w:p>
    <w:p w14:paraId="45DE09BB" w14:textId="676D8DDE" w:rsidR="00523E5D" w:rsidRPr="00E35E47" w:rsidRDefault="00523E5D" w:rsidP="00523E5D">
      <w:pPr>
        <w:rPr>
          <w:color w:val="000000" w:themeColor="text1"/>
        </w:rPr>
      </w:pPr>
      <w:r>
        <w:rPr>
          <w:color w:val="000000" w:themeColor="text1"/>
        </w:rPr>
        <w:t>However, we wonder whether there is any benefit of</w:t>
      </w:r>
      <w:r w:rsidRPr="00523E5D">
        <w:rPr>
          <w:color w:val="000000" w:themeColor="text1"/>
        </w:rPr>
        <w:t xml:space="preserve"> introducing the term </w:t>
      </w:r>
      <w:r w:rsidRPr="00523E5D">
        <w:rPr>
          <w:i/>
          <w:iCs/>
          <w:color w:val="000000" w:themeColor="text1"/>
        </w:rPr>
        <w:t>Logical Model</w:t>
      </w:r>
      <w:r>
        <w:rPr>
          <w:color w:val="000000" w:themeColor="text1"/>
        </w:rPr>
        <w:t>, comparing to the confusions it brought to the discussion. Some think i</w:t>
      </w:r>
      <w:r w:rsidRPr="00523E5D">
        <w:rPr>
          <w:color w:val="000000" w:themeColor="text1"/>
        </w:rPr>
        <w:t xml:space="preserve">t </w:t>
      </w:r>
      <w:r>
        <w:rPr>
          <w:color w:val="000000" w:themeColor="text1"/>
        </w:rPr>
        <w:t>may be</w:t>
      </w:r>
      <w:r w:rsidRPr="00523E5D">
        <w:rPr>
          <w:color w:val="000000" w:themeColor="text1"/>
        </w:rPr>
        <w:t xml:space="preserve"> useful for the scenarios where a device (UE or gNB) has various physical model implementations transparent to the other side. </w:t>
      </w:r>
      <w:r>
        <w:rPr>
          <w:color w:val="000000" w:themeColor="text1"/>
        </w:rPr>
        <w:t>Examples include</w:t>
      </w:r>
      <w:r w:rsidRPr="00523E5D">
        <w:rPr>
          <w:color w:val="000000" w:themeColor="text1"/>
        </w:rPr>
        <w:t xml:space="preserve"> different versions of a model, variations across device types that may remain transparent to the other side for the signaling/awareness purposes, etc. </w:t>
      </w:r>
      <w:r w:rsidRPr="00E35E47">
        <w:rPr>
          <w:color w:val="000000" w:themeColor="text1"/>
        </w:rPr>
        <w:t xml:space="preserve">The </w:t>
      </w:r>
      <w:r w:rsidR="00951A21" w:rsidRPr="00E35E47">
        <w:rPr>
          <w:color w:val="000000" w:themeColor="text1"/>
        </w:rPr>
        <w:t xml:space="preserve">proponents </w:t>
      </w:r>
      <w:r w:rsidRPr="00E35E47">
        <w:rPr>
          <w:color w:val="000000" w:themeColor="text1"/>
        </w:rPr>
        <w:t>think it may be useful in reducing the number of identified models.</w:t>
      </w:r>
    </w:p>
    <w:p w14:paraId="682840F4" w14:textId="2A95B41C" w:rsidR="00D335C1" w:rsidRPr="00177C3F" w:rsidRDefault="00681D48" w:rsidP="003773D3">
      <w:pPr>
        <w:rPr>
          <w:b/>
          <w:bCs/>
          <w:i/>
          <w:iCs/>
          <w:color w:val="000000" w:themeColor="text1"/>
        </w:rPr>
      </w:pPr>
      <w:r w:rsidRPr="00AD39E6">
        <w:rPr>
          <w:b/>
          <w:bCs/>
          <w:i/>
          <w:iCs/>
          <w:color w:val="000000" w:themeColor="text1"/>
        </w:rPr>
        <w:t xml:space="preserve">Observation </w:t>
      </w:r>
      <w:r>
        <w:rPr>
          <w:b/>
          <w:bCs/>
          <w:i/>
          <w:iCs/>
          <w:color w:val="000000" w:themeColor="text1"/>
        </w:rPr>
        <w:t>3</w:t>
      </w:r>
      <w:r w:rsidRPr="00AD39E6">
        <w:rPr>
          <w:b/>
          <w:bCs/>
          <w:i/>
          <w:iCs/>
          <w:color w:val="000000" w:themeColor="text1"/>
        </w:rPr>
        <w:t xml:space="preserve">: </w:t>
      </w:r>
      <w:r w:rsidR="00523E5D" w:rsidRPr="005C797C">
        <w:rPr>
          <w:b/>
          <w:bCs/>
          <w:i/>
          <w:iCs/>
          <w:color w:val="000000" w:themeColor="text1"/>
        </w:rPr>
        <w:t>I</w:t>
      </w:r>
      <w:r w:rsidRPr="005C797C">
        <w:rPr>
          <w:b/>
          <w:bCs/>
          <w:i/>
          <w:iCs/>
          <w:color w:val="000000" w:themeColor="text1"/>
        </w:rPr>
        <w:t xml:space="preserve">t </w:t>
      </w:r>
      <w:r w:rsidR="00523E5D" w:rsidRPr="005C797C">
        <w:rPr>
          <w:b/>
          <w:bCs/>
          <w:i/>
          <w:iCs/>
          <w:color w:val="000000" w:themeColor="text1"/>
        </w:rPr>
        <w:t xml:space="preserve">is not necessary to introduce </w:t>
      </w:r>
      <w:r w:rsidRPr="005C797C">
        <w:rPr>
          <w:b/>
          <w:bCs/>
          <w:i/>
          <w:iCs/>
          <w:color w:val="000000" w:themeColor="text1"/>
        </w:rPr>
        <w:t>the</w:t>
      </w:r>
      <w:r w:rsidR="00523E5D" w:rsidRPr="005C797C">
        <w:rPr>
          <w:b/>
          <w:bCs/>
          <w:i/>
          <w:iCs/>
          <w:color w:val="000000" w:themeColor="text1"/>
        </w:rPr>
        <w:t xml:space="preserve"> concept</w:t>
      </w:r>
      <w:r w:rsidRPr="005C797C">
        <w:rPr>
          <w:b/>
          <w:bCs/>
          <w:i/>
          <w:iCs/>
          <w:color w:val="000000" w:themeColor="text1"/>
        </w:rPr>
        <w:t xml:space="preserve"> of logical model as it</w:t>
      </w:r>
      <w:r w:rsidR="007C6A6C">
        <w:rPr>
          <w:b/>
          <w:bCs/>
          <w:i/>
          <w:iCs/>
          <w:color w:val="000000" w:themeColor="text1"/>
        </w:rPr>
        <w:t xml:space="preserve"> does not </w:t>
      </w:r>
      <w:r w:rsidR="00B54B44">
        <w:rPr>
          <w:b/>
          <w:bCs/>
          <w:i/>
          <w:iCs/>
          <w:color w:val="000000" w:themeColor="text1"/>
        </w:rPr>
        <w:t>provide the solution to</w:t>
      </w:r>
      <w:r w:rsidR="007C6A6C">
        <w:rPr>
          <w:b/>
          <w:bCs/>
          <w:i/>
          <w:iCs/>
          <w:color w:val="000000" w:themeColor="text1"/>
        </w:rPr>
        <w:t xml:space="preserve"> reducing the number of identified models</w:t>
      </w:r>
      <w:r w:rsidR="00B54B44">
        <w:rPr>
          <w:b/>
          <w:bCs/>
          <w:i/>
          <w:iCs/>
          <w:color w:val="000000" w:themeColor="text1"/>
        </w:rPr>
        <w:t xml:space="preserve"> or other points raised by proponents</w:t>
      </w:r>
      <w:r w:rsidR="00523E5D" w:rsidRPr="005C797C">
        <w:rPr>
          <w:b/>
          <w:bCs/>
          <w:i/>
          <w:iCs/>
          <w:color w:val="000000" w:themeColor="text1"/>
        </w:rPr>
        <w:t xml:space="preserve">. </w:t>
      </w:r>
      <w:r w:rsidR="00BE7F2F" w:rsidRPr="005C797C">
        <w:rPr>
          <w:b/>
          <w:bCs/>
          <w:i/>
          <w:iCs/>
          <w:color w:val="000000" w:themeColor="text1"/>
        </w:rPr>
        <w:t>A</w:t>
      </w:r>
      <w:r w:rsidR="00523E5D" w:rsidRPr="005C797C">
        <w:rPr>
          <w:b/>
          <w:bCs/>
          <w:i/>
          <w:iCs/>
          <w:color w:val="000000" w:themeColor="text1"/>
        </w:rPr>
        <w:t xml:space="preserve">ll the needs or benefits raised by the </w:t>
      </w:r>
      <w:r w:rsidR="00951A21" w:rsidRPr="005C797C">
        <w:rPr>
          <w:b/>
          <w:bCs/>
          <w:i/>
          <w:iCs/>
          <w:color w:val="000000" w:themeColor="text1"/>
        </w:rPr>
        <w:t xml:space="preserve">proponents </w:t>
      </w:r>
      <w:r w:rsidR="00523E5D" w:rsidRPr="005C797C">
        <w:rPr>
          <w:b/>
          <w:bCs/>
          <w:i/>
          <w:iCs/>
          <w:color w:val="000000" w:themeColor="text1"/>
        </w:rPr>
        <w:t>can be addressed by a model ID and its associated meta information. For example, in the case a model has different versions or different variations across device types, the differences can be easily indicated by putting version numbers/platform information in the meta information.</w:t>
      </w:r>
    </w:p>
    <w:p w14:paraId="5BDC47E9" w14:textId="77777777" w:rsidR="006C4634" w:rsidRDefault="006C4634" w:rsidP="00561FC4">
      <w:pPr>
        <w:rPr>
          <w:b/>
          <w:bCs/>
          <w:color w:val="000000" w:themeColor="text1"/>
        </w:rPr>
      </w:pPr>
    </w:p>
    <w:p w14:paraId="67855248" w14:textId="6E700E2A" w:rsidR="00D335C1" w:rsidRDefault="00561FC4" w:rsidP="00561FC4">
      <w:pPr>
        <w:rPr>
          <w:b/>
          <w:bCs/>
          <w:color w:val="000000" w:themeColor="text1"/>
        </w:rPr>
      </w:pPr>
      <w:r w:rsidRPr="00561FC4">
        <w:rPr>
          <w:b/>
          <w:bCs/>
          <w:color w:val="000000" w:themeColor="text1"/>
        </w:rPr>
        <w:t>Model applicable conditions</w:t>
      </w:r>
    </w:p>
    <w:p w14:paraId="53363861" w14:textId="77777777" w:rsidR="00951A21" w:rsidRDefault="00425902" w:rsidP="00425902">
      <w:pPr>
        <w:rPr>
          <w:color w:val="000000" w:themeColor="text1"/>
        </w:rPr>
      </w:pPr>
      <w:r w:rsidRPr="00425902">
        <w:rPr>
          <w:color w:val="000000" w:themeColor="text1"/>
        </w:rPr>
        <w:t xml:space="preserve">It is </w:t>
      </w:r>
      <w:r>
        <w:rPr>
          <w:color w:val="000000" w:themeColor="text1"/>
        </w:rPr>
        <w:t xml:space="preserve">the general understanding that an </w:t>
      </w:r>
      <w:r w:rsidRPr="00425902">
        <w:rPr>
          <w:color w:val="000000" w:themeColor="text1"/>
        </w:rPr>
        <w:t>a</w:t>
      </w:r>
      <w:r w:rsidR="00523E5D" w:rsidRPr="00425902">
        <w:rPr>
          <w:color w:val="000000" w:themeColor="text1"/>
        </w:rPr>
        <w:t xml:space="preserve">pplicable condition refers to a condition </w:t>
      </w:r>
      <w:r>
        <w:rPr>
          <w:color w:val="000000" w:themeColor="text1"/>
        </w:rPr>
        <w:t>under</w:t>
      </w:r>
      <w:r w:rsidR="00523E5D" w:rsidRPr="00425902">
        <w:rPr>
          <w:color w:val="000000" w:themeColor="text1"/>
        </w:rPr>
        <w:t xml:space="preserve"> which a functionality/model is intended to operate.</w:t>
      </w:r>
      <w:r>
        <w:rPr>
          <w:color w:val="000000" w:themeColor="text1"/>
        </w:rPr>
        <w:t xml:space="preserve"> Examples of the conditions could be whether the model was designed for micro cell or macro cell, or the requirements of resources for running the model.</w:t>
      </w:r>
      <w:r w:rsidR="00951A21">
        <w:rPr>
          <w:color w:val="000000" w:themeColor="text1"/>
        </w:rPr>
        <w:t xml:space="preserve"> </w:t>
      </w:r>
    </w:p>
    <w:p w14:paraId="35FFFD11" w14:textId="1CF6AC06" w:rsidR="00523E5D" w:rsidRPr="00177C3F" w:rsidRDefault="00DF62D0" w:rsidP="00425902">
      <w:pPr>
        <w:rPr>
          <w:b/>
          <w:bCs/>
          <w:i/>
          <w:iCs/>
          <w:color w:val="000000" w:themeColor="text1"/>
        </w:rPr>
      </w:pPr>
      <w:r w:rsidRPr="00C407E5">
        <w:rPr>
          <w:b/>
          <w:bCs/>
          <w:i/>
          <w:iCs/>
          <w:color w:val="000000" w:themeColor="text1"/>
        </w:rPr>
        <w:t xml:space="preserve">Observation </w:t>
      </w:r>
      <w:r w:rsidR="00751EFF">
        <w:rPr>
          <w:b/>
          <w:bCs/>
          <w:i/>
          <w:iCs/>
          <w:color w:val="000000" w:themeColor="text1"/>
        </w:rPr>
        <w:t>4</w:t>
      </w:r>
      <w:r w:rsidRPr="00C407E5">
        <w:rPr>
          <w:b/>
          <w:bCs/>
          <w:i/>
          <w:iCs/>
          <w:color w:val="000000" w:themeColor="text1"/>
        </w:rPr>
        <w:t xml:space="preserve">: </w:t>
      </w:r>
      <w:r w:rsidR="00C407E5" w:rsidRPr="00177C3F">
        <w:rPr>
          <w:b/>
          <w:bCs/>
          <w:i/>
          <w:iCs/>
          <w:color w:val="000000" w:themeColor="text1"/>
        </w:rPr>
        <w:t>A</w:t>
      </w:r>
      <w:r w:rsidR="00951A21" w:rsidRPr="00177C3F">
        <w:rPr>
          <w:b/>
          <w:bCs/>
          <w:i/>
          <w:iCs/>
          <w:color w:val="000000" w:themeColor="text1"/>
        </w:rPr>
        <w:t>pplicable conditions can be included in meta information.</w:t>
      </w:r>
    </w:p>
    <w:p w14:paraId="50C1608C" w14:textId="77777777" w:rsidR="006C4634" w:rsidRDefault="006C4634" w:rsidP="003773D3">
      <w:pPr>
        <w:rPr>
          <w:b/>
          <w:bCs/>
          <w:color w:val="000000" w:themeColor="text1"/>
        </w:rPr>
      </w:pPr>
    </w:p>
    <w:p w14:paraId="502DE382" w14:textId="7536C21A" w:rsidR="00ED304A" w:rsidRPr="00951A21" w:rsidRDefault="00951A21" w:rsidP="003773D3">
      <w:pPr>
        <w:rPr>
          <w:b/>
          <w:bCs/>
          <w:color w:val="000000" w:themeColor="text1"/>
        </w:rPr>
      </w:pPr>
      <w:r>
        <w:rPr>
          <w:b/>
          <w:bCs/>
          <w:color w:val="000000" w:themeColor="text1"/>
        </w:rPr>
        <w:t>M</w:t>
      </w:r>
      <w:r w:rsidRPr="00951A21">
        <w:rPr>
          <w:b/>
          <w:bCs/>
          <w:color w:val="000000" w:themeColor="text1"/>
        </w:rPr>
        <w:t>odel ID and UE capability</w:t>
      </w:r>
    </w:p>
    <w:p w14:paraId="4E5B1E38" w14:textId="1679BF30" w:rsidR="00560A3D" w:rsidRDefault="00B732C1" w:rsidP="009C0082">
      <w:pPr>
        <w:rPr>
          <w:color w:val="000000" w:themeColor="text1"/>
        </w:rPr>
      </w:pPr>
      <w:r w:rsidRPr="00951A21">
        <w:rPr>
          <w:color w:val="000000" w:themeColor="text1"/>
        </w:rPr>
        <w:t>Regarding the</w:t>
      </w:r>
      <w:r w:rsidR="009C0082" w:rsidRPr="00951A21">
        <w:rPr>
          <w:color w:val="000000" w:themeColor="text1"/>
        </w:rPr>
        <w:t xml:space="preserve"> relationship between </w:t>
      </w:r>
      <w:r w:rsidR="00560A3D" w:rsidRPr="00951A21">
        <w:rPr>
          <w:color w:val="000000" w:themeColor="text1"/>
        </w:rPr>
        <w:t>model ID and UE capability</w:t>
      </w:r>
      <w:r w:rsidR="00E845D3" w:rsidRPr="00951A21">
        <w:rPr>
          <w:color w:val="000000" w:themeColor="text1"/>
        </w:rPr>
        <w:t xml:space="preserve">, </w:t>
      </w:r>
      <w:r w:rsidR="00A90261" w:rsidRPr="00951A21">
        <w:rPr>
          <w:color w:val="000000" w:themeColor="text1"/>
        </w:rPr>
        <w:t xml:space="preserve">we think they </w:t>
      </w:r>
      <w:r w:rsidR="00A44853" w:rsidRPr="00951A21">
        <w:rPr>
          <w:color w:val="000000" w:themeColor="text1"/>
        </w:rPr>
        <w:t xml:space="preserve">can be defined independently but used in a cooperative way to achieve the </w:t>
      </w:r>
      <w:r w:rsidR="00E21F8E" w:rsidRPr="00951A21">
        <w:rPr>
          <w:color w:val="000000" w:themeColor="text1"/>
        </w:rPr>
        <w:t>goals of model identification and registration</w:t>
      </w:r>
      <w:r w:rsidR="00E90090" w:rsidRPr="00951A21">
        <w:rPr>
          <w:color w:val="000000" w:themeColor="text1"/>
        </w:rPr>
        <w:t>. Whenever necessary,</w:t>
      </w:r>
      <w:r w:rsidR="00DA5F70" w:rsidRPr="00951A21">
        <w:rPr>
          <w:color w:val="000000" w:themeColor="text1"/>
        </w:rPr>
        <w:t xml:space="preserve"> the supported AI/ML models </w:t>
      </w:r>
      <w:r w:rsidR="00793F99" w:rsidRPr="00951A21">
        <w:rPr>
          <w:color w:val="000000" w:themeColor="text1"/>
        </w:rPr>
        <w:t xml:space="preserve">at the UE side </w:t>
      </w:r>
      <w:r w:rsidR="00DA5F70" w:rsidRPr="00951A21">
        <w:rPr>
          <w:color w:val="000000" w:themeColor="text1"/>
        </w:rPr>
        <w:t xml:space="preserve">can be </w:t>
      </w:r>
      <w:r w:rsidR="00793F99" w:rsidRPr="00951A21">
        <w:rPr>
          <w:color w:val="000000" w:themeColor="text1"/>
        </w:rPr>
        <w:t>made know</w:t>
      </w:r>
      <w:r w:rsidR="00826C16" w:rsidRPr="00951A21">
        <w:rPr>
          <w:color w:val="000000" w:themeColor="text1"/>
        </w:rPr>
        <w:t>n</w:t>
      </w:r>
      <w:r w:rsidR="00793F99" w:rsidRPr="00951A21">
        <w:rPr>
          <w:color w:val="000000" w:themeColor="text1"/>
        </w:rPr>
        <w:t xml:space="preserve"> to the network side by </w:t>
      </w:r>
      <w:r w:rsidR="00630C02" w:rsidRPr="00951A21">
        <w:rPr>
          <w:color w:val="000000" w:themeColor="text1"/>
        </w:rPr>
        <w:t xml:space="preserve">the UE </w:t>
      </w:r>
      <w:r w:rsidR="00826C16" w:rsidRPr="00951A21">
        <w:rPr>
          <w:color w:val="000000" w:themeColor="text1"/>
        </w:rPr>
        <w:t>sending UE capability reports carrying</w:t>
      </w:r>
      <w:r w:rsidR="00C67398" w:rsidRPr="00951A21">
        <w:rPr>
          <w:color w:val="000000" w:themeColor="text1"/>
        </w:rPr>
        <w:t xml:space="preserve"> the</w:t>
      </w:r>
      <w:r w:rsidR="00630C02" w:rsidRPr="00951A21">
        <w:rPr>
          <w:color w:val="000000" w:themeColor="text1"/>
        </w:rPr>
        <w:t xml:space="preserve"> </w:t>
      </w:r>
      <w:r w:rsidR="00D73283" w:rsidRPr="00951A21">
        <w:rPr>
          <w:color w:val="000000" w:themeColor="text1"/>
        </w:rPr>
        <w:t xml:space="preserve">IDs of </w:t>
      </w:r>
      <w:r w:rsidR="00630C02" w:rsidRPr="00951A21">
        <w:rPr>
          <w:color w:val="000000" w:themeColor="text1"/>
        </w:rPr>
        <w:t xml:space="preserve">supported </w:t>
      </w:r>
      <w:r w:rsidR="00D73283" w:rsidRPr="00951A21">
        <w:rPr>
          <w:color w:val="000000" w:themeColor="text1"/>
        </w:rPr>
        <w:t>models</w:t>
      </w:r>
      <w:r w:rsidR="00C67398" w:rsidRPr="00951A21">
        <w:rPr>
          <w:color w:val="000000" w:themeColor="text1"/>
        </w:rPr>
        <w:t xml:space="preserve">. </w:t>
      </w:r>
      <w:r w:rsidR="00EE6E54" w:rsidRPr="00951A21">
        <w:rPr>
          <w:color w:val="000000" w:themeColor="text1"/>
        </w:rPr>
        <w:t xml:space="preserve">The UE capability reports can also be used for </w:t>
      </w:r>
      <w:r w:rsidR="00041101" w:rsidRPr="00951A21">
        <w:rPr>
          <w:color w:val="000000" w:themeColor="text1"/>
        </w:rPr>
        <w:t xml:space="preserve">other purposes, such as </w:t>
      </w:r>
      <w:r w:rsidR="006970A3" w:rsidRPr="00951A21">
        <w:rPr>
          <w:color w:val="000000" w:themeColor="text1"/>
        </w:rPr>
        <w:t xml:space="preserve">update </w:t>
      </w:r>
      <w:r w:rsidR="00BF3FD6" w:rsidRPr="00951A21">
        <w:rPr>
          <w:color w:val="000000" w:themeColor="text1"/>
        </w:rPr>
        <w:t xml:space="preserve">(e.g., </w:t>
      </w:r>
      <w:r w:rsidR="00EA3BF1" w:rsidRPr="00951A21">
        <w:rPr>
          <w:color w:val="000000" w:themeColor="text1"/>
        </w:rPr>
        <w:t xml:space="preserve">after </w:t>
      </w:r>
      <w:r w:rsidR="00BF3FD6" w:rsidRPr="00951A21">
        <w:rPr>
          <w:color w:val="000000" w:themeColor="text1"/>
        </w:rPr>
        <w:t xml:space="preserve">changes have been made to the model) </w:t>
      </w:r>
      <w:r w:rsidR="00884B5A" w:rsidRPr="00951A21">
        <w:rPr>
          <w:color w:val="000000" w:themeColor="text1"/>
        </w:rPr>
        <w:t xml:space="preserve">or </w:t>
      </w:r>
      <w:r w:rsidR="009219CC" w:rsidRPr="00951A21">
        <w:rPr>
          <w:color w:val="000000" w:themeColor="text1"/>
        </w:rPr>
        <w:t>revoke of a model</w:t>
      </w:r>
      <w:r w:rsidR="00BF3FD6" w:rsidRPr="00951A21">
        <w:rPr>
          <w:color w:val="000000" w:themeColor="text1"/>
        </w:rPr>
        <w:t xml:space="preserve"> (e.g., </w:t>
      </w:r>
      <w:r w:rsidR="0064070A" w:rsidRPr="00951A21">
        <w:rPr>
          <w:color w:val="000000" w:themeColor="text1"/>
        </w:rPr>
        <w:t>when a</w:t>
      </w:r>
      <w:r w:rsidR="00BF3FD6" w:rsidRPr="00951A21">
        <w:rPr>
          <w:color w:val="000000" w:themeColor="text1"/>
        </w:rPr>
        <w:t xml:space="preserve"> </w:t>
      </w:r>
      <w:r w:rsidR="003F768A" w:rsidRPr="00951A21">
        <w:rPr>
          <w:color w:val="000000" w:themeColor="text1"/>
        </w:rPr>
        <w:t>model is no longer supported by the UE)</w:t>
      </w:r>
      <w:r w:rsidR="009219CC" w:rsidRPr="00951A21">
        <w:rPr>
          <w:color w:val="000000" w:themeColor="text1"/>
        </w:rPr>
        <w:t xml:space="preserve">. </w:t>
      </w:r>
    </w:p>
    <w:p w14:paraId="6F5D1A25" w14:textId="72613974" w:rsidR="00E9125A" w:rsidRPr="00951A21" w:rsidRDefault="00341923" w:rsidP="009C0082">
      <w:pPr>
        <w:rPr>
          <w:color w:val="000000" w:themeColor="text1"/>
        </w:rPr>
      </w:pPr>
      <w:r>
        <w:rPr>
          <w:color w:val="000000" w:themeColor="text1"/>
        </w:rPr>
        <w:t xml:space="preserve">More on UE capability is discussed in Section </w:t>
      </w:r>
      <w:r w:rsidR="0063489D">
        <w:rPr>
          <w:color w:val="000000" w:themeColor="text1"/>
        </w:rPr>
        <w:fldChar w:fldCharType="begin"/>
      </w:r>
      <w:r w:rsidR="0063489D">
        <w:rPr>
          <w:color w:val="000000" w:themeColor="text1"/>
        </w:rPr>
        <w:instrText xml:space="preserve"> REF _Ref131678738 \r \h </w:instrText>
      </w:r>
      <w:r w:rsidR="0063489D">
        <w:rPr>
          <w:color w:val="000000" w:themeColor="text1"/>
        </w:rPr>
      </w:r>
      <w:r w:rsidR="0063489D">
        <w:rPr>
          <w:color w:val="000000" w:themeColor="text1"/>
        </w:rPr>
        <w:fldChar w:fldCharType="separate"/>
      </w:r>
      <w:r w:rsidR="0063489D">
        <w:rPr>
          <w:color w:val="000000" w:themeColor="text1"/>
        </w:rPr>
        <w:t>3.5</w:t>
      </w:r>
      <w:r w:rsidR="0063489D">
        <w:rPr>
          <w:color w:val="000000" w:themeColor="text1"/>
        </w:rPr>
        <w:fldChar w:fldCharType="end"/>
      </w:r>
      <w:r w:rsidR="009C09D2">
        <w:rPr>
          <w:color w:val="000000" w:themeColor="text1"/>
        </w:rPr>
        <w:t>.</w:t>
      </w:r>
    </w:p>
    <w:p w14:paraId="49C1C320" w14:textId="28B491CB" w:rsidR="009F23E8" w:rsidRDefault="009F23E8" w:rsidP="00893454">
      <w:pPr>
        <w:rPr>
          <w:b/>
          <w:bCs/>
          <w:i/>
          <w:iCs/>
          <w:color w:val="000000" w:themeColor="text1"/>
        </w:rPr>
      </w:pPr>
      <w:r w:rsidRPr="00951A21">
        <w:rPr>
          <w:b/>
          <w:bCs/>
          <w:i/>
          <w:iCs/>
          <w:color w:val="000000" w:themeColor="text1"/>
        </w:rPr>
        <w:t xml:space="preserve">Proposal </w:t>
      </w:r>
      <w:r w:rsidR="009C1A0D">
        <w:rPr>
          <w:b/>
          <w:bCs/>
          <w:i/>
          <w:iCs/>
          <w:color w:val="000000" w:themeColor="text1"/>
        </w:rPr>
        <w:t>6</w:t>
      </w:r>
      <w:r w:rsidRPr="00951A21">
        <w:rPr>
          <w:b/>
          <w:bCs/>
          <w:i/>
          <w:iCs/>
          <w:color w:val="000000" w:themeColor="text1"/>
        </w:rPr>
        <w:t xml:space="preserve">: </w:t>
      </w:r>
      <w:r w:rsidR="0005346C" w:rsidRPr="00951A21">
        <w:rPr>
          <w:b/>
          <w:bCs/>
          <w:i/>
          <w:iCs/>
          <w:color w:val="000000" w:themeColor="text1"/>
        </w:rPr>
        <w:t xml:space="preserve">Model ID and UE capability </w:t>
      </w:r>
      <w:r w:rsidR="00BA33C0" w:rsidRPr="00951A21">
        <w:rPr>
          <w:b/>
          <w:bCs/>
          <w:i/>
          <w:iCs/>
          <w:color w:val="000000" w:themeColor="text1"/>
        </w:rPr>
        <w:t xml:space="preserve">may not </w:t>
      </w:r>
      <w:r w:rsidR="0005346C" w:rsidRPr="00951A21">
        <w:rPr>
          <w:b/>
          <w:bCs/>
          <w:i/>
          <w:iCs/>
          <w:color w:val="000000" w:themeColor="text1"/>
        </w:rPr>
        <w:t>have direct relationship</w:t>
      </w:r>
      <w:r w:rsidR="00403D32" w:rsidRPr="00951A21">
        <w:rPr>
          <w:b/>
          <w:bCs/>
          <w:i/>
          <w:iCs/>
          <w:color w:val="000000" w:themeColor="text1"/>
        </w:rPr>
        <w:t xml:space="preserve"> or dependency</w:t>
      </w:r>
      <w:r w:rsidR="00951A21" w:rsidRPr="00951A21">
        <w:rPr>
          <w:b/>
          <w:bCs/>
          <w:i/>
          <w:iCs/>
          <w:color w:val="000000" w:themeColor="text1"/>
        </w:rPr>
        <w:t>.</w:t>
      </w:r>
      <w:r w:rsidR="00D84653" w:rsidRPr="00951A21">
        <w:rPr>
          <w:b/>
          <w:bCs/>
          <w:i/>
          <w:iCs/>
          <w:color w:val="000000" w:themeColor="text1"/>
        </w:rPr>
        <w:t xml:space="preserve"> </w:t>
      </w:r>
      <w:r w:rsidR="00951A21" w:rsidRPr="00951A21">
        <w:rPr>
          <w:b/>
          <w:bCs/>
          <w:i/>
          <w:iCs/>
          <w:color w:val="000000" w:themeColor="text1"/>
        </w:rPr>
        <w:t>M</w:t>
      </w:r>
      <w:r w:rsidR="00D84653" w:rsidRPr="00951A21">
        <w:rPr>
          <w:b/>
          <w:bCs/>
          <w:i/>
          <w:iCs/>
          <w:color w:val="000000" w:themeColor="text1"/>
        </w:rPr>
        <w:t xml:space="preserve">odel IDs </w:t>
      </w:r>
      <w:r w:rsidR="00BA33C0" w:rsidRPr="00951A21">
        <w:rPr>
          <w:b/>
          <w:bCs/>
          <w:i/>
          <w:iCs/>
          <w:color w:val="000000" w:themeColor="text1"/>
        </w:rPr>
        <w:t>may</w:t>
      </w:r>
      <w:r w:rsidR="00D84653" w:rsidRPr="00951A21">
        <w:rPr>
          <w:b/>
          <w:bCs/>
          <w:i/>
          <w:iCs/>
          <w:color w:val="000000" w:themeColor="text1"/>
        </w:rPr>
        <w:t xml:space="preserve"> be carried </w:t>
      </w:r>
      <w:r w:rsidR="00BA33C0" w:rsidRPr="00951A21">
        <w:rPr>
          <w:b/>
          <w:bCs/>
          <w:i/>
          <w:iCs/>
          <w:color w:val="000000" w:themeColor="text1"/>
        </w:rPr>
        <w:t>in</w:t>
      </w:r>
      <w:r w:rsidR="00D84653" w:rsidRPr="00951A21">
        <w:rPr>
          <w:b/>
          <w:bCs/>
          <w:i/>
          <w:iCs/>
          <w:color w:val="000000" w:themeColor="text1"/>
        </w:rPr>
        <w:t xml:space="preserve"> UE capability report</w:t>
      </w:r>
      <w:r w:rsidR="005D53D6" w:rsidRPr="00951A21">
        <w:rPr>
          <w:b/>
          <w:bCs/>
          <w:i/>
          <w:iCs/>
          <w:color w:val="000000" w:themeColor="text1"/>
        </w:rPr>
        <w:t>s</w:t>
      </w:r>
      <w:r w:rsidR="00D84653" w:rsidRPr="00951A21">
        <w:rPr>
          <w:b/>
          <w:bCs/>
          <w:i/>
          <w:iCs/>
          <w:color w:val="000000" w:themeColor="text1"/>
        </w:rPr>
        <w:t xml:space="preserve"> </w:t>
      </w:r>
      <w:r w:rsidR="00F07F48" w:rsidRPr="00951A21">
        <w:rPr>
          <w:b/>
          <w:bCs/>
          <w:i/>
          <w:iCs/>
          <w:color w:val="000000" w:themeColor="text1"/>
        </w:rPr>
        <w:t xml:space="preserve">to inform the </w:t>
      </w:r>
      <w:r w:rsidR="00E71A36" w:rsidRPr="00951A21">
        <w:rPr>
          <w:b/>
          <w:bCs/>
          <w:i/>
          <w:iCs/>
          <w:color w:val="000000" w:themeColor="text1"/>
        </w:rPr>
        <w:t>network about models</w:t>
      </w:r>
      <w:r w:rsidR="00BA33C0" w:rsidRPr="00951A21">
        <w:rPr>
          <w:b/>
          <w:bCs/>
          <w:i/>
          <w:iCs/>
          <w:color w:val="000000" w:themeColor="text1"/>
        </w:rPr>
        <w:t xml:space="preserve"> that the</w:t>
      </w:r>
      <w:r w:rsidR="002E123B" w:rsidRPr="00951A21">
        <w:rPr>
          <w:b/>
          <w:bCs/>
          <w:i/>
          <w:iCs/>
          <w:color w:val="000000" w:themeColor="text1"/>
        </w:rPr>
        <w:t xml:space="preserve"> UE supports.</w:t>
      </w:r>
    </w:p>
    <w:p w14:paraId="76869A31" w14:textId="77777777" w:rsidR="00E13143" w:rsidRPr="00951A21" w:rsidRDefault="00E13143" w:rsidP="009E6A59"/>
    <w:p w14:paraId="2607D490" w14:textId="6D9692A2" w:rsidR="00951A21" w:rsidRPr="00951A21" w:rsidRDefault="00560A3D" w:rsidP="00420D0B">
      <w:pPr>
        <w:pStyle w:val="Heading3"/>
        <w:rPr>
          <w:color w:val="000000" w:themeColor="text1"/>
        </w:rPr>
      </w:pPr>
      <w:r w:rsidRPr="00425902">
        <w:rPr>
          <w:color w:val="000000" w:themeColor="text1"/>
        </w:rPr>
        <w:t>Functionality Identification</w:t>
      </w:r>
    </w:p>
    <w:p w14:paraId="4CC59367" w14:textId="441E3933" w:rsidR="00420D0B" w:rsidRDefault="00420D0B" w:rsidP="00420D0B">
      <w:r>
        <w:rPr>
          <w:lang w:val="en-GB" w:eastAsia="zh-CN"/>
        </w:rPr>
        <w:t>During meeting #112, the group agreed that f</w:t>
      </w:r>
      <w:r w:rsidRPr="00B468D5">
        <w:rPr>
          <w:lang w:val="en-GB" w:eastAsia="zh-CN"/>
        </w:rPr>
        <w:t>or AI/ML functionality identification</w:t>
      </w:r>
      <w:r>
        <w:rPr>
          <w:lang w:val="en-GB" w:eastAsia="zh-CN"/>
        </w:rPr>
        <w:t>, r</w:t>
      </w:r>
      <w:r w:rsidRPr="00B468D5">
        <w:rPr>
          <w:lang w:val="en-GB" w:eastAsia="zh-CN"/>
        </w:rPr>
        <w:t>euse legacy 3GPP framework of Features as a starting point for discussion.</w:t>
      </w:r>
      <w:r>
        <w:rPr>
          <w:lang w:val="en-GB" w:eastAsia="zh-CN"/>
        </w:rPr>
        <w:t xml:space="preserve"> </w:t>
      </w:r>
      <w:r w:rsidR="00F60EA5">
        <w:rPr>
          <w:lang w:val="en-GB" w:eastAsia="zh-CN"/>
        </w:rPr>
        <w:t>3GPP T</w:t>
      </w:r>
      <w:r w:rsidR="005D1656">
        <w:rPr>
          <w:lang w:val="en-GB" w:eastAsia="zh-CN"/>
        </w:rPr>
        <w:t>R</w:t>
      </w:r>
      <w:r w:rsidR="00F60EA5">
        <w:rPr>
          <w:lang w:val="en-GB" w:eastAsia="zh-CN"/>
        </w:rPr>
        <w:t xml:space="preserve"> 38.822 [</w:t>
      </w:r>
      <w:r w:rsidR="00951A21">
        <w:rPr>
          <w:lang w:val="en-GB" w:eastAsia="zh-CN"/>
        </w:rPr>
        <w:t>3</w:t>
      </w:r>
      <w:r w:rsidR="00F60EA5">
        <w:rPr>
          <w:lang w:val="en-GB" w:eastAsia="zh-CN"/>
        </w:rPr>
        <w:t xml:space="preserve">] </w:t>
      </w:r>
      <w:r w:rsidRPr="00C36B9D">
        <w:t>provides the list of UE features for NR</w:t>
      </w:r>
      <w:r w:rsidR="00FA0A2E">
        <w:t xml:space="preserve"> (also </w:t>
      </w:r>
      <w:r w:rsidR="008234C5">
        <w:t>specified</w:t>
      </w:r>
      <w:r w:rsidR="00FA0A2E">
        <w:t xml:space="preserve"> in 3GPP TS 38.306</w:t>
      </w:r>
      <w:r w:rsidR="0073644C">
        <w:t xml:space="preserve"> </w:t>
      </w:r>
      <w:r w:rsidR="0073644C">
        <w:fldChar w:fldCharType="begin"/>
      </w:r>
      <w:r w:rsidR="0073644C">
        <w:instrText xml:space="preserve"> REF _Ref131665799 \r \h </w:instrText>
      </w:r>
      <w:r w:rsidR="0073644C">
        <w:fldChar w:fldCharType="separate"/>
      </w:r>
      <w:r w:rsidR="0073644C">
        <w:t>[7]</w:t>
      </w:r>
      <w:r w:rsidR="0073644C">
        <w:fldChar w:fldCharType="end"/>
      </w:r>
      <w:r w:rsidR="005D5D27">
        <w:t>)</w:t>
      </w:r>
      <w:r w:rsidRPr="00C36B9D">
        <w:t>.</w:t>
      </w:r>
      <w:r w:rsidR="00F60EA5">
        <w:t xml:space="preserve"> It is our understanding that AI/ML related features will be part of the list in the future. Therefore, functionality identification is a process that identifies which of the feature(s) in the feature list an AI/ML model supports.</w:t>
      </w:r>
    </w:p>
    <w:p w14:paraId="131AA9CA" w14:textId="5D3C5E40" w:rsidR="00D335C1" w:rsidRDefault="00951A21" w:rsidP="00A20A4C">
      <w:pPr>
        <w:rPr>
          <w:color w:val="808080" w:themeColor="background1" w:themeShade="80"/>
        </w:rPr>
      </w:pPr>
      <w:r w:rsidRPr="00951A21">
        <w:rPr>
          <w:noProof/>
          <w:color w:val="808080" w:themeColor="background1" w:themeShade="80"/>
        </w:rPr>
        <w:lastRenderedPageBreak/>
        <w:drawing>
          <wp:inline distT="0" distB="0" distL="0" distR="0" wp14:anchorId="6FF89F41" wp14:editId="66340696">
            <wp:extent cx="5916295" cy="3775075"/>
            <wp:effectExtent l="0" t="0" r="1905" b="0"/>
            <wp:docPr id="169" name="Picture 16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descr="Table&#10;&#10;Description automatically generated"/>
                    <pic:cNvPicPr/>
                  </pic:nvPicPr>
                  <pic:blipFill>
                    <a:blip r:embed="rId9"/>
                    <a:stretch>
                      <a:fillRect/>
                    </a:stretch>
                  </pic:blipFill>
                  <pic:spPr>
                    <a:xfrm>
                      <a:off x="0" y="0"/>
                      <a:ext cx="5916295" cy="3775075"/>
                    </a:xfrm>
                    <a:prstGeom prst="rect">
                      <a:avLst/>
                    </a:prstGeom>
                  </pic:spPr>
                </pic:pic>
              </a:graphicData>
            </a:graphic>
          </wp:inline>
        </w:drawing>
      </w:r>
    </w:p>
    <w:p w14:paraId="238F2D17" w14:textId="3E5A2519" w:rsidR="00D335C1" w:rsidRDefault="00951A21" w:rsidP="00951A21">
      <w:pPr>
        <w:jc w:val="center"/>
        <w:rPr>
          <w:color w:val="000000" w:themeColor="text1"/>
        </w:rPr>
      </w:pPr>
      <w:r w:rsidRPr="00951A21">
        <w:rPr>
          <w:color w:val="000000" w:themeColor="text1"/>
        </w:rPr>
        <w:t>Figure 4.</w:t>
      </w:r>
      <w:r>
        <w:rPr>
          <w:color w:val="000000" w:themeColor="text1"/>
        </w:rPr>
        <w:t xml:space="preserve"> Partial feature list for Mobility Enhancement in [4]</w:t>
      </w:r>
    </w:p>
    <w:p w14:paraId="234E111E" w14:textId="04F367FF" w:rsidR="00951A21" w:rsidRDefault="00951A21" w:rsidP="00951A21">
      <w:pPr>
        <w:jc w:val="center"/>
        <w:rPr>
          <w:color w:val="000000" w:themeColor="text1"/>
        </w:rPr>
      </w:pPr>
    </w:p>
    <w:p w14:paraId="7895E0AC" w14:textId="65028779" w:rsidR="00951A21" w:rsidRDefault="00951A21" w:rsidP="00951A21">
      <w:pPr>
        <w:rPr>
          <w:lang w:val="en-GB" w:eastAsia="zh-CN"/>
        </w:rPr>
      </w:pPr>
      <w:r>
        <w:rPr>
          <w:lang w:val="en-GB" w:eastAsia="zh-CN"/>
        </w:rPr>
        <w:t xml:space="preserve">Take the feature list for Mobility Enhancement </w:t>
      </w:r>
      <w:r w:rsidR="00055ECB">
        <w:rPr>
          <w:lang w:val="en-GB" w:eastAsia="zh-CN"/>
        </w:rPr>
        <w:t xml:space="preserve">from </w:t>
      </w:r>
      <w:r w:rsidR="00E72F80">
        <w:rPr>
          <w:lang w:val="en-GB" w:eastAsia="zh-CN"/>
        </w:rPr>
        <w:fldChar w:fldCharType="begin"/>
      </w:r>
      <w:r w:rsidR="00E72F80">
        <w:rPr>
          <w:lang w:val="en-GB" w:eastAsia="zh-CN"/>
        </w:rPr>
        <w:instrText xml:space="preserve"> REF _Ref131665910 \r \h </w:instrText>
      </w:r>
      <w:r w:rsidR="00E72F80">
        <w:rPr>
          <w:lang w:val="en-GB" w:eastAsia="zh-CN"/>
        </w:rPr>
      </w:r>
      <w:r w:rsidR="00E72F80">
        <w:rPr>
          <w:lang w:val="en-GB" w:eastAsia="zh-CN"/>
        </w:rPr>
        <w:fldChar w:fldCharType="separate"/>
      </w:r>
      <w:r w:rsidR="00E72F80">
        <w:rPr>
          <w:lang w:val="en-GB" w:eastAsia="zh-CN"/>
        </w:rPr>
        <w:t>[3]</w:t>
      </w:r>
      <w:r w:rsidR="00E72F80">
        <w:rPr>
          <w:lang w:val="en-GB" w:eastAsia="zh-CN"/>
        </w:rPr>
        <w:fldChar w:fldCharType="end"/>
      </w:r>
      <w:r w:rsidR="00E72F80">
        <w:rPr>
          <w:lang w:val="en-GB" w:eastAsia="zh-CN"/>
        </w:rPr>
        <w:t xml:space="preserve"> </w:t>
      </w:r>
      <w:r>
        <w:rPr>
          <w:lang w:val="en-GB" w:eastAsia="zh-CN"/>
        </w:rPr>
        <w:t xml:space="preserve">for example (as shown in Figure 4), the feature of Mobility Enhancement has a index of 21. This feature has multiple Feature Groups and its first feature group has an index of 21-1a, which, in turn, contains multiple components. In the original table, each feature group has other information too but is not shown here due to the limit of the page width. </w:t>
      </w:r>
    </w:p>
    <w:p w14:paraId="4DE5216D" w14:textId="5A7F684E" w:rsidR="00951A21" w:rsidRDefault="00951A21" w:rsidP="00951A21">
      <w:pPr>
        <w:rPr>
          <w:lang w:val="en-GB" w:eastAsia="zh-CN"/>
        </w:rPr>
      </w:pPr>
      <w:r>
        <w:rPr>
          <w:lang w:val="en-GB" w:eastAsia="zh-CN"/>
        </w:rPr>
        <w:t xml:space="preserve">We envision that for the AI/ML related features, such a feature list (or a similar one) is also necessary. That implies all the features and their related information need to be defined offline (e.g., in 3GPP) and clearly listed in the table before a model can identify its functionality using this table. </w:t>
      </w:r>
    </w:p>
    <w:p w14:paraId="6B05018B" w14:textId="0FDA35F6" w:rsidR="00951A21" w:rsidRPr="00B468D5" w:rsidRDefault="00951A21" w:rsidP="00951A21">
      <w:pPr>
        <w:rPr>
          <w:lang w:val="en-GB" w:eastAsia="zh-CN"/>
        </w:rPr>
      </w:pPr>
      <w:r>
        <w:rPr>
          <w:lang w:val="en-GB" w:eastAsia="zh-CN"/>
        </w:rPr>
        <w:t xml:space="preserve">Note due to the fast pace of the development in the field of AI/ML, </w:t>
      </w:r>
      <w:r w:rsidR="00A6282E">
        <w:rPr>
          <w:lang w:val="en-GB" w:eastAsia="zh-CN"/>
        </w:rPr>
        <w:t xml:space="preserve">to be </w:t>
      </w:r>
      <w:r w:rsidR="00B80CDA">
        <w:rPr>
          <w:lang w:val="en-GB" w:eastAsia="zh-CN"/>
        </w:rPr>
        <w:t xml:space="preserve">future-proof, </w:t>
      </w:r>
      <w:r>
        <w:rPr>
          <w:lang w:val="en-GB" w:eastAsia="zh-CN"/>
        </w:rPr>
        <w:t xml:space="preserve">there may be </w:t>
      </w:r>
      <w:r w:rsidR="009A59E5">
        <w:rPr>
          <w:lang w:val="en-GB" w:eastAsia="zh-CN"/>
        </w:rPr>
        <w:t xml:space="preserve">a need to </w:t>
      </w:r>
      <w:r w:rsidR="00B80CDA">
        <w:rPr>
          <w:lang w:val="en-GB" w:eastAsia="zh-CN"/>
        </w:rPr>
        <w:t xml:space="preserve">define some </w:t>
      </w:r>
      <w:r w:rsidR="004B11A5">
        <w:rPr>
          <w:lang w:val="en-GB" w:eastAsia="zh-CN"/>
        </w:rPr>
        <w:t xml:space="preserve">placeholders for TBD features and/or </w:t>
      </w:r>
      <w:r>
        <w:rPr>
          <w:lang w:val="en-GB" w:eastAsia="zh-CN"/>
        </w:rPr>
        <w:t xml:space="preserve">user-defined feature so that </w:t>
      </w:r>
      <w:r w:rsidR="004B09C0">
        <w:rPr>
          <w:lang w:val="en-GB" w:eastAsia="zh-CN"/>
        </w:rPr>
        <w:t xml:space="preserve">new </w:t>
      </w:r>
      <w:r w:rsidR="00A13C5D">
        <w:rPr>
          <w:lang w:val="en-GB" w:eastAsia="zh-CN"/>
        </w:rPr>
        <w:t>features can be added betwe</w:t>
      </w:r>
      <w:r w:rsidR="005565D5">
        <w:rPr>
          <w:lang w:val="en-GB" w:eastAsia="zh-CN"/>
        </w:rPr>
        <w:t xml:space="preserve">en standard releases and </w:t>
      </w:r>
      <w:r w:rsidR="005565D5" w:rsidRPr="005565D5">
        <w:rPr>
          <w:lang w:val="en-GB" w:eastAsia="zh-CN"/>
        </w:rPr>
        <w:t xml:space="preserve">be considered standard compatible </w:t>
      </w:r>
      <w:r w:rsidR="00542FA8" w:rsidRPr="005565D5">
        <w:rPr>
          <w:lang w:val="en-GB" w:eastAsia="zh-CN"/>
        </w:rPr>
        <w:t>at some point</w:t>
      </w:r>
      <w:r w:rsidR="00542FA8">
        <w:rPr>
          <w:lang w:val="en-GB" w:eastAsia="zh-CN"/>
        </w:rPr>
        <w:t xml:space="preserve">. </w:t>
      </w:r>
    </w:p>
    <w:p w14:paraId="08E948AE" w14:textId="1472AF9E" w:rsidR="00951A21" w:rsidRDefault="00951A21" w:rsidP="00951A21">
      <w:pPr>
        <w:rPr>
          <w:color w:val="000000" w:themeColor="text1"/>
        </w:rPr>
      </w:pPr>
      <w:r w:rsidRPr="00951A21">
        <w:rPr>
          <w:color w:val="000000" w:themeColor="text1"/>
        </w:rPr>
        <w:t>Based on the above understanding, we think a functional ID is a unique index/number that differentiates one AI/ML-related feature/function from other AI/ML-related features/functions within a network.</w:t>
      </w:r>
    </w:p>
    <w:p w14:paraId="388F6D1C" w14:textId="77777777" w:rsidR="00D16B50" w:rsidRPr="00951A21" w:rsidRDefault="00D16B50" w:rsidP="00D16B50">
      <w:pPr>
        <w:rPr>
          <w:b/>
          <w:bCs/>
          <w:i/>
          <w:iCs/>
          <w:color w:val="000000" w:themeColor="text1"/>
        </w:rPr>
      </w:pPr>
      <w:r w:rsidRPr="00951A21">
        <w:rPr>
          <w:b/>
          <w:bCs/>
          <w:i/>
          <w:iCs/>
          <w:color w:val="000000" w:themeColor="text1"/>
        </w:rPr>
        <w:t xml:space="preserve">Proposal </w:t>
      </w:r>
      <w:r>
        <w:rPr>
          <w:b/>
          <w:bCs/>
          <w:i/>
          <w:iCs/>
          <w:color w:val="000000" w:themeColor="text1"/>
        </w:rPr>
        <w:t>7</w:t>
      </w:r>
      <w:r w:rsidRPr="00951A21">
        <w:rPr>
          <w:b/>
          <w:bCs/>
          <w:i/>
          <w:iCs/>
          <w:color w:val="000000" w:themeColor="text1"/>
        </w:rPr>
        <w:t>: A</w:t>
      </w:r>
      <w:r>
        <w:rPr>
          <w:b/>
          <w:bCs/>
          <w:i/>
          <w:iCs/>
          <w:color w:val="000000" w:themeColor="text1"/>
        </w:rPr>
        <w:t>n AI/ML</w:t>
      </w:r>
      <w:r w:rsidRPr="00951A21">
        <w:rPr>
          <w:b/>
          <w:bCs/>
          <w:i/>
          <w:iCs/>
          <w:color w:val="000000" w:themeColor="text1"/>
        </w:rPr>
        <w:t xml:space="preserve"> functional</w:t>
      </w:r>
      <w:r>
        <w:rPr>
          <w:b/>
          <w:bCs/>
          <w:i/>
          <w:iCs/>
          <w:color w:val="000000" w:themeColor="text1"/>
        </w:rPr>
        <w:t>ity</w:t>
      </w:r>
      <w:r w:rsidRPr="00951A21">
        <w:rPr>
          <w:b/>
          <w:bCs/>
          <w:i/>
          <w:iCs/>
          <w:color w:val="000000" w:themeColor="text1"/>
        </w:rPr>
        <w:t xml:space="preserve"> ID is a unique index/number that differentiates one AI/ML-related function</w:t>
      </w:r>
      <w:r>
        <w:rPr>
          <w:b/>
          <w:bCs/>
          <w:i/>
          <w:iCs/>
          <w:color w:val="000000" w:themeColor="text1"/>
        </w:rPr>
        <w:t>ality</w:t>
      </w:r>
      <w:r w:rsidRPr="00951A21">
        <w:rPr>
          <w:b/>
          <w:bCs/>
          <w:i/>
          <w:iCs/>
          <w:color w:val="000000" w:themeColor="text1"/>
        </w:rPr>
        <w:t xml:space="preserve"> of model from other AI/ML-related function</w:t>
      </w:r>
      <w:r>
        <w:rPr>
          <w:b/>
          <w:bCs/>
          <w:i/>
          <w:iCs/>
          <w:color w:val="000000" w:themeColor="text1"/>
        </w:rPr>
        <w:t>alitie</w:t>
      </w:r>
      <w:r w:rsidRPr="00951A21">
        <w:rPr>
          <w:b/>
          <w:bCs/>
          <w:i/>
          <w:iCs/>
          <w:color w:val="000000" w:themeColor="text1"/>
        </w:rPr>
        <w:t>s of models within a network.</w:t>
      </w:r>
    </w:p>
    <w:p w14:paraId="645B2551" w14:textId="77777777" w:rsidR="00904ED6" w:rsidRDefault="00904ED6" w:rsidP="00951A21">
      <w:pPr>
        <w:rPr>
          <w:color w:val="000000" w:themeColor="text1"/>
        </w:rPr>
      </w:pPr>
    </w:p>
    <w:p w14:paraId="68BCEF72" w14:textId="6927ABA1" w:rsidR="004473CE" w:rsidRDefault="00CD5395" w:rsidP="00951A21">
      <w:pPr>
        <w:rPr>
          <w:color w:val="000000" w:themeColor="text1"/>
        </w:rPr>
      </w:pPr>
      <w:r>
        <w:rPr>
          <w:color w:val="000000" w:themeColor="text1"/>
        </w:rPr>
        <w:t>However, ev</w:t>
      </w:r>
      <w:r w:rsidR="00773FEB">
        <w:rPr>
          <w:color w:val="000000" w:themeColor="text1"/>
        </w:rPr>
        <w:t xml:space="preserve">en with the definition, there are </w:t>
      </w:r>
      <w:r w:rsidR="005A572B">
        <w:rPr>
          <w:color w:val="000000" w:themeColor="text1"/>
        </w:rPr>
        <w:t xml:space="preserve">still </w:t>
      </w:r>
      <w:r w:rsidR="00773FEB">
        <w:rPr>
          <w:color w:val="000000" w:themeColor="text1"/>
        </w:rPr>
        <w:t xml:space="preserve">many aspects </w:t>
      </w:r>
      <w:r w:rsidR="00637DE6">
        <w:rPr>
          <w:color w:val="000000" w:themeColor="text1"/>
        </w:rPr>
        <w:t xml:space="preserve">related to functionality ID </w:t>
      </w:r>
      <w:r w:rsidR="00773FEB">
        <w:rPr>
          <w:color w:val="000000" w:themeColor="text1"/>
        </w:rPr>
        <w:t>th</w:t>
      </w:r>
      <w:r w:rsidR="00637DE6">
        <w:rPr>
          <w:color w:val="000000" w:themeColor="text1"/>
        </w:rPr>
        <w:t>at</w:t>
      </w:r>
      <w:r w:rsidR="00773FEB">
        <w:rPr>
          <w:color w:val="000000" w:themeColor="text1"/>
        </w:rPr>
        <w:t xml:space="preserve"> are not clear </w:t>
      </w:r>
      <w:r w:rsidR="00CD2D8B">
        <w:rPr>
          <w:color w:val="000000" w:themeColor="text1"/>
        </w:rPr>
        <w:t>to us and</w:t>
      </w:r>
      <w:r w:rsidR="005C3827">
        <w:rPr>
          <w:color w:val="000000" w:themeColor="text1"/>
        </w:rPr>
        <w:t>,</w:t>
      </w:r>
      <w:r w:rsidR="00CD2D8B">
        <w:rPr>
          <w:color w:val="000000" w:themeColor="text1"/>
        </w:rPr>
        <w:t xml:space="preserve"> based on our observation</w:t>
      </w:r>
      <w:r w:rsidR="001C6252">
        <w:rPr>
          <w:color w:val="000000" w:themeColor="text1"/>
        </w:rPr>
        <w:t>s</w:t>
      </w:r>
      <w:r w:rsidR="00CD2D8B">
        <w:rPr>
          <w:color w:val="000000" w:themeColor="text1"/>
        </w:rPr>
        <w:t>, would take the group</w:t>
      </w:r>
      <w:r w:rsidR="005C3827">
        <w:rPr>
          <w:color w:val="000000" w:themeColor="text1"/>
        </w:rPr>
        <w:t xml:space="preserve"> huge effort to </w:t>
      </w:r>
      <w:r w:rsidR="00B1094C">
        <w:rPr>
          <w:color w:val="000000" w:themeColor="text1"/>
        </w:rPr>
        <w:t>sort it out</w:t>
      </w:r>
      <w:r w:rsidR="001C6252">
        <w:rPr>
          <w:color w:val="000000" w:themeColor="text1"/>
        </w:rPr>
        <w:t xml:space="preserve"> (if possible)</w:t>
      </w:r>
      <w:r w:rsidR="00C62D72">
        <w:rPr>
          <w:color w:val="000000" w:themeColor="text1"/>
        </w:rPr>
        <w:t>. Some of our concern are listed here.</w:t>
      </w:r>
    </w:p>
    <w:p w14:paraId="28494072" w14:textId="2B21C78B" w:rsidR="00C62D72" w:rsidRDefault="00EE72A0" w:rsidP="00D33EC1">
      <w:pPr>
        <w:pStyle w:val="ListParagraph"/>
        <w:numPr>
          <w:ilvl w:val="0"/>
          <w:numId w:val="17"/>
        </w:numPr>
        <w:rPr>
          <w:rFonts w:ascii="Times New Roman" w:hAnsi="Times New Roman"/>
          <w:color w:val="000000" w:themeColor="text1"/>
        </w:rPr>
      </w:pPr>
      <w:r w:rsidRPr="00177C3F">
        <w:rPr>
          <w:rFonts w:ascii="Times New Roman" w:hAnsi="Times New Roman"/>
          <w:color w:val="000000" w:themeColor="text1"/>
        </w:rPr>
        <w:t xml:space="preserve">Although </w:t>
      </w:r>
      <w:r>
        <w:rPr>
          <w:rFonts w:ascii="Times New Roman" w:hAnsi="Times New Roman"/>
          <w:color w:val="000000" w:themeColor="text1"/>
        </w:rPr>
        <w:t xml:space="preserve">the group decided to use </w:t>
      </w:r>
      <w:r w:rsidRPr="00177C3F">
        <w:rPr>
          <w:rFonts w:ascii="Times New Roman" w:hAnsi="Times New Roman"/>
          <w:color w:val="000000" w:themeColor="text1"/>
        </w:rPr>
        <w:t>legacy 3GPP framework of Features as a starting point</w:t>
      </w:r>
      <w:r w:rsidR="00A82A0C">
        <w:rPr>
          <w:rFonts w:ascii="Times New Roman" w:hAnsi="Times New Roman"/>
          <w:color w:val="000000" w:themeColor="text1"/>
        </w:rPr>
        <w:t xml:space="preserve"> for the </w:t>
      </w:r>
      <w:r w:rsidR="00B81259">
        <w:rPr>
          <w:rFonts w:ascii="Times New Roman" w:hAnsi="Times New Roman"/>
          <w:color w:val="000000" w:themeColor="text1"/>
        </w:rPr>
        <w:t xml:space="preserve">study of </w:t>
      </w:r>
      <w:r w:rsidR="00A82A0C" w:rsidRPr="00A82A0C">
        <w:rPr>
          <w:rFonts w:ascii="Times New Roman" w:hAnsi="Times New Roman"/>
          <w:color w:val="000000" w:themeColor="text1"/>
        </w:rPr>
        <w:t>functionality identification</w:t>
      </w:r>
      <w:r w:rsidR="000E4099">
        <w:rPr>
          <w:rFonts w:ascii="Times New Roman" w:hAnsi="Times New Roman"/>
          <w:color w:val="000000" w:themeColor="text1"/>
        </w:rPr>
        <w:t xml:space="preserve">, there is not a </w:t>
      </w:r>
      <w:r w:rsidR="0072255E">
        <w:rPr>
          <w:rFonts w:ascii="Times New Roman" w:hAnsi="Times New Roman"/>
          <w:color w:val="000000" w:themeColor="text1"/>
        </w:rPr>
        <w:t xml:space="preserve">well-defined </w:t>
      </w:r>
      <w:r w:rsidR="00A33C5D">
        <w:rPr>
          <w:rFonts w:ascii="Times New Roman" w:hAnsi="Times New Roman"/>
          <w:color w:val="000000" w:themeColor="text1"/>
        </w:rPr>
        <w:t>“</w:t>
      </w:r>
      <w:r w:rsidR="00A33C5D" w:rsidRPr="00AD39E6">
        <w:rPr>
          <w:rFonts w:ascii="Times New Roman" w:hAnsi="Times New Roman"/>
          <w:color w:val="000000" w:themeColor="text1"/>
        </w:rPr>
        <w:t>3GPP framework of Features</w:t>
      </w:r>
      <w:r w:rsidR="00A33C5D">
        <w:rPr>
          <w:rFonts w:ascii="Times New Roman" w:hAnsi="Times New Roman"/>
          <w:color w:val="000000" w:themeColor="text1"/>
        </w:rPr>
        <w:t>”.</w:t>
      </w:r>
      <w:r w:rsidR="00EE5571">
        <w:rPr>
          <w:rFonts w:ascii="Times New Roman" w:hAnsi="Times New Roman"/>
          <w:color w:val="000000" w:themeColor="text1"/>
        </w:rPr>
        <w:t xml:space="preserve"> </w:t>
      </w:r>
    </w:p>
    <w:p w14:paraId="7A1A9B14" w14:textId="3DE99C8B" w:rsidR="00EE5571" w:rsidRDefault="00EE5571" w:rsidP="00D33EC1">
      <w:pPr>
        <w:pStyle w:val="ListParagraph"/>
        <w:numPr>
          <w:ilvl w:val="0"/>
          <w:numId w:val="17"/>
        </w:numPr>
        <w:rPr>
          <w:rFonts w:ascii="Times New Roman" w:hAnsi="Times New Roman"/>
          <w:color w:val="000000" w:themeColor="text1"/>
        </w:rPr>
      </w:pPr>
      <w:r>
        <w:rPr>
          <w:rFonts w:ascii="Times New Roman" w:hAnsi="Times New Roman"/>
          <w:color w:val="000000" w:themeColor="text1"/>
        </w:rPr>
        <w:t>There is no</w:t>
      </w:r>
      <w:r w:rsidR="00670EBA">
        <w:rPr>
          <w:rFonts w:ascii="Times New Roman" w:hAnsi="Times New Roman"/>
          <w:color w:val="000000" w:themeColor="text1"/>
        </w:rPr>
        <w:t>t</w:t>
      </w:r>
      <w:r>
        <w:rPr>
          <w:rFonts w:ascii="Times New Roman" w:hAnsi="Times New Roman"/>
          <w:color w:val="000000" w:themeColor="text1"/>
        </w:rPr>
        <w:t xml:space="preserve"> clear understanding </w:t>
      </w:r>
      <w:r w:rsidR="00670EBA">
        <w:rPr>
          <w:rFonts w:ascii="Times New Roman" w:hAnsi="Times New Roman"/>
          <w:color w:val="000000" w:themeColor="text1"/>
        </w:rPr>
        <w:t xml:space="preserve">of the relationship </w:t>
      </w:r>
      <w:r>
        <w:rPr>
          <w:rFonts w:ascii="Times New Roman" w:hAnsi="Times New Roman"/>
          <w:color w:val="000000" w:themeColor="text1"/>
        </w:rPr>
        <w:t xml:space="preserve">between model </w:t>
      </w:r>
      <w:r w:rsidRPr="00177C3F">
        <w:rPr>
          <w:rFonts w:ascii="Times New Roman" w:hAnsi="Times New Roman"/>
          <w:i/>
          <w:iCs/>
          <w:color w:val="000000" w:themeColor="text1"/>
        </w:rPr>
        <w:t>Functionality</w:t>
      </w:r>
      <w:r>
        <w:rPr>
          <w:rFonts w:ascii="Times New Roman" w:hAnsi="Times New Roman"/>
          <w:color w:val="000000" w:themeColor="text1"/>
        </w:rPr>
        <w:t xml:space="preserve"> and the </w:t>
      </w:r>
      <w:r w:rsidRPr="00177C3F">
        <w:rPr>
          <w:rFonts w:ascii="Times New Roman" w:hAnsi="Times New Roman"/>
          <w:i/>
          <w:iCs/>
          <w:color w:val="000000" w:themeColor="text1"/>
        </w:rPr>
        <w:t>Feature</w:t>
      </w:r>
      <w:r w:rsidR="00670EBA">
        <w:rPr>
          <w:rFonts w:ascii="Times New Roman" w:hAnsi="Times New Roman"/>
          <w:i/>
          <w:iCs/>
          <w:color w:val="000000" w:themeColor="text1"/>
        </w:rPr>
        <w:t xml:space="preserve"> (assumed it will be defined later)</w:t>
      </w:r>
      <w:r w:rsidR="00670EBA">
        <w:rPr>
          <w:rFonts w:ascii="Times New Roman" w:hAnsi="Times New Roman"/>
          <w:color w:val="000000" w:themeColor="text1"/>
        </w:rPr>
        <w:t>.</w:t>
      </w:r>
      <w:r w:rsidR="0094615E">
        <w:rPr>
          <w:rFonts w:ascii="Times New Roman" w:hAnsi="Times New Roman"/>
          <w:color w:val="000000" w:themeColor="text1"/>
        </w:rPr>
        <w:t xml:space="preserve"> </w:t>
      </w:r>
      <w:r w:rsidR="000A3719">
        <w:rPr>
          <w:rFonts w:ascii="Times New Roman" w:hAnsi="Times New Roman"/>
          <w:color w:val="000000" w:themeColor="text1"/>
        </w:rPr>
        <w:t xml:space="preserve">For example, </w:t>
      </w:r>
      <w:r w:rsidR="003F6DC5">
        <w:rPr>
          <w:rFonts w:ascii="Times New Roman" w:hAnsi="Times New Roman"/>
          <w:color w:val="000000" w:themeColor="text1"/>
        </w:rPr>
        <w:t>should one</w:t>
      </w:r>
      <w:r w:rsidR="000A3719" w:rsidRPr="000A3719">
        <w:rPr>
          <w:rFonts w:ascii="Times New Roman" w:hAnsi="Times New Roman"/>
          <w:color w:val="000000" w:themeColor="text1"/>
        </w:rPr>
        <w:t xml:space="preserve"> Functionality ID </w:t>
      </w:r>
      <w:r w:rsidR="003F6DC5">
        <w:rPr>
          <w:rFonts w:ascii="Times New Roman" w:hAnsi="Times New Roman"/>
          <w:color w:val="000000" w:themeColor="text1"/>
        </w:rPr>
        <w:t xml:space="preserve">link to only one </w:t>
      </w:r>
      <w:r w:rsidR="007B5130">
        <w:rPr>
          <w:rFonts w:ascii="Times New Roman" w:hAnsi="Times New Roman"/>
          <w:color w:val="000000" w:themeColor="text1"/>
        </w:rPr>
        <w:t xml:space="preserve">UE </w:t>
      </w:r>
      <w:r w:rsidR="003F6DC5">
        <w:rPr>
          <w:rFonts w:ascii="Times New Roman" w:hAnsi="Times New Roman"/>
          <w:color w:val="000000" w:themeColor="text1"/>
        </w:rPr>
        <w:t xml:space="preserve">Feature, or it can </w:t>
      </w:r>
      <w:r w:rsidR="000A3719" w:rsidRPr="000A3719">
        <w:rPr>
          <w:rFonts w:ascii="Times New Roman" w:hAnsi="Times New Roman"/>
          <w:color w:val="000000" w:themeColor="text1"/>
        </w:rPr>
        <w:t xml:space="preserve">be supported by multiple UE </w:t>
      </w:r>
      <w:r w:rsidR="007B5130">
        <w:rPr>
          <w:rFonts w:ascii="Times New Roman" w:hAnsi="Times New Roman"/>
          <w:color w:val="000000" w:themeColor="text1"/>
        </w:rPr>
        <w:t>F</w:t>
      </w:r>
      <w:r w:rsidR="000A3719" w:rsidRPr="000A3719">
        <w:rPr>
          <w:rFonts w:ascii="Times New Roman" w:hAnsi="Times New Roman"/>
          <w:color w:val="000000" w:themeColor="text1"/>
        </w:rPr>
        <w:t>eatures</w:t>
      </w:r>
      <w:r w:rsidR="00F71CB4">
        <w:rPr>
          <w:rFonts w:ascii="Times New Roman" w:hAnsi="Times New Roman"/>
          <w:color w:val="000000" w:themeColor="text1"/>
        </w:rPr>
        <w:t>?</w:t>
      </w:r>
      <w:r w:rsidR="000A3719" w:rsidRPr="000A3719">
        <w:rPr>
          <w:rFonts w:ascii="Times New Roman" w:hAnsi="Times New Roman"/>
          <w:color w:val="000000" w:themeColor="text1"/>
        </w:rPr>
        <w:t xml:space="preserve"> </w:t>
      </w:r>
    </w:p>
    <w:p w14:paraId="3B8C9D69" w14:textId="7B851ED2" w:rsidR="004C34EE" w:rsidRPr="00177C3F" w:rsidRDefault="004C34EE" w:rsidP="00177C3F">
      <w:pPr>
        <w:pStyle w:val="ListParagraph"/>
        <w:numPr>
          <w:ilvl w:val="0"/>
          <w:numId w:val="17"/>
        </w:numPr>
        <w:rPr>
          <w:rFonts w:ascii="Times New Roman" w:hAnsi="Times New Roman"/>
          <w:color w:val="000000" w:themeColor="text1"/>
        </w:rPr>
      </w:pPr>
      <w:r>
        <w:rPr>
          <w:rFonts w:ascii="Times New Roman" w:hAnsi="Times New Roman"/>
          <w:color w:val="000000" w:themeColor="text1"/>
        </w:rPr>
        <w:lastRenderedPageBreak/>
        <w:t xml:space="preserve">It would be hard to define Functionality </w:t>
      </w:r>
      <w:r w:rsidR="00E5097F">
        <w:rPr>
          <w:rFonts w:ascii="Times New Roman" w:hAnsi="Times New Roman"/>
          <w:color w:val="000000" w:themeColor="text1"/>
        </w:rPr>
        <w:t xml:space="preserve">without the definitions of </w:t>
      </w:r>
      <w:r w:rsidR="00B81259">
        <w:rPr>
          <w:rFonts w:ascii="Times New Roman" w:hAnsi="Times New Roman"/>
          <w:color w:val="000000" w:themeColor="text1"/>
        </w:rPr>
        <w:t xml:space="preserve">each </w:t>
      </w:r>
      <w:r w:rsidR="00E5097F">
        <w:rPr>
          <w:rFonts w:ascii="Times New Roman" w:hAnsi="Times New Roman"/>
          <w:color w:val="000000" w:themeColor="text1"/>
        </w:rPr>
        <w:t>Feature if Functionalit</w:t>
      </w:r>
      <w:r w:rsidR="0094615E">
        <w:rPr>
          <w:rFonts w:ascii="Times New Roman" w:hAnsi="Times New Roman"/>
          <w:color w:val="000000" w:themeColor="text1"/>
        </w:rPr>
        <w:t>ies</w:t>
      </w:r>
      <w:r w:rsidR="00E5097F">
        <w:rPr>
          <w:rFonts w:ascii="Times New Roman" w:hAnsi="Times New Roman"/>
          <w:color w:val="000000" w:themeColor="text1"/>
        </w:rPr>
        <w:t xml:space="preserve"> will be based on Features.</w:t>
      </w:r>
    </w:p>
    <w:p w14:paraId="6AAEFC32" w14:textId="3D1B27A4" w:rsidR="00986AAA" w:rsidRPr="00951A21" w:rsidRDefault="00986AAA" w:rsidP="00D7237B">
      <w:pPr>
        <w:rPr>
          <w:color w:val="000000" w:themeColor="text1"/>
        </w:rPr>
      </w:pPr>
      <w:r>
        <w:rPr>
          <w:color w:val="000000" w:themeColor="text1"/>
        </w:rPr>
        <w:t xml:space="preserve">Based on this thinking, we </w:t>
      </w:r>
      <w:r w:rsidR="00E955D5">
        <w:rPr>
          <w:color w:val="000000" w:themeColor="text1"/>
        </w:rPr>
        <w:t xml:space="preserve">would suggest the group focusing on model identification first and defer the study of functionality </w:t>
      </w:r>
      <w:r w:rsidR="00393AC4">
        <w:rPr>
          <w:color w:val="000000" w:themeColor="text1"/>
        </w:rPr>
        <w:t>identification.</w:t>
      </w:r>
    </w:p>
    <w:p w14:paraId="18714C62" w14:textId="27BBE439" w:rsidR="005E1B1D" w:rsidRPr="001D05C6" w:rsidRDefault="001E3F8D" w:rsidP="00750726">
      <w:pPr>
        <w:rPr>
          <w:b/>
          <w:bCs/>
          <w:i/>
          <w:iCs/>
          <w:color w:val="000000" w:themeColor="text1"/>
        </w:rPr>
      </w:pPr>
      <w:r w:rsidRPr="001D05C6">
        <w:rPr>
          <w:b/>
          <w:bCs/>
          <w:i/>
          <w:iCs/>
          <w:color w:val="000000" w:themeColor="text1"/>
        </w:rPr>
        <w:t xml:space="preserve">Proposal </w:t>
      </w:r>
      <w:r w:rsidR="00E205E1">
        <w:rPr>
          <w:b/>
          <w:bCs/>
          <w:i/>
          <w:iCs/>
          <w:color w:val="000000" w:themeColor="text1"/>
        </w:rPr>
        <w:t>8</w:t>
      </w:r>
      <w:r w:rsidRPr="001D05C6">
        <w:rPr>
          <w:b/>
          <w:bCs/>
          <w:i/>
          <w:iCs/>
          <w:color w:val="000000" w:themeColor="text1"/>
        </w:rPr>
        <w:t>:</w:t>
      </w:r>
      <w:r w:rsidR="00393AC4" w:rsidRPr="001D05C6">
        <w:rPr>
          <w:b/>
          <w:bCs/>
          <w:i/>
          <w:iCs/>
          <w:color w:val="000000" w:themeColor="text1"/>
        </w:rPr>
        <w:t xml:space="preserve"> RAN1</w:t>
      </w:r>
      <w:r w:rsidR="00393AC4" w:rsidRPr="00177C3F">
        <w:rPr>
          <w:b/>
          <w:bCs/>
          <w:i/>
          <w:iCs/>
          <w:color w:val="000000" w:themeColor="text1"/>
        </w:rPr>
        <w:t xml:space="preserve"> focuses on model identification </w:t>
      </w:r>
      <w:r w:rsidR="001D05C6" w:rsidRPr="00177C3F">
        <w:rPr>
          <w:b/>
          <w:bCs/>
          <w:i/>
          <w:iCs/>
          <w:color w:val="000000" w:themeColor="text1"/>
        </w:rPr>
        <w:t>in the SI phase</w:t>
      </w:r>
      <w:r w:rsidR="00393AC4" w:rsidRPr="00177C3F">
        <w:rPr>
          <w:b/>
          <w:bCs/>
          <w:i/>
          <w:iCs/>
          <w:color w:val="000000" w:themeColor="text1"/>
        </w:rPr>
        <w:t xml:space="preserve"> and defer the study of functionality identification</w:t>
      </w:r>
      <w:r w:rsidR="006A6B1D">
        <w:rPr>
          <w:b/>
          <w:bCs/>
          <w:i/>
          <w:iCs/>
          <w:color w:val="000000" w:themeColor="text1"/>
        </w:rPr>
        <w:t xml:space="preserve"> details till Rel-19 work item phase</w:t>
      </w:r>
      <w:r w:rsidR="00BA49BB" w:rsidRPr="001D05C6">
        <w:rPr>
          <w:b/>
          <w:bCs/>
          <w:i/>
          <w:iCs/>
          <w:color w:val="000000" w:themeColor="text1"/>
        </w:rPr>
        <w:t>.</w:t>
      </w:r>
    </w:p>
    <w:p w14:paraId="11169D58" w14:textId="77777777" w:rsidR="009E6A59" w:rsidRPr="00B61D6B" w:rsidRDefault="009E6A59" w:rsidP="00A20A4C">
      <w:pPr>
        <w:rPr>
          <w:color w:val="000000" w:themeColor="text1"/>
          <w:lang w:eastAsia="zh-CN"/>
        </w:rPr>
      </w:pPr>
    </w:p>
    <w:p w14:paraId="57F6290C" w14:textId="77777777" w:rsidR="00560A3D" w:rsidRPr="0023028E" w:rsidRDefault="00560A3D" w:rsidP="00D335C1">
      <w:pPr>
        <w:pStyle w:val="Heading2"/>
      </w:pPr>
      <w:r w:rsidRPr="0023028E">
        <w:t>Model Registration</w:t>
      </w:r>
    </w:p>
    <w:p w14:paraId="7014EFFA" w14:textId="77777777" w:rsidR="00671434" w:rsidRPr="00425902" w:rsidRDefault="00056548" w:rsidP="00931CAA">
      <w:pPr>
        <w:rPr>
          <w:color w:val="000000" w:themeColor="text1"/>
        </w:rPr>
      </w:pPr>
      <w:r w:rsidRPr="00425902">
        <w:rPr>
          <w:color w:val="000000" w:themeColor="text1"/>
        </w:rPr>
        <w:t>With the above discussion</w:t>
      </w:r>
      <w:r w:rsidR="008D41B8" w:rsidRPr="00425902">
        <w:rPr>
          <w:color w:val="000000" w:themeColor="text1"/>
        </w:rPr>
        <w:t>s</w:t>
      </w:r>
      <w:r w:rsidRPr="00425902">
        <w:rPr>
          <w:color w:val="000000" w:themeColor="text1"/>
        </w:rPr>
        <w:t xml:space="preserve">, it is easy to </w:t>
      </w:r>
      <w:r w:rsidR="008D41B8" w:rsidRPr="00425902">
        <w:rPr>
          <w:color w:val="000000" w:themeColor="text1"/>
        </w:rPr>
        <w:t xml:space="preserve">define </w:t>
      </w:r>
      <w:r w:rsidR="00671434" w:rsidRPr="00425902">
        <w:rPr>
          <w:color w:val="000000" w:themeColor="text1"/>
        </w:rPr>
        <w:t>m</w:t>
      </w:r>
      <w:r w:rsidR="008D41B8" w:rsidRPr="00425902">
        <w:rPr>
          <w:color w:val="000000" w:themeColor="text1"/>
        </w:rPr>
        <w:t xml:space="preserve">odel </w:t>
      </w:r>
      <w:r w:rsidR="00671434" w:rsidRPr="00425902">
        <w:rPr>
          <w:color w:val="000000" w:themeColor="text1"/>
        </w:rPr>
        <w:t>r</w:t>
      </w:r>
      <w:r w:rsidR="008D41B8" w:rsidRPr="00425902">
        <w:rPr>
          <w:color w:val="000000" w:themeColor="text1"/>
        </w:rPr>
        <w:t>egistration</w:t>
      </w:r>
      <w:r w:rsidR="00671434" w:rsidRPr="00425902">
        <w:rPr>
          <w:color w:val="000000" w:themeColor="text1"/>
        </w:rPr>
        <w:t>.</w:t>
      </w:r>
    </w:p>
    <w:p w14:paraId="16BC1B01" w14:textId="6352061A" w:rsidR="00931CAA" w:rsidRPr="00425902" w:rsidRDefault="00AC33F6" w:rsidP="00AC33F6">
      <w:pPr>
        <w:ind w:left="425"/>
        <w:rPr>
          <w:i/>
          <w:iCs/>
          <w:color w:val="000000" w:themeColor="text1"/>
        </w:rPr>
      </w:pPr>
      <w:r w:rsidRPr="00425902">
        <w:rPr>
          <w:i/>
          <w:iCs/>
          <w:color w:val="000000" w:themeColor="text1"/>
        </w:rPr>
        <w:t>M</w:t>
      </w:r>
      <w:r w:rsidR="00671434" w:rsidRPr="00425902">
        <w:rPr>
          <w:i/>
          <w:iCs/>
          <w:color w:val="000000" w:themeColor="text1"/>
        </w:rPr>
        <w:t xml:space="preserve">odel registration </w:t>
      </w:r>
      <w:r w:rsidR="007B37EE" w:rsidRPr="00425902">
        <w:rPr>
          <w:i/>
          <w:iCs/>
          <w:color w:val="000000" w:themeColor="text1"/>
        </w:rPr>
        <w:t>i</w:t>
      </w:r>
      <w:r w:rsidR="00671434" w:rsidRPr="00425902">
        <w:rPr>
          <w:i/>
          <w:iCs/>
          <w:color w:val="000000" w:themeColor="text1"/>
        </w:rPr>
        <w:t xml:space="preserve">s </w:t>
      </w:r>
      <w:r w:rsidR="007B37EE" w:rsidRPr="00425902">
        <w:rPr>
          <w:i/>
          <w:iCs/>
          <w:color w:val="000000" w:themeColor="text1"/>
        </w:rPr>
        <w:t xml:space="preserve">a </w:t>
      </w:r>
      <w:r w:rsidR="00671434" w:rsidRPr="00425902">
        <w:rPr>
          <w:i/>
          <w:iCs/>
          <w:color w:val="000000" w:themeColor="text1"/>
        </w:rPr>
        <w:t xml:space="preserve">process wherein </w:t>
      </w:r>
      <w:r w:rsidR="00425902">
        <w:rPr>
          <w:i/>
          <w:iCs/>
          <w:color w:val="000000" w:themeColor="text1"/>
        </w:rPr>
        <w:t>UEs/</w:t>
      </w:r>
      <w:r w:rsidR="00671434" w:rsidRPr="00425902">
        <w:rPr>
          <w:i/>
          <w:iCs/>
          <w:color w:val="000000" w:themeColor="text1"/>
        </w:rPr>
        <w:t>vendors make a newly developed model known to the network by registering it</w:t>
      </w:r>
      <w:r w:rsidRPr="00425902">
        <w:rPr>
          <w:i/>
          <w:iCs/>
          <w:color w:val="000000" w:themeColor="text1"/>
        </w:rPr>
        <w:t>.</w:t>
      </w:r>
      <w:r w:rsidR="00B75F31" w:rsidRPr="00425902">
        <w:rPr>
          <w:i/>
          <w:iCs/>
          <w:color w:val="000000" w:themeColor="text1"/>
        </w:rPr>
        <w:t xml:space="preserve"> The </w:t>
      </w:r>
      <w:r w:rsidR="001D1D15" w:rsidRPr="00425902">
        <w:rPr>
          <w:i/>
          <w:iCs/>
          <w:color w:val="000000" w:themeColor="text1"/>
        </w:rPr>
        <w:t xml:space="preserve">model </w:t>
      </w:r>
      <w:r w:rsidR="00DF00F3" w:rsidRPr="00425902">
        <w:rPr>
          <w:i/>
          <w:iCs/>
          <w:color w:val="000000" w:themeColor="text1"/>
        </w:rPr>
        <w:t>is</w:t>
      </w:r>
      <w:r w:rsidR="006B0300" w:rsidRPr="00425902">
        <w:rPr>
          <w:i/>
          <w:iCs/>
          <w:color w:val="000000" w:themeColor="text1"/>
        </w:rPr>
        <w:t xml:space="preserve"> assigned a </w:t>
      </w:r>
      <w:r w:rsidR="00447627" w:rsidRPr="00425902">
        <w:rPr>
          <w:i/>
          <w:iCs/>
          <w:color w:val="000000" w:themeColor="text1"/>
        </w:rPr>
        <w:t xml:space="preserve">network-wide unique </w:t>
      </w:r>
      <w:r w:rsidR="006B0300" w:rsidRPr="00425902">
        <w:rPr>
          <w:i/>
          <w:iCs/>
          <w:color w:val="000000" w:themeColor="text1"/>
        </w:rPr>
        <w:t xml:space="preserve">model ID as a result of the registration. </w:t>
      </w:r>
    </w:p>
    <w:p w14:paraId="2E1C1043" w14:textId="59499729" w:rsidR="00A43682" w:rsidRPr="00425902" w:rsidRDefault="00D50821" w:rsidP="00671434">
      <w:pPr>
        <w:rPr>
          <w:color w:val="000000" w:themeColor="text1"/>
        </w:rPr>
      </w:pPr>
      <w:r w:rsidRPr="00425902">
        <w:rPr>
          <w:color w:val="000000" w:themeColor="text1"/>
        </w:rPr>
        <w:t xml:space="preserve">Once a model is registered with the network, it can be </w:t>
      </w:r>
      <w:r w:rsidR="002E6949" w:rsidRPr="00425902">
        <w:rPr>
          <w:color w:val="000000" w:themeColor="text1"/>
        </w:rPr>
        <w:t>uniquely identified and referenced throughout the network</w:t>
      </w:r>
      <w:r w:rsidR="002D5ED7" w:rsidRPr="00425902">
        <w:rPr>
          <w:color w:val="000000" w:themeColor="text1"/>
        </w:rPr>
        <w:t xml:space="preserve"> by its model ID</w:t>
      </w:r>
      <w:r w:rsidR="002E6949" w:rsidRPr="00425902">
        <w:rPr>
          <w:color w:val="000000" w:themeColor="text1"/>
        </w:rPr>
        <w:t xml:space="preserve">. </w:t>
      </w:r>
      <w:r w:rsidR="00DE44E6" w:rsidRPr="00425902">
        <w:rPr>
          <w:color w:val="000000" w:themeColor="text1"/>
        </w:rPr>
        <w:t>It can also be reference</w:t>
      </w:r>
      <w:r w:rsidR="00951A21">
        <w:rPr>
          <w:color w:val="000000" w:themeColor="text1"/>
        </w:rPr>
        <w:t>d</w:t>
      </w:r>
      <w:r w:rsidR="00DE44E6" w:rsidRPr="00425902">
        <w:rPr>
          <w:color w:val="000000" w:themeColor="text1"/>
        </w:rPr>
        <w:t xml:space="preserve"> by its functionality </w:t>
      </w:r>
      <w:r w:rsidR="001B546D" w:rsidRPr="00425902">
        <w:rPr>
          <w:color w:val="000000" w:themeColor="text1"/>
        </w:rPr>
        <w:t>ID,</w:t>
      </w:r>
      <w:r w:rsidR="000B3AA9" w:rsidRPr="00425902">
        <w:rPr>
          <w:color w:val="000000" w:themeColor="text1"/>
        </w:rPr>
        <w:t xml:space="preserve"> or </w:t>
      </w:r>
      <w:r w:rsidR="00425902">
        <w:rPr>
          <w:color w:val="000000" w:themeColor="text1"/>
        </w:rPr>
        <w:t xml:space="preserve">the </w:t>
      </w:r>
      <w:r w:rsidR="000B3AA9" w:rsidRPr="00425902">
        <w:rPr>
          <w:color w:val="000000" w:themeColor="text1"/>
        </w:rPr>
        <w:t>combination of both,</w:t>
      </w:r>
      <w:r w:rsidR="002023BF" w:rsidRPr="00425902">
        <w:rPr>
          <w:color w:val="000000" w:themeColor="text1"/>
        </w:rPr>
        <w:t xml:space="preserve"> but the uniqueness is not guaranteed</w:t>
      </w:r>
      <w:r w:rsidR="00425902">
        <w:rPr>
          <w:color w:val="000000" w:themeColor="text1"/>
        </w:rPr>
        <w:t xml:space="preserve"> if only functionality ID is used</w:t>
      </w:r>
      <w:r w:rsidR="002023BF" w:rsidRPr="00425902">
        <w:rPr>
          <w:color w:val="000000" w:themeColor="text1"/>
        </w:rPr>
        <w:t>.</w:t>
      </w:r>
    </w:p>
    <w:p w14:paraId="58EB8E24" w14:textId="3B089797" w:rsidR="00AC33F6" w:rsidRPr="00425902" w:rsidRDefault="00EB18C9" w:rsidP="00671434">
      <w:pPr>
        <w:rPr>
          <w:color w:val="000000" w:themeColor="text1"/>
        </w:rPr>
      </w:pPr>
      <w:r w:rsidRPr="00425902">
        <w:rPr>
          <w:color w:val="000000" w:themeColor="text1"/>
        </w:rPr>
        <w:t xml:space="preserve">Note </w:t>
      </w:r>
      <w:r w:rsidR="00D66767" w:rsidRPr="00425902">
        <w:rPr>
          <w:color w:val="000000" w:themeColor="text1"/>
        </w:rPr>
        <w:t xml:space="preserve">a </w:t>
      </w:r>
      <w:r w:rsidR="0051146C" w:rsidRPr="00425902">
        <w:rPr>
          <w:color w:val="000000" w:themeColor="text1"/>
        </w:rPr>
        <w:t>complete</w:t>
      </w:r>
      <w:r w:rsidR="00A43682" w:rsidRPr="00425902">
        <w:rPr>
          <w:color w:val="000000" w:themeColor="text1"/>
        </w:rPr>
        <w:t xml:space="preserve"> registration process </w:t>
      </w:r>
      <w:r w:rsidR="00425902">
        <w:rPr>
          <w:color w:val="000000" w:themeColor="text1"/>
        </w:rPr>
        <w:t>should</w:t>
      </w:r>
      <w:r w:rsidR="00E74443" w:rsidRPr="00425902">
        <w:rPr>
          <w:color w:val="000000" w:themeColor="text1"/>
        </w:rPr>
        <w:t xml:space="preserve"> </w:t>
      </w:r>
      <w:r w:rsidR="00A43682" w:rsidRPr="00425902">
        <w:rPr>
          <w:color w:val="000000" w:themeColor="text1"/>
        </w:rPr>
        <w:t xml:space="preserve">also </w:t>
      </w:r>
      <w:r w:rsidR="00732E7A" w:rsidRPr="00425902">
        <w:rPr>
          <w:color w:val="000000" w:themeColor="text1"/>
        </w:rPr>
        <w:t xml:space="preserve">include the </w:t>
      </w:r>
      <w:r w:rsidR="00735820" w:rsidRPr="00425902">
        <w:rPr>
          <w:color w:val="000000" w:themeColor="text1"/>
        </w:rPr>
        <w:t xml:space="preserve">process of </w:t>
      </w:r>
      <w:r w:rsidR="00951A21">
        <w:rPr>
          <w:color w:val="000000" w:themeColor="text1"/>
        </w:rPr>
        <w:t>filling in all</w:t>
      </w:r>
      <w:r w:rsidR="00A43682" w:rsidRPr="00425902">
        <w:rPr>
          <w:color w:val="000000" w:themeColor="text1"/>
        </w:rPr>
        <w:t xml:space="preserve"> </w:t>
      </w:r>
      <w:r w:rsidR="00425902">
        <w:rPr>
          <w:color w:val="000000" w:themeColor="text1"/>
        </w:rPr>
        <w:t>meta information</w:t>
      </w:r>
      <w:r w:rsidR="00A43682" w:rsidRPr="00425902">
        <w:rPr>
          <w:color w:val="000000" w:themeColor="text1"/>
        </w:rPr>
        <w:t xml:space="preserve"> of the model</w:t>
      </w:r>
      <w:r w:rsidR="00D66767" w:rsidRPr="00425902">
        <w:rPr>
          <w:color w:val="000000" w:themeColor="text1"/>
        </w:rPr>
        <w:t xml:space="preserve">. This process </w:t>
      </w:r>
      <w:r w:rsidR="00492469" w:rsidRPr="00425902">
        <w:rPr>
          <w:color w:val="000000" w:themeColor="text1"/>
        </w:rPr>
        <w:t xml:space="preserve">can be done after the registration and the </w:t>
      </w:r>
      <w:r w:rsidR="00425902">
        <w:rPr>
          <w:color w:val="000000" w:themeColor="text1"/>
        </w:rPr>
        <w:t>meta information</w:t>
      </w:r>
      <w:r w:rsidR="002E0D50" w:rsidRPr="00425902">
        <w:rPr>
          <w:color w:val="000000" w:themeColor="text1"/>
        </w:rPr>
        <w:t xml:space="preserve"> may include information</w:t>
      </w:r>
      <w:r w:rsidR="000666ED" w:rsidRPr="00425902">
        <w:rPr>
          <w:color w:val="000000" w:themeColor="text1"/>
        </w:rPr>
        <w:t xml:space="preserve"> </w:t>
      </w:r>
      <w:r w:rsidR="007A5A71" w:rsidRPr="00425902">
        <w:rPr>
          <w:color w:val="000000" w:themeColor="text1"/>
        </w:rPr>
        <w:t xml:space="preserve">such as </w:t>
      </w:r>
      <w:r w:rsidR="00A43682" w:rsidRPr="00425902">
        <w:rPr>
          <w:color w:val="000000" w:themeColor="text1"/>
        </w:rPr>
        <w:t>the functionality ID of the model</w:t>
      </w:r>
      <w:r w:rsidR="00425902">
        <w:rPr>
          <w:color w:val="000000" w:themeColor="text1"/>
        </w:rPr>
        <w:t xml:space="preserve">, </w:t>
      </w:r>
      <w:r w:rsidR="00425902" w:rsidRPr="00425902">
        <w:rPr>
          <w:color w:val="000000" w:themeColor="text1"/>
        </w:rPr>
        <w:t>applicable conditions and so on</w:t>
      </w:r>
      <w:r w:rsidR="00A43682" w:rsidRPr="00425902">
        <w:rPr>
          <w:color w:val="000000" w:themeColor="text1"/>
        </w:rPr>
        <w:t>.</w:t>
      </w:r>
    </w:p>
    <w:p w14:paraId="1AA7D03F" w14:textId="2B1221BE" w:rsidR="006F31A7" w:rsidRPr="00425902" w:rsidRDefault="006F31A7" w:rsidP="006F31A7">
      <w:pPr>
        <w:rPr>
          <w:b/>
          <w:bCs/>
          <w:i/>
          <w:iCs/>
          <w:color w:val="000000" w:themeColor="text1"/>
        </w:rPr>
      </w:pPr>
      <w:r w:rsidRPr="00425902">
        <w:rPr>
          <w:b/>
          <w:bCs/>
          <w:i/>
          <w:iCs/>
          <w:color w:val="000000" w:themeColor="text1"/>
        </w:rPr>
        <w:t xml:space="preserve">Proposal </w:t>
      </w:r>
      <w:r w:rsidR="000C3FDF">
        <w:rPr>
          <w:b/>
          <w:bCs/>
          <w:i/>
          <w:iCs/>
          <w:color w:val="000000" w:themeColor="text1"/>
        </w:rPr>
        <w:t>9</w:t>
      </w:r>
      <w:r w:rsidRPr="00425902">
        <w:rPr>
          <w:b/>
          <w:bCs/>
          <w:i/>
          <w:iCs/>
          <w:color w:val="000000" w:themeColor="text1"/>
        </w:rPr>
        <w:t xml:space="preserve">: </w:t>
      </w:r>
      <w:r w:rsidR="000D2D6D" w:rsidRPr="00425902">
        <w:rPr>
          <w:b/>
          <w:bCs/>
          <w:i/>
          <w:iCs/>
          <w:color w:val="000000" w:themeColor="text1"/>
        </w:rPr>
        <w:t xml:space="preserve">Model registration is a process wherein </w:t>
      </w:r>
      <w:r w:rsidR="00425902" w:rsidRPr="00425902">
        <w:rPr>
          <w:b/>
          <w:bCs/>
          <w:i/>
          <w:iCs/>
          <w:color w:val="000000" w:themeColor="text1"/>
        </w:rPr>
        <w:t xml:space="preserve">UEs/vendors </w:t>
      </w:r>
      <w:r w:rsidR="000D2D6D" w:rsidRPr="00425902">
        <w:rPr>
          <w:b/>
          <w:bCs/>
          <w:i/>
          <w:iCs/>
          <w:color w:val="000000" w:themeColor="text1"/>
        </w:rPr>
        <w:t xml:space="preserve">make a newly developed model known to the network by registering it. The model </w:t>
      </w:r>
      <w:r w:rsidR="00DD6B99" w:rsidRPr="00425902">
        <w:rPr>
          <w:b/>
          <w:bCs/>
          <w:i/>
          <w:iCs/>
          <w:color w:val="000000" w:themeColor="text1"/>
        </w:rPr>
        <w:t>may be</w:t>
      </w:r>
      <w:r w:rsidR="000D2D6D" w:rsidRPr="00425902">
        <w:rPr>
          <w:b/>
          <w:bCs/>
          <w:i/>
          <w:iCs/>
          <w:color w:val="000000" w:themeColor="text1"/>
        </w:rPr>
        <w:t xml:space="preserve"> assigned a </w:t>
      </w:r>
      <w:r w:rsidR="00425902">
        <w:rPr>
          <w:b/>
          <w:bCs/>
          <w:i/>
          <w:iCs/>
          <w:color w:val="000000" w:themeColor="text1"/>
        </w:rPr>
        <w:t>globally or locally</w:t>
      </w:r>
      <w:r w:rsidR="000D2D6D" w:rsidRPr="00425902">
        <w:rPr>
          <w:b/>
          <w:bCs/>
          <w:i/>
          <w:iCs/>
          <w:color w:val="000000" w:themeColor="text1"/>
        </w:rPr>
        <w:t xml:space="preserve"> unique model ID as a result of the registration. The registration process </w:t>
      </w:r>
      <w:r w:rsidR="00DD6B99" w:rsidRPr="00425902">
        <w:rPr>
          <w:b/>
          <w:bCs/>
          <w:i/>
          <w:iCs/>
          <w:color w:val="000000" w:themeColor="text1"/>
        </w:rPr>
        <w:t xml:space="preserve">may </w:t>
      </w:r>
      <w:r w:rsidR="000D2D6D" w:rsidRPr="00425902">
        <w:rPr>
          <w:b/>
          <w:bCs/>
          <w:i/>
          <w:iCs/>
          <w:color w:val="000000" w:themeColor="text1"/>
        </w:rPr>
        <w:t xml:space="preserve">also populate </w:t>
      </w:r>
      <w:r w:rsidR="00425902">
        <w:rPr>
          <w:b/>
          <w:bCs/>
          <w:i/>
          <w:iCs/>
          <w:color w:val="000000" w:themeColor="text1"/>
        </w:rPr>
        <w:t>meta information</w:t>
      </w:r>
      <w:r w:rsidR="000D2D6D" w:rsidRPr="00425902">
        <w:rPr>
          <w:b/>
          <w:bCs/>
          <w:i/>
          <w:iCs/>
          <w:color w:val="000000" w:themeColor="text1"/>
        </w:rPr>
        <w:t xml:space="preserve"> of the model, including the functionality of the model</w:t>
      </w:r>
      <w:r w:rsidR="00425902">
        <w:rPr>
          <w:b/>
          <w:bCs/>
          <w:i/>
          <w:iCs/>
          <w:color w:val="000000" w:themeColor="text1"/>
        </w:rPr>
        <w:t>, applicable conditions and so on</w:t>
      </w:r>
      <w:r w:rsidRPr="00425902">
        <w:rPr>
          <w:b/>
          <w:bCs/>
          <w:i/>
          <w:iCs/>
          <w:color w:val="000000" w:themeColor="text1"/>
        </w:rPr>
        <w:t>.</w:t>
      </w:r>
    </w:p>
    <w:p w14:paraId="379F49C0" w14:textId="77777777" w:rsidR="00704322" w:rsidRPr="00DA2EC3" w:rsidRDefault="00704322" w:rsidP="00704322"/>
    <w:p w14:paraId="38A209EA" w14:textId="71C4010B" w:rsidR="00996AF8" w:rsidRPr="00C579F4" w:rsidRDefault="00A47E9A" w:rsidP="00695EA5">
      <w:pPr>
        <w:pStyle w:val="Heading2"/>
      </w:pPr>
      <w:r w:rsidRPr="00C579F4">
        <w:t>Two-sided model training</w:t>
      </w:r>
    </w:p>
    <w:p w14:paraId="684CDC55" w14:textId="79F0615D" w:rsidR="0023028E" w:rsidRDefault="00C579F4" w:rsidP="00C579F4">
      <w:r w:rsidRPr="00C579F4">
        <w:t xml:space="preserve">In meeting </w:t>
      </w:r>
      <w:r w:rsidR="0023028E">
        <w:t>#</w:t>
      </w:r>
      <w:r w:rsidRPr="00C579F4">
        <w:t>111, discussion</w:t>
      </w:r>
      <w:r>
        <w:t>s</w:t>
      </w:r>
      <w:r w:rsidRPr="00C579F4">
        <w:t xml:space="preserve"> on </w:t>
      </w:r>
      <w:r w:rsidR="0023028E">
        <w:t>two-sided model training</w:t>
      </w:r>
      <w:r w:rsidRPr="00C579F4">
        <w:t xml:space="preserve"> </w:t>
      </w:r>
      <w:r>
        <w:t>were</w:t>
      </w:r>
      <w:r w:rsidRPr="00C579F4">
        <w:t xml:space="preserve"> closed after first round of email discussion, without any agreements and conclusions. </w:t>
      </w:r>
      <w:r w:rsidR="0023028E">
        <w:t xml:space="preserve">In meeting #112, some proposals on prioritization of different types of </w:t>
      </w:r>
      <w:r w:rsidR="0023028E" w:rsidRPr="00C579F4">
        <w:t>two-sided model training</w:t>
      </w:r>
      <w:r w:rsidR="0023028E">
        <w:t xml:space="preserve"> were received b</w:t>
      </w:r>
      <w:r w:rsidR="00951A21">
        <w:t>ut</w:t>
      </w:r>
      <w:r w:rsidR="0023028E">
        <w:t xml:space="preserve"> not discussed.</w:t>
      </w:r>
    </w:p>
    <w:p w14:paraId="2D9CB1B6" w14:textId="1644CBD8" w:rsidR="00C579F4" w:rsidRPr="00C579F4" w:rsidRDefault="00C579F4" w:rsidP="00C579F4">
      <w:r w:rsidRPr="00C579F4">
        <w:t>In this contribution, we would like to continue the discussion on two-sided model training.</w:t>
      </w:r>
    </w:p>
    <w:p w14:paraId="4B8611D0" w14:textId="55CA5FE6" w:rsidR="00E3597E" w:rsidRPr="00C579F4" w:rsidRDefault="00E3597E" w:rsidP="00AA0161">
      <w:r w:rsidRPr="00C579F4">
        <w:t xml:space="preserve">In meeting 110bis-e, </w:t>
      </w:r>
      <w:r w:rsidR="002513AE" w:rsidRPr="00C579F4">
        <w:t>the discussion</w:t>
      </w:r>
      <w:r w:rsidR="00C82A82" w:rsidRPr="00C579F4">
        <w:t>s</w:t>
      </w:r>
      <w:r w:rsidR="002513AE" w:rsidRPr="00C579F4">
        <w:t xml:space="preserve"> </w:t>
      </w:r>
      <w:r w:rsidR="00041463" w:rsidRPr="00C579F4">
        <w:t xml:space="preserve">on different types of two-sided model training </w:t>
      </w:r>
      <w:r w:rsidR="00C82A82" w:rsidRPr="00C579F4">
        <w:t>have not reached agreement.</w:t>
      </w:r>
      <w:r w:rsidR="00F11CD2" w:rsidRPr="00C579F4">
        <w:t xml:space="preserve"> Ba</w:t>
      </w:r>
      <w:r w:rsidR="00AF4B64" w:rsidRPr="00C579F4">
        <w:t>sed on the collaborations between the two sides</w:t>
      </w:r>
      <w:r w:rsidR="00BE4A0D" w:rsidRPr="00C579F4">
        <w:t xml:space="preserve"> involved</w:t>
      </w:r>
      <w:r w:rsidR="00AF4B64" w:rsidRPr="00C579F4">
        <w:t xml:space="preserve"> in the training, there are </w:t>
      </w:r>
      <w:r w:rsidR="00AC34D8" w:rsidRPr="00C579F4">
        <w:t>three different types.</w:t>
      </w:r>
    </w:p>
    <w:p w14:paraId="6F8FE800" w14:textId="5F5F2CC2" w:rsidR="00AC34D8" w:rsidRPr="00C579F4" w:rsidRDefault="00AC34D8">
      <w:pPr>
        <w:pStyle w:val="ListParagraph"/>
        <w:numPr>
          <w:ilvl w:val="0"/>
          <w:numId w:val="6"/>
        </w:numPr>
        <w:rPr>
          <w:rFonts w:ascii="Times New Roman" w:hAnsi="Times New Roman"/>
        </w:rPr>
      </w:pPr>
      <w:r w:rsidRPr="00C579F4">
        <w:rPr>
          <w:rFonts w:ascii="Times New Roman" w:hAnsi="Times New Roman"/>
        </w:rPr>
        <w:t xml:space="preserve">Type 1: Joint training of the two-sided model at a single side/entity, e.g., UE-sided or Network-sided. </w:t>
      </w:r>
    </w:p>
    <w:p w14:paraId="7EC4394A" w14:textId="0AF7CC24" w:rsidR="00AC34D8" w:rsidRPr="00C579F4" w:rsidRDefault="00AC34D8">
      <w:pPr>
        <w:pStyle w:val="ListParagraph"/>
        <w:numPr>
          <w:ilvl w:val="0"/>
          <w:numId w:val="6"/>
        </w:numPr>
        <w:rPr>
          <w:rFonts w:ascii="Times New Roman" w:hAnsi="Times New Roman"/>
        </w:rPr>
      </w:pPr>
      <w:r w:rsidRPr="00C579F4">
        <w:rPr>
          <w:rFonts w:ascii="Times New Roman" w:hAnsi="Times New Roman"/>
        </w:rPr>
        <w:t xml:space="preserve">Type 2: Joint training of the two-sided model at network side and UE side, respectively. </w:t>
      </w:r>
    </w:p>
    <w:p w14:paraId="6E7733CE" w14:textId="714F5188" w:rsidR="00AC34D8" w:rsidRPr="00C579F4" w:rsidRDefault="00AC34D8">
      <w:pPr>
        <w:pStyle w:val="ListParagraph"/>
        <w:numPr>
          <w:ilvl w:val="0"/>
          <w:numId w:val="6"/>
        </w:numPr>
        <w:rPr>
          <w:rFonts w:ascii="Times New Roman" w:hAnsi="Times New Roman"/>
        </w:rPr>
      </w:pPr>
      <w:r w:rsidRPr="00C579F4">
        <w:rPr>
          <w:rFonts w:ascii="Times New Roman" w:hAnsi="Times New Roman"/>
        </w:rPr>
        <w:t>Type 3: Separate training at network side and UE side, where the UE-side part and the network-side part are trained by UE side and network side, respectively.</w:t>
      </w:r>
    </w:p>
    <w:p w14:paraId="211F7BFB" w14:textId="71A544FF" w:rsidR="00DB2020" w:rsidRPr="00C579F4" w:rsidRDefault="00F07FD6" w:rsidP="00DB2020">
      <w:r w:rsidRPr="00C579F4">
        <w:t xml:space="preserve">With Type 1, the two-sided model is trained with some agreed-upon/identified dataset, then one of the two models is delivered to the other side for inference. </w:t>
      </w:r>
      <w:r w:rsidR="00B11FEA" w:rsidRPr="00C579F4">
        <w:t xml:space="preserve">In our view, </w:t>
      </w:r>
      <w:r w:rsidRPr="00C579F4">
        <w:t>it</w:t>
      </w:r>
      <w:r w:rsidR="006F0E70" w:rsidRPr="00C579F4">
        <w:t xml:space="preserve"> is </w:t>
      </w:r>
      <w:r w:rsidR="0037710B" w:rsidRPr="00C579F4">
        <w:t>less complicated</w:t>
      </w:r>
      <w:r w:rsidR="006F0E70" w:rsidRPr="00C579F4">
        <w:t xml:space="preserve"> </w:t>
      </w:r>
      <w:r w:rsidRPr="00C579F4">
        <w:t xml:space="preserve">than the other two types </w:t>
      </w:r>
      <w:r w:rsidR="006F0E70" w:rsidRPr="00C579F4">
        <w:t>as it involve</w:t>
      </w:r>
      <w:r w:rsidR="00FE726F" w:rsidRPr="00C579F4">
        <w:t>s</w:t>
      </w:r>
      <w:r w:rsidR="006F0E70" w:rsidRPr="00C579F4">
        <w:t xml:space="preserve"> </w:t>
      </w:r>
      <w:r w:rsidR="00FE726F" w:rsidRPr="00C579F4">
        <w:t>fewe</w:t>
      </w:r>
      <w:r w:rsidR="00B672E4" w:rsidRPr="00C579F4">
        <w:t>r</w:t>
      </w:r>
      <w:r w:rsidR="00FE726F" w:rsidRPr="00C579F4">
        <w:t xml:space="preserve"> </w:t>
      </w:r>
      <w:r w:rsidR="00B672E4" w:rsidRPr="00C579F4">
        <w:t xml:space="preserve">information </w:t>
      </w:r>
      <w:r w:rsidR="00FE726F" w:rsidRPr="00C579F4">
        <w:t>exchanges</w:t>
      </w:r>
      <w:r w:rsidR="00B672E4" w:rsidRPr="00C579F4">
        <w:t xml:space="preserve"> even though the size may be big</w:t>
      </w:r>
      <w:r w:rsidRPr="00C579F4">
        <w:t>,</w:t>
      </w:r>
      <w:r w:rsidR="00B672E4" w:rsidRPr="00C579F4">
        <w:t xml:space="preserve"> depending on the model design</w:t>
      </w:r>
      <w:r w:rsidR="00DB2020" w:rsidRPr="00C579F4">
        <w:t xml:space="preserve">. </w:t>
      </w:r>
      <w:r w:rsidR="00B672E4" w:rsidRPr="00C579F4">
        <w:t>The drawback of this approach is that model details are not protected</w:t>
      </w:r>
      <w:r w:rsidRPr="00C579F4">
        <w:t xml:space="preserve"> from one side to the other side</w:t>
      </w:r>
      <w:r w:rsidR="00B672E4" w:rsidRPr="00C579F4">
        <w:t>.</w:t>
      </w:r>
      <w:r w:rsidR="00C579F4" w:rsidRPr="00C579F4">
        <w:t xml:space="preserve"> In addition, there is a need to transfer/deliver the trained model from one side to the other side, which involves extra overhead, in particular, if the </w:t>
      </w:r>
      <w:r w:rsidR="003D54A0">
        <w:t>control</w:t>
      </w:r>
      <w:r w:rsidR="00F01C00">
        <w:t>-plane</w:t>
      </w:r>
      <w:r w:rsidR="00C579F4" w:rsidRPr="00C579F4">
        <w:t>-based model transfer/delivery approach is used.</w:t>
      </w:r>
    </w:p>
    <w:p w14:paraId="4FE40D12" w14:textId="6C399B6B" w:rsidR="00DB2020" w:rsidRPr="005135B8" w:rsidRDefault="00F07FD6" w:rsidP="00DB2020">
      <w:r w:rsidRPr="005135B8">
        <w:t xml:space="preserve">With Type 2, the two sides need to be trained using the same dataset as they need to share the forward propagation and backward propagation information along with gradient information during the entire training process. </w:t>
      </w:r>
      <w:r w:rsidR="00DB2020" w:rsidRPr="005135B8">
        <w:t>Type 2</w:t>
      </w:r>
      <w:r w:rsidR="0064027C" w:rsidRPr="005135B8">
        <w:t xml:space="preserve"> is the</w:t>
      </w:r>
      <w:r w:rsidR="00DB2020" w:rsidRPr="005135B8">
        <w:t xml:space="preserve"> most complicated</w:t>
      </w:r>
      <w:r w:rsidR="00985534" w:rsidRPr="005135B8">
        <w:t xml:space="preserve"> one</w:t>
      </w:r>
      <w:r w:rsidR="00DB2020" w:rsidRPr="005135B8">
        <w:t xml:space="preserve"> considering signaling and dataset/model delivery </w:t>
      </w:r>
      <w:r w:rsidR="00DB2020" w:rsidRPr="005135B8">
        <w:lastRenderedPageBreak/>
        <w:t>between the two sides. Depending on the complexity of the models</w:t>
      </w:r>
      <w:r w:rsidR="00B672E4" w:rsidRPr="005135B8">
        <w:t xml:space="preserve"> and the design of the training procedure</w:t>
      </w:r>
      <w:r w:rsidR="00DB2020" w:rsidRPr="005135B8">
        <w:t xml:space="preserve">, this could mean lots of overhead. The benefit could be that one </w:t>
      </w:r>
      <w:r w:rsidRPr="005135B8">
        <w:t xml:space="preserve">side </w:t>
      </w:r>
      <w:r w:rsidR="00DB2020" w:rsidRPr="005135B8">
        <w:t xml:space="preserve">does not need to share the proprietary model information </w:t>
      </w:r>
      <w:r w:rsidRPr="005135B8">
        <w:t xml:space="preserve">to the other side </w:t>
      </w:r>
      <w:r w:rsidR="00DB2020" w:rsidRPr="005135B8">
        <w:t xml:space="preserve">but only the </w:t>
      </w:r>
      <w:r w:rsidR="00B672E4" w:rsidRPr="005135B8">
        <w:t xml:space="preserve">intermediate </w:t>
      </w:r>
      <w:r w:rsidR="00DB2020" w:rsidRPr="005135B8">
        <w:t xml:space="preserve">training information. </w:t>
      </w:r>
    </w:p>
    <w:p w14:paraId="794963D8" w14:textId="237347FB" w:rsidR="00E3597E" w:rsidRPr="005135B8" w:rsidRDefault="005A1916" w:rsidP="00DB2020">
      <w:r w:rsidRPr="005135B8">
        <w:t xml:space="preserve">With </w:t>
      </w:r>
      <w:r w:rsidR="00DB2020" w:rsidRPr="005135B8">
        <w:t>Type 3</w:t>
      </w:r>
      <w:r w:rsidRPr="005135B8">
        <w:t>,</w:t>
      </w:r>
      <w:r w:rsidR="00DB2020" w:rsidRPr="005135B8">
        <w:t xml:space="preserve"> each side trains its own model</w:t>
      </w:r>
      <w:r w:rsidRPr="005135B8">
        <w:t xml:space="preserve"> in a sequential way</w:t>
      </w:r>
      <w:r w:rsidR="00DB2020" w:rsidRPr="005135B8">
        <w:t xml:space="preserve">. </w:t>
      </w:r>
      <w:r w:rsidR="00E453A7" w:rsidRPr="005135B8">
        <w:t xml:space="preserve">The models are still trained with the same datasets; one side trains it first then </w:t>
      </w:r>
      <w:r w:rsidR="009F55CA" w:rsidRPr="005135B8">
        <w:t>transmits</w:t>
      </w:r>
      <w:r w:rsidR="00E453A7" w:rsidRPr="005135B8">
        <w:t xml:space="preserve"> the dataset and interim results </w:t>
      </w:r>
      <w:r w:rsidR="001024FD" w:rsidRPr="005135B8">
        <w:t xml:space="preserve">together with other assistance information, if any, </w:t>
      </w:r>
      <w:r w:rsidR="00E453A7" w:rsidRPr="005135B8">
        <w:t xml:space="preserve">to the other side for training. The benefit is one side does not need to know the model of the other side; </w:t>
      </w:r>
      <w:r w:rsidR="005E56C4" w:rsidRPr="005135B8">
        <w:t xml:space="preserve">for example, </w:t>
      </w:r>
      <w:r w:rsidR="00E453A7" w:rsidRPr="005135B8">
        <w:t>the NW can just share the training data with different UEs for training.</w:t>
      </w:r>
      <w:r w:rsidR="00DB2020" w:rsidRPr="005135B8">
        <w:t xml:space="preserve"> </w:t>
      </w:r>
      <w:r w:rsidR="003A19D5" w:rsidRPr="005135B8">
        <w:t>The expectation is, b</w:t>
      </w:r>
      <w:r w:rsidR="002F46EA" w:rsidRPr="005135B8">
        <w:t xml:space="preserve">y so doing, the NW </w:t>
      </w:r>
      <w:r w:rsidR="001C52BC" w:rsidRPr="005135B8">
        <w:t xml:space="preserve">can </w:t>
      </w:r>
      <w:r w:rsidR="006418FB" w:rsidRPr="005135B8">
        <w:t xml:space="preserve">adapt to different UEs with </w:t>
      </w:r>
      <w:r w:rsidR="005809A4" w:rsidRPr="005135B8">
        <w:t>the training using the same dataset</w:t>
      </w:r>
      <w:r w:rsidR="005135B8" w:rsidRPr="005135B8">
        <w:t>. This way, the UE side model can be designed and optimized in a device-specific manner</w:t>
      </w:r>
      <w:r w:rsidR="005809A4" w:rsidRPr="005135B8">
        <w:t xml:space="preserve">. However, since </w:t>
      </w:r>
      <w:r w:rsidR="001024FD" w:rsidRPr="005135B8">
        <w:t xml:space="preserve">potentially </w:t>
      </w:r>
      <w:r w:rsidR="005809A4" w:rsidRPr="005135B8">
        <w:t>t</w:t>
      </w:r>
      <w:r w:rsidR="00DB2020" w:rsidRPr="005135B8">
        <w:t xml:space="preserve">here </w:t>
      </w:r>
      <w:r w:rsidR="001024FD" w:rsidRPr="005135B8">
        <w:t>may be</w:t>
      </w:r>
      <w:r w:rsidR="00DB2020" w:rsidRPr="005135B8">
        <w:t xml:space="preserve"> </w:t>
      </w:r>
      <w:r w:rsidR="001024FD" w:rsidRPr="005135B8">
        <w:t>large amount of vendors and UE capability combinations (assuming different UE capabilities may need different AI/ML model architectures), w</w:t>
      </w:r>
      <w:r w:rsidR="005809A4" w:rsidRPr="005135B8">
        <w:t xml:space="preserve">e are not sure whether this approach </w:t>
      </w:r>
      <w:r w:rsidR="005B3C3D" w:rsidRPr="005135B8">
        <w:t>will work well</w:t>
      </w:r>
      <w:r w:rsidR="001024FD" w:rsidRPr="005135B8">
        <w:t xml:space="preserve"> in a large scale</w:t>
      </w:r>
      <w:r w:rsidR="005B3C3D" w:rsidRPr="005135B8">
        <w:t>.</w:t>
      </w:r>
    </w:p>
    <w:p w14:paraId="6F680B45" w14:textId="5416316A" w:rsidR="005B3C3D" w:rsidRPr="005135B8" w:rsidRDefault="001E26AF" w:rsidP="00DB2020">
      <w:r w:rsidRPr="005135B8">
        <w:t xml:space="preserve">As we can see from the analysis above, each </w:t>
      </w:r>
      <w:r w:rsidR="004A4317" w:rsidRPr="005135B8">
        <w:t xml:space="preserve">type of training has its pros and cons and implies different level of </w:t>
      </w:r>
      <w:r w:rsidR="00B75AE9" w:rsidRPr="005135B8">
        <w:t xml:space="preserve">overhead and spec impact. </w:t>
      </w:r>
      <w:r w:rsidR="0023028E">
        <w:t>It would be too early to make a decision without further evaluation and study.</w:t>
      </w:r>
    </w:p>
    <w:p w14:paraId="59501259" w14:textId="68CA731D" w:rsidR="00755C35" w:rsidRPr="005135B8" w:rsidRDefault="00755C35" w:rsidP="00DB2020">
      <w:pPr>
        <w:rPr>
          <w:b/>
          <w:bCs/>
          <w:i/>
          <w:iCs/>
        </w:rPr>
      </w:pPr>
      <w:r w:rsidRPr="005135B8">
        <w:rPr>
          <w:b/>
          <w:bCs/>
          <w:i/>
          <w:iCs/>
        </w:rPr>
        <w:t xml:space="preserve">Proposal </w:t>
      </w:r>
      <w:r w:rsidR="0083484E">
        <w:rPr>
          <w:b/>
          <w:bCs/>
          <w:i/>
          <w:iCs/>
        </w:rPr>
        <w:t>10</w:t>
      </w:r>
      <w:r w:rsidRPr="005135B8">
        <w:rPr>
          <w:b/>
          <w:bCs/>
          <w:i/>
          <w:iCs/>
        </w:rPr>
        <w:t xml:space="preserve">: For </w:t>
      </w:r>
      <w:r w:rsidR="006D65F9" w:rsidRPr="005135B8">
        <w:rPr>
          <w:b/>
          <w:bCs/>
          <w:i/>
          <w:iCs/>
        </w:rPr>
        <w:t>the three</w:t>
      </w:r>
      <w:r w:rsidRPr="005135B8">
        <w:rPr>
          <w:b/>
          <w:bCs/>
          <w:i/>
          <w:iCs/>
        </w:rPr>
        <w:t xml:space="preserve"> types of two-sided model training, study and compare their </w:t>
      </w:r>
      <w:r w:rsidR="009F45CE" w:rsidRPr="005135B8">
        <w:rPr>
          <w:b/>
          <w:bCs/>
          <w:i/>
          <w:iCs/>
        </w:rPr>
        <w:t xml:space="preserve">performance, signaling overhead and </w:t>
      </w:r>
      <w:r w:rsidR="006E64D7" w:rsidRPr="005135B8">
        <w:rPr>
          <w:b/>
          <w:bCs/>
          <w:i/>
          <w:iCs/>
        </w:rPr>
        <w:t>potential standard impacts</w:t>
      </w:r>
      <w:r w:rsidR="006D65F9" w:rsidRPr="005135B8">
        <w:rPr>
          <w:b/>
          <w:bCs/>
          <w:i/>
          <w:iCs/>
        </w:rPr>
        <w:t>.</w:t>
      </w:r>
    </w:p>
    <w:p w14:paraId="13B4FA4D" w14:textId="77777777" w:rsidR="00897604" w:rsidRPr="00531986" w:rsidRDefault="00897604" w:rsidP="00DF63DF">
      <w:pPr>
        <w:rPr>
          <w:color w:val="C00000"/>
        </w:rPr>
      </w:pPr>
    </w:p>
    <w:p w14:paraId="78193198" w14:textId="6931B68A" w:rsidR="00AC423E" w:rsidRPr="005135B8" w:rsidRDefault="005135B8" w:rsidP="00DF63DF">
      <w:r w:rsidRPr="005135B8">
        <w:t>Also, i</w:t>
      </w:r>
      <w:r w:rsidR="00AC423E" w:rsidRPr="005135B8">
        <w:t>n meeting 110bis-e,</w:t>
      </w:r>
      <w:r w:rsidR="00223B7B" w:rsidRPr="005135B8">
        <w:t xml:space="preserve"> the following proposal </w:t>
      </w:r>
      <w:r w:rsidR="00B0543D" w:rsidRPr="005135B8">
        <w:t xml:space="preserve">didn’t reach </w:t>
      </w:r>
      <w:r w:rsidR="00B0543D" w:rsidRPr="00951A21">
        <w:rPr>
          <w:color w:val="000000" w:themeColor="text1"/>
        </w:rPr>
        <w:t>consensus.</w:t>
      </w:r>
    </w:p>
    <w:p w14:paraId="5B4A40AE" w14:textId="19314E5A" w:rsidR="00B0543D" w:rsidRPr="005135B8" w:rsidRDefault="00B0543D">
      <w:pPr>
        <w:pStyle w:val="ListParagraph"/>
        <w:numPr>
          <w:ilvl w:val="0"/>
          <w:numId w:val="6"/>
        </w:numPr>
        <w:rPr>
          <w:rFonts w:ascii="Times New Roman" w:hAnsi="Times New Roman"/>
        </w:rPr>
      </w:pPr>
      <w:r w:rsidRPr="005135B8">
        <w:rPr>
          <w:rFonts w:ascii="Times New Roman" w:hAnsi="Times New Roman"/>
        </w:rPr>
        <w:t>Training of two-sided models may be performed in the network or at proprietary server(s).</w:t>
      </w:r>
    </w:p>
    <w:p w14:paraId="4AA030A5" w14:textId="07F83EAA" w:rsidR="00B0543D" w:rsidRPr="005135B8" w:rsidRDefault="00B0543D">
      <w:pPr>
        <w:pStyle w:val="ListParagraph"/>
        <w:numPr>
          <w:ilvl w:val="1"/>
          <w:numId w:val="6"/>
        </w:numPr>
        <w:rPr>
          <w:rFonts w:ascii="Times New Roman" w:hAnsi="Times New Roman"/>
        </w:rPr>
      </w:pPr>
      <w:r w:rsidRPr="005135B8">
        <w:rPr>
          <w:rFonts w:ascii="Times New Roman" w:hAnsi="Times New Roman"/>
        </w:rPr>
        <w:t>UE-side part of the two-sided model trained in the network may be delivered to UEs.</w:t>
      </w:r>
    </w:p>
    <w:p w14:paraId="19E0F872" w14:textId="6249589D" w:rsidR="00B0543D" w:rsidRPr="005135B8" w:rsidRDefault="00B0543D">
      <w:pPr>
        <w:pStyle w:val="ListParagraph"/>
        <w:numPr>
          <w:ilvl w:val="1"/>
          <w:numId w:val="6"/>
        </w:numPr>
        <w:rPr>
          <w:rFonts w:ascii="Times New Roman" w:hAnsi="Times New Roman"/>
        </w:rPr>
      </w:pPr>
      <w:r w:rsidRPr="005135B8">
        <w:rPr>
          <w:rFonts w:ascii="Times New Roman" w:hAnsi="Times New Roman"/>
        </w:rPr>
        <w:t>NW-side and UE-side parts of the two-sided model trained at proprietary server(s) may be delivered to the network and UEs, respectively.</w:t>
      </w:r>
    </w:p>
    <w:p w14:paraId="38F437EB" w14:textId="019AFF36" w:rsidR="00AC423E" w:rsidRPr="005135B8" w:rsidRDefault="00BE23F8" w:rsidP="00DF63DF">
      <w:r w:rsidRPr="005135B8">
        <w:t xml:space="preserve">Companies have different opinions on </w:t>
      </w:r>
      <w:r w:rsidR="00AF4825" w:rsidRPr="005135B8">
        <w:t>many aspects. For example,</w:t>
      </w:r>
    </w:p>
    <w:p w14:paraId="323D7AD5" w14:textId="6272356D" w:rsidR="00AF4825" w:rsidRPr="005135B8" w:rsidRDefault="00AF4825">
      <w:pPr>
        <w:pStyle w:val="ListParagraph"/>
        <w:numPr>
          <w:ilvl w:val="0"/>
          <w:numId w:val="6"/>
        </w:numPr>
        <w:rPr>
          <w:rFonts w:ascii="Times New Roman" w:hAnsi="Times New Roman"/>
        </w:rPr>
      </w:pPr>
      <w:r w:rsidRPr="005135B8">
        <w:rPr>
          <w:rFonts w:ascii="Times New Roman" w:hAnsi="Times New Roman"/>
        </w:rPr>
        <w:t xml:space="preserve">Whether this is to preclude other types of </w:t>
      </w:r>
      <w:r w:rsidR="0005056B" w:rsidRPr="005135B8">
        <w:rPr>
          <w:rFonts w:ascii="Times New Roman" w:hAnsi="Times New Roman"/>
        </w:rPr>
        <w:t xml:space="preserve">two-sided </w:t>
      </w:r>
      <w:r w:rsidR="005D790D" w:rsidRPr="005135B8">
        <w:rPr>
          <w:rFonts w:ascii="Times New Roman" w:hAnsi="Times New Roman"/>
        </w:rPr>
        <w:t>training.</w:t>
      </w:r>
    </w:p>
    <w:p w14:paraId="4C219571" w14:textId="729C117B" w:rsidR="0005056B" w:rsidRPr="005135B8" w:rsidRDefault="00D5467D">
      <w:pPr>
        <w:pStyle w:val="ListParagraph"/>
        <w:numPr>
          <w:ilvl w:val="0"/>
          <w:numId w:val="6"/>
        </w:numPr>
        <w:rPr>
          <w:rFonts w:ascii="Times New Roman" w:hAnsi="Times New Roman"/>
        </w:rPr>
      </w:pPr>
      <w:r w:rsidRPr="005135B8">
        <w:rPr>
          <w:rFonts w:ascii="Times New Roman" w:hAnsi="Times New Roman"/>
        </w:rPr>
        <w:t xml:space="preserve">Whether </w:t>
      </w:r>
      <w:r w:rsidR="00772E1B" w:rsidRPr="005135B8">
        <w:rPr>
          <w:rFonts w:ascii="Times New Roman" w:hAnsi="Times New Roman"/>
        </w:rPr>
        <w:t xml:space="preserve">training at </w:t>
      </w:r>
      <w:r w:rsidRPr="005135B8">
        <w:rPr>
          <w:rFonts w:ascii="Times New Roman" w:hAnsi="Times New Roman"/>
        </w:rPr>
        <w:t xml:space="preserve">the </w:t>
      </w:r>
      <w:r w:rsidR="005D790D" w:rsidRPr="005135B8">
        <w:rPr>
          <w:rFonts w:ascii="Times New Roman" w:hAnsi="Times New Roman"/>
        </w:rPr>
        <w:t xml:space="preserve">proprietary </w:t>
      </w:r>
      <w:r w:rsidR="00772E1B" w:rsidRPr="005135B8">
        <w:rPr>
          <w:rFonts w:ascii="Times New Roman" w:hAnsi="Times New Roman"/>
        </w:rPr>
        <w:t xml:space="preserve">server should be the </w:t>
      </w:r>
      <w:r w:rsidR="00B0766C" w:rsidRPr="005135B8">
        <w:rPr>
          <w:rFonts w:ascii="Times New Roman" w:hAnsi="Times New Roman"/>
        </w:rPr>
        <w:t>default solution.</w:t>
      </w:r>
    </w:p>
    <w:p w14:paraId="6857857B" w14:textId="0957D779" w:rsidR="00B0766C" w:rsidRPr="005135B8" w:rsidRDefault="008852A1">
      <w:pPr>
        <w:pStyle w:val="ListParagraph"/>
        <w:numPr>
          <w:ilvl w:val="0"/>
          <w:numId w:val="6"/>
        </w:numPr>
        <w:rPr>
          <w:rFonts w:ascii="Times New Roman" w:hAnsi="Times New Roman"/>
        </w:rPr>
      </w:pPr>
      <w:r w:rsidRPr="005135B8">
        <w:rPr>
          <w:rFonts w:ascii="Times New Roman" w:hAnsi="Times New Roman"/>
        </w:rPr>
        <w:t>Whether this topic should be discussed in CSI related use cases (e.g., 9.2.2.2)</w:t>
      </w:r>
    </w:p>
    <w:p w14:paraId="514B7013" w14:textId="418DA2D8" w:rsidR="00DF63DF" w:rsidRPr="005135B8" w:rsidRDefault="00506FF5" w:rsidP="00DF63DF">
      <w:r w:rsidRPr="005135B8">
        <w:t xml:space="preserve">Our view </w:t>
      </w:r>
      <w:r w:rsidR="00142A10" w:rsidRPr="005135B8">
        <w:t xml:space="preserve">is that this is just one specific case of Type 1 </w:t>
      </w:r>
      <w:r w:rsidR="00C54739" w:rsidRPr="005135B8">
        <w:t>of the three two-sided training types</w:t>
      </w:r>
      <w:r w:rsidR="000172E0" w:rsidRPr="005135B8">
        <w:t xml:space="preserve"> so it should not preclude other </w:t>
      </w:r>
      <w:r w:rsidR="00370664" w:rsidRPr="005135B8">
        <w:t xml:space="preserve">two-sided training types. </w:t>
      </w:r>
      <w:r w:rsidR="00D662F7" w:rsidRPr="005135B8">
        <w:t xml:space="preserve">Even if training at proprietary server(s) is desirable for some situations, we should not assume this is the ONLY type to be supported.  </w:t>
      </w:r>
      <w:r w:rsidR="00370664" w:rsidRPr="005135B8">
        <w:t xml:space="preserve">In addition, </w:t>
      </w:r>
      <w:r w:rsidR="00405751" w:rsidRPr="005135B8">
        <w:t>we believe</w:t>
      </w:r>
      <w:r w:rsidR="000753CE" w:rsidRPr="005135B8">
        <w:t xml:space="preserve"> that the tra</w:t>
      </w:r>
      <w:r w:rsidR="000D0050" w:rsidRPr="005135B8">
        <w:t xml:space="preserve">ining of two-sided models to be performed in the network </w:t>
      </w:r>
      <w:r w:rsidR="00405751" w:rsidRPr="005135B8">
        <w:t>should be</w:t>
      </w:r>
      <w:r w:rsidR="000D0050" w:rsidRPr="005135B8">
        <w:t xml:space="preserve"> the baseline</w:t>
      </w:r>
      <w:r w:rsidR="00405751" w:rsidRPr="005135B8">
        <w:t>/default solution</w:t>
      </w:r>
      <w:r w:rsidR="00D662F7" w:rsidRPr="005135B8">
        <w:t xml:space="preserve"> from use case study perspective</w:t>
      </w:r>
      <w:r w:rsidR="000D0050" w:rsidRPr="005135B8">
        <w:t>.</w:t>
      </w:r>
      <w:r w:rsidR="00405751" w:rsidRPr="005135B8">
        <w:t xml:space="preserve"> </w:t>
      </w:r>
      <w:r w:rsidR="001F539F" w:rsidRPr="005135B8">
        <w:t xml:space="preserve">It </w:t>
      </w:r>
      <w:r w:rsidR="00114EA9" w:rsidRPr="005135B8">
        <w:t>is therefore</w:t>
      </w:r>
      <w:r w:rsidR="001F539F" w:rsidRPr="005135B8">
        <w:t xml:space="preserve"> important that the network provides the capability of doing the </w:t>
      </w:r>
      <w:r w:rsidR="00114EA9" w:rsidRPr="005135B8">
        <w:t>two-sided training.</w:t>
      </w:r>
    </w:p>
    <w:p w14:paraId="7067F4A4" w14:textId="65E4D721" w:rsidR="00114EA9" w:rsidRPr="005135B8" w:rsidRDefault="00114EA9" w:rsidP="00DF63DF">
      <w:pPr>
        <w:rPr>
          <w:b/>
          <w:bCs/>
          <w:i/>
          <w:iCs/>
        </w:rPr>
      </w:pPr>
      <w:r w:rsidRPr="005135B8">
        <w:rPr>
          <w:b/>
          <w:bCs/>
          <w:i/>
          <w:iCs/>
        </w:rPr>
        <w:t xml:space="preserve">Proposal </w:t>
      </w:r>
      <w:r w:rsidR="008C6F2B">
        <w:rPr>
          <w:b/>
          <w:bCs/>
          <w:i/>
          <w:iCs/>
        </w:rPr>
        <w:t>1</w:t>
      </w:r>
      <w:r w:rsidR="0083484E">
        <w:rPr>
          <w:b/>
          <w:bCs/>
          <w:i/>
          <w:iCs/>
        </w:rPr>
        <w:t>1</w:t>
      </w:r>
      <w:r w:rsidRPr="005135B8">
        <w:rPr>
          <w:b/>
          <w:bCs/>
          <w:i/>
          <w:iCs/>
        </w:rPr>
        <w:t xml:space="preserve">: </w:t>
      </w:r>
      <w:r w:rsidR="00661967" w:rsidRPr="005135B8">
        <w:rPr>
          <w:b/>
          <w:bCs/>
          <w:i/>
          <w:iCs/>
        </w:rPr>
        <w:t>For Type 1 two-sided training, when the</w:t>
      </w:r>
      <w:r w:rsidR="00D67F15" w:rsidRPr="005135B8">
        <w:rPr>
          <w:b/>
          <w:bCs/>
          <w:i/>
          <w:iCs/>
        </w:rPr>
        <w:t xml:space="preserve"> joint</w:t>
      </w:r>
      <w:r w:rsidR="00661967" w:rsidRPr="005135B8">
        <w:rPr>
          <w:b/>
          <w:bCs/>
          <w:i/>
          <w:iCs/>
        </w:rPr>
        <w:t xml:space="preserve"> </w:t>
      </w:r>
      <w:r w:rsidR="00D67F15" w:rsidRPr="005135B8">
        <w:rPr>
          <w:b/>
          <w:bCs/>
          <w:i/>
          <w:iCs/>
        </w:rPr>
        <w:t xml:space="preserve">training is done at the network side, </w:t>
      </w:r>
      <w:r w:rsidR="00F7065E" w:rsidRPr="005135B8">
        <w:rPr>
          <w:b/>
          <w:bCs/>
          <w:i/>
          <w:iCs/>
        </w:rPr>
        <w:t>make the perform</w:t>
      </w:r>
      <w:r w:rsidR="001E04F5" w:rsidRPr="005135B8">
        <w:rPr>
          <w:b/>
          <w:bCs/>
          <w:i/>
          <w:iCs/>
        </w:rPr>
        <w:t>-at-network the baseline solution</w:t>
      </w:r>
      <w:r w:rsidR="00345B42" w:rsidRPr="005135B8">
        <w:rPr>
          <w:b/>
          <w:bCs/>
          <w:i/>
          <w:iCs/>
        </w:rPr>
        <w:t>.</w:t>
      </w:r>
    </w:p>
    <w:p w14:paraId="514C63D0" w14:textId="19486343" w:rsidR="00321CB3" w:rsidRPr="00531986" w:rsidRDefault="00321CB3" w:rsidP="00321CB3">
      <w:pPr>
        <w:rPr>
          <w:rFonts w:ascii="Calibri" w:hAnsi="Calibri" w:cs="Calibri"/>
          <w:color w:val="C00000"/>
          <w:lang w:val="en-GB"/>
        </w:rPr>
      </w:pPr>
    </w:p>
    <w:p w14:paraId="7EEC6DEF" w14:textId="77777777" w:rsidR="00525370" w:rsidRPr="00ED304A" w:rsidRDefault="00525370" w:rsidP="00525370">
      <w:pPr>
        <w:pStyle w:val="Heading2"/>
        <w:rPr>
          <w:color w:val="000000" w:themeColor="text1"/>
          <w:lang w:val="en-GB"/>
        </w:rPr>
      </w:pPr>
      <w:bookmarkStart w:id="6" w:name="_Ref131678738"/>
      <w:r w:rsidRPr="00ED304A">
        <w:rPr>
          <w:color w:val="000000" w:themeColor="text1"/>
          <w:lang w:val="en-GB"/>
        </w:rPr>
        <w:t>UE capability</w:t>
      </w:r>
      <w:bookmarkEnd w:id="6"/>
    </w:p>
    <w:p w14:paraId="09A19F36" w14:textId="26B203DA" w:rsidR="00ED304A" w:rsidRPr="00ED304A" w:rsidRDefault="00ED304A" w:rsidP="00897441">
      <w:pPr>
        <w:rPr>
          <w:color w:val="000000" w:themeColor="text1"/>
          <w:lang w:val="en-GB"/>
        </w:rPr>
      </w:pPr>
      <w:r w:rsidRPr="00ED304A">
        <w:rPr>
          <w:color w:val="000000" w:themeColor="text1"/>
          <w:lang w:val="en-GB"/>
        </w:rPr>
        <w:t>In meeting #112, the group reached an agreement that for AI/ML functionality identification for UE-side models and UE-part of two-sided models, UE indicates supported functionalities/functionality to the NW for a given sub-use-case. The UE capability reporting is taken as starting point for the study of this aspect.</w:t>
      </w:r>
    </w:p>
    <w:p w14:paraId="4EF354C2" w14:textId="3E25DD7D" w:rsidR="0022646E" w:rsidRPr="00ED304A" w:rsidRDefault="001167ED" w:rsidP="00897441">
      <w:pPr>
        <w:rPr>
          <w:color w:val="000000" w:themeColor="text1"/>
          <w:lang w:val="en-GB"/>
        </w:rPr>
      </w:pPr>
      <w:r w:rsidRPr="00ED304A">
        <w:rPr>
          <w:color w:val="000000" w:themeColor="text1"/>
          <w:lang w:val="en-GB"/>
        </w:rPr>
        <w:t xml:space="preserve">Going back to </w:t>
      </w:r>
      <w:r w:rsidR="006D751D" w:rsidRPr="00ED304A">
        <w:rPr>
          <w:color w:val="000000" w:themeColor="text1"/>
          <w:lang w:val="en-GB"/>
        </w:rPr>
        <w:t>meeting 110bis-e</w:t>
      </w:r>
      <w:r w:rsidR="008B3345" w:rsidRPr="00ED304A">
        <w:rPr>
          <w:color w:val="000000" w:themeColor="text1"/>
          <w:lang w:val="en-GB"/>
        </w:rPr>
        <w:t xml:space="preserve">, </w:t>
      </w:r>
      <w:r w:rsidR="000B7A03" w:rsidRPr="00ED304A">
        <w:rPr>
          <w:color w:val="000000" w:themeColor="text1"/>
          <w:lang w:val="en-GB"/>
        </w:rPr>
        <w:t xml:space="preserve">many companies proposed items to be studied </w:t>
      </w:r>
      <w:r w:rsidR="00ED304A">
        <w:rPr>
          <w:color w:val="000000" w:themeColor="text1"/>
          <w:lang w:val="en-GB"/>
        </w:rPr>
        <w:t>under</w:t>
      </w:r>
      <w:r w:rsidR="000B7A03" w:rsidRPr="00ED304A">
        <w:rPr>
          <w:color w:val="000000" w:themeColor="text1"/>
          <w:lang w:val="en-GB"/>
        </w:rPr>
        <w:t xml:space="preserve"> UE capability. </w:t>
      </w:r>
      <w:r w:rsidR="00D432E6" w:rsidRPr="00ED304A">
        <w:rPr>
          <w:color w:val="000000" w:themeColor="text1"/>
          <w:lang w:val="en-GB"/>
        </w:rPr>
        <w:t xml:space="preserve">In the </w:t>
      </w:r>
      <w:r w:rsidR="000B7A03" w:rsidRPr="00ED304A">
        <w:rPr>
          <w:color w:val="000000" w:themeColor="text1"/>
          <w:lang w:val="en-GB"/>
        </w:rPr>
        <w:t>FL</w:t>
      </w:r>
      <w:r w:rsidR="00D432E6" w:rsidRPr="00ED304A">
        <w:rPr>
          <w:color w:val="000000" w:themeColor="text1"/>
          <w:lang w:val="en-GB"/>
        </w:rPr>
        <w:t>’s</w:t>
      </w:r>
      <w:r w:rsidR="000B7A03" w:rsidRPr="00ED304A">
        <w:rPr>
          <w:color w:val="000000" w:themeColor="text1"/>
          <w:lang w:val="en-GB"/>
        </w:rPr>
        <w:t xml:space="preserve"> summar</w:t>
      </w:r>
      <w:r w:rsidR="00D432E6" w:rsidRPr="00ED304A">
        <w:rPr>
          <w:color w:val="000000" w:themeColor="text1"/>
          <w:lang w:val="en-GB"/>
        </w:rPr>
        <w:t>y</w:t>
      </w:r>
      <w:r w:rsidR="00951A21">
        <w:rPr>
          <w:color w:val="000000" w:themeColor="text1"/>
          <w:lang w:val="en-GB"/>
        </w:rPr>
        <w:t xml:space="preserve"> [2]</w:t>
      </w:r>
      <w:r w:rsidR="00FE5D4B" w:rsidRPr="00ED304A">
        <w:rPr>
          <w:color w:val="000000" w:themeColor="text1"/>
          <w:lang w:val="en-GB"/>
        </w:rPr>
        <w:t xml:space="preserve">, there are </w:t>
      </w:r>
      <w:r w:rsidR="00CC42F7" w:rsidRPr="00ED304A">
        <w:rPr>
          <w:color w:val="000000" w:themeColor="text1"/>
          <w:lang w:val="en-GB"/>
        </w:rPr>
        <w:t>three proposals</w:t>
      </w:r>
      <w:r w:rsidR="00824913" w:rsidRPr="00ED304A">
        <w:rPr>
          <w:color w:val="000000" w:themeColor="text1"/>
          <w:lang w:val="en-GB"/>
        </w:rPr>
        <w:t xml:space="preserve"> </w:t>
      </w:r>
      <w:r w:rsidR="00FE5D4B" w:rsidRPr="00ED304A">
        <w:rPr>
          <w:color w:val="000000" w:themeColor="text1"/>
          <w:lang w:val="en-GB"/>
        </w:rPr>
        <w:t xml:space="preserve">related to UE capability, </w:t>
      </w:r>
      <w:r w:rsidR="00824913" w:rsidRPr="00ED304A">
        <w:rPr>
          <w:color w:val="000000" w:themeColor="text1"/>
          <w:lang w:val="en-GB"/>
        </w:rPr>
        <w:t>as listed below.</w:t>
      </w:r>
      <w:r w:rsidR="005E7E74" w:rsidRPr="00ED304A">
        <w:rPr>
          <w:color w:val="000000" w:themeColor="text1"/>
          <w:lang w:val="en-GB"/>
        </w:rPr>
        <w:t xml:space="preserve"> </w:t>
      </w:r>
    </w:p>
    <w:p w14:paraId="30F17834" w14:textId="1C825493" w:rsidR="00897441" w:rsidRPr="00ED304A" w:rsidRDefault="00897441" w:rsidP="004D0FB4">
      <w:pPr>
        <w:ind w:left="425"/>
        <w:rPr>
          <w:i/>
          <w:iCs/>
          <w:color w:val="000000" w:themeColor="text1"/>
          <w:lang w:val="en-GB"/>
        </w:rPr>
      </w:pPr>
      <w:r w:rsidRPr="00ED304A">
        <w:rPr>
          <w:i/>
          <w:iCs/>
          <w:color w:val="000000" w:themeColor="text1"/>
          <w:lang w:val="en-GB"/>
        </w:rPr>
        <w:t>Proposal 3-57: Study framework for defining and reporting UE capability for model inference.</w:t>
      </w:r>
    </w:p>
    <w:p w14:paraId="3AD2519A" w14:textId="5651BE58" w:rsidR="00795A27" w:rsidRPr="00ED304A" w:rsidRDefault="00795A27" w:rsidP="004D0FB4">
      <w:pPr>
        <w:ind w:left="425"/>
        <w:rPr>
          <w:i/>
          <w:iCs/>
          <w:color w:val="000000" w:themeColor="text1"/>
          <w:lang w:val="en-GB"/>
        </w:rPr>
      </w:pPr>
      <w:r w:rsidRPr="00ED304A">
        <w:rPr>
          <w:i/>
          <w:iCs/>
          <w:color w:val="000000" w:themeColor="text1"/>
          <w:lang w:val="en-GB"/>
        </w:rPr>
        <w:t>Proposal 3-58: Study whether and how the following LCM-related procedures should be captured into UE capability.</w:t>
      </w:r>
    </w:p>
    <w:p w14:paraId="31916713" w14:textId="479B404E" w:rsidR="00795A27" w:rsidRPr="00ED304A" w:rsidRDefault="00795A27">
      <w:pPr>
        <w:pStyle w:val="ListParagraph"/>
        <w:numPr>
          <w:ilvl w:val="2"/>
          <w:numId w:val="5"/>
        </w:numPr>
        <w:ind w:left="1625"/>
        <w:rPr>
          <w:rFonts w:ascii="Times New Roman" w:hAnsi="Times New Roman"/>
          <w:i/>
          <w:iCs/>
          <w:color w:val="000000" w:themeColor="text1"/>
        </w:rPr>
      </w:pPr>
      <w:r w:rsidRPr="00ED304A">
        <w:rPr>
          <w:rFonts w:ascii="Times New Roman" w:hAnsi="Times New Roman"/>
          <w:i/>
          <w:iCs/>
          <w:color w:val="000000" w:themeColor="text1"/>
        </w:rPr>
        <w:lastRenderedPageBreak/>
        <w:t>Data collection, pre-/post-processing</w:t>
      </w:r>
    </w:p>
    <w:p w14:paraId="322C0D7C" w14:textId="311C29D1" w:rsidR="00795A27" w:rsidRPr="00ED304A" w:rsidRDefault="00795A27">
      <w:pPr>
        <w:pStyle w:val="ListParagraph"/>
        <w:numPr>
          <w:ilvl w:val="2"/>
          <w:numId w:val="5"/>
        </w:numPr>
        <w:ind w:left="1625"/>
        <w:rPr>
          <w:rFonts w:ascii="Times New Roman" w:hAnsi="Times New Roman"/>
          <w:i/>
          <w:iCs/>
          <w:color w:val="000000" w:themeColor="text1"/>
        </w:rPr>
      </w:pPr>
      <w:r w:rsidRPr="00ED304A">
        <w:rPr>
          <w:rFonts w:ascii="Times New Roman" w:hAnsi="Times New Roman"/>
          <w:i/>
          <w:iCs/>
          <w:color w:val="000000" w:themeColor="text1"/>
        </w:rPr>
        <w:t>Dataset delivery</w:t>
      </w:r>
    </w:p>
    <w:p w14:paraId="5F0E0FC2" w14:textId="370E848F" w:rsidR="00795A27" w:rsidRPr="00ED304A" w:rsidRDefault="00795A27">
      <w:pPr>
        <w:pStyle w:val="ListParagraph"/>
        <w:numPr>
          <w:ilvl w:val="2"/>
          <w:numId w:val="5"/>
        </w:numPr>
        <w:ind w:left="1625"/>
        <w:rPr>
          <w:rFonts w:ascii="Times New Roman" w:hAnsi="Times New Roman"/>
          <w:i/>
          <w:iCs/>
          <w:color w:val="000000" w:themeColor="text1"/>
        </w:rPr>
      </w:pPr>
      <w:r w:rsidRPr="00ED304A">
        <w:rPr>
          <w:rFonts w:ascii="Times New Roman" w:hAnsi="Times New Roman"/>
          <w:i/>
          <w:iCs/>
          <w:color w:val="000000" w:themeColor="text1"/>
        </w:rPr>
        <w:t>Model training</w:t>
      </w:r>
    </w:p>
    <w:p w14:paraId="397F6AC8" w14:textId="0469F84D" w:rsidR="00795A27" w:rsidRPr="00ED304A" w:rsidRDefault="00795A27">
      <w:pPr>
        <w:pStyle w:val="ListParagraph"/>
        <w:numPr>
          <w:ilvl w:val="2"/>
          <w:numId w:val="5"/>
        </w:numPr>
        <w:ind w:left="1625"/>
        <w:rPr>
          <w:rFonts w:ascii="Times New Roman" w:hAnsi="Times New Roman"/>
          <w:i/>
          <w:iCs/>
          <w:color w:val="000000" w:themeColor="text1"/>
        </w:rPr>
      </w:pPr>
      <w:r w:rsidRPr="00ED304A">
        <w:rPr>
          <w:rFonts w:ascii="Times New Roman" w:hAnsi="Times New Roman"/>
          <w:i/>
          <w:iCs/>
          <w:color w:val="000000" w:themeColor="text1"/>
        </w:rPr>
        <w:t>Model switching</w:t>
      </w:r>
    </w:p>
    <w:p w14:paraId="6830444F" w14:textId="3789F52B" w:rsidR="00795A27" w:rsidRPr="00ED304A" w:rsidRDefault="00795A27">
      <w:pPr>
        <w:pStyle w:val="ListParagraph"/>
        <w:numPr>
          <w:ilvl w:val="2"/>
          <w:numId w:val="5"/>
        </w:numPr>
        <w:ind w:left="1625"/>
        <w:rPr>
          <w:rFonts w:ascii="Times New Roman" w:hAnsi="Times New Roman"/>
          <w:i/>
          <w:iCs/>
          <w:color w:val="000000" w:themeColor="text1"/>
        </w:rPr>
      </w:pPr>
      <w:r w:rsidRPr="00ED304A">
        <w:rPr>
          <w:rFonts w:ascii="Times New Roman" w:hAnsi="Times New Roman"/>
          <w:i/>
          <w:iCs/>
          <w:color w:val="000000" w:themeColor="text1"/>
        </w:rPr>
        <w:t>Model monitoring</w:t>
      </w:r>
    </w:p>
    <w:p w14:paraId="36005E7B" w14:textId="2A025AA5" w:rsidR="00897441" w:rsidRPr="00ED304A" w:rsidRDefault="00795A27">
      <w:pPr>
        <w:pStyle w:val="ListParagraph"/>
        <w:numPr>
          <w:ilvl w:val="2"/>
          <w:numId w:val="5"/>
        </w:numPr>
        <w:ind w:left="1625"/>
        <w:rPr>
          <w:rFonts w:ascii="Times New Roman" w:hAnsi="Times New Roman"/>
          <w:i/>
          <w:iCs/>
          <w:color w:val="000000" w:themeColor="text1"/>
        </w:rPr>
      </w:pPr>
      <w:r w:rsidRPr="00ED304A">
        <w:rPr>
          <w:rFonts w:ascii="Times New Roman" w:hAnsi="Times New Roman"/>
          <w:i/>
          <w:iCs/>
          <w:color w:val="000000" w:themeColor="text1"/>
        </w:rPr>
        <w:t>Model update</w:t>
      </w:r>
    </w:p>
    <w:p w14:paraId="375C2EEE" w14:textId="754D50D7" w:rsidR="00E174CE" w:rsidRPr="00ED304A" w:rsidRDefault="00D836DA" w:rsidP="004D0FB4">
      <w:pPr>
        <w:ind w:left="425"/>
        <w:rPr>
          <w:i/>
          <w:iCs/>
          <w:color w:val="000000" w:themeColor="text1"/>
        </w:rPr>
      </w:pPr>
      <w:r w:rsidRPr="00ED304A">
        <w:rPr>
          <w:i/>
          <w:iCs/>
          <w:color w:val="000000" w:themeColor="text1"/>
        </w:rPr>
        <w:t>Proposal 3-59: Study UE capability for concurrency of multiple AI/ML model inferences and concurrency of AI/ML model and non-AI/ML algorithm, including mechanisms for UE to report compute resource status and latency.</w:t>
      </w:r>
    </w:p>
    <w:p w14:paraId="1D4B1428" w14:textId="77777777" w:rsidR="0024007F" w:rsidRPr="00ED304A" w:rsidRDefault="00BB13EE" w:rsidP="00D836DA">
      <w:pPr>
        <w:rPr>
          <w:color w:val="000000" w:themeColor="text1"/>
        </w:rPr>
      </w:pPr>
      <w:r w:rsidRPr="00ED304A">
        <w:rPr>
          <w:color w:val="000000" w:themeColor="text1"/>
        </w:rPr>
        <w:t xml:space="preserve">If we </w:t>
      </w:r>
      <w:r w:rsidR="004B139A" w:rsidRPr="00ED304A">
        <w:rPr>
          <w:color w:val="000000" w:themeColor="text1"/>
        </w:rPr>
        <w:t>look into the capabilities companies proposed, we can see these capabilities belong to two categories</w:t>
      </w:r>
      <w:r w:rsidR="00D869B4" w:rsidRPr="00ED304A">
        <w:rPr>
          <w:color w:val="000000" w:themeColor="text1"/>
        </w:rPr>
        <w:t xml:space="preserve">. </w:t>
      </w:r>
    </w:p>
    <w:p w14:paraId="5B27B59E" w14:textId="77777777" w:rsidR="0024007F" w:rsidRPr="00ED304A" w:rsidRDefault="00D869B4">
      <w:pPr>
        <w:pStyle w:val="ListParagraph"/>
        <w:numPr>
          <w:ilvl w:val="0"/>
          <w:numId w:val="9"/>
        </w:numPr>
        <w:rPr>
          <w:rFonts w:ascii="Times New Roman" w:hAnsi="Times New Roman"/>
          <w:color w:val="000000" w:themeColor="text1"/>
        </w:rPr>
      </w:pPr>
      <w:r w:rsidRPr="00ED304A">
        <w:rPr>
          <w:rFonts w:ascii="Times New Roman" w:hAnsi="Times New Roman"/>
          <w:color w:val="000000" w:themeColor="text1"/>
        </w:rPr>
        <w:t xml:space="preserve">The first category relates to the physical/hard aspects of </w:t>
      </w:r>
      <w:r w:rsidR="003F2952" w:rsidRPr="00ED304A">
        <w:rPr>
          <w:rFonts w:ascii="Times New Roman" w:hAnsi="Times New Roman"/>
          <w:color w:val="000000" w:themeColor="text1"/>
        </w:rPr>
        <w:t>a</w:t>
      </w:r>
      <w:r w:rsidRPr="00ED304A">
        <w:rPr>
          <w:rFonts w:ascii="Times New Roman" w:hAnsi="Times New Roman"/>
          <w:color w:val="000000" w:themeColor="text1"/>
        </w:rPr>
        <w:t xml:space="preserve"> UE, for example,</w:t>
      </w:r>
      <w:r w:rsidR="0051418C" w:rsidRPr="00ED304A">
        <w:rPr>
          <w:rFonts w:ascii="Times New Roman" w:hAnsi="Times New Roman"/>
          <w:color w:val="000000" w:themeColor="text1"/>
        </w:rPr>
        <w:t xml:space="preserve"> size of</w:t>
      </w:r>
      <w:r w:rsidRPr="00ED304A">
        <w:rPr>
          <w:rFonts w:ascii="Times New Roman" w:hAnsi="Times New Roman"/>
          <w:color w:val="000000" w:themeColor="text1"/>
        </w:rPr>
        <w:t xml:space="preserve"> the sto</w:t>
      </w:r>
      <w:r w:rsidR="003F2952" w:rsidRPr="00ED304A">
        <w:rPr>
          <w:rFonts w:ascii="Times New Roman" w:hAnsi="Times New Roman"/>
          <w:color w:val="000000" w:themeColor="text1"/>
        </w:rPr>
        <w:t>rage space</w:t>
      </w:r>
      <w:r w:rsidR="0051418C" w:rsidRPr="00ED304A">
        <w:rPr>
          <w:rFonts w:ascii="Times New Roman" w:hAnsi="Times New Roman"/>
          <w:color w:val="000000" w:themeColor="text1"/>
        </w:rPr>
        <w:t xml:space="preserve"> and computational power. </w:t>
      </w:r>
    </w:p>
    <w:p w14:paraId="721FC73D" w14:textId="13B9D4DC" w:rsidR="00B730DB" w:rsidRPr="00ED304A" w:rsidRDefault="0051418C">
      <w:pPr>
        <w:pStyle w:val="ListParagraph"/>
        <w:numPr>
          <w:ilvl w:val="0"/>
          <w:numId w:val="9"/>
        </w:numPr>
        <w:rPr>
          <w:rFonts w:ascii="Times New Roman" w:hAnsi="Times New Roman"/>
          <w:color w:val="000000" w:themeColor="text1"/>
        </w:rPr>
      </w:pPr>
      <w:r w:rsidRPr="00ED304A">
        <w:rPr>
          <w:rFonts w:ascii="Times New Roman" w:hAnsi="Times New Roman"/>
          <w:color w:val="000000" w:themeColor="text1"/>
        </w:rPr>
        <w:t xml:space="preserve">The second category relates to the </w:t>
      </w:r>
      <w:r w:rsidR="00F63487" w:rsidRPr="00ED304A">
        <w:rPr>
          <w:rFonts w:ascii="Times New Roman" w:hAnsi="Times New Roman"/>
          <w:color w:val="000000" w:themeColor="text1"/>
        </w:rPr>
        <w:t>function</w:t>
      </w:r>
      <w:r w:rsidR="00BF0DDE" w:rsidRPr="00ED304A">
        <w:rPr>
          <w:rFonts w:ascii="Times New Roman" w:hAnsi="Times New Roman"/>
          <w:color w:val="000000" w:themeColor="text1"/>
        </w:rPr>
        <w:t>al/soft aspect</w:t>
      </w:r>
      <w:r w:rsidR="00F63487" w:rsidRPr="00ED304A">
        <w:rPr>
          <w:rFonts w:ascii="Times New Roman" w:hAnsi="Times New Roman"/>
          <w:color w:val="000000" w:themeColor="text1"/>
        </w:rPr>
        <w:t xml:space="preserve">s </w:t>
      </w:r>
      <w:r w:rsidR="00BF0DDE" w:rsidRPr="00ED304A">
        <w:rPr>
          <w:rFonts w:ascii="Times New Roman" w:hAnsi="Times New Roman"/>
          <w:color w:val="000000" w:themeColor="text1"/>
        </w:rPr>
        <w:t xml:space="preserve">of </w:t>
      </w:r>
      <w:r w:rsidR="00F63487" w:rsidRPr="00ED304A">
        <w:rPr>
          <w:rFonts w:ascii="Times New Roman" w:hAnsi="Times New Roman"/>
          <w:color w:val="000000" w:themeColor="text1"/>
        </w:rPr>
        <w:t xml:space="preserve">the UE </w:t>
      </w:r>
      <w:r w:rsidR="00BF0DDE" w:rsidRPr="00ED304A">
        <w:rPr>
          <w:rFonts w:ascii="Times New Roman" w:hAnsi="Times New Roman"/>
          <w:color w:val="000000" w:themeColor="text1"/>
        </w:rPr>
        <w:t>(</w:t>
      </w:r>
      <w:r w:rsidR="00120086" w:rsidRPr="00ED304A">
        <w:rPr>
          <w:rFonts w:ascii="Times New Roman" w:hAnsi="Times New Roman"/>
          <w:color w:val="000000" w:themeColor="text1"/>
        </w:rPr>
        <w:t xml:space="preserve">i.e., what functions </w:t>
      </w:r>
      <w:r w:rsidR="00F63487" w:rsidRPr="00ED304A">
        <w:rPr>
          <w:rFonts w:ascii="Times New Roman" w:hAnsi="Times New Roman"/>
          <w:color w:val="000000" w:themeColor="text1"/>
        </w:rPr>
        <w:t xml:space="preserve">can </w:t>
      </w:r>
      <w:r w:rsidR="00120086" w:rsidRPr="00ED304A">
        <w:rPr>
          <w:rFonts w:ascii="Times New Roman" w:hAnsi="Times New Roman"/>
          <w:color w:val="000000" w:themeColor="text1"/>
        </w:rPr>
        <w:t xml:space="preserve">a UE </w:t>
      </w:r>
      <w:r w:rsidR="00F63487" w:rsidRPr="00ED304A">
        <w:rPr>
          <w:rFonts w:ascii="Times New Roman" w:hAnsi="Times New Roman"/>
          <w:color w:val="000000" w:themeColor="text1"/>
        </w:rPr>
        <w:t>perform</w:t>
      </w:r>
      <w:r w:rsidR="00B25A51" w:rsidRPr="00ED304A">
        <w:rPr>
          <w:rFonts w:ascii="Times New Roman" w:hAnsi="Times New Roman"/>
          <w:color w:val="000000" w:themeColor="text1"/>
        </w:rPr>
        <w:t>)</w:t>
      </w:r>
      <w:r w:rsidR="00120086" w:rsidRPr="00ED304A">
        <w:rPr>
          <w:rFonts w:ascii="Times New Roman" w:hAnsi="Times New Roman"/>
          <w:color w:val="000000" w:themeColor="text1"/>
        </w:rPr>
        <w:t xml:space="preserve">, for example, data collection, </w:t>
      </w:r>
      <w:r w:rsidR="008353AD" w:rsidRPr="00ED304A">
        <w:rPr>
          <w:rFonts w:ascii="Times New Roman" w:hAnsi="Times New Roman"/>
          <w:color w:val="000000" w:themeColor="text1"/>
        </w:rPr>
        <w:t xml:space="preserve">model training etc. </w:t>
      </w:r>
    </w:p>
    <w:p w14:paraId="6675008E" w14:textId="0A1B8F46" w:rsidR="005A150A" w:rsidRPr="00ED304A" w:rsidRDefault="00E544D7" w:rsidP="00D836DA">
      <w:pPr>
        <w:rPr>
          <w:color w:val="000000" w:themeColor="text1"/>
        </w:rPr>
      </w:pPr>
      <w:r w:rsidRPr="00ED304A">
        <w:rPr>
          <w:color w:val="000000" w:themeColor="text1"/>
        </w:rPr>
        <w:t xml:space="preserve">For </w:t>
      </w:r>
      <w:r w:rsidR="007E0149" w:rsidRPr="00ED304A">
        <w:rPr>
          <w:color w:val="000000" w:themeColor="text1"/>
        </w:rPr>
        <w:t xml:space="preserve">physical capabilities, we can </w:t>
      </w:r>
      <w:r w:rsidR="003C026A" w:rsidRPr="00ED304A">
        <w:rPr>
          <w:color w:val="000000" w:themeColor="text1"/>
        </w:rPr>
        <w:t xml:space="preserve">use the same/similar </w:t>
      </w:r>
      <w:r w:rsidR="0032788A" w:rsidRPr="00ED304A">
        <w:rPr>
          <w:color w:val="000000" w:themeColor="text1"/>
        </w:rPr>
        <w:t xml:space="preserve">criteria as the agreed-upon </w:t>
      </w:r>
      <w:r w:rsidR="0040140B" w:rsidRPr="00ED304A">
        <w:rPr>
          <w:color w:val="000000" w:themeColor="text1"/>
        </w:rPr>
        <w:t xml:space="preserve">measurement of </w:t>
      </w:r>
      <w:r w:rsidR="00FB392F" w:rsidRPr="00ED304A">
        <w:rPr>
          <w:color w:val="000000" w:themeColor="text1"/>
        </w:rPr>
        <w:t xml:space="preserve">complexity </w:t>
      </w:r>
      <w:r w:rsidR="008A15C1" w:rsidRPr="00ED304A">
        <w:rPr>
          <w:color w:val="000000" w:themeColor="text1"/>
        </w:rPr>
        <w:t xml:space="preserve">of an AI/ML model. For example, </w:t>
      </w:r>
    </w:p>
    <w:p w14:paraId="456595D2" w14:textId="68CCCBAA" w:rsidR="00511669" w:rsidRPr="00ED304A" w:rsidRDefault="00511669">
      <w:pPr>
        <w:pStyle w:val="ListParagraph"/>
        <w:numPr>
          <w:ilvl w:val="0"/>
          <w:numId w:val="6"/>
        </w:numPr>
        <w:rPr>
          <w:rFonts w:ascii="Times New Roman" w:hAnsi="Times New Roman"/>
          <w:color w:val="000000" w:themeColor="text1"/>
        </w:rPr>
      </w:pPr>
      <w:r w:rsidRPr="00ED304A">
        <w:rPr>
          <w:rFonts w:ascii="Times New Roman" w:hAnsi="Times New Roman"/>
          <w:color w:val="000000" w:themeColor="text1"/>
        </w:rPr>
        <w:t>Computational power: FLOPs</w:t>
      </w:r>
    </w:p>
    <w:p w14:paraId="653160C5" w14:textId="09F66380" w:rsidR="00511669" w:rsidRPr="00ED304A" w:rsidRDefault="00511669">
      <w:pPr>
        <w:pStyle w:val="ListParagraph"/>
        <w:numPr>
          <w:ilvl w:val="0"/>
          <w:numId w:val="6"/>
        </w:numPr>
        <w:rPr>
          <w:rFonts w:ascii="Times New Roman" w:hAnsi="Times New Roman"/>
          <w:color w:val="000000" w:themeColor="text1"/>
        </w:rPr>
      </w:pPr>
      <w:r w:rsidRPr="00ED304A">
        <w:rPr>
          <w:rFonts w:ascii="Times New Roman" w:hAnsi="Times New Roman"/>
          <w:color w:val="000000" w:themeColor="text1"/>
        </w:rPr>
        <w:t>Computational complexity for pre- and post-processing</w:t>
      </w:r>
    </w:p>
    <w:p w14:paraId="4BE1A2F5" w14:textId="13AE18BE" w:rsidR="00511669" w:rsidRPr="00ED304A" w:rsidRDefault="00511669">
      <w:pPr>
        <w:pStyle w:val="ListParagraph"/>
        <w:numPr>
          <w:ilvl w:val="0"/>
          <w:numId w:val="6"/>
        </w:numPr>
        <w:rPr>
          <w:rFonts w:ascii="Times New Roman" w:hAnsi="Times New Roman"/>
          <w:color w:val="000000" w:themeColor="text1"/>
        </w:rPr>
      </w:pPr>
      <w:r w:rsidRPr="00ED304A">
        <w:rPr>
          <w:rFonts w:ascii="Times New Roman" w:hAnsi="Times New Roman"/>
          <w:color w:val="000000" w:themeColor="text1"/>
        </w:rPr>
        <w:t>Model complexity: e.g., the number of parameters and/or size (e.g. Mbyte)</w:t>
      </w:r>
    </w:p>
    <w:p w14:paraId="18F7FEA7" w14:textId="705D08FF" w:rsidR="00C477AA" w:rsidRPr="00ED304A" w:rsidRDefault="005401E1">
      <w:pPr>
        <w:pStyle w:val="ListParagraph"/>
        <w:numPr>
          <w:ilvl w:val="0"/>
          <w:numId w:val="6"/>
        </w:numPr>
        <w:rPr>
          <w:rFonts w:ascii="Times New Roman" w:hAnsi="Times New Roman"/>
          <w:color w:val="000000" w:themeColor="text1"/>
        </w:rPr>
      </w:pPr>
      <w:r w:rsidRPr="00ED304A">
        <w:rPr>
          <w:rFonts w:ascii="Times New Roman" w:hAnsi="Times New Roman"/>
          <w:color w:val="000000" w:themeColor="text1"/>
        </w:rPr>
        <w:t>Storage space</w:t>
      </w:r>
    </w:p>
    <w:p w14:paraId="3C2F0A89" w14:textId="2E3C1C0B" w:rsidR="005401E1" w:rsidRPr="00ED304A" w:rsidRDefault="008C3487">
      <w:pPr>
        <w:pStyle w:val="ListParagraph"/>
        <w:numPr>
          <w:ilvl w:val="0"/>
          <w:numId w:val="6"/>
        </w:numPr>
        <w:rPr>
          <w:rFonts w:ascii="Times New Roman" w:hAnsi="Times New Roman"/>
          <w:color w:val="000000" w:themeColor="text1"/>
        </w:rPr>
      </w:pPr>
      <w:r w:rsidRPr="00ED304A">
        <w:rPr>
          <w:rFonts w:ascii="Times New Roman" w:hAnsi="Times New Roman"/>
          <w:color w:val="000000" w:themeColor="text1"/>
        </w:rPr>
        <w:t>Training/inference latency</w:t>
      </w:r>
    </w:p>
    <w:p w14:paraId="54082E75" w14:textId="1F32FA09" w:rsidR="00222228" w:rsidRPr="00ED304A" w:rsidRDefault="00222228" w:rsidP="008C3487">
      <w:pPr>
        <w:rPr>
          <w:color w:val="000000" w:themeColor="text1"/>
          <w:lang w:eastAsia="zh-CN"/>
        </w:rPr>
      </w:pPr>
      <w:r w:rsidRPr="00ED304A">
        <w:rPr>
          <w:color w:val="000000" w:themeColor="text1"/>
        </w:rPr>
        <w:t xml:space="preserve">Note status of some of the resources will vary over time as the situation changes. For example, </w:t>
      </w:r>
      <w:r w:rsidR="00607F5B" w:rsidRPr="00ED304A">
        <w:rPr>
          <w:color w:val="000000" w:themeColor="text1"/>
        </w:rPr>
        <w:t xml:space="preserve">the storage space will expand or </w:t>
      </w:r>
      <w:r w:rsidR="009F7111" w:rsidRPr="00ED304A">
        <w:rPr>
          <w:color w:val="000000" w:themeColor="text1"/>
          <w:lang w:eastAsia="zh-CN"/>
        </w:rPr>
        <w:t>shrink</w:t>
      </w:r>
      <w:r w:rsidR="00E363F0" w:rsidRPr="00ED304A">
        <w:rPr>
          <w:color w:val="000000" w:themeColor="text1"/>
          <w:lang w:eastAsia="zh-CN"/>
        </w:rPr>
        <w:t xml:space="preserve"> based on the usage.</w:t>
      </w:r>
    </w:p>
    <w:p w14:paraId="530C913C" w14:textId="09864C34" w:rsidR="008C3487" w:rsidRPr="00ED304A" w:rsidRDefault="008C3487" w:rsidP="008C3487">
      <w:pPr>
        <w:rPr>
          <w:color w:val="000000" w:themeColor="text1"/>
        </w:rPr>
      </w:pPr>
      <w:r w:rsidRPr="00ED304A">
        <w:rPr>
          <w:color w:val="000000" w:themeColor="text1"/>
        </w:rPr>
        <w:t xml:space="preserve">For functional capabilities, </w:t>
      </w:r>
      <w:r w:rsidR="005E5AEF" w:rsidRPr="00ED304A">
        <w:rPr>
          <w:color w:val="000000" w:themeColor="text1"/>
        </w:rPr>
        <w:t xml:space="preserve">a UE simply checks whatever functions it can perform, such as, </w:t>
      </w:r>
      <w:r w:rsidR="00F8247A" w:rsidRPr="00ED304A">
        <w:rPr>
          <w:color w:val="000000" w:themeColor="text1"/>
        </w:rPr>
        <w:t xml:space="preserve">data </w:t>
      </w:r>
      <w:r w:rsidR="00222228" w:rsidRPr="00ED304A">
        <w:rPr>
          <w:color w:val="000000" w:themeColor="text1"/>
        </w:rPr>
        <w:t>collection,</w:t>
      </w:r>
      <w:r w:rsidR="00F8247A" w:rsidRPr="00ED304A">
        <w:rPr>
          <w:color w:val="000000" w:themeColor="text1"/>
        </w:rPr>
        <w:t xml:space="preserve"> </w:t>
      </w:r>
      <w:r w:rsidR="005E5AEF" w:rsidRPr="00ED304A">
        <w:rPr>
          <w:color w:val="000000" w:themeColor="text1"/>
        </w:rPr>
        <w:t>model training</w:t>
      </w:r>
      <w:r w:rsidR="00F8247A" w:rsidRPr="00ED304A">
        <w:rPr>
          <w:color w:val="000000" w:themeColor="text1"/>
        </w:rPr>
        <w:t>/</w:t>
      </w:r>
      <w:r w:rsidR="005E5AEF" w:rsidRPr="00ED304A">
        <w:rPr>
          <w:color w:val="000000" w:themeColor="text1"/>
        </w:rPr>
        <w:t xml:space="preserve">inference </w:t>
      </w:r>
      <w:r w:rsidR="003C550B" w:rsidRPr="00ED304A">
        <w:rPr>
          <w:color w:val="000000" w:themeColor="text1"/>
        </w:rPr>
        <w:t>etc.</w:t>
      </w:r>
      <w:r w:rsidR="00F8247A" w:rsidRPr="00ED304A">
        <w:rPr>
          <w:color w:val="000000" w:themeColor="text1"/>
        </w:rPr>
        <w:t xml:space="preserve"> </w:t>
      </w:r>
    </w:p>
    <w:p w14:paraId="5982D95C" w14:textId="0CEF1FE2" w:rsidR="00C22B25" w:rsidRPr="00ED304A" w:rsidRDefault="00C22B25" w:rsidP="008C3487">
      <w:pPr>
        <w:rPr>
          <w:b/>
          <w:bCs/>
          <w:i/>
          <w:iCs/>
          <w:color w:val="000000" w:themeColor="text1"/>
        </w:rPr>
      </w:pPr>
      <w:r w:rsidRPr="00ED304A">
        <w:rPr>
          <w:b/>
          <w:bCs/>
          <w:i/>
          <w:iCs/>
          <w:color w:val="000000" w:themeColor="text1"/>
        </w:rPr>
        <w:t xml:space="preserve">Proposal </w:t>
      </w:r>
      <w:r w:rsidR="008C6F2B" w:rsidRPr="00ED304A">
        <w:rPr>
          <w:b/>
          <w:bCs/>
          <w:i/>
          <w:iCs/>
          <w:color w:val="000000" w:themeColor="text1"/>
        </w:rPr>
        <w:t>1</w:t>
      </w:r>
      <w:r w:rsidR="0083484E">
        <w:rPr>
          <w:b/>
          <w:bCs/>
          <w:i/>
          <w:iCs/>
          <w:color w:val="000000" w:themeColor="text1"/>
        </w:rPr>
        <w:t>2</w:t>
      </w:r>
      <w:r w:rsidRPr="00ED304A">
        <w:rPr>
          <w:b/>
          <w:bCs/>
          <w:i/>
          <w:iCs/>
          <w:color w:val="000000" w:themeColor="text1"/>
        </w:rPr>
        <w:t xml:space="preserve">: </w:t>
      </w:r>
      <w:r w:rsidR="003716AB" w:rsidRPr="00ED304A">
        <w:rPr>
          <w:b/>
          <w:bCs/>
          <w:i/>
          <w:iCs/>
          <w:color w:val="000000" w:themeColor="text1"/>
        </w:rPr>
        <w:t xml:space="preserve">When studying UE </w:t>
      </w:r>
      <w:r w:rsidR="007A30FA" w:rsidRPr="00ED304A">
        <w:rPr>
          <w:b/>
          <w:bCs/>
          <w:i/>
          <w:iCs/>
          <w:color w:val="000000" w:themeColor="text1"/>
        </w:rPr>
        <w:t xml:space="preserve">AI/ML related </w:t>
      </w:r>
      <w:r w:rsidR="003716AB" w:rsidRPr="00ED304A">
        <w:rPr>
          <w:b/>
          <w:bCs/>
          <w:i/>
          <w:iCs/>
          <w:color w:val="000000" w:themeColor="text1"/>
        </w:rPr>
        <w:t>capabilities, separate physical capabilities from functional capabilities.</w:t>
      </w:r>
    </w:p>
    <w:p w14:paraId="5E7C1B3C" w14:textId="20A44B0C" w:rsidR="0040140B" w:rsidRPr="00ED304A" w:rsidRDefault="0040140B" w:rsidP="008C3487">
      <w:pPr>
        <w:rPr>
          <w:b/>
          <w:bCs/>
          <w:i/>
          <w:iCs/>
          <w:color w:val="000000" w:themeColor="text1"/>
        </w:rPr>
      </w:pPr>
      <w:r w:rsidRPr="00ED304A">
        <w:rPr>
          <w:b/>
          <w:bCs/>
          <w:i/>
          <w:iCs/>
          <w:color w:val="000000" w:themeColor="text1"/>
        </w:rPr>
        <w:t xml:space="preserve">Proposal </w:t>
      </w:r>
      <w:r w:rsidR="008C6F2B" w:rsidRPr="00ED304A">
        <w:rPr>
          <w:b/>
          <w:bCs/>
          <w:i/>
          <w:iCs/>
          <w:color w:val="000000" w:themeColor="text1"/>
        </w:rPr>
        <w:t>1</w:t>
      </w:r>
      <w:r w:rsidR="0083484E">
        <w:rPr>
          <w:b/>
          <w:bCs/>
          <w:i/>
          <w:iCs/>
          <w:color w:val="000000" w:themeColor="text1"/>
        </w:rPr>
        <w:t>3</w:t>
      </w:r>
      <w:r w:rsidRPr="00ED304A">
        <w:rPr>
          <w:b/>
          <w:bCs/>
          <w:i/>
          <w:iCs/>
          <w:color w:val="000000" w:themeColor="text1"/>
        </w:rPr>
        <w:t xml:space="preserve">: </w:t>
      </w:r>
      <w:r w:rsidR="00886CF5" w:rsidRPr="00ED304A">
        <w:rPr>
          <w:b/>
          <w:bCs/>
          <w:i/>
          <w:iCs/>
          <w:color w:val="000000" w:themeColor="text1"/>
        </w:rPr>
        <w:t xml:space="preserve">For UE physical capabilities, </w:t>
      </w:r>
      <w:r w:rsidR="0050063F" w:rsidRPr="00ED304A">
        <w:rPr>
          <w:b/>
          <w:bCs/>
          <w:i/>
          <w:iCs/>
          <w:color w:val="000000" w:themeColor="text1"/>
        </w:rPr>
        <w:t xml:space="preserve">consider </w:t>
      </w:r>
      <w:r w:rsidR="006E7150" w:rsidRPr="00ED304A">
        <w:rPr>
          <w:b/>
          <w:bCs/>
          <w:i/>
          <w:iCs/>
          <w:color w:val="000000" w:themeColor="text1"/>
        </w:rPr>
        <w:t>categorizing</w:t>
      </w:r>
      <w:r w:rsidR="0050063F" w:rsidRPr="00ED304A">
        <w:rPr>
          <w:b/>
          <w:bCs/>
          <w:i/>
          <w:iCs/>
          <w:color w:val="000000" w:themeColor="text1"/>
        </w:rPr>
        <w:t xml:space="preserve"> them </w:t>
      </w:r>
      <w:r w:rsidR="006E7150" w:rsidRPr="00ED304A">
        <w:rPr>
          <w:b/>
          <w:bCs/>
          <w:i/>
          <w:iCs/>
          <w:color w:val="000000" w:themeColor="text1"/>
        </w:rPr>
        <w:t xml:space="preserve">that reflects their ability in handling various </w:t>
      </w:r>
      <w:r w:rsidR="0050063F" w:rsidRPr="00ED304A">
        <w:rPr>
          <w:b/>
          <w:bCs/>
          <w:i/>
          <w:iCs/>
          <w:color w:val="000000" w:themeColor="text1"/>
        </w:rPr>
        <w:t>AI/ML complexit</w:t>
      </w:r>
      <w:r w:rsidR="0064351B" w:rsidRPr="00ED304A">
        <w:rPr>
          <w:b/>
          <w:bCs/>
          <w:i/>
          <w:iCs/>
          <w:color w:val="000000" w:themeColor="text1"/>
        </w:rPr>
        <w:t>ies</w:t>
      </w:r>
      <w:r w:rsidR="0050063F" w:rsidRPr="00ED304A">
        <w:rPr>
          <w:b/>
          <w:bCs/>
          <w:i/>
          <w:iCs/>
          <w:color w:val="000000" w:themeColor="text1"/>
        </w:rPr>
        <w:t>, including pre</w:t>
      </w:r>
      <w:r w:rsidR="004F3931" w:rsidRPr="00ED304A">
        <w:rPr>
          <w:b/>
          <w:bCs/>
          <w:i/>
          <w:iCs/>
          <w:color w:val="000000" w:themeColor="text1"/>
        </w:rPr>
        <w:t>-</w:t>
      </w:r>
      <w:r w:rsidR="0050063F" w:rsidRPr="00ED304A">
        <w:rPr>
          <w:b/>
          <w:bCs/>
          <w:i/>
          <w:iCs/>
          <w:color w:val="000000" w:themeColor="text1"/>
        </w:rPr>
        <w:t xml:space="preserve"> and post</w:t>
      </w:r>
      <w:r w:rsidR="004F3931" w:rsidRPr="00ED304A">
        <w:rPr>
          <w:b/>
          <w:bCs/>
          <w:i/>
          <w:iCs/>
          <w:color w:val="000000" w:themeColor="text1"/>
        </w:rPr>
        <w:t>-</w:t>
      </w:r>
      <w:r w:rsidR="003E1191" w:rsidRPr="00ED304A">
        <w:rPr>
          <w:b/>
          <w:bCs/>
          <w:i/>
          <w:iCs/>
          <w:color w:val="000000" w:themeColor="text1"/>
        </w:rPr>
        <w:t xml:space="preserve">processing. </w:t>
      </w:r>
    </w:p>
    <w:p w14:paraId="225DFE93" w14:textId="547B1A6F" w:rsidR="000559A0" w:rsidRPr="0095105C" w:rsidRDefault="00EC2BD7" w:rsidP="00F03543">
      <w:pPr>
        <w:pStyle w:val="Heading1"/>
      </w:pPr>
      <w:r w:rsidRPr="0095105C">
        <w:t>Potential Specification Impact Assessment</w:t>
      </w:r>
    </w:p>
    <w:p w14:paraId="6DA803B9" w14:textId="03CA81A5" w:rsidR="009B5119" w:rsidRPr="00ED304A" w:rsidRDefault="00FD667F" w:rsidP="00FD667F">
      <w:pPr>
        <w:pStyle w:val="Heading2"/>
        <w:rPr>
          <w:color w:val="000000" w:themeColor="text1"/>
        </w:rPr>
      </w:pPr>
      <w:r w:rsidRPr="00ED304A">
        <w:rPr>
          <w:color w:val="000000" w:themeColor="text1"/>
        </w:rPr>
        <w:t>Interoperability and testability aspects</w:t>
      </w:r>
    </w:p>
    <w:p w14:paraId="4143F480" w14:textId="6777ED64" w:rsidR="00347544" w:rsidRPr="00ED304A" w:rsidRDefault="007626F6" w:rsidP="00C77703">
      <w:pPr>
        <w:rPr>
          <w:color w:val="000000" w:themeColor="text1"/>
        </w:rPr>
      </w:pPr>
      <w:r w:rsidRPr="00ED304A">
        <w:rPr>
          <w:color w:val="000000" w:themeColor="text1"/>
        </w:rPr>
        <w:t>In meeting #111</w:t>
      </w:r>
      <w:r w:rsidR="00ED304A" w:rsidRPr="00ED304A">
        <w:rPr>
          <w:color w:val="000000" w:themeColor="text1"/>
        </w:rPr>
        <w:t xml:space="preserve"> and #112</w:t>
      </w:r>
      <w:r w:rsidRPr="00ED304A">
        <w:rPr>
          <w:color w:val="000000" w:themeColor="text1"/>
        </w:rPr>
        <w:t xml:space="preserve">, there were </w:t>
      </w:r>
      <w:r w:rsidR="00347544" w:rsidRPr="00ED304A">
        <w:rPr>
          <w:color w:val="000000" w:themeColor="text1"/>
        </w:rPr>
        <w:t>not</w:t>
      </w:r>
      <w:r w:rsidRPr="00ED304A">
        <w:rPr>
          <w:color w:val="000000" w:themeColor="text1"/>
        </w:rPr>
        <w:t xml:space="preserve"> much discussion on the </w:t>
      </w:r>
      <w:r w:rsidR="00347544" w:rsidRPr="00ED304A">
        <w:rPr>
          <w:color w:val="000000" w:themeColor="text1"/>
        </w:rPr>
        <w:t xml:space="preserve">interoperability and testability aspects. </w:t>
      </w:r>
      <w:r w:rsidR="00E42D48" w:rsidRPr="00ED304A">
        <w:rPr>
          <w:color w:val="000000" w:themeColor="text1"/>
        </w:rPr>
        <w:t>However, we think this is an important topic.</w:t>
      </w:r>
    </w:p>
    <w:p w14:paraId="0ADC48B3" w14:textId="53CCD6C1" w:rsidR="00C77703" w:rsidRPr="00ED304A" w:rsidRDefault="00C77703" w:rsidP="00C77703">
      <w:pPr>
        <w:rPr>
          <w:color w:val="000000" w:themeColor="text1"/>
        </w:rPr>
      </w:pPr>
      <w:r w:rsidRPr="00ED304A">
        <w:rPr>
          <w:color w:val="000000" w:themeColor="text1"/>
        </w:rPr>
        <w:t xml:space="preserve">In </w:t>
      </w:r>
      <w:r w:rsidR="00C867BE" w:rsidRPr="00ED304A">
        <w:rPr>
          <w:color w:val="000000" w:themeColor="text1"/>
          <w:lang w:val="en-GB"/>
        </w:rPr>
        <w:t xml:space="preserve">meeting </w:t>
      </w:r>
      <w:r w:rsidR="007626F6" w:rsidRPr="00ED304A">
        <w:rPr>
          <w:color w:val="000000" w:themeColor="text1"/>
          <w:lang w:val="en-GB"/>
        </w:rPr>
        <w:t>#</w:t>
      </w:r>
      <w:r w:rsidR="00C867BE" w:rsidRPr="00ED304A">
        <w:rPr>
          <w:color w:val="000000" w:themeColor="text1"/>
          <w:lang w:val="en-GB"/>
        </w:rPr>
        <w:t xml:space="preserve">110bis-e, </w:t>
      </w:r>
      <w:r w:rsidR="00413984" w:rsidRPr="00ED304A">
        <w:rPr>
          <w:color w:val="000000" w:themeColor="text1"/>
          <w:lang w:val="en-GB"/>
        </w:rPr>
        <w:t xml:space="preserve">the </w:t>
      </w:r>
      <w:r w:rsidR="00EC50C6" w:rsidRPr="00ED304A">
        <w:rPr>
          <w:color w:val="000000" w:themeColor="text1"/>
          <w:lang w:val="en-GB"/>
        </w:rPr>
        <w:t xml:space="preserve">interoperability and testability </w:t>
      </w:r>
      <w:r w:rsidR="0073588E" w:rsidRPr="00ED304A">
        <w:rPr>
          <w:color w:val="000000" w:themeColor="text1"/>
          <w:lang w:val="en-GB"/>
        </w:rPr>
        <w:t>have been discussed</w:t>
      </w:r>
      <w:r w:rsidR="009D36D3" w:rsidRPr="00ED304A">
        <w:rPr>
          <w:color w:val="000000" w:themeColor="text1"/>
          <w:lang w:val="en-GB"/>
        </w:rPr>
        <w:t xml:space="preserve"> and summarized as below </w:t>
      </w:r>
      <w:r w:rsidR="00951A21">
        <w:rPr>
          <w:color w:val="000000" w:themeColor="text1"/>
          <w:lang w:val="en-GB"/>
        </w:rPr>
        <w:t xml:space="preserve">[2] </w:t>
      </w:r>
      <w:r w:rsidR="009D36D3" w:rsidRPr="00ED304A">
        <w:rPr>
          <w:color w:val="000000" w:themeColor="text1"/>
          <w:lang w:val="en-GB"/>
        </w:rPr>
        <w:t>(see FL recommendation 3-73</w:t>
      </w:r>
      <w:r w:rsidR="00ED304A" w:rsidRPr="00ED304A">
        <w:rPr>
          <w:color w:val="000000" w:themeColor="text1"/>
          <w:lang w:val="en-GB"/>
        </w:rPr>
        <w:t>d</w:t>
      </w:r>
      <w:r w:rsidR="009D36D3" w:rsidRPr="00ED304A">
        <w:rPr>
          <w:color w:val="000000" w:themeColor="text1"/>
          <w:lang w:val="en-GB"/>
        </w:rPr>
        <w:t>)</w:t>
      </w:r>
      <w:r w:rsidR="008A5D1B" w:rsidRPr="00ED304A">
        <w:rPr>
          <w:color w:val="000000" w:themeColor="text1"/>
          <w:lang w:val="en-GB"/>
        </w:rPr>
        <w:t>.</w:t>
      </w:r>
    </w:p>
    <w:p w14:paraId="5E12E822" w14:textId="5850056A" w:rsidR="00FD667F" w:rsidRPr="00ED304A" w:rsidRDefault="00FD667F">
      <w:pPr>
        <w:pStyle w:val="ListParagraph"/>
        <w:numPr>
          <w:ilvl w:val="0"/>
          <w:numId w:val="6"/>
        </w:numPr>
        <w:rPr>
          <w:rFonts w:ascii="Times New Roman" w:hAnsi="Times New Roman"/>
          <w:i/>
          <w:iCs/>
          <w:color w:val="000000" w:themeColor="text1"/>
        </w:rPr>
      </w:pPr>
      <w:r w:rsidRPr="00ED304A">
        <w:rPr>
          <w:rFonts w:ascii="Times New Roman" w:hAnsi="Times New Roman"/>
          <w:i/>
          <w:iCs/>
          <w:color w:val="000000" w:themeColor="text1"/>
        </w:rPr>
        <w:t>Companies are encouraged to bring discussion on interoperability and testability aspects, including, but not limited to, the following:</w:t>
      </w:r>
    </w:p>
    <w:p w14:paraId="16604CC7" w14:textId="77777777" w:rsidR="00FD667F" w:rsidRPr="00ED304A" w:rsidRDefault="00FD667F">
      <w:pPr>
        <w:pStyle w:val="ListParagraph"/>
        <w:numPr>
          <w:ilvl w:val="1"/>
          <w:numId w:val="6"/>
        </w:numPr>
        <w:spacing w:after="0"/>
        <w:rPr>
          <w:rFonts w:ascii="Times New Roman" w:hAnsi="Times New Roman"/>
          <w:i/>
          <w:iCs/>
          <w:color w:val="000000" w:themeColor="text1"/>
        </w:rPr>
      </w:pPr>
      <w:r w:rsidRPr="00ED304A">
        <w:rPr>
          <w:rFonts w:ascii="Times New Roman" w:hAnsi="Times New Roman"/>
          <w:i/>
          <w:iCs/>
          <w:color w:val="000000" w:themeColor="text1"/>
        </w:rPr>
        <w:t>Discussion on testing model generalization performance</w:t>
      </w:r>
    </w:p>
    <w:p w14:paraId="076E1B67" w14:textId="77777777" w:rsidR="00FD667F" w:rsidRPr="00ED304A" w:rsidRDefault="00FD667F">
      <w:pPr>
        <w:pStyle w:val="ListParagraph"/>
        <w:numPr>
          <w:ilvl w:val="1"/>
          <w:numId w:val="6"/>
        </w:numPr>
        <w:spacing w:after="0"/>
        <w:rPr>
          <w:rFonts w:ascii="Times New Roman" w:hAnsi="Times New Roman"/>
          <w:i/>
          <w:iCs/>
          <w:color w:val="000000" w:themeColor="text1"/>
        </w:rPr>
      </w:pPr>
      <w:r w:rsidRPr="00ED304A">
        <w:rPr>
          <w:rFonts w:ascii="Times New Roman" w:hAnsi="Times New Roman"/>
          <w:i/>
          <w:iCs/>
          <w:color w:val="000000" w:themeColor="text1"/>
        </w:rPr>
        <w:t>Discussion on two-sided AI/ML model interoperability and testing</w:t>
      </w:r>
    </w:p>
    <w:p w14:paraId="261DFF3C" w14:textId="6F4DE17C" w:rsidR="00FD667F" w:rsidRPr="00ED304A" w:rsidRDefault="00FD667F">
      <w:pPr>
        <w:pStyle w:val="ListParagraph"/>
        <w:numPr>
          <w:ilvl w:val="1"/>
          <w:numId w:val="6"/>
        </w:numPr>
        <w:spacing w:after="0"/>
        <w:rPr>
          <w:rFonts w:ascii="Times New Roman" w:hAnsi="Times New Roman"/>
          <w:i/>
          <w:iCs/>
          <w:color w:val="000000" w:themeColor="text1"/>
        </w:rPr>
      </w:pPr>
      <w:r w:rsidRPr="00ED304A">
        <w:rPr>
          <w:rFonts w:ascii="Times New Roman" w:hAnsi="Times New Roman"/>
          <w:i/>
          <w:iCs/>
          <w:color w:val="000000" w:themeColor="text1"/>
        </w:rPr>
        <w:t>Discussion on how to support NW-UE interoperability</w:t>
      </w:r>
    </w:p>
    <w:p w14:paraId="67D558D7" w14:textId="77777777" w:rsidR="00FD667F" w:rsidRPr="00ED304A" w:rsidRDefault="00FD667F">
      <w:pPr>
        <w:pStyle w:val="ListParagraph"/>
        <w:numPr>
          <w:ilvl w:val="1"/>
          <w:numId w:val="6"/>
        </w:numPr>
        <w:spacing w:after="0"/>
        <w:rPr>
          <w:rFonts w:ascii="Times New Roman" w:hAnsi="Times New Roman"/>
          <w:i/>
          <w:iCs/>
          <w:color w:val="000000" w:themeColor="text1"/>
        </w:rPr>
      </w:pPr>
      <w:r w:rsidRPr="00ED304A">
        <w:rPr>
          <w:rFonts w:ascii="Times New Roman" w:hAnsi="Times New Roman"/>
          <w:i/>
          <w:iCs/>
          <w:color w:val="000000" w:themeColor="text1"/>
        </w:rPr>
        <w:t>Discussion on how to handle multiple models (e.g., model switching, model selection)</w:t>
      </w:r>
    </w:p>
    <w:p w14:paraId="7EBE2B36" w14:textId="77777777" w:rsidR="00FD667F" w:rsidRPr="00ED304A" w:rsidRDefault="00FD667F">
      <w:pPr>
        <w:pStyle w:val="ListParagraph"/>
        <w:numPr>
          <w:ilvl w:val="1"/>
          <w:numId w:val="6"/>
        </w:numPr>
        <w:spacing w:after="0"/>
        <w:rPr>
          <w:rFonts w:ascii="Times New Roman" w:hAnsi="Times New Roman"/>
          <w:i/>
          <w:iCs/>
          <w:color w:val="000000" w:themeColor="text1"/>
        </w:rPr>
      </w:pPr>
      <w:r w:rsidRPr="00ED304A">
        <w:rPr>
          <w:rFonts w:ascii="Times New Roman" w:hAnsi="Times New Roman"/>
          <w:i/>
          <w:iCs/>
          <w:color w:val="000000" w:themeColor="text1"/>
        </w:rPr>
        <w:t>Discussion on how to handle model update (e.g., offline and online model update)</w:t>
      </w:r>
    </w:p>
    <w:p w14:paraId="608CA12A" w14:textId="77777777" w:rsidR="00FD667F" w:rsidRPr="00ED304A" w:rsidRDefault="00FD667F">
      <w:pPr>
        <w:pStyle w:val="ListParagraph"/>
        <w:numPr>
          <w:ilvl w:val="1"/>
          <w:numId w:val="6"/>
        </w:numPr>
        <w:spacing w:after="0"/>
        <w:rPr>
          <w:rFonts w:ascii="Times New Roman" w:hAnsi="Times New Roman"/>
          <w:i/>
          <w:iCs/>
          <w:color w:val="000000" w:themeColor="text1"/>
        </w:rPr>
      </w:pPr>
      <w:r w:rsidRPr="00ED304A">
        <w:rPr>
          <w:rFonts w:ascii="Times New Roman" w:hAnsi="Times New Roman"/>
          <w:i/>
          <w:iCs/>
          <w:color w:val="000000" w:themeColor="text1"/>
        </w:rPr>
        <w:t>Whether and how to test LCM</w:t>
      </w:r>
    </w:p>
    <w:p w14:paraId="0E0FAD7D" w14:textId="5AED82C2" w:rsidR="00FD667F" w:rsidRPr="00ED304A" w:rsidRDefault="00FD667F" w:rsidP="00FD667F">
      <w:pPr>
        <w:ind w:left="720"/>
        <w:rPr>
          <w:i/>
          <w:iCs/>
          <w:color w:val="000000" w:themeColor="text1"/>
          <w:lang w:val="en-GB"/>
        </w:rPr>
      </w:pPr>
      <w:r w:rsidRPr="00ED304A">
        <w:rPr>
          <w:i/>
          <w:iCs/>
          <w:color w:val="000000" w:themeColor="text1"/>
          <w:lang w:val="en-GB"/>
        </w:rPr>
        <w:t>This discussion can also serve as an input for later RAN4 study.</w:t>
      </w:r>
    </w:p>
    <w:p w14:paraId="2BB5F413" w14:textId="1ACDE5EE" w:rsidR="00EB194A" w:rsidRPr="00ED304A" w:rsidRDefault="00FE7FDE" w:rsidP="00C466DE">
      <w:pPr>
        <w:rPr>
          <w:color w:val="000000" w:themeColor="text1"/>
          <w:lang w:val="en-GB"/>
        </w:rPr>
      </w:pPr>
      <w:r w:rsidRPr="00ED304A">
        <w:rPr>
          <w:color w:val="000000" w:themeColor="text1"/>
          <w:lang w:val="en-GB"/>
        </w:rPr>
        <w:lastRenderedPageBreak/>
        <w:t>We believe i</w:t>
      </w:r>
      <w:r w:rsidR="00C466DE" w:rsidRPr="00ED304A">
        <w:rPr>
          <w:color w:val="000000" w:themeColor="text1"/>
          <w:lang w:val="en-GB"/>
        </w:rPr>
        <w:t>nteroperability is a requirement by default</w:t>
      </w:r>
      <w:r w:rsidRPr="00ED304A">
        <w:rPr>
          <w:color w:val="000000" w:themeColor="text1"/>
          <w:lang w:val="en-GB"/>
        </w:rPr>
        <w:t>, in particular</w:t>
      </w:r>
      <w:r w:rsidR="002C7579" w:rsidRPr="00ED304A">
        <w:rPr>
          <w:color w:val="000000" w:themeColor="text1"/>
          <w:lang w:val="en-GB"/>
        </w:rPr>
        <w:t>,</w:t>
      </w:r>
      <w:r w:rsidRPr="00ED304A">
        <w:rPr>
          <w:color w:val="000000" w:themeColor="text1"/>
          <w:lang w:val="en-GB"/>
        </w:rPr>
        <w:t xml:space="preserve"> when we talk about two-sided models</w:t>
      </w:r>
      <w:r w:rsidR="00C466DE" w:rsidRPr="00ED304A">
        <w:rPr>
          <w:color w:val="000000" w:themeColor="text1"/>
          <w:lang w:val="en-GB"/>
        </w:rPr>
        <w:t xml:space="preserve">. </w:t>
      </w:r>
      <w:r w:rsidR="004E25FB" w:rsidRPr="00ED304A">
        <w:rPr>
          <w:color w:val="000000" w:themeColor="text1"/>
          <w:lang w:val="en-GB"/>
        </w:rPr>
        <w:t>Although some companies claimed</w:t>
      </w:r>
      <w:r w:rsidR="00A92B87" w:rsidRPr="00ED304A">
        <w:rPr>
          <w:color w:val="000000" w:themeColor="text1"/>
          <w:lang w:val="en-GB"/>
        </w:rPr>
        <w:t xml:space="preserve"> </w:t>
      </w:r>
      <w:r w:rsidR="004E25FB" w:rsidRPr="00ED304A">
        <w:rPr>
          <w:color w:val="000000" w:themeColor="text1"/>
          <w:lang w:val="en-GB"/>
        </w:rPr>
        <w:t xml:space="preserve">that </w:t>
      </w:r>
      <w:r w:rsidR="00A92B87" w:rsidRPr="00ED304A">
        <w:rPr>
          <w:color w:val="000000" w:themeColor="text1"/>
          <w:lang w:val="en-GB"/>
        </w:rPr>
        <w:t xml:space="preserve">two-sided models have no interoperability issues, </w:t>
      </w:r>
      <w:r w:rsidR="00E467D9" w:rsidRPr="00ED304A">
        <w:rPr>
          <w:color w:val="000000" w:themeColor="text1"/>
          <w:lang w:val="en-GB"/>
        </w:rPr>
        <w:t xml:space="preserve">we think </w:t>
      </w:r>
      <w:r w:rsidR="003570D0" w:rsidRPr="00ED304A">
        <w:rPr>
          <w:color w:val="000000" w:themeColor="text1"/>
          <w:lang w:val="en-GB"/>
        </w:rPr>
        <w:t>it is necessary to</w:t>
      </w:r>
      <w:r w:rsidR="00A92B87" w:rsidRPr="00ED304A">
        <w:rPr>
          <w:color w:val="000000" w:themeColor="text1"/>
          <w:lang w:val="en-GB"/>
        </w:rPr>
        <w:t xml:space="preserve"> capture it with more realistic assumptions.</w:t>
      </w:r>
      <w:r w:rsidR="00675BD0" w:rsidRPr="00ED304A">
        <w:rPr>
          <w:color w:val="000000" w:themeColor="text1"/>
          <w:lang w:val="en-GB"/>
        </w:rPr>
        <w:t xml:space="preserve"> </w:t>
      </w:r>
      <w:r w:rsidR="0070279F" w:rsidRPr="00ED304A">
        <w:rPr>
          <w:color w:val="000000" w:themeColor="text1"/>
          <w:lang w:val="en-GB"/>
        </w:rPr>
        <w:t xml:space="preserve">That is, what are the assumptions for the AI/ML based approach? </w:t>
      </w:r>
      <w:r w:rsidR="00675BD0" w:rsidRPr="00ED304A">
        <w:rPr>
          <w:color w:val="000000" w:themeColor="text1"/>
          <w:lang w:val="en-GB"/>
        </w:rPr>
        <w:t>For example, when discussing model switching, how many models do we assume the network side and UE side may have?</w:t>
      </w:r>
      <w:r w:rsidR="00152CD5" w:rsidRPr="00ED304A">
        <w:rPr>
          <w:color w:val="000000" w:themeColor="text1"/>
          <w:lang w:val="en-GB"/>
        </w:rPr>
        <w:t xml:space="preserve"> </w:t>
      </w:r>
    </w:p>
    <w:p w14:paraId="2D08B888" w14:textId="45ED524E" w:rsidR="000B5484" w:rsidRPr="00ED304A" w:rsidRDefault="00344B69" w:rsidP="00C466DE">
      <w:pPr>
        <w:rPr>
          <w:b/>
          <w:bCs/>
          <w:i/>
          <w:iCs/>
          <w:color w:val="000000" w:themeColor="text1"/>
          <w:lang w:val="en-GB"/>
        </w:rPr>
      </w:pPr>
      <w:r w:rsidRPr="00ED304A">
        <w:rPr>
          <w:b/>
          <w:bCs/>
          <w:i/>
          <w:iCs/>
          <w:color w:val="000000" w:themeColor="text1"/>
          <w:lang w:val="en-GB"/>
        </w:rPr>
        <w:t xml:space="preserve">Proposal </w:t>
      </w:r>
      <w:r w:rsidR="00D52AA4">
        <w:rPr>
          <w:b/>
          <w:bCs/>
          <w:i/>
          <w:iCs/>
          <w:color w:val="000000" w:themeColor="text1"/>
          <w:lang w:val="en-GB"/>
        </w:rPr>
        <w:t>1</w:t>
      </w:r>
      <w:r w:rsidR="00026336">
        <w:rPr>
          <w:b/>
          <w:bCs/>
          <w:i/>
          <w:iCs/>
          <w:color w:val="000000" w:themeColor="text1"/>
          <w:lang w:val="en-GB"/>
        </w:rPr>
        <w:t>4</w:t>
      </w:r>
      <w:r w:rsidRPr="00ED304A">
        <w:rPr>
          <w:b/>
          <w:bCs/>
          <w:i/>
          <w:iCs/>
          <w:color w:val="000000" w:themeColor="text1"/>
          <w:lang w:val="en-GB"/>
        </w:rPr>
        <w:t>: S</w:t>
      </w:r>
      <w:r w:rsidR="00F5282B" w:rsidRPr="00ED304A">
        <w:rPr>
          <w:b/>
          <w:bCs/>
          <w:i/>
          <w:iCs/>
          <w:color w:val="000000" w:themeColor="text1"/>
          <w:lang w:val="en-GB"/>
        </w:rPr>
        <w:t>tudy common assumptions</w:t>
      </w:r>
      <w:r w:rsidR="008569E7" w:rsidRPr="00ED304A">
        <w:rPr>
          <w:b/>
          <w:bCs/>
          <w:i/>
          <w:iCs/>
          <w:color w:val="000000" w:themeColor="text1"/>
          <w:lang w:val="en-GB"/>
        </w:rPr>
        <w:t>,</w:t>
      </w:r>
      <w:r w:rsidR="003F1EAC" w:rsidRPr="00ED304A">
        <w:rPr>
          <w:b/>
          <w:bCs/>
          <w:i/>
          <w:iCs/>
          <w:color w:val="000000" w:themeColor="text1"/>
          <w:lang w:val="en-GB"/>
        </w:rPr>
        <w:t xml:space="preserve"> </w:t>
      </w:r>
      <w:r w:rsidR="00F06E85" w:rsidRPr="00ED304A">
        <w:rPr>
          <w:b/>
          <w:bCs/>
          <w:i/>
          <w:iCs/>
          <w:color w:val="000000" w:themeColor="text1"/>
          <w:lang w:val="en-GB"/>
        </w:rPr>
        <w:t>topics,</w:t>
      </w:r>
      <w:r w:rsidR="008569E7" w:rsidRPr="00ED304A">
        <w:rPr>
          <w:b/>
          <w:bCs/>
          <w:i/>
          <w:iCs/>
          <w:color w:val="000000" w:themeColor="text1"/>
          <w:lang w:val="en-GB"/>
        </w:rPr>
        <w:t xml:space="preserve"> and guidelines</w:t>
      </w:r>
      <w:r w:rsidR="003F1EAC" w:rsidRPr="00ED304A">
        <w:rPr>
          <w:b/>
          <w:bCs/>
          <w:i/>
          <w:iCs/>
          <w:color w:val="000000" w:themeColor="text1"/>
          <w:lang w:val="en-GB"/>
        </w:rPr>
        <w:t xml:space="preserve"> </w:t>
      </w:r>
      <w:r w:rsidR="00D2147F" w:rsidRPr="00ED304A">
        <w:rPr>
          <w:b/>
          <w:bCs/>
          <w:i/>
          <w:iCs/>
          <w:color w:val="000000" w:themeColor="text1"/>
          <w:lang w:val="en-GB"/>
        </w:rPr>
        <w:t>for the discussion of interoperability</w:t>
      </w:r>
      <w:r w:rsidR="000B5484" w:rsidRPr="00ED304A">
        <w:rPr>
          <w:b/>
          <w:bCs/>
          <w:i/>
          <w:iCs/>
          <w:color w:val="000000" w:themeColor="text1"/>
          <w:lang w:val="en-GB"/>
        </w:rPr>
        <w:t>.</w:t>
      </w:r>
    </w:p>
    <w:p w14:paraId="050E322F" w14:textId="01424308" w:rsidR="008939AC" w:rsidRPr="00ED304A" w:rsidRDefault="000B5484" w:rsidP="00C466DE">
      <w:pPr>
        <w:rPr>
          <w:b/>
          <w:bCs/>
          <w:i/>
          <w:iCs/>
          <w:color w:val="000000" w:themeColor="text1"/>
          <w:lang w:val="en-GB"/>
        </w:rPr>
      </w:pPr>
      <w:r w:rsidRPr="00ED304A">
        <w:rPr>
          <w:b/>
          <w:bCs/>
          <w:i/>
          <w:iCs/>
          <w:color w:val="000000" w:themeColor="text1"/>
          <w:lang w:val="en-GB"/>
        </w:rPr>
        <w:t xml:space="preserve">Note: </w:t>
      </w:r>
      <w:r w:rsidR="00CA506B" w:rsidRPr="00ED304A">
        <w:rPr>
          <w:b/>
          <w:bCs/>
          <w:i/>
          <w:iCs/>
          <w:color w:val="000000" w:themeColor="text1"/>
          <w:lang w:val="en-GB"/>
        </w:rPr>
        <w:t>this</w:t>
      </w:r>
      <w:r w:rsidR="00D61FEB" w:rsidRPr="00ED304A">
        <w:rPr>
          <w:b/>
          <w:bCs/>
          <w:i/>
          <w:iCs/>
          <w:color w:val="000000" w:themeColor="text1"/>
          <w:lang w:val="en-GB"/>
        </w:rPr>
        <w:t xml:space="preserve"> may be use case dependent</w:t>
      </w:r>
      <w:r w:rsidR="00192EDB" w:rsidRPr="00ED304A">
        <w:rPr>
          <w:b/>
          <w:bCs/>
          <w:i/>
          <w:iCs/>
          <w:color w:val="000000" w:themeColor="text1"/>
          <w:lang w:val="en-GB"/>
        </w:rPr>
        <w:t xml:space="preserve">. </w:t>
      </w:r>
    </w:p>
    <w:p w14:paraId="683D13AA" w14:textId="77777777" w:rsidR="00223C9C" w:rsidRPr="00F27F93" w:rsidRDefault="00223C9C" w:rsidP="00223C9C">
      <w:pPr>
        <w:pStyle w:val="Heading1"/>
      </w:pPr>
      <w:bookmarkStart w:id="7" w:name="_Hlk99709641"/>
      <w:r w:rsidRPr="00F27F93">
        <w:t>Conclusions</w:t>
      </w:r>
    </w:p>
    <w:bookmarkEnd w:id="7"/>
    <w:p w14:paraId="12FAD154" w14:textId="74578D04" w:rsidR="00223C9C" w:rsidRDefault="00772E75" w:rsidP="008F51B5">
      <w:pPr>
        <w:rPr>
          <w:bCs/>
          <w:iCs/>
          <w:szCs w:val="20"/>
          <w:lang w:val="en-GB"/>
        </w:rPr>
      </w:pPr>
      <w:r w:rsidRPr="00F27F93">
        <w:rPr>
          <w:bCs/>
          <w:iCs/>
          <w:szCs w:val="20"/>
          <w:lang w:val="en-GB"/>
        </w:rPr>
        <w:t xml:space="preserve">In this contribution, we </w:t>
      </w:r>
      <w:r w:rsidR="003E5586" w:rsidRPr="00F27F93">
        <w:rPr>
          <w:bCs/>
          <w:iCs/>
          <w:szCs w:val="20"/>
          <w:lang w:val="en-GB"/>
        </w:rPr>
        <w:t xml:space="preserve">continue to </w:t>
      </w:r>
      <w:r w:rsidRPr="00F27F93">
        <w:rPr>
          <w:bCs/>
          <w:iCs/>
          <w:szCs w:val="20"/>
          <w:lang w:val="en-GB"/>
        </w:rPr>
        <w:t xml:space="preserve">present our views </w:t>
      </w:r>
      <w:r w:rsidR="00B454E4" w:rsidRPr="00F27F93">
        <w:rPr>
          <w:bCs/>
          <w:iCs/>
          <w:szCs w:val="20"/>
          <w:lang w:val="en-GB"/>
        </w:rPr>
        <w:t>on g</w:t>
      </w:r>
      <w:r w:rsidR="008F51B5" w:rsidRPr="00F27F93">
        <w:rPr>
          <w:bCs/>
          <w:iCs/>
          <w:szCs w:val="20"/>
          <w:lang w:val="en-GB"/>
        </w:rPr>
        <w:t xml:space="preserve">eneral </w:t>
      </w:r>
      <w:r w:rsidR="00B454E4" w:rsidRPr="00F27F93">
        <w:rPr>
          <w:bCs/>
          <w:iCs/>
          <w:szCs w:val="20"/>
          <w:lang w:val="en-GB"/>
        </w:rPr>
        <w:t>f</w:t>
      </w:r>
      <w:r w:rsidR="008F51B5" w:rsidRPr="00F27F93">
        <w:rPr>
          <w:bCs/>
          <w:iCs/>
          <w:szCs w:val="20"/>
          <w:lang w:val="en-GB"/>
        </w:rPr>
        <w:t>ramework</w:t>
      </w:r>
      <w:r w:rsidR="00170418" w:rsidRPr="00F27F93">
        <w:rPr>
          <w:bCs/>
          <w:iCs/>
          <w:szCs w:val="20"/>
          <w:lang w:val="en-GB"/>
        </w:rPr>
        <w:t>, l</w:t>
      </w:r>
      <w:r w:rsidR="008F51B5" w:rsidRPr="00F27F93">
        <w:rPr>
          <w:bCs/>
          <w:iCs/>
          <w:szCs w:val="20"/>
          <w:lang w:val="en-GB"/>
        </w:rPr>
        <w:t xml:space="preserve">ife </w:t>
      </w:r>
      <w:r w:rsidR="00170418" w:rsidRPr="00F27F93">
        <w:rPr>
          <w:bCs/>
          <w:iCs/>
          <w:szCs w:val="20"/>
          <w:lang w:val="en-GB"/>
        </w:rPr>
        <w:t>c</w:t>
      </w:r>
      <w:r w:rsidR="008F51B5" w:rsidRPr="00F27F93">
        <w:rPr>
          <w:bCs/>
          <w:iCs/>
          <w:szCs w:val="20"/>
          <w:lang w:val="en-GB"/>
        </w:rPr>
        <w:t xml:space="preserve">ycle </w:t>
      </w:r>
      <w:r w:rsidR="00170418" w:rsidRPr="00F27F93">
        <w:rPr>
          <w:bCs/>
          <w:iCs/>
          <w:szCs w:val="20"/>
          <w:lang w:val="en-GB"/>
        </w:rPr>
        <w:t>m</w:t>
      </w:r>
      <w:r w:rsidR="008F51B5" w:rsidRPr="00F27F93">
        <w:rPr>
          <w:bCs/>
          <w:iCs/>
          <w:szCs w:val="20"/>
          <w:lang w:val="en-GB"/>
        </w:rPr>
        <w:t>anagement</w:t>
      </w:r>
      <w:r w:rsidR="00170418" w:rsidRPr="00F27F93">
        <w:rPr>
          <w:bCs/>
          <w:iCs/>
          <w:szCs w:val="20"/>
          <w:lang w:val="en-GB"/>
        </w:rPr>
        <w:t xml:space="preserve"> and p</w:t>
      </w:r>
      <w:r w:rsidR="008F51B5" w:rsidRPr="00F27F93">
        <w:rPr>
          <w:bCs/>
          <w:iCs/>
          <w:szCs w:val="20"/>
          <w:lang w:val="en-GB"/>
        </w:rPr>
        <w:t xml:space="preserve">otential </w:t>
      </w:r>
      <w:r w:rsidR="00170418" w:rsidRPr="00F27F93">
        <w:rPr>
          <w:bCs/>
          <w:iCs/>
          <w:szCs w:val="20"/>
          <w:lang w:val="en-GB"/>
        </w:rPr>
        <w:t>s</w:t>
      </w:r>
      <w:r w:rsidR="008F51B5" w:rsidRPr="00F27F93">
        <w:rPr>
          <w:bCs/>
          <w:iCs/>
          <w:szCs w:val="20"/>
          <w:lang w:val="en-GB"/>
        </w:rPr>
        <w:t xml:space="preserve">pecification </w:t>
      </w:r>
      <w:r w:rsidR="00170418" w:rsidRPr="00F27F93">
        <w:rPr>
          <w:bCs/>
          <w:iCs/>
          <w:szCs w:val="20"/>
          <w:lang w:val="en-GB"/>
        </w:rPr>
        <w:t>i</w:t>
      </w:r>
      <w:r w:rsidR="008F51B5" w:rsidRPr="00F27F93">
        <w:rPr>
          <w:bCs/>
          <w:iCs/>
          <w:szCs w:val="20"/>
          <w:lang w:val="en-GB"/>
        </w:rPr>
        <w:t>mpact</w:t>
      </w:r>
      <w:r w:rsidR="00A4250A" w:rsidRPr="00F27F93">
        <w:rPr>
          <w:bCs/>
          <w:iCs/>
          <w:szCs w:val="20"/>
          <w:lang w:val="en-GB"/>
        </w:rPr>
        <w:t>.</w:t>
      </w:r>
      <w:r w:rsidRPr="00F27F93">
        <w:rPr>
          <w:bCs/>
          <w:iCs/>
          <w:szCs w:val="20"/>
          <w:lang w:val="en-GB"/>
        </w:rPr>
        <w:t xml:space="preserve"> Based on the discussions in the previous sections, our proposals are as follows. </w:t>
      </w:r>
      <w:r w:rsidR="00612F09" w:rsidRPr="00F27F93">
        <w:rPr>
          <w:bCs/>
          <w:iCs/>
          <w:szCs w:val="20"/>
          <w:lang w:val="en-GB"/>
        </w:rPr>
        <w:t xml:space="preserve"> </w:t>
      </w:r>
    </w:p>
    <w:p w14:paraId="48E1BAB8" w14:textId="77777777" w:rsidR="008F716B" w:rsidRPr="0023028E" w:rsidRDefault="008F716B" w:rsidP="008F716B">
      <w:pPr>
        <w:rPr>
          <w:b/>
          <w:bCs/>
          <w:i/>
          <w:iCs/>
          <w:color w:val="000000" w:themeColor="text1"/>
        </w:rPr>
      </w:pPr>
      <w:r w:rsidRPr="0023028E">
        <w:rPr>
          <w:b/>
          <w:bCs/>
          <w:i/>
          <w:iCs/>
          <w:color w:val="000000" w:themeColor="text1"/>
        </w:rPr>
        <w:t>Proposal 1: Take the functional framework shown in Figure 3 as the starting point for RAN1 functional framework discussion.</w:t>
      </w:r>
      <w:r>
        <w:rPr>
          <w:b/>
          <w:bCs/>
          <w:i/>
          <w:iCs/>
          <w:color w:val="000000" w:themeColor="text1"/>
        </w:rPr>
        <w:t xml:space="preserve"> On top of the functional framework defined by RAN3, this revised framework diagram adds a functional block for model management.</w:t>
      </w:r>
    </w:p>
    <w:p w14:paraId="4AF00EEF" w14:textId="3874ED62" w:rsidR="008F716B" w:rsidRDefault="008F716B" w:rsidP="008F716B">
      <w:pPr>
        <w:jc w:val="center"/>
        <w:rPr>
          <w:bCs/>
          <w:iCs/>
          <w:szCs w:val="20"/>
          <w:lang w:val="en-GB"/>
        </w:rPr>
      </w:pPr>
      <w:r>
        <w:rPr>
          <w:noProof/>
        </w:rPr>
        <mc:AlternateContent>
          <mc:Choice Requires="wpc">
            <w:drawing>
              <wp:inline distT="0" distB="0" distL="0" distR="0" wp14:anchorId="78C39C38" wp14:editId="034D0576">
                <wp:extent cx="4015515" cy="2691765"/>
                <wp:effectExtent l="0" t="0" r="0" b="635"/>
                <wp:docPr id="1505380746" name="Canvas 15053807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6098962" name="Rectangle 36098962"/>
                        <wps:cNvSpPr/>
                        <wps:spPr>
                          <a:xfrm>
                            <a:off x="1914132" y="2221131"/>
                            <a:ext cx="1626696" cy="357899"/>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F6C6C8" w14:textId="77777777" w:rsidR="008F716B" w:rsidRDefault="008F716B" w:rsidP="008F716B">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Model Inference</w:t>
                              </w:r>
                            </w:p>
                          </w:txbxContent>
                        </wps:txbx>
                        <wps:bodyPr rtlCol="0" anchor="ctr"/>
                      </wps:wsp>
                      <wpg:wgp>
                        <wpg:cNvPr id="1859780641" name="Group 1859780641"/>
                        <wpg:cNvGrpSpPr/>
                        <wpg:grpSpPr>
                          <a:xfrm>
                            <a:off x="1922609" y="1150612"/>
                            <a:ext cx="2056907" cy="1123181"/>
                            <a:chOff x="2714789" y="1624703"/>
                            <a:chExt cx="2904423" cy="1585971"/>
                          </a:xfrm>
                        </wpg:grpSpPr>
                        <wps:wsp>
                          <wps:cNvPr id="612299617" name="Rectangle 612299617"/>
                          <wps:cNvSpPr/>
                          <wps:spPr>
                            <a:xfrm>
                              <a:off x="2714789" y="1624703"/>
                              <a:ext cx="2528723" cy="810306"/>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34A407" w14:textId="77777777" w:rsidR="008F716B" w:rsidRDefault="008F716B" w:rsidP="008F716B">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Management (monitor, select, activate, deactivate, switch, fallback) </w:t>
                                </w:r>
                              </w:p>
                            </w:txbxContent>
                          </wps:txbx>
                          <wps:bodyPr rtlCol="0" anchor="ctr"/>
                        </wps:wsp>
                        <wps:wsp>
                          <wps:cNvPr id="1627607778" name="TextBox 21"/>
                          <wps:cNvSpPr txBox="1"/>
                          <wps:spPr>
                            <a:xfrm>
                              <a:off x="2769877" y="2671053"/>
                              <a:ext cx="668895" cy="302168"/>
                            </a:xfrm>
                            <a:prstGeom prst="rect">
                              <a:avLst/>
                            </a:prstGeom>
                          </wps:spPr>
                          <wps:txbx>
                            <w:txbxContent>
                              <w:p w14:paraId="59994523" w14:textId="77777777" w:rsidR="008F716B" w:rsidRDefault="008F716B" w:rsidP="008F716B">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output</w:t>
                                </w:r>
                              </w:p>
                            </w:txbxContent>
                          </wps:txbx>
                          <wps:bodyPr wrap="square" lIns="0" tIns="0" rIns="0" bIns="0" rtlCol="0">
                            <a:spAutoFit/>
                          </wps:bodyPr>
                        </wps:wsp>
                        <wps:wsp>
                          <wps:cNvPr id="93268146" name="TextBox 23"/>
                          <wps:cNvSpPr txBox="1"/>
                          <wps:spPr>
                            <a:xfrm>
                              <a:off x="4401572" y="2519363"/>
                              <a:ext cx="1217640" cy="691311"/>
                            </a:xfrm>
                            <a:prstGeom prst="rect">
                              <a:avLst/>
                            </a:prstGeom>
                          </wps:spPr>
                          <wps:txbx>
                            <w:txbxContent>
                              <w:p w14:paraId="1C78DF2A" w14:textId="77777777" w:rsidR="008F716B" w:rsidRDefault="008F716B" w:rsidP="008F716B">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inference control</w:t>
                                </w:r>
                              </w:p>
                            </w:txbxContent>
                          </wps:txbx>
                          <wps:bodyPr wrap="square" lIns="0" tIns="0" rIns="0" bIns="0" rtlCol="0">
                            <a:spAutoFit/>
                          </wps:bodyPr>
                        </wps:wsp>
                        <wps:wsp>
                          <wps:cNvPr id="1423103487" name="Straight Arrow Connector 1423103487"/>
                          <wps:cNvCnPr>
                            <a:cxnSpLocks/>
                          </wps:cNvCnPr>
                          <wps:spPr>
                            <a:xfrm>
                              <a:off x="4349583" y="2435009"/>
                              <a:ext cx="0" cy="701304"/>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116813485" name="Straight Arrow Connector 1116813485"/>
                          <wps:cNvCnPr>
                            <a:cxnSpLocks/>
                          </wps:cNvCnPr>
                          <wps:spPr>
                            <a:xfrm flipV="1">
                              <a:off x="3268792" y="2435009"/>
                              <a:ext cx="0" cy="686630"/>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g:wgp>
                      <wpg:wgp>
                        <wpg:cNvPr id="891806518" name="Group 891806518"/>
                        <wpg:cNvGrpSpPr/>
                        <wpg:grpSpPr>
                          <a:xfrm>
                            <a:off x="0" y="152200"/>
                            <a:ext cx="2057410" cy="2503951"/>
                            <a:chOff x="0" y="214912"/>
                            <a:chExt cx="2905133" cy="3535664"/>
                          </a:xfrm>
                        </wpg:grpSpPr>
                        <wps:wsp>
                          <wps:cNvPr id="63640787" name="Straight Arrow Connector 63640787"/>
                          <wps:cNvCnPr>
                            <a:cxnSpLocks/>
                          </wps:cNvCnPr>
                          <wps:spPr>
                            <a:xfrm flipV="1">
                              <a:off x="1221127" y="2052594"/>
                              <a:ext cx="1494357" cy="9808"/>
                            </a:xfrm>
                            <a:prstGeom prst="straightConnector1">
                              <a:avLst/>
                            </a:prstGeom>
                            <a:ln>
                              <a:prstDash val="soli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051962731" name="TextBox 9"/>
                          <wps:cNvSpPr txBox="1"/>
                          <wps:spPr>
                            <a:xfrm>
                              <a:off x="1430002" y="3184677"/>
                              <a:ext cx="1146805" cy="302168"/>
                            </a:xfrm>
                            <a:prstGeom prst="rect">
                              <a:avLst/>
                            </a:prstGeom>
                          </wps:spPr>
                          <wps:txbx>
                            <w:txbxContent>
                              <w:p w14:paraId="3F8EC9F4" w14:textId="77777777" w:rsidR="008F716B" w:rsidRDefault="008F716B" w:rsidP="008F716B">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inference data</w:t>
                                </w:r>
                              </w:p>
                            </w:txbxContent>
                          </wps:txbx>
                          <wps:bodyPr wrap="square" lIns="0" tIns="0" rIns="0" bIns="0" rtlCol="0">
                            <a:spAutoFit/>
                          </wps:bodyPr>
                        </wps:wsp>
                        <wps:wsp>
                          <wps:cNvPr id="167933876" name="Rectangle 167933876"/>
                          <wps:cNvSpPr/>
                          <wps:spPr>
                            <a:xfrm>
                              <a:off x="0" y="226091"/>
                              <a:ext cx="1221822" cy="352448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E4E11F" w14:textId="77777777" w:rsidR="008F716B" w:rsidRDefault="008F716B" w:rsidP="008F716B">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Data Collection</w:t>
                                </w:r>
                              </w:p>
                            </w:txbxContent>
                          </wps:txbx>
                          <wps:bodyPr rtlCol="0" anchor="ctr"/>
                        </wps:wsp>
                        <wps:wsp>
                          <wps:cNvPr id="749825815" name="Straight Arrow Connector 749825815"/>
                          <wps:cNvCnPr>
                            <a:cxnSpLocks/>
                          </wps:cNvCnPr>
                          <wps:spPr>
                            <a:xfrm>
                              <a:off x="1222606" y="3376681"/>
                              <a:ext cx="1480216" cy="0"/>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93802835" name="Straight Arrow Connector 93802835"/>
                          <wps:cNvCnPr>
                            <a:cxnSpLocks/>
                          </wps:cNvCnPr>
                          <wps:spPr>
                            <a:xfrm>
                              <a:off x="1219647" y="456498"/>
                              <a:ext cx="1480214" cy="1"/>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349048039" name="TextBox 30"/>
                          <wps:cNvSpPr txBox="1"/>
                          <wps:spPr>
                            <a:xfrm>
                              <a:off x="1412069" y="214912"/>
                              <a:ext cx="1164737" cy="333710"/>
                            </a:xfrm>
                            <a:prstGeom prst="rect">
                              <a:avLst/>
                            </a:prstGeom>
                          </wps:spPr>
                          <wps:txbx>
                            <w:txbxContent>
                              <w:p w14:paraId="482EAD98" w14:textId="77777777" w:rsidR="008F716B" w:rsidRDefault="008F716B" w:rsidP="008F716B">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training data</w:t>
                                </w:r>
                              </w:p>
                            </w:txbxContent>
                          </wps:txbx>
                          <wps:bodyPr wrap="square" lIns="0" tIns="0" rIns="0" bIns="0" rtlCol="0">
                            <a:noAutofit/>
                          </wps:bodyPr>
                        </wps:wsp>
                        <wps:wsp>
                          <wps:cNvPr id="334731925" name="TextBox 10"/>
                          <wps:cNvSpPr txBox="1"/>
                          <wps:spPr>
                            <a:xfrm>
                              <a:off x="1049983" y="1762722"/>
                              <a:ext cx="1855150" cy="237129"/>
                            </a:xfrm>
                            <a:prstGeom prst="rect">
                              <a:avLst/>
                            </a:prstGeom>
                          </wps:spPr>
                          <wps:txbx>
                            <w:txbxContent>
                              <w:p w14:paraId="747C57AE" w14:textId="77777777" w:rsidR="008F716B" w:rsidRDefault="008F716B" w:rsidP="008F716B">
                                <w:pPr>
                                  <w:spacing w:line="230" w:lineRule="auto"/>
                                  <w:jc w:val="center"/>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monitoring data</w:t>
                                </w:r>
                              </w:p>
                            </w:txbxContent>
                          </wps:txbx>
                          <wps:bodyPr wrap="square" lIns="0" tIns="0" rIns="0" bIns="0" rtlCol="0">
                            <a:noAutofit/>
                          </wps:bodyPr>
                        </wps:wsp>
                      </wpg:wgp>
                      <wps:wsp>
                        <wps:cNvPr id="94979322" name="Rectangle 94979322"/>
                        <wps:cNvSpPr/>
                        <wps:spPr>
                          <a:xfrm>
                            <a:off x="1912037" y="0"/>
                            <a:ext cx="1657973" cy="646583"/>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6085CD" w14:textId="77777777" w:rsidR="008F716B" w:rsidRDefault="008F716B" w:rsidP="008F716B">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Training </w:t>
                              </w:r>
                            </w:p>
                          </w:txbxContent>
                        </wps:txbx>
                        <wps:bodyPr rtlCol="0" anchor="ctr"/>
                      </wps:wsp>
                      <wps:wsp>
                        <wps:cNvPr id="110054212" name="Straight Arrow Connector 110054212"/>
                        <wps:cNvCnPr>
                          <a:cxnSpLocks/>
                        </wps:cNvCnPr>
                        <wps:spPr>
                          <a:xfrm flipH="1" flipV="1">
                            <a:off x="2741023" y="636115"/>
                            <a:ext cx="10570" cy="531411"/>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527770100" name="TextBox 38"/>
                        <wps:cNvSpPr txBox="1"/>
                        <wps:spPr>
                          <a:xfrm>
                            <a:off x="2851115" y="792706"/>
                            <a:ext cx="862330" cy="351790"/>
                          </a:xfrm>
                          <a:prstGeom prst="rect">
                            <a:avLst/>
                          </a:prstGeom>
                        </wps:spPr>
                        <wps:txbx>
                          <w:txbxContent>
                            <w:p w14:paraId="2DF93EB3" w14:textId="77777777" w:rsidR="008F716B" w:rsidRDefault="008F716B" w:rsidP="008F716B">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training control</w:t>
                              </w:r>
                            </w:p>
                          </w:txbxContent>
                        </wps:txbx>
                        <wps:bodyPr wrap="square" lIns="0" tIns="0" rIns="0" bIns="0" rtlCol="0">
                          <a:spAutoFit/>
                        </wps:bodyPr>
                      </wps:wsp>
                    </wpc:wpc>
                  </a:graphicData>
                </a:graphic>
              </wp:inline>
            </w:drawing>
          </mc:Choice>
          <mc:Fallback>
            <w:pict>
              <v:group w14:anchorId="78C39C38" id="Canvas 1505380746" o:spid="_x0000_s1079" editas="canvas" style="width:316.2pt;height:211.95pt;mso-position-horizontal-relative:char;mso-position-vertical-relative:line" coordsize="40151,26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">
                <v:shape id="_x0000_s1080" type="#_x0000_t75" style="position:absolute;width:40151;height:26917;visibility:visible;mso-wrap-style:square" filled="t">
                  <v:fill o:detectmouseclick="t"/>
                  <v:path o:connecttype="none"/>
                </v:shape>
                <v:rect id="Rectangle 36098962" o:spid="_x0000_s1081" style="position:absolute;left:19141;top:22211;width:16267;height:3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" fillcolor="#4f81bd [3204]" stroked="f" strokeweight="2pt">
                  <v:textbox>
                    <w:txbxContent>
                      <w:p w14:paraId="25F6C6C8" w14:textId="77777777" w:rsidR="008F716B" w:rsidRDefault="008F716B" w:rsidP="008F716B">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Model Inference</w:t>
                        </w:r>
                      </w:p>
                    </w:txbxContent>
                  </v:textbox>
                </v:rect>
                <v:group id="Group 1859780641" o:spid="_x0000_s1082" style="position:absolute;left:19226;top:11506;width:20569;height:11231" coordorigin="27147,16247" coordsize="29044,15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">
                  <v:rect id="Rectangle 612299617" o:spid="_x0000_s1083" style="position:absolute;left:27147;top:16247;width:25288;height:8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" fillcolor="#00b050" stroked="f" strokeweight="2pt">
                    <v:textbox>
                      <w:txbxContent>
                        <w:p w14:paraId="0734A407" w14:textId="77777777" w:rsidR="008F716B" w:rsidRDefault="008F716B" w:rsidP="008F716B">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Management (monitor, select, activate, deactivate, switch, fallback) </w:t>
                          </w:r>
                        </w:p>
                      </w:txbxContent>
                    </v:textbox>
                  </v:rect>
                  <v:shape id="TextBox 21" o:spid="_x0000_s1084" type="#_x0000_t202" style="position:absolute;left:27698;top:26710;width:6689;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" filled="f" stroked="f">
                    <v:textbox style="mso-fit-shape-to-text:t" inset="0,0,0,0">
                      <w:txbxContent>
                        <w:p w14:paraId="59994523" w14:textId="77777777" w:rsidR="008F716B" w:rsidRDefault="008F716B" w:rsidP="008F716B">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output</w:t>
                          </w:r>
                        </w:p>
                      </w:txbxContent>
                    </v:textbox>
                  </v:shape>
                  <v:shape id="TextBox 23" o:spid="_x0000_s1085" type="#_x0000_t202" style="position:absolute;left:44015;top:25193;width:12177;height: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" filled="f" stroked="f">
                    <v:textbox style="mso-fit-shape-to-text:t" inset="0,0,0,0">
                      <w:txbxContent>
                        <w:p w14:paraId="1C78DF2A" w14:textId="77777777" w:rsidR="008F716B" w:rsidRDefault="008F716B" w:rsidP="008F716B">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inference control</w:t>
                          </w:r>
                        </w:p>
                      </w:txbxContent>
                    </v:textbox>
                  </v:shape>
                  <v:shape id="Straight Arrow Connector 1423103487" o:spid="_x0000_s1086" type="#_x0000_t32" style="position:absolute;left:43495;top:24350;width:0;height:7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" strokecolor="#4579b8 [3044]">
                    <v:stroke startarrowwidth="narrow" startarrowlength="short" endarrow="block"/>
                    <o:lock v:ext="edit" shapetype="f"/>
                  </v:shape>
                  <v:shape id="Straight Arrow Connector 1116813485" o:spid="_x0000_s1087" type="#_x0000_t32" style="position:absolute;left:32687;top:24350;width:0;height:68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" strokecolor="#4579b8 [3044]">
                    <v:stroke startarrowwidth="narrow" startarrowlength="short" endarrow="block"/>
                    <o:lock v:ext="edit" shapetype="f"/>
                  </v:shape>
                </v:group>
                <v:group id="Group 891806518" o:spid="_x0000_s1088" style="position:absolute;top:1522;width:20574;height:25039" coordorigin=",2149" coordsize="29051,35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">
                  <v:shape id="Straight Arrow Connector 63640787" o:spid="_x0000_s1089" type="#_x0000_t32" style="position:absolute;left:12211;top:20525;width:14943;height: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" strokecolor="#4579b8 [3044]">
                    <v:stroke startarrowwidth="narrow" startarrowlength="short" endarrow="block"/>
                    <o:lock v:ext="edit" shapetype="f"/>
                  </v:shape>
                  <v:shape id="TextBox 9" o:spid="_x0000_s1090" type="#_x0000_t202" style="position:absolute;left:14300;top:31846;width:11468;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" filled="f" stroked="f">
                    <v:textbox style="mso-fit-shape-to-text:t" inset="0,0,0,0">
                      <w:txbxContent>
                        <w:p w14:paraId="3F8EC9F4" w14:textId="77777777" w:rsidR="008F716B" w:rsidRDefault="008F716B" w:rsidP="008F716B">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inference data</w:t>
                          </w:r>
                        </w:p>
                      </w:txbxContent>
                    </v:textbox>
                  </v:shape>
                  <v:rect id="Rectangle 167933876" o:spid="_x0000_s1091" style="position:absolute;top:2260;width:12218;height:35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" fillcolor="#4f81bd [3204]" stroked="f" strokeweight="2pt">
                    <v:textbox>
                      <w:txbxContent>
                        <w:p w14:paraId="1BE4E11F" w14:textId="77777777" w:rsidR="008F716B" w:rsidRDefault="008F716B" w:rsidP="008F716B">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Data Collection</w:t>
                          </w:r>
                        </w:p>
                      </w:txbxContent>
                    </v:textbox>
                  </v:rect>
                  <v:shape id="Straight Arrow Connector 749825815" o:spid="_x0000_s1092" type="#_x0000_t32" style="position:absolute;left:12226;top:33766;width:1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" strokecolor="#4579b8 [3044]">
                    <v:stroke startarrowwidth="narrow" startarrowlength="short" endarrow="block"/>
                    <o:lock v:ext="edit" shapetype="f"/>
                  </v:shape>
                  <v:shape id="Straight Arrow Connector 93802835" o:spid="_x0000_s1093" type="#_x0000_t32" style="position:absolute;left:12196;top:4564;width:1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" strokecolor="#4579b8 [3044]">
                    <v:stroke startarrowwidth="narrow" startarrowlength="short" endarrow="block"/>
                    <o:lock v:ext="edit" shapetype="f"/>
                  </v:shape>
                  <v:shape id="TextBox 30" o:spid="_x0000_s1094" type="#_x0000_t202" style="position:absolute;left:14120;top:2149;width:11648;height:3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" filled="f" stroked="f">
                    <v:textbox inset="0,0,0,0">
                      <w:txbxContent>
                        <w:p w14:paraId="482EAD98" w14:textId="77777777" w:rsidR="008F716B" w:rsidRDefault="008F716B" w:rsidP="008F716B">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training data</w:t>
                          </w:r>
                        </w:p>
                      </w:txbxContent>
                    </v:textbox>
                  </v:shape>
                  <v:shape id="TextBox 10" o:spid="_x0000_s1095" type="#_x0000_t202" style="position:absolute;left:10499;top:17627;width:18552;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" filled="f" stroked="f">
                    <v:textbox inset="0,0,0,0">
                      <w:txbxContent>
                        <w:p w14:paraId="747C57AE" w14:textId="77777777" w:rsidR="008F716B" w:rsidRDefault="008F716B" w:rsidP="008F716B">
                          <w:pPr>
                            <w:spacing w:line="230" w:lineRule="auto"/>
                            <w:jc w:val="center"/>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monitoring data</w:t>
                          </w:r>
                        </w:p>
                      </w:txbxContent>
                    </v:textbox>
                  </v:shape>
                </v:group>
                <v:rect id="Rectangle 94979322" o:spid="_x0000_s1096" style="position:absolute;left:19120;width:16580;height:6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" fillcolor="#4f81bd [3204]" stroked="f" strokeweight="2pt">
                  <v:textbox>
                    <w:txbxContent>
                      <w:p w14:paraId="706085CD" w14:textId="77777777" w:rsidR="008F716B" w:rsidRDefault="008F716B" w:rsidP="008F716B">
                        <w:pPr>
                          <w:spacing w:line="230" w:lineRule="auto"/>
                          <w:jc w:val="center"/>
                          <w:rPr>
                            <w:rFonts w:ascii="Microsoft Sans Serif" w:hAnsi="Microsoft Sans Serif" w:cs="Microsoft Sans Serif"/>
                            <w:color w:val="FFFFFF" w:themeColor="background1"/>
                            <w:kern w:val="24"/>
                            <w:sz w:val="20"/>
                            <w:szCs w:val="20"/>
                          </w:rPr>
                        </w:pPr>
                        <w:r>
                          <w:rPr>
                            <w:rFonts w:ascii="Microsoft Sans Serif" w:hAnsi="Microsoft Sans Serif" w:cs="Microsoft Sans Serif"/>
                            <w:color w:val="FFFFFF" w:themeColor="background1"/>
                            <w:kern w:val="24"/>
                            <w:sz w:val="20"/>
                            <w:szCs w:val="20"/>
                          </w:rPr>
                          <w:t xml:space="preserve">Model Training </w:t>
                        </w:r>
                      </w:p>
                    </w:txbxContent>
                  </v:textbox>
                </v:rect>
                <v:shape id="Straight Arrow Connector 110054212" o:spid="_x0000_s1097" type="#_x0000_t32" style="position:absolute;left:27410;top:6361;width:105;height:53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" strokecolor="#4579b8 [3044]">
                  <v:stroke startarrowwidth="narrow" startarrowlength="short" endarrow="block"/>
                  <o:lock v:ext="edit" shapetype="f"/>
                </v:shape>
                <v:shape id="TextBox 38" o:spid="_x0000_s1098" type="#_x0000_t202" style="position:absolute;left:28511;top:7927;width:8623;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" filled="f" stroked="f">
                  <v:textbox style="mso-fit-shape-to-text:t" inset="0,0,0,0">
                    <w:txbxContent>
                      <w:p w14:paraId="2DF93EB3" w14:textId="77777777" w:rsidR="008F716B" w:rsidRDefault="008F716B" w:rsidP="008F716B">
                        <w:pPr>
                          <w:spacing w:line="230" w:lineRule="auto"/>
                          <w:rPr>
                            <w:rFonts w:ascii="Microsoft Sans Serif" w:hAnsi="Microsoft Sans Serif" w:cs="Microsoft Sans Serif"/>
                            <w:color w:val="1F497D" w:themeColor="text2"/>
                            <w:kern w:val="24"/>
                            <w:sz w:val="20"/>
                            <w:szCs w:val="20"/>
                          </w:rPr>
                        </w:pPr>
                        <w:r>
                          <w:rPr>
                            <w:rFonts w:ascii="Microsoft Sans Serif" w:hAnsi="Microsoft Sans Serif" w:cs="Microsoft Sans Serif"/>
                            <w:color w:val="1F497D" w:themeColor="text2"/>
                            <w:kern w:val="24"/>
                            <w:sz w:val="20"/>
                            <w:szCs w:val="20"/>
                          </w:rPr>
                          <w:t>model training control</w:t>
                        </w:r>
                      </w:p>
                    </w:txbxContent>
                  </v:textbox>
                </v:shape>
                <w10:anchorlock/>
              </v:group>
            </w:pict>
          </mc:Fallback>
        </mc:AlternateContent>
      </w:r>
    </w:p>
    <w:p w14:paraId="0360BA55" w14:textId="6561AEC2" w:rsidR="008F716B" w:rsidRDefault="008F716B" w:rsidP="008F716B">
      <w:pPr>
        <w:jc w:val="center"/>
        <w:rPr>
          <w:color w:val="000000" w:themeColor="text1"/>
        </w:rPr>
      </w:pPr>
      <w:r w:rsidRPr="00767B6A">
        <w:rPr>
          <w:color w:val="000000" w:themeColor="text1"/>
        </w:rPr>
        <w:t xml:space="preserve">Figure 3. </w:t>
      </w:r>
      <w:r w:rsidR="002610BF">
        <w:rPr>
          <w:color w:val="000000" w:themeColor="text1"/>
        </w:rPr>
        <w:t>Proposed</w:t>
      </w:r>
      <w:r w:rsidRPr="00767B6A">
        <w:rPr>
          <w:color w:val="000000" w:themeColor="text1"/>
        </w:rPr>
        <w:t xml:space="preserve"> framework diagram</w:t>
      </w:r>
    </w:p>
    <w:p w14:paraId="4656C8C8" w14:textId="77777777" w:rsidR="008F716B" w:rsidRDefault="008F716B" w:rsidP="008F716B">
      <w:pPr>
        <w:rPr>
          <w:b/>
          <w:bCs/>
          <w:i/>
          <w:iCs/>
        </w:rPr>
      </w:pPr>
      <w:r w:rsidRPr="00291000">
        <w:rPr>
          <w:b/>
          <w:bCs/>
          <w:i/>
          <w:iCs/>
        </w:rPr>
        <w:t>Proposal 2: When studying data collection from two directions, study the method of indicating the capabilities of one side to the other side, in a way that reflect its</w:t>
      </w:r>
      <w:r>
        <w:rPr>
          <w:b/>
          <w:bCs/>
          <w:i/>
          <w:iCs/>
        </w:rPr>
        <w:t xml:space="preserve"> storage capacity</w:t>
      </w:r>
      <w:r w:rsidRPr="00291000">
        <w:rPr>
          <w:b/>
          <w:bCs/>
          <w:i/>
          <w:iCs/>
        </w:rPr>
        <w:t xml:space="preserve">. In addition, study the mechanisms of reducing the size of data needs to be transmitted over the air interface </w:t>
      </w:r>
      <w:r>
        <w:rPr>
          <w:b/>
          <w:bCs/>
          <w:i/>
          <w:iCs/>
        </w:rPr>
        <w:t xml:space="preserve">considering </w:t>
      </w:r>
      <w:r w:rsidRPr="00291000">
        <w:rPr>
          <w:b/>
          <w:bCs/>
          <w:i/>
          <w:iCs/>
        </w:rPr>
        <w:t>the</w:t>
      </w:r>
      <w:r>
        <w:rPr>
          <w:b/>
          <w:bCs/>
          <w:i/>
          <w:iCs/>
        </w:rPr>
        <w:t xml:space="preserve"> balance between</w:t>
      </w:r>
      <w:r w:rsidRPr="00291000">
        <w:rPr>
          <w:b/>
          <w:bCs/>
          <w:i/>
          <w:iCs/>
        </w:rPr>
        <w:t xml:space="preserve"> performance and the overhead.</w:t>
      </w:r>
    </w:p>
    <w:p w14:paraId="41C324D4" w14:textId="77777777" w:rsidR="008F716B" w:rsidRDefault="008F716B" w:rsidP="008F716B">
      <w:pPr>
        <w:rPr>
          <w:b/>
          <w:bCs/>
          <w:i/>
          <w:iCs/>
          <w:color w:val="000000" w:themeColor="text1"/>
        </w:rPr>
      </w:pPr>
      <w:r w:rsidRPr="00951A21">
        <w:rPr>
          <w:b/>
          <w:bCs/>
          <w:i/>
          <w:iCs/>
          <w:color w:val="000000" w:themeColor="text1"/>
        </w:rPr>
        <w:t>Proposal 3: A model ID is a unique index that differentiates one model from other models within a network. The model IDs may or may not be globally unique.</w:t>
      </w:r>
    </w:p>
    <w:p w14:paraId="0CECCC77" w14:textId="77777777" w:rsidR="008F716B" w:rsidRDefault="008F716B" w:rsidP="008F716B">
      <w:pPr>
        <w:rPr>
          <w:b/>
          <w:bCs/>
          <w:i/>
          <w:iCs/>
          <w:color w:val="000000" w:themeColor="text1"/>
        </w:rPr>
      </w:pPr>
      <w:r>
        <w:rPr>
          <w:b/>
          <w:bCs/>
          <w:i/>
          <w:iCs/>
          <w:color w:val="000000" w:themeColor="text1"/>
        </w:rPr>
        <w:t xml:space="preserve">Proposal 4: Study the following two model identification approaches, as well as their pros and cons. </w:t>
      </w:r>
    </w:p>
    <w:p w14:paraId="736C9950" w14:textId="77777777" w:rsidR="008F716B" w:rsidRPr="00AD39E6" w:rsidRDefault="008F716B" w:rsidP="008F716B">
      <w:pPr>
        <w:pStyle w:val="ListParagraph"/>
        <w:numPr>
          <w:ilvl w:val="0"/>
          <w:numId w:val="16"/>
        </w:numPr>
        <w:rPr>
          <w:rFonts w:ascii="Times New Roman" w:hAnsi="Times New Roman"/>
          <w:b/>
          <w:bCs/>
          <w:i/>
          <w:iCs/>
          <w:color w:val="000000" w:themeColor="text1"/>
        </w:rPr>
      </w:pPr>
      <w:r w:rsidRPr="00AD39E6">
        <w:rPr>
          <w:rFonts w:ascii="Times New Roman" w:hAnsi="Times New Roman"/>
          <w:b/>
          <w:bCs/>
          <w:i/>
          <w:iCs/>
          <w:color w:val="000000" w:themeColor="text1"/>
        </w:rPr>
        <w:t>Model ID identifies the model structure as well as the parameters associated with it.</w:t>
      </w:r>
    </w:p>
    <w:p w14:paraId="28429916" w14:textId="77777777" w:rsidR="008F716B" w:rsidRPr="00AD39E6" w:rsidRDefault="008F716B" w:rsidP="008F716B">
      <w:pPr>
        <w:pStyle w:val="ListParagraph"/>
        <w:numPr>
          <w:ilvl w:val="0"/>
          <w:numId w:val="16"/>
        </w:numPr>
        <w:rPr>
          <w:rFonts w:ascii="Times New Roman" w:hAnsi="Times New Roman"/>
          <w:b/>
          <w:bCs/>
          <w:i/>
          <w:iCs/>
          <w:color w:val="000000" w:themeColor="text1"/>
        </w:rPr>
      </w:pPr>
      <w:r w:rsidRPr="00AD39E6">
        <w:rPr>
          <w:rFonts w:ascii="Times New Roman" w:hAnsi="Times New Roman"/>
          <w:b/>
          <w:bCs/>
          <w:i/>
          <w:iCs/>
          <w:color w:val="000000" w:themeColor="text1"/>
        </w:rPr>
        <w:t xml:space="preserve">Model ID identifies </w:t>
      </w:r>
      <w:r>
        <w:rPr>
          <w:rFonts w:ascii="Times New Roman" w:hAnsi="Times New Roman"/>
          <w:b/>
          <w:bCs/>
          <w:i/>
          <w:iCs/>
          <w:color w:val="000000" w:themeColor="text1"/>
        </w:rPr>
        <w:t xml:space="preserve">only </w:t>
      </w:r>
      <w:r w:rsidRPr="00AD39E6">
        <w:rPr>
          <w:rFonts w:ascii="Times New Roman" w:hAnsi="Times New Roman"/>
          <w:b/>
          <w:bCs/>
          <w:i/>
          <w:iCs/>
          <w:color w:val="000000" w:themeColor="text1"/>
        </w:rPr>
        <w:t>the model structure; model parameters are indicated via other methods.</w:t>
      </w:r>
    </w:p>
    <w:p w14:paraId="2E21C094" w14:textId="77777777" w:rsidR="008F716B" w:rsidRPr="00177C3F" w:rsidRDefault="008F716B" w:rsidP="008F716B">
      <w:pPr>
        <w:rPr>
          <w:b/>
          <w:bCs/>
          <w:i/>
          <w:iCs/>
          <w:color w:val="000000" w:themeColor="text1"/>
        </w:rPr>
      </w:pPr>
      <w:r w:rsidRPr="00177C3F">
        <w:rPr>
          <w:b/>
          <w:bCs/>
          <w:i/>
          <w:iCs/>
          <w:color w:val="000000" w:themeColor="text1"/>
        </w:rPr>
        <w:t>Observation 1: A hierarchical structure is not necessary as any information other than Model ID itself can be provided and recorded in meta information associated with the model</w:t>
      </w:r>
      <w:r>
        <w:rPr>
          <w:b/>
          <w:bCs/>
          <w:i/>
          <w:iCs/>
          <w:color w:val="000000" w:themeColor="text1"/>
        </w:rPr>
        <w:t>.</w:t>
      </w:r>
    </w:p>
    <w:p w14:paraId="342F93B5" w14:textId="77777777" w:rsidR="008F716B" w:rsidRPr="00951A21" w:rsidRDefault="008F716B" w:rsidP="008F716B">
      <w:pPr>
        <w:rPr>
          <w:b/>
          <w:bCs/>
          <w:i/>
          <w:iCs/>
          <w:color w:val="000000" w:themeColor="text1"/>
        </w:rPr>
      </w:pPr>
      <w:r w:rsidRPr="00951A21">
        <w:rPr>
          <w:b/>
          <w:bCs/>
          <w:i/>
          <w:iCs/>
          <w:color w:val="000000" w:themeColor="text1"/>
        </w:rPr>
        <w:t xml:space="preserve">Proposal </w:t>
      </w:r>
      <w:r>
        <w:rPr>
          <w:b/>
          <w:bCs/>
          <w:i/>
          <w:iCs/>
          <w:color w:val="000000" w:themeColor="text1"/>
        </w:rPr>
        <w:t>5</w:t>
      </w:r>
      <w:r w:rsidRPr="00951A21">
        <w:rPr>
          <w:b/>
          <w:bCs/>
          <w:i/>
          <w:iCs/>
          <w:color w:val="000000" w:themeColor="text1"/>
        </w:rPr>
        <w:t xml:space="preserve">: Each model ID should be associated with a list of meta information that describes the functionalities, associated features, and other characteristics etc. of the model. </w:t>
      </w:r>
    </w:p>
    <w:p w14:paraId="3810A463" w14:textId="77777777" w:rsidR="002610BF" w:rsidRPr="00177C3F" w:rsidRDefault="002610BF" w:rsidP="002610BF">
      <w:pPr>
        <w:rPr>
          <w:b/>
          <w:bCs/>
          <w:i/>
          <w:iCs/>
          <w:color w:val="000000" w:themeColor="text1"/>
        </w:rPr>
      </w:pPr>
      <w:r w:rsidRPr="00225639">
        <w:rPr>
          <w:b/>
          <w:bCs/>
          <w:i/>
          <w:iCs/>
          <w:color w:val="000000" w:themeColor="text1"/>
        </w:rPr>
        <w:lastRenderedPageBreak/>
        <w:t xml:space="preserve">Observation 2: </w:t>
      </w:r>
      <w:r>
        <w:rPr>
          <w:b/>
          <w:bCs/>
          <w:i/>
          <w:iCs/>
          <w:color w:val="000000" w:themeColor="text1"/>
        </w:rPr>
        <w:t xml:space="preserve">When one side of the two-sided model gets a new ID after model update, </w:t>
      </w:r>
      <w:r w:rsidRPr="00177C3F">
        <w:rPr>
          <w:b/>
          <w:bCs/>
          <w:i/>
          <w:iCs/>
          <w:color w:val="000000" w:themeColor="text1"/>
        </w:rPr>
        <w:t xml:space="preserve">the other side should </w:t>
      </w:r>
      <w:r>
        <w:rPr>
          <w:b/>
          <w:bCs/>
          <w:i/>
          <w:iCs/>
          <w:color w:val="000000" w:themeColor="text1"/>
        </w:rPr>
        <w:t>also update its model ID to the new one, even if</w:t>
      </w:r>
      <w:r w:rsidRPr="00177C3F">
        <w:rPr>
          <w:b/>
          <w:bCs/>
          <w:i/>
          <w:iCs/>
          <w:color w:val="000000" w:themeColor="text1"/>
        </w:rPr>
        <w:t xml:space="preserve"> the model on the other side is still compatible with the updated model</w:t>
      </w:r>
      <w:r>
        <w:rPr>
          <w:b/>
          <w:bCs/>
          <w:i/>
          <w:iCs/>
          <w:color w:val="000000" w:themeColor="text1"/>
        </w:rPr>
        <w:t>;</w:t>
      </w:r>
      <w:r w:rsidRPr="00177C3F">
        <w:rPr>
          <w:b/>
          <w:bCs/>
          <w:i/>
          <w:iCs/>
          <w:color w:val="000000" w:themeColor="text1"/>
        </w:rPr>
        <w:t xml:space="preserve"> otherwise, there will be a need to maintain mapping of model IDs between </w:t>
      </w:r>
      <w:r>
        <w:rPr>
          <w:b/>
          <w:bCs/>
          <w:i/>
          <w:iCs/>
          <w:color w:val="000000" w:themeColor="text1"/>
        </w:rPr>
        <w:t xml:space="preserve">the </w:t>
      </w:r>
      <w:r w:rsidRPr="00177C3F">
        <w:rPr>
          <w:b/>
          <w:bCs/>
          <w:i/>
          <w:iCs/>
          <w:color w:val="000000" w:themeColor="text1"/>
        </w:rPr>
        <w:t>updated model on one side and the old model on the other side</w:t>
      </w:r>
      <w:r>
        <w:rPr>
          <w:b/>
          <w:bCs/>
          <w:i/>
          <w:iCs/>
          <w:color w:val="000000" w:themeColor="text1"/>
        </w:rPr>
        <w:t>. Maintaining the mapping</w:t>
      </w:r>
      <w:r w:rsidRPr="00177C3F">
        <w:rPr>
          <w:b/>
          <w:bCs/>
          <w:i/>
          <w:iCs/>
          <w:color w:val="000000" w:themeColor="text1"/>
        </w:rPr>
        <w:t xml:space="preserve"> implies more work and is error</w:t>
      </w:r>
      <w:r>
        <w:rPr>
          <w:b/>
          <w:bCs/>
          <w:i/>
          <w:iCs/>
          <w:color w:val="000000" w:themeColor="text1"/>
        </w:rPr>
        <w:t>-</w:t>
      </w:r>
      <w:r w:rsidRPr="00177C3F">
        <w:rPr>
          <w:b/>
          <w:bCs/>
          <w:i/>
          <w:iCs/>
          <w:color w:val="000000" w:themeColor="text1"/>
        </w:rPr>
        <w:t>prone.</w:t>
      </w:r>
      <w:r>
        <w:rPr>
          <w:b/>
          <w:bCs/>
          <w:i/>
          <w:iCs/>
          <w:color w:val="000000" w:themeColor="text1"/>
        </w:rPr>
        <w:t xml:space="preserve"> It would also imply that we allow a two-sided model to have two IDs. Note in this case there needs to be another bookkeeping to remember which ID is for which side, for two-sided model.</w:t>
      </w:r>
    </w:p>
    <w:p w14:paraId="141192AF" w14:textId="7453B650" w:rsidR="008F716B" w:rsidRPr="00177C3F" w:rsidRDefault="004D5298" w:rsidP="008F716B">
      <w:pPr>
        <w:rPr>
          <w:b/>
          <w:bCs/>
          <w:i/>
          <w:iCs/>
          <w:color w:val="000000" w:themeColor="text1"/>
        </w:rPr>
      </w:pPr>
      <w:r w:rsidRPr="00AD39E6">
        <w:rPr>
          <w:b/>
          <w:bCs/>
          <w:i/>
          <w:iCs/>
          <w:color w:val="000000" w:themeColor="text1"/>
        </w:rPr>
        <w:t xml:space="preserve">Observation </w:t>
      </w:r>
      <w:r>
        <w:rPr>
          <w:b/>
          <w:bCs/>
          <w:i/>
          <w:iCs/>
          <w:color w:val="000000" w:themeColor="text1"/>
        </w:rPr>
        <w:t>3</w:t>
      </w:r>
      <w:r w:rsidRPr="00AD39E6">
        <w:rPr>
          <w:b/>
          <w:bCs/>
          <w:i/>
          <w:iCs/>
          <w:color w:val="000000" w:themeColor="text1"/>
        </w:rPr>
        <w:t xml:space="preserve">: </w:t>
      </w:r>
      <w:r w:rsidRPr="005C797C">
        <w:rPr>
          <w:b/>
          <w:bCs/>
          <w:i/>
          <w:iCs/>
          <w:color w:val="000000" w:themeColor="text1"/>
        </w:rPr>
        <w:t>It is not necessary to introduce the concept of logical model as it</w:t>
      </w:r>
      <w:r>
        <w:rPr>
          <w:b/>
          <w:bCs/>
          <w:i/>
          <w:iCs/>
          <w:color w:val="000000" w:themeColor="text1"/>
        </w:rPr>
        <w:t xml:space="preserve"> does not provide the solution to reducing the number of identified models or other points raised by proponents</w:t>
      </w:r>
      <w:r w:rsidRPr="005C797C">
        <w:rPr>
          <w:b/>
          <w:bCs/>
          <w:i/>
          <w:iCs/>
          <w:color w:val="000000" w:themeColor="text1"/>
        </w:rPr>
        <w:t>. All the needs or benefits raised by the proponents can be addressed by a model ID and its associated meta information. For example, in the case a model has different versions or different variations across device types, the differences can be easily indicated by putting version numbers/platform information in the meta information</w:t>
      </w:r>
    </w:p>
    <w:p w14:paraId="421920B1" w14:textId="77777777" w:rsidR="008F716B" w:rsidRPr="00177C3F" w:rsidRDefault="008F716B" w:rsidP="008F716B">
      <w:pPr>
        <w:rPr>
          <w:b/>
          <w:bCs/>
          <w:i/>
          <w:iCs/>
          <w:color w:val="000000" w:themeColor="text1"/>
        </w:rPr>
      </w:pPr>
      <w:r w:rsidRPr="00C407E5">
        <w:rPr>
          <w:b/>
          <w:bCs/>
          <w:i/>
          <w:iCs/>
          <w:color w:val="000000" w:themeColor="text1"/>
        </w:rPr>
        <w:t xml:space="preserve">Observation </w:t>
      </w:r>
      <w:r>
        <w:rPr>
          <w:b/>
          <w:bCs/>
          <w:i/>
          <w:iCs/>
          <w:color w:val="000000" w:themeColor="text1"/>
        </w:rPr>
        <w:t>4</w:t>
      </w:r>
      <w:r w:rsidRPr="00C407E5">
        <w:rPr>
          <w:b/>
          <w:bCs/>
          <w:i/>
          <w:iCs/>
          <w:color w:val="000000" w:themeColor="text1"/>
        </w:rPr>
        <w:t xml:space="preserve">: </w:t>
      </w:r>
      <w:r w:rsidRPr="00177C3F">
        <w:rPr>
          <w:b/>
          <w:bCs/>
          <w:i/>
          <w:iCs/>
          <w:color w:val="000000" w:themeColor="text1"/>
        </w:rPr>
        <w:t>Applicable conditions can be included in meta information.</w:t>
      </w:r>
    </w:p>
    <w:p w14:paraId="3AF41137" w14:textId="77777777" w:rsidR="008F716B" w:rsidRDefault="008F716B" w:rsidP="008F716B">
      <w:pPr>
        <w:rPr>
          <w:b/>
          <w:bCs/>
          <w:i/>
          <w:iCs/>
          <w:color w:val="000000" w:themeColor="text1"/>
        </w:rPr>
      </w:pPr>
      <w:r w:rsidRPr="00951A21">
        <w:rPr>
          <w:b/>
          <w:bCs/>
          <w:i/>
          <w:iCs/>
          <w:color w:val="000000" w:themeColor="text1"/>
        </w:rPr>
        <w:t xml:space="preserve">Proposal </w:t>
      </w:r>
      <w:r>
        <w:rPr>
          <w:b/>
          <w:bCs/>
          <w:i/>
          <w:iCs/>
          <w:color w:val="000000" w:themeColor="text1"/>
        </w:rPr>
        <w:t>6</w:t>
      </w:r>
      <w:r w:rsidRPr="00951A21">
        <w:rPr>
          <w:b/>
          <w:bCs/>
          <w:i/>
          <w:iCs/>
          <w:color w:val="000000" w:themeColor="text1"/>
        </w:rPr>
        <w:t>: Model ID and UE capability may not have direct relationship or dependency. Model IDs may be carried in UE capability reports to inform the network about models that the UE supports.</w:t>
      </w:r>
    </w:p>
    <w:p w14:paraId="09FA9DAF" w14:textId="77777777" w:rsidR="008F716B" w:rsidRPr="00951A21" w:rsidRDefault="008F716B" w:rsidP="008F716B">
      <w:pPr>
        <w:rPr>
          <w:b/>
          <w:bCs/>
          <w:i/>
          <w:iCs/>
          <w:color w:val="000000" w:themeColor="text1"/>
        </w:rPr>
      </w:pPr>
      <w:r w:rsidRPr="00951A21">
        <w:rPr>
          <w:b/>
          <w:bCs/>
          <w:i/>
          <w:iCs/>
          <w:color w:val="000000" w:themeColor="text1"/>
        </w:rPr>
        <w:t xml:space="preserve">Proposal </w:t>
      </w:r>
      <w:r>
        <w:rPr>
          <w:b/>
          <w:bCs/>
          <w:i/>
          <w:iCs/>
          <w:color w:val="000000" w:themeColor="text1"/>
        </w:rPr>
        <w:t>7</w:t>
      </w:r>
      <w:r w:rsidRPr="00951A21">
        <w:rPr>
          <w:b/>
          <w:bCs/>
          <w:i/>
          <w:iCs/>
          <w:color w:val="000000" w:themeColor="text1"/>
        </w:rPr>
        <w:t>: A</w:t>
      </w:r>
      <w:r>
        <w:rPr>
          <w:b/>
          <w:bCs/>
          <w:i/>
          <w:iCs/>
          <w:color w:val="000000" w:themeColor="text1"/>
        </w:rPr>
        <w:t>n AI/ML</w:t>
      </w:r>
      <w:r w:rsidRPr="00951A21">
        <w:rPr>
          <w:b/>
          <w:bCs/>
          <w:i/>
          <w:iCs/>
          <w:color w:val="000000" w:themeColor="text1"/>
        </w:rPr>
        <w:t xml:space="preserve"> functional</w:t>
      </w:r>
      <w:r>
        <w:rPr>
          <w:b/>
          <w:bCs/>
          <w:i/>
          <w:iCs/>
          <w:color w:val="000000" w:themeColor="text1"/>
        </w:rPr>
        <w:t>ity</w:t>
      </w:r>
      <w:r w:rsidRPr="00951A21">
        <w:rPr>
          <w:b/>
          <w:bCs/>
          <w:i/>
          <w:iCs/>
          <w:color w:val="000000" w:themeColor="text1"/>
        </w:rPr>
        <w:t xml:space="preserve"> ID is a unique index/number that differentiates one AI/ML-related function</w:t>
      </w:r>
      <w:r>
        <w:rPr>
          <w:b/>
          <w:bCs/>
          <w:i/>
          <w:iCs/>
          <w:color w:val="000000" w:themeColor="text1"/>
        </w:rPr>
        <w:t>ality</w:t>
      </w:r>
      <w:r w:rsidRPr="00951A21">
        <w:rPr>
          <w:b/>
          <w:bCs/>
          <w:i/>
          <w:iCs/>
          <w:color w:val="000000" w:themeColor="text1"/>
        </w:rPr>
        <w:t xml:space="preserve"> of model from other AI/ML-related function</w:t>
      </w:r>
      <w:r>
        <w:rPr>
          <w:b/>
          <w:bCs/>
          <w:i/>
          <w:iCs/>
          <w:color w:val="000000" w:themeColor="text1"/>
        </w:rPr>
        <w:t>alitie</w:t>
      </w:r>
      <w:r w:rsidRPr="00951A21">
        <w:rPr>
          <w:b/>
          <w:bCs/>
          <w:i/>
          <w:iCs/>
          <w:color w:val="000000" w:themeColor="text1"/>
        </w:rPr>
        <w:t>s of models within a network.</w:t>
      </w:r>
    </w:p>
    <w:p w14:paraId="64702717" w14:textId="77777777" w:rsidR="004D5298" w:rsidRPr="001D05C6" w:rsidRDefault="004D5298" w:rsidP="004D5298">
      <w:pPr>
        <w:rPr>
          <w:b/>
          <w:bCs/>
          <w:i/>
          <w:iCs/>
          <w:color w:val="000000" w:themeColor="text1"/>
        </w:rPr>
      </w:pPr>
      <w:r w:rsidRPr="001D05C6">
        <w:rPr>
          <w:b/>
          <w:bCs/>
          <w:i/>
          <w:iCs/>
          <w:color w:val="000000" w:themeColor="text1"/>
        </w:rPr>
        <w:t xml:space="preserve">Proposal </w:t>
      </w:r>
      <w:r>
        <w:rPr>
          <w:b/>
          <w:bCs/>
          <w:i/>
          <w:iCs/>
          <w:color w:val="000000" w:themeColor="text1"/>
        </w:rPr>
        <w:t>8</w:t>
      </w:r>
      <w:r w:rsidRPr="001D05C6">
        <w:rPr>
          <w:b/>
          <w:bCs/>
          <w:i/>
          <w:iCs/>
          <w:color w:val="000000" w:themeColor="text1"/>
        </w:rPr>
        <w:t>: RAN1</w:t>
      </w:r>
      <w:r w:rsidRPr="00177C3F">
        <w:rPr>
          <w:b/>
          <w:bCs/>
          <w:i/>
          <w:iCs/>
          <w:color w:val="000000" w:themeColor="text1"/>
        </w:rPr>
        <w:t xml:space="preserve"> focuses on model identification in the SI phase and defer the study of functionality identification</w:t>
      </w:r>
      <w:r>
        <w:rPr>
          <w:b/>
          <w:bCs/>
          <w:i/>
          <w:iCs/>
          <w:color w:val="000000" w:themeColor="text1"/>
        </w:rPr>
        <w:t xml:space="preserve"> details till Rel-19 work item phase</w:t>
      </w:r>
      <w:r w:rsidRPr="001D05C6">
        <w:rPr>
          <w:b/>
          <w:bCs/>
          <w:i/>
          <w:iCs/>
          <w:color w:val="000000" w:themeColor="text1"/>
        </w:rPr>
        <w:t>.</w:t>
      </w:r>
    </w:p>
    <w:p w14:paraId="49F10D19" w14:textId="77777777" w:rsidR="008F716B" w:rsidRPr="00425902" w:rsidRDefault="008F716B" w:rsidP="008F716B">
      <w:pPr>
        <w:rPr>
          <w:b/>
          <w:bCs/>
          <w:i/>
          <w:iCs/>
          <w:color w:val="000000" w:themeColor="text1"/>
        </w:rPr>
      </w:pPr>
      <w:r w:rsidRPr="00425902">
        <w:rPr>
          <w:b/>
          <w:bCs/>
          <w:i/>
          <w:iCs/>
          <w:color w:val="000000" w:themeColor="text1"/>
        </w:rPr>
        <w:t xml:space="preserve">Proposal </w:t>
      </w:r>
      <w:r>
        <w:rPr>
          <w:b/>
          <w:bCs/>
          <w:i/>
          <w:iCs/>
          <w:color w:val="000000" w:themeColor="text1"/>
        </w:rPr>
        <w:t>9</w:t>
      </w:r>
      <w:r w:rsidRPr="00425902">
        <w:rPr>
          <w:b/>
          <w:bCs/>
          <w:i/>
          <w:iCs/>
          <w:color w:val="000000" w:themeColor="text1"/>
        </w:rPr>
        <w:t xml:space="preserve">: Model registration is a process wherein UEs/vendors make a newly developed model known to the network by registering it. The model may be assigned a </w:t>
      </w:r>
      <w:r>
        <w:rPr>
          <w:b/>
          <w:bCs/>
          <w:i/>
          <w:iCs/>
          <w:color w:val="000000" w:themeColor="text1"/>
        </w:rPr>
        <w:t>globally or locally</w:t>
      </w:r>
      <w:r w:rsidRPr="00425902">
        <w:rPr>
          <w:b/>
          <w:bCs/>
          <w:i/>
          <w:iCs/>
          <w:color w:val="000000" w:themeColor="text1"/>
        </w:rPr>
        <w:t xml:space="preserve"> unique model ID as a result of the registration. The registration process may also populate </w:t>
      </w:r>
      <w:r>
        <w:rPr>
          <w:b/>
          <w:bCs/>
          <w:i/>
          <w:iCs/>
          <w:color w:val="000000" w:themeColor="text1"/>
        </w:rPr>
        <w:t>meta information</w:t>
      </w:r>
      <w:r w:rsidRPr="00425902">
        <w:rPr>
          <w:b/>
          <w:bCs/>
          <w:i/>
          <w:iCs/>
          <w:color w:val="000000" w:themeColor="text1"/>
        </w:rPr>
        <w:t xml:space="preserve"> of the model, including the functionality of the model</w:t>
      </w:r>
      <w:r>
        <w:rPr>
          <w:b/>
          <w:bCs/>
          <w:i/>
          <w:iCs/>
          <w:color w:val="000000" w:themeColor="text1"/>
        </w:rPr>
        <w:t>, applicable conditions and so on</w:t>
      </w:r>
      <w:r w:rsidRPr="00425902">
        <w:rPr>
          <w:b/>
          <w:bCs/>
          <w:i/>
          <w:iCs/>
          <w:color w:val="000000" w:themeColor="text1"/>
        </w:rPr>
        <w:t>.</w:t>
      </w:r>
    </w:p>
    <w:p w14:paraId="31C8C3A5" w14:textId="77777777" w:rsidR="008F716B" w:rsidRPr="005135B8" w:rsidRDefault="008F716B" w:rsidP="008F716B">
      <w:pPr>
        <w:rPr>
          <w:b/>
          <w:bCs/>
          <w:i/>
          <w:iCs/>
        </w:rPr>
      </w:pPr>
      <w:r w:rsidRPr="005135B8">
        <w:rPr>
          <w:b/>
          <w:bCs/>
          <w:i/>
          <w:iCs/>
        </w:rPr>
        <w:t xml:space="preserve">Proposal </w:t>
      </w:r>
      <w:r>
        <w:rPr>
          <w:b/>
          <w:bCs/>
          <w:i/>
          <w:iCs/>
        </w:rPr>
        <w:t>10</w:t>
      </w:r>
      <w:r w:rsidRPr="005135B8">
        <w:rPr>
          <w:b/>
          <w:bCs/>
          <w:i/>
          <w:iCs/>
        </w:rPr>
        <w:t>: For the three types of two-sided model training, study and compare their performance, signaling overhead and potential standard impacts.</w:t>
      </w:r>
    </w:p>
    <w:p w14:paraId="36FE6FFE" w14:textId="6BCBCFC8" w:rsidR="008F716B" w:rsidRDefault="008F716B" w:rsidP="008F716B">
      <w:pPr>
        <w:rPr>
          <w:b/>
          <w:bCs/>
          <w:i/>
          <w:iCs/>
        </w:rPr>
      </w:pPr>
      <w:r w:rsidRPr="005135B8">
        <w:rPr>
          <w:b/>
          <w:bCs/>
          <w:i/>
          <w:iCs/>
        </w:rPr>
        <w:t xml:space="preserve">Proposal </w:t>
      </w:r>
      <w:r>
        <w:rPr>
          <w:b/>
          <w:bCs/>
          <w:i/>
          <w:iCs/>
        </w:rPr>
        <w:t>11</w:t>
      </w:r>
      <w:r w:rsidRPr="005135B8">
        <w:rPr>
          <w:b/>
          <w:bCs/>
          <w:i/>
          <w:iCs/>
        </w:rPr>
        <w:t>: For Type 1 two-sided training, when the joint training is done at the network side, make the perform-at-network the baseline solution.</w:t>
      </w:r>
    </w:p>
    <w:p w14:paraId="0ADB7753" w14:textId="77777777" w:rsidR="008F716B" w:rsidRPr="00ED304A" w:rsidRDefault="008F716B" w:rsidP="008F716B">
      <w:pPr>
        <w:rPr>
          <w:b/>
          <w:bCs/>
          <w:i/>
          <w:iCs/>
          <w:color w:val="000000" w:themeColor="text1"/>
        </w:rPr>
      </w:pPr>
      <w:r w:rsidRPr="00ED304A">
        <w:rPr>
          <w:b/>
          <w:bCs/>
          <w:i/>
          <w:iCs/>
          <w:color w:val="000000" w:themeColor="text1"/>
        </w:rPr>
        <w:t>Proposal 1</w:t>
      </w:r>
      <w:r>
        <w:rPr>
          <w:b/>
          <w:bCs/>
          <w:i/>
          <w:iCs/>
          <w:color w:val="000000" w:themeColor="text1"/>
        </w:rPr>
        <w:t>2</w:t>
      </w:r>
      <w:r w:rsidRPr="00ED304A">
        <w:rPr>
          <w:b/>
          <w:bCs/>
          <w:i/>
          <w:iCs/>
          <w:color w:val="000000" w:themeColor="text1"/>
        </w:rPr>
        <w:t>: When studying UE AI/ML related capabilities, separate physical capabilities from functional capabilities.</w:t>
      </w:r>
    </w:p>
    <w:p w14:paraId="207D6586" w14:textId="77777777" w:rsidR="008F716B" w:rsidRPr="00ED304A" w:rsidRDefault="008F716B" w:rsidP="008F716B">
      <w:pPr>
        <w:rPr>
          <w:b/>
          <w:bCs/>
          <w:i/>
          <w:iCs/>
          <w:color w:val="000000" w:themeColor="text1"/>
        </w:rPr>
      </w:pPr>
      <w:r w:rsidRPr="00ED304A">
        <w:rPr>
          <w:b/>
          <w:bCs/>
          <w:i/>
          <w:iCs/>
          <w:color w:val="000000" w:themeColor="text1"/>
        </w:rPr>
        <w:t>Proposal 1</w:t>
      </w:r>
      <w:r>
        <w:rPr>
          <w:b/>
          <w:bCs/>
          <w:i/>
          <w:iCs/>
          <w:color w:val="000000" w:themeColor="text1"/>
        </w:rPr>
        <w:t>3</w:t>
      </w:r>
      <w:r w:rsidRPr="00ED304A">
        <w:rPr>
          <w:b/>
          <w:bCs/>
          <w:i/>
          <w:iCs/>
          <w:color w:val="000000" w:themeColor="text1"/>
        </w:rPr>
        <w:t xml:space="preserve">: For UE physical capabilities, consider categorizing them that reflects their ability in handling various AI/ML complexities, including pre- and post-processing. </w:t>
      </w:r>
    </w:p>
    <w:p w14:paraId="6E9D5C01" w14:textId="77777777" w:rsidR="00026336" w:rsidRPr="00ED304A" w:rsidRDefault="00026336" w:rsidP="00026336">
      <w:pPr>
        <w:rPr>
          <w:b/>
          <w:bCs/>
          <w:i/>
          <w:iCs/>
          <w:color w:val="000000" w:themeColor="text1"/>
          <w:lang w:val="en-GB"/>
        </w:rPr>
      </w:pPr>
      <w:r w:rsidRPr="00ED304A">
        <w:rPr>
          <w:b/>
          <w:bCs/>
          <w:i/>
          <w:iCs/>
          <w:color w:val="000000" w:themeColor="text1"/>
          <w:lang w:val="en-GB"/>
        </w:rPr>
        <w:t xml:space="preserve">Proposal </w:t>
      </w:r>
      <w:r>
        <w:rPr>
          <w:b/>
          <w:bCs/>
          <w:i/>
          <w:iCs/>
          <w:color w:val="000000" w:themeColor="text1"/>
          <w:lang w:val="en-GB"/>
        </w:rPr>
        <w:t>14</w:t>
      </w:r>
      <w:r w:rsidRPr="00ED304A">
        <w:rPr>
          <w:b/>
          <w:bCs/>
          <w:i/>
          <w:iCs/>
          <w:color w:val="000000" w:themeColor="text1"/>
          <w:lang w:val="en-GB"/>
        </w:rPr>
        <w:t>: Study common assumptions, topics, and guidelines for the discussion of interoperability.</w:t>
      </w:r>
    </w:p>
    <w:p w14:paraId="22FB4EC5" w14:textId="0D5712CE" w:rsidR="008F716B" w:rsidRPr="00026336" w:rsidRDefault="00026336" w:rsidP="008F716B">
      <w:pPr>
        <w:rPr>
          <w:b/>
          <w:bCs/>
          <w:i/>
          <w:iCs/>
          <w:color w:val="000000" w:themeColor="text1"/>
          <w:lang w:val="en-GB"/>
        </w:rPr>
      </w:pPr>
      <w:r w:rsidRPr="00ED304A">
        <w:rPr>
          <w:b/>
          <w:bCs/>
          <w:i/>
          <w:iCs/>
          <w:color w:val="000000" w:themeColor="text1"/>
          <w:lang w:val="en-GB"/>
        </w:rPr>
        <w:t xml:space="preserve">Note: this may be use case dependent. </w:t>
      </w:r>
    </w:p>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8" w:name="_Ref124589665"/>
      <w:bookmarkStart w:id="9" w:name="_Ref71620620"/>
      <w:bookmarkStart w:id="10" w:name="_Ref124671424"/>
      <w:r w:rsidRPr="00CF2EC6">
        <w:rPr>
          <w:rFonts w:ascii="Times New Roman" w:hAnsi="Times New Roman"/>
        </w:rPr>
        <w:t>References</w:t>
      </w:r>
    </w:p>
    <w:p w14:paraId="448528C3" w14:textId="64C81E27" w:rsidR="00767B6A" w:rsidRPr="00951A21" w:rsidRDefault="00951A21" w:rsidP="00792EDC">
      <w:pPr>
        <w:pStyle w:val="References"/>
        <w:rPr>
          <w:color w:val="000000" w:themeColor="text1"/>
          <w:sz w:val="22"/>
          <w:szCs w:val="22"/>
        </w:rPr>
      </w:pPr>
      <w:bookmarkStart w:id="11" w:name="_Ref131175494"/>
      <w:bookmarkEnd w:id="2"/>
      <w:bookmarkEnd w:id="8"/>
      <w:bookmarkEnd w:id="9"/>
      <w:bookmarkEnd w:id="10"/>
      <w:r w:rsidRPr="00951A21">
        <w:rPr>
          <w:bCs/>
          <w:color w:val="000000" w:themeColor="text1"/>
          <w:sz w:val="22"/>
          <w:szCs w:val="22"/>
        </w:rPr>
        <w:t>R1-2302063, Session notes for 9.2 (Study on AI/ML for NR air interface)</w:t>
      </w:r>
      <w:r w:rsidR="00767B6A" w:rsidRPr="00951A21">
        <w:rPr>
          <w:bCs/>
          <w:color w:val="000000" w:themeColor="text1"/>
          <w:sz w:val="22"/>
          <w:szCs w:val="22"/>
        </w:rPr>
        <w:t xml:space="preserve">, </w:t>
      </w:r>
      <w:r w:rsidR="004122C6">
        <w:rPr>
          <w:bCs/>
          <w:color w:val="000000" w:themeColor="text1"/>
          <w:sz w:val="22"/>
          <w:szCs w:val="22"/>
        </w:rPr>
        <w:t xml:space="preserve">RAN1 </w:t>
      </w:r>
      <w:r w:rsidR="00767B6A" w:rsidRPr="00951A21">
        <w:rPr>
          <w:bCs/>
          <w:color w:val="000000" w:themeColor="text1"/>
          <w:sz w:val="22"/>
          <w:szCs w:val="22"/>
        </w:rPr>
        <w:t>Meeting #112</w:t>
      </w:r>
      <w:bookmarkEnd w:id="11"/>
    </w:p>
    <w:p w14:paraId="597A2E97" w14:textId="7AC2A7CF" w:rsidR="00F27F93" w:rsidRPr="00F60EA5" w:rsidRDefault="00333819" w:rsidP="00EB6D12">
      <w:pPr>
        <w:pStyle w:val="References"/>
        <w:rPr>
          <w:bCs/>
          <w:color w:val="000000" w:themeColor="text1"/>
          <w:sz w:val="22"/>
          <w:szCs w:val="22"/>
        </w:rPr>
      </w:pPr>
      <w:bookmarkStart w:id="12" w:name="_Ref117955274"/>
      <w:r w:rsidRPr="00F60EA5">
        <w:rPr>
          <w:bCs/>
          <w:color w:val="000000" w:themeColor="text1"/>
          <w:sz w:val="22"/>
          <w:szCs w:val="22"/>
        </w:rPr>
        <w:t>R1-2210661</w:t>
      </w:r>
      <w:r w:rsidR="005A7149" w:rsidRPr="00F60EA5">
        <w:rPr>
          <w:bCs/>
          <w:color w:val="000000" w:themeColor="text1"/>
          <w:sz w:val="22"/>
          <w:szCs w:val="22"/>
        </w:rPr>
        <w:t xml:space="preserve">, </w:t>
      </w:r>
      <w:r w:rsidR="000B4FC2" w:rsidRPr="00F60EA5">
        <w:rPr>
          <w:bCs/>
          <w:color w:val="000000" w:themeColor="text1"/>
          <w:sz w:val="22"/>
          <w:szCs w:val="22"/>
        </w:rPr>
        <w:t>Summary of General Aspects of AI/ML Framework</w:t>
      </w:r>
      <w:r w:rsidR="001019C1" w:rsidRPr="00F60EA5">
        <w:rPr>
          <w:bCs/>
          <w:color w:val="000000" w:themeColor="text1"/>
          <w:sz w:val="22"/>
          <w:szCs w:val="22"/>
        </w:rPr>
        <w:t xml:space="preserve">, </w:t>
      </w:r>
      <w:r w:rsidR="00951A21">
        <w:rPr>
          <w:bCs/>
          <w:color w:val="000000" w:themeColor="text1"/>
          <w:sz w:val="22"/>
          <w:szCs w:val="22"/>
        </w:rPr>
        <w:t>F</w:t>
      </w:r>
      <w:r w:rsidR="001019C1" w:rsidRPr="00F60EA5">
        <w:rPr>
          <w:bCs/>
          <w:color w:val="000000" w:themeColor="text1"/>
          <w:sz w:val="22"/>
          <w:szCs w:val="22"/>
        </w:rPr>
        <w:t xml:space="preserve">eature </w:t>
      </w:r>
      <w:r w:rsidR="00951A21">
        <w:rPr>
          <w:bCs/>
          <w:color w:val="000000" w:themeColor="text1"/>
          <w:sz w:val="22"/>
          <w:szCs w:val="22"/>
        </w:rPr>
        <w:t>L</w:t>
      </w:r>
      <w:r w:rsidR="001019C1" w:rsidRPr="00F60EA5">
        <w:rPr>
          <w:bCs/>
          <w:color w:val="000000" w:themeColor="text1"/>
          <w:sz w:val="22"/>
          <w:szCs w:val="22"/>
        </w:rPr>
        <w:t xml:space="preserve">ead, </w:t>
      </w:r>
      <w:r w:rsidR="001019C1" w:rsidRPr="00F60EA5">
        <w:rPr>
          <w:color w:val="000000" w:themeColor="text1"/>
          <w:sz w:val="22"/>
          <w:szCs w:val="22"/>
        </w:rPr>
        <w:t>RAN1#1</w:t>
      </w:r>
      <w:r w:rsidR="000B4FC2" w:rsidRPr="00F60EA5">
        <w:rPr>
          <w:color w:val="000000" w:themeColor="text1"/>
          <w:sz w:val="22"/>
          <w:szCs w:val="22"/>
        </w:rPr>
        <w:t>10</w:t>
      </w:r>
      <w:r w:rsidRPr="00F60EA5">
        <w:rPr>
          <w:color w:val="000000" w:themeColor="text1"/>
          <w:sz w:val="22"/>
          <w:szCs w:val="22"/>
        </w:rPr>
        <w:t>bis-e</w:t>
      </w:r>
      <w:r w:rsidR="0019283C" w:rsidRPr="00F60EA5">
        <w:rPr>
          <w:color w:val="000000" w:themeColor="text1"/>
          <w:sz w:val="22"/>
          <w:szCs w:val="22"/>
        </w:rPr>
        <w:t>.</w:t>
      </w:r>
      <w:bookmarkEnd w:id="12"/>
    </w:p>
    <w:p w14:paraId="70807BBF" w14:textId="49CA6174" w:rsidR="00420D0B" w:rsidRDefault="00F60EA5" w:rsidP="00420D0B">
      <w:pPr>
        <w:pStyle w:val="References"/>
        <w:rPr>
          <w:color w:val="000000" w:themeColor="text1"/>
          <w:sz w:val="22"/>
          <w:szCs w:val="22"/>
        </w:rPr>
      </w:pPr>
      <w:bookmarkStart w:id="13" w:name="_Ref131665910"/>
      <w:r w:rsidRPr="00F60EA5">
        <w:rPr>
          <w:sz w:val="22"/>
          <w:szCs w:val="22"/>
        </w:rPr>
        <w:t xml:space="preserve">3GPP </w:t>
      </w:r>
      <w:r w:rsidR="00420D0B" w:rsidRPr="00F60EA5">
        <w:rPr>
          <w:sz w:val="22"/>
          <w:szCs w:val="22"/>
        </w:rPr>
        <w:t>T</w:t>
      </w:r>
      <w:r w:rsidR="00BC2CBE">
        <w:rPr>
          <w:sz w:val="22"/>
          <w:szCs w:val="22"/>
        </w:rPr>
        <w:t>R</w:t>
      </w:r>
      <w:r w:rsidR="00420D0B" w:rsidRPr="00F60EA5">
        <w:rPr>
          <w:sz w:val="22"/>
          <w:szCs w:val="22"/>
        </w:rPr>
        <w:t xml:space="preserve"> 38.822, </w:t>
      </w:r>
      <w:r w:rsidR="00420D0B" w:rsidRPr="00F60EA5">
        <w:rPr>
          <w:color w:val="000000" w:themeColor="text1"/>
          <w:sz w:val="22"/>
          <w:szCs w:val="22"/>
        </w:rPr>
        <w:t>NR User Equipment (UE) feature list (Release 16).</w:t>
      </w:r>
      <w:bookmarkEnd w:id="13"/>
    </w:p>
    <w:p w14:paraId="7F693357" w14:textId="49B38540" w:rsidR="004122C6" w:rsidRDefault="004122C6" w:rsidP="00420D0B">
      <w:pPr>
        <w:pStyle w:val="References"/>
        <w:rPr>
          <w:color w:val="000000" w:themeColor="text1"/>
          <w:sz w:val="22"/>
          <w:szCs w:val="22"/>
        </w:rPr>
      </w:pPr>
      <w:r>
        <w:rPr>
          <w:color w:val="000000" w:themeColor="text1"/>
          <w:sz w:val="22"/>
          <w:szCs w:val="22"/>
        </w:rPr>
        <w:t xml:space="preserve">R1-2301865, </w:t>
      </w:r>
      <w:r w:rsidRPr="004122C6">
        <w:rPr>
          <w:color w:val="000000" w:themeColor="text1"/>
          <w:sz w:val="22"/>
          <w:szCs w:val="22"/>
        </w:rPr>
        <w:t>Summary#3 of General Aspects of AI/ML Framework</w:t>
      </w:r>
      <w:r>
        <w:rPr>
          <w:color w:val="000000" w:themeColor="text1"/>
          <w:sz w:val="22"/>
          <w:szCs w:val="22"/>
        </w:rPr>
        <w:t>, Feature Lead, RAN1 Meeting #112</w:t>
      </w:r>
    </w:p>
    <w:p w14:paraId="659E292F" w14:textId="105D0E21" w:rsidR="00794C8D" w:rsidRDefault="00D225B2" w:rsidP="00420D0B">
      <w:pPr>
        <w:pStyle w:val="References"/>
        <w:rPr>
          <w:color w:val="000000" w:themeColor="text1"/>
          <w:sz w:val="22"/>
          <w:szCs w:val="22"/>
        </w:rPr>
      </w:pPr>
      <w:bookmarkStart w:id="14" w:name="_Ref131619611"/>
      <w:r>
        <w:rPr>
          <w:color w:val="000000" w:themeColor="text1"/>
          <w:sz w:val="22"/>
          <w:szCs w:val="22"/>
        </w:rPr>
        <w:t xml:space="preserve">R1-2301403, </w:t>
      </w:r>
      <w:r w:rsidR="00E9154E" w:rsidRPr="00E9154E">
        <w:rPr>
          <w:color w:val="000000" w:themeColor="text1"/>
          <w:sz w:val="22"/>
          <w:szCs w:val="22"/>
        </w:rPr>
        <w:t>General Aspects of AI/ML Framework</w:t>
      </w:r>
      <w:r w:rsidR="00E9154E">
        <w:rPr>
          <w:color w:val="000000" w:themeColor="text1"/>
          <w:sz w:val="22"/>
          <w:szCs w:val="22"/>
        </w:rPr>
        <w:t xml:space="preserve">, </w:t>
      </w:r>
      <w:r w:rsidR="002E508B" w:rsidRPr="002E508B">
        <w:rPr>
          <w:color w:val="000000" w:themeColor="text1"/>
          <w:sz w:val="22"/>
          <w:szCs w:val="22"/>
        </w:rPr>
        <w:t>Qualcomm Incorporated</w:t>
      </w:r>
      <w:r w:rsidR="002E508B">
        <w:rPr>
          <w:color w:val="000000" w:themeColor="text1"/>
          <w:sz w:val="22"/>
          <w:szCs w:val="22"/>
        </w:rPr>
        <w:t>, contribution to RAN1 meeting #112</w:t>
      </w:r>
      <w:bookmarkEnd w:id="14"/>
    </w:p>
    <w:p w14:paraId="4CCD0520" w14:textId="3756885D" w:rsidR="00DB59F4" w:rsidRDefault="00DB59F4" w:rsidP="00DB59F4">
      <w:pPr>
        <w:pStyle w:val="References"/>
        <w:rPr>
          <w:color w:val="000000" w:themeColor="text1"/>
          <w:sz w:val="22"/>
          <w:szCs w:val="22"/>
        </w:rPr>
      </w:pPr>
      <w:bookmarkStart w:id="15" w:name="_Ref131619691"/>
      <w:r>
        <w:rPr>
          <w:color w:val="000000" w:themeColor="text1"/>
          <w:sz w:val="22"/>
          <w:szCs w:val="22"/>
        </w:rPr>
        <w:t>R1-230</w:t>
      </w:r>
      <w:r w:rsidR="008E0D4B">
        <w:rPr>
          <w:color w:val="000000" w:themeColor="text1"/>
          <w:sz w:val="22"/>
          <w:szCs w:val="22"/>
        </w:rPr>
        <w:t>0670</w:t>
      </w:r>
      <w:r>
        <w:rPr>
          <w:color w:val="000000" w:themeColor="text1"/>
          <w:sz w:val="22"/>
          <w:szCs w:val="22"/>
        </w:rPr>
        <w:t xml:space="preserve">, </w:t>
      </w:r>
      <w:r w:rsidR="00667934" w:rsidRPr="00667934">
        <w:rPr>
          <w:color w:val="000000" w:themeColor="text1"/>
          <w:sz w:val="22"/>
          <w:szCs w:val="22"/>
        </w:rPr>
        <w:t>Discussion on general aspects of AI/ML framework</w:t>
      </w:r>
      <w:r>
        <w:rPr>
          <w:color w:val="000000" w:themeColor="text1"/>
          <w:sz w:val="22"/>
          <w:szCs w:val="22"/>
        </w:rPr>
        <w:t xml:space="preserve">, </w:t>
      </w:r>
      <w:r w:rsidR="007C76D1">
        <w:rPr>
          <w:color w:val="000000" w:themeColor="text1"/>
          <w:sz w:val="22"/>
          <w:szCs w:val="22"/>
        </w:rPr>
        <w:t xml:space="preserve">CATT, </w:t>
      </w:r>
      <w:r>
        <w:rPr>
          <w:color w:val="000000" w:themeColor="text1"/>
          <w:sz w:val="22"/>
          <w:szCs w:val="22"/>
        </w:rPr>
        <w:t>contribution to RAN1 meeting #112</w:t>
      </w:r>
      <w:bookmarkEnd w:id="15"/>
    </w:p>
    <w:p w14:paraId="052EBA47" w14:textId="556CDD1D" w:rsidR="002E508B" w:rsidRPr="00BC2CBE" w:rsidRDefault="005D5D27" w:rsidP="0073644C">
      <w:pPr>
        <w:pStyle w:val="References"/>
        <w:rPr>
          <w:sz w:val="22"/>
          <w:szCs w:val="22"/>
        </w:rPr>
      </w:pPr>
      <w:bookmarkStart w:id="16" w:name="_Ref131665799"/>
      <w:r w:rsidRPr="00BC2CBE">
        <w:rPr>
          <w:sz w:val="22"/>
          <w:szCs w:val="22"/>
        </w:rPr>
        <w:t xml:space="preserve">3GPP TS 38.306, </w:t>
      </w:r>
      <w:r w:rsidR="0076775F" w:rsidRPr="00BC2CBE">
        <w:rPr>
          <w:sz w:val="22"/>
          <w:szCs w:val="22"/>
        </w:rPr>
        <w:t>User Equipment (UE) radio access capabilities</w:t>
      </w:r>
      <w:r w:rsidR="0073644C" w:rsidRPr="00BC2CBE">
        <w:rPr>
          <w:sz w:val="22"/>
          <w:szCs w:val="22"/>
        </w:rPr>
        <w:t xml:space="preserve"> </w:t>
      </w:r>
      <w:r w:rsidR="0076775F" w:rsidRPr="00BC2CBE">
        <w:rPr>
          <w:sz w:val="22"/>
          <w:szCs w:val="22"/>
        </w:rPr>
        <w:t>(Release 17)</w:t>
      </w:r>
      <w:bookmarkEnd w:id="16"/>
    </w:p>
    <w:sectPr w:rsidR="002E508B" w:rsidRPr="00BC2C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C3786" w14:textId="77777777" w:rsidR="000D45C5" w:rsidRDefault="000D45C5">
      <w:r>
        <w:separator/>
      </w:r>
    </w:p>
  </w:endnote>
  <w:endnote w:type="continuationSeparator" w:id="0">
    <w:p w14:paraId="3E2C04A8" w14:textId="77777777" w:rsidR="000D45C5" w:rsidRDefault="000D4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3A4DD" w14:textId="77777777" w:rsidR="000D45C5" w:rsidRDefault="000D45C5">
      <w:r>
        <w:separator/>
      </w:r>
    </w:p>
  </w:footnote>
  <w:footnote w:type="continuationSeparator" w:id="0">
    <w:p w14:paraId="48BB7C83" w14:textId="77777777" w:rsidR="000D45C5" w:rsidRDefault="000D4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1D5E"/>
    <w:multiLevelType w:val="hybridMultilevel"/>
    <w:tmpl w:val="9A8EC7E2"/>
    <w:lvl w:ilvl="0" w:tplc="0D26C3D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25FFA"/>
    <w:multiLevelType w:val="hybridMultilevel"/>
    <w:tmpl w:val="93688C62"/>
    <w:lvl w:ilvl="0" w:tplc="04090005">
      <w:start w:val="1"/>
      <w:numFmt w:val="bullet"/>
      <w:lvlText w:val=""/>
      <w:lvlJc w:val="left"/>
      <w:pPr>
        <w:ind w:left="720" w:hanging="360"/>
      </w:pPr>
      <w:rPr>
        <w:rFonts w:ascii="Wingdings" w:hAnsi="Wingdings" w:hint="default"/>
      </w:rPr>
    </w:lvl>
    <w:lvl w:ilvl="1" w:tplc="0AD85A40">
      <w:numFmt w:val="bullet"/>
      <w:lvlText w:val="•"/>
      <w:lvlJc w:val="left"/>
      <w:pPr>
        <w:ind w:left="1500" w:hanging="4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F927E2"/>
    <w:multiLevelType w:val="hybridMultilevel"/>
    <w:tmpl w:val="8DA8C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00DF2"/>
    <w:multiLevelType w:val="hybridMultilevel"/>
    <w:tmpl w:val="1DEC62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8D679C"/>
    <w:multiLevelType w:val="hybridMultilevel"/>
    <w:tmpl w:val="3D42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4E6BAB"/>
    <w:multiLevelType w:val="hybridMultilevel"/>
    <w:tmpl w:val="1722E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E0103"/>
    <w:multiLevelType w:val="hybridMultilevel"/>
    <w:tmpl w:val="EA0EA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1D4713"/>
    <w:multiLevelType w:val="hybridMultilevel"/>
    <w:tmpl w:val="C6D69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86D45"/>
    <w:multiLevelType w:val="hybridMultilevel"/>
    <w:tmpl w:val="5E86BC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36E3197"/>
    <w:multiLevelType w:val="hybridMultilevel"/>
    <w:tmpl w:val="5DA2A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7523CD"/>
    <w:multiLevelType w:val="hybridMultilevel"/>
    <w:tmpl w:val="5E601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3815668">
    <w:abstractNumId w:val="9"/>
  </w:num>
  <w:num w:numId="2" w16cid:durableId="1704403851">
    <w:abstractNumId w:val="8"/>
  </w:num>
  <w:num w:numId="3" w16cid:durableId="18167879">
    <w:abstractNumId w:val="14"/>
  </w:num>
  <w:num w:numId="4" w16cid:durableId="1140610894">
    <w:abstractNumId w:val="6"/>
  </w:num>
  <w:num w:numId="5" w16cid:durableId="1291085417">
    <w:abstractNumId w:val="5"/>
  </w:num>
  <w:num w:numId="6" w16cid:durableId="999309991">
    <w:abstractNumId w:val="10"/>
  </w:num>
  <w:num w:numId="7" w16cid:durableId="1430079985">
    <w:abstractNumId w:val="16"/>
  </w:num>
  <w:num w:numId="8" w16cid:durableId="513108057">
    <w:abstractNumId w:val="7"/>
  </w:num>
  <w:num w:numId="9" w16cid:durableId="1686134363">
    <w:abstractNumId w:val="0"/>
  </w:num>
  <w:num w:numId="10" w16cid:durableId="408387531">
    <w:abstractNumId w:val="2"/>
  </w:num>
  <w:num w:numId="11" w16cid:durableId="234634481">
    <w:abstractNumId w:val="4"/>
  </w:num>
  <w:num w:numId="12" w16cid:durableId="1629435512">
    <w:abstractNumId w:val="13"/>
  </w:num>
  <w:num w:numId="13" w16cid:durableId="1350447946">
    <w:abstractNumId w:val="1"/>
  </w:num>
  <w:num w:numId="14" w16cid:durableId="1761369851">
    <w:abstractNumId w:val="3"/>
  </w:num>
  <w:num w:numId="15" w16cid:durableId="2024822814">
    <w:abstractNumId w:val="11"/>
  </w:num>
  <w:num w:numId="16" w16cid:durableId="2143502468">
    <w:abstractNumId w:val="12"/>
  </w:num>
  <w:num w:numId="17" w16cid:durableId="9668487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102E"/>
    <w:rsid w:val="00001492"/>
    <w:rsid w:val="00001718"/>
    <w:rsid w:val="00001E4A"/>
    <w:rsid w:val="00001E62"/>
    <w:rsid w:val="000020F6"/>
    <w:rsid w:val="00002833"/>
    <w:rsid w:val="00002893"/>
    <w:rsid w:val="00002A40"/>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E70"/>
    <w:rsid w:val="00004E99"/>
    <w:rsid w:val="0000587F"/>
    <w:rsid w:val="00005E66"/>
    <w:rsid w:val="000061D6"/>
    <w:rsid w:val="000067E8"/>
    <w:rsid w:val="00006B4B"/>
    <w:rsid w:val="000072B6"/>
    <w:rsid w:val="00007813"/>
    <w:rsid w:val="00007BBF"/>
    <w:rsid w:val="00007E90"/>
    <w:rsid w:val="00007FD7"/>
    <w:rsid w:val="000102D7"/>
    <w:rsid w:val="000104D5"/>
    <w:rsid w:val="000106BC"/>
    <w:rsid w:val="000108F8"/>
    <w:rsid w:val="000109E6"/>
    <w:rsid w:val="00010BBE"/>
    <w:rsid w:val="00010DBC"/>
    <w:rsid w:val="00010E30"/>
    <w:rsid w:val="0001116D"/>
    <w:rsid w:val="00011278"/>
    <w:rsid w:val="000114E4"/>
    <w:rsid w:val="000117CF"/>
    <w:rsid w:val="000118AD"/>
    <w:rsid w:val="00011F67"/>
    <w:rsid w:val="00012862"/>
    <w:rsid w:val="000128E6"/>
    <w:rsid w:val="00012F77"/>
    <w:rsid w:val="00013212"/>
    <w:rsid w:val="00013371"/>
    <w:rsid w:val="0001448E"/>
    <w:rsid w:val="0001493B"/>
    <w:rsid w:val="00015A05"/>
    <w:rsid w:val="00015E52"/>
    <w:rsid w:val="00015EFB"/>
    <w:rsid w:val="000165E2"/>
    <w:rsid w:val="0001665B"/>
    <w:rsid w:val="00016B0E"/>
    <w:rsid w:val="00016B65"/>
    <w:rsid w:val="00016DF9"/>
    <w:rsid w:val="00016EF9"/>
    <w:rsid w:val="0001702F"/>
    <w:rsid w:val="00017119"/>
    <w:rsid w:val="000172BE"/>
    <w:rsid w:val="000172E0"/>
    <w:rsid w:val="000172E4"/>
    <w:rsid w:val="000179B0"/>
    <w:rsid w:val="00017BC0"/>
    <w:rsid w:val="00017D8A"/>
    <w:rsid w:val="0002056E"/>
    <w:rsid w:val="00020B4A"/>
    <w:rsid w:val="00020E2E"/>
    <w:rsid w:val="00021184"/>
    <w:rsid w:val="000223A1"/>
    <w:rsid w:val="000227D0"/>
    <w:rsid w:val="00022D34"/>
    <w:rsid w:val="00023388"/>
    <w:rsid w:val="00023425"/>
    <w:rsid w:val="00023685"/>
    <w:rsid w:val="000241BE"/>
    <w:rsid w:val="0002424C"/>
    <w:rsid w:val="000242F2"/>
    <w:rsid w:val="0002430B"/>
    <w:rsid w:val="00025D03"/>
    <w:rsid w:val="00025E40"/>
    <w:rsid w:val="00026336"/>
    <w:rsid w:val="00026875"/>
    <w:rsid w:val="00026D4B"/>
    <w:rsid w:val="00026D60"/>
    <w:rsid w:val="0002727D"/>
    <w:rsid w:val="000272F7"/>
    <w:rsid w:val="000275C6"/>
    <w:rsid w:val="00027797"/>
    <w:rsid w:val="00027AD6"/>
    <w:rsid w:val="00027C82"/>
    <w:rsid w:val="0003024C"/>
    <w:rsid w:val="00030533"/>
    <w:rsid w:val="0003083D"/>
    <w:rsid w:val="000318A7"/>
    <w:rsid w:val="00031ADB"/>
    <w:rsid w:val="00031D2F"/>
    <w:rsid w:val="00032056"/>
    <w:rsid w:val="000321B3"/>
    <w:rsid w:val="000325FA"/>
    <w:rsid w:val="000328CA"/>
    <w:rsid w:val="00032E40"/>
    <w:rsid w:val="0003376B"/>
    <w:rsid w:val="000337A6"/>
    <w:rsid w:val="00033DB2"/>
    <w:rsid w:val="00034676"/>
    <w:rsid w:val="000346E6"/>
    <w:rsid w:val="000349AA"/>
    <w:rsid w:val="000350C8"/>
    <w:rsid w:val="000352B3"/>
    <w:rsid w:val="000365DB"/>
    <w:rsid w:val="00036660"/>
    <w:rsid w:val="00036728"/>
    <w:rsid w:val="000371DD"/>
    <w:rsid w:val="00040180"/>
    <w:rsid w:val="0004023E"/>
    <w:rsid w:val="0004024B"/>
    <w:rsid w:val="00040477"/>
    <w:rsid w:val="000404D2"/>
    <w:rsid w:val="00040505"/>
    <w:rsid w:val="00041101"/>
    <w:rsid w:val="00041463"/>
    <w:rsid w:val="00041C10"/>
    <w:rsid w:val="00041C57"/>
    <w:rsid w:val="00041D96"/>
    <w:rsid w:val="00042ADB"/>
    <w:rsid w:val="00042B72"/>
    <w:rsid w:val="00042BE7"/>
    <w:rsid w:val="000432F5"/>
    <w:rsid w:val="000434B7"/>
    <w:rsid w:val="000435E4"/>
    <w:rsid w:val="00043C05"/>
    <w:rsid w:val="000445FA"/>
    <w:rsid w:val="00044FF9"/>
    <w:rsid w:val="00045316"/>
    <w:rsid w:val="00045A0E"/>
    <w:rsid w:val="00045C7A"/>
    <w:rsid w:val="00046189"/>
    <w:rsid w:val="000465FC"/>
    <w:rsid w:val="00046796"/>
    <w:rsid w:val="000467FD"/>
    <w:rsid w:val="0004682C"/>
    <w:rsid w:val="00046AAF"/>
    <w:rsid w:val="00047225"/>
    <w:rsid w:val="00047D21"/>
    <w:rsid w:val="00047D47"/>
    <w:rsid w:val="00047E60"/>
    <w:rsid w:val="00047FCB"/>
    <w:rsid w:val="00050439"/>
    <w:rsid w:val="0005056B"/>
    <w:rsid w:val="00050A8C"/>
    <w:rsid w:val="00050BC0"/>
    <w:rsid w:val="00050D8A"/>
    <w:rsid w:val="000512E3"/>
    <w:rsid w:val="0005153C"/>
    <w:rsid w:val="00051794"/>
    <w:rsid w:val="00051D59"/>
    <w:rsid w:val="00051F32"/>
    <w:rsid w:val="00051F63"/>
    <w:rsid w:val="00052144"/>
    <w:rsid w:val="000526E1"/>
    <w:rsid w:val="00052AD2"/>
    <w:rsid w:val="00052AE0"/>
    <w:rsid w:val="00052CF8"/>
    <w:rsid w:val="00052DD3"/>
    <w:rsid w:val="00052E2B"/>
    <w:rsid w:val="00052FEE"/>
    <w:rsid w:val="00053017"/>
    <w:rsid w:val="000530DF"/>
    <w:rsid w:val="0005346C"/>
    <w:rsid w:val="00053CFF"/>
    <w:rsid w:val="000543DD"/>
    <w:rsid w:val="000546AA"/>
    <w:rsid w:val="00054BBB"/>
    <w:rsid w:val="00054E0C"/>
    <w:rsid w:val="0005541D"/>
    <w:rsid w:val="00055700"/>
    <w:rsid w:val="00055820"/>
    <w:rsid w:val="000559A0"/>
    <w:rsid w:val="00055A7C"/>
    <w:rsid w:val="00055B33"/>
    <w:rsid w:val="00055ECB"/>
    <w:rsid w:val="00056548"/>
    <w:rsid w:val="000565C8"/>
    <w:rsid w:val="000567AD"/>
    <w:rsid w:val="00057DC8"/>
    <w:rsid w:val="00057F3E"/>
    <w:rsid w:val="00060AB2"/>
    <w:rsid w:val="00060D35"/>
    <w:rsid w:val="000612E1"/>
    <w:rsid w:val="000614FE"/>
    <w:rsid w:val="00061B42"/>
    <w:rsid w:val="00062314"/>
    <w:rsid w:val="00062839"/>
    <w:rsid w:val="0006295E"/>
    <w:rsid w:val="000635D9"/>
    <w:rsid w:val="00063B1C"/>
    <w:rsid w:val="00064E40"/>
    <w:rsid w:val="00065A9D"/>
    <w:rsid w:val="00065D38"/>
    <w:rsid w:val="00065E1B"/>
    <w:rsid w:val="000660F1"/>
    <w:rsid w:val="000666ED"/>
    <w:rsid w:val="0006694E"/>
    <w:rsid w:val="00066DB5"/>
    <w:rsid w:val="00067CD0"/>
    <w:rsid w:val="00067DD1"/>
    <w:rsid w:val="00067FC3"/>
    <w:rsid w:val="00070210"/>
    <w:rsid w:val="00070395"/>
    <w:rsid w:val="00070447"/>
    <w:rsid w:val="000706E7"/>
    <w:rsid w:val="00070D4E"/>
    <w:rsid w:val="00070EF8"/>
    <w:rsid w:val="00070F3B"/>
    <w:rsid w:val="00070FC0"/>
    <w:rsid w:val="00071192"/>
    <w:rsid w:val="000713A7"/>
    <w:rsid w:val="00071C87"/>
    <w:rsid w:val="00071FF1"/>
    <w:rsid w:val="0007258D"/>
    <w:rsid w:val="000725CD"/>
    <w:rsid w:val="0007272F"/>
    <w:rsid w:val="00072786"/>
    <w:rsid w:val="00072A80"/>
    <w:rsid w:val="00072F38"/>
    <w:rsid w:val="000731A0"/>
    <w:rsid w:val="0007349E"/>
    <w:rsid w:val="000736C1"/>
    <w:rsid w:val="00073797"/>
    <w:rsid w:val="00073A82"/>
    <w:rsid w:val="00073DEC"/>
    <w:rsid w:val="000745AA"/>
    <w:rsid w:val="00074DA4"/>
    <w:rsid w:val="00074E86"/>
    <w:rsid w:val="000753CE"/>
    <w:rsid w:val="0007552B"/>
    <w:rsid w:val="0007557C"/>
    <w:rsid w:val="00075900"/>
    <w:rsid w:val="00076097"/>
    <w:rsid w:val="00076541"/>
    <w:rsid w:val="000766EB"/>
    <w:rsid w:val="000769A1"/>
    <w:rsid w:val="00076DC6"/>
    <w:rsid w:val="00076DE8"/>
    <w:rsid w:val="00076E44"/>
    <w:rsid w:val="00077292"/>
    <w:rsid w:val="000772F4"/>
    <w:rsid w:val="000775BB"/>
    <w:rsid w:val="000776EB"/>
    <w:rsid w:val="00077EAC"/>
    <w:rsid w:val="00080764"/>
    <w:rsid w:val="00080963"/>
    <w:rsid w:val="00081333"/>
    <w:rsid w:val="000813EE"/>
    <w:rsid w:val="000816AE"/>
    <w:rsid w:val="000818BA"/>
    <w:rsid w:val="00081CDA"/>
    <w:rsid w:val="000821F1"/>
    <w:rsid w:val="000823B0"/>
    <w:rsid w:val="00082B42"/>
    <w:rsid w:val="0008335B"/>
    <w:rsid w:val="00083379"/>
    <w:rsid w:val="00083587"/>
    <w:rsid w:val="000835A9"/>
    <w:rsid w:val="00083838"/>
    <w:rsid w:val="00083B6A"/>
    <w:rsid w:val="00083C02"/>
    <w:rsid w:val="00084055"/>
    <w:rsid w:val="000840CF"/>
    <w:rsid w:val="00084A40"/>
    <w:rsid w:val="00085692"/>
    <w:rsid w:val="00085E04"/>
    <w:rsid w:val="00086800"/>
    <w:rsid w:val="00086AA0"/>
    <w:rsid w:val="00087913"/>
    <w:rsid w:val="000902DC"/>
    <w:rsid w:val="00090946"/>
    <w:rsid w:val="000909EE"/>
    <w:rsid w:val="000911AE"/>
    <w:rsid w:val="00091422"/>
    <w:rsid w:val="00091846"/>
    <w:rsid w:val="0009243C"/>
    <w:rsid w:val="00092DF7"/>
    <w:rsid w:val="00093697"/>
    <w:rsid w:val="0009379C"/>
    <w:rsid w:val="00093D42"/>
    <w:rsid w:val="00093DD0"/>
    <w:rsid w:val="000942B1"/>
    <w:rsid w:val="000945A7"/>
    <w:rsid w:val="000947A1"/>
    <w:rsid w:val="000949F6"/>
    <w:rsid w:val="00094A16"/>
    <w:rsid w:val="00094DE6"/>
    <w:rsid w:val="00095799"/>
    <w:rsid w:val="00095831"/>
    <w:rsid w:val="00095CCC"/>
    <w:rsid w:val="00096282"/>
    <w:rsid w:val="00096356"/>
    <w:rsid w:val="00096372"/>
    <w:rsid w:val="00096B5C"/>
    <w:rsid w:val="00096CB5"/>
    <w:rsid w:val="00096F8A"/>
    <w:rsid w:val="00097625"/>
    <w:rsid w:val="0009765B"/>
    <w:rsid w:val="0009794F"/>
    <w:rsid w:val="0009798B"/>
    <w:rsid w:val="00097C40"/>
    <w:rsid w:val="00097C99"/>
    <w:rsid w:val="00097E63"/>
    <w:rsid w:val="000A01EC"/>
    <w:rsid w:val="000A0756"/>
    <w:rsid w:val="000A0B2A"/>
    <w:rsid w:val="000A0C41"/>
    <w:rsid w:val="000A0EF2"/>
    <w:rsid w:val="000A0F14"/>
    <w:rsid w:val="000A122F"/>
    <w:rsid w:val="000A1441"/>
    <w:rsid w:val="000A1978"/>
    <w:rsid w:val="000A1A06"/>
    <w:rsid w:val="000A1B60"/>
    <w:rsid w:val="000A1F51"/>
    <w:rsid w:val="000A21B4"/>
    <w:rsid w:val="000A2809"/>
    <w:rsid w:val="000A2CC7"/>
    <w:rsid w:val="000A2ED6"/>
    <w:rsid w:val="000A3719"/>
    <w:rsid w:val="000A3F5E"/>
    <w:rsid w:val="000A4098"/>
    <w:rsid w:val="000A41D1"/>
    <w:rsid w:val="000A4205"/>
    <w:rsid w:val="000A4226"/>
    <w:rsid w:val="000A44F6"/>
    <w:rsid w:val="000A4A19"/>
    <w:rsid w:val="000A4D2A"/>
    <w:rsid w:val="000A4DEA"/>
    <w:rsid w:val="000A4E4B"/>
    <w:rsid w:val="000A54B7"/>
    <w:rsid w:val="000A60E6"/>
    <w:rsid w:val="000A6351"/>
    <w:rsid w:val="000A63D6"/>
    <w:rsid w:val="000A699B"/>
    <w:rsid w:val="000A6A36"/>
    <w:rsid w:val="000A7862"/>
    <w:rsid w:val="000A7B38"/>
    <w:rsid w:val="000A7F11"/>
    <w:rsid w:val="000B015B"/>
    <w:rsid w:val="000B0343"/>
    <w:rsid w:val="000B04D0"/>
    <w:rsid w:val="000B13B8"/>
    <w:rsid w:val="000B19D6"/>
    <w:rsid w:val="000B1D17"/>
    <w:rsid w:val="000B1FE1"/>
    <w:rsid w:val="000B2985"/>
    <w:rsid w:val="000B2C88"/>
    <w:rsid w:val="000B3017"/>
    <w:rsid w:val="000B3091"/>
    <w:rsid w:val="000B3342"/>
    <w:rsid w:val="000B346C"/>
    <w:rsid w:val="000B3905"/>
    <w:rsid w:val="000B3A59"/>
    <w:rsid w:val="000B3AA9"/>
    <w:rsid w:val="000B3B37"/>
    <w:rsid w:val="000B3D2A"/>
    <w:rsid w:val="000B41C5"/>
    <w:rsid w:val="000B41FD"/>
    <w:rsid w:val="000B420E"/>
    <w:rsid w:val="000B4D45"/>
    <w:rsid w:val="000B4F11"/>
    <w:rsid w:val="000B4FC2"/>
    <w:rsid w:val="000B51FA"/>
    <w:rsid w:val="000B544F"/>
    <w:rsid w:val="000B5484"/>
    <w:rsid w:val="000B56AB"/>
    <w:rsid w:val="000B5905"/>
    <w:rsid w:val="000B5975"/>
    <w:rsid w:val="000B6082"/>
    <w:rsid w:val="000B60DB"/>
    <w:rsid w:val="000B62F7"/>
    <w:rsid w:val="000B6742"/>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75C"/>
    <w:rsid w:val="000C1F4B"/>
    <w:rsid w:val="000C252B"/>
    <w:rsid w:val="000C2EBF"/>
    <w:rsid w:val="000C2FBD"/>
    <w:rsid w:val="000C3B0C"/>
    <w:rsid w:val="000C3F88"/>
    <w:rsid w:val="000C3FDF"/>
    <w:rsid w:val="000C417F"/>
    <w:rsid w:val="000C41E4"/>
    <w:rsid w:val="000C422D"/>
    <w:rsid w:val="000C450B"/>
    <w:rsid w:val="000C47C0"/>
    <w:rsid w:val="000C522C"/>
    <w:rsid w:val="000C54D6"/>
    <w:rsid w:val="000C5899"/>
    <w:rsid w:val="000C5ADD"/>
    <w:rsid w:val="000C5F91"/>
    <w:rsid w:val="000C6025"/>
    <w:rsid w:val="000C6E58"/>
    <w:rsid w:val="000C6EFA"/>
    <w:rsid w:val="000C7345"/>
    <w:rsid w:val="000C79A5"/>
    <w:rsid w:val="000D0050"/>
    <w:rsid w:val="000D0565"/>
    <w:rsid w:val="000D0738"/>
    <w:rsid w:val="000D0811"/>
    <w:rsid w:val="000D0E4E"/>
    <w:rsid w:val="000D1122"/>
    <w:rsid w:val="000D113C"/>
    <w:rsid w:val="000D12D1"/>
    <w:rsid w:val="000D158F"/>
    <w:rsid w:val="000D159A"/>
    <w:rsid w:val="000D16FF"/>
    <w:rsid w:val="000D1796"/>
    <w:rsid w:val="000D19C6"/>
    <w:rsid w:val="000D22CC"/>
    <w:rsid w:val="000D28D8"/>
    <w:rsid w:val="000D2D6D"/>
    <w:rsid w:val="000D36AE"/>
    <w:rsid w:val="000D38A1"/>
    <w:rsid w:val="000D3930"/>
    <w:rsid w:val="000D3B90"/>
    <w:rsid w:val="000D3C4B"/>
    <w:rsid w:val="000D3E54"/>
    <w:rsid w:val="000D4172"/>
    <w:rsid w:val="000D45C5"/>
    <w:rsid w:val="000D4C4E"/>
    <w:rsid w:val="000D5077"/>
    <w:rsid w:val="000D51C3"/>
    <w:rsid w:val="000D5362"/>
    <w:rsid w:val="000D57F8"/>
    <w:rsid w:val="000D5851"/>
    <w:rsid w:val="000D5C60"/>
    <w:rsid w:val="000D5E32"/>
    <w:rsid w:val="000D6512"/>
    <w:rsid w:val="000D71E2"/>
    <w:rsid w:val="000D73A5"/>
    <w:rsid w:val="000D741A"/>
    <w:rsid w:val="000D7ADF"/>
    <w:rsid w:val="000D7CC5"/>
    <w:rsid w:val="000D7E9D"/>
    <w:rsid w:val="000E07D6"/>
    <w:rsid w:val="000E0CA6"/>
    <w:rsid w:val="000E1230"/>
    <w:rsid w:val="000E125F"/>
    <w:rsid w:val="000E1380"/>
    <w:rsid w:val="000E18DF"/>
    <w:rsid w:val="000E211D"/>
    <w:rsid w:val="000E216F"/>
    <w:rsid w:val="000E2B93"/>
    <w:rsid w:val="000E2F00"/>
    <w:rsid w:val="000E3572"/>
    <w:rsid w:val="000E3750"/>
    <w:rsid w:val="000E39B6"/>
    <w:rsid w:val="000E3A26"/>
    <w:rsid w:val="000E4099"/>
    <w:rsid w:val="000E437C"/>
    <w:rsid w:val="000E4761"/>
    <w:rsid w:val="000E4807"/>
    <w:rsid w:val="000E48AF"/>
    <w:rsid w:val="000E5210"/>
    <w:rsid w:val="000E53AC"/>
    <w:rsid w:val="000E544A"/>
    <w:rsid w:val="000E59A0"/>
    <w:rsid w:val="000E5B0F"/>
    <w:rsid w:val="000E612F"/>
    <w:rsid w:val="000E628F"/>
    <w:rsid w:val="000E6D39"/>
    <w:rsid w:val="000E6E8E"/>
    <w:rsid w:val="000E6F97"/>
    <w:rsid w:val="000E7403"/>
    <w:rsid w:val="000E76C6"/>
    <w:rsid w:val="000E7970"/>
    <w:rsid w:val="000E7A84"/>
    <w:rsid w:val="000E7AF7"/>
    <w:rsid w:val="000E7E06"/>
    <w:rsid w:val="000F00D1"/>
    <w:rsid w:val="000F055F"/>
    <w:rsid w:val="000F0ECC"/>
    <w:rsid w:val="000F12B4"/>
    <w:rsid w:val="000F15BC"/>
    <w:rsid w:val="000F1783"/>
    <w:rsid w:val="000F180A"/>
    <w:rsid w:val="000F190E"/>
    <w:rsid w:val="000F1C92"/>
    <w:rsid w:val="000F2327"/>
    <w:rsid w:val="000F2723"/>
    <w:rsid w:val="000F2D05"/>
    <w:rsid w:val="000F2D25"/>
    <w:rsid w:val="000F2EEE"/>
    <w:rsid w:val="000F3697"/>
    <w:rsid w:val="000F3A07"/>
    <w:rsid w:val="000F407D"/>
    <w:rsid w:val="000F41AF"/>
    <w:rsid w:val="000F4818"/>
    <w:rsid w:val="000F484F"/>
    <w:rsid w:val="000F57A7"/>
    <w:rsid w:val="000F5A0C"/>
    <w:rsid w:val="000F5BC8"/>
    <w:rsid w:val="000F5E20"/>
    <w:rsid w:val="000F5ED4"/>
    <w:rsid w:val="000F631C"/>
    <w:rsid w:val="000F637B"/>
    <w:rsid w:val="000F6515"/>
    <w:rsid w:val="000F65A0"/>
    <w:rsid w:val="000F69E7"/>
    <w:rsid w:val="000F6BB6"/>
    <w:rsid w:val="000F6D6E"/>
    <w:rsid w:val="000F7096"/>
    <w:rsid w:val="000F7326"/>
    <w:rsid w:val="000F74E9"/>
    <w:rsid w:val="000F75DE"/>
    <w:rsid w:val="000F7AF9"/>
    <w:rsid w:val="000F7B1B"/>
    <w:rsid w:val="000F7F58"/>
    <w:rsid w:val="00100128"/>
    <w:rsid w:val="00100527"/>
    <w:rsid w:val="00100CDC"/>
    <w:rsid w:val="00100D53"/>
    <w:rsid w:val="00100FF3"/>
    <w:rsid w:val="00101445"/>
    <w:rsid w:val="00101753"/>
    <w:rsid w:val="001018D6"/>
    <w:rsid w:val="001019C1"/>
    <w:rsid w:val="00101CB8"/>
    <w:rsid w:val="00101EB7"/>
    <w:rsid w:val="001024FD"/>
    <w:rsid w:val="001026CA"/>
    <w:rsid w:val="00102BF9"/>
    <w:rsid w:val="00102F28"/>
    <w:rsid w:val="001033E1"/>
    <w:rsid w:val="00103FE0"/>
    <w:rsid w:val="00104210"/>
    <w:rsid w:val="00104287"/>
    <w:rsid w:val="0010431F"/>
    <w:rsid w:val="001043C2"/>
    <w:rsid w:val="001043E1"/>
    <w:rsid w:val="001046C3"/>
    <w:rsid w:val="00104B45"/>
    <w:rsid w:val="0010505A"/>
    <w:rsid w:val="0010532D"/>
    <w:rsid w:val="001059EC"/>
    <w:rsid w:val="00105CC7"/>
    <w:rsid w:val="00105E45"/>
    <w:rsid w:val="00106241"/>
    <w:rsid w:val="001064DC"/>
    <w:rsid w:val="001067BF"/>
    <w:rsid w:val="00106A5E"/>
    <w:rsid w:val="00106C10"/>
    <w:rsid w:val="00107779"/>
    <w:rsid w:val="001078C2"/>
    <w:rsid w:val="00107DB4"/>
    <w:rsid w:val="00107E1C"/>
    <w:rsid w:val="00110243"/>
    <w:rsid w:val="001112C4"/>
    <w:rsid w:val="001113D1"/>
    <w:rsid w:val="00111444"/>
    <w:rsid w:val="0011169A"/>
    <w:rsid w:val="00111723"/>
    <w:rsid w:val="00111860"/>
    <w:rsid w:val="00111B6B"/>
    <w:rsid w:val="001123DC"/>
    <w:rsid w:val="001129B5"/>
    <w:rsid w:val="00112AD7"/>
    <w:rsid w:val="00112BE6"/>
    <w:rsid w:val="00112FE5"/>
    <w:rsid w:val="001131E1"/>
    <w:rsid w:val="00113928"/>
    <w:rsid w:val="001141E3"/>
    <w:rsid w:val="001144DF"/>
    <w:rsid w:val="001145D7"/>
    <w:rsid w:val="00114BF1"/>
    <w:rsid w:val="00114EA9"/>
    <w:rsid w:val="001152B9"/>
    <w:rsid w:val="0011557B"/>
    <w:rsid w:val="00115A77"/>
    <w:rsid w:val="00115B5D"/>
    <w:rsid w:val="00116182"/>
    <w:rsid w:val="001161A4"/>
    <w:rsid w:val="00116585"/>
    <w:rsid w:val="001167ED"/>
    <w:rsid w:val="001169EC"/>
    <w:rsid w:val="00116B08"/>
    <w:rsid w:val="00116B93"/>
    <w:rsid w:val="00117071"/>
    <w:rsid w:val="00117141"/>
    <w:rsid w:val="00117678"/>
    <w:rsid w:val="001179BC"/>
    <w:rsid w:val="00117C85"/>
    <w:rsid w:val="00117EB0"/>
    <w:rsid w:val="00120086"/>
    <w:rsid w:val="001203A0"/>
    <w:rsid w:val="001203BC"/>
    <w:rsid w:val="0012049D"/>
    <w:rsid w:val="00120566"/>
    <w:rsid w:val="0012086B"/>
    <w:rsid w:val="001209E5"/>
    <w:rsid w:val="00120B13"/>
    <w:rsid w:val="00121288"/>
    <w:rsid w:val="00121750"/>
    <w:rsid w:val="0012182A"/>
    <w:rsid w:val="00121B20"/>
    <w:rsid w:val="00122033"/>
    <w:rsid w:val="00122ACE"/>
    <w:rsid w:val="00122BCA"/>
    <w:rsid w:val="00122E29"/>
    <w:rsid w:val="001233BB"/>
    <w:rsid w:val="001237A3"/>
    <w:rsid w:val="00123DA4"/>
    <w:rsid w:val="00124258"/>
    <w:rsid w:val="00124685"/>
    <w:rsid w:val="00124875"/>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D46"/>
    <w:rsid w:val="00126F7B"/>
    <w:rsid w:val="001273F3"/>
    <w:rsid w:val="0012758C"/>
    <w:rsid w:val="001301B4"/>
    <w:rsid w:val="00130779"/>
    <w:rsid w:val="001307A1"/>
    <w:rsid w:val="00130E59"/>
    <w:rsid w:val="00130F5A"/>
    <w:rsid w:val="001314A8"/>
    <w:rsid w:val="0013160D"/>
    <w:rsid w:val="00131B8A"/>
    <w:rsid w:val="001321D3"/>
    <w:rsid w:val="00132296"/>
    <w:rsid w:val="00132554"/>
    <w:rsid w:val="00132975"/>
    <w:rsid w:val="00132CF4"/>
    <w:rsid w:val="00132FAA"/>
    <w:rsid w:val="00133599"/>
    <w:rsid w:val="00133BF7"/>
    <w:rsid w:val="0013413D"/>
    <w:rsid w:val="001341A4"/>
    <w:rsid w:val="001341EB"/>
    <w:rsid w:val="0013492F"/>
    <w:rsid w:val="00134B3F"/>
    <w:rsid w:val="00134B88"/>
    <w:rsid w:val="00135098"/>
    <w:rsid w:val="00135A01"/>
    <w:rsid w:val="00135BF7"/>
    <w:rsid w:val="0013614F"/>
    <w:rsid w:val="00136653"/>
    <w:rsid w:val="00136996"/>
    <w:rsid w:val="00136A23"/>
    <w:rsid w:val="00136B99"/>
    <w:rsid w:val="00137578"/>
    <w:rsid w:val="00137738"/>
    <w:rsid w:val="0014063E"/>
    <w:rsid w:val="0014087D"/>
    <w:rsid w:val="00140F74"/>
    <w:rsid w:val="00141191"/>
    <w:rsid w:val="0014159C"/>
    <w:rsid w:val="001418E1"/>
    <w:rsid w:val="00142517"/>
    <w:rsid w:val="00142665"/>
    <w:rsid w:val="001426AD"/>
    <w:rsid w:val="0014279D"/>
    <w:rsid w:val="0014287F"/>
    <w:rsid w:val="001428B1"/>
    <w:rsid w:val="00142A10"/>
    <w:rsid w:val="00143181"/>
    <w:rsid w:val="001435AC"/>
    <w:rsid w:val="0014384A"/>
    <w:rsid w:val="00143B7B"/>
    <w:rsid w:val="0014423C"/>
    <w:rsid w:val="00144347"/>
    <w:rsid w:val="0014450F"/>
    <w:rsid w:val="00144C08"/>
    <w:rsid w:val="00144D8F"/>
    <w:rsid w:val="00144DCF"/>
    <w:rsid w:val="00145C5D"/>
    <w:rsid w:val="00145C74"/>
    <w:rsid w:val="001462E9"/>
    <w:rsid w:val="001466E4"/>
    <w:rsid w:val="001466FF"/>
    <w:rsid w:val="00146B4B"/>
    <w:rsid w:val="00146E32"/>
    <w:rsid w:val="00147108"/>
    <w:rsid w:val="00147880"/>
    <w:rsid w:val="00147D2A"/>
    <w:rsid w:val="0015005A"/>
    <w:rsid w:val="00150B25"/>
    <w:rsid w:val="00150C0B"/>
    <w:rsid w:val="00150CE4"/>
    <w:rsid w:val="00150DBD"/>
    <w:rsid w:val="00150F7D"/>
    <w:rsid w:val="00151058"/>
    <w:rsid w:val="00151619"/>
    <w:rsid w:val="0015185A"/>
    <w:rsid w:val="00151C41"/>
    <w:rsid w:val="00151CA4"/>
    <w:rsid w:val="00151FDC"/>
    <w:rsid w:val="00152119"/>
    <w:rsid w:val="00152835"/>
    <w:rsid w:val="0015295C"/>
    <w:rsid w:val="00152CD5"/>
    <w:rsid w:val="00152CFF"/>
    <w:rsid w:val="0015314A"/>
    <w:rsid w:val="00153D18"/>
    <w:rsid w:val="001542E0"/>
    <w:rsid w:val="001547C7"/>
    <w:rsid w:val="00155266"/>
    <w:rsid w:val="001559C7"/>
    <w:rsid w:val="001559FA"/>
    <w:rsid w:val="00155E60"/>
    <w:rsid w:val="00156374"/>
    <w:rsid w:val="00156B8D"/>
    <w:rsid w:val="00157292"/>
    <w:rsid w:val="001572C1"/>
    <w:rsid w:val="001577D8"/>
    <w:rsid w:val="00157A63"/>
    <w:rsid w:val="00157D0F"/>
    <w:rsid w:val="00157E1F"/>
    <w:rsid w:val="00157FC3"/>
    <w:rsid w:val="001600EA"/>
    <w:rsid w:val="0016067F"/>
    <w:rsid w:val="00160739"/>
    <w:rsid w:val="00160CAD"/>
    <w:rsid w:val="00160EE1"/>
    <w:rsid w:val="001610EE"/>
    <w:rsid w:val="001613A8"/>
    <w:rsid w:val="0016141C"/>
    <w:rsid w:val="0016159D"/>
    <w:rsid w:val="00161A1D"/>
    <w:rsid w:val="00161FE4"/>
    <w:rsid w:val="001624B6"/>
    <w:rsid w:val="0016271E"/>
    <w:rsid w:val="00162D7A"/>
    <w:rsid w:val="0016338A"/>
    <w:rsid w:val="001633C3"/>
    <w:rsid w:val="0016406C"/>
    <w:rsid w:val="00164742"/>
    <w:rsid w:val="00164CED"/>
    <w:rsid w:val="00164DAB"/>
    <w:rsid w:val="0016541D"/>
    <w:rsid w:val="00165AB7"/>
    <w:rsid w:val="00165BBB"/>
    <w:rsid w:val="00165C72"/>
    <w:rsid w:val="00165FEB"/>
    <w:rsid w:val="00166130"/>
    <w:rsid w:val="0016613F"/>
    <w:rsid w:val="00166215"/>
    <w:rsid w:val="00166487"/>
    <w:rsid w:val="00166591"/>
    <w:rsid w:val="001665B8"/>
    <w:rsid w:val="001666C4"/>
    <w:rsid w:val="0016692B"/>
    <w:rsid w:val="00166CDA"/>
    <w:rsid w:val="00167A37"/>
    <w:rsid w:val="00167C3C"/>
    <w:rsid w:val="00167EF1"/>
    <w:rsid w:val="001702AA"/>
    <w:rsid w:val="0017035B"/>
    <w:rsid w:val="00170418"/>
    <w:rsid w:val="0017060E"/>
    <w:rsid w:val="001706E5"/>
    <w:rsid w:val="0017095E"/>
    <w:rsid w:val="00170E24"/>
    <w:rsid w:val="00170F94"/>
    <w:rsid w:val="00171143"/>
    <w:rsid w:val="00171549"/>
    <w:rsid w:val="001718A8"/>
    <w:rsid w:val="00171AB3"/>
    <w:rsid w:val="00171CED"/>
    <w:rsid w:val="00172864"/>
    <w:rsid w:val="00172B82"/>
    <w:rsid w:val="00172EFA"/>
    <w:rsid w:val="001733BF"/>
    <w:rsid w:val="001735A0"/>
    <w:rsid w:val="00173608"/>
    <w:rsid w:val="001737AC"/>
    <w:rsid w:val="00173FD2"/>
    <w:rsid w:val="00174253"/>
    <w:rsid w:val="001745EC"/>
    <w:rsid w:val="001747B7"/>
    <w:rsid w:val="00174A35"/>
    <w:rsid w:val="00174B63"/>
    <w:rsid w:val="00175510"/>
    <w:rsid w:val="00175C30"/>
    <w:rsid w:val="00175E53"/>
    <w:rsid w:val="0017616E"/>
    <w:rsid w:val="001762F8"/>
    <w:rsid w:val="00176519"/>
    <w:rsid w:val="0017671D"/>
    <w:rsid w:val="001767D8"/>
    <w:rsid w:val="00176945"/>
    <w:rsid w:val="00177069"/>
    <w:rsid w:val="00177100"/>
    <w:rsid w:val="00177B52"/>
    <w:rsid w:val="00177C3F"/>
    <w:rsid w:val="00177E32"/>
    <w:rsid w:val="00177FC1"/>
    <w:rsid w:val="0018014F"/>
    <w:rsid w:val="001804B2"/>
    <w:rsid w:val="00180670"/>
    <w:rsid w:val="0018070A"/>
    <w:rsid w:val="00180EF5"/>
    <w:rsid w:val="001815A2"/>
    <w:rsid w:val="0018174A"/>
    <w:rsid w:val="00181879"/>
    <w:rsid w:val="00181FC1"/>
    <w:rsid w:val="0018230C"/>
    <w:rsid w:val="001828DE"/>
    <w:rsid w:val="00182F13"/>
    <w:rsid w:val="00183034"/>
    <w:rsid w:val="001830F7"/>
    <w:rsid w:val="001831AF"/>
    <w:rsid w:val="001834BC"/>
    <w:rsid w:val="0018371D"/>
    <w:rsid w:val="001839A8"/>
    <w:rsid w:val="00183EE6"/>
    <w:rsid w:val="0018425A"/>
    <w:rsid w:val="001844E5"/>
    <w:rsid w:val="001845CB"/>
    <w:rsid w:val="00184E75"/>
    <w:rsid w:val="00184F51"/>
    <w:rsid w:val="0018528A"/>
    <w:rsid w:val="0018588A"/>
    <w:rsid w:val="00185D13"/>
    <w:rsid w:val="00185E06"/>
    <w:rsid w:val="00185F03"/>
    <w:rsid w:val="0018652E"/>
    <w:rsid w:val="00186BE6"/>
    <w:rsid w:val="00186CAA"/>
    <w:rsid w:val="00186F40"/>
    <w:rsid w:val="00187252"/>
    <w:rsid w:val="001902A9"/>
    <w:rsid w:val="00190984"/>
    <w:rsid w:val="00190D17"/>
    <w:rsid w:val="0019119E"/>
    <w:rsid w:val="00191517"/>
    <w:rsid w:val="00191ADD"/>
    <w:rsid w:val="00191B3A"/>
    <w:rsid w:val="00191C91"/>
    <w:rsid w:val="0019283C"/>
    <w:rsid w:val="00192D5C"/>
    <w:rsid w:val="00192DD9"/>
    <w:rsid w:val="00192EDB"/>
    <w:rsid w:val="001931F7"/>
    <w:rsid w:val="00193878"/>
    <w:rsid w:val="00193AF4"/>
    <w:rsid w:val="0019420F"/>
    <w:rsid w:val="00194339"/>
    <w:rsid w:val="00194848"/>
    <w:rsid w:val="00194BA9"/>
    <w:rsid w:val="00194ECB"/>
    <w:rsid w:val="00194F68"/>
    <w:rsid w:val="00195709"/>
    <w:rsid w:val="001958EA"/>
    <w:rsid w:val="00195BFF"/>
    <w:rsid w:val="00195E0E"/>
    <w:rsid w:val="00195F30"/>
    <w:rsid w:val="00196371"/>
    <w:rsid w:val="00196E54"/>
    <w:rsid w:val="00197464"/>
    <w:rsid w:val="00197D77"/>
    <w:rsid w:val="001A01A5"/>
    <w:rsid w:val="001A021E"/>
    <w:rsid w:val="001A035A"/>
    <w:rsid w:val="001A0D86"/>
    <w:rsid w:val="001A0E0D"/>
    <w:rsid w:val="001A0F46"/>
    <w:rsid w:val="001A12F6"/>
    <w:rsid w:val="001A136B"/>
    <w:rsid w:val="001A180D"/>
    <w:rsid w:val="001A1BAC"/>
    <w:rsid w:val="001A23CE"/>
    <w:rsid w:val="001A24A0"/>
    <w:rsid w:val="001A27A8"/>
    <w:rsid w:val="001A2C89"/>
    <w:rsid w:val="001A35A2"/>
    <w:rsid w:val="001A3ED1"/>
    <w:rsid w:val="001A4873"/>
    <w:rsid w:val="001A4965"/>
    <w:rsid w:val="001A4B9E"/>
    <w:rsid w:val="001A57EE"/>
    <w:rsid w:val="001A5C42"/>
    <w:rsid w:val="001A5C71"/>
    <w:rsid w:val="001A5E94"/>
    <w:rsid w:val="001A673E"/>
    <w:rsid w:val="001A6AA1"/>
    <w:rsid w:val="001A7763"/>
    <w:rsid w:val="001B0525"/>
    <w:rsid w:val="001B160C"/>
    <w:rsid w:val="001B16F1"/>
    <w:rsid w:val="001B1B2B"/>
    <w:rsid w:val="001B23AD"/>
    <w:rsid w:val="001B2439"/>
    <w:rsid w:val="001B2771"/>
    <w:rsid w:val="001B27A5"/>
    <w:rsid w:val="001B2F98"/>
    <w:rsid w:val="001B31DB"/>
    <w:rsid w:val="001B3527"/>
    <w:rsid w:val="001B3964"/>
    <w:rsid w:val="001B3D7A"/>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520"/>
    <w:rsid w:val="001B7934"/>
    <w:rsid w:val="001B7D23"/>
    <w:rsid w:val="001C02D8"/>
    <w:rsid w:val="001C04E3"/>
    <w:rsid w:val="001C1479"/>
    <w:rsid w:val="001C1F87"/>
    <w:rsid w:val="001C1FBB"/>
    <w:rsid w:val="001C2378"/>
    <w:rsid w:val="001C2455"/>
    <w:rsid w:val="001C2767"/>
    <w:rsid w:val="001C28E1"/>
    <w:rsid w:val="001C3837"/>
    <w:rsid w:val="001C3B84"/>
    <w:rsid w:val="001C3EE9"/>
    <w:rsid w:val="001C3F76"/>
    <w:rsid w:val="001C3FA4"/>
    <w:rsid w:val="001C40F9"/>
    <w:rsid w:val="001C40FC"/>
    <w:rsid w:val="001C41B6"/>
    <w:rsid w:val="001C458B"/>
    <w:rsid w:val="001C4EF5"/>
    <w:rsid w:val="001C50F9"/>
    <w:rsid w:val="001C52AC"/>
    <w:rsid w:val="001C52BC"/>
    <w:rsid w:val="001C592E"/>
    <w:rsid w:val="001C5BBB"/>
    <w:rsid w:val="001C5D0E"/>
    <w:rsid w:val="001C5D4F"/>
    <w:rsid w:val="001C6065"/>
    <w:rsid w:val="001C607D"/>
    <w:rsid w:val="001C6252"/>
    <w:rsid w:val="001C64C0"/>
    <w:rsid w:val="001C69DA"/>
    <w:rsid w:val="001C6F06"/>
    <w:rsid w:val="001C75AF"/>
    <w:rsid w:val="001C7611"/>
    <w:rsid w:val="001C7760"/>
    <w:rsid w:val="001C7E0A"/>
    <w:rsid w:val="001D01DD"/>
    <w:rsid w:val="001D0356"/>
    <w:rsid w:val="001D05C6"/>
    <w:rsid w:val="001D0C7B"/>
    <w:rsid w:val="001D1D15"/>
    <w:rsid w:val="001D2296"/>
    <w:rsid w:val="001D2360"/>
    <w:rsid w:val="001D2372"/>
    <w:rsid w:val="001D29C1"/>
    <w:rsid w:val="001D2CE6"/>
    <w:rsid w:val="001D3050"/>
    <w:rsid w:val="001D30BF"/>
    <w:rsid w:val="001D3109"/>
    <w:rsid w:val="001D332E"/>
    <w:rsid w:val="001D38CD"/>
    <w:rsid w:val="001D3A6F"/>
    <w:rsid w:val="001D4735"/>
    <w:rsid w:val="001D477F"/>
    <w:rsid w:val="001D48B0"/>
    <w:rsid w:val="001D4960"/>
    <w:rsid w:val="001D4B89"/>
    <w:rsid w:val="001D4D68"/>
    <w:rsid w:val="001D4DC8"/>
    <w:rsid w:val="001D5033"/>
    <w:rsid w:val="001D5773"/>
    <w:rsid w:val="001D5C88"/>
    <w:rsid w:val="001D6382"/>
    <w:rsid w:val="001D645F"/>
    <w:rsid w:val="001D6567"/>
    <w:rsid w:val="001D695C"/>
    <w:rsid w:val="001D6BC0"/>
    <w:rsid w:val="001D6DCA"/>
    <w:rsid w:val="001D6FD9"/>
    <w:rsid w:val="001D75FF"/>
    <w:rsid w:val="001D780E"/>
    <w:rsid w:val="001D7A29"/>
    <w:rsid w:val="001D7AFD"/>
    <w:rsid w:val="001E04F5"/>
    <w:rsid w:val="001E05C3"/>
    <w:rsid w:val="001E0A2F"/>
    <w:rsid w:val="001E0AB0"/>
    <w:rsid w:val="001E0AD3"/>
    <w:rsid w:val="001E0C1F"/>
    <w:rsid w:val="001E0D06"/>
    <w:rsid w:val="001E1092"/>
    <w:rsid w:val="001E1EF4"/>
    <w:rsid w:val="001E26AF"/>
    <w:rsid w:val="001E2ECA"/>
    <w:rsid w:val="001E33AA"/>
    <w:rsid w:val="001E36CB"/>
    <w:rsid w:val="001E36E4"/>
    <w:rsid w:val="001E379D"/>
    <w:rsid w:val="001E3A3C"/>
    <w:rsid w:val="001E3C75"/>
    <w:rsid w:val="001E3F8D"/>
    <w:rsid w:val="001E462D"/>
    <w:rsid w:val="001E4BAB"/>
    <w:rsid w:val="001E5624"/>
    <w:rsid w:val="001E5C23"/>
    <w:rsid w:val="001E5E66"/>
    <w:rsid w:val="001E5FFA"/>
    <w:rsid w:val="001E6354"/>
    <w:rsid w:val="001E63EA"/>
    <w:rsid w:val="001E6514"/>
    <w:rsid w:val="001E67CA"/>
    <w:rsid w:val="001E7504"/>
    <w:rsid w:val="001E76DF"/>
    <w:rsid w:val="001E789A"/>
    <w:rsid w:val="001E7A1F"/>
    <w:rsid w:val="001E7E05"/>
    <w:rsid w:val="001F04AA"/>
    <w:rsid w:val="001F1308"/>
    <w:rsid w:val="001F1525"/>
    <w:rsid w:val="001F1DB7"/>
    <w:rsid w:val="001F1E87"/>
    <w:rsid w:val="001F1EB6"/>
    <w:rsid w:val="001F2E23"/>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200076"/>
    <w:rsid w:val="0020062C"/>
    <w:rsid w:val="002009BC"/>
    <w:rsid w:val="002009C5"/>
    <w:rsid w:val="00200D2C"/>
    <w:rsid w:val="00200EBE"/>
    <w:rsid w:val="00200ED9"/>
    <w:rsid w:val="00200FB3"/>
    <w:rsid w:val="002012F9"/>
    <w:rsid w:val="0020190B"/>
    <w:rsid w:val="002019D8"/>
    <w:rsid w:val="00201EC7"/>
    <w:rsid w:val="0020209D"/>
    <w:rsid w:val="002023BF"/>
    <w:rsid w:val="002028C1"/>
    <w:rsid w:val="00202B87"/>
    <w:rsid w:val="00203009"/>
    <w:rsid w:val="0020309F"/>
    <w:rsid w:val="002031C9"/>
    <w:rsid w:val="0020349A"/>
    <w:rsid w:val="002034B2"/>
    <w:rsid w:val="002034B4"/>
    <w:rsid w:val="002036CB"/>
    <w:rsid w:val="00203B37"/>
    <w:rsid w:val="00203CAF"/>
    <w:rsid w:val="00204032"/>
    <w:rsid w:val="00204603"/>
    <w:rsid w:val="002047A1"/>
    <w:rsid w:val="002048C2"/>
    <w:rsid w:val="00204AFE"/>
    <w:rsid w:val="00204B5A"/>
    <w:rsid w:val="00204BAD"/>
    <w:rsid w:val="00204D60"/>
    <w:rsid w:val="00205627"/>
    <w:rsid w:val="00205656"/>
    <w:rsid w:val="002056D0"/>
    <w:rsid w:val="00205A0F"/>
    <w:rsid w:val="00205E21"/>
    <w:rsid w:val="002062BF"/>
    <w:rsid w:val="00207118"/>
    <w:rsid w:val="00207145"/>
    <w:rsid w:val="00207742"/>
    <w:rsid w:val="00210733"/>
    <w:rsid w:val="00210798"/>
    <w:rsid w:val="002107E2"/>
    <w:rsid w:val="00210860"/>
    <w:rsid w:val="00210A79"/>
    <w:rsid w:val="00210B6A"/>
    <w:rsid w:val="00210CA0"/>
    <w:rsid w:val="0021120F"/>
    <w:rsid w:val="0021195D"/>
    <w:rsid w:val="00211C40"/>
    <w:rsid w:val="00211DAC"/>
    <w:rsid w:val="00212A62"/>
    <w:rsid w:val="00212C8E"/>
    <w:rsid w:val="00212CB6"/>
    <w:rsid w:val="00212E37"/>
    <w:rsid w:val="002139DE"/>
    <w:rsid w:val="00213B5D"/>
    <w:rsid w:val="002140FF"/>
    <w:rsid w:val="00214854"/>
    <w:rsid w:val="00215C05"/>
    <w:rsid w:val="00215C7D"/>
    <w:rsid w:val="00216336"/>
    <w:rsid w:val="002164D8"/>
    <w:rsid w:val="00216D90"/>
    <w:rsid w:val="00216F4A"/>
    <w:rsid w:val="00216F50"/>
    <w:rsid w:val="00217282"/>
    <w:rsid w:val="00217915"/>
    <w:rsid w:val="00217D8B"/>
    <w:rsid w:val="00217DAD"/>
    <w:rsid w:val="00220114"/>
    <w:rsid w:val="002206E7"/>
    <w:rsid w:val="00220894"/>
    <w:rsid w:val="0022095C"/>
    <w:rsid w:val="002209DB"/>
    <w:rsid w:val="00220B8C"/>
    <w:rsid w:val="00221772"/>
    <w:rsid w:val="002217C6"/>
    <w:rsid w:val="00221B73"/>
    <w:rsid w:val="00222228"/>
    <w:rsid w:val="00222BFB"/>
    <w:rsid w:val="00222C46"/>
    <w:rsid w:val="00222D2D"/>
    <w:rsid w:val="0022384A"/>
    <w:rsid w:val="00223B7B"/>
    <w:rsid w:val="00223C9C"/>
    <w:rsid w:val="00223D57"/>
    <w:rsid w:val="00223FEE"/>
    <w:rsid w:val="0022490E"/>
    <w:rsid w:val="00224952"/>
    <w:rsid w:val="00224DD2"/>
    <w:rsid w:val="00225639"/>
    <w:rsid w:val="00225646"/>
    <w:rsid w:val="00225905"/>
    <w:rsid w:val="00225A6A"/>
    <w:rsid w:val="00225AC7"/>
    <w:rsid w:val="00225ACC"/>
    <w:rsid w:val="00225CE2"/>
    <w:rsid w:val="00226361"/>
    <w:rsid w:val="002263DB"/>
    <w:rsid w:val="0022646E"/>
    <w:rsid w:val="00226952"/>
    <w:rsid w:val="00226A68"/>
    <w:rsid w:val="00227237"/>
    <w:rsid w:val="00227790"/>
    <w:rsid w:val="00227CFA"/>
    <w:rsid w:val="00227DBD"/>
    <w:rsid w:val="0023028E"/>
    <w:rsid w:val="002303FA"/>
    <w:rsid w:val="00230E54"/>
    <w:rsid w:val="00230FB4"/>
    <w:rsid w:val="00230FDE"/>
    <w:rsid w:val="00231939"/>
    <w:rsid w:val="00231C25"/>
    <w:rsid w:val="00231C6F"/>
    <w:rsid w:val="0023244C"/>
    <w:rsid w:val="002328C4"/>
    <w:rsid w:val="002329C4"/>
    <w:rsid w:val="00232A90"/>
    <w:rsid w:val="00232B3B"/>
    <w:rsid w:val="002335E1"/>
    <w:rsid w:val="00233FA2"/>
    <w:rsid w:val="00234151"/>
    <w:rsid w:val="00234519"/>
    <w:rsid w:val="002347DD"/>
    <w:rsid w:val="00234F28"/>
    <w:rsid w:val="00234F8C"/>
    <w:rsid w:val="0023535E"/>
    <w:rsid w:val="00235542"/>
    <w:rsid w:val="00235745"/>
    <w:rsid w:val="00235DAD"/>
    <w:rsid w:val="002369A5"/>
    <w:rsid w:val="002369B0"/>
    <w:rsid w:val="00236AD8"/>
    <w:rsid w:val="00236B3F"/>
    <w:rsid w:val="0023761B"/>
    <w:rsid w:val="0024007F"/>
    <w:rsid w:val="002401F5"/>
    <w:rsid w:val="002402A4"/>
    <w:rsid w:val="00240361"/>
    <w:rsid w:val="002407C9"/>
    <w:rsid w:val="00240A67"/>
    <w:rsid w:val="00240CDB"/>
    <w:rsid w:val="00240E54"/>
    <w:rsid w:val="00241283"/>
    <w:rsid w:val="0024134E"/>
    <w:rsid w:val="0024135D"/>
    <w:rsid w:val="002419CC"/>
    <w:rsid w:val="00241CFB"/>
    <w:rsid w:val="00241DE5"/>
    <w:rsid w:val="00242380"/>
    <w:rsid w:val="00242441"/>
    <w:rsid w:val="00242706"/>
    <w:rsid w:val="002429E2"/>
    <w:rsid w:val="00242E46"/>
    <w:rsid w:val="002431A2"/>
    <w:rsid w:val="002431A9"/>
    <w:rsid w:val="00243CA6"/>
    <w:rsid w:val="002445E2"/>
    <w:rsid w:val="00244938"/>
    <w:rsid w:val="0024494A"/>
    <w:rsid w:val="00244C2D"/>
    <w:rsid w:val="00244C3A"/>
    <w:rsid w:val="002451C5"/>
    <w:rsid w:val="0024588D"/>
    <w:rsid w:val="00245E6C"/>
    <w:rsid w:val="00245F1F"/>
    <w:rsid w:val="002463C5"/>
    <w:rsid w:val="0024663B"/>
    <w:rsid w:val="00246F24"/>
    <w:rsid w:val="00247103"/>
    <w:rsid w:val="00247188"/>
    <w:rsid w:val="00247236"/>
    <w:rsid w:val="002475FD"/>
    <w:rsid w:val="00247EA0"/>
    <w:rsid w:val="00250067"/>
    <w:rsid w:val="002500D6"/>
    <w:rsid w:val="00250BE5"/>
    <w:rsid w:val="00250FCC"/>
    <w:rsid w:val="002513AE"/>
    <w:rsid w:val="002516DE"/>
    <w:rsid w:val="00251F81"/>
    <w:rsid w:val="002522D5"/>
    <w:rsid w:val="00252787"/>
    <w:rsid w:val="00252BE0"/>
    <w:rsid w:val="002532D1"/>
    <w:rsid w:val="0025344E"/>
    <w:rsid w:val="00253588"/>
    <w:rsid w:val="002535E4"/>
    <w:rsid w:val="00253C1D"/>
    <w:rsid w:val="00254543"/>
    <w:rsid w:val="002546F4"/>
    <w:rsid w:val="00254B42"/>
    <w:rsid w:val="0025519D"/>
    <w:rsid w:val="002551D0"/>
    <w:rsid w:val="00255374"/>
    <w:rsid w:val="00255780"/>
    <w:rsid w:val="002559BE"/>
    <w:rsid w:val="00255BA9"/>
    <w:rsid w:val="00255C72"/>
    <w:rsid w:val="00256A5A"/>
    <w:rsid w:val="00257BF4"/>
    <w:rsid w:val="00260003"/>
    <w:rsid w:val="0026035D"/>
    <w:rsid w:val="002606D6"/>
    <w:rsid w:val="00260F00"/>
    <w:rsid w:val="00261069"/>
    <w:rsid w:val="002610BF"/>
    <w:rsid w:val="00261A66"/>
    <w:rsid w:val="00261C98"/>
    <w:rsid w:val="0026248E"/>
    <w:rsid w:val="002626AE"/>
    <w:rsid w:val="002626F7"/>
    <w:rsid w:val="00262757"/>
    <w:rsid w:val="00262914"/>
    <w:rsid w:val="0026387A"/>
    <w:rsid w:val="00263D53"/>
    <w:rsid w:val="00263F38"/>
    <w:rsid w:val="002647BF"/>
    <w:rsid w:val="002647D5"/>
    <w:rsid w:val="00264B07"/>
    <w:rsid w:val="00265032"/>
    <w:rsid w:val="002651FB"/>
    <w:rsid w:val="0026538C"/>
    <w:rsid w:val="0026560F"/>
    <w:rsid w:val="00265781"/>
    <w:rsid w:val="00265933"/>
    <w:rsid w:val="00265FFD"/>
    <w:rsid w:val="002661A2"/>
    <w:rsid w:val="00266936"/>
    <w:rsid w:val="00266B13"/>
    <w:rsid w:val="00266B23"/>
    <w:rsid w:val="00266CBB"/>
    <w:rsid w:val="002677FE"/>
    <w:rsid w:val="00267B9A"/>
    <w:rsid w:val="0027036C"/>
    <w:rsid w:val="00270728"/>
    <w:rsid w:val="0027089A"/>
    <w:rsid w:val="00270D42"/>
    <w:rsid w:val="00270FA0"/>
    <w:rsid w:val="00270FB8"/>
    <w:rsid w:val="00271032"/>
    <w:rsid w:val="002714D5"/>
    <w:rsid w:val="0027195D"/>
    <w:rsid w:val="002720C3"/>
    <w:rsid w:val="00272382"/>
    <w:rsid w:val="002724CE"/>
    <w:rsid w:val="00272B03"/>
    <w:rsid w:val="002733E2"/>
    <w:rsid w:val="002750B1"/>
    <w:rsid w:val="00275ECE"/>
    <w:rsid w:val="00275F51"/>
    <w:rsid w:val="0027612E"/>
    <w:rsid w:val="002766C0"/>
    <w:rsid w:val="00276A35"/>
    <w:rsid w:val="00276F36"/>
    <w:rsid w:val="00277024"/>
    <w:rsid w:val="002774DD"/>
    <w:rsid w:val="00277835"/>
    <w:rsid w:val="00280AB1"/>
    <w:rsid w:val="00280CCC"/>
    <w:rsid w:val="0028103F"/>
    <w:rsid w:val="00281274"/>
    <w:rsid w:val="0028132F"/>
    <w:rsid w:val="002813BB"/>
    <w:rsid w:val="00281763"/>
    <w:rsid w:val="002818F9"/>
    <w:rsid w:val="00282535"/>
    <w:rsid w:val="00282A53"/>
    <w:rsid w:val="00282E0D"/>
    <w:rsid w:val="0028344F"/>
    <w:rsid w:val="00283AD1"/>
    <w:rsid w:val="002846CE"/>
    <w:rsid w:val="0028497B"/>
    <w:rsid w:val="00284B4D"/>
    <w:rsid w:val="00284BAE"/>
    <w:rsid w:val="00284FE7"/>
    <w:rsid w:val="002855C9"/>
    <w:rsid w:val="002859AF"/>
    <w:rsid w:val="0028613C"/>
    <w:rsid w:val="00286752"/>
    <w:rsid w:val="00286AE7"/>
    <w:rsid w:val="00286D65"/>
    <w:rsid w:val="0028711A"/>
    <w:rsid w:val="00287151"/>
    <w:rsid w:val="00287192"/>
    <w:rsid w:val="00287243"/>
    <w:rsid w:val="002874C0"/>
    <w:rsid w:val="00287552"/>
    <w:rsid w:val="00290647"/>
    <w:rsid w:val="0029064A"/>
    <w:rsid w:val="00291000"/>
    <w:rsid w:val="0029113A"/>
    <w:rsid w:val="00291385"/>
    <w:rsid w:val="00291422"/>
    <w:rsid w:val="00291C35"/>
    <w:rsid w:val="00291DC6"/>
    <w:rsid w:val="0029237F"/>
    <w:rsid w:val="00292715"/>
    <w:rsid w:val="00292BA8"/>
    <w:rsid w:val="0029306D"/>
    <w:rsid w:val="0029363D"/>
    <w:rsid w:val="00293B08"/>
    <w:rsid w:val="00293E57"/>
    <w:rsid w:val="0029463F"/>
    <w:rsid w:val="002947D1"/>
    <w:rsid w:val="002948DF"/>
    <w:rsid w:val="00294BC3"/>
    <w:rsid w:val="00294D90"/>
    <w:rsid w:val="00294E98"/>
    <w:rsid w:val="0029546B"/>
    <w:rsid w:val="0029557D"/>
    <w:rsid w:val="00295655"/>
    <w:rsid w:val="00295AA1"/>
    <w:rsid w:val="00296275"/>
    <w:rsid w:val="0029628D"/>
    <w:rsid w:val="002A0167"/>
    <w:rsid w:val="002A0348"/>
    <w:rsid w:val="002A0749"/>
    <w:rsid w:val="002A0E29"/>
    <w:rsid w:val="002A0F90"/>
    <w:rsid w:val="002A13BF"/>
    <w:rsid w:val="002A16AA"/>
    <w:rsid w:val="002A1E92"/>
    <w:rsid w:val="002A1E9C"/>
    <w:rsid w:val="002A204D"/>
    <w:rsid w:val="002A2616"/>
    <w:rsid w:val="002A26E1"/>
    <w:rsid w:val="002A2C30"/>
    <w:rsid w:val="002A335E"/>
    <w:rsid w:val="002A368A"/>
    <w:rsid w:val="002A3BFE"/>
    <w:rsid w:val="002A4065"/>
    <w:rsid w:val="002A40CA"/>
    <w:rsid w:val="002A4123"/>
    <w:rsid w:val="002A4B4D"/>
    <w:rsid w:val="002A4E11"/>
    <w:rsid w:val="002A59F0"/>
    <w:rsid w:val="002A5F99"/>
    <w:rsid w:val="002A6432"/>
    <w:rsid w:val="002A6F25"/>
    <w:rsid w:val="002A6FD3"/>
    <w:rsid w:val="002B0A7D"/>
    <w:rsid w:val="002B0BC8"/>
    <w:rsid w:val="002B145E"/>
    <w:rsid w:val="002B17E2"/>
    <w:rsid w:val="002B1A69"/>
    <w:rsid w:val="002B1BD3"/>
    <w:rsid w:val="002B1F96"/>
    <w:rsid w:val="002B20D7"/>
    <w:rsid w:val="002B2216"/>
    <w:rsid w:val="002B2723"/>
    <w:rsid w:val="002B2D0D"/>
    <w:rsid w:val="002B2D9B"/>
    <w:rsid w:val="002B2DBC"/>
    <w:rsid w:val="002B2E4A"/>
    <w:rsid w:val="002B303A"/>
    <w:rsid w:val="002B44D6"/>
    <w:rsid w:val="002B46F6"/>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20F2"/>
    <w:rsid w:val="002C2320"/>
    <w:rsid w:val="002C2503"/>
    <w:rsid w:val="002C2700"/>
    <w:rsid w:val="002C30EA"/>
    <w:rsid w:val="002C313E"/>
    <w:rsid w:val="002C317A"/>
    <w:rsid w:val="002C3260"/>
    <w:rsid w:val="002C3619"/>
    <w:rsid w:val="002C38B2"/>
    <w:rsid w:val="002C3DC2"/>
    <w:rsid w:val="002C3F54"/>
    <w:rsid w:val="002C3F9C"/>
    <w:rsid w:val="002C4526"/>
    <w:rsid w:val="002C4B14"/>
    <w:rsid w:val="002C513B"/>
    <w:rsid w:val="002C51A7"/>
    <w:rsid w:val="002C5A69"/>
    <w:rsid w:val="002C5AFA"/>
    <w:rsid w:val="002C6802"/>
    <w:rsid w:val="002C696B"/>
    <w:rsid w:val="002C6E3E"/>
    <w:rsid w:val="002C6F04"/>
    <w:rsid w:val="002C6F17"/>
    <w:rsid w:val="002C73E3"/>
    <w:rsid w:val="002C7579"/>
    <w:rsid w:val="002C7896"/>
    <w:rsid w:val="002C7DF5"/>
    <w:rsid w:val="002D0439"/>
    <w:rsid w:val="002D0779"/>
    <w:rsid w:val="002D0BC1"/>
    <w:rsid w:val="002D0C40"/>
    <w:rsid w:val="002D11B7"/>
    <w:rsid w:val="002D1202"/>
    <w:rsid w:val="002D1694"/>
    <w:rsid w:val="002D2AA1"/>
    <w:rsid w:val="002D2D24"/>
    <w:rsid w:val="002D2E92"/>
    <w:rsid w:val="002D2F1A"/>
    <w:rsid w:val="002D3040"/>
    <w:rsid w:val="002D3055"/>
    <w:rsid w:val="002D31FA"/>
    <w:rsid w:val="002D36D1"/>
    <w:rsid w:val="002D3BBC"/>
    <w:rsid w:val="002D3C29"/>
    <w:rsid w:val="002D3EA3"/>
    <w:rsid w:val="002D3EFD"/>
    <w:rsid w:val="002D4171"/>
    <w:rsid w:val="002D433F"/>
    <w:rsid w:val="002D438A"/>
    <w:rsid w:val="002D4D75"/>
    <w:rsid w:val="002D4FDF"/>
    <w:rsid w:val="002D5152"/>
    <w:rsid w:val="002D53C8"/>
    <w:rsid w:val="002D56E4"/>
    <w:rsid w:val="002D5738"/>
    <w:rsid w:val="002D5E53"/>
    <w:rsid w:val="002D5ED7"/>
    <w:rsid w:val="002D5ED8"/>
    <w:rsid w:val="002D6151"/>
    <w:rsid w:val="002D6252"/>
    <w:rsid w:val="002D7276"/>
    <w:rsid w:val="002D72CC"/>
    <w:rsid w:val="002D7E51"/>
    <w:rsid w:val="002E0038"/>
    <w:rsid w:val="002E0319"/>
    <w:rsid w:val="002E0D50"/>
    <w:rsid w:val="002E0FEA"/>
    <w:rsid w:val="002E1093"/>
    <w:rsid w:val="002E123B"/>
    <w:rsid w:val="002E14B5"/>
    <w:rsid w:val="002E179B"/>
    <w:rsid w:val="002E1A2F"/>
    <w:rsid w:val="002E1C9E"/>
    <w:rsid w:val="002E1E84"/>
    <w:rsid w:val="002E215A"/>
    <w:rsid w:val="002E2304"/>
    <w:rsid w:val="002E257B"/>
    <w:rsid w:val="002E2BB3"/>
    <w:rsid w:val="002E3434"/>
    <w:rsid w:val="002E3B21"/>
    <w:rsid w:val="002E3C65"/>
    <w:rsid w:val="002E3E0D"/>
    <w:rsid w:val="002E3F5B"/>
    <w:rsid w:val="002E41AF"/>
    <w:rsid w:val="002E42E8"/>
    <w:rsid w:val="002E4362"/>
    <w:rsid w:val="002E4D2F"/>
    <w:rsid w:val="002E4EEE"/>
    <w:rsid w:val="002E508B"/>
    <w:rsid w:val="002E5A47"/>
    <w:rsid w:val="002E5A94"/>
    <w:rsid w:val="002E5B07"/>
    <w:rsid w:val="002E6309"/>
    <w:rsid w:val="002E63D9"/>
    <w:rsid w:val="002E640E"/>
    <w:rsid w:val="002E6621"/>
    <w:rsid w:val="002E66ED"/>
    <w:rsid w:val="002E67AF"/>
    <w:rsid w:val="002E6811"/>
    <w:rsid w:val="002E6949"/>
    <w:rsid w:val="002E714B"/>
    <w:rsid w:val="002E7328"/>
    <w:rsid w:val="002E739D"/>
    <w:rsid w:val="002F0C28"/>
    <w:rsid w:val="002F0EED"/>
    <w:rsid w:val="002F0F9D"/>
    <w:rsid w:val="002F12FC"/>
    <w:rsid w:val="002F1458"/>
    <w:rsid w:val="002F14DA"/>
    <w:rsid w:val="002F1B54"/>
    <w:rsid w:val="002F200E"/>
    <w:rsid w:val="002F281C"/>
    <w:rsid w:val="002F2999"/>
    <w:rsid w:val="002F3090"/>
    <w:rsid w:val="002F30EC"/>
    <w:rsid w:val="002F39C1"/>
    <w:rsid w:val="002F3CDE"/>
    <w:rsid w:val="002F3E6C"/>
    <w:rsid w:val="002F410F"/>
    <w:rsid w:val="002F4114"/>
    <w:rsid w:val="002F46EA"/>
    <w:rsid w:val="002F51E8"/>
    <w:rsid w:val="002F536A"/>
    <w:rsid w:val="002F559A"/>
    <w:rsid w:val="002F5DD6"/>
    <w:rsid w:val="002F5FEA"/>
    <w:rsid w:val="002F6147"/>
    <w:rsid w:val="002F63A8"/>
    <w:rsid w:val="002F63E7"/>
    <w:rsid w:val="002F671D"/>
    <w:rsid w:val="002F7BE3"/>
    <w:rsid w:val="002F7C22"/>
    <w:rsid w:val="002F7D5E"/>
    <w:rsid w:val="002F7E6A"/>
    <w:rsid w:val="00300165"/>
    <w:rsid w:val="00300445"/>
    <w:rsid w:val="00300490"/>
    <w:rsid w:val="003008C7"/>
    <w:rsid w:val="00300978"/>
    <w:rsid w:val="00300B4E"/>
    <w:rsid w:val="00300F00"/>
    <w:rsid w:val="003010CF"/>
    <w:rsid w:val="00303440"/>
    <w:rsid w:val="00303B43"/>
    <w:rsid w:val="00303C3F"/>
    <w:rsid w:val="003041D0"/>
    <w:rsid w:val="003041E6"/>
    <w:rsid w:val="00304D9B"/>
    <w:rsid w:val="00304E7F"/>
    <w:rsid w:val="00305FF9"/>
    <w:rsid w:val="00306608"/>
    <w:rsid w:val="00306770"/>
    <w:rsid w:val="00306827"/>
    <w:rsid w:val="00306E6B"/>
    <w:rsid w:val="003071FF"/>
    <w:rsid w:val="0030723C"/>
    <w:rsid w:val="00307E00"/>
    <w:rsid w:val="003100C8"/>
    <w:rsid w:val="003106E1"/>
    <w:rsid w:val="00310A9D"/>
    <w:rsid w:val="00311141"/>
    <w:rsid w:val="00311161"/>
    <w:rsid w:val="003118F7"/>
    <w:rsid w:val="0031237B"/>
    <w:rsid w:val="00312400"/>
    <w:rsid w:val="00312719"/>
    <w:rsid w:val="00312739"/>
    <w:rsid w:val="00312D10"/>
    <w:rsid w:val="00312E23"/>
    <w:rsid w:val="00312FE3"/>
    <w:rsid w:val="00313C7D"/>
    <w:rsid w:val="00314541"/>
    <w:rsid w:val="0031479E"/>
    <w:rsid w:val="0031545C"/>
    <w:rsid w:val="00315E27"/>
    <w:rsid w:val="00315F2C"/>
    <w:rsid w:val="00316DFF"/>
    <w:rsid w:val="003178DA"/>
    <w:rsid w:val="00317948"/>
    <w:rsid w:val="00317DB8"/>
    <w:rsid w:val="00317E6F"/>
    <w:rsid w:val="00320085"/>
    <w:rsid w:val="00320618"/>
    <w:rsid w:val="0032079A"/>
    <w:rsid w:val="003207E0"/>
    <w:rsid w:val="00320888"/>
    <w:rsid w:val="00320CC8"/>
    <w:rsid w:val="00320F61"/>
    <w:rsid w:val="0032100B"/>
    <w:rsid w:val="00321507"/>
    <w:rsid w:val="00321859"/>
    <w:rsid w:val="00321BD7"/>
    <w:rsid w:val="00321C3B"/>
    <w:rsid w:val="00321CB3"/>
    <w:rsid w:val="0032218D"/>
    <w:rsid w:val="00322217"/>
    <w:rsid w:val="00322435"/>
    <w:rsid w:val="0032252E"/>
    <w:rsid w:val="0032260F"/>
    <w:rsid w:val="003228DA"/>
    <w:rsid w:val="00322B78"/>
    <w:rsid w:val="00322E06"/>
    <w:rsid w:val="00323176"/>
    <w:rsid w:val="00323315"/>
    <w:rsid w:val="0032377E"/>
    <w:rsid w:val="00323BD5"/>
    <w:rsid w:val="00323D6B"/>
    <w:rsid w:val="003245D2"/>
    <w:rsid w:val="003247DC"/>
    <w:rsid w:val="00324D8B"/>
    <w:rsid w:val="0032541D"/>
    <w:rsid w:val="00325D3B"/>
    <w:rsid w:val="00326957"/>
    <w:rsid w:val="00326AE2"/>
    <w:rsid w:val="00326D00"/>
    <w:rsid w:val="00326E13"/>
    <w:rsid w:val="0032776A"/>
    <w:rsid w:val="00327792"/>
    <w:rsid w:val="0032788A"/>
    <w:rsid w:val="00327947"/>
    <w:rsid w:val="00327EC6"/>
    <w:rsid w:val="00330D56"/>
    <w:rsid w:val="003311E9"/>
    <w:rsid w:val="00331426"/>
    <w:rsid w:val="0033171D"/>
    <w:rsid w:val="00331949"/>
    <w:rsid w:val="00331EE8"/>
    <w:rsid w:val="00331F28"/>
    <w:rsid w:val="00331FC3"/>
    <w:rsid w:val="0033200E"/>
    <w:rsid w:val="00332648"/>
    <w:rsid w:val="00332C81"/>
    <w:rsid w:val="00332E41"/>
    <w:rsid w:val="00333689"/>
    <w:rsid w:val="003336B3"/>
    <w:rsid w:val="00333819"/>
    <w:rsid w:val="00333B17"/>
    <w:rsid w:val="003343EC"/>
    <w:rsid w:val="00334722"/>
    <w:rsid w:val="00334CEA"/>
    <w:rsid w:val="003350E2"/>
    <w:rsid w:val="00335392"/>
    <w:rsid w:val="003356C2"/>
    <w:rsid w:val="003357A0"/>
    <w:rsid w:val="00335B75"/>
    <w:rsid w:val="00335D8C"/>
    <w:rsid w:val="00335DA8"/>
    <w:rsid w:val="00335FCA"/>
    <w:rsid w:val="00336072"/>
    <w:rsid w:val="0033632E"/>
    <w:rsid w:val="003363A1"/>
    <w:rsid w:val="0033657B"/>
    <w:rsid w:val="0033668B"/>
    <w:rsid w:val="00336C5E"/>
    <w:rsid w:val="0033713B"/>
    <w:rsid w:val="003373D2"/>
    <w:rsid w:val="00337F31"/>
    <w:rsid w:val="003411BA"/>
    <w:rsid w:val="003413E0"/>
    <w:rsid w:val="003416B7"/>
    <w:rsid w:val="00341749"/>
    <w:rsid w:val="00341923"/>
    <w:rsid w:val="00341B6F"/>
    <w:rsid w:val="00341F43"/>
    <w:rsid w:val="0034226D"/>
    <w:rsid w:val="00342972"/>
    <w:rsid w:val="00342DE0"/>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6097"/>
    <w:rsid w:val="00346122"/>
    <w:rsid w:val="0034638C"/>
    <w:rsid w:val="00346561"/>
    <w:rsid w:val="00346888"/>
    <w:rsid w:val="00346EA1"/>
    <w:rsid w:val="00346F7F"/>
    <w:rsid w:val="00347544"/>
    <w:rsid w:val="00347715"/>
    <w:rsid w:val="0034779F"/>
    <w:rsid w:val="003477F2"/>
    <w:rsid w:val="00347A3F"/>
    <w:rsid w:val="00347E49"/>
    <w:rsid w:val="00350108"/>
    <w:rsid w:val="00350762"/>
    <w:rsid w:val="003507C4"/>
    <w:rsid w:val="00351188"/>
    <w:rsid w:val="0035152D"/>
    <w:rsid w:val="003517E3"/>
    <w:rsid w:val="003519A1"/>
    <w:rsid w:val="00351CAD"/>
    <w:rsid w:val="00352480"/>
    <w:rsid w:val="00352497"/>
    <w:rsid w:val="003526DD"/>
    <w:rsid w:val="0035275F"/>
    <w:rsid w:val="003528FB"/>
    <w:rsid w:val="00352BBC"/>
    <w:rsid w:val="00352DA8"/>
    <w:rsid w:val="00352F64"/>
    <w:rsid w:val="003530D2"/>
    <w:rsid w:val="0035331A"/>
    <w:rsid w:val="003534B2"/>
    <w:rsid w:val="003534E1"/>
    <w:rsid w:val="0035382D"/>
    <w:rsid w:val="00353F53"/>
    <w:rsid w:val="00353F59"/>
    <w:rsid w:val="003543A4"/>
    <w:rsid w:val="0035463B"/>
    <w:rsid w:val="003548D8"/>
    <w:rsid w:val="003554CA"/>
    <w:rsid w:val="00355918"/>
    <w:rsid w:val="00355D04"/>
    <w:rsid w:val="0035707B"/>
    <w:rsid w:val="003570D0"/>
    <w:rsid w:val="0035767D"/>
    <w:rsid w:val="00360062"/>
    <w:rsid w:val="00360232"/>
    <w:rsid w:val="003602E0"/>
    <w:rsid w:val="00360A2D"/>
    <w:rsid w:val="00360D01"/>
    <w:rsid w:val="00360E3B"/>
    <w:rsid w:val="003616EC"/>
    <w:rsid w:val="00361F97"/>
    <w:rsid w:val="00362569"/>
    <w:rsid w:val="00363626"/>
    <w:rsid w:val="003636CD"/>
    <w:rsid w:val="003637F1"/>
    <w:rsid w:val="003639C2"/>
    <w:rsid w:val="00363ABF"/>
    <w:rsid w:val="0036425B"/>
    <w:rsid w:val="0036487C"/>
    <w:rsid w:val="00364CC3"/>
    <w:rsid w:val="00364D5D"/>
    <w:rsid w:val="00365411"/>
    <w:rsid w:val="003655E9"/>
    <w:rsid w:val="00365BA3"/>
    <w:rsid w:val="00365FA2"/>
    <w:rsid w:val="003664B0"/>
    <w:rsid w:val="00366C69"/>
    <w:rsid w:val="00367441"/>
    <w:rsid w:val="00367AEA"/>
    <w:rsid w:val="00367B1D"/>
    <w:rsid w:val="0037058A"/>
    <w:rsid w:val="00370664"/>
    <w:rsid w:val="003707F6"/>
    <w:rsid w:val="003708C5"/>
    <w:rsid w:val="00370A61"/>
    <w:rsid w:val="00370BAC"/>
    <w:rsid w:val="00370E4F"/>
    <w:rsid w:val="00371043"/>
    <w:rsid w:val="00371215"/>
    <w:rsid w:val="003716AB"/>
    <w:rsid w:val="0037183F"/>
    <w:rsid w:val="00371B6F"/>
    <w:rsid w:val="00371CB1"/>
    <w:rsid w:val="00372630"/>
    <w:rsid w:val="00372CA6"/>
    <w:rsid w:val="00372CAB"/>
    <w:rsid w:val="00372F0D"/>
    <w:rsid w:val="00373222"/>
    <w:rsid w:val="003737C9"/>
    <w:rsid w:val="00373904"/>
    <w:rsid w:val="00374059"/>
    <w:rsid w:val="003741BA"/>
    <w:rsid w:val="003743AA"/>
    <w:rsid w:val="00374411"/>
    <w:rsid w:val="0037448C"/>
    <w:rsid w:val="003747CF"/>
    <w:rsid w:val="003748F7"/>
    <w:rsid w:val="0037535B"/>
    <w:rsid w:val="00375394"/>
    <w:rsid w:val="0037552D"/>
    <w:rsid w:val="003756DB"/>
    <w:rsid w:val="00375A77"/>
    <w:rsid w:val="00375FC8"/>
    <w:rsid w:val="00376991"/>
    <w:rsid w:val="00377024"/>
    <w:rsid w:val="00377031"/>
    <w:rsid w:val="003770BB"/>
    <w:rsid w:val="0037710B"/>
    <w:rsid w:val="003773D3"/>
    <w:rsid w:val="0037741D"/>
    <w:rsid w:val="0037771A"/>
    <w:rsid w:val="003802DC"/>
    <w:rsid w:val="003802E9"/>
    <w:rsid w:val="003807F0"/>
    <w:rsid w:val="00380ADB"/>
    <w:rsid w:val="00380AEE"/>
    <w:rsid w:val="00380E4E"/>
    <w:rsid w:val="00380FBF"/>
    <w:rsid w:val="00381156"/>
    <w:rsid w:val="00381339"/>
    <w:rsid w:val="00381964"/>
    <w:rsid w:val="003819F8"/>
    <w:rsid w:val="00381CA7"/>
    <w:rsid w:val="00381F67"/>
    <w:rsid w:val="003820E9"/>
    <w:rsid w:val="003828AD"/>
    <w:rsid w:val="00382A43"/>
    <w:rsid w:val="00382D60"/>
    <w:rsid w:val="00382F0C"/>
    <w:rsid w:val="00382F29"/>
    <w:rsid w:val="003833D8"/>
    <w:rsid w:val="00383C8D"/>
    <w:rsid w:val="003852FB"/>
    <w:rsid w:val="00385429"/>
    <w:rsid w:val="00385B05"/>
    <w:rsid w:val="00386053"/>
    <w:rsid w:val="00386382"/>
    <w:rsid w:val="003865EF"/>
    <w:rsid w:val="0038673F"/>
    <w:rsid w:val="00386BA9"/>
    <w:rsid w:val="00386C67"/>
    <w:rsid w:val="00387B72"/>
    <w:rsid w:val="00390017"/>
    <w:rsid w:val="003901A3"/>
    <w:rsid w:val="003906F4"/>
    <w:rsid w:val="0039072F"/>
    <w:rsid w:val="0039078F"/>
    <w:rsid w:val="0039079A"/>
    <w:rsid w:val="003908B1"/>
    <w:rsid w:val="00390BA2"/>
    <w:rsid w:val="00390EC7"/>
    <w:rsid w:val="00390EE7"/>
    <w:rsid w:val="00390EF0"/>
    <w:rsid w:val="003911EF"/>
    <w:rsid w:val="003919F6"/>
    <w:rsid w:val="00391EB8"/>
    <w:rsid w:val="0039212E"/>
    <w:rsid w:val="0039218D"/>
    <w:rsid w:val="00392759"/>
    <w:rsid w:val="0039290A"/>
    <w:rsid w:val="00392B93"/>
    <w:rsid w:val="00393119"/>
    <w:rsid w:val="00393AC4"/>
    <w:rsid w:val="00393AC9"/>
    <w:rsid w:val="003940CE"/>
    <w:rsid w:val="003941E6"/>
    <w:rsid w:val="00394739"/>
    <w:rsid w:val="00395826"/>
    <w:rsid w:val="00395843"/>
    <w:rsid w:val="00395FA4"/>
    <w:rsid w:val="00396055"/>
    <w:rsid w:val="0039665D"/>
    <w:rsid w:val="00396D33"/>
    <w:rsid w:val="00396E4A"/>
    <w:rsid w:val="0039738B"/>
    <w:rsid w:val="00397540"/>
    <w:rsid w:val="0039772D"/>
    <w:rsid w:val="00397834"/>
    <w:rsid w:val="00397C1D"/>
    <w:rsid w:val="00397D21"/>
    <w:rsid w:val="003A015A"/>
    <w:rsid w:val="003A0464"/>
    <w:rsid w:val="003A06BA"/>
    <w:rsid w:val="003A180F"/>
    <w:rsid w:val="003A18DD"/>
    <w:rsid w:val="003A19D5"/>
    <w:rsid w:val="003A1A0F"/>
    <w:rsid w:val="003A20C8"/>
    <w:rsid w:val="003A289D"/>
    <w:rsid w:val="003A2A19"/>
    <w:rsid w:val="003A2C29"/>
    <w:rsid w:val="003A2DE2"/>
    <w:rsid w:val="003A2EC3"/>
    <w:rsid w:val="003A2FF9"/>
    <w:rsid w:val="003A31EA"/>
    <w:rsid w:val="003A36F2"/>
    <w:rsid w:val="003A3D39"/>
    <w:rsid w:val="003A3EC7"/>
    <w:rsid w:val="003A40B4"/>
    <w:rsid w:val="003A4360"/>
    <w:rsid w:val="003A450A"/>
    <w:rsid w:val="003A4C3F"/>
    <w:rsid w:val="003A4DA8"/>
    <w:rsid w:val="003A597E"/>
    <w:rsid w:val="003A5A88"/>
    <w:rsid w:val="003A5BAD"/>
    <w:rsid w:val="003A675D"/>
    <w:rsid w:val="003A6DD2"/>
    <w:rsid w:val="003A6F36"/>
    <w:rsid w:val="003A718D"/>
    <w:rsid w:val="003A7702"/>
    <w:rsid w:val="003A7834"/>
    <w:rsid w:val="003A7CA1"/>
    <w:rsid w:val="003B0AAB"/>
    <w:rsid w:val="003B0B5B"/>
    <w:rsid w:val="003B0CE2"/>
    <w:rsid w:val="003B0E79"/>
    <w:rsid w:val="003B0FA1"/>
    <w:rsid w:val="003B10A6"/>
    <w:rsid w:val="003B14CE"/>
    <w:rsid w:val="003B183F"/>
    <w:rsid w:val="003B19A2"/>
    <w:rsid w:val="003B215D"/>
    <w:rsid w:val="003B22D6"/>
    <w:rsid w:val="003B2707"/>
    <w:rsid w:val="003B2BF5"/>
    <w:rsid w:val="003B2BFF"/>
    <w:rsid w:val="003B2D87"/>
    <w:rsid w:val="003B31B1"/>
    <w:rsid w:val="003B3575"/>
    <w:rsid w:val="003B38D1"/>
    <w:rsid w:val="003B3F08"/>
    <w:rsid w:val="003B4078"/>
    <w:rsid w:val="003B4221"/>
    <w:rsid w:val="003B451B"/>
    <w:rsid w:val="003B4898"/>
    <w:rsid w:val="003B50BC"/>
    <w:rsid w:val="003B5419"/>
    <w:rsid w:val="003B57D1"/>
    <w:rsid w:val="003B59D7"/>
    <w:rsid w:val="003B5D97"/>
    <w:rsid w:val="003B6272"/>
    <w:rsid w:val="003B6376"/>
    <w:rsid w:val="003B63A4"/>
    <w:rsid w:val="003B68FE"/>
    <w:rsid w:val="003B6D67"/>
    <w:rsid w:val="003B6D7D"/>
    <w:rsid w:val="003B6E3C"/>
    <w:rsid w:val="003B7B5F"/>
    <w:rsid w:val="003B7D7E"/>
    <w:rsid w:val="003B7E0E"/>
    <w:rsid w:val="003C0232"/>
    <w:rsid w:val="003C026A"/>
    <w:rsid w:val="003C04B9"/>
    <w:rsid w:val="003C0621"/>
    <w:rsid w:val="003C1012"/>
    <w:rsid w:val="003C11C9"/>
    <w:rsid w:val="003C1229"/>
    <w:rsid w:val="003C149B"/>
    <w:rsid w:val="003C1B48"/>
    <w:rsid w:val="003C1FD4"/>
    <w:rsid w:val="003C213D"/>
    <w:rsid w:val="003C243C"/>
    <w:rsid w:val="003C25AD"/>
    <w:rsid w:val="003C2B4E"/>
    <w:rsid w:val="003C2D21"/>
    <w:rsid w:val="003C337D"/>
    <w:rsid w:val="003C357C"/>
    <w:rsid w:val="003C42A1"/>
    <w:rsid w:val="003C4503"/>
    <w:rsid w:val="003C459C"/>
    <w:rsid w:val="003C4951"/>
    <w:rsid w:val="003C5492"/>
    <w:rsid w:val="003C550B"/>
    <w:rsid w:val="003C56F7"/>
    <w:rsid w:val="003C5964"/>
    <w:rsid w:val="003C5A14"/>
    <w:rsid w:val="003C5E6B"/>
    <w:rsid w:val="003C5ED6"/>
    <w:rsid w:val="003C6201"/>
    <w:rsid w:val="003C6B81"/>
    <w:rsid w:val="003C79D0"/>
    <w:rsid w:val="003C7AD7"/>
    <w:rsid w:val="003C7BEA"/>
    <w:rsid w:val="003C7F63"/>
    <w:rsid w:val="003D03FD"/>
    <w:rsid w:val="003D0992"/>
    <w:rsid w:val="003D0FC3"/>
    <w:rsid w:val="003D12F3"/>
    <w:rsid w:val="003D1902"/>
    <w:rsid w:val="003D194C"/>
    <w:rsid w:val="003D19C5"/>
    <w:rsid w:val="003D1A18"/>
    <w:rsid w:val="003D2655"/>
    <w:rsid w:val="003D2C1D"/>
    <w:rsid w:val="003D2C34"/>
    <w:rsid w:val="003D31B9"/>
    <w:rsid w:val="003D3538"/>
    <w:rsid w:val="003D3568"/>
    <w:rsid w:val="003D373F"/>
    <w:rsid w:val="003D38F8"/>
    <w:rsid w:val="003D39BA"/>
    <w:rsid w:val="003D3DDD"/>
    <w:rsid w:val="003D3E57"/>
    <w:rsid w:val="003D3FE4"/>
    <w:rsid w:val="003D4022"/>
    <w:rsid w:val="003D4133"/>
    <w:rsid w:val="003D43AC"/>
    <w:rsid w:val="003D451C"/>
    <w:rsid w:val="003D46F1"/>
    <w:rsid w:val="003D48FE"/>
    <w:rsid w:val="003D4935"/>
    <w:rsid w:val="003D4B2A"/>
    <w:rsid w:val="003D4C62"/>
    <w:rsid w:val="003D5277"/>
    <w:rsid w:val="003D529C"/>
    <w:rsid w:val="003D534F"/>
    <w:rsid w:val="003D5361"/>
    <w:rsid w:val="003D54A0"/>
    <w:rsid w:val="003D54E2"/>
    <w:rsid w:val="003D5CBF"/>
    <w:rsid w:val="003D5DA3"/>
    <w:rsid w:val="003D5E35"/>
    <w:rsid w:val="003D60B6"/>
    <w:rsid w:val="003D64EE"/>
    <w:rsid w:val="003D6672"/>
    <w:rsid w:val="003D66D2"/>
    <w:rsid w:val="003D6CAC"/>
    <w:rsid w:val="003D729E"/>
    <w:rsid w:val="003D77F8"/>
    <w:rsid w:val="003D7E3F"/>
    <w:rsid w:val="003E0282"/>
    <w:rsid w:val="003E034F"/>
    <w:rsid w:val="003E0473"/>
    <w:rsid w:val="003E056F"/>
    <w:rsid w:val="003E0643"/>
    <w:rsid w:val="003E07AE"/>
    <w:rsid w:val="003E0811"/>
    <w:rsid w:val="003E1068"/>
    <w:rsid w:val="003E1191"/>
    <w:rsid w:val="003E14FC"/>
    <w:rsid w:val="003E2269"/>
    <w:rsid w:val="003E24E5"/>
    <w:rsid w:val="003E258B"/>
    <w:rsid w:val="003E28FB"/>
    <w:rsid w:val="003E2976"/>
    <w:rsid w:val="003E33B8"/>
    <w:rsid w:val="003E349D"/>
    <w:rsid w:val="003E390F"/>
    <w:rsid w:val="003E3B8E"/>
    <w:rsid w:val="003E429D"/>
    <w:rsid w:val="003E4858"/>
    <w:rsid w:val="003E4AB1"/>
    <w:rsid w:val="003E4B59"/>
    <w:rsid w:val="003E557D"/>
    <w:rsid w:val="003E5586"/>
    <w:rsid w:val="003E57DB"/>
    <w:rsid w:val="003E59B2"/>
    <w:rsid w:val="003E5A35"/>
    <w:rsid w:val="003E6316"/>
    <w:rsid w:val="003E631C"/>
    <w:rsid w:val="003E6490"/>
    <w:rsid w:val="003E67EE"/>
    <w:rsid w:val="003E6884"/>
    <w:rsid w:val="003E6AC5"/>
    <w:rsid w:val="003E6F93"/>
    <w:rsid w:val="003E6FDC"/>
    <w:rsid w:val="003E7527"/>
    <w:rsid w:val="003F0096"/>
    <w:rsid w:val="003F00C3"/>
    <w:rsid w:val="003F018F"/>
    <w:rsid w:val="003F0381"/>
    <w:rsid w:val="003F045C"/>
    <w:rsid w:val="003F0649"/>
    <w:rsid w:val="003F073C"/>
    <w:rsid w:val="003F083B"/>
    <w:rsid w:val="003F0849"/>
    <w:rsid w:val="003F0850"/>
    <w:rsid w:val="003F0D12"/>
    <w:rsid w:val="003F0D52"/>
    <w:rsid w:val="003F107B"/>
    <w:rsid w:val="003F12C3"/>
    <w:rsid w:val="003F15A3"/>
    <w:rsid w:val="003F15A9"/>
    <w:rsid w:val="003F160C"/>
    <w:rsid w:val="003F1C89"/>
    <w:rsid w:val="003F1EAC"/>
    <w:rsid w:val="003F2499"/>
    <w:rsid w:val="003F261B"/>
    <w:rsid w:val="003F2646"/>
    <w:rsid w:val="003F2952"/>
    <w:rsid w:val="003F2AE2"/>
    <w:rsid w:val="003F2B82"/>
    <w:rsid w:val="003F324F"/>
    <w:rsid w:val="003F33BC"/>
    <w:rsid w:val="003F38DA"/>
    <w:rsid w:val="003F3B02"/>
    <w:rsid w:val="003F3D4E"/>
    <w:rsid w:val="003F3F2F"/>
    <w:rsid w:val="003F4271"/>
    <w:rsid w:val="003F44D4"/>
    <w:rsid w:val="003F477E"/>
    <w:rsid w:val="003F4B04"/>
    <w:rsid w:val="003F4D8A"/>
    <w:rsid w:val="003F4E2C"/>
    <w:rsid w:val="003F4F93"/>
    <w:rsid w:val="003F515E"/>
    <w:rsid w:val="003F591D"/>
    <w:rsid w:val="003F5BD9"/>
    <w:rsid w:val="003F645F"/>
    <w:rsid w:val="003F6BB7"/>
    <w:rsid w:val="003F6CD2"/>
    <w:rsid w:val="003F6DC5"/>
    <w:rsid w:val="003F768A"/>
    <w:rsid w:val="003F788D"/>
    <w:rsid w:val="003F7936"/>
    <w:rsid w:val="003F7A39"/>
    <w:rsid w:val="003F7B75"/>
    <w:rsid w:val="003F7D5C"/>
    <w:rsid w:val="004008FE"/>
    <w:rsid w:val="00400D92"/>
    <w:rsid w:val="0040126E"/>
    <w:rsid w:val="0040140B"/>
    <w:rsid w:val="004020D4"/>
    <w:rsid w:val="00402147"/>
    <w:rsid w:val="004021B6"/>
    <w:rsid w:val="00402343"/>
    <w:rsid w:val="004025FD"/>
    <w:rsid w:val="0040274F"/>
    <w:rsid w:val="004028EF"/>
    <w:rsid w:val="00402B47"/>
    <w:rsid w:val="00402C1D"/>
    <w:rsid w:val="00402DA2"/>
    <w:rsid w:val="00402FCE"/>
    <w:rsid w:val="00403506"/>
    <w:rsid w:val="004039EC"/>
    <w:rsid w:val="00403B83"/>
    <w:rsid w:val="00403D32"/>
    <w:rsid w:val="00403F9A"/>
    <w:rsid w:val="00404070"/>
    <w:rsid w:val="004047C4"/>
    <w:rsid w:val="0040523D"/>
    <w:rsid w:val="00405524"/>
    <w:rsid w:val="0040553B"/>
    <w:rsid w:val="0040570B"/>
    <w:rsid w:val="00405751"/>
    <w:rsid w:val="00405A3E"/>
    <w:rsid w:val="00405AAA"/>
    <w:rsid w:val="00405AB5"/>
    <w:rsid w:val="00405ED0"/>
    <w:rsid w:val="00405EDB"/>
    <w:rsid w:val="00405FB1"/>
    <w:rsid w:val="004062DC"/>
    <w:rsid w:val="00406460"/>
    <w:rsid w:val="0040733C"/>
    <w:rsid w:val="00407808"/>
    <w:rsid w:val="00407B4C"/>
    <w:rsid w:val="00407BC4"/>
    <w:rsid w:val="00407FB5"/>
    <w:rsid w:val="004109E0"/>
    <w:rsid w:val="00411B81"/>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9A"/>
    <w:rsid w:val="004140CA"/>
    <w:rsid w:val="00414335"/>
    <w:rsid w:val="00414A47"/>
    <w:rsid w:val="00414C65"/>
    <w:rsid w:val="004154F5"/>
    <w:rsid w:val="00415948"/>
    <w:rsid w:val="00415D76"/>
    <w:rsid w:val="00415E1C"/>
    <w:rsid w:val="00415F43"/>
    <w:rsid w:val="0041606E"/>
    <w:rsid w:val="00416665"/>
    <w:rsid w:val="004166AA"/>
    <w:rsid w:val="004169CC"/>
    <w:rsid w:val="00416A67"/>
    <w:rsid w:val="00416ACB"/>
    <w:rsid w:val="00416E5C"/>
    <w:rsid w:val="00417F6C"/>
    <w:rsid w:val="004205F2"/>
    <w:rsid w:val="004209B9"/>
    <w:rsid w:val="00420D0B"/>
    <w:rsid w:val="00420E4C"/>
    <w:rsid w:val="00420F14"/>
    <w:rsid w:val="00421DCF"/>
    <w:rsid w:val="00421F52"/>
    <w:rsid w:val="00422341"/>
    <w:rsid w:val="0042248D"/>
    <w:rsid w:val="004226CC"/>
    <w:rsid w:val="004233CB"/>
    <w:rsid w:val="00423641"/>
    <w:rsid w:val="004237F1"/>
    <w:rsid w:val="00423DA5"/>
    <w:rsid w:val="004244ED"/>
    <w:rsid w:val="00424E1D"/>
    <w:rsid w:val="00425531"/>
    <w:rsid w:val="00425902"/>
    <w:rsid w:val="00425D2F"/>
    <w:rsid w:val="00426015"/>
    <w:rsid w:val="00426266"/>
    <w:rsid w:val="00426706"/>
    <w:rsid w:val="00427738"/>
    <w:rsid w:val="00430001"/>
    <w:rsid w:val="0043099A"/>
    <w:rsid w:val="00430A2D"/>
    <w:rsid w:val="004312B0"/>
    <w:rsid w:val="00431505"/>
    <w:rsid w:val="0043190D"/>
    <w:rsid w:val="00431AF0"/>
    <w:rsid w:val="00431FFC"/>
    <w:rsid w:val="0043213A"/>
    <w:rsid w:val="0043244F"/>
    <w:rsid w:val="00432469"/>
    <w:rsid w:val="0043260B"/>
    <w:rsid w:val="004330F4"/>
    <w:rsid w:val="004331CA"/>
    <w:rsid w:val="00433590"/>
    <w:rsid w:val="0043393D"/>
    <w:rsid w:val="00433D4F"/>
    <w:rsid w:val="004344C7"/>
    <w:rsid w:val="00434587"/>
    <w:rsid w:val="004346EC"/>
    <w:rsid w:val="0043499C"/>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827"/>
    <w:rsid w:val="00440E37"/>
    <w:rsid w:val="00441592"/>
    <w:rsid w:val="00441B7E"/>
    <w:rsid w:val="00441CA0"/>
    <w:rsid w:val="00441D9B"/>
    <w:rsid w:val="004422EA"/>
    <w:rsid w:val="004423FF"/>
    <w:rsid w:val="0044245A"/>
    <w:rsid w:val="0044247E"/>
    <w:rsid w:val="0044256A"/>
    <w:rsid w:val="004425F2"/>
    <w:rsid w:val="004429C7"/>
    <w:rsid w:val="00442E51"/>
    <w:rsid w:val="004434F4"/>
    <w:rsid w:val="00443D0E"/>
    <w:rsid w:val="00443DCA"/>
    <w:rsid w:val="0044489A"/>
    <w:rsid w:val="00445551"/>
    <w:rsid w:val="004455BA"/>
    <w:rsid w:val="00445B23"/>
    <w:rsid w:val="00445D14"/>
    <w:rsid w:val="00445E81"/>
    <w:rsid w:val="004461D9"/>
    <w:rsid w:val="004462E2"/>
    <w:rsid w:val="004462FC"/>
    <w:rsid w:val="00446483"/>
    <w:rsid w:val="004468F5"/>
    <w:rsid w:val="00446AC6"/>
    <w:rsid w:val="00446D07"/>
    <w:rsid w:val="004472BD"/>
    <w:rsid w:val="00447335"/>
    <w:rsid w:val="004473CE"/>
    <w:rsid w:val="0044759B"/>
    <w:rsid w:val="00447627"/>
    <w:rsid w:val="00447F54"/>
    <w:rsid w:val="0045037E"/>
    <w:rsid w:val="004505B0"/>
    <w:rsid w:val="0045070C"/>
    <w:rsid w:val="00450B7E"/>
    <w:rsid w:val="00450F2A"/>
    <w:rsid w:val="0045134F"/>
    <w:rsid w:val="0045136B"/>
    <w:rsid w:val="004516B2"/>
    <w:rsid w:val="004518C8"/>
    <w:rsid w:val="00451C7E"/>
    <w:rsid w:val="004529FD"/>
    <w:rsid w:val="00453614"/>
    <w:rsid w:val="00453BB6"/>
    <w:rsid w:val="00453CAA"/>
    <w:rsid w:val="00454358"/>
    <w:rsid w:val="00454624"/>
    <w:rsid w:val="00454774"/>
    <w:rsid w:val="00454841"/>
    <w:rsid w:val="00455113"/>
    <w:rsid w:val="004551B7"/>
    <w:rsid w:val="00455787"/>
    <w:rsid w:val="00455B3A"/>
    <w:rsid w:val="00455BCB"/>
    <w:rsid w:val="00456175"/>
    <w:rsid w:val="0045628D"/>
    <w:rsid w:val="00456421"/>
    <w:rsid w:val="0045646C"/>
    <w:rsid w:val="004565D9"/>
    <w:rsid w:val="004567A2"/>
    <w:rsid w:val="00456DAB"/>
    <w:rsid w:val="0045709B"/>
    <w:rsid w:val="00457656"/>
    <w:rsid w:val="004576D6"/>
    <w:rsid w:val="00457825"/>
    <w:rsid w:val="00457C21"/>
    <w:rsid w:val="00457D9A"/>
    <w:rsid w:val="00457DA9"/>
    <w:rsid w:val="00457F0D"/>
    <w:rsid w:val="004602D9"/>
    <w:rsid w:val="00460911"/>
    <w:rsid w:val="00460BBD"/>
    <w:rsid w:val="00460C45"/>
    <w:rsid w:val="00460CC3"/>
    <w:rsid w:val="00460E00"/>
    <w:rsid w:val="00460E86"/>
    <w:rsid w:val="00461065"/>
    <w:rsid w:val="0046119C"/>
    <w:rsid w:val="004615BD"/>
    <w:rsid w:val="0046283C"/>
    <w:rsid w:val="00462C6C"/>
    <w:rsid w:val="00463690"/>
    <w:rsid w:val="00463F39"/>
    <w:rsid w:val="00464021"/>
    <w:rsid w:val="004646B4"/>
    <w:rsid w:val="004646C3"/>
    <w:rsid w:val="0046482A"/>
    <w:rsid w:val="00464A88"/>
    <w:rsid w:val="00464B01"/>
    <w:rsid w:val="00464B59"/>
    <w:rsid w:val="00464D41"/>
    <w:rsid w:val="00464F97"/>
    <w:rsid w:val="004651A0"/>
    <w:rsid w:val="0046548A"/>
    <w:rsid w:val="004654BB"/>
    <w:rsid w:val="00465742"/>
    <w:rsid w:val="00466532"/>
    <w:rsid w:val="0046659F"/>
    <w:rsid w:val="00466C5A"/>
    <w:rsid w:val="00466CBE"/>
    <w:rsid w:val="00467488"/>
    <w:rsid w:val="0046777B"/>
    <w:rsid w:val="00467D52"/>
    <w:rsid w:val="00467F60"/>
    <w:rsid w:val="0047083E"/>
    <w:rsid w:val="00470B8A"/>
    <w:rsid w:val="00470DB5"/>
    <w:rsid w:val="00470EB5"/>
    <w:rsid w:val="00471030"/>
    <w:rsid w:val="00471495"/>
    <w:rsid w:val="004716DF"/>
    <w:rsid w:val="0047181A"/>
    <w:rsid w:val="00471964"/>
    <w:rsid w:val="00471BA2"/>
    <w:rsid w:val="00472224"/>
    <w:rsid w:val="00472419"/>
    <w:rsid w:val="0047252F"/>
    <w:rsid w:val="00472681"/>
    <w:rsid w:val="0047286B"/>
    <w:rsid w:val="00472E27"/>
    <w:rsid w:val="00472E55"/>
    <w:rsid w:val="00472E6C"/>
    <w:rsid w:val="004731B3"/>
    <w:rsid w:val="00473300"/>
    <w:rsid w:val="004738C4"/>
    <w:rsid w:val="00473A1B"/>
    <w:rsid w:val="00473D8F"/>
    <w:rsid w:val="004740FC"/>
    <w:rsid w:val="00474220"/>
    <w:rsid w:val="004743C8"/>
    <w:rsid w:val="00474686"/>
    <w:rsid w:val="004746B7"/>
    <w:rsid w:val="004748A1"/>
    <w:rsid w:val="00474DA2"/>
    <w:rsid w:val="00474E54"/>
    <w:rsid w:val="00474FBB"/>
    <w:rsid w:val="00474FD4"/>
    <w:rsid w:val="00475252"/>
    <w:rsid w:val="004752D3"/>
    <w:rsid w:val="0047542A"/>
    <w:rsid w:val="004754E1"/>
    <w:rsid w:val="00475CE0"/>
    <w:rsid w:val="00476821"/>
    <w:rsid w:val="00476827"/>
    <w:rsid w:val="00476B36"/>
    <w:rsid w:val="00476BBC"/>
    <w:rsid w:val="00476BD4"/>
    <w:rsid w:val="00477383"/>
    <w:rsid w:val="00477736"/>
    <w:rsid w:val="00477AFD"/>
    <w:rsid w:val="00477C35"/>
    <w:rsid w:val="00477CFF"/>
    <w:rsid w:val="00477EAE"/>
    <w:rsid w:val="00477FB9"/>
    <w:rsid w:val="00480258"/>
    <w:rsid w:val="00480916"/>
    <w:rsid w:val="00480988"/>
    <w:rsid w:val="00480E05"/>
    <w:rsid w:val="00480F25"/>
    <w:rsid w:val="00480FBD"/>
    <w:rsid w:val="004812E6"/>
    <w:rsid w:val="00481394"/>
    <w:rsid w:val="00481397"/>
    <w:rsid w:val="00481438"/>
    <w:rsid w:val="004816BE"/>
    <w:rsid w:val="004822DB"/>
    <w:rsid w:val="00482302"/>
    <w:rsid w:val="00482BA7"/>
    <w:rsid w:val="00482BBE"/>
    <w:rsid w:val="00482C3A"/>
    <w:rsid w:val="00482ED2"/>
    <w:rsid w:val="004837C7"/>
    <w:rsid w:val="00483A12"/>
    <w:rsid w:val="00483BBB"/>
    <w:rsid w:val="00483C32"/>
    <w:rsid w:val="00484386"/>
    <w:rsid w:val="0048439D"/>
    <w:rsid w:val="004847CB"/>
    <w:rsid w:val="004848BA"/>
    <w:rsid w:val="00484A77"/>
    <w:rsid w:val="00485159"/>
    <w:rsid w:val="00485193"/>
    <w:rsid w:val="0048540F"/>
    <w:rsid w:val="004858C6"/>
    <w:rsid w:val="00485970"/>
    <w:rsid w:val="00485BA7"/>
    <w:rsid w:val="00485C0D"/>
    <w:rsid w:val="00485C35"/>
    <w:rsid w:val="00486575"/>
    <w:rsid w:val="004866D0"/>
    <w:rsid w:val="00486936"/>
    <w:rsid w:val="00486C50"/>
    <w:rsid w:val="004870B0"/>
    <w:rsid w:val="00487247"/>
    <w:rsid w:val="00487B59"/>
    <w:rsid w:val="00490589"/>
    <w:rsid w:val="0049064A"/>
    <w:rsid w:val="004911BC"/>
    <w:rsid w:val="0049162F"/>
    <w:rsid w:val="00492469"/>
    <w:rsid w:val="00492D44"/>
    <w:rsid w:val="00493820"/>
    <w:rsid w:val="00493895"/>
    <w:rsid w:val="00493C77"/>
    <w:rsid w:val="00494242"/>
    <w:rsid w:val="0049445E"/>
    <w:rsid w:val="0049446C"/>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F05"/>
    <w:rsid w:val="0049731D"/>
    <w:rsid w:val="00497370"/>
    <w:rsid w:val="004973F3"/>
    <w:rsid w:val="00497767"/>
    <w:rsid w:val="00497A90"/>
    <w:rsid w:val="004A0675"/>
    <w:rsid w:val="004A0F39"/>
    <w:rsid w:val="004A126F"/>
    <w:rsid w:val="004A144F"/>
    <w:rsid w:val="004A152B"/>
    <w:rsid w:val="004A1EB5"/>
    <w:rsid w:val="004A2477"/>
    <w:rsid w:val="004A251F"/>
    <w:rsid w:val="004A2C8C"/>
    <w:rsid w:val="004A2DF2"/>
    <w:rsid w:val="004A2F5E"/>
    <w:rsid w:val="004A3329"/>
    <w:rsid w:val="004A33EE"/>
    <w:rsid w:val="004A3428"/>
    <w:rsid w:val="004A3715"/>
    <w:rsid w:val="004A3BF1"/>
    <w:rsid w:val="004A3BFB"/>
    <w:rsid w:val="004A3E42"/>
    <w:rsid w:val="004A4045"/>
    <w:rsid w:val="004A418D"/>
    <w:rsid w:val="004A41C1"/>
    <w:rsid w:val="004A4317"/>
    <w:rsid w:val="004A436E"/>
    <w:rsid w:val="004A4715"/>
    <w:rsid w:val="004A49B1"/>
    <w:rsid w:val="004A4A2D"/>
    <w:rsid w:val="004A4C1B"/>
    <w:rsid w:val="004A5046"/>
    <w:rsid w:val="004A5101"/>
    <w:rsid w:val="004A519F"/>
    <w:rsid w:val="004A565E"/>
    <w:rsid w:val="004A5A26"/>
    <w:rsid w:val="004A5D55"/>
    <w:rsid w:val="004A5DF3"/>
    <w:rsid w:val="004A6134"/>
    <w:rsid w:val="004A695F"/>
    <w:rsid w:val="004A7092"/>
    <w:rsid w:val="004A7437"/>
    <w:rsid w:val="004A74BE"/>
    <w:rsid w:val="004A7B08"/>
    <w:rsid w:val="004A7C2C"/>
    <w:rsid w:val="004B09C0"/>
    <w:rsid w:val="004B0A85"/>
    <w:rsid w:val="004B11A5"/>
    <w:rsid w:val="004B139A"/>
    <w:rsid w:val="004B19CA"/>
    <w:rsid w:val="004B1C92"/>
    <w:rsid w:val="004B2A5E"/>
    <w:rsid w:val="004B2D12"/>
    <w:rsid w:val="004B3675"/>
    <w:rsid w:val="004B38E7"/>
    <w:rsid w:val="004B44D6"/>
    <w:rsid w:val="004B4517"/>
    <w:rsid w:val="004B461F"/>
    <w:rsid w:val="004B49E6"/>
    <w:rsid w:val="004B4D69"/>
    <w:rsid w:val="004B4DE4"/>
    <w:rsid w:val="004B4DEB"/>
    <w:rsid w:val="004B4E0F"/>
    <w:rsid w:val="004B5145"/>
    <w:rsid w:val="004B54F8"/>
    <w:rsid w:val="004B62B5"/>
    <w:rsid w:val="004B6A5A"/>
    <w:rsid w:val="004B6C16"/>
    <w:rsid w:val="004B7515"/>
    <w:rsid w:val="004B786E"/>
    <w:rsid w:val="004B7E99"/>
    <w:rsid w:val="004C01A8"/>
    <w:rsid w:val="004C0598"/>
    <w:rsid w:val="004C07C2"/>
    <w:rsid w:val="004C082E"/>
    <w:rsid w:val="004C0CB0"/>
    <w:rsid w:val="004C0D13"/>
    <w:rsid w:val="004C11D1"/>
    <w:rsid w:val="004C148A"/>
    <w:rsid w:val="004C1840"/>
    <w:rsid w:val="004C1A18"/>
    <w:rsid w:val="004C2294"/>
    <w:rsid w:val="004C2477"/>
    <w:rsid w:val="004C24C9"/>
    <w:rsid w:val="004C252E"/>
    <w:rsid w:val="004C2983"/>
    <w:rsid w:val="004C2B04"/>
    <w:rsid w:val="004C30AE"/>
    <w:rsid w:val="004C31B6"/>
    <w:rsid w:val="004C34EE"/>
    <w:rsid w:val="004C3678"/>
    <w:rsid w:val="004C4A79"/>
    <w:rsid w:val="004C4CB7"/>
    <w:rsid w:val="004C4EEF"/>
    <w:rsid w:val="004C5263"/>
    <w:rsid w:val="004C5319"/>
    <w:rsid w:val="004C5395"/>
    <w:rsid w:val="004C5EF5"/>
    <w:rsid w:val="004C621F"/>
    <w:rsid w:val="004C6750"/>
    <w:rsid w:val="004C6BBD"/>
    <w:rsid w:val="004C6C17"/>
    <w:rsid w:val="004C73E6"/>
    <w:rsid w:val="004C77FD"/>
    <w:rsid w:val="004C7948"/>
    <w:rsid w:val="004C7B06"/>
    <w:rsid w:val="004C7BB8"/>
    <w:rsid w:val="004C7C60"/>
    <w:rsid w:val="004D031D"/>
    <w:rsid w:val="004D08D0"/>
    <w:rsid w:val="004D0C61"/>
    <w:rsid w:val="004D0C8B"/>
    <w:rsid w:val="004D0DFE"/>
    <w:rsid w:val="004D0FB4"/>
    <w:rsid w:val="004D1B89"/>
    <w:rsid w:val="004D1D91"/>
    <w:rsid w:val="004D1DE4"/>
    <w:rsid w:val="004D20DF"/>
    <w:rsid w:val="004D21BF"/>
    <w:rsid w:val="004D22C3"/>
    <w:rsid w:val="004D241B"/>
    <w:rsid w:val="004D2919"/>
    <w:rsid w:val="004D2B86"/>
    <w:rsid w:val="004D2E1A"/>
    <w:rsid w:val="004D31AE"/>
    <w:rsid w:val="004D32E7"/>
    <w:rsid w:val="004D3A66"/>
    <w:rsid w:val="004D3E74"/>
    <w:rsid w:val="004D40AE"/>
    <w:rsid w:val="004D41C6"/>
    <w:rsid w:val="004D4924"/>
    <w:rsid w:val="004D5298"/>
    <w:rsid w:val="004D54C5"/>
    <w:rsid w:val="004D6292"/>
    <w:rsid w:val="004D62DD"/>
    <w:rsid w:val="004D6F4D"/>
    <w:rsid w:val="004D6F95"/>
    <w:rsid w:val="004D70CF"/>
    <w:rsid w:val="004D72FE"/>
    <w:rsid w:val="004D7358"/>
    <w:rsid w:val="004D77A8"/>
    <w:rsid w:val="004D7E91"/>
    <w:rsid w:val="004E003A"/>
    <w:rsid w:val="004E0768"/>
    <w:rsid w:val="004E0922"/>
    <w:rsid w:val="004E1A31"/>
    <w:rsid w:val="004E1C6F"/>
    <w:rsid w:val="004E20E6"/>
    <w:rsid w:val="004E2413"/>
    <w:rsid w:val="004E25FB"/>
    <w:rsid w:val="004E262F"/>
    <w:rsid w:val="004E27ED"/>
    <w:rsid w:val="004E2971"/>
    <w:rsid w:val="004E298C"/>
    <w:rsid w:val="004E2DE0"/>
    <w:rsid w:val="004E37F9"/>
    <w:rsid w:val="004E3D7D"/>
    <w:rsid w:val="004E3EB5"/>
    <w:rsid w:val="004E4060"/>
    <w:rsid w:val="004E409A"/>
    <w:rsid w:val="004E4456"/>
    <w:rsid w:val="004E4C49"/>
    <w:rsid w:val="004E5019"/>
    <w:rsid w:val="004E5E23"/>
    <w:rsid w:val="004E60E4"/>
    <w:rsid w:val="004E6B8B"/>
    <w:rsid w:val="004E759F"/>
    <w:rsid w:val="004E770F"/>
    <w:rsid w:val="004E793F"/>
    <w:rsid w:val="004E7A42"/>
    <w:rsid w:val="004E7C7A"/>
    <w:rsid w:val="004E7F04"/>
    <w:rsid w:val="004F0961"/>
    <w:rsid w:val="004F0D22"/>
    <w:rsid w:val="004F0E25"/>
    <w:rsid w:val="004F0FB9"/>
    <w:rsid w:val="004F1102"/>
    <w:rsid w:val="004F11B9"/>
    <w:rsid w:val="004F1C3B"/>
    <w:rsid w:val="004F1C8E"/>
    <w:rsid w:val="004F2438"/>
    <w:rsid w:val="004F25EF"/>
    <w:rsid w:val="004F2910"/>
    <w:rsid w:val="004F2F7E"/>
    <w:rsid w:val="004F32B5"/>
    <w:rsid w:val="004F3577"/>
    <w:rsid w:val="004F3931"/>
    <w:rsid w:val="004F407E"/>
    <w:rsid w:val="004F41E5"/>
    <w:rsid w:val="004F4FC2"/>
    <w:rsid w:val="004F5178"/>
    <w:rsid w:val="004F517A"/>
    <w:rsid w:val="004F5479"/>
    <w:rsid w:val="004F5A48"/>
    <w:rsid w:val="004F6251"/>
    <w:rsid w:val="004F69AC"/>
    <w:rsid w:val="004F6C73"/>
    <w:rsid w:val="004F6C9A"/>
    <w:rsid w:val="004F7358"/>
    <w:rsid w:val="004F7528"/>
    <w:rsid w:val="004F7BCA"/>
    <w:rsid w:val="004F7D89"/>
    <w:rsid w:val="004F7E55"/>
    <w:rsid w:val="00500077"/>
    <w:rsid w:val="0050063F"/>
    <w:rsid w:val="00501280"/>
    <w:rsid w:val="005012D0"/>
    <w:rsid w:val="0050163B"/>
    <w:rsid w:val="00501720"/>
    <w:rsid w:val="00501981"/>
    <w:rsid w:val="00501A85"/>
    <w:rsid w:val="00501BB3"/>
    <w:rsid w:val="00501D04"/>
    <w:rsid w:val="005021DD"/>
    <w:rsid w:val="0050230F"/>
    <w:rsid w:val="005026CA"/>
    <w:rsid w:val="00502723"/>
    <w:rsid w:val="005029DC"/>
    <w:rsid w:val="00502B72"/>
    <w:rsid w:val="00502CFE"/>
    <w:rsid w:val="00502DCD"/>
    <w:rsid w:val="00502FB1"/>
    <w:rsid w:val="0050308D"/>
    <w:rsid w:val="005036ED"/>
    <w:rsid w:val="0050376D"/>
    <w:rsid w:val="005037C9"/>
    <w:rsid w:val="00503965"/>
    <w:rsid w:val="00504009"/>
    <w:rsid w:val="00504BC1"/>
    <w:rsid w:val="00505014"/>
    <w:rsid w:val="00505134"/>
    <w:rsid w:val="00505332"/>
    <w:rsid w:val="0050586D"/>
    <w:rsid w:val="00505C04"/>
    <w:rsid w:val="00505C7A"/>
    <w:rsid w:val="00505F75"/>
    <w:rsid w:val="0050607F"/>
    <w:rsid w:val="00506853"/>
    <w:rsid w:val="00506A16"/>
    <w:rsid w:val="00506B3E"/>
    <w:rsid w:val="00506C27"/>
    <w:rsid w:val="00506E84"/>
    <w:rsid w:val="00506FF5"/>
    <w:rsid w:val="00507324"/>
    <w:rsid w:val="005076EC"/>
    <w:rsid w:val="00507751"/>
    <w:rsid w:val="005103BF"/>
    <w:rsid w:val="00510D74"/>
    <w:rsid w:val="00510D82"/>
    <w:rsid w:val="00511344"/>
    <w:rsid w:val="0051146C"/>
    <w:rsid w:val="00511626"/>
    <w:rsid w:val="00511669"/>
    <w:rsid w:val="005118E5"/>
    <w:rsid w:val="00511B3C"/>
    <w:rsid w:val="00511C33"/>
    <w:rsid w:val="00511F15"/>
    <w:rsid w:val="0051211A"/>
    <w:rsid w:val="00512791"/>
    <w:rsid w:val="00512A1D"/>
    <w:rsid w:val="00512D58"/>
    <w:rsid w:val="00512E0D"/>
    <w:rsid w:val="0051318C"/>
    <w:rsid w:val="005135B8"/>
    <w:rsid w:val="00513618"/>
    <w:rsid w:val="0051418C"/>
    <w:rsid w:val="005142CD"/>
    <w:rsid w:val="005143C9"/>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DE0"/>
    <w:rsid w:val="00520510"/>
    <w:rsid w:val="00520C0A"/>
    <w:rsid w:val="00521243"/>
    <w:rsid w:val="00521580"/>
    <w:rsid w:val="00521594"/>
    <w:rsid w:val="0052184B"/>
    <w:rsid w:val="005218B6"/>
    <w:rsid w:val="005219AF"/>
    <w:rsid w:val="00521C33"/>
    <w:rsid w:val="00522589"/>
    <w:rsid w:val="0052283C"/>
    <w:rsid w:val="00522E3C"/>
    <w:rsid w:val="00523617"/>
    <w:rsid w:val="0052361E"/>
    <w:rsid w:val="00523E5D"/>
    <w:rsid w:val="00524204"/>
    <w:rsid w:val="00524489"/>
    <w:rsid w:val="00524545"/>
    <w:rsid w:val="005245B1"/>
    <w:rsid w:val="00524937"/>
    <w:rsid w:val="005250F1"/>
    <w:rsid w:val="00525370"/>
    <w:rsid w:val="005255BF"/>
    <w:rsid w:val="005257DE"/>
    <w:rsid w:val="00525906"/>
    <w:rsid w:val="00525A1D"/>
    <w:rsid w:val="00525AB5"/>
    <w:rsid w:val="00526595"/>
    <w:rsid w:val="00526D26"/>
    <w:rsid w:val="00527066"/>
    <w:rsid w:val="00527161"/>
    <w:rsid w:val="005271A5"/>
    <w:rsid w:val="00527200"/>
    <w:rsid w:val="00527802"/>
    <w:rsid w:val="0052799B"/>
    <w:rsid w:val="00530157"/>
    <w:rsid w:val="00530FEB"/>
    <w:rsid w:val="00531491"/>
    <w:rsid w:val="00531986"/>
    <w:rsid w:val="00531EBE"/>
    <w:rsid w:val="0053217E"/>
    <w:rsid w:val="0053230E"/>
    <w:rsid w:val="00532F8B"/>
    <w:rsid w:val="00533119"/>
    <w:rsid w:val="00533737"/>
    <w:rsid w:val="00533841"/>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7F7"/>
    <w:rsid w:val="00536C1E"/>
    <w:rsid w:val="00536DCF"/>
    <w:rsid w:val="005370EF"/>
    <w:rsid w:val="005373F0"/>
    <w:rsid w:val="005374AA"/>
    <w:rsid w:val="005375B6"/>
    <w:rsid w:val="005401E1"/>
    <w:rsid w:val="0054046C"/>
    <w:rsid w:val="005411F6"/>
    <w:rsid w:val="00541B25"/>
    <w:rsid w:val="005420DC"/>
    <w:rsid w:val="00542FA8"/>
    <w:rsid w:val="00543281"/>
    <w:rsid w:val="0054343A"/>
    <w:rsid w:val="0054346B"/>
    <w:rsid w:val="005437F3"/>
    <w:rsid w:val="00543974"/>
    <w:rsid w:val="00543EBF"/>
    <w:rsid w:val="00544ABA"/>
    <w:rsid w:val="00544E75"/>
    <w:rsid w:val="0054541A"/>
    <w:rsid w:val="00545565"/>
    <w:rsid w:val="0054593A"/>
    <w:rsid w:val="00545D5A"/>
    <w:rsid w:val="00545E9F"/>
    <w:rsid w:val="0054622F"/>
    <w:rsid w:val="0054626F"/>
    <w:rsid w:val="005467FB"/>
    <w:rsid w:val="00546AE9"/>
    <w:rsid w:val="00546CA8"/>
    <w:rsid w:val="00546F19"/>
    <w:rsid w:val="00547989"/>
    <w:rsid w:val="005503B7"/>
    <w:rsid w:val="00550C05"/>
    <w:rsid w:val="0055120E"/>
    <w:rsid w:val="00551320"/>
    <w:rsid w:val="00551506"/>
    <w:rsid w:val="005518A4"/>
    <w:rsid w:val="00551A47"/>
    <w:rsid w:val="00552203"/>
    <w:rsid w:val="00552768"/>
    <w:rsid w:val="0055277C"/>
    <w:rsid w:val="0055290B"/>
    <w:rsid w:val="00552935"/>
    <w:rsid w:val="00552A30"/>
    <w:rsid w:val="00552C52"/>
    <w:rsid w:val="00552FCA"/>
    <w:rsid w:val="00553127"/>
    <w:rsid w:val="00553508"/>
    <w:rsid w:val="005537D5"/>
    <w:rsid w:val="00553DC7"/>
    <w:rsid w:val="00554973"/>
    <w:rsid w:val="00554BE7"/>
    <w:rsid w:val="005556F9"/>
    <w:rsid w:val="00555B00"/>
    <w:rsid w:val="005561FB"/>
    <w:rsid w:val="0055634A"/>
    <w:rsid w:val="00556359"/>
    <w:rsid w:val="005565D5"/>
    <w:rsid w:val="005565E5"/>
    <w:rsid w:val="00556D3D"/>
    <w:rsid w:val="00556D68"/>
    <w:rsid w:val="00556DC6"/>
    <w:rsid w:val="00556FA2"/>
    <w:rsid w:val="00557173"/>
    <w:rsid w:val="005575FE"/>
    <w:rsid w:val="005576A1"/>
    <w:rsid w:val="00557770"/>
    <w:rsid w:val="00557A64"/>
    <w:rsid w:val="00557FF2"/>
    <w:rsid w:val="00560089"/>
    <w:rsid w:val="00560497"/>
    <w:rsid w:val="0056056D"/>
    <w:rsid w:val="005605C0"/>
    <w:rsid w:val="00560A3D"/>
    <w:rsid w:val="00560D23"/>
    <w:rsid w:val="00561586"/>
    <w:rsid w:val="005615D8"/>
    <w:rsid w:val="0056160D"/>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569F"/>
    <w:rsid w:val="005656ED"/>
    <w:rsid w:val="00565C9E"/>
    <w:rsid w:val="00566269"/>
    <w:rsid w:val="00566544"/>
    <w:rsid w:val="00566608"/>
    <w:rsid w:val="00566752"/>
    <w:rsid w:val="00566C83"/>
    <w:rsid w:val="00567140"/>
    <w:rsid w:val="005677A2"/>
    <w:rsid w:val="005700FE"/>
    <w:rsid w:val="0057092C"/>
    <w:rsid w:val="00570E24"/>
    <w:rsid w:val="00570FF8"/>
    <w:rsid w:val="005711F8"/>
    <w:rsid w:val="0057131D"/>
    <w:rsid w:val="005717AB"/>
    <w:rsid w:val="00572005"/>
    <w:rsid w:val="00572760"/>
    <w:rsid w:val="005729FF"/>
    <w:rsid w:val="00572B34"/>
    <w:rsid w:val="0057320B"/>
    <w:rsid w:val="00573F8E"/>
    <w:rsid w:val="005743DE"/>
    <w:rsid w:val="005743E6"/>
    <w:rsid w:val="00574F3F"/>
    <w:rsid w:val="00574FD0"/>
    <w:rsid w:val="0057562C"/>
    <w:rsid w:val="005759F6"/>
    <w:rsid w:val="00575E3E"/>
    <w:rsid w:val="00575FE7"/>
    <w:rsid w:val="00576307"/>
    <w:rsid w:val="005763B2"/>
    <w:rsid w:val="005765F5"/>
    <w:rsid w:val="00576A1E"/>
    <w:rsid w:val="00576D6C"/>
    <w:rsid w:val="00576D9F"/>
    <w:rsid w:val="00577746"/>
    <w:rsid w:val="0057790E"/>
    <w:rsid w:val="00577A2E"/>
    <w:rsid w:val="00580103"/>
    <w:rsid w:val="0058073A"/>
    <w:rsid w:val="005808A6"/>
    <w:rsid w:val="005809A4"/>
    <w:rsid w:val="00580E48"/>
    <w:rsid w:val="00580E4C"/>
    <w:rsid w:val="00580F0A"/>
    <w:rsid w:val="00580F5D"/>
    <w:rsid w:val="00581246"/>
    <w:rsid w:val="005814B2"/>
    <w:rsid w:val="00581692"/>
    <w:rsid w:val="00581A4B"/>
    <w:rsid w:val="00581B07"/>
    <w:rsid w:val="00581B26"/>
    <w:rsid w:val="00582AA2"/>
    <w:rsid w:val="00582C3A"/>
    <w:rsid w:val="00582E1A"/>
    <w:rsid w:val="00583147"/>
    <w:rsid w:val="0058340F"/>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FC0"/>
    <w:rsid w:val="00590222"/>
    <w:rsid w:val="005906AD"/>
    <w:rsid w:val="00590757"/>
    <w:rsid w:val="0059099B"/>
    <w:rsid w:val="00590DA6"/>
    <w:rsid w:val="00590FF4"/>
    <w:rsid w:val="005913D8"/>
    <w:rsid w:val="00591C7D"/>
    <w:rsid w:val="0059239D"/>
    <w:rsid w:val="0059246F"/>
    <w:rsid w:val="00592A2D"/>
    <w:rsid w:val="00592A47"/>
    <w:rsid w:val="00592B03"/>
    <w:rsid w:val="00592C3F"/>
    <w:rsid w:val="00593063"/>
    <w:rsid w:val="005932C5"/>
    <w:rsid w:val="00593473"/>
    <w:rsid w:val="00593AB9"/>
    <w:rsid w:val="00594ABB"/>
    <w:rsid w:val="00594D1C"/>
    <w:rsid w:val="00594E36"/>
    <w:rsid w:val="00594F0A"/>
    <w:rsid w:val="00595255"/>
    <w:rsid w:val="0059525E"/>
    <w:rsid w:val="0059537D"/>
    <w:rsid w:val="00595653"/>
    <w:rsid w:val="00595887"/>
    <w:rsid w:val="00595A18"/>
    <w:rsid w:val="0059609A"/>
    <w:rsid w:val="00596123"/>
    <w:rsid w:val="005961F7"/>
    <w:rsid w:val="00596504"/>
    <w:rsid w:val="00596516"/>
    <w:rsid w:val="00596661"/>
    <w:rsid w:val="0059676E"/>
    <w:rsid w:val="00596B9C"/>
    <w:rsid w:val="0059737D"/>
    <w:rsid w:val="0059772B"/>
    <w:rsid w:val="00597A0F"/>
    <w:rsid w:val="005A04BA"/>
    <w:rsid w:val="005A054D"/>
    <w:rsid w:val="005A095E"/>
    <w:rsid w:val="005A0A46"/>
    <w:rsid w:val="005A10B9"/>
    <w:rsid w:val="005A11EA"/>
    <w:rsid w:val="005A14A0"/>
    <w:rsid w:val="005A150A"/>
    <w:rsid w:val="005A15DA"/>
    <w:rsid w:val="005A1916"/>
    <w:rsid w:val="005A1BF0"/>
    <w:rsid w:val="005A1E6B"/>
    <w:rsid w:val="005A269F"/>
    <w:rsid w:val="005A3025"/>
    <w:rsid w:val="005A305E"/>
    <w:rsid w:val="005A30BB"/>
    <w:rsid w:val="005A355E"/>
    <w:rsid w:val="005A3887"/>
    <w:rsid w:val="005A396E"/>
    <w:rsid w:val="005A39A1"/>
    <w:rsid w:val="005A4869"/>
    <w:rsid w:val="005A572B"/>
    <w:rsid w:val="005A57A1"/>
    <w:rsid w:val="005A57EA"/>
    <w:rsid w:val="005A5DDE"/>
    <w:rsid w:val="005A5E23"/>
    <w:rsid w:val="005A63DA"/>
    <w:rsid w:val="005A6620"/>
    <w:rsid w:val="005A6C17"/>
    <w:rsid w:val="005A7149"/>
    <w:rsid w:val="005A718B"/>
    <w:rsid w:val="005A73A7"/>
    <w:rsid w:val="005A7793"/>
    <w:rsid w:val="005A7B5D"/>
    <w:rsid w:val="005A7E11"/>
    <w:rsid w:val="005B0046"/>
    <w:rsid w:val="005B0303"/>
    <w:rsid w:val="005B0542"/>
    <w:rsid w:val="005B0557"/>
    <w:rsid w:val="005B09AD"/>
    <w:rsid w:val="005B0CBA"/>
    <w:rsid w:val="005B15D6"/>
    <w:rsid w:val="005B15ED"/>
    <w:rsid w:val="005B1628"/>
    <w:rsid w:val="005B162A"/>
    <w:rsid w:val="005B17C6"/>
    <w:rsid w:val="005B19FB"/>
    <w:rsid w:val="005B1C65"/>
    <w:rsid w:val="005B1FD1"/>
    <w:rsid w:val="005B2225"/>
    <w:rsid w:val="005B26E5"/>
    <w:rsid w:val="005B2799"/>
    <w:rsid w:val="005B2AF5"/>
    <w:rsid w:val="005B2B77"/>
    <w:rsid w:val="005B2C2B"/>
    <w:rsid w:val="005B3330"/>
    <w:rsid w:val="005B3C3D"/>
    <w:rsid w:val="005B3C69"/>
    <w:rsid w:val="005B3D4A"/>
    <w:rsid w:val="005B3EBE"/>
    <w:rsid w:val="005B4D87"/>
    <w:rsid w:val="005B519B"/>
    <w:rsid w:val="005B5856"/>
    <w:rsid w:val="005B6111"/>
    <w:rsid w:val="005B6AA5"/>
    <w:rsid w:val="005B6F9A"/>
    <w:rsid w:val="005B6FBC"/>
    <w:rsid w:val="005B75AB"/>
    <w:rsid w:val="005B7BF0"/>
    <w:rsid w:val="005B7C26"/>
    <w:rsid w:val="005B7DA7"/>
    <w:rsid w:val="005B7DD1"/>
    <w:rsid w:val="005C00A0"/>
    <w:rsid w:val="005C0135"/>
    <w:rsid w:val="005C0943"/>
    <w:rsid w:val="005C0A1E"/>
    <w:rsid w:val="005C0EBF"/>
    <w:rsid w:val="005C11D8"/>
    <w:rsid w:val="005C1275"/>
    <w:rsid w:val="005C1321"/>
    <w:rsid w:val="005C1F42"/>
    <w:rsid w:val="005C27CF"/>
    <w:rsid w:val="005C28FA"/>
    <w:rsid w:val="005C2CAF"/>
    <w:rsid w:val="005C32DA"/>
    <w:rsid w:val="005C3361"/>
    <w:rsid w:val="005C378E"/>
    <w:rsid w:val="005C3827"/>
    <w:rsid w:val="005C38B0"/>
    <w:rsid w:val="005C3C23"/>
    <w:rsid w:val="005C40F4"/>
    <w:rsid w:val="005C43BE"/>
    <w:rsid w:val="005C44F3"/>
    <w:rsid w:val="005C487A"/>
    <w:rsid w:val="005C4BBD"/>
    <w:rsid w:val="005C5C4E"/>
    <w:rsid w:val="005C62B5"/>
    <w:rsid w:val="005C6E4A"/>
    <w:rsid w:val="005C712D"/>
    <w:rsid w:val="005C7452"/>
    <w:rsid w:val="005C746F"/>
    <w:rsid w:val="005C7472"/>
    <w:rsid w:val="005C75DB"/>
    <w:rsid w:val="005C797C"/>
    <w:rsid w:val="005C7C75"/>
    <w:rsid w:val="005D0784"/>
    <w:rsid w:val="005D0797"/>
    <w:rsid w:val="005D09FA"/>
    <w:rsid w:val="005D0E4F"/>
    <w:rsid w:val="005D1656"/>
    <w:rsid w:val="005D1E32"/>
    <w:rsid w:val="005D1E47"/>
    <w:rsid w:val="005D206B"/>
    <w:rsid w:val="005D22B7"/>
    <w:rsid w:val="005D2553"/>
    <w:rsid w:val="005D2959"/>
    <w:rsid w:val="005D2BDE"/>
    <w:rsid w:val="005D2E06"/>
    <w:rsid w:val="005D3D76"/>
    <w:rsid w:val="005D4563"/>
    <w:rsid w:val="005D4578"/>
    <w:rsid w:val="005D45A0"/>
    <w:rsid w:val="005D4AC8"/>
    <w:rsid w:val="005D4D54"/>
    <w:rsid w:val="005D4DB0"/>
    <w:rsid w:val="005D4EFA"/>
    <w:rsid w:val="005D4F01"/>
    <w:rsid w:val="005D50C4"/>
    <w:rsid w:val="005D53D6"/>
    <w:rsid w:val="005D5455"/>
    <w:rsid w:val="005D54DC"/>
    <w:rsid w:val="005D55BA"/>
    <w:rsid w:val="005D5ADB"/>
    <w:rsid w:val="005D5D27"/>
    <w:rsid w:val="005D62CC"/>
    <w:rsid w:val="005D648A"/>
    <w:rsid w:val="005D6A1B"/>
    <w:rsid w:val="005D70FD"/>
    <w:rsid w:val="005D7321"/>
    <w:rsid w:val="005D790D"/>
    <w:rsid w:val="005D7E0D"/>
    <w:rsid w:val="005E0485"/>
    <w:rsid w:val="005E0566"/>
    <w:rsid w:val="005E0604"/>
    <w:rsid w:val="005E080E"/>
    <w:rsid w:val="005E0B3F"/>
    <w:rsid w:val="005E11F9"/>
    <w:rsid w:val="005E1716"/>
    <w:rsid w:val="005E1B1D"/>
    <w:rsid w:val="005E1FBC"/>
    <w:rsid w:val="005E2033"/>
    <w:rsid w:val="005E234A"/>
    <w:rsid w:val="005E2867"/>
    <w:rsid w:val="005E35CC"/>
    <w:rsid w:val="005E371E"/>
    <w:rsid w:val="005E3F85"/>
    <w:rsid w:val="005E466A"/>
    <w:rsid w:val="005E5301"/>
    <w:rsid w:val="005E53F9"/>
    <w:rsid w:val="005E55AD"/>
    <w:rsid w:val="005E56C4"/>
    <w:rsid w:val="005E5AEF"/>
    <w:rsid w:val="005E6309"/>
    <w:rsid w:val="005E6A4D"/>
    <w:rsid w:val="005E6B4E"/>
    <w:rsid w:val="005E6BB2"/>
    <w:rsid w:val="005E7614"/>
    <w:rsid w:val="005E775D"/>
    <w:rsid w:val="005E789B"/>
    <w:rsid w:val="005E7C1B"/>
    <w:rsid w:val="005E7E74"/>
    <w:rsid w:val="005F001A"/>
    <w:rsid w:val="005F0551"/>
    <w:rsid w:val="005F0599"/>
    <w:rsid w:val="005F0A43"/>
    <w:rsid w:val="005F0E91"/>
    <w:rsid w:val="005F1993"/>
    <w:rsid w:val="005F2244"/>
    <w:rsid w:val="005F25A0"/>
    <w:rsid w:val="005F2787"/>
    <w:rsid w:val="005F27BF"/>
    <w:rsid w:val="005F2A20"/>
    <w:rsid w:val="005F3265"/>
    <w:rsid w:val="005F38DF"/>
    <w:rsid w:val="005F3D1F"/>
    <w:rsid w:val="005F3FC5"/>
    <w:rsid w:val="005F4171"/>
    <w:rsid w:val="005F44C3"/>
    <w:rsid w:val="005F46D6"/>
    <w:rsid w:val="005F47E9"/>
    <w:rsid w:val="005F4B46"/>
    <w:rsid w:val="005F4DD6"/>
    <w:rsid w:val="005F50D8"/>
    <w:rsid w:val="005F52BC"/>
    <w:rsid w:val="005F53A1"/>
    <w:rsid w:val="005F53D8"/>
    <w:rsid w:val="005F5879"/>
    <w:rsid w:val="005F5AC4"/>
    <w:rsid w:val="005F5E63"/>
    <w:rsid w:val="005F6B77"/>
    <w:rsid w:val="005F6D27"/>
    <w:rsid w:val="005F7487"/>
    <w:rsid w:val="005F7625"/>
    <w:rsid w:val="005F7FEC"/>
    <w:rsid w:val="0060017C"/>
    <w:rsid w:val="006002C7"/>
    <w:rsid w:val="00600C66"/>
    <w:rsid w:val="00600E86"/>
    <w:rsid w:val="00600F95"/>
    <w:rsid w:val="00601839"/>
    <w:rsid w:val="00601B81"/>
    <w:rsid w:val="0060256D"/>
    <w:rsid w:val="00602759"/>
    <w:rsid w:val="0060277A"/>
    <w:rsid w:val="00602B7C"/>
    <w:rsid w:val="00603312"/>
    <w:rsid w:val="006033E8"/>
    <w:rsid w:val="00603BDF"/>
    <w:rsid w:val="006046BF"/>
    <w:rsid w:val="00604DC7"/>
    <w:rsid w:val="00604E47"/>
    <w:rsid w:val="00605441"/>
    <w:rsid w:val="00605B5F"/>
    <w:rsid w:val="006068A8"/>
    <w:rsid w:val="00606970"/>
    <w:rsid w:val="00606A20"/>
    <w:rsid w:val="00606C5A"/>
    <w:rsid w:val="00606D98"/>
    <w:rsid w:val="00606DD8"/>
    <w:rsid w:val="006072C6"/>
    <w:rsid w:val="00607A2E"/>
    <w:rsid w:val="00607D8D"/>
    <w:rsid w:val="00607F5B"/>
    <w:rsid w:val="0061015A"/>
    <w:rsid w:val="006105FA"/>
    <w:rsid w:val="00611645"/>
    <w:rsid w:val="006119B0"/>
    <w:rsid w:val="00612F09"/>
    <w:rsid w:val="006130F7"/>
    <w:rsid w:val="0061315A"/>
    <w:rsid w:val="00613657"/>
    <w:rsid w:val="00613AF8"/>
    <w:rsid w:val="00613CE2"/>
    <w:rsid w:val="00613D8E"/>
    <w:rsid w:val="006142E0"/>
    <w:rsid w:val="0061444B"/>
    <w:rsid w:val="00614559"/>
    <w:rsid w:val="00614626"/>
    <w:rsid w:val="00614842"/>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1BB"/>
    <w:rsid w:val="00621CCF"/>
    <w:rsid w:val="00621F53"/>
    <w:rsid w:val="006225CE"/>
    <w:rsid w:val="006227D3"/>
    <w:rsid w:val="00622CDC"/>
    <w:rsid w:val="00622D08"/>
    <w:rsid w:val="00622E2A"/>
    <w:rsid w:val="00622FD6"/>
    <w:rsid w:val="00623089"/>
    <w:rsid w:val="0062308E"/>
    <w:rsid w:val="006232B9"/>
    <w:rsid w:val="006234C4"/>
    <w:rsid w:val="00623A6F"/>
    <w:rsid w:val="00624026"/>
    <w:rsid w:val="006244C9"/>
    <w:rsid w:val="006245F6"/>
    <w:rsid w:val="0062475D"/>
    <w:rsid w:val="0062495F"/>
    <w:rsid w:val="0062496B"/>
    <w:rsid w:val="00624A03"/>
    <w:rsid w:val="00624B0D"/>
    <w:rsid w:val="00624EED"/>
    <w:rsid w:val="00625862"/>
    <w:rsid w:val="00625A74"/>
    <w:rsid w:val="00625D6C"/>
    <w:rsid w:val="006264D1"/>
    <w:rsid w:val="0062660B"/>
    <w:rsid w:val="00626648"/>
    <w:rsid w:val="00626779"/>
    <w:rsid w:val="006268E9"/>
    <w:rsid w:val="00626AD1"/>
    <w:rsid w:val="006272A4"/>
    <w:rsid w:val="00627A58"/>
    <w:rsid w:val="006300E9"/>
    <w:rsid w:val="0063015A"/>
    <w:rsid w:val="0063017D"/>
    <w:rsid w:val="006304BC"/>
    <w:rsid w:val="006308B4"/>
    <w:rsid w:val="00630C02"/>
    <w:rsid w:val="00630DCE"/>
    <w:rsid w:val="00631201"/>
    <w:rsid w:val="0063120A"/>
    <w:rsid w:val="0063141A"/>
    <w:rsid w:val="0063150B"/>
    <w:rsid w:val="0063157F"/>
    <w:rsid w:val="00631585"/>
    <w:rsid w:val="00632303"/>
    <w:rsid w:val="006327F6"/>
    <w:rsid w:val="006328F9"/>
    <w:rsid w:val="006329CB"/>
    <w:rsid w:val="00632CEB"/>
    <w:rsid w:val="00632E9D"/>
    <w:rsid w:val="00633F4F"/>
    <w:rsid w:val="00634478"/>
    <w:rsid w:val="0063489D"/>
    <w:rsid w:val="00634ACF"/>
    <w:rsid w:val="00634B8F"/>
    <w:rsid w:val="00635035"/>
    <w:rsid w:val="006354EF"/>
    <w:rsid w:val="00635712"/>
    <w:rsid w:val="0063580D"/>
    <w:rsid w:val="00635CAE"/>
    <w:rsid w:val="006361CF"/>
    <w:rsid w:val="00636442"/>
    <w:rsid w:val="00636A58"/>
    <w:rsid w:val="00636C12"/>
    <w:rsid w:val="00636EBD"/>
    <w:rsid w:val="00637240"/>
    <w:rsid w:val="006377B1"/>
    <w:rsid w:val="00637980"/>
    <w:rsid w:val="00637A87"/>
    <w:rsid w:val="00637CF7"/>
    <w:rsid w:val="00637DE6"/>
    <w:rsid w:val="00637E8D"/>
    <w:rsid w:val="0064027C"/>
    <w:rsid w:val="00640467"/>
    <w:rsid w:val="006405AF"/>
    <w:rsid w:val="0064070A"/>
    <w:rsid w:val="00640B08"/>
    <w:rsid w:val="00641620"/>
    <w:rsid w:val="006418FB"/>
    <w:rsid w:val="0064238C"/>
    <w:rsid w:val="0064351B"/>
    <w:rsid w:val="00643600"/>
    <w:rsid w:val="00643607"/>
    <w:rsid w:val="00643660"/>
    <w:rsid w:val="006447DC"/>
    <w:rsid w:val="00644C95"/>
    <w:rsid w:val="00645361"/>
    <w:rsid w:val="0064554B"/>
    <w:rsid w:val="00645817"/>
    <w:rsid w:val="00645B83"/>
    <w:rsid w:val="00646711"/>
    <w:rsid w:val="00646954"/>
    <w:rsid w:val="0064701F"/>
    <w:rsid w:val="006475AB"/>
    <w:rsid w:val="0064769F"/>
    <w:rsid w:val="00647ACA"/>
    <w:rsid w:val="00647C74"/>
    <w:rsid w:val="00647CBC"/>
    <w:rsid w:val="00647FEA"/>
    <w:rsid w:val="00650139"/>
    <w:rsid w:val="0065041C"/>
    <w:rsid w:val="006504F1"/>
    <w:rsid w:val="00650A3C"/>
    <w:rsid w:val="00650EC9"/>
    <w:rsid w:val="00651704"/>
    <w:rsid w:val="0065185B"/>
    <w:rsid w:val="00651A93"/>
    <w:rsid w:val="00651AD2"/>
    <w:rsid w:val="00651F4A"/>
    <w:rsid w:val="00652287"/>
    <w:rsid w:val="00652756"/>
    <w:rsid w:val="00652AB0"/>
    <w:rsid w:val="00652AD8"/>
    <w:rsid w:val="00652B79"/>
    <w:rsid w:val="00652D0D"/>
    <w:rsid w:val="00652D90"/>
    <w:rsid w:val="006533C1"/>
    <w:rsid w:val="006533C3"/>
    <w:rsid w:val="006539E7"/>
    <w:rsid w:val="00653BAD"/>
    <w:rsid w:val="00653C0F"/>
    <w:rsid w:val="00654068"/>
    <w:rsid w:val="00654755"/>
    <w:rsid w:val="0065479C"/>
    <w:rsid w:val="00654B38"/>
    <w:rsid w:val="00654B83"/>
    <w:rsid w:val="00654BCB"/>
    <w:rsid w:val="00655061"/>
    <w:rsid w:val="0065510C"/>
    <w:rsid w:val="006554BC"/>
    <w:rsid w:val="0065565F"/>
    <w:rsid w:val="0065589D"/>
    <w:rsid w:val="00655B63"/>
    <w:rsid w:val="00655BCA"/>
    <w:rsid w:val="006561A4"/>
    <w:rsid w:val="00656550"/>
    <w:rsid w:val="00656C12"/>
    <w:rsid w:val="006571F6"/>
    <w:rsid w:val="0065725C"/>
    <w:rsid w:val="00657867"/>
    <w:rsid w:val="00657C1F"/>
    <w:rsid w:val="0066096E"/>
    <w:rsid w:val="006613F4"/>
    <w:rsid w:val="006618CC"/>
    <w:rsid w:val="00661967"/>
    <w:rsid w:val="00661A66"/>
    <w:rsid w:val="00661ACB"/>
    <w:rsid w:val="00661E09"/>
    <w:rsid w:val="00662026"/>
    <w:rsid w:val="00662111"/>
    <w:rsid w:val="00662118"/>
    <w:rsid w:val="00662599"/>
    <w:rsid w:val="0066281E"/>
    <w:rsid w:val="00662D5A"/>
    <w:rsid w:val="00662E2F"/>
    <w:rsid w:val="006638AD"/>
    <w:rsid w:val="006639C1"/>
    <w:rsid w:val="0066488B"/>
    <w:rsid w:val="006648BA"/>
    <w:rsid w:val="00664904"/>
    <w:rsid w:val="00664F61"/>
    <w:rsid w:val="00665D7D"/>
    <w:rsid w:val="00665DF4"/>
    <w:rsid w:val="00666340"/>
    <w:rsid w:val="006665F0"/>
    <w:rsid w:val="006665F2"/>
    <w:rsid w:val="0066676A"/>
    <w:rsid w:val="00666973"/>
    <w:rsid w:val="00666A17"/>
    <w:rsid w:val="00666E7D"/>
    <w:rsid w:val="0066732C"/>
    <w:rsid w:val="00667934"/>
    <w:rsid w:val="006679F5"/>
    <w:rsid w:val="00667AC3"/>
    <w:rsid w:val="00667B77"/>
    <w:rsid w:val="00667D81"/>
    <w:rsid w:val="0067011B"/>
    <w:rsid w:val="0067013A"/>
    <w:rsid w:val="006706BD"/>
    <w:rsid w:val="006708EF"/>
    <w:rsid w:val="00670EBA"/>
    <w:rsid w:val="00670F07"/>
    <w:rsid w:val="00671434"/>
    <w:rsid w:val="006716DA"/>
    <w:rsid w:val="00671A84"/>
    <w:rsid w:val="00671AAC"/>
    <w:rsid w:val="00672443"/>
    <w:rsid w:val="006726E3"/>
    <w:rsid w:val="00672893"/>
    <w:rsid w:val="006728A5"/>
    <w:rsid w:val="006728ED"/>
    <w:rsid w:val="006732B1"/>
    <w:rsid w:val="00673348"/>
    <w:rsid w:val="00673645"/>
    <w:rsid w:val="00673980"/>
    <w:rsid w:val="006739C9"/>
    <w:rsid w:val="00673B68"/>
    <w:rsid w:val="00674175"/>
    <w:rsid w:val="006743A0"/>
    <w:rsid w:val="0067446F"/>
    <w:rsid w:val="006746A4"/>
    <w:rsid w:val="00674B13"/>
    <w:rsid w:val="00674D86"/>
    <w:rsid w:val="0067510D"/>
    <w:rsid w:val="006753F1"/>
    <w:rsid w:val="00675558"/>
    <w:rsid w:val="00675611"/>
    <w:rsid w:val="00675A60"/>
    <w:rsid w:val="00675BD0"/>
    <w:rsid w:val="00675BE2"/>
    <w:rsid w:val="00675DDE"/>
    <w:rsid w:val="00675F7E"/>
    <w:rsid w:val="006763D7"/>
    <w:rsid w:val="0067697E"/>
    <w:rsid w:val="006769FC"/>
    <w:rsid w:val="00676C90"/>
    <w:rsid w:val="00677443"/>
    <w:rsid w:val="0067769A"/>
    <w:rsid w:val="00677B6A"/>
    <w:rsid w:val="00680022"/>
    <w:rsid w:val="006806A3"/>
    <w:rsid w:val="006806A6"/>
    <w:rsid w:val="00680B78"/>
    <w:rsid w:val="00680C38"/>
    <w:rsid w:val="0068118B"/>
    <w:rsid w:val="00681211"/>
    <w:rsid w:val="0068125F"/>
    <w:rsid w:val="00681461"/>
    <w:rsid w:val="00681B36"/>
    <w:rsid w:val="00681D48"/>
    <w:rsid w:val="00681E6F"/>
    <w:rsid w:val="00681F6C"/>
    <w:rsid w:val="00682407"/>
    <w:rsid w:val="006828E2"/>
    <w:rsid w:val="00682D81"/>
    <w:rsid w:val="00682E14"/>
    <w:rsid w:val="00682F90"/>
    <w:rsid w:val="00682FC8"/>
    <w:rsid w:val="00683258"/>
    <w:rsid w:val="006835D3"/>
    <w:rsid w:val="00683AF5"/>
    <w:rsid w:val="00683B5F"/>
    <w:rsid w:val="00683BA5"/>
    <w:rsid w:val="0068436C"/>
    <w:rsid w:val="00684567"/>
    <w:rsid w:val="0068503B"/>
    <w:rsid w:val="006851C4"/>
    <w:rsid w:val="006853FD"/>
    <w:rsid w:val="0068545E"/>
    <w:rsid w:val="0068569F"/>
    <w:rsid w:val="0068573D"/>
    <w:rsid w:val="006857E9"/>
    <w:rsid w:val="006859AC"/>
    <w:rsid w:val="00685FD4"/>
    <w:rsid w:val="006860A2"/>
    <w:rsid w:val="00686612"/>
    <w:rsid w:val="0068661E"/>
    <w:rsid w:val="00686D7D"/>
    <w:rsid w:val="00687084"/>
    <w:rsid w:val="00687100"/>
    <w:rsid w:val="00687B1E"/>
    <w:rsid w:val="00687B7A"/>
    <w:rsid w:val="00687E10"/>
    <w:rsid w:val="0069036D"/>
    <w:rsid w:val="00690A49"/>
    <w:rsid w:val="00690B77"/>
    <w:rsid w:val="00690BB6"/>
    <w:rsid w:val="0069135B"/>
    <w:rsid w:val="00691610"/>
    <w:rsid w:val="006917F0"/>
    <w:rsid w:val="00691B30"/>
    <w:rsid w:val="00692012"/>
    <w:rsid w:val="006933D7"/>
    <w:rsid w:val="00693E1F"/>
    <w:rsid w:val="00693E8A"/>
    <w:rsid w:val="00693ECB"/>
    <w:rsid w:val="006941C3"/>
    <w:rsid w:val="00694482"/>
    <w:rsid w:val="00694797"/>
    <w:rsid w:val="00694F2D"/>
    <w:rsid w:val="00695246"/>
    <w:rsid w:val="00695257"/>
    <w:rsid w:val="006952F7"/>
    <w:rsid w:val="006954E9"/>
    <w:rsid w:val="00695867"/>
    <w:rsid w:val="00695887"/>
    <w:rsid w:val="0069599B"/>
    <w:rsid w:val="00695EA5"/>
    <w:rsid w:val="00696D6A"/>
    <w:rsid w:val="006970A3"/>
    <w:rsid w:val="00697240"/>
    <w:rsid w:val="006974D8"/>
    <w:rsid w:val="00697733"/>
    <w:rsid w:val="006979F1"/>
    <w:rsid w:val="00697DA9"/>
    <w:rsid w:val="006A014E"/>
    <w:rsid w:val="006A02EC"/>
    <w:rsid w:val="006A0E9E"/>
    <w:rsid w:val="006A10C8"/>
    <w:rsid w:val="006A19C8"/>
    <w:rsid w:val="006A1EBD"/>
    <w:rsid w:val="006A2171"/>
    <w:rsid w:val="006A254E"/>
    <w:rsid w:val="006A2C30"/>
    <w:rsid w:val="006A301C"/>
    <w:rsid w:val="006A307F"/>
    <w:rsid w:val="006A3617"/>
    <w:rsid w:val="006A3E2B"/>
    <w:rsid w:val="006A3FF2"/>
    <w:rsid w:val="006A539D"/>
    <w:rsid w:val="006A54C5"/>
    <w:rsid w:val="006A54C6"/>
    <w:rsid w:val="006A560F"/>
    <w:rsid w:val="006A5F2D"/>
    <w:rsid w:val="006A6262"/>
    <w:rsid w:val="006A6B1D"/>
    <w:rsid w:val="006A6D92"/>
    <w:rsid w:val="006A6E17"/>
    <w:rsid w:val="006A7977"/>
    <w:rsid w:val="006A7B9D"/>
    <w:rsid w:val="006B0300"/>
    <w:rsid w:val="006B1075"/>
    <w:rsid w:val="006B120D"/>
    <w:rsid w:val="006B17E7"/>
    <w:rsid w:val="006B19E8"/>
    <w:rsid w:val="006B1A8A"/>
    <w:rsid w:val="006B1E41"/>
    <w:rsid w:val="006B1FD5"/>
    <w:rsid w:val="006B24D6"/>
    <w:rsid w:val="006B2578"/>
    <w:rsid w:val="006B2D12"/>
    <w:rsid w:val="006B2ECE"/>
    <w:rsid w:val="006B2F57"/>
    <w:rsid w:val="006B31A3"/>
    <w:rsid w:val="006B38AA"/>
    <w:rsid w:val="006B3B9C"/>
    <w:rsid w:val="006B400D"/>
    <w:rsid w:val="006B408B"/>
    <w:rsid w:val="006B4603"/>
    <w:rsid w:val="006B475C"/>
    <w:rsid w:val="006B4ECA"/>
    <w:rsid w:val="006B506C"/>
    <w:rsid w:val="006B5259"/>
    <w:rsid w:val="006B555A"/>
    <w:rsid w:val="006B55E1"/>
    <w:rsid w:val="006B5B75"/>
    <w:rsid w:val="006B5BD6"/>
    <w:rsid w:val="006B5F55"/>
    <w:rsid w:val="006B600A"/>
    <w:rsid w:val="006B6635"/>
    <w:rsid w:val="006B7466"/>
    <w:rsid w:val="006B750A"/>
    <w:rsid w:val="006B75C0"/>
    <w:rsid w:val="006B7A69"/>
    <w:rsid w:val="006B7D22"/>
    <w:rsid w:val="006B7D2C"/>
    <w:rsid w:val="006C0241"/>
    <w:rsid w:val="006C0563"/>
    <w:rsid w:val="006C05D6"/>
    <w:rsid w:val="006C067B"/>
    <w:rsid w:val="006C0699"/>
    <w:rsid w:val="006C0A66"/>
    <w:rsid w:val="006C1019"/>
    <w:rsid w:val="006C2006"/>
    <w:rsid w:val="006C2041"/>
    <w:rsid w:val="006C2047"/>
    <w:rsid w:val="006C2BB5"/>
    <w:rsid w:val="006C2BEE"/>
    <w:rsid w:val="006C2C71"/>
    <w:rsid w:val="006C3AD8"/>
    <w:rsid w:val="006C4516"/>
    <w:rsid w:val="006C455E"/>
    <w:rsid w:val="006C4634"/>
    <w:rsid w:val="006C497D"/>
    <w:rsid w:val="006C4E49"/>
    <w:rsid w:val="006C4F7E"/>
    <w:rsid w:val="006C5393"/>
    <w:rsid w:val="006C547B"/>
    <w:rsid w:val="006C5958"/>
    <w:rsid w:val="006C5B4F"/>
    <w:rsid w:val="006C5FDE"/>
    <w:rsid w:val="006C60BF"/>
    <w:rsid w:val="006C60D5"/>
    <w:rsid w:val="006C643C"/>
    <w:rsid w:val="006C6E3A"/>
    <w:rsid w:val="006C6FD7"/>
    <w:rsid w:val="006C73C8"/>
    <w:rsid w:val="006C76CB"/>
    <w:rsid w:val="006C7923"/>
    <w:rsid w:val="006C7C91"/>
    <w:rsid w:val="006D00DB"/>
    <w:rsid w:val="006D0361"/>
    <w:rsid w:val="006D03BF"/>
    <w:rsid w:val="006D0AE5"/>
    <w:rsid w:val="006D0E17"/>
    <w:rsid w:val="006D0E6F"/>
    <w:rsid w:val="006D1097"/>
    <w:rsid w:val="006D16B0"/>
    <w:rsid w:val="006D1F32"/>
    <w:rsid w:val="006D2182"/>
    <w:rsid w:val="006D2444"/>
    <w:rsid w:val="006D254B"/>
    <w:rsid w:val="006D266F"/>
    <w:rsid w:val="006D2736"/>
    <w:rsid w:val="006D2835"/>
    <w:rsid w:val="006D289B"/>
    <w:rsid w:val="006D2FBE"/>
    <w:rsid w:val="006D356A"/>
    <w:rsid w:val="006D3A39"/>
    <w:rsid w:val="006D3A5D"/>
    <w:rsid w:val="006D3BE1"/>
    <w:rsid w:val="006D4355"/>
    <w:rsid w:val="006D48FC"/>
    <w:rsid w:val="006D52E8"/>
    <w:rsid w:val="006D54ED"/>
    <w:rsid w:val="006D5963"/>
    <w:rsid w:val="006D59C0"/>
    <w:rsid w:val="006D5B1A"/>
    <w:rsid w:val="006D5B6A"/>
    <w:rsid w:val="006D5CEA"/>
    <w:rsid w:val="006D5D0E"/>
    <w:rsid w:val="006D62BC"/>
    <w:rsid w:val="006D6450"/>
    <w:rsid w:val="006D65F9"/>
    <w:rsid w:val="006D6890"/>
    <w:rsid w:val="006D6939"/>
    <w:rsid w:val="006D6F42"/>
    <w:rsid w:val="006D751D"/>
    <w:rsid w:val="006D760C"/>
    <w:rsid w:val="006D7EB0"/>
    <w:rsid w:val="006E0138"/>
    <w:rsid w:val="006E06E9"/>
    <w:rsid w:val="006E0BB0"/>
    <w:rsid w:val="006E12C3"/>
    <w:rsid w:val="006E1A57"/>
    <w:rsid w:val="006E2244"/>
    <w:rsid w:val="006E2407"/>
    <w:rsid w:val="006E24F4"/>
    <w:rsid w:val="006E2529"/>
    <w:rsid w:val="006E2A36"/>
    <w:rsid w:val="006E2B19"/>
    <w:rsid w:val="006E3DA8"/>
    <w:rsid w:val="006E45F3"/>
    <w:rsid w:val="006E47CA"/>
    <w:rsid w:val="006E4980"/>
    <w:rsid w:val="006E4A2F"/>
    <w:rsid w:val="006E4E05"/>
    <w:rsid w:val="006E4ED4"/>
    <w:rsid w:val="006E4EE4"/>
    <w:rsid w:val="006E5E19"/>
    <w:rsid w:val="006E6154"/>
    <w:rsid w:val="006E61C3"/>
    <w:rsid w:val="006E61D1"/>
    <w:rsid w:val="006E64D7"/>
    <w:rsid w:val="006E7150"/>
    <w:rsid w:val="006E7792"/>
    <w:rsid w:val="006E7911"/>
    <w:rsid w:val="006E799D"/>
    <w:rsid w:val="006F003A"/>
    <w:rsid w:val="006F00B3"/>
    <w:rsid w:val="006F0593"/>
    <w:rsid w:val="006F06FB"/>
    <w:rsid w:val="006F0E70"/>
    <w:rsid w:val="006F1064"/>
    <w:rsid w:val="006F1B76"/>
    <w:rsid w:val="006F1EB7"/>
    <w:rsid w:val="006F1FFC"/>
    <w:rsid w:val="006F2381"/>
    <w:rsid w:val="006F2723"/>
    <w:rsid w:val="006F2938"/>
    <w:rsid w:val="006F2EE5"/>
    <w:rsid w:val="006F3065"/>
    <w:rsid w:val="006F31A7"/>
    <w:rsid w:val="006F3518"/>
    <w:rsid w:val="006F3553"/>
    <w:rsid w:val="006F3570"/>
    <w:rsid w:val="006F363E"/>
    <w:rsid w:val="006F3B44"/>
    <w:rsid w:val="006F425E"/>
    <w:rsid w:val="006F49EF"/>
    <w:rsid w:val="006F4BE0"/>
    <w:rsid w:val="006F5103"/>
    <w:rsid w:val="006F52E5"/>
    <w:rsid w:val="006F52FF"/>
    <w:rsid w:val="006F54E1"/>
    <w:rsid w:val="006F56C8"/>
    <w:rsid w:val="006F5C46"/>
    <w:rsid w:val="006F6066"/>
    <w:rsid w:val="006F6693"/>
    <w:rsid w:val="006F6850"/>
    <w:rsid w:val="006F707E"/>
    <w:rsid w:val="006F7573"/>
    <w:rsid w:val="006F7D71"/>
    <w:rsid w:val="006F7EBE"/>
    <w:rsid w:val="007001DC"/>
    <w:rsid w:val="00700261"/>
    <w:rsid w:val="007003D1"/>
    <w:rsid w:val="00700E94"/>
    <w:rsid w:val="00701507"/>
    <w:rsid w:val="007015D6"/>
    <w:rsid w:val="00701651"/>
    <w:rsid w:val="007021E5"/>
    <w:rsid w:val="007025CB"/>
    <w:rsid w:val="0070279F"/>
    <w:rsid w:val="00702D13"/>
    <w:rsid w:val="00702DB1"/>
    <w:rsid w:val="0070306B"/>
    <w:rsid w:val="00703113"/>
    <w:rsid w:val="007034AA"/>
    <w:rsid w:val="007038CC"/>
    <w:rsid w:val="00703C5D"/>
    <w:rsid w:val="00703C9D"/>
    <w:rsid w:val="00704322"/>
    <w:rsid w:val="00704399"/>
    <w:rsid w:val="0070490C"/>
    <w:rsid w:val="007054F5"/>
    <w:rsid w:val="00705C38"/>
    <w:rsid w:val="00705E04"/>
    <w:rsid w:val="007060B1"/>
    <w:rsid w:val="00706222"/>
    <w:rsid w:val="00706299"/>
    <w:rsid w:val="00706465"/>
    <w:rsid w:val="0070695A"/>
    <w:rsid w:val="00707180"/>
    <w:rsid w:val="007072EB"/>
    <w:rsid w:val="00707755"/>
    <w:rsid w:val="0070782D"/>
    <w:rsid w:val="00707D16"/>
    <w:rsid w:val="00707D3A"/>
    <w:rsid w:val="00707E73"/>
    <w:rsid w:val="007101BA"/>
    <w:rsid w:val="00710666"/>
    <w:rsid w:val="0071075D"/>
    <w:rsid w:val="007109C2"/>
    <w:rsid w:val="00710D3F"/>
    <w:rsid w:val="0071108A"/>
    <w:rsid w:val="00711250"/>
    <w:rsid w:val="00711340"/>
    <w:rsid w:val="00711974"/>
    <w:rsid w:val="00712C42"/>
    <w:rsid w:val="00712CD7"/>
    <w:rsid w:val="00712CDA"/>
    <w:rsid w:val="0071312C"/>
    <w:rsid w:val="007136E0"/>
    <w:rsid w:val="00713835"/>
    <w:rsid w:val="00713DE4"/>
    <w:rsid w:val="0071409B"/>
    <w:rsid w:val="0071436D"/>
    <w:rsid w:val="00714C47"/>
    <w:rsid w:val="00715169"/>
    <w:rsid w:val="007157CD"/>
    <w:rsid w:val="00716462"/>
    <w:rsid w:val="007164DB"/>
    <w:rsid w:val="0071669C"/>
    <w:rsid w:val="00717600"/>
    <w:rsid w:val="00717BE8"/>
    <w:rsid w:val="00717CCE"/>
    <w:rsid w:val="00720093"/>
    <w:rsid w:val="00720379"/>
    <w:rsid w:val="00720853"/>
    <w:rsid w:val="00720A69"/>
    <w:rsid w:val="00720F41"/>
    <w:rsid w:val="00721053"/>
    <w:rsid w:val="00721084"/>
    <w:rsid w:val="00721262"/>
    <w:rsid w:val="00721B6D"/>
    <w:rsid w:val="00721D9B"/>
    <w:rsid w:val="00721E63"/>
    <w:rsid w:val="00721E91"/>
    <w:rsid w:val="00722121"/>
    <w:rsid w:val="007224B9"/>
    <w:rsid w:val="0072255E"/>
    <w:rsid w:val="00722EE7"/>
    <w:rsid w:val="00722F94"/>
    <w:rsid w:val="0072305A"/>
    <w:rsid w:val="00723473"/>
    <w:rsid w:val="00723AA7"/>
    <w:rsid w:val="0072432E"/>
    <w:rsid w:val="0072442F"/>
    <w:rsid w:val="00724663"/>
    <w:rsid w:val="00724C92"/>
    <w:rsid w:val="007250F9"/>
    <w:rsid w:val="0072530E"/>
    <w:rsid w:val="00725C99"/>
    <w:rsid w:val="00726036"/>
    <w:rsid w:val="00726279"/>
    <w:rsid w:val="007266C8"/>
    <w:rsid w:val="0072690D"/>
    <w:rsid w:val="0072692D"/>
    <w:rsid w:val="00726A9B"/>
    <w:rsid w:val="00726D75"/>
    <w:rsid w:val="007272E2"/>
    <w:rsid w:val="00727530"/>
    <w:rsid w:val="007275F1"/>
    <w:rsid w:val="00727D25"/>
    <w:rsid w:val="00727DF1"/>
    <w:rsid w:val="0073041F"/>
    <w:rsid w:val="00730C39"/>
    <w:rsid w:val="007311C4"/>
    <w:rsid w:val="007314F0"/>
    <w:rsid w:val="00731BFA"/>
    <w:rsid w:val="00731E7C"/>
    <w:rsid w:val="007320A4"/>
    <w:rsid w:val="007328D9"/>
    <w:rsid w:val="007329EF"/>
    <w:rsid w:val="00732E7A"/>
    <w:rsid w:val="0073327A"/>
    <w:rsid w:val="0073327C"/>
    <w:rsid w:val="0073374D"/>
    <w:rsid w:val="007339F7"/>
    <w:rsid w:val="00733C98"/>
    <w:rsid w:val="00733DB2"/>
    <w:rsid w:val="00734539"/>
    <w:rsid w:val="00734ABA"/>
    <w:rsid w:val="00734EBE"/>
    <w:rsid w:val="00734F68"/>
    <w:rsid w:val="00735820"/>
    <w:rsid w:val="0073588E"/>
    <w:rsid w:val="00735DD7"/>
    <w:rsid w:val="00735EA8"/>
    <w:rsid w:val="0073616F"/>
    <w:rsid w:val="0073644C"/>
    <w:rsid w:val="00736493"/>
    <w:rsid w:val="00736DD8"/>
    <w:rsid w:val="00737832"/>
    <w:rsid w:val="00737B4A"/>
    <w:rsid w:val="00740106"/>
    <w:rsid w:val="0074025D"/>
    <w:rsid w:val="0074076A"/>
    <w:rsid w:val="00741092"/>
    <w:rsid w:val="007415E1"/>
    <w:rsid w:val="0074165B"/>
    <w:rsid w:val="00741AF4"/>
    <w:rsid w:val="00741B33"/>
    <w:rsid w:val="00741DCC"/>
    <w:rsid w:val="0074203A"/>
    <w:rsid w:val="007427B5"/>
    <w:rsid w:val="00742865"/>
    <w:rsid w:val="0074296C"/>
    <w:rsid w:val="00742C83"/>
    <w:rsid w:val="00742D4B"/>
    <w:rsid w:val="00742EFE"/>
    <w:rsid w:val="0074360F"/>
    <w:rsid w:val="00743A2F"/>
    <w:rsid w:val="00744278"/>
    <w:rsid w:val="00744A26"/>
    <w:rsid w:val="00744A64"/>
    <w:rsid w:val="00744D47"/>
    <w:rsid w:val="00744EA0"/>
    <w:rsid w:val="00745005"/>
    <w:rsid w:val="0074638D"/>
    <w:rsid w:val="00746484"/>
    <w:rsid w:val="007464F4"/>
    <w:rsid w:val="0074704F"/>
    <w:rsid w:val="0074724E"/>
    <w:rsid w:val="0074787C"/>
    <w:rsid w:val="00747F48"/>
    <w:rsid w:val="00747F4C"/>
    <w:rsid w:val="00750359"/>
    <w:rsid w:val="00750564"/>
    <w:rsid w:val="00750721"/>
    <w:rsid w:val="00750726"/>
    <w:rsid w:val="00751091"/>
    <w:rsid w:val="00751B83"/>
    <w:rsid w:val="00751EFF"/>
    <w:rsid w:val="00752392"/>
    <w:rsid w:val="0075268B"/>
    <w:rsid w:val="00753172"/>
    <w:rsid w:val="00753191"/>
    <w:rsid w:val="007535DB"/>
    <w:rsid w:val="007536DA"/>
    <w:rsid w:val="0075396D"/>
    <w:rsid w:val="00754359"/>
    <w:rsid w:val="00754411"/>
    <w:rsid w:val="00754BD9"/>
    <w:rsid w:val="00754E7A"/>
    <w:rsid w:val="0075540C"/>
    <w:rsid w:val="00755410"/>
    <w:rsid w:val="00755B4B"/>
    <w:rsid w:val="00755C35"/>
    <w:rsid w:val="00755DB1"/>
    <w:rsid w:val="00755EF2"/>
    <w:rsid w:val="00756237"/>
    <w:rsid w:val="00756281"/>
    <w:rsid w:val="00756656"/>
    <w:rsid w:val="00756EA5"/>
    <w:rsid w:val="007574FC"/>
    <w:rsid w:val="007603F1"/>
    <w:rsid w:val="0076051D"/>
    <w:rsid w:val="00760628"/>
    <w:rsid w:val="00760975"/>
    <w:rsid w:val="00760D54"/>
    <w:rsid w:val="00761A5B"/>
    <w:rsid w:val="00761EF5"/>
    <w:rsid w:val="00761FDA"/>
    <w:rsid w:val="007621FF"/>
    <w:rsid w:val="007626F6"/>
    <w:rsid w:val="007626FC"/>
    <w:rsid w:val="0076288A"/>
    <w:rsid w:val="00763240"/>
    <w:rsid w:val="007632D0"/>
    <w:rsid w:val="007634E3"/>
    <w:rsid w:val="007638AA"/>
    <w:rsid w:val="00764194"/>
    <w:rsid w:val="0076443E"/>
    <w:rsid w:val="00765ED3"/>
    <w:rsid w:val="0076681D"/>
    <w:rsid w:val="00766A65"/>
    <w:rsid w:val="007671F5"/>
    <w:rsid w:val="007672ED"/>
    <w:rsid w:val="007676B8"/>
    <w:rsid w:val="0076775F"/>
    <w:rsid w:val="00767A9A"/>
    <w:rsid w:val="00767B6A"/>
    <w:rsid w:val="007703B0"/>
    <w:rsid w:val="0077062D"/>
    <w:rsid w:val="0077175C"/>
    <w:rsid w:val="00771870"/>
    <w:rsid w:val="007718D3"/>
    <w:rsid w:val="0077190F"/>
    <w:rsid w:val="00771B74"/>
    <w:rsid w:val="00771BF9"/>
    <w:rsid w:val="00771FCC"/>
    <w:rsid w:val="0077249E"/>
    <w:rsid w:val="00772E1B"/>
    <w:rsid w:val="00772E75"/>
    <w:rsid w:val="00772F8A"/>
    <w:rsid w:val="00773641"/>
    <w:rsid w:val="0077387D"/>
    <w:rsid w:val="007738C6"/>
    <w:rsid w:val="007739C6"/>
    <w:rsid w:val="00773D7A"/>
    <w:rsid w:val="00773FEB"/>
    <w:rsid w:val="00774889"/>
    <w:rsid w:val="00774A9F"/>
    <w:rsid w:val="00774B3F"/>
    <w:rsid w:val="00774FF5"/>
    <w:rsid w:val="007750B3"/>
    <w:rsid w:val="00775647"/>
    <w:rsid w:val="0077579D"/>
    <w:rsid w:val="007759C7"/>
    <w:rsid w:val="00775F76"/>
    <w:rsid w:val="007761EA"/>
    <w:rsid w:val="00776AEA"/>
    <w:rsid w:val="0077714B"/>
    <w:rsid w:val="0077774F"/>
    <w:rsid w:val="0077777F"/>
    <w:rsid w:val="00777BA0"/>
    <w:rsid w:val="00777C46"/>
    <w:rsid w:val="007803BD"/>
    <w:rsid w:val="00780507"/>
    <w:rsid w:val="007806FC"/>
    <w:rsid w:val="00780B26"/>
    <w:rsid w:val="007811DC"/>
    <w:rsid w:val="00781D0F"/>
    <w:rsid w:val="007820FA"/>
    <w:rsid w:val="00782110"/>
    <w:rsid w:val="00782371"/>
    <w:rsid w:val="007827AF"/>
    <w:rsid w:val="0078285F"/>
    <w:rsid w:val="00783207"/>
    <w:rsid w:val="007833B1"/>
    <w:rsid w:val="0078346F"/>
    <w:rsid w:val="00783927"/>
    <w:rsid w:val="0078392B"/>
    <w:rsid w:val="00783E1D"/>
    <w:rsid w:val="007842AC"/>
    <w:rsid w:val="007846BE"/>
    <w:rsid w:val="007846CC"/>
    <w:rsid w:val="0078483B"/>
    <w:rsid w:val="007848E9"/>
    <w:rsid w:val="00784C52"/>
    <w:rsid w:val="00784EED"/>
    <w:rsid w:val="007851E8"/>
    <w:rsid w:val="00785506"/>
    <w:rsid w:val="0078553F"/>
    <w:rsid w:val="00785900"/>
    <w:rsid w:val="007863C0"/>
    <w:rsid w:val="0078648F"/>
    <w:rsid w:val="007865C7"/>
    <w:rsid w:val="00786810"/>
    <w:rsid w:val="00786958"/>
    <w:rsid w:val="00786A49"/>
    <w:rsid w:val="00786A97"/>
    <w:rsid w:val="00786E71"/>
    <w:rsid w:val="00787ACE"/>
    <w:rsid w:val="00787F61"/>
    <w:rsid w:val="00787F9F"/>
    <w:rsid w:val="007908F7"/>
    <w:rsid w:val="007908F8"/>
    <w:rsid w:val="0079162F"/>
    <w:rsid w:val="00791ACA"/>
    <w:rsid w:val="007928C3"/>
    <w:rsid w:val="00792BEC"/>
    <w:rsid w:val="00792EDC"/>
    <w:rsid w:val="00793424"/>
    <w:rsid w:val="00793A57"/>
    <w:rsid w:val="00793F99"/>
    <w:rsid w:val="00794585"/>
    <w:rsid w:val="00794924"/>
    <w:rsid w:val="0079492F"/>
    <w:rsid w:val="007949AB"/>
    <w:rsid w:val="00794C8D"/>
    <w:rsid w:val="00794E76"/>
    <w:rsid w:val="0079506E"/>
    <w:rsid w:val="0079555D"/>
    <w:rsid w:val="007959B8"/>
    <w:rsid w:val="00795A27"/>
    <w:rsid w:val="00795D7A"/>
    <w:rsid w:val="00796995"/>
    <w:rsid w:val="00796E64"/>
    <w:rsid w:val="00796FB7"/>
    <w:rsid w:val="0079770E"/>
    <w:rsid w:val="007A0370"/>
    <w:rsid w:val="007A0BC2"/>
    <w:rsid w:val="007A11C5"/>
    <w:rsid w:val="007A1F44"/>
    <w:rsid w:val="007A20FB"/>
    <w:rsid w:val="007A22DC"/>
    <w:rsid w:val="007A23FF"/>
    <w:rsid w:val="007A2418"/>
    <w:rsid w:val="007A25D6"/>
    <w:rsid w:val="007A2667"/>
    <w:rsid w:val="007A295B"/>
    <w:rsid w:val="007A3017"/>
    <w:rsid w:val="007A3084"/>
    <w:rsid w:val="007A30FA"/>
    <w:rsid w:val="007A3424"/>
    <w:rsid w:val="007A35EF"/>
    <w:rsid w:val="007A3904"/>
    <w:rsid w:val="007A3EEA"/>
    <w:rsid w:val="007A43A2"/>
    <w:rsid w:val="007A4D04"/>
    <w:rsid w:val="007A4F65"/>
    <w:rsid w:val="007A5038"/>
    <w:rsid w:val="007A5666"/>
    <w:rsid w:val="007A5675"/>
    <w:rsid w:val="007A59F6"/>
    <w:rsid w:val="007A5A71"/>
    <w:rsid w:val="007A5D15"/>
    <w:rsid w:val="007A5FDD"/>
    <w:rsid w:val="007A6046"/>
    <w:rsid w:val="007A6225"/>
    <w:rsid w:val="007A63AB"/>
    <w:rsid w:val="007A722E"/>
    <w:rsid w:val="007A75BE"/>
    <w:rsid w:val="007A7A96"/>
    <w:rsid w:val="007B03AF"/>
    <w:rsid w:val="007B0463"/>
    <w:rsid w:val="007B0DD6"/>
    <w:rsid w:val="007B1543"/>
    <w:rsid w:val="007B1AC0"/>
    <w:rsid w:val="007B1B9F"/>
    <w:rsid w:val="007B1C91"/>
    <w:rsid w:val="007B1EE1"/>
    <w:rsid w:val="007B23BB"/>
    <w:rsid w:val="007B2581"/>
    <w:rsid w:val="007B25A8"/>
    <w:rsid w:val="007B2627"/>
    <w:rsid w:val="007B270A"/>
    <w:rsid w:val="007B28B7"/>
    <w:rsid w:val="007B2D3B"/>
    <w:rsid w:val="007B2F3E"/>
    <w:rsid w:val="007B37EE"/>
    <w:rsid w:val="007B4173"/>
    <w:rsid w:val="007B4A2D"/>
    <w:rsid w:val="007B4BCE"/>
    <w:rsid w:val="007B509C"/>
    <w:rsid w:val="007B5130"/>
    <w:rsid w:val="007B52CD"/>
    <w:rsid w:val="007B52F8"/>
    <w:rsid w:val="007B534E"/>
    <w:rsid w:val="007B5454"/>
    <w:rsid w:val="007B5D7B"/>
    <w:rsid w:val="007B6293"/>
    <w:rsid w:val="007B64BE"/>
    <w:rsid w:val="007B6A84"/>
    <w:rsid w:val="007B7249"/>
    <w:rsid w:val="007B7DB7"/>
    <w:rsid w:val="007B7DC1"/>
    <w:rsid w:val="007B7EDB"/>
    <w:rsid w:val="007C008F"/>
    <w:rsid w:val="007C0657"/>
    <w:rsid w:val="007C0718"/>
    <w:rsid w:val="007C1066"/>
    <w:rsid w:val="007C106F"/>
    <w:rsid w:val="007C116D"/>
    <w:rsid w:val="007C1570"/>
    <w:rsid w:val="007C19AD"/>
    <w:rsid w:val="007C1BBC"/>
    <w:rsid w:val="007C1E70"/>
    <w:rsid w:val="007C1F18"/>
    <w:rsid w:val="007C1F83"/>
    <w:rsid w:val="007C21C7"/>
    <w:rsid w:val="007C21FF"/>
    <w:rsid w:val="007C2800"/>
    <w:rsid w:val="007C2977"/>
    <w:rsid w:val="007C2A16"/>
    <w:rsid w:val="007C2ABC"/>
    <w:rsid w:val="007C347D"/>
    <w:rsid w:val="007C3598"/>
    <w:rsid w:val="007C3FA8"/>
    <w:rsid w:val="007C417E"/>
    <w:rsid w:val="007C4642"/>
    <w:rsid w:val="007C470E"/>
    <w:rsid w:val="007C48D8"/>
    <w:rsid w:val="007C4E37"/>
    <w:rsid w:val="007C526D"/>
    <w:rsid w:val="007C52B5"/>
    <w:rsid w:val="007C5858"/>
    <w:rsid w:val="007C5956"/>
    <w:rsid w:val="007C5F1A"/>
    <w:rsid w:val="007C6552"/>
    <w:rsid w:val="007C669D"/>
    <w:rsid w:val="007C6853"/>
    <w:rsid w:val="007C68DA"/>
    <w:rsid w:val="007C6A6C"/>
    <w:rsid w:val="007C6BB7"/>
    <w:rsid w:val="007C6C82"/>
    <w:rsid w:val="007C71E8"/>
    <w:rsid w:val="007C7212"/>
    <w:rsid w:val="007C759F"/>
    <w:rsid w:val="007C767B"/>
    <w:rsid w:val="007C76D1"/>
    <w:rsid w:val="007C7BB9"/>
    <w:rsid w:val="007C7DB7"/>
    <w:rsid w:val="007C7EE9"/>
    <w:rsid w:val="007D019C"/>
    <w:rsid w:val="007D01D9"/>
    <w:rsid w:val="007D09F2"/>
    <w:rsid w:val="007D10A0"/>
    <w:rsid w:val="007D1C9B"/>
    <w:rsid w:val="007D229A"/>
    <w:rsid w:val="007D2F44"/>
    <w:rsid w:val="007D2F4D"/>
    <w:rsid w:val="007D366C"/>
    <w:rsid w:val="007D3B4E"/>
    <w:rsid w:val="007D3C97"/>
    <w:rsid w:val="007D4178"/>
    <w:rsid w:val="007D4395"/>
    <w:rsid w:val="007D4487"/>
    <w:rsid w:val="007D473D"/>
    <w:rsid w:val="007D4D33"/>
    <w:rsid w:val="007D5403"/>
    <w:rsid w:val="007D5DBB"/>
    <w:rsid w:val="007D604B"/>
    <w:rsid w:val="007D6138"/>
    <w:rsid w:val="007D6168"/>
    <w:rsid w:val="007D69C6"/>
    <w:rsid w:val="007D6AF4"/>
    <w:rsid w:val="007D7175"/>
    <w:rsid w:val="007D7ADE"/>
    <w:rsid w:val="007E0131"/>
    <w:rsid w:val="007E0149"/>
    <w:rsid w:val="007E02A5"/>
    <w:rsid w:val="007E02A7"/>
    <w:rsid w:val="007E0761"/>
    <w:rsid w:val="007E1369"/>
    <w:rsid w:val="007E1424"/>
    <w:rsid w:val="007E1A1B"/>
    <w:rsid w:val="007E1A88"/>
    <w:rsid w:val="007E222D"/>
    <w:rsid w:val="007E27EB"/>
    <w:rsid w:val="007E2972"/>
    <w:rsid w:val="007E39A9"/>
    <w:rsid w:val="007E4782"/>
    <w:rsid w:val="007E4C88"/>
    <w:rsid w:val="007E4D94"/>
    <w:rsid w:val="007E52BF"/>
    <w:rsid w:val="007E55F9"/>
    <w:rsid w:val="007E585E"/>
    <w:rsid w:val="007E597D"/>
    <w:rsid w:val="007E5FD9"/>
    <w:rsid w:val="007E60FB"/>
    <w:rsid w:val="007E635F"/>
    <w:rsid w:val="007E68EC"/>
    <w:rsid w:val="007E6E00"/>
    <w:rsid w:val="007E789B"/>
    <w:rsid w:val="007E7989"/>
    <w:rsid w:val="007E7B35"/>
    <w:rsid w:val="007E7DDF"/>
    <w:rsid w:val="007F04C0"/>
    <w:rsid w:val="007F070A"/>
    <w:rsid w:val="007F077C"/>
    <w:rsid w:val="007F0DB3"/>
    <w:rsid w:val="007F11C8"/>
    <w:rsid w:val="007F1205"/>
    <w:rsid w:val="007F1CFB"/>
    <w:rsid w:val="007F1F1C"/>
    <w:rsid w:val="007F220B"/>
    <w:rsid w:val="007F22F5"/>
    <w:rsid w:val="007F25C6"/>
    <w:rsid w:val="007F27DD"/>
    <w:rsid w:val="007F2A61"/>
    <w:rsid w:val="007F2B3C"/>
    <w:rsid w:val="007F2D74"/>
    <w:rsid w:val="007F2E25"/>
    <w:rsid w:val="007F2FCC"/>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B62"/>
    <w:rsid w:val="007F5BF0"/>
    <w:rsid w:val="007F5EC6"/>
    <w:rsid w:val="007F60C3"/>
    <w:rsid w:val="007F6675"/>
    <w:rsid w:val="007F6851"/>
    <w:rsid w:val="007F6880"/>
    <w:rsid w:val="007F6916"/>
    <w:rsid w:val="007F6F9E"/>
    <w:rsid w:val="007F76B4"/>
    <w:rsid w:val="007F7A7E"/>
    <w:rsid w:val="007F7E00"/>
    <w:rsid w:val="00800004"/>
    <w:rsid w:val="008001B4"/>
    <w:rsid w:val="008001C7"/>
    <w:rsid w:val="008003BF"/>
    <w:rsid w:val="00800710"/>
    <w:rsid w:val="00800769"/>
    <w:rsid w:val="00800928"/>
    <w:rsid w:val="00800BA4"/>
    <w:rsid w:val="00800ED2"/>
    <w:rsid w:val="0080125C"/>
    <w:rsid w:val="00801AB2"/>
    <w:rsid w:val="00801AD0"/>
    <w:rsid w:val="0080245F"/>
    <w:rsid w:val="0080251E"/>
    <w:rsid w:val="00802BFD"/>
    <w:rsid w:val="00802E74"/>
    <w:rsid w:val="008033C5"/>
    <w:rsid w:val="00804228"/>
    <w:rsid w:val="00804B92"/>
    <w:rsid w:val="00804DA1"/>
    <w:rsid w:val="00804E21"/>
    <w:rsid w:val="00805092"/>
    <w:rsid w:val="00806AAF"/>
    <w:rsid w:val="00806BAE"/>
    <w:rsid w:val="008070AC"/>
    <w:rsid w:val="008074A5"/>
    <w:rsid w:val="008074C6"/>
    <w:rsid w:val="00807FCE"/>
    <w:rsid w:val="008101FD"/>
    <w:rsid w:val="008102ED"/>
    <w:rsid w:val="008102F1"/>
    <w:rsid w:val="0081044B"/>
    <w:rsid w:val="008104E0"/>
    <w:rsid w:val="00810D01"/>
    <w:rsid w:val="00810D8D"/>
    <w:rsid w:val="00811510"/>
    <w:rsid w:val="00811835"/>
    <w:rsid w:val="00811C43"/>
    <w:rsid w:val="00811DF1"/>
    <w:rsid w:val="008128B1"/>
    <w:rsid w:val="00813FD5"/>
    <w:rsid w:val="008140FE"/>
    <w:rsid w:val="00814532"/>
    <w:rsid w:val="00814B18"/>
    <w:rsid w:val="00814E3E"/>
    <w:rsid w:val="00814E64"/>
    <w:rsid w:val="00814F60"/>
    <w:rsid w:val="00815424"/>
    <w:rsid w:val="0081581D"/>
    <w:rsid w:val="00815982"/>
    <w:rsid w:val="00815AF8"/>
    <w:rsid w:val="008160BE"/>
    <w:rsid w:val="008162C7"/>
    <w:rsid w:val="008162E8"/>
    <w:rsid w:val="00816E9B"/>
    <w:rsid w:val="00816FCB"/>
    <w:rsid w:val="008172BE"/>
    <w:rsid w:val="00817B71"/>
    <w:rsid w:val="00820244"/>
    <w:rsid w:val="008205E8"/>
    <w:rsid w:val="00820C63"/>
    <w:rsid w:val="00820D95"/>
    <w:rsid w:val="00820DA4"/>
    <w:rsid w:val="00820DCE"/>
    <w:rsid w:val="00820FB0"/>
    <w:rsid w:val="0082102D"/>
    <w:rsid w:val="00821034"/>
    <w:rsid w:val="00821BE1"/>
    <w:rsid w:val="008221B3"/>
    <w:rsid w:val="0082248E"/>
    <w:rsid w:val="00822944"/>
    <w:rsid w:val="00823189"/>
    <w:rsid w:val="0082329D"/>
    <w:rsid w:val="008234C5"/>
    <w:rsid w:val="00823793"/>
    <w:rsid w:val="00823C38"/>
    <w:rsid w:val="00823D86"/>
    <w:rsid w:val="00823FB6"/>
    <w:rsid w:val="00823FC3"/>
    <w:rsid w:val="008247BD"/>
    <w:rsid w:val="00824913"/>
    <w:rsid w:val="00824B6F"/>
    <w:rsid w:val="00824B98"/>
    <w:rsid w:val="00824FDF"/>
    <w:rsid w:val="00825125"/>
    <w:rsid w:val="00825174"/>
    <w:rsid w:val="00825262"/>
    <w:rsid w:val="008254EC"/>
    <w:rsid w:val="00825749"/>
    <w:rsid w:val="008257CC"/>
    <w:rsid w:val="00825CA9"/>
    <w:rsid w:val="00825F5C"/>
    <w:rsid w:val="00826305"/>
    <w:rsid w:val="008265B2"/>
    <w:rsid w:val="00826775"/>
    <w:rsid w:val="00826C16"/>
    <w:rsid w:val="008274BF"/>
    <w:rsid w:val="00827577"/>
    <w:rsid w:val="00830158"/>
    <w:rsid w:val="008309D2"/>
    <w:rsid w:val="00830DC3"/>
    <w:rsid w:val="00830EF1"/>
    <w:rsid w:val="00830F90"/>
    <w:rsid w:val="008313F4"/>
    <w:rsid w:val="00831555"/>
    <w:rsid w:val="00831DC7"/>
    <w:rsid w:val="00831F52"/>
    <w:rsid w:val="00831F60"/>
    <w:rsid w:val="00832154"/>
    <w:rsid w:val="008321C2"/>
    <w:rsid w:val="00832595"/>
    <w:rsid w:val="00832F5C"/>
    <w:rsid w:val="00832F7C"/>
    <w:rsid w:val="00833189"/>
    <w:rsid w:val="00833C7D"/>
    <w:rsid w:val="00833E30"/>
    <w:rsid w:val="00834046"/>
    <w:rsid w:val="0083484E"/>
    <w:rsid w:val="00834AF8"/>
    <w:rsid w:val="00834DE6"/>
    <w:rsid w:val="00834ECD"/>
    <w:rsid w:val="008351C8"/>
    <w:rsid w:val="008353AD"/>
    <w:rsid w:val="008359E0"/>
    <w:rsid w:val="00836409"/>
    <w:rsid w:val="0083689A"/>
    <w:rsid w:val="008376F6"/>
    <w:rsid w:val="00837940"/>
    <w:rsid w:val="00837D5B"/>
    <w:rsid w:val="00840607"/>
    <w:rsid w:val="00840A16"/>
    <w:rsid w:val="008411CC"/>
    <w:rsid w:val="00841297"/>
    <w:rsid w:val="00841CD2"/>
    <w:rsid w:val="008424BA"/>
    <w:rsid w:val="0084280A"/>
    <w:rsid w:val="00842899"/>
    <w:rsid w:val="00842B77"/>
    <w:rsid w:val="00842B92"/>
    <w:rsid w:val="00842CA6"/>
    <w:rsid w:val="00842EA3"/>
    <w:rsid w:val="0084309F"/>
    <w:rsid w:val="008435CF"/>
    <w:rsid w:val="00843855"/>
    <w:rsid w:val="00843D01"/>
    <w:rsid w:val="00843FA8"/>
    <w:rsid w:val="00844873"/>
    <w:rsid w:val="0084556E"/>
    <w:rsid w:val="0084592F"/>
    <w:rsid w:val="00845A4C"/>
    <w:rsid w:val="00845B5C"/>
    <w:rsid w:val="00845B6D"/>
    <w:rsid w:val="00845C12"/>
    <w:rsid w:val="008463FE"/>
    <w:rsid w:val="008469D9"/>
    <w:rsid w:val="00846C2C"/>
    <w:rsid w:val="00846DC0"/>
    <w:rsid w:val="00847464"/>
    <w:rsid w:val="008474A7"/>
    <w:rsid w:val="00847A75"/>
    <w:rsid w:val="00847E62"/>
    <w:rsid w:val="008501E6"/>
    <w:rsid w:val="008502AB"/>
    <w:rsid w:val="0085067A"/>
    <w:rsid w:val="008506B6"/>
    <w:rsid w:val="00850AE0"/>
    <w:rsid w:val="00850B26"/>
    <w:rsid w:val="00851018"/>
    <w:rsid w:val="0085165F"/>
    <w:rsid w:val="00851AF6"/>
    <w:rsid w:val="00851CFC"/>
    <w:rsid w:val="008524D2"/>
    <w:rsid w:val="00852E19"/>
    <w:rsid w:val="00852F4D"/>
    <w:rsid w:val="00853BF6"/>
    <w:rsid w:val="00853D5F"/>
    <w:rsid w:val="0085405A"/>
    <w:rsid w:val="008543BE"/>
    <w:rsid w:val="00854779"/>
    <w:rsid w:val="008551A3"/>
    <w:rsid w:val="00855F56"/>
    <w:rsid w:val="00855F57"/>
    <w:rsid w:val="0085640A"/>
    <w:rsid w:val="00856441"/>
    <w:rsid w:val="00856833"/>
    <w:rsid w:val="00856840"/>
    <w:rsid w:val="008569E7"/>
    <w:rsid w:val="00856D5C"/>
    <w:rsid w:val="008572D8"/>
    <w:rsid w:val="0085752A"/>
    <w:rsid w:val="00857699"/>
    <w:rsid w:val="008579FA"/>
    <w:rsid w:val="008605CC"/>
    <w:rsid w:val="0086087C"/>
    <w:rsid w:val="0086099F"/>
    <w:rsid w:val="00860D8E"/>
    <w:rsid w:val="00861562"/>
    <w:rsid w:val="008617BD"/>
    <w:rsid w:val="0086187B"/>
    <w:rsid w:val="00861D51"/>
    <w:rsid w:val="00861F8B"/>
    <w:rsid w:val="0086205A"/>
    <w:rsid w:val="0086275E"/>
    <w:rsid w:val="00863079"/>
    <w:rsid w:val="00863601"/>
    <w:rsid w:val="008636C7"/>
    <w:rsid w:val="00863BB2"/>
    <w:rsid w:val="00864147"/>
    <w:rsid w:val="00864384"/>
    <w:rsid w:val="00864440"/>
    <w:rsid w:val="0086477C"/>
    <w:rsid w:val="00864C28"/>
    <w:rsid w:val="00864D23"/>
    <w:rsid w:val="00864D76"/>
    <w:rsid w:val="00865081"/>
    <w:rsid w:val="008650FC"/>
    <w:rsid w:val="00865EAC"/>
    <w:rsid w:val="008662B0"/>
    <w:rsid w:val="00866533"/>
    <w:rsid w:val="00866E61"/>
    <w:rsid w:val="00866EB3"/>
    <w:rsid w:val="0086701A"/>
    <w:rsid w:val="00867766"/>
    <w:rsid w:val="00867BD2"/>
    <w:rsid w:val="00867DC3"/>
    <w:rsid w:val="008707F7"/>
    <w:rsid w:val="008712FD"/>
    <w:rsid w:val="008716A1"/>
    <w:rsid w:val="00871E36"/>
    <w:rsid w:val="00871FB0"/>
    <w:rsid w:val="00872439"/>
    <w:rsid w:val="00872AA7"/>
    <w:rsid w:val="00872D3F"/>
    <w:rsid w:val="008733AA"/>
    <w:rsid w:val="008733E4"/>
    <w:rsid w:val="00873C29"/>
    <w:rsid w:val="00873F15"/>
    <w:rsid w:val="00874096"/>
    <w:rsid w:val="00874212"/>
    <w:rsid w:val="008746FD"/>
    <w:rsid w:val="008748C2"/>
    <w:rsid w:val="008753D8"/>
    <w:rsid w:val="008756A4"/>
    <w:rsid w:val="00875793"/>
    <w:rsid w:val="0087598C"/>
    <w:rsid w:val="00875F73"/>
    <w:rsid w:val="0087626E"/>
    <w:rsid w:val="008766BE"/>
    <w:rsid w:val="00877049"/>
    <w:rsid w:val="00877F56"/>
    <w:rsid w:val="00880022"/>
    <w:rsid w:val="00880933"/>
    <w:rsid w:val="00880D53"/>
    <w:rsid w:val="00880F30"/>
    <w:rsid w:val="00881038"/>
    <w:rsid w:val="00881168"/>
    <w:rsid w:val="00881711"/>
    <w:rsid w:val="00881C05"/>
    <w:rsid w:val="00881EE1"/>
    <w:rsid w:val="00882238"/>
    <w:rsid w:val="008833E8"/>
    <w:rsid w:val="00883B61"/>
    <w:rsid w:val="00883C6B"/>
    <w:rsid w:val="00883CF7"/>
    <w:rsid w:val="00884025"/>
    <w:rsid w:val="00884723"/>
    <w:rsid w:val="008848EA"/>
    <w:rsid w:val="008848F5"/>
    <w:rsid w:val="00884B5A"/>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C6"/>
    <w:rsid w:val="0089111A"/>
    <w:rsid w:val="00891267"/>
    <w:rsid w:val="008914C9"/>
    <w:rsid w:val="00891625"/>
    <w:rsid w:val="0089176E"/>
    <w:rsid w:val="008917E0"/>
    <w:rsid w:val="008918B6"/>
    <w:rsid w:val="00891A4E"/>
    <w:rsid w:val="00891DA1"/>
    <w:rsid w:val="00892365"/>
    <w:rsid w:val="008929B1"/>
    <w:rsid w:val="00892BE5"/>
    <w:rsid w:val="00892FEB"/>
    <w:rsid w:val="0089300F"/>
    <w:rsid w:val="00893454"/>
    <w:rsid w:val="00893800"/>
    <w:rsid w:val="0089387C"/>
    <w:rsid w:val="008939AC"/>
    <w:rsid w:val="00893F8B"/>
    <w:rsid w:val="0089444E"/>
    <w:rsid w:val="00894539"/>
    <w:rsid w:val="008949DF"/>
    <w:rsid w:val="00894E3D"/>
    <w:rsid w:val="00895008"/>
    <w:rsid w:val="008951DB"/>
    <w:rsid w:val="008951F3"/>
    <w:rsid w:val="00895289"/>
    <w:rsid w:val="00895782"/>
    <w:rsid w:val="008957AC"/>
    <w:rsid w:val="00895E47"/>
    <w:rsid w:val="00896117"/>
    <w:rsid w:val="0089691B"/>
    <w:rsid w:val="00896C81"/>
    <w:rsid w:val="00896D83"/>
    <w:rsid w:val="00897096"/>
    <w:rsid w:val="008972C0"/>
    <w:rsid w:val="00897441"/>
    <w:rsid w:val="00897604"/>
    <w:rsid w:val="008A0167"/>
    <w:rsid w:val="008A03D1"/>
    <w:rsid w:val="008A0618"/>
    <w:rsid w:val="008A0831"/>
    <w:rsid w:val="008A0AB2"/>
    <w:rsid w:val="008A0CFC"/>
    <w:rsid w:val="008A0F02"/>
    <w:rsid w:val="008A12FE"/>
    <w:rsid w:val="008A15C1"/>
    <w:rsid w:val="008A1B11"/>
    <w:rsid w:val="008A2282"/>
    <w:rsid w:val="008A28B6"/>
    <w:rsid w:val="008A2BB1"/>
    <w:rsid w:val="008A2E28"/>
    <w:rsid w:val="008A3185"/>
    <w:rsid w:val="008A3466"/>
    <w:rsid w:val="008A3750"/>
    <w:rsid w:val="008A389F"/>
    <w:rsid w:val="008A3D02"/>
    <w:rsid w:val="008A4279"/>
    <w:rsid w:val="008A480F"/>
    <w:rsid w:val="008A4FEB"/>
    <w:rsid w:val="008A5602"/>
    <w:rsid w:val="008A566A"/>
    <w:rsid w:val="008A5940"/>
    <w:rsid w:val="008A5CEE"/>
    <w:rsid w:val="008A5D1B"/>
    <w:rsid w:val="008A6CB4"/>
    <w:rsid w:val="008A732B"/>
    <w:rsid w:val="008A73B2"/>
    <w:rsid w:val="008A7425"/>
    <w:rsid w:val="008A7435"/>
    <w:rsid w:val="008A7A6C"/>
    <w:rsid w:val="008B0002"/>
    <w:rsid w:val="008B043F"/>
    <w:rsid w:val="008B0808"/>
    <w:rsid w:val="008B092A"/>
    <w:rsid w:val="008B0AEC"/>
    <w:rsid w:val="008B0FB4"/>
    <w:rsid w:val="008B14EF"/>
    <w:rsid w:val="008B1828"/>
    <w:rsid w:val="008B1E53"/>
    <w:rsid w:val="008B1E5B"/>
    <w:rsid w:val="008B1F1E"/>
    <w:rsid w:val="008B20D9"/>
    <w:rsid w:val="008B24DC"/>
    <w:rsid w:val="008B298F"/>
    <w:rsid w:val="008B2E11"/>
    <w:rsid w:val="008B2E2E"/>
    <w:rsid w:val="008B2F2C"/>
    <w:rsid w:val="008B3345"/>
    <w:rsid w:val="008B341F"/>
    <w:rsid w:val="008B3481"/>
    <w:rsid w:val="008B369D"/>
    <w:rsid w:val="008B36DB"/>
    <w:rsid w:val="008B389D"/>
    <w:rsid w:val="008B3C5C"/>
    <w:rsid w:val="008B41D2"/>
    <w:rsid w:val="008B421E"/>
    <w:rsid w:val="008B43FD"/>
    <w:rsid w:val="008B4651"/>
    <w:rsid w:val="008B50E1"/>
    <w:rsid w:val="008B5299"/>
    <w:rsid w:val="008B5A5F"/>
    <w:rsid w:val="008B5AB0"/>
    <w:rsid w:val="008B5D36"/>
    <w:rsid w:val="008B6054"/>
    <w:rsid w:val="008B6662"/>
    <w:rsid w:val="008B6934"/>
    <w:rsid w:val="008B6B93"/>
    <w:rsid w:val="008B6F87"/>
    <w:rsid w:val="008B72FD"/>
    <w:rsid w:val="008B7B08"/>
    <w:rsid w:val="008C068A"/>
    <w:rsid w:val="008C068D"/>
    <w:rsid w:val="008C0724"/>
    <w:rsid w:val="008C13F0"/>
    <w:rsid w:val="008C1488"/>
    <w:rsid w:val="008C188A"/>
    <w:rsid w:val="008C1B7F"/>
    <w:rsid w:val="008C1F26"/>
    <w:rsid w:val="008C1F57"/>
    <w:rsid w:val="008C2097"/>
    <w:rsid w:val="008C234A"/>
    <w:rsid w:val="008C297A"/>
    <w:rsid w:val="008C2A3A"/>
    <w:rsid w:val="008C316E"/>
    <w:rsid w:val="008C3487"/>
    <w:rsid w:val="008C376C"/>
    <w:rsid w:val="008C3EF7"/>
    <w:rsid w:val="008C47A0"/>
    <w:rsid w:val="008C4BC9"/>
    <w:rsid w:val="008C4C7E"/>
    <w:rsid w:val="008C51AC"/>
    <w:rsid w:val="008C5C46"/>
    <w:rsid w:val="008C6184"/>
    <w:rsid w:val="008C63CD"/>
    <w:rsid w:val="008C6865"/>
    <w:rsid w:val="008C689D"/>
    <w:rsid w:val="008C6EE2"/>
    <w:rsid w:val="008C6F2B"/>
    <w:rsid w:val="008C7008"/>
    <w:rsid w:val="008C74FC"/>
    <w:rsid w:val="008C785E"/>
    <w:rsid w:val="008C7B5D"/>
    <w:rsid w:val="008C7DD4"/>
    <w:rsid w:val="008D03B3"/>
    <w:rsid w:val="008D078D"/>
    <w:rsid w:val="008D0863"/>
    <w:rsid w:val="008D0AFB"/>
    <w:rsid w:val="008D1511"/>
    <w:rsid w:val="008D2238"/>
    <w:rsid w:val="008D245A"/>
    <w:rsid w:val="008D2754"/>
    <w:rsid w:val="008D27E2"/>
    <w:rsid w:val="008D32DF"/>
    <w:rsid w:val="008D35E9"/>
    <w:rsid w:val="008D3889"/>
    <w:rsid w:val="008D3959"/>
    <w:rsid w:val="008D3966"/>
    <w:rsid w:val="008D3998"/>
    <w:rsid w:val="008D3E31"/>
    <w:rsid w:val="008D41B8"/>
    <w:rsid w:val="008D4352"/>
    <w:rsid w:val="008D44E3"/>
    <w:rsid w:val="008D5335"/>
    <w:rsid w:val="008D580C"/>
    <w:rsid w:val="008D5A60"/>
    <w:rsid w:val="008D60BC"/>
    <w:rsid w:val="008D6155"/>
    <w:rsid w:val="008D6A5F"/>
    <w:rsid w:val="008D6CBD"/>
    <w:rsid w:val="008D6D7B"/>
    <w:rsid w:val="008D7D04"/>
    <w:rsid w:val="008D7EB7"/>
    <w:rsid w:val="008E01FD"/>
    <w:rsid w:val="008E0430"/>
    <w:rsid w:val="008E0975"/>
    <w:rsid w:val="008E0A2E"/>
    <w:rsid w:val="008E0D4B"/>
    <w:rsid w:val="008E0EB8"/>
    <w:rsid w:val="008E10A6"/>
    <w:rsid w:val="008E1271"/>
    <w:rsid w:val="008E1A5B"/>
    <w:rsid w:val="008E1F1E"/>
    <w:rsid w:val="008E2251"/>
    <w:rsid w:val="008E24B3"/>
    <w:rsid w:val="008E24CA"/>
    <w:rsid w:val="008E2516"/>
    <w:rsid w:val="008E2F6E"/>
    <w:rsid w:val="008E38AD"/>
    <w:rsid w:val="008E39D8"/>
    <w:rsid w:val="008E3EEC"/>
    <w:rsid w:val="008E41DA"/>
    <w:rsid w:val="008E4651"/>
    <w:rsid w:val="008E46AE"/>
    <w:rsid w:val="008E4A36"/>
    <w:rsid w:val="008E5005"/>
    <w:rsid w:val="008E50AB"/>
    <w:rsid w:val="008E5BF2"/>
    <w:rsid w:val="008E5C81"/>
    <w:rsid w:val="008E5D1E"/>
    <w:rsid w:val="008E5D8A"/>
    <w:rsid w:val="008E5E9E"/>
    <w:rsid w:val="008E6219"/>
    <w:rsid w:val="008E6232"/>
    <w:rsid w:val="008E63BC"/>
    <w:rsid w:val="008E76D0"/>
    <w:rsid w:val="008E784B"/>
    <w:rsid w:val="008F004F"/>
    <w:rsid w:val="008F03E1"/>
    <w:rsid w:val="008F0A38"/>
    <w:rsid w:val="008F0F84"/>
    <w:rsid w:val="008F1014"/>
    <w:rsid w:val="008F11C9"/>
    <w:rsid w:val="008F14BD"/>
    <w:rsid w:val="008F1F87"/>
    <w:rsid w:val="008F20E4"/>
    <w:rsid w:val="008F21BE"/>
    <w:rsid w:val="008F2378"/>
    <w:rsid w:val="008F23D8"/>
    <w:rsid w:val="008F2FD5"/>
    <w:rsid w:val="008F31F2"/>
    <w:rsid w:val="008F34DA"/>
    <w:rsid w:val="008F37E5"/>
    <w:rsid w:val="008F3B67"/>
    <w:rsid w:val="008F3EE1"/>
    <w:rsid w:val="008F45DF"/>
    <w:rsid w:val="008F4833"/>
    <w:rsid w:val="008F48C2"/>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589"/>
    <w:rsid w:val="008F66FE"/>
    <w:rsid w:val="008F716B"/>
    <w:rsid w:val="008F72CC"/>
    <w:rsid w:val="008F72CD"/>
    <w:rsid w:val="008F7575"/>
    <w:rsid w:val="008F7A35"/>
    <w:rsid w:val="009004BE"/>
    <w:rsid w:val="00900712"/>
    <w:rsid w:val="00900727"/>
    <w:rsid w:val="009007A5"/>
    <w:rsid w:val="00900E75"/>
    <w:rsid w:val="009012A7"/>
    <w:rsid w:val="009019BC"/>
    <w:rsid w:val="00901EF1"/>
    <w:rsid w:val="00901FFC"/>
    <w:rsid w:val="00902665"/>
    <w:rsid w:val="009030CE"/>
    <w:rsid w:val="0090313D"/>
    <w:rsid w:val="009031CF"/>
    <w:rsid w:val="009032B6"/>
    <w:rsid w:val="00903802"/>
    <w:rsid w:val="009039F5"/>
    <w:rsid w:val="00904640"/>
    <w:rsid w:val="00904748"/>
    <w:rsid w:val="00904ED6"/>
    <w:rsid w:val="00904EEC"/>
    <w:rsid w:val="009056A6"/>
    <w:rsid w:val="00905832"/>
    <w:rsid w:val="00905E89"/>
    <w:rsid w:val="00905F2A"/>
    <w:rsid w:val="00906366"/>
    <w:rsid w:val="009067F6"/>
    <w:rsid w:val="0090696D"/>
    <w:rsid w:val="00906ADB"/>
    <w:rsid w:val="00906CC2"/>
    <w:rsid w:val="00906CD6"/>
    <w:rsid w:val="00906E4D"/>
    <w:rsid w:val="00906F31"/>
    <w:rsid w:val="009070B7"/>
    <w:rsid w:val="0090729B"/>
    <w:rsid w:val="00907576"/>
    <w:rsid w:val="009078B3"/>
    <w:rsid w:val="00907A4F"/>
    <w:rsid w:val="00907A77"/>
    <w:rsid w:val="00907C68"/>
    <w:rsid w:val="00907E00"/>
    <w:rsid w:val="009100DF"/>
    <w:rsid w:val="0091032A"/>
    <w:rsid w:val="00910606"/>
    <w:rsid w:val="0091088D"/>
    <w:rsid w:val="00910B83"/>
    <w:rsid w:val="00910DA4"/>
    <w:rsid w:val="00910FC9"/>
    <w:rsid w:val="009111D0"/>
    <w:rsid w:val="0091126A"/>
    <w:rsid w:val="009118C3"/>
    <w:rsid w:val="00911AEC"/>
    <w:rsid w:val="00911B66"/>
    <w:rsid w:val="009120E9"/>
    <w:rsid w:val="00912241"/>
    <w:rsid w:val="009122A6"/>
    <w:rsid w:val="0091230C"/>
    <w:rsid w:val="0091291A"/>
    <w:rsid w:val="009133A6"/>
    <w:rsid w:val="0091356F"/>
    <w:rsid w:val="00913612"/>
    <w:rsid w:val="0091366A"/>
    <w:rsid w:val="00913824"/>
    <w:rsid w:val="0091480A"/>
    <w:rsid w:val="00915757"/>
    <w:rsid w:val="009159B3"/>
    <w:rsid w:val="00915D5B"/>
    <w:rsid w:val="00915FC5"/>
    <w:rsid w:val="0091607D"/>
    <w:rsid w:val="00916094"/>
    <w:rsid w:val="00916181"/>
    <w:rsid w:val="0091639A"/>
    <w:rsid w:val="00917389"/>
    <w:rsid w:val="00917474"/>
    <w:rsid w:val="009174F7"/>
    <w:rsid w:val="00917794"/>
    <w:rsid w:val="00920082"/>
    <w:rsid w:val="009204C5"/>
    <w:rsid w:val="00920956"/>
    <w:rsid w:val="0092152D"/>
    <w:rsid w:val="0092180D"/>
    <w:rsid w:val="009218BD"/>
    <w:rsid w:val="009219CC"/>
    <w:rsid w:val="00921D73"/>
    <w:rsid w:val="00922056"/>
    <w:rsid w:val="009223CE"/>
    <w:rsid w:val="009227D5"/>
    <w:rsid w:val="00922F17"/>
    <w:rsid w:val="009232C9"/>
    <w:rsid w:val="00923608"/>
    <w:rsid w:val="009238E5"/>
    <w:rsid w:val="00923D82"/>
    <w:rsid w:val="00923DEE"/>
    <w:rsid w:val="00923F12"/>
    <w:rsid w:val="00923FCB"/>
    <w:rsid w:val="009246EF"/>
    <w:rsid w:val="0092481A"/>
    <w:rsid w:val="00924970"/>
    <w:rsid w:val="00924FF8"/>
    <w:rsid w:val="0092565A"/>
    <w:rsid w:val="009258AE"/>
    <w:rsid w:val="00925BA8"/>
    <w:rsid w:val="00926AC1"/>
    <w:rsid w:val="00926DA7"/>
    <w:rsid w:val="009271C5"/>
    <w:rsid w:val="00927F41"/>
    <w:rsid w:val="00927F8B"/>
    <w:rsid w:val="00930391"/>
    <w:rsid w:val="0093094D"/>
    <w:rsid w:val="00930DE3"/>
    <w:rsid w:val="009312BE"/>
    <w:rsid w:val="009316E9"/>
    <w:rsid w:val="00931CAA"/>
    <w:rsid w:val="00931F3D"/>
    <w:rsid w:val="00931FB9"/>
    <w:rsid w:val="009328C7"/>
    <w:rsid w:val="00932ACB"/>
    <w:rsid w:val="009336EC"/>
    <w:rsid w:val="00933C76"/>
    <w:rsid w:val="00933F56"/>
    <w:rsid w:val="0093484C"/>
    <w:rsid w:val="00934C13"/>
    <w:rsid w:val="00934C67"/>
    <w:rsid w:val="0093515C"/>
    <w:rsid w:val="00935228"/>
    <w:rsid w:val="009355A2"/>
    <w:rsid w:val="00935E66"/>
    <w:rsid w:val="00935EBF"/>
    <w:rsid w:val="00935F40"/>
    <w:rsid w:val="00935F9E"/>
    <w:rsid w:val="00936645"/>
    <w:rsid w:val="0093676A"/>
    <w:rsid w:val="00936D98"/>
    <w:rsid w:val="00937231"/>
    <w:rsid w:val="00937463"/>
    <w:rsid w:val="009378AF"/>
    <w:rsid w:val="00937C85"/>
    <w:rsid w:val="009401F9"/>
    <w:rsid w:val="00940324"/>
    <w:rsid w:val="009409D6"/>
    <w:rsid w:val="00940E65"/>
    <w:rsid w:val="00941523"/>
    <w:rsid w:val="0094193D"/>
    <w:rsid w:val="00942C80"/>
    <w:rsid w:val="00943029"/>
    <w:rsid w:val="00943197"/>
    <w:rsid w:val="0094338A"/>
    <w:rsid w:val="009435BF"/>
    <w:rsid w:val="009435F2"/>
    <w:rsid w:val="009438A5"/>
    <w:rsid w:val="00943B6A"/>
    <w:rsid w:val="00943CC4"/>
    <w:rsid w:val="00943D35"/>
    <w:rsid w:val="00944283"/>
    <w:rsid w:val="009444E4"/>
    <w:rsid w:val="009446D2"/>
    <w:rsid w:val="00944856"/>
    <w:rsid w:val="00945180"/>
    <w:rsid w:val="009453FC"/>
    <w:rsid w:val="0094590C"/>
    <w:rsid w:val="00945FBB"/>
    <w:rsid w:val="0094615E"/>
    <w:rsid w:val="00946164"/>
    <w:rsid w:val="00946355"/>
    <w:rsid w:val="009468B7"/>
    <w:rsid w:val="00946AB1"/>
    <w:rsid w:val="0094724E"/>
    <w:rsid w:val="00947913"/>
    <w:rsid w:val="00947973"/>
    <w:rsid w:val="00947BE6"/>
    <w:rsid w:val="00950045"/>
    <w:rsid w:val="009500D2"/>
    <w:rsid w:val="0095048D"/>
    <w:rsid w:val="00950729"/>
    <w:rsid w:val="009509C8"/>
    <w:rsid w:val="0095105C"/>
    <w:rsid w:val="00951300"/>
    <w:rsid w:val="00951348"/>
    <w:rsid w:val="009516B8"/>
    <w:rsid w:val="00951A21"/>
    <w:rsid w:val="00951ADB"/>
    <w:rsid w:val="00951C01"/>
    <w:rsid w:val="0095214B"/>
    <w:rsid w:val="0095216C"/>
    <w:rsid w:val="00952F9C"/>
    <w:rsid w:val="009531B9"/>
    <w:rsid w:val="0095380C"/>
    <w:rsid w:val="00954000"/>
    <w:rsid w:val="00954353"/>
    <w:rsid w:val="009546ED"/>
    <w:rsid w:val="009547F6"/>
    <w:rsid w:val="00954867"/>
    <w:rsid w:val="009549D6"/>
    <w:rsid w:val="00954D4E"/>
    <w:rsid w:val="00955221"/>
    <w:rsid w:val="0095545E"/>
    <w:rsid w:val="00955C0A"/>
    <w:rsid w:val="00955C4F"/>
    <w:rsid w:val="00955CED"/>
    <w:rsid w:val="00955E30"/>
    <w:rsid w:val="00956109"/>
    <w:rsid w:val="0095630A"/>
    <w:rsid w:val="00957073"/>
    <w:rsid w:val="009575AA"/>
    <w:rsid w:val="00957C55"/>
    <w:rsid w:val="00960BB5"/>
    <w:rsid w:val="00960CE7"/>
    <w:rsid w:val="00960D70"/>
    <w:rsid w:val="00961A13"/>
    <w:rsid w:val="00961A83"/>
    <w:rsid w:val="0096227C"/>
    <w:rsid w:val="009628F6"/>
    <w:rsid w:val="00962C2B"/>
    <w:rsid w:val="00962E08"/>
    <w:rsid w:val="00962EB2"/>
    <w:rsid w:val="0096382C"/>
    <w:rsid w:val="009639EB"/>
    <w:rsid w:val="00963B86"/>
    <w:rsid w:val="00964777"/>
    <w:rsid w:val="00965350"/>
    <w:rsid w:val="00965649"/>
    <w:rsid w:val="009657F1"/>
    <w:rsid w:val="0096625D"/>
    <w:rsid w:val="0096648B"/>
    <w:rsid w:val="009664F5"/>
    <w:rsid w:val="00966777"/>
    <w:rsid w:val="0096689D"/>
    <w:rsid w:val="009679DC"/>
    <w:rsid w:val="00967CDB"/>
    <w:rsid w:val="00967D53"/>
    <w:rsid w:val="009709F8"/>
    <w:rsid w:val="00970DF7"/>
    <w:rsid w:val="00970E97"/>
    <w:rsid w:val="009717D1"/>
    <w:rsid w:val="00971FE5"/>
    <w:rsid w:val="009721E5"/>
    <w:rsid w:val="0097249D"/>
    <w:rsid w:val="0097252D"/>
    <w:rsid w:val="0097271B"/>
    <w:rsid w:val="009728F6"/>
    <w:rsid w:val="00972929"/>
    <w:rsid w:val="00972F91"/>
    <w:rsid w:val="0097317C"/>
    <w:rsid w:val="00973261"/>
    <w:rsid w:val="009734BD"/>
    <w:rsid w:val="00973827"/>
    <w:rsid w:val="009739F2"/>
    <w:rsid w:val="00973B4E"/>
    <w:rsid w:val="00973D63"/>
    <w:rsid w:val="009742D3"/>
    <w:rsid w:val="00974468"/>
    <w:rsid w:val="00974587"/>
    <w:rsid w:val="00974A57"/>
    <w:rsid w:val="0097528F"/>
    <w:rsid w:val="0097597B"/>
    <w:rsid w:val="00975D5B"/>
    <w:rsid w:val="0097650C"/>
    <w:rsid w:val="0097699B"/>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9D6"/>
    <w:rsid w:val="00982F56"/>
    <w:rsid w:val="00982F5C"/>
    <w:rsid w:val="00983686"/>
    <w:rsid w:val="009836E4"/>
    <w:rsid w:val="009839D7"/>
    <w:rsid w:val="0098412F"/>
    <w:rsid w:val="00984157"/>
    <w:rsid w:val="009841B8"/>
    <w:rsid w:val="009849FF"/>
    <w:rsid w:val="00984AED"/>
    <w:rsid w:val="00984B87"/>
    <w:rsid w:val="009852DE"/>
    <w:rsid w:val="00985534"/>
    <w:rsid w:val="00985782"/>
    <w:rsid w:val="00985F28"/>
    <w:rsid w:val="00986149"/>
    <w:rsid w:val="00986176"/>
    <w:rsid w:val="00986469"/>
    <w:rsid w:val="009865D6"/>
    <w:rsid w:val="0098686E"/>
    <w:rsid w:val="00986AAA"/>
    <w:rsid w:val="00986CA4"/>
    <w:rsid w:val="00986E7F"/>
    <w:rsid w:val="00987536"/>
    <w:rsid w:val="00990BD5"/>
    <w:rsid w:val="00990DF7"/>
    <w:rsid w:val="00990E7D"/>
    <w:rsid w:val="00990EC5"/>
    <w:rsid w:val="00990FC7"/>
    <w:rsid w:val="00991960"/>
    <w:rsid w:val="0099196F"/>
    <w:rsid w:val="00991B94"/>
    <w:rsid w:val="00991B9A"/>
    <w:rsid w:val="00991C36"/>
    <w:rsid w:val="00992217"/>
    <w:rsid w:val="00992B98"/>
    <w:rsid w:val="00992CFE"/>
    <w:rsid w:val="0099359F"/>
    <w:rsid w:val="00994871"/>
    <w:rsid w:val="00994B7A"/>
    <w:rsid w:val="00994CB8"/>
    <w:rsid w:val="00994E08"/>
    <w:rsid w:val="009951F9"/>
    <w:rsid w:val="0099569C"/>
    <w:rsid w:val="00995768"/>
    <w:rsid w:val="00995B62"/>
    <w:rsid w:val="00995C95"/>
    <w:rsid w:val="00995E85"/>
    <w:rsid w:val="00996064"/>
    <w:rsid w:val="00996468"/>
    <w:rsid w:val="0099649B"/>
    <w:rsid w:val="009964C1"/>
    <w:rsid w:val="0099659A"/>
    <w:rsid w:val="009967D1"/>
    <w:rsid w:val="00996876"/>
    <w:rsid w:val="00996AF8"/>
    <w:rsid w:val="00996E97"/>
    <w:rsid w:val="00996FFA"/>
    <w:rsid w:val="0099723D"/>
    <w:rsid w:val="009973F1"/>
    <w:rsid w:val="009973F3"/>
    <w:rsid w:val="00997796"/>
    <w:rsid w:val="00997CC1"/>
    <w:rsid w:val="009A010D"/>
    <w:rsid w:val="009A0A36"/>
    <w:rsid w:val="009A0C6F"/>
    <w:rsid w:val="009A14EF"/>
    <w:rsid w:val="009A1585"/>
    <w:rsid w:val="009A1729"/>
    <w:rsid w:val="009A1EF9"/>
    <w:rsid w:val="009A2DF9"/>
    <w:rsid w:val="009A3546"/>
    <w:rsid w:val="009A35BC"/>
    <w:rsid w:val="009A35CE"/>
    <w:rsid w:val="009A3899"/>
    <w:rsid w:val="009A3A86"/>
    <w:rsid w:val="009A4869"/>
    <w:rsid w:val="009A5891"/>
    <w:rsid w:val="009A59E5"/>
    <w:rsid w:val="009A5A7C"/>
    <w:rsid w:val="009A5B7E"/>
    <w:rsid w:val="009A6802"/>
    <w:rsid w:val="009A6A6B"/>
    <w:rsid w:val="009A7113"/>
    <w:rsid w:val="009A725D"/>
    <w:rsid w:val="009A7A10"/>
    <w:rsid w:val="009A7DAA"/>
    <w:rsid w:val="009B03F6"/>
    <w:rsid w:val="009B1EF9"/>
    <w:rsid w:val="009B24E0"/>
    <w:rsid w:val="009B25E9"/>
    <w:rsid w:val="009B26AC"/>
    <w:rsid w:val="009B29EF"/>
    <w:rsid w:val="009B37E2"/>
    <w:rsid w:val="009B4055"/>
    <w:rsid w:val="009B4445"/>
    <w:rsid w:val="009B4519"/>
    <w:rsid w:val="009B46F7"/>
    <w:rsid w:val="009B4703"/>
    <w:rsid w:val="009B4B86"/>
    <w:rsid w:val="009B506B"/>
    <w:rsid w:val="009B5119"/>
    <w:rsid w:val="009B57EF"/>
    <w:rsid w:val="009B58F0"/>
    <w:rsid w:val="009B5AB4"/>
    <w:rsid w:val="009B5B85"/>
    <w:rsid w:val="009B611B"/>
    <w:rsid w:val="009B62D3"/>
    <w:rsid w:val="009B66AF"/>
    <w:rsid w:val="009B66B5"/>
    <w:rsid w:val="009B6D48"/>
    <w:rsid w:val="009B7204"/>
    <w:rsid w:val="009B7238"/>
    <w:rsid w:val="009B725F"/>
    <w:rsid w:val="009B7292"/>
    <w:rsid w:val="009B770F"/>
    <w:rsid w:val="009B7B5B"/>
    <w:rsid w:val="009B7BB3"/>
    <w:rsid w:val="009C0074"/>
    <w:rsid w:val="009C0082"/>
    <w:rsid w:val="009C0357"/>
    <w:rsid w:val="009C0564"/>
    <w:rsid w:val="009C05C6"/>
    <w:rsid w:val="009C09D2"/>
    <w:rsid w:val="009C1282"/>
    <w:rsid w:val="009C17DA"/>
    <w:rsid w:val="009C1A0D"/>
    <w:rsid w:val="009C1F23"/>
    <w:rsid w:val="009C25C6"/>
    <w:rsid w:val="009C2685"/>
    <w:rsid w:val="009C2CE0"/>
    <w:rsid w:val="009C2FF8"/>
    <w:rsid w:val="009C30CB"/>
    <w:rsid w:val="009C37ED"/>
    <w:rsid w:val="009C39BC"/>
    <w:rsid w:val="009C3DAF"/>
    <w:rsid w:val="009C3ECC"/>
    <w:rsid w:val="009C4374"/>
    <w:rsid w:val="009C4439"/>
    <w:rsid w:val="009C44F7"/>
    <w:rsid w:val="009C4BC2"/>
    <w:rsid w:val="009C4BD8"/>
    <w:rsid w:val="009C4D22"/>
    <w:rsid w:val="009C4F17"/>
    <w:rsid w:val="009C4FDB"/>
    <w:rsid w:val="009C5144"/>
    <w:rsid w:val="009C5E40"/>
    <w:rsid w:val="009C675E"/>
    <w:rsid w:val="009C68D5"/>
    <w:rsid w:val="009C6E05"/>
    <w:rsid w:val="009C7249"/>
    <w:rsid w:val="009C7320"/>
    <w:rsid w:val="009C7445"/>
    <w:rsid w:val="009C76FC"/>
    <w:rsid w:val="009C7C63"/>
    <w:rsid w:val="009D0637"/>
    <w:rsid w:val="009D0729"/>
    <w:rsid w:val="009D0CD8"/>
    <w:rsid w:val="009D0F66"/>
    <w:rsid w:val="009D1177"/>
    <w:rsid w:val="009D1435"/>
    <w:rsid w:val="009D1572"/>
    <w:rsid w:val="009D1A06"/>
    <w:rsid w:val="009D1AB3"/>
    <w:rsid w:val="009D1BA4"/>
    <w:rsid w:val="009D20A9"/>
    <w:rsid w:val="009D20C9"/>
    <w:rsid w:val="009D20D1"/>
    <w:rsid w:val="009D22E4"/>
    <w:rsid w:val="009D22F7"/>
    <w:rsid w:val="009D2F88"/>
    <w:rsid w:val="009D319C"/>
    <w:rsid w:val="009D34EE"/>
    <w:rsid w:val="009D36D3"/>
    <w:rsid w:val="009D4094"/>
    <w:rsid w:val="009D45D4"/>
    <w:rsid w:val="009D472D"/>
    <w:rsid w:val="009D49A7"/>
    <w:rsid w:val="009D4CBF"/>
    <w:rsid w:val="009D4F64"/>
    <w:rsid w:val="009D50CC"/>
    <w:rsid w:val="009D5B2E"/>
    <w:rsid w:val="009D5BAB"/>
    <w:rsid w:val="009D5E18"/>
    <w:rsid w:val="009D5FDD"/>
    <w:rsid w:val="009D5FF6"/>
    <w:rsid w:val="009D6038"/>
    <w:rsid w:val="009D62A1"/>
    <w:rsid w:val="009D6929"/>
    <w:rsid w:val="009D6A0A"/>
    <w:rsid w:val="009D6E8E"/>
    <w:rsid w:val="009D7580"/>
    <w:rsid w:val="009D7723"/>
    <w:rsid w:val="009D7BFE"/>
    <w:rsid w:val="009E051E"/>
    <w:rsid w:val="009E058F"/>
    <w:rsid w:val="009E081C"/>
    <w:rsid w:val="009E0A9E"/>
    <w:rsid w:val="009E19A2"/>
    <w:rsid w:val="009E2642"/>
    <w:rsid w:val="009E269A"/>
    <w:rsid w:val="009E2AA7"/>
    <w:rsid w:val="009E2C2C"/>
    <w:rsid w:val="009E33B5"/>
    <w:rsid w:val="009E369D"/>
    <w:rsid w:val="009E3AFD"/>
    <w:rsid w:val="009E3CD1"/>
    <w:rsid w:val="009E3CDD"/>
    <w:rsid w:val="009E4A12"/>
    <w:rsid w:val="009E4B16"/>
    <w:rsid w:val="009E4F07"/>
    <w:rsid w:val="009E585E"/>
    <w:rsid w:val="009E5B36"/>
    <w:rsid w:val="009E5C60"/>
    <w:rsid w:val="009E60A8"/>
    <w:rsid w:val="009E610A"/>
    <w:rsid w:val="009E61E8"/>
    <w:rsid w:val="009E63FB"/>
    <w:rsid w:val="009E64DB"/>
    <w:rsid w:val="009E6794"/>
    <w:rsid w:val="009E6A59"/>
    <w:rsid w:val="009E7189"/>
    <w:rsid w:val="009E79CB"/>
    <w:rsid w:val="009E7B6A"/>
    <w:rsid w:val="009E7C89"/>
    <w:rsid w:val="009E7D27"/>
    <w:rsid w:val="009E7E46"/>
    <w:rsid w:val="009E7FC1"/>
    <w:rsid w:val="009F01E1"/>
    <w:rsid w:val="009F04CD"/>
    <w:rsid w:val="009F067F"/>
    <w:rsid w:val="009F0B4D"/>
    <w:rsid w:val="009F0C75"/>
    <w:rsid w:val="009F0F11"/>
    <w:rsid w:val="009F1096"/>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FB5"/>
    <w:rsid w:val="009F4129"/>
    <w:rsid w:val="009F45CE"/>
    <w:rsid w:val="009F4AD2"/>
    <w:rsid w:val="009F4B47"/>
    <w:rsid w:val="009F521F"/>
    <w:rsid w:val="009F5356"/>
    <w:rsid w:val="009F553C"/>
    <w:rsid w:val="009F55CA"/>
    <w:rsid w:val="009F55DB"/>
    <w:rsid w:val="009F58A2"/>
    <w:rsid w:val="009F59F8"/>
    <w:rsid w:val="009F620E"/>
    <w:rsid w:val="009F6DF1"/>
    <w:rsid w:val="009F7111"/>
    <w:rsid w:val="009F7179"/>
    <w:rsid w:val="009F72FD"/>
    <w:rsid w:val="009F779E"/>
    <w:rsid w:val="009F7990"/>
    <w:rsid w:val="00A00457"/>
    <w:rsid w:val="00A005B0"/>
    <w:rsid w:val="00A0097D"/>
    <w:rsid w:val="00A01311"/>
    <w:rsid w:val="00A01370"/>
    <w:rsid w:val="00A01373"/>
    <w:rsid w:val="00A01514"/>
    <w:rsid w:val="00A0173F"/>
    <w:rsid w:val="00A0178F"/>
    <w:rsid w:val="00A0190E"/>
    <w:rsid w:val="00A01F17"/>
    <w:rsid w:val="00A0216C"/>
    <w:rsid w:val="00A022A5"/>
    <w:rsid w:val="00A022C1"/>
    <w:rsid w:val="00A027C7"/>
    <w:rsid w:val="00A02C5C"/>
    <w:rsid w:val="00A03A22"/>
    <w:rsid w:val="00A04294"/>
    <w:rsid w:val="00A0456B"/>
    <w:rsid w:val="00A04634"/>
    <w:rsid w:val="00A0497B"/>
    <w:rsid w:val="00A04D67"/>
    <w:rsid w:val="00A05672"/>
    <w:rsid w:val="00A05FD1"/>
    <w:rsid w:val="00A06119"/>
    <w:rsid w:val="00A0611F"/>
    <w:rsid w:val="00A062CE"/>
    <w:rsid w:val="00A06AEB"/>
    <w:rsid w:val="00A06D6F"/>
    <w:rsid w:val="00A06E12"/>
    <w:rsid w:val="00A06FB2"/>
    <w:rsid w:val="00A0703A"/>
    <w:rsid w:val="00A070E2"/>
    <w:rsid w:val="00A0778F"/>
    <w:rsid w:val="00A07A2B"/>
    <w:rsid w:val="00A07A48"/>
    <w:rsid w:val="00A10126"/>
    <w:rsid w:val="00A1013B"/>
    <w:rsid w:val="00A106AD"/>
    <w:rsid w:val="00A108EE"/>
    <w:rsid w:val="00A10BB8"/>
    <w:rsid w:val="00A11C08"/>
    <w:rsid w:val="00A11F84"/>
    <w:rsid w:val="00A11F8C"/>
    <w:rsid w:val="00A1200D"/>
    <w:rsid w:val="00A12EB1"/>
    <w:rsid w:val="00A12FB2"/>
    <w:rsid w:val="00A131C6"/>
    <w:rsid w:val="00A1332E"/>
    <w:rsid w:val="00A13415"/>
    <w:rsid w:val="00A137A5"/>
    <w:rsid w:val="00A137E4"/>
    <w:rsid w:val="00A13C5D"/>
    <w:rsid w:val="00A13DDD"/>
    <w:rsid w:val="00A14008"/>
    <w:rsid w:val="00A145A4"/>
    <w:rsid w:val="00A1476E"/>
    <w:rsid w:val="00A14813"/>
    <w:rsid w:val="00A14DFC"/>
    <w:rsid w:val="00A14F9A"/>
    <w:rsid w:val="00A150B2"/>
    <w:rsid w:val="00A1566A"/>
    <w:rsid w:val="00A156F7"/>
    <w:rsid w:val="00A15772"/>
    <w:rsid w:val="00A15E70"/>
    <w:rsid w:val="00A1617D"/>
    <w:rsid w:val="00A161E2"/>
    <w:rsid w:val="00A165BF"/>
    <w:rsid w:val="00A16BBE"/>
    <w:rsid w:val="00A16E83"/>
    <w:rsid w:val="00A1729C"/>
    <w:rsid w:val="00A172E8"/>
    <w:rsid w:val="00A176CA"/>
    <w:rsid w:val="00A179FF"/>
    <w:rsid w:val="00A17D79"/>
    <w:rsid w:val="00A17F8F"/>
    <w:rsid w:val="00A20A4C"/>
    <w:rsid w:val="00A20BD1"/>
    <w:rsid w:val="00A21223"/>
    <w:rsid w:val="00A21A36"/>
    <w:rsid w:val="00A21B27"/>
    <w:rsid w:val="00A21DF7"/>
    <w:rsid w:val="00A22079"/>
    <w:rsid w:val="00A22108"/>
    <w:rsid w:val="00A22401"/>
    <w:rsid w:val="00A22436"/>
    <w:rsid w:val="00A2275C"/>
    <w:rsid w:val="00A22A44"/>
    <w:rsid w:val="00A22DF4"/>
    <w:rsid w:val="00A23432"/>
    <w:rsid w:val="00A234FB"/>
    <w:rsid w:val="00A237DB"/>
    <w:rsid w:val="00A23B45"/>
    <w:rsid w:val="00A23C0B"/>
    <w:rsid w:val="00A23DED"/>
    <w:rsid w:val="00A24A98"/>
    <w:rsid w:val="00A25294"/>
    <w:rsid w:val="00A254EE"/>
    <w:rsid w:val="00A25BE7"/>
    <w:rsid w:val="00A26475"/>
    <w:rsid w:val="00A27008"/>
    <w:rsid w:val="00A27221"/>
    <w:rsid w:val="00A2737A"/>
    <w:rsid w:val="00A273DB"/>
    <w:rsid w:val="00A27638"/>
    <w:rsid w:val="00A2787E"/>
    <w:rsid w:val="00A278D7"/>
    <w:rsid w:val="00A27B45"/>
    <w:rsid w:val="00A27CDF"/>
    <w:rsid w:val="00A3042A"/>
    <w:rsid w:val="00A30731"/>
    <w:rsid w:val="00A30924"/>
    <w:rsid w:val="00A309C6"/>
    <w:rsid w:val="00A30D13"/>
    <w:rsid w:val="00A30EF8"/>
    <w:rsid w:val="00A3101C"/>
    <w:rsid w:val="00A3146E"/>
    <w:rsid w:val="00A314F9"/>
    <w:rsid w:val="00A319D0"/>
    <w:rsid w:val="00A32316"/>
    <w:rsid w:val="00A325F6"/>
    <w:rsid w:val="00A327BA"/>
    <w:rsid w:val="00A33172"/>
    <w:rsid w:val="00A33C5D"/>
    <w:rsid w:val="00A3432B"/>
    <w:rsid w:val="00A346BA"/>
    <w:rsid w:val="00A34BC4"/>
    <w:rsid w:val="00A34C59"/>
    <w:rsid w:val="00A34C67"/>
    <w:rsid w:val="00A34CC1"/>
    <w:rsid w:val="00A34D62"/>
    <w:rsid w:val="00A35633"/>
    <w:rsid w:val="00A3611D"/>
    <w:rsid w:val="00A36339"/>
    <w:rsid w:val="00A3663A"/>
    <w:rsid w:val="00A36684"/>
    <w:rsid w:val="00A366E4"/>
    <w:rsid w:val="00A36D5B"/>
    <w:rsid w:val="00A376FD"/>
    <w:rsid w:val="00A377CE"/>
    <w:rsid w:val="00A408E3"/>
    <w:rsid w:val="00A409BC"/>
    <w:rsid w:val="00A40D4F"/>
    <w:rsid w:val="00A4116E"/>
    <w:rsid w:val="00A41278"/>
    <w:rsid w:val="00A41D9F"/>
    <w:rsid w:val="00A420DB"/>
    <w:rsid w:val="00A4250A"/>
    <w:rsid w:val="00A428FB"/>
    <w:rsid w:val="00A431A9"/>
    <w:rsid w:val="00A4339A"/>
    <w:rsid w:val="00A434CB"/>
    <w:rsid w:val="00A43682"/>
    <w:rsid w:val="00A4376F"/>
    <w:rsid w:val="00A43C18"/>
    <w:rsid w:val="00A43FD0"/>
    <w:rsid w:val="00A4410D"/>
    <w:rsid w:val="00A44344"/>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EFA"/>
    <w:rsid w:val="00A47286"/>
    <w:rsid w:val="00A4787E"/>
    <w:rsid w:val="00A47A05"/>
    <w:rsid w:val="00A47C56"/>
    <w:rsid w:val="00A47E9A"/>
    <w:rsid w:val="00A501C9"/>
    <w:rsid w:val="00A50506"/>
    <w:rsid w:val="00A50721"/>
    <w:rsid w:val="00A50963"/>
    <w:rsid w:val="00A50D5F"/>
    <w:rsid w:val="00A50DA3"/>
    <w:rsid w:val="00A50F0F"/>
    <w:rsid w:val="00A519EB"/>
    <w:rsid w:val="00A51D0A"/>
    <w:rsid w:val="00A52A3E"/>
    <w:rsid w:val="00A5308A"/>
    <w:rsid w:val="00A5355D"/>
    <w:rsid w:val="00A53983"/>
    <w:rsid w:val="00A53A35"/>
    <w:rsid w:val="00A53C82"/>
    <w:rsid w:val="00A53D52"/>
    <w:rsid w:val="00A53F55"/>
    <w:rsid w:val="00A540F6"/>
    <w:rsid w:val="00A5417B"/>
    <w:rsid w:val="00A54599"/>
    <w:rsid w:val="00A54658"/>
    <w:rsid w:val="00A54A17"/>
    <w:rsid w:val="00A54B82"/>
    <w:rsid w:val="00A54BDE"/>
    <w:rsid w:val="00A55416"/>
    <w:rsid w:val="00A55E08"/>
    <w:rsid w:val="00A55EAB"/>
    <w:rsid w:val="00A5617E"/>
    <w:rsid w:val="00A569D4"/>
    <w:rsid w:val="00A56A44"/>
    <w:rsid w:val="00A56B6B"/>
    <w:rsid w:val="00A56C11"/>
    <w:rsid w:val="00A5704D"/>
    <w:rsid w:val="00A570C6"/>
    <w:rsid w:val="00A5723F"/>
    <w:rsid w:val="00A572FD"/>
    <w:rsid w:val="00A57413"/>
    <w:rsid w:val="00A57DC7"/>
    <w:rsid w:val="00A57F1A"/>
    <w:rsid w:val="00A60163"/>
    <w:rsid w:val="00A6038D"/>
    <w:rsid w:val="00A603DD"/>
    <w:rsid w:val="00A60CF0"/>
    <w:rsid w:val="00A60E57"/>
    <w:rsid w:val="00A610A0"/>
    <w:rsid w:val="00A6112B"/>
    <w:rsid w:val="00A61199"/>
    <w:rsid w:val="00A6122D"/>
    <w:rsid w:val="00A61429"/>
    <w:rsid w:val="00A61514"/>
    <w:rsid w:val="00A61645"/>
    <w:rsid w:val="00A619A4"/>
    <w:rsid w:val="00A61B66"/>
    <w:rsid w:val="00A62080"/>
    <w:rsid w:val="00A62322"/>
    <w:rsid w:val="00A6282E"/>
    <w:rsid w:val="00A62D65"/>
    <w:rsid w:val="00A630A2"/>
    <w:rsid w:val="00A631DE"/>
    <w:rsid w:val="00A63240"/>
    <w:rsid w:val="00A632B8"/>
    <w:rsid w:val="00A63700"/>
    <w:rsid w:val="00A63A25"/>
    <w:rsid w:val="00A63BF3"/>
    <w:rsid w:val="00A6453F"/>
    <w:rsid w:val="00A64635"/>
    <w:rsid w:val="00A64942"/>
    <w:rsid w:val="00A64B3B"/>
    <w:rsid w:val="00A6523F"/>
    <w:rsid w:val="00A652F4"/>
    <w:rsid w:val="00A6547A"/>
    <w:rsid w:val="00A65911"/>
    <w:rsid w:val="00A65A2A"/>
    <w:rsid w:val="00A65C0A"/>
    <w:rsid w:val="00A65FA9"/>
    <w:rsid w:val="00A66391"/>
    <w:rsid w:val="00A6643C"/>
    <w:rsid w:val="00A664E3"/>
    <w:rsid w:val="00A66F8E"/>
    <w:rsid w:val="00A672F1"/>
    <w:rsid w:val="00A67544"/>
    <w:rsid w:val="00A67678"/>
    <w:rsid w:val="00A7000A"/>
    <w:rsid w:val="00A70010"/>
    <w:rsid w:val="00A7014C"/>
    <w:rsid w:val="00A70234"/>
    <w:rsid w:val="00A7058C"/>
    <w:rsid w:val="00A7075B"/>
    <w:rsid w:val="00A70AD2"/>
    <w:rsid w:val="00A71629"/>
    <w:rsid w:val="00A71CE6"/>
    <w:rsid w:val="00A71D23"/>
    <w:rsid w:val="00A723FB"/>
    <w:rsid w:val="00A72533"/>
    <w:rsid w:val="00A72AA3"/>
    <w:rsid w:val="00A732A8"/>
    <w:rsid w:val="00A7333A"/>
    <w:rsid w:val="00A733C4"/>
    <w:rsid w:val="00A736B2"/>
    <w:rsid w:val="00A73D0D"/>
    <w:rsid w:val="00A73D96"/>
    <w:rsid w:val="00A746FC"/>
    <w:rsid w:val="00A74A92"/>
    <w:rsid w:val="00A74E31"/>
    <w:rsid w:val="00A75008"/>
    <w:rsid w:val="00A75238"/>
    <w:rsid w:val="00A7538C"/>
    <w:rsid w:val="00A75399"/>
    <w:rsid w:val="00A7572F"/>
    <w:rsid w:val="00A75A8F"/>
    <w:rsid w:val="00A75C36"/>
    <w:rsid w:val="00A75CC1"/>
    <w:rsid w:val="00A75E88"/>
    <w:rsid w:val="00A7611B"/>
    <w:rsid w:val="00A76907"/>
    <w:rsid w:val="00A76DC8"/>
    <w:rsid w:val="00A7715B"/>
    <w:rsid w:val="00A774EE"/>
    <w:rsid w:val="00A778DC"/>
    <w:rsid w:val="00A77EBC"/>
    <w:rsid w:val="00A8056E"/>
    <w:rsid w:val="00A80655"/>
    <w:rsid w:val="00A80856"/>
    <w:rsid w:val="00A80F91"/>
    <w:rsid w:val="00A81066"/>
    <w:rsid w:val="00A814BC"/>
    <w:rsid w:val="00A8182D"/>
    <w:rsid w:val="00A81AD0"/>
    <w:rsid w:val="00A8283F"/>
    <w:rsid w:val="00A829EE"/>
    <w:rsid w:val="00A82A0C"/>
    <w:rsid w:val="00A82D58"/>
    <w:rsid w:val="00A82EFD"/>
    <w:rsid w:val="00A8363B"/>
    <w:rsid w:val="00A83863"/>
    <w:rsid w:val="00A8399D"/>
    <w:rsid w:val="00A83E3D"/>
    <w:rsid w:val="00A8419D"/>
    <w:rsid w:val="00A842AA"/>
    <w:rsid w:val="00A8443A"/>
    <w:rsid w:val="00A844BE"/>
    <w:rsid w:val="00A845AF"/>
    <w:rsid w:val="00A8479C"/>
    <w:rsid w:val="00A8557B"/>
    <w:rsid w:val="00A855A6"/>
    <w:rsid w:val="00A85A05"/>
    <w:rsid w:val="00A85D3C"/>
    <w:rsid w:val="00A85D99"/>
    <w:rsid w:val="00A862AE"/>
    <w:rsid w:val="00A8638C"/>
    <w:rsid w:val="00A86731"/>
    <w:rsid w:val="00A86800"/>
    <w:rsid w:val="00A868CC"/>
    <w:rsid w:val="00A86B40"/>
    <w:rsid w:val="00A86D63"/>
    <w:rsid w:val="00A871E2"/>
    <w:rsid w:val="00A87797"/>
    <w:rsid w:val="00A87F48"/>
    <w:rsid w:val="00A900F5"/>
    <w:rsid w:val="00A90165"/>
    <w:rsid w:val="00A90261"/>
    <w:rsid w:val="00A90730"/>
    <w:rsid w:val="00A90C59"/>
    <w:rsid w:val="00A90E72"/>
    <w:rsid w:val="00A92286"/>
    <w:rsid w:val="00A922A2"/>
    <w:rsid w:val="00A924C2"/>
    <w:rsid w:val="00A926A4"/>
    <w:rsid w:val="00A92A59"/>
    <w:rsid w:val="00A92B87"/>
    <w:rsid w:val="00A93050"/>
    <w:rsid w:val="00A931DC"/>
    <w:rsid w:val="00A931F9"/>
    <w:rsid w:val="00A9323F"/>
    <w:rsid w:val="00A9327B"/>
    <w:rsid w:val="00A9361B"/>
    <w:rsid w:val="00A93B69"/>
    <w:rsid w:val="00A93C6A"/>
    <w:rsid w:val="00A94335"/>
    <w:rsid w:val="00A95ABF"/>
    <w:rsid w:val="00A95C8A"/>
    <w:rsid w:val="00A95F33"/>
    <w:rsid w:val="00A963C7"/>
    <w:rsid w:val="00A96795"/>
    <w:rsid w:val="00A96C23"/>
    <w:rsid w:val="00A96D5E"/>
    <w:rsid w:val="00A9729C"/>
    <w:rsid w:val="00A97BFE"/>
    <w:rsid w:val="00A97C2A"/>
    <w:rsid w:val="00AA0161"/>
    <w:rsid w:val="00AA06A3"/>
    <w:rsid w:val="00AA080D"/>
    <w:rsid w:val="00AA0BEE"/>
    <w:rsid w:val="00AA0BF5"/>
    <w:rsid w:val="00AA0CA8"/>
    <w:rsid w:val="00AA1276"/>
    <w:rsid w:val="00AA159C"/>
    <w:rsid w:val="00AA15C6"/>
    <w:rsid w:val="00AA1626"/>
    <w:rsid w:val="00AA1772"/>
    <w:rsid w:val="00AA1AE2"/>
    <w:rsid w:val="00AA1BBC"/>
    <w:rsid w:val="00AA1C25"/>
    <w:rsid w:val="00AA1C7A"/>
    <w:rsid w:val="00AA1CD1"/>
    <w:rsid w:val="00AA1D48"/>
    <w:rsid w:val="00AA1DCC"/>
    <w:rsid w:val="00AA2133"/>
    <w:rsid w:val="00AA2733"/>
    <w:rsid w:val="00AA2C92"/>
    <w:rsid w:val="00AA2E5A"/>
    <w:rsid w:val="00AA3308"/>
    <w:rsid w:val="00AA34F1"/>
    <w:rsid w:val="00AA3DB7"/>
    <w:rsid w:val="00AA3EC5"/>
    <w:rsid w:val="00AA4073"/>
    <w:rsid w:val="00AA4331"/>
    <w:rsid w:val="00AA4358"/>
    <w:rsid w:val="00AA45A6"/>
    <w:rsid w:val="00AA4C7C"/>
    <w:rsid w:val="00AA50EB"/>
    <w:rsid w:val="00AA51F5"/>
    <w:rsid w:val="00AA5CD4"/>
    <w:rsid w:val="00AA5E3B"/>
    <w:rsid w:val="00AA608F"/>
    <w:rsid w:val="00AA63BE"/>
    <w:rsid w:val="00AA6752"/>
    <w:rsid w:val="00AA68B4"/>
    <w:rsid w:val="00AA7D6C"/>
    <w:rsid w:val="00AA7DA9"/>
    <w:rsid w:val="00AB0085"/>
    <w:rsid w:val="00AB0543"/>
    <w:rsid w:val="00AB06E4"/>
    <w:rsid w:val="00AB0AC9"/>
    <w:rsid w:val="00AB0B47"/>
    <w:rsid w:val="00AB10B6"/>
    <w:rsid w:val="00AB1397"/>
    <w:rsid w:val="00AB1432"/>
    <w:rsid w:val="00AB1433"/>
    <w:rsid w:val="00AB185A"/>
    <w:rsid w:val="00AB1BA7"/>
    <w:rsid w:val="00AB1E04"/>
    <w:rsid w:val="00AB1E90"/>
    <w:rsid w:val="00AB2778"/>
    <w:rsid w:val="00AB27D0"/>
    <w:rsid w:val="00AB29CF"/>
    <w:rsid w:val="00AB3113"/>
    <w:rsid w:val="00AB32D8"/>
    <w:rsid w:val="00AB348A"/>
    <w:rsid w:val="00AB3EF7"/>
    <w:rsid w:val="00AB3F38"/>
    <w:rsid w:val="00AB43EC"/>
    <w:rsid w:val="00AB4BF4"/>
    <w:rsid w:val="00AB577C"/>
    <w:rsid w:val="00AB5ADF"/>
    <w:rsid w:val="00AB5BFC"/>
    <w:rsid w:val="00AB5E57"/>
    <w:rsid w:val="00AB5FB8"/>
    <w:rsid w:val="00AB6C78"/>
    <w:rsid w:val="00AB725F"/>
    <w:rsid w:val="00AB770B"/>
    <w:rsid w:val="00AB79B3"/>
    <w:rsid w:val="00AB7F53"/>
    <w:rsid w:val="00AC00EF"/>
    <w:rsid w:val="00AC02F6"/>
    <w:rsid w:val="00AC0705"/>
    <w:rsid w:val="00AC109B"/>
    <w:rsid w:val="00AC209E"/>
    <w:rsid w:val="00AC2263"/>
    <w:rsid w:val="00AC2369"/>
    <w:rsid w:val="00AC33F6"/>
    <w:rsid w:val="00AC34D8"/>
    <w:rsid w:val="00AC3D30"/>
    <w:rsid w:val="00AC3FE5"/>
    <w:rsid w:val="00AC423E"/>
    <w:rsid w:val="00AC4C8A"/>
    <w:rsid w:val="00AC4CED"/>
    <w:rsid w:val="00AC4E94"/>
    <w:rsid w:val="00AC5585"/>
    <w:rsid w:val="00AC5636"/>
    <w:rsid w:val="00AC5676"/>
    <w:rsid w:val="00AC5CC5"/>
    <w:rsid w:val="00AC5D59"/>
    <w:rsid w:val="00AC5DCB"/>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A51"/>
    <w:rsid w:val="00AD0A88"/>
    <w:rsid w:val="00AD0B37"/>
    <w:rsid w:val="00AD0EB6"/>
    <w:rsid w:val="00AD11F7"/>
    <w:rsid w:val="00AD1DB7"/>
    <w:rsid w:val="00AD1E29"/>
    <w:rsid w:val="00AD2852"/>
    <w:rsid w:val="00AD288B"/>
    <w:rsid w:val="00AD3976"/>
    <w:rsid w:val="00AD3DF7"/>
    <w:rsid w:val="00AD3E05"/>
    <w:rsid w:val="00AD4A78"/>
    <w:rsid w:val="00AD4D2A"/>
    <w:rsid w:val="00AD51BF"/>
    <w:rsid w:val="00AD5253"/>
    <w:rsid w:val="00AD542F"/>
    <w:rsid w:val="00AD5F3E"/>
    <w:rsid w:val="00AD5F62"/>
    <w:rsid w:val="00AD5FBE"/>
    <w:rsid w:val="00AD5FC7"/>
    <w:rsid w:val="00AD61A1"/>
    <w:rsid w:val="00AD6598"/>
    <w:rsid w:val="00AD7305"/>
    <w:rsid w:val="00AD75A6"/>
    <w:rsid w:val="00AD75B2"/>
    <w:rsid w:val="00AD7AA5"/>
    <w:rsid w:val="00AD7D6C"/>
    <w:rsid w:val="00AD7E64"/>
    <w:rsid w:val="00AE0527"/>
    <w:rsid w:val="00AE0538"/>
    <w:rsid w:val="00AE0C56"/>
    <w:rsid w:val="00AE1180"/>
    <w:rsid w:val="00AE1255"/>
    <w:rsid w:val="00AE141B"/>
    <w:rsid w:val="00AE149E"/>
    <w:rsid w:val="00AE20BE"/>
    <w:rsid w:val="00AE2263"/>
    <w:rsid w:val="00AE22F2"/>
    <w:rsid w:val="00AE23F3"/>
    <w:rsid w:val="00AE28C5"/>
    <w:rsid w:val="00AE29EF"/>
    <w:rsid w:val="00AE29FC"/>
    <w:rsid w:val="00AE2ADF"/>
    <w:rsid w:val="00AE2B81"/>
    <w:rsid w:val="00AE2F3F"/>
    <w:rsid w:val="00AE39E1"/>
    <w:rsid w:val="00AE3B4E"/>
    <w:rsid w:val="00AE3D37"/>
    <w:rsid w:val="00AE4BC3"/>
    <w:rsid w:val="00AE4DDA"/>
    <w:rsid w:val="00AE5790"/>
    <w:rsid w:val="00AE59EC"/>
    <w:rsid w:val="00AE5D0E"/>
    <w:rsid w:val="00AE623F"/>
    <w:rsid w:val="00AE67B3"/>
    <w:rsid w:val="00AE69DA"/>
    <w:rsid w:val="00AE6C4F"/>
    <w:rsid w:val="00AE7864"/>
    <w:rsid w:val="00AE7933"/>
    <w:rsid w:val="00AE7949"/>
    <w:rsid w:val="00AF0479"/>
    <w:rsid w:val="00AF048C"/>
    <w:rsid w:val="00AF07E0"/>
    <w:rsid w:val="00AF0B68"/>
    <w:rsid w:val="00AF1206"/>
    <w:rsid w:val="00AF139D"/>
    <w:rsid w:val="00AF1E31"/>
    <w:rsid w:val="00AF25D5"/>
    <w:rsid w:val="00AF285A"/>
    <w:rsid w:val="00AF34F2"/>
    <w:rsid w:val="00AF362D"/>
    <w:rsid w:val="00AF37C6"/>
    <w:rsid w:val="00AF3ABE"/>
    <w:rsid w:val="00AF3DBB"/>
    <w:rsid w:val="00AF437D"/>
    <w:rsid w:val="00AF4825"/>
    <w:rsid w:val="00AF493D"/>
    <w:rsid w:val="00AF4ADA"/>
    <w:rsid w:val="00AF4B64"/>
    <w:rsid w:val="00AF4B8D"/>
    <w:rsid w:val="00AF4BD6"/>
    <w:rsid w:val="00AF4D2B"/>
    <w:rsid w:val="00AF4EC3"/>
    <w:rsid w:val="00AF5021"/>
    <w:rsid w:val="00AF5194"/>
    <w:rsid w:val="00AF53EF"/>
    <w:rsid w:val="00AF5D7A"/>
    <w:rsid w:val="00AF69AC"/>
    <w:rsid w:val="00AF6C6C"/>
    <w:rsid w:val="00AF6FEF"/>
    <w:rsid w:val="00AF73C3"/>
    <w:rsid w:val="00AF795C"/>
    <w:rsid w:val="00AF7992"/>
    <w:rsid w:val="00AF79DF"/>
    <w:rsid w:val="00B00414"/>
    <w:rsid w:val="00B00424"/>
    <w:rsid w:val="00B00752"/>
    <w:rsid w:val="00B0111E"/>
    <w:rsid w:val="00B0193D"/>
    <w:rsid w:val="00B026C1"/>
    <w:rsid w:val="00B02B9C"/>
    <w:rsid w:val="00B02C89"/>
    <w:rsid w:val="00B02D41"/>
    <w:rsid w:val="00B0353B"/>
    <w:rsid w:val="00B040B2"/>
    <w:rsid w:val="00B04184"/>
    <w:rsid w:val="00B04D88"/>
    <w:rsid w:val="00B0543D"/>
    <w:rsid w:val="00B060FF"/>
    <w:rsid w:val="00B065E2"/>
    <w:rsid w:val="00B06892"/>
    <w:rsid w:val="00B07115"/>
    <w:rsid w:val="00B07150"/>
    <w:rsid w:val="00B0766C"/>
    <w:rsid w:val="00B10558"/>
    <w:rsid w:val="00B1094C"/>
    <w:rsid w:val="00B11422"/>
    <w:rsid w:val="00B1147D"/>
    <w:rsid w:val="00B11951"/>
    <w:rsid w:val="00B11FEA"/>
    <w:rsid w:val="00B12319"/>
    <w:rsid w:val="00B12502"/>
    <w:rsid w:val="00B12868"/>
    <w:rsid w:val="00B12EF9"/>
    <w:rsid w:val="00B13C5F"/>
    <w:rsid w:val="00B13E52"/>
    <w:rsid w:val="00B143EF"/>
    <w:rsid w:val="00B14680"/>
    <w:rsid w:val="00B149F1"/>
    <w:rsid w:val="00B156A9"/>
    <w:rsid w:val="00B15983"/>
    <w:rsid w:val="00B15F83"/>
    <w:rsid w:val="00B15FC2"/>
    <w:rsid w:val="00B160FF"/>
    <w:rsid w:val="00B16322"/>
    <w:rsid w:val="00B1662E"/>
    <w:rsid w:val="00B16A6F"/>
    <w:rsid w:val="00B174CC"/>
    <w:rsid w:val="00B176DC"/>
    <w:rsid w:val="00B20240"/>
    <w:rsid w:val="00B204A9"/>
    <w:rsid w:val="00B20A17"/>
    <w:rsid w:val="00B20E07"/>
    <w:rsid w:val="00B21ECF"/>
    <w:rsid w:val="00B22743"/>
    <w:rsid w:val="00B22C0D"/>
    <w:rsid w:val="00B22FB9"/>
    <w:rsid w:val="00B2334E"/>
    <w:rsid w:val="00B23AF4"/>
    <w:rsid w:val="00B23C15"/>
    <w:rsid w:val="00B23DC4"/>
    <w:rsid w:val="00B24080"/>
    <w:rsid w:val="00B242CB"/>
    <w:rsid w:val="00B243F2"/>
    <w:rsid w:val="00B24CCB"/>
    <w:rsid w:val="00B25256"/>
    <w:rsid w:val="00B2527B"/>
    <w:rsid w:val="00B2537E"/>
    <w:rsid w:val="00B25762"/>
    <w:rsid w:val="00B25981"/>
    <w:rsid w:val="00B259F8"/>
    <w:rsid w:val="00B25A51"/>
    <w:rsid w:val="00B25B40"/>
    <w:rsid w:val="00B25F24"/>
    <w:rsid w:val="00B25FDE"/>
    <w:rsid w:val="00B26848"/>
    <w:rsid w:val="00B26AB0"/>
    <w:rsid w:val="00B26AD2"/>
    <w:rsid w:val="00B26CA2"/>
    <w:rsid w:val="00B26CFB"/>
    <w:rsid w:val="00B2711E"/>
    <w:rsid w:val="00B27A81"/>
    <w:rsid w:val="00B30550"/>
    <w:rsid w:val="00B30B4E"/>
    <w:rsid w:val="00B30F36"/>
    <w:rsid w:val="00B3122E"/>
    <w:rsid w:val="00B31246"/>
    <w:rsid w:val="00B315FB"/>
    <w:rsid w:val="00B31795"/>
    <w:rsid w:val="00B31A11"/>
    <w:rsid w:val="00B32347"/>
    <w:rsid w:val="00B326FF"/>
    <w:rsid w:val="00B32864"/>
    <w:rsid w:val="00B32AC2"/>
    <w:rsid w:val="00B33618"/>
    <w:rsid w:val="00B33B90"/>
    <w:rsid w:val="00B340AA"/>
    <w:rsid w:val="00B3440F"/>
    <w:rsid w:val="00B345EF"/>
    <w:rsid w:val="00B34A2C"/>
    <w:rsid w:val="00B34A9F"/>
    <w:rsid w:val="00B34B80"/>
    <w:rsid w:val="00B34ED5"/>
    <w:rsid w:val="00B3501B"/>
    <w:rsid w:val="00B350A1"/>
    <w:rsid w:val="00B3527C"/>
    <w:rsid w:val="00B35CDA"/>
    <w:rsid w:val="00B3659D"/>
    <w:rsid w:val="00B36787"/>
    <w:rsid w:val="00B372D8"/>
    <w:rsid w:val="00B372F2"/>
    <w:rsid w:val="00B377E3"/>
    <w:rsid w:val="00B37D97"/>
    <w:rsid w:val="00B402B9"/>
    <w:rsid w:val="00B40425"/>
    <w:rsid w:val="00B40A25"/>
    <w:rsid w:val="00B40BC3"/>
    <w:rsid w:val="00B40CF0"/>
    <w:rsid w:val="00B411BD"/>
    <w:rsid w:val="00B41559"/>
    <w:rsid w:val="00B418E8"/>
    <w:rsid w:val="00B42055"/>
    <w:rsid w:val="00B42285"/>
    <w:rsid w:val="00B4229B"/>
    <w:rsid w:val="00B424D1"/>
    <w:rsid w:val="00B4274B"/>
    <w:rsid w:val="00B42DC0"/>
    <w:rsid w:val="00B42F46"/>
    <w:rsid w:val="00B435B1"/>
    <w:rsid w:val="00B4367F"/>
    <w:rsid w:val="00B438BA"/>
    <w:rsid w:val="00B43C8A"/>
    <w:rsid w:val="00B43D03"/>
    <w:rsid w:val="00B44493"/>
    <w:rsid w:val="00B4469B"/>
    <w:rsid w:val="00B44C2D"/>
    <w:rsid w:val="00B44F99"/>
    <w:rsid w:val="00B450C6"/>
    <w:rsid w:val="00B451E9"/>
    <w:rsid w:val="00B454E4"/>
    <w:rsid w:val="00B45679"/>
    <w:rsid w:val="00B45876"/>
    <w:rsid w:val="00B46082"/>
    <w:rsid w:val="00B46351"/>
    <w:rsid w:val="00B46587"/>
    <w:rsid w:val="00B468D5"/>
    <w:rsid w:val="00B46976"/>
    <w:rsid w:val="00B46A48"/>
    <w:rsid w:val="00B46AD5"/>
    <w:rsid w:val="00B46BEA"/>
    <w:rsid w:val="00B46F29"/>
    <w:rsid w:val="00B472D2"/>
    <w:rsid w:val="00B4732E"/>
    <w:rsid w:val="00B47865"/>
    <w:rsid w:val="00B47A15"/>
    <w:rsid w:val="00B5031A"/>
    <w:rsid w:val="00B505C1"/>
    <w:rsid w:val="00B50636"/>
    <w:rsid w:val="00B51130"/>
    <w:rsid w:val="00B5115A"/>
    <w:rsid w:val="00B5131D"/>
    <w:rsid w:val="00B51542"/>
    <w:rsid w:val="00B51D1D"/>
    <w:rsid w:val="00B523D7"/>
    <w:rsid w:val="00B524BF"/>
    <w:rsid w:val="00B52C29"/>
    <w:rsid w:val="00B5310E"/>
    <w:rsid w:val="00B5321B"/>
    <w:rsid w:val="00B53F17"/>
    <w:rsid w:val="00B5404D"/>
    <w:rsid w:val="00B54ACC"/>
    <w:rsid w:val="00B54B44"/>
    <w:rsid w:val="00B54B63"/>
    <w:rsid w:val="00B54CF5"/>
    <w:rsid w:val="00B54D0C"/>
    <w:rsid w:val="00B54DCB"/>
    <w:rsid w:val="00B54E11"/>
    <w:rsid w:val="00B55175"/>
    <w:rsid w:val="00B55515"/>
    <w:rsid w:val="00B55543"/>
    <w:rsid w:val="00B55AC2"/>
    <w:rsid w:val="00B560C9"/>
    <w:rsid w:val="00B561C6"/>
    <w:rsid w:val="00B5634A"/>
    <w:rsid w:val="00B5641C"/>
    <w:rsid w:val="00B56533"/>
    <w:rsid w:val="00B56569"/>
    <w:rsid w:val="00B56C46"/>
    <w:rsid w:val="00B56CFC"/>
    <w:rsid w:val="00B57114"/>
    <w:rsid w:val="00B572A6"/>
    <w:rsid w:val="00B57777"/>
    <w:rsid w:val="00B57A17"/>
    <w:rsid w:val="00B57AF6"/>
    <w:rsid w:val="00B60459"/>
    <w:rsid w:val="00B61091"/>
    <w:rsid w:val="00B6186B"/>
    <w:rsid w:val="00B61BCD"/>
    <w:rsid w:val="00B61BE2"/>
    <w:rsid w:val="00B61D6B"/>
    <w:rsid w:val="00B6266F"/>
    <w:rsid w:val="00B62817"/>
    <w:rsid w:val="00B62907"/>
    <w:rsid w:val="00B62CD6"/>
    <w:rsid w:val="00B62E0B"/>
    <w:rsid w:val="00B63573"/>
    <w:rsid w:val="00B63A39"/>
    <w:rsid w:val="00B63C32"/>
    <w:rsid w:val="00B64434"/>
    <w:rsid w:val="00B6548B"/>
    <w:rsid w:val="00B657E1"/>
    <w:rsid w:val="00B658F4"/>
    <w:rsid w:val="00B659C5"/>
    <w:rsid w:val="00B65AFA"/>
    <w:rsid w:val="00B66559"/>
    <w:rsid w:val="00B667B6"/>
    <w:rsid w:val="00B672E4"/>
    <w:rsid w:val="00B67684"/>
    <w:rsid w:val="00B677A4"/>
    <w:rsid w:val="00B679A2"/>
    <w:rsid w:val="00B67AEF"/>
    <w:rsid w:val="00B67C16"/>
    <w:rsid w:val="00B67D4D"/>
    <w:rsid w:val="00B702CC"/>
    <w:rsid w:val="00B70361"/>
    <w:rsid w:val="00B703CF"/>
    <w:rsid w:val="00B70948"/>
    <w:rsid w:val="00B70D58"/>
    <w:rsid w:val="00B711CE"/>
    <w:rsid w:val="00B71532"/>
    <w:rsid w:val="00B716FB"/>
    <w:rsid w:val="00B717FE"/>
    <w:rsid w:val="00B71C90"/>
    <w:rsid w:val="00B71CA8"/>
    <w:rsid w:val="00B71CB5"/>
    <w:rsid w:val="00B71DC8"/>
    <w:rsid w:val="00B72167"/>
    <w:rsid w:val="00B724C2"/>
    <w:rsid w:val="00B730DB"/>
    <w:rsid w:val="00B731CF"/>
    <w:rsid w:val="00B73288"/>
    <w:rsid w:val="00B732C1"/>
    <w:rsid w:val="00B73469"/>
    <w:rsid w:val="00B73905"/>
    <w:rsid w:val="00B73A6A"/>
    <w:rsid w:val="00B73C0D"/>
    <w:rsid w:val="00B74667"/>
    <w:rsid w:val="00B746C6"/>
    <w:rsid w:val="00B74B5B"/>
    <w:rsid w:val="00B75AE9"/>
    <w:rsid w:val="00B75BF8"/>
    <w:rsid w:val="00B75F31"/>
    <w:rsid w:val="00B75F64"/>
    <w:rsid w:val="00B75FC2"/>
    <w:rsid w:val="00B7604C"/>
    <w:rsid w:val="00B7614D"/>
    <w:rsid w:val="00B7652C"/>
    <w:rsid w:val="00B76615"/>
    <w:rsid w:val="00B76639"/>
    <w:rsid w:val="00B766BF"/>
    <w:rsid w:val="00B76FA6"/>
    <w:rsid w:val="00B774B7"/>
    <w:rsid w:val="00B777B3"/>
    <w:rsid w:val="00B777C8"/>
    <w:rsid w:val="00B77DDA"/>
    <w:rsid w:val="00B8048C"/>
    <w:rsid w:val="00B80910"/>
    <w:rsid w:val="00B80B71"/>
    <w:rsid w:val="00B80BAA"/>
    <w:rsid w:val="00B80CDA"/>
    <w:rsid w:val="00B81259"/>
    <w:rsid w:val="00B815DF"/>
    <w:rsid w:val="00B815F2"/>
    <w:rsid w:val="00B818F4"/>
    <w:rsid w:val="00B81BC9"/>
    <w:rsid w:val="00B8222F"/>
    <w:rsid w:val="00B82615"/>
    <w:rsid w:val="00B82672"/>
    <w:rsid w:val="00B82805"/>
    <w:rsid w:val="00B8280E"/>
    <w:rsid w:val="00B829BE"/>
    <w:rsid w:val="00B82BB3"/>
    <w:rsid w:val="00B82CF3"/>
    <w:rsid w:val="00B83095"/>
    <w:rsid w:val="00B83444"/>
    <w:rsid w:val="00B836ED"/>
    <w:rsid w:val="00B84BFE"/>
    <w:rsid w:val="00B84DCD"/>
    <w:rsid w:val="00B853BE"/>
    <w:rsid w:val="00B85727"/>
    <w:rsid w:val="00B8579F"/>
    <w:rsid w:val="00B85A9C"/>
    <w:rsid w:val="00B85CE0"/>
    <w:rsid w:val="00B861B2"/>
    <w:rsid w:val="00B86476"/>
    <w:rsid w:val="00B864C0"/>
    <w:rsid w:val="00B867B3"/>
    <w:rsid w:val="00B86A3D"/>
    <w:rsid w:val="00B86A65"/>
    <w:rsid w:val="00B86E97"/>
    <w:rsid w:val="00B875C7"/>
    <w:rsid w:val="00B879BB"/>
    <w:rsid w:val="00B87C56"/>
    <w:rsid w:val="00B87DC2"/>
    <w:rsid w:val="00B87EC9"/>
    <w:rsid w:val="00B90751"/>
    <w:rsid w:val="00B90808"/>
    <w:rsid w:val="00B9098C"/>
    <w:rsid w:val="00B9099A"/>
    <w:rsid w:val="00B90D10"/>
    <w:rsid w:val="00B90F21"/>
    <w:rsid w:val="00B90FBE"/>
    <w:rsid w:val="00B90FE5"/>
    <w:rsid w:val="00B91031"/>
    <w:rsid w:val="00B910C7"/>
    <w:rsid w:val="00B919AD"/>
    <w:rsid w:val="00B91A2B"/>
    <w:rsid w:val="00B922A3"/>
    <w:rsid w:val="00B925E3"/>
    <w:rsid w:val="00B92914"/>
    <w:rsid w:val="00B92EEB"/>
    <w:rsid w:val="00B93183"/>
    <w:rsid w:val="00B93204"/>
    <w:rsid w:val="00B9348A"/>
    <w:rsid w:val="00B9351B"/>
    <w:rsid w:val="00B9455D"/>
    <w:rsid w:val="00B945F0"/>
    <w:rsid w:val="00B9494F"/>
    <w:rsid w:val="00B94B12"/>
    <w:rsid w:val="00B94E17"/>
    <w:rsid w:val="00B94E37"/>
    <w:rsid w:val="00B9513D"/>
    <w:rsid w:val="00B951E1"/>
    <w:rsid w:val="00B957FE"/>
    <w:rsid w:val="00B958B8"/>
    <w:rsid w:val="00B958CD"/>
    <w:rsid w:val="00B95AA6"/>
    <w:rsid w:val="00B95F02"/>
    <w:rsid w:val="00B96027"/>
    <w:rsid w:val="00B9610E"/>
    <w:rsid w:val="00B963EA"/>
    <w:rsid w:val="00B9643C"/>
    <w:rsid w:val="00B9660E"/>
    <w:rsid w:val="00B96BEF"/>
    <w:rsid w:val="00B96EFC"/>
    <w:rsid w:val="00B96FC0"/>
    <w:rsid w:val="00B97260"/>
    <w:rsid w:val="00B974E0"/>
    <w:rsid w:val="00B974F3"/>
    <w:rsid w:val="00B97983"/>
    <w:rsid w:val="00B97A69"/>
    <w:rsid w:val="00B97EDC"/>
    <w:rsid w:val="00BA029E"/>
    <w:rsid w:val="00BA02A5"/>
    <w:rsid w:val="00BA0375"/>
    <w:rsid w:val="00BA0632"/>
    <w:rsid w:val="00BA087B"/>
    <w:rsid w:val="00BA08A7"/>
    <w:rsid w:val="00BA0AAA"/>
    <w:rsid w:val="00BA0BD4"/>
    <w:rsid w:val="00BA0DFB"/>
    <w:rsid w:val="00BA1840"/>
    <w:rsid w:val="00BA26B7"/>
    <w:rsid w:val="00BA2A54"/>
    <w:rsid w:val="00BA2D0B"/>
    <w:rsid w:val="00BA2FB4"/>
    <w:rsid w:val="00BA2FEF"/>
    <w:rsid w:val="00BA31DD"/>
    <w:rsid w:val="00BA3277"/>
    <w:rsid w:val="00BA32A5"/>
    <w:rsid w:val="00BA330E"/>
    <w:rsid w:val="00BA33B2"/>
    <w:rsid w:val="00BA33C0"/>
    <w:rsid w:val="00BA35BE"/>
    <w:rsid w:val="00BA39EB"/>
    <w:rsid w:val="00BA3D70"/>
    <w:rsid w:val="00BA3F3F"/>
    <w:rsid w:val="00BA471A"/>
    <w:rsid w:val="00BA489B"/>
    <w:rsid w:val="00BA49BB"/>
    <w:rsid w:val="00BA5E62"/>
    <w:rsid w:val="00BA6425"/>
    <w:rsid w:val="00BA66A2"/>
    <w:rsid w:val="00BA6847"/>
    <w:rsid w:val="00BA6B5D"/>
    <w:rsid w:val="00BA7B5E"/>
    <w:rsid w:val="00BA7E4E"/>
    <w:rsid w:val="00BA7E92"/>
    <w:rsid w:val="00BB001A"/>
    <w:rsid w:val="00BB00EA"/>
    <w:rsid w:val="00BB0149"/>
    <w:rsid w:val="00BB02B2"/>
    <w:rsid w:val="00BB0FAB"/>
    <w:rsid w:val="00BB10AE"/>
    <w:rsid w:val="00BB13EE"/>
    <w:rsid w:val="00BB1548"/>
    <w:rsid w:val="00BB16D0"/>
    <w:rsid w:val="00BB18A9"/>
    <w:rsid w:val="00BB1CE7"/>
    <w:rsid w:val="00BB2126"/>
    <w:rsid w:val="00BB2156"/>
    <w:rsid w:val="00BB2741"/>
    <w:rsid w:val="00BB2953"/>
    <w:rsid w:val="00BB2FD3"/>
    <w:rsid w:val="00BB2FDF"/>
    <w:rsid w:val="00BB2FFF"/>
    <w:rsid w:val="00BB3DF2"/>
    <w:rsid w:val="00BB4252"/>
    <w:rsid w:val="00BB42BB"/>
    <w:rsid w:val="00BB4424"/>
    <w:rsid w:val="00BB4565"/>
    <w:rsid w:val="00BB458E"/>
    <w:rsid w:val="00BB4A16"/>
    <w:rsid w:val="00BB4C31"/>
    <w:rsid w:val="00BB5FCB"/>
    <w:rsid w:val="00BB604B"/>
    <w:rsid w:val="00BB630E"/>
    <w:rsid w:val="00BB6AC8"/>
    <w:rsid w:val="00BB6C81"/>
    <w:rsid w:val="00BB6DD2"/>
    <w:rsid w:val="00BB7218"/>
    <w:rsid w:val="00BB7C24"/>
    <w:rsid w:val="00BC00EC"/>
    <w:rsid w:val="00BC01DD"/>
    <w:rsid w:val="00BC0328"/>
    <w:rsid w:val="00BC04E1"/>
    <w:rsid w:val="00BC08C5"/>
    <w:rsid w:val="00BC12FB"/>
    <w:rsid w:val="00BC13BA"/>
    <w:rsid w:val="00BC160A"/>
    <w:rsid w:val="00BC1AC5"/>
    <w:rsid w:val="00BC1C3C"/>
    <w:rsid w:val="00BC23E0"/>
    <w:rsid w:val="00BC26E4"/>
    <w:rsid w:val="00BC28A5"/>
    <w:rsid w:val="00BC2CBE"/>
    <w:rsid w:val="00BC307F"/>
    <w:rsid w:val="00BC3159"/>
    <w:rsid w:val="00BC3257"/>
    <w:rsid w:val="00BC370E"/>
    <w:rsid w:val="00BC39DB"/>
    <w:rsid w:val="00BC3A32"/>
    <w:rsid w:val="00BC3B07"/>
    <w:rsid w:val="00BC4127"/>
    <w:rsid w:val="00BC4343"/>
    <w:rsid w:val="00BC46EF"/>
    <w:rsid w:val="00BC4A0D"/>
    <w:rsid w:val="00BC4BA1"/>
    <w:rsid w:val="00BC5000"/>
    <w:rsid w:val="00BC5764"/>
    <w:rsid w:val="00BC5C43"/>
    <w:rsid w:val="00BC68B7"/>
    <w:rsid w:val="00BC6B59"/>
    <w:rsid w:val="00BC6BC1"/>
    <w:rsid w:val="00BC6FD6"/>
    <w:rsid w:val="00BC76FA"/>
    <w:rsid w:val="00BC793D"/>
    <w:rsid w:val="00BD008E"/>
    <w:rsid w:val="00BD0444"/>
    <w:rsid w:val="00BD051B"/>
    <w:rsid w:val="00BD06E4"/>
    <w:rsid w:val="00BD0D96"/>
    <w:rsid w:val="00BD0F02"/>
    <w:rsid w:val="00BD0F07"/>
    <w:rsid w:val="00BD0F94"/>
    <w:rsid w:val="00BD15EC"/>
    <w:rsid w:val="00BD1C7D"/>
    <w:rsid w:val="00BD1D24"/>
    <w:rsid w:val="00BD2133"/>
    <w:rsid w:val="00BD2C74"/>
    <w:rsid w:val="00BD2F3B"/>
    <w:rsid w:val="00BD3038"/>
    <w:rsid w:val="00BD3372"/>
    <w:rsid w:val="00BD4046"/>
    <w:rsid w:val="00BD4253"/>
    <w:rsid w:val="00BD445E"/>
    <w:rsid w:val="00BD4708"/>
    <w:rsid w:val="00BD4E51"/>
    <w:rsid w:val="00BD50AA"/>
    <w:rsid w:val="00BD5135"/>
    <w:rsid w:val="00BD596B"/>
    <w:rsid w:val="00BD5F18"/>
    <w:rsid w:val="00BD5FB4"/>
    <w:rsid w:val="00BD6077"/>
    <w:rsid w:val="00BD6D8E"/>
    <w:rsid w:val="00BD6EB7"/>
    <w:rsid w:val="00BD7092"/>
    <w:rsid w:val="00BD7291"/>
    <w:rsid w:val="00BD72CC"/>
    <w:rsid w:val="00BD7388"/>
    <w:rsid w:val="00BD785A"/>
    <w:rsid w:val="00BD7D3D"/>
    <w:rsid w:val="00BD7E7D"/>
    <w:rsid w:val="00BD7EA3"/>
    <w:rsid w:val="00BD7FE2"/>
    <w:rsid w:val="00BE0359"/>
    <w:rsid w:val="00BE0571"/>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FC4"/>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36A"/>
    <w:rsid w:val="00BF19CE"/>
    <w:rsid w:val="00BF1A0E"/>
    <w:rsid w:val="00BF2B6F"/>
    <w:rsid w:val="00BF325E"/>
    <w:rsid w:val="00BF351A"/>
    <w:rsid w:val="00BF3914"/>
    <w:rsid w:val="00BF3F1E"/>
    <w:rsid w:val="00BF3FD6"/>
    <w:rsid w:val="00BF4306"/>
    <w:rsid w:val="00BF49B1"/>
    <w:rsid w:val="00BF4BC6"/>
    <w:rsid w:val="00BF507C"/>
    <w:rsid w:val="00BF5552"/>
    <w:rsid w:val="00BF59E0"/>
    <w:rsid w:val="00BF5ABE"/>
    <w:rsid w:val="00BF5CC1"/>
    <w:rsid w:val="00BF5CC9"/>
    <w:rsid w:val="00BF666F"/>
    <w:rsid w:val="00BF6CBF"/>
    <w:rsid w:val="00BF73F2"/>
    <w:rsid w:val="00BF7509"/>
    <w:rsid w:val="00BF7D5E"/>
    <w:rsid w:val="00C00114"/>
    <w:rsid w:val="00C004C7"/>
    <w:rsid w:val="00C01671"/>
    <w:rsid w:val="00C016C9"/>
    <w:rsid w:val="00C01F5E"/>
    <w:rsid w:val="00C021D0"/>
    <w:rsid w:val="00C02419"/>
    <w:rsid w:val="00C02766"/>
    <w:rsid w:val="00C02849"/>
    <w:rsid w:val="00C02977"/>
    <w:rsid w:val="00C02F76"/>
    <w:rsid w:val="00C03231"/>
    <w:rsid w:val="00C03EE8"/>
    <w:rsid w:val="00C042F7"/>
    <w:rsid w:val="00C049A2"/>
    <w:rsid w:val="00C04AAF"/>
    <w:rsid w:val="00C050F4"/>
    <w:rsid w:val="00C051FF"/>
    <w:rsid w:val="00C05356"/>
    <w:rsid w:val="00C053EA"/>
    <w:rsid w:val="00C05434"/>
    <w:rsid w:val="00C05AD9"/>
    <w:rsid w:val="00C05BEC"/>
    <w:rsid w:val="00C06542"/>
    <w:rsid w:val="00C06B4E"/>
    <w:rsid w:val="00C06E7D"/>
    <w:rsid w:val="00C070FC"/>
    <w:rsid w:val="00C073B9"/>
    <w:rsid w:val="00C07738"/>
    <w:rsid w:val="00C07755"/>
    <w:rsid w:val="00C0776B"/>
    <w:rsid w:val="00C07990"/>
    <w:rsid w:val="00C07D7A"/>
    <w:rsid w:val="00C07F17"/>
    <w:rsid w:val="00C102A2"/>
    <w:rsid w:val="00C10534"/>
    <w:rsid w:val="00C1112B"/>
    <w:rsid w:val="00C1132F"/>
    <w:rsid w:val="00C11A88"/>
    <w:rsid w:val="00C11BED"/>
    <w:rsid w:val="00C12012"/>
    <w:rsid w:val="00C120B7"/>
    <w:rsid w:val="00C1227E"/>
    <w:rsid w:val="00C12874"/>
    <w:rsid w:val="00C128AD"/>
    <w:rsid w:val="00C12990"/>
    <w:rsid w:val="00C12BAC"/>
    <w:rsid w:val="00C12BC1"/>
    <w:rsid w:val="00C13544"/>
    <w:rsid w:val="00C13AAC"/>
    <w:rsid w:val="00C13BDA"/>
    <w:rsid w:val="00C13CE2"/>
    <w:rsid w:val="00C13FFD"/>
    <w:rsid w:val="00C14632"/>
    <w:rsid w:val="00C16464"/>
    <w:rsid w:val="00C167DB"/>
    <w:rsid w:val="00C168E9"/>
    <w:rsid w:val="00C16C30"/>
    <w:rsid w:val="00C16E58"/>
    <w:rsid w:val="00C17002"/>
    <w:rsid w:val="00C174F0"/>
    <w:rsid w:val="00C17D71"/>
    <w:rsid w:val="00C2000E"/>
    <w:rsid w:val="00C2002B"/>
    <w:rsid w:val="00C20130"/>
    <w:rsid w:val="00C20605"/>
    <w:rsid w:val="00C20A00"/>
    <w:rsid w:val="00C210A7"/>
    <w:rsid w:val="00C21448"/>
    <w:rsid w:val="00C214AD"/>
    <w:rsid w:val="00C21673"/>
    <w:rsid w:val="00C21C7A"/>
    <w:rsid w:val="00C223F1"/>
    <w:rsid w:val="00C22B25"/>
    <w:rsid w:val="00C22C1B"/>
    <w:rsid w:val="00C22E7A"/>
    <w:rsid w:val="00C23130"/>
    <w:rsid w:val="00C231EB"/>
    <w:rsid w:val="00C23639"/>
    <w:rsid w:val="00C24631"/>
    <w:rsid w:val="00C2480E"/>
    <w:rsid w:val="00C2503B"/>
    <w:rsid w:val="00C250F3"/>
    <w:rsid w:val="00C255A5"/>
    <w:rsid w:val="00C2562A"/>
    <w:rsid w:val="00C25758"/>
    <w:rsid w:val="00C2584B"/>
    <w:rsid w:val="00C25942"/>
    <w:rsid w:val="00C25D34"/>
    <w:rsid w:val="00C25DD9"/>
    <w:rsid w:val="00C264B5"/>
    <w:rsid w:val="00C2663F"/>
    <w:rsid w:val="00C26DB8"/>
    <w:rsid w:val="00C26E38"/>
    <w:rsid w:val="00C272EF"/>
    <w:rsid w:val="00C275A4"/>
    <w:rsid w:val="00C27F79"/>
    <w:rsid w:val="00C30A10"/>
    <w:rsid w:val="00C30D73"/>
    <w:rsid w:val="00C30DA8"/>
    <w:rsid w:val="00C30E58"/>
    <w:rsid w:val="00C312BD"/>
    <w:rsid w:val="00C31D4B"/>
    <w:rsid w:val="00C32217"/>
    <w:rsid w:val="00C3236C"/>
    <w:rsid w:val="00C32CF7"/>
    <w:rsid w:val="00C3400F"/>
    <w:rsid w:val="00C3419F"/>
    <w:rsid w:val="00C3430D"/>
    <w:rsid w:val="00C344A0"/>
    <w:rsid w:val="00C34B64"/>
    <w:rsid w:val="00C34C36"/>
    <w:rsid w:val="00C352B3"/>
    <w:rsid w:val="00C35A5F"/>
    <w:rsid w:val="00C36097"/>
    <w:rsid w:val="00C3654C"/>
    <w:rsid w:val="00C36BF5"/>
    <w:rsid w:val="00C36C09"/>
    <w:rsid w:val="00C36DBC"/>
    <w:rsid w:val="00C376BA"/>
    <w:rsid w:val="00C3787F"/>
    <w:rsid w:val="00C378C5"/>
    <w:rsid w:val="00C40373"/>
    <w:rsid w:val="00C407E5"/>
    <w:rsid w:val="00C4082D"/>
    <w:rsid w:val="00C40AE6"/>
    <w:rsid w:val="00C411AF"/>
    <w:rsid w:val="00C4138D"/>
    <w:rsid w:val="00C413CB"/>
    <w:rsid w:val="00C4183F"/>
    <w:rsid w:val="00C41BE4"/>
    <w:rsid w:val="00C41D0E"/>
    <w:rsid w:val="00C41D4B"/>
    <w:rsid w:val="00C41E3A"/>
    <w:rsid w:val="00C41E75"/>
    <w:rsid w:val="00C42486"/>
    <w:rsid w:val="00C42F25"/>
    <w:rsid w:val="00C4304C"/>
    <w:rsid w:val="00C432C2"/>
    <w:rsid w:val="00C43315"/>
    <w:rsid w:val="00C43F62"/>
    <w:rsid w:val="00C43FA9"/>
    <w:rsid w:val="00C44942"/>
    <w:rsid w:val="00C44966"/>
    <w:rsid w:val="00C44E76"/>
    <w:rsid w:val="00C452F5"/>
    <w:rsid w:val="00C456F9"/>
    <w:rsid w:val="00C45F6A"/>
    <w:rsid w:val="00C460EC"/>
    <w:rsid w:val="00C46555"/>
    <w:rsid w:val="00C465D5"/>
    <w:rsid w:val="00C4666C"/>
    <w:rsid w:val="00C466DE"/>
    <w:rsid w:val="00C46B15"/>
    <w:rsid w:val="00C46F7D"/>
    <w:rsid w:val="00C477AA"/>
    <w:rsid w:val="00C479B5"/>
    <w:rsid w:val="00C47EB3"/>
    <w:rsid w:val="00C5008C"/>
    <w:rsid w:val="00C50242"/>
    <w:rsid w:val="00C5034D"/>
    <w:rsid w:val="00C5050E"/>
    <w:rsid w:val="00C50958"/>
    <w:rsid w:val="00C50A40"/>
    <w:rsid w:val="00C50E99"/>
    <w:rsid w:val="00C50F02"/>
    <w:rsid w:val="00C516E0"/>
    <w:rsid w:val="00C51AEE"/>
    <w:rsid w:val="00C51E83"/>
    <w:rsid w:val="00C5201B"/>
    <w:rsid w:val="00C52654"/>
    <w:rsid w:val="00C52744"/>
    <w:rsid w:val="00C53399"/>
    <w:rsid w:val="00C53AE0"/>
    <w:rsid w:val="00C53EB3"/>
    <w:rsid w:val="00C542D4"/>
    <w:rsid w:val="00C542F6"/>
    <w:rsid w:val="00C54739"/>
    <w:rsid w:val="00C5487C"/>
    <w:rsid w:val="00C549ED"/>
    <w:rsid w:val="00C54C13"/>
    <w:rsid w:val="00C54D71"/>
    <w:rsid w:val="00C55777"/>
    <w:rsid w:val="00C55DB4"/>
    <w:rsid w:val="00C5627B"/>
    <w:rsid w:val="00C563F5"/>
    <w:rsid w:val="00C565A5"/>
    <w:rsid w:val="00C570F7"/>
    <w:rsid w:val="00C573E8"/>
    <w:rsid w:val="00C574BB"/>
    <w:rsid w:val="00C5799F"/>
    <w:rsid w:val="00C579F4"/>
    <w:rsid w:val="00C57D4D"/>
    <w:rsid w:val="00C6059E"/>
    <w:rsid w:val="00C60640"/>
    <w:rsid w:val="00C60DCD"/>
    <w:rsid w:val="00C60F19"/>
    <w:rsid w:val="00C616CC"/>
    <w:rsid w:val="00C61E91"/>
    <w:rsid w:val="00C62254"/>
    <w:rsid w:val="00C6238C"/>
    <w:rsid w:val="00C629A7"/>
    <w:rsid w:val="00C62CD5"/>
    <w:rsid w:val="00C62D72"/>
    <w:rsid w:val="00C636E6"/>
    <w:rsid w:val="00C639D6"/>
    <w:rsid w:val="00C63F8E"/>
    <w:rsid w:val="00C644D9"/>
    <w:rsid w:val="00C647FB"/>
    <w:rsid w:val="00C64896"/>
    <w:rsid w:val="00C6494F"/>
    <w:rsid w:val="00C64EA9"/>
    <w:rsid w:val="00C654E0"/>
    <w:rsid w:val="00C6571D"/>
    <w:rsid w:val="00C65955"/>
    <w:rsid w:val="00C67169"/>
    <w:rsid w:val="00C67398"/>
    <w:rsid w:val="00C67719"/>
    <w:rsid w:val="00C678FD"/>
    <w:rsid w:val="00C679C7"/>
    <w:rsid w:val="00C67BD1"/>
    <w:rsid w:val="00C67EAB"/>
    <w:rsid w:val="00C703B5"/>
    <w:rsid w:val="00C708BF"/>
    <w:rsid w:val="00C70DA8"/>
    <w:rsid w:val="00C70DFF"/>
    <w:rsid w:val="00C72990"/>
    <w:rsid w:val="00C72BD2"/>
    <w:rsid w:val="00C72EF5"/>
    <w:rsid w:val="00C73CCC"/>
    <w:rsid w:val="00C745C0"/>
    <w:rsid w:val="00C74FEE"/>
    <w:rsid w:val="00C750D5"/>
    <w:rsid w:val="00C755FB"/>
    <w:rsid w:val="00C7563B"/>
    <w:rsid w:val="00C7585F"/>
    <w:rsid w:val="00C7590C"/>
    <w:rsid w:val="00C7599C"/>
    <w:rsid w:val="00C75A6B"/>
    <w:rsid w:val="00C760D3"/>
    <w:rsid w:val="00C763B6"/>
    <w:rsid w:val="00C7644F"/>
    <w:rsid w:val="00C768F6"/>
    <w:rsid w:val="00C76B53"/>
    <w:rsid w:val="00C77323"/>
    <w:rsid w:val="00C77547"/>
    <w:rsid w:val="00C77703"/>
    <w:rsid w:val="00C778A7"/>
    <w:rsid w:val="00C778BB"/>
    <w:rsid w:val="00C77CA5"/>
    <w:rsid w:val="00C8000C"/>
    <w:rsid w:val="00C80045"/>
    <w:rsid w:val="00C80073"/>
    <w:rsid w:val="00C800BB"/>
    <w:rsid w:val="00C805E7"/>
    <w:rsid w:val="00C80605"/>
    <w:rsid w:val="00C80DEA"/>
    <w:rsid w:val="00C80ED7"/>
    <w:rsid w:val="00C82A82"/>
    <w:rsid w:val="00C8320E"/>
    <w:rsid w:val="00C832DC"/>
    <w:rsid w:val="00C8377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76BC"/>
    <w:rsid w:val="00C90075"/>
    <w:rsid w:val="00C90A46"/>
    <w:rsid w:val="00C91D53"/>
    <w:rsid w:val="00C91DE3"/>
    <w:rsid w:val="00C92491"/>
    <w:rsid w:val="00C92C7F"/>
    <w:rsid w:val="00C93294"/>
    <w:rsid w:val="00C9369D"/>
    <w:rsid w:val="00C9383D"/>
    <w:rsid w:val="00C93F3E"/>
    <w:rsid w:val="00C941F2"/>
    <w:rsid w:val="00C944FA"/>
    <w:rsid w:val="00C9484A"/>
    <w:rsid w:val="00C951F6"/>
    <w:rsid w:val="00C95854"/>
    <w:rsid w:val="00C959FD"/>
    <w:rsid w:val="00C95D24"/>
    <w:rsid w:val="00C95EFF"/>
    <w:rsid w:val="00C962B2"/>
    <w:rsid w:val="00C962B7"/>
    <w:rsid w:val="00C966A0"/>
    <w:rsid w:val="00C96E6F"/>
    <w:rsid w:val="00C9760D"/>
    <w:rsid w:val="00C97872"/>
    <w:rsid w:val="00CA017A"/>
    <w:rsid w:val="00CA0440"/>
    <w:rsid w:val="00CA0532"/>
    <w:rsid w:val="00CA17DE"/>
    <w:rsid w:val="00CA2144"/>
    <w:rsid w:val="00CA221D"/>
    <w:rsid w:val="00CA2241"/>
    <w:rsid w:val="00CA229E"/>
    <w:rsid w:val="00CA2B52"/>
    <w:rsid w:val="00CA3CDD"/>
    <w:rsid w:val="00CA403B"/>
    <w:rsid w:val="00CA46C8"/>
    <w:rsid w:val="00CA48E5"/>
    <w:rsid w:val="00CA4B42"/>
    <w:rsid w:val="00CA4C87"/>
    <w:rsid w:val="00CA505A"/>
    <w:rsid w:val="00CA506B"/>
    <w:rsid w:val="00CA55DB"/>
    <w:rsid w:val="00CA5699"/>
    <w:rsid w:val="00CA57F4"/>
    <w:rsid w:val="00CA59DD"/>
    <w:rsid w:val="00CA6B50"/>
    <w:rsid w:val="00CA6E83"/>
    <w:rsid w:val="00CA7502"/>
    <w:rsid w:val="00CA75B3"/>
    <w:rsid w:val="00CA7ED6"/>
    <w:rsid w:val="00CB008E"/>
    <w:rsid w:val="00CB01FA"/>
    <w:rsid w:val="00CB0737"/>
    <w:rsid w:val="00CB0963"/>
    <w:rsid w:val="00CB097A"/>
    <w:rsid w:val="00CB0A29"/>
    <w:rsid w:val="00CB0E3E"/>
    <w:rsid w:val="00CB19D2"/>
    <w:rsid w:val="00CB1E86"/>
    <w:rsid w:val="00CB2261"/>
    <w:rsid w:val="00CB24A2"/>
    <w:rsid w:val="00CB26EC"/>
    <w:rsid w:val="00CB2725"/>
    <w:rsid w:val="00CB2881"/>
    <w:rsid w:val="00CB2D2A"/>
    <w:rsid w:val="00CB2D6F"/>
    <w:rsid w:val="00CB4793"/>
    <w:rsid w:val="00CB4991"/>
    <w:rsid w:val="00CB522D"/>
    <w:rsid w:val="00CB537C"/>
    <w:rsid w:val="00CB5B1E"/>
    <w:rsid w:val="00CB63CF"/>
    <w:rsid w:val="00CB67AC"/>
    <w:rsid w:val="00CB6FD9"/>
    <w:rsid w:val="00CB745F"/>
    <w:rsid w:val="00CB787A"/>
    <w:rsid w:val="00CB7D9E"/>
    <w:rsid w:val="00CC0C4A"/>
    <w:rsid w:val="00CC12E2"/>
    <w:rsid w:val="00CC17F0"/>
    <w:rsid w:val="00CC1853"/>
    <w:rsid w:val="00CC1945"/>
    <w:rsid w:val="00CC1B4C"/>
    <w:rsid w:val="00CC1C34"/>
    <w:rsid w:val="00CC1D13"/>
    <w:rsid w:val="00CC1D6F"/>
    <w:rsid w:val="00CC1FAE"/>
    <w:rsid w:val="00CC2203"/>
    <w:rsid w:val="00CC2B96"/>
    <w:rsid w:val="00CC2C15"/>
    <w:rsid w:val="00CC2C3A"/>
    <w:rsid w:val="00CC2C5D"/>
    <w:rsid w:val="00CC2C92"/>
    <w:rsid w:val="00CC33BF"/>
    <w:rsid w:val="00CC33F9"/>
    <w:rsid w:val="00CC3A23"/>
    <w:rsid w:val="00CC3BD5"/>
    <w:rsid w:val="00CC3CD6"/>
    <w:rsid w:val="00CC3ECC"/>
    <w:rsid w:val="00CC426A"/>
    <w:rsid w:val="00CC42F7"/>
    <w:rsid w:val="00CC50D9"/>
    <w:rsid w:val="00CC50E5"/>
    <w:rsid w:val="00CC70D9"/>
    <w:rsid w:val="00CC737C"/>
    <w:rsid w:val="00CC737E"/>
    <w:rsid w:val="00CC748F"/>
    <w:rsid w:val="00CC75EC"/>
    <w:rsid w:val="00CC7FDF"/>
    <w:rsid w:val="00CD0099"/>
    <w:rsid w:val="00CD02AB"/>
    <w:rsid w:val="00CD0337"/>
    <w:rsid w:val="00CD0638"/>
    <w:rsid w:val="00CD0751"/>
    <w:rsid w:val="00CD087D"/>
    <w:rsid w:val="00CD0F5D"/>
    <w:rsid w:val="00CD10AA"/>
    <w:rsid w:val="00CD14E9"/>
    <w:rsid w:val="00CD1C0B"/>
    <w:rsid w:val="00CD2087"/>
    <w:rsid w:val="00CD20A0"/>
    <w:rsid w:val="00CD239A"/>
    <w:rsid w:val="00CD2468"/>
    <w:rsid w:val="00CD2D8B"/>
    <w:rsid w:val="00CD2DD4"/>
    <w:rsid w:val="00CD3573"/>
    <w:rsid w:val="00CD3669"/>
    <w:rsid w:val="00CD4471"/>
    <w:rsid w:val="00CD469A"/>
    <w:rsid w:val="00CD4C91"/>
    <w:rsid w:val="00CD5098"/>
    <w:rsid w:val="00CD5395"/>
    <w:rsid w:val="00CD5512"/>
    <w:rsid w:val="00CD5BCB"/>
    <w:rsid w:val="00CD60FC"/>
    <w:rsid w:val="00CD611C"/>
    <w:rsid w:val="00CD6302"/>
    <w:rsid w:val="00CD6588"/>
    <w:rsid w:val="00CD660C"/>
    <w:rsid w:val="00CD6B7C"/>
    <w:rsid w:val="00CD6E3D"/>
    <w:rsid w:val="00CD6ED8"/>
    <w:rsid w:val="00CD6F06"/>
    <w:rsid w:val="00CD7197"/>
    <w:rsid w:val="00CD71AB"/>
    <w:rsid w:val="00CD7958"/>
    <w:rsid w:val="00CE0109"/>
    <w:rsid w:val="00CE0156"/>
    <w:rsid w:val="00CE0230"/>
    <w:rsid w:val="00CE094B"/>
    <w:rsid w:val="00CE0B89"/>
    <w:rsid w:val="00CE0EC5"/>
    <w:rsid w:val="00CE107E"/>
    <w:rsid w:val="00CE11F2"/>
    <w:rsid w:val="00CE1EA8"/>
    <w:rsid w:val="00CE1FC5"/>
    <w:rsid w:val="00CE24CD"/>
    <w:rsid w:val="00CE2639"/>
    <w:rsid w:val="00CE2E71"/>
    <w:rsid w:val="00CE2F41"/>
    <w:rsid w:val="00CE31B7"/>
    <w:rsid w:val="00CE33AA"/>
    <w:rsid w:val="00CE38E4"/>
    <w:rsid w:val="00CE3A32"/>
    <w:rsid w:val="00CE40C6"/>
    <w:rsid w:val="00CE435D"/>
    <w:rsid w:val="00CE46E5"/>
    <w:rsid w:val="00CE485A"/>
    <w:rsid w:val="00CE5279"/>
    <w:rsid w:val="00CE5528"/>
    <w:rsid w:val="00CE5A78"/>
    <w:rsid w:val="00CE6872"/>
    <w:rsid w:val="00CE7602"/>
    <w:rsid w:val="00CE7648"/>
    <w:rsid w:val="00CE78AE"/>
    <w:rsid w:val="00CE7E62"/>
    <w:rsid w:val="00CF0F63"/>
    <w:rsid w:val="00CF1441"/>
    <w:rsid w:val="00CF195E"/>
    <w:rsid w:val="00CF19DA"/>
    <w:rsid w:val="00CF1C7F"/>
    <w:rsid w:val="00CF1CC0"/>
    <w:rsid w:val="00CF242E"/>
    <w:rsid w:val="00CF24F8"/>
    <w:rsid w:val="00CF2653"/>
    <w:rsid w:val="00CF27F8"/>
    <w:rsid w:val="00CF28BE"/>
    <w:rsid w:val="00CF2E6A"/>
    <w:rsid w:val="00CF2EC6"/>
    <w:rsid w:val="00CF2F44"/>
    <w:rsid w:val="00CF3CD3"/>
    <w:rsid w:val="00CF4247"/>
    <w:rsid w:val="00CF425E"/>
    <w:rsid w:val="00CF5239"/>
    <w:rsid w:val="00CF5263"/>
    <w:rsid w:val="00CF5418"/>
    <w:rsid w:val="00CF5ADC"/>
    <w:rsid w:val="00CF5E61"/>
    <w:rsid w:val="00CF60B5"/>
    <w:rsid w:val="00CF63F5"/>
    <w:rsid w:val="00CF63F6"/>
    <w:rsid w:val="00CF6DF9"/>
    <w:rsid w:val="00CF7858"/>
    <w:rsid w:val="00D001EF"/>
    <w:rsid w:val="00D004FA"/>
    <w:rsid w:val="00D00673"/>
    <w:rsid w:val="00D00D81"/>
    <w:rsid w:val="00D013F6"/>
    <w:rsid w:val="00D018A8"/>
    <w:rsid w:val="00D01B21"/>
    <w:rsid w:val="00D01E2F"/>
    <w:rsid w:val="00D02377"/>
    <w:rsid w:val="00D0265E"/>
    <w:rsid w:val="00D02F0C"/>
    <w:rsid w:val="00D030B7"/>
    <w:rsid w:val="00D03102"/>
    <w:rsid w:val="00D0338E"/>
    <w:rsid w:val="00D03420"/>
    <w:rsid w:val="00D03727"/>
    <w:rsid w:val="00D0378A"/>
    <w:rsid w:val="00D03D32"/>
    <w:rsid w:val="00D040FC"/>
    <w:rsid w:val="00D04289"/>
    <w:rsid w:val="00D043F2"/>
    <w:rsid w:val="00D04434"/>
    <w:rsid w:val="00D04E17"/>
    <w:rsid w:val="00D05132"/>
    <w:rsid w:val="00D056C3"/>
    <w:rsid w:val="00D05EA9"/>
    <w:rsid w:val="00D071A5"/>
    <w:rsid w:val="00D071F8"/>
    <w:rsid w:val="00D07252"/>
    <w:rsid w:val="00D074F4"/>
    <w:rsid w:val="00D07CE1"/>
    <w:rsid w:val="00D10171"/>
    <w:rsid w:val="00D1026A"/>
    <w:rsid w:val="00D10327"/>
    <w:rsid w:val="00D107CF"/>
    <w:rsid w:val="00D10E56"/>
    <w:rsid w:val="00D114D5"/>
    <w:rsid w:val="00D11B0B"/>
    <w:rsid w:val="00D12075"/>
    <w:rsid w:val="00D12240"/>
    <w:rsid w:val="00D1227F"/>
    <w:rsid w:val="00D12293"/>
    <w:rsid w:val="00D12A09"/>
    <w:rsid w:val="00D12CED"/>
    <w:rsid w:val="00D12D8C"/>
    <w:rsid w:val="00D12FF1"/>
    <w:rsid w:val="00D130EB"/>
    <w:rsid w:val="00D1348B"/>
    <w:rsid w:val="00D138D0"/>
    <w:rsid w:val="00D138F9"/>
    <w:rsid w:val="00D13936"/>
    <w:rsid w:val="00D13A98"/>
    <w:rsid w:val="00D1415C"/>
    <w:rsid w:val="00D14236"/>
    <w:rsid w:val="00D14553"/>
    <w:rsid w:val="00D14A35"/>
    <w:rsid w:val="00D14D0C"/>
    <w:rsid w:val="00D14DB1"/>
    <w:rsid w:val="00D14F1B"/>
    <w:rsid w:val="00D15257"/>
    <w:rsid w:val="00D15327"/>
    <w:rsid w:val="00D1554C"/>
    <w:rsid w:val="00D15F02"/>
    <w:rsid w:val="00D15F43"/>
    <w:rsid w:val="00D16326"/>
    <w:rsid w:val="00D165DF"/>
    <w:rsid w:val="00D16751"/>
    <w:rsid w:val="00D16B50"/>
    <w:rsid w:val="00D16E87"/>
    <w:rsid w:val="00D17028"/>
    <w:rsid w:val="00D17BF0"/>
    <w:rsid w:val="00D17C6A"/>
    <w:rsid w:val="00D17F88"/>
    <w:rsid w:val="00D201BB"/>
    <w:rsid w:val="00D20B8B"/>
    <w:rsid w:val="00D210FB"/>
    <w:rsid w:val="00D2147F"/>
    <w:rsid w:val="00D2162C"/>
    <w:rsid w:val="00D21A3C"/>
    <w:rsid w:val="00D21B99"/>
    <w:rsid w:val="00D22122"/>
    <w:rsid w:val="00D225B2"/>
    <w:rsid w:val="00D22C9B"/>
    <w:rsid w:val="00D233F1"/>
    <w:rsid w:val="00D23E4F"/>
    <w:rsid w:val="00D24765"/>
    <w:rsid w:val="00D2483A"/>
    <w:rsid w:val="00D24E46"/>
    <w:rsid w:val="00D255B6"/>
    <w:rsid w:val="00D256F8"/>
    <w:rsid w:val="00D25751"/>
    <w:rsid w:val="00D259EB"/>
    <w:rsid w:val="00D25AA0"/>
    <w:rsid w:val="00D260FF"/>
    <w:rsid w:val="00D26500"/>
    <w:rsid w:val="00D2685C"/>
    <w:rsid w:val="00D26A3B"/>
    <w:rsid w:val="00D2745E"/>
    <w:rsid w:val="00D2782E"/>
    <w:rsid w:val="00D27D8A"/>
    <w:rsid w:val="00D27F2A"/>
    <w:rsid w:val="00D302FD"/>
    <w:rsid w:val="00D3038A"/>
    <w:rsid w:val="00D304B7"/>
    <w:rsid w:val="00D3098D"/>
    <w:rsid w:val="00D30D73"/>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96F"/>
    <w:rsid w:val="00D33D4D"/>
    <w:rsid w:val="00D33EC1"/>
    <w:rsid w:val="00D34A0B"/>
    <w:rsid w:val="00D35B39"/>
    <w:rsid w:val="00D35DFE"/>
    <w:rsid w:val="00D36234"/>
    <w:rsid w:val="00D36371"/>
    <w:rsid w:val="00D3682C"/>
    <w:rsid w:val="00D368B9"/>
    <w:rsid w:val="00D368E6"/>
    <w:rsid w:val="00D36BA8"/>
    <w:rsid w:val="00D36E1B"/>
    <w:rsid w:val="00D36FB7"/>
    <w:rsid w:val="00D370ED"/>
    <w:rsid w:val="00D373B7"/>
    <w:rsid w:val="00D375C6"/>
    <w:rsid w:val="00D3795B"/>
    <w:rsid w:val="00D37A10"/>
    <w:rsid w:val="00D37A53"/>
    <w:rsid w:val="00D37ABE"/>
    <w:rsid w:val="00D37B2C"/>
    <w:rsid w:val="00D37D2C"/>
    <w:rsid w:val="00D4005E"/>
    <w:rsid w:val="00D40D4E"/>
    <w:rsid w:val="00D41005"/>
    <w:rsid w:val="00D41B66"/>
    <w:rsid w:val="00D41C3C"/>
    <w:rsid w:val="00D41CC4"/>
    <w:rsid w:val="00D41CE5"/>
    <w:rsid w:val="00D432E6"/>
    <w:rsid w:val="00D43490"/>
    <w:rsid w:val="00D43797"/>
    <w:rsid w:val="00D437D8"/>
    <w:rsid w:val="00D441F2"/>
    <w:rsid w:val="00D4448C"/>
    <w:rsid w:val="00D44985"/>
    <w:rsid w:val="00D44994"/>
    <w:rsid w:val="00D45532"/>
    <w:rsid w:val="00D455CB"/>
    <w:rsid w:val="00D45A74"/>
    <w:rsid w:val="00D45C8D"/>
    <w:rsid w:val="00D45DF3"/>
    <w:rsid w:val="00D46174"/>
    <w:rsid w:val="00D46BA7"/>
    <w:rsid w:val="00D46D57"/>
    <w:rsid w:val="00D475C3"/>
    <w:rsid w:val="00D47800"/>
    <w:rsid w:val="00D47DD0"/>
    <w:rsid w:val="00D50183"/>
    <w:rsid w:val="00D50821"/>
    <w:rsid w:val="00D5086F"/>
    <w:rsid w:val="00D5131B"/>
    <w:rsid w:val="00D51C7E"/>
    <w:rsid w:val="00D51D12"/>
    <w:rsid w:val="00D51F3C"/>
    <w:rsid w:val="00D520CE"/>
    <w:rsid w:val="00D5221C"/>
    <w:rsid w:val="00D52AA4"/>
    <w:rsid w:val="00D52CB8"/>
    <w:rsid w:val="00D52F94"/>
    <w:rsid w:val="00D53263"/>
    <w:rsid w:val="00D5326F"/>
    <w:rsid w:val="00D5362B"/>
    <w:rsid w:val="00D536E7"/>
    <w:rsid w:val="00D53CBB"/>
    <w:rsid w:val="00D53F45"/>
    <w:rsid w:val="00D5467D"/>
    <w:rsid w:val="00D54C84"/>
    <w:rsid w:val="00D55072"/>
    <w:rsid w:val="00D55084"/>
    <w:rsid w:val="00D550D3"/>
    <w:rsid w:val="00D551B5"/>
    <w:rsid w:val="00D55714"/>
    <w:rsid w:val="00D55E38"/>
    <w:rsid w:val="00D55EDB"/>
    <w:rsid w:val="00D55F97"/>
    <w:rsid w:val="00D55FD3"/>
    <w:rsid w:val="00D562D9"/>
    <w:rsid w:val="00D56430"/>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834"/>
    <w:rsid w:val="00D60C5A"/>
    <w:rsid w:val="00D60C8D"/>
    <w:rsid w:val="00D60DEE"/>
    <w:rsid w:val="00D61374"/>
    <w:rsid w:val="00D61453"/>
    <w:rsid w:val="00D6168A"/>
    <w:rsid w:val="00D616A5"/>
    <w:rsid w:val="00D61712"/>
    <w:rsid w:val="00D6194D"/>
    <w:rsid w:val="00D61BD7"/>
    <w:rsid w:val="00D61FEB"/>
    <w:rsid w:val="00D61FF0"/>
    <w:rsid w:val="00D6211A"/>
    <w:rsid w:val="00D6211D"/>
    <w:rsid w:val="00D62BD2"/>
    <w:rsid w:val="00D62C97"/>
    <w:rsid w:val="00D6345B"/>
    <w:rsid w:val="00D63517"/>
    <w:rsid w:val="00D6394B"/>
    <w:rsid w:val="00D63B70"/>
    <w:rsid w:val="00D63B75"/>
    <w:rsid w:val="00D63BE5"/>
    <w:rsid w:val="00D63CD7"/>
    <w:rsid w:val="00D63F98"/>
    <w:rsid w:val="00D6423D"/>
    <w:rsid w:val="00D64372"/>
    <w:rsid w:val="00D64569"/>
    <w:rsid w:val="00D646BB"/>
    <w:rsid w:val="00D648A1"/>
    <w:rsid w:val="00D64B18"/>
    <w:rsid w:val="00D64C77"/>
    <w:rsid w:val="00D64F4F"/>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4F4"/>
    <w:rsid w:val="00D7151C"/>
    <w:rsid w:val="00D7237B"/>
    <w:rsid w:val="00D7283A"/>
    <w:rsid w:val="00D729A9"/>
    <w:rsid w:val="00D72BE6"/>
    <w:rsid w:val="00D72DE1"/>
    <w:rsid w:val="00D73042"/>
    <w:rsid w:val="00D73283"/>
    <w:rsid w:val="00D73338"/>
    <w:rsid w:val="00D73469"/>
    <w:rsid w:val="00D7356F"/>
    <w:rsid w:val="00D73587"/>
    <w:rsid w:val="00D73EBB"/>
    <w:rsid w:val="00D73F90"/>
    <w:rsid w:val="00D74B92"/>
    <w:rsid w:val="00D74E95"/>
    <w:rsid w:val="00D751FB"/>
    <w:rsid w:val="00D754D6"/>
    <w:rsid w:val="00D75B44"/>
    <w:rsid w:val="00D75D2F"/>
    <w:rsid w:val="00D761AA"/>
    <w:rsid w:val="00D761EB"/>
    <w:rsid w:val="00D76513"/>
    <w:rsid w:val="00D76CC6"/>
    <w:rsid w:val="00D76FAE"/>
    <w:rsid w:val="00D77040"/>
    <w:rsid w:val="00D7706A"/>
    <w:rsid w:val="00D7732B"/>
    <w:rsid w:val="00D777D7"/>
    <w:rsid w:val="00D77948"/>
    <w:rsid w:val="00D77FA8"/>
    <w:rsid w:val="00D800BF"/>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3498"/>
    <w:rsid w:val="00D836DA"/>
    <w:rsid w:val="00D83898"/>
    <w:rsid w:val="00D83AE9"/>
    <w:rsid w:val="00D83F48"/>
    <w:rsid w:val="00D84266"/>
    <w:rsid w:val="00D845D4"/>
    <w:rsid w:val="00D84653"/>
    <w:rsid w:val="00D84C46"/>
    <w:rsid w:val="00D84D39"/>
    <w:rsid w:val="00D85096"/>
    <w:rsid w:val="00D85142"/>
    <w:rsid w:val="00D857B8"/>
    <w:rsid w:val="00D85B43"/>
    <w:rsid w:val="00D85B65"/>
    <w:rsid w:val="00D85C2B"/>
    <w:rsid w:val="00D85C5A"/>
    <w:rsid w:val="00D85D1F"/>
    <w:rsid w:val="00D862B3"/>
    <w:rsid w:val="00D869B4"/>
    <w:rsid w:val="00D86C85"/>
    <w:rsid w:val="00D87175"/>
    <w:rsid w:val="00D8773E"/>
    <w:rsid w:val="00D877E0"/>
    <w:rsid w:val="00D87ABF"/>
    <w:rsid w:val="00D87C75"/>
    <w:rsid w:val="00D87F75"/>
    <w:rsid w:val="00D90554"/>
    <w:rsid w:val="00D90973"/>
    <w:rsid w:val="00D909E8"/>
    <w:rsid w:val="00D90B50"/>
    <w:rsid w:val="00D90CD3"/>
    <w:rsid w:val="00D90D50"/>
    <w:rsid w:val="00D90E2C"/>
    <w:rsid w:val="00D91356"/>
    <w:rsid w:val="00D914CB"/>
    <w:rsid w:val="00D917CB"/>
    <w:rsid w:val="00D918BE"/>
    <w:rsid w:val="00D919E6"/>
    <w:rsid w:val="00D91BE1"/>
    <w:rsid w:val="00D91CE5"/>
    <w:rsid w:val="00D925F6"/>
    <w:rsid w:val="00D92B24"/>
    <w:rsid w:val="00D92C29"/>
    <w:rsid w:val="00D92EBA"/>
    <w:rsid w:val="00D93221"/>
    <w:rsid w:val="00D934F2"/>
    <w:rsid w:val="00D936E2"/>
    <w:rsid w:val="00D940B9"/>
    <w:rsid w:val="00D9503C"/>
    <w:rsid w:val="00D95104"/>
    <w:rsid w:val="00D95132"/>
    <w:rsid w:val="00D95178"/>
    <w:rsid w:val="00D95231"/>
    <w:rsid w:val="00D95274"/>
    <w:rsid w:val="00D95600"/>
    <w:rsid w:val="00D95900"/>
    <w:rsid w:val="00D95A7D"/>
    <w:rsid w:val="00D95FD3"/>
    <w:rsid w:val="00D966EF"/>
    <w:rsid w:val="00D9683C"/>
    <w:rsid w:val="00D96F0C"/>
    <w:rsid w:val="00D96F34"/>
    <w:rsid w:val="00D977A0"/>
    <w:rsid w:val="00D97884"/>
    <w:rsid w:val="00D97C79"/>
    <w:rsid w:val="00D97F43"/>
    <w:rsid w:val="00D97FC6"/>
    <w:rsid w:val="00D97FCC"/>
    <w:rsid w:val="00D97FE1"/>
    <w:rsid w:val="00DA0712"/>
    <w:rsid w:val="00DA0A7F"/>
    <w:rsid w:val="00DA189E"/>
    <w:rsid w:val="00DA18B1"/>
    <w:rsid w:val="00DA1C31"/>
    <w:rsid w:val="00DA20BC"/>
    <w:rsid w:val="00DA2467"/>
    <w:rsid w:val="00DA2575"/>
    <w:rsid w:val="00DA26BA"/>
    <w:rsid w:val="00DA272E"/>
    <w:rsid w:val="00DA2EC3"/>
    <w:rsid w:val="00DA2ED7"/>
    <w:rsid w:val="00DA31C4"/>
    <w:rsid w:val="00DA34FC"/>
    <w:rsid w:val="00DA3635"/>
    <w:rsid w:val="00DA369D"/>
    <w:rsid w:val="00DA3873"/>
    <w:rsid w:val="00DA39AE"/>
    <w:rsid w:val="00DA3D35"/>
    <w:rsid w:val="00DA3E7A"/>
    <w:rsid w:val="00DA3EF7"/>
    <w:rsid w:val="00DA41AE"/>
    <w:rsid w:val="00DA430C"/>
    <w:rsid w:val="00DA4C70"/>
    <w:rsid w:val="00DA4DE3"/>
    <w:rsid w:val="00DA5471"/>
    <w:rsid w:val="00DA5F70"/>
    <w:rsid w:val="00DA5F94"/>
    <w:rsid w:val="00DA5F96"/>
    <w:rsid w:val="00DA615D"/>
    <w:rsid w:val="00DA6598"/>
    <w:rsid w:val="00DA6C0F"/>
    <w:rsid w:val="00DA702F"/>
    <w:rsid w:val="00DA7CD7"/>
    <w:rsid w:val="00DA7E19"/>
    <w:rsid w:val="00DA7F8A"/>
    <w:rsid w:val="00DB0119"/>
    <w:rsid w:val="00DB0176"/>
    <w:rsid w:val="00DB0404"/>
    <w:rsid w:val="00DB069C"/>
    <w:rsid w:val="00DB08DD"/>
    <w:rsid w:val="00DB0B12"/>
    <w:rsid w:val="00DB0EDD"/>
    <w:rsid w:val="00DB11F8"/>
    <w:rsid w:val="00DB18F8"/>
    <w:rsid w:val="00DB1F2A"/>
    <w:rsid w:val="00DB2020"/>
    <w:rsid w:val="00DB211F"/>
    <w:rsid w:val="00DB2175"/>
    <w:rsid w:val="00DB2655"/>
    <w:rsid w:val="00DB2746"/>
    <w:rsid w:val="00DB297F"/>
    <w:rsid w:val="00DB2C83"/>
    <w:rsid w:val="00DB3153"/>
    <w:rsid w:val="00DB317A"/>
    <w:rsid w:val="00DB3334"/>
    <w:rsid w:val="00DB3B82"/>
    <w:rsid w:val="00DB407F"/>
    <w:rsid w:val="00DB43EE"/>
    <w:rsid w:val="00DB485D"/>
    <w:rsid w:val="00DB4A73"/>
    <w:rsid w:val="00DB4C6E"/>
    <w:rsid w:val="00DB4E13"/>
    <w:rsid w:val="00DB5293"/>
    <w:rsid w:val="00DB52FA"/>
    <w:rsid w:val="00DB539A"/>
    <w:rsid w:val="00DB59F4"/>
    <w:rsid w:val="00DB6D5A"/>
    <w:rsid w:val="00DB6ED8"/>
    <w:rsid w:val="00DB730E"/>
    <w:rsid w:val="00DB737B"/>
    <w:rsid w:val="00DB7AA2"/>
    <w:rsid w:val="00DB7D9C"/>
    <w:rsid w:val="00DC03DE"/>
    <w:rsid w:val="00DC1301"/>
    <w:rsid w:val="00DC1327"/>
    <w:rsid w:val="00DC1350"/>
    <w:rsid w:val="00DC1D63"/>
    <w:rsid w:val="00DC25B2"/>
    <w:rsid w:val="00DC3237"/>
    <w:rsid w:val="00DC367A"/>
    <w:rsid w:val="00DC36F3"/>
    <w:rsid w:val="00DC409A"/>
    <w:rsid w:val="00DC41A4"/>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F3"/>
    <w:rsid w:val="00DC7CF7"/>
    <w:rsid w:val="00DC7E52"/>
    <w:rsid w:val="00DD02FB"/>
    <w:rsid w:val="00DD0AFE"/>
    <w:rsid w:val="00DD0B81"/>
    <w:rsid w:val="00DD0DE4"/>
    <w:rsid w:val="00DD12C5"/>
    <w:rsid w:val="00DD1881"/>
    <w:rsid w:val="00DD18FF"/>
    <w:rsid w:val="00DD1F85"/>
    <w:rsid w:val="00DD2025"/>
    <w:rsid w:val="00DD20FE"/>
    <w:rsid w:val="00DD219C"/>
    <w:rsid w:val="00DD22EA"/>
    <w:rsid w:val="00DD23A0"/>
    <w:rsid w:val="00DD2710"/>
    <w:rsid w:val="00DD30E4"/>
    <w:rsid w:val="00DD31DF"/>
    <w:rsid w:val="00DD32E2"/>
    <w:rsid w:val="00DD3463"/>
    <w:rsid w:val="00DD367A"/>
    <w:rsid w:val="00DD36B7"/>
    <w:rsid w:val="00DD39E0"/>
    <w:rsid w:val="00DD3BBA"/>
    <w:rsid w:val="00DD3EF5"/>
    <w:rsid w:val="00DD405D"/>
    <w:rsid w:val="00DD53FA"/>
    <w:rsid w:val="00DD58C2"/>
    <w:rsid w:val="00DD5F42"/>
    <w:rsid w:val="00DD617B"/>
    <w:rsid w:val="00DD6A6C"/>
    <w:rsid w:val="00DD6B99"/>
    <w:rsid w:val="00DD6D4E"/>
    <w:rsid w:val="00DD716A"/>
    <w:rsid w:val="00DD79A6"/>
    <w:rsid w:val="00DE0443"/>
    <w:rsid w:val="00DE048D"/>
    <w:rsid w:val="00DE068C"/>
    <w:rsid w:val="00DE0A29"/>
    <w:rsid w:val="00DE0E59"/>
    <w:rsid w:val="00DE0F6C"/>
    <w:rsid w:val="00DE12F0"/>
    <w:rsid w:val="00DE1EAB"/>
    <w:rsid w:val="00DE219B"/>
    <w:rsid w:val="00DE2E51"/>
    <w:rsid w:val="00DE30B5"/>
    <w:rsid w:val="00DE3407"/>
    <w:rsid w:val="00DE3979"/>
    <w:rsid w:val="00DE440F"/>
    <w:rsid w:val="00DE4475"/>
    <w:rsid w:val="00DE44E6"/>
    <w:rsid w:val="00DE52E3"/>
    <w:rsid w:val="00DE59AE"/>
    <w:rsid w:val="00DE70CB"/>
    <w:rsid w:val="00DE72BC"/>
    <w:rsid w:val="00DE75A7"/>
    <w:rsid w:val="00DE7692"/>
    <w:rsid w:val="00DE7ACA"/>
    <w:rsid w:val="00DE7C00"/>
    <w:rsid w:val="00DE7D90"/>
    <w:rsid w:val="00DF00F3"/>
    <w:rsid w:val="00DF03E9"/>
    <w:rsid w:val="00DF03ED"/>
    <w:rsid w:val="00DF0418"/>
    <w:rsid w:val="00DF04EE"/>
    <w:rsid w:val="00DF0BF4"/>
    <w:rsid w:val="00DF0D3C"/>
    <w:rsid w:val="00DF10B2"/>
    <w:rsid w:val="00DF179D"/>
    <w:rsid w:val="00DF1E9C"/>
    <w:rsid w:val="00DF2168"/>
    <w:rsid w:val="00DF2907"/>
    <w:rsid w:val="00DF2A00"/>
    <w:rsid w:val="00DF2D2C"/>
    <w:rsid w:val="00DF3A85"/>
    <w:rsid w:val="00DF3E8D"/>
    <w:rsid w:val="00DF4039"/>
    <w:rsid w:val="00DF42C8"/>
    <w:rsid w:val="00DF4572"/>
    <w:rsid w:val="00DF4658"/>
    <w:rsid w:val="00DF4921"/>
    <w:rsid w:val="00DF53C9"/>
    <w:rsid w:val="00DF5675"/>
    <w:rsid w:val="00DF5A1C"/>
    <w:rsid w:val="00DF5C5B"/>
    <w:rsid w:val="00DF62D0"/>
    <w:rsid w:val="00DF6326"/>
    <w:rsid w:val="00DF63DF"/>
    <w:rsid w:val="00DF652E"/>
    <w:rsid w:val="00DF66FA"/>
    <w:rsid w:val="00DF6C8B"/>
    <w:rsid w:val="00DF6F17"/>
    <w:rsid w:val="00DF6F28"/>
    <w:rsid w:val="00DF6FAC"/>
    <w:rsid w:val="00DF78FA"/>
    <w:rsid w:val="00DF7AE1"/>
    <w:rsid w:val="00E002F1"/>
    <w:rsid w:val="00E0082C"/>
    <w:rsid w:val="00E00920"/>
    <w:rsid w:val="00E0143A"/>
    <w:rsid w:val="00E01545"/>
    <w:rsid w:val="00E01BF3"/>
    <w:rsid w:val="00E01DAA"/>
    <w:rsid w:val="00E01F4F"/>
    <w:rsid w:val="00E023E5"/>
    <w:rsid w:val="00E02432"/>
    <w:rsid w:val="00E02A2B"/>
    <w:rsid w:val="00E031D0"/>
    <w:rsid w:val="00E03769"/>
    <w:rsid w:val="00E04022"/>
    <w:rsid w:val="00E0436D"/>
    <w:rsid w:val="00E04BEE"/>
    <w:rsid w:val="00E04D38"/>
    <w:rsid w:val="00E04DC9"/>
    <w:rsid w:val="00E04E98"/>
    <w:rsid w:val="00E0537D"/>
    <w:rsid w:val="00E05A39"/>
    <w:rsid w:val="00E05AEA"/>
    <w:rsid w:val="00E05BEF"/>
    <w:rsid w:val="00E05DE7"/>
    <w:rsid w:val="00E05E77"/>
    <w:rsid w:val="00E06528"/>
    <w:rsid w:val="00E066DB"/>
    <w:rsid w:val="00E0694F"/>
    <w:rsid w:val="00E069B7"/>
    <w:rsid w:val="00E06B12"/>
    <w:rsid w:val="00E06CC1"/>
    <w:rsid w:val="00E0728F"/>
    <w:rsid w:val="00E0749C"/>
    <w:rsid w:val="00E0755C"/>
    <w:rsid w:val="00E075A7"/>
    <w:rsid w:val="00E07679"/>
    <w:rsid w:val="00E0780E"/>
    <w:rsid w:val="00E07A8C"/>
    <w:rsid w:val="00E07B75"/>
    <w:rsid w:val="00E10708"/>
    <w:rsid w:val="00E10725"/>
    <w:rsid w:val="00E112CA"/>
    <w:rsid w:val="00E118FB"/>
    <w:rsid w:val="00E12353"/>
    <w:rsid w:val="00E12A70"/>
    <w:rsid w:val="00E12C63"/>
    <w:rsid w:val="00E13143"/>
    <w:rsid w:val="00E13173"/>
    <w:rsid w:val="00E13231"/>
    <w:rsid w:val="00E134D4"/>
    <w:rsid w:val="00E13B0C"/>
    <w:rsid w:val="00E13D0D"/>
    <w:rsid w:val="00E14832"/>
    <w:rsid w:val="00E14939"/>
    <w:rsid w:val="00E149CA"/>
    <w:rsid w:val="00E14A7E"/>
    <w:rsid w:val="00E14BA8"/>
    <w:rsid w:val="00E14C9D"/>
    <w:rsid w:val="00E1501A"/>
    <w:rsid w:val="00E151E1"/>
    <w:rsid w:val="00E152F4"/>
    <w:rsid w:val="00E15AB0"/>
    <w:rsid w:val="00E1655C"/>
    <w:rsid w:val="00E16766"/>
    <w:rsid w:val="00E16E80"/>
    <w:rsid w:val="00E174CE"/>
    <w:rsid w:val="00E17619"/>
    <w:rsid w:val="00E17805"/>
    <w:rsid w:val="00E17CAC"/>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D31"/>
    <w:rsid w:val="00E21EF8"/>
    <w:rsid w:val="00E21F8E"/>
    <w:rsid w:val="00E2221E"/>
    <w:rsid w:val="00E22CCD"/>
    <w:rsid w:val="00E23166"/>
    <w:rsid w:val="00E23296"/>
    <w:rsid w:val="00E239FC"/>
    <w:rsid w:val="00E23A11"/>
    <w:rsid w:val="00E23FB7"/>
    <w:rsid w:val="00E24261"/>
    <w:rsid w:val="00E244CC"/>
    <w:rsid w:val="00E248A3"/>
    <w:rsid w:val="00E24A27"/>
    <w:rsid w:val="00E24B5C"/>
    <w:rsid w:val="00E24D07"/>
    <w:rsid w:val="00E25D00"/>
    <w:rsid w:val="00E25F89"/>
    <w:rsid w:val="00E26009"/>
    <w:rsid w:val="00E260C2"/>
    <w:rsid w:val="00E26387"/>
    <w:rsid w:val="00E266E3"/>
    <w:rsid w:val="00E26C3C"/>
    <w:rsid w:val="00E2723B"/>
    <w:rsid w:val="00E274C4"/>
    <w:rsid w:val="00E274DA"/>
    <w:rsid w:val="00E27C00"/>
    <w:rsid w:val="00E30808"/>
    <w:rsid w:val="00E30E35"/>
    <w:rsid w:val="00E30F4E"/>
    <w:rsid w:val="00E3117A"/>
    <w:rsid w:val="00E311C3"/>
    <w:rsid w:val="00E32086"/>
    <w:rsid w:val="00E320D3"/>
    <w:rsid w:val="00E32299"/>
    <w:rsid w:val="00E32462"/>
    <w:rsid w:val="00E32A28"/>
    <w:rsid w:val="00E32D62"/>
    <w:rsid w:val="00E3385D"/>
    <w:rsid w:val="00E339DC"/>
    <w:rsid w:val="00E33E15"/>
    <w:rsid w:val="00E34858"/>
    <w:rsid w:val="00E34C9B"/>
    <w:rsid w:val="00E353A4"/>
    <w:rsid w:val="00E35607"/>
    <w:rsid w:val="00E3597E"/>
    <w:rsid w:val="00E35C31"/>
    <w:rsid w:val="00E35E47"/>
    <w:rsid w:val="00E35E69"/>
    <w:rsid w:val="00E36000"/>
    <w:rsid w:val="00E361B8"/>
    <w:rsid w:val="00E363F0"/>
    <w:rsid w:val="00E3675C"/>
    <w:rsid w:val="00E3697B"/>
    <w:rsid w:val="00E36A1B"/>
    <w:rsid w:val="00E36D4D"/>
    <w:rsid w:val="00E36F01"/>
    <w:rsid w:val="00E378A2"/>
    <w:rsid w:val="00E37DDE"/>
    <w:rsid w:val="00E405A0"/>
    <w:rsid w:val="00E406EC"/>
    <w:rsid w:val="00E40949"/>
    <w:rsid w:val="00E40C38"/>
    <w:rsid w:val="00E40C87"/>
    <w:rsid w:val="00E40D87"/>
    <w:rsid w:val="00E40E77"/>
    <w:rsid w:val="00E40F9C"/>
    <w:rsid w:val="00E41784"/>
    <w:rsid w:val="00E41A85"/>
    <w:rsid w:val="00E41B57"/>
    <w:rsid w:val="00E4210E"/>
    <w:rsid w:val="00E42428"/>
    <w:rsid w:val="00E429ED"/>
    <w:rsid w:val="00E42C3E"/>
    <w:rsid w:val="00E42D48"/>
    <w:rsid w:val="00E42E79"/>
    <w:rsid w:val="00E42EFE"/>
    <w:rsid w:val="00E42F17"/>
    <w:rsid w:val="00E431DB"/>
    <w:rsid w:val="00E43F37"/>
    <w:rsid w:val="00E441E6"/>
    <w:rsid w:val="00E44566"/>
    <w:rsid w:val="00E4469B"/>
    <w:rsid w:val="00E4507A"/>
    <w:rsid w:val="00E450ED"/>
    <w:rsid w:val="00E452C1"/>
    <w:rsid w:val="00E453A7"/>
    <w:rsid w:val="00E45A7F"/>
    <w:rsid w:val="00E45E21"/>
    <w:rsid w:val="00E45E55"/>
    <w:rsid w:val="00E45EC7"/>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C6"/>
    <w:rsid w:val="00E5108D"/>
    <w:rsid w:val="00E51ACD"/>
    <w:rsid w:val="00E51D7D"/>
    <w:rsid w:val="00E51DDD"/>
    <w:rsid w:val="00E51FDD"/>
    <w:rsid w:val="00E523C6"/>
    <w:rsid w:val="00E52435"/>
    <w:rsid w:val="00E52904"/>
    <w:rsid w:val="00E52A48"/>
    <w:rsid w:val="00E52A6B"/>
    <w:rsid w:val="00E53122"/>
    <w:rsid w:val="00E531EA"/>
    <w:rsid w:val="00E53227"/>
    <w:rsid w:val="00E53409"/>
    <w:rsid w:val="00E5351B"/>
    <w:rsid w:val="00E536D3"/>
    <w:rsid w:val="00E53FA9"/>
    <w:rsid w:val="00E5414C"/>
    <w:rsid w:val="00E541A3"/>
    <w:rsid w:val="00E544D7"/>
    <w:rsid w:val="00E54660"/>
    <w:rsid w:val="00E547B3"/>
    <w:rsid w:val="00E5494A"/>
    <w:rsid w:val="00E54E4A"/>
    <w:rsid w:val="00E55250"/>
    <w:rsid w:val="00E55719"/>
    <w:rsid w:val="00E55D70"/>
    <w:rsid w:val="00E56DDC"/>
    <w:rsid w:val="00E56E98"/>
    <w:rsid w:val="00E57050"/>
    <w:rsid w:val="00E57245"/>
    <w:rsid w:val="00E5733D"/>
    <w:rsid w:val="00E57613"/>
    <w:rsid w:val="00E57842"/>
    <w:rsid w:val="00E57EAC"/>
    <w:rsid w:val="00E60175"/>
    <w:rsid w:val="00E603DF"/>
    <w:rsid w:val="00E604EF"/>
    <w:rsid w:val="00E609DC"/>
    <w:rsid w:val="00E6125A"/>
    <w:rsid w:val="00E61864"/>
    <w:rsid w:val="00E61CC0"/>
    <w:rsid w:val="00E61E92"/>
    <w:rsid w:val="00E6277B"/>
    <w:rsid w:val="00E62E6F"/>
    <w:rsid w:val="00E62F22"/>
    <w:rsid w:val="00E63755"/>
    <w:rsid w:val="00E63DA3"/>
    <w:rsid w:val="00E642C0"/>
    <w:rsid w:val="00E64424"/>
    <w:rsid w:val="00E6476D"/>
    <w:rsid w:val="00E64C99"/>
    <w:rsid w:val="00E64CD3"/>
    <w:rsid w:val="00E64E8F"/>
    <w:rsid w:val="00E6591B"/>
    <w:rsid w:val="00E65930"/>
    <w:rsid w:val="00E65B29"/>
    <w:rsid w:val="00E65C8C"/>
    <w:rsid w:val="00E65D8F"/>
    <w:rsid w:val="00E66248"/>
    <w:rsid w:val="00E66464"/>
    <w:rsid w:val="00E664F6"/>
    <w:rsid w:val="00E664F7"/>
    <w:rsid w:val="00E66931"/>
    <w:rsid w:val="00E66945"/>
    <w:rsid w:val="00E669DA"/>
    <w:rsid w:val="00E670C7"/>
    <w:rsid w:val="00E671C9"/>
    <w:rsid w:val="00E6736F"/>
    <w:rsid w:val="00E6743F"/>
    <w:rsid w:val="00E6758E"/>
    <w:rsid w:val="00E67AF4"/>
    <w:rsid w:val="00E67E23"/>
    <w:rsid w:val="00E70016"/>
    <w:rsid w:val="00E70022"/>
    <w:rsid w:val="00E7026F"/>
    <w:rsid w:val="00E70658"/>
    <w:rsid w:val="00E7091B"/>
    <w:rsid w:val="00E70AD9"/>
    <w:rsid w:val="00E70BC7"/>
    <w:rsid w:val="00E70F07"/>
    <w:rsid w:val="00E70FBC"/>
    <w:rsid w:val="00E71A36"/>
    <w:rsid w:val="00E724BD"/>
    <w:rsid w:val="00E72BDF"/>
    <w:rsid w:val="00E72C01"/>
    <w:rsid w:val="00E72DD2"/>
    <w:rsid w:val="00E72F80"/>
    <w:rsid w:val="00E7344A"/>
    <w:rsid w:val="00E73869"/>
    <w:rsid w:val="00E73CBB"/>
    <w:rsid w:val="00E741AC"/>
    <w:rsid w:val="00E74443"/>
    <w:rsid w:val="00E747AA"/>
    <w:rsid w:val="00E747F3"/>
    <w:rsid w:val="00E7494A"/>
    <w:rsid w:val="00E74F75"/>
    <w:rsid w:val="00E75174"/>
    <w:rsid w:val="00E752BA"/>
    <w:rsid w:val="00E75EBA"/>
    <w:rsid w:val="00E763B4"/>
    <w:rsid w:val="00E76571"/>
    <w:rsid w:val="00E76D14"/>
    <w:rsid w:val="00E77530"/>
    <w:rsid w:val="00E7783E"/>
    <w:rsid w:val="00E77848"/>
    <w:rsid w:val="00E779B3"/>
    <w:rsid w:val="00E77B2A"/>
    <w:rsid w:val="00E804D2"/>
    <w:rsid w:val="00E80514"/>
    <w:rsid w:val="00E80E5B"/>
    <w:rsid w:val="00E816C5"/>
    <w:rsid w:val="00E817F2"/>
    <w:rsid w:val="00E81CA5"/>
    <w:rsid w:val="00E81CE0"/>
    <w:rsid w:val="00E81E7C"/>
    <w:rsid w:val="00E82087"/>
    <w:rsid w:val="00E8224D"/>
    <w:rsid w:val="00E82391"/>
    <w:rsid w:val="00E823A0"/>
    <w:rsid w:val="00E823B0"/>
    <w:rsid w:val="00E82D1C"/>
    <w:rsid w:val="00E830DA"/>
    <w:rsid w:val="00E8322D"/>
    <w:rsid w:val="00E83F8A"/>
    <w:rsid w:val="00E84409"/>
    <w:rsid w:val="00E844D8"/>
    <w:rsid w:val="00E84514"/>
    <w:rsid w:val="00E845D3"/>
    <w:rsid w:val="00E8485A"/>
    <w:rsid w:val="00E84B81"/>
    <w:rsid w:val="00E8519F"/>
    <w:rsid w:val="00E85209"/>
    <w:rsid w:val="00E85247"/>
    <w:rsid w:val="00E85387"/>
    <w:rsid w:val="00E8567B"/>
    <w:rsid w:val="00E85731"/>
    <w:rsid w:val="00E85916"/>
    <w:rsid w:val="00E85CC3"/>
    <w:rsid w:val="00E85CE3"/>
    <w:rsid w:val="00E8608B"/>
    <w:rsid w:val="00E8644A"/>
    <w:rsid w:val="00E86781"/>
    <w:rsid w:val="00E870A9"/>
    <w:rsid w:val="00E876FB"/>
    <w:rsid w:val="00E87918"/>
    <w:rsid w:val="00E87C74"/>
    <w:rsid w:val="00E87F49"/>
    <w:rsid w:val="00E90090"/>
    <w:rsid w:val="00E90279"/>
    <w:rsid w:val="00E90635"/>
    <w:rsid w:val="00E909A1"/>
    <w:rsid w:val="00E90BFF"/>
    <w:rsid w:val="00E9125A"/>
    <w:rsid w:val="00E9154E"/>
    <w:rsid w:val="00E91673"/>
    <w:rsid w:val="00E91AB7"/>
    <w:rsid w:val="00E91D64"/>
    <w:rsid w:val="00E91DA0"/>
    <w:rsid w:val="00E91F04"/>
    <w:rsid w:val="00E91F35"/>
    <w:rsid w:val="00E91F7F"/>
    <w:rsid w:val="00E92144"/>
    <w:rsid w:val="00E9259E"/>
    <w:rsid w:val="00E928C6"/>
    <w:rsid w:val="00E92BE8"/>
    <w:rsid w:val="00E92EDF"/>
    <w:rsid w:val="00E93126"/>
    <w:rsid w:val="00E932D0"/>
    <w:rsid w:val="00E93FF6"/>
    <w:rsid w:val="00E94307"/>
    <w:rsid w:val="00E9430C"/>
    <w:rsid w:val="00E94EC1"/>
    <w:rsid w:val="00E955D5"/>
    <w:rsid w:val="00E95BA6"/>
    <w:rsid w:val="00E97403"/>
    <w:rsid w:val="00E97648"/>
    <w:rsid w:val="00E97836"/>
    <w:rsid w:val="00E97910"/>
    <w:rsid w:val="00EA05C5"/>
    <w:rsid w:val="00EA07E9"/>
    <w:rsid w:val="00EA0BBA"/>
    <w:rsid w:val="00EA0E4A"/>
    <w:rsid w:val="00EA0FED"/>
    <w:rsid w:val="00EA1224"/>
    <w:rsid w:val="00EA1667"/>
    <w:rsid w:val="00EA1A54"/>
    <w:rsid w:val="00EA1C03"/>
    <w:rsid w:val="00EA1F04"/>
    <w:rsid w:val="00EA2226"/>
    <w:rsid w:val="00EA2483"/>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6D8"/>
    <w:rsid w:val="00EA789E"/>
    <w:rsid w:val="00EA7FCF"/>
    <w:rsid w:val="00EB0CA3"/>
    <w:rsid w:val="00EB104F"/>
    <w:rsid w:val="00EB1888"/>
    <w:rsid w:val="00EB18C9"/>
    <w:rsid w:val="00EB194A"/>
    <w:rsid w:val="00EB1B27"/>
    <w:rsid w:val="00EB1C3C"/>
    <w:rsid w:val="00EB1DA8"/>
    <w:rsid w:val="00EB2732"/>
    <w:rsid w:val="00EB28C3"/>
    <w:rsid w:val="00EB2B57"/>
    <w:rsid w:val="00EB2BF7"/>
    <w:rsid w:val="00EB2D2E"/>
    <w:rsid w:val="00EB307B"/>
    <w:rsid w:val="00EB35BA"/>
    <w:rsid w:val="00EB3BD2"/>
    <w:rsid w:val="00EB4B75"/>
    <w:rsid w:val="00EB4CFF"/>
    <w:rsid w:val="00EB53A6"/>
    <w:rsid w:val="00EB5476"/>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64B"/>
    <w:rsid w:val="00EC1241"/>
    <w:rsid w:val="00EC187B"/>
    <w:rsid w:val="00EC1DCD"/>
    <w:rsid w:val="00EC2BD7"/>
    <w:rsid w:val="00EC2BF5"/>
    <w:rsid w:val="00EC2E2D"/>
    <w:rsid w:val="00EC363A"/>
    <w:rsid w:val="00EC44F6"/>
    <w:rsid w:val="00EC462B"/>
    <w:rsid w:val="00EC4723"/>
    <w:rsid w:val="00EC50C6"/>
    <w:rsid w:val="00EC53B6"/>
    <w:rsid w:val="00EC56E0"/>
    <w:rsid w:val="00EC5A59"/>
    <w:rsid w:val="00EC5D29"/>
    <w:rsid w:val="00EC6057"/>
    <w:rsid w:val="00EC6847"/>
    <w:rsid w:val="00EC6C02"/>
    <w:rsid w:val="00EC6EB4"/>
    <w:rsid w:val="00EC6F7B"/>
    <w:rsid w:val="00EC7429"/>
    <w:rsid w:val="00EC745C"/>
    <w:rsid w:val="00EC7DB6"/>
    <w:rsid w:val="00ED02A6"/>
    <w:rsid w:val="00ED0972"/>
    <w:rsid w:val="00ED10AD"/>
    <w:rsid w:val="00ED1567"/>
    <w:rsid w:val="00ED162F"/>
    <w:rsid w:val="00ED168F"/>
    <w:rsid w:val="00ED16D6"/>
    <w:rsid w:val="00ED1AC1"/>
    <w:rsid w:val="00ED294E"/>
    <w:rsid w:val="00ED29EA"/>
    <w:rsid w:val="00ED2AE0"/>
    <w:rsid w:val="00ED2E52"/>
    <w:rsid w:val="00ED3024"/>
    <w:rsid w:val="00ED304A"/>
    <w:rsid w:val="00ED31DB"/>
    <w:rsid w:val="00ED3372"/>
    <w:rsid w:val="00ED3414"/>
    <w:rsid w:val="00ED346F"/>
    <w:rsid w:val="00ED3C23"/>
    <w:rsid w:val="00ED3E6A"/>
    <w:rsid w:val="00ED4055"/>
    <w:rsid w:val="00ED42EF"/>
    <w:rsid w:val="00ED4410"/>
    <w:rsid w:val="00ED49B0"/>
    <w:rsid w:val="00ED4D1B"/>
    <w:rsid w:val="00ED5BB1"/>
    <w:rsid w:val="00ED5DCD"/>
    <w:rsid w:val="00ED5FE4"/>
    <w:rsid w:val="00ED62F5"/>
    <w:rsid w:val="00ED6714"/>
    <w:rsid w:val="00ED6FAD"/>
    <w:rsid w:val="00ED71C5"/>
    <w:rsid w:val="00ED743F"/>
    <w:rsid w:val="00ED7FE1"/>
    <w:rsid w:val="00EE0101"/>
    <w:rsid w:val="00EE08EE"/>
    <w:rsid w:val="00EE0D1A"/>
    <w:rsid w:val="00EE16FA"/>
    <w:rsid w:val="00EE18B9"/>
    <w:rsid w:val="00EE1D0F"/>
    <w:rsid w:val="00EE1DBF"/>
    <w:rsid w:val="00EE2116"/>
    <w:rsid w:val="00EE2301"/>
    <w:rsid w:val="00EE2800"/>
    <w:rsid w:val="00EE2806"/>
    <w:rsid w:val="00EE2B17"/>
    <w:rsid w:val="00EE2E5E"/>
    <w:rsid w:val="00EE2FED"/>
    <w:rsid w:val="00EE32CE"/>
    <w:rsid w:val="00EE35CC"/>
    <w:rsid w:val="00EE3C42"/>
    <w:rsid w:val="00EE3D4F"/>
    <w:rsid w:val="00EE476C"/>
    <w:rsid w:val="00EE534D"/>
    <w:rsid w:val="00EE5560"/>
    <w:rsid w:val="00EE5571"/>
    <w:rsid w:val="00EE5929"/>
    <w:rsid w:val="00EE592A"/>
    <w:rsid w:val="00EE596F"/>
    <w:rsid w:val="00EE5AD0"/>
    <w:rsid w:val="00EE6082"/>
    <w:rsid w:val="00EE6189"/>
    <w:rsid w:val="00EE648F"/>
    <w:rsid w:val="00EE6ABC"/>
    <w:rsid w:val="00EE6E54"/>
    <w:rsid w:val="00EE6F1E"/>
    <w:rsid w:val="00EE72A0"/>
    <w:rsid w:val="00EE7A26"/>
    <w:rsid w:val="00EE7D65"/>
    <w:rsid w:val="00EE7D82"/>
    <w:rsid w:val="00EF0348"/>
    <w:rsid w:val="00EF1179"/>
    <w:rsid w:val="00EF1BFD"/>
    <w:rsid w:val="00EF1D1F"/>
    <w:rsid w:val="00EF1F9C"/>
    <w:rsid w:val="00EF21E0"/>
    <w:rsid w:val="00EF25C1"/>
    <w:rsid w:val="00EF25D8"/>
    <w:rsid w:val="00EF261C"/>
    <w:rsid w:val="00EF2EA1"/>
    <w:rsid w:val="00EF2FAE"/>
    <w:rsid w:val="00EF3DA7"/>
    <w:rsid w:val="00EF3DC3"/>
    <w:rsid w:val="00EF4366"/>
    <w:rsid w:val="00EF4398"/>
    <w:rsid w:val="00EF45A1"/>
    <w:rsid w:val="00EF4CD6"/>
    <w:rsid w:val="00EF4F47"/>
    <w:rsid w:val="00EF5209"/>
    <w:rsid w:val="00EF55A0"/>
    <w:rsid w:val="00EF564E"/>
    <w:rsid w:val="00EF5E40"/>
    <w:rsid w:val="00EF5FF5"/>
    <w:rsid w:val="00EF63D1"/>
    <w:rsid w:val="00EF6513"/>
    <w:rsid w:val="00EF6683"/>
    <w:rsid w:val="00EF6CAC"/>
    <w:rsid w:val="00EF7002"/>
    <w:rsid w:val="00EF712D"/>
    <w:rsid w:val="00EF7307"/>
    <w:rsid w:val="00EF769B"/>
    <w:rsid w:val="00F0024A"/>
    <w:rsid w:val="00F006C1"/>
    <w:rsid w:val="00F00A6E"/>
    <w:rsid w:val="00F00E30"/>
    <w:rsid w:val="00F01017"/>
    <w:rsid w:val="00F01C00"/>
    <w:rsid w:val="00F01D65"/>
    <w:rsid w:val="00F01F5F"/>
    <w:rsid w:val="00F01F91"/>
    <w:rsid w:val="00F025B9"/>
    <w:rsid w:val="00F02651"/>
    <w:rsid w:val="00F027BA"/>
    <w:rsid w:val="00F028F2"/>
    <w:rsid w:val="00F03066"/>
    <w:rsid w:val="00F03543"/>
    <w:rsid w:val="00F039ED"/>
    <w:rsid w:val="00F03E79"/>
    <w:rsid w:val="00F0429A"/>
    <w:rsid w:val="00F043D7"/>
    <w:rsid w:val="00F049F5"/>
    <w:rsid w:val="00F04C92"/>
    <w:rsid w:val="00F0628D"/>
    <w:rsid w:val="00F0661B"/>
    <w:rsid w:val="00F06651"/>
    <w:rsid w:val="00F066B9"/>
    <w:rsid w:val="00F06AEC"/>
    <w:rsid w:val="00F06E85"/>
    <w:rsid w:val="00F07027"/>
    <w:rsid w:val="00F07329"/>
    <w:rsid w:val="00F0769E"/>
    <w:rsid w:val="00F07D34"/>
    <w:rsid w:val="00F07DE6"/>
    <w:rsid w:val="00F07F48"/>
    <w:rsid w:val="00F07FD6"/>
    <w:rsid w:val="00F101CF"/>
    <w:rsid w:val="00F1056C"/>
    <w:rsid w:val="00F1070D"/>
    <w:rsid w:val="00F107F1"/>
    <w:rsid w:val="00F10812"/>
    <w:rsid w:val="00F10C4F"/>
    <w:rsid w:val="00F10DF9"/>
    <w:rsid w:val="00F10FC1"/>
    <w:rsid w:val="00F112FD"/>
    <w:rsid w:val="00F11CD2"/>
    <w:rsid w:val="00F11F71"/>
    <w:rsid w:val="00F121D9"/>
    <w:rsid w:val="00F1286A"/>
    <w:rsid w:val="00F12CE9"/>
    <w:rsid w:val="00F12D1B"/>
    <w:rsid w:val="00F12E20"/>
    <w:rsid w:val="00F133A1"/>
    <w:rsid w:val="00F13B80"/>
    <w:rsid w:val="00F13ECD"/>
    <w:rsid w:val="00F149F1"/>
    <w:rsid w:val="00F14D13"/>
    <w:rsid w:val="00F14D14"/>
    <w:rsid w:val="00F15418"/>
    <w:rsid w:val="00F155CE"/>
    <w:rsid w:val="00F156C5"/>
    <w:rsid w:val="00F1600C"/>
    <w:rsid w:val="00F16481"/>
    <w:rsid w:val="00F16750"/>
    <w:rsid w:val="00F16BF2"/>
    <w:rsid w:val="00F175D9"/>
    <w:rsid w:val="00F17EAE"/>
    <w:rsid w:val="00F20200"/>
    <w:rsid w:val="00F20518"/>
    <w:rsid w:val="00F20A94"/>
    <w:rsid w:val="00F2102F"/>
    <w:rsid w:val="00F2117B"/>
    <w:rsid w:val="00F2135D"/>
    <w:rsid w:val="00F218D4"/>
    <w:rsid w:val="00F21E9A"/>
    <w:rsid w:val="00F2250A"/>
    <w:rsid w:val="00F22738"/>
    <w:rsid w:val="00F22840"/>
    <w:rsid w:val="00F22D52"/>
    <w:rsid w:val="00F23D43"/>
    <w:rsid w:val="00F245A3"/>
    <w:rsid w:val="00F245A9"/>
    <w:rsid w:val="00F24788"/>
    <w:rsid w:val="00F24DA7"/>
    <w:rsid w:val="00F25529"/>
    <w:rsid w:val="00F258CF"/>
    <w:rsid w:val="00F25A20"/>
    <w:rsid w:val="00F26252"/>
    <w:rsid w:val="00F2640F"/>
    <w:rsid w:val="00F26CF4"/>
    <w:rsid w:val="00F27950"/>
    <w:rsid w:val="00F27C34"/>
    <w:rsid w:val="00F27C50"/>
    <w:rsid w:val="00F27DC5"/>
    <w:rsid w:val="00F27E46"/>
    <w:rsid w:val="00F27F93"/>
    <w:rsid w:val="00F301C2"/>
    <w:rsid w:val="00F302E1"/>
    <w:rsid w:val="00F309E7"/>
    <w:rsid w:val="00F30F12"/>
    <w:rsid w:val="00F3125E"/>
    <w:rsid w:val="00F31B22"/>
    <w:rsid w:val="00F31B49"/>
    <w:rsid w:val="00F32153"/>
    <w:rsid w:val="00F322FA"/>
    <w:rsid w:val="00F323D7"/>
    <w:rsid w:val="00F3288D"/>
    <w:rsid w:val="00F32D66"/>
    <w:rsid w:val="00F32F11"/>
    <w:rsid w:val="00F32F56"/>
    <w:rsid w:val="00F3323A"/>
    <w:rsid w:val="00F33D4F"/>
    <w:rsid w:val="00F34607"/>
    <w:rsid w:val="00F347FD"/>
    <w:rsid w:val="00F34882"/>
    <w:rsid w:val="00F34884"/>
    <w:rsid w:val="00F34CD6"/>
    <w:rsid w:val="00F350B8"/>
    <w:rsid w:val="00F35873"/>
    <w:rsid w:val="00F35920"/>
    <w:rsid w:val="00F35B85"/>
    <w:rsid w:val="00F35B94"/>
    <w:rsid w:val="00F35E26"/>
    <w:rsid w:val="00F35FB9"/>
    <w:rsid w:val="00F365FB"/>
    <w:rsid w:val="00F366A5"/>
    <w:rsid w:val="00F36C5F"/>
    <w:rsid w:val="00F370C5"/>
    <w:rsid w:val="00F37259"/>
    <w:rsid w:val="00F37811"/>
    <w:rsid w:val="00F37B53"/>
    <w:rsid w:val="00F401F8"/>
    <w:rsid w:val="00F40421"/>
    <w:rsid w:val="00F405A4"/>
    <w:rsid w:val="00F40606"/>
    <w:rsid w:val="00F406F4"/>
    <w:rsid w:val="00F40C80"/>
    <w:rsid w:val="00F411A3"/>
    <w:rsid w:val="00F41A98"/>
    <w:rsid w:val="00F41F05"/>
    <w:rsid w:val="00F42629"/>
    <w:rsid w:val="00F433BD"/>
    <w:rsid w:val="00F436A4"/>
    <w:rsid w:val="00F438C4"/>
    <w:rsid w:val="00F43F7E"/>
    <w:rsid w:val="00F44123"/>
    <w:rsid w:val="00F4424F"/>
    <w:rsid w:val="00F444ED"/>
    <w:rsid w:val="00F44600"/>
    <w:rsid w:val="00F44846"/>
    <w:rsid w:val="00F44A8B"/>
    <w:rsid w:val="00F44EC5"/>
    <w:rsid w:val="00F458E0"/>
    <w:rsid w:val="00F45C4E"/>
    <w:rsid w:val="00F4619B"/>
    <w:rsid w:val="00F4661E"/>
    <w:rsid w:val="00F470CB"/>
    <w:rsid w:val="00F470D6"/>
    <w:rsid w:val="00F47498"/>
    <w:rsid w:val="00F4795F"/>
    <w:rsid w:val="00F47976"/>
    <w:rsid w:val="00F47A43"/>
    <w:rsid w:val="00F47B5C"/>
    <w:rsid w:val="00F47DBC"/>
    <w:rsid w:val="00F5021E"/>
    <w:rsid w:val="00F50644"/>
    <w:rsid w:val="00F512B2"/>
    <w:rsid w:val="00F5227B"/>
    <w:rsid w:val="00F5282B"/>
    <w:rsid w:val="00F5283D"/>
    <w:rsid w:val="00F52ABA"/>
    <w:rsid w:val="00F52BC7"/>
    <w:rsid w:val="00F52D59"/>
    <w:rsid w:val="00F53BF4"/>
    <w:rsid w:val="00F53EE5"/>
    <w:rsid w:val="00F53FBA"/>
    <w:rsid w:val="00F54266"/>
    <w:rsid w:val="00F543EC"/>
    <w:rsid w:val="00F54CB0"/>
    <w:rsid w:val="00F55043"/>
    <w:rsid w:val="00F558E0"/>
    <w:rsid w:val="00F5626D"/>
    <w:rsid w:val="00F56681"/>
    <w:rsid w:val="00F56B0F"/>
    <w:rsid w:val="00F56B77"/>
    <w:rsid w:val="00F56BAB"/>
    <w:rsid w:val="00F56DCF"/>
    <w:rsid w:val="00F56EEA"/>
    <w:rsid w:val="00F57034"/>
    <w:rsid w:val="00F57B1F"/>
    <w:rsid w:val="00F57B4D"/>
    <w:rsid w:val="00F603BA"/>
    <w:rsid w:val="00F60BE9"/>
    <w:rsid w:val="00F60EA5"/>
    <w:rsid w:val="00F610ED"/>
    <w:rsid w:val="00F61162"/>
    <w:rsid w:val="00F612BE"/>
    <w:rsid w:val="00F61EAD"/>
    <w:rsid w:val="00F61FD8"/>
    <w:rsid w:val="00F62478"/>
    <w:rsid w:val="00F627D1"/>
    <w:rsid w:val="00F62DBF"/>
    <w:rsid w:val="00F63487"/>
    <w:rsid w:val="00F638E7"/>
    <w:rsid w:val="00F641FC"/>
    <w:rsid w:val="00F647F7"/>
    <w:rsid w:val="00F653B2"/>
    <w:rsid w:val="00F6583C"/>
    <w:rsid w:val="00F6589A"/>
    <w:rsid w:val="00F6665C"/>
    <w:rsid w:val="00F66920"/>
    <w:rsid w:val="00F66977"/>
    <w:rsid w:val="00F673EE"/>
    <w:rsid w:val="00F67471"/>
    <w:rsid w:val="00F676DE"/>
    <w:rsid w:val="00F6783E"/>
    <w:rsid w:val="00F67B53"/>
    <w:rsid w:val="00F67C43"/>
    <w:rsid w:val="00F7065E"/>
    <w:rsid w:val="00F70822"/>
    <w:rsid w:val="00F70CBC"/>
    <w:rsid w:val="00F70D77"/>
    <w:rsid w:val="00F70DBE"/>
    <w:rsid w:val="00F71124"/>
    <w:rsid w:val="00F714D2"/>
    <w:rsid w:val="00F71724"/>
    <w:rsid w:val="00F71888"/>
    <w:rsid w:val="00F719CD"/>
    <w:rsid w:val="00F71AAE"/>
    <w:rsid w:val="00F71BB8"/>
    <w:rsid w:val="00F71CB4"/>
    <w:rsid w:val="00F7218F"/>
    <w:rsid w:val="00F7222B"/>
    <w:rsid w:val="00F72270"/>
    <w:rsid w:val="00F72584"/>
    <w:rsid w:val="00F7264F"/>
    <w:rsid w:val="00F7290D"/>
    <w:rsid w:val="00F72F6D"/>
    <w:rsid w:val="00F7302F"/>
    <w:rsid w:val="00F732EC"/>
    <w:rsid w:val="00F73D08"/>
    <w:rsid w:val="00F73F4E"/>
    <w:rsid w:val="00F747BD"/>
    <w:rsid w:val="00F749CD"/>
    <w:rsid w:val="00F75228"/>
    <w:rsid w:val="00F753D6"/>
    <w:rsid w:val="00F75419"/>
    <w:rsid w:val="00F7541E"/>
    <w:rsid w:val="00F7586B"/>
    <w:rsid w:val="00F75D45"/>
    <w:rsid w:val="00F75F2F"/>
    <w:rsid w:val="00F76445"/>
    <w:rsid w:val="00F76700"/>
    <w:rsid w:val="00F76BB2"/>
    <w:rsid w:val="00F76D0C"/>
    <w:rsid w:val="00F76ECC"/>
    <w:rsid w:val="00F778AC"/>
    <w:rsid w:val="00F779FD"/>
    <w:rsid w:val="00F8009C"/>
    <w:rsid w:val="00F80396"/>
    <w:rsid w:val="00F80399"/>
    <w:rsid w:val="00F80549"/>
    <w:rsid w:val="00F80E8B"/>
    <w:rsid w:val="00F812C8"/>
    <w:rsid w:val="00F8132D"/>
    <w:rsid w:val="00F818AE"/>
    <w:rsid w:val="00F81B40"/>
    <w:rsid w:val="00F81BEA"/>
    <w:rsid w:val="00F820C4"/>
    <w:rsid w:val="00F8230B"/>
    <w:rsid w:val="00F8240A"/>
    <w:rsid w:val="00F82457"/>
    <w:rsid w:val="00F8247A"/>
    <w:rsid w:val="00F8275D"/>
    <w:rsid w:val="00F82984"/>
    <w:rsid w:val="00F83102"/>
    <w:rsid w:val="00F834F1"/>
    <w:rsid w:val="00F83553"/>
    <w:rsid w:val="00F83829"/>
    <w:rsid w:val="00F83A1D"/>
    <w:rsid w:val="00F84069"/>
    <w:rsid w:val="00F840C2"/>
    <w:rsid w:val="00F8429A"/>
    <w:rsid w:val="00F843D7"/>
    <w:rsid w:val="00F84593"/>
    <w:rsid w:val="00F845E8"/>
    <w:rsid w:val="00F84728"/>
    <w:rsid w:val="00F84997"/>
    <w:rsid w:val="00F84F85"/>
    <w:rsid w:val="00F85536"/>
    <w:rsid w:val="00F857C5"/>
    <w:rsid w:val="00F85A2F"/>
    <w:rsid w:val="00F85A4A"/>
    <w:rsid w:val="00F85B1B"/>
    <w:rsid w:val="00F85F00"/>
    <w:rsid w:val="00F86101"/>
    <w:rsid w:val="00F8631D"/>
    <w:rsid w:val="00F8657A"/>
    <w:rsid w:val="00F86603"/>
    <w:rsid w:val="00F86637"/>
    <w:rsid w:val="00F8679A"/>
    <w:rsid w:val="00F867FC"/>
    <w:rsid w:val="00F86EC6"/>
    <w:rsid w:val="00F86F07"/>
    <w:rsid w:val="00F87117"/>
    <w:rsid w:val="00F8736C"/>
    <w:rsid w:val="00F87D9F"/>
    <w:rsid w:val="00F87ECD"/>
    <w:rsid w:val="00F90167"/>
    <w:rsid w:val="00F9030E"/>
    <w:rsid w:val="00F90ADB"/>
    <w:rsid w:val="00F90DFC"/>
    <w:rsid w:val="00F90E78"/>
    <w:rsid w:val="00F91209"/>
    <w:rsid w:val="00F918F3"/>
    <w:rsid w:val="00F92104"/>
    <w:rsid w:val="00F9221F"/>
    <w:rsid w:val="00F931C7"/>
    <w:rsid w:val="00F9344D"/>
    <w:rsid w:val="00F93559"/>
    <w:rsid w:val="00F93863"/>
    <w:rsid w:val="00F9386F"/>
    <w:rsid w:val="00F93D72"/>
    <w:rsid w:val="00F93E65"/>
    <w:rsid w:val="00F93FD8"/>
    <w:rsid w:val="00F94070"/>
    <w:rsid w:val="00F9469E"/>
    <w:rsid w:val="00F947EC"/>
    <w:rsid w:val="00F94D8A"/>
    <w:rsid w:val="00F950B5"/>
    <w:rsid w:val="00F9513F"/>
    <w:rsid w:val="00F956A6"/>
    <w:rsid w:val="00F95AC1"/>
    <w:rsid w:val="00F9632B"/>
    <w:rsid w:val="00F9672F"/>
    <w:rsid w:val="00F967B3"/>
    <w:rsid w:val="00F96CDF"/>
    <w:rsid w:val="00F96F06"/>
    <w:rsid w:val="00F97120"/>
    <w:rsid w:val="00F976F6"/>
    <w:rsid w:val="00F97908"/>
    <w:rsid w:val="00F97B43"/>
    <w:rsid w:val="00FA07F8"/>
    <w:rsid w:val="00FA09D2"/>
    <w:rsid w:val="00FA0A2E"/>
    <w:rsid w:val="00FA105C"/>
    <w:rsid w:val="00FA10A7"/>
    <w:rsid w:val="00FA1475"/>
    <w:rsid w:val="00FA148A"/>
    <w:rsid w:val="00FA1AEC"/>
    <w:rsid w:val="00FA1DAC"/>
    <w:rsid w:val="00FA26BA"/>
    <w:rsid w:val="00FA27C8"/>
    <w:rsid w:val="00FA2A78"/>
    <w:rsid w:val="00FA2CC5"/>
    <w:rsid w:val="00FA2D22"/>
    <w:rsid w:val="00FA308C"/>
    <w:rsid w:val="00FA3113"/>
    <w:rsid w:val="00FA35E3"/>
    <w:rsid w:val="00FA3B76"/>
    <w:rsid w:val="00FA45EE"/>
    <w:rsid w:val="00FA489E"/>
    <w:rsid w:val="00FA4918"/>
    <w:rsid w:val="00FA4D66"/>
    <w:rsid w:val="00FA4F1B"/>
    <w:rsid w:val="00FA5267"/>
    <w:rsid w:val="00FA52B9"/>
    <w:rsid w:val="00FA5442"/>
    <w:rsid w:val="00FA56AE"/>
    <w:rsid w:val="00FA5A4E"/>
    <w:rsid w:val="00FA5D08"/>
    <w:rsid w:val="00FA612B"/>
    <w:rsid w:val="00FA6157"/>
    <w:rsid w:val="00FA71F2"/>
    <w:rsid w:val="00FA785C"/>
    <w:rsid w:val="00FA7A19"/>
    <w:rsid w:val="00FB0082"/>
    <w:rsid w:val="00FB0243"/>
    <w:rsid w:val="00FB0AC3"/>
    <w:rsid w:val="00FB1527"/>
    <w:rsid w:val="00FB1849"/>
    <w:rsid w:val="00FB185E"/>
    <w:rsid w:val="00FB1E67"/>
    <w:rsid w:val="00FB2537"/>
    <w:rsid w:val="00FB2D9F"/>
    <w:rsid w:val="00FB2EBD"/>
    <w:rsid w:val="00FB31BD"/>
    <w:rsid w:val="00FB338E"/>
    <w:rsid w:val="00FB33DC"/>
    <w:rsid w:val="00FB35BD"/>
    <w:rsid w:val="00FB36AE"/>
    <w:rsid w:val="00FB392F"/>
    <w:rsid w:val="00FB3F58"/>
    <w:rsid w:val="00FB4338"/>
    <w:rsid w:val="00FB4690"/>
    <w:rsid w:val="00FB477E"/>
    <w:rsid w:val="00FB494F"/>
    <w:rsid w:val="00FB4C2A"/>
    <w:rsid w:val="00FB4C9C"/>
    <w:rsid w:val="00FB5148"/>
    <w:rsid w:val="00FB5216"/>
    <w:rsid w:val="00FB570B"/>
    <w:rsid w:val="00FB5D97"/>
    <w:rsid w:val="00FB60BD"/>
    <w:rsid w:val="00FB6165"/>
    <w:rsid w:val="00FB74B1"/>
    <w:rsid w:val="00FB78E7"/>
    <w:rsid w:val="00FC0150"/>
    <w:rsid w:val="00FC02CE"/>
    <w:rsid w:val="00FC02EB"/>
    <w:rsid w:val="00FC03AB"/>
    <w:rsid w:val="00FC0778"/>
    <w:rsid w:val="00FC0A50"/>
    <w:rsid w:val="00FC100D"/>
    <w:rsid w:val="00FC1390"/>
    <w:rsid w:val="00FC1521"/>
    <w:rsid w:val="00FC223F"/>
    <w:rsid w:val="00FC2E01"/>
    <w:rsid w:val="00FC2E65"/>
    <w:rsid w:val="00FC2FCB"/>
    <w:rsid w:val="00FC31EB"/>
    <w:rsid w:val="00FC338A"/>
    <w:rsid w:val="00FC412D"/>
    <w:rsid w:val="00FC4668"/>
    <w:rsid w:val="00FC4729"/>
    <w:rsid w:val="00FC4A8C"/>
    <w:rsid w:val="00FC53DB"/>
    <w:rsid w:val="00FC5ED5"/>
    <w:rsid w:val="00FC5FC2"/>
    <w:rsid w:val="00FC5FCB"/>
    <w:rsid w:val="00FC6177"/>
    <w:rsid w:val="00FC63D1"/>
    <w:rsid w:val="00FC6B06"/>
    <w:rsid w:val="00FC7528"/>
    <w:rsid w:val="00FC7E26"/>
    <w:rsid w:val="00FD0572"/>
    <w:rsid w:val="00FD0B0A"/>
    <w:rsid w:val="00FD1264"/>
    <w:rsid w:val="00FD1295"/>
    <w:rsid w:val="00FD1A97"/>
    <w:rsid w:val="00FD1F26"/>
    <w:rsid w:val="00FD2D7B"/>
    <w:rsid w:val="00FD3027"/>
    <w:rsid w:val="00FD355C"/>
    <w:rsid w:val="00FD37F6"/>
    <w:rsid w:val="00FD3E33"/>
    <w:rsid w:val="00FD40CF"/>
    <w:rsid w:val="00FD4589"/>
    <w:rsid w:val="00FD4608"/>
    <w:rsid w:val="00FD473E"/>
    <w:rsid w:val="00FD4B1B"/>
    <w:rsid w:val="00FD4E62"/>
    <w:rsid w:val="00FD5928"/>
    <w:rsid w:val="00FD5F29"/>
    <w:rsid w:val="00FD667F"/>
    <w:rsid w:val="00FD66F4"/>
    <w:rsid w:val="00FD67EE"/>
    <w:rsid w:val="00FD6879"/>
    <w:rsid w:val="00FD6A4B"/>
    <w:rsid w:val="00FD6F25"/>
    <w:rsid w:val="00FD7425"/>
    <w:rsid w:val="00FD7D74"/>
    <w:rsid w:val="00FD7DF9"/>
    <w:rsid w:val="00FD7FC9"/>
    <w:rsid w:val="00FE0001"/>
    <w:rsid w:val="00FE0564"/>
    <w:rsid w:val="00FE098F"/>
    <w:rsid w:val="00FE0A29"/>
    <w:rsid w:val="00FE0B51"/>
    <w:rsid w:val="00FE0B78"/>
    <w:rsid w:val="00FE0BD1"/>
    <w:rsid w:val="00FE0ED4"/>
    <w:rsid w:val="00FE16D4"/>
    <w:rsid w:val="00FE18B0"/>
    <w:rsid w:val="00FE18C3"/>
    <w:rsid w:val="00FE19F0"/>
    <w:rsid w:val="00FE1C5B"/>
    <w:rsid w:val="00FE1EAB"/>
    <w:rsid w:val="00FE2137"/>
    <w:rsid w:val="00FE2342"/>
    <w:rsid w:val="00FE23ED"/>
    <w:rsid w:val="00FE284B"/>
    <w:rsid w:val="00FE3004"/>
    <w:rsid w:val="00FE3465"/>
    <w:rsid w:val="00FE35A6"/>
    <w:rsid w:val="00FE3969"/>
    <w:rsid w:val="00FE3CC4"/>
    <w:rsid w:val="00FE4C2E"/>
    <w:rsid w:val="00FE4CC9"/>
    <w:rsid w:val="00FE58D6"/>
    <w:rsid w:val="00FE5A23"/>
    <w:rsid w:val="00FE5D4B"/>
    <w:rsid w:val="00FE67CF"/>
    <w:rsid w:val="00FE6D09"/>
    <w:rsid w:val="00FE6D20"/>
    <w:rsid w:val="00FE6FB9"/>
    <w:rsid w:val="00FE726F"/>
    <w:rsid w:val="00FE7549"/>
    <w:rsid w:val="00FE7BCC"/>
    <w:rsid w:val="00FE7CA0"/>
    <w:rsid w:val="00FE7FDE"/>
    <w:rsid w:val="00FF03C0"/>
    <w:rsid w:val="00FF06B9"/>
    <w:rsid w:val="00FF0832"/>
    <w:rsid w:val="00FF126D"/>
    <w:rsid w:val="00FF15F8"/>
    <w:rsid w:val="00FF2310"/>
    <w:rsid w:val="00FF2319"/>
    <w:rsid w:val="00FF2E73"/>
    <w:rsid w:val="00FF34D1"/>
    <w:rsid w:val="00FF36B0"/>
    <w:rsid w:val="00FF3C06"/>
    <w:rsid w:val="00FF3F3E"/>
    <w:rsid w:val="00FF3FE2"/>
    <w:rsid w:val="00FF47E1"/>
    <w:rsid w:val="00FF4AE2"/>
    <w:rsid w:val="00FF50A8"/>
    <w:rsid w:val="00FF50CA"/>
    <w:rsid w:val="00FF523B"/>
    <w:rsid w:val="00FF53E5"/>
    <w:rsid w:val="00FF571E"/>
    <w:rsid w:val="00FF5BA3"/>
    <w:rsid w:val="00FF5BC1"/>
    <w:rsid w:val="00FF5C82"/>
    <w:rsid w:val="00FF6856"/>
    <w:rsid w:val="00FF6B40"/>
    <w:rsid w:val="00FF6BD1"/>
    <w:rsid w:val="00FF6C8A"/>
    <w:rsid w:val="00FF6CC0"/>
    <w:rsid w:val="00FF6EB8"/>
    <w:rsid w:val="00FF72C1"/>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B4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6023</Words>
  <Characters>34334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3</cp:revision>
  <cp:lastPrinted>2007-06-18T22:08:00Z</cp:lastPrinted>
  <dcterms:created xsi:type="dcterms:W3CDTF">2023-04-07T04:53:00Z</dcterms:created>
  <dcterms:modified xsi:type="dcterms:W3CDTF">2023-04-07T04:57:00Z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