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1D14" w14:textId="77777777" w:rsidR="005258A8" w:rsidRDefault="00CC33FA">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2301889</w:t>
      </w:r>
    </w:p>
    <w:p w14:paraId="4B791D15" w14:textId="77777777" w:rsidR="005258A8" w:rsidRDefault="00CC33FA">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4B791D16" w14:textId="77777777" w:rsidR="005258A8" w:rsidRDefault="00CC33F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B791D17" w14:textId="77777777" w:rsidR="005258A8" w:rsidRDefault="00CC33F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4B791D18" w14:textId="77777777" w:rsidR="005258A8" w:rsidRDefault="00CC33F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B791D19" w14:textId="77777777" w:rsidR="005258A8" w:rsidRDefault="00CC33F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14:paraId="4B791D1A" w14:textId="77777777" w:rsidR="005258A8" w:rsidRDefault="005258A8">
      <w:pPr>
        <w:rPr>
          <w:lang w:val="en-US"/>
        </w:rPr>
      </w:pPr>
    </w:p>
    <w:p w14:paraId="4B791D1B" w14:textId="77777777" w:rsidR="005258A8" w:rsidRDefault="00CC33FA">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B791D1C" w14:textId="77777777" w:rsidR="005258A8" w:rsidRDefault="00CC33FA">
      <w:pPr>
        <w:rPr>
          <w:lang w:val="en-US"/>
        </w:rPr>
      </w:pPr>
      <w:r>
        <w:rPr>
          <w:lang w:val="en-US"/>
        </w:rPr>
        <w:t xml:space="preserve">This feature lead (FL) summary (FLS) concerns the Rel-18 work item (WI) on enhanced support of reduced capability (RedCap) NR devices [1, 2]. FLSs from the previous RAN1 meeting can be found in [3, 4, 5, 6], and a RAN1 </w:t>
      </w:r>
      <w:r>
        <w:rPr>
          <w:lang w:val="en-US"/>
        </w:rPr>
        <w:t>agreement summary is available in [7].</w:t>
      </w:r>
    </w:p>
    <w:p w14:paraId="4B791D1D" w14:textId="77777777" w:rsidR="005258A8" w:rsidRDefault="00CC33FA">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258A8" w14:paraId="4B791D31" w14:textId="77777777">
        <w:tc>
          <w:tcPr>
            <w:tcW w:w="9606" w:type="dxa"/>
          </w:tcPr>
          <w:p w14:paraId="4B791D1E" w14:textId="77777777" w:rsidR="005258A8" w:rsidRDefault="00CC33FA">
            <w:pPr>
              <w:ind w:right="-99"/>
              <w:rPr>
                <w:b/>
                <w:bCs/>
                <w:lang w:eastAsia="ja-JP"/>
              </w:rPr>
            </w:pPr>
            <w:r>
              <w:rPr>
                <w:b/>
                <w:bCs/>
                <w:lang w:eastAsia="ja-JP"/>
              </w:rPr>
              <w:t>Complexity/cost reduction</w:t>
            </w:r>
          </w:p>
          <w:p w14:paraId="4B791D1F" w14:textId="77777777" w:rsidR="005258A8" w:rsidRDefault="00CC33F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B791D20" w14:textId="77777777" w:rsidR="005258A8" w:rsidRDefault="00CC33F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 xml:space="preserve">UE BB bandwidth </w:t>
            </w:r>
            <w:r>
              <w:rPr>
                <w:lang w:val="en-US"/>
              </w:rPr>
              <w:t>reduction</w:t>
            </w:r>
          </w:p>
          <w:p w14:paraId="4B791D21"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B791D22"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B791D23"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t>Support addit</w:t>
            </w:r>
            <w:r>
              <w:t>ional separate early indication(s) [RAN1, RAN2]</w:t>
            </w:r>
          </w:p>
          <w:p w14:paraId="4B791D24" w14:textId="77777777" w:rsidR="005258A8" w:rsidRDefault="00CC33F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B791D25"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B791D26"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B791D27"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can be as in </w:t>
            </w:r>
            <w:r>
              <w:rPr>
                <w:lang w:val="en-US"/>
              </w:rPr>
              <w:t>Rel-17 RedCap.</w:t>
            </w:r>
          </w:p>
          <w:p w14:paraId="4B791D28" w14:textId="77777777" w:rsidR="005258A8" w:rsidRDefault="00CC33F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B791D29" w14:textId="77777777" w:rsidR="005258A8" w:rsidRDefault="00CC33F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B791D2A" w14:textId="77777777" w:rsidR="005258A8" w:rsidRDefault="00CC33F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w:t>
            </w:r>
            <w:r>
              <w:rPr>
                <w:lang w:eastAsia="ja-JP"/>
              </w:rPr>
              <w:t>necessary. By default, all UE capabilities applicable to a Rel-17 RedCap UE are applicable unless otherwise specified.</w:t>
            </w:r>
          </w:p>
          <w:p w14:paraId="4B791D2B" w14:textId="77777777" w:rsidR="005258A8" w:rsidRDefault="00CC33FA">
            <w:pPr>
              <w:pStyle w:val="B2"/>
              <w:ind w:left="0" w:firstLine="0"/>
              <w:rPr>
                <w:lang w:val="en-US" w:eastAsia="ja-JP"/>
              </w:rPr>
            </w:pPr>
            <w:r>
              <w:rPr>
                <w:lang w:val="en-US" w:eastAsia="ja-JP"/>
              </w:rPr>
              <w:t>Notes:</w:t>
            </w:r>
          </w:p>
          <w:p w14:paraId="4B791D2C" w14:textId="77777777" w:rsidR="005258A8" w:rsidRDefault="00CC33F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B791D2D" w14:textId="77777777" w:rsidR="005258A8" w:rsidRDefault="00CC33F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s</w:t>
            </w:r>
            <w:r>
              <w:rPr>
                <w:lang w:eastAsia="ja-JP"/>
              </w:rPr>
              <w:t xml:space="preserve">hould </w:t>
            </w:r>
            <w:r>
              <w:rPr>
                <w:lang w:val="en-US" w:eastAsia="ja-JP"/>
              </w:rPr>
              <w:t>be ensured.</w:t>
            </w:r>
          </w:p>
          <w:p w14:paraId="4B791D2E" w14:textId="77777777" w:rsidR="005258A8" w:rsidRDefault="00CC33F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B791D2F" w14:textId="77777777" w:rsidR="005258A8" w:rsidRDefault="00CC33FA">
            <w:pPr>
              <w:pStyle w:val="B1"/>
              <w:ind w:left="0" w:firstLine="0"/>
              <w:rPr>
                <w:lang w:val="en-US" w:eastAsia="ja-JP"/>
              </w:rPr>
            </w:pPr>
            <w:r>
              <w:rPr>
                <w:lang w:val="en-US" w:eastAsia="ja-JP"/>
              </w:rPr>
              <w:lastRenderedPageBreak/>
              <w:t>Check in RAN#99 regarding:</w:t>
            </w:r>
          </w:p>
          <w:p w14:paraId="4B791D30" w14:textId="77777777" w:rsidR="005258A8" w:rsidRDefault="00CC33F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B791D32" w14:textId="77777777" w:rsidR="005258A8" w:rsidRDefault="00CC33FA">
      <w:pPr>
        <w:rPr>
          <w:lang w:val="en-US"/>
        </w:rPr>
      </w:pPr>
      <w:r>
        <w:rPr>
          <w:lang w:val="en-US"/>
        </w:rPr>
        <w:lastRenderedPageBreak/>
        <w:br/>
        <w:t xml:space="preserve">This document </w:t>
      </w:r>
      <w:r>
        <w:rPr>
          <w:lang w:val="en-US"/>
        </w:rPr>
        <w:t>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258A8" w14:paraId="4B791D35" w14:textId="77777777">
        <w:tc>
          <w:tcPr>
            <w:tcW w:w="9630" w:type="dxa"/>
          </w:tcPr>
          <w:p w14:paraId="4B791D33" w14:textId="77777777" w:rsidR="005258A8" w:rsidRDefault="00CC33FA">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w:t>
            </w:r>
            <w:r>
              <w:rPr>
                <w:rFonts w:ascii="Times" w:hAnsi="Times"/>
                <w:szCs w:val="24"/>
                <w:highlight w:val="cyan"/>
                <w:lang w:eastAsia="zh-CN"/>
              </w:rPr>
              <w:t xml:space="preserve"> the moderator summary for online session, etc – Johan (Ericsson)</w:t>
            </w:r>
          </w:p>
          <w:p w14:paraId="4B791D34" w14:textId="77777777" w:rsidR="005258A8" w:rsidRDefault="005258A8">
            <w:pPr>
              <w:spacing w:after="0" w:line="240" w:lineRule="auto"/>
              <w:jc w:val="left"/>
              <w:rPr>
                <w:rFonts w:ascii="Times" w:hAnsi="Times"/>
                <w:szCs w:val="24"/>
                <w:highlight w:val="cyan"/>
                <w:lang w:val="en-US" w:eastAsia="zh-CN"/>
              </w:rPr>
            </w:pPr>
          </w:p>
        </w:tc>
      </w:tr>
    </w:tbl>
    <w:p w14:paraId="4B791D36" w14:textId="77777777" w:rsidR="005258A8" w:rsidRDefault="00CC33F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FL9</w:t>
      </w:r>
      <w:r>
        <w:rPr>
          <w:lang w:val="en-US"/>
        </w:rPr>
        <w:t>. The FLS</w:t>
      </w:r>
      <w:r>
        <w:rPr>
          <w:lang w:val="en-US"/>
        </w:rPr>
        <w:t>s for previous rounds can be found in [37, 38, 39].</w:t>
      </w:r>
    </w:p>
    <w:p w14:paraId="4B791D37" w14:textId="77777777" w:rsidR="005258A8" w:rsidRDefault="00CC33FA">
      <w:pPr>
        <w:rPr>
          <w:lang w:val="en-US"/>
        </w:rPr>
      </w:pPr>
      <w:r>
        <w:rPr>
          <w:lang w:val="en-US"/>
        </w:rPr>
        <w:t>Follow the naming convention in this example:</w:t>
      </w:r>
    </w:p>
    <w:p w14:paraId="4B791D38" w14:textId="77777777" w:rsidR="005258A8" w:rsidRDefault="00CC33FA">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B791D39" w14:textId="77777777" w:rsidR="005258A8" w:rsidRDefault="00CC33FA">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4B791D3A" w14:textId="77777777" w:rsidR="005258A8" w:rsidRDefault="00CC33FA">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4B791D3B" w14:textId="77777777" w:rsidR="005258A8" w:rsidRDefault="00CC33FA">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4B791D3C" w14:textId="77777777" w:rsidR="005258A8" w:rsidRDefault="00CC33F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B791D3D" w14:textId="77777777" w:rsidR="005258A8" w:rsidRDefault="00CC33FA">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4B791D3E" w14:textId="77777777" w:rsidR="005258A8" w:rsidRDefault="00CC33FA">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w:t>
      </w:r>
      <w:r>
        <w:rPr>
          <w:rFonts w:ascii="Times New Roman" w:eastAsia="Times New Roman" w:hAnsi="Times New Roman" w:cs="Times New Roman"/>
          <w:sz w:val="20"/>
          <w:szCs w:val="20"/>
          <w:lang w:val="en-US"/>
        </w:rPr>
        <w:t xml:space="preserve">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791D3F" w14:textId="77777777" w:rsidR="005258A8" w:rsidRDefault="00CC33FA">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w:t>
      </w:r>
      <w:r>
        <w:rPr>
          <w:rFonts w:ascii="Times New Roman" w:eastAsia="Times New Roman" w:hAnsi="Times New Roman" w:cs="Times New Roman"/>
          <w:sz w:val="20"/>
          <w:szCs w:val="20"/>
          <w:lang w:val="en-US"/>
        </w:rPr>
        <w:t>elow).</w:t>
      </w:r>
    </w:p>
    <w:p w14:paraId="4B791D40" w14:textId="77777777" w:rsidR="005258A8" w:rsidRDefault="00CC33FA">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B791D41" w14:textId="77777777" w:rsidR="005258A8" w:rsidRDefault="00CC33FA">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B791D42" w14:textId="77777777" w:rsidR="005258A8" w:rsidRDefault="00CC33FA">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791D43" w14:textId="77777777" w:rsidR="005258A8" w:rsidRDefault="00CC33FA">
      <w:pPr>
        <w:rPr>
          <w:rFonts w:eastAsia="Times New Roman"/>
          <w:color w:val="FF0000"/>
          <w:lang w:val="en-US"/>
        </w:rPr>
      </w:pPr>
      <w:r>
        <w:rPr>
          <w:rFonts w:eastAsia="Times New Roman"/>
          <w:color w:val="FF0000"/>
          <w:lang w:val="en-US"/>
        </w:rPr>
        <w:t>In file names, please u</w:t>
      </w:r>
      <w:r>
        <w:rPr>
          <w:rFonts w:eastAsia="Times New Roman"/>
          <w:color w:val="FF0000"/>
          <w:lang w:val="en-US"/>
        </w:rPr>
        <w:t>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B791D44" w14:textId="77777777" w:rsidR="005258A8" w:rsidRDefault="00CC33FA">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w:t>
      </w:r>
      <w:r>
        <w:rPr>
          <w:rFonts w:eastAsia="Times New Roman"/>
          <w:lang w:val="en-US"/>
        </w:rPr>
        <w:t xml:space="preserve"> table below.</w:t>
      </w:r>
      <w:r>
        <w:rPr>
          <w:rFonts w:eastAsia="Times New Roman"/>
          <w:lang w:val="en-US"/>
        </w:rPr>
        <w:br/>
      </w:r>
      <w:r>
        <w:rPr>
          <w:rFonts w:ascii="Times" w:hAnsi="Times"/>
          <w:b/>
          <w:szCs w:val="24"/>
          <w:lang w:val="en-US"/>
        </w:rPr>
        <w:b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258A8" w14:paraId="4B791D4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91D45" w14:textId="77777777" w:rsidR="005258A8" w:rsidRDefault="00CC33F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91D46" w14:textId="77777777" w:rsidR="005258A8" w:rsidRDefault="00CC33F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91D47" w14:textId="77777777" w:rsidR="005258A8" w:rsidRDefault="00CC33FA">
            <w:pPr>
              <w:spacing w:after="0"/>
              <w:jc w:val="center"/>
              <w:rPr>
                <w:b/>
                <w:bCs/>
                <w:lang w:val="en-US"/>
              </w:rPr>
            </w:pPr>
            <w:r>
              <w:rPr>
                <w:b/>
                <w:bCs/>
                <w:lang w:val="en-US"/>
              </w:rPr>
              <w:t>Email address(es)</w:t>
            </w:r>
          </w:p>
        </w:tc>
      </w:tr>
      <w:tr w:rsidR="005258A8" w14:paraId="4B791D4C" w14:textId="77777777">
        <w:tc>
          <w:tcPr>
            <w:tcW w:w="2518" w:type="dxa"/>
            <w:tcBorders>
              <w:top w:val="single" w:sz="4" w:space="0" w:color="auto"/>
              <w:left w:val="single" w:sz="4" w:space="0" w:color="auto"/>
              <w:bottom w:val="single" w:sz="4" w:space="0" w:color="auto"/>
              <w:right w:val="single" w:sz="4" w:space="0" w:color="auto"/>
            </w:tcBorders>
          </w:tcPr>
          <w:p w14:paraId="4B791D49" w14:textId="77777777" w:rsidR="005258A8" w:rsidRDefault="00CC33F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B791D4A" w14:textId="77777777" w:rsidR="005258A8" w:rsidRDefault="00CC33F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B791D4B" w14:textId="77777777" w:rsidR="005258A8" w:rsidRDefault="00CC33F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258A8" w14:paraId="4B791D50" w14:textId="77777777">
        <w:tc>
          <w:tcPr>
            <w:tcW w:w="2518" w:type="dxa"/>
            <w:tcBorders>
              <w:top w:val="single" w:sz="4" w:space="0" w:color="auto"/>
              <w:left w:val="single" w:sz="4" w:space="0" w:color="auto"/>
              <w:bottom w:val="single" w:sz="4" w:space="0" w:color="auto"/>
              <w:right w:val="single" w:sz="4" w:space="0" w:color="auto"/>
            </w:tcBorders>
          </w:tcPr>
          <w:p w14:paraId="4B791D4D" w14:textId="77777777" w:rsidR="005258A8" w:rsidRDefault="00CC33FA">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B791D4E" w14:textId="77777777" w:rsidR="005258A8" w:rsidRDefault="00CC33FA">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B791D4F" w14:textId="77777777" w:rsidR="005258A8" w:rsidRDefault="00CC33FA">
            <w:pPr>
              <w:spacing w:after="0"/>
              <w:jc w:val="center"/>
              <w:rPr>
                <w:rFonts w:eastAsia="PMingLiU"/>
                <w:lang w:val="en-US" w:eastAsia="zh-TW"/>
              </w:rPr>
            </w:pPr>
            <w:r>
              <w:rPr>
                <w:rFonts w:eastAsiaTheme="minorEastAsia" w:hint="eastAsia"/>
                <w:lang w:val="en-US" w:eastAsia="zh-CN"/>
              </w:rPr>
              <w:t>feiyongqiang@catt.cn</w:t>
            </w:r>
          </w:p>
        </w:tc>
      </w:tr>
      <w:tr w:rsidR="005258A8" w14:paraId="4B791D54" w14:textId="77777777">
        <w:tc>
          <w:tcPr>
            <w:tcW w:w="2518" w:type="dxa"/>
            <w:tcBorders>
              <w:top w:val="single" w:sz="4" w:space="0" w:color="auto"/>
              <w:left w:val="single" w:sz="4" w:space="0" w:color="auto"/>
              <w:bottom w:val="single" w:sz="4" w:space="0" w:color="auto"/>
              <w:right w:val="single" w:sz="4" w:space="0" w:color="auto"/>
            </w:tcBorders>
          </w:tcPr>
          <w:p w14:paraId="4B791D51" w14:textId="77777777" w:rsidR="005258A8" w:rsidRDefault="00CC33FA">
            <w:pPr>
              <w:spacing w:after="0"/>
              <w:jc w:val="center"/>
              <w:rPr>
                <w:rFonts w:eastAsia="Yu Mincho"/>
                <w:lang w:val="en-US" w:eastAsia="ja-JP"/>
              </w:rPr>
            </w:pPr>
            <w:r>
              <w:rPr>
                <w:rFonts w:eastAsiaTheme="minorEastAsia"/>
                <w:lang w:val="en-US" w:eastAsia="zh-CN"/>
              </w:rPr>
              <w:t>I</w:t>
            </w:r>
            <w:r>
              <w:rPr>
                <w:rFonts w:eastAsiaTheme="minorEastAsia"/>
                <w:lang w:val="en-US" w:eastAsia="zh-CN"/>
              </w:rPr>
              <w:t>ntel</w:t>
            </w:r>
          </w:p>
        </w:tc>
        <w:tc>
          <w:tcPr>
            <w:tcW w:w="2977" w:type="dxa"/>
            <w:tcBorders>
              <w:top w:val="single" w:sz="4" w:space="0" w:color="auto"/>
              <w:left w:val="single" w:sz="4" w:space="0" w:color="auto"/>
              <w:bottom w:val="single" w:sz="4" w:space="0" w:color="auto"/>
              <w:right w:val="single" w:sz="4" w:space="0" w:color="auto"/>
            </w:tcBorders>
          </w:tcPr>
          <w:p w14:paraId="4B791D52" w14:textId="77777777" w:rsidR="005258A8" w:rsidRDefault="00CC33FA">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4B791D53" w14:textId="77777777" w:rsidR="005258A8" w:rsidRDefault="00CC33FA">
            <w:pPr>
              <w:spacing w:after="0"/>
              <w:jc w:val="center"/>
              <w:rPr>
                <w:rFonts w:eastAsiaTheme="minorEastAsia"/>
                <w:lang w:val="en-US" w:eastAsia="zh-CN"/>
              </w:rPr>
            </w:pPr>
            <w:r>
              <w:rPr>
                <w:rFonts w:eastAsiaTheme="minorEastAsia"/>
                <w:lang w:val="en-US" w:eastAsia="zh-CN"/>
              </w:rPr>
              <w:t>yingyang.li@intel.com</w:t>
            </w:r>
          </w:p>
        </w:tc>
      </w:tr>
      <w:tr w:rsidR="005258A8" w14:paraId="4B791D58" w14:textId="77777777">
        <w:tc>
          <w:tcPr>
            <w:tcW w:w="2518" w:type="dxa"/>
            <w:tcBorders>
              <w:top w:val="single" w:sz="4" w:space="0" w:color="auto"/>
              <w:left w:val="single" w:sz="4" w:space="0" w:color="auto"/>
              <w:bottom w:val="single" w:sz="4" w:space="0" w:color="auto"/>
              <w:right w:val="single" w:sz="4" w:space="0" w:color="auto"/>
            </w:tcBorders>
          </w:tcPr>
          <w:p w14:paraId="4B791D55" w14:textId="77777777" w:rsidR="005258A8" w:rsidRDefault="00CC33F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B791D56" w14:textId="77777777" w:rsidR="005258A8" w:rsidRDefault="00CC33F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B791D57" w14:textId="77777777" w:rsidR="005258A8" w:rsidRDefault="00CC33FA">
            <w:pPr>
              <w:spacing w:after="0"/>
              <w:jc w:val="center"/>
              <w:rPr>
                <w:rFonts w:eastAsiaTheme="minorEastAsia"/>
                <w:lang w:val="en-US" w:eastAsia="zh-CN"/>
              </w:rPr>
            </w:pPr>
            <w:r>
              <w:rPr>
                <w:rFonts w:eastAsiaTheme="minorEastAsia"/>
                <w:lang w:val="en-US" w:eastAsia="zh-CN"/>
              </w:rPr>
              <w:t>karol.schober@nordicsemi.no</w:t>
            </w:r>
          </w:p>
        </w:tc>
      </w:tr>
      <w:tr w:rsidR="005258A8" w14:paraId="4B791D5C" w14:textId="77777777">
        <w:tc>
          <w:tcPr>
            <w:tcW w:w="2518" w:type="dxa"/>
            <w:tcBorders>
              <w:top w:val="single" w:sz="4" w:space="0" w:color="auto"/>
              <w:left w:val="single" w:sz="4" w:space="0" w:color="auto"/>
              <w:bottom w:val="single" w:sz="4" w:space="0" w:color="auto"/>
              <w:right w:val="single" w:sz="4" w:space="0" w:color="auto"/>
            </w:tcBorders>
          </w:tcPr>
          <w:p w14:paraId="4B791D59" w14:textId="77777777" w:rsidR="005258A8" w:rsidRDefault="00CC33FA">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4B791D5A" w14:textId="77777777" w:rsidR="005258A8" w:rsidRDefault="00CC33FA">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4B791D5B" w14:textId="77777777" w:rsidR="005258A8" w:rsidRDefault="00CC33FA">
            <w:pPr>
              <w:spacing w:after="0"/>
              <w:jc w:val="center"/>
              <w:rPr>
                <w:rFonts w:eastAsiaTheme="minorEastAsia"/>
                <w:lang w:val="en-US" w:eastAsia="zh-CN"/>
              </w:rPr>
            </w:pPr>
            <w:r>
              <w:t>vipul.desai@futurewei.com</w:t>
            </w:r>
          </w:p>
        </w:tc>
      </w:tr>
      <w:tr w:rsidR="005258A8" w14:paraId="4B791D60" w14:textId="77777777">
        <w:tc>
          <w:tcPr>
            <w:tcW w:w="2518" w:type="dxa"/>
            <w:tcBorders>
              <w:top w:val="single" w:sz="4" w:space="0" w:color="auto"/>
              <w:left w:val="single" w:sz="4" w:space="0" w:color="auto"/>
              <w:bottom w:val="single" w:sz="4" w:space="0" w:color="auto"/>
              <w:right w:val="single" w:sz="4" w:space="0" w:color="auto"/>
            </w:tcBorders>
          </w:tcPr>
          <w:p w14:paraId="4B791D5D" w14:textId="77777777" w:rsidR="005258A8" w:rsidRDefault="00CC33FA">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B791D5E" w14:textId="77777777" w:rsidR="005258A8" w:rsidRDefault="00CC33FA">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B791D5F" w14:textId="77777777" w:rsidR="005258A8" w:rsidRDefault="00CC33FA">
            <w:pPr>
              <w:spacing w:after="0"/>
              <w:jc w:val="center"/>
              <w:rPr>
                <w:rFonts w:eastAsia="SimSun"/>
                <w:lang w:val="en-US" w:eastAsia="zh-CN"/>
              </w:rPr>
            </w:pPr>
            <w:r>
              <w:rPr>
                <w:rFonts w:eastAsia="SimSun" w:hint="eastAsia"/>
                <w:lang w:val="en-US" w:eastAsia="zh-CN"/>
              </w:rPr>
              <w:t>hu.youjun1@zte.com.cn</w:t>
            </w:r>
          </w:p>
        </w:tc>
      </w:tr>
      <w:tr w:rsidR="005258A8" w14:paraId="4B791D64" w14:textId="77777777">
        <w:tc>
          <w:tcPr>
            <w:tcW w:w="2518" w:type="dxa"/>
            <w:tcBorders>
              <w:top w:val="single" w:sz="4" w:space="0" w:color="auto"/>
              <w:left w:val="single" w:sz="4" w:space="0" w:color="auto"/>
              <w:bottom w:val="single" w:sz="4" w:space="0" w:color="auto"/>
              <w:right w:val="single" w:sz="4" w:space="0" w:color="auto"/>
            </w:tcBorders>
          </w:tcPr>
          <w:p w14:paraId="4B791D61" w14:textId="77777777" w:rsidR="005258A8" w:rsidRDefault="00CC33FA">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B791D62" w14:textId="77777777" w:rsidR="005258A8" w:rsidRDefault="00CC33FA">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B791D63" w14:textId="77777777" w:rsidR="005258A8" w:rsidRDefault="00CC33FA">
            <w:pPr>
              <w:spacing w:after="0"/>
              <w:jc w:val="center"/>
              <w:rPr>
                <w:rFonts w:eastAsiaTheme="minorEastAsia"/>
                <w:lang w:val="en-US" w:eastAsia="zh-CN"/>
              </w:rPr>
            </w:pPr>
            <w:r>
              <w:rPr>
                <w:rFonts w:eastAsiaTheme="minorEastAsia"/>
                <w:lang w:val="en-US" w:eastAsia="zh-CN"/>
              </w:rPr>
              <w:t>Sicong.zhao@unisoc.com</w:t>
            </w:r>
          </w:p>
        </w:tc>
      </w:tr>
      <w:tr w:rsidR="005258A8" w14:paraId="4B791D68" w14:textId="77777777">
        <w:tc>
          <w:tcPr>
            <w:tcW w:w="2518" w:type="dxa"/>
            <w:tcBorders>
              <w:top w:val="single" w:sz="4" w:space="0" w:color="auto"/>
              <w:left w:val="single" w:sz="4" w:space="0" w:color="auto"/>
              <w:bottom w:val="single" w:sz="4" w:space="0" w:color="auto"/>
              <w:right w:val="single" w:sz="4" w:space="0" w:color="auto"/>
            </w:tcBorders>
          </w:tcPr>
          <w:p w14:paraId="4B791D65" w14:textId="77777777" w:rsidR="005258A8" w:rsidRDefault="00CC33FA">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B791D66" w14:textId="77777777" w:rsidR="005258A8" w:rsidRDefault="00CC33FA">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4B791D67" w14:textId="77777777" w:rsidR="005258A8" w:rsidRDefault="00CC33FA">
            <w:pPr>
              <w:spacing w:after="0"/>
              <w:jc w:val="center"/>
              <w:rPr>
                <w:rFonts w:eastAsiaTheme="minorEastAsia"/>
                <w:lang w:val="en-US" w:eastAsia="zh-CN"/>
              </w:rPr>
            </w:pPr>
            <w:r>
              <w:rPr>
                <w:rFonts w:eastAsiaTheme="minorEastAsia"/>
                <w:lang w:val="en-US" w:eastAsia="zh-CN"/>
              </w:rPr>
              <w:t>rapeepat.ratasuk@nokia.com</w:t>
            </w:r>
          </w:p>
        </w:tc>
      </w:tr>
      <w:tr w:rsidR="005258A8" w14:paraId="4B791D6C" w14:textId="77777777">
        <w:tc>
          <w:tcPr>
            <w:tcW w:w="2518" w:type="dxa"/>
            <w:tcBorders>
              <w:top w:val="single" w:sz="4" w:space="0" w:color="auto"/>
              <w:left w:val="single" w:sz="4" w:space="0" w:color="auto"/>
              <w:bottom w:val="single" w:sz="4" w:space="0" w:color="auto"/>
              <w:right w:val="single" w:sz="4" w:space="0" w:color="auto"/>
            </w:tcBorders>
          </w:tcPr>
          <w:p w14:paraId="4B791D69" w14:textId="77777777" w:rsidR="005258A8" w:rsidRDefault="00CC33FA">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B791D6A" w14:textId="77777777" w:rsidR="005258A8" w:rsidRDefault="00CC33F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B791D6B" w14:textId="77777777" w:rsidR="005258A8" w:rsidRDefault="00CC33FA">
            <w:pPr>
              <w:spacing w:after="0"/>
              <w:jc w:val="center"/>
              <w:rPr>
                <w:rFonts w:eastAsiaTheme="minorEastAsia"/>
                <w:lang w:val="en-US" w:eastAsia="zh-CN"/>
              </w:rPr>
            </w:pPr>
            <w:r>
              <w:rPr>
                <w:rFonts w:eastAsia="Yu Mincho"/>
                <w:lang w:val="en-US" w:eastAsia="ja-JP"/>
              </w:rPr>
              <w:t>maki.shotaro@jp.panasonic.com</w:t>
            </w:r>
          </w:p>
        </w:tc>
      </w:tr>
      <w:tr w:rsidR="005258A8" w14:paraId="4B791D70" w14:textId="77777777">
        <w:tc>
          <w:tcPr>
            <w:tcW w:w="2518" w:type="dxa"/>
            <w:tcBorders>
              <w:top w:val="single" w:sz="4" w:space="0" w:color="auto"/>
              <w:left w:val="single" w:sz="4" w:space="0" w:color="auto"/>
              <w:bottom w:val="single" w:sz="4" w:space="0" w:color="auto"/>
              <w:right w:val="single" w:sz="4" w:space="0" w:color="auto"/>
            </w:tcBorders>
          </w:tcPr>
          <w:p w14:paraId="4B791D6D" w14:textId="77777777" w:rsidR="005258A8" w:rsidRDefault="00CC33FA">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4B791D6E" w14:textId="77777777" w:rsidR="005258A8" w:rsidRDefault="00CC33FA">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4B791D6F" w14:textId="77777777" w:rsidR="005258A8" w:rsidRDefault="00CC33FA">
            <w:pPr>
              <w:spacing w:after="0"/>
              <w:jc w:val="center"/>
              <w:rPr>
                <w:rFonts w:eastAsia="Yu Mincho"/>
                <w:lang w:val="en-US" w:eastAsia="ja-JP"/>
              </w:rPr>
            </w:pPr>
            <w:r>
              <w:rPr>
                <w:rFonts w:eastAsia="PMingLiU"/>
                <w:lang w:val="en-US" w:eastAsia="zh-TW"/>
              </w:rPr>
              <w:t>yongkwak@qti.qualcomm.com</w:t>
            </w:r>
          </w:p>
        </w:tc>
      </w:tr>
      <w:tr w:rsidR="005258A8" w14:paraId="4B791D74" w14:textId="77777777">
        <w:tc>
          <w:tcPr>
            <w:tcW w:w="2518" w:type="dxa"/>
            <w:tcBorders>
              <w:top w:val="single" w:sz="4" w:space="0" w:color="auto"/>
              <w:left w:val="single" w:sz="4" w:space="0" w:color="auto"/>
              <w:bottom w:val="single" w:sz="4" w:space="0" w:color="auto"/>
              <w:right w:val="single" w:sz="4" w:space="0" w:color="auto"/>
            </w:tcBorders>
          </w:tcPr>
          <w:p w14:paraId="4B791D71" w14:textId="77777777" w:rsidR="005258A8" w:rsidRDefault="00CC33FA">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4B791D72" w14:textId="77777777" w:rsidR="005258A8" w:rsidRDefault="00CC33FA">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4B791D73" w14:textId="77777777" w:rsidR="005258A8" w:rsidRDefault="00CC33FA">
            <w:pPr>
              <w:spacing w:after="0"/>
              <w:jc w:val="center"/>
              <w:rPr>
                <w:rFonts w:eastAsia="PMingLiU"/>
                <w:lang w:val="en-US" w:eastAsia="zh-TW"/>
              </w:rPr>
            </w:pPr>
            <w:r>
              <w:rPr>
                <w:rFonts w:eastAsia="Yu Mincho"/>
                <w:lang w:val="en-US" w:eastAsia="ja-JP"/>
              </w:rPr>
              <w:t>takahiro.sasaki@nec.com</w:t>
            </w:r>
          </w:p>
        </w:tc>
      </w:tr>
      <w:tr w:rsidR="005258A8" w14:paraId="4B791D78" w14:textId="77777777">
        <w:tc>
          <w:tcPr>
            <w:tcW w:w="2518" w:type="dxa"/>
            <w:tcBorders>
              <w:top w:val="single" w:sz="4" w:space="0" w:color="auto"/>
              <w:left w:val="single" w:sz="4" w:space="0" w:color="auto"/>
              <w:bottom w:val="single" w:sz="4" w:space="0" w:color="auto"/>
              <w:right w:val="single" w:sz="4" w:space="0" w:color="auto"/>
            </w:tcBorders>
          </w:tcPr>
          <w:p w14:paraId="4B791D75" w14:textId="77777777" w:rsidR="005258A8" w:rsidRDefault="00CC33F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B791D76" w14:textId="77777777" w:rsidR="005258A8" w:rsidRDefault="00CC33F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B791D77" w14:textId="77777777" w:rsidR="005258A8" w:rsidRDefault="00CC33FA">
            <w:pPr>
              <w:spacing w:after="0"/>
              <w:jc w:val="center"/>
              <w:rPr>
                <w:rFonts w:eastAsia="Yu Mincho"/>
                <w:lang w:val="en-US" w:eastAsia="ja-JP"/>
              </w:rPr>
            </w:pPr>
            <w:r>
              <w:rPr>
                <w:rFonts w:eastAsia="Yu Mincho"/>
                <w:lang w:val="en-US" w:eastAsia="ja-JP"/>
              </w:rPr>
              <w:t xml:space="preserve">mayuko.okano.ca@nttdocomo.com </w:t>
            </w:r>
          </w:p>
        </w:tc>
      </w:tr>
      <w:tr w:rsidR="005258A8" w14:paraId="4B791D7C" w14:textId="77777777">
        <w:tc>
          <w:tcPr>
            <w:tcW w:w="2518" w:type="dxa"/>
            <w:tcBorders>
              <w:top w:val="single" w:sz="4" w:space="0" w:color="auto"/>
              <w:left w:val="single" w:sz="4" w:space="0" w:color="auto"/>
              <w:bottom w:val="single" w:sz="4" w:space="0" w:color="auto"/>
              <w:right w:val="single" w:sz="4" w:space="0" w:color="auto"/>
            </w:tcBorders>
          </w:tcPr>
          <w:p w14:paraId="4B791D79" w14:textId="77777777" w:rsidR="005258A8" w:rsidRDefault="00CC33FA">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4B791D7A" w14:textId="77777777" w:rsidR="005258A8" w:rsidRDefault="00CC33FA">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4B791D7B" w14:textId="77777777" w:rsidR="005258A8" w:rsidRDefault="00CC33FA">
            <w:pPr>
              <w:spacing w:after="0"/>
              <w:jc w:val="center"/>
            </w:pPr>
            <w:r>
              <w:rPr>
                <w:rFonts w:eastAsiaTheme="minorEastAsia"/>
                <w:lang w:val="en-US" w:eastAsia="zh-CN"/>
              </w:rPr>
              <w:t>sdost@sierrawireless.com</w:t>
            </w:r>
          </w:p>
        </w:tc>
      </w:tr>
      <w:tr w:rsidR="005258A8" w14:paraId="4B791D80" w14:textId="77777777">
        <w:tc>
          <w:tcPr>
            <w:tcW w:w="2518" w:type="dxa"/>
            <w:tcBorders>
              <w:top w:val="single" w:sz="4" w:space="0" w:color="auto"/>
              <w:left w:val="single" w:sz="4" w:space="0" w:color="auto"/>
              <w:bottom w:val="single" w:sz="4" w:space="0" w:color="auto"/>
              <w:right w:val="single" w:sz="4" w:space="0" w:color="auto"/>
            </w:tcBorders>
          </w:tcPr>
          <w:p w14:paraId="4B791D7D" w14:textId="77777777" w:rsidR="005258A8" w:rsidRDefault="00CC33FA">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B791D7E" w14:textId="77777777" w:rsidR="005258A8" w:rsidRDefault="00CC33FA">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4B791D7F" w14:textId="77777777" w:rsidR="005258A8" w:rsidRDefault="00CC33FA">
            <w:pPr>
              <w:spacing w:after="0"/>
              <w:jc w:val="center"/>
              <w:rPr>
                <w:rFonts w:eastAsiaTheme="minorEastAsia"/>
                <w:lang w:val="en-US" w:eastAsia="zh-CN"/>
              </w:rPr>
            </w:pPr>
            <w:r>
              <w:rPr>
                <w:rFonts w:eastAsiaTheme="minorEastAsia"/>
                <w:lang w:val="en-US" w:eastAsia="zh-CN"/>
              </w:rPr>
              <w:t>hulijie@chinamobile.com</w:t>
            </w:r>
          </w:p>
        </w:tc>
      </w:tr>
      <w:tr w:rsidR="005258A8" w14:paraId="4B791D84" w14:textId="77777777">
        <w:tc>
          <w:tcPr>
            <w:tcW w:w="2518" w:type="dxa"/>
            <w:tcBorders>
              <w:top w:val="single" w:sz="4" w:space="0" w:color="auto"/>
              <w:left w:val="single" w:sz="4" w:space="0" w:color="auto"/>
              <w:bottom w:val="single" w:sz="4" w:space="0" w:color="auto"/>
              <w:right w:val="single" w:sz="4" w:space="0" w:color="auto"/>
            </w:tcBorders>
          </w:tcPr>
          <w:p w14:paraId="4B791D81" w14:textId="77777777" w:rsidR="005258A8" w:rsidRDefault="00CC33F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B791D82" w14:textId="77777777" w:rsidR="005258A8" w:rsidRDefault="00CC33FA">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4B791D83" w14:textId="77777777" w:rsidR="005258A8" w:rsidRDefault="00CC33FA">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eungjin.ahn@lge.com</w:t>
            </w:r>
          </w:p>
        </w:tc>
      </w:tr>
      <w:tr w:rsidR="005258A8" w14:paraId="4B791D88" w14:textId="77777777">
        <w:tc>
          <w:tcPr>
            <w:tcW w:w="2518" w:type="dxa"/>
            <w:tcBorders>
              <w:top w:val="single" w:sz="4" w:space="0" w:color="auto"/>
              <w:left w:val="single" w:sz="4" w:space="0" w:color="auto"/>
              <w:bottom w:val="single" w:sz="4" w:space="0" w:color="auto"/>
              <w:right w:val="single" w:sz="4" w:space="0" w:color="auto"/>
            </w:tcBorders>
          </w:tcPr>
          <w:p w14:paraId="4B791D85" w14:textId="77777777" w:rsidR="005258A8" w:rsidRDefault="00CC33F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4B791D86" w14:textId="77777777" w:rsidR="005258A8" w:rsidRDefault="00CC33F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4B791D87" w14:textId="77777777" w:rsidR="005258A8" w:rsidRDefault="00CC33F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5258A8" w:rsidRPr="00821542" w14:paraId="4B791D8C" w14:textId="77777777">
        <w:tc>
          <w:tcPr>
            <w:tcW w:w="2518" w:type="dxa"/>
            <w:tcBorders>
              <w:top w:val="single" w:sz="4" w:space="0" w:color="auto"/>
              <w:left w:val="single" w:sz="4" w:space="0" w:color="auto"/>
              <w:bottom w:val="single" w:sz="4" w:space="0" w:color="auto"/>
              <w:right w:val="single" w:sz="4" w:space="0" w:color="auto"/>
            </w:tcBorders>
          </w:tcPr>
          <w:p w14:paraId="4B791D89" w14:textId="77777777" w:rsidR="005258A8" w:rsidRDefault="00CC33FA">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B791D8A" w14:textId="77777777" w:rsidR="005258A8" w:rsidRDefault="00CC33FA">
            <w:pPr>
              <w:spacing w:after="0"/>
              <w:jc w:val="center"/>
              <w:rPr>
                <w:rFonts w:eastAsiaTheme="minorEastAsia"/>
                <w:lang w:val="sv-SE" w:eastAsia="zh-CN"/>
              </w:rPr>
            </w:pPr>
            <w:r>
              <w:rPr>
                <w:rFonts w:eastAsiaTheme="minorEastAsia"/>
                <w:lang w:val="sv-SE" w:eastAsia="zh-CN"/>
              </w:rPr>
              <w:t xml:space="preserve">Sandeep Narayanan Kadan </w:t>
            </w:r>
            <w:r>
              <w:rPr>
                <w:rFonts w:eastAsiaTheme="minorEastAsia"/>
                <w:lang w:val="sv-SE" w:eastAsia="zh-CN"/>
              </w:rPr>
              <w:t>Veedu</w:t>
            </w:r>
          </w:p>
        </w:tc>
        <w:tc>
          <w:tcPr>
            <w:tcW w:w="4139" w:type="dxa"/>
            <w:tcBorders>
              <w:top w:val="single" w:sz="4" w:space="0" w:color="auto"/>
              <w:left w:val="single" w:sz="4" w:space="0" w:color="auto"/>
              <w:bottom w:val="single" w:sz="4" w:space="0" w:color="auto"/>
              <w:right w:val="single" w:sz="4" w:space="0" w:color="auto"/>
            </w:tcBorders>
          </w:tcPr>
          <w:p w14:paraId="4B791D8B" w14:textId="77777777" w:rsidR="005258A8" w:rsidRDefault="00CC33FA">
            <w:pPr>
              <w:spacing w:after="0"/>
              <w:jc w:val="center"/>
              <w:rPr>
                <w:rFonts w:eastAsiaTheme="minorEastAsia"/>
                <w:lang w:val="sv-SE" w:eastAsia="zh-CN"/>
              </w:rPr>
            </w:pPr>
            <w:r>
              <w:rPr>
                <w:rFonts w:eastAsiaTheme="minorEastAsia"/>
                <w:lang w:val="sv-SE" w:eastAsia="zh-CN"/>
              </w:rPr>
              <w:t>sandeep.narayanan.kadan.veedu@ericsson.com</w:t>
            </w:r>
          </w:p>
        </w:tc>
      </w:tr>
      <w:tr w:rsidR="005258A8" w:rsidRPr="00E82E68" w14:paraId="4B791D90" w14:textId="77777777">
        <w:tc>
          <w:tcPr>
            <w:tcW w:w="2518" w:type="dxa"/>
            <w:tcBorders>
              <w:top w:val="single" w:sz="4" w:space="0" w:color="auto"/>
              <w:left w:val="single" w:sz="4" w:space="0" w:color="auto"/>
              <w:bottom w:val="single" w:sz="4" w:space="0" w:color="auto"/>
              <w:right w:val="single" w:sz="4" w:space="0" w:color="auto"/>
            </w:tcBorders>
          </w:tcPr>
          <w:p w14:paraId="4B791D8D" w14:textId="77777777" w:rsidR="005258A8" w:rsidRDefault="00CC33FA">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B791D8E" w14:textId="77777777" w:rsidR="005258A8" w:rsidRDefault="00CC33FA">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B791D8F" w14:textId="77777777" w:rsidR="005258A8" w:rsidRDefault="00CC33FA">
            <w:pPr>
              <w:spacing w:after="0"/>
              <w:jc w:val="center"/>
              <w:rPr>
                <w:rFonts w:eastAsiaTheme="minorEastAsia"/>
                <w:lang w:val="sv-SE" w:eastAsia="zh-CN"/>
              </w:rPr>
            </w:pPr>
            <w:r>
              <w:rPr>
                <w:rFonts w:eastAsiaTheme="minorEastAsia"/>
                <w:lang w:val="sv-SE" w:eastAsia="zh-CN"/>
              </w:rPr>
              <w:t>frank.longyi@huawei.com</w:t>
            </w:r>
          </w:p>
        </w:tc>
      </w:tr>
      <w:tr w:rsidR="005258A8" w:rsidRPr="00E82E68" w14:paraId="4B791D94" w14:textId="77777777">
        <w:tc>
          <w:tcPr>
            <w:tcW w:w="2518" w:type="dxa"/>
            <w:tcBorders>
              <w:top w:val="single" w:sz="4" w:space="0" w:color="auto"/>
              <w:left w:val="single" w:sz="4" w:space="0" w:color="auto"/>
              <w:bottom w:val="single" w:sz="4" w:space="0" w:color="auto"/>
              <w:right w:val="single" w:sz="4" w:space="0" w:color="auto"/>
            </w:tcBorders>
          </w:tcPr>
          <w:p w14:paraId="4B791D91" w14:textId="77777777" w:rsidR="005258A8" w:rsidRDefault="00CC33FA">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B791D92" w14:textId="77777777" w:rsidR="005258A8" w:rsidRDefault="00CC33FA">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4B791D93" w14:textId="77777777" w:rsidR="005258A8" w:rsidRDefault="00CC33FA">
            <w:pPr>
              <w:spacing w:after="0"/>
              <w:jc w:val="center"/>
              <w:rPr>
                <w:rFonts w:eastAsiaTheme="minorEastAsia"/>
                <w:lang w:val="sv-SE" w:eastAsia="zh-CN"/>
              </w:rPr>
            </w:pPr>
            <w:r>
              <w:rPr>
                <w:rFonts w:eastAsiaTheme="minorEastAsia"/>
                <w:lang w:val="sv-SE" w:eastAsia="zh-CN"/>
              </w:rPr>
              <w:t>cw.tsai@mediatek.com</w:t>
            </w:r>
          </w:p>
        </w:tc>
      </w:tr>
      <w:tr w:rsidR="005258A8" w:rsidRPr="00E82E68" w14:paraId="4B791D98" w14:textId="77777777">
        <w:tc>
          <w:tcPr>
            <w:tcW w:w="2518" w:type="dxa"/>
            <w:tcBorders>
              <w:top w:val="single" w:sz="4" w:space="0" w:color="auto"/>
              <w:left w:val="single" w:sz="4" w:space="0" w:color="auto"/>
              <w:bottom w:val="single" w:sz="4" w:space="0" w:color="auto"/>
              <w:right w:val="single" w:sz="4" w:space="0" w:color="auto"/>
            </w:tcBorders>
          </w:tcPr>
          <w:p w14:paraId="4B791D95" w14:textId="77777777" w:rsidR="005258A8" w:rsidRDefault="00CC33FA">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4B791D96" w14:textId="77777777" w:rsidR="005258A8" w:rsidRDefault="00CC33FA">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4B791D97" w14:textId="77777777" w:rsidR="005258A8" w:rsidRDefault="00CC33FA">
            <w:pPr>
              <w:spacing w:after="0"/>
              <w:jc w:val="center"/>
              <w:rPr>
                <w:rFonts w:eastAsiaTheme="minorEastAsia"/>
                <w:lang w:val="sv-SE" w:eastAsia="zh-CN"/>
              </w:rPr>
            </w:pPr>
            <w:r>
              <w:rPr>
                <w:rFonts w:eastAsiaTheme="minorEastAsia"/>
                <w:lang w:val="sv-SE" w:eastAsia="zh-CN"/>
              </w:rPr>
              <w:t>ekatranaras@sequans.com</w:t>
            </w:r>
          </w:p>
        </w:tc>
      </w:tr>
      <w:tr w:rsidR="005258A8" w:rsidRPr="00E82E68" w14:paraId="4B791D9C" w14:textId="77777777">
        <w:tc>
          <w:tcPr>
            <w:tcW w:w="2518" w:type="dxa"/>
            <w:tcBorders>
              <w:top w:val="single" w:sz="4" w:space="0" w:color="auto"/>
              <w:left w:val="single" w:sz="4" w:space="0" w:color="auto"/>
              <w:bottom w:val="single" w:sz="4" w:space="0" w:color="auto"/>
              <w:right w:val="single" w:sz="4" w:space="0" w:color="auto"/>
            </w:tcBorders>
          </w:tcPr>
          <w:p w14:paraId="4B791D99" w14:textId="77777777" w:rsidR="005258A8" w:rsidRDefault="00CC33FA">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4B791D9A" w14:textId="77777777" w:rsidR="005258A8" w:rsidRDefault="00CC33FA">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4B791D9B" w14:textId="77777777" w:rsidR="005258A8" w:rsidRDefault="00CC33FA">
            <w:pPr>
              <w:spacing w:after="0"/>
              <w:jc w:val="center"/>
              <w:rPr>
                <w:rFonts w:eastAsiaTheme="minorEastAsia"/>
                <w:lang w:val="sv-SE" w:eastAsia="zh-CN"/>
              </w:rPr>
            </w:pPr>
            <w:r>
              <w:rPr>
                <w:rFonts w:eastAsiaTheme="minorEastAsia"/>
                <w:lang w:val="sv-SE" w:eastAsia="zh-CN"/>
              </w:rPr>
              <w:t>zhangyt18@lenovo.com</w:t>
            </w:r>
          </w:p>
        </w:tc>
      </w:tr>
      <w:tr w:rsidR="005258A8" w:rsidRPr="00E82E68" w14:paraId="4B791DA0" w14:textId="77777777">
        <w:tc>
          <w:tcPr>
            <w:tcW w:w="2518" w:type="dxa"/>
          </w:tcPr>
          <w:p w14:paraId="4B791D9D" w14:textId="77777777" w:rsidR="005258A8" w:rsidRDefault="00CC33FA">
            <w:pPr>
              <w:spacing w:after="0"/>
              <w:jc w:val="center"/>
              <w:rPr>
                <w:rFonts w:eastAsiaTheme="minorEastAsia"/>
                <w:lang w:val="sv-SE" w:eastAsia="zh-CN"/>
              </w:rPr>
            </w:pPr>
            <w:r>
              <w:rPr>
                <w:rFonts w:eastAsiaTheme="minorEastAsia"/>
                <w:lang w:val="sv-SE" w:eastAsia="zh-CN"/>
              </w:rPr>
              <w:t>OPPO</w:t>
            </w:r>
          </w:p>
        </w:tc>
        <w:tc>
          <w:tcPr>
            <w:tcW w:w="2977" w:type="dxa"/>
          </w:tcPr>
          <w:p w14:paraId="4B791D9E" w14:textId="77777777" w:rsidR="005258A8" w:rsidRDefault="00CC33FA">
            <w:pPr>
              <w:spacing w:after="0"/>
              <w:jc w:val="center"/>
              <w:rPr>
                <w:rFonts w:eastAsiaTheme="minorEastAsia"/>
                <w:lang w:val="sv-SE" w:eastAsia="zh-CN"/>
              </w:rPr>
            </w:pPr>
            <w:r>
              <w:rPr>
                <w:rFonts w:eastAsiaTheme="minorEastAsia"/>
                <w:lang w:val="sv-SE" w:eastAsia="zh-CN"/>
              </w:rPr>
              <w:t>Zhisong Zuo</w:t>
            </w:r>
          </w:p>
        </w:tc>
        <w:tc>
          <w:tcPr>
            <w:tcW w:w="4139" w:type="dxa"/>
          </w:tcPr>
          <w:p w14:paraId="4B791D9F" w14:textId="77777777" w:rsidR="005258A8" w:rsidRDefault="00CC33FA">
            <w:pPr>
              <w:spacing w:after="0"/>
              <w:jc w:val="center"/>
              <w:rPr>
                <w:rFonts w:eastAsiaTheme="minorEastAsia"/>
                <w:lang w:val="sv-SE" w:eastAsia="zh-CN"/>
              </w:rPr>
            </w:pPr>
            <w:r>
              <w:rPr>
                <w:rFonts w:eastAsiaTheme="minorEastAsia"/>
                <w:lang w:val="sv-SE" w:eastAsia="zh-CN"/>
              </w:rPr>
              <w:t>zuozhisong@oppo.com</w:t>
            </w:r>
          </w:p>
        </w:tc>
      </w:tr>
    </w:tbl>
    <w:p w14:paraId="4B791DA1" w14:textId="77777777" w:rsidR="005258A8" w:rsidRDefault="005258A8">
      <w:pPr>
        <w:rPr>
          <w:szCs w:val="22"/>
          <w:highlight w:val="magenta"/>
          <w:lang w:val="sv-SE"/>
        </w:rPr>
      </w:pPr>
    </w:p>
    <w:p w14:paraId="4B791DA2" w14:textId="77777777" w:rsidR="005258A8" w:rsidRDefault="00CC33FA">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B791DA3"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B791DA4" w14:textId="77777777" w:rsidR="005258A8" w:rsidRDefault="00CC33FA">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258A8" w14:paraId="4B791DF2" w14:textId="77777777">
        <w:tc>
          <w:tcPr>
            <w:tcW w:w="9630" w:type="dxa"/>
          </w:tcPr>
          <w:p w14:paraId="4B791DA5"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B791DA6" w14:textId="77777777" w:rsidR="005258A8" w:rsidRDefault="005258A8">
            <w:pPr>
              <w:spacing w:after="0" w:line="240" w:lineRule="auto"/>
              <w:jc w:val="left"/>
              <w:rPr>
                <w:rFonts w:ascii="Times" w:hAnsi="Times"/>
                <w:szCs w:val="24"/>
                <w:lang w:val="en-US"/>
              </w:rPr>
            </w:pPr>
          </w:p>
          <w:p w14:paraId="4B791DA7"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A8" w14:textId="77777777" w:rsidR="005258A8" w:rsidRDefault="00CC33FA">
            <w:pPr>
              <w:spacing w:after="0" w:line="240" w:lineRule="auto"/>
              <w:jc w:val="left"/>
              <w:rPr>
                <w:rFonts w:ascii="Times" w:hAnsi="Times"/>
                <w:szCs w:val="24"/>
                <w:lang w:val="en-US"/>
              </w:rPr>
            </w:pPr>
            <w:r>
              <w:rPr>
                <w:rFonts w:ascii="Times" w:hAnsi="Times"/>
                <w:szCs w:val="24"/>
                <w:lang w:val="en-US"/>
              </w:rPr>
              <w:t xml:space="preserve">For a cell supporting both Rel-17 and </w:t>
            </w:r>
            <w:r>
              <w:rPr>
                <w:rFonts w:ascii="Times" w:hAnsi="Times"/>
                <w:szCs w:val="24"/>
                <w:lang w:val="en-US"/>
              </w:rPr>
              <w:t>Rel-18 RedCap UEs,</w:t>
            </w:r>
          </w:p>
          <w:p w14:paraId="4B791DA9" w14:textId="77777777" w:rsidR="005258A8" w:rsidRDefault="00CC33FA">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B791DAA" w14:textId="77777777" w:rsidR="005258A8" w:rsidRDefault="00CC33FA">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B791DAB" w14:textId="77777777" w:rsidR="005258A8" w:rsidRDefault="005258A8">
            <w:pPr>
              <w:spacing w:after="0" w:line="240" w:lineRule="auto"/>
              <w:jc w:val="left"/>
              <w:rPr>
                <w:rFonts w:ascii="Times" w:hAnsi="Times"/>
                <w:szCs w:val="24"/>
                <w:lang w:val="en-US"/>
              </w:rPr>
            </w:pPr>
          </w:p>
          <w:p w14:paraId="4B791DAC" w14:textId="77777777" w:rsidR="005258A8" w:rsidRDefault="005258A8">
            <w:pPr>
              <w:spacing w:after="0" w:line="240" w:lineRule="auto"/>
              <w:jc w:val="left"/>
              <w:rPr>
                <w:rFonts w:ascii="Times" w:hAnsi="Times"/>
                <w:szCs w:val="24"/>
                <w:lang w:val="en-US"/>
              </w:rPr>
            </w:pPr>
          </w:p>
          <w:p w14:paraId="4B791DAD"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B791DAE" w14:textId="77777777" w:rsidR="005258A8" w:rsidRDefault="005258A8">
            <w:pPr>
              <w:spacing w:after="0" w:line="240" w:lineRule="auto"/>
              <w:jc w:val="left"/>
              <w:rPr>
                <w:rFonts w:ascii="Times" w:hAnsi="Times"/>
                <w:szCs w:val="24"/>
                <w:lang w:val="en-US"/>
              </w:rPr>
            </w:pPr>
          </w:p>
          <w:p w14:paraId="4B791DAF"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B0"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w:t>
            </w:r>
            <w:r>
              <w:rPr>
                <w:rFonts w:ascii="Times" w:hAnsi="Times"/>
                <w:szCs w:val="24"/>
                <w:lang w:val="en-US"/>
              </w:rPr>
              <w:t xml:space="preserve"> reduction, for PUSCH, down-select between the following options for the maximum number of PRBs that the UE can transmit per slot or per hop, if applicable:</w:t>
            </w:r>
          </w:p>
          <w:p w14:paraId="4B791DB1"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B791DB2"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w:t>
            </w:r>
            <w:r>
              <w:rPr>
                <w:rFonts w:ascii="Times" w:eastAsia="DengXian" w:hAnsi="Times"/>
                <w:szCs w:val="24"/>
                <w:lang w:val="en-US" w:eastAsia="zh-CN"/>
              </w:rPr>
              <w:t xml:space="preserve"> PRBs for 30 kHz SCS</w:t>
            </w:r>
          </w:p>
          <w:p w14:paraId="4B791DB3"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4B791DB4"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w:t>
            </w:r>
            <w:r>
              <w:rPr>
                <w:rFonts w:ascii="Times" w:eastAsia="DengXian" w:hAnsi="Times"/>
                <w:szCs w:val="24"/>
                <w:lang w:val="en-US" w:eastAsia="zh-CN"/>
              </w:rPr>
              <w:t>Hz SCS</w:t>
            </w:r>
          </w:p>
          <w:p w14:paraId="4B791DB5"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4B791DB6" w14:textId="77777777" w:rsidR="005258A8" w:rsidRDefault="00CC33FA">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4B791DB7" w14:textId="77777777" w:rsidR="005258A8" w:rsidRDefault="005258A8">
            <w:pPr>
              <w:spacing w:after="0" w:line="240" w:lineRule="auto"/>
              <w:jc w:val="left"/>
              <w:rPr>
                <w:rFonts w:ascii="Times" w:hAnsi="Times"/>
                <w:szCs w:val="24"/>
                <w:lang w:val="en-US"/>
              </w:rPr>
            </w:pPr>
          </w:p>
          <w:p w14:paraId="4B791DB8" w14:textId="77777777" w:rsidR="005258A8" w:rsidRDefault="005258A8">
            <w:pPr>
              <w:spacing w:after="0" w:line="240" w:lineRule="auto"/>
              <w:jc w:val="left"/>
              <w:rPr>
                <w:rFonts w:ascii="Times" w:hAnsi="Times"/>
                <w:szCs w:val="24"/>
                <w:lang w:val="en-US"/>
              </w:rPr>
            </w:pPr>
          </w:p>
          <w:p w14:paraId="4B791DB9" w14:textId="77777777" w:rsidR="005258A8" w:rsidRDefault="00CC33F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B791DBA" w14:textId="77777777" w:rsidR="005258A8" w:rsidRDefault="005258A8">
            <w:pPr>
              <w:spacing w:after="0" w:line="240" w:lineRule="auto"/>
              <w:jc w:val="left"/>
              <w:rPr>
                <w:rFonts w:ascii="Times" w:eastAsia="Microsoft YaHei UI" w:hAnsi="Times"/>
                <w:szCs w:val="22"/>
                <w:lang w:val="en-US" w:eastAsia="zh-CN"/>
              </w:rPr>
            </w:pPr>
          </w:p>
          <w:p w14:paraId="4B791DBB"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BC" w14:textId="77777777" w:rsidR="005258A8" w:rsidRDefault="00CC33FA">
            <w:pPr>
              <w:spacing w:after="0" w:line="240" w:lineRule="auto"/>
              <w:jc w:val="left"/>
              <w:rPr>
                <w:szCs w:val="22"/>
                <w:lang w:val="en-US"/>
              </w:rPr>
            </w:pPr>
            <w:r>
              <w:rPr>
                <w:szCs w:val="22"/>
                <w:lang w:val="en-US"/>
              </w:rPr>
              <w:t xml:space="preserve">For UE BB bandwidth reduction, a UE is not expected to receive an UL grant in a DCI with a PUSCH </w:t>
            </w:r>
            <w:r>
              <w:rPr>
                <w:szCs w:val="22"/>
                <w:lang w:val="en-US"/>
              </w:rPr>
              <w:t>resource allocation spanning a bandwidth of more than ~5 MHz per slot or per hop, if applicable.</w:t>
            </w:r>
          </w:p>
          <w:p w14:paraId="4B791DBD" w14:textId="77777777" w:rsidR="005258A8" w:rsidRDefault="005258A8">
            <w:pPr>
              <w:spacing w:after="0" w:line="240" w:lineRule="auto"/>
              <w:jc w:val="left"/>
              <w:rPr>
                <w:rFonts w:ascii="Times" w:hAnsi="Times"/>
                <w:szCs w:val="24"/>
                <w:lang w:val="en-US"/>
              </w:rPr>
            </w:pPr>
          </w:p>
          <w:p w14:paraId="4B791DBE"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BF" w14:textId="77777777" w:rsidR="005258A8" w:rsidRDefault="00CC33FA">
            <w:pPr>
              <w:spacing w:after="0" w:line="240" w:lineRule="auto"/>
              <w:jc w:val="left"/>
              <w:rPr>
                <w:szCs w:val="22"/>
                <w:lang w:val="en-US"/>
              </w:rPr>
            </w:pPr>
            <w:r>
              <w:rPr>
                <w:szCs w:val="22"/>
                <w:lang w:val="en-US"/>
              </w:rPr>
              <w:t xml:space="preserve">For UE BB bandwidth reduction, a UE is not expected to be configured with a CG grant with a PUSCH resource allocation spanning a bandwidth of more </w:t>
            </w:r>
            <w:r>
              <w:rPr>
                <w:szCs w:val="22"/>
                <w:lang w:val="en-US"/>
              </w:rPr>
              <w:t>than ~5 MHz per slot or per hop, if applicable.</w:t>
            </w:r>
          </w:p>
          <w:p w14:paraId="4B791DC0" w14:textId="77777777" w:rsidR="005258A8" w:rsidRDefault="005258A8">
            <w:pPr>
              <w:spacing w:after="0" w:line="240" w:lineRule="auto"/>
              <w:jc w:val="left"/>
              <w:rPr>
                <w:rFonts w:ascii="Times" w:hAnsi="Times"/>
                <w:szCs w:val="24"/>
                <w:lang w:val="en-US"/>
              </w:rPr>
            </w:pPr>
          </w:p>
          <w:p w14:paraId="4B791DC1"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C2" w14:textId="77777777" w:rsidR="005258A8" w:rsidRDefault="00CC33FA">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w:t>
            </w:r>
            <w:r>
              <w:rPr>
                <w:szCs w:val="22"/>
                <w:lang w:val="en-US"/>
              </w:rPr>
              <w:t>Hz per slot or per hop, if applicable.</w:t>
            </w:r>
          </w:p>
          <w:p w14:paraId="4B791DC3" w14:textId="77777777" w:rsidR="005258A8" w:rsidRDefault="005258A8">
            <w:pPr>
              <w:spacing w:after="0" w:line="240" w:lineRule="auto"/>
              <w:jc w:val="left"/>
              <w:rPr>
                <w:rFonts w:ascii="Times" w:hAnsi="Times"/>
                <w:szCs w:val="24"/>
                <w:lang w:val="en-US"/>
              </w:rPr>
            </w:pPr>
          </w:p>
          <w:p w14:paraId="4B791DC4" w14:textId="77777777" w:rsidR="005258A8" w:rsidRDefault="005258A8">
            <w:pPr>
              <w:spacing w:after="0" w:line="240" w:lineRule="auto"/>
              <w:jc w:val="left"/>
              <w:rPr>
                <w:rFonts w:ascii="Times" w:hAnsi="Times"/>
                <w:szCs w:val="24"/>
                <w:lang w:val="en-US"/>
              </w:rPr>
            </w:pPr>
          </w:p>
          <w:p w14:paraId="4B791DC5"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B791DC6" w14:textId="77777777" w:rsidR="005258A8" w:rsidRDefault="005258A8">
            <w:pPr>
              <w:spacing w:after="0" w:line="240" w:lineRule="auto"/>
              <w:jc w:val="left"/>
              <w:rPr>
                <w:rFonts w:ascii="Times" w:hAnsi="Times"/>
                <w:szCs w:val="24"/>
                <w:lang w:val="en-US"/>
              </w:rPr>
            </w:pPr>
          </w:p>
          <w:p w14:paraId="4B791DC7" w14:textId="77777777" w:rsidR="005258A8" w:rsidRDefault="00CC33FA">
            <w:pPr>
              <w:spacing w:after="0" w:line="240" w:lineRule="auto"/>
              <w:jc w:val="left"/>
              <w:rPr>
                <w:rFonts w:ascii="Times" w:hAnsi="Times"/>
                <w:szCs w:val="24"/>
                <w:lang w:val="en-US"/>
              </w:rPr>
            </w:pPr>
            <w:r>
              <w:rPr>
                <w:rFonts w:ascii="Times" w:hAnsi="Times"/>
                <w:szCs w:val="24"/>
                <w:lang w:val="en-US"/>
              </w:rPr>
              <w:t>Conclusion:</w:t>
            </w:r>
          </w:p>
          <w:p w14:paraId="4B791DC8" w14:textId="77777777" w:rsidR="005258A8" w:rsidRDefault="00CC33F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B791DC9" w14:textId="77777777" w:rsidR="005258A8" w:rsidRDefault="005258A8">
            <w:pPr>
              <w:tabs>
                <w:tab w:val="left" w:pos="720"/>
              </w:tabs>
              <w:spacing w:after="0" w:line="240" w:lineRule="auto"/>
              <w:jc w:val="left"/>
              <w:rPr>
                <w:rFonts w:ascii="Times" w:hAnsi="Times"/>
                <w:szCs w:val="24"/>
                <w:lang w:val="en-US"/>
              </w:rPr>
            </w:pPr>
          </w:p>
          <w:p w14:paraId="4B791DCA" w14:textId="77777777" w:rsidR="005258A8" w:rsidRDefault="005258A8">
            <w:pPr>
              <w:spacing w:after="0" w:line="240" w:lineRule="auto"/>
              <w:jc w:val="left"/>
              <w:rPr>
                <w:rFonts w:ascii="Times" w:hAnsi="Times"/>
                <w:szCs w:val="24"/>
                <w:lang w:val="en-US"/>
              </w:rPr>
            </w:pPr>
          </w:p>
          <w:p w14:paraId="4B791DCB" w14:textId="77777777" w:rsidR="005258A8" w:rsidRDefault="00CC33FA">
            <w:pPr>
              <w:spacing w:after="0" w:line="240" w:lineRule="auto"/>
              <w:jc w:val="left"/>
              <w:rPr>
                <w:rFonts w:ascii="Times" w:hAnsi="Times"/>
                <w:b/>
                <w:bCs/>
                <w:szCs w:val="24"/>
                <w:u w:val="single"/>
              </w:rPr>
            </w:pPr>
            <w:r>
              <w:rPr>
                <w:rFonts w:ascii="Times" w:hAnsi="Times"/>
                <w:b/>
                <w:bCs/>
                <w:szCs w:val="24"/>
                <w:u w:val="single"/>
              </w:rPr>
              <w:t>Unicast PDSCH bandwidth</w:t>
            </w:r>
          </w:p>
          <w:p w14:paraId="4B791DCC" w14:textId="77777777" w:rsidR="005258A8" w:rsidRDefault="005258A8">
            <w:pPr>
              <w:spacing w:after="0" w:line="240" w:lineRule="auto"/>
              <w:jc w:val="left"/>
              <w:rPr>
                <w:rFonts w:ascii="Times" w:hAnsi="Times"/>
                <w:szCs w:val="24"/>
              </w:rPr>
            </w:pPr>
          </w:p>
          <w:p w14:paraId="4B791DCD"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CE"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B791DCF"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 xml:space="preserve">he number of PRB scheduled in DCI is not larger than the maximum </w:t>
            </w:r>
            <w:r>
              <w:rPr>
                <w:rFonts w:ascii="Times" w:eastAsia="DengXian" w:hAnsi="Times"/>
                <w:szCs w:val="24"/>
                <w:lang w:val="en-US" w:eastAsia="zh-CN"/>
              </w:rPr>
              <w:t>number of PRB agreed in previous agreement from 110b-e</w:t>
            </w:r>
          </w:p>
          <w:p w14:paraId="4B791DD0" w14:textId="77777777" w:rsidR="005258A8" w:rsidRDefault="005258A8">
            <w:pPr>
              <w:tabs>
                <w:tab w:val="left" w:pos="720"/>
              </w:tabs>
              <w:spacing w:after="0" w:line="240" w:lineRule="auto"/>
              <w:jc w:val="left"/>
              <w:rPr>
                <w:rFonts w:ascii="Times" w:hAnsi="Times"/>
                <w:szCs w:val="24"/>
                <w:lang w:val="en-US"/>
              </w:rPr>
            </w:pPr>
          </w:p>
          <w:p w14:paraId="4B791DD1" w14:textId="77777777" w:rsidR="005258A8" w:rsidRDefault="005258A8">
            <w:pPr>
              <w:spacing w:after="0" w:line="240" w:lineRule="auto"/>
              <w:jc w:val="left"/>
              <w:rPr>
                <w:rFonts w:ascii="Times" w:hAnsi="Times"/>
                <w:szCs w:val="24"/>
              </w:rPr>
            </w:pPr>
          </w:p>
          <w:p w14:paraId="4B791DD2"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B791DD3" w14:textId="77777777" w:rsidR="005258A8" w:rsidRDefault="005258A8">
            <w:pPr>
              <w:spacing w:after="0" w:line="240" w:lineRule="auto"/>
              <w:jc w:val="left"/>
              <w:rPr>
                <w:rFonts w:ascii="Times" w:hAnsi="Times"/>
                <w:szCs w:val="24"/>
                <w:lang w:val="en-US"/>
              </w:rPr>
            </w:pPr>
          </w:p>
          <w:p w14:paraId="4B791DD4"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D5"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SIB1 (PDSCH),</w:t>
            </w:r>
          </w:p>
          <w:p w14:paraId="4B791DD6" w14:textId="77777777" w:rsidR="005258A8" w:rsidRDefault="00CC33FA">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B791DD7" w14:textId="77777777" w:rsidR="005258A8" w:rsidRDefault="005258A8">
            <w:pPr>
              <w:tabs>
                <w:tab w:val="left" w:pos="720"/>
              </w:tabs>
              <w:spacing w:after="0" w:line="240" w:lineRule="auto"/>
              <w:jc w:val="left"/>
              <w:rPr>
                <w:rFonts w:ascii="Times" w:hAnsi="Times"/>
                <w:szCs w:val="24"/>
                <w:lang w:val="en-US"/>
              </w:rPr>
            </w:pPr>
          </w:p>
          <w:p w14:paraId="4B791DD8"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1DD9"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w:t>
            </w:r>
            <w:r>
              <w:rPr>
                <w:rFonts w:ascii="Times" w:hAnsi="Times"/>
                <w:szCs w:val="24"/>
                <w:lang w:val="en-US"/>
              </w:rPr>
              <w:t>ion, for broadcast OSI (PDSCH),</w:t>
            </w:r>
          </w:p>
          <w:p w14:paraId="4B791DDA"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B791DDB" w14:textId="77777777" w:rsidR="005258A8" w:rsidRDefault="00CC33FA">
            <w:pPr>
              <w:spacing w:after="0" w:line="240" w:lineRule="auto"/>
              <w:jc w:val="left"/>
              <w:rPr>
                <w:rFonts w:ascii="Times" w:hAnsi="Times"/>
                <w:szCs w:val="24"/>
                <w:lang w:val="en-US"/>
              </w:rPr>
            </w:pPr>
            <w:r>
              <w:rPr>
                <w:rFonts w:ascii="Times" w:hAnsi="Times"/>
                <w:szCs w:val="24"/>
                <w:lang w:val="en-US"/>
              </w:rPr>
              <w:t> </w:t>
            </w:r>
          </w:p>
          <w:p w14:paraId="4B791DDC" w14:textId="77777777" w:rsidR="005258A8" w:rsidRDefault="00CC33FA">
            <w:pPr>
              <w:spacing w:after="0" w:line="240" w:lineRule="auto"/>
              <w:jc w:val="left"/>
              <w:rPr>
                <w:rFonts w:ascii="Times" w:hAnsi="Times"/>
                <w:szCs w:val="24"/>
                <w:lang w:val="en-US"/>
              </w:rPr>
            </w:pPr>
            <w:r>
              <w:rPr>
                <w:rFonts w:ascii="Times" w:hAnsi="Times"/>
                <w:szCs w:val="24"/>
                <w:lang w:val="en-US"/>
              </w:rPr>
              <w:t>Conclusion:</w:t>
            </w:r>
          </w:p>
          <w:p w14:paraId="4B791DDD" w14:textId="77777777" w:rsidR="005258A8" w:rsidRDefault="00CC33FA">
            <w:pPr>
              <w:spacing w:after="0" w:line="240" w:lineRule="auto"/>
              <w:jc w:val="left"/>
              <w:rPr>
                <w:szCs w:val="22"/>
                <w:lang w:val="en-US"/>
              </w:rPr>
            </w:pPr>
            <w:r>
              <w:rPr>
                <w:szCs w:val="22"/>
                <w:lang w:val="en-US"/>
              </w:rPr>
              <w:t xml:space="preserve">For UE BB complexity reduction, broadcast of separate SIB1/OSI (PDSCH) to Rel-18 RedCap UEs is not </w:t>
            </w:r>
            <w:r>
              <w:rPr>
                <w:szCs w:val="22"/>
                <w:lang w:val="en-US"/>
              </w:rPr>
              <w:t>supported.</w:t>
            </w:r>
          </w:p>
          <w:p w14:paraId="4B791DDE" w14:textId="77777777" w:rsidR="005258A8" w:rsidRDefault="005258A8">
            <w:pPr>
              <w:spacing w:after="0" w:line="240" w:lineRule="auto"/>
              <w:jc w:val="left"/>
              <w:rPr>
                <w:rFonts w:ascii="Times" w:hAnsi="Times"/>
                <w:szCs w:val="24"/>
                <w:lang w:val="en-US"/>
              </w:rPr>
            </w:pPr>
          </w:p>
          <w:p w14:paraId="4B791DDF" w14:textId="77777777" w:rsidR="005258A8" w:rsidRDefault="005258A8">
            <w:pPr>
              <w:spacing w:after="0" w:line="240" w:lineRule="auto"/>
              <w:jc w:val="left"/>
              <w:rPr>
                <w:rFonts w:ascii="Times" w:hAnsi="Times"/>
                <w:szCs w:val="24"/>
                <w:lang w:val="en-US"/>
              </w:rPr>
            </w:pPr>
          </w:p>
          <w:p w14:paraId="4B791DE0"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B791DE1" w14:textId="77777777" w:rsidR="005258A8" w:rsidRDefault="005258A8">
            <w:pPr>
              <w:spacing w:after="0" w:line="240" w:lineRule="auto"/>
              <w:jc w:val="left"/>
              <w:rPr>
                <w:rFonts w:ascii="Times" w:hAnsi="Times"/>
                <w:szCs w:val="24"/>
                <w:lang w:val="en-US"/>
              </w:rPr>
            </w:pPr>
          </w:p>
          <w:p w14:paraId="4B791DE2"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E3" w14:textId="77777777" w:rsidR="005258A8" w:rsidRDefault="00CC33FA">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4B791DE4" w14:textId="77777777" w:rsidR="005258A8" w:rsidRDefault="005258A8">
            <w:pPr>
              <w:spacing w:after="0" w:line="240" w:lineRule="auto"/>
              <w:jc w:val="left"/>
              <w:rPr>
                <w:rFonts w:ascii="Times" w:eastAsia="Microsoft YaHei UI" w:hAnsi="Times"/>
                <w:szCs w:val="22"/>
                <w:lang w:val="en-US" w:eastAsia="zh-CN"/>
              </w:rPr>
            </w:pPr>
          </w:p>
          <w:p w14:paraId="4B791DE5" w14:textId="77777777" w:rsidR="005258A8" w:rsidRDefault="005258A8">
            <w:pPr>
              <w:spacing w:after="0" w:line="240" w:lineRule="auto"/>
              <w:jc w:val="left"/>
              <w:rPr>
                <w:rFonts w:ascii="Times" w:eastAsia="Microsoft YaHei UI" w:hAnsi="Times"/>
                <w:szCs w:val="22"/>
                <w:lang w:val="en-US" w:eastAsia="zh-CN"/>
              </w:rPr>
            </w:pPr>
          </w:p>
          <w:p w14:paraId="4B791DE6" w14:textId="77777777" w:rsidR="005258A8" w:rsidRDefault="00CC33F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B791DE7" w14:textId="77777777" w:rsidR="005258A8" w:rsidRDefault="005258A8">
            <w:pPr>
              <w:spacing w:after="0" w:line="240" w:lineRule="auto"/>
              <w:jc w:val="left"/>
              <w:rPr>
                <w:rFonts w:ascii="Times" w:hAnsi="Times"/>
                <w:szCs w:val="24"/>
                <w:lang w:val="en-US"/>
              </w:rPr>
            </w:pPr>
          </w:p>
          <w:p w14:paraId="4B791DE8" w14:textId="77777777" w:rsidR="005258A8" w:rsidRDefault="00CC33F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B791DE9"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w:t>
            </w:r>
            <w:r>
              <w:rPr>
                <w:rFonts w:ascii="Times" w:hAnsi="Times"/>
                <w:szCs w:val="24"/>
                <w:lang w:val="en-US"/>
              </w:rPr>
              <w:t xml:space="preserve">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791DEA" w14:textId="77777777" w:rsidR="005258A8" w:rsidRDefault="00CC33FA">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w:t>
            </w:r>
            <w:r>
              <w:rPr>
                <w:rFonts w:eastAsia="MS PGothic"/>
                <w:lang w:eastAsia="zh-CN"/>
              </w:rPr>
              <w:t>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B791DEB" w14:textId="77777777" w:rsidR="005258A8" w:rsidRDefault="00CC33FA">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B791DEC" w14:textId="77777777" w:rsidR="005258A8" w:rsidRDefault="00CC33FA">
            <w:pPr>
              <w:numPr>
                <w:ilvl w:val="1"/>
                <w:numId w:val="15"/>
              </w:numPr>
              <w:spacing w:after="0" w:line="240" w:lineRule="auto"/>
              <w:jc w:val="left"/>
              <w:rPr>
                <w:lang w:val="en-US"/>
              </w:rPr>
            </w:pPr>
            <w:r>
              <w:rPr>
                <w:rFonts w:ascii="Times" w:eastAsia="MS PGothic" w:hAnsi="Times"/>
                <w:szCs w:val="24"/>
                <w:lang w:val="en-US" w:eastAsia="ja-JP"/>
              </w:rPr>
              <w:t xml:space="preserve">The UE </w:t>
            </w:r>
            <w:r>
              <w:rPr>
                <w:rFonts w:ascii="Times" w:eastAsia="MS PGothic" w:hAnsi="Times"/>
                <w:szCs w:val="24"/>
                <w:lang w:val="en-US" w:eastAsia="ja-JP"/>
              </w:rPr>
              <w:t>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B791DED" w14:textId="77777777" w:rsidR="005258A8" w:rsidRDefault="00CC33FA">
            <w:pPr>
              <w:numPr>
                <w:ilvl w:val="2"/>
                <w:numId w:val="15"/>
              </w:numPr>
              <w:spacing w:after="0" w:line="240" w:lineRule="auto"/>
              <w:jc w:val="left"/>
              <w:rPr>
                <w:lang w:val="en-US"/>
              </w:rPr>
            </w:pPr>
            <w:r>
              <w:rPr>
                <w:rFonts w:ascii="Times" w:eastAsia="MS PGothic" w:hAnsi="Times"/>
                <w:szCs w:val="24"/>
                <w:lang w:val="en-US" w:eastAsia="ja-JP"/>
              </w:rPr>
              <w:t>FFS: value(s) of X</w:t>
            </w:r>
          </w:p>
          <w:p w14:paraId="4B791DEE" w14:textId="77777777" w:rsidR="005258A8" w:rsidRDefault="00CC33FA">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w:t>
            </w:r>
            <w:r>
              <w:rPr>
                <w:rFonts w:ascii="Times" w:eastAsia="MS PGothic" w:hAnsi="Times"/>
                <w:szCs w:val="24"/>
                <w:lang w:val="en-US" w:eastAsia="ja-JP"/>
              </w:rPr>
              <w:t>p to the UE implementation.</w:t>
            </w:r>
          </w:p>
          <w:p w14:paraId="4B791DEF"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91DF0"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B791DF1" w14:textId="77777777" w:rsidR="005258A8" w:rsidRDefault="005258A8">
            <w:pPr>
              <w:spacing w:after="0" w:line="240" w:lineRule="auto"/>
              <w:jc w:val="left"/>
              <w:rPr>
                <w:rFonts w:ascii="Times" w:hAnsi="Times"/>
                <w:szCs w:val="24"/>
                <w:lang w:val="en-US"/>
              </w:rPr>
            </w:pPr>
          </w:p>
        </w:tc>
      </w:tr>
    </w:tbl>
    <w:p w14:paraId="4B791DF3" w14:textId="77777777" w:rsidR="005258A8" w:rsidRDefault="005258A8">
      <w:pPr>
        <w:rPr>
          <w:lang w:val="en-US"/>
        </w:rPr>
      </w:pPr>
    </w:p>
    <w:p w14:paraId="4B791DF4"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B791DF5" w14:textId="77777777" w:rsidR="005258A8" w:rsidRDefault="00CC33FA">
      <w:pPr>
        <w:rPr>
          <w:lang w:val="en-US"/>
        </w:rPr>
      </w:pPr>
      <w:r>
        <w:rPr>
          <w:lang w:val="en-US"/>
        </w:rPr>
        <w:t xml:space="preserve">RAN1 has made the following agreement regarding the maximum number of PRBs for PUSCH and </w:t>
      </w:r>
      <w:r>
        <w:rPr>
          <w:lang w:val="en-US"/>
        </w:rPr>
        <w:t>PDSCH [7]:</w:t>
      </w:r>
    </w:p>
    <w:tbl>
      <w:tblPr>
        <w:tblStyle w:val="TableGrid"/>
        <w:tblW w:w="0" w:type="auto"/>
        <w:tblLook w:val="04A0" w:firstRow="1" w:lastRow="0" w:firstColumn="1" w:lastColumn="0" w:noHBand="0" w:noVBand="1"/>
      </w:tblPr>
      <w:tblGrid>
        <w:gridCol w:w="9630"/>
      </w:tblGrid>
      <w:tr w:rsidR="005258A8" w14:paraId="4B791DFF" w14:textId="77777777">
        <w:tc>
          <w:tcPr>
            <w:tcW w:w="9630" w:type="dxa"/>
          </w:tcPr>
          <w:p w14:paraId="4B791DF6"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1DF7"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4B791DF8"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Option 3: 25 PRBs for 15 kHz SCS and 12 PRBs for 30 kHz </w:t>
            </w:r>
            <w:r>
              <w:rPr>
                <w:rFonts w:ascii="Times" w:eastAsia="DengXian" w:hAnsi="Times"/>
                <w:szCs w:val="24"/>
                <w:lang w:val="en-US" w:eastAsia="zh-CN"/>
              </w:rPr>
              <w:t>SCS</w:t>
            </w:r>
          </w:p>
          <w:p w14:paraId="4B791DF9"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4B791DFA"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4B791DFB"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Option 3: </w:t>
            </w:r>
            <w:r>
              <w:rPr>
                <w:rFonts w:ascii="Times" w:eastAsia="DengXian" w:hAnsi="Times"/>
                <w:szCs w:val="24"/>
                <w:lang w:val="en-US" w:eastAsia="zh-CN"/>
              </w:rPr>
              <w:t>25 PRBs for 15 kHz SCS and 12 PRBs for 30 kHz SCS</w:t>
            </w:r>
          </w:p>
          <w:p w14:paraId="4B791DFC"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Option 4: 25 PRBs for 15 kHz SCS and 11 PRBs for 30 kHz SCS</w:t>
            </w:r>
          </w:p>
          <w:p w14:paraId="4B791DFD" w14:textId="77777777" w:rsidR="005258A8" w:rsidRDefault="00CC33FA">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4B791DFE" w14:textId="77777777" w:rsidR="005258A8" w:rsidRDefault="005258A8">
            <w:pPr>
              <w:spacing w:after="0" w:line="240" w:lineRule="auto"/>
              <w:jc w:val="left"/>
              <w:rPr>
                <w:rFonts w:ascii="Times" w:hAnsi="Times"/>
                <w:szCs w:val="24"/>
                <w:lang w:val="en-US"/>
              </w:rPr>
            </w:pPr>
          </w:p>
        </w:tc>
      </w:tr>
    </w:tbl>
    <w:p w14:paraId="4B791E00" w14:textId="77777777" w:rsidR="005258A8" w:rsidRDefault="00CC33FA">
      <w:pPr>
        <w:rPr>
          <w:lang w:val="en-US"/>
        </w:rPr>
      </w:pPr>
      <w:r>
        <w:rPr>
          <w:lang w:val="en-US"/>
        </w:rPr>
        <w:lastRenderedPageBreak/>
        <w:br/>
        <w:t>Contributions [9, 10, 12, 13, 15, 16, 17, 19, 30, 33, 34, 35] express support for Option</w:t>
      </w:r>
      <w:r>
        <w:rPr>
          <w:lang w:val="en-US"/>
        </w:rPr>
        <w:t xml:space="preserve"> 3, whereas contributions [11, 18, 20, 21, 23, 25, 26, 27, 28, 31, 32] express support for Option 4. Furthermore, contribution [11] expresses that an LS needs to be sent to RAN4 to check the feasibility before some other option than Option 4 is selected.</w:t>
      </w:r>
    </w:p>
    <w:p w14:paraId="4B791E01" w14:textId="77777777" w:rsidR="005258A8" w:rsidRDefault="00CC33FA">
      <w:pPr>
        <w:rPr>
          <w:lang w:val="en-US"/>
        </w:rPr>
      </w:pPr>
      <w:r>
        <w:rPr>
          <w:lang w:val="en-US"/>
        </w:rPr>
        <w:t>C</w:t>
      </w:r>
      <w:r>
        <w:rPr>
          <w:lang w:val="en-US"/>
        </w:rPr>
        <w:t>ontribution [28] proposes to express the scheduling restriction for unicast in RB symbol units instead of PRBs.</w:t>
      </w:r>
    </w:p>
    <w:p w14:paraId="4B791E02" w14:textId="77777777" w:rsidR="005258A8" w:rsidRDefault="00CC33FA">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xml:space="preserve">, where </w:t>
      </w:r>
      <w:r>
        <w:rPr>
          <w:b/>
          <w:bCs/>
          <w:lang w:val="en-US"/>
        </w:rPr>
        <w:t>e.g.:</w:t>
      </w:r>
    </w:p>
    <w:p w14:paraId="4B791E03" w14:textId="77777777" w:rsidR="005258A8" w:rsidRDefault="00CC33FA">
      <w:pPr>
        <w:pStyle w:val="ListParagraph"/>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4B791E04" w14:textId="77777777" w:rsidR="005258A8" w:rsidRDefault="00CC33FA">
      <w:pPr>
        <w:pStyle w:val="ListParagraph"/>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4B791E05" w14:textId="77777777" w:rsidR="005258A8" w:rsidRDefault="00CC33FA">
      <w:pPr>
        <w:pStyle w:val="ListParagraph"/>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B791E06" w14:textId="77777777" w:rsidR="005258A8" w:rsidRDefault="00CC33FA">
      <w:pPr>
        <w:pStyle w:val="ListParagraph"/>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4B791E07" w14:textId="77777777" w:rsidR="005258A8" w:rsidRDefault="00CC33FA">
      <w:pPr>
        <w:pStyle w:val="ListParagraph"/>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4B791E08" w14:textId="77777777" w:rsidR="005258A8" w:rsidRDefault="00CC33FA">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5258A8" w14:paraId="4B791E0C" w14:textId="77777777">
        <w:tc>
          <w:tcPr>
            <w:tcW w:w="1479" w:type="dxa"/>
            <w:shd w:val="clear" w:color="auto" w:fill="D9D9D9" w:themeFill="background1" w:themeFillShade="D9"/>
          </w:tcPr>
          <w:p w14:paraId="4B791E09" w14:textId="77777777" w:rsidR="005258A8" w:rsidRDefault="00CC33FA">
            <w:pPr>
              <w:jc w:val="left"/>
              <w:rPr>
                <w:b/>
                <w:bCs/>
                <w:lang w:val="en-US"/>
              </w:rPr>
            </w:pPr>
            <w:r>
              <w:rPr>
                <w:b/>
                <w:bCs/>
                <w:lang w:val="en-US"/>
              </w:rPr>
              <w:t>Company</w:t>
            </w:r>
          </w:p>
        </w:tc>
        <w:tc>
          <w:tcPr>
            <w:tcW w:w="1493" w:type="dxa"/>
            <w:shd w:val="clear" w:color="auto" w:fill="D9D9D9" w:themeFill="background1" w:themeFillShade="D9"/>
          </w:tcPr>
          <w:p w14:paraId="4B791E0A" w14:textId="77777777" w:rsidR="005258A8" w:rsidRDefault="00CC33FA">
            <w:pPr>
              <w:jc w:val="left"/>
              <w:rPr>
                <w:b/>
                <w:bCs/>
                <w:lang w:val="en-US"/>
              </w:rPr>
            </w:pPr>
            <w:r>
              <w:rPr>
                <w:b/>
                <w:bCs/>
                <w:lang w:val="en-US"/>
              </w:rPr>
              <w:t>Value between 3.0 and 4.0</w:t>
            </w:r>
          </w:p>
        </w:tc>
        <w:tc>
          <w:tcPr>
            <w:tcW w:w="6659" w:type="dxa"/>
            <w:shd w:val="clear" w:color="auto" w:fill="D9D9D9" w:themeFill="background1" w:themeFillShade="D9"/>
          </w:tcPr>
          <w:p w14:paraId="4B791E0B" w14:textId="77777777" w:rsidR="005258A8" w:rsidRDefault="00CC33FA">
            <w:pPr>
              <w:jc w:val="left"/>
              <w:rPr>
                <w:b/>
                <w:bCs/>
                <w:lang w:val="en-US"/>
              </w:rPr>
            </w:pPr>
            <w:r>
              <w:rPr>
                <w:b/>
                <w:bCs/>
                <w:lang w:val="en-US"/>
              </w:rPr>
              <w:t>Comments</w:t>
            </w:r>
          </w:p>
        </w:tc>
      </w:tr>
      <w:tr w:rsidR="005258A8" w14:paraId="4B791E10" w14:textId="77777777">
        <w:tc>
          <w:tcPr>
            <w:tcW w:w="1479" w:type="dxa"/>
          </w:tcPr>
          <w:p w14:paraId="4B791E0D"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tcPr>
          <w:p w14:paraId="4B791E0E"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59" w:type="dxa"/>
          </w:tcPr>
          <w:p w14:paraId="4B791E0F" w14:textId="77777777" w:rsidR="005258A8" w:rsidRDefault="005258A8">
            <w:pPr>
              <w:jc w:val="left"/>
              <w:rPr>
                <w:rFonts w:eastAsiaTheme="minorEastAsia"/>
                <w:lang w:val="en-US" w:eastAsia="zh-CN"/>
              </w:rPr>
            </w:pPr>
          </w:p>
        </w:tc>
      </w:tr>
      <w:tr w:rsidR="005258A8" w14:paraId="4B791E14" w14:textId="77777777">
        <w:tc>
          <w:tcPr>
            <w:tcW w:w="1479" w:type="dxa"/>
          </w:tcPr>
          <w:p w14:paraId="4B791E11" w14:textId="77777777" w:rsidR="005258A8" w:rsidRDefault="00CC33FA">
            <w:pPr>
              <w:jc w:val="left"/>
              <w:rPr>
                <w:rFonts w:eastAsiaTheme="minorEastAsia"/>
                <w:lang w:val="en-US" w:eastAsia="zh-CN"/>
              </w:rPr>
            </w:pPr>
            <w:r>
              <w:rPr>
                <w:rFonts w:eastAsiaTheme="minorEastAsia"/>
                <w:lang w:val="en-US" w:eastAsia="zh-CN"/>
              </w:rPr>
              <w:t>Sharp</w:t>
            </w:r>
          </w:p>
        </w:tc>
        <w:tc>
          <w:tcPr>
            <w:tcW w:w="1493" w:type="dxa"/>
          </w:tcPr>
          <w:p w14:paraId="4B791E12" w14:textId="77777777" w:rsidR="005258A8" w:rsidRDefault="00CC33FA">
            <w:pPr>
              <w:tabs>
                <w:tab w:val="left" w:pos="551"/>
              </w:tabs>
              <w:jc w:val="left"/>
              <w:rPr>
                <w:rFonts w:eastAsiaTheme="minorEastAsia"/>
                <w:lang w:val="en-US" w:eastAsia="zh-CN"/>
              </w:rPr>
            </w:pPr>
            <w:r>
              <w:rPr>
                <w:rFonts w:eastAsiaTheme="minorEastAsia"/>
                <w:lang w:val="en-US" w:eastAsia="zh-CN"/>
              </w:rPr>
              <w:t>3.9</w:t>
            </w:r>
          </w:p>
        </w:tc>
        <w:tc>
          <w:tcPr>
            <w:tcW w:w="6659" w:type="dxa"/>
          </w:tcPr>
          <w:p w14:paraId="4B791E13" w14:textId="77777777" w:rsidR="005258A8" w:rsidRDefault="005258A8">
            <w:pPr>
              <w:jc w:val="left"/>
              <w:rPr>
                <w:rFonts w:eastAsiaTheme="minorEastAsia"/>
                <w:lang w:val="en-US" w:eastAsia="zh-CN"/>
              </w:rPr>
            </w:pPr>
          </w:p>
        </w:tc>
      </w:tr>
      <w:tr w:rsidR="005258A8" w14:paraId="4B791E18" w14:textId="77777777">
        <w:tc>
          <w:tcPr>
            <w:tcW w:w="1479" w:type="dxa"/>
          </w:tcPr>
          <w:p w14:paraId="4B791E15" w14:textId="77777777" w:rsidR="005258A8" w:rsidRDefault="00CC33FA">
            <w:pPr>
              <w:jc w:val="left"/>
              <w:rPr>
                <w:rFonts w:eastAsiaTheme="minorEastAsia"/>
                <w:lang w:val="en-US" w:eastAsia="zh-CN"/>
              </w:rPr>
            </w:pPr>
            <w:r>
              <w:rPr>
                <w:rFonts w:eastAsiaTheme="minorEastAsia"/>
                <w:lang w:val="en-US" w:eastAsia="zh-CN"/>
              </w:rPr>
              <w:t>CATT</w:t>
            </w:r>
          </w:p>
        </w:tc>
        <w:tc>
          <w:tcPr>
            <w:tcW w:w="1493" w:type="dxa"/>
          </w:tcPr>
          <w:p w14:paraId="4B791E16" w14:textId="77777777" w:rsidR="005258A8" w:rsidRDefault="00CC33FA">
            <w:pPr>
              <w:tabs>
                <w:tab w:val="left" w:pos="551"/>
              </w:tabs>
              <w:jc w:val="left"/>
              <w:rPr>
                <w:rFonts w:eastAsiaTheme="minorEastAsia"/>
                <w:lang w:val="en-US" w:eastAsia="zh-CN"/>
              </w:rPr>
            </w:pPr>
            <w:r>
              <w:rPr>
                <w:rFonts w:eastAsiaTheme="minorEastAsia"/>
                <w:lang w:val="en-US" w:eastAsia="zh-CN"/>
              </w:rPr>
              <w:t>3.1</w:t>
            </w:r>
          </w:p>
        </w:tc>
        <w:tc>
          <w:tcPr>
            <w:tcW w:w="6659" w:type="dxa"/>
          </w:tcPr>
          <w:p w14:paraId="4B791E17" w14:textId="77777777" w:rsidR="005258A8" w:rsidRDefault="005258A8">
            <w:pPr>
              <w:jc w:val="left"/>
              <w:rPr>
                <w:rFonts w:eastAsiaTheme="minorEastAsia"/>
                <w:lang w:val="en-US" w:eastAsia="zh-CN"/>
              </w:rPr>
            </w:pPr>
          </w:p>
        </w:tc>
      </w:tr>
      <w:tr w:rsidR="005258A8" w14:paraId="4B791E1F" w14:textId="77777777">
        <w:tc>
          <w:tcPr>
            <w:tcW w:w="1479" w:type="dxa"/>
          </w:tcPr>
          <w:p w14:paraId="4B791E19" w14:textId="77777777" w:rsidR="005258A8" w:rsidRDefault="00CC33FA">
            <w:pPr>
              <w:jc w:val="left"/>
              <w:rPr>
                <w:rFonts w:eastAsiaTheme="minorEastAsia"/>
                <w:lang w:val="en-US" w:eastAsia="zh-CN"/>
              </w:rPr>
            </w:pPr>
            <w:r>
              <w:rPr>
                <w:rFonts w:eastAsiaTheme="minorEastAsia"/>
                <w:lang w:val="en-US" w:eastAsia="zh-CN"/>
              </w:rPr>
              <w:t>Intel</w:t>
            </w:r>
          </w:p>
        </w:tc>
        <w:tc>
          <w:tcPr>
            <w:tcW w:w="1493" w:type="dxa"/>
          </w:tcPr>
          <w:p w14:paraId="4B791E1A" w14:textId="77777777" w:rsidR="005258A8" w:rsidRDefault="00CC33FA">
            <w:pPr>
              <w:tabs>
                <w:tab w:val="left" w:pos="551"/>
              </w:tabs>
              <w:jc w:val="left"/>
              <w:rPr>
                <w:rFonts w:eastAsiaTheme="minorEastAsia"/>
                <w:lang w:val="en-US" w:eastAsia="zh-CN"/>
              </w:rPr>
            </w:pPr>
            <w:r>
              <w:rPr>
                <w:rFonts w:eastAsiaTheme="minorEastAsia"/>
                <w:lang w:val="en-US" w:eastAsia="zh-CN"/>
              </w:rPr>
              <w:t>3.0</w:t>
            </w:r>
          </w:p>
        </w:tc>
        <w:tc>
          <w:tcPr>
            <w:tcW w:w="6659" w:type="dxa"/>
          </w:tcPr>
          <w:p w14:paraId="4B791E1B" w14:textId="77777777" w:rsidR="005258A8" w:rsidRDefault="00CC33FA">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m:t>
                  </m:r>
                  <m:r>
                    <w:rPr>
                      <w:rFonts w:ascii="Cambria Math" w:hAnsi="Cambria Math"/>
                    </w:rPr>
                    <m:t>j</m:t>
                  </m:r>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m:t>
                  </m:r>
                  <m:r>
                    <w:rPr>
                      <w:rFonts w:ascii="Cambria Math" w:hAnsi="Cambria Math"/>
                    </w:rPr>
                    <m:t>j</m:t>
                  </m:r>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m:t>
                  </m:r>
                  <m:r>
                    <w:rPr>
                      <w:rFonts w:ascii="Cambria Math" w:hAnsi="Cambria Math"/>
                    </w:rPr>
                    <m:t>j</m:t>
                  </m:r>
                  <m:r>
                    <w:rPr>
                      <w:rFonts w:ascii="Cambria Math" w:hAnsi="Cambria Math"/>
                    </w:rPr>
                    <m:t>)</m:t>
                  </m:r>
                </m:sup>
              </m:sSubSup>
            </m:oMath>
            <w:r>
              <w:t xml:space="preserve"> can only takes</w:t>
            </w:r>
          </w:p>
          <w:p w14:paraId="4B791E1C" w14:textId="77777777" w:rsidR="005258A8" w:rsidRDefault="00CC33FA">
            <w:pPr>
              <w:pStyle w:val="ListParagraph"/>
              <w:numPr>
                <w:ilvl w:val="0"/>
                <w:numId w:val="1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 which is 1 layer, Qm=4 and scaling factor 0.75</w:t>
            </w:r>
          </w:p>
          <w:p w14:paraId="4B791E1D" w14:textId="77777777" w:rsidR="005258A8" w:rsidRDefault="00CC33FA">
            <w:pPr>
              <w:pStyle w:val="ListParagraph"/>
              <w:numPr>
                <w:ilvl w:val="0"/>
                <w:numId w:val="1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3.2, which is 1 layer, Qm=4 and scaling factor 0.8 </w:t>
            </w:r>
          </w:p>
          <w:p w14:paraId="4B791E1E" w14:textId="77777777" w:rsidR="005258A8" w:rsidRDefault="00CC33FA">
            <w:pPr>
              <w:jc w:val="left"/>
              <w:rPr>
                <w:rFonts w:eastAsiaTheme="minorEastAsia"/>
                <w:lang w:val="en-US" w:eastAsia="zh-CN"/>
              </w:rPr>
            </w:pPr>
            <w:r>
              <w:rPr>
                <w:rFonts w:eastAsiaTheme="minorEastAsia"/>
                <w:lang w:val="en-US" w:eastAsia="zh-CN"/>
              </w:rPr>
              <w:t>Do we need to consider a value other than 3 or 3.2?</w:t>
            </w:r>
          </w:p>
        </w:tc>
      </w:tr>
      <w:tr w:rsidR="005258A8" w14:paraId="4B791E23" w14:textId="77777777">
        <w:tc>
          <w:tcPr>
            <w:tcW w:w="1479" w:type="dxa"/>
          </w:tcPr>
          <w:p w14:paraId="4B791E20"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tcPr>
          <w:p w14:paraId="4B791E21"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59" w:type="dxa"/>
          </w:tcPr>
          <w:p w14:paraId="4B791E22" w14:textId="77777777" w:rsidR="005258A8" w:rsidRDefault="005258A8">
            <w:pPr>
              <w:jc w:val="left"/>
              <w:rPr>
                <w:rFonts w:eastAsiaTheme="minorEastAsia"/>
                <w:lang w:val="en-US" w:eastAsia="zh-CN"/>
              </w:rPr>
            </w:pPr>
          </w:p>
        </w:tc>
      </w:tr>
      <w:tr w:rsidR="005258A8" w14:paraId="4B791E27" w14:textId="77777777">
        <w:tc>
          <w:tcPr>
            <w:tcW w:w="1479" w:type="dxa"/>
          </w:tcPr>
          <w:p w14:paraId="4B791E24" w14:textId="77777777" w:rsidR="005258A8" w:rsidRDefault="00CC33FA">
            <w:pPr>
              <w:jc w:val="left"/>
              <w:rPr>
                <w:rFonts w:eastAsiaTheme="minorEastAsia"/>
                <w:lang w:val="en-US" w:eastAsia="zh-CN"/>
              </w:rPr>
            </w:pPr>
            <w:r>
              <w:t>FUTUREWEI</w:t>
            </w:r>
          </w:p>
        </w:tc>
        <w:tc>
          <w:tcPr>
            <w:tcW w:w="1493" w:type="dxa"/>
          </w:tcPr>
          <w:p w14:paraId="4B791E25" w14:textId="77777777" w:rsidR="005258A8" w:rsidRDefault="00CC33FA">
            <w:pPr>
              <w:tabs>
                <w:tab w:val="left" w:pos="551"/>
              </w:tabs>
              <w:jc w:val="left"/>
              <w:rPr>
                <w:rFonts w:eastAsiaTheme="minorEastAsia"/>
                <w:lang w:val="en-US" w:eastAsia="zh-CN"/>
              </w:rPr>
            </w:pPr>
            <w:r>
              <w:t>3.1</w:t>
            </w:r>
          </w:p>
        </w:tc>
        <w:tc>
          <w:tcPr>
            <w:tcW w:w="6659" w:type="dxa"/>
          </w:tcPr>
          <w:p w14:paraId="4B791E26" w14:textId="77777777" w:rsidR="005258A8" w:rsidRDefault="00CC33FA">
            <w:pPr>
              <w:jc w:val="left"/>
              <w:rPr>
                <w:rFonts w:eastAsiaTheme="minorEastAsia"/>
                <w:lang w:val="en-US" w:eastAsia="zh-CN"/>
              </w:rPr>
            </w:pPr>
            <w:r>
              <w:t xml:space="preserve">There are many benefits of using 12 RBs (data rates for 30 kHz SCS and 15 kHz SCS become similar), support for TB </w:t>
            </w:r>
            <w:r>
              <w:t>scaling factor of 2 and 4 (which can help the timeline between Msg2 and Msg3).</w:t>
            </w:r>
          </w:p>
        </w:tc>
      </w:tr>
      <w:tr w:rsidR="005258A8" w14:paraId="4B791E2B" w14:textId="77777777">
        <w:tc>
          <w:tcPr>
            <w:tcW w:w="1479" w:type="dxa"/>
          </w:tcPr>
          <w:p w14:paraId="4B791E28" w14:textId="77777777" w:rsidR="005258A8" w:rsidRDefault="00CC33FA">
            <w:pPr>
              <w:jc w:val="left"/>
              <w:rPr>
                <w:rFonts w:eastAsiaTheme="minorEastAsia"/>
                <w:lang w:val="en-US" w:eastAsia="zh-CN"/>
              </w:rPr>
            </w:pPr>
            <w:r>
              <w:rPr>
                <w:rFonts w:eastAsiaTheme="minorEastAsia"/>
                <w:lang w:val="en-US" w:eastAsia="zh-CN"/>
              </w:rPr>
              <w:t>ZTE, Sanechips</w:t>
            </w:r>
          </w:p>
        </w:tc>
        <w:tc>
          <w:tcPr>
            <w:tcW w:w="1493" w:type="dxa"/>
          </w:tcPr>
          <w:p w14:paraId="4B791E29" w14:textId="77777777" w:rsidR="005258A8" w:rsidRDefault="00CC33FA">
            <w:pPr>
              <w:tabs>
                <w:tab w:val="left" w:pos="551"/>
              </w:tabs>
              <w:jc w:val="left"/>
              <w:rPr>
                <w:rFonts w:eastAsiaTheme="minorEastAsia"/>
                <w:lang w:val="en-US" w:eastAsia="zh-CN"/>
              </w:rPr>
            </w:pPr>
            <w:r>
              <w:rPr>
                <w:rFonts w:eastAsiaTheme="minorEastAsia"/>
                <w:lang w:val="en-US" w:eastAsia="zh-CN"/>
              </w:rPr>
              <w:t>3.0</w:t>
            </w:r>
          </w:p>
        </w:tc>
        <w:tc>
          <w:tcPr>
            <w:tcW w:w="6659" w:type="dxa"/>
          </w:tcPr>
          <w:p w14:paraId="4B791E2A" w14:textId="77777777" w:rsidR="005258A8" w:rsidRDefault="005258A8">
            <w:pPr>
              <w:jc w:val="left"/>
            </w:pPr>
          </w:p>
        </w:tc>
      </w:tr>
      <w:tr w:rsidR="005258A8" w14:paraId="4B791E2F" w14:textId="77777777">
        <w:tc>
          <w:tcPr>
            <w:tcW w:w="1479" w:type="dxa"/>
          </w:tcPr>
          <w:p w14:paraId="4B791E2C" w14:textId="77777777" w:rsidR="005258A8" w:rsidRDefault="00CC33FA">
            <w:pPr>
              <w:jc w:val="left"/>
              <w:rPr>
                <w:rFonts w:eastAsiaTheme="minorEastAsia"/>
                <w:lang w:val="en-US" w:eastAsia="zh-CN"/>
              </w:rPr>
            </w:pPr>
            <w:r>
              <w:rPr>
                <w:rFonts w:eastAsiaTheme="minorEastAsia"/>
                <w:lang w:val="en-US" w:eastAsia="zh-CN"/>
              </w:rPr>
              <w:t xml:space="preserve">Spreadtrum </w:t>
            </w:r>
          </w:p>
        </w:tc>
        <w:tc>
          <w:tcPr>
            <w:tcW w:w="1493" w:type="dxa"/>
          </w:tcPr>
          <w:p w14:paraId="4B791E2D" w14:textId="77777777" w:rsidR="005258A8" w:rsidRDefault="00CC33FA">
            <w:pPr>
              <w:tabs>
                <w:tab w:val="left" w:pos="551"/>
              </w:tabs>
              <w:jc w:val="left"/>
              <w:rPr>
                <w:rFonts w:eastAsiaTheme="minorEastAsia"/>
                <w:lang w:val="en-US" w:eastAsia="zh-CN"/>
              </w:rPr>
            </w:pPr>
            <w:r>
              <w:rPr>
                <w:rFonts w:eastAsiaTheme="minorEastAsia"/>
                <w:lang w:val="en-US" w:eastAsia="zh-CN"/>
              </w:rPr>
              <w:t>3.5</w:t>
            </w:r>
          </w:p>
        </w:tc>
        <w:tc>
          <w:tcPr>
            <w:tcW w:w="6659" w:type="dxa"/>
          </w:tcPr>
          <w:p w14:paraId="4B791E2E" w14:textId="77777777" w:rsidR="005258A8" w:rsidRDefault="005258A8">
            <w:pPr>
              <w:jc w:val="left"/>
            </w:pPr>
          </w:p>
        </w:tc>
      </w:tr>
      <w:tr w:rsidR="005258A8" w14:paraId="4B791E33" w14:textId="77777777">
        <w:tc>
          <w:tcPr>
            <w:tcW w:w="1479" w:type="dxa"/>
          </w:tcPr>
          <w:p w14:paraId="4B791E30"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tcPr>
          <w:p w14:paraId="4B791E31" w14:textId="77777777" w:rsidR="005258A8" w:rsidRDefault="00CC33FA">
            <w:pPr>
              <w:tabs>
                <w:tab w:val="left" w:pos="551"/>
              </w:tabs>
              <w:jc w:val="left"/>
              <w:rPr>
                <w:rFonts w:eastAsiaTheme="minorEastAsia"/>
                <w:lang w:val="en-US" w:eastAsia="zh-CN"/>
              </w:rPr>
            </w:pPr>
            <w:r>
              <w:rPr>
                <w:rFonts w:eastAsiaTheme="minorEastAsia"/>
                <w:lang w:val="en-US" w:eastAsia="zh-CN"/>
              </w:rPr>
              <w:t>3.8</w:t>
            </w:r>
          </w:p>
        </w:tc>
        <w:tc>
          <w:tcPr>
            <w:tcW w:w="6659" w:type="dxa"/>
          </w:tcPr>
          <w:p w14:paraId="4B791E32" w14:textId="77777777" w:rsidR="005258A8" w:rsidRDefault="005258A8">
            <w:pPr>
              <w:jc w:val="left"/>
              <w:rPr>
                <w:rFonts w:eastAsiaTheme="minorEastAsia"/>
                <w:lang w:val="en-US" w:eastAsia="zh-CN"/>
              </w:rPr>
            </w:pPr>
          </w:p>
        </w:tc>
      </w:tr>
      <w:tr w:rsidR="005258A8" w14:paraId="4B791E37" w14:textId="77777777">
        <w:tc>
          <w:tcPr>
            <w:tcW w:w="1479" w:type="dxa"/>
          </w:tcPr>
          <w:p w14:paraId="4B791E34" w14:textId="77777777" w:rsidR="005258A8" w:rsidRDefault="00CC33FA">
            <w:pPr>
              <w:jc w:val="left"/>
              <w:rPr>
                <w:rFonts w:eastAsia="Yu Mincho"/>
                <w:lang w:val="en-US" w:eastAsia="ja-JP"/>
              </w:rPr>
            </w:pPr>
            <w:r>
              <w:rPr>
                <w:rFonts w:eastAsia="Yu Mincho"/>
                <w:lang w:val="en-US" w:eastAsia="ja-JP"/>
              </w:rPr>
              <w:t>Panasonic</w:t>
            </w:r>
          </w:p>
        </w:tc>
        <w:tc>
          <w:tcPr>
            <w:tcW w:w="1493" w:type="dxa"/>
          </w:tcPr>
          <w:p w14:paraId="4B791E35" w14:textId="77777777" w:rsidR="005258A8" w:rsidRDefault="00CC33FA">
            <w:pPr>
              <w:tabs>
                <w:tab w:val="left" w:pos="551"/>
              </w:tabs>
              <w:jc w:val="left"/>
              <w:rPr>
                <w:rFonts w:eastAsia="Yu Mincho"/>
                <w:lang w:val="en-US" w:eastAsia="ja-JP"/>
              </w:rPr>
            </w:pPr>
            <w:r>
              <w:rPr>
                <w:rFonts w:eastAsia="Yu Mincho"/>
                <w:lang w:val="en-US" w:eastAsia="ja-JP"/>
              </w:rPr>
              <w:t>3.2</w:t>
            </w:r>
          </w:p>
        </w:tc>
        <w:tc>
          <w:tcPr>
            <w:tcW w:w="6659" w:type="dxa"/>
          </w:tcPr>
          <w:p w14:paraId="4B791E36" w14:textId="77777777" w:rsidR="005258A8" w:rsidRDefault="005258A8">
            <w:pPr>
              <w:jc w:val="left"/>
              <w:rPr>
                <w:rFonts w:eastAsiaTheme="minorEastAsia"/>
                <w:lang w:val="en-US" w:eastAsia="zh-CN"/>
              </w:rPr>
            </w:pPr>
          </w:p>
        </w:tc>
      </w:tr>
      <w:tr w:rsidR="005258A8" w14:paraId="4B791E3B" w14:textId="77777777">
        <w:tc>
          <w:tcPr>
            <w:tcW w:w="1479" w:type="dxa"/>
          </w:tcPr>
          <w:p w14:paraId="4B791E38" w14:textId="77777777" w:rsidR="005258A8" w:rsidRDefault="00CC33FA">
            <w:pPr>
              <w:jc w:val="left"/>
              <w:rPr>
                <w:rFonts w:eastAsia="Yu Mincho"/>
                <w:lang w:val="en-US" w:eastAsia="ja-JP"/>
              </w:rPr>
            </w:pPr>
            <w:r>
              <w:rPr>
                <w:rFonts w:eastAsiaTheme="minorEastAsia"/>
                <w:lang w:val="en-US" w:eastAsia="zh-CN"/>
              </w:rPr>
              <w:t>Qualcomm</w:t>
            </w:r>
          </w:p>
        </w:tc>
        <w:tc>
          <w:tcPr>
            <w:tcW w:w="1493" w:type="dxa"/>
          </w:tcPr>
          <w:p w14:paraId="4B791E39" w14:textId="77777777" w:rsidR="005258A8" w:rsidRDefault="00CC33FA">
            <w:pPr>
              <w:tabs>
                <w:tab w:val="left" w:pos="551"/>
              </w:tabs>
              <w:jc w:val="left"/>
              <w:rPr>
                <w:rFonts w:eastAsia="Yu Mincho"/>
                <w:lang w:val="en-US" w:eastAsia="ja-JP"/>
              </w:rPr>
            </w:pPr>
            <w:r>
              <w:rPr>
                <w:rFonts w:eastAsiaTheme="minorEastAsia"/>
                <w:lang w:val="en-US" w:eastAsia="zh-CN"/>
              </w:rPr>
              <w:t>3.75</w:t>
            </w:r>
          </w:p>
        </w:tc>
        <w:tc>
          <w:tcPr>
            <w:tcW w:w="6659" w:type="dxa"/>
          </w:tcPr>
          <w:p w14:paraId="4B791E3A" w14:textId="77777777" w:rsidR="005258A8" w:rsidRDefault="005258A8">
            <w:pPr>
              <w:jc w:val="left"/>
              <w:rPr>
                <w:rFonts w:eastAsiaTheme="minorEastAsia"/>
                <w:lang w:val="en-US" w:eastAsia="zh-CN"/>
              </w:rPr>
            </w:pPr>
          </w:p>
        </w:tc>
      </w:tr>
      <w:tr w:rsidR="005258A8" w14:paraId="4B791E3F" w14:textId="77777777">
        <w:tc>
          <w:tcPr>
            <w:tcW w:w="1479" w:type="dxa"/>
          </w:tcPr>
          <w:p w14:paraId="4B791E3C" w14:textId="77777777" w:rsidR="005258A8" w:rsidRDefault="00CC33FA">
            <w:pPr>
              <w:jc w:val="left"/>
              <w:rPr>
                <w:rFonts w:eastAsia="Yu Mincho"/>
                <w:lang w:val="en-US" w:eastAsia="ja-JP"/>
              </w:rPr>
            </w:pPr>
            <w:r>
              <w:rPr>
                <w:rFonts w:eastAsia="Yu Mincho"/>
                <w:lang w:val="en-US" w:eastAsia="ja-JP"/>
              </w:rPr>
              <w:t>DOCOMO</w:t>
            </w:r>
          </w:p>
        </w:tc>
        <w:tc>
          <w:tcPr>
            <w:tcW w:w="1493" w:type="dxa"/>
          </w:tcPr>
          <w:p w14:paraId="4B791E3D" w14:textId="77777777" w:rsidR="005258A8" w:rsidRDefault="00CC33FA">
            <w:pPr>
              <w:tabs>
                <w:tab w:val="left" w:pos="551"/>
              </w:tabs>
              <w:jc w:val="left"/>
              <w:rPr>
                <w:rFonts w:eastAsia="Yu Mincho"/>
                <w:lang w:val="en-US" w:eastAsia="ja-JP"/>
              </w:rPr>
            </w:pPr>
            <w:r>
              <w:rPr>
                <w:rFonts w:eastAsia="Yu Mincho"/>
                <w:lang w:val="en-US" w:eastAsia="ja-JP"/>
              </w:rPr>
              <w:t>3.2</w:t>
            </w:r>
          </w:p>
        </w:tc>
        <w:tc>
          <w:tcPr>
            <w:tcW w:w="6659" w:type="dxa"/>
          </w:tcPr>
          <w:p w14:paraId="4B791E3E" w14:textId="77777777" w:rsidR="005258A8" w:rsidRDefault="005258A8">
            <w:pPr>
              <w:jc w:val="left"/>
              <w:rPr>
                <w:rFonts w:eastAsiaTheme="minorEastAsia"/>
                <w:lang w:val="en-US" w:eastAsia="zh-CN"/>
              </w:rPr>
            </w:pPr>
          </w:p>
        </w:tc>
      </w:tr>
      <w:tr w:rsidR="005258A8" w14:paraId="4B791E43" w14:textId="77777777">
        <w:tc>
          <w:tcPr>
            <w:tcW w:w="1479" w:type="dxa"/>
          </w:tcPr>
          <w:p w14:paraId="4B791E40" w14:textId="77777777" w:rsidR="005258A8" w:rsidRDefault="00CC33FA">
            <w:pPr>
              <w:jc w:val="left"/>
              <w:rPr>
                <w:rFonts w:eastAsia="Yu Mincho"/>
                <w:lang w:val="en-US" w:eastAsia="ja-JP"/>
              </w:rPr>
            </w:pPr>
            <w:r>
              <w:rPr>
                <w:rFonts w:eastAsia="Yu Mincho"/>
                <w:lang w:val="en-US" w:eastAsia="ja-JP"/>
              </w:rPr>
              <w:t>Sierra Wireless</w:t>
            </w:r>
          </w:p>
        </w:tc>
        <w:tc>
          <w:tcPr>
            <w:tcW w:w="1493" w:type="dxa"/>
          </w:tcPr>
          <w:p w14:paraId="4B791E41" w14:textId="77777777" w:rsidR="005258A8" w:rsidRDefault="00CC33FA">
            <w:pPr>
              <w:tabs>
                <w:tab w:val="left" w:pos="551"/>
              </w:tabs>
              <w:jc w:val="left"/>
              <w:rPr>
                <w:rFonts w:eastAsia="Yu Mincho"/>
                <w:lang w:val="en-US" w:eastAsia="ja-JP"/>
              </w:rPr>
            </w:pPr>
            <w:r>
              <w:rPr>
                <w:rFonts w:eastAsia="Yu Mincho"/>
                <w:lang w:val="en-US" w:eastAsia="ja-JP"/>
              </w:rPr>
              <w:t>3.6</w:t>
            </w:r>
          </w:p>
        </w:tc>
        <w:tc>
          <w:tcPr>
            <w:tcW w:w="6659" w:type="dxa"/>
          </w:tcPr>
          <w:p w14:paraId="4B791E42" w14:textId="77777777" w:rsidR="005258A8" w:rsidRDefault="005258A8">
            <w:pPr>
              <w:jc w:val="left"/>
              <w:rPr>
                <w:rFonts w:eastAsiaTheme="minorEastAsia"/>
                <w:lang w:val="en-US" w:eastAsia="zh-CN"/>
              </w:rPr>
            </w:pPr>
          </w:p>
        </w:tc>
      </w:tr>
      <w:tr w:rsidR="005258A8" w14:paraId="4B791E47" w14:textId="77777777">
        <w:tc>
          <w:tcPr>
            <w:tcW w:w="1479" w:type="dxa"/>
          </w:tcPr>
          <w:p w14:paraId="4B791E44" w14:textId="77777777" w:rsidR="005258A8" w:rsidRDefault="00CC33FA">
            <w:pPr>
              <w:jc w:val="left"/>
              <w:rPr>
                <w:rFonts w:eastAsia="Yu Mincho"/>
                <w:lang w:val="en-US" w:eastAsia="ja-JP"/>
              </w:rPr>
            </w:pPr>
            <w:r>
              <w:t>LGE</w:t>
            </w:r>
          </w:p>
        </w:tc>
        <w:tc>
          <w:tcPr>
            <w:tcW w:w="1493" w:type="dxa"/>
          </w:tcPr>
          <w:p w14:paraId="4B791E45" w14:textId="77777777" w:rsidR="005258A8" w:rsidRDefault="00CC33FA">
            <w:pPr>
              <w:tabs>
                <w:tab w:val="left" w:pos="551"/>
              </w:tabs>
              <w:jc w:val="left"/>
              <w:rPr>
                <w:rFonts w:eastAsia="Yu Mincho"/>
                <w:lang w:val="en-US" w:eastAsia="ja-JP"/>
              </w:rPr>
            </w:pPr>
            <w:r>
              <w:t>3.4</w:t>
            </w:r>
          </w:p>
        </w:tc>
        <w:tc>
          <w:tcPr>
            <w:tcW w:w="6659" w:type="dxa"/>
          </w:tcPr>
          <w:p w14:paraId="4B791E46" w14:textId="77777777" w:rsidR="005258A8" w:rsidRDefault="00CC33FA">
            <w:pPr>
              <w:jc w:val="left"/>
              <w:rPr>
                <w:rFonts w:eastAsiaTheme="minorEastAsia"/>
                <w:lang w:val="en-US" w:eastAsia="zh-CN"/>
              </w:rPr>
            </w:pPr>
            <w:r>
              <w:t xml:space="preserve">Considering both 30 kHz SCS and 15 kHz </w:t>
            </w:r>
            <w:r>
              <w:t>SCS, support 3.4 if Option 4 is agreed and 3.2 if Option 3 is agreed.</w:t>
            </w:r>
          </w:p>
        </w:tc>
      </w:tr>
      <w:tr w:rsidR="005258A8" w14:paraId="4B791E4B" w14:textId="77777777">
        <w:tc>
          <w:tcPr>
            <w:tcW w:w="1479" w:type="dxa"/>
          </w:tcPr>
          <w:p w14:paraId="4B791E48" w14:textId="77777777" w:rsidR="005258A8" w:rsidRDefault="00CC33FA">
            <w:pPr>
              <w:jc w:val="left"/>
              <w:rPr>
                <w:lang w:val="en-US"/>
              </w:rPr>
            </w:pPr>
            <w:r>
              <w:rPr>
                <w:lang w:val="en-US"/>
              </w:rPr>
              <w:lastRenderedPageBreak/>
              <w:t>CMCC</w:t>
            </w:r>
          </w:p>
        </w:tc>
        <w:tc>
          <w:tcPr>
            <w:tcW w:w="1493" w:type="dxa"/>
          </w:tcPr>
          <w:p w14:paraId="4B791E49" w14:textId="77777777" w:rsidR="005258A8" w:rsidRDefault="00CC33FA">
            <w:pPr>
              <w:tabs>
                <w:tab w:val="left" w:pos="551"/>
              </w:tabs>
              <w:jc w:val="left"/>
              <w:rPr>
                <w:lang w:val="en-US"/>
              </w:rPr>
            </w:pPr>
            <w:r>
              <w:rPr>
                <w:lang w:val="en-US"/>
              </w:rPr>
              <w:t>3.2</w:t>
            </w:r>
          </w:p>
        </w:tc>
        <w:tc>
          <w:tcPr>
            <w:tcW w:w="6659" w:type="dxa"/>
          </w:tcPr>
          <w:p w14:paraId="4B791E4A" w14:textId="77777777" w:rsidR="005258A8" w:rsidRDefault="005258A8">
            <w:pPr>
              <w:jc w:val="left"/>
            </w:pPr>
          </w:p>
        </w:tc>
      </w:tr>
      <w:tr w:rsidR="005258A8" w14:paraId="4B791E4F" w14:textId="77777777">
        <w:tc>
          <w:tcPr>
            <w:tcW w:w="1479" w:type="dxa"/>
          </w:tcPr>
          <w:p w14:paraId="4B791E4C" w14:textId="77777777" w:rsidR="005258A8" w:rsidRDefault="00CC33FA">
            <w:pPr>
              <w:jc w:val="left"/>
              <w:rPr>
                <w:rFonts w:eastAsiaTheme="minorEastAsia"/>
                <w:lang w:val="en-US" w:eastAsia="zh-CN"/>
              </w:rPr>
            </w:pPr>
            <w:r>
              <w:rPr>
                <w:rFonts w:eastAsiaTheme="minorEastAsia"/>
                <w:lang w:val="en-US" w:eastAsia="zh-CN"/>
              </w:rPr>
              <w:t>Xiaomi1</w:t>
            </w:r>
          </w:p>
        </w:tc>
        <w:tc>
          <w:tcPr>
            <w:tcW w:w="1493" w:type="dxa"/>
          </w:tcPr>
          <w:p w14:paraId="4B791E4D" w14:textId="77777777" w:rsidR="005258A8" w:rsidRDefault="00CC33FA">
            <w:pPr>
              <w:tabs>
                <w:tab w:val="left" w:pos="551"/>
              </w:tabs>
              <w:jc w:val="left"/>
              <w:rPr>
                <w:rFonts w:eastAsiaTheme="minorEastAsia"/>
                <w:lang w:val="en-US" w:eastAsia="zh-CN"/>
              </w:rPr>
            </w:pPr>
            <w:r>
              <w:rPr>
                <w:rFonts w:eastAsiaTheme="minorEastAsia"/>
                <w:lang w:val="en-US" w:eastAsia="zh-CN"/>
              </w:rPr>
              <w:t>3 or 3.2</w:t>
            </w:r>
          </w:p>
        </w:tc>
        <w:tc>
          <w:tcPr>
            <w:tcW w:w="6659" w:type="dxa"/>
          </w:tcPr>
          <w:p w14:paraId="4B791E4E" w14:textId="77777777" w:rsidR="005258A8" w:rsidRDefault="005258A8">
            <w:pPr>
              <w:jc w:val="left"/>
              <w:rPr>
                <w:rFonts w:eastAsiaTheme="minorEastAsia"/>
                <w:lang w:val="en-US" w:eastAsia="zh-CN"/>
              </w:rPr>
            </w:pPr>
          </w:p>
        </w:tc>
      </w:tr>
      <w:tr w:rsidR="005258A8" w14:paraId="4B791E54" w14:textId="77777777">
        <w:tc>
          <w:tcPr>
            <w:tcW w:w="1479" w:type="dxa"/>
          </w:tcPr>
          <w:p w14:paraId="4B791E50"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tcPr>
          <w:p w14:paraId="4B791E51"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59" w:type="dxa"/>
          </w:tcPr>
          <w:p w14:paraId="4B791E52" w14:textId="77777777" w:rsidR="005258A8" w:rsidRDefault="00CC33FA">
            <w:pPr>
              <w:jc w:val="left"/>
              <w:rPr>
                <w:rFonts w:eastAsiaTheme="minorEastAsia"/>
                <w:lang w:val="en-US" w:eastAsia="zh-CN"/>
              </w:rPr>
            </w:pPr>
            <w:r>
              <w:rPr>
                <w:rFonts w:eastAsiaTheme="minorEastAsia"/>
                <w:lang w:val="en-US" w:eastAsia="zh-CN"/>
              </w:rPr>
              <w:t xml:space="preserve">We have a preference for Option 3. The main reason is that TBS scaling for Msg2 (PDSCH) might not be as straightforward with Option 4 as </w:t>
            </w:r>
            <w:r>
              <w:rPr>
                <w:rFonts w:eastAsiaTheme="minorEastAsia"/>
                <w:lang w:val="en-US" w:eastAsia="zh-CN"/>
              </w:rPr>
              <w:t>with Option 3. For example, in some cases, at least 12 PRBs are needed to apply a TBS scaling factor of 0.25. TBS scaling is important for Msg2 as it is typically one of the coverage limiting channels.</w:t>
            </w:r>
          </w:p>
          <w:p w14:paraId="4B791E53" w14:textId="77777777" w:rsidR="005258A8" w:rsidRDefault="00CC33FA">
            <w:pPr>
              <w:jc w:val="left"/>
              <w:rPr>
                <w:rFonts w:eastAsiaTheme="minorEastAsia"/>
                <w:lang w:val="en-US" w:eastAsia="zh-CN"/>
              </w:rPr>
            </w:pPr>
            <w:r>
              <w:rPr>
                <w:rFonts w:eastAsiaTheme="minorEastAsia"/>
                <w:lang w:val="en-US" w:eastAsia="zh-CN"/>
              </w:rPr>
              <w:t>Also, Option 3 enables the UE to complete the processi</w:t>
            </w:r>
            <w:r>
              <w:rPr>
                <w:rFonts w:eastAsiaTheme="minorEastAsia"/>
                <w:lang w:val="en-US" w:eastAsia="zh-CN"/>
              </w:rPr>
              <w:t>ng of broadcast channels earlier than Option 4. Note that there is not much difference in terms of UE complexity reduction between Options 3 and 4.</w:t>
            </w:r>
          </w:p>
        </w:tc>
      </w:tr>
      <w:tr w:rsidR="005258A8" w14:paraId="4B791E58" w14:textId="77777777">
        <w:tc>
          <w:tcPr>
            <w:tcW w:w="1479" w:type="dxa"/>
          </w:tcPr>
          <w:p w14:paraId="4B791E55" w14:textId="77777777" w:rsidR="005258A8" w:rsidRDefault="00CC33FA">
            <w:pPr>
              <w:jc w:val="left"/>
              <w:rPr>
                <w:rFonts w:eastAsiaTheme="minorEastAsia"/>
                <w:lang w:val="en-US" w:eastAsia="zh-CN"/>
              </w:rPr>
            </w:pPr>
            <w:r>
              <w:rPr>
                <w:rFonts w:eastAsiaTheme="minorEastAsia"/>
                <w:lang w:val="en-US" w:eastAsia="zh-CN"/>
              </w:rPr>
              <w:t>Huawei, HiSilicon</w:t>
            </w:r>
          </w:p>
        </w:tc>
        <w:tc>
          <w:tcPr>
            <w:tcW w:w="1493" w:type="dxa"/>
          </w:tcPr>
          <w:p w14:paraId="4B791E56"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59" w:type="dxa"/>
          </w:tcPr>
          <w:p w14:paraId="4B791E57" w14:textId="77777777" w:rsidR="005258A8" w:rsidRDefault="00CC33FA">
            <w:pPr>
              <w:jc w:val="left"/>
              <w:rPr>
                <w:rFonts w:eastAsiaTheme="minorEastAsia"/>
                <w:lang w:val="en-US" w:eastAsia="zh-CN"/>
              </w:rPr>
            </w:pPr>
            <w:r>
              <w:rPr>
                <w:rFonts w:eastAsiaTheme="minorEastAsia"/>
                <w:lang w:val="en-US" w:eastAsia="zh-CN"/>
              </w:rPr>
              <w:t>Option 3 (12 PRBs@30kHz) is preferred because the peak of 11 PRBs can never be applic</w:t>
            </w:r>
            <w:r>
              <w:rPr>
                <w:rFonts w:eastAsiaTheme="minorEastAsia"/>
                <w:lang w:val="en-US" w:eastAsia="zh-CN"/>
              </w:rPr>
              <w:t>able to DFT-s-OFDM waveform.</w:t>
            </w:r>
          </w:p>
        </w:tc>
      </w:tr>
      <w:tr w:rsidR="005258A8" w14:paraId="4B791E5C" w14:textId="77777777">
        <w:tc>
          <w:tcPr>
            <w:tcW w:w="1479" w:type="dxa"/>
          </w:tcPr>
          <w:p w14:paraId="4B791E59" w14:textId="77777777" w:rsidR="005258A8" w:rsidRDefault="00CC33FA">
            <w:pPr>
              <w:jc w:val="left"/>
              <w:rPr>
                <w:rFonts w:eastAsiaTheme="minorEastAsia"/>
                <w:lang w:val="en-US" w:eastAsia="zh-CN"/>
              </w:rPr>
            </w:pPr>
            <w:r>
              <w:rPr>
                <w:rFonts w:eastAsiaTheme="minorEastAsia"/>
                <w:lang w:val="en-US" w:eastAsia="zh-CN"/>
              </w:rPr>
              <w:t>MediaTek</w:t>
            </w:r>
          </w:p>
        </w:tc>
        <w:tc>
          <w:tcPr>
            <w:tcW w:w="1493" w:type="dxa"/>
          </w:tcPr>
          <w:p w14:paraId="4B791E5A" w14:textId="77777777" w:rsidR="005258A8" w:rsidRDefault="00CC33FA">
            <w:pPr>
              <w:tabs>
                <w:tab w:val="left" w:pos="551"/>
              </w:tabs>
              <w:jc w:val="left"/>
              <w:rPr>
                <w:rFonts w:eastAsiaTheme="minorEastAsia"/>
                <w:lang w:val="en-US" w:eastAsia="zh-CN"/>
              </w:rPr>
            </w:pPr>
            <w:r>
              <w:rPr>
                <w:rFonts w:eastAsiaTheme="minorEastAsia"/>
                <w:lang w:val="en-US" w:eastAsia="zh-CN"/>
              </w:rPr>
              <w:t>3.4</w:t>
            </w:r>
          </w:p>
        </w:tc>
        <w:tc>
          <w:tcPr>
            <w:tcW w:w="6659" w:type="dxa"/>
          </w:tcPr>
          <w:p w14:paraId="4B791E5B" w14:textId="77777777" w:rsidR="005258A8" w:rsidRDefault="00CC33FA">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rsidR="005258A8" w14:paraId="4B791E60" w14:textId="77777777">
        <w:tc>
          <w:tcPr>
            <w:tcW w:w="1479" w:type="dxa"/>
          </w:tcPr>
          <w:p w14:paraId="4B791E5D" w14:textId="77777777" w:rsidR="005258A8" w:rsidRDefault="00CC33FA">
            <w:pPr>
              <w:jc w:val="left"/>
              <w:rPr>
                <w:rFonts w:eastAsiaTheme="minorEastAsia"/>
                <w:lang w:val="en-US" w:eastAsia="zh-CN"/>
              </w:rPr>
            </w:pPr>
            <w:r>
              <w:rPr>
                <w:rFonts w:eastAsiaTheme="minorEastAsia"/>
                <w:lang w:val="en-US" w:eastAsia="zh-CN"/>
              </w:rPr>
              <w:t>Sequans</w:t>
            </w:r>
          </w:p>
        </w:tc>
        <w:tc>
          <w:tcPr>
            <w:tcW w:w="1493" w:type="dxa"/>
          </w:tcPr>
          <w:p w14:paraId="4B791E5E" w14:textId="77777777" w:rsidR="005258A8" w:rsidRDefault="00CC33FA">
            <w:pPr>
              <w:tabs>
                <w:tab w:val="left" w:pos="551"/>
              </w:tabs>
              <w:jc w:val="left"/>
              <w:rPr>
                <w:rFonts w:eastAsiaTheme="minorEastAsia"/>
                <w:lang w:val="en-US" w:eastAsia="zh-CN"/>
              </w:rPr>
            </w:pPr>
            <w:r>
              <w:rPr>
                <w:rFonts w:eastAsiaTheme="minorEastAsia"/>
                <w:lang w:val="en-US" w:eastAsia="zh-CN"/>
              </w:rPr>
              <w:t>3.6</w:t>
            </w:r>
          </w:p>
        </w:tc>
        <w:tc>
          <w:tcPr>
            <w:tcW w:w="6659" w:type="dxa"/>
          </w:tcPr>
          <w:p w14:paraId="4B791E5F" w14:textId="77777777" w:rsidR="005258A8" w:rsidRDefault="005258A8">
            <w:pPr>
              <w:jc w:val="left"/>
              <w:rPr>
                <w:rFonts w:eastAsiaTheme="minorEastAsia"/>
                <w:lang w:val="en-US" w:eastAsia="zh-CN"/>
              </w:rPr>
            </w:pPr>
          </w:p>
        </w:tc>
      </w:tr>
      <w:tr w:rsidR="005258A8" w14:paraId="4B791E6A" w14:textId="77777777">
        <w:tc>
          <w:tcPr>
            <w:tcW w:w="1479" w:type="dxa"/>
          </w:tcPr>
          <w:p w14:paraId="4B791E61" w14:textId="77777777" w:rsidR="005258A8" w:rsidRDefault="00CC33FA">
            <w:pPr>
              <w:jc w:val="left"/>
              <w:rPr>
                <w:rFonts w:eastAsiaTheme="minorEastAsia"/>
                <w:lang w:val="en-US" w:eastAsia="zh-CN"/>
              </w:rPr>
            </w:pPr>
            <w:r>
              <w:rPr>
                <w:rFonts w:eastAsiaTheme="minorEastAsia"/>
                <w:lang w:val="en-US" w:eastAsia="zh-CN"/>
              </w:rPr>
              <w:t>FL2</w:t>
            </w:r>
          </w:p>
        </w:tc>
        <w:tc>
          <w:tcPr>
            <w:tcW w:w="8152" w:type="dxa"/>
            <w:gridSpan w:val="2"/>
          </w:tcPr>
          <w:p w14:paraId="4B791E62" w14:textId="77777777" w:rsidR="005258A8" w:rsidRDefault="00CC33FA">
            <w:pPr>
              <w:jc w:val="left"/>
              <w:rPr>
                <w:rFonts w:eastAsiaTheme="minorEastAsia"/>
                <w:lang w:val="en-US" w:eastAsia="zh-CN"/>
              </w:rPr>
            </w:pPr>
            <w:r>
              <w:rPr>
                <w:rFonts w:eastAsiaTheme="minorEastAsia"/>
                <w:lang w:val="en-US" w:eastAsia="zh-CN"/>
              </w:rPr>
              <w:t xml:space="preserve">The average of the responses is around 3.37, which expresses a stronger preference for Option 3 than Option 4. </w:t>
            </w:r>
            <w:r>
              <w:rPr>
                <w:rFonts w:eastAsiaTheme="minorEastAsia"/>
                <w:lang w:val="en-US" w:eastAsia="zh-CN"/>
              </w:rPr>
              <w:t>Based on this, the following proposal can be considered.</w:t>
            </w:r>
          </w:p>
          <w:p w14:paraId="4B791E63" w14:textId="77777777" w:rsidR="005258A8" w:rsidRDefault="00CC33FA">
            <w:pPr>
              <w:rPr>
                <w:b/>
                <w:bCs/>
                <w:lang w:val="en-US"/>
              </w:rPr>
            </w:pPr>
            <w:r>
              <w:rPr>
                <w:b/>
                <w:highlight w:val="yellow"/>
                <w:lang w:val="en-US"/>
              </w:rPr>
              <w:t>High Priority Proposal 2.1-1b</w:t>
            </w:r>
            <w:r>
              <w:rPr>
                <w:b/>
                <w:bCs/>
                <w:lang w:val="en-US"/>
              </w:rPr>
              <w:t>:</w:t>
            </w:r>
          </w:p>
          <w:p w14:paraId="4B791E64"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14:paraId="4B791E65" w14:textId="77777777" w:rsidR="005258A8" w:rsidRDefault="00CC33FA">
            <w:pPr>
              <w:numPr>
                <w:ilvl w:val="0"/>
                <w:numId w:val="15"/>
              </w:numPr>
              <w:spacing w:after="0" w:line="240" w:lineRule="auto"/>
              <w:jc w:val="left"/>
              <w:rPr>
                <w:rFonts w:ascii="Times" w:eastAsia="DengXian" w:hAnsi="Times"/>
                <w:b/>
                <w:bCs/>
                <w:szCs w:val="24"/>
                <w:lang w:val="en-US" w:eastAsia="zh-CN"/>
              </w:rPr>
            </w:pPr>
            <w:r>
              <w:rPr>
                <w:rFonts w:ascii="Times" w:eastAsia="DengXian" w:hAnsi="Times"/>
                <w:b/>
                <w:bCs/>
                <w:szCs w:val="24"/>
                <w:lang w:val="en-US" w:eastAsia="zh-CN"/>
              </w:rPr>
              <w:t>Option</w:t>
            </w:r>
            <w:r>
              <w:rPr>
                <w:rFonts w:ascii="Times" w:eastAsia="DengXian" w:hAnsi="Times"/>
                <w:b/>
                <w:bCs/>
                <w:szCs w:val="24"/>
                <w:lang w:val="en-US" w:eastAsia="zh-CN"/>
              </w:rPr>
              <w:t xml:space="preserve"> 3: 25 PRBs for 15 kHz SCS and 12 PRBs for 30 kHz SCS</w:t>
            </w:r>
          </w:p>
          <w:p w14:paraId="4B791E66"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14:paraId="4B791E67" w14:textId="77777777" w:rsidR="005258A8" w:rsidRDefault="00CC33FA">
            <w:pPr>
              <w:numPr>
                <w:ilvl w:val="0"/>
                <w:numId w:val="15"/>
              </w:numPr>
              <w:spacing w:after="0" w:line="240" w:lineRule="auto"/>
              <w:jc w:val="left"/>
              <w:rPr>
                <w:rFonts w:ascii="Times" w:eastAsia="DengXian" w:hAnsi="Times"/>
                <w:b/>
                <w:bCs/>
                <w:szCs w:val="24"/>
                <w:lang w:val="en-US" w:eastAsia="zh-CN"/>
              </w:rPr>
            </w:pPr>
            <w:r>
              <w:rPr>
                <w:rFonts w:ascii="Times" w:eastAsia="DengXian" w:hAnsi="Times"/>
                <w:b/>
                <w:bCs/>
                <w:szCs w:val="24"/>
                <w:lang w:val="en-US" w:eastAsia="zh-CN"/>
              </w:rPr>
              <w:t>Option 3: 25 PRBs for 15 kHz SCS a</w:t>
            </w:r>
            <w:r>
              <w:rPr>
                <w:rFonts w:ascii="Times" w:eastAsia="DengXian" w:hAnsi="Times"/>
                <w:b/>
                <w:bCs/>
                <w:szCs w:val="24"/>
                <w:lang w:val="en-US" w:eastAsia="zh-CN"/>
              </w:rPr>
              <w:t>nd 12 PRBs for 30 kHz SCS</w:t>
            </w:r>
          </w:p>
          <w:p w14:paraId="4B791E68"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14:paraId="4B791E69" w14:textId="77777777" w:rsidR="005258A8" w:rsidRDefault="005258A8">
            <w:pPr>
              <w:spacing w:after="0" w:line="240" w:lineRule="auto"/>
              <w:jc w:val="left"/>
              <w:rPr>
                <w:rFonts w:ascii="Times" w:hAnsi="Times"/>
                <w:szCs w:val="24"/>
                <w:lang w:val="en-US"/>
              </w:rPr>
            </w:pPr>
          </w:p>
        </w:tc>
      </w:tr>
      <w:tr w:rsidR="005258A8" w14:paraId="4B791E74" w14:textId="77777777">
        <w:tc>
          <w:tcPr>
            <w:tcW w:w="1479" w:type="dxa"/>
          </w:tcPr>
          <w:p w14:paraId="4B791E6B" w14:textId="77777777" w:rsidR="005258A8" w:rsidRDefault="00CC33FA">
            <w:pPr>
              <w:jc w:val="left"/>
              <w:rPr>
                <w:rFonts w:eastAsiaTheme="minorEastAsia"/>
                <w:lang w:val="en-US" w:eastAsia="zh-CN"/>
              </w:rPr>
            </w:pPr>
            <w:r>
              <w:rPr>
                <w:rFonts w:eastAsiaTheme="minorEastAsia"/>
                <w:lang w:val="en-US" w:eastAsia="zh-CN"/>
              </w:rPr>
              <w:t>FL3</w:t>
            </w:r>
          </w:p>
        </w:tc>
        <w:tc>
          <w:tcPr>
            <w:tcW w:w="8152" w:type="dxa"/>
            <w:gridSpan w:val="2"/>
          </w:tcPr>
          <w:p w14:paraId="4B791E6C" w14:textId="77777777" w:rsidR="005258A8" w:rsidRDefault="00CC33FA">
            <w:pPr>
              <w:jc w:val="left"/>
              <w:rPr>
                <w:rFonts w:eastAsiaTheme="minorEastAsia"/>
                <w:lang w:val="en-US" w:eastAsia="zh-CN"/>
              </w:rPr>
            </w:pPr>
            <w:r>
              <w:rPr>
                <w:rFonts w:eastAsiaTheme="minorEastAsia"/>
                <w:lang w:val="en-US" w:eastAsia="zh-CN"/>
              </w:rPr>
              <w:t>The following agreement was made in the Tuesday session:</w:t>
            </w:r>
          </w:p>
          <w:p w14:paraId="4B791E6D" w14:textId="77777777" w:rsidR="005258A8" w:rsidRDefault="00CC33FA">
            <w:pPr>
              <w:spacing w:after="0" w:line="240" w:lineRule="auto"/>
              <w:jc w:val="left"/>
              <w:rPr>
                <w:rFonts w:ascii="Times" w:eastAsia="DengXian" w:hAnsi="Times"/>
                <w:szCs w:val="22"/>
                <w:highlight w:val="green"/>
                <w:lang w:val="en-US" w:eastAsia="zh-CN"/>
              </w:rPr>
            </w:pPr>
            <w:r>
              <w:rPr>
                <w:rFonts w:ascii="Times" w:eastAsia="DengXian" w:hAnsi="Times" w:hint="eastAsia"/>
                <w:szCs w:val="22"/>
                <w:highlight w:val="green"/>
                <w:lang w:val="en-US" w:eastAsia="zh-CN"/>
              </w:rPr>
              <w:t>A</w:t>
            </w:r>
            <w:r>
              <w:rPr>
                <w:rFonts w:ascii="Times" w:eastAsia="DengXian" w:hAnsi="Times"/>
                <w:szCs w:val="22"/>
                <w:highlight w:val="green"/>
                <w:lang w:val="en-US" w:eastAsia="zh-CN"/>
              </w:rPr>
              <w:t>greement:</w:t>
            </w:r>
          </w:p>
          <w:p w14:paraId="4B791E6E" w14:textId="77777777" w:rsidR="005258A8" w:rsidRDefault="00CC33FA">
            <w:pPr>
              <w:spacing w:after="0" w:line="240" w:lineRule="auto"/>
              <w:jc w:val="left"/>
              <w:rPr>
                <w:rFonts w:ascii="Times" w:hAnsi="Times"/>
                <w:szCs w:val="24"/>
                <w:lang w:val="en-US"/>
              </w:rPr>
            </w:pPr>
            <w:r>
              <w:rPr>
                <w:rFonts w:ascii="Times" w:hAnsi="Times"/>
                <w:szCs w:val="24"/>
                <w:lang w:val="en-US"/>
              </w:rPr>
              <w:t xml:space="preserve">For UE BB bandwidth reduction, for PUSCH, select the following option for the maximum number of </w:t>
            </w:r>
            <w:r>
              <w:rPr>
                <w:rFonts w:ascii="Times" w:hAnsi="Times"/>
                <w:szCs w:val="24"/>
                <w:lang w:val="en-US"/>
              </w:rPr>
              <w:t>PRBs that the UE can transmit per slot or per hop, if applicable:</w:t>
            </w:r>
          </w:p>
          <w:p w14:paraId="4B791E6F"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B791E70"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w:t>
            </w:r>
            <w:r>
              <w:rPr>
                <w:rFonts w:ascii="Times" w:hAnsi="Times"/>
                <w:szCs w:val="24"/>
                <w:lang w:val="en-US"/>
              </w:rPr>
              <w:t>RBs that the UE can process per slot:</w:t>
            </w:r>
          </w:p>
          <w:p w14:paraId="4B791E71" w14:textId="77777777" w:rsidR="005258A8" w:rsidRDefault="00CC33FA">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B791E72" w14:textId="77777777" w:rsidR="005258A8" w:rsidRDefault="00CC33F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B791E73" w14:textId="77777777" w:rsidR="005258A8" w:rsidRDefault="005258A8">
            <w:pPr>
              <w:spacing w:after="0" w:line="240" w:lineRule="auto"/>
              <w:jc w:val="left"/>
              <w:rPr>
                <w:rFonts w:ascii="Times" w:eastAsia="DengXian" w:hAnsi="Times"/>
                <w:szCs w:val="24"/>
                <w:lang w:val="en-US" w:eastAsia="zh-CN"/>
              </w:rPr>
            </w:pPr>
          </w:p>
        </w:tc>
      </w:tr>
    </w:tbl>
    <w:p w14:paraId="4B791E75" w14:textId="77777777" w:rsidR="005258A8" w:rsidRDefault="005258A8">
      <w:pPr>
        <w:rPr>
          <w:lang w:val="en-US"/>
        </w:rPr>
      </w:pPr>
    </w:p>
    <w:p w14:paraId="4B791E76"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B791E77" w14:textId="77777777" w:rsidR="005258A8" w:rsidRDefault="00CC33FA">
      <w:pPr>
        <w:rPr>
          <w:lang w:val="en-US"/>
        </w:rPr>
      </w:pPr>
      <w:r>
        <w:rPr>
          <w:lang w:val="en-US"/>
        </w:rPr>
        <w:t>RAN1 has made the following agreem</w:t>
      </w:r>
      <w:r>
        <w:rPr>
          <w:lang w:val="en-US"/>
        </w:rPr>
        <w:t>ent regarding the RAR bandwidth and Msg3 timeline [7]:</w:t>
      </w:r>
    </w:p>
    <w:tbl>
      <w:tblPr>
        <w:tblStyle w:val="TableGrid"/>
        <w:tblW w:w="0" w:type="auto"/>
        <w:tblLook w:val="04A0" w:firstRow="1" w:lastRow="0" w:firstColumn="1" w:lastColumn="0" w:noHBand="0" w:noVBand="1"/>
      </w:tblPr>
      <w:tblGrid>
        <w:gridCol w:w="9630"/>
      </w:tblGrid>
      <w:tr w:rsidR="005258A8" w14:paraId="4B791E82" w14:textId="77777777">
        <w:tc>
          <w:tcPr>
            <w:tcW w:w="9630" w:type="dxa"/>
          </w:tcPr>
          <w:p w14:paraId="4B791E78" w14:textId="77777777" w:rsidR="005258A8" w:rsidRDefault="00CC33F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B791E79"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w:t>
            </w:r>
            <w:r>
              <w:rPr>
                <w:rFonts w:ascii="Times" w:eastAsia="MS PGothic" w:hAnsi="Times"/>
                <w:szCs w:val="24"/>
                <w:lang w:val="en-US" w:eastAsia="ja-JP"/>
              </w:rPr>
              <w:t>lot.</w:t>
            </w:r>
          </w:p>
          <w:p w14:paraId="4B791E7A" w14:textId="77777777" w:rsidR="005258A8" w:rsidRDefault="00CC33FA">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B791E7B" w14:textId="77777777" w:rsidR="005258A8" w:rsidRDefault="00CC33FA">
            <w:pPr>
              <w:numPr>
                <w:ilvl w:val="0"/>
                <w:numId w:val="15"/>
              </w:numPr>
              <w:spacing w:after="0" w:line="240" w:lineRule="auto"/>
              <w:jc w:val="left"/>
              <w:rPr>
                <w:lang w:val="en-US"/>
              </w:rPr>
            </w:pPr>
            <w:r>
              <w:rPr>
                <w:rFonts w:eastAsia="MS PGothic"/>
                <w:lang w:val="en-US" w:eastAsia="zh-CN"/>
              </w:rPr>
              <w:t xml:space="preserve">When the </w:t>
            </w:r>
            <w:r>
              <w:rPr>
                <w:rFonts w:eastAsia="MS PGothic"/>
                <w:lang w:val="en-US" w:eastAsia="zh-CN"/>
              </w:rPr>
              <w:t>scheduling of RAR PDSCH is larger than the maximum number of unicast PRBs that the UE can process per slot,</w:t>
            </w:r>
          </w:p>
          <w:p w14:paraId="4B791E7C" w14:textId="77777777" w:rsidR="005258A8" w:rsidRDefault="00CC33FA">
            <w:pPr>
              <w:numPr>
                <w:ilvl w:val="1"/>
                <w:numId w:val="15"/>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w:t>
            </w:r>
            <w:r>
              <w:rPr>
                <w:rFonts w:ascii="Times" w:eastAsia="MS PGothic" w:hAnsi="Times"/>
                <w:szCs w:val="24"/>
                <w:lang w:val="en-US" w:eastAsia="ja-JP"/>
              </w:rPr>
              <w:t xml:space="preserve">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B791E7D" w14:textId="77777777" w:rsidR="005258A8" w:rsidRDefault="00CC33FA">
            <w:pPr>
              <w:numPr>
                <w:ilvl w:val="2"/>
                <w:numId w:val="15"/>
              </w:numPr>
              <w:spacing w:after="0" w:line="240" w:lineRule="auto"/>
              <w:jc w:val="left"/>
              <w:rPr>
                <w:lang w:val="en-US"/>
              </w:rPr>
            </w:pPr>
            <w:r>
              <w:rPr>
                <w:rFonts w:ascii="Times" w:eastAsia="MS PGothic" w:hAnsi="Times"/>
                <w:szCs w:val="24"/>
                <w:lang w:val="en-US" w:eastAsia="ja-JP"/>
              </w:rPr>
              <w:t>FFS: value(s) of X</w:t>
            </w:r>
          </w:p>
          <w:p w14:paraId="4B791E7E" w14:textId="77777777" w:rsidR="005258A8" w:rsidRDefault="00CC33FA">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B791E7F"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91E80"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B791E81" w14:textId="77777777" w:rsidR="005258A8" w:rsidRDefault="005258A8">
            <w:pPr>
              <w:spacing w:after="0" w:line="240" w:lineRule="auto"/>
              <w:jc w:val="left"/>
              <w:rPr>
                <w:rFonts w:ascii="Times" w:eastAsia="MS PGothic" w:hAnsi="Times"/>
                <w:szCs w:val="24"/>
                <w:lang w:val="en-US" w:eastAsia="ja-JP"/>
              </w:rPr>
            </w:pPr>
          </w:p>
        </w:tc>
      </w:tr>
    </w:tbl>
    <w:p w14:paraId="4B791E83" w14:textId="77777777" w:rsidR="005258A8" w:rsidRDefault="00CC33FA">
      <w:pPr>
        <w:rPr>
          <w:rFonts w:eastAsia="Microsoft YaHei UI"/>
          <w:lang w:val="en-US" w:eastAsia="zh-CN"/>
        </w:rPr>
      </w:pPr>
      <w:r>
        <w:rPr>
          <w:rFonts w:eastAsia="Microsoft YaHei UI"/>
          <w:lang w:val="en-US" w:eastAsia="zh-CN"/>
        </w:rPr>
        <w:lastRenderedPageBreak/>
        <w:br/>
        <w:t>In th</w:t>
      </w:r>
      <w:r>
        <w:rPr>
          <w:rFonts w:eastAsia="Microsoft YaHei UI"/>
          <w:lang w:val="en-US" w:eastAsia="zh-CN"/>
        </w:rPr>
        <w:t>e above agreement, the value(s) for X is FFS. The contributions discuss the following main approaches:</w:t>
      </w:r>
    </w:p>
    <w:p w14:paraId="4B791E84"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w:t>
      </w:r>
      <w:r>
        <w:rPr>
          <w:rFonts w:eastAsia="Microsoft YaHei UI"/>
          <w:sz w:val="20"/>
          <w:szCs w:val="20"/>
          <w:lang w:val="en-US" w:eastAsia="zh-CN"/>
        </w:rPr>
        <w:t>n whether the RAR PDSCH bandwidth. For example, it could be up to 3 slots (i.e., up to 3 ms for 15 kHz SCS, and up to 1.5 ms for 30 kHz SCS) depending on whether the bandwidth is in the range 5-10 MHz, 10-15 MHz, or 15-20 MHz.</w:t>
      </w:r>
    </w:p>
    <w:p w14:paraId="4B791E85"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w:t>
      </w:r>
      <w:r>
        <w:rPr>
          <w:rFonts w:eastAsia="Microsoft YaHei UI"/>
          <w:sz w:val="20"/>
          <w:szCs w:val="20"/>
          <w:lang w:val="en-US" w:eastAsia="zh-CN"/>
        </w:rPr>
        <w:t>ontribution [32] proposes an as low value as a half slot (i.e., 0.5 ms for 15 kHz SCS, and 0.25 ms for 30 kHz SCS).</w:t>
      </w:r>
    </w:p>
    <w:p w14:paraId="4B791E86"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w:t>
      </w:r>
      <w:r>
        <w:rPr>
          <w:rFonts w:eastAsia="Microsoft YaHei UI"/>
          <w:sz w:val="20"/>
          <w:szCs w:val="20"/>
          <w:lang w:val="en-US" w:eastAsia="zh-CN"/>
        </w:rPr>
        <w:t>n the RAR PDSCH bandwidth is less than 5 MHz but also when the RAR PDSCH TBS is smaller than, e.g., 1280 bits. A few other contributions [18, 33] also express that X=0 can be considered.</w:t>
      </w:r>
    </w:p>
    <w:p w14:paraId="4B791E87"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4B791E88"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w:t>
      </w:r>
      <w:r>
        <w:rPr>
          <w:rFonts w:eastAsia="Microsoft YaHei UI"/>
          <w:sz w:val="20"/>
          <w:szCs w:val="20"/>
          <w:lang w:val="en-US" w:eastAsia="zh-CN"/>
        </w:rPr>
        <w:t>E implementation and that there is no need to define X.</w:t>
      </w:r>
    </w:p>
    <w:p w14:paraId="4B791E89" w14:textId="77777777" w:rsidR="005258A8" w:rsidRDefault="00CC33FA">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w:t>
      </w:r>
      <w:r>
        <w:rPr>
          <w:rFonts w:eastAsia="SimSun"/>
          <w:lang w:eastAsia="zh-CN"/>
        </w:rPr>
        <w:t>ue(s) in case the RAR PDSCH bandwidth is larger than 5 MHz, and contribution [15] proposes to support PUSCH TDRA configuration specific to Rel-18 eRedCap UEs.</w:t>
      </w:r>
    </w:p>
    <w:p w14:paraId="4B791E8A" w14:textId="77777777" w:rsidR="005258A8" w:rsidRDefault="00CC33FA">
      <w:pPr>
        <w:rPr>
          <w:rFonts w:eastAsia="SimSun"/>
          <w:lang w:eastAsia="zh-CN"/>
        </w:rPr>
      </w:pPr>
      <w:r>
        <w:rPr>
          <w:rFonts w:eastAsia="SimSun"/>
          <w:lang w:eastAsia="zh-CN"/>
        </w:rPr>
        <w:t xml:space="preserve">Contributions [24, 25, 32] express that the timeline for several other cases may also need to be </w:t>
      </w:r>
      <w:r>
        <w:rPr>
          <w:rFonts w:eastAsia="SimSun"/>
          <w:lang w:eastAsia="zh-CN"/>
        </w:rPr>
        <w:t>similarly relaxed, e.g., between Msg4 and its associated HARQ feedback, between RAR and potential Msg1 retransmission, etc.</w:t>
      </w:r>
    </w:p>
    <w:p w14:paraId="4B791E8B" w14:textId="77777777" w:rsidR="005258A8" w:rsidRDefault="00CC33FA">
      <w:pPr>
        <w:rPr>
          <w:rFonts w:eastAsia="SimSun"/>
          <w:lang w:eastAsia="zh-CN"/>
        </w:rPr>
      </w:pPr>
      <w:r>
        <w:rPr>
          <w:rFonts w:eastAsia="SimSun"/>
          <w:lang w:eastAsia="zh-CN"/>
        </w:rPr>
        <w:t>The following five questions invite companies to express preferences and comments on the five approaches listed above.</w:t>
      </w:r>
    </w:p>
    <w:p w14:paraId="4B791E8C" w14:textId="77777777" w:rsidR="005258A8" w:rsidRDefault="00CC33FA">
      <w:pPr>
        <w:rPr>
          <w:b/>
          <w:lang w:val="en-US"/>
        </w:rPr>
      </w:pPr>
      <w:r>
        <w:rPr>
          <w:b/>
          <w:highlight w:val="yellow"/>
          <w:lang w:val="en-US"/>
        </w:rPr>
        <w:t>FL1 High Prio</w:t>
      </w:r>
      <w:r>
        <w:rPr>
          <w:b/>
          <w:highlight w:val="yellow"/>
          <w:lang w:val="en-US"/>
        </w:rPr>
        <w:t>rity Question 2.2-1a</w:t>
      </w:r>
      <w:r>
        <w:rPr>
          <w:b/>
          <w:lang w:val="en-US"/>
        </w:rPr>
        <w:t>: Please indicate your preferences and comments on this approach:</w:t>
      </w:r>
    </w:p>
    <w:p w14:paraId="4B791E8D"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w:t>
      </w:r>
      <w:r>
        <w:rPr>
          <w:rFonts w:eastAsia="Microsoft YaHei UI"/>
          <w:sz w:val="20"/>
          <w:szCs w:val="20"/>
          <w:lang w:val="en-US" w:eastAsia="zh-CN"/>
        </w:rPr>
        <w:t xml:space="preserve">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5258A8" w14:paraId="4B791E91" w14:textId="77777777">
        <w:tc>
          <w:tcPr>
            <w:tcW w:w="1479" w:type="dxa"/>
            <w:shd w:val="clear" w:color="auto" w:fill="D9D9D9" w:themeFill="background1" w:themeFillShade="D9"/>
          </w:tcPr>
          <w:p w14:paraId="4B791E8E"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E8F"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E90" w14:textId="77777777" w:rsidR="005258A8" w:rsidRDefault="00CC33FA">
            <w:pPr>
              <w:jc w:val="left"/>
              <w:rPr>
                <w:b/>
                <w:bCs/>
                <w:lang w:val="en-US"/>
              </w:rPr>
            </w:pPr>
            <w:r>
              <w:rPr>
                <w:b/>
                <w:bCs/>
                <w:lang w:val="en-US"/>
              </w:rPr>
              <w:t>Comments</w:t>
            </w:r>
          </w:p>
        </w:tc>
      </w:tr>
      <w:tr w:rsidR="005258A8" w14:paraId="4B791E95" w14:textId="77777777">
        <w:tc>
          <w:tcPr>
            <w:tcW w:w="1479" w:type="dxa"/>
          </w:tcPr>
          <w:p w14:paraId="4B791E92"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1E93" w14:textId="77777777" w:rsidR="005258A8" w:rsidRDefault="00CC33FA">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B791E94" w14:textId="77777777" w:rsidR="005258A8" w:rsidRDefault="00CC33FA">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5258A8" w14:paraId="4B791E99" w14:textId="77777777">
        <w:tc>
          <w:tcPr>
            <w:tcW w:w="1479" w:type="dxa"/>
          </w:tcPr>
          <w:p w14:paraId="4B791E96"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E97" w14:textId="77777777" w:rsidR="005258A8" w:rsidRDefault="005258A8">
            <w:pPr>
              <w:tabs>
                <w:tab w:val="left" w:pos="551"/>
              </w:tabs>
              <w:jc w:val="left"/>
              <w:rPr>
                <w:rFonts w:eastAsiaTheme="minorEastAsia"/>
                <w:lang w:val="en-US" w:eastAsia="zh-CN"/>
              </w:rPr>
            </w:pPr>
          </w:p>
        </w:tc>
        <w:tc>
          <w:tcPr>
            <w:tcW w:w="6780" w:type="dxa"/>
          </w:tcPr>
          <w:p w14:paraId="4B791E98" w14:textId="77777777" w:rsidR="005258A8" w:rsidRDefault="00CC33FA">
            <w:pPr>
              <w:jc w:val="left"/>
              <w:rPr>
                <w:rFonts w:eastAsiaTheme="minorEastAsia"/>
                <w:lang w:val="en-US" w:eastAsia="zh-CN"/>
              </w:rPr>
            </w:pPr>
            <w:r>
              <w:rPr>
                <w:rFonts w:eastAsiaTheme="minorEastAsia" w:hint="eastAsia"/>
                <w:lang w:val="en-US" w:eastAsia="zh-CN"/>
              </w:rPr>
              <w:t xml:space="preserve">We think the processing time does not grow linearly with the RAR PDSCH bandwidth. Hence it is difficult to set up a clear </w:t>
            </w:r>
            <w:r>
              <w:rPr>
                <w:rFonts w:eastAsiaTheme="minorEastAsia" w:hint="eastAsia"/>
                <w:lang w:val="en-US" w:eastAsia="zh-CN"/>
              </w:rPr>
              <w:t>relationship between RAR BW and X. A single value of X is still preferred.</w:t>
            </w:r>
          </w:p>
        </w:tc>
      </w:tr>
      <w:tr w:rsidR="005258A8" w14:paraId="4B791E9D" w14:textId="77777777">
        <w:tc>
          <w:tcPr>
            <w:tcW w:w="1479" w:type="dxa"/>
          </w:tcPr>
          <w:p w14:paraId="4B791E9A"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E9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E9C" w14:textId="77777777" w:rsidR="005258A8" w:rsidRDefault="00CC33FA">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3 ms for 15 kHz SCS and 1.5 ms for</w:t>
            </w:r>
            <w:r>
              <w:rPr>
                <w:rFonts w:eastAsia="Microsoft YaHei UI"/>
                <w:lang w:val="en-US" w:eastAsia="zh-CN"/>
              </w:rPr>
              <w:t xml:space="preserve"> 30 kHz SCS. </w:t>
            </w:r>
          </w:p>
        </w:tc>
      </w:tr>
      <w:tr w:rsidR="005258A8" w14:paraId="4B791EA1" w14:textId="77777777">
        <w:tc>
          <w:tcPr>
            <w:tcW w:w="1479" w:type="dxa"/>
          </w:tcPr>
          <w:p w14:paraId="4B791E9E"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1E9F"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EA0" w14:textId="77777777" w:rsidR="005258A8" w:rsidRDefault="00CC33FA">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5258A8" w14:paraId="4B791EA5" w14:textId="77777777">
        <w:tc>
          <w:tcPr>
            <w:tcW w:w="1479" w:type="dxa"/>
          </w:tcPr>
          <w:p w14:paraId="4B791EA2" w14:textId="77777777" w:rsidR="005258A8" w:rsidRDefault="00CC33FA">
            <w:pPr>
              <w:jc w:val="left"/>
              <w:rPr>
                <w:rFonts w:eastAsiaTheme="minorEastAsia"/>
                <w:lang w:val="en-US" w:eastAsia="zh-CN"/>
              </w:rPr>
            </w:pPr>
            <w:r>
              <w:lastRenderedPageBreak/>
              <w:t>FUTUREWEI</w:t>
            </w:r>
          </w:p>
        </w:tc>
        <w:tc>
          <w:tcPr>
            <w:tcW w:w="1372" w:type="dxa"/>
          </w:tcPr>
          <w:p w14:paraId="4B791EA3" w14:textId="77777777" w:rsidR="005258A8" w:rsidRDefault="005258A8">
            <w:pPr>
              <w:tabs>
                <w:tab w:val="left" w:pos="551"/>
              </w:tabs>
              <w:jc w:val="left"/>
              <w:rPr>
                <w:rFonts w:eastAsiaTheme="minorEastAsia"/>
                <w:lang w:val="en-US" w:eastAsia="zh-CN"/>
              </w:rPr>
            </w:pPr>
          </w:p>
        </w:tc>
        <w:tc>
          <w:tcPr>
            <w:tcW w:w="6780" w:type="dxa"/>
          </w:tcPr>
          <w:p w14:paraId="4B791EA4" w14:textId="77777777" w:rsidR="005258A8" w:rsidRDefault="00CC33FA">
            <w:pPr>
              <w:jc w:val="left"/>
              <w:rPr>
                <w:rFonts w:eastAsiaTheme="minorEastAsia"/>
                <w:lang w:val="en-US" w:eastAsia="zh-CN"/>
              </w:rPr>
            </w:pPr>
            <w:r>
              <w:t>We indicated support for approach 1 but are open to support tighter values of X (approach 2) based on the observations there is reduced processing</w:t>
            </w:r>
          </w:p>
        </w:tc>
      </w:tr>
      <w:tr w:rsidR="005258A8" w14:paraId="4B791EA9" w14:textId="77777777">
        <w:tc>
          <w:tcPr>
            <w:tcW w:w="1479" w:type="dxa"/>
          </w:tcPr>
          <w:p w14:paraId="4B791EA6"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EA7"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A8" w14:textId="77777777" w:rsidR="005258A8" w:rsidRDefault="00CC33FA">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5258A8" w14:paraId="4B791EAD" w14:textId="77777777">
        <w:tc>
          <w:tcPr>
            <w:tcW w:w="1479" w:type="dxa"/>
          </w:tcPr>
          <w:p w14:paraId="4B791EAA"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EAB"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AC" w14:textId="77777777" w:rsidR="005258A8" w:rsidRDefault="00CC33FA">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5258A8" w14:paraId="4B791EB1" w14:textId="77777777">
        <w:tc>
          <w:tcPr>
            <w:tcW w:w="1479" w:type="dxa"/>
          </w:tcPr>
          <w:p w14:paraId="4B791EAE"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1EAF"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EB0" w14:textId="77777777" w:rsidR="005258A8" w:rsidRDefault="00CC33FA">
            <w:pPr>
              <w:jc w:val="left"/>
              <w:rPr>
                <w:rFonts w:eastAsiaTheme="minorEastAsia"/>
                <w:lang w:val="en-US" w:eastAsia="zh-CN"/>
              </w:rPr>
            </w:pPr>
            <w:r>
              <w:rPr>
                <w:rFonts w:eastAsiaTheme="minorEastAsia"/>
                <w:lang w:val="en-US" w:eastAsia="zh-CN"/>
              </w:rPr>
              <w:t>We prefer</w:t>
            </w:r>
            <w:r>
              <w:rPr>
                <w:rFonts w:eastAsiaTheme="minorEastAsia"/>
                <w:lang w:val="en-US" w:eastAsia="zh-CN"/>
              </w:rPr>
              <w:t xml:space="preserve"> to have only one value for X, but that value can be configured by the network based on its preference (e.g. to balance latency vs RAR PDSCH bandwidth limitation).</w:t>
            </w:r>
          </w:p>
        </w:tc>
      </w:tr>
      <w:tr w:rsidR="005258A8" w14:paraId="4B791EB5" w14:textId="77777777">
        <w:tc>
          <w:tcPr>
            <w:tcW w:w="1479" w:type="dxa"/>
          </w:tcPr>
          <w:p w14:paraId="4B791EB2"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1EB3" w14:textId="77777777" w:rsidR="005258A8" w:rsidRDefault="00CC33FA">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B791EB4" w14:textId="77777777" w:rsidR="005258A8" w:rsidRDefault="00CC33FA">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think that having a fixed value (per numerology) considering the 20 MHz </w:t>
            </w:r>
            <w:r>
              <w:rPr>
                <w:rFonts w:eastAsia="Yu Mincho"/>
                <w:lang w:val="en-US" w:eastAsia="ja-JP"/>
              </w:rPr>
              <w:t>RAR is sufficient and beneficial for the lower complexity. The latency, which can be improved by the variable values, is not so urgent for the eRedCap UE.</w:t>
            </w:r>
          </w:p>
        </w:tc>
      </w:tr>
      <w:tr w:rsidR="005258A8" w14:paraId="4B791EBC" w14:textId="77777777">
        <w:tc>
          <w:tcPr>
            <w:tcW w:w="1479" w:type="dxa"/>
          </w:tcPr>
          <w:p w14:paraId="4B791EB6"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EB7" w14:textId="77777777" w:rsidR="005258A8" w:rsidRDefault="00CC33FA">
            <w:pPr>
              <w:tabs>
                <w:tab w:val="left" w:pos="551"/>
              </w:tabs>
              <w:jc w:val="left"/>
              <w:rPr>
                <w:rFonts w:eastAsia="Yu Mincho"/>
                <w:lang w:val="en-US" w:eastAsia="ja-JP"/>
              </w:rPr>
            </w:pPr>
            <w:r>
              <w:rPr>
                <w:rFonts w:eastAsiaTheme="minorEastAsia"/>
                <w:lang w:val="en-US" w:eastAsia="zh-CN"/>
              </w:rPr>
              <w:t>N</w:t>
            </w:r>
          </w:p>
        </w:tc>
        <w:tc>
          <w:tcPr>
            <w:tcW w:w="6780" w:type="dxa"/>
          </w:tcPr>
          <w:p w14:paraId="4B791EB8" w14:textId="77777777" w:rsidR="005258A8" w:rsidRDefault="00CC33FA">
            <w:pPr>
              <w:jc w:val="left"/>
              <w:rPr>
                <w:rFonts w:eastAsiaTheme="minorEastAsia"/>
                <w:lang w:val="en-US" w:eastAsia="zh-CN"/>
              </w:rPr>
            </w:pPr>
            <w:r>
              <w:rPr>
                <w:rFonts w:eastAsiaTheme="minorEastAsia"/>
                <w:lang w:val="en-US" w:eastAsia="zh-CN"/>
              </w:rPr>
              <w:t>The RAR PDSCH processing timeline consists of BW dependent processing blocks and BW non-d</w:t>
            </w:r>
            <w:r>
              <w:rPr>
                <w:rFonts w:eastAsiaTheme="minorEastAsia"/>
                <w:lang w:val="en-US" w:eastAsia="zh-CN"/>
              </w:rPr>
              <w:t>ependent processing blocks as given below.</w:t>
            </w:r>
          </w:p>
          <w:p w14:paraId="4B791EB9" w14:textId="77777777" w:rsidR="005258A8" w:rsidRDefault="00CC33FA">
            <w:pPr>
              <w:pStyle w:val="ListParagraph"/>
              <w:numPr>
                <w:ilvl w:val="0"/>
                <w:numId w:val="21"/>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4B791EBA" w14:textId="77777777" w:rsidR="005258A8" w:rsidRDefault="00CC33FA">
            <w:pPr>
              <w:pStyle w:val="ListParagraph"/>
              <w:numPr>
                <w:ilvl w:val="0"/>
                <w:numId w:val="21"/>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4B791EBB" w14:textId="77777777" w:rsidR="005258A8" w:rsidRDefault="00CC33FA">
            <w:pPr>
              <w:jc w:val="left"/>
              <w:rPr>
                <w:rFonts w:eastAsia="Yu Mincho"/>
                <w:lang w:val="en-US" w:eastAsia="ja-JP"/>
              </w:rPr>
            </w:pPr>
            <w:r>
              <w:rPr>
                <w:rFonts w:eastAsiaTheme="minorEastAsia"/>
                <w:lang w:val="en-US" w:eastAsia="zh-CN"/>
              </w:rPr>
              <w:t xml:space="preserve">From processing time perspective, LDPC decoding is dominant over other processing blocks and </w:t>
            </w:r>
            <w:r>
              <w:rPr>
                <w:rFonts w:eastAsiaTheme="minorEastAsia"/>
                <w:lang w:val="en-US" w:eastAsia="zh-CN"/>
              </w:rPr>
              <w:t>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w:t>
            </w:r>
            <w:r>
              <w:rPr>
                <w:rFonts w:eastAsiaTheme="minorEastAsia"/>
                <w:lang w:val="en-US" w:eastAsia="zh-CN"/>
              </w:rPr>
              <w:t>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w:t>
            </w:r>
            <w:r>
              <w:rPr>
                <w:rFonts w:eastAsiaTheme="minorEastAsia"/>
                <w:lang w:val="en-US" w:eastAsia="zh-CN"/>
              </w:rPr>
              <w:t>n BW size. Furthermore, if X value changes depending on scheduled BW, there would be unnecessary complexity increase for the NW scheduling.</w:t>
            </w:r>
          </w:p>
        </w:tc>
      </w:tr>
      <w:tr w:rsidR="005258A8" w14:paraId="4B791EC0" w14:textId="77777777">
        <w:tc>
          <w:tcPr>
            <w:tcW w:w="1479" w:type="dxa"/>
          </w:tcPr>
          <w:p w14:paraId="4B791EBD"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1EBE"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4B791EBF" w14:textId="77777777" w:rsidR="005258A8" w:rsidRDefault="00CC33FA">
            <w:pPr>
              <w:jc w:val="left"/>
              <w:rPr>
                <w:rFonts w:eastAsiaTheme="minorEastAsia"/>
                <w:lang w:val="en-US" w:eastAsia="zh-CN"/>
              </w:rPr>
            </w:pPr>
            <w:r>
              <w:rPr>
                <w:rFonts w:eastAsia="Yu Mincho"/>
                <w:lang w:val="en-US" w:eastAsia="ja-JP"/>
              </w:rPr>
              <w:t>If X can be different depending on the RAR PDSCH BW and X can be large as multiple slots, we</w:t>
            </w:r>
            <w:r>
              <w:rPr>
                <w:rFonts w:eastAsia="Yu Mincho"/>
                <w:lang w:val="en-US" w:eastAsia="ja-JP"/>
              </w:rPr>
              <w:t xml:space="preserve"> can live with this proposal with the condition that separate early indication via Msg1 is supported.</w:t>
            </w:r>
          </w:p>
        </w:tc>
      </w:tr>
      <w:tr w:rsidR="005258A8" w14:paraId="4B791EC4" w14:textId="77777777">
        <w:tc>
          <w:tcPr>
            <w:tcW w:w="1479" w:type="dxa"/>
          </w:tcPr>
          <w:p w14:paraId="4B791EC1" w14:textId="77777777" w:rsidR="005258A8" w:rsidRDefault="00CC33FA">
            <w:pPr>
              <w:jc w:val="left"/>
              <w:rPr>
                <w:rFonts w:eastAsia="Yu Mincho"/>
                <w:lang w:val="en-US" w:eastAsia="ja-JP"/>
              </w:rPr>
            </w:pPr>
            <w:r>
              <w:t>LGE</w:t>
            </w:r>
          </w:p>
        </w:tc>
        <w:tc>
          <w:tcPr>
            <w:tcW w:w="1372" w:type="dxa"/>
          </w:tcPr>
          <w:p w14:paraId="4B791EC2" w14:textId="77777777" w:rsidR="005258A8" w:rsidRDefault="00CC33FA">
            <w:pPr>
              <w:tabs>
                <w:tab w:val="left" w:pos="551"/>
              </w:tabs>
              <w:jc w:val="left"/>
              <w:rPr>
                <w:rFonts w:eastAsia="Yu Mincho"/>
                <w:lang w:val="en-US" w:eastAsia="ja-JP"/>
              </w:rPr>
            </w:pPr>
            <w:r>
              <w:t xml:space="preserve">Y </w:t>
            </w:r>
          </w:p>
        </w:tc>
        <w:tc>
          <w:tcPr>
            <w:tcW w:w="6780" w:type="dxa"/>
          </w:tcPr>
          <w:p w14:paraId="4B791EC3" w14:textId="77777777" w:rsidR="005258A8" w:rsidRDefault="00CC33FA">
            <w:pPr>
              <w:jc w:val="left"/>
              <w:rPr>
                <w:rFonts w:eastAsia="Yu Mincho"/>
                <w:lang w:val="en-US" w:eastAsia="ja-JP"/>
              </w:rPr>
            </w:pPr>
            <w:r>
              <w:t>As up to 5MHz BW PRBs can be processed per slot by the previous agreement, it seems that the multiple values (based on slots) dependent on bandwid</w:t>
            </w:r>
            <w:r>
              <w:t xml:space="preserve">th is appropriate. Additionally, the effect of SCS can also be considered on the values X(s) </w:t>
            </w:r>
          </w:p>
        </w:tc>
      </w:tr>
      <w:tr w:rsidR="005258A8" w14:paraId="4B791EC8" w14:textId="77777777">
        <w:tc>
          <w:tcPr>
            <w:tcW w:w="1479" w:type="dxa"/>
          </w:tcPr>
          <w:p w14:paraId="4B791EC5"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EC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EC7"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w:t>
            </w:r>
            <w:r>
              <w:rPr>
                <w:rFonts w:eastAsiaTheme="minorEastAsia"/>
                <w:lang w:val="en-US" w:eastAsia="zh-CN"/>
              </w:rPr>
              <w:t xml:space="preserve"> for RAR PDSCH is 20MHz, thus additional 3 times of baseband processing except for PDCCH decoding and LDPC decoding is introduced. Thus, the X can be 3*(N</w:t>
            </w:r>
            <w:r>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can be</w:t>
            </w:r>
            <w:r>
              <w:rPr>
                <w:rFonts w:eastAsiaTheme="minorEastAsia"/>
                <w:lang w:val="en-US" w:eastAsia="zh-CN"/>
              </w:rPr>
              <w:t xml:space="preserve"> assumed </w:t>
            </w:r>
            <w:r>
              <w:rPr>
                <w:rFonts w:eastAsiaTheme="minorEastAsia" w:hint="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rsidR="005258A8" w14:paraId="4B791ECC" w14:textId="77777777">
        <w:tc>
          <w:tcPr>
            <w:tcW w:w="1479" w:type="dxa"/>
          </w:tcPr>
          <w:p w14:paraId="4B791EC9" w14:textId="77777777" w:rsidR="005258A8" w:rsidRDefault="00CC33FA">
            <w:pPr>
              <w:jc w:val="left"/>
              <w:rPr>
                <w:rFonts w:eastAsia="Yu Mincho"/>
                <w:lang w:val="en-US" w:eastAsia="ja-JP"/>
              </w:rPr>
            </w:pPr>
            <w:r>
              <w:rPr>
                <w:rFonts w:eastAsiaTheme="minorEastAsia"/>
                <w:lang w:val="en-US" w:eastAsia="zh-CN"/>
              </w:rPr>
              <w:t>Ericsson</w:t>
            </w:r>
          </w:p>
        </w:tc>
        <w:tc>
          <w:tcPr>
            <w:tcW w:w="1372" w:type="dxa"/>
          </w:tcPr>
          <w:p w14:paraId="4B791ECA"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1ECB" w14:textId="77777777" w:rsidR="005258A8" w:rsidRDefault="00CC33FA">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5258A8" w14:paraId="4B791ED0" w14:textId="77777777">
        <w:tc>
          <w:tcPr>
            <w:tcW w:w="1479" w:type="dxa"/>
          </w:tcPr>
          <w:p w14:paraId="4B791ECD"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1EC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CF" w14:textId="77777777" w:rsidR="005258A8" w:rsidRDefault="00CC33F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5258A8" w14:paraId="4B791ED4" w14:textId="77777777">
        <w:tc>
          <w:tcPr>
            <w:tcW w:w="1479" w:type="dxa"/>
          </w:tcPr>
          <w:p w14:paraId="4B791ED1" w14:textId="77777777" w:rsidR="005258A8" w:rsidRDefault="00CC33FA">
            <w:pPr>
              <w:jc w:val="left"/>
              <w:rPr>
                <w:rFonts w:eastAsiaTheme="minorEastAsia"/>
                <w:lang w:val="en-US" w:eastAsia="zh-CN"/>
              </w:rPr>
            </w:pPr>
            <w:r>
              <w:rPr>
                <w:rFonts w:eastAsiaTheme="minorEastAsia"/>
                <w:lang w:val="en-US" w:eastAsia="zh-CN"/>
              </w:rPr>
              <w:lastRenderedPageBreak/>
              <w:t>Sequans</w:t>
            </w:r>
          </w:p>
        </w:tc>
        <w:tc>
          <w:tcPr>
            <w:tcW w:w="1372" w:type="dxa"/>
          </w:tcPr>
          <w:p w14:paraId="4B791ED2"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ED3" w14:textId="77777777" w:rsidR="005258A8" w:rsidRDefault="00CC33FA">
            <w:pPr>
              <w:jc w:val="left"/>
              <w:rPr>
                <w:rFonts w:eastAsiaTheme="minorEastAsia"/>
                <w:lang w:val="en-US" w:eastAsia="zh-CN"/>
              </w:rPr>
            </w:pPr>
            <w:r>
              <w:rPr>
                <w:rFonts w:eastAsiaTheme="minorEastAsia"/>
                <w:lang w:val="en-US" w:eastAsia="zh-CN"/>
              </w:rPr>
              <w:t>Prefer single value for simplicity at UE</w:t>
            </w:r>
          </w:p>
        </w:tc>
      </w:tr>
      <w:tr w:rsidR="005258A8" w14:paraId="4B791ED7" w14:textId="77777777">
        <w:tc>
          <w:tcPr>
            <w:tcW w:w="1479" w:type="dxa"/>
          </w:tcPr>
          <w:p w14:paraId="4B791ED5" w14:textId="77777777" w:rsidR="005258A8" w:rsidRDefault="00CC33FA">
            <w:pPr>
              <w:jc w:val="left"/>
              <w:rPr>
                <w:rFonts w:eastAsiaTheme="minorEastAsia"/>
                <w:lang w:val="en-US" w:eastAsia="zh-CN"/>
              </w:rPr>
            </w:pPr>
            <w:r>
              <w:rPr>
                <w:rFonts w:eastAsia="Yu Mincho"/>
                <w:lang w:val="en-US" w:eastAsia="ja-JP"/>
              </w:rPr>
              <w:t>FL2</w:t>
            </w:r>
          </w:p>
        </w:tc>
        <w:tc>
          <w:tcPr>
            <w:tcW w:w="8152" w:type="dxa"/>
            <w:gridSpan w:val="2"/>
          </w:tcPr>
          <w:p w14:paraId="4B791ED6" w14:textId="77777777" w:rsidR="005258A8" w:rsidRDefault="00CC33FA">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w:t>
            </w:r>
            <w:r>
              <w:rPr>
                <w:rFonts w:eastAsia="Yu Mincho"/>
                <w:lang w:val="en-US" w:eastAsia="ja-JP"/>
              </w:rPr>
              <w:t>ependent on the RAR PDSCH bandwidth) than Approach 1 (where X is dependent on the RAR PDSCH bandwidth). See new Proposal 2.2-6a further down.</w:t>
            </w:r>
          </w:p>
        </w:tc>
      </w:tr>
    </w:tbl>
    <w:p w14:paraId="4B791ED8" w14:textId="77777777" w:rsidR="005258A8" w:rsidRDefault="005258A8">
      <w:pPr>
        <w:rPr>
          <w:rFonts w:eastAsia="SimSun"/>
          <w:lang w:val="en-US" w:eastAsia="zh-CN"/>
        </w:rPr>
      </w:pPr>
    </w:p>
    <w:p w14:paraId="4B791ED9" w14:textId="77777777" w:rsidR="005258A8" w:rsidRDefault="00CC33FA">
      <w:pPr>
        <w:rPr>
          <w:b/>
          <w:lang w:val="en-US"/>
        </w:rPr>
      </w:pPr>
      <w:r>
        <w:rPr>
          <w:b/>
          <w:highlight w:val="yellow"/>
          <w:lang w:val="en-US"/>
        </w:rPr>
        <w:t>FL1 High Priority Question 2.2-2a</w:t>
      </w:r>
      <w:r>
        <w:rPr>
          <w:b/>
          <w:lang w:val="en-US"/>
        </w:rPr>
        <w:t>: Please indicate your preferences and comments on this approach:</w:t>
      </w:r>
    </w:p>
    <w:p w14:paraId="4B791EDA"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Approach 2: X</w:t>
      </w:r>
      <w:r>
        <w:rPr>
          <w:rFonts w:eastAsia="Microsoft YaHei UI"/>
          <w:b/>
          <w:bCs/>
          <w:color w:val="C00000"/>
          <w:sz w:val="20"/>
          <w:szCs w:val="20"/>
          <w:lang w:val="en-US" w:eastAsia="zh-CN"/>
        </w:rPr>
        <w:t xml:space="preserve">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w:t>
      </w:r>
      <w:r>
        <w:rPr>
          <w:rFonts w:eastAsia="Microsoft YaHei UI"/>
          <w:sz w:val="20"/>
          <w:szCs w:val="20"/>
          <w:lang w:val="en-US" w:eastAsia="zh-CN"/>
        </w:rPr>
        <w:t>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5258A8" w14:paraId="4B791EDE" w14:textId="77777777">
        <w:tc>
          <w:tcPr>
            <w:tcW w:w="1479" w:type="dxa"/>
            <w:shd w:val="clear" w:color="auto" w:fill="D9D9D9" w:themeFill="background1" w:themeFillShade="D9"/>
          </w:tcPr>
          <w:p w14:paraId="4B791EDB"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EDC"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EDD" w14:textId="77777777" w:rsidR="005258A8" w:rsidRDefault="00CC33FA">
            <w:pPr>
              <w:jc w:val="left"/>
              <w:rPr>
                <w:b/>
                <w:bCs/>
                <w:lang w:val="en-US"/>
              </w:rPr>
            </w:pPr>
            <w:r>
              <w:rPr>
                <w:b/>
                <w:bCs/>
                <w:lang w:val="en-US"/>
              </w:rPr>
              <w:t>Comments</w:t>
            </w:r>
          </w:p>
        </w:tc>
      </w:tr>
      <w:tr w:rsidR="005258A8" w14:paraId="4B791EE2" w14:textId="77777777">
        <w:tc>
          <w:tcPr>
            <w:tcW w:w="1479" w:type="dxa"/>
          </w:tcPr>
          <w:p w14:paraId="4B791EDF"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1EE0" w14:textId="77777777" w:rsidR="005258A8" w:rsidRDefault="005258A8">
            <w:pPr>
              <w:tabs>
                <w:tab w:val="left" w:pos="551"/>
              </w:tabs>
              <w:jc w:val="left"/>
              <w:rPr>
                <w:rFonts w:eastAsiaTheme="minorEastAsia"/>
                <w:lang w:val="en-US" w:eastAsia="zh-CN"/>
              </w:rPr>
            </w:pPr>
          </w:p>
        </w:tc>
        <w:tc>
          <w:tcPr>
            <w:tcW w:w="6780" w:type="dxa"/>
          </w:tcPr>
          <w:p w14:paraId="4B791EE1" w14:textId="77777777" w:rsidR="005258A8" w:rsidRDefault="00CC33FA">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5258A8" w14:paraId="4B791EE6" w14:textId="77777777">
        <w:tc>
          <w:tcPr>
            <w:tcW w:w="1479" w:type="dxa"/>
          </w:tcPr>
          <w:p w14:paraId="4B791EE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1EE4" w14:textId="77777777" w:rsidR="005258A8" w:rsidRDefault="005258A8">
            <w:pPr>
              <w:tabs>
                <w:tab w:val="left" w:pos="551"/>
              </w:tabs>
              <w:jc w:val="left"/>
              <w:rPr>
                <w:rFonts w:eastAsiaTheme="minorEastAsia"/>
                <w:lang w:val="en-US" w:eastAsia="zh-CN"/>
              </w:rPr>
            </w:pPr>
          </w:p>
        </w:tc>
        <w:tc>
          <w:tcPr>
            <w:tcW w:w="6780" w:type="dxa"/>
          </w:tcPr>
          <w:p w14:paraId="4B791EE5" w14:textId="77777777" w:rsidR="005258A8" w:rsidRDefault="00CC33FA">
            <w:pPr>
              <w:jc w:val="left"/>
              <w:rPr>
                <w:rFonts w:eastAsiaTheme="minorEastAsia"/>
                <w:lang w:val="en-US" w:eastAsia="zh-CN"/>
              </w:rPr>
            </w:pPr>
            <w:r>
              <w:rPr>
                <w:rFonts w:eastAsiaTheme="minorEastAsia"/>
                <w:lang w:val="en-US" w:eastAsia="zh-CN"/>
              </w:rPr>
              <w:t>2nd preference</w:t>
            </w:r>
          </w:p>
        </w:tc>
      </w:tr>
      <w:tr w:rsidR="005258A8" w14:paraId="4B791EEA" w14:textId="77777777">
        <w:tc>
          <w:tcPr>
            <w:tcW w:w="1479" w:type="dxa"/>
          </w:tcPr>
          <w:p w14:paraId="4B791EE7"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EE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E9" w14:textId="77777777" w:rsidR="005258A8" w:rsidRDefault="00CC33FA">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5258A8" w14:paraId="4B791EEE" w14:textId="77777777">
        <w:tc>
          <w:tcPr>
            <w:tcW w:w="1479" w:type="dxa"/>
          </w:tcPr>
          <w:p w14:paraId="4B791EEB"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EE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EED" w14:textId="77777777" w:rsidR="005258A8" w:rsidRDefault="00CC33FA">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5258A8" w14:paraId="4B791EF2" w14:textId="77777777">
        <w:tc>
          <w:tcPr>
            <w:tcW w:w="1479" w:type="dxa"/>
          </w:tcPr>
          <w:p w14:paraId="4B791EEF"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1EF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EF1" w14:textId="77777777" w:rsidR="005258A8" w:rsidRDefault="00CC33FA">
            <w:pPr>
              <w:jc w:val="left"/>
              <w:rPr>
                <w:rFonts w:eastAsiaTheme="minorEastAsia"/>
                <w:lang w:val="en-US" w:eastAsia="zh-CN"/>
              </w:rPr>
            </w:pPr>
            <w:r>
              <w:rPr>
                <w:rFonts w:eastAsiaTheme="minorEastAsia"/>
                <w:lang w:val="en-US" w:eastAsia="zh-CN"/>
              </w:rPr>
              <w:t>we prefer fixed X, in addition to X=0, if RAR is within 5MHz</w:t>
            </w:r>
          </w:p>
        </w:tc>
      </w:tr>
      <w:tr w:rsidR="005258A8" w14:paraId="4B791EF6" w14:textId="77777777">
        <w:tc>
          <w:tcPr>
            <w:tcW w:w="1479" w:type="dxa"/>
          </w:tcPr>
          <w:p w14:paraId="4B791EF3" w14:textId="77777777" w:rsidR="005258A8" w:rsidRDefault="00CC33FA">
            <w:pPr>
              <w:jc w:val="left"/>
              <w:rPr>
                <w:rFonts w:eastAsiaTheme="minorEastAsia"/>
                <w:lang w:val="en-US" w:eastAsia="zh-CN"/>
              </w:rPr>
            </w:pPr>
            <w:r>
              <w:t>FUTUREWEI</w:t>
            </w:r>
          </w:p>
        </w:tc>
        <w:tc>
          <w:tcPr>
            <w:tcW w:w="1372" w:type="dxa"/>
          </w:tcPr>
          <w:p w14:paraId="4B791EF4" w14:textId="77777777" w:rsidR="005258A8" w:rsidRDefault="005258A8">
            <w:pPr>
              <w:tabs>
                <w:tab w:val="left" w:pos="551"/>
              </w:tabs>
              <w:jc w:val="left"/>
              <w:rPr>
                <w:rFonts w:eastAsiaTheme="minorEastAsia"/>
                <w:lang w:val="en-US" w:eastAsia="zh-CN"/>
              </w:rPr>
            </w:pPr>
          </w:p>
        </w:tc>
        <w:tc>
          <w:tcPr>
            <w:tcW w:w="6780" w:type="dxa"/>
          </w:tcPr>
          <w:p w14:paraId="4B791EF5" w14:textId="77777777" w:rsidR="005258A8" w:rsidRDefault="00CC33FA">
            <w:pPr>
              <w:jc w:val="left"/>
              <w:rPr>
                <w:rFonts w:eastAsiaTheme="minorEastAsia"/>
                <w:lang w:val="en-US" w:eastAsia="zh-CN"/>
              </w:rPr>
            </w:pPr>
            <w:r>
              <w:t>We are open to discuss a single (tight) value of X</w:t>
            </w:r>
          </w:p>
        </w:tc>
      </w:tr>
      <w:tr w:rsidR="005258A8" w14:paraId="4B791EFA" w14:textId="77777777">
        <w:tc>
          <w:tcPr>
            <w:tcW w:w="1479" w:type="dxa"/>
          </w:tcPr>
          <w:p w14:paraId="4B791EF7"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EF8" w14:textId="77777777" w:rsidR="005258A8" w:rsidRDefault="005258A8">
            <w:pPr>
              <w:tabs>
                <w:tab w:val="left" w:pos="551"/>
              </w:tabs>
              <w:jc w:val="left"/>
              <w:rPr>
                <w:rFonts w:eastAsiaTheme="minorEastAsia"/>
                <w:lang w:val="en-US" w:eastAsia="zh-CN"/>
              </w:rPr>
            </w:pPr>
          </w:p>
        </w:tc>
        <w:tc>
          <w:tcPr>
            <w:tcW w:w="6780" w:type="dxa"/>
          </w:tcPr>
          <w:p w14:paraId="4B791EF9" w14:textId="77777777" w:rsidR="005258A8" w:rsidRDefault="00CC33FA">
            <w:pPr>
              <w:jc w:val="left"/>
              <w:rPr>
                <w:rFonts w:eastAsiaTheme="minorEastAsia"/>
                <w:lang w:val="en-US" w:eastAsia="zh-CN"/>
              </w:rPr>
            </w:pPr>
            <w:r>
              <w:rPr>
                <w:rFonts w:eastAsiaTheme="minorEastAsia"/>
                <w:lang w:val="en-US" w:eastAsia="zh-CN"/>
              </w:rPr>
              <w:t>If a fixed</w:t>
            </w:r>
            <w:r>
              <w:rPr>
                <w:rFonts w:eastAsiaTheme="minorEastAsia"/>
                <w:lang w:val="en-US" w:eastAsia="zh-CN"/>
              </w:rPr>
              <w:t xml:space="preserve">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5258A8" w14:paraId="4B791EFE" w14:textId="77777777">
        <w:tc>
          <w:tcPr>
            <w:tcW w:w="1479" w:type="dxa"/>
          </w:tcPr>
          <w:p w14:paraId="4B791EFB"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EF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EFD" w14:textId="77777777" w:rsidR="005258A8" w:rsidRDefault="00CC33FA">
            <w:pPr>
              <w:jc w:val="left"/>
              <w:rPr>
                <w:rFonts w:eastAsiaTheme="minorEastAsia"/>
                <w:lang w:val="en-US" w:eastAsia="zh-CN"/>
              </w:rPr>
            </w:pPr>
            <w:r>
              <w:rPr>
                <w:rFonts w:eastAsiaTheme="minorEastAsia"/>
                <w:lang w:val="en-US" w:eastAsia="zh-CN"/>
              </w:rPr>
              <w:t>Also fine with this approach. Compared to approach 1, this approach may lead to</w:t>
            </w:r>
            <w:r>
              <w:rPr>
                <w:rFonts w:eastAsiaTheme="minorEastAsia"/>
                <w:lang w:val="en-US" w:eastAsia="zh-CN"/>
              </w:rPr>
              <w:t xml:space="preserve"> a higher delay for small RAR PDSCH bandwidth cases (e.g., 10MHz) as the X should be large enough to cover larger BW case</w:t>
            </w:r>
            <w:r>
              <w:rPr>
                <w:rFonts w:eastAsiaTheme="minorEastAsia" w:hint="eastAsia"/>
                <w:lang w:val="en-US" w:eastAsia="zh-CN"/>
              </w:rPr>
              <w:t>.</w:t>
            </w:r>
          </w:p>
        </w:tc>
      </w:tr>
      <w:tr w:rsidR="005258A8" w14:paraId="4B791F02" w14:textId="77777777">
        <w:tc>
          <w:tcPr>
            <w:tcW w:w="1479" w:type="dxa"/>
          </w:tcPr>
          <w:p w14:paraId="4B791EFF"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1F0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F01" w14:textId="77777777" w:rsidR="005258A8" w:rsidRDefault="00CC33FA">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w:t>
            </w:r>
            <w:r>
              <w:rPr>
                <w:rFonts w:eastAsiaTheme="minorEastAsia"/>
                <w:lang w:val="en-US" w:eastAsia="zh-CN"/>
              </w:rPr>
              <w:t>preference (e.g. to balance latency vs RAR PDSCH bandwidth limitation).</w:t>
            </w:r>
          </w:p>
        </w:tc>
      </w:tr>
      <w:tr w:rsidR="005258A8" w14:paraId="4B791F06" w14:textId="77777777">
        <w:tc>
          <w:tcPr>
            <w:tcW w:w="1479" w:type="dxa"/>
          </w:tcPr>
          <w:p w14:paraId="4B791F03"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1F04"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B791F05" w14:textId="77777777" w:rsidR="005258A8" w:rsidRDefault="00CC33FA">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5258A8" w14:paraId="4B791F0A" w14:textId="77777777">
        <w:tc>
          <w:tcPr>
            <w:tcW w:w="1479" w:type="dxa"/>
          </w:tcPr>
          <w:p w14:paraId="4B791F07"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F08"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1F09" w14:textId="77777777" w:rsidR="005258A8" w:rsidRDefault="00CC33FA">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5258A8" w14:paraId="4B791F0E" w14:textId="77777777">
        <w:tc>
          <w:tcPr>
            <w:tcW w:w="1479" w:type="dxa"/>
          </w:tcPr>
          <w:p w14:paraId="4B791F0B"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791F0C"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4B791F0D" w14:textId="77777777" w:rsidR="005258A8" w:rsidRDefault="00CC33FA">
            <w:pPr>
              <w:jc w:val="left"/>
              <w:rPr>
                <w:rFonts w:eastAsiaTheme="minorEastAsia"/>
                <w:lang w:val="en-US" w:eastAsia="zh-CN"/>
              </w:rPr>
            </w:pPr>
            <w:r>
              <w:rPr>
                <w:rFonts w:eastAsia="Yu Mincho"/>
                <w:lang w:val="en-US" w:eastAsia="ja-JP"/>
              </w:rPr>
              <w:t>If X ca</w:t>
            </w:r>
            <w:r>
              <w:rPr>
                <w:rFonts w:eastAsia="Yu Mincho"/>
                <w:lang w:val="en-US" w:eastAsia="ja-JP"/>
              </w:rPr>
              <w:t>n be large as multiple slots, we can live with this proposal with the condition that separate early indication via Msg1 is supported.</w:t>
            </w:r>
          </w:p>
        </w:tc>
      </w:tr>
      <w:tr w:rsidR="005258A8" w14:paraId="4B791F12" w14:textId="77777777">
        <w:tc>
          <w:tcPr>
            <w:tcW w:w="1479" w:type="dxa"/>
          </w:tcPr>
          <w:p w14:paraId="4B791F0F"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1F10"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1F11" w14:textId="77777777" w:rsidR="005258A8" w:rsidRDefault="00CC33FA">
            <w:pPr>
              <w:jc w:val="left"/>
              <w:rPr>
                <w:rFonts w:eastAsia="Yu Mincho"/>
                <w:lang w:val="en-US" w:eastAsia="ja-JP"/>
              </w:rPr>
            </w:pPr>
            <w:r>
              <w:rPr>
                <w:rFonts w:eastAsiaTheme="minorEastAsia"/>
                <w:lang w:val="en-US" w:eastAsia="zh-CN"/>
              </w:rPr>
              <w:t>Single value of X should be sufficient</w:t>
            </w:r>
          </w:p>
        </w:tc>
      </w:tr>
      <w:tr w:rsidR="005258A8" w14:paraId="4B791F16" w14:textId="77777777">
        <w:tc>
          <w:tcPr>
            <w:tcW w:w="1479" w:type="dxa"/>
          </w:tcPr>
          <w:p w14:paraId="4B791F13" w14:textId="77777777" w:rsidR="005258A8" w:rsidRDefault="00CC33FA">
            <w:pPr>
              <w:jc w:val="left"/>
              <w:rPr>
                <w:rFonts w:eastAsiaTheme="minorEastAsia"/>
                <w:lang w:val="en-US" w:eastAsia="zh-CN"/>
              </w:rPr>
            </w:pPr>
            <w:r>
              <w:t>LGE</w:t>
            </w:r>
          </w:p>
        </w:tc>
        <w:tc>
          <w:tcPr>
            <w:tcW w:w="1372" w:type="dxa"/>
          </w:tcPr>
          <w:p w14:paraId="4B791F14" w14:textId="77777777" w:rsidR="005258A8" w:rsidRDefault="005258A8">
            <w:pPr>
              <w:tabs>
                <w:tab w:val="left" w:pos="551"/>
              </w:tabs>
              <w:jc w:val="left"/>
              <w:rPr>
                <w:rFonts w:eastAsiaTheme="minorEastAsia"/>
                <w:lang w:val="en-US" w:eastAsia="zh-CN"/>
              </w:rPr>
            </w:pPr>
          </w:p>
        </w:tc>
        <w:tc>
          <w:tcPr>
            <w:tcW w:w="6780" w:type="dxa"/>
          </w:tcPr>
          <w:p w14:paraId="4B791F15" w14:textId="77777777" w:rsidR="005258A8" w:rsidRDefault="00CC33FA">
            <w:pPr>
              <w:jc w:val="left"/>
              <w:rPr>
                <w:rFonts w:eastAsiaTheme="minorEastAsia"/>
                <w:lang w:val="en-US" w:eastAsia="zh-CN"/>
              </w:rPr>
            </w:pPr>
            <w:r>
              <w:t xml:space="preserve">The sufficient large value should give longest delay to </w:t>
            </w:r>
            <w:r>
              <w:t>UEs considering the worst case.</w:t>
            </w:r>
          </w:p>
        </w:tc>
      </w:tr>
      <w:tr w:rsidR="005258A8" w14:paraId="4B791F1A" w14:textId="77777777">
        <w:tc>
          <w:tcPr>
            <w:tcW w:w="1479" w:type="dxa"/>
          </w:tcPr>
          <w:p w14:paraId="4B791F17"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F18" w14:textId="77777777" w:rsidR="005258A8" w:rsidRDefault="005258A8">
            <w:pPr>
              <w:tabs>
                <w:tab w:val="left" w:pos="551"/>
              </w:tabs>
              <w:jc w:val="left"/>
              <w:rPr>
                <w:rFonts w:eastAsiaTheme="minorEastAsia"/>
                <w:lang w:val="en-US" w:eastAsia="zh-CN"/>
              </w:rPr>
            </w:pPr>
          </w:p>
        </w:tc>
        <w:tc>
          <w:tcPr>
            <w:tcW w:w="6780" w:type="dxa"/>
          </w:tcPr>
          <w:p w14:paraId="4B791F19"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5258A8" w14:paraId="4B791F1E" w14:textId="77777777">
        <w:tc>
          <w:tcPr>
            <w:tcW w:w="1479" w:type="dxa"/>
          </w:tcPr>
          <w:p w14:paraId="4B791F1B" w14:textId="77777777" w:rsidR="005258A8" w:rsidRDefault="00CC33FA">
            <w:pPr>
              <w:jc w:val="left"/>
              <w:rPr>
                <w:rFonts w:eastAsiaTheme="minorEastAsia"/>
                <w:lang w:val="en-US" w:eastAsia="zh-CN"/>
              </w:rPr>
            </w:pPr>
            <w:r>
              <w:rPr>
                <w:rFonts w:eastAsiaTheme="minorEastAsia"/>
                <w:lang w:val="en-US" w:eastAsia="zh-CN"/>
              </w:rPr>
              <w:lastRenderedPageBreak/>
              <w:t>Ericsson</w:t>
            </w:r>
          </w:p>
        </w:tc>
        <w:tc>
          <w:tcPr>
            <w:tcW w:w="1372" w:type="dxa"/>
          </w:tcPr>
          <w:p w14:paraId="4B791F1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F1D" w14:textId="77777777" w:rsidR="005258A8" w:rsidRDefault="00CC33FA">
            <w:pPr>
              <w:jc w:val="left"/>
              <w:rPr>
                <w:rFonts w:eastAsiaTheme="minorEastAsia"/>
                <w:lang w:val="en-US" w:eastAsia="zh-CN"/>
              </w:rPr>
            </w:pPr>
            <w:r>
              <w:rPr>
                <w:rFonts w:eastAsiaTheme="minorEastAsia"/>
                <w:lang w:val="en-US" w:eastAsia="zh-CN"/>
              </w:rPr>
              <w:t xml:space="preserve">Please see our response to Q2.2-1a. </w:t>
            </w:r>
          </w:p>
        </w:tc>
      </w:tr>
      <w:tr w:rsidR="005258A8" w14:paraId="4B791F22" w14:textId="77777777">
        <w:tc>
          <w:tcPr>
            <w:tcW w:w="1479" w:type="dxa"/>
          </w:tcPr>
          <w:p w14:paraId="4B791F1F" w14:textId="77777777" w:rsidR="005258A8" w:rsidRDefault="00CC33FA">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4B791F2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F21" w14:textId="77777777" w:rsidR="005258A8" w:rsidRDefault="00CC33FA">
            <w:pPr>
              <w:jc w:val="left"/>
              <w:rPr>
                <w:rFonts w:eastAsiaTheme="minorEastAsia"/>
                <w:lang w:val="en-US" w:eastAsia="zh-CN"/>
              </w:rPr>
            </w:pPr>
            <w:r>
              <w:rPr>
                <w:rFonts w:eastAsiaTheme="minorEastAsia"/>
                <w:lang w:val="en-US" w:eastAsia="zh-CN"/>
              </w:rPr>
              <w:t>Preferre</w:t>
            </w:r>
            <w:r>
              <w:rPr>
                <w:rFonts w:eastAsiaTheme="minorEastAsia"/>
                <w:lang w:val="en-US" w:eastAsia="zh-CN"/>
              </w:rPr>
              <w:t>d.</w:t>
            </w:r>
          </w:p>
        </w:tc>
      </w:tr>
      <w:tr w:rsidR="005258A8" w14:paraId="4B791F26" w14:textId="77777777">
        <w:tc>
          <w:tcPr>
            <w:tcW w:w="1479" w:type="dxa"/>
          </w:tcPr>
          <w:p w14:paraId="4B791F23"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1F24" w14:textId="77777777" w:rsidR="005258A8" w:rsidRDefault="005258A8">
            <w:pPr>
              <w:tabs>
                <w:tab w:val="left" w:pos="551"/>
              </w:tabs>
              <w:jc w:val="left"/>
              <w:rPr>
                <w:rFonts w:eastAsiaTheme="minorEastAsia"/>
                <w:lang w:val="en-US" w:eastAsia="zh-CN"/>
              </w:rPr>
            </w:pPr>
          </w:p>
        </w:tc>
        <w:tc>
          <w:tcPr>
            <w:tcW w:w="6780" w:type="dxa"/>
          </w:tcPr>
          <w:p w14:paraId="4B791F25"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5258A8" w14:paraId="4B791F29" w14:textId="77777777">
        <w:tc>
          <w:tcPr>
            <w:tcW w:w="1479" w:type="dxa"/>
          </w:tcPr>
          <w:p w14:paraId="4B791F27"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1F28" w14:textId="77777777" w:rsidR="005258A8" w:rsidRDefault="00CC33FA">
            <w:pPr>
              <w:jc w:val="left"/>
              <w:rPr>
                <w:rFonts w:eastAsia="Yu Mincho"/>
                <w:lang w:val="en-US" w:eastAsia="ja-JP"/>
              </w:rPr>
            </w:pPr>
            <w:r>
              <w:rPr>
                <w:rFonts w:eastAsia="Yu Mincho"/>
                <w:lang w:val="en-US" w:eastAsia="ja-JP"/>
              </w:rPr>
              <w:t xml:space="preserve">Based on the received responses to Questions 2.2-1a and 2.2-2b, there seems to be </w:t>
            </w:r>
            <w:r>
              <w:rPr>
                <w:rFonts w:eastAsia="Yu Mincho"/>
                <w:lang w:val="en-US" w:eastAsia="ja-JP"/>
              </w:rPr>
              <w:t>larger support for Approach 2 (where X is not dependent on the RAR PDSCH bandwidth) than Approach 1 (where X is dependent on the RAR PDSCH bandwidth). See new Proposal 2.2-6a further down.</w:t>
            </w:r>
          </w:p>
        </w:tc>
      </w:tr>
    </w:tbl>
    <w:p w14:paraId="4B791F2A" w14:textId="77777777" w:rsidR="005258A8" w:rsidRDefault="005258A8">
      <w:pPr>
        <w:rPr>
          <w:rFonts w:eastAsia="SimSun"/>
          <w:lang w:val="en-US" w:eastAsia="zh-CN"/>
        </w:rPr>
      </w:pPr>
    </w:p>
    <w:p w14:paraId="4B791F2B" w14:textId="77777777" w:rsidR="005258A8" w:rsidRDefault="00CC33FA">
      <w:pPr>
        <w:rPr>
          <w:b/>
          <w:lang w:val="en-US"/>
        </w:rPr>
      </w:pPr>
      <w:r>
        <w:rPr>
          <w:b/>
          <w:highlight w:val="yellow"/>
          <w:lang w:val="en-US"/>
        </w:rPr>
        <w:t>FL1 High Priority Question 2.2-3a</w:t>
      </w:r>
      <w:r>
        <w:rPr>
          <w:b/>
          <w:lang w:val="en-US"/>
        </w:rPr>
        <w:t>: Please indicate your preferenc</w:t>
      </w:r>
      <w:r>
        <w:rPr>
          <w:b/>
          <w:lang w:val="en-US"/>
        </w:rPr>
        <w:t>es and comments on this approach:</w:t>
      </w:r>
    </w:p>
    <w:p w14:paraId="4B791F2C"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w:t>
      </w:r>
      <w:r>
        <w:rPr>
          <w:rFonts w:eastAsia="Microsoft YaHei UI"/>
          <w:sz w:val="20"/>
          <w:szCs w:val="20"/>
          <w:lang w:val="en-US" w:eastAsia="zh-CN"/>
        </w:rPr>
        <w:t>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5258A8" w14:paraId="4B791F30" w14:textId="77777777">
        <w:tc>
          <w:tcPr>
            <w:tcW w:w="1479" w:type="dxa"/>
            <w:shd w:val="clear" w:color="auto" w:fill="D9D9D9" w:themeFill="background1" w:themeFillShade="D9"/>
          </w:tcPr>
          <w:p w14:paraId="4B791F2D"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F2E"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F2F" w14:textId="77777777" w:rsidR="005258A8" w:rsidRDefault="00CC33FA">
            <w:pPr>
              <w:jc w:val="left"/>
              <w:rPr>
                <w:b/>
                <w:bCs/>
                <w:lang w:val="en-US"/>
              </w:rPr>
            </w:pPr>
            <w:r>
              <w:rPr>
                <w:b/>
                <w:bCs/>
                <w:lang w:val="en-US"/>
              </w:rPr>
              <w:t>Comments</w:t>
            </w:r>
          </w:p>
        </w:tc>
      </w:tr>
      <w:tr w:rsidR="005258A8" w14:paraId="4B791F34" w14:textId="77777777">
        <w:tc>
          <w:tcPr>
            <w:tcW w:w="1479" w:type="dxa"/>
          </w:tcPr>
          <w:p w14:paraId="4B791F31"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1F32" w14:textId="77777777" w:rsidR="005258A8" w:rsidRDefault="005258A8">
            <w:pPr>
              <w:tabs>
                <w:tab w:val="left" w:pos="551"/>
              </w:tabs>
              <w:jc w:val="left"/>
              <w:rPr>
                <w:rFonts w:eastAsiaTheme="minorEastAsia"/>
                <w:lang w:val="en-US" w:eastAsia="zh-CN"/>
              </w:rPr>
            </w:pPr>
          </w:p>
        </w:tc>
        <w:tc>
          <w:tcPr>
            <w:tcW w:w="6780" w:type="dxa"/>
          </w:tcPr>
          <w:p w14:paraId="4B791F33" w14:textId="77777777" w:rsidR="005258A8" w:rsidRDefault="00CC33FA">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5258A8" w14:paraId="4B791F38" w14:textId="77777777">
        <w:tc>
          <w:tcPr>
            <w:tcW w:w="1479" w:type="dxa"/>
          </w:tcPr>
          <w:p w14:paraId="4B791F35" w14:textId="77777777" w:rsidR="005258A8" w:rsidRDefault="00CC33FA">
            <w:pPr>
              <w:jc w:val="left"/>
              <w:rPr>
                <w:rFonts w:eastAsiaTheme="minorEastAsia"/>
                <w:lang w:val="en-US" w:eastAsia="zh-CN"/>
              </w:rPr>
            </w:pPr>
            <w:r>
              <w:rPr>
                <w:rFonts w:eastAsiaTheme="minorEastAsia" w:hint="eastAsia"/>
                <w:lang w:val="en-US" w:eastAsia="zh-CN"/>
              </w:rPr>
              <w:t>Sharp</w:t>
            </w:r>
          </w:p>
        </w:tc>
        <w:tc>
          <w:tcPr>
            <w:tcW w:w="1372" w:type="dxa"/>
          </w:tcPr>
          <w:p w14:paraId="4B791F3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F37" w14:textId="77777777" w:rsidR="005258A8" w:rsidRDefault="00CC33FA">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w:t>
            </w:r>
            <w:r>
              <w:rPr>
                <w:rFonts w:eastAsiaTheme="minorEastAsia"/>
                <w:lang w:val="en-US" w:eastAsia="zh-CN"/>
              </w:rPr>
              <w:t>R PDSCH does not need to be relaxed in all cases, which is beneficial for some cases, e.g.no need for additional early indication in msg1.</w:t>
            </w:r>
          </w:p>
        </w:tc>
      </w:tr>
      <w:tr w:rsidR="005258A8" w14:paraId="4B791F3C" w14:textId="77777777">
        <w:tc>
          <w:tcPr>
            <w:tcW w:w="1479" w:type="dxa"/>
          </w:tcPr>
          <w:p w14:paraId="4B791F39"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F3A"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1F3B" w14:textId="77777777" w:rsidR="005258A8" w:rsidRDefault="00CC33FA">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5258A8" w14:paraId="4B791F40" w14:textId="77777777">
        <w:tc>
          <w:tcPr>
            <w:tcW w:w="1479" w:type="dxa"/>
          </w:tcPr>
          <w:p w14:paraId="4B791F3D"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F3E"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3F" w14:textId="77777777" w:rsidR="005258A8" w:rsidRDefault="00CC33FA">
            <w:pPr>
              <w:jc w:val="left"/>
              <w:rPr>
                <w:rFonts w:eastAsiaTheme="minorEastAsia"/>
                <w:lang w:val="en-US" w:eastAsia="zh-CN"/>
              </w:rPr>
            </w:pPr>
            <w:r>
              <w:rPr>
                <w:rFonts w:eastAsiaTheme="minorEastAsia"/>
                <w:lang w:val="en-US" w:eastAsia="zh-CN"/>
              </w:rPr>
              <w:t>We prefer to not</w:t>
            </w:r>
            <w:r>
              <w:rPr>
                <w:rFonts w:eastAsiaTheme="minorEastAsia"/>
                <w:lang w:val="en-US" w:eastAsia="zh-CN"/>
              </w:rPr>
              <w:t xml:space="preserve"> discuss again X=0 which essentially means no processing time relaxation, which conflicts with the assumption that UE is only capable of processing up to 25 or 11(12) PRBs in a slot. </w:t>
            </w:r>
          </w:p>
        </w:tc>
      </w:tr>
      <w:tr w:rsidR="005258A8" w14:paraId="4B791F44" w14:textId="77777777">
        <w:tc>
          <w:tcPr>
            <w:tcW w:w="1479" w:type="dxa"/>
          </w:tcPr>
          <w:p w14:paraId="4B791F41"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1F4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1F43" w14:textId="77777777" w:rsidR="005258A8" w:rsidRDefault="00CC33FA">
            <w:pPr>
              <w:jc w:val="left"/>
              <w:rPr>
                <w:rFonts w:eastAsiaTheme="minorEastAsia"/>
                <w:lang w:val="en-US" w:eastAsia="zh-CN"/>
              </w:rPr>
            </w:pPr>
            <w:r>
              <w:rPr>
                <w:rFonts w:eastAsiaTheme="minorEastAsia"/>
                <w:lang w:val="en-US" w:eastAsia="zh-CN"/>
              </w:rPr>
              <w:t>but as we contributed, subject to TBS reduction</w:t>
            </w:r>
          </w:p>
        </w:tc>
      </w:tr>
      <w:tr w:rsidR="005258A8" w14:paraId="4B791F48" w14:textId="77777777">
        <w:tc>
          <w:tcPr>
            <w:tcW w:w="1479" w:type="dxa"/>
          </w:tcPr>
          <w:p w14:paraId="4B791F45" w14:textId="77777777" w:rsidR="005258A8" w:rsidRDefault="00CC33FA">
            <w:pPr>
              <w:jc w:val="left"/>
              <w:rPr>
                <w:rFonts w:eastAsiaTheme="minorEastAsia"/>
                <w:lang w:val="en-US" w:eastAsia="zh-CN"/>
              </w:rPr>
            </w:pPr>
            <w:r>
              <w:t>FUTUREWEI</w:t>
            </w:r>
          </w:p>
        </w:tc>
        <w:tc>
          <w:tcPr>
            <w:tcW w:w="1372" w:type="dxa"/>
          </w:tcPr>
          <w:p w14:paraId="4B791F46" w14:textId="77777777" w:rsidR="005258A8" w:rsidRDefault="005258A8">
            <w:pPr>
              <w:tabs>
                <w:tab w:val="left" w:pos="551"/>
              </w:tabs>
              <w:jc w:val="left"/>
              <w:rPr>
                <w:rFonts w:eastAsiaTheme="minorEastAsia"/>
                <w:lang w:val="en-US" w:eastAsia="zh-CN"/>
              </w:rPr>
            </w:pPr>
          </w:p>
        </w:tc>
        <w:tc>
          <w:tcPr>
            <w:tcW w:w="6780" w:type="dxa"/>
          </w:tcPr>
          <w:p w14:paraId="4B791F47" w14:textId="77777777" w:rsidR="005258A8" w:rsidRDefault="00CC33FA">
            <w:pPr>
              <w:jc w:val="left"/>
              <w:rPr>
                <w:rFonts w:eastAsiaTheme="minorEastAsia"/>
                <w:lang w:val="en-US" w:eastAsia="zh-CN"/>
              </w:rPr>
            </w:pPr>
            <w:r>
              <w:t>We</w:t>
            </w:r>
            <w:r>
              <w:t xml:space="preserve"> need to consider the lowest coding rate (MCS=0, spectral efficiency of 0.2344) and the possibility of TB scaling before considering X=0</w:t>
            </w:r>
          </w:p>
        </w:tc>
      </w:tr>
      <w:tr w:rsidR="005258A8" w14:paraId="4B791F4D" w14:textId="77777777">
        <w:tc>
          <w:tcPr>
            <w:tcW w:w="1479" w:type="dxa"/>
          </w:tcPr>
          <w:p w14:paraId="4B791F49"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F4A" w14:textId="77777777" w:rsidR="005258A8" w:rsidRDefault="005258A8">
            <w:pPr>
              <w:tabs>
                <w:tab w:val="left" w:pos="551"/>
              </w:tabs>
              <w:jc w:val="left"/>
              <w:rPr>
                <w:rFonts w:eastAsiaTheme="minorEastAsia"/>
                <w:lang w:val="en-US" w:eastAsia="zh-CN"/>
              </w:rPr>
            </w:pPr>
          </w:p>
        </w:tc>
        <w:tc>
          <w:tcPr>
            <w:tcW w:w="6780" w:type="dxa"/>
          </w:tcPr>
          <w:p w14:paraId="4B791F4B" w14:textId="77777777" w:rsidR="005258A8" w:rsidRDefault="00CC33FA">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4B791F4C" w14:textId="77777777" w:rsidR="005258A8" w:rsidRDefault="00CC33FA">
            <w:pPr>
              <w:jc w:val="left"/>
              <w:rPr>
                <w:rFonts w:eastAsiaTheme="minorEastAsia"/>
                <w:lang w:val="en-US" w:eastAsia="zh-CN"/>
              </w:rPr>
            </w:pPr>
            <w:r>
              <w:rPr>
                <w:rFonts w:eastAsiaTheme="minorEastAsia"/>
                <w:lang w:val="en-US" w:eastAsia="zh-CN"/>
              </w:rPr>
              <w:t xml:space="preserve">If X is a fixed value, X </w:t>
            </w:r>
            <w:r>
              <w:rPr>
                <w:rFonts w:eastAsiaTheme="minorEastAsia"/>
                <w:lang w:val="en-US" w:eastAsia="zh-CN"/>
              </w:rPr>
              <w:t>should not be 0.</w:t>
            </w:r>
          </w:p>
        </w:tc>
      </w:tr>
      <w:tr w:rsidR="005258A8" w14:paraId="4B791F51" w14:textId="77777777">
        <w:tc>
          <w:tcPr>
            <w:tcW w:w="1479" w:type="dxa"/>
          </w:tcPr>
          <w:p w14:paraId="4B791F4E"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F4F"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50" w14:textId="77777777" w:rsidR="005258A8" w:rsidRDefault="00CC33FA">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w:t>
            </w:r>
            <w:r>
              <w:rPr>
                <w:rFonts w:eastAsiaTheme="minorEastAsia"/>
                <w:lang w:val="en-US" w:eastAsia="zh-CN"/>
              </w:rPr>
              <w:t>ssing.</w:t>
            </w:r>
          </w:p>
        </w:tc>
      </w:tr>
      <w:tr w:rsidR="005258A8" w14:paraId="4B791F55" w14:textId="77777777">
        <w:tc>
          <w:tcPr>
            <w:tcW w:w="1479" w:type="dxa"/>
          </w:tcPr>
          <w:p w14:paraId="4B791F52"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1F53" w14:textId="77777777" w:rsidR="005258A8" w:rsidRDefault="005258A8">
            <w:pPr>
              <w:tabs>
                <w:tab w:val="left" w:pos="551"/>
              </w:tabs>
              <w:jc w:val="left"/>
              <w:rPr>
                <w:rFonts w:eastAsiaTheme="minorEastAsia"/>
                <w:lang w:val="en-US" w:eastAsia="zh-CN"/>
              </w:rPr>
            </w:pPr>
          </w:p>
        </w:tc>
        <w:tc>
          <w:tcPr>
            <w:tcW w:w="6780" w:type="dxa"/>
          </w:tcPr>
          <w:p w14:paraId="4B791F54" w14:textId="77777777" w:rsidR="005258A8" w:rsidRDefault="00CC33FA">
            <w:pPr>
              <w:jc w:val="left"/>
              <w:rPr>
                <w:rFonts w:eastAsiaTheme="minorEastAsia"/>
                <w:lang w:val="en-US" w:eastAsia="zh-CN"/>
              </w:rPr>
            </w:pPr>
            <w:r>
              <w:rPr>
                <w:rFonts w:eastAsiaTheme="minorEastAsia"/>
                <w:lang w:val="en-US" w:eastAsia="zh-CN"/>
              </w:rPr>
              <w:t>We prefer to have X that is configurable by the network, and X can be 0.</w:t>
            </w:r>
          </w:p>
        </w:tc>
      </w:tr>
      <w:tr w:rsidR="005258A8" w14:paraId="4B791F59" w14:textId="77777777">
        <w:tc>
          <w:tcPr>
            <w:tcW w:w="1479" w:type="dxa"/>
          </w:tcPr>
          <w:p w14:paraId="4B791F56"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1F57" w14:textId="77777777" w:rsidR="005258A8" w:rsidRDefault="00CC33FA">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B791F58" w14:textId="77777777" w:rsidR="005258A8" w:rsidRDefault="00CC33FA">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w:t>
            </w:r>
            <w:r>
              <w:rPr>
                <w:lang w:val="en-US" w:eastAsia="ja-JP"/>
              </w:rPr>
              <w:t>-zero value.</w:t>
            </w:r>
          </w:p>
        </w:tc>
      </w:tr>
      <w:tr w:rsidR="005258A8" w14:paraId="4B791F5E" w14:textId="77777777">
        <w:tc>
          <w:tcPr>
            <w:tcW w:w="1479" w:type="dxa"/>
          </w:tcPr>
          <w:p w14:paraId="4B791F5A"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F5B" w14:textId="77777777" w:rsidR="005258A8" w:rsidRDefault="005258A8">
            <w:pPr>
              <w:tabs>
                <w:tab w:val="left" w:pos="551"/>
              </w:tabs>
              <w:jc w:val="left"/>
              <w:rPr>
                <w:rFonts w:eastAsia="Yu Mincho"/>
                <w:lang w:val="en-US" w:eastAsia="ja-JP"/>
              </w:rPr>
            </w:pPr>
          </w:p>
        </w:tc>
        <w:tc>
          <w:tcPr>
            <w:tcW w:w="6780" w:type="dxa"/>
          </w:tcPr>
          <w:p w14:paraId="4B791F5C" w14:textId="77777777" w:rsidR="005258A8" w:rsidRDefault="00CC33FA">
            <w:pPr>
              <w:jc w:val="left"/>
              <w:rPr>
                <w:rFonts w:eastAsiaTheme="minorEastAsia"/>
                <w:lang w:val="en-US" w:eastAsia="zh-CN"/>
              </w:rPr>
            </w:pPr>
            <w:r>
              <w:rPr>
                <w:rFonts w:eastAsiaTheme="minorEastAsia"/>
                <w:lang w:val="en-US" w:eastAsia="zh-CN"/>
              </w:rPr>
              <w:t>Do not support X is dependent on TBS.</w:t>
            </w:r>
          </w:p>
          <w:p w14:paraId="4B791F5D" w14:textId="77777777" w:rsidR="005258A8" w:rsidRDefault="00CC33FA">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5258A8" w14:paraId="4B791F62" w14:textId="77777777">
        <w:tc>
          <w:tcPr>
            <w:tcW w:w="1479" w:type="dxa"/>
          </w:tcPr>
          <w:p w14:paraId="4B791F5F" w14:textId="77777777" w:rsidR="005258A8" w:rsidRDefault="00CC33FA">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B791F60"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1F61" w14:textId="77777777" w:rsidR="005258A8" w:rsidRDefault="005258A8">
            <w:pPr>
              <w:jc w:val="left"/>
              <w:rPr>
                <w:rFonts w:eastAsiaTheme="minorEastAsia"/>
                <w:lang w:val="en-US" w:eastAsia="zh-CN"/>
              </w:rPr>
            </w:pPr>
          </w:p>
        </w:tc>
      </w:tr>
      <w:tr w:rsidR="005258A8" w14:paraId="4B791F66" w14:textId="77777777">
        <w:tc>
          <w:tcPr>
            <w:tcW w:w="1479" w:type="dxa"/>
          </w:tcPr>
          <w:p w14:paraId="4B791F63" w14:textId="77777777" w:rsidR="005258A8" w:rsidRDefault="00CC33FA">
            <w:pPr>
              <w:jc w:val="left"/>
              <w:rPr>
                <w:rFonts w:eastAsia="Yu Mincho"/>
                <w:lang w:val="en-US" w:eastAsia="ja-JP"/>
              </w:rPr>
            </w:pPr>
            <w:r>
              <w:t>LGE</w:t>
            </w:r>
          </w:p>
        </w:tc>
        <w:tc>
          <w:tcPr>
            <w:tcW w:w="1372" w:type="dxa"/>
          </w:tcPr>
          <w:p w14:paraId="4B791F64" w14:textId="77777777" w:rsidR="005258A8" w:rsidRDefault="005258A8">
            <w:pPr>
              <w:tabs>
                <w:tab w:val="left" w:pos="551"/>
              </w:tabs>
              <w:jc w:val="left"/>
              <w:rPr>
                <w:rFonts w:eastAsia="Yu Mincho"/>
                <w:lang w:val="en-US" w:eastAsia="ja-JP"/>
              </w:rPr>
            </w:pPr>
          </w:p>
        </w:tc>
        <w:tc>
          <w:tcPr>
            <w:tcW w:w="6780" w:type="dxa"/>
          </w:tcPr>
          <w:p w14:paraId="4B791F65" w14:textId="77777777" w:rsidR="005258A8" w:rsidRDefault="00CC33FA">
            <w:pPr>
              <w:jc w:val="left"/>
              <w:rPr>
                <w:rFonts w:eastAsiaTheme="minorEastAsia"/>
                <w:lang w:val="en-US" w:eastAsia="zh-CN"/>
              </w:rPr>
            </w:pPr>
            <w:r>
              <w:t>The approach 3 is not preferable because mos</w:t>
            </w:r>
            <w:r>
              <w:t>t companies agreed on an additional X at the last meeting when Message 2 PDSCH is scheduled over 5MHz BW. It is thought that additional considerations of TBS size or 0 in all cases are not needed.</w:t>
            </w:r>
          </w:p>
        </w:tc>
      </w:tr>
      <w:tr w:rsidR="005258A8" w14:paraId="4B791F6A" w14:textId="77777777">
        <w:tc>
          <w:tcPr>
            <w:tcW w:w="1479" w:type="dxa"/>
          </w:tcPr>
          <w:p w14:paraId="4B791F67"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F68" w14:textId="77777777" w:rsidR="005258A8" w:rsidRDefault="005258A8">
            <w:pPr>
              <w:tabs>
                <w:tab w:val="left" w:pos="551"/>
              </w:tabs>
              <w:jc w:val="left"/>
              <w:rPr>
                <w:rFonts w:eastAsiaTheme="minorEastAsia"/>
                <w:lang w:val="en-US" w:eastAsia="zh-CN"/>
              </w:rPr>
            </w:pPr>
          </w:p>
        </w:tc>
        <w:tc>
          <w:tcPr>
            <w:tcW w:w="6780" w:type="dxa"/>
          </w:tcPr>
          <w:p w14:paraId="4B791F69"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w:t>
            </w:r>
            <w:r>
              <w:rPr>
                <w:rFonts w:eastAsiaTheme="minorEastAsia"/>
                <w:lang w:val="en-US" w:eastAsia="zh-CN"/>
              </w:rPr>
              <w: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Pr>
                <w:rFonts w:eastAsiaTheme="minorEastAsia"/>
                <w:vertAlign w:val="subscript"/>
                <w:lang w:val="en-US" w:eastAsia="zh-CN"/>
              </w:rPr>
              <w:t xml:space="preserve">T,1 </w:t>
            </w:r>
            <w:r>
              <w:rPr>
                <w:rFonts w:eastAsiaTheme="minorEastAsia"/>
                <w:lang w:val="en-US" w:eastAsia="zh-CN"/>
              </w:rPr>
              <w:t>(e.g., m=2)}.</w:t>
            </w:r>
          </w:p>
        </w:tc>
      </w:tr>
      <w:tr w:rsidR="005258A8" w14:paraId="4B791F6F" w14:textId="77777777">
        <w:tc>
          <w:tcPr>
            <w:tcW w:w="1479" w:type="dxa"/>
          </w:tcPr>
          <w:p w14:paraId="4B791F6B" w14:textId="77777777" w:rsidR="005258A8" w:rsidRDefault="00CC33FA">
            <w:pPr>
              <w:jc w:val="left"/>
              <w:rPr>
                <w:rFonts w:eastAsiaTheme="minorEastAsia"/>
                <w:lang w:val="en-US" w:eastAsia="zh-CN"/>
              </w:rPr>
            </w:pPr>
            <w:r>
              <w:rPr>
                <w:rFonts w:eastAsia="Yu Mincho"/>
                <w:lang w:val="en-US" w:eastAsia="ja-JP"/>
              </w:rPr>
              <w:t>Ericsson</w:t>
            </w:r>
          </w:p>
        </w:tc>
        <w:tc>
          <w:tcPr>
            <w:tcW w:w="1372" w:type="dxa"/>
          </w:tcPr>
          <w:p w14:paraId="4B791F6C"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780" w:type="dxa"/>
          </w:tcPr>
          <w:p w14:paraId="4B791F6D" w14:textId="77777777" w:rsidR="005258A8" w:rsidRDefault="00CC33FA">
            <w:pPr>
              <w:jc w:val="left"/>
              <w:rPr>
                <w:rFonts w:eastAsia="Yu Mincho"/>
                <w:lang w:val="en-US" w:eastAsia="ja-JP"/>
              </w:rPr>
            </w:pPr>
            <w:r>
              <w:rPr>
                <w:rFonts w:eastAsia="Yu Mincho"/>
                <w:lang w:val="en-US" w:eastAsia="ja-JP"/>
              </w:rPr>
              <w:t>We support X being dependent on TBS, if this means that legacy timeline can be used in more ca</w:t>
            </w:r>
            <w:r>
              <w:rPr>
                <w:rFonts w:eastAsia="Yu Mincho"/>
                <w:lang w:val="en-US" w:eastAsia="ja-JP"/>
              </w:rPr>
              <w:t xml:space="preserve">ses (minimizing the initial gNB implementation impact) without increasing UE complexity. </w:t>
            </w:r>
          </w:p>
          <w:p w14:paraId="4B791F6E" w14:textId="77777777" w:rsidR="005258A8" w:rsidRDefault="00CC33FA">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5258A8" w14:paraId="4B791F73" w14:textId="77777777">
        <w:tc>
          <w:tcPr>
            <w:tcW w:w="1479" w:type="dxa"/>
          </w:tcPr>
          <w:p w14:paraId="4B791F70" w14:textId="77777777" w:rsidR="005258A8" w:rsidRDefault="00CC33FA">
            <w:pPr>
              <w:jc w:val="left"/>
              <w:rPr>
                <w:rFonts w:eastAsia="Yu Mincho"/>
                <w:lang w:val="en-US" w:eastAsia="ja-JP"/>
              </w:rPr>
            </w:pPr>
            <w:r>
              <w:rPr>
                <w:rFonts w:eastAsia="Yu Mincho"/>
                <w:lang w:val="en-US" w:eastAsia="ja-JP"/>
              </w:rPr>
              <w:t>Huawei, HiSilicon</w:t>
            </w:r>
          </w:p>
        </w:tc>
        <w:tc>
          <w:tcPr>
            <w:tcW w:w="1372" w:type="dxa"/>
          </w:tcPr>
          <w:p w14:paraId="4B791F71" w14:textId="77777777" w:rsidR="005258A8" w:rsidRDefault="00CC33FA">
            <w:pPr>
              <w:tabs>
                <w:tab w:val="left" w:pos="551"/>
              </w:tabs>
              <w:jc w:val="left"/>
              <w:rPr>
                <w:rFonts w:eastAsia="Yu Mincho"/>
                <w:lang w:val="en-US" w:eastAsia="ja-JP"/>
              </w:rPr>
            </w:pPr>
            <w:r>
              <w:rPr>
                <w:rFonts w:eastAsia="Yu Mincho"/>
                <w:lang w:val="en-US" w:eastAsia="ja-JP"/>
              </w:rPr>
              <w:t>N</w:t>
            </w:r>
          </w:p>
        </w:tc>
        <w:tc>
          <w:tcPr>
            <w:tcW w:w="6780" w:type="dxa"/>
          </w:tcPr>
          <w:p w14:paraId="4B791F72" w14:textId="77777777" w:rsidR="005258A8" w:rsidRDefault="00CC33FA">
            <w:pPr>
              <w:jc w:val="left"/>
              <w:rPr>
                <w:rFonts w:eastAsia="Yu Mincho"/>
                <w:lang w:val="en-US" w:eastAsia="ja-JP"/>
              </w:rPr>
            </w:pPr>
            <w:r>
              <w:rPr>
                <w:rFonts w:eastAsia="Yu Mincho"/>
                <w:lang w:val="en-US" w:eastAsia="ja-JP"/>
              </w:rPr>
              <w:t xml:space="preserve">More UE processing time is necessary </w:t>
            </w:r>
            <w:r>
              <w:rPr>
                <w:rFonts w:eastAsia="Yu Mincho"/>
                <w:lang w:val="en-US" w:eastAsia="ja-JP"/>
              </w:rPr>
              <w:t>because the Rel-18 RedCap UE has reduced complexity for 5MHz processing capacity per slot.</w:t>
            </w:r>
          </w:p>
        </w:tc>
      </w:tr>
      <w:tr w:rsidR="005258A8" w14:paraId="4B791F77" w14:textId="77777777">
        <w:tc>
          <w:tcPr>
            <w:tcW w:w="1479" w:type="dxa"/>
          </w:tcPr>
          <w:p w14:paraId="4B791F74"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1F75"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1F76" w14:textId="77777777" w:rsidR="005258A8" w:rsidRDefault="00CC33FA">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5258A8" w14:paraId="4B791F7A" w14:textId="77777777">
        <w:tc>
          <w:tcPr>
            <w:tcW w:w="1479" w:type="dxa"/>
          </w:tcPr>
          <w:p w14:paraId="4B791F78"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1F79" w14:textId="77777777" w:rsidR="005258A8" w:rsidRDefault="00CC33FA">
            <w:pPr>
              <w:jc w:val="left"/>
              <w:rPr>
                <w:rFonts w:eastAsia="Yu Mincho"/>
                <w:lang w:val="en-US" w:eastAsia="ja-JP"/>
              </w:rPr>
            </w:pPr>
            <w:r>
              <w:rPr>
                <w:rFonts w:eastAsia="Yu Mincho"/>
                <w:lang w:val="en-US" w:eastAsia="ja-JP"/>
              </w:rPr>
              <w:t>Based on the received responses, there are mixed views r</w:t>
            </w:r>
            <w:r>
              <w:rPr>
                <w:rFonts w:eastAsia="Yu Mincho"/>
                <w:lang w:val="en-US" w:eastAsia="ja-JP"/>
              </w:rPr>
              <w:t>egarding Approach 3 (where X may be zero even when RAR PDSCH is wider than 5 MHz). See new Proposal 2.2-6a further down.</w:t>
            </w:r>
          </w:p>
        </w:tc>
      </w:tr>
    </w:tbl>
    <w:p w14:paraId="4B791F7B" w14:textId="77777777" w:rsidR="005258A8" w:rsidRDefault="005258A8">
      <w:pPr>
        <w:rPr>
          <w:rFonts w:eastAsia="SimSun"/>
          <w:lang w:val="en-US" w:eastAsia="zh-CN"/>
        </w:rPr>
      </w:pPr>
    </w:p>
    <w:p w14:paraId="4B791F7C" w14:textId="77777777" w:rsidR="005258A8" w:rsidRDefault="00CC33FA">
      <w:pPr>
        <w:rPr>
          <w:b/>
          <w:lang w:val="en-US"/>
        </w:rPr>
      </w:pPr>
      <w:r>
        <w:rPr>
          <w:b/>
          <w:highlight w:val="yellow"/>
          <w:lang w:val="en-US"/>
        </w:rPr>
        <w:t>FL1 High Priority Question 2.2-4a</w:t>
      </w:r>
      <w:r>
        <w:rPr>
          <w:b/>
          <w:lang w:val="en-US"/>
        </w:rPr>
        <w:t>: Please indicate your preferences and comments on this approach:</w:t>
      </w:r>
    </w:p>
    <w:p w14:paraId="4B791F7D"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5258A8" w14:paraId="4B791F81" w14:textId="77777777">
        <w:tc>
          <w:tcPr>
            <w:tcW w:w="1479" w:type="dxa"/>
            <w:shd w:val="clear" w:color="auto" w:fill="D9D9D9" w:themeFill="background1" w:themeFillShade="D9"/>
          </w:tcPr>
          <w:p w14:paraId="4B791F7E"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F7F"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F80" w14:textId="77777777" w:rsidR="005258A8" w:rsidRDefault="00CC33FA">
            <w:pPr>
              <w:jc w:val="left"/>
              <w:rPr>
                <w:b/>
                <w:bCs/>
                <w:lang w:val="en-US"/>
              </w:rPr>
            </w:pPr>
            <w:r>
              <w:rPr>
                <w:b/>
                <w:bCs/>
                <w:lang w:val="en-US"/>
              </w:rPr>
              <w:t>Comments</w:t>
            </w:r>
          </w:p>
        </w:tc>
      </w:tr>
      <w:tr w:rsidR="005258A8" w14:paraId="4B791F85" w14:textId="77777777">
        <w:tc>
          <w:tcPr>
            <w:tcW w:w="1479" w:type="dxa"/>
          </w:tcPr>
          <w:p w14:paraId="4B791F82"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1F83" w14:textId="77777777" w:rsidR="005258A8" w:rsidRDefault="005258A8">
            <w:pPr>
              <w:tabs>
                <w:tab w:val="left" w:pos="551"/>
              </w:tabs>
              <w:jc w:val="left"/>
              <w:rPr>
                <w:rFonts w:eastAsiaTheme="minorEastAsia"/>
                <w:lang w:val="en-US" w:eastAsia="zh-CN"/>
              </w:rPr>
            </w:pPr>
          </w:p>
        </w:tc>
        <w:tc>
          <w:tcPr>
            <w:tcW w:w="6780" w:type="dxa"/>
          </w:tcPr>
          <w:p w14:paraId="4B791F84"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5258A8" w14:paraId="4B791F89" w14:textId="77777777">
        <w:tc>
          <w:tcPr>
            <w:tcW w:w="1479" w:type="dxa"/>
          </w:tcPr>
          <w:p w14:paraId="4B791F86"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F87" w14:textId="77777777" w:rsidR="005258A8" w:rsidRDefault="005258A8">
            <w:pPr>
              <w:tabs>
                <w:tab w:val="left" w:pos="551"/>
              </w:tabs>
              <w:jc w:val="left"/>
              <w:rPr>
                <w:rFonts w:eastAsiaTheme="minorEastAsia"/>
                <w:lang w:val="en-US" w:eastAsia="zh-CN"/>
              </w:rPr>
            </w:pPr>
          </w:p>
        </w:tc>
        <w:tc>
          <w:tcPr>
            <w:tcW w:w="6780" w:type="dxa"/>
          </w:tcPr>
          <w:p w14:paraId="4B791F88" w14:textId="77777777" w:rsidR="005258A8" w:rsidRDefault="00CC33FA">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5258A8" w14:paraId="4B791F8D" w14:textId="77777777">
        <w:tc>
          <w:tcPr>
            <w:tcW w:w="1479" w:type="dxa"/>
          </w:tcPr>
          <w:p w14:paraId="4B791F8A"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F8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8C" w14:textId="77777777" w:rsidR="005258A8" w:rsidRDefault="00CC33FA">
            <w:pPr>
              <w:jc w:val="left"/>
              <w:rPr>
                <w:rFonts w:eastAsiaTheme="minorEastAsia"/>
                <w:lang w:val="en-US" w:eastAsia="zh-CN"/>
              </w:rPr>
            </w:pPr>
            <w:r>
              <w:rPr>
                <w:rFonts w:eastAsiaTheme="minorEastAsia"/>
                <w:lang w:val="en-US" w:eastAsia="zh-CN"/>
              </w:rPr>
              <w:t>X is related to UE capabilit</w:t>
            </w:r>
            <w:r>
              <w:rPr>
                <w:rFonts w:eastAsiaTheme="minorEastAsia"/>
                <w:lang w:val="en-US" w:eastAsia="zh-CN"/>
              </w:rPr>
              <w:t xml:space="preserve">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w:t>
            </w:r>
            <w:r>
              <w:rPr>
                <w:rFonts w:eastAsiaTheme="minorEastAsia"/>
                <w:lang w:val="en-US" w:eastAsia="zh-CN"/>
              </w:rPr>
              <w:t xml:space="preserve">ould be predefined.  </w:t>
            </w:r>
          </w:p>
        </w:tc>
      </w:tr>
      <w:tr w:rsidR="005258A8" w14:paraId="4B791F91" w14:textId="77777777">
        <w:tc>
          <w:tcPr>
            <w:tcW w:w="1479" w:type="dxa"/>
          </w:tcPr>
          <w:p w14:paraId="4B791F8E"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1F8F" w14:textId="77777777" w:rsidR="005258A8" w:rsidRDefault="005258A8">
            <w:pPr>
              <w:tabs>
                <w:tab w:val="left" w:pos="551"/>
              </w:tabs>
              <w:jc w:val="left"/>
              <w:rPr>
                <w:rFonts w:eastAsiaTheme="minorEastAsia"/>
                <w:lang w:val="en-US" w:eastAsia="zh-CN"/>
              </w:rPr>
            </w:pPr>
          </w:p>
        </w:tc>
        <w:tc>
          <w:tcPr>
            <w:tcW w:w="6780" w:type="dxa"/>
          </w:tcPr>
          <w:p w14:paraId="4B791F90" w14:textId="77777777" w:rsidR="005258A8" w:rsidRDefault="00CC33FA">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5258A8" w14:paraId="4B791F95" w14:textId="77777777">
        <w:tc>
          <w:tcPr>
            <w:tcW w:w="1479" w:type="dxa"/>
          </w:tcPr>
          <w:p w14:paraId="4B791F92" w14:textId="77777777" w:rsidR="005258A8" w:rsidRDefault="00CC33FA">
            <w:pPr>
              <w:jc w:val="left"/>
              <w:rPr>
                <w:rFonts w:eastAsiaTheme="minorEastAsia"/>
                <w:lang w:val="en-US" w:eastAsia="zh-CN"/>
              </w:rPr>
            </w:pPr>
            <w:r>
              <w:t>FUTUREWEI</w:t>
            </w:r>
          </w:p>
        </w:tc>
        <w:tc>
          <w:tcPr>
            <w:tcW w:w="1372" w:type="dxa"/>
          </w:tcPr>
          <w:p w14:paraId="4B791F93" w14:textId="77777777" w:rsidR="005258A8" w:rsidRDefault="005258A8">
            <w:pPr>
              <w:tabs>
                <w:tab w:val="left" w:pos="551"/>
              </w:tabs>
              <w:jc w:val="left"/>
              <w:rPr>
                <w:rFonts w:eastAsiaTheme="minorEastAsia"/>
                <w:lang w:val="en-US" w:eastAsia="zh-CN"/>
              </w:rPr>
            </w:pPr>
          </w:p>
        </w:tc>
        <w:tc>
          <w:tcPr>
            <w:tcW w:w="6780" w:type="dxa"/>
          </w:tcPr>
          <w:p w14:paraId="4B791F94" w14:textId="77777777" w:rsidR="005258A8" w:rsidRDefault="00CC33FA">
            <w:pPr>
              <w:jc w:val="left"/>
              <w:rPr>
                <w:rFonts w:eastAsiaTheme="minorEastAsia"/>
                <w:lang w:val="en-US" w:eastAsia="zh-CN"/>
              </w:rPr>
            </w:pPr>
            <w:r>
              <w:t>We can defer the discussion until agreements about the value(s) of X are made</w:t>
            </w:r>
          </w:p>
        </w:tc>
      </w:tr>
      <w:tr w:rsidR="005258A8" w14:paraId="4B791F99" w14:textId="77777777">
        <w:tc>
          <w:tcPr>
            <w:tcW w:w="1479" w:type="dxa"/>
          </w:tcPr>
          <w:p w14:paraId="4B791F96"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F97" w14:textId="77777777" w:rsidR="005258A8" w:rsidRDefault="005258A8">
            <w:pPr>
              <w:tabs>
                <w:tab w:val="left" w:pos="551"/>
              </w:tabs>
              <w:jc w:val="left"/>
              <w:rPr>
                <w:rFonts w:eastAsiaTheme="minorEastAsia"/>
                <w:lang w:val="en-US" w:eastAsia="zh-CN"/>
              </w:rPr>
            </w:pPr>
          </w:p>
        </w:tc>
        <w:tc>
          <w:tcPr>
            <w:tcW w:w="6780" w:type="dxa"/>
          </w:tcPr>
          <w:p w14:paraId="4B791F98" w14:textId="77777777" w:rsidR="005258A8" w:rsidRDefault="00CC33FA">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 xml:space="preserve">gNB acquiring the UE </w:t>
            </w:r>
            <w:r>
              <w:rPr>
                <w:rFonts w:eastAsiaTheme="minorEastAsia"/>
                <w:lang w:val="en-US" w:eastAsia="zh-CN"/>
              </w:rPr>
              <w:t>capability, it is impossible to configure it for the UE.</w:t>
            </w:r>
          </w:p>
        </w:tc>
      </w:tr>
      <w:tr w:rsidR="005258A8" w14:paraId="4B791F9D" w14:textId="77777777">
        <w:tc>
          <w:tcPr>
            <w:tcW w:w="1479" w:type="dxa"/>
          </w:tcPr>
          <w:p w14:paraId="4B791F9A"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F9B" w14:textId="77777777" w:rsidR="005258A8" w:rsidRDefault="005258A8">
            <w:pPr>
              <w:tabs>
                <w:tab w:val="left" w:pos="551"/>
              </w:tabs>
              <w:jc w:val="left"/>
              <w:rPr>
                <w:rFonts w:eastAsiaTheme="minorEastAsia"/>
                <w:lang w:val="en-US" w:eastAsia="zh-CN"/>
              </w:rPr>
            </w:pPr>
          </w:p>
        </w:tc>
        <w:tc>
          <w:tcPr>
            <w:tcW w:w="6780" w:type="dxa"/>
          </w:tcPr>
          <w:p w14:paraId="4B791F9C" w14:textId="77777777" w:rsidR="005258A8" w:rsidRDefault="00CC33FA">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5258A8" w14:paraId="4B791FA1" w14:textId="77777777">
        <w:tc>
          <w:tcPr>
            <w:tcW w:w="1479" w:type="dxa"/>
          </w:tcPr>
          <w:p w14:paraId="4B791F9E"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1F9F" w14:textId="77777777" w:rsidR="005258A8" w:rsidRDefault="00CC33FA">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B791FA0" w14:textId="77777777" w:rsidR="005258A8" w:rsidRDefault="00CC33FA">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5258A8" w14:paraId="4B791FA5" w14:textId="77777777">
        <w:tc>
          <w:tcPr>
            <w:tcW w:w="1479" w:type="dxa"/>
          </w:tcPr>
          <w:p w14:paraId="4B791FA2" w14:textId="77777777" w:rsidR="005258A8" w:rsidRDefault="00CC33FA">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B791FA3" w14:textId="77777777" w:rsidR="005258A8" w:rsidRDefault="005258A8">
            <w:pPr>
              <w:tabs>
                <w:tab w:val="left" w:pos="551"/>
              </w:tabs>
              <w:jc w:val="left"/>
              <w:rPr>
                <w:rFonts w:eastAsiaTheme="minorEastAsia"/>
                <w:lang w:val="en-US" w:eastAsia="zh-CN"/>
              </w:rPr>
            </w:pPr>
          </w:p>
        </w:tc>
        <w:tc>
          <w:tcPr>
            <w:tcW w:w="6780" w:type="dxa"/>
          </w:tcPr>
          <w:p w14:paraId="4B791FA4" w14:textId="77777777" w:rsidR="005258A8" w:rsidRDefault="00CC33FA">
            <w:pPr>
              <w:jc w:val="left"/>
              <w:rPr>
                <w:rFonts w:eastAsiaTheme="minorEastAsia"/>
                <w:lang w:val="en-US" w:eastAsia="zh-CN"/>
              </w:rPr>
            </w:pPr>
            <w:r>
              <w:rPr>
                <w:rFonts w:eastAsiaTheme="minorEastAsia"/>
                <w:lang w:val="en-US" w:eastAsia="zh-CN"/>
              </w:rPr>
              <w:t xml:space="preserve">We have a similar concern as Intel. UE is required to support the smallest X </w:t>
            </w:r>
            <w:r>
              <w:rPr>
                <w:rFonts w:eastAsiaTheme="minorEastAsia"/>
                <w:lang w:val="en-US" w:eastAsia="zh-CN"/>
              </w:rPr>
              <w:t>value as UE implementation. By knowing relaxed information, operating clock frequency or operating voltage may be reduced for the power consumption, but we don't expect so big gain for this specific operation only.</w:t>
            </w:r>
          </w:p>
        </w:tc>
      </w:tr>
      <w:tr w:rsidR="005258A8" w14:paraId="4B791FA9" w14:textId="77777777">
        <w:tc>
          <w:tcPr>
            <w:tcW w:w="1479" w:type="dxa"/>
          </w:tcPr>
          <w:p w14:paraId="4B791FA6"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FA7"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A8" w14:textId="77777777" w:rsidR="005258A8" w:rsidRDefault="00CC33FA">
            <w:pPr>
              <w:jc w:val="left"/>
              <w:rPr>
                <w:rFonts w:eastAsiaTheme="minorEastAsia"/>
                <w:lang w:val="en-US" w:eastAsia="zh-CN"/>
              </w:rPr>
            </w:pPr>
            <w:r>
              <w:rPr>
                <w:rFonts w:eastAsiaTheme="minorEastAsia"/>
                <w:lang w:val="en-US" w:eastAsia="zh-CN"/>
              </w:rPr>
              <w:t>X value is defining a UE impl</w:t>
            </w:r>
            <w:r>
              <w:rPr>
                <w:rFonts w:eastAsiaTheme="minorEastAsia"/>
                <w:lang w:val="en-US" w:eastAsia="zh-CN"/>
              </w:rPr>
              <w:t>ementation requirement for RAR PDSCH decoding time, so we do not think X can be configured by NW. NW can flexibly choose detailed scheduling time by using FDRA field in RAR UL grant.</w:t>
            </w:r>
          </w:p>
        </w:tc>
      </w:tr>
      <w:tr w:rsidR="005258A8" w14:paraId="4B791FAD" w14:textId="77777777">
        <w:tc>
          <w:tcPr>
            <w:tcW w:w="1479" w:type="dxa"/>
          </w:tcPr>
          <w:p w14:paraId="4B791FAA"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791FAB" w14:textId="77777777" w:rsidR="005258A8" w:rsidRDefault="005258A8">
            <w:pPr>
              <w:tabs>
                <w:tab w:val="left" w:pos="551"/>
              </w:tabs>
              <w:jc w:val="left"/>
              <w:rPr>
                <w:rFonts w:eastAsiaTheme="minorEastAsia"/>
                <w:lang w:val="en-US" w:eastAsia="zh-CN"/>
              </w:rPr>
            </w:pPr>
          </w:p>
        </w:tc>
        <w:tc>
          <w:tcPr>
            <w:tcW w:w="6780" w:type="dxa"/>
          </w:tcPr>
          <w:p w14:paraId="4B791FAC" w14:textId="77777777" w:rsidR="005258A8" w:rsidRDefault="00CC33FA">
            <w:pPr>
              <w:jc w:val="left"/>
              <w:rPr>
                <w:rFonts w:eastAsiaTheme="minorEastAsia"/>
                <w:lang w:val="en-US" w:eastAsia="zh-CN"/>
              </w:rPr>
            </w:pPr>
            <w:r>
              <w:rPr>
                <w:rFonts w:eastAsia="Yu Mincho"/>
                <w:lang w:val="en-US" w:eastAsia="ja-JP"/>
              </w:rPr>
              <w:t>The benefit is unclear for us. A UE needs to be implemented that</w:t>
            </w:r>
            <w:r>
              <w:rPr>
                <w:rFonts w:eastAsia="Yu Mincho"/>
                <w:lang w:val="en-US" w:eastAsia="ja-JP"/>
              </w:rPr>
              <w:t xml:space="preserve"> the UE can process RAR PDSCH whatever the X value is, i.e., the UE has to be capable with the smallest X. Then, we don’t see the big difference from approach 1/2/3.</w:t>
            </w:r>
          </w:p>
        </w:tc>
      </w:tr>
      <w:tr w:rsidR="005258A8" w14:paraId="4B791FB1" w14:textId="77777777">
        <w:tc>
          <w:tcPr>
            <w:tcW w:w="1479" w:type="dxa"/>
          </w:tcPr>
          <w:p w14:paraId="4B791FAE" w14:textId="77777777" w:rsidR="005258A8" w:rsidRDefault="00CC33FA">
            <w:pPr>
              <w:jc w:val="left"/>
              <w:rPr>
                <w:rFonts w:eastAsia="Yu Mincho"/>
                <w:lang w:val="en-US" w:eastAsia="ja-JP"/>
              </w:rPr>
            </w:pPr>
            <w:r>
              <w:t>LGE</w:t>
            </w:r>
          </w:p>
        </w:tc>
        <w:tc>
          <w:tcPr>
            <w:tcW w:w="1372" w:type="dxa"/>
          </w:tcPr>
          <w:p w14:paraId="4B791FAF" w14:textId="77777777" w:rsidR="005258A8" w:rsidRDefault="005258A8">
            <w:pPr>
              <w:tabs>
                <w:tab w:val="left" w:pos="551"/>
              </w:tabs>
              <w:jc w:val="left"/>
              <w:rPr>
                <w:rFonts w:eastAsiaTheme="minorEastAsia"/>
                <w:lang w:val="en-US" w:eastAsia="zh-CN"/>
              </w:rPr>
            </w:pPr>
          </w:p>
        </w:tc>
        <w:tc>
          <w:tcPr>
            <w:tcW w:w="6780" w:type="dxa"/>
          </w:tcPr>
          <w:p w14:paraId="4B791FB0" w14:textId="77777777" w:rsidR="005258A8" w:rsidRDefault="00CC33FA">
            <w:pPr>
              <w:jc w:val="left"/>
              <w:rPr>
                <w:rFonts w:eastAsia="Yu Mincho"/>
                <w:lang w:val="en-US" w:eastAsia="ja-JP"/>
              </w:rPr>
            </w:pPr>
            <w:r>
              <w:t>The discussion seems to be too early. Whether there is a need to make the X configur</w:t>
            </w:r>
            <w:r>
              <w:t>able can be discussed after X value(s) is (are) decided.</w:t>
            </w:r>
          </w:p>
        </w:tc>
      </w:tr>
      <w:tr w:rsidR="005258A8" w14:paraId="4B791FB5" w14:textId="77777777">
        <w:tc>
          <w:tcPr>
            <w:tcW w:w="1479" w:type="dxa"/>
          </w:tcPr>
          <w:p w14:paraId="4B791FB2"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FB3"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B4"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5258A8" w14:paraId="4B791FB9" w14:textId="77777777">
        <w:tc>
          <w:tcPr>
            <w:tcW w:w="1479" w:type="dxa"/>
          </w:tcPr>
          <w:p w14:paraId="4B791FB6"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1FB7"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B8" w14:textId="77777777" w:rsidR="005258A8" w:rsidRDefault="00CC33FA">
            <w:pPr>
              <w:jc w:val="left"/>
              <w:rPr>
                <w:rFonts w:eastAsiaTheme="minorEastAsia"/>
                <w:lang w:val="en-US" w:eastAsia="zh-CN"/>
              </w:rPr>
            </w:pPr>
            <w:r>
              <w:rPr>
                <w:rFonts w:eastAsiaTheme="minorEastAsia"/>
                <w:lang w:val="en-US" w:eastAsia="zh-CN"/>
              </w:rPr>
              <w:t>Similar view as Intel, Panasonic, and Qualcomm.</w:t>
            </w:r>
          </w:p>
        </w:tc>
      </w:tr>
      <w:tr w:rsidR="005258A8" w14:paraId="4B791FBD" w14:textId="77777777">
        <w:tc>
          <w:tcPr>
            <w:tcW w:w="1479" w:type="dxa"/>
          </w:tcPr>
          <w:p w14:paraId="4B791FBA" w14:textId="77777777" w:rsidR="005258A8" w:rsidRDefault="00CC33FA">
            <w:pPr>
              <w:jc w:val="left"/>
              <w:rPr>
                <w:rFonts w:eastAsiaTheme="minorEastAsia"/>
                <w:lang w:val="en-US" w:eastAsia="zh-CN"/>
              </w:rPr>
            </w:pPr>
            <w:r>
              <w:rPr>
                <w:rFonts w:eastAsiaTheme="minorEastAsia"/>
                <w:lang w:val="en-US" w:eastAsia="zh-CN"/>
              </w:rPr>
              <w:t>Huawei, HiSilicon</w:t>
            </w:r>
          </w:p>
        </w:tc>
        <w:tc>
          <w:tcPr>
            <w:tcW w:w="1372" w:type="dxa"/>
          </w:tcPr>
          <w:p w14:paraId="4B791FB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BC" w14:textId="77777777" w:rsidR="005258A8" w:rsidRDefault="00CC33FA">
            <w:pPr>
              <w:jc w:val="left"/>
              <w:rPr>
                <w:rFonts w:eastAsiaTheme="minorEastAsia"/>
                <w:lang w:val="en-US" w:eastAsia="zh-CN"/>
              </w:rPr>
            </w:pPr>
            <w:r>
              <w:rPr>
                <w:rFonts w:eastAsiaTheme="minorEastAsia"/>
                <w:lang w:val="en-US" w:eastAsia="zh-CN"/>
              </w:rPr>
              <w:t>Similar view as Intel and Qualcomm.</w:t>
            </w:r>
          </w:p>
        </w:tc>
      </w:tr>
      <w:tr w:rsidR="005258A8" w14:paraId="4B791FC1" w14:textId="77777777">
        <w:tc>
          <w:tcPr>
            <w:tcW w:w="1479" w:type="dxa"/>
          </w:tcPr>
          <w:p w14:paraId="4B791FBE"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1FBF"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C0" w14:textId="77777777" w:rsidR="005258A8" w:rsidRDefault="00CC33FA">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UE </w:t>
            </w:r>
            <w:r>
              <w:rPr>
                <w:rFonts w:eastAsiaTheme="minorEastAsia"/>
                <w:lang w:val="en-US" w:eastAsia="zh-CN"/>
              </w:rPr>
              <w:t>processing timeline should be defined in spec.</w:t>
            </w:r>
          </w:p>
        </w:tc>
      </w:tr>
      <w:tr w:rsidR="005258A8" w14:paraId="4B791FC4" w14:textId="77777777">
        <w:tc>
          <w:tcPr>
            <w:tcW w:w="1479" w:type="dxa"/>
          </w:tcPr>
          <w:p w14:paraId="4B791FC2"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1FC3" w14:textId="77777777" w:rsidR="005258A8" w:rsidRDefault="00CC33FA">
            <w:pPr>
              <w:jc w:val="left"/>
              <w:rPr>
                <w:rFonts w:eastAsia="Yu Mincho"/>
                <w:lang w:val="en-US" w:eastAsia="ja-JP"/>
              </w:rPr>
            </w:pPr>
            <w:r>
              <w:rPr>
                <w:rFonts w:eastAsia="Yu Mincho"/>
                <w:lang w:val="en-US" w:eastAsia="ja-JP"/>
              </w:rPr>
              <w:t>Based on the received responses, there does not seem to be much support for Approach 4 (where X is configurable by the network) at this point, but it can potentially be revisited once the value(s) of X ha</w:t>
            </w:r>
            <w:r>
              <w:rPr>
                <w:rFonts w:eastAsia="Yu Mincho"/>
                <w:lang w:val="en-US" w:eastAsia="ja-JP"/>
              </w:rPr>
              <w:t>ve been decided.</w:t>
            </w:r>
          </w:p>
        </w:tc>
      </w:tr>
    </w:tbl>
    <w:p w14:paraId="4B791FC5" w14:textId="77777777" w:rsidR="005258A8" w:rsidRDefault="005258A8">
      <w:pPr>
        <w:rPr>
          <w:rFonts w:eastAsia="SimSun"/>
          <w:lang w:val="en-US" w:eastAsia="zh-CN"/>
        </w:rPr>
      </w:pPr>
    </w:p>
    <w:p w14:paraId="4B791FC6" w14:textId="77777777" w:rsidR="005258A8" w:rsidRDefault="00CC33FA">
      <w:pPr>
        <w:rPr>
          <w:b/>
          <w:lang w:val="en-US"/>
        </w:rPr>
      </w:pPr>
      <w:r>
        <w:rPr>
          <w:b/>
          <w:highlight w:val="yellow"/>
          <w:lang w:val="en-US"/>
        </w:rPr>
        <w:t>FL1 High Priority Question 2.2-5a</w:t>
      </w:r>
      <w:r>
        <w:rPr>
          <w:b/>
          <w:lang w:val="en-US"/>
        </w:rPr>
        <w:t>: Please indicate your preferences and comments on this approach:</w:t>
      </w:r>
    </w:p>
    <w:p w14:paraId="4B791FC7" w14:textId="77777777" w:rsidR="005258A8" w:rsidRDefault="00CC33FA">
      <w:pPr>
        <w:pStyle w:val="ListParagraph"/>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 xml:space="preserve">Another contribution [29] argues that the UE behavior can be up to the UE </w:t>
      </w:r>
      <w:r>
        <w:rPr>
          <w:rFonts w:eastAsia="Microsoft YaHei UI"/>
          <w:sz w:val="20"/>
          <w:szCs w:val="20"/>
          <w:lang w:val="en-US" w:eastAsia="zh-CN"/>
        </w:rPr>
        <w:t>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5258A8" w14:paraId="4B791FCB" w14:textId="77777777">
        <w:tc>
          <w:tcPr>
            <w:tcW w:w="1479" w:type="dxa"/>
            <w:shd w:val="clear" w:color="auto" w:fill="D9D9D9" w:themeFill="background1" w:themeFillShade="D9"/>
          </w:tcPr>
          <w:p w14:paraId="4B791FC8"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1FC9"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1FCA" w14:textId="77777777" w:rsidR="005258A8" w:rsidRDefault="00CC33FA">
            <w:pPr>
              <w:jc w:val="left"/>
              <w:rPr>
                <w:b/>
                <w:bCs/>
                <w:lang w:val="en-US"/>
              </w:rPr>
            </w:pPr>
            <w:r>
              <w:rPr>
                <w:b/>
                <w:bCs/>
                <w:lang w:val="en-US"/>
              </w:rPr>
              <w:t>Comments</w:t>
            </w:r>
          </w:p>
        </w:tc>
      </w:tr>
      <w:tr w:rsidR="005258A8" w14:paraId="4B791FCF" w14:textId="77777777">
        <w:tc>
          <w:tcPr>
            <w:tcW w:w="1479" w:type="dxa"/>
          </w:tcPr>
          <w:p w14:paraId="4B791FCC"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1FCD"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CE" w14:textId="77777777" w:rsidR="005258A8" w:rsidRDefault="00CC33FA">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5258A8" w14:paraId="4B791FD3" w14:textId="77777777">
        <w:tc>
          <w:tcPr>
            <w:tcW w:w="1479" w:type="dxa"/>
          </w:tcPr>
          <w:p w14:paraId="4B791FD0"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1FD1" w14:textId="77777777" w:rsidR="005258A8" w:rsidRDefault="005258A8">
            <w:pPr>
              <w:tabs>
                <w:tab w:val="left" w:pos="551"/>
              </w:tabs>
              <w:jc w:val="left"/>
              <w:rPr>
                <w:rFonts w:eastAsiaTheme="minorEastAsia"/>
                <w:lang w:val="en-US" w:eastAsia="zh-CN"/>
              </w:rPr>
            </w:pPr>
          </w:p>
        </w:tc>
        <w:tc>
          <w:tcPr>
            <w:tcW w:w="6780" w:type="dxa"/>
          </w:tcPr>
          <w:p w14:paraId="4B791FD2" w14:textId="77777777" w:rsidR="005258A8" w:rsidRDefault="00CC33FA">
            <w:pPr>
              <w:jc w:val="left"/>
              <w:rPr>
                <w:rFonts w:eastAsiaTheme="minorEastAsia"/>
                <w:lang w:val="en-US" w:eastAsia="zh-CN"/>
              </w:rPr>
            </w:pPr>
            <w:r>
              <w:rPr>
                <w:rFonts w:eastAsiaTheme="minorEastAsia" w:hint="eastAsia"/>
                <w:lang w:val="en-US" w:eastAsia="zh-CN"/>
              </w:rPr>
              <w:t xml:space="preserve">We think Approach 5 is the </w:t>
            </w:r>
            <w:r>
              <w:rPr>
                <w:rFonts w:eastAsiaTheme="minorEastAsia" w:hint="eastAsia"/>
                <w:lang w:val="en-US" w:eastAsia="zh-CN"/>
              </w:rPr>
              <w:t>same as X=0 (i.e. no additional X is defined)</w:t>
            </w:r>
          </w:p>
        </w:tc>
      </w:tr>
      <w:tr w:rsidR="005258A8" w14:paraId="4B791FD7" w14:textId="77777777">
        <w:tc>
          <w:tcPr>
            <w:tcW w:w="1479" w:type="dxa"/>
          </w:tcPr>
          <w:p w14:paraId="4B791FD4"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1FD5"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D6" w14:textId="77777777" w:rsidR="005258A8" w:rsidRDefault="00CC33FA">
            <w:pPr>
              <w:jc w:val="left"/>
              <w:rPr>
                <w:rFonts w:eastAsiaTheme="minorEastAsia"/>
                <w:lang w:val="en-US" w:eastAsia="zh-CN"/>
              </w:rPr>
            </w:pPr>
            <w:r>
              <w:rPr>
                <w:rFonts w:eastAsiaTheme="minorEastAsia"/>
                <w:lang w:val="en-US" w:eastAsia="zh-CN"/>
              </w:rPr>
              <w:t>Without an assumption on value X, gNB cannot know which row in the TDRA table is applicable for msg3 scheduling. In extreme case, if X is longer than 3 slots, there maybe no schedulable row in the TDRA</w:t>
            </w:r>
            <w:r>
              <w:rPr>
                <w:rFonts w:eastAsiaTheme="minorEastAsia"/>
                <w:lang w:val="en-US" w:eastAsia="zh-CN"/>
              </w:rPr>
              <w:t xml:space="preserve"> table for msg3 which results in broken of the RACH procedure. </w:t>
            </w:r>
          </w:p>
        </w:tc>
      </w:tr>
      <w:tr w:rsidR="005258A8" w14:paraId="4B791FDB" w14:textId="77777777">
        <w:tc>
          <w:tcPr>
            <w:tcW w:w="1479" w:type="dxa"/>
          </w:tcPr>
          <w:p w14:paraId="4B791FD8"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1FD9"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DA" w14:textId="77777777" w:rsidR="005258A8" w:rsidRDefault="005258A8">
            <w:pPr>
              <w:jc w:val="left"/>
              <w:rPr>
                <w:rFonts w:eastAsiaTheme="minorEastAsia"/>
                <w:lang w:val="en-US" w:eastAsia="zh-CN"/>
              </w:rPr>
            </w:pPr>
          </w:p>
        </w:tc>
      </w:tr>
      <w:tr w:rsidR="005258A8" w14:paraId="4B791FDF" w14:textId="77777777">
        <w:tc>
          <w:tcPr>
            <w:tcW w:w="1479" w:type="dxa"/>
          </w:tcPr>
          <w:p w14:paraId="4B791FDC"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1FDD" w14:textId="77777777" w:rsidR="005258A8" w:rsidRDefault="00CC33FA">
            <w:pPr>
              <w:tabs>
                <w:tab w:val="left" w:pos="551"/>
              </w:tabs>
              <w:jc w:val="left"/>
              <w:rPr>
                <w:rFonts w:eastAsiaTheme="minorEastAsia"/>
                <w:lang w:val="en-US" w:eastAsia="zh-CN"/>
              </w:rPr>
            </w:pPr>
            <w:r>
              <w:t>N</w:t>
            </w:r>
          </w:p>
        </w:tc>
        <w:tc>
          <w:tcPr>
            <w:tcW w:w="6780" w:type="dxa"/>
          </w:tcPr>
          <w:p w14:paraId="4B791FDE" w14:textId="77777777" w:rsidR="005258A8" w:rsidRDefault="00CC33FA">
            <w:pPr>
              <w:jc w:val="left"/>
              <w:rPr>
                <w:rFonts w:eastAsiaTheme="minorEastAsia"/>
                <w:lang w:val="en-US" w:eastAsia="zh-CN"/>
              </w:rPr>
            </w:pPr>
            <w:r>
              <w:t>The network has no expectations when the UE can transmit Msg3</w:t>
            </w:r>
          </w:p>
        </w:tc>
      </w:tr>
      <w:tr w:rsidR="005258A8" w14:paraId="4B791FE3" w14:textId="77777777">
        <w:tc>
          <w:tcPr>
            <w:tcW w:w="1479" w:type="dxa"/>
          </w:tcPr>
          <w:p w14:paraId="4B791FE0"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1FE1" w14:textId="77777777" w:rsidR="005258A8" w:rsidRDefault="005258A8">
            <w:pPr>
              <w:tabs>
                <w:tab w:val="left" w:pos="551"/>
              </w:tabs>
              <w:jc w:val="left"/>
              <w:rPr>
                <w:rFonts w:eastAsiaTheme="minorEastAsia"/>
                <w:lang w:val="en-US" w:eastAsia="zh-CN"/>
              </w:rPr>
            </w:pPr>
          </w:p>
        </w:tc>
        <w:tc>
          <w:tcPr>
            <w:tcW w:w="6780" w:type="dxa"/>
          </w:tcPr>
          <w:p w14:paraId="4B791FE2" w14:textId="77777777" w:rsidR="005258A8" w:rsidRDefault="00CC33FA">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5258A8" w14:paraId="4B791FE7" w14:textId="77777777">
        <w:tc>
          <w:tcPr>
            <w:tcW w:w="1479" w:type="dxa"/>
          </w:tcPr>
          <w:p w14:paraId="4B791FE4"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1FE5"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1FE6" w14:textId="77777777" w:rsidR="005258A8" w:rsidRDefault="00CC33FA">
            <w:pPr>
              <w:jc w:val="left"/>
              <w:rPr>
                <w:rFonts w:eastAsiaTheme="minorEastAsia"/>
                <w:lang w:val="en-US" w:eastAsia="zh-CN"/>
              </w:rPr>
            </w:pPr>
            <w:r>
              <w:rPr>
                <w:rFonts w:eastAsiaTheme="minorEastAsia"/>
                <w:lang w:val="en-US" w:eastAsia="zh-CN"/>
              </w:rPr>
              <w:t xml:space="preserve">This will </w:t>
            </w:r>
            <w:r>
              <w:rPr>
                <w:rFonts w:eastAsiaTheme="minorEastAsia"/>
                <w:lang w:val="en-US" w:eastAsia="zh-CN"/>
              </w:rPr>
              <w:t>lead to “no baseline” for UE implementations, and the UE performance varies widely in random access procedure.</w:t>
            </w:r>
          </w:p>
        </w:tc>
      </w:tr>
      <w:tr w:rsidR="005258A8" w14:paraId="4B791FEB" w14:textId="77777777">
        <w:tc>
          <w:tcPr>
            <w:tcW w:w="1479" w:type="dxa"/>
          </w:tcPr>
          <w:p w14:paraId="4B791FE8"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1FE9"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1FEA" w14:textId="77777777" w:rsidR="005258A8" w:rsidRDefault="00CC33FA">
            <w:pPr>
              <w:jc w:val="left"/>
              <w:rPr>
                <w:rFonts w:eastAsiaTheme="minorEastAsia"/>
                <w:lang w:val="en-US" w:eastAsia="zh-CN"/>
              </w:rPr>
            </w:pPr>
            <w:r>
              <w:rPr>
                <w:rFonts w:eastAsiaTheme="minorEastAsia"/>
                <w:lang w:val="en-US" w:eastAsia="zh-CN"/>
              </w:rPr>
              <w:t>We should not revert previous agreement to extend processing time.</w:t>
            </w:r>
          </w:p>
        </w:tc>
      </w:tr>
      <w:tr w:rsidR="005258A8" w14:paraId="4B791FEF" w14:textId="77777777">
        <w:tc>
          <w:tcPr>
            <w:tcW w:w="1479" w:type="dxa"/>
          </w:tcPr>
          <w:p w14:paraId="4B791FEC" w14:textId="77777777" w:rsidR="005258A8" w:rsidRDefault="00CC33FA">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B791FED"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1FEE" w14:textId="77777777" w:rsidR="005258A8" w:rsidRDefault="00CC33FA">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5258A8" w14:paraId="4B791FF3" w14:textId="77777777">
        <w:tc>
          <w:tcPr>
            <w:tcW w:w="1479" w:type="dxa"/>
          </w:tcPr>
          <w:p w14:paraId="4B791FF0"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1FF1" w14:textId="77777777" w:rsidR="005258A8" w:rsidRDefault="005258A8">
            <w:pPr>
              <w:tabs>
                <w:tab w:val="left" w:pos="551"/>
              </w:tabs>
              <w:jc w:val="left"/>
              <w:rPr>
                <w:rFonts w:eastAsia="Yu Mincho"/>
                <w:lang w:val="en-US" w:eastAsia="ja-JP"/>
              </w:rPr>
            </w:pPr>
          </w:p>
        </w:tc>
        <w:tc>
          <w:tcPr>
            <w:tcW w:w="6780" w:type="dxa"/>
          </w:tcPr>
          <w:p w14:paraId="4B791FF2" w14:textId="77777777" w:rsidR="005258A8" w:rsidRDefault="00CC33FA">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5258A8" w14:paraId="4B791FF7" w14:textId="77777777">
        <w:tc>
          <w:tcPr>
            <w:tcW w:w="1479" w:type="dxa"/>
          </w:tcPr>
          <w:p w14:paraId="4B791FF4"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1FF5"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1FF6" w14:textId="77777777" w:rsidR="005258A8" w:rsidRDefault="00CC33FA">
            <w:pPr>
              <w:jc w:val="left"/>
              <w:rPr>
                <w:rFonts w:eastAsia="Yu Mincho"/>
                <w:lang w:val="en-US" w:eastAsia="ja-JP"/>
              </w:rPr>
            </w:pPr>
            <w:r>
              <w:rPr>
                <w:rFonts w:eastAsia="Yu Mincho"/>
                <w:lang w:val="en-US" w:eastAsia="ja-JP"/>
              </w:rPr>
              <w:t>We share the same view as vivo.</w:t>
            </w:r>
          </w:p>
        </w:tc>
      </w:tr>
      <w:tr w:rsidR="005258A8" w14:paraId="4B791FFB" w14:textId="77777777">
        <w:tc>
          <w:tcPr>
            <w:tcW w:w="1479" w:type="dxa"/>
          </w:tcPr>
          <w:p w14:paraId="4B791FF8" w14:textId="77777777" w:rsidR="005258A8" w:rsidRDefault="00CC33FA">
            <w:pPr>
              <w:jc w:val="left"/>
              <w:rPr>
                <w:rFonts w:eastAsia="Yu Mincho"/>
                <w:lang w:val="en-US" w:eastAsia="ja-JP"/>
              </w:rPr>
            </w:pPr>
            <w:r>
              <w:t>LGE</w:t>
            </w:r>
          </w:p>
        </w:tc>
        <w:tc>
          <w:tcPr>
            <w:tcW w:w="1372" w:type="dxa"/>
          </w:tcPr>
          <w:p w14:paraId="4B791FF9" w14:textId="77777777" w:rsidR="005258A8" w:rsidRDefault="00CC33FA">
            <w:pPr>
              <w:tabs>
                <w:tab w:val="left" w:pos="551"/>
              </w:tabs>
              <w:jc w:val="left"/>
              <w:rPr>
                <w:rFonts w:eastAsia="Yu Mincho"/>
                <w:lang w:val="en-US" w:eastAsia="ja-JP"/>
              </w:rPr>
            </w:pPr>
            <w:r>
              <w:t>N</w:t>
            </w:r>
          </w:p>
        </w:tc>
        <w:tc>
          <w:tcPr>
            <w:tcW w:w="6780" w:type="dxa"/>
          </w:tcPr>
          <w:p w14:paraId="4B791FFA" w14:textId="77777777" w:rsidR="005258A8" w:rsidRDefault="00CC33FA">
            <w:pPr>
              <w:jc w:val="left"/>
              <w:rPr>
                <w:rFonts w:eastAsia="Yu Mincho"/>
                <w:lang w:val="en-US" w:eastAsia="ja-JP"/>
              </w:rPr>
            </w:pPr>
            <w:r>
              <w:t xml:space="preserve">If X is up to UE implementation, it is not clear to us what the proposed X value is as </w:t>
            </w:r>
            <w:r>
              <w:t>a result of this.</w:t>
            </w:r>
          </w:p>
        </w:tc>
      </w:tr>
      <w:tr w:rsidR="005258A8" w14:paraId="4B791FFF" w14:textId="77777777">
        <w:tc>
          <w:tcPr>
            <w:tcW w:w="1479" w:type="dxa"/>
          </w:tcPr>
          <w:p w14:paraId="4B791FFC"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1FFD" w14:textId="77777777" w:rsidR="005258A8" w:rsidRDefault="005258A8">
            <w:pPr>
              <w:tabs>
                <w:tab w:val="left" w:pos="551"/>
              </w:tabs>
              <w:jc w:val="left"/>
              <w:rPr>
                <w:rFonts w:eastAsiaTheme="minorEastAsia"/>
                <w:lang w:val="en-US" w:eastAsia="zh-CN"/>
              </w:rPr>
            </w:pPr>
          </w:p>
        </w:tc>
        <w:tc>
          <w:tcPr>
            <w:tcW w:w="6780" w:type="dxa"/>
          </w:tcPr>
          <w:p w14:paraId="4B791FFE"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5258A8" w14:paraId="4B792003" w14:textId="77777777">
        <w:tc>
          <w:tcPr>
            <w:tcW w:w="1479" w:type="dxa"/>
          </w:tcPr>
          <w:p w14:paraId="4B792000"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001"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2002" w14:textId="77777777" w:rsidR="005258A8" w:rsidRDefault="00CC33FA">
            <w:pPr>
              <w:jc w:val="left"/>
              <w:rPr>
                <w:rFonts w:eastAsia="Yu Mincho"/>
                <w:lang w:val="en-US" w:eastAsia="ja-JP"/>
              </w:rPr>
            </w:pPr>
            <w:r>
              <w:rPr>
                <w:rFonts w:eastAsia="Yu Mincho" w:hint="eastAsia"/>
                <w:lang w:val="en-US" w:eastAsia="ja-JP"/>
              </w:rPr>
              <w:t>T</w:t>
            </w:r>
            <w:r>
              <w:rPr>
                <w:rFonts w:eastAsia="Yu Mincho"/>
                <w:lang w:val="en-US" w:eastAsia="ja-JP"/>
              </w:rPr>
              <w:t>he NW must know the value of X supported by the UE so that it can schedule the UE with appropriate Msg3 PUSCH TDRA. Otherwise, the NW must always schedule with Msg3 PUSCH TDRA corre</w:t>
            </w:r>
            <w:r>
              <w:rPr>
                <w:rFonts w:eastAsia="Yu Mincho"/>
                <w:lang w:val="en-US" w:eastAsia="ja-JP"/>
              </w:rPr>
              <w:t xml:space="preserve">sponding to the worst UE implementation. </w:t>
            </w:r>
          </w:p>
        </w:tc>
      </w:tr>
      <w:tr w:rsidR="005258A8" w14:paraId="4B792007" w14:textId="77777777">
        <w:tc>
          <w:tcPr>
            <w:tcW w:w="1479" w:type="dxa"/>
          </w:tcPr>
          <w:p w14:paraId="4B792004" w14:textId="77777777" w:rsidR="005258A8" w:rsidRDefault="00CC33FA">
            <w:pPr>
              <w:jc w:val="left"/>
              <w:rPr>
                <w:rFonts w:eastAsia="Yu Mincho"/>
                <w:lang w:val="en-US" w:eastAsia="ja-JP"/>
              </w:rPr>
            </w:pPr>
            <w:r>
              <w:rPr>
                <w:rFonts w:eastAsia="Yu Mincho"/>
                <w:lang w:val="en-US" w:eastAsia="ja-JP"/>
              </w:rPr>
              <w:t>Huawei, HiSilicon</w:t>
            </w:r>
          </w:p>
        </w:tc>
        <w:tc>
          <w:tcPr>
            <w:tcW w:w="1372" w:type="dxa"/>
          </w:tcPr>
          <w:p w14:paraId="4B792005" w14:textId="77777777" w:rsidR="005258A8" w:rsidRDefault="00CC33FA">
            <w:pPr>
              <w:tabs>
                <w:tab w:val="left" w:pos="551"/>
              </w:tabs>
              <w:jc w:val="left"/>
              <w:rPr>
                <w:rFonts w:eastAsia="Yu Mincho"/>
                <w:lang w:val="en-US" w:eastAsia="ja-JP"/>
              </w:rPr>
            </w:pPr>
            <w:r>
              <w:rPr>
                <w:rFonts w:eastAsia="Yu Mincho"/>
                <w:lang w:val="en-US" w:eastAsia="ja-JP"/>
              </w:rPr>
              <w:t>N</w:t>
            </w:r>
          </w:p>
        </w:tc>
        <w:tc>
          <w:tcPr>
            <w:tcW w:w="6780" w:type="dxa"/>
          </w:tcPr>
          <w:p w14:paraId="4B792006" w14:textId="77777777" w:rsidR="005258A8" w:rsidRDefault="00CC33FA">
            <w:pPr>
              <w:jc w:val="left"/>
              <w:rPr>
                <w:rFonts w:eastAsia="Yu Mincho"/>
                <w:lang w:val="en-US" w:eastAsia="ja-JP"/>
              </w:rPr>
            </w:pPr>
            <w:r>
              <w:rPr>
                <w:rFonts w:eastAsia="Yu Mincho"/>
                <w:lang w:val="en-US" w:eastAsia="ja-JP"/>
              </w:rPr>
              <w:t>Similar view as FUTUREWEI and Ericsson</w:t>
            </w:r>
          </w:p>
        </w:tc>
      </w:tr>
      <w:tr w:rsidR="005258A8" w14:paraId="4B79200B" w14:textId="77777777">
        <w:tc>
          <w:tcPr>
            <w:tcW w:w="1479" w:type="dxa"/>
          </w:tcPr>
          <w:p w14:paraId="4B792008"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2009" w14:textId="77777777" w:rsidR="005258A8" w:rsidRDefault="00CC33FA">
            <w:pPr>
              <w:tabs>
                <w:tab w:val="left" w:pos="551"/>
              </w:tabs>
              <w:jc w:val="left"/>
              <w:rPr>
                <w:rFonts w:eastAsia="Yu Mincho"/>
                <w:lang w:val="en-US" w:eastAsia="ja-JP"/>
              </w:rPr>
            </w:pPr>
            <w:r>
              <w:rPr>
                <w:rFonts w:eastAsia="Yu Mincho" w:hint="eastAsia"/>
                <w:lang w:val="en-US" w:eastAsia="ja-JP"/>
              </w:rPr>
              <w:t>N</w:t>
            </w:r>
          </w:p>
        </w:tc>
        <w:tc>
          <w:tcPr>
            <w:tcW w:w="6780" w:type="dxa"/>
          </w:tcPr>
          <w:p w14:paraId="4B79200A" w14:textId="77777777" w:rsidR="005258A8" w:rsidRDefault="00CC33FA">
            <w:pPr>
              <w:jc w:val="left"/>
              <w:rPr>
                <w:rFonts w:eastAsia="Yu Mincho"/>
                <w:lang w:val="en-US" w:eastAsia="ja-JP"/>
              </w:rPr>
            </w:pPr>
            <w:r>
              <w:rPr>
                <w:rFonts w:eastAsia="Yu Mincho"/>
                <w:lang w:val="en-US" w:eastAsia="ja-JP"/>
              </w:rPr>
              <w:t xml:space="preserve">We cannot support this. </w:t>
            </w:r>
            <w:r>
              <w:rPr>
                <w:rFonts w:eastAsia="Yu Mincho" w:hint="eastAsia"/>
                <w:lang w:val="en-US" w:eastAsia="ja-JP"/>
              </w:rPr>
              <w:t>T</w:t>
            </w:r>
            <w:r>
              <w:rPr>
                <w:rFonts w:eastAsia="Yu Mincho"/>
                <w:lang w:val="en-US" w:eastAsia="ja-JP"/>
              </w:rPr>
              <w:t>his in principle reverts previous RAN1 agreements.</w:t>
            </w:r>
          </w:p>
        </w:tc>
      </w:tr>
      <w:tr w:rsidR="005258A8" w14:paraId="4B79200E" w14:textId="77777777">
        <w:tc>
          <w:tcPr>
            <w:tcW w:w="1479" w:type="dxa"/>
          </w:tcPr>
          <w:p w14:paraId="4B79200C"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200D" w14:textId="77777777" w:rsidR="005258A8" w:rsidRDefault="00CC33FA">
            <w:pPr>
              <w:jc w:val="left"/>
              <w:rPr>
                <w:rFonts w:eastAsia="Yu Mincho"/>
                <w:lang w:val="en-US" w:eastAsia="ja-JP"/>
              </w:rPr>
            </w:pPr>
            <w:r>
              <w:rPr>
                <w:rFonts w:eastAsia="Yu Mincho"/>
                <w:lang w:val="en-US" w:eastAsia="ja-JP"/>
              </w:rPr>
              <w:t xml:space="preserve">Based on the received responses, there does not seem to be </w:t>
            </w:r>
            <w:r>
              <w:rPr>
                <w:rFonts w:eastAsia="Yu Mincho"/>
                <w:lang w:val="en-US" w:eastAsia="ja-JP"/>
              </w:rPr>
              <w:t>much support for Approach 5 (where X is up to the UE implementation).</w:t>
            </w:r>
          </w:p>
        </w:tc>
      </w:tr>
    </w:tbl>
    <w:p w14:paraId="4B79200F" w14:textId="77777777" w:rsidR="005258A8" w:rsidRDefault="005258A8">
      <w:pPr>
        <w:rPr>
          <w:rFonts w:eastAsia="SimSun"/>
          <w:lang w:val="en-US" w:eastAsia="zh-CN"/>
        </w:rPr>
      </w:pPr>
    </w:p>
    <w:p w14:paraId="4B792010" w14:textId="77777777" w:rsidR="005258A8" w:rsidRDefault="00CC33FA">
      <w:pPr>
        <w:rPr>
          <w:rFonts w:eastAsia="SimSun"/>
          <w:lang w:val="en-US" w:eastAsia="zh-CN"/>
        </w:rPr>
      </w:pPr>
      <w:r>
        <w:rPr>
          <w:rFonts w:eastAsia="SimSun"/>
          <w:lang w:val="en-US" w:eastAsia="zh-CN"/>
        </w:rPr>
        <w:t>Based on the received responses to above Questions 2.2-1a through 2.2-5a, the following proposal can be considered.</w:t>
      </w:r>
    </w:p>
    <w:p w14:paraId="4B792011" w14:textId="77777777" w:rsidR="005258A8" w:rsidRDefault="00CC33FA">
      <w:pPr>
        <w:rPr>
          <w:b/>
          <w:lang w:val="en-US"/>
        </w:rPr>
      </w:pPr>
      <w:r>
        <w:rPr>
          <w:b/>
          <w:highlight w:val="yellow"/>
          <w:lang w:val="en-US"/>
        </w:rPr>
        <w:t>FL2 High Priority Proposal 2.2-6a</w:t>
      </w:r>
      <w:r>
        <w:rPr>
          <w:b/>
          <w:lang w:val="en-US"/>
        </w:rPr>
        <w:t xml:space="preserve">: Revise the earlier RAN1 </w:t>
      </w:r>
      <w:r>
        <w:rPr>
          <w:b/>
          <w:lang w:val="en-US"/>
        </w:rPr>
        <w:t>agreement as follows:</w:t>
      </w:r>
    </w:p>
    <w:p w14:paraId="4B792012"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B792013" w14:textId="77777777" w:rsidR="005258A8" w:rsidRDefault="00CC33FA">
      <w:pPr>
        <w:numPr>
          <w:ilvl w:val="0"/>
          <w:numId w:val="15"/>
        </w:numPr>
        <w:spacing w:after="0" w:line="240" w:lineRule="auto"/>
        <w:jc w:val="left"/>
        <w:rPr>
          <w:b/>
          <w:bCs/>
          <w:lang w:val="en-US" w:eastAsia="zh-CN"/>
        </w:rPr>
      </w:pPr>
      <w:r>
        <w:rPr>
          <w:rFonts w:eastAsia="MS PGothic"/>
          <w:b/>
          <w:bCs/>
          <w:lang w:eastAsia="zh-CN"/>
        </w:rPr>
        <w:t>When the scheduling of RAR PDSCH is wit</w:t>
      </w:r>
      <w:r>
        <w:rPr>
          <w:rFonts w:eastAsia="MS PGothic"/>
          <w:b/>
          <w:bCs/>
          <w:lang w:eastAsia="zh-CN"/>
        </w:rPr>
        <w:t>hin the maximum number of unicast PRBs that the UE can process per slot, the legacy time between RAR reception and Msg3 transmission (not smaller than N</w:t>
      </w:r>
      <w:r>
        <w:rPr>
          <w:rFonts w:eastAsia="MS PGothic"/>
          <w:b/>
          <w:bCs/>
          <w:vertAlign w:val="subscript"/>
          <w:lang w:eastAsia="zh-CN"/>
        </w:rPr>
        <w:t>T,1</w:t>
      </w:r>
      <w:r>
        <w:rPr>
          <w:rFonts w:eastAsia="MS PGothic"/>
          <w:b/>
          <w:bCs/>
          <w:lang w:eastAsia="zh-CN"/>
        </w:rPr>
        <w:t xml:space="preserve"> + N</w:t>
      </w:r>
      <w:r>
        <w:rPr>
          <w:rFonts w:eastAsia="MS PGothic"/>
          <w:b/>
          <w:bCs/>
          <w:vertAlign w:val="subscript"/>
          <w:lang w:eastAsia="zh-CN"/>
        </w:rPr>
        <w:t>T,2</w:t>
      </w:r>
      <w:r>
        <w:rPr>
          <w:rFonts w:eastAsia="MS PGothic"/>
          <w:b/>
          <w:bCs/>
          <w:lang w:eastAsia="zh-CN"/>
        </w:rPr>
        <w:t xml:space="preserve"> + 0.5 ms) is applied.</w:t>
      </w:r>
    </w:p>
    <w:p w14:paraId="4B792014" w14:textId="77777777" w:rsidR="005258A8" w:rsidRDefault="00CC33FA">
      <w:pPr>
        <w:numPr>
          <w:ilvl w:val="0"/>
          <w:numId w:val="15"/>
        </w:numPr>
        <w:spacing w:after="0" w:line="240" w:lineRule="auto"/>
        <w:jc w:val="left"/>
        <w:rPr>
          <w:b/>
          <w:bCs/>
          <w:lang w:val="en-US"/>
        </w:rPr>
      </w:pPr>
      <w:r>
        <w:rPr>
          <w:rFonts w:eastAsia="MS PGothic"/>
          <w:b/>
          <w:bCs/>
          <w:lang w:val="en-US" w:eastAsia="zh-CN"/>
        </w:rPr>
        <w:t>When the scheduling of RAR PDSCH is larger than the maximum number of u</w:t>
      </w:r>
      <w:r>
        <w:rPr>
          <w:rFonts w:eastAsia="MS PGothic"/>
          <w:b/>
          <w:bCs/>
          <w:lang w:val="en-US" w:eastAsia="zh-CN"/>
        </w:rPr>
        <w:t>nicast PRBs that the UE can process per slot,</w:t>
      </w:r>
    </w:p>
    <w:p w14:paraId="4B792015" w14:textId="77777777" w:rsidR="005258A8" w:rsidRDefault="00CC33FA">
      <w:pPr>
        <w:numPr>
          <w:ilvl w:val="1"/>
          <w:numId w:val="15"/>
        </w:numPr>
        <w:spacing w:after="0" w:line="240" w:lineRule="auto"/>
        <w:jc w:val="left"/>
        <w:rPr>
          <w:b/>
          <w:bCs/>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4B792016" w14:textId="77777777" w:rsidR="005258A8" w:rsidRDefault="00CC33FA">
      <w:pPr>
        <w:numPr>
          <w:ilvl w:val="2"/>
          <w:numId w:val="15"/>
        </w:numPr>
        <w:spacing w:after="0" w:line="240" w:lineRule="auto"/>
        <w:jc w:val="left"/>
        <w:rPr>
          <w:b/>
          <w:bCs/>
          <w:strike/>
          <w:color w:val="FF0000"/>
          <w:lang w:val="en-US"/>
        </w:rPr>
      </w:pPr>
      <w:r>
        <w:rPr>
          <w:rFonts w:ascii="Times" w:eastAsia="MS PGothic" w:hAnsi="Times"/>
          <w:b/>
          <w:bCs/>
          <w:strike/>
          <w:color w:val="FF0000"/>
          <w:szCs w:val="24"/>
          <w:lang w:val="en-US" w:eastAsia="ja-JP"/>
        </w:rPr>
        <w:t>FFS: value(s) of X</w:t>
      </w:r>
    </w:p>
    <w:p w14:paraId="4B792017" w14:textId="77777777" w:rsidR="005258A8" w:rsidRDefault="00CC33FA">
      <w:pPr>
        <w:numPr>
          <w:ilvl w:val="2"/>
          <w:numId w:val="15"/>
        </w:numPr>
        <w:spacing w:after="0" w:line="240" w:lineRule="auto"/>
        <w:jc w:val="left"/>
        <w:rPr>
          <w:b/>
          <w:bCs/>
          <w:color w:val="FF0000"/>
          <w:lang w:val="en-US"/>
        </w:rPr>
      </w:pPr>
      <w:r>
        <w:rPr>
          <w:rFonts w:ascii="Times" w:eastAsia="MS PGothic" w:hAnsi="Times"/>
          <w:b/>
          <w:bCs/>
          <w:color w:val="FF0000"/>
          <w:szCs w:val="24"/>
          <w:lang w:val="en-US" w:eastAsia="ja-JP"/>
        </w:rPr>
        <w:t>Working assumption: X = 1 ms for 15 kHz SCS</w:t>
      </w:r>
      <w:r>
        <w:rPr>
          <w:b/>
          <w:bCs/>
          <w:color w:val="FF0000"/>
          <w:lang w:val="en-US"/>
        </w:rPr>
        <w:t>,</w:t>
      </w:r>
      <w:r>
        <w:rPr>
          <w:rFonts w:ascii="Times" w:eastAsia="MS PGothic" w:hAnsi="Times"/>
          <w:b/>
          <w:bCs/>
          <w:color w:val="FF0000"/>
          <w:szCs w:val="24"/>
          <w:lang w:val="en-US" w:eastAsia="ja-JP"/>
        </w:rPr>
        <w:t xml:space="preserve"> and 0.5 ms for 30 kHz SCS</w:t>
      </w:r>
    </w:p>
    <w:p w14:paraId="4B792018" w14:textId="77777777" w:rsidR="005258A8" w:rsidRDefault="00CC33FA">
      <w:pPr>
        <w:numPr>
          <w:ilvl w:val="2"/>
          <w:numId w:val="15"/>
        </w:numPr>
        <w:spacing w:after="0" w:line="240" w:lineRule="auto"/>
        <w:jc w:val="left"/>
        <w:rPr>
          <w:b/>
          <w:bCs/>
          <w:color w:val="FF0000"/>
          <w:lang w:val="en-US"/>
        </w:rPr>
      </w:pPr>
      <w:r>
        <w:rPr>
          <w:rFonts w:ascii="Times" w:eastAsia="MS PGothic" w:hAnsi="Times"/>
          <w:b/>
          <w:bCs/>
          <w:color w:val="FF0000"/>
          <w:szCs w:val="24"/>
          <w:lang w:val="en-US" w:eastAsia="ja-JP"/>
        </w:rPr>
        <w:t>FFS: whether X=0 is applied in some cases, e.g., for small TBS values</w:t>
      </w:r>
    </w:p>
    <w:p w14:paraId="4B792019" w14:textId="77777777" w:rsidR="005258A8" w:rsidRDefault="00CC33FA">
      <w:pPr>
        <w:numPr>
          <w:ilvl w:val="1"/>
          <w:numId w:val="15"/>
        </w:numPr>
        <w:tabs>
          <w:tab w:val="left" w:pos="720"/>
        </w:tabs>
        <w:spacing w:after="0" w:line="240" w:lineRule="auto"/>
        <w:jc w:val="left"/>
        <w:rPr>
          <w:b/>
          <w:bCs/>
          <w:lang w:val="en-US"/>
        </w:rPr>
      </w:pPr>
      <w:r>
        <w:rPr>
          <w:rFonts w:ascii="Times" w:eastAsia="MS PGothic" w:hAnsi="Times"/>
          <w:b/>
          <w:bCs/>
          <w:szCs w:val="24"/>
          <w:lang w:val="en-US" w:eastAsia="ja-JP"/>
        </w:rPr>
        <w:t>Otherwise, the UE behavior is up to the UE implementation.</w:t>
      </w:r>
    </w:p>
    <w:p w14:paraId="4B79201A"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w:t>
      </w:r>
      <w:r>
        <w:rPr>
          <w:rFonts w:ascii="Times" w:eastAsia="DengXian" w:hAnsi="Times"/>
          <w:b/>
          <w:bCs/>
          <w:szCs w:val="24"/>
          <w:lang w:val="en-US" w:eastAsia="zh-CN"/>
        </w:rPr>
        <w:t xml:space="preserve"> early indication is needed</w:t>
      </w:r>
    </w:p>
    <w:p w14:paraId="4B79201B"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DengXian" w:hAnsi="Times" w:hint="eastAsia"/>
          <w:b/>
          <w:bCs/>
          <w:szCs w:val="24"/>
          <w:lang w:val="en-US" w:eastAsia="zh-CN"/>
        </w:rPr>
        <w:t>N</w:t>
      </w:r>
      <w:r>
        <w:rPr>
          <w:rFonts w:ascii="Times" w:eastAsia="DengXian" w:hAnsi="Times"/>
          <w:b/>
          <w:bCs/>
          <w:szCs w:val="24"/>
          <w:lang w:val="en-US" w:eastAsia="zh-CN"/>
        </w:rPr>
        <w:t>ote: it will not be used as example for unicast PDSCH</w:t>
      </w:r>
    </w:p>
    <w:p w14:paraId="4B79201C" w14:textId="77777777" w:rsidR="005258A8" w:rsidRDefault="005258A8">
      <w:pPr>
        <w:tabs>
          <w:tab w:val="left" w:pos="720"/>
        </w:tabs>
        <w:spacing w:after="0" w:line="240" w:lineRule="auto"/>
        <w:jc w:val="left"/>
        <w:rPr>
          <w:rFonts w:ascii="Times" w:eastAsia="MS PGothic" w:hAnsi="Times"/>
          <w:szCs w:val="24"/>
          <w:lang w:val="en-US" w:eastAsia="ja-JP"/>
        </w:rPr>
      </w:pPr>
    </w:p>
    <w:p w14:paraId="4B79201D" w14:textId="77777777" w:rsidR="005258A8" w:rsidRDefault="00CC33FA">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online session, the following proposal was discussed in the Tuesday offline session:</w:t>
      </w:r>
    </w:p>
    <w:p w14:paraId="4B79201E" w14:textId="77777777" w:rsidR="005258A8" w:rsidRDefault="005258A8">
      <w:pPr>
        <w:tabs>
          <w:tab w:val="left" w:pos="720"/>
        </w:tabs>
        <w:spacing w:after="0" w:line="240" w:lineRule="auto"/>
        <w:jc w:val="left"/>
        <w:rPr>
          <w:rFonts w:ascii="Times" w:eastAsia="MS PGothic" w:hAnsi="Times"/>
          <w:szCs w:val="24"/>
          <w:lang w:val="en-US" w:eastAsia="ja-JP"/>
        </w:rPr>
      </w:pPr>
    </w:p>
    <w:p w14:paraId="4B79201F" w14:textId="77777777" w:rsidR="005258A8" w:rsidRDefault="00CC33FA">
      <w:pPr>
        <w:rPr>
          <w:b/>
          <w:lang w:val="en-US"/>
        </w:rPr>
      </w:pPr>
      <w:r>
        <w:rPr>
          <w:b/>
          <w:highlight w:val="yellow"/>
          <w:lang w:val="en-US"/>
        </w:rPr>
        <w:t>FL3 High Priority Proposal 2.2-6b</w:t>
      </w:r>
      <w:r>
        <w:rPr>
          <w:b/>
          <w:lang w:val="en-US"/>
        </w:rPr>
        <w:t>:</w:t>
      </w:r>
    </w:p>
    <w:p w14:paraId="4B792020" w14:textId="77777777" w:rsidR="005258A8" w:rsidRDefault="00CC33FA">
      <w:pPr>
        <w:spacing w:after="0" w:line="240" w:lineRule="auto"/>
        <w:jc w:val="left"/>
        <w:rPr>
          <w:rFonts w:ascii="Times" w:hAnsi="Times"/>
          <w:b/>
          <w:szCs w:val="24"/>
          <w:lang w:val="en-US"/>
        </w:rPr>
      </w:pPr>
      <w:r>
        <w:rPr>
          <w:rFonts w:ascii="Times" w:hAnsi="Times"/>
          <w:b/>
          <w:szCs w:val="24"/>
          <w:lang w:val="en-US"/>
        </w:rPr>
        <w:t xml:space="preserve">For the </w:t>
      </w:r>
      <w:r>
        <w:rPr>
          <w:rFonts w:ascii="Times" w:hAnsi="Times"/>
          <w:b/>
          <w:szCs w:val="24"/>
          <w:lang w:val="en-US"/>
        </w:rPr>
        <w:t>following RAN1#111 agreement,</w:t>
      </w:r>
    </w:p>
    <w:tbl>
      <w:tblPr>
        <w:tblStyle w:val="TableGrid"/>
        <w:tblW w:w="0" w:type="auto"/>
        <w:tblLook w:val="04A0" w:firstRow="1" w:lastRow="0" w:firstColumn="1" w:lastColumn="0" w:noHBand="0" w:noVBand="1"/>
      </w:tblPr>
      <w:tblGrid>
        <w:gridCol w:w="9630"/>
      </w:tblGrid>
      <w:tr w:rsidR="005258A8" w14:paraId="4B792029" w14:textId="77777777">
        <w:tc>
          <w:tcPr>
            <w:tcW w:w="9630" w:type="dxa"/>
          </w:tcPr>
          <w:p w14:paraId="4B792021"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B792022" w14:textId="77777777" w:rsidR="005258A8" w:rsidRDefault="00CC33FA">
            <w:pPr>
              <w:numPr>
                <w:ilvl w:val="0"/>
                <w:numId w:val="15"/>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w:t>
            </w:r>
            <w:r>
              <w:rPr>
                <w:rFonts w:ascii="Times" w:eastAsia="MS PGothic" w:hAnsi="Times"/>
                <w:b/>
                <w:bCs/>
                <w:szCs w:val="24"/>
                <w:lang w:eastAsia="zh-CN"/>
              </w:rPr>
              <w:t>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4B792023" w14:textId="77777777" w:rsidR="005258A8" w:rsidRDefault="00CC33FA">
            <w:pPr>
              <w:numPr>
                <w:ilvl w:val="0"/>
                <w:numId w:val="15"/>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w:t>
            </w:r>
            <w:r>
              <w:rPr>
                <w:rFonts w:ascii="Times" w:eastAsia="MS PGothic" w:hAnsi="Times"/>
                <w:b/>
                <w:bCs/>
                <w:szCs w:val="24"/>
                <w:lang w:val="en-US" w:eastAsia="zh-CN"/>
              </w:rPr>
              <w:t>ber of unicast PRBs that the UE can process per slot,</w:t>
            </w:r>
          </w:p>
          <w:p w14:paraId="4B792024" w14:textId="77777777" w:rsidR="005258A8" w:rsidRDefault="00CC33FA">
            <w:pPr>
              <w:numPr>
                <w:ilvl w:val="1"/>
                <w:numId w:val="15"/>
              </w:numPr>
              <w:spacing w:after="0" w:line="240" w:lineRule="auto"/>
              <w:jc w:val="left"/>
              <w:rPr>
                <w:rFonts w:ascii="Times" w:hAnsi="Times"/>
                <w:b/>
                <w:bCs/>
                <w:szCs w:val="24"/>
                <w:lang w:val="en-US"/>
              </w:rPr>
            </w:pPr>
            <w:r>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Pr>
                <w:rFonts w:ascii="Times" w:eastAsia="MS PGothic" w:hAnsi="Times"/>
                <w:b/>
                <w:bCs/>
                <w:szCs w:val="24"/>
                <w:lang w:val="en-US" w:eastAsia="ja-JP"/>
              </w:rPr>
              <w:lastRenderedPageBreak/>
              <w:t>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4B792025" w14:textId="77777777" w:rsidR="005258A8" w:rsidRDefault="00CC33FA">
            <w:pPr>
              <w:numPr>
                <w:ilvl w:val="2"/>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4B792026" w14:textId="77777777" w:rsidR="005258A8" w:rsidRDefault="00CC33FA">
            <w:pPr>
              <w:numPr>
                <w:ilvl w:val="1"/>
                <w:numId w:val="15"/>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4B792027"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4B792028" w14:textId="77777777" w:rsidR="005258A8" w:rsidRDefault="00CC33FA">
            <w:pPr>
              <w:numPr>
                <w:ilvl w:val="0"/>
                <w:numId w:val="15"/>
              </w:numPr>
              <w:spacing w:after="0" w:line="240" w:lineRule="auto"/>
              <w:contextualSpacing/>
              <w:jc w:val="left"/>
              <w:rPr>
                <w:rFonts w:ascii="Times" w:eastAsia="MS PGothic"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4B79202A" w14:textId="77777777" w:rsidR="005258A8" w:rsidRDefault="00CC33FA">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 the “FFS: value(s) of X”</w:t>
      </w:r>
    </w:p>
    <w:p w14:paraId="4B79202B" w14:textId="77777777" w:rsidR="005258A8" w:rsidRDefault="00CC33FA">
      <w:pPr>
        <w:numPr>
          <w:ilvl w:val="0"/>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 xml:space="preserve">Working </w:t>
      </w:r>
      <w:r>
        <w:rPr>
          <w:rFonts w:ascii="Times" w:eastAsia="MS PGothic" w:hAnsi="Times"/>
          <w:b/>
          <w:bCs/>
          <w:color w:val="FF0000"/>
          <w:szCs w:val="24"/>
          <w:lang w:val="en-US" w:eastAsia="ja-JP"/>
        </w:rPr>
        <w:t>assumption: X = 1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0.5 ms for 30 kHz SCS</w:t>
      </w:r>
    </w:p>
    <w:p w14:paraId="4B79202C" w14:textId="77777777" w:rsidR="005258A8" w:rsidRDefault="00CC33FA">
      <w:pPr>
        <w:numPr>
          <w:ilvl w:val="0"/>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whether X=0 is applied in some cases, e.g., for small TBS values</w:t>
      </w:r>
    </w:p>
    <w:p w14:paraId="4B79202D" w14:textId="77777777" w:rsidR="005258A8" w:rsidRDefault="005258A8">
      <w:pPr>
        <w:tabs>
          <w:tab w:val="left" w:pos="720"/>
        </w:tabs>
        <w:spacing w:after="0" w:line="240" w:lineRule="auto"/>
        <w:jc w:val="left"/>
        <w:rPr>
          <w:rFonts w:ascii="Times" w:hAnsi="Times"/>
          <w:b/>
          <w:bCs/>
          <w:color w:val="FF0000"/>
          <w:szCs w:val="24"/>
          <w:lang w:val="en-US"/>
        </w:rPr>
      </w:pPr>
    </w:p>
    <w:p w14:paraId="4B79202E" w14:textId="77777777" w:rsidR="005258A8" w:rsidRDefault="00CC33FA">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4B79202F" w14:textId="77777777" w:rsidR="005258A8" w:rsidRDefault="005258A8">
      <w:pPr>
        <w:tabs>
          <w:tab w:val="left" w:pos="720"/>
        </w:tabs>
        <w:spacing w:after="0" w:line="240" w:lineRule="auto"/>
        <w:jc w:val="left"/>
        <w:rPr>
          <w:rFonts w:ascii="Times" w:eastAsia="MS PGothic" w:hAnsi="Times"/>
          <w:szCs w:val="24"/>
          <w:lang w:val="en-US" w:eastAsia="ja-JP"/>
        </w:rPr>
      </w:pPr>
    </w:p>
    <w:p w14:paraId="4B792030" w14:textId="77777777" w:rsidR="005258A8" w:rsidRDefault="00CC33FA">
      <w:pPr>
        <w:rPr>
          <w:b/>
          <w:lang w:val="en-US"/>
        </w:rPr>
      </w:pPr>
      <w:r>
        <w:rPr>
          <w:b/>
          <w:highlight w:val="yellow"/>
          <w:lang w:val="en-US"/>
        </w:rPr>
        <w:t xml:space="preserve">FL4 High </w:t>
      </w:r>
      <w:r>
        <w:rPr>
          <w:b/>
          <w:highlight w:val="yellow"/>
          <w:lang w:val="en-US"/>
        </w:rPr>
        <w:t>Priority Proposal 2.2-6c</w:t>
      </w:r>
      <w:r>
        <w:rPr>
          <w:b/>
          <w:lang w:val="en-US"/>
        </w:rPr>
        <w:t>:</w:t>
      </w:r>
    </w:p>
    <w:p w14:paraId="4B792031" w14:textId="77777777" w:rsidR="005258A8" w:rsidRDefault="00CC33FA">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TableGrid"/>
        <w:tblW w:w="0" w:type="auto"/>
        <w:tblLook w:val="04A0" w:firstRow="1" w:lastRow="0" w:firstColumn="1" w:lastColumn="0" w:noHBand="0" w:noVBand="1"/>
      </w:tblPr>
      <w:tblGrid>
        <w:gridCol w:w="9630"/>
      </w:tblGrid>
      <w:tr w:rsidR="005258A8" w14:paraId="4B79203A" w14:textId="77777777">
        <w:tc>
          <w:tcPr>
            <w:tcW w:w="9630" w:type="dxa"/>
          </w:tcPr>
          <w:p w14:paraId="4B792032"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w:t>
            </w:r>
            <w:r>
              <w:rPr>
                <w:rFonts w:ascii="Times" w:eastAsia="MS PGothic" w:hAnsi="Times"/>
                <w:b/>
                <w:bCs/>
                <w:szCs w:val="24"/>
                <w:lang w:val="en-US" w:eastAsia="ja-JP"/>
              </w:rPr>
              <w:t>t.</w:t>
            </w:r>
          </w:p>
          <w:p w14:paraId="4B792033" w14:textId="77777777" w:rsidR="005258A8" w:rsidRDefault="00CC33FA">
            <w:pPr>
              <w:numPr>
                <w:ilvl w:val="0"/>
                <w:numId w:val="15"/>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4B792034" w14:textId="77777777" w:rsidR="005258A8" w:rsidRDefault="00CC33FA">
            <w:pPr>
              <w:numPr>
                <w:ilvl w:val="0"/>
                <w:numId w:val="15"/>
              </w:numPr>
              <w:spacing w:after="0" w:line="240" w:lineRule="auto"/>
              <w:jc w:val="left"/>
              <w:rPr>
                <w:rFonts w:ascii="Times" w:hAnsi="Times"/>
                <w:b/>
                <w:bCs/>
                <w:szCs w:val="24"/>
                <w:lang w:val="en-US"/>
              </w:rPr>
            </w:pPr>
            <w:r>
              <w:rPr>
                <w:rFonts w:ascii="Times" w:eastAsia="MS PGothic" w:hAnsi="Times"/>
                <w:b/>
                <w:bCs/>
                <w:szCs w:val="24"/>
                <w:lang w:val="en-US" w:eastAsia="zh-CN"/>
              </w:rPr>
              <w:t xml:space="preserve">When the scheduling of RAR </w:t>
            </w:r>
            <w:r>
              <w:rPr>
                <w:rFonts w:ascii="Times" w:eastAsia="MS PGothic" w:hAnsi="Times"/>
                <w:b/>
                <w:bCs/>
                <w:szCs w:val="24"/>
                <w:lang w:val="en-US" w:eastAsia="zh-CN"/>
              </w:rPr>
              <w:t>PDSCH is larger than the maximum number of unicast PRBs that the UE can process per slot,</w:t>
            </w:r>
          </w:p>
          <w:p w14:paraId="4B792035" w14:textId="77777777" w:rsidR="005258A8" w:rsidRDefault="00CC33FA">
            <w:pPr>
              <w:numPr>
                <w:ilvl w:val="1"/>
                <w:numId w:val="15"/>
              </w:numPr>
              <w:spacing w:after="0" w:line="240" w:lineRule="auto"/>
              <w:jc w:val="left"/>
              <w:rPr>
                <w:rFonts w:ascii="Times" w:hAnsi="Times"/>
                <w:b/>
                <w:bCs/>
                <w:szCs w:val="24"/>
                <w:lang w:val="en-US"/>
              </w:rPr>
            </w:pPr>
            <w:r>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w:t>
            </w:r>
            <w:r>
              <w:rPr>
                <w:rFonts w:ascii="Times" w:eastAsia="MS PGothic" w:hAnsi="Times"/>
                <w:b/>
                <w:bCs/>
                <w:szCs w:val="24"/>
                <w:lang w:val="en-US" w:eastAsia="ja-JP"/>
              </w:rPr>
              <w:t>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4B792036" w14:textId="77777777" w:rsidR="005258A8" w:rsidRDefault="00CC33FA">
            <w:pPr>
              <w:numPr>
                <w:ilvl w:val="2"/>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4B792037" w14:textId="77777777" w:rsidR="005258A8" w:rsidRDefault="00CC33FA">
            <w:pPr>
              <w:numPr>
                <w:ilvl w:val="1"/>
                <w:numId w:val="15"/>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4B792038"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4B792039" w14:textId="77777777" w:rsidR="005258A8" w:rsidRDefault="00CC33FA">
            <w:pPr>
              <w:numPr>
                <w:ilvl w:val="0"/>
                <w:numId w:val="15"/>
              </w:numPr>
              <w:spacing w:after="0" w:line="240" w:lineRule="auto"/>
              <w:contextualSpacing/>
              <w:jc w:val="left"/>
              <w:rPr>
                <w:rFonts w:ascii="Times" w:eastAsia="MS PGothic"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4B79203B" w14:textId="77777777" w:rsidR="005258A8" w:rsidRDefault="00CC33FA">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 xml:space="preserve">For the </w:t>
      </w:r>
      <w:r>
        <w:rPr>
          <w:rFonts w:ascii="Times" w:eastAsia="DengXian" w:hAnsi="Times"/>
          <w:b/>
          <w:bCs/>
          <w:color w:val="FF0000"/>
          <w:szCs w:val="24"/>
          <w:lang w:val="en-US" w:eastAsia="zh-CN"/>
        </w:rPr>
        <w:t>“FFS: value(s) of X”</w:t>
      </w:r>
    </w:p>
    <w:p w14:paraId="4B79203C" w14:textId="77777777" w:rsidR="005258A8" w:rsidRDefault="00CC33FA">
      <w:pPr>
        <w:numPr>
          <w:ilvl w:val="0"/>
          <w:numId w:val="15"/>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4B79203D" w14:textId="77777777" w:rsidR="005258A8" w:rsidRDefault="00CC33FA">
      <w:pPr>
        <w:numPr>
          <w:ilvl w:val="0"/>
          <w:numId w:val="15"/>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4B79203E" w14:textId="77777777" w:rsidR="005258A8" w:rsidRDefault="005258A8">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5258A8" w14:paraId="4B792042" w14:textId="77777777">
        <w:tc>
          <w:tcPr>
            <w:tcW w:w="1479" w:type="dxa"/>
            <w:shd w:val="clear" w:color="auto" w:fill="D9D9D9" w:themeFill="background1" w:themeFillShade="D9"/>
          </w:tcPr>
          <w:p w14:paraId="4B79203F" w14:textId="77777777" w:rsidR="005258A8" w:rsidRDefault="00CC33FA">
            <w:pPr>
              <w:jc w:val="left"/>
              <w:rPr>
                <w:b/>
                <w:bCs/>
                <w:lang w:val="en-US"/>
              </w:rPr>
            </w:pPr>
            <w:r>
              <w:rPr>
                <w:b/>
                <w:bCs/>
                <w:lang w:val="en-US"/>
              </w:rPr>
              <w:t>Company</w:t>
            </w:r>
          </w:p>
        </w:tc>
        <w:tc>
          <w:tcPr>
            <w:tcW w:w="1493" w:type="dxa"/>
            <w:shd w:val="clear" w:color="auto" w:fill="D9D9D9" w:themeFill="background1" w:themeFillShade="D9"/>
          </w:tcPr>
          <w:p w14:paraId="4B792040" w14:textId="77777777" w:rsidR="005258A8" w:rsidRDefault="00CC33FA">
            <w:pPr>
              <w:jc w:val="left"/>
              <w:rPr>
                <w:b/>
                <w:bCs/>
                <w:lang w:val="en-US"/>
              </w:rPr>
            </w:pPr>
            <w:r>
              <w:rPr>
                <w:b/>
                <w:bCs/>
                <w:lang w:val="en-US"/>
              </w:rPr>
              <w:t>Y/N</w:t>
            </w:r>
          </w:p>
        </w:tc>
        <w:tc>
          <w:tcPr>
            <w:tcW w:w="6659" w:type="dxa"/>
            <w:shd w:val="clear" w:color="auto" w:fill="D9D9D9" w:themeFill="background1" w:themeFillShade="D9"/>
          </w:tcPr>
          <w:p w14:paraId="4B792041" w14:textId="77777777" w:rsidR="005258A8" w:rsidRDefault="00CC33FA">
            <w:pPr>
              <w:jc w:val="left"/>
              <w:rPr>
                <w:b/>
                <w:bCs/>
                <w:lang w:val="en-US"/>
              </w:rPr>
            </w:pPr>
            <w:r>
              <w:rPr>
                <w:b/>
                <w:bCs/>
                <w:lang w:val="en-US"/>
              </w:rPr>
              <w:t>Comments</w:t>
            </w:r>
          </w:p>
        </w:tc>
      </w:tr>
      <w:tr w:rsidR="005258A8" w14:paraId="4B792046" w14:textId="77777777">
        <w:tc>
          <w:tcPr>
            <w:tcW w:w="1479" w:type="dxa"/>
          </w:tcPr>
          <w:p w14:paraId="4B792043"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tcPr>
          <w:p w14:paraId="4B79204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045" w14:textId="77777777" w:rsidR="005258A8" w:rsidRDefault="005258A8">
            <w:pPr>
              <w:jc w:val="left"/>
              <w:rPr>
                <w:rFonts w:eastAsiaTheme="minorEastAsia"/>
                <w:lang w:val="en-US" w:eastAsia="zh-CN"/>
              </w:rPr>
            </w:pPr>
          </w:p>
        </w:tc>
      </w:tr>
      <w:tr w:rsidR="005258A8" w14:paraId="4B79204A" w14:textId="77777777">
        <w:tc>
          <w:tcPr>
            <w:tcW w:w="1479" w:type="dxa"/>
          </w:tcPr>
          <w:p w14:paraId="4B792047"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4B792048"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049" w14:textId="77777777" w:rsidR="005258A8" w:rsidRDefault="005258A8">
            <w:pPr>
              <w:jc w:val="left"/>
              <w:rPr>
                <w:rFonts w:eastAsiaTheme="minorEastAsia"/>
                <w:lang w:val="en-US" w:eastAsia="zh-CN"/>
              </w:rPr>
            </w:pPr>
          </w:p>
        </w:tc>
      </w:tr>
      <w:tr w:rsidR="005258A8" w14:paraId="4B79204E" w14:textId="77777777">
        <w:tc>
          <w:tcPr>
            <w:tcW w:w="1479" w:type="dxa"/>
          </w:tcPr>
          <w:p w14:paraId="4B79204B"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4B79204C"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04D" w14:textId="77777777" w:rsidR="005258A8" w:rsidRDefault="00CC33FA">
            <w:pPr>
              <w:jc w:val="left"/>
              <w:rPr>
                <w:rFonts w:eastAsiaTheme="minorEastAsia"/>
                <w:lang w:val="en-US" w:eastAsia="zh-CN"/>
              </w:rPr>
            </w:pPr>
            <w:r>
              <w:rPr>
                <w:rFonts w:eastAsia="Yu Mincho" w:hint="eastAsia"/>
                <w:lang w:val="en-US" w:eastAsia="ja-JP"/>
              </w:rPr>
              <w:t>O</w:t>
            </w:r>
            <w:r>
              <w:rPr>
                <w:rFonts w:eastAsia="Yu Mincho"/>
                <w:lang w:val="en-US" w:eastAsia="ja-JP"/>
              </w:rPr>
              <w:t xml:space="preserve">ur </w:t>
            </w:r>
            <w:r>
              <w:rPr>
                <w:rFonts w:eastAsia="Yu Mincho"/>
                <w:lang w:val="en-US" w:eastAsia="ja-JP"/>
              </w:rPr>
              <w:t>preference is 1ms for 15 kHz and 0.5 ms for 30 kHz.</w:t>
            </w:r>
          </w:p>
        </w:tc>
      </w:tr>
      <w:tr w:rsidR="005258A8" w14:paraId="4B792052" w14:textId="77777777">
        <w:tc>
          <w:tcPr>
            <w:tcW w:w="1479" w:type="dxa"/>
          </w:tcPr>
          <w:p w14:paraId="4B79204F"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4B792050" w14:textId="77777777" w:rsidR="005258A8" w:rsidRDefault="005258A8">
            <w:pPr>
              <w:tabs>
                <w:tab w:val="left" w:pos="551"/>
              </w:tabs>
              <w:jc w:val="left"/>
              <w:rPr>
                <w:rFonts w:eastAsia="Yu Mincho"/>
                <w:lang w:val="en-US" w:eastAsia="ja-JP"/>
              </w:rPr>
            </w:pPr>
          </w:p>
        </w:tc>
        <w:tc>
          <w:tcPr>
            <w:tcW w:w="6659" w:type="dxa"/>
          </w:tcPr>
          <w:p w14:paraId="4B792051" w14:textId="77777777" w:rsidR="005258A8" w:rsidRDefault="00CC33FA">
            <w:pPr>
              <w:jc w:val="left"/>
              <w:rPr>
                <w:rFonts w:eastAsiaTheme="minorEastAsia"/>
                <w:lang w:val="en-US" w:eastAsia="zh-CN"/>
              </w:rPr>
            </w:pPr>
            <w:r>
              <w:rPr>
                <w:rFonts w:eastAsiaTheme="minorEastAsia"/>
                <w:lang w:val="en-US" w:eastAsia="zh-CN"/>
              </w:rPr>
              <w:t>We still believe X=0 should be support for all cases, and it can solve the controversy on supporting for msg1 early indication.</w:t>
            </w:r>
          </w:p>
        </w:tc>
      </w:tr>
      <w:tr w:rsidR="005258A8" w14:paraId="4B792056" w14:textId="77777777">
        <w:tc>
          <w:tcPr>
            <w:tcW w:w="1479" w:type="dxa"/>
          </w:tcPr>
          <w:p w14:paraId="4B792053" w14:textId="77777777" w:rsidR="005258A8" w:rsidRDefault="00CC33FA">
            <w:pPr>
              <w:jc w:val="left"/>
              <w:rPr>
                <w:rFonts w:eastAsiaTheme="minorEastAsia"/>
                <w:lang w:eastAsia="zh-CN"/>
              </w:rPr>
            </w:pPr>
            <w:r>
              <w:rPr>
                <w:rFonts w:eastAsia="Yu Mincho"/>
                <w:lang w:val="en-US" w:eastAsia="ja-JP"/>
              </w:rPr>
              <w:t>Qualcomm</w:t>
            </w:r>
          </w:p>
        </w:tc>
        <w:tc>
          <w:tcPr>
            <w:tcW w:w="1493" w:type="dxa"/>
          </w:tcPr>
          <w:p w14:paraId="4B792054"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055" w14:textId="77777777" w:rsidR="005258A8" w:rsidRDefault="00CC33FA">
            <w:pPr>
              <w:jc w:val="left"/>
              <w:rPr>
                <w:rFonts w:eastAsiaTheme="minorEastAsia"/>
                <w:lang w:val="en-US" w:eastAsia="zh-CN"/>
              </w:rPr>
            </w:pPr>
            <w:r>
              <w:rPr>
                <w:rFonts w:eastAsia="Yu Mincho"/>
                <w:lang w:val="en-US" w:eastAsia="ja-JP"/>
              </w:rPr>
              <w:t>We are fine with the FL proposal for this meeting, and w</w:t>
            </w:r>
            <w:r>
              <w:rPr>
                <w:rFonts w:eastAsia="Yu Mincho"/>
                <w:lang w:val="en-US" w:eastAsia="ja-JP"/>
              </w:rPr>
              <w:t>e suggest to down-select a single value next meeting based on more detailed analysis provided by companies.</w:t>
            </w:r>
          </w:p>
        </w:tc>
      </w:tr>
      <w:tr w:rsidR="005258A8" w14:paraId="4B79205A" w14:textId="77777777">
        <w:tc>
          <w:tcPr>
            <w:tcW w:w="1479" w:type="dxa"/>
          </w:tcPr>
          <w:p w14:paraId="4B792057" w14:textId="77777777" w:rsidR="005258A8" w:rsidRDefault="00CC33FA">
            <w:pPr>
              <w:jc w:val="left"/>
              <w:rPr>
                <w:rFonts w:eastAsia="Yu Mincho"/>
                <w:lang w:val="en-US" w:eastAsia="ja-JP"/>
              </w:rPr>
            </w:pPr>
            <w:r>
              <w:rPr>
                <w:rFonts w:eastAsia="Yu Mincho"/>
                <w:lang w:val="en-US" w:eastAsia="ja-JP"/>
              </w:rPr>
              <w:t>FUTUREWEI</w:t>
            </w:r>
          </w:p>
        </w:tc>
        <w:tc>
          <w:tcPr>
            <w:tcW w:w="1493" w:type="dxa"/>
          </w:tcPr>
          <w:p w14:paraId="4B792058"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059" w14:textId="77777777" w:rsidR="005258A8" w:rsidRDefault="005258A8">
            <w:pPr>
              <w:jc w:val="left"/>
              <w:rPr>
                <w:rFonts w:eastAsia="Yu Mincho"/>
                <w:lang w:val="en-US" w:eastAsia="ja-JP"/>
              </w:rPr>
            </w:pPr>
          </w:p>
        </w:tc>
      </w:tr>
      <w:tr w:rsidR="005258A8" w14:paraId="4B79205E" w14:textId="77777777">
        <w:tc>
          <w:tcPr>
            <w:tcW w:w="1479" w:type="dxa"/>
          </w:tcPr>
          <w:p w14:paraId="4B79205B" w14:textId="77777777" w:rsidR="005258A8" w:rsidRDefault="00CC33FA">
            <w:pPr>
              <w:jc w:val="left"/>
              <w:rPr>
                <w:rFonts w:eastAsia="Yu Mincho"/>
                <w:lang w:val="en-US" w:eastAsia="ko-KR"/>
              </w:rPr>
            </w:pPr>
            <w:r>
              <w:rPr>
                <w:rFonts w:eastAsia="Yu Mincho" w:hint="eastAsia"/>
                <w:lang w:val="en-US" w:eastAsia="ko-KR"/>
              </w:rPr>
              <w:t>LGE</w:t>
            </w:r>
          </w:p>
        </w:tc>
        <w:tc>
          <w:tcPr>
            <w:tcW w:w="1493" w:type="dxa"/>
          </w:tcPr>
          <w:p w14:paraId="4B79205C"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05D" w14:textId="77777777" w:rsidR="005258A8" w:rsidRDefault="005258A8">
            <w:pPr>
              <w:jc w:val="left"/>
              <w:rPr>
                <w:rFonts w:eastAsia="Yu Mincho"/>
                <w:lang w:val="en-US" w:eastAsia="ja-JP"/>
              </w:rPr>
            </w:pPr>
          </w:p>
        </w:tc>
      </w:tr>
      <w:tr w:rsidR="005258A8" w14:paraId="4B792062" w14:textId="77777777">
        <w:tc>
          <w:tcPr>
            <w:tcW w:w="1479" w:type="dxa"/>
          </w:tcPr>
          <w:p w14:paraId="4B79205F"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tcPr>
          <w:p w14:paraId="4B792060" w14:textId="77777777" w:rsidR="005258A8" w:rsidRDefault="00CC33FA">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B792061" w14:textId="77777777" w:rsidR="005258A8" w:rsidRDefault="00CC33FA">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5258A8" w14:paraId="4B792066" w14:textId="77777777">
        <w:tc>
          <w:tcPr>
            <w:tcW w:w="1479" w:type="dxa"/>
          </w:tcPr>
          <w:p w14:paraId="4B792063"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tcPr>
          <w:p w14:paraId="4B792064"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065" w14:textId="77777777" w:rsidR="005258A8" w:rsidRDefault="005258A8">
            <w:pPr>
              <w:jc w:val="left"/>
              <w:rPr>
                <w:rFonts w:eastAsiaTheme="minorEastAsia"/>
                <w:lang w:val="en-US" w:eastAsia="zh-CN"/>
              </w:rPr>
            </w:pPr>
          </w:p>
        </w:tc>
      </w:tr>
      <w:tr w:rsidR="005258A8" w14:paraId="4B79206A" w14:textId="77777777">
        <w:tc>
          <w:tcPr>
            <w:tcW w:w="1479" w:type="dxa"/>
          </w:tcPr>
          <w:p w14:paraId="4B792067" w14:textId="77777777" w:rsidR="005258A8" w:rsidRDefault="00CC33FA">
            <w:pPr>
              <w:jc w:val="left"/>
              <w:rPr>
                <w:rFonts w:eastAsia="Yu Mincho"/>
                <w:lang w:val="en-US" w:eastAsia="ja-JP"/>
              </w:rPr>
            </w:pPr>
            <w:r>
              <w:rPr>
                <w:rFonts w:eastAsiaTheme="minorEastAsia" w:hint="eastAsia"/>
                <w:lang w:val="en-US" w:eastAsia="zh-CN"/>
              </w:rPr>
              <w:t>vivo</w:t>
            </w:r>
          </w:p>
        </w:tc>
        <w:tc>
          <w:tcPr>
            <w:tcW w:w="1493" w:type="dxa"/>
          </w:tcPr>
          <w:p w14:paraId="4B792068" w14:textId="77777777" w:rsidR="005258A8" w:rsidRDefault="00CC33FA">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4B792069" w14:textId="77777777" w:rsidR="005258A8" w:rsidRDefault="005258A8">
            <w:pPr>
              <w:jc w:val="left"/>
              <w:rPr>
                <w:rFonts w:eastAsiaTheme="minorEastAsia"/>
                <w:lang w:val="en-US" w:eastAsia="zh-CN"/>
              </w:rPr>
            </w:pPr>
          </w:p>
        </w:tc>
      </w:tr>
      <w:tr w:rsidR="005258A8" w14:paraId="4B79206E" w14:textId="77777777">
        <w:tc>
          <w:tcPr>
            <w:tcW w:w="1479" w:type="dxa"/>
          </w:tcPr>
          <w:p w14:paraId="4B79206B"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tcPr>
          <w:p w14:paraId="4B79206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06D" w14:textId="77777777" w:rsidR="005258A8" w:rsidRDefault="005258A8">
            <w:pPr>
              <w:jc w:val="left"/>
              <w:rPr>
                <w:rFonts w:eastAsiaTheme="minorEastAsia"/>
                <w:lang w:val="en-US" w:eastAsia="zh-CN"/>
              </w:rPr>
            </w:pPr>
          </w:p>
        </w:tc>
      </w:tr>
      <w:tr w:rsidR="005258A8" w14:paraId="4B792072" w14:textId="77777777">
        <w:tc>
          <w:tcPr>
            <w:tcW w:w="1479" w:type="dxa"/>
          </w:tcPr>
          <w:p w14:paraId="4B79206F" w14:textId="77777777" w:rsidR="005258A8" w:rsidRDefault="00CC33FA">
            <w:pPr>
              <w:jc w:val="left"/>
              <w:rPr>
                <w:rFonts w:eastAsiaTheme="minorEastAsia"/>
                <w:lang w:val="en-US" w:eastAsia="zh-CN"/>
              </w:rPr>
            </w:pPr>
            <w:r>
              <w:rPr>
                <w:rFonts w:eastAsiaTheme="minorEastAsia"/>
                <w:lang w:val="en-US" w:eastAsia="zh-CN"/>
              </w:rPr>
              <w:lastRenderedPageBreak/>
              <w:t>Spreadtrum</w:t>
            </w:r>
          </w:p>
        </w:tc>
        <w:tc>
          <w:tcPr>
            <w:tcW w:w="1493" w:type="dxa"/>
          </w:tcPr>
          <w:p w14:paraId="4B79207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071" w14:textId="77777777" w:rsidR="005258A8" w:rsidRDefault="00CC33FA">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5258A8" w14:paraId="4B792076" w14:textId="77777777">
        <w:tc>
          <w:tcPr>
            <w:tcW w:w="1479" w:type="dxa"/>
          </w:tcPr>
          <w:p w14:paraId="4B792073"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tcPr>
          <w:p w14:paraId="4B79207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075" w14:textId="77777777" w:rsidR="005258A8" w:rsidRDefault="00CC33FA">
            <w:pPr>
              <w:jc w:val="left"/>
              <w:rPr>
                <w:lang w:eastAsia="ja-JP"/>
              </w:rPr>
            </w:pPr>
            <w:r>
              <w:rPr>
                <w:lang w:eastAsia="ja-JP"/>
              </w:rPr>
              <w:t>We can down-select at the next meeting after further considerati</w:t>
            </w:r>
            <w:r>
              <w:rPr>
                <w:lang w:eastAsia="ja-JP"/>
              </w:rPr>
              <w:t>on.</w:t>
            </w:r>
          </w:p>
        </w:tc>
      </w:tr>
      <w:tr w:rsidR="005258A8" w14:paraId="4B79207A" w14:textId="77777777">
        <w:tc>
          <w:tcPr>
            <w:tcW w:w="1479" w:type="dxa"/>
          </w:tcPr>
          <w:p w14:paraId="4B792077" w14:textId="77777777" w:rsidR="005258A8" w:rsidRDefault="00CC33FA">
            <w:pPr>
              <w:jc w:val="left"/>
              <w:rPr>
                <w:rFonts w:eastAsiaTheme="minorEastAsia"/>
                <w:lang w:val="en-US" w:eastAsia="zh-CN"/>
              </w:rPr>
            </w:pPr>
            <w:r>
              <w:rPr>
                <w:rFonts w:eastAsia="SimSun" w:hint="eastAsia"/>
                <w:lang w:val="en-US" w:eastAsia="zh-CN"/>
              </w:rPr>
              <w:t>ZTE, Sanechips</w:t>
            </w:r>
          </w:p>
        </w:tc>
        <w:tc>
          <w:tcPr>
            <w:tcW w:w="1493" w:type="dxa"/>
          </w:tcPr>
          <w:p w14:paraId="4B792078" w14:textId="77777777" w:rsidR="005258A8" w:rsidRDefault="00CC33FA">
            <w:pPr>
              <w:tabs>
                <w:tab w:val="left" w:pos="551"/>
              </w:tabs>
              <w:jc w:val="left"/>
              <w:rPr>
                <w:rFonts w:eastAsiaTheme="minorEastAsia"/>
                <w:lang w:val="en-US" w:eastAsia="zh-CN"/>
              </w:rPr>
            </w:pPr>
            <w:r>
              <w:rPr>
                <w:rFonts w:eastAsia="SimSun" w:hint="eastAsia"/>
                <w:lang w:val="en-US" w:eastAsia="zh-CN"/>
              </w:rPr>
              <w:t>N</w:t>
            </w:r>
          </w:p>
        </w:tc>
        <w:tc>
          <w:tcPr>
            <w:tcW w:w="6659" w:type="dxa"/>
          </w:tcPr>
          <w:p w14:paraId="4B792079" w14:textId="77777777" w:rsidR="005258A8" w:rsidRDefault="00CC33FA">
            <w:pPr>
              <w:jc w:val="left"/>
              <w:rPr>
                <w:lang w:eastAsia="ja-JP"/>
              </w:rPr>
            </w:pPr>
            <w:r>
              <w:rPr>
                <w:rFonts w:eastAsia="SimSun" w:hint="eastAsia"/>
                <w:lang w:val="en-US" w:eastAsia="zh-CN"/>
              </w:rPr>
              <w:t xml:space="preserve">According to this proposal, a fixed value X now is defined based on a maximum value of processing relaxing by considering the worst case for UE processing. However, the RAR is configured within 15MHz, why the UE use the maximum value </w:t>
            </w:r>
            <w:r>
              <w:rPr>
                <w:rFonts w:eastAsia="SimSun" w:hint="eastAsia"/>
                <w:lang w:val="en-US" w:eastAsia="zh-CN"/>
              </w:rPr>
              <w:t>to process? It would lead to unnecessary access delay for RAR bandwidth less than 15MHz.if the gNB will take care of the UE.</w:t>
            </w:r>
          </w:p>
        </w:tc>
      </w:tr>
      <w:tr w:rsidR="005258A8" w14:paraId="4B79208C" w14:textId="77777777">
        <w:tc>
          <w:tcPr>
            <w:tcW w:w="1479" w:type="dxa"/>
          </w:tcPr>
          <w:p w14:paraId="4B79207B" w14:textId="77777777" w:rsidR="005258A8" w:rsidRDefault="00CC33FA">
            <w:pPr>
              <w:jc w:val="left"/>
              <w:rPr>
                <w:rFonts w:eastAsiaTheme="minorEastAsia"/>
                <w:lang w:val="en-US" w:eastAsia="zh-CN"/>
              </w:rPr>
            </w:pPr>
            <w:r>
              <w:rPr>
                <w:rFonts w:eastAsiaTheme="minorEastAsia"/>
                <w:lang w:val="en-US" w:eastAsia="zh-CN"/>
              </w:rPr>
              <w:t>FL5</w:t>
            </w:r>
          </w:p>
        </w:tc>
        <w:tc>
          <w:tcPr>
            <w:tcW w:w="8152" w:type="dxa"/>
            <w:gridSpan w:val="2"/>
          </w:tcPr>
          <w:p w14:paraId="4B79207C" w14:textId="77777777" w:rsidR="005258A8" w:rsidRDefault="00CC33FA">
            <w:pPr>
              <w:jc w:val="left"/>
              <w:rPr>
                <w:lang w:eastAsia="ja-JP"/>
              </w:rPr>
            </w:pPr>
            <w:r>
              <w:rPr>
                <w:lang w:eastAsia="ja-JP"/>
              </w:rPr>
              <w:t>Based on the received responses, it seems that the proposal may be acceptable.</w:t>
            </w:r>
          </w:p>
          <w:p w14:paraId="4B79207D" w14:textId="77777777" w:rsidR="005258A8" w:rsidRDefault="00CC33FA">
            <w:pPr>
              <w:rPr>
                <w:b/>
                <w:lang w:val="en-US"/>
              </w:rPr>
            </w:pPr>
            <w:r>
              <w:rPr>
                <w:b/>
                <w:highlight w:val="yellow"/>
                <w:lang w:val="en-US"/>
              </w:rPr>
              <w:t>High Priority Proposal 2.2-6c</w:t>
            </w:r>
            <w:r>
              <w:rPr>
                <w:b/>
                <w:lang w:val="en-US"/>
              </w:rPr>
              <w:t>:</w:t>
            </w:r>
          </w:p>
          <w:p w14:paraId="4B79207E" w14:textId="77777777" w:rsidR="005258A8" w:rsidRDefault="00CC33FA">
            <w:pPr>
              <w:spacing w:after="0" w:line="240" w:lineRule="auto"/>
              <w:jc w:val="left"/>
              <w:rPr>
                <w:rFonts w:ascii="Times" w:hAnsi="Times"/>
                <w:b/>
                <w:szCs w:val="24"/>
                <w:lang w:val="en-US"/>
              </w:rPr>
            </w:pPr>
            <w:r>
              <w:rPr>
                <w:rFonts w:ascii="Times" w:hAnsi="Times"/>
                <w:b/>
                <w:szCs w:val="24"/>
                <w:lang w:val="en-US"/>
              </w:rPr>
              <w:t>For the followin</w:t>
            </w:r>
            <w:r>
              <w:rPr>
                <w:rFonts w:ascii="Times" w:hAnsi="Times"/>
                <w:b/>
                <w:szCs w:val="24"/>
                <w:lang w:val="en-US"/>
              </w:rPr>
              <w:t>g RAN1#111 agreement,</w:t>
            </w:r>
          </w:p>
          <w:tbl>
            <w:tblPr>
              <w:tblStyle w:val="TableGrid"/>
              <w:tblW w:w="0" w:type="auto"/>
              <w:tblLayout w:type="fixed"/>
              <w:tblLook w:val="04A0" w:firstRow="1" w:lastRow="0" w:firstColumn="1" w:lastColumn="0" w:noHBand="0" w:noVBand="1"/>
            </w:tblPr>
            <w:tblGrid>
              <w:gridCol w:w="9630"/>
            </w:tblGrid>
            <w:tr w:rsidR="005258A8" w14:paraId="4B792087" w14:textId="77777777">
              <w:tc>
                <w:tcPr>
                  <w:tcW w:w="9630" w:type="dxa"/>
                </w:tcPr>
                <w:p w14:paraId="4B79207F" w14:textId="77777777" w:rsidR="005258A8" w:rsidRDefault="00CC33FA">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B792080" w14:textId="77777777" w:rsidR="005258A8" w:rsidRDefault="00CC33FA">
                  <w:pPr>
                    <w:numPr>
                      <w:ilvl w:val="0"/>
                      <w:numId w:val="15"/>
                    </w:numPr>
                    <w:spacing w:after="0" w:line="240" w:lineRule="auto"/>
                    <w:jc w:val="left"/>
                    <w:rPr>
                      <w:rFonts w:ascii="Times" w:hAnsi="Times"/>
                      <w:b/>
                      <w:bCs/>
                      <w:szCs w:val="24"/>
                      <w:lang w:val="en-US" w:eastAsia="zh-CN"/>
                    </w:rPr>
                  </w:pPr>
                  <w:r>
                    <w:rPr>
                      <w:rFonts w:ascii="Times" w:eastAsia="MS PGothic" w:hAnsi="Times"/>
                      <w:b/>
                      <w:bCs/>
                      <w:szCs w:val="24"/>
                      <w:lang w:eastAsia="zh-CN"/>
                    </w:rPr>
                    <w:t xml:space="preserve">When the scheduling of RAR PDSCH is </w:t>
                  </w:r>
                  <w:r>
                    <w:rPr>
                      <w:rFonts w:ascii="Times" w:eastAsia="MS PGothic" w:hAnsi="Times"/>
                      <w:b/>
                      <w:bCs/>
                      <w:szCs w:val="24"/>
                      <w:lang w:eastAsia="zh-CN"/>
                    </w:rPr>
                    <w:t>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4B792081" w14:textId="77777777" w:rsidR="005258A8" w:rsidRDefault="00CC33FA">
                  <w:pPr>
                    <w:numPr>
                      <w:ilvl w:val="0"/>
                      <w:numId w:val="15"/>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w:t>
                  </w:r>
                  <w:r>
                    <w:rPr>
                      <w:rFonts w:ascii="Times" w:eastAsia="MS PGothic" w:hAnsi="Times"/>
                      <w:b/>
                      <w:bCs/>
                      <w:szCs w:val="24"/>
                      <w:lang w:val="en-US" w:eastAsia="zh-CN"/>
                    </w:rPr>
                    <w:t>f unicast PRBs that the UE can process per slot,</w:t>
                  </w:r>
                </w:p>
                <w:p w14:paraId="4B792082" w14:textId="77777777" w:rsidR="005258A8" w:rsidRDefault="00CC33FA">
                  <w:pPr>
                    <w:numPr>
                      <w:ilvl w:val="1"/>
                      <w:numId w:val="15"/>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w:t>
                  </w:r>
                  <w:r>
                    <w:rPr>
                      <w:rFonts w:ascii="Times" w:eastAsia="MS PGothic" w:hAnsi="Times"/>
                      <w:b/>
                      <w:bCs/>
                      <w:szCs w:val="24"/>
                      <w:lang w:val="en-US" w:eastAsia="ja-JP"/>
                    </w:rPr>
                    <w:t>X ms.</w:t>
                  </w:r>
                </w:p>
                <w:p w14:paraId="4B792083" w14:textId="77777777" w:rsidR="005258A8" w:rsidRDefault="00CC33FA">
                  <w:pPr>
                    <w:numPr>
                      <w:ilvl w:val="2"/>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4B792084" w14:textId="77777777" w:rsidR="005258A8" w:rsidRDefault="00CC33FA">
                  <w:pPr>
                    <w:numPr>
                      <w:ilvl w:val="1"/>
                      <w:numId w:val="15"/>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4B792085" w14:textId="77777777" w:rsidR="005258A8" w:rsidRDefault="00CC33FA">
                  <w:pPr>
                    <w:numPr>
                      <w:ilvl w:val="0"/>
                      <w:numId w:val="15"/>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4B792086" w14:textId="77777777" w:rsidR="005258A8" w:rsidRDefault="00CC33FA">
                  <w:pPr>
                    <w:numPr>
                      <w:ilvl w:val="0"/>
                      <w:numId w:val="15"/>
                    </w:numPr>
                    <w:spacing w:after="0" w:line="240" w:lineRule="auto"/>
                    <w:contextualSpacing/>
                    <w:jc w:val="left"/>
                    <w:rPr>
                      <w:rFonts w:ascii="Times" w:eastAsia="MS PGothic"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4B792088" w14:textId="77777777" w:rsidR="005258A8" w:rsidRDefault="00CC33FA">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 the “FFS: value(s) of X”</w:t>
            </w:r>
          </w:p>
          <w:p w14:paraId="4B792089" w14:textId="77777777" w:rsidR="005258A8" w:rsidRDefault="00CC33FA">
            <w:pPr>
              <w:numPr>
                <w:ilvl w:val="0"/>
                <w:numId w:val="15"/>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4B79208A" w14:textId="77777777" w:rsidR="005258A8" w:rsidRDefault="00CC33FA">
            <w:pPr>
              <w:numPr>
                <w:ilvl w:val="0"/>
                <w:numId w:val="15"/>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4B79208B" w14:textId="77777777" w:rsidR="005258A8" w:rsidRDefault="005258A8">
            <w:pPr>
              <w:spacing w:after="0" w:line="240" w:lineRule="auto"/>
              <w:jc w:val="left"/>
              <w:rPr>
                <w:rFonts w:ascii="Times" w:hAnsi="Times"/>
                <w:b/>
                <w:bCs/>
                <w:strike/>
                <w:color w:val="FF0000"/>
                <w:szCs w:val="24"/>
                <w:lang w:val="en-US"/>
              </w:rPr>
            </w:pPr>
          </w:p>
        </w:tc>
      </w:tr>
      <w:tr w:rsidR="005258A8" w14:paraId="4B79209E" w14:textId="77777777">
        <w:tc>
          <w:tcPr>
            <w:tcW w:w="1479" w:type="dxa"/>
          </w:tcPr>
          <w:p w14:paraId="4B79208D" w14:textId="77777777" w:rsidR="005258A8" w:rsidRDefault="00CC33FA">
            <w:pPr>
              <w:jc w:val="left"/>
              <w:rPr>
                <w:rFonts w:eastAsiaTheme="minorEastAsia"/>
                <w:lang w:val="en-US" w:eastAsia="zh-CN"/>
              </w:rPr>
            </w:pPr>
            <w:r>
              <w:rPr>
                <w:rFonts w:eastAsiaTheme="minorEastAsia"/>
                <w:lang w:val="en-US" w:eastAsia="zh-CN"/>
              </w:rPr>
              <w:t>FL6</w:t>
            </w:r>
          </w:p>
        </w:tc>
        <w:tc>
          <w:tcPr>
            <w:tcW w:w="8152" w:type="dxa"/>
            <w:gridSpan w:val="2"/>
          </w:tcPr>
          <w:p w14:paraId="4B79208E" w14:textId="77777777" w:rsidR="005258A8" w:rsidRDefault="00CC33FA">
            <w:pPr>
              <w:jc w:val="left"/>
              <w:rPr>
                <w:lang w:eastAsia="ja-JP"/>
              </w:rPr>
            </w:pPr>
            <w:r>
              <w:rPr>
                <w:lang w:eastAsia="ja-JP"/>
              </w:rPr>
              <w:t>The following agreement was made in the Wednesday online session:</w:t>
            </w:r>
          </w:p>
          <w:p w14:paraId="4B79208F"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090" w14:textId="77777777" w:rsidR="005258A8" w:rsidRDefault="00CC33FA">
            <w:pPr>
              <w:spacing w:after="0" w:line="240" w:lineRule="auto"/>
              <w:jc w:val="left"/>
              <w:rPr>
                <w:rFonts w:ascii="Times" w:hAnsi="Times"/>
                <w:szCs w:val="24"/>
                <w:lang w:val="en-US"/>
              </w:rPr>
            </w:pPr>
            <w:r>
              <w:rPr>
                <w:rFonts w:ascii="Times" w:hAnsi="Times"/>
                <w:szCs w:val="24"/>
                <w:lang w:val="en-US"/>
              </w:rPr>
              <w:t xml:space="preserve">For the earlier </w:t>
            </w:r>
            <w:r>
              <w:rPr>
                <w:rFonts w:ascii="Times" w:hAnsi="Times"/>
                <w:szCs w:val="24"/>
                <w:lang w:val="en-US"/>
              </w:rPr>
              <w:t>RAN1 agreement achieved in RAN1#111 as following,</w:t>
            </w:r>
          </w:p>
          <w:p w14:paraId="4B792091" w14:textId="77777777" w:rsidR="005258A8" w:rsidRDefault="00CC33F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792092" w14:textId="77777777" w:rsidR="005258A8" w:rsidRDefault="00CC33FA">
            <w:pPr>
              <w:numPr>
                <w:ilvl w:val="0"/>
                <w:numId w:val="15"/>
              </w:numPr>
              <w:spacing w:after="0" w:line="240" w:lineRule="auto"/>
              <w:jc w:val="left"/>
              <w:rPr>
                <w:rFonts w:ascii="Times" w:hAnsi="Times"/>
                <w:szCs w:val="24"/>
                <w:lang w:val="en-US" w:eastAsia="zh-CN"/>
              </w:rPr>
            </w:pPr>
            <w:r>
              <w:rPr>
                <w:rFonts w:ascii="Times" w:eastAsia="MS PGothic" w:hAnsi="Times"/>
                <w:szCs w:val="24"/>
                <w:lang w:eastAsia="zh-CN"/>
              </w:rPr>
              <w:t>When the sc</w:t>
            </w:r>
            <w:r>
              <w:rPr>
                <w:rFonts w:ascii="Times" w:eastAsia="MS PGothic" w:hAnsi="Times"/>
                <w:szCs w:val="24"/>
                <w:lang w:eastAsia="zh-CN"/>
              </w:rPr>
              <w:t>heduling of RAR PDSCH is within the maximum number of unicast PRBs that the UE can process per slot, the legacy time between RAR reception and Msg3 transmission (not smaller than N</w:t>
            </w:r>
            <w:r>
              <w:rPr>
                <w:rFonts w:ascii="Times" w:eastAsia="MS PGothic" w:hAnsi="Times"/>
                <w:szCs w:val="24"/>
                <w:vertAlign w:val="subscript"/>
                <w:lang w:eastAsia="zh-CN"/>
              </w:rPr>
              <w:t>T,1</w:t>
            </w:r>
            <w:r>
              <w:rPr>
                <w:rFonts w:ascii="Times" w:eastAsia="MS PGothic" w:hAnsi="Times"/>
                <w:szCs w:val="24"/>
                <w:lang w:eastAsia="zh-CN"/>
              </w:rPr>
              <w:t xml:space="preserve"> + N</w:t>
            </w:r>
            <w:r>
              <w:rPr>
                <w:rFonts w:ascii="Times" w:eastAsia="MS PGothic" w:hAnsi="Times"/>
                <w:szCs w:val="24"/>
                <w:vertAlign w:val="subscript"/>
                <w:lang w:eastAsia="zh-CN"/>
              </w:rPr>
              <w:t>T,2</w:t>
            </w:r>
            <w:r>
              <w:rPr>
                <w:rFonts w:ascii="Times" w:eastAsia="MS PGothic" w:hAnsi="Times"/>
                <w:szCs w:val="24"/>
                <w:lang w:eastAsia="zh-CN"/>
              </w:rPr>
              <w:t xml:space="preserve"> + 0.5 ms) is applied.</w:t>
            </w:r>
          </w:p>
          <w:p w14:paraId="4B792093" w14:textId="77777777" w:rsidR="005258A8" w:rsidRDefault="00CC33FA">
            <w:pPr>
              <w:numPr>
                <w:ilvl w:val="0"/>
                <w:numId w:val="15"/>
              </w:numPr>
              <w:spacing w:after="0" w:line="240" w:lineRule="auto"/>
              <w:jc w:val="left"/>
              <w:rPr>
                <w:rFonts w:ascii="Times" w:hAnsi="Times"/>
                <w:szCs w:val="24"/>
                <w:lang w:val="en-US"/>
              </w:rPr>
            </w:pPr>
            <w:r>
              <w:rPr>
                <w:rFonts w:ascii="Times" w:eastAsia="MS PGothic" w:hAnsi="Times"/>
                <w:szCs w:val="24"/>
                <w:lang w:val="en-US" w:eastAsia="zh-CN"/>
              </w:rPr>
              <w:t xml:space="preserve">When the scheduling of RAR PDSCH is larger </w:t>
            </w:r>
            <w:r>
              <w:rPr>
                <w:rFonts w:ascii="Times" w:eastAsia="MS PGothic" w:hAnsi="Times"/>
                <w:szCs w:val="24"/>
                <w:lang w:val="en-US" w:eastAsia="zh-CN"/>
              </w:rPr>
              <w:t>than the maximum number of unicast PRBs that the UE can process per slot,</w:t>
            </w:r>
          </w:p>
          <w:p w14:paraId="4B792094" w14:textId="77777777" w:rsidR="005258A8" w:rsidRDefault="00CC33FA">
            <w:pPr>
              <w:numPr>
                <w:ilvl w:val="1"/>
                <w:numId w:val="15"/>
              </w:numPr>
              <w:spacing w:after="0" w:line="240" w:lineRule="auto"/>
              <w:jc w:val="left"/>
              <w:rPr>
                <w:rFonts w:ascii="Times" w:hAnsi="Times"/>
                <w:szCs w:val="24"/>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B792095" w14:textId="77777777" w:rsidR="005258A8" w:rsidRDefault="00CC33FA">
            <w:pPr>
              <w:numPr>
                <w:ilvl w:val="2"/>
                <w:numId w:val="15"/>
              </w:numPr>
              <w:spacing w:after="0" w:line="240" w:lineRule="auto"/>
              <w:jc w:val="left"/>
              <w:rPr>
                <w:rFonts w:ascii="Times" w:hAnsi="Times"/>
                <w:szCs w:val="24"/>
                <w:lang w:val="en-US"/>
              </w:rPr>
            </w:pPr>
            <w:r>
              <w:rPr>
                <w:rFonts w:ascii="Times" w:eastAsia="MS PGothic" w:hAnsi="Times"/>
                <w:szCs w:val="24"/>
                <w:lang w:val="en-US" w:eastAsia="ja-JP"/>
              </w:rPr>
              <w:t>FFS: value(s) of X</w:t>
            </w:r>
          </w:p>
          <w:p w14:paraId="4B792096" w14:textId="77777777" w:rsidR="005258A8" w:rsidRDefault="00CC33FA">
            <w:pPr>
              <w:numPr>
                <w:ilvl w:val="1"/>
                <w:numId w:val="15"/>
              </w:numPr>
              <w:tabs>
                <w:tab w:val="left" w:pos="720"/>
              </w:tabs>
              <w:spacing w:after="0" w:line="240" w:lineRule="auto"/>
              <w:jc w:val="left"/>
              <w:rPr>
                <w:rFonts w:ascii="Times" w:hAnsi="Times"/>
                <w:szCs w:val="24"/>
                <w:lang w:val="en-US"/>
              </w:rPr>
            </w:pPr>
            <w:r>
              <w:rPr>
                <w:rFonts w:ascii="Times" w:eastAsia="MS PGothic" w:hAnsi="Times"/>
                <w:szCs w:val="24"/>
                <w:lang w:val="en-US" w:eastAsia="ja-JP"/>
              </w:rPr>
              <w:t>Otherwise, the UE behavior is up to the UE implementation.</w:t>
            </w:r>
          </w:p>
          <w:p w14:paraId="4B792097" w14:textId="77777777" w:rsidR="005258A8" w:rsidRDefault="00CC33FA">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92098" w14:textId="77777777" w:rsidR="005258A8" w:rsidRDefault="00CC33FA">
            <w:pPr>
              <w:numPr>
                <w:ilvl w:val="0"/>
                <w:numId w:val="15"/>
              </w:numPr>
              <w:spacing w:after="0" w:line="240" w:lineRule="auto"/>
              <w:contextualSpacing/>
              <w:jc w:val="left"/>
              <w:rPr>
                <w:rFonts w:ascii="Times" w:eastAsia="MS PGothic" w:hAnsi="Times"/>
                <w:szCs w:val="22"/>
                <w:lang w:val="en-US" w:eastAsia="zh-CN"/>
              </w:rPr>
            </w:pPr>
            <w:r>
              <w:rPr>
                <w:rFonts w:ascii="Times" w:eastAsia="DengXian" w:hAnsi="Times" w:hint="eastAsia"/>
                <w:szCs w:val="22"/>
                <w:lang w:val="en-US" w:eastAsia="zh-CN"/>
              </w:rPr>
              <w:t>N</w:t>
            </w:r>
            <w:r>
              <w:rPr>
                <w:rFonts w:ascii="Times" w:eastAsia="DengXian" w:hAnsi="Times"/>
                <w:szCs w:val="22"/>
                <w:lang w:val="en-US" w:eastAsia="zh-CN"/>
              </w:rPr>
              <w:t>ote: it will not be used as example for unicast PDSCH</w:t>
            </w:r>
          </w:p>
          <w:p w14:paraId="4B792099" w14:textId="77777777" w:rsidR="005258A8" w:rsidRDefault="005258A8">
            <w:pPr>
              <w:tabs>
                <w:tab w:val="left" w:pos="720"/>
              </w:tabs>
              <w:spacing w:after="0" w:line="240" w:lineRule="auto"/>
              <w:jc w:val="left"/>
              <w:rPr>
                <w:rFonts w:ascii="Times" w:eastAsia="DengXian" w:hAnsi="Times"/>
                <w:szCs w:val="24"/>
                <w:lang w:val="en-US" w:eastAsia="zh-CN"/>
              </w:rPr>
            </w:pPr>
          </w:p>
          <w:p w14:paraId="4B79209A" w14:textId="77777777" w:rsidR="005258A8" w:rsidRDefault="00CC33FA">
            <w:pPr>
              <w:tabs>
                <w:tab w:val="left" w:pos="720"/>
              </w:tabs>
              <w:spacing w:after="0" w:line="240" w:lineRule="auto"/>
              <w:jc w:val="left"/>
              <w:rPr>
                <w:rFonts w:ascii="Times" w:hAnsi="Times"/>
                <w:szCs w:val="24"/>
                <w:lang w:val="en-US"/>
              </w:rPr>
            </w:pPr>
            <w:r>
              <w:rPr>
                <w:rFonts w:ascii="Times" w:eastAsia="DengXian" w:hAnsi="Times"/>
                <w:szCs w:val="24"/>
                <w:lang w:val="en-US" w:eastAsia="zh-CN"/>
              </w:rPr>
              <w:t>For the “FFS: value(s) of X”</w:t>
            </w:r>
          </w:p>
          <w:p w14:paraId="4B79209B" w14:textId="77777777" w:rsidR="005258A8" w:rsidRDefault="00CC33FA">
            <w:pPr>
              <w:numPr>
                <w:ilvl w:val="0"/>
                <w:numId w:val="15"/>
              </w:numPr>
              <w:spacing w:after="0" w:line="240" w:lineRule="auto"/>
              <w:jc w:val="left"/>
              <w:rPr>
                <w:rFonts w:ascii="Times" w:hAnsi="Times"/>
                <w:szCs w:val="24"/>
                <w:lang w:val="en-US"/>
              </w:rPr>
            </w:pPr>
            <w:r>
              <w:rPr>
                <w:rFonts w:ascii="Times" w:eastAsia="MS PGothic" w:hAnsi="Times"/>
                <w:szCs w:val="24"/>
                <w:lang w:val="en-US" w:eastAsia="ja-JP"/>
              </w:rPr>
              <w:t xml:space="preserve">X = </w:t>
            </w:r>
            <w:r>
              <w:rPr>
                <w:rFonts w:ascii="Times" w:eastAsia="MS PGothic" w:hAnsi="Times"/>
                <w:szCs w:val="24"/>
                <w:lang w:val="en-US" w:eastAsia="ja-JP"/>
              </w:rPr>
              <w:t>[0.5/0.25 or 1/0.5 or 2/1] ms for 15/30kHz SCS</w:t>
            </w:r>
          </w:p>
          <w:p w14:paraId="4B79209C" w14:textId="77777777" w:rsidR="005258A8" w:rsidRDefault="00CC33FA">
            <w:pPr>
              <w:numPr>
                <w:ilvl w:val="0"/>
                <w:numId w:val="15"/>
              </w:numPr>
              <w:spacing w:after="0" w:line="240" w:lineRule="auto"/>
              <w:jc w:val="left"/>
              <w:rPr>
                <w:rFonts w:ascii="Times" w:hAnsi="Times"/>
                <w:szCs w:val="24"/>
                <w:lang w:val="en-US"/>
              </w:rPr>
            </w:pPr>
            <w:r>
              <w:rPr>
                <w:rFonts w:ascii="Times" w:eastAsia="DengXian" w:hAnsi="Times" w:hint="eastAsia"/>
                <w:szCs w:val="24"/>
                <w:lang w:val="en-US" w:eastAsia="zh-CN"/>
              </w:rPr>
              <w:t>N</w:t>
            </w:r>
            <w:r>
              <w:rPr>
                <w:rFonts w:ascii="Times" w:eastAsia="DengXian" w:hAnsi="Times"/>
                <w:szCs w:val="24"/>
                <w:lang w:val="en-US" w:eastAsia="zh-CN"/>
              </w:rPr>
              <w:t>ote: Single Value pair for X is to selected for SCSs</w:t>
            </w:r>
          </w:p>
          <w:p w14:paraId="4B79209D" w14:textId="77777777" w:rsidR="005258A8" w:rsidRDefault="005258A8">
            <w:pPr>
              <w:spacing w:after="0" w:line="240" w:lineRule="auto"/>
              <w:jc w:val="left"/>
              <w:rPr>
                <w:rFonts w:ascii="Times" w:hAnsi="Times"/>
                <w:szCs w:val="24"/>
                <w:lang w:val="en-US"/>
              </w:rPr>
            </w:pPr>
          </w:p>
        </w:tc>
      </w:tr>
    </w:tbl>
    <w:p w14:paraId="4B79209F" w14:textId="77777777" w:rsidR="005258A8" w:rsidRDefault="005258A8">
      <w:pPr>
        <w:rPr>
          <w:bCs/>
          <w:szCs w:val="22"/>
          <w:lang w:val="en-US"/>
        </w:rPr>
      </w:pPr>
    </w:p>
    <w:p w14:paraId="4B7920A0"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4B7920A1" w14:textId="77777777" w:rsidR="005258A8" w:rsidRDefault="00CC33F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258A8" w14:paraId="4B7920A7" w14:textId="77777777">
        <w:tc>
          <w:tcPr>
            <w:tcW w:w="9630" w:type="dxa"/>
          </w:tcPr>
          <w:p w14:paraId="4B7920A2" w14:textId="77777777" w:rsidR="005258A8" w:rsidRDefault="00CC33F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B7920A3" w14:textId="77777777" w:rsidR="005258A8" w:rsidRDefault="00CC33F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B7920A4"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B7920A5"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w:t>
            </w:r>
            <w:r>
              <w:rPr>
                <w:lang w:val="en-US"/>
              </w:rPr>
              <w:t>allowed to use a BWP up to the 20 MHz maximum UE RF+BB bandwidth.</w:t>
            </w:r>
          </w:p>
          <w:p w14:paraId="4B7920A6" w14:textId="77777777" w:rsidR="005258A8" w:rsidRDefault="00CC33F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B7920A8" w14:textId="77777777" w:rsidR="005258A8" w:rsidRDefault="00CC33FA">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w:t>
      </w:r>
      <w:r>
        <w:rPr>
          <w:rFonts w:eastAsia="Microsoft YaHei UI"/>
          <w:lang w:val="en-US" w:eastAsia="zh-CN"/>
        </w:rPr>
        <w:t>ly, or in both Msg1 and Msg3, when it comes to 4-step RACH. The contributions express the following preferences:</w:t>
      </w:r>
    </w:p>
    <w:p w14:paraId="4B7920A9" w14:textId="77777777" w:rsidR="005258A8" w:rsidRDefault="00CC33FA">
      <w:pPr>
        <w:pStyle w:val="ListParagraph"/>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4B7920AA" w14:textId="77777777" w:rsidR="005258A8" w:rsidRDefault="00CC33FA">
      <w:pPr>
        <w:pStyle w:val="ListParagraph"/>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w:t>
      </w:r>
      <w:r>
        <w:rPr>
          <w:rFonts w:eastAsia="Microsoft YaHei UI"/>
          <w:sz w:val="20"/>
          <w:szCs w:val="22"/>
          <w:lang w:val="en-US" w:eastAsia="zh-CN"/>
        </w:rPr>
        <w:t>, 15, 16, 19, 23, 24, 27, 29, 32, 33] propose to support additional separate early indications in both Msg1 and Msg3. Contributions [19, 21] propose to clarify that it should also be possible to configure a Msg1 indication that is shared between Rel-17 Red</w:t>
      </w:r>
      <w:r>
        <w:rPr>
          <w:rFonts w:eastAsia="Microsoft YaHei UI"/>
          <w:sz w:val="20"/>
          <w:szCs w:val="22"/>
          <w:lang w:val="en-US" w:eastAsia="zh-CN"/>
        </w:rPr>
        <w:t>Cap and Rel-18 eRedCap UEs.</w:t>
      </w:r>
    </w:p>
    <w:p w14:paraId="4B7920AB" w14:textId="77777777" w:rsidR="005258A8" w:rsidRDefault="00CC33FA">
      <w:pPr>
        <w:pStyle w:val="ListParagraph"/>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4B7920AC" w14:textId="77777777" w:rsidR="005258A8" w:rsidRDefault="00CC33FA">
      <w:pPr>
        <w:pStyle w:val="ListParagraph"/>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 xml:space="preserve">Contributions [12, 13, 14, 26, 34, 35] propose to </w:t>
      </w:r>
      <w:r>
        <w:rPr>
          <w:rFonts w:eastAsia="Microsoft YaHei UI"/>
          <w:sz w:val="20"/>
          <w:szCs w:val="22"/>
          <w:lang w:val="en-US" w:eastAsia="zh-CN"/>
        </w:rPr>
        <w:t>support additional separate early indication in Msg3 only.</w:t>
      </w:r>
    </w:p>
    <w:p w14:paraId="4B7920AD" w14:textId="77777777" w:rsidR="005258A8" w:rsidRDefault="00CC33FA">
      <w:pPr>
        <w:pStyle w:val="ListParagraph"/>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 xml:space="preserve">Contributions [10, 11] express that additional separate early indications can be delivered by Msg1 and/or Msg3. Contribution [11] expresses that the down-selection should be made </w:t>
      </w:r>
      <w:r>
        <w:rPr>
          <w:rFonts w:eastAsia="Microsoft YaHei UI"/>
          <w:sz w:val="20"/>
          <w:szCs w:val="22"/>
          <w:lang w:val="en-US" w:eastAsia="zh-CN"/>
        </w:rPr>
        <w:t>by RAN1, whereas contributions [10, 17, 20] express that it is up to RAN2.</w:t>
      </w:r>
    </w:p>
    <w:p w14:paraId="4B7920AE" w14:textId="77777777" w:rsidR="005258A8" w:rsidRDefault="00CC33FA">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4B7920AF" w14:textId="77777777" w:rsidR="005258A8" w:rsidRDefault="00CC33FA">
      <w:pPr>
        <w:rPr>
          <w:rFonts w:eastAsia="Microsoft YaHei UI"/>
          <w:lang w:val="en-US" w:eastAsia="zh-CN"/>
        </w:rPr>
      </w:pPr>
      <w:r>
        <w:rPr>
          <w:rFonts w:eastAsia="Microsoft YaHei UI"/>
          <w:lang w:val="en-US" w:eastAsia="zh-CN"/>
        </w:rPr>
        <w:t>Based on the abo</w:t>
      </w:r>
      <w:r>
        <w:rPr>
          <w:rFonts w:eastAsia="Microsoft YaHei UI"/>
          <w:lang w:val="en-US" w:eastAsia="zh-CN"/>
        </w:rPr>
        <w:t>ve considerations, perhaps the following proposal can be considered.</w:t>
      </w:r>
    </w:p>
    <w:p w14:paraId="4B7920B0" w14:textId="77777777" w:rsidR="005258A8" w:rsidRDefault="00CC33FA">
      <w:pPr>
        <w:rPr>
          <w:b/>
          <w:lang w:val="en-US"/>
        </w:rPr>
      </w:pPr>
      <w:r>
        <w:rPr>
          <w:b/>
          <w:highlight w:val="yellow"/>
          <w:lang w:val="en-US"/>
        </w:rPr>
        <w:t>FL1 High Priority Proposal 2.3-1a</w:t>
      </w:r>
      <w:r>
        <w:rPr>
          <w:b/>
          <w:lang w:val="en-US"/>
        </w:rPr>
        <w:t>: From RAN1 perspective, support additional separate early indications in:</w:t>
      </w:r>
    </w:p>
    <w:p w14:paraId="4B7920B1" w14:textId="77777777" w:rsidR="005258A8" w:rsidRDefault="00CC33FA">
      <w:pPr>
        <w:pStyle w:val="ListParagraph"/>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B7920B2" w14:textId="77777777" w:rsidR="005258A8" w:rsidRDefault="00CC33FA">
      <w:pPr>
        <w:pStyle w:val="ListParagraph"/>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5258A8" w14:paraId="4B7920B6" w14:textId="77777777">
        <w:tc>
          <w:tcPr>
            <w:tcW w:w="1479" w:type="dxa"/>
            <w:shd w:val="clear" w:color="auto" w:fill="D9D9D9" w:themeFill="background1" w:themeFillShade="D9"/>
          </w:tcPr>
          <w:p w14:paraId="4B7920B3"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0B4"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0B5" w14:textId="77777777" w:rsidR="005258A8" w:rsidRDefault="00CC33FA">
            <w:pPr>
              <w:jc w:val="left"/>
              <w:rPr>
                <w:b/>
                <w:bCs/>
                <w:lang w:val="en-US"/>
              </w:rPr>
            </w:pPr>
            <w:r>
              <w:rPr>
                <w:b/>
                <w:bCs/>
                <w:lang w:val="en-US"/>
              </w:rPr>
              <w:t>Comments</w:t>
            </w:r>
          </w:p>
        </w:tc>
      </w:tr>
      <w:tr w:rsidR="005258A8" w14:paraId="4B7920BA" w14:textId="77777777">
        <w:tc>
          <w:tcPr>
            <w:tcW w:w="1479" w:type="dxa"/>
          </w:tcPr>
          <w:p w14:paraId="4B7920B7"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20B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0B9"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5258A8" w14:paraId="4B7920BE" w14:textId="77777777">
        <w:tc>
          <w:tcPr>
            <w:tcW w:w="1479" w:type="dxa"/>
          </w:tcPr>
          <w:p w14:paraId="4B7920BB"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0BC" w14:textId="77777777" w:rsidR="005258A8" w:rsidRDefault="005258A8">
            <w:pPr>
              <w:tabs>
                <w:tab w:val="left" w:pos="551"/>
              </w:tabs>
              <w:jc w:val="left"/>
              <w:rPr>
                <w:rFonts w:eastAsiaTheme="minorEastAsia"/>
                <w:lang w:val="en-US" w:eastAsia="zh-CN"/>
              </w:rPr>
            </w:pPr>
          </w:p>
        </w:tc>
        <w:tc>
          <w:tcPr>
            <w:tcW w:w="6780" w:type="dxa"/>
            <w:gridSpan w:val="2"/>
          </w:tcPr>
          <w:p w14:paraId="4B7920BD" w14:textId="77777777" w:rsidR="005258A8" w:rsidRDefault="00CC33FA">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5258A8" w14:paraId="4B7920C2" w14:textId="77777777">
        <w:tc>
          <w:tcPr>
            <w:tcW w:w="1479" w:type="dxa"/>
          </w:tcPr>
          <w:p w14:paraId="4B7920BF"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0C0" w14:textId="77777777" w:rsidR="005258A8" w:rsidRDefault="005258A8">
            <w:pPr>
              <w:tabs>
                <w:tab w:val="left" w:pos="551"/>
              </w:tabs>
              <w:jc w:val="left"/>
              <w:rPr>
                <w:rFonts w:eastAsiaTheme="minorEastAsia"/>
                <w:lang w:val="en-US" w:eastAsia="zh-CN"/>
              </w:rPr>
            </w:pPr>
          </w:p>
        </w:tc>
        <w:tc>
          <w:tcPr>
            <w:tcW w:w="6780" w:type="dxa"/>
            <w:gridSpan w:val="2"/>
          </w:tcPr>
          <w:p w14:paraId="4B7920C1" w14:textId="77777777" w:rsidR="005258A8" w:rsidRDefault="00CC33FA">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we do not find strong </w:t>
            </w:r>
            <w:r>
              <w:rPr>
                <w:rFonts w:eastAsiaTheme="minorEastAsia" w:hint="eastAsia"/>
                <w:lang w:val="en-US" w:eastAsia="zh-CN"/>
              </w:rPr>
              <w:t>motivation to support early indication in Msg1. But RAN2 starts discussion on R18 RedCap early indication in this meeting. This can be left to RAN2, just as RACH partitioning in R17. If RAN1 finds reasons why early indication in Msg1/MsgA PRACH is necessar</w:t>
            </w:r>
            <w:r>
              <w:rPr>
                <w:rFonts w:eastAsiaTheme="minorEastAsia" w:hint="eastAsia"/>
                <w:lang w:val="en-US" w:eastAsia="zh-CN"/>
              </w:rPr>
              <w:t>y/essential, RAN1 can help RAN2 facilitate the discussion.</w:t>
            </w:r>
          </w:p>
        </w:tc>
      </w:tr>
      <w:tr w:rsidR="005258A8" w14:paraId="4B7920C6" w14:textId="77777777">
        <w:tc>
          <w:tcPr>
            <w:tcW w:w="1479" w:type="dxa"/>
          </w:tcPr>
          <w:p w14:paraId="4B7920C3"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0C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0C5" w14:textId="77777777" w:rsidR="005258A8" w:rsidRDefault="00CC33FA">
            <w:pPr>
              <w:jc w:val="left"/>
              <w:rPr>
                <w:rFonts w:eastAsiaTheme="minorEastAsia"/>
                <w:lang w:val="en-US" w:eastAsia="zh-CN"/>
              </w:rPr>
            </w:pPr>
            <w:r>
              <w:rPr>
                <w:rFonts w:eastAsiaTheme="minorEastAsia"/>
                <w:lang w:val="en-US" w:eastAsia="zh-CN"/>
              </w:rPr>
              <w:t>Since the timeline on processing time relaxation for RAR PDSCH was agreed, it is advantageable to let gNB knows the UE type before transmission of RAR PDSCH. EI by msg1 is useful reference</w:t>
            </w:r>
            <w:r>
              <w:rPr>
                <w:rFonts w:eastAsiaTheme="minorEastAsia"/>
                <w:lang w:val="en-US" w:eastAsia="zh-CN"/>
              </w:rPr>
              <w:t xml:space="preserve"> for msg3 scheduling too. </w:t>
            </w:r>
          </w:p>
        </w:tc>
      </w:tr>
      <w:tr w:rsidR="005258A8" w14:paraId="4B7920CA" w14:textId="77777777">
        <w:tc>
          <w:tcPr>
            <w:tcW w:w="1479" w:type="dxa"/>
          </w:tcPr>
          <w:p w14:paraId="4B7920C7"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20C8"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0C9" w14:textId="77777777" w:rsidR="005258A8" w:rsidRDefault="00CC33FA">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5258A8" w14:paraId="4B7920CE" w14:textId="77777777">
        <w:tc>
          <w:tcPr>
            <w:tcW w:w="1479" w:type="dxa"/>
          </w:tcPr>
          <w:p w14:paraId="4B7920CB" w14:textId="77777777" w:rsidR="005258A8" w:rsidRDefault="00CC33FA">
            <w:pPr>
              <w:jc w:val="left"/>
              <w:rPr>
                <w:rFonts w:eastAsiaTheme="minorEastAsia"/>
                <w:lang w:val="en-US" w:eastAsia="zh-CN"/>
              </w:rPr>
            </w:pPr>
            <w:r>
              <w:lastRenderedPageBreak/>
              <w:t>FUTUREWEI</w:t>
            </w:r>
          </w:p>
        </w:tc>
        <w:tc>
          <w:tcPr>
            <w:tcW w:w="1372" w:type="dxa"/>
          </w:tcPr>
          <w:p w14:paraId="4B7920CC" w14:textId="77777777" w:rsidR="005258A8" w:rsidRDefault="00CC33FA">
            <w:pPr>
              <w:tabs>
                <w:tab w:val="left" w:pos="551"/>
              </w:tabs>
              <w:jc w:val="left"/>
              <w:rPr>
                <w:rFonts w:eastAsiaTheme="minorEastAsia"/>
                <w:lang w:val="en-US" w:eastAsia="zh-CN"/>
              </w:rPr>
            </w:pPr>
            <w:r>
              <w:t>Y</w:t>
            </w:r>
          </w:p>
        </w:tc>
        <w:tc>
          <w:tcPr>
            <w:tcW w:w="6780" w:type="dxa"/>
            <w:gridSpan w:val="2"/>
          </w:tcPr>
          <w:p w14:paraId="4B7920CD" w14:textId="77777777" w:rsidR="005258A8" w:rsidRDefault="00CC33FA">
            <w:pPr>
              <w:jc w:val="left"/>
              <w:rPr>
                <w:rFonts w:eastAsiaTheme="minorEastAsia"/>
                <w:lang w:val="en-US" w:eastAsia="zh-CN"/>
              </w:rPr>
            </w:pPr>
            <w:r>
              <w:t>RAN1 left R17 EI up to RAN2 (separate preamble/RO in RAN1#106-e). We can do the same h</w:t>
            </w:r>
            <w:r>
              <w:t>ere for R18, and it is up to the network. If the ROs for R17 and R18 UEs are different, that means an additional separate Msg1 EI for R18 RedCap.</w:t>
            </w:r>
          </w:p>
        </w:tc>
      </w:tr>
      <w:tr w:rsidR="005258A8" w14:paraId="4B7920D2" w14:textId="77777777">
        <w:tc>
          <w:tcPr>
            <w:tcW w:w="1479" w:type="dxa"/>
          </w:tcPr>
          <w:p w14:paraId="4B7920CF"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0D0" w14:textId="77777777" w:rsidR="005258A8" w:rsidRDefault="005258A8">
            <w:pPr>
              <w:tabs>
                <w:tab w:val="left" w:pos="551"/>
              </w:tabs>
              <w:jc w:val="left"/>
              <w:rPr>
                <w:rFonts w:eastAsiaTheme="minorEastAsia"/>
                <w:lang w:val="en-US" w:eastAsia="zh-CN"/>
              </w:rPr>
            </w:pPr>
          </w:p>
        </w:tc>
        <w:tc>
          <w:tcPr>
            <w:tcW w:w="6780" w:type="dxa"/>
            <w:gridSpan w:val="2"/>
          </w:tcPr>
          <w:p w14:paraId="4B7920D1" w14:textId="77777777" w:rsidR="005258A8" w:rsidRDefault="00CC33FA">
            <w:pPr>
              <w:jc w:val="left"/>
              <w:rPr>
                <w:rFonts w:eastAsiaTheme="minorEastAsia"/>
                <w:lang w:val="en-US" w:eastAsia="zh-CN"/>
              </w:rPr>
            </w:pPr>
            <w:r>
              <w:rPr>
                <w:rFonts w:eastAsiaTheme="minorEastAsia"/>
                <w:lang w:val="en-US" w:eastAsia="zh-CN"/>
              </w:rPr>
              <w:t xml:space="preserve">We are OK with Msg3/MsgA identification. For Msg1 identification, we can further </w:t>
            </w:r>
            <w:r>
              <w:rPr>
                <w:rFonts w:eastAsiaTheme="minorEastAsia"/>
                <w:lang w:val="en-US" w:eastAsia="zh-CN"/>
              </w:rPr>
              <w:t>discuss.</w:t>
            </w:r>
          </w:p>
        </w:tc>
      </w:tr>
      <w:tr w:rsidR="005258A8" w14:paraId="4B7920DB" w14:textId="77777777">
        <w:tc>
          <w:tcPr>
            <w:tcW w:w="1479" w:type="dxa"/>
          </w:tcPr>
          <w:p w14:paraId="4B7920D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0D4" w14:textId="77777777" w:rsidR="005258A8" w:rsidRDefault="005258A8">
            <w:pPr>
              <w:tabs>
                <w:tab w:val="left" w:pos="551"/>
              </w:tabs>
              <w:jc w:val="left"/>
              <w:rPr>
                <w:rFonts w:eastAsiaTheme="minorEastAsia"/>
                <w:lang w:val="en-US" w:eastAsia="zh-CN"/>
              </w:rPr>
            </w:pPr>
          </w:p>
        </w:tc>
        <w:tc>
          <w:tcPr>
            <w:tcW w:w="6780" w:type="dxa"/>
            <w:gridSpan w:val="2"/>
          </w:tcPr>
          <w:p w14:paraId="4B7920D5" w14:textId="77777777" w:rsidR="005258A8" w:rsidRDefault="00CC33FA">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4B7920D6" w14:textId="77777777" w:rsidR="005258A8" w:rsidRDefault="00CC33FA">
            <w:pPr>
              <w:jc w:val="left"/>
              <w:rPr>
                <w:rFonts w:eastAsiaTheme="minorEastAsia"/>
                <w:lang w:val="en-US" w:eastAsia="zh-CN"/>
              </w:rPr>
            </w:pPr>
            <w:r>
              <w:rPr>
                <w:rFonts w:eastAsiaTheme="minorEastAsia"/>
                <w:lang w:val="en-US" w:eastAsia="zh-CN"/>
              </w:rPr>
              <w:t>For 2-step RACH, is the common understanding that R18 RedCap should suppor</w:t>
            </w:r>
            <w:r>
              <w:rPr>
                <w:rFonts w:eastAsiaTheme="minorEastAsia"/>
                <w:lang w:val="en-US" w:eastAsia="zh-CN"/>
              </w:rPr>
              <w:t>t 2-step RACH? If not, prefer to add an FFS in front of the second sub-bullet.</w:t>
            </w:r>
          </w:p>
          <w:p w14:paraId="4B7920D7" w14:textId="77777777" w:rsidR="005258A8" w:rsidRDefault="00CC33FA">
            <w:pPr>
              <w:jc w:val="left"/>
              <w:rPr>
                <w:rFonts w:eastAsiaTheme="minorEastAsia"/>
                <w:lang w:val="en-US" w:eastAsia="zh-CN"/>
              </w:rPr>
            </w:pPr>
            <w:r>
              <w:rPr>
                <w:rFonts w:eastAsiaTheme="minorEastAsia"/>
                <w:lang w:val="en-US" w:eastAsia="zh-CN"/>
              </w:rPr>
              <w:t>Modification on Proposal 2.3-1a as below.</w:t>
            </w:r>
          </w:p>
          <w:p w14:paraId="4B7920D8" w14:textId="77777777" w:rsidR="005258A8" w:rsidRDefault="00CC33FA">
            <w:pPr>
              <w:rPr>
                <w:rFonts w:eastAsia="SimSun"/>
                <w:b/>
                <w:bCs/>
                <w:lang w:val="en-US"/>
              </w:rPr>
            </w:pPr>
            <w:r>
              <w:rPr>
                <w:b/>
                <w:bCs/>
                <w:highlight w:val="yellow"/>
              </w:rPr>
              <w:t>High Priority Proposal 2.3-1a</w:t>
            </w:r>
            <w:r>
              <w:rPr>
                <w:b/>
                <w:bCs/>
              </w:rPr>
              <w:t>: From RAN1 perspective, support additional separate early indications in:</w:t>
            </w:r>
          </w:p>
          <w:p w14:paraId="4B7920D9" w14:textId="77777777" w:rsidR="005258A8" w:rsidRDefault="00CC33FA">
            <w:pPr>
              <w:pStyle w:val="ListParagraph"/>
              <w:numPr>
                <w:ilvl w:val="0"/>
                <w:numId w:val="22"/>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14:paraId="4B7920DA" w14:textId="77777777" w:rsidR="005258A8" w:rsidRDefault="00CC33FA">
            <w:pPr>
              <w:pStyle w:val="ListParagraph"/>
              <w:numPr>
                <w:ilvl w:val="0"/>
                <w:numId w:val="22"/>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 2-step RACH: MsgA PRACH and MsgA PUSCH</w:t>
            </w:r>
          </w:p>
        </w:tc>
      </w:tr>
      <w:tr w:rsidR="005258A8" w14:paraId="4B7920DF" w14:textId="77777777">
        <w:tc>
          <w:tcPr>
            <w:tcW w:w="1479" w:type="dxa"/>
          </w:tcPr>
          <w:p w14:paraId="4B7920DC"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0DD" w14:textId="77777777" w:rsidR="005258A8" w:rsidRDefault="005258A8">
            <w:pPr>
              <w:tabs>
                <w:tab w:val="left" w:pos="551"/>
              </w:tabs>
              <w:jc w:val="left"/>
              <w:rPr>
                <w:rFonts w:eastAsiaTheme="minorEastAsia"/>
                <w:lang w:val="en-US" w:eastAsia="zh-CN"/>
              </w:rPr>
            </w:pPr>
          </w:p>
        </w:tc>
        <w:tc>
          <w:tcPr>
            <w:tcW w:w="6780" w:type="dxa"/>
            <w:gridSpan w:val="2"/>
          </w:tcPr>
          <w:p w14:paraId="4B7920DE" w14:textId="77777777" w:rsidR="005258A8" w:rsidRDefault="00CC33FA">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w:t>
            </w:r>
            <w:r>
              <w:rPr>
                <w:rFonts w:eastAsiaTheme="minorEastAsia"/>
                <w:lang w:val="en-US" w:eastAsia="zh-CN"/>
              </w:rPr>
              <w:t>aps not needed for MsgA PRACH.</w:t>
            </w:r>
          </w:p>
        </w:tc>
      </w:tr>
      <w:tr w:rsidR="005258A8" w14:paraId="4B7920E6" w14:textId="77777777">
        <w:tc>
          <w:tcPr>
            <w:tcW w:w="1479" w:type="dxa"/>
          </w:tcPr>
          <w:p w14:paraId="4B7920E0"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0E1" w14:textId="77777777" w:rsidR="005258A8" w:rsidRDefault="005258A8">
            <w:pPr>
              <w:tabs>
                <w:tab w:val="left" w:pos="551"/>
              </w:tabs>
              <w:jc w:val="left"/>
              <w:rPr>
                <w:rFonts w:eastAsiaTheme="minorEastAsia"/>
                <w:lang w:val="en-US" w:eastAsia="zh-CN"/>
              </w:rPr>
            </w:pPr>
          </w:p>
        </w:tc>
        <w:tc>
          <w:tcPr>
            <w:tcW w:w="6780" w:type="dxa"/>
            <w:gridSpan w:val="2"/>
          </w:tcPr>
          <w:p w14:paraId="4B7920E2" w14:textId="77777777" w:rsidR="005258A8" w:rsidRDefault="00CC33FA">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4B7920E3" w14:textId="77777777" w:rsidR="005258A8" w:rsidRDefault="00CC33FA">
            <w:pPr>
              <w:pStyle w:val="ListParagraph"/>
              <w:numPr>
                <w:ilvl w:val="0"/>
                <w:numId w:val="23"/>
              </w:numPr>
              <w:jc w:val="left"/>
              <w:rPr>
                <w:rFonts w:eastAsia="Yu Mincho"/>
                <w:sz w:val="20"/>
                <w:szCs w:val="20"/>
                <w:lang w:val="en-US"/>
              </w:rPr>
            </w:pPr>
            <w:r>
              <w:rPr>
                <w:rFonts w:eastAsia="Yu Mincho"/>
                <w:sz w:val="20"/>
                <w:szCs w:val="20"/>
                <w:lang w:val="en-US"/>
              </w:rPr>
              <w:t xml:space="preserve">Rel-17 early indication via Msg1 is allowed to be shared between Rel-18 eRedCap and Rel-17 </w:t>
            </w:r>
            <w:r>
              <w:rPr>
                <w:rFonts w:eastAsia="Yu Mincho"/>
                <w:sz w:val="20"/>
                <w:szCs w:val="20"/>
                <w:lang w:val="en-US"/>
              </w:rPr>
              <w:t>RedCap.</w:t>
            </w:r>
          </w:p>
          <w:p w14:paraId="4B7920E4" w14:textId="77777777" w:rsidR="005258A8" w:rsidRDefault="00CC33FA">
            <w:pPr>
              <w:pStyle w:val="ListParagraph"/>
              <w:numPr>
                <w:ilvl w:val="0"/>
                <w:numId w:val="23"/>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4B7920E5" w14:textId="77777777" w:rsidR="005258A8" w:rsidRDefault="00CC33FA">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5258A8" w14:paraId="4B7920EA" w14:textId="77777777">
        <w:tc>
          <w:tcPr>
            <w:tcW w:w="1479" w:type="dxa"/>
          </w:tcPr>
          <w:p w14:paraId="4B7920E7"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0E8" w14:textId="77777777" w:rsidR="005258A8" w:rsidRDefault="00CC33FA">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4B7920E9" w14:textId="77777777" w:rsidR="005258A8" w:rsidRDefault="00CC33FA">
            <w:pPr>
              <w:jc w:val="left"/>
              <w:rPr>
                <w:rFonts w:eastAsiaTheme="minorEastAsia"/>
                <w:lang w:val="en-US" w:eastAsia="zh-CN"/>
              </w:rPr>
            </w:pPr>
            <w:r>
              <w:rPr>
                <w:rFonts w:eastAsiaTheme="minorEastAsia"/>
                <w:lang w:val="en-US" w:eastAsia="zh-CN"/>
              </w:rPr>
              <w:t xml:space="preserve">We can start the discussion for 4-step RACH case first. And </w:t>
            </w:r>
            <w:r>
              <w:rPr>
                <w:rFonts w:eastAsiaTheme="minorEastAsia"/>
                <w:lang w:val="en-US" w:eastAsia="zh-CN"/>
              </w:rPr>
              <w:t>configuration of additional separate early indication is totally up to NW.</w:t>
            </w:r>
          </w:p>
        </w:tc>
      </w:tr>
      <w:tr w:rsidR="005258A8" w14:paraId="4B7920EE" w14:textId="77777777">
        <w:tc>
          <w:tcPr>
            <w:tcW w:w="1479" w:type="dxa"/>
          </w:tcPr>
          <w:p w14:paraId="4B7920EB"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7920EC" w14:textId="77777777" w:rsidR="005258A8" w:rsidRDefault="005258A8">
            <w:pPr>
              <w:tabs>
                <w:tab w:val="left" w:pos="551"/>
              </w:tabs>
              <w:jc w:val="left"/>
              <w:rPr>
                <w:rFonts w:eastAsiaTheme="minorEastAsia"/>
                <w:lang w:val="en-US" w:eastAsia="zh-CN"/>
              </w:rPr>
            </w:pPr>
          </w:p>
        </w:tc>
        <w:tc>
          <w:tcPr>
            <w:tcW w:w="6780" w:type="dxa"/>
            <w:gridSpan w:val="2"/>
          </w:tcPr>
          <w:p w14:paraId="4B7920ED" w14:textId="77777777" w:rsidR="005258A8" w:rsidRDefault="00CC33FA">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w:t>
            </w:r>
            <w:r>
              <w:rPr>
                <w:rFonts w:eastAsia="Yu Mincho"/>
                <w:lang w:val="en-US" w:eastAsia="ja-JP"/>
              </w:rPr>
              <w:t>ay be supported optionally. No RAN1 specification impact is expected. Details can be up to RAN2.</w:t>
            </w:r>
          </w:p>
        </w:tc>
      </w:tr>
      <w:tr w:rsidR="005258A8" w14:paraId="4B7920F2" w14:textId="77777777">
        <w:tc>
          <w:tcPr>
            <w:tcW w:w="1479" w:type="dxa"/>
          </w:tcPr>
          <w:p w14:paraId="4B7920EF"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0F0"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0F1" w14:textId="77777777" w:rsidR="005258A8" w:rsidRDefault="00CC33FA">
            <w:pPr>
              <w:jc w:val="left"/>
              <w:rPr>
                <w:rFonts w:eastAsia="Yu Mincho"/>
                <w:lang w:val="en-US" w:eastAsia="ja-JP"/>
              </w:rPr>
            </w:pPr>
            <w:r>
              <w:rPr>
                <w:rFonts w:eastAsia="Yu Mincho"/>
                <w:lang w:val="en-US" w:eastAsia="ja-JP"/>
              </w:rPr>
              <w:t xml:space="preserve">If separate early indication by Msg1 is not supported, NW have to configure Msg2/3 resources considering the restriction on eRedCap UE for all the </w:t>
            </w:r>
            <w:r>
              <w:rPr>
                <w:rFonts w:eastAsia="Yu Mincho"/>
                <w:lang w:val="en-US" w:eastAsia="ja-JP"/>
              </w:rPr>
              <w:t>UEs including legacy UEs. This may have impacts on the current deployment and also the scheduling flexibility would be largely restricted.</w:t>
            </w:r>
          </w:p>
        </w:tc>
      </w:tr>
      <w:tr w:rsidR="005258A8" w14:paraId="4B7920F6" w14:textId="77777777">
        <w:tc>
          <w:tcPr>
            <w:tcW w:w="1479" w:type="dxa"/>
          </w:tcPr>
          <w:p w14:paraId="4B7920F3"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0F4"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0F5" w14:textId="77777777" w:rsidR="005258A8" w:rsidRDefault="00CC33FA">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5258A8" w14:paraId="4B7920FA" w14:textId="77777777">
        <w:tc>
          <w:tcPr>
            <w:tcW w:w="1479" w:type="dxa"/>
          </w:tcPr>
          <w:p w14:paraId="4B7920F7" w14:textId="77777777" w:rsidR="005258A8" w:rsidRDefault="00CC33FA">
            <w:pPr>
              <w:jc w:val="left"/>
              <w:rPr>
                <w:rFonts w:eastAsiaTheme="minorEastAsia"/>
                <w:lang w:val="en-US" w:eastAsia="zh-CN"/>
              </w:rPr>
            </w:pPr>
            <w:r>
              <w:t>LGE</w:t>
            </w:r>
          </w:p>
        </w:tc>
        <w:tc>
          <w:tcPr>
            <w:tcW w:w="1372" w:type="dxa"/>
          </w:tcPr>
          <w:p w14:paraId="4B7920F8" w14:textId="77777777" w:rsidR="005258A8" w:rsidRDefault="00CC33FA">
            <w:pPr>
              <w:tabs>
                <w:tab w:val="left" w:pos="551"/>
              </w:tabs>
              <w:jc w:val="left"/>
              <w:rPr>
                <w:rFonts w:eastAsiaTheme="minorEastAsia"/>
                <w:lang w:val="en-US" w:eastAsia="zh-CN"/>
              </w:rPr>
            </w:pPr>
            <w:r>
              <w:t>Y</w:t>
            </w:r>
          </w:p>
        </w:tc>
        <w:tc>
          <w:tcPr>
            <w:tcW w:w="6780" w:type="dxa"/>
            <w:gridSpan w:val="2"/>
          </w:tcPr>
          <w:p w14:paraId="4B7920F9" w14:textId="77777777" w:rsidR="005258A8" w:rsidRDefault="00CC33FA">
            <w:pPr>
              <w:jc w:val="left"/>
              <w:rPr>
                <w:rFonts w:eastAsiaTheme="minorEastAsia"/>
                <w:lang w:val="en-US" w:eastAsia="zh-CN"/>
              </w:rPr>
            </w:pPr>
            <w:r>
              <w:t>Msg1/MsgA PR</w:t>
            </w:r>
            <w:r>
              <w:t>ACH early indication may be useful for gNB to set the proper X value(s). We support this proposal with the network configurability.</w:t>
            </w:r>
          </w:p>
        </w:tc>
      </w:tr>
      <w:tr w:rsidR="005258A8" w14:paraId="4B7920FE" w14:textId="77777777">
        <w:tc>
          <w:tcPr>
            <w:tcW w:w="1479" w:type="dxa"/>
          </w:tcPr>
          <w:p w14:paraId="4B7920FB"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0FC"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0FD" w14:textId="77777777" w:rsidR="005258A8" w:rsidRDefault="00CC33FA">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w:t>
            </w:r>
            <w:r>
              <w:rPr>
                <w:rFonts w:eastAsiaTheme="minorEastAsia"/>
                <w:lang w:val="en-US" w:eastAsia="zh-CN"/>
              </w:rPr>
              <w:t xml:space="preserve">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w:t>
            </w:r>
            <w:r>
              <w:rPr>
                <w:rFonts w:eastAsiaTheme="minorEastAsia"/>
                <w:lang w:val="en-US" w:eastAsia="zh-CN"/>
              </w:rPr>
              <w:t>eatures. So we don’t think additional early indication by Msg.1 is needed. Sharing the same Msg.1 early indication as R17 RedCap UEs is enough.</w:t>
            </w:r>
          </w:p>
        </w:tc>
      </w:tr>
      <w:tr w:rsidR="005258A8" w14:paraId="4B792102" w14:textId="77777777">
        <w:tc>
          <w:tcPr>
            <w:tcW w:w="1479" w:type="dxa"/>
          </w:tcPr>
          <w:p w14:paraId="4B7920FF" w14:textId="77777777" w:rsidR="005258A8" w:rsidRDefault="00CC33FA">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4B792100" w14:textId="77777777" w:rsidR="005258A8" w:rsidRDefault="005258A8">
            <w:pPr>
              <w:tabs>
                <w:tab w:val="left" w:pos="551"/>
              </w:tabs>
              <w:jc w:val="left"/>
              <w:rPr>
                <w:rFonts w:eastAsiaTheme="minorEastAsia"/>
                <w:lang w:val="en-US" w:eastAsia="zh-CN"/>
              </w:rPr>
            </w:pPr>
          </w:p>
        </w:tc>
        <w:tc>
          <w:tcPr>
            <w:tcW w:w="6780" w:type="dxa"/>
            <w:gridSpan w:val="2"/>
          </w:tcPr>
          <w:p w14:paraId="4B792101"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MsgA PUSCH resources are </w:t>
            </w:r>
            <w:r>
              <w:rPr>
                <w:rFonts w:eastAsiaTheme="minorEastAsia"/>
                <w:lang w:val="en-US" w:eastAsia="zh-CN"/>
              </w:rPr>
              <w:t>configured, separate MsgA PRACH based EI is not needed anymore.</w:t>
            </w:r>
          </w:p>
        </w:tc>
      </w:tr>
      <w:tr w:rsidR="005258A8" w14:paraId="4B792109" w14:textId="77777777">
        <w:tc>
          <w:tcPr>
            <w:tcW w:w="1479" w:type="dxa"/>
          </w:tcPr>
          <w:p w14:paraId="4B792103" w14:textId="77777777" w:rsidR="005258A8" w:rsidRDefault="00CC33FA">
            <w:pPr>
              <w:jc w:val="left"/>
              <w:rPr>
                <w:rFonts w:eastAsia="Yu Mincho"/>
                <w:lang w:val="en-US" w:eastAsia="ja-JP"/>
              </w:rPr>
            </w:pPr>
            <w:r>
              <w:rPr>
                <w:rFonts w:eastAsiaTheme="minorEastAsia"/>
                <w:lang w:val="en-US" w:eastAsia="zh-CN"/>
              </w:rPr>
              <w:t>Ericsson</w:t>
            </w:r>
          </w:p>
        </w:tc>
        <w:tc>
          <w:tcPr>
            <w:tcW w:w="1372" w:type="dxa"/>
          </w:tcPr>
          <w:p w14:paraId="4B792104" w14:textId="77777777" w:rsidR="005258A8" w:rsidRDefault="00CC33FA">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4B792105" w14:textId="77777777" w:rsidR="005258A8" w:rsidRDefault="00CC33FA">
            <w:pPr>
              <w:jc w:val="left"/>
              <w:rPr>
                <w:rFonts w:eastAsiaTheme="minorEastAsia"/>
                <w:lang w:val="en-US" w:eastAsia="zh-CN"/>
              </w:rPr>
            </w:pPr>
            <w:r>
              <w:rPr>
                <w:rFonts w:eastAsiaTheme="minorEastAsia"/>
                <w:lang w:val="en-US" w:eastAsia="zh-CN"/>
              </w:rPr>
              <w:t xml:space="preserve">4-step RACH early indication can be discussed first. </w:t>
            </w:r>
          </w:p>
          <w:p w14:paraId="4B792106" w14:textId="77777777" w:rsidR="005258A8" w:rsidRDefault="00CC33FA">
            <w:pPr>
              <w:jc w:val="left"/>
              <w:rPr>
                <w:rFonts w:eastAsiaTheme="minorEastAsia"/>
                <w:lang w:val="en-US" w:eastAsia="zh-CN"/>
              </w:rPr>
            </w:pPr>
            <w:r>
              <w:rPr>
                <w:rFonts w:eastAsiaTheme="minorEastAsia"/>
                <w:lang w:val="en-US" w:eastAsia="zh-CN"/>
              </w:rPr>
              <w:t xml:space="preserve">Msg1 indication provides NW the flexibility to use different bandwidths for RAR PDSCH, i.e., larger than 5 MHz for </w:t>
            </w:r>
            <w:r>
              <w:rPr>
                <w:rFonts w:eastAsiaTheme="minorEastAsia"/>
                <w:lang w:val="en-US" w:eastAsia="zh-CN"/>
              </w:rPr>
              <w:t>Rel-17 RedCap UEs and equal to or smaller than 5 MHz for Rel-18 eRedCap UEs.</w:t>
            </w:r>
          </w:p>
          <w:p w14:paraId="4B792107" w14:textId="77777777" w:rsidR="005258A8" w:rsidRDefault="00CC33FA">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w:t>
            </w:r>
            <w:r>
              <w:rPr>
                <w:rFonts w:eastAsiaTheme="minorEastAsia"/>
                <w:lang w:val="en-US" w:eastAsia="zh-CN"/>
              </w:rPr>
              <w:t xml:space="preserve"> for both Rel-17 RedCap and Rel-18 eRedCap UEs is not desired, then a separate Msg1 indication for Rel-18 eRedCap UEs is needed.</w:t>
            </w:r>
          </w:p>
          <w:p w14:paraId="4B792108" w14:textId="77777777" w:rsidR="005258A8" w:rsidRDefault="00CC33FA">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w:t>
            </w:r>
            <w:r>
              <w:rPr>
                <w:rFonts w:eastAsiaTheme="minorEastAsia"/>
                <w:lang w:val="en-US" w:eastAsia="zh-CN"/>
              </w:rPr>
              <w:t>ght also be useful for the cases when separate Msg1 indication is not configured (e.g., to minimize PRACH fragmentation), and Msg4 and Msg5 is to be scheduled with larger than 5 MHz for Rel-17 RedCap UEs coming from RRC Idle state.</w:t>
            </w:r>
          </w:p>
        </w:tc>
      </w:tr>
      <w:tr w:rsidR="005258A8" w14:paraId="4B79210D" w14:textId="77777777">
        <w:tc>
          <w:tcPr>
            <w:tcW w:w="1479" w:type="dxa"/>
          </w:tcPr>
          <w:p w14:paraId="4B79210A" w14:textId="77777777" w:rsidR="005258A8" w:rsidRDefault="00CC33FA">
            <w:pPr>
              <w:jc w:val="left"/>
              <w:rPr>
                <w:rFonts w:eastAsiaTheme="minorEastAsia"/>
                <w:lang w:val="en-US" w:eastAsia="zh-CN"/>
              </w:rPr>
            </w:pPr>
            <w:r>
              <w:rPr>
                <w:rFonts w:eastAsiaTheme="minorEastAsia"/>
                <w:lang w:val="en-US" w:eastAsia="zh-CN"/>
              </w:rPr>
              <w:t>Huawei, HiSilicon</w:t>
            </w:r>
          </w:p>
        </w:tc>
        <w:tc>
          <w:tcPr>
            <w:tcW w:w="1372" w:type="dxa"/>
          </w:tcPr>
          <w:p w14:paraId="4B79210B"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10C" w14:textId="77777777" w:rsidR="005258A8" w:rsidRDefault="005258A8">
            <w:pPr>
              <w:jc w:val="left"/>
              <w:rPr>
                <w:rFonts w:eastAsiaTheme="minorEastAsia"/>
                <w:lang w:val="en-US" w:eastAsia="zh-CN"/>
              </w:rPr>
            </w:pPr>
          </w:p>
        </w:tc>
      </w:tr>
      <w:tr w:rsidR="005258A8" w14:paraId="4B792112" w14:textId="77777777">
        <w:tc>
          <w:tcPr>
            <w:tcW w:w="1479" w:type="dxa"/>
          </w:tcPr>
          <w:p w14:paraId="4B79210E"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210F" w14:textId="77777777" w:rsidR="005258A8" w:rsidRDefault="005258A8">
            <w:pPr>
              <w:tabs>
                <w:tab w:val="left" w:pos="551"/>
              </w:tabs>
              <w:jc w:val="left"/>
              <w:rPr>
                <w:rFonts w:eastAsiaTheme="minorEastAsia"/>
                <w:lang w:val="en-US" w:eastAsia="zh-CN"/>
              </w:rPr>
            </w:pPr>
          </w:p>
        </w:tc>
        <w:tc>
          <w:tcPr>
            <w:tcW w:w="6780" w:type="dxa"/>
            <w:gridSpan w:val="2"/>
          </w:tcPr>
          <w:p w14:paraId="4B792110"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4B792111" w14:textId="77777777" w:rsidR="005258A8" w:rsidRDefault="00CC33FA">
            <w:pPr>
              <w:jc w:val="left"/>
              <w:rPr>
                <w:rFonts w:eastAsiaTheme="minorEastAsia"/>
                <w:lang w:val="en-US" w:eastAsia="zh-CN"/>
              </w:rPr>
            </w:pPr>
            <w:r>
              <w:rPr>
                <w:rFonts w:eastAsiaTheme="minorEastAsia"/>
                <w:lang w:val="en-US" w:eastAsia="zh-CN"/>
              </w:rPr>
              <w:t>Regarding separate early indication via PRACH/MsgA PRACH, we d</w:t>
            </w:r>
            <w:r>
              <w:rPr>
                <w:rFonts w:eastAsiaTheme="minorEastAsia"/>
                <w:lang w:val="en-US" w:eastAsia="zh-CN"/>
              </w:rPr>
              <w:t xml:space="preserve">on’t see it is deemed necessary. </w:t>
            </w:r>
          </w:p>
        </w:tc>
      </w:tr>
      <w:tr w:rsidR="005258A8" w14:paraId="4B792116" w14:textId="77777777">
        <w:tc>
          <w:tcPr>
            <w:tcW w:w="1479" w:type="dxa"/>
          </w:tcPr>
          <w:p w14:paraId="4B792113"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11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115" w14:textId="77777777" w:rsidR="005258A8" w:rsidRDefault="00CC33FA">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w:t>
            </w:r>
            <w:r>
              <w:rPr>
                <w:rFonts w:eastAsiaTheme="minorEastAsia"/>
                <w:lang w:val="en-US" w:eastAsia="zh-CN"/>
              </w:rPr>
              <w:t>, Msg3 eRedCap indication is required so as the scheduler does not always have to constraint the Msg4 to be within 5MHz.</w:t>
            </w:r>
          </w:p>
        </w:tc>
      </w:tr>
      <w:tr w:rsidR="005258A8" w14:paraId="4B79211D" w14:textId="77777777">
        <w:tc>
          <w:tcPr>
            <w:tcW w:w="1479" w:type="dxa"/>
          </w:tcPr>
          <w:p w14:paraId="4B792117" w14:textId="77777777" w:rsidR="005258A8" w:rsidRDefault="00CC33FA">
            <w:pPr>
              <w:jc w:val="left"/>
              <w:rPr>
                <w:rFonts w:eastAsiaTheme="minorEastAsia"/>
                <w:lang w:val="en-US" w:eastAsia="zh-CN"/>
              </w:rPr>
            </w:pPr>
            <w:r>
              <w:rPr>
                <w:rFonts w:eastAsiaTheme="minorEastAsia"/>
                <w:lang w:val="en-US" w:eastAsia="zh-CN"/>
              </w:rPr>
              <w:t>FL2</w:t>
            </w:r>
          </w:p>
        </w:tc>
        <w:tc>
          <w:tcPr>
            <w:tcW w:w="8152" w:type="dxa"/>
            <w:gridSpan w:val="3"/>
          </w:tcPr>
          <w:p w14:paraId="4B792118"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119" w14:textId="77777777" w:rsidR="005258A8" w:rsidRDefault="00CC33FA">
            <w:pPr>
              <w:rPr>
                <w:b/>
                <w:lang w:val="en-US"/>
              </w:rPr>
            </w:pPr>
            <w:r>
              <w:rPr>
                <w:b/>
                <w:highlight w:val="yellow"/>
                <w:lang w:val="en-US"/>
              </w:rPr>
              <w:t>High Priority Proposal 2.3-1b</w:t>
            </w:r>
            <w:r>
              <w:rPr>
                <w:b/>
                <w:lang w:val="en-US"/>
              </w:rPr>
              <w:t xml:space="preserve">: From RAN1 </w:t>
            </w:r>
            <w:r>
              <w:rPr>
                <w:b/>
                <w:lang w:val="en-US"/>
              </w:rPr>
              <w:t>perspective, support additional separate early indications in:</w:t>
            </w:r>
          </w:p>
          <w:p w14:paraId="4B79211A" w14:textId="77777777" w:rsidR="005258A8" w:rsidRDefault="00CC33FA">
            <w:pPr>
              <w:pStyle w:val="ListParagraph"/>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B79211B" w14:textId="77777777" w:rsidR="005258A8" w:rsidRDefault="00CC33FA">
            <w:pPr>
              <w:pStyle w:val="ListParagraph"/>
              <w:numPr>
                <w:ilvl w:val="1"/>
                <w:numId w:val="22"/>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14:paraId="4B79211C" w14:textId="77777777" w:rsidR="005258A8" w:rsidRDefault="00CC33FA">
            <w:pPr>
              <w:pStyle w:val="ListParagraph"/>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w:t>
            </w:r>
            <w:r>
              <w:rPr>
                <w:rFonts w:ascii="Times New Roman" w:hAnsi="Times New Roman" w:cs="Times New Roman"/>
                <w:b/>
                <w:strike/>
                <w:color w:val="FF0000"/>
                <w:sz w:val="20"/>
                <w:szCs w:val="20"/>
                <w:lang w:val="en-US"/>
              </w:rPr>
              <w:t>A PRACH and MsgA PUSCH</w:t>
            </w:r>
            <w:r>
              <w:rPr>
                <w:rFonts w:ascii="Times New Roman" w:hAnsi="Times New Roman" w:cs="Times New Roman"/>
                <w:b/>
                <w:color w:val="FF0000"/>
                <w:sz w:val="20"/>
                <w:szCs w:val="20"/>
                <w:lang w:val="en-US"/>
              </w:rPr>
              <w:t xml:space="preserve"> FFS</w:t>
            </w:r>
          </w:p>
        </w:tc>
      </w:tr>
      <w:tr w:rsidR="005258A8" w14:paraId="4B792126" w14:textId="77777777">
        <w:tc>
          <w:tcPr>
            <w:tcW w:w="1479" w:type="dxa"/>
          </w:tcPr>
          <w:p w14:paraId="4B79211E" w14:textId="77777777" w:rsidR="005258A8" w:rsidRDefault="00CC33FA">
            <w:pPr>
              <w:jc w:val="left"/>
              <w:rPr>
                <w:rFonts w:eastAsiaTheme="minorEastAsia"/>
                <w:lang w:val="en-US" w:eastAsia="zh-CN"/>
              </w:rPr>
            </w:pPr>
            <w:r>
              <w:rPr>
                <w:rFonts w:eastAsiaTheme="minorEastAsia"/>
                <w:lang w:val="en-US" w:eastAsia="zh-CN"/>
              </w:rPr>
              <w:t>FL3</w:t>
            </w:r>
          </w:p>
        </w:tc>
        <w:tc>
          <w:tcPr>
            <w:tcW w:w="8152" w:type="dxa"/>
            <w:gridSpan w:val="3"/>
          </w:tcPr>
          <w:p w14:paraId="4B79211F" w14:textId="77777777" w:rsidR="005258A8" w:rsidRDefault="00CC33FA">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14:paraId="4B792120" w14:textId="77777777" w:rsidR="005258A8" w:rsidRDefault="00CC33FA">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from</w:t>
            </w:r>
            <w:r>
              <w:rPr>
                <w:b/>
                <w:color w:val="FF0000"/>
                <w:lang w:val="en-US"/>
              </w:rPr>
              <w:t xml:space="preserve"> Rel-17 RedCap </w:t>
            </w:r>
            <w:r>
              <w:rPr>
                <w:b/>
                <w:lang w:val="en-US"/>
              </w:rPr>
              <w:t>in:</w:t>
            </w:r>
          </w:p>
          <w:p w14:paraId="4B792121" w14:textId="77777777" w:rsidR="005258A8" w:rsidRDefault="00CC33FA">
            <w:pPr>
              <w:pStyle w:val="ListParagraph"/>
              <w:numPr>
                <w:ilvl w:val="0"/>
                <w:numId w:val="22"/>
              </w:numPr>
              <w:rPr>
                <w:rFonts w:ascii="Times New Roman" w:hAnsi="Times New Roman"/>
                <w:b/>
                <w:sz w:val="20"/>
                <w:szCs w:val="20"/>
                <w:lang w:val="en-US"/>
              </w:rPr>
            </w:pPr>
            <w:r>
              <w:rPr>
                <w:rFonts w:ascii="Times New Roman" w:hAnsi="Times New Roman"/>
                <w:b/>
                <w:sz w:val="20"/>
                <w:szCs w:val="20"/>
                <w:lang w:val="en-US"/>
              </w:rPr>
              <w:t>For 4-step RACH: Msg1 and Msg3</w:t>
            </w:r>
          </w:p>
          <w:p w14:paraId="4B792122" w14:textId="77777777" w:rsidR="005258A8" w:rsidRDefault="00CC33FA">
            <w:pPr>
              <w:pStyle w:val="ListParagraph"/>
              <w:numPr>
                <w:ilvl w:val="1"/>
                <w:numId w:val="22"/>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14:paraId="4B792123" w14:textId="77777777" w:rsidR="005258A8" w:rsidRDefault="00CC33FA">
            <w:pPr>
              <w:pStyle w:val="ListParagraph"/>
              <w:numPr>
                <w:ilvl w:val="1"/>
                <w:numId w:val="22"/>
              </w:numPr>
              <w:rPr>
                <w:rFonts w:ascii="Times New Roman" w:hAnsi="Times New Roman"/>
                <w:b/>
                <w:color w:val="FF0000"/>
                <w:sz w:val="20"/>
                <w:szCs w:val="20"/>
                <w:lang w:val="en-US"/>
              </w:rPr>
            </w:pPr>
            <w:r>
              <w:rPr>
                <w:rFonts w:ascii="Times New Roman" w:eastAsia="DengXian" w:hAnsi="Times New Roman" w:hint="eastAsia"/>
                <w:b/>
                <w:color w:val="FF0000"/>
                <w:sz w:val="20"/>
                <w:szCs w:val="20"/>
                <w:lang w:val="en-US" w:eastAsia="zh-CN"/>
              </w:rPr>
              <w:t>I</w:t>
            </w:r>
            <w:r>
              <w:rPr>
                <w:rFonts w:ascii="Times New Roman" w:eastAsia="DengXian" w:hAnsi="Times New Roman"/>
                <w:b/>
                <w:color w:val="FF0000"/>
                <w:sz w:val="20"/>
                <w:szCs w:val="20"/>
                <w:lang w:val="en-US" w:eastAsia="zh-CN"/>
              </w:rPr>
              <w:t>f Msg1 indication is not configured by the network, Msg3 indication can be used from RAN1 perspective.</w:t>
            </w:r>
          </w:p>
          <w:p w14:paraId="4B792124" w14:textId="77777777" w:rsidR="005258A8" w:rsidRDefault="00CC33FA">
            <w:pPr>
              <w:pStyle w:val="ListParagraph"/>
              <w:numPr>
                <w:ilvl w:val="0"/>
                <w:numId w:val="15"/>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4B792125" w14:textId="77777777" w:rsidR="005258A8" w:rsidRDefault="005258A8">
            <w:pPr>
              <w:spacing w:after="0" w:line="240" w:lineRule="auto"/>
              <w:jc w:val="left"/>
              <w:rPr>
                <w:b/>
                <w:lang w:val="en-US"/>
              </w:rPr>
            </w:pPr>
          </w:p>
        </w:tc>
      </w:tr>
      <w:tr w:rsidR="005258A8" w14:paraId="4B792130" w14:textId="77777777">
        <w:tc>
          <w:tcPr>
            <w:tcW w:w="1479" w:type="dxa"/>
          </w:tcPr>
          <w:p w14:paraId="4B792127" w14:textId="77777777" w:rsidR="005258A8" w:rsidRDefault="00CC33FA">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4B792128" w14:textId="77777777" w:rsidR="005258A8" w:rsidRDefault="00CC33FA">
            <w:pPr>
              <w:jc w:val="left"/>
              <w:rPr>
                <w:rFonts w:eastAsiaTheme="minorEastAsia"/>
                <w:lang w:val="en-US" w:eastAsia="zh-CN"/>
              </w:rPr>
            </w:pPr>
            <w:r>
              <w:rPr>
                <w:rFonts w:eastAsiaTheme="minorEastAsia"/>
                <w:lang w:val="en-US" w:eastAsia="zh-CN"/>
              </w:rPr>
              <w:t xml:space="preserve">Based on </w:t>
            </w:r>
            <w:r>
              <w:rPr>
                <w:rFonts w:eastAsiaTheme="minorEastAsia"/>
                <w:lang w:val="en-US" w:eastAsia="zh-CN"/>
              </w:rPr>
              <w:t>discussion in the Tuesday offline session, the following proposal can be considered:</w:t>
            </w:r>
          </w:p>
          <w:p w14:paraId="4B792129" w14:textId="77777777" w:rsidR="005258A8" w:rsidRDefault="00CC33FA">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4B79212A" w14:textId="77777777" w:rsidR="005258A8" w:rsidRDefault="00CC33FA">
            <w:pPr>
              <w:pStyle w:val="ListParagraph"/>
              <w:numPr>
                <w:ilvl w:val="0"/>
                <w:numId w:val="22"/>
              </w:numPr>
              <w:rPr>
                <w:rFonts w:ascii="Times New Roman" w:hAnsi="Times New Roman"/>
                <w:b/>
                <w:sz w:val="20"/>
                <w:szCs w:val="20"/>
                <w:lang w:val="en-US"/>
              </w:rPr>
            </w:pPr>
            <w:r>
              <w:rPr>
                <w:rFonts w:ascii="Times New Roman" w:hAnsi="Times New Roman"/>
                <w:b/>
                <w:sz w:val="20"/>
                <w:szCs w:val="20"/>
                <w:lang w:val="en-US"/>
              </w:rPr>
              <w:t>For 4-step RACH: Msg1 and Msg3</w:t>
            </w:r>
          </w:p>
          <w:p w14:paraId="4B79212B" w14:textId="77777777" w:rsidR="005258A8" w:rsidRDefault="00CC33FA">
            <w:pPr>
              <w:pStyle w:val="ListParagraph"/>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w:t>
            </w:r>
            <w:r>
              <w:rPr>
                <w:rFonts w:ascii="Times New Roman" w:hAnsi="Times New Roman"/>
                <w:b/>
                <w:color w:val="FF0000"/>
                <w:sz w:val="20"/>
                <w:szCs w:val="20"/>
                <w:lang w:val="en-US"/>
              </w:rPr>
              <w:t>pecific for Rel-18 RedCap UEs can be configured by the network (otherwise the Rel-17 RedCap UE behavior is used).</w:t>
            </w:r>
          </w:p>
          <w:p w14:paraId="4B79212C" w14:textId="77777777" w:rsidR="005258A8" w:rsidRDefault="00CC33FA">
            <w:pPr>
              <w:pStyle w:val="ListParagraph"/>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4B79212D" w14:textId="77777777" w:rsidR="005258A8" w:rsidRDefault="00CC33FA">
            <w:pPr>
              <w:pStyle w:val="ListParagraph"/>
              <w:numPr>
                <w:ilvl w:val="1"/>
                <w:numId w:val="22"/>
              </w:numPr>
              <w:rPr>
                <w:rFonts w:ascii="Times New Roman" w:hAnsi="Times New Roman"/>
                <w:b/>
                <w:strike/>
                <w:color w:val="FF0000"/>
                <w:sz w:val="20"/>
                <w:szCs w:val="20"/>
                <w:lang w:val="en-US"/>
              </w:rPr>
            </w:pPr>
            <w:r>
              <w:rPr>
                <w:rFonts w:ascii="Times New Roman" w:eastAsia="DengXian" w:hAnsi="Times New Roman" w:hint="eastAsia"/>
                <w:b/>
                <w:strike/>
                <w:color w:val="FF0000"/>
                <w:sz w:val="20"/>
                <w:szCs w:val="20"/>
                <w:lang w:val="en-US" w:eastAsia="zh-CN"/>
              </w:rPr>
              <w:t>I</w:t>
            </w:r>
            <w:r>
              <w:rPr>
                <w:rFonts w:ascii="Times New Roman" w:eastAsia="DengXian" w:hAnsi="Times New Roman"/>
                <w:b/>
                <w:strike/>
                <w:color w:val="FF0000"/>
                <w:sz w:val="20"/>
                <w:szCs w:val="20"/>
                <w:lang w:val="en-US" w:eastAsia="zh-CN"/>
              </w:rPr>
              <w:t xml:space="preserve">f Msg1 indication is not configured by the network, </w:t>
            </w:r>
            <w:r>
              <w:rPr>
                <w:rFonts w:ascii="Times New Roman" w:eastAsia="DengXian" w:hAnsi="Times New Roman"/>
                <w:b/>
                <w:strike/>
                <w:color w:val="FF0000"/>
                <w:sz w:val="20"/>
                <w:szCs w:val="20"/>
                <w:lang w:val="en-US" w:eastAsia="zh-CN"/>
              </w:rPr>
              <w:t>Msg3 indication can be used from RAN1 perspective.</w:t>
            </w:r>
          </w:p>
          <w:p w14:paraId="4B79212E" w14:textId="77777777" w:rsidR="005258A8" w:rsidRDefault="00CC33FA">
            <w:pPr>
              <w:pStyle w:val="ListParagraph"/>
              <w:numPr>
                <w:ilvl w:val="0"/>
                <w:numId w:val="15"/>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4B79212F" w14:textId="77777777" w:rsidR="005258A8" w:rsidRDefault="005258A8">
            <w:pPr>
              <w:spacing w:after="0" w:line="240" w:lineRule="auto"/>
              <w:jc w:val="left"/>
              <w:rPr>
                <w:b/>
                <w:lang w:val="en-US"/>
              </w:rPr>
            </w:pPr>
          </w:p>
        </w:tc>
      </w:tr>
      <w:tr w:rsidR="005258A8" w14:paraId="4B792134" w14:textId="77777777">
        <w:tc>
          <w:tcPr>
            <w:tcW w:w="1479" w:type="dxa"/>
          </w:tcPr>
          <w:p w14:paraId="4B792131"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13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33" w14:textId="77777777" w:rsidR="005258A8" w:rsidRDefault="005258A8">
            <w:pPr>
              <w:jc w:val="left"/>
              <w:rPr>
                <w:rFonts w:eastAsiaTheme="minorEastAsia"/>
                <w:lang w:val="en-US" w:eastAsia="zh-CN"/>
              </w:rPr>
            </w:pPr>
          </w:p>
        </w:tc>
      </w:tr>
      <w:tr w:rsidR="005258A8" w14:paraId="4B792139" w14:textId="77777777">
        <w:tc>
          <w:tcPr>
            <w:tcW w:w="1479" w:type="dxa"/>
          </w:tcPr>
          <w:p w14:paraId="4B792135"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136"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137" w14:textId="77777777" w:rsidR="005258A8" w:rsidRDefault="00CC33FA">
            <w:pPr>
              <w:jc w:val="left"/>
              <w:rPr>
                <w:rFonts w:eastAsia="Yu Mincho"/>
                <w:lang w:val="en-US" w:eastAsia="ja-JP"/>
              </w:rPr>
            </w:pPr>
            <w:r>
              <w:rPr>
                <w:rFonts w:eastAsia="Yu Mincho"/>
                <w:lang w:val="en-US" w:eastAsia="ja-JP"/>
              </w:rPr>
              <w:t xml:space="preserve">We need a Msg1 early indication to apply different handling between non-RedCap and RedCap/eRedCap UE considering the coverage difference. In addition, we </w:t>
            </w:r>
            <w:r>
              <w:rPr>
                <w:rFonts w:eastAsia="Yu Mincho"/>
                <w:lang w:val="en-US" w:eastAsia="ja-JP"/>
              </w:rPr>
              <w:t>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w:t>
            </w:r>
            <w:r>
              <w:rPr>
                <w:rFonts w:eastAsia="Yu Mincho"/>
                <w:lang w:val="en-US" w:eastAsia="ja-JP"/>
              </w:rPr>
              <w:t xml:space="preserve"> eRedCap when DL PSD is 24dBm/MHz. in that sense, we need separate early indication to differentiate non-RedCap/RedCap/eRedCap.</w:t>
            </w:r>
          </w:p>
          <w:p w14:paraId="4B792138" w14:textId="77777777" w:rsidR="005258A8" w:rsidRDefault="00CC33FA">
            <w:pPr>
              <w:jc w:val="left"/>
              <w:rPr>
                <w:rFonts w:eastAsiaTheme="minorEastAsia"/>
                <w:lang w:val="en-US" w:eastAsia="zh-CN"/>
              </w:rPr>
            </w:pPr>
            <w:r>
              <w:rPr>
                <w:rFonts w:eastAsia="Yu Mincho"/>
                <w:lang w:val="en-US" w:eastAsia="ja-JP"/>
              </w:rPr>
              <w:t>Whether to use is up to NW.</w:t>
            </w:r>
          </w:p>
        </w:tc>
      </w:tr>
      <w:tr w:rsidR="005258A8" w14:paraId="4B79213D" w14:textId="77777777">
        <w:tc>
          <w:tcPr>
            <w:tcW w:w="1479" w:type="dxa"/>
          </w:tcPr>
          <w:p w14:paraId="4B79213A"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13B"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13C" w14:textId="77777777" w:rsidR="005258A8" w:rsidRDefault="005258A8">
            <w:pPr>
              <w:jc w:val="left"/>
              <w:rPr>
                <w:rFonts w:eastAsiaTheme="minorEastAsia"/>
                <w:lang w:val="en-US" w:eastAsia="zh-CN"/>
              </w:rPr>
            </w:pPr>
          </w:p>
        </w:tc>
      </w:tr>
      <w:tr w:rsidR="005258A8" w14:paraId="4B792141" w14:textId="77777777">
        <w:tc>
          <w:tcPr>
            <w:tcW w:w="1479" w:type="dxa"/>
          </w:tcPr>
          <w:p w14:paraId="4B79213E"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13F"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140" w14:textId="77777777" w:rsidR="005258A8" w:rsidRDefault="005258A8">
            <w:pPr>
              <w:jc w:val="left"/>
              <w:rPr>
                <w:rFonts w:eastAsiaTheme="minorEastAsia"/>
                <w:lang w:val="en-US" w:eastAsia="zh-CN"/>
              </w:rPr>
            </w:pPr>
          </w:p>
        </w:tc>
      </w:tr>
      <w:tr w:rsidR="005258A8" w14:paraId="4B792145" w14:textId="77777777">
        <w:tc>
          <w:tcPr>
            <w:tcW w:w="1479" w:type="dxa"/>
          </w:tcPr>
          <w:p w14:paraId="4B792142"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143"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144" w14:textId="77777777" w:rsidR="005258A8" w:rsidRDefault="00CC33FA">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5258A8" w14:paraId="4B792149" w14:textId="77777777">
        <w:tc>
          <w:tcPr>
            <w:tcW w:w="1479" w:type="dxa"/>
          </w:tcPr>
          <w:p w14:paraId="4B792146"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147"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148" w14:textId="77777777" w:rsidR="005258A8" w:rsidRDefault="00CC33FA">
            <w:pPr>
              <w:jc w:val="left"/>
              <w:rPr>
                <w:rFonts w:eastAsiaTheme="minorEastAsia"/>
                <w:lang w:val="en-US" w:eastAsia="zh-CN"/>
              </w:rPr>
            </w:pPr>
            <w:r>
              <w:rPr>
                <w:rFonts w:eastAsiaTheme="minorEastAsia"/>
                <w:lang w:val="en-US" w:eastAsia="zh-CN"/>
              </w:rPr>
              <w:t>Ok with suggestion from Qualcomm</w:t>
            </w:r>
          </w:p>
        </w:tc>
      </w:tr>
      <w:tr w:rsidR="005258A8" w14:paraId="4B79214D" w14:textId="77777777">
        <w:tc>
          <w:tcPr>
            <w:tcW w:w="1479" w:type="dxa"/>
          </w:tcPr>
          <w:p w14:paraId="4B79214A"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14B"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14C" w14:textId="77777777" w:rsidR="005258A8" w:rsidRDefault="00CC33FA">
            <w:pPr>
              <w:jc w:val="left"/>
              <w:rPr>
                <w:rFonts w:eastAsiaTheme="minorEastAsia"/>
                <w:lang w:val="en-US" w:eastAsia="zh-CN"/>
              </w:rPr>
            </w:pPr>
            <w:r>
              <w:rPr>
                <w:rFonts w:eastAsiaTheme="minorEastAsia"/>
                <w:lang w:val="en-US" w:eastAsia="zh-CN"/>
              </w:rPr>
              <w:t xml:space="preserve">The same principle can be adopted for 2-step RACH as </w:t>
            </w:r>
            <w:r>
              <w:rPr>
                <w:rFonts w:eastAsiaTheme="minorEastAsia"/>
                <w:lang w:val="en-US" w:eastAsia="zh-CN"/>
              </w:rPr>
              <w:t>well.</w:t>
            </w:r>
          </w:p>
        </w:tc>
      </w:tr>
      <w:tr w:rsidR="005258A8" w14:paraId="4B792152" w14:textId="77777777">
        <w:tc>
          <w:tcPr>
            <w:tcW w:w="1479" w:type="dxa"/>
          </w:tcPr>
          <w:p w14:paraId="4B79214E"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493" w:type="dxa"/>
            <w:gridSpan w:val="2"/>
          </w:tcPr>
          <w:p w14:paraId="4B79214F"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150" w14:textId="77777777" w:rsidR="005258A8" w:rsidRDefault="00CC33FA">
            <w:pPr>
              <w:jc w:val="left"/>
              <w:rPr>
                <w:rFonts w:eastAsiaTheme="minorEastAsia"/>
                <w:lang w:val="en-US" w:eastAsia="zh-CN"/>
              </w:rPr>
            </w:pPr>
            <w:r>
              <w:rPr>
                <w:rFonts w:eastAsiaTheme="minorEastAsia" w:hint="eastAsia"/>
                <w:lang w:val="en-US" w:eastAsia="zh-CN"/>
              </w:rPr>
              <w:t>Early indication in Msg3 is useful, we agree.</w:t>
            </w:r>
          </w:p>
          <w:p w14:paraId="4B792151" w14:textId="77777777" w:rsidR="005258A8" w:rsidRDefault="00CC33FA">
            <w:pPr>
              <w:jc w:val="left"/>
              <w:rPr>
                <w:rFonts w:eastAsiaTheme="minorEastAsia"/>
                <w:lang w:val="en-US" w:eastAsia="zh-CN"/>
              </w:rPr>
            </w:pPr>
            <w:r>
              <w:rPr>
                <w:rFonts w:eastAsiaTheme="minorEastAsia" w:hint="eastAsia"/>
                <w:lang w:val="en-US" w:eastAsia="zh-CN"/>
              </w:rPr>
              <w:t>But not for Msg1 indication.</w:t>
            </w:r>
          </w:p>
        </w:tc>
      </w:tr>
      <w:tr w:rsidR="005258A8" w14:paraId="4B792156" w14:textId="77777777">
        <w:tc>
          <w:tcPr>
            <w:tcW w:w="1479" w:type="dxa"/>
          </w:tcPr>
          <w:p w14:paraId="4B792153"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154"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155" w14:textId="77777777" w:rsidR="005258A8" w:rsidRDefault="005258A8">
            <w:pPr>
              <w:jc w:val="left"/>
              <w:rPr>
                <w:rFonts w:eastAsiaTheme="minorEastAsia"/>
                <w:lang w:val="en-US" w:eastAsia="zh-CN"/>
              </w:rPr>
            </w:pPr>
          </w:p>
        </w:tc>
      </w:tr>
      <w:tr w:rsidR="005258A8" w14:paraId="4B79215A" w14:textId="77777777">
        <w:tc>
          <w:tcPr>
            <w:tcW w:w="1479" w:type="dxa"/>
          </w:tcPr>
          <w:p w14:paraId="4B792157"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gridSpan w:val="2"/>
          </w:tcPr>
          <w:p w14:paraId="4B792158" w14:textId="77777777" w:rsidR="005258A8" w:rsidRDefault="00CC33FA">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4B792159"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5258A8" w14:paraId="4B79215E" w14:textId="77777777">
        <w:tc>
          <w:tcPr>
            <w:tcW w:w="1479" w:type="dxa"/>
          </w:tcPr>
          <w:p w14:paraId="4B79215B"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4B79215C"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15D" w14:textId="77777777" w:rsidR="005258A8" w:rsidRDefault="00CC33FA">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5258A8" w14:paraId="4B792162" w14:textId="77777777">
        <w:tc>
          <w:tcPr>
            <w:tcW w:w="1479" w:type="dxa"/>
          </w:tcPr>
          <w:p w14:paraId="4B79215F"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16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61" w14:textId="77777777" w:rsidR="005258A8" w:rsidRDefault="00CC33FA">
            <w:pPr>
              <w:jc w:val="left"/>
              <w:rPr>
                <w:rFonts w:eastAsiaTheme="minorEastAsia"/>
                <w:lang w:val="en-US" w:eastAsia="zh-CN"/>
              </w:rPr>
            </w:pPr>
            <w:r>
              <w:rPr>
                <w:rFonts w:eastAsiaTheme="minorEastAsia"/>
                <w:lang w:val="en-US" w:eastAsia="zh-CN"/>
              </w:rPr>
              <w:t>We are OK with the proposal to make progress.</w:t>
            </w:r>
          </w:p>
        </w:tc>
      </w:tr>
      <w:tr w:rsidR="005258A8" w14:paraId="4B792167" w14:textId="77777777">
        <w:tc>
          <w:tcPr>
            <w:tcW w:w="1479" w:type="dxa"/>
          </w:tcPr>
          <w:p w14:paraId="4B79216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16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65" w14:textId="77777777" w:rsidR="005258A8" w:rsidRDefault="00CC33FA">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w:t>
            </w:r>
            <w:r>
              <w:rPr>
                <w:lang w:eastAsia="zh-CN"/>
              </w:rPr>
              <w:t>el-18 RedCap.</w:t>
            </w:r>
          </w:p>
          <w:p w14:paraId="4B792166" w14:textId="77777777" w:rsidR="005258A8" w:rsidRDefault="00CC33FA">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w:t>
            </w:r>
            <w:r>
              <w:rPr>
                <w:lang w:eastAsia="zh-CN"/>
              </w:rPr>
              <w:t>ent version.</w:t>
            </w:r>
          </w:p>
        </w:tc>
      </w:tr>
      <w:tr w:rsidR="005258A8" w14:paraId="4B79216C" w14:textId="77777777">
        <w:tc>
          <w:tcPr>
            <w:tcW w:w="1479" w:type="dxa"/>
          </w:tcPr>
          <w:p w14:paraId="4B792168" w14:textId="77777777" w:rsidR="005258A8" w:rsidRDefault="00CC33F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B792169"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6A" w14:textId="77777777" w:rsidR="005258A8" w:rsidRDefault="00CC33FA">
            <w:pPr>
              <w:jc w:val="left"/>
              <w:rPr>
                <w:rFonts w:eastAsiaTheme="minorEastAsia"/>
                <w:lang w:val="en-US" w:eastAsia="zh-CN"/>
              </w:rPr>
            </w:pPr>
            <w:r>
              <w:rPr>
                <w:rFonts w:eastAsiaTheme="minorEastAsia"/>
                <w:lang w:val="en-US" w:eastAsia="zh-CN"/>
              </w:rPr>
              <w:t>MSG1 is beneficial.</w:t>
            </w:r>
          </w:p>
          <w:p w14:paraId="4B79216B" w14:textId="77777777" w:rsidR="005258A8" w:rsidRDefault="00CC33FA">
            <w:pPr>
              <w:rPr>
                <w:lang w:eastAsia="zh-CN"/>
              </w:rPr>
            </w:pPr>
            <w:r>
              <w:rPr>
                <w:rFonts w:eastAsiaTheme="minorEastAsia"/>
                <w:lang w:val="en-US" w:eastAsia="zh-CN"/>
              </w:rPr>
              <w:t>the only drawback we agree with is specification effort in RAN2, therefore we could leave the final decision to RAN2.</w:t>
            </w:r>
          </w:p>
        </w:tc>
      </w:tr>
      <w:tr w:rsidR="005258A8" w14:paraId="4B792170" w14:textId="77777777">
        <w:tc>
          <w:tcPr>
            <w:tcW w:w="1479" w:type="dxa"/>
          </w:tcPr>
          <w:p w14:paraId="4B79216D"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16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16F" w14:textId="77777777" w:rsidR="005258A8" w:rsidRDefault="005258A8">
            <w:pPr>
              <w:jc w:val="left"/>
              <w:rPr>
                <w:rFonts w:eastAsiaTheme="minorEastAsia"/>
                <w:lang w:val="en-US" w:eastAsia="zh-CN"/>
              </w:rPr>
            </w:pPr>
          </w:p>
        </w:tc>
      </w:tr>
      <w:tr w:rsidR="005258A8" w14:paraId="4B792174" w14:textId="77777777">
        <w:tc>
          <w:tcPr>
            <w:tcW w:w="1479" w:type="dxa"/>
          </w:tcPr>
          <w:p w14:paraId="4B792171" w14:textId="77777777" w:rsidR="005258A8" w:rsidRDefault="00CC33FA">
            <w:pPr>
              <w:jc w:val="left"/>
              <w:rPr>
                <w:rFonts w:eastAsiaTheme="minorEastAsia"/>
                <w:lang w:val="en-US" w:eastAsia="zh-CN"/>
              </w:rPr>
            </w:pPr>
            <w:r>
              <w:rPr>
                <w:rFonts w:eastAsia="SimSun" w:hint="eastAsia"/>
                <w:lang w:val="en-US" w:eastAsia="zh-CN"/>
              </w:rPr>
              <w:t>ZTE, Sanechips</w:t>
            </w:r>
          </w:p>
        </w:tc>
        <w:tc>
          <w:tcPr>
            <w:tcW w:w="1493" w:type="dxa"/>
            <w:gridSpan w:val="2"/>
          </w:tcPr>
          <w:p w14:paraId="4B792172" w14:textId="77777777" w:rsidR="005258A8" w:rsidRDefault="00CC33FA">
            <w:pPr>
              <w:tabs>
                <w:tab w:val="left" w:pos="551"/>
              </w:tabs>
              <w:jc w:val="left"/>
              <w:rPr>
                <w:rFonts w:eastAsiaTheme="minorEastAsia"/>
                <w:lang w:val="en-US" w:eastAsia="zh-CN"/>
              </w:rPr>
            </w:pPr>
            <w:r>
              <w:rPr>
                <w:rFonts w:eastAsia="SimSun" w:hint="eastAsia"/>
                <w:lang w:val="en-US" w:eastAsia="zh-CN"/>
              </w:rPr>
              <w:t>Y</w:t>
            </w:r>
          </w:p>
        </w:tc>
        <w:tc>
          <w:tcPr>
            <w:tcW w:w="6659" w:type="dxa"/>
          </w:tcPr>
          <w:p w14:paraId="4B792173" w14:textId="77777777" w:rsidR="005258A8" w:rsidRDefault="005258A8">
            <w:pPr>
              <w:jc w:val="left"/>
              <w:rPr>
                <w:rFonts w:eastAsiaTheme="minorEastAsia"/>
                <w:lang w:val="en-US" w:eastAsia="zh-CN"/>
              </w:rPr>
            </w:pPr>
          </w:p>
        </w:tc>
      </w:tr>
      <w:tr w:rsidR="005258A8" w14:paraId="4B79217E" w14:textId="77777777">
        <w:tc>
          <w:tcPr>
            <w:tcW w:w="1479" w:type="dxa"/>
          </w:tcPr>
          <w:p w14:paraId="4B792175" w14:textId="77777777" w:rsidR="005258A8" w:rsidRDefault="00CC33FA">
            <w:pPr>
              <w:jc w:val="left"/>
              <w:rPr>
                <w:rFonts w:eastAsiaTheme="minorEastAsia"/>
                <w:lang w:val="en-US" w:eastAsia="zh-CN"/>
              </w:rPr>
            </w:pPr>
            <w:r>
              <w:rPr>
                <w:rFonts w:eastAsiaTheme="minorEastAsia"/>
                <w:lang w:val="en-US" w:eastAsia="zh-CN"/>
              </w:rPr>
              <w:t>FL5</w:t>
            </w:r>
          </w:p>
        </w:tc>
        <w:tc>
          <w:tcPr>
            <w:tcW w:w="8152" w:type="dxa"/>
            <w:gridSpan w:val="3"/>
          </w:tcPr>
          <w:p w14:paraId="4B792176" w14:textId="77777777" w:rsidR="005258A8" w:rsidRDefault="00CC33FA">
            <w:pPr>
              <w:jc w:val="left"/>
              <w:rPr>
                <w:lang w:eastAsia="ja-JP"/>
              </w:rPr>
            </w:pPr>
            <w:r>
              <w:rPr>
                <w:lang w:eastAsia="ja-JP"/>
              </w:rPr>
              <w:t xml:space="preserve">Based on the received responses, it seems that the </w:t>
            </w:r>
            <w:r>
              <w:rPr>
                <w:lang w:eastAsia="ja-JP"/>
              </w:rPr>
              <w:t>proposal may be acceptable.</w:t>
            </w:r>
          </w:p>
          <w:p w14:paraId="4B792177" w14:textId="77777777" w:rsidR="005258A8" w:rsidRDefault="00CC33FA">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4B792178" w14:textId="77777777" w:rsidR="005258A8" w:rsidRDefault="00CC33FA">
            <w:pPr>
              <w:pStyle w:val="ListParagraph"/>
              <w:numPr>
                <w:ilvl w:val="0"/>
                <w:numId w:val="22"/>
              </w:numPr>
              <w:rPr>
                <w:rFonts w:ascii="Times New Roman" w:hAnsi="Times New Roman"/>
                <w:b/>
                <w:sz w:val="20"/>
                <w:szCs w:val="20"/>
                <w:lang w:val="en-US"/>
              </w:rPr>
            </w:pPr>
            <w:r>
              <w:rPr>
                <w:rFonts w:ascii="Times New Roman" w:hAnsi="Times New Roman"/>
                <w:b/>
                <w:sz w:val="20"/>
                <w:szCs w:val="20"/>
                <w:lang w:val="en-US"/>
              </w:rPr>
              <w:t>For 4-step RACH: Msg1 and Msg3</w:t>
            </w:r>
          </w:p>
          <w:p w14:paraId="4B792179" w14:textId="77777777" w:rsidR="005258A8" w:rsidRDefault="00CC33FA">
            <w:pPr>
              <w:pStyle w:val="ListParagraph"/>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w:t>
            </w:r>
            <w:r>
              <w:rPr>
                <w:rFonts w:ascii="Times New Roman" w:hAnsi="Times New Roman"/>
                <w:b/>
                <w:color w:val="FF0000"/>
                <w:sz w:val="20"/>
                <w:szCs w:val="20"/>
                <w:lang w:val="en-US"/>
              </w:rPr>
              <w:t>twork (otherwise the Rel-17 RedCap UE behavior is used).</w:t>
            </w:r>
          </w:p>
          <w:p w14:paraId="4B79217A" w14:textId="77777777" w:rsidR="005258A8" w:rsidRDefault="00CC33FA">
            <w:pPr>
              <w:pStyle w:val="ListParagraph"/>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4B79217B" w14:textId="77777777" w:rsidR="005258A8" w:rsidRDefault="00CC33FA">
            <w:pPr>
              <w:pStyle w:val="ListParagraph"/>
              <w:numPr>
                <w:ilvl w:val="1"/>
                <w:numId w:val="22"/>
              </w:numPr>
              <w:rPr>
                <w:rFonts w:ascii="Times New Roman" w:hAnsi="Times New Roman"/>
                <w:b/>
                <w:strike/>
                <w:color w:val="FF0000"/>
                <w:sz w:val="20"/>
                <w:szCs w:val="20"/>
                <w:lang w:val="en-US"/>
              </w:rPr>
            </w:pPr>
            <w:r>
              <w:rPr>
                <w:rFonts w:ascii="Times New Roman" w:eastAsia="DengXian" w:hAnsi="Times New Roman" w:hint="eastAsia"/>
                <w:b/>
                <w:strike/>
                <w:color w:val="FF0000"/>
                <w:sz w:val="20"/>
                <w:szCs w:val="20"/>
                <w:lang w:val="en-US" w:eastAsia="zh-CN"/>
              </w:rPr>
              <w:t>I</w:t>
            </w:r>
            <w:r>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4B79217C" w14:textId="77777777" w:rsidR="005258A8" w:rsidRDefault="00CC33FA">
            <w:pPr>
              <w:pStyle w:val="ListParagraph"/>
              <w:numPr>
                <w:ilvl w:val="0"/>
                <w:numId w:val="15"/>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 xml:space="preserve">For </w:t>
            </w:r>
            <w:r>
              <w:rPr>
                <w:rFonts w:ascii="Times New Roman" w:hAnsi="Times New Roman"/>
                <w:b/>
                <w:sz w:val="20"/>
                <w:szCs w:val="20"/>
                <w:lang w:val="en-US"/>
              </w:rPr>
              <w:t>2-step RACH: FFS</w:t>
            </w:r>
          </w:p>
          <w:p w14:paraId="4B79217D" w14:textId="77777777" w:rsidR="005258A8" w:rsidRDefault="005258A8">
            <w:pPr>
              <w:spacing w:after="0" w:line="240" w:lineRule="auto"/>
              <w:jc w:val="left"/>
              <w:rPr>
                <w:b/>
                <w:lang w:val="en-US"/>
              </w:rPr>
            </w:pPr>
          </w:p>
        </w:tc>
      </w:tr>
      <w:tr w:rsidR="005258A8" w14:paraId="4B79218A" w14:textId="77777777">
        <w:tc>
          <w:tcPr>
            <w:tcW w:w="1479" w:type="dxa"/>
          </w:tcPr>
          <w:p w14:paraId="4B79217F" w14:textId="77777777" w:rsidR="005258A8" w:rsidRDefault="00CC33FA">
            <w:pPr>
              <w:jc w:val="left"/>
              <w:rPr>
                <w:rFonts w:eastAsiaTheme="minorEastAsia"/>
                <w:lang w:val="en-US" w:eastAsia="zh-CN"/>
              </w:rPr>
            </w:pPr>
            <w:r>
              <w:rPr>
                <w:rFonts w:eastAsiaTheme="minorEastAsia"/>
                <w:lang w:val="en-US" w:eastAsia="zh-CN"/>
              </w:rPr>
              <w:t>FL6</w:t>
            </w:r>
          </w:p>
        </w:tc>
        <w:tc>
          <w:tcPr>
            <w:tcW w:w="8152" w:type="dxa"/>
            <w:gridSpan w:val="3"/>
          </w:tcPr>
          <w:p w14:paraId="4B792180" w14:textId="77777777" w:rsidR="005258A8" w:rsidRDefault="00CC33FA">
            <w:pPr>
              <w:jc w:val="left"/>
              <w:rPr>
                <w:lang w:eastAsia="ja-JP"/>
              </w:rPr>
            </w:pPr>
            <w:r>
              <w:rPr>
                <w:lang w:eastAsia="ja-JP"/>
              </w:rPr>
              <w:t>The proposal was discussed in the Wednesday online session. To progress the discussion further, companies are invited to express their preference between the following options:</w:t>
            </w:r>
          </w:p>
          <w:p w14:paraId="4B792181" w14:textId="77777777" w:rsidR="005258A8" w:rsidRDefault="00CC33FA">
            <w:pPr>
              <w:pStyle w:val="ListParagraph"/>
              <w:numPr>
                <w:ilvl w:val="0"/>
                <w:numId w:val="24"/>
              </w:numPr>
              <w:rPr>
                <w:sz w:val="20"/>
                <w:szCs w:val="22"/>
                <w:lang w:val="en-US"/>
              </w:rPr>
            </w:pPr>
            <w:r>
              <w:rPr>
                <w:sz w:val="20"/>
                <w:szCs w:val="22"/>
                <w:lang w:val="en-US"/>
              </w:rPr>
              <w:t>Option 1: Support additional separate early indication i</w:t>
            </w:r>
            <w:r>
              <w:rPr>
                <w:sz w:val="20"/>
                <w:szCs w:val="22"/>
                <w:lang w:val="en-US"/>
              </w:rPr>
              <w:t>n Msg3 only.</w:t>
            </w:r>
          </w:p>
          <w:p w14:paraId="4B792182" w14:textId="77777777" w:rsidR="005258A8" w:rsidRDefault="00CC33FA">
            <w:pPr>
              <w:pStyle w:val="ListParagraph"/>
              <w:numPr>
                <w:ilvl w:val="0"/>
                <w:numId w:val="24"/>
              </w:numPr>
              <w:rPr>
                <w:sz w:val="20"/>
                <w:szCs w:val="22"/>
                <w:lang w:val="en-US"/>
              </w:rPr>
            </w:pPr>
            <w:r>
              <w:rPr>
                <w:sz w:val="20"/>
                <w:szCs w:val="22"/>
                <w:lang w:val="en-US"/>
              </w:rPr>
              <w:t>Option 2: Support additional separate early indications in Msg1 and Msg3.</w:t>
            </w:r>
          </w:p>
          <w:p w14:paraId="4B792183" w14:textId="77777777" w:rsidR="005258A8" w:rsidRDefault="00CC33FA">
            <w:pPr>
              <w:rPr>
                <w:b/>
                <w:bCs/>
                <w:lang w:val="en-US"/>
              </w:rPr>
            </w:pPr>
            <w:r>
              <w:rPr>
                <w:b/>
                <w:highlight w:val="yellow"/>
                <w:lang w:val="en-US"/>
              </w:rPr>
              <w:t>High Priority Question 2.3-1e</w:t>
            </w:r>
            <w:r>
              <w:rPr>
                <w:b/>
                <w:lang w:val="en-US"/>
              </w:rPr>
              <w:t xml:space="preserve">: </w:t>
            </w:r>
            <w:r>
              <w:rPr>
                <w:b/>
                <w:bCs/>
                <w:lang w:val="en-US"/>
              </w:rPr>
              <w:t xml:space="preserve">Companies are invited to indicate their preference between Options 1 and 2 on a </w:t>
            </w:r>
            <w:r>
              <w:rPr>
                <w:b/>
                <w:bCs/>
                <w:color w:val="0070C0"/>
                <w:u w:val="single"/>
                <w:lang w:val="en-US"/>
              </w:rPr>
              <w:t>scale from 1.0 to 2.0</w:t>
            </w:r>
            <w:r>
              <w:rPr>
                <w:b/>
                <w:bCs/>
                <w:lang w:val="en-US"/>
              </w:rPr>
              <w:t>, where e.g.:</w:t>
            </w:r>
          </w:p>
          <w:p w14:paraId="4B792184" w14:textId="77777777" w:rsidR="005258A8" w:rsidRDefault="00CC33FA">
            <w:pPr>
              <w:pStyle w:val="ListParagraph"/>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1.0 </w:t>
            </w:r>
            <w:r>
              <w:rPr>
                <w:b/>
                <w:bCs/>
                <w:sz w:val="20"/>
                <w:szCs w:val="22"/>
                <w:lang w:val="en-US"/>
              </w:rPr>
              <w:t>indicates a strong preference for Option 1 (Msg3 only).</w:t>
            </w:r>
          </w:p>
          <w:p w14:paraId="4B792185" w14:textId="77777777" w:rsidR="005258A8" w:rsidRDefault="00CC33FA">
            <w:pPr>
              <w:pStyle w:val="ListParagraph"/>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1.0 and 1.5 </w:t>
            </w:r>
            <w:r>
              <w:rPr>
                <w:b/>
                <w:bCs/>
                <w:sz w:val="20"/>
                <w:szCs w:val="22"/>
                <w:lang w:val="en-US"/>
              </w:rPr>
              <w:t>indicate a preference for Option 1 (Msg3 onl</w:t>
            </w:r>
            <w:r>
              <w:rPr>
                <w:b/>
                <w:bCs/>
                <w:sz w:val="20"/>
                <w:szCs w:val="22"/>
                <w:lang w:val="en-US"/>
              </w:rPr>
              <w:t>y) but can live with Option 2 (Msg1 and Msg3).</w:t>
            </w:r>
          </w:p>
          <w:p w14:paraId="4B792186" w14:textId="77777777" w:rsidR="005258A8" w:rsidRDefault="00CC33FA">
            <w:pPr>
              <w:pStyle w:val="ListParagraph"/>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1.5 </w:t>
            </w:r>
            <w:r>
              <w:rPr>
                <w:b/>
                <w:bCs/>
                <w:sz w:val="20"/>
                <w:szCs w:val="22"/>
                <w:lang w:val="en-US"/>
              </w:rPr>
              <w:t>indicates no preference between the two options.</w:t>
            </w:r>
          </w:p>
          <w:p w14:paraId="4B792187" w14:textId="77777777" w:rsidR="005258A8" w:rsidRDefault="00CC33FA">
            <w:pPr>
              <w:pStyle w:val="ListParagraph"/>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1.5 and 2.0 </w:t>
            </w:r>
            <w:r>
              <w:rPr>
                <w:b/>
                <w:bCs/>
                <w:sz w:val="20"/>
                <w:szCs w:val="22"/>
                <w:lang w:val="en-US"/>
              </w:rPr>
              <w:t>indicate a preference for Option 2 (Msg1 and Msg3) but can live with Option 1 (Msg3 only).</w:t>
            </w:r>
          </w:p>
          <w:p w14:paraId="4B792188" w14:textId="77777777" w:rsidR="005258A8" w:rsidRDefault="00CC33FA">
            <w:pPr>
              <w:pStyle w:val="ListParagraph"/>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2.0 </w:t>
            </w:r>
            <w:r>
              <w:rPr>
                <w:b/>
                <w:bCs/>
                <w:sz w:val="20"/>
                <w:szCs w:val="22"/>
                <w:lang w:val="en-US"/>
              </w:rPr>
              <w:t>indicates a strong preference for Option 2 (Msg1 and Msg3).</w:t>
            </w:r>
          </w:p>
          <w:p w14:paraId="4B792189" w14:textId="77777777" w:rsidR="005258A8" w:rsidRDefault="00CC33FA">
            <w:pPr>
              <w:rPr>
                <w:b/>
                <w:bCs/>
                <w:szCs w:val="22"/>
                <w:lang w:val="en-US"/>
              </w:rPr>
            </w:pPr>
            <w:r>
              <w:rPr>
                <w:b/>
                <w:bCs/>
                <w:szCs w:val="22"/>
                <w:lang w:val="en-US"/>
              </w:rPr>
              <w:t>As usual, other comments are also welcome in the comment field.</w:t>
            </w:r>
          </w:p>
        </w:tc>
      </w:tr>
      <w:tr w:rsidR="005258A8" w14:paraId="4B79218E" w14:textId="77777777">
        <w:tc>
          <w:tcPr>
            <w:tcW w:w="1479" w:type="dxa"/>
            <w:shd w:val="clear" w:color="auto" w:fill="D9D9D9" w:themeFill="background1" w:themeFillShade="D9"/>
          </w:tcPr>
          <w:p w14:paraId="4B79218B" w14:textId="77777777" w:rsidR="005258A8" w:rsidRDefault="00CC33FA">
            <w:pPr>
              <w:jc w:val="left"/>
              <w:rPr>
                <w:b/>
                <w:bCs/>
                <w:lang w:val="en-US"/>
              </w:rPr>
            </w:pPr>
            <w:r>
              <w:rPr>
                <w:b/>
                <w:bCs/>
                <w:lang w:val="en-US"/>
              </w:rPr>
              <w:t>Company</w:t>
            </w:r>
          </w:p>
        </w:tc>
        <w:tc>
          <w:tcPr>
            <w:tcW w:w="1493" w:type="dxa"/>
            <w:gridSpan w:val="2"/>
            <w:shd w:val="clear" w:color="auto" w:fill="D9D9D9" w:themeFill="background1" w:themeFillShade="D9"/>
          </w:tcPr>
          <w:p w14:paraId="4B79218C" w14:textId="77777777" w:rsidR="005258A8" w:rsidRDefault="00CC33FA">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4B79218D" w14:textId="77777777" w:rsidR="005258A8" w:rsidRDefault="00CC33FA">
            <w:pPr>
              <w:rPr>
                <w:b/>
                <w:bCs/>
                <w:lang w:val="en-US"/>
              </w:rPr>
            </w:pPr>
            <w:r>
              <w:rPr>
                <w:b/>
                <w:bCs/>
                <w:lang w:val="en-US"/>
              </w:rPr>
              <w:t>Comments</w:t>
            </w:r>
          </w:p>
        </w:tc>
      </w:tr>
      <w:tr w:rsidR="005258A8" w14:paraId="4B792196" w14:textId="77777777">
        <w:tc>
          <w:tcPr>
            <w:tcW w:w="1479" w:type="dxa"/>
          </w:tcPr>
          <w:p w14:paraId="4B79218F"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190"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91" w14:textId="77777777" w:rsidR="005258A8" w:rsidRDefault="00CC33FA">
            <w:pPr>
              <w:jc w:val="left"/>
              <w:rPr>
                <w:rFonts w:eastAsiaTheme="minorEastAsia"/>
                <w:lang w:val="en-US" w:eastAsia="zh-CN"/>
              </w:rPr>
            </w:pPr>
            <w:r>
              <w:rPr>
                <w:rFonts w:eastAsiaTheme="minorEastAsia"/>
                <w:lang w:val="en-US" w:eastAsia="zh-CN"/>
              </w:rPr>
              <w:t>We have strong preference for Option 2. The need for Msg1 indication has a</w:t>
            </w:r>
            <w:r>
              <w:rPr>
                <w:rFonts w:eastAsiaTheme="minorEastAsia"/>
                <w:lang w:val="en-US" w:eastAsia="zh-CN"/>
              </w:rPr>
              <w:t>lready been discussed several times during the meeting, but we repeat the arguments below.</w:t>
            </w:r>
          </w:p>
          <w:p w14:paraId="4B792192" w14:textId="77777777" w:rsidR="005258A8" w:rsidRDefault="00CC33FA">
            <w:pPr>
              <w:spacing w:after="0"/>
              <w:rPr>
                <w:rFonts w:eastAsiaTheme="minorHAnsi"/>
                <w:lang w:val="en-US"/>
              </w:rPr>
            </w:pPr>
            <w:r>
              <w:rPr>
                <w:rFonts w:eastAsiaTheme="minorHAnsi"/>
                <w:lang w:val="en-US"/>
              </w:rPr>
              <w:t>Due to the relaxed minimum time between Msg2 and Msg3 for Rel-18 RedCap UEs, i.e., X &gt; 0 for larger than 5 MHz, the Rel-18 RedCap UEs might not be able to handle Msg3 transmission if the NW assumes legacy minimum time for all RedCap UEs. The alternative is</w:t>
            </w:r>
            <w:r>
              <w:rPr>
                <w:rFonts w:eastAsiaTheme="minorHAnsi"/>
                <w:lang w:val="en-US"/>
              </w:rPr>
              <w:t xml:space="preserve"> that the NW assumes relaxed minimum time for all RedCap UEs. One consequence of this is that Rel-17 RedCap UEs would need to incur additional random-access delay due to the introduction of Rel-18 RedCap UEs. Another consequence is that the existing TDRA t</w:t>
            </w:r>
            <w:r>
              <w:rPr>
                <w:rFonts w:eastAsiaTheme="minorHAnsi"/>
                <w:lang w:val="en-US"/>
              </w:rPr>
              <w:t xml:space="preserve">hat the scheduler assumes for Rel-17 RedCap UEs would need to be updated resulting in additional gNB implementation impact. Note that the RAR bandwidth can in </w:t>
            </w:r>
            <w:r>
              <w:rPr>
                <w:rFonts w:eastAsiaTheme="minorHAnsi"/>
                <w:lang w:val="en-US"/>
              </w:rPr>
              <w:lastRenderedPageBreak/>
              <w:t>many cases be larger than 5 MHz, e.g., if TB scaling needs to be applied to recover coverage or i</w:t>
            </w:r>
            <w:r>
              <w:rPr>
                <w:rFonts w:eastAsiaTheme="minorHAnsi"/>
                <w:lang w:val="en-US"/>
              </w:rPr>
              <w:t xml:space="preserve">f multiple RARs needs to be multiplexed in the same PDSCH. </w:t>
            </w:r>
          </w:p>
          <w:p w14:paraId="4B792193" w14:textId="77777777" w:rsidR="005258A8" w:rsidRDefault="005258A8">
            <w:pPr>
              <w:spacing w:after="0"/>
              <w:rPr>
                <w:rFonts w:eastAsiaTheme="minorHAnsi"/>
                <w:lang w:val="en-US"/>
              </w:rPr>
            </w:pPr>
          </w:p>
          <w:p w14:paraId="4B792194" w14:textId="77777777" w:rsidR="005258A8" w:rsidRDefault="00CC33FA">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B792195" w14:textId="77777777" w:rsidR="005258A8" w:rsidRDefault="005258A8">
            <w:pPr>
              <w:spacing w:after="0"/>
              <w:rPr>
                <w:rFonts w:eastAsiaTheme="minorHAnsi"/>
                <w:lang w:val="en-US"/>
              </w:rPr>
            </w:pPr>
          </w:p>
        </w:tc>
      </w:tr>
      <w:tr w:rsidR="005258A8" w14:paraId="4B79219A" w14:textId="77777777">
        <w:tc>
          <w:tcPr>
            <w:tcW w:w="1479" w:type="dxa"/>
          </w:tcPr>
          <w:p w14:paraId="4B792197" w14:textId="77777777" w:rsidR="005258A8" w:rsidRDefault="00CC33FA">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4B792198" w14:textId="77777777" w:rsidR="005258A8" w:rsidRDefault="00CC33FA">
            <w:pPr>
              <w:tabs>
                <w:tab w:val="left" w:pos="551"/>
              </w:tabs>
              <w:jc w:val="left"/>
              <w:rPr>
                <w:rFonts w:eastAsiaTheme="minorEastAsia"/>
                <w:lang w:val="en-US" w:eastAsia="zh-CN"/>
              </w:rPr>
            </w:pPr>
            <w:r>
              <w:rPr>
                <w:rFonts w:eastAsiaTheme="minorEastAsia"/>
                <w:lang w:val="en-US" w:eastAsia="zh-CN"/>
              </w:rPr>
              <w:t>1.2</w:t>
            </w:r>
          </w:p>
        </w:tc>
        <w:tc>
          <w:tcPr>
            <w:tcW w:w="6659" w:type="dxa"/>
          </w:tcPr>
          <w:p w14:paraId="4B792199" w14:textId="77777777" w:rsidR="005258A8" w:rsidRDefault="005258A8">
            <w:pPr>
              <w:jc w:val="left"/>
              <w:rPr>
                <w:rFonts w:eastAsiaTheme="minorEastAsia"/>
                <w:lang w:val="en-US" w:eastAsia="zh-CN"/>
              </w:rPr>
            </w:pPr>
          </w:p>
        </w:tc>
      </w:tr>
      <w:tr w:rsidR="005258A8" w14:paraId="4B79219E" w14:textId="77777777">
        <w:tc>
          <w:tcPr>
            <w:tcW w:w="1479" w:type="dxa"/>
          </w:tcPr>
          <w:p w14:paraId="4B79219B"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19C" w14:textId="77777777" w:rsidR="005258A8" w:rsidRDefault="00CC33FA">
            <w:pPr>
              <w:tabs>
                <w:tab w:val="left" w:pos="551"/>
              </w:tabs>
              <w:jc w:val="left"/>
              <w:rPr>
                <w:rFonts w:eastAsiaTheme="minorEastAsia"/>
                <w:lang w:val="en-US" w:eastAsia="zh-CN"/>
              </w:rPr>
            </w:pPr>
            <w:r>
              <w:rPr>
                <w:rFonts w:eastAsiaTheme="minorEastAsia"/>
                <w:lang w:val="en-US" w:eastAsia="zh-CN"/>
              </w:rPr>
              <w:t>1.8</w:t>
            </w:r>
          </w:p>
        </w:tc>
        <w:tc>
          <w:tcPr>
            <w:tcW w:w="6659" w:type="dxa"/>
          </w:tcPr>
          <w:p w14:paraId="4B79219D" w14:textId="77777777" w:rsidR="005258A8" w:rsidRDefault="005258A8">
            <w:pPr>
              <w:jc w:val="left"/>
              <w:rPr>
                <w:rFonts w:eastAsiaTheme="minorEastAsia"/>
                <w:lang w:val="en-US" w:eastAsia="zh-CN"/>
              </w:rPr>
            </w:pPr>
          </w:p>
        </w:tc>
      </w:tr>
      <w:tr w:rsidR="005258A8" w14:paraId="4B7921A2" w14:textId="77777777">
        <w:tc>
          <w:tcPr>
            <w:tcW w:w="1479" w:type="dxa"/>
          </w:tcPr>
          <w:p w14:paraId="4B79219F" w14:textId="77777777" w:rsidR="005258A8" w:rsidRDefault="00CC33FA">
            <w:pPr>
              <w:jc w:val="left"/>
              <w:rPr>
                <w:rFonts w:eastAsiaTheme="minorEastAsia"/>
                <w:lang w:val="en-US" w:eastAsia="zh-CN"/>
              </w:rPr>
            </w:pPr>
            <w:r>
              <w:rPr>
                <w:rFonts w:eastAsiaTheme="minorEastAsia"/>
                <w:lang w:val="en-US" w:eastAsia="zh-CN"/>
              </w:rPr>
              <w:t>Sequans</w:t>
            </w:r>
          </w:p>
        </w:tc>
        <w:tc>
          <w:tcPr>
            <w:tcW w:w="1493" w:type="dxa"/>
            <w:gridSpan w:val="2"/>
          </w:tcPr>
          <w:p w14:paraId="4B7921A0"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A1" w14:textId="77777777" w:rsidR="005258A8" w:rsidRDefault="00CC33FA">
            <w:pPr>
              <w:jc w:val="left"/>
              <w:rPr>
                <w:rFonts w:eastAsiaTheme="minorEastAsia"/>
                <w:lang w:val="en-US" w:eastAsia="zh-CN"/>
              </w:rPr>
            </w:pPr>
            <w:r>
              <w:rPr>
                <w:lang w:val="en-US" w:eastAsia="zh-CN"/>
              </w:rPr>
              <w:t>We</w:t>
            </w:r>
            <w:r>
              <w:rPr>
                <w:lang w:eastAsia="zh-CN"/>
              </w:rPr>
              <w:t xml:space="preserve"> don't really see any drawback to support additional separate early indications in Msg1. No additional complexity is introduced for R18 RedCap UE, the NW may just not configure Msg1, and it's nearly free (the framework is already there in RAN</w:t>
            </w:r>
            <w:r>
              <w:rPr>
                <w:lang w:eastAsia="zh-CN"/>
              </w:rPr>
              <w:t>2). On the other hand, we can benefit from no impact to R17 RedCap UE as mentioned before (no delayed RAR or limited Msg3 bandwidth)</w:t>
            </w:r>
          </w:p>
        </w:tc>
      </w:tr>
      <w:tr w:rsidR="005258A8" w14:paraId="4B7921A9" w14:textId="77777777">
        <w:tc>
          <w:tcPr>
            <w:tcW w:w="1479" w:type="dxa"/>
          </w:tcPr>
          <w:p w14:paraId="4B7921A3" w14:textId="77777777" w:rsidR="005258A8" w:rsidRDefault="00CC33FA">
            <w:pPr>
              <w:jc w:val="left"/>
              <w:rPr>
                <w:rFonts w:eastAsiaTheme="minorEastAsia"/>
                <w:lang w:val="en-US" w:eastAsia="zh-CN"/>
              </w:rPr>
            </w:pPr>
            <w:r>
              <w:rPr>
                <w:rFonts w:eastAsiaTheme="minorEastAsia" w:hint="eastAsia"/>
                <w:lang w:val="en-US" w:eastAsia="zh-CN"/>
              </w:rPr>
              <w:t>Sharp</w:t>
            </w:r>
          </w:p>
        </w:tc>
        <w:tc>
          <w:tcPr>
            <w:tcW w:w="1493" w:type="dxa"/>
            <w:gridSpan w:val="2"/>
          </w:tcPr>
          <w:p w14:paraId="4B7921A4" w14:textId="77777777" w:rsidR="005258A8" w:rsidRDefault="00CC33FA">
            <w:pPr>
              <w:tabs>
                <w:tab w:val="left" w:pos="551"/>
              </w:tabs>
              <w:jc w:val="left"/>
              <w:rPr>
                <w:rFonts w:eastAsiaTheme="minorEastAsia"/>
                <w:lang w:val="en-US" w:eastAsia="zh-CN"/>
              </w:rPr>
            </w:pPr>
            <w:r>
              <w:rPr>
                <w:rFonts w:eastAsiaTheme="minorEastAsia"/>
                <w:lang w:val="en-US" w:eastAsia="zh-CN"/>
              </w:rPr>
              <w:t>1.9</w:t>
            </w:r>
          </w:p>
        </w:tc>
        <w:tc>
          <w:tcPr>
            <w:tcW w:w="6659" w:type="dxa"/>
          </w:tcPr>
          <w:p w14:paraId="4B7921A5" w14:textId="77777777" w:rsidR="005258A8" w:rsidRDefault="00CC33FA">
            <w:pPr>
              <w:jc w:val="left"/>
              <w:rPr>
                <w:lang w:val="en-US" w:eastAsia="zh-CN"/>
              </w:rPr>
            </w:pPr>
            <w:r>
              <w:rPr>
                <w:lang w:val="en-US" w:eastAsia="zh-CN"/>
              </w:rPr>
              <w:t xml:space="preserve">The separate msg1 configuration can extend the feature combination rules in R17 for R18 redcap easily. </w:t>
            </w:r>
          </w:p>
          <w:p w14:paraId="4B7921A6" w14:textId="77777777" w:rsidR="005258A8" w:rsidRDefault="00CC33FA">
            <w:pPr>
              <w:jc w:val="left"/>
              <w:rPr>
                <w:rFonts w:eastAsiaTheme="minorEastAsia"/>
                <w:lang w:val="en-US" w:eastAsia="zh-CN"/>
              </w:rPr>
            </w:pPr>
            <w:r>
              <w:rPr>
                <w:rFonts w:eastAsiaTheme="minorEastAsia"/>
                <w:lang w:val="en-US" w:eastAsia="zh-CN"/>
              </w:rPr>
              <w:t xml:space="preserve">- If </w:t>
            </w:r>
            <w:r>
              <w:rPr>
                <w:lang w:val="en-US" w:eastAsia="zh-CN"/>
              </w:rPr>
              <w:t xml:space="preserve">separate indication for eRedCap is configured, </w:t>
            </w:r>
            <w:r>
              <w:rPr>
                <w:rFonts w:hint="eastAsia"/>
                <w:lang w:val="en-US" w:eastAsia="zh-CN"/>
              </w:rPr>
              <w:t>R</w:t>
            </w:r>
            <w:r>
              <w:rPr>
                <w:lang w:val="en-US" w:eastAsia="zh-CN"/>
              </w:rPr>
              <w:t>18 RedCap UE should use the configuration for RA;</w:t>
            </w:r>
          </w:p>
          <w:p w14:paraId="4B7921A7" w14:textId="77777777" w:rsidR="005258A8" w:rsidRDefault="00CC33FA">
            <w:pPr>
              <w:jc w:val="left"/>
              <w:rPr>
                <w:lang w:val="en-US" w:eastAsia="zh-CN"/>
              </w:rPr>
            </w:pPr>
            <w:r>
              <w:rPr>
                <w:lang w:val="en-US" w:eastAsia="zh-CN"/>
              </w:rPr>
              <w:t xml:space="preserve">- </w:t>
            </w:r>
            <w:bookmarkStart w:id="4" w:name="OLE_LINK4"/>
            <w:r>
              <w:rPr>
                <w:lang w:val="en-US" w:eastAsia="zh-CN"/>
              </w:rPr>
              <w:t>if no separate indication for eRedCap and no ba</w:t>
            </w:r>
            <w:r>
              <w:rPr>
                <w:lang w:val="en-US" w:eastAsia="zh-CN"/>
              </w:rPr>
              <w:t xml:space="preserve">rring flag for eRedCap, </w:t>
            </w:r>
            <w:r>
              <w:rPr>
                <w:rFonts w:asciiTheme="minorEastAsia" w:eastAsiaTheme="minorEastAsia" w:hAnsiTheme="minorEastAsia" w:hint="eastAsia"/>
                <w:lang w:val="en-US" w:eastAsia="zh-CN"/>
              </w:rPr>
              <w:t>R</w:t>
            </w:r>
            <w:r>
              <w:rPr>
                <w:lang w:val="en-US" w:eastAsia="zh-CN"/>
              </w:rPr>
              <w:t>18 RedCap UE should use the same resources used for R17 RedCap RA</w:t>
            </w:r>
            <w:bookmarkEnd w:id="4"/>
            <w:r>
              <w:rPr>
                <w:lang w:val="en-US" w:eastAsia="zh-CN"/>
              </w:rPr>
              <w:t>.</w:t>
            </w:r>
          </w:p>
          <w:p w14:paraId="4B7921A8" w14:textId="77777777" w:rsidR="005258A8" w:rsidRDefault="00CC33FA">
            <w:pPr>
              <w:jc w:val="left"/>
              <w:rPr>
                <w:rFonts w:eastAsiaTheme="minorEastAsia"/>
                <w:lang w:val="en-US" w:eastAsia="zh-CN"/>
              </w:rPr>
            </w:pPr>
            <w:r>
              <w:rPr>
                <w:rFonts w:eastAsiaTheme="minorEastAsia"/>
                <w:lang w:val="en-US" w:eastAsia="zh-CN"/>
              </w:rPr>
              <w:t>- Otherwise, the R18 UE cannot camp on the cell</w:t>
            </w:r>
          </w:p>
        </w:tc>
      </w:tr>
      <w:tr w:rsidR="005258A8" w14:paraId="4B7921AD" w14:textId="77777777">
        <w:tc>
          <w:tcPr>
            <w:tcW w:w="1479" w:type="dxa"/>
          </w:tcPr>
          <w:p w14:paraId="4B7921AA" w14:textId="77777777" w:rsidR="005258A8" w:rsidRDefault="00CC33FA">
            <w:pPr>
              <w:jc w:val="left"/>
              <w:rPr>
                <w:rFonts w:eastAsiaTheme="minorEastAsia"/>
                <w:lang w:val="en-US" w:eastAsia="zh-CN"/>
              </w:rPr>
            </w:pPr>
            <w:r>
              <w:rPr>
                <w:rFonts w:eastAsiaTheme="minorEastAsia"/>
                <w:lang w:val="en-US" w:eastAsia="zh-CN"/>
              </w:rPr>
              <w:t>Lenovo</w:t>
            </w:r>
          </w:p>
        </w:tc>
        <w:tc>
          <w:tcPr>
            <w:tcW w:w="1493" w:type="dxa"/>
            <w:gridSpan w:val="2"/>
          </w:tcPr>
          <w:p w14:paraId="4B7921AB"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AC" w14:textId="77777777" w:rsidR="005258A8" w:rsidRDefault="005258A8">
            <w:pPr>
              <w:jc w:val="left"/>
              <w:rPr>
                <w:lang w:val="en-US" w:eastAsia="zh-CN"/>
              </w:rPr>
            </w:pPr>
          </w:p>
        </w:tc>
      </w:tr>
      <w:tr w:rsidR="005258A8" w14:paraId="4B7921B1" w14:textId="77777777">
        <w:tc>
          <w:tcPr>
            <w:tcW w:w="1479" w:type="dxa"/>
          </w:tcPr>
          <w:p w14:paraId="4B7921AE"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gridSpan w:val="2"/>
          </w:tcPr>
          <w:p w14:paraId="4B7921AF" w14:textId="77777777" w:rsidR="005258A8" w:rsidRDefault="00CC33FA">
            <w:pPr>
              <w:tabs>
                <w:tab w:val="left" w:pos="551"/>
              </w:tabs>
              <w:jc w:val="left"/>
              <w:rPr>
                <w:rFonts w:eastAsiaTheme="minorEastAsia"/>
                <w:lang w:val="en-US" w:eastAsia="zh-CN"/>
              </w:rPr>
            </w:pPr>
            <w:r>
              <w:rPr>
                <w:rFonts w:eastAsiaTheme="minorEastAsia"/>
                <w:lang w:val="en-US" w:eastAsia="zh-CN"/>
              </w:rPr>
              <w:t>1</w:t>
            </w:r>
          </w:p>
        </w:tc>
        <w:tc>
          <w:tcPr>
            <w:tcW w:w="6659" w:type="dxa"/>
          </w:tcPr>
          <w:p w14:paraId="4B7921B0" w14:textId="77777777" w:rsidR="005258A8" w:rsidRDefault="005258A8">
            <w:pPr>
              <w:jc w:val="left"/>
              <w:rPr>
                <w:lang w:val="en-US" w:eastAsia="zh-CN"/>
              </w:rPr>
            </w:pPr>
          </w:p>
        </w:tc>
      </w:tr>
      <w:tr w:rsidR="005258A8" w14:paraId="4B7921B5" w14:textId="77777777">
        <w:tc>
          <w:tcPr>
            <w:tcW w:w="1479" w:type="dxa"/>
          </w:tcPr>
          <w:p w14:paraId="4B7921B2" w14:textId="77777777" w:rsidR="005258A8" w:rsidRDefault="00CC33FA">
            <w:pPr>
              <w:jc w:val="left"/>
              <w:rPr>
                <w:rFonts w:eastAsiaTheme="minorEastAsia"/>
                <w:lang w:val="en-US" w:eastAsia="zh-CN"/>
              </w:rPr>
            </w:pPr>
            <w:r>
              <w:rPr>
                <w:rFonts w:eastAsiaTheme="minorEastAsia"/>
                <w:lang w:val="en-US" w:eastAsia="zh-CN"/>
              </w:rPr>
              <w:t>Qualcomm</w:t>
            </w:r>
          </w:p>
        </w:tc>
        <w:tc>
          <w:tcPr>
            <w:tcW w:w="1493" w:type="dxa"/>
            <w:gridSpan w:val="2"/>
          </w:tcPr>
          <w:p w14:paraId="4B7921B3"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B4" w14:textId="77777777" w:rsidR="005258A8" w:rsidRDefault="00CC33FA">
            <w:pPr>
              <w:jc w:val="left"/>
              <w:rPr>
                <w:lang w:val="en-US" w:eastAsia="zh-CN"/>
              </w:rPr>
            </w:pPr>
            <w:r>
              <w:rPr>
                <w:lang w:val="en-US" w:eastAsia="zh-CN"/>
              </w:rPr>
              <w:t>Share the view of Ericsson and Sequans that there is no drawback to introduce Ms</w:t>
            </w:r>
            <w:r>
              <w:rPr>
                <w:lang w:val="en-US" w:eastAsia="zh-CN"/>
              </w:rPr>
              <w:t>g-1 based separate early indication but we have higher NW scheduling flexibility.</w:t>
            </w:r>
          </w:p>
        </w:tc>
      </w:tr>
      <w:tr w:rsidR="005258A8" w14:paraId="4B7921B9" w14:textId="77777777">
        <w:tc>
          <w:tcPr>
            <w:tcW w:w="1479" w:type="dxa"/>
          </w:tcPr>
          <w:p w14:paraId="4B7921B6"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1B7"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B8" w14:textId="77777777" w:rsidR="005258A8" w:rsidRDefault="00CC33FA">
            <w:pPr>
              <w:jc w:val="left"/>
              <w:rPr>
                <w:lang w:val="en-US" w:eastAsia="zh-CN"/>
              </w:rPr>
            </w:pPr>
            <w:r>
              <w:rPr>
                <w:lang w:eastAsia="zh-CN"/>
              </w:rPr>
              <w:t>Additional separate early indication in Msg1 is beneficial and would not require much work in RAN2. RAN2 already has the general framework in place, that</w:t>
            </w:r>
            <w:r>
              <w:rPr>
                <w:lang w:eastAsia="zh-CN"/>
              </w:rPr>
              <w:t xml:space="preserve"> was added in Rel-17. The can network choose to use it or not, depending on the deployment needs. </w:t>
            </w:r>
          </w:p>
        </w:tc>
      </w:tr>
      <w:tr w:rsidR="005258A8" w14:paraId="4B7921BD" w14:textId="77777777">
        <w:tc>
          <w:tcPr>
            <w:tcW w:w="1479" w:type="dxa"/>
          </w:tcPr>
          <w:p w14:paraId="4B7921BA"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1BB" w14:textId="77777777" w:rsidR="005258A8" w:rsidRDefault="00CC33FA">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4B7921BC" w14:textId="77777777" w:rsidR="005258A8" w:rsidRDefault="00CC33FA">
            <w:pPr>
              <w:jc w:val="left"/>
              <w:rPr>
                <w:lang w:eastAsia="zh-CN"/>
              </w:rPr>
            </w:pPr>
            <w:r>
              <w:rPr>
                <w:rFonts w:eastAsia="Yu Mincho"/>
                <w:lang w:eastAsia="ja-JP"/>
              </w:rPr>
              <w:t>As we explained in the previous round, separate early indication is clearly beneficial.</w:t>
            </w:r>
          </w:p>
        </w:tc>
      </w:tr>
      <w:tr w:rsidR="005258A8" w14:paraId="4B7921C7" w14:textId="77777777">
        <w:tc>
          <w:tcPr>
            <w:tcW w:w="1479" w:type="dxa"/>
          </w:tcPr>
          <w:p w14:paraId="4B7921BE" w14:textId="77777777" w:rsidR="005258A8" w:rsidRDefault="00CC33FA">
            <w:pPr>
              <w:jc w:val="left"/>
              <w:rPr>
                <w:rFonts w:eastAsia="Yu Mincho"/>
                <w:lang w:val="en-US" w:eastAsia="ja-JP"/>
              </w:rPr>
            </w:pPr>
            <w:r>
              <w:rPr>
                <w:rFonts w:eastAsiaTheme="minorEastAsia"/>
                <w:lang w:val="en-US" w:eastAsia="zh-CN"/>
              </w:rPr>
              <w:t>Panasonic</w:t>
            </w:r>
          </w:p>
        </w:tc>
        <w:tc>
          <w:tcPr>
            <w:tcW w:w="1493" w:type="dxa"/>
            <w:gridSpan w:val="2"/>
          </w:tcPr>
          <w:p w14:paraId="4B7921BF" w14:textId="77777777" w:rsidR="005258A8" w:rsidRDefault="00CC33FA">
            <w:pPr>
              <w:tabs>
                <w:tab w:val="left" w:pos="551"/>
              </w:tabs>
              <w:jc w:val="left"/>
              <w:rPr>
                <w:rFonts w:eastAsia="Yu Mincho"/>
                <w:lang w:val="en-US" w:eastAsia="ja-JP"/>
              </w:rPr>
            </w:pPr>
            <w:r>
              <w:rPr>
                <w:rFonts w:eastAsia="Yu Mincho"/>
                <w:lang w:val="en-US" w:eastAsia="ja-JP"/>
              </w:rPr>
              <w:t>2.0 for 4-step RA</w:t>
            </w:r>
          </w:p>
          <w:p w14:paraId="4B7921C0" w14:textId="77777777" w:rsidR="005258A8" w:rsidRDefault="00CC33F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4B7921C1" w14:textId="77777777" w:rsidR="005258A8" w:rsidRDefault="00CC33FA">
            <w:pPr>
              <w:rPr>
                <w:rFonts w:eastAsia="Yu Mincho"/>
                <w:lang w:eastAsia="ja-JP"/>
              </w:rPr>
            </w:pPr>
            <w:r>
              <w:rPr>
                <w:rFonts w:eastAsia="Yu Mincho"/>
                <w:lang w:eastAsia="ja-JP"/>
              </w:rPr>
              <w:t xml:space="preserve">The </w:t>
            </w:r>
            <w:r>
              <w:rPr>
                <w:rFonts w:eastAsia="Yu Mincho"/>
                <w:lang w:eastAsia="ja-JP"/>
              </w:rPr>
              <w:t>following is our view on the 4-step RA case.</w:t>
            </w:r>
          </w:p>
          <w:p w14:paraId="4B7921C2" w14:textId="77777777" w:rsidR="005258A8" w:rsidRDefault="00CC33FA">
            <w:pPr>
              <w:rPr>
                <w:rFonts w:eastAsia="Yu Mincho"/>
                <w:lang w:eastAsia="ja-JP"/>
              </w:rPr>
            </w:pPr>
            <w:r>
              <w:rPr>
                <w:rFonts w:eastAsia="Yu Mincho"/>
                <w:lang w:eastAsia="ja-JP"/>
              </w:rPr>
              <w:t>As commented by the companies, the gNB needs to know whether a UE accessing to the cell is eRedCap or not at the timing of the Msg1 reception. Otherwise, the gNB cannot properly schedule the timing of the RAR (&gt;</w:t>
            </w:r>
            <w:r>
              <w:rPr>
                <w:rFonts w:eastAsia="Yu Mincho"/>
                <w:lang w:eastAsia="ja-JP"/>
              </w:rPr>
              <w:t xml:space="preserve"> 5MHz) and Msg3.</w:t>
            </w:r>
          </w:p>
          <w:p w14:paraId="4B7921C3" w14:textId="77777777" w:rsidR="005258A8" w:rsidRDefault="00CC33FA">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w:t>
            </w:r>
            <w:r>
              <w:rPr>
                <w:rFonts w:eastAsia="Yu Mincho"/>
                <w:lang w:eastAsia="ja-JP"/>
              </w:rPr>
              <w:t>edCap and eRedCap. Consequently, the cell situation can be the following case A or B:</w:t>
            </w:r>
          </w:p>
          <w:p w14:paraId="4B7921C4" w14:textId="77777777" w:rsidR="005258A8" w:rsidRDefault="00CC33FA">
            <w:pPr>
              <w:pStyle w:val="ListParagraph"/>
              <w:numPr>
                <w:ilvl w:val="0"/>
                <w:numId w:val="23"/>
              </w:numPr>
              <w:rPr>
                <w:rFonts w:eastAsia="Yu Mincho"/>
                <w:lang w:val="en-US"/>
              </w:rPr>
            </w:pPr>
            <w:r>
              <w:rPr>
                <w:rFonts w:eastAsia="Yu Mincho"/>
                <w:sz w:val="20"/>
                <w:szCs w:val="21"/>
                <w:lang w:val="en-GB"/>
              </w:rPr>
              <w:t xml:space="preserve">Case A: The configuration of Msg1 early indication is configured in the Rel-18 part of SIB. RedCap UEs do not perform early indication via Msg1 (no </w:t>
            </w:r>
            <w:r>
              <w:rPr>
                <w:rFonts w:eastAsia="Yu Mincho"/>
                <w:sz w:val="20"/>
                <w:szCs w:val="21"/>
                <w:lang w:val="en-GB"/>
              </w:rPr>
              <w:lastRenderedPageBreak/>
              <w:t>separation between Red</w:t>
            </w:r>
            <w:r>
              <w:rPr>
                <w:rFonts w:eastAsia="Yu Mincho"/>
                <w:sz w:val="20"/>
                <w:szCs w:val="21"/>
                <w:lang w:val="en-GB"/>
              </w:rPr>
              <w:t>Cap and non-RedCap). Only eRedCap UEs perform early indication.</w:t>
            </w:r>
          </w:p>
          <w:p w14:paraId="4B7921C5" w14:textId="77777777" w:rsidR="005258A8" w:rsidRDefault="00CC33FA">
            <w:pPr>
              <w:pStyle w:val="ListParagraph"/>
              <w:numPr>
                <w:ilvl w:val="0"/>
                <w:numId w:val="23"/>
              </w:numPr>
              <w:rPr>
                <w:rFonts w:eastAsia="Yu Mincho"/>
                <w:lang w:val="en-US"/>
              </w:rPr>
            </w:pPr>
            <w:r>
              <w:rPr>
                <w:rFonts w:eastAsia="Yu Mincho"/>
                <w:sz w:val="20"/>
                <w:szCs w:val="21"/>
                <w:lang w:val="en-US"/>
              </w:rPr>
              <w:t>Case B: The</w:t>
            </w:r>
            <w:r>
              <w:rPr>
                <w:rFonts w:eastAsia="Yu Mincho"/>
                <w:sz w:val="20"/>
                <w:szCs w:val="21"/>
                <w:lang w:val="en-GB"/>
              </w:rPr>
              <w:t xml:space="preserve"> configuration of Msg1 early indication is configured in the Rel-17 part of SIB. </w:t>
            </w:r>
            <w:r>
              <w:rPr>
                <w:rFonts w:eastAsia="Yu Mincho"/>
                <w:sz w:val="20"/>
                <w:szCs w:val="21"/>
                <w:lang w:val="en-US"/>
              </w:rPr>
              <w:t xml:space="preserve">Both RedCap UEs and eRedCap UEs </w:t>
            </w:r>
            <w:r>
              <w:rPr>
                <w:rFonts w:eastAsia="Yu Mincho"/>
                <w:sz w:val="20"/>
                <w:szCs w:val="21"/>
                <w:lang w:val="en-GB"/>
              </w:rPr>
              <w:t>perform early indication via Msg1 using the legacy Rel-17 configurat</w:t>
            </w:r>
            <w:r>
              <w:rPr>
                <w:rFonts w:eastAsia="Yu Mincho"/>
                <w:sz w:val="20"/>
                <w:szCs w:val="21"/>
                <w:lang w:val="en-GB"/>
              </w:rPr>
              <w:t>ion (no separation between RedCap and eRedCap).</w:t>
            </w:r>
          </w:p>
          <w:p w14:paraId="4B7921C6" w14:textId="77777777" w:rsidR="005258A8" w:rsidRDefault="00CC33FA">
            <w:pPr>
              <w:jc w:val="left"/>
              <w:rPr>
                <w:rFonts w:eastAsia="Yu Mincho"/>
                <w:lang w:eastAsia="ja-JP"/>
              </w:rPr>
            </w:pPr>
            <w:r>
              <w:rPr>
                <w:rFonts w:eastAsia="Yu Mincho"/>
                <w:lang w:eastAsia="ja-JP"/>
              </w:rPr>
              <w:t>The 2-step RA discussion can be differed until 4-step RA is stable.</w:t>
            </w:r>
          </w:p>
        </w:tc>
      </w:tr>
      <w:tr w:rsidR="005258A8" w14:paraId="4B7921CB" w14:textId="77777777">
        <w:tc>
          <w:tcPr>
            <w:tcW w:w="1479" w:type="dxa"/>
          </w:tcPr>
          <w:p w14:paraId="4B7921C8" w14:textId="77777777" w:rsidR="005258A8" w:rsidRDefault="00CC33FA">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14:paraId="4B7921C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4B7921CA" w14:textId="77777777" w:rsidR="005258A8" w:rsidRDefault="005258A8">
            <w:pPr>
              <w:rPr>
                <w:rFonts w:eastAsia="Yu Mincho"/>
                <w:lang w:eastAsia="ja-JP"/>
              </w:rPr>
            </w:pPr>
          </w:p>
        </w:tc>
      </w:tr>
      <w:tr w:rsidR="005258A8" w14:paraId="4B7921CF" w14:textId="77777777">
        <w:tc>
          <w:tcPr>
            <w:tcW w:w="1479" w:type="dxa"/>
          </w:tcPr>
          <w:p w14:paraId="4B7921CC" w14:textId="77777777" w:rsidR="005258A8" w:rsidRDefault="00CC33FA">
            <w:pPr>
              <w:jc w:val="left"/>
              <w:rPr>
                <w:rFonts w:eastAsiaTheme="minorEastAsia"/>
                <w:lang w:val="en-US" w:eastAsia="zh-CN"/>
              </w:rPr>
            </w:pPr>
            <w:r>
              <w:rPr>
                <w:rFonts w:eastAsiaTheme="minorEastAsia"/>
                <w:lang w:val="en-US" w:eastAsia="zh-CN"/>
              </w:rPr>
              <w:t>FUTUREWEI</w:t>
            </w:r>
          </w:p>
        </w:tc>
        <w:tc>
          <w:tcPr>
            <w:tcW w:w="1493" w:type="dxa"/>
            <w:gridSpan w:val="2"/>
          </w:tcPr>
          <w:p w14:paraId="4B7921CD" w14:textId="77777777" w:rsidR="005258A8" w:rsidRDefault="00CC33FA">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921CE" w14:textId="77777777" w:rsidR="005258A8" w:rsidRDefault="005258A8">
            <w:pPr>
              <w:rPr>
                <w:rFonts w:eastAsia="Yu Mincho"/>
                <w:lang w:eastAsia="ja-JP"/>
              </w:rPr>
            </w:pPr>
          </w:p>
        </w:tc>
      </w:tr>
      <w:tr w:rsidR="005258A8" w14:paraId="4B7921D3" w14:textId="77777777">
        <w:tc>
          <w:tcPr>
            <w:tcW w:w="1479" w:type="dxa"/>
          </w:tcPr>
          <w:p w14:paraId="4B7921D0" w14:textId="77777777" w:rsidR="005258A8" w:rsidRDefault="00CC33FA">
            <w:pPr>
              <w:jc w:val="left"/>
              <w:rPr>
                <w:rFonts w:eastAsiaTheme="minorEastAsia"/>
                <w:lang w:val="en-US" w:eastAsia="zh-CN"/>
              </w:rPr>
            </w:pPr>
            <w:r>
              <w:rPr>
                <w:rFonts w:eastAsiaTheme="minorEastAsia"/>
                <w:lang w:val="en-US" w:eastAsia="zh-CN"/>
              </w:rPr>
              <w:t>Intel</w:t>
            </w:r>
          </w:p>
        </w:tc>
        <w:tc>
          <w:tcPr>
            <w:tcW w:w="1493" w:type="dxa"/>
            <w:gridSpan w:val="2"/>
          </w:tcPr>
          <w:p w14:paraId="4B7921D1" w14:textId="77777777" w:rsidR="005258A8" w:rsidRDefault="00CC33FA">
            <w:pPr>
              <w:tabs>
                <w:tab w:val="left" w:pos="551"/>
              </w:tabs>
              <w:jc w:val="left"/>
              <w:rPr>
                <w:rFonts w:eastAsiaTheme="minorEastAsia"/>
                <w:lang w:val="en-US" w:eastAsia="zh-CN"/>
              </w:rPr>
            </w:pPr>
            <w:r>
              <w:rPr>
                <w:rFonts w:eastAsiaTheme="minorEastAsia"/>
                <w:lang w:val="en-US" w:eastAsia="zh-CN"/>
              </w:rPr>
              <w:t>1.8</w:t>
            </w:r>
          </w:p>
        </w:tc>
        <w:tc>
          <w:tcPr>
            <w:tcW w:w="6659" w:type="dxa"/>
          </w:tcPr>
          <w:p w14:paraId="4B7921D2" w14:textId="77777777" w:rsidR="005258A8" w:rsidRDefault="005258A8">
            <w:pPr>
              <w:rPr>
                <w:rFonts w:eastAsia="Yu Mincho"/>
                <w:lang w:eastAsia="ja-JP"/>
              </w:rPr>
            </w:pPr>
          </w:p>
        </w:tc>
      </w:tr>
      <w:tr w:rsidR="005258A8" w14:paraId="4B7921D8" w14:textId="77777777">
        <w:tc>
          <w:tcPr>
            <w:tcW w:w="1479" w:type="dxa"/>
          </w:tcPr>
          <w:p w14:paraId="4B7921D4"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493" w:type="dxa"/>
            <w:gridSpan w:val="2"/>
          </w:tcPr>
          <w:p w14:paraId="4B7921D5"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4B7921D6" w14:textId="77777777" w:rsidR="005258A8" w:rsidRDefault="00CC33FA">
            <w:pPr>
              <w:jc w:val="left"/>
              <w:rPr>
                <w:rFonts w:eastAsiaTheme="minorEastAsia"/>
                <w:lang w:val="en-US" w:eastAsia="zh-CN"/>
              </w:rPr>
            </w:pPr>
            <w:r>
              <w:rPr>
                <w:rFonts w:eastAsiaTheme="minorEastAsia" w:hint="eastAsia"/>
                <w:lang w:val="en-US" w:eastAsia="zh-CN"/>
              </w:rPr>
              <w:t xml:space="preserve">RAR larger than 5 MHz is unusual. From SI outcome, even without TB scaling, </w:t>
            </w:r>
            <w:r>
              <w:rPr>
                <w:rFonts w:eastAsiaTheme="minorEastAsia" w:hint="eastAsia"/>
                <w:lang w:val="en-US" w:eastAsia="zh-CN"/>
              </w:rPr>
              <w:t>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 xml:space="preserve">t think TDRA table need to be updated if X is small, </w:t>
            </w:r>
            <w:r>
              <w:rPr>
                <w:rFonts w:eastAsiaTheme="minorEastAsia" w:hint="eastAsia"/>
                <w:lang w:val="en-US" w:eastAsia="zh-CN"/>
              </w:rPr>
              <w:t>e.g. less than 1 slot.</w:t>
            </w:r>
          </w:p>
          <w:p w14:paraId="4B7921D7" w14:textId="77777777" w:rsidR="005258A8" w:rsidRDefault="00CC33FA">
            <w:pPr>
              <w:rPr>
                <w:rFonts w:eastAsia="Yu Mincho"/>
                <w:lang w:eastAsia="ja-JP"/>
              </w:rPr>
            </w:pPr>
            <w:r>
              <w:rPr>
                <w:rFonts w:eastAsiaTheme="minorEastAsia" w:hint="eastAsia"/>
                <w:lang w:val="en-US" w:eastAsia="zh-CN"/>
              </w:rPr>
              <w:t>Maybe no need to repeat other concerns for Msg1 indication in detail, such as RACH partitioning.</w:t>
            </w:r>
          </w:p>
        </w:tc>
      </w:tr>
      <w:tr w:rsidR="005258A8" w14:paraId="4B7921DC" w14:textId="77777777">
        <w:tc>
          <w:tcPr>
            <w:tcW w:w="1479" w:type="dxa"/>
          </w:tcPr>
          <w:p w14:paraId="4B7921D9"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93" w:type="dxa"/>
            <w:gridSpan w:val="2"/>
          </w:tcPr>
          <w:p w14:paraId="4B7921DA" w14:textId="77777777" w:rsidR="005258A8" w:rsidRDefault="00CC33FA">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.8</w:t>
            </w:r>
          </w:p>
        </w:tc>
        <w:tc>
          <w:tcPr>
            <w:tcW w:w="6659" w:type="dxa"/>
          </w:tcPr>
          <w:p w14:paraId="4B7921DB" w14:textId="77777777" w:rsidR="005258A8" w:rsidRDefault="005258A8">
            <w:pPr>
              <w:jc w:val="left"/>
              <w:rPr>
                <w:rFonts w:eastAsiaTheme="minorEastAsia"/>
                <w:lang w:val="en-US" w:eastAsia="zh-CN"/>
              </w:rPr>
            </w:pPr>
          </w:p>
        </w:tc>
      </w:tr>
      <w:tr w:rsidR="005258A8" w14:paraId="4B7921E0" w14:textId="77777777">
        <w:tc>
          <w:tcPr>
            <w:tcW w:w="1479" w:type="dxa"/>
          </w:tcPr>
          <w:p w14:paraId="4B7921DD" w14:textId="77777777" w:rsidR="005258A8" w:rsidRDefault="00CC33F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493" w:type="dxa"/>
            <w:gridSpan w:val="2"/>
          </w:tcPr>
          <w:p w14:paraId="4B7921DE" w14:textId="77777777" w:rsidR="005258A8" w:rsidRDefault="00CC33FA">
            <w:pPr>
              <w:tabs>
                <w:tab w:val="left" w:pos="551"/>
              </w:tabs>
              <w:jc w:val="left"/>
              <w:rPr>
                <w:rFonts w:eastAsia="Malgun Gothic"/>
                <w:lang w:val="en-US" w:eastAsia="ko-KR"/>
              </w:rPr>
            </w:pPr>
            <w:r>
              <w:rPr>
                <w:rFonts w:eastAsia="Malgun Gothic" w:hint="eastAsia"/>
                <w:lang w:val="en-US" w:eastAsia="ko-KR"/>
              </w:rPr>
              <w:t xml:space="preserve">2.0 </w:t>
            </w:r>
          </w:p>
        </w:tc>
        <w:tc>
          <w:tcPr>
            <w:tcW w:w="6659" w:type="dxa"/>
          </w:tcPr>
          <w:p w14:paraId="4B7921DF" w14:textId="77777777" w:rsidR="005258A8" w:rsidRDefault="00CC33FA">
            <w:pPr>
              <w:jc w:val="left"/>
              <w:rPr>
                <w:rFonts w:eastAsia="Malgun Gothic"/>
                <w:lang w:val="en-US" w:eastAsia="ko-KR"/>
              </w:rPr>
            </w:pPr>
            <w:r>
              <w:rPr>
                <w:rFonts w:eastAsia="Malgun Gothic" w:hint="eastAsia"/>
                <w:lang w:val="en-US" w:eastAsia="ko-KR"/>
              </w:rPr>
              <w:t>We prefer option2.</w:t>
            </w:r>
          </w:p>
        </w:tc>
      </w:tr>
      <w:tr w:rsidR="005258A8" w14:paraId="4B7921E4" w14:textId="77777777">
        <w:tc>
          <w:tcPr>
            <w:tcW w:w="1479" w:type="dxa"/>
          </w:tcPr>
          <w:p w14:paraId="4B7921E1"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4B7921E2" w14:textId="77777777" w:rsidR="005258A8" w:rsidRDefault="00CC33FA">
            <w:pPr>
              <w:tabs>
                <w:tab w:val="left" w:pos="551"/>
              </w:tabs>
              <w:jc w:val="left"/>
              <w:rPr>
                <w:rFonts w:eastAsia="Malgun Gothic"/>
                <w:lang w:val="en-US" w:eastAsia="ko-KR"/>
              </w:rPr>
            </w:pPr>
            <w:r>
              <w:rPr>
                <w:rFonts w:eastAsiaTheme="minorEastAsia" w:hint="eastAsia"/>
                <w:lang w:val="en-US" w:eastAsia="zh-CN"/>
              </w:rPr>
              <w:t>2</w:t>
            </w:r>
            <w:r>
              <w:rPr>
                <w:rFonts w:eastAsiaTheme="minorEastAsia"/>
                <w:lang w:val="en-US" w:eastAsia="zh-CN"/>
              </w:rPr>
              <w:t>.0</w:t>
            </w:r>
          </w:p>
        </w:tc>
        <w:tc>
          <w:tcPr>
            <w:tcW w:w="6659" w:type="dxa"/>
          </w:tcPr>
          <w:p w14:paraId="4B7921E3" w14:textId="77777777" w:rsidR="005258A8" w:rsidRDefault="005258A8">
            <w:pPr>
              <w:jc w:val="left"/>
              <w:rPr>
                <w:rFonts w:eastAsia="Malgun Gothic"/>
                <w:lang w:val="en-US" w:eastAsia="ko-KR"/>
              </w:rPr>
            </w:pPr>
          </w:p>
        </w:tc>
      </w:tr>
      <w:tr w:rsidR="005258A8" w14:paraId="4B7921E8" w14:textId="77777777">
        <w:tc>
          <w:tcPr>
            <w:tcW w:w="1479" w:type="dxa"/>
          </w:tcPr>
          <w:p w14:paraId="4B7921E5"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7921E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14:paraId="4B7921E7" w14:textId="77777777" w:rsidR="005258A8" w:rsidRDefault="00CC33FA">
            <w:pPr>
              <w:jc w:val="left"/>
              <w:rPr>
                <w:rFonts w:eastAsia="Malgun Gothic"/>
                <w:lang w:val="en-US" w:eastAsia="ko-KR"/>
              </w:rPr>
            </w:pPr>
            <w:r>
              <w:rPr>
                <w:rFonts w:eastAsiaTheme="minorEastAsia" w:hint="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rsidR="005258A8" w14:paraId="4B7921ED" w14:textId="77777777">
        <w:tc>
          <w:tcPr>
            <w:tcW w:w="1479" w:type="dxa"/>
          </w:tcPr>
          <w:p w14:paraId="4B7921E9" w14:textId="77777777" w:rsidR="005258A8" w:rsidRDefault="00CC33FA">
            <w:pPr>
              <w:jc w:val="left"/>
              <w:rPr>
                <w:rFonts w:eastAsiaTheme="minorEastAsia"/>
                <w:lang w:val="en-US" w:eastAsia="zh-CN"/>
              </w:rPr>
            </w:pPr>
            <w:r>
              <w:rPr>
                <w:rFonts w:eastAsiaTheme="minorEastAsia"/>
                <w:lang w:val="en-US" w:eastAsia="zh-CN"/>
              </w:rPr>
              <w:t>OPPO</w:t>
            </w:r>
          </w:p>
        </w:tc>
        <w:tc>
          <w:tcPr>
            <w:tcW w:w="1493" w:type="dxa"/>
            <w:gridSpan w:val="2"/>
          </w:tcPr>
          <w:p w14:paraId="4B7921EA" w14:textId="77777777" w:rsidR="005258A8" w:rsidRDefault="00CC33FA">
            <w:pPr>
              <w:tabs>
                <w:tab w:val="left" w:pos="551"/>
              </w:tabs>
              <w:jc w:val="left"/>
              <w:rPr>
                <w:rFonts w:eastAsiaTheme="minorEastAsia"/>
                <w:lang w:val="en-US" w:eastAsia="zh-CN"/>
              </w:rPr>
            </w:pPr>
            <w:r>
              <w:rPr>
                <w:rFonts w:eastAsiaTheme="minorEastAsia"/>
                <w:lang w:val="en-US" w:eastAsia="zh-CN"/>
              </w:rPr>
              <w:t>1.0</w:t>
            </w:r>
          </w:p>
        </w:tc>
        <w:tc>
          <w:tcPr>
            <w:tcW w:w="6659" w:type="dxa"/>
          </w:tcPr>
          <w:p w14:paraId="4B7921EB" w14:textId="77777777" w:rsidR="005258A8" w:rsidRDefault="00CC33FA">
            <w:pPr>
              <w:jc w:val="left"/>
              <w:rPr>
                <w:rFonts w:eastAsiaTheme="minorEastAsia"/>
                <w:lang w:val="en-US" w:eastAsia="zh-CN"/>
              </w:rPr>
            </w:pPr>
            <w:r>
              <w:rPr>
                <w:rFonts w:eastAsiaTheme="minorEastAsia"/>
                <w:lang w:val="en-US" w:eastAsia="zh-CN"/>
              </w:rPr>
              <w:t>We think Msg3 is sufficient.</w:t>
            </w:r>
          </w:p>
          <w:p w14:paraId="4B7921EC" w14:textId="77777777" w:rsidR="005258A8" w:rsidRDefault="00CC33FA">
            <w:pPr>
              <w:jc w:val="left"/>
              <w:rPr>
                <w:rFonts w:eastAsia="Malgun Gothic"/>
                <w:lang w:val="en-US" w:eastAsia="ko-KR"/>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w:t>
            </w:r>
            <w:r>
              <w:rPr>
                <w:rFonts w:eastAsiaTheme="minorEastAsia"/>
                <w:lang w:val="en-US" w:eastAsia="zh-CN"/>
              </w:rPr>
              <w:t xml:space="preserve"> together. And the UE can be concentrated with power to ensure coverage. So, 5MHz can be generally used in most of cases.</w:t>
            </w:r>
          </w:p>
        </w:tc>
      </w:tr>
      <w:tr w:rsidR="005258A8" w14:paraId="4B7921F8" w14:textId="77777777">
        <w:tc>
          <w:tcPr>
            <w:tcW w:w="1479" w:type="dxa"/>
          </w:tcPr>
          <w:p w14:paraId="4B7921EE" w14:textId="77777777" w:rsidR="005258A8" w:rsidRDefault="00CC33FA">
            <w:pPr>
              <w:jc w:val="left"/>
              <w:rPr>
                <w:rFonts w:eastAsiaTheme="minorEastAsia"/>
                <w:lang w:val="en-US" w:eastAsia="zh-CN"/>
              </w:rPr>
            </w:pPr>
            <w:r>
              <w:rPr>
                <w:rFonts w:eastAsiaTheme="minorEastAsia"/>
                <w:lang w:val="en-US" w:eastAsia="zh-CN"/>
              </w:rPr>
              <w:t>FL7</w:t>
            </w:r>
          </w:p>
        </w:tc>
        <w:tc>
          <w:tcPr>
            <w:tcW w:w="8152" w:type="dxa"/>
            <w:gridSpan w:val="3"/>
          </w:tcPr>
          <w:p w14:paraId="4B7921EF" w14:textId="77777777" w:rsidR="005258A8" w:rsidRDefault="00CC33FA">
            <w:pPr>
              <w:jc w:val="left"/>
              <w:rPr>
                <w:lang w:eastAsia="ja-JP"/>
              </w:rPr>
            </w:pPr>
            <w:r>
              <w:rPr>
                <w:lang w:eastAsia="ja-JP"/>
              </w:rPr>
              <w:t>Based on the discussion in the Thursday offline session, the following updated proposal can be considered.</w:t>
            </w:r>
          </w:p>
          <w:p w14:paraId="4B7921F0" w14:textId="77777777" w:rsidR="005258A8" w:rsidRDefault="00CC33FA">
            <w:pPr>
              <w:rPr>
                <w:b/>
                <w:lang w:val="en-US"/>
              </w:rPr>
            </w:pPr>
            <w:r>
              <w:rPr>
                <w:b/>
                <w:highlight w:val="yellow"/>
                <w:lang w:val="en-US"/>
              </w:rPr>
              <w:t xml:space="preserve">High Priority </w:t>
            </w:r>
            <w:r>
              <w:rPr>
                <w:b/>
                <w:highlight w:val="yellow"/>
                <w:lang w:val="en-US"/>
              </w:rPr>
              <w:t>Proposal 2.3-1f</w:t>
            </w:r>
            <w:r>
              <w:rPr>
                <w:b/>
                <w:lang w:val="en-US"/>
              </w:rPr>
              <w:t>:</w:t>
            </w:r>
          </w:p>
          <w:p w14:paraId="4B7921F1" w14:textId="77777777" w:rsidR="005258A8" w:rsidRDefault="00CC33FA">
            <w:pPr>
              <w:pStyle w:val="ListParagraph"/>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indications from Rel-17 RedCap in:</w:t>
            </w:r>
          </w:p>
          <w:p w14:paraId="4B7921F2" w14:textId="77777777" w:rsidR="005258A8" w:rsidRDefault="00CC33FA">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B7921F3" w14:textId="77777777" w:rsidR="005258A8" w:rsidRDefault="00CC33FA">
            <w:pPr>
              <w:pStyle w:val="ListParagraph"/>
              <w:numPr>
                <w:ilvl w:val="2"/>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w:t>
            </w:r>
            <w:r>
              <w:rPr>
                <w:rFonts w:ascii="Times New Roman" w:hAnsi="Times New Roman" w:cs="Times New Roman"/>
                <w:b/>
                <w:sz w:val="20"/>
                <w:szCs w:val="20"/>
                <w:lang w:val="en-US"/>
              </w:rPr>
              <w:t>vior is used).</w:t>
            </w:r>
          </w:p>
          <w:p w14:paraId="4B7921F4" w14:textId="77777777" w:rsidR="005258A8" w:rsidRDefault="00CC33FA">
            <w:pPr>
              <w:pStyle w:val="ListParagraph"/>
              <w:numPr>
                <w:ilvl w:val="2"/>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4B7921F5" w14:textId="77777777" w:rsidR="005258A8" w:rsidRDefault="00CC33FA">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p w14:paraId="4B7921F6" w14:textId="77777777" w:rsidR="005258A8" w:rsidRDefault="00CC33FA">
            <w:pPr>
              <w:pStyle w:val="ListParagraph"/>
              <w:numPr>
                <w:ilvl w:val="0"/>
                <w:numId w:val="15"/>
              </w:numPr>
              <w:tabs>
                <w:tab w:val="clear" w:pos="720"/>
              </w:tabs>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Send LS to RAN2 (cc RAN4) to communicate this week’s relevant agreements and conclusions and ask for their feedback, if any.</w:t>
            </w:r>
          </w:p>
          <w:p w14:paraId="4B7921F7" w14:textId="77777777" w:rsidR="005258A8" w:rsidRDefault="005258A8">
            <w:pPr>
              <w:spacing w:after="0" w:line="240" w:lineRule="auto"/>
              <w:jc w:val="left"/>
              <w:rPr>
                <w:b/>
                <w:lang w:val="en-US"/>
              </w:rPr>
            </w:pPr>
          </w:p>
        </w:tc>
      </w:tr>
      <w:tr w:rsidR="005258A8" w14:paraId="4B792203" w14:textId="77777777">
        <w:tc>
          <w:tcPr>
            <w:tcW w:w="1479" w:type="dxa"/>
          </w:tcPr>
          <w:p w14:paraId="4B7921F9" w14:textId="77777777" w:rsidR="005258A8" w:rsidRDefault="00CC33FA">
            <w:pPr>
              <w:jc w:val="left"/>
              <w:rPr>
                <w:rFonts w:eastAsiaTheme="minorEastAsia"/>
                <w:lang w:val="en-US" w:eastAsia="zh-CN"/>
              </w:rPr>
            </w:pPr>
            <w:r>
              <w:rPr>
                <w:rFonts w:eastAsiaTheme="minorEastAsia"/>
                <w:lang w:val="en-US" w:eastAsia="zh-CN"/>
              </w:rPr>
              <w:t>FL8/FL9</w:t>
            </w:r>
          </w:p>
        </w:tc>
        <w:tc>
          <w:tcPr>
            <w:tcW w:w="8152" w:type="dxa"/>
            <w:gridSpan w:val="3"/>
          </w:tcPr>
          <w:p w14:paraId="4B7921FA" w14:textId="77777777" w:rsidR="005258A8" w:rsidRDefault="00CC33FA">
            <w:pPr>
              <w:jc w:val="left"/>
              <w:rPr>
                <w:lang w:eastAsia="ja-JP"/>
              </w:rPr>
            </w:pPr>
            <w:r>
              <w:rPr>
                <w:lang w:eastAsia="ja-JP"/>
              </w:rPr>
              <w:t>Bas</w:t>
            </w:r>
            <w:r>
              <w:rPr>
                <w:lang w:eastAsia="ja-JP"/>
              </w:rPr>
              <w:t>ed on the discussion in the Thursday online session, the following updated proposal can be considered.</w:t>
            </w:r>
          </w:p>
          <w:p w14:paraId="4B7921FB" w14:textId="77777777" w:rsidR="005258A8" w:rsidRDefault="00CC33FA">
            <w:pPr>
              <w:rPr>
                <w:b/>
                <w:lang w:val="en-US"/>
              </w:rPr>
            </w:pPr>
            <w:r>
              <w:rPr>
                <w:b/>
                <w:highlight w:val="yellow"/>
                <w:lang w:val="en-US"/>
              </w:rPr>
              <w:t>High Priority Proposal 2.3-1g</w:t>
            </w:r>
            <w:r>
              <w:rPr>
                <w:b/>
                <w:lang w:val="en-US"/>
              </w:rPr>
              <w:t>:</w:t>
            </w:r>
          </w:p>
          <w:p w14:paraId="4B7921FC" w14:textId="77777777" w:rsidR="005258A8" w:rsidRDefault="00CC33F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w:t>
            </w:r>
            <w:r>
              <w:rPr>
                <w:rFonts w:ascii="Times New Roman" w:hAnsi="Times New Roman" w:cs="Times New Roman"/>
                <w:b/>
                <w:sz w:val="20"/>
                <w:szCs w:val="20"/>
                <w:lang w:val="en-US"/>
              </w:rPr>
              <w:lastRenderedPageBreak/>
              <w:t>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14:paraId="4B7921FD" w14:textId="77777777" w:rsidR="005258A8" w:rsidRDefault="00CC33FA">
            <w:pPr>
              <w:pStyle w:val="ListParagraph"/>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4B7921FE" w14:textId="77777777" w:rsidR="005258A8" w:rsidRDefault="00CC33F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w:t>
            </w:r>
            <w:r>
              <w:rPr>
                <w:rFonts w:ascii="Times New Roman" w:hAnsi="Times New Roman" w:cs="Times New Roman"/>
                <w:b/>
                <w:sz w:val="20"/>
                <w:szCs w:val="20"/>
                <w:lang w:val="en-US"/>
              </w:rPr>
              <w:t xml:space="preserve">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B7921FF" w14:textId="77777777" w:rsidR="005258A8" w:rsidRDefault="00CC33FA">
            <w:pPr>
              <w:pStyle w:val="ListParagraph"/>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4B792200" w14:textId="77777777" w:rsidR="005258A8" w:rsidRDefault="00CC33FA">
            <w:pPr>
              <w:pStyle w:val="ListParagraph"/>
              <w:numPr>
                <w:ilvl w:val="0"/>
                <w:numId w:val="15"/>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Send LS to RAN2 (cc RAN4) to communicate this week’s relevant agreements and conclusions and ask for their </w:t>
            </w:r>
            <w:r>
              <w:rPr>
                <w:rFonts w:ascii="Times New Roman" w:hAnsi="Times New Roman" w:cs="Times New Roman"/>
                <w:b/>
                <w:sz w:val="20"/>
                <w:szCs w:val="20"/>
                <w:lang w:val="en-US"/>
              </w:rPr>
              <w:t>feedback, if any.</w:t>
            </w:r>
          </w:p>
          <w:p w14:paraId="4B792201" w14:textId="77777777" w:rsidR="005258A8" w:rsidRDefault="00CC33FA">
            <w:pPr>
              <w:pStyle w:val="ListParagraph"/>
              <w:numPr>
                <w:ilvl w:val="1"/>
                <w:numId w:val="15"/>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4B792202" w14:textId="77777777" w:rsidR="005258A8" w:rsidRDefault="00CC33FA">
            <w:pPr>
              <w:pStyle w:val="ListParagraph"/>
              <w:numPr>
                <w:ilvl w:val="0"/>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tc>
      </w:tr>
      <w:tr w:rsidR="005258A8" w14:paraId="4B792207" w14:textId="77777777">
        <w:tc>
          <w:tcPr>
            <w:tcW w:w="1479" w:type="dxa"/>
          </w:tcPr>
          <w:p w14:paraId="4B792204" w14:textId="77777777" w:rsidR="005258A8" w:rsidRDefault="00CC33FA">
            <w:pPr>
              <w:jc w:val="left"/>
              <w:rPr>
                <w:rFonts w:eastAsia="Malgun Gothic"/>
                <w:lang w:val="en-US" w:eastAsia="ko-KR"/>
              </w:rPr>
            </w:pPr>
            <w:r>
              <w:rPr>
                <w:rFonts w:eastAsia="Malgun Gothic"/>
                <w:lang w:val="en-US" w:eastAsia="ko-KR"/>
              </w:rPr>
              <w:lastRenderedPageBreak/>
              <w:t>FUTUREWEI</w:t>
            </w:r>
          </w:p>
        </w:tc>
        <w:tc>
          <w:tcPr>
            <w:tcW w:w="1493" w:type="dxa"/>
            <w:gridSpan w:val="2"/>
          </w:tcPr>
          <w:p w14:paraId="4B792205" w14:textId="77777777" w:rsidR="005258A8" w:rsidRDefault="00CC33FA">
            <w:pPr>
              <w:tabs>
                <w:tab w:val="left" w:pos="551"/>
              </w:tabs>
              <w:jc w:val="left"/>
              <w:rPr>
                <w:rFonts w:eastAsia="Malgun Gothic"/>
                <w:lang w:val="en-US" w:eastAsia="ko-KR"/>
              </w:rPr>
            </w:pPr>
            <w:r>
              <w:rPr>
                <w:rFonts w:eastAsia="Malgun Gothic"/>
                <w:lang w:val="en-US" w:eastAsia="ko-KR"/>
              </w:rPr>
              <w:t>Y</w:t>
            </w:r>
          </w:p>
        </w:tc>
        <w:tc>
          <w:tcPr>
            <w:tcW w:w="6659" w:type="dxa"/>
          </w:tcPr>
          <w:p w14:paraId="4B792206" w14:textId="77777777" w:rsidR="005258A8" w:rsidRDefault="005258A8">
            <w:pPr>
              <w:jc w:val="left"/>
              <w:rPr>
                <w:rFonts w:eastAsia="Malgun Gothic"/>
                <w:lang w:val="en-US" w:eastAsia="ko-KR"/>
              </w:rPr>
            </w:pPr>
          </w:p>
        </w:tc>
      </w:tr>
      <w:tr w:rsidR="005258A8" w14:paraId="4B79221A" w14:textId="77777777">
        <w:tc>
          <w:tcPr>
            <w:tcW w:w="1479" w:type="dxa"/>
          </w:tcPr>
          <w:p w14:paraId="4B792208" w14:textId="77777777" w:rsidR="005258A8" w:rsidRDefault="00CC33FA">
            <w:pPr>
              <w:jc w:val="left"/>
              <w:rPr>
                <w:rFonts w:eastAsia="Malgun Gothic"/>
                <w:lang w:val="en-US" w:eastAsia="zh-CN"/>
              </w:rPr>
            </w:pPr>
            <w:r>
              <w:rPr>
                <w:rFonts w:eastAsia="Malgun Gothic"/>
                <w:lang w:val="en-US" w:eastAsia="ko-KR"/>
              </w:rPr>
              <w:t>CMCC</w:t>
            </w:r>
          </w:p>
        </w:tc>
        <w:tc>
          <w:tcPr>
            <w:tcW w:w="1493" w:type="dxa"/>
            <w:gridSpan w:val="2"/>
          </w:tcPr>
          <w:p w14:paraId="4B792209" w14:textId="77777777" w:rsidR="005258A8" w:rsidRDefault="00CC33FA">
            <w:pPr>
              <w:tabs>
                <w:tab w:val="left" w:pos="551"/>
              </w:tabs>
              <w:jc w:val="left"/>
              <w:rPr>
                <w:rFonts w:eastAsia="Malgun Gothic"/>
                <w:lang w:val="en-US" w:eastAsia="zh-CN"/>
              </w:rPr>
            </w:pPr>
            <w:r>
              <w:rPr>
                <w:rFonts w:eastAsia="Malgun Gothic"/>
                <w:lang w:val="en-US" w:eastAsia="ko-KR"/>
              </w:rPr>
              <w:t>N</w:t>
            </w:r>
          </w:p>
        </w:tc>
        <w:tc>
          <w:tcPr>
            <w:tcW w:w="6659" w:type="dxa"/>
          </w:tcPr>
          <w:p w14:paraId="4B79220A" w14:textId="77777777" w:rsidR="005258A8" w:rsidRDefault="00CC33FA">
            <w:pPr>
              <w:jc w:val="left"/>
              <w:rPr>
                <w:rFonts w:eastAsia="Malgun Gothic"/>
                <w:lang w:val="en-US" w:eastAsia="ko-KR"/>
              </w:rPr>
            </w:pPr>
            <w:r>
              <w:rPr>
                <w:rFonts w:eastAsia="Malgun Gothic"/>
                <w:lang w:val="en-US" w:eastAsia="ko-KR"/>
              </w:rPr>
              <w:t xml:space="preserve">We appreciate the compromise. But we don’t support to add “at least” in this proposal. Since it will keep the discussion of separate early </w:t>
            </w:r>
            <w:r>
              <w:rPr>
                <w:rFonts w:eastAsia="Malgun Gothic"/>
                <w:lang w:val="en-US" w:eastAsia="ko-KR"/>
              </w:rPr>
              <w:t>indication from Rel-17 RedCap in Msg1 open for the case that separate early indication for Rel-17 RedCap is configured. Then the compromise will be meaningless.</w:t>
            </w:r>
          </w:p>
          <w:p w14:paraId="4B79220B" w14:textId="77777777" w:rsidR="005258A8" w:rsidRDefault="00CC33FA">
            <w:pPr>
              <w:jc w:val="left"/>
              <w:rPr>
                <w:rFonts w:eastAsia="Malgun Gothic"/>
                <w:lang w:val="en-US" w:eastAsia="ko-KR"/>
              </w:rPr>
            </w:pPr>
            <w:r>
              <w:rPr>
                <w:rFonts w:eastAsia="Malgun Gothic"/>
                <w:lang w:val="en-US" w:eastAsia="ko-KR"/>
              </w:rPr>
              <w:t>And for the condition “</w:t>
            </w:r>
            <w:r>
              <w:rPr>
                <w:b/>
                <w:color w:val="FF0000"/>
                <w:lang w:val="en-US"/>
              </w:rPr>
              <w:t>when separate early indication for Rel-17 RedCap is not configured</w:t>
            </w:r>
            <w:r>
              <w:rPr>
                <w:rFonts w:eastAsia="Malgun Gothic"/>
                <w:lang w:val="en-US" w:eastAsia="ko-KR"/>
              </w:rPr>
              <w:t xml:space="preserve">”, we </w:t>
            </w:r>
            <w:r>
              <w:rPr>
                <w:rFonts w:eastAsia="Malgun Gothic"/>
                <w:lang w:val="en-US" w:eastAsia="ko-KR"/>
              </w:rPr>
              <w:t>think Msg.1 should be added, since separate early indication in Msg.3 is always there, and the condition will never be satisfied.</w:t>
            </w:r>
          </w:p>
          <w:p w14:paraId="4B79220C" w14:textId="77777777" w:rsidR="005258A8" w:rsidRDefault="00CC33FA">
            <w:pPr>
              <w:jc w:val="left"/>
              <w:rPr>
                <w:rFonts w:eastAsia="Malgun Gothic"/>
                <w:lang w:val="en-US" w:eastAsia="ko-KR"/>
              </w:rPr>
            </w:pPr>
            <w:r>
              <w:rPr>
                <w:rFonts w:eastAsia="Malgun Gothic"/>
                <w:lang w:val="en-US" w:eastAsia="ko-KR"/>
              </w:rPr>
              <w:t>And considering the compromise, we think it is already allow configuring additional separate early indication in Msg.1 for R18</w:t>
            </w:r>
            <w:r>
              <w:rPr>
                <w:rFonts w:eastAsia="Malgun Gothic"/>
                <w:lang w:val="en-US" w:eastAsia="ko-KR"/>
              </w:rPr>
              <w:t xml:space="preserve"> RedCap UEs in some cases, while for these cases, the RACH fragment concern is reduced. </w:t>
            </w:r>
          </w:p>
          <w:p w14:paraId="4B79220D" w14:textId="77777777" w:rsidR="005258A8" w:rsidRDefault="00CC33FA">
            <w:pPr>
              <w:jc w:val="left"/>
              <w:rPr>
                <w:rFonts w:eastAsia="Malgun Gothic"/>
                <w:lang w:val="en-US" w:eastAsia="ko-KR"/>
              </w:rPr>
            </w:pPr>
            <w:r>
              <w:rPr>
                <w:rFonts w:eastAsia="Malgun Gothic"/>
                <w:lang w:val="en-US" w:eastAsia="ko-KR"/>
              </w:rPr>
              <w:t>We list the possibility of SIB1 configuration, considering whether separate initial BWP for R17 is configured or not, and supposing up to one separate initial BWP is c</w:t>
            </w:r>
            <w:r>
              <w:rPr>
                <w:rFonts w:eastAsia="Malgun Gothic"/>
                <w:lang w:val="en-US" w:eastAsia="ko-KR"/>
              </w:rPr>
              <w:t>onfigured for R17 and R18 RedCap. As shown in the following figure.</w:t>
            </w:r>
          </w:p>
          <w:p w14:paraId="4B79220E" w14:textId="77777777" w:rsidR="005258A8" w:rsidRDefault="00CC33FA">
            <w:pPr>
              <w:jc w:val="left"/>
              <w:rPr>
                <w:rFonts w:eastAsia="Malgun Gothic"/>
                <w:lang w:val="en-US" w:eastAsia="ko-KR"/>
              </w:rPr>
            </w:pPr>
            <w:r>
              <w:rPr>
                <w:rFonts w:eastAsia="Malgun Gothic"/>
                <w:lang w:val="en-US" w:eastAsia="ko-KR"/>
              </w:rPr>
              <w:t>The green highlighted cases mean separate early indication for R18 in Msg.1 is supported.</w:t>
            </w:r>
          </w:p>
          <w:p w14:paraId="4B79220F" w14:textId="77777777" w:rsidR="005258A8" w:rsidRDefault="00CC33FA">
            <w:pPr>
              <w:jc w:val="left"/>
              <w:rPr>
                <w:rFonts w:eastAsia="Malgun Gothic"/>
                <w:lang w:val="en-US" w:eastAsia="ko-KR"/>
              </w:rPr>
            </w:pPr>
            <w:r>
              <w:rPr>
                <w:noProof/>
                <w:lang w:val="en-US" w:eastAsia="ko-KR"/>
              </w:rPr>
              <w:drawing>
                <wp:inline distT="0" distB="0" distL="114300" distR="114300" wp14:anchorId="4B792A50" wp14:editId="4B792A51">
                  <wp:extent cx="4195445" cy="213550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l="1002" t="-3858" r="-30603" b="-24423"/>
                          <a:stretch>
                            <a:fillRect/>
                          </a:stretch>
                        </pic:blipFill>
                        <pic:spPr>
                          <a:xfrm>
                            <a:off x="0" y="0"/>
                            <a:ext cx="4195445" cy="2135505"/>
                          </a:xfrm>
                          <a:prstGeom prst="rect">
                            <a:avLst/>
                          </a:prstGeom>
                        </pic:spPr>
                      </pic:pic>
                    </a:graphicData>
                  </a:graphic>
                </wp:inline>
              </w:drawing>
            </w:r>
          </w:p>
          <w:p w14:paraId="4B792210" w14:textId="77777777" w:rsidR="005258A8" w:rsidRDefault="00CC33FA">
            <w:pPr>
              <w:jc w:val="left"/>
              <w:rPr>
                <w:rFonts w:eastAsia="Malgun Gothic"/>
                <w:lang w:val="en-US" w:eastAsia="ko-KR"/>
              </w:rPr>
            </w:pPr>
            <w:r>
              <w:rPr>
                <w:rFonts w:eastAsia="Malgun Gothic"/>
                <w:lang w:val="en-US" w:eastAsia="ko-KR"/>
              </w:rPr>
              <w:t>And for the case with “*”, if supported, the condition should change to “</w:t>
            </w:r>
            <w:r>
              <w:rPr>
                <w:b/>
                <w:color w:val="FF0000"/>
                <w:lang w:val="en-US"/>
              </w:rPr>
              <w:t>when separate early ind</w:t>
            </w:r>
            <w:r>
              <w:rPr>
                <w:b/>
                <w:color w:val="FF0000"/>
                <w:lang w:val="en-US"/>
              </w:rPr>
              <w:t xml:space="preserve">ication for Rel-17 RedCap is not configured </w:t>
            </w:r>
            <w:r>
              <w:rPr>
                <w:b/>
                <w:color w:val="00B0F0"/>
                <w:lang w:val="en-US"/>
              </w:rPr>
              <w:t>in the same BWP</w:t>
            </w:r>
            <w:r>
              <w:rPr>
                <w:b/>
                <w:color w:val="FF0000"/>
                <w:lang w:val="en-US"/>
              </w:rPr>
              <w:t>”</w:t>
            </w:r>
            <w:r>
              <w:rPr>
                <w:rFonts w:eastAsia="Malgun Gothic"/>
                <w:lang w:val="en-US" w:eastAsia="ko-KR"/>
              </w:rPr>
              <w:t>, we are OK to support or not support this case, since separate iBWP is another topic.</w:t>
            </w:r>
          </w:p>
          <w:p w14:paraId="4B792211" w14:textId="77777777" w:rsidR="005258A8" w:rsidRDefault="00CC33FA">
            <w:pPr>
              <w:jc w:val="left"/>
              <w:rPr>
                <w:rFonts w:eastAsia="Malgun Gothic"/>
                <w:lang w:val="en-US" w:eastAsia="ko-KR"/>
              </w:rPr>
            </w:pPr>
            <w:r>
              <w:rPr>
                <w:rFonts w:eastAsia="Malgun Gothic"/>
                <w:lang w:val="en-US" w:eastAsia="ko-KR"/>
              </w:rPr>
              <w:t>And at last, we would like to add “For this case” for the subbullet of the first bullet, to avoid misundersta</w:t>
            </w:r>
            <w:r>
              <w:rPr>
                <w:rFonts w:eastAsia="Malgun Gothic"/>
                <w:lang w:val="en-US" w:eastAsia="ko-KR"/>
              </w:rPr>
              <w:t>nding of RAN2 when designing signalling.</w:t>
            </w:r>
          </w:p>
          <w:p w14:paraId="4B792212" w14:textId="77777777" w:rsidR="005258A8" w:rsidRDefault="00CC33FA">
            <w:pPr>
              <w:jc w:val="left"/>
              <w:rPr>
                <w:rFonts w:eastAsia="Malgun Gothic"/>
                <w:lang w:val="en-US" w:eastAsia="ko-KR"/>
              </w:rPr>
            </w:pPr>
            <w:r>
              <w:rPr>
                <w:rFonts w:eastAsia="Malgun Gothic"/>
                <w:lang w:val="en-US" w:eastAsia="ko-KR"/>
              </w:rPr>
              <w:t>So the compromise proposal is suggested to the following,</w:t>
            </w:r>
          </w:p>
          <w:p w14:paraId="4B792213" w14:textId="77777777" w:rsidR="005258A8" w:rsidRDefault="00CC33F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t>
            </w:r>
            <w:r>
              <w:rPr>
                <w:rFonts w:ascii="Times New Roman" w:hAnsi="Times New Roman" w:cs="Times New Roman"/>
                <w:b/>
                <w:strike/>
                <w:color w:val="00B0F0"/>
                <w:sz w:val="20"/>
                <w:szCs w:val="20"/>
                <w:lang w:val="en-US"/>
              </w:rPr>
              <w:t xml:space="preserve">at least </w:t>
            </w:r>
            <w:r>
              <w:rPr>
                <w:rFonts w:ascii="Times New Roman" w:hAnsi="Times New Roman" w:cs="Times New Roman"/>
                <w:b/>
                <w:color w:val="FF0000"/>
                <w:sz w:val="20"/>
                <w:szCs w:val="20"/>
                <w:lang w:val="en-US"/>
              </w:rPr>
              <w:t xml:space="preserve">when separate early indication </w:t>
            </w:r>
            <w:r>
              <w:rPr>
                <w:rFonts w:ascii="Times New Roman" w:hAnsi="Times New Roman" w:cs="Times New Roman"/>
                <w:b/>
                <w:color w:val="00B0F0"/>
                <w:sz w:val="20"/>
                <w:szCs w:val="20"/>
                <w:lang w:val="en-US"/>
              </w:rPr>
              <w:t>in Msg1</w:t>
            </w:r>
            <w:r>
              <w:rPr>
                <w:rFonts w:ascii="Times New Roman" w:hAnsi="Times New Roman" w:cs="Times New Roman"/>
                <w:b/>
                <w:color w:val="FF0000"/>
                <w:sz w:val="20"/>
                <w:szCs w:val="20"/>
                <w:lang w:val="en-US"/>
              </w:rPr>
              <w:t xml:space="preserve"> for Rel-17 RedCap is not configured </w:t>
            </w:r>
            <w:r>
              <w:rPr>
                <w:rFonts w:ascii="Times New Roman" w:hAnsi="Times New Roman" w:cs="Times New Roman"/>
                <w:b/>
                <w:color w:val="00B0F0"/>
                <w:sz w:val="20"/>
                <w:szCs w:val="20"/>
                <w:lang w:val="en-US"/>
              </w:rPr>
              <w:t>[</w:t>
            </w:r>
            <w:r>
              <w:rPr>
                <w:rFonts w:cs="Times New Roman"/>
                <w:b/>
                <w:color w:val="00B0F0"/>
                <w:sz w:val="20"/>
                <w:szCs w:val="20"/>
                <w:lang w:val="en-US"/>
              </w:rPr>
              <w:t>in the same BWP]</w:t>
            </w:r>
            <w:r>
              <w:rPr>
                <w:rFonts w:ascii="Times New Roman" w:hAnsi="Times New Roman" w:cs="Times New Roman"/>
                <w:b/>
                <w:sz w:val="20"/>
                <w:szCs w:val="20"/>
                <w:lang w:val="en-US"/>
              </w:rPr>
              <w:t>:</w:t>
            </w:r>
          </w:p>
          <w:p w14:paraId="4B792214" w14:textId="77777777" w:rsidR="005258A8" w:rsidRDefault="00CC33FA">
            <w:pPr>
              <w:pStyle w:val="ListParagraph"/>
              <w:numPr>
                <w:ilvl w:val="1"/>
                <w:numId w:val="15"/>
              </w:numPr>
              <w:jc w:val="left"/>
              <w:rPr>
                <w:rFonts w:ascii="Times New Roman" w:hAnsi="Times New Roman" w:cs="Times New Roman"/>
                <w:b/>
                <w:sz w:val="20"/>
                <w:szCs w:val="20"/>
                <w:lang w:val="en-US"/>
              </w:rPr>
            </w:pPr>
            <w:r>
              <w:rPr>
                <w:rFonts w:ascii="Times New Roman" w:hAnsi="Times New Roman" w:cs="Times New Roman"/>
                <w:b/>
                <w:color w:val="00B0F0"/>
                <w:sz w:val="20"/>
                <w:szCs w:val="20"/>
                <w:lang w:val="en-US"/>
              </w:rPr>
              <w:t>For this case,</w:t>
            </w:r>
            <w:r>
              <w:rPr>
                <w:rFonts w:ascii="Times New Roman" w:hAnsi="Times New Roman" w:cs="Times New Roman"/>
                <w:b/>
                <w:sz w:val="20"/>
                <w:szCs w:val="20"/>
                <w:lang w:val="en-US"/>
              </w:rPr>
              <w:t xml:space="preserve"> Msg1 indication specific for Rel-18 RedCap UEs can be configured by the network (otherwise the Rel-17 RedCap UE behavior is used).</w:t>
            </w:r>
          </w:p>
          <w:p w14:paraId="4B792215" w14:textId="77777777" w:rsidR="005258A8" w:rsidRDefault="00CC33F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w:t>
            </w:r>
            <w:r>
              <w:rPr>
                <w:rFonts w:ascii="Times New Roman" w:hAnsi="Times New Roman" w:cs="Times New Roman"/>
                <w:b/>
                <w:sz w:val="20"/>
                <w:szCs w:val="20"/>
                <w:lang w:val="en-US"/>
              </w:rPr>
              <w:t>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B792216" w14:textId="77777777" w:rsidR="005258A8" w:rsidRDefault="00CC33FA">
            <w:pPr>
              <w:pStyle w:val="ListParagraph"/>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4B792217" w14:textId="77777777" w:rsidR="005258A8" w:rsidRDefault="00CC33FA">
            <w:pPr>
              <w:pStyle w:val="ListParagraph"/>
              <w:numPr>
                <w:ilvl w:val="0"/>
                <w:numId w:val="15"/>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Send LS to RAN2 (cc RAN4) to communicate this week’s relevant agreements and </w:t>
            </w:r>
            <w:r>
              <w:rPr>
                <w:rFonts w:ascii="Times New Roman" w:hAnsi="Times New Roman" w:cs="Times New Roman"/>
                <w:b/>
                <w:sz w:val="20"/>
                <w:szCs w:val="20"/>
                <w:lang w:val="en-US"/>
              </w:rPr>
              <w:t>conclusions and ask for their feedback, if any.</w:t>
            </w:r>
          </w:p>
          <w:p w14:paraId="4B792218" w14:textId="77777777" w:rsidR="005258A8" w:rsidRDefault="00CC33FA">
            <w:pPr>
              <w:pStyle w:val="ListParagraph"/>
              <w:numPr>
                <w:ilvl w:val="1"/>
                <w:numId w:val="15"/>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4B792219" w14:textId="77777777" w:rsidR="005258A8" w:rsidRDefault="00CC33FA">
            <w:pPr>
              <w:pStyle w:val="ListParagraph"/>
              <w:numPr>
                <w:ilvl w:val="0"/>
                <w:numId w:val="15"/>
              </w:numPr>
              <w:rPr>
                <w:rFonts w:eastAsia="Malgun Gothic"/>
                <w:lang w:val="en-US" w:eastAsia="ko-KR"/>
              </w:rPr>
            </w:pPr>
            <w:r>
              <w:rPr>
                <w:rFonts w:ascii="Times New Roman" w:hAnsi="Times New Roman" w:cs="Times New Roman" w:hint="eastAsia"/>
                <w:b/>
                <w:sz w:val="20"/>
                <w:szCs w:val="20"/>
                <w:lang w:val="en-US"/>
              </w:rPr>
              <w:t>For 2-step RACH: FFS</w:t>
            </w:r>
          </w:p>
        </w:tc>
      </w:tr>
      <w:tr w:rsidR="005258A8" w14:paraId="4B792223" w14:textId="77777777">
        <w:tc>
          <w:tcPr>
            <w:tcW w:w="1479" w:type="dxa"/>
          </w:tcPr>
          <w:p w14:paraId="4B79221B" w14:textId="77777777" w:rsidR="005258A8" w:rsidRDefault="00CC33FA">
            <w:pPr>
              <w:jc w:val="left"/>
              <w:rPr>
                <w:rFonts w:eastAsiaTheme="minorEastAsia"/>
                <w:lang w:val="en-US" w:eastAsia="zh-CN"/>
              </w:rPr>
            </w:pPr>
            <w:r>
              <w:rPr>
                <w:rFonts w:eastAsiaTheme="minorEastAsia" w:hint="eastAsia"/>
                <w:lang w:val="en-US" w:eastAsia="zh-CN"/>
              </w:rPr>
              <w:lastRenderedPageBreak/>
              <w:t>CATT</w:t>
            </w:r>
          </w:p>
        </w:tc>
        <w:tc>
          <w:tcPr>
            <w:tcW w:w="1493" w:type="dxa"/>
            <w:gridSpan w:val="2"/>
          </w:tcPr>
          <w:p w14:paraId="4B79221C" w14:textId="77777777" w:rsidR="005258A8" w:rsidRDefault="005258A8">
            <w:pPr>
              <w:tabs>
                <w:tab w:val="left" w:pos="551"/>
              </w:tabs>
              <w:jc w:val="left"/>
              <w:rPr>
                <w:rFonts w:eastAsiaTheme="minorEastAsia"/>
                <w:lang w:val="en-US" w:eastAsia="zh-CN"/>
              </w:rPr>
            </w:pPr>
          </w:p>
        </w:tc>
        <w:tc>
          <w:tcPr>
            <w:tcW w:w="6659" w:type="dxa"/>
          </w:tcPr>
          <w:p w14:paraId="4B79221D" w14:textId="77777777" w:rsidR="005258A8" w:rsidRDefault="00CC33FA">
            <w:pPr>
              <w:jc w:val="left"/>
              <w:rPr>
                <w:rFonts w:eastAsiaTheme="minorEastAsia"/>
                <w:lang w:val="en-US" w:eastAsia="zh-CN"/>
              </w:rPr>
            </w:pPr>
            <w:r>
              <w:rPr>
                <w:rFonts w:eastAsiaTheme="minorEastAsia" w:hint="eastAsia"/>
                <w:lang w:val="en-US" w:eastAsia="zh-CN"/>
              </w:rPr>
              <w:t xml:space="preserve">From NW point of view, the concern of </w:t>
            </w:r>
            <w:r>
              <w:rPr>
                <w:rFonts w:eastAsiaTheme="minorEastAsia"/>
                <w:lang w:val="en-US" w:eastAsia="zh-CN"/>
              </w:rPr>
              <w:t>‘</w:t>
            </w:r>
            <w:r>
              <w:rPr>
                <w:rFonts w:eastAsiaTheme="minorEastAsia" w:hint="eastAsia"/>
                <w:lang w:val="en-US" w:eastAsia="zh-CN"/>
              </w:rPr>
              <w:t xml:space="preserve">handling R18 and R17 RedCap UE in </w:t>
            </w:r>
            <w:r>
              <w:rPr>
                <w:rFonts w:eastAsiaTheme="minorEastAsia" w:hint="eastAsia"/>
                <w:u w:val="single"/>
                <w:lang w:val="en-US" w:eastAsia="zh-CN"/>
              </w:rPr>
              <w:t>different</w:t>
            </w:r>
            <w:r>
              <w:rPr>
                <w:rFonts w:eastAsiaTheme="minorEastAsia" w:hint="eastAsia"/>
                <w:lang w:val="en-US" w:eastAsia="zh-CN"/>
              </w:rPr>
              <w:t xml:space="preserve"> initial BWP</w:t>
            </w:r>
            <w:r>
              <w:rPr>
                <w:rFonts w:eastAsiaTheme="minorEastAsia"/>
                <w:lang w:val="en-US" w:eastAsia="zh-CN"/>
              </w:rPr>
              <w:t>’</w:t>
            </w:r>
            <w:r>
              <w:rPr>
                <w:rFonts w:eastAsiaTheme="minorEastAsia" w:hint="eastAsia"/>
                <w:lang w:val="en-US" w:eastAsia="zh-CN"/>
              </w:rPr>
              <w:t xml:space="preserve"> is higher than introducing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They should be operate in the same initial BWP due to (1) the same assumption in RX antenna number, (2) same small form factor assumption, (3) the same capability on BWP configuration, (4) the same need</w:t>
            </w:r>
            <w:r>
              <w:rPr>
                <w:rFonts w:eastAsiaTheme="minorEastAsia" w:hint="eastAsia"/>
                <w:lang w:val="en-US" w:eastAsia="zh-CN"/>
              </w:rPr>
              <w:t xml:space="preserve"> of NCD-SSB, etc. </w:t>
            </w:r>
          </w:p>
          <w:p w14:paraId="4B79221E" w14:textId="77777777" w:rsidR="005258A8" w:rsidRDefault="00CC33FA">
            <w:pPr>
              <w:jc w:val="left"/>
              <w:rPr>
                <w:rFonts w:eastAsiaTheme="minorEastAsia"/>
                <w:lang w:val="en-US" w:eastAsia="zh-CN"/>
              </w:rPr>
            </w:pPr>
            <w:r>
              <w:rPr>
                <w:rFonts w:eastAsiaTheme="minorEastAsia" w:hint="eastAsia"/>
                <w:lang w:val="en-US" w:eastAsia="zh-CN"/>
              </w:rPr>
              <w:t>The current version may lead to a strange case that: Rel-17 RedCap UE and normal UE share the same initial legacy BWP, but Rel-18 RedCap UE uses Rel-18 specific separate initial BWP. We only see additional negative impact to normal UE an</w:t>
            </w:r>
            <w:r>
              <w:rPr>
                <w:rFonts w:eastAsiaTheme="minorEastAsia" w:hint="eastAsia"/>
                <w:lang w:val="en-US" w:eastAsia="zh-CN"/>
              </w:rPr>
              <w:t>d no additional benefit for anyone.</w:t>
            </w:r>
          </w:p>
          <w:p w14:paraId="4B79221F" w14:textId="77777777" w:rsidR="005258A8" w:rsidRDefault="00CC33FA">
            <w:pPr>
              <w:jc w:val="left"/>
              <w:rPr>
                <w:rFonts w:eastAsiaTheme="minorEastAsia"/>
                <w:lang w:val="en-US" w:eastAsia="zh-CN"/>
              </w:rPr>
            </w:pPr>
            <w:r>
              <w:rPr>
                <w:rFonts w:eastAsiaTheme="minorEastAsia" w:hint="eastAsia"/>
                <w:lang w:val="en-US" w:eastAsia="zh-CN"/>
              </w:rPr>
              <w:t xml:space="preserve">We suggest the following blue sub-bullet, and possibly, remove the condition of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if blue part is adopted:</w:t>
            </w:r>
          </w:p>
          <w:p w14:paraId="4B792220" w14:textId="77777777" w:rsidR="005258A8" w:rsidRDefault="00CC33F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at lea</w:t>
            </w:r>
            <w:r>
              <w:rPr>
                <w:rFonts w:ascii="Times New Roman" w:hAnsi="Times New Roman" w:cs="Times New Roman"/>
                <w:b/>
                <w:color w:val="FF0000"/>
                <w:sz w:val="20"/>
                <w:szCs w:val="20"/>
                <w:lang w:val="en-US"/>
              </w:rPr>
              <w:t>st when separate early indication for Rel-17 RedCap is not configured</w:t>
            </w:r>
            <w:r>
              <w:rPr>
                <w:rFonts w:ascii="Times New Roman" w:hAnsi="Times New Roman" w:cs="Times New Roman"/>
                <w:b/>
                <w:sz w:val="20"/>
                <w:szCs w:val="20"/>
                <w:lang w:val="en-US"/>
              </w:rPr>
              <w:t>:</w:t>
            </w:r>
          </w:p>
          <w:p w14:paraId="4B792221" w14:textId="77777777" w:rsidR="005258A8" w:rsidRDefault="00CC33FA">
            <w:pPr>
              <w:pStyle w:val="ListParagraph"/>
              <w:numPr>
                <w:ilvl w:val="1"/>
                <w:numId w:val="15"/>
              </w:numPr>
              <w:jc w:val="left"/>
              <w:rPr>
                <w:rFonts w:ascii="Times New Roman" w:hAnsi="Times New Roman" w:cs="Times New Roman"/>
                <w:b/>
                <w:color w:val="00B0F0"/>
                <w:sz w:val="20"/>
                <w:szCs w:val="20"/>
                <w:lang w:val="en-US"/>
              </w:rPr>
            </w:pPr>
            <w:r>
              <w:rPr>
                <w:rFonts w:ascii="Times New Roman" w:hAnsi="Times New Roman" w:cs="Times New Roman" w:hint="eastAsia"/>
                <w:b/>
                <w:color w:val="00B0F0"/>
                <w:sz w:val="20"/>
                <w:szCs w:val="20"/>
                <w:lang w:val="en-US" w:eastAsia="zh-CN"/>
              </w:rPr>
              <w:t>For initial access, Rel-17 and Rel-18 RedCap UE share the same initial BWP.</w:t>
            </w:r>
          </w:p>
          <w:p w14:paraId="4B792222" w14:textId="77777777" w:rsidR="005258A8" w:rsidRDefault="00CC33FA">
            <w:pPr>
              <w:pStyle w:val="ListParagraph"/>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Msg1 indication specific for Rel-18 RedCap UEs can be configured by the network (otherwise the Rel-17 </w:t>
            </w:r>
            <w:r>
              <w:rPr>
                <w:rFonts w:ascii="Times New Roman" w:hAnsi="Times New Roman" w:cs="Times New Roman"/>
                <w:b/>
                <w:sz w:val="20"/>
                <w:szCs w:val="20"/>
                <w:lang w:val="en-US"/>
              </w:rPr>
              <w:t>RedCap UE behavior is used).</w:t>
            </w:r>
          </w:p>
        </w:tc>
      </w:tr>
      <w:tr w:rsidR="005258A8" w14:paraId="4B79222B" w14:textId="77777777">
        <w:tc>
          <w:tcPr>
            <w:tcW w:w="1479" w:type="dxa"/>
          </w:tcPr>
          <w:p w14:paraId="4B792224"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225"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226" w14:textId="77777777" w:rsidR="005258A8" w:rsidRDefault="00CC33FA">
            <w:pPr>
              <w:jc w:val="left"/>
              <w:rPr>
                <w:rFonts w:eastAsia="Yu Mincho"/>
                <w:lang w:val="en-US" w:eastAsia="ja-JP"/>
              </w:rPr>
            </w:pPr>
            <w:r>
              <w:rPr>
                <w:rFonts w:eastAsia="Yu Mincho"/>
                <w:lang w:val="en-US" w:eastAsia="ja-JP"/>
              </w:rPr>
              <w:t>Given the situation, this proposal is quite fair, and we support in principle but some suggestion for clarification.</w:t>
            </w:r>
          </w:p>
          <w:p w14:paraId="4B792227" w14:textId="77777777" w:rsidR="005258A8" w:rsidRDefault="00CC33FA">
            <w:pPr>
              <w:jc w:val="left"/>
              <w:rPr>
                <w:rFonts w:eastAsia="Yu Mincho"/>
                <w:lang w:val="en-US" w:eastAsia="ja-JP"/>
              </w:rPr>
            </w:pPr>
            <w:r>
              <w:rPr>
                <w:rFonts w:eastAsia="Yu Mincho"/>
                <w:lang w:val="en-US" w:eastAsia="ja-JP"/>
              </w:rPr>
              <w:t xml:space="preserve">Early indication in Msg3 for </w:t>
            </w:r>
            <w:r>
              <w:rPr>
                <w:rFonts w:eastAsia="Yu Mincho" w:hint="eastAsia"/>
                <w:lang w:val="en-US" w:eastAsia="ja-JP"/>
              </w:rPr>
              <w:t>R</w:t>
            </w:r>
            <w:r>
              <w:rPr>
                <w:rFonts w:eastAsia="Yu Mincho"/>
                <w:lang w:val="en-US" w:eastAsia="ja-JP"/>
              </w:rPr>
              <w:t>el-17 RedCap is used regardless of whether Msg1 early indication is co</w:t>
            </w:r>
            <w:r>
              <w:rPr>
                <w:rFonts w:eastAsia="Yu Mincho"/>
                <w:lang w:val="en-US" w:eastAsia="ja-JP"/>
              </w:rPr>
              <w:t>nfigured or not. In addition, just wording but early indication for Rel-17 RedCap is early indication not “separate” early indication.</w:t>
            </w:r>
          </w:p>
          <w:p w14:paraId="4B792228" w14:textId="77777777" w:rsidR="005258A8" w:rsidRDefault="00CC33FA">
            <w:pPr>
              <w:jc w:val="left"/>
              <w:rPr>
                <w:rFonts w:eastAsia="Yu Mincho"/>
                <w:lang w:val="en-US" w:eastAsia="ja-JP"/>
              </w:rPr>
            </w:pPr>
            <w:r>
              <w:rPr>
                <w:rFonts w:eastAsia="Yu Mincho"/>
                <w:lang w:val="en-US" w:eastAsia="ja-JP"/>
              </w:rPr>
              <w:t xml:space="preserve">Thus, we propose to </w:t>
            </w:r>
            <w:r>
              <w:rPr>
                <w:rFonts w:eastAsia="Yu Mincho"/>
                <w:color w:val="0070C0"/>
                <w:lang w:val="en-US" w:eastAsia="ja-JP"/>
              </w:rPr>
              <w:t>update</w:t>
            </w:r>
            <w:r>
              <w:rPr>
                <w:rFonts w:eastAsia="Yu Mincho"/>
                <w:lang w:val="en-US" w:eastAsia="ja-JP"/>
              </w:rPr>
              <w:t xml:space="preserve"> as follows;</w:t>
            </w:r>
          </w:p>
          <w:p w14:paraId="4B792229" w14:textId="77777777" w:rsidR="005258A8" w:rsidRDefault="00CC33F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w:t>
            </w:r>
            <w:r>
              <w:rPr>
                <w:rFonts w:ascii="Times New Roman" w:hAnsi="Times New Roman" w:cs="Times New Roman"/>
                <w:b/>
                <w:sz w:val="20"/>
                <w:szCs w:val="20"/>
                <w:lang w:val="en-US"/>
              </w:rPr>
              <w:t>edCap in</w:t>
            </w:r>
            <w:r>
              <w:rPr>
                <w:rFonts w:ascii="Times New Roman" w:hAnsi="Times New Roman" w:cs="Times New Roman"/>
                <w:b/>
                <w:color w:val="FF0000"/>
                <w:sz w:val="20"/>
                <w:szCs w:val="20"/>
                <w:lang w:val="en-US"/>
              </w:rPr>
              <w:t xml:space="preserve"> Msg1, at least when </w:t>
            </w:r>
            <w:r>
              <w:rPr>
                <w:rFonts w:ascii="Times New Roman" w:hAnsi="Times New Roman" w:cs="Times New Roman"/>
                <w:b/>
                <w:strike/>
                <w:color w:val="0070C0"/>
                <w:sz w:val="20"/>
                <w:szCs w:val="20"/>
                <w:lang w:val="en-US"/>
              </w:rPr>
              <w:t>separate</w:t>
            </w:r>
            <w:r>
              <w:rPr>
                <w:rFonts w:ascii="Times New Roman" w:hAnsi="Times New Roman" w:cs="Times New Roman"/>
                <w:b/>
                <w:color w:val="FF0000"/>
                <w:sz w:val="20"/>
                <w:szCs w:val="20"/>
                <w:lang w:val="en-US"/>
              </w:rPr>
              <w:t xml:space="preserve"> early indication for Rel-17 RedCap </w:t>
            </w:r>
            <w:r>
              <w:rPr>
                <w:rFonts w:ascii="Times New Roman" w:hAnsi="Times New Roman" w:cs="Times New Roman"/>
                <w:b/>
                <w:color w:val="0070C0"/>
                <w:sz w:val="20"/>
                <w:szCs w:val="20"/>
                <w:lang w:val="en-US"/>
              </w:rPr>
              <w:t xml:space="preserve">in Msg1 </w:t>
            </w:r>
            <w:r>
              <w:rPr>
                <w:rFonts w:ascii="Times New Roman" w:hAnsi="Times New Roman" w:cs="Times New Roman"/>
                <w:b/>
                <w:color w:val="FF0000"/>
                <w:sz w:val="20"/>
                <w:szCs w:val="20"/>
                <w:lang w:val="en-US"/>
              </w:rPr>
              <w:t>is not configured</w:t>
            </w:r>
            <w:r>
              <w:rPr>
                <w:rFonts w:ascii="Times New Roman" w:hAnsi="Times New Roman" w:cs="Times New Roman"/>
                <w:b/>
                <w:sz w:val="20"/>
                <w:szCs w:val="20"/>
                <w:lang w:val="en-US"/>
              </w:rPr>
              <w:t>:</w:t>
            </w:r>
          </w:p>
          <w:p w14:paraId="4B79222A" w14:textId="77777777" w:rsidR="005258A8" w:rsidRDefault="00CC33FA">
            <w:pPr>
              <w:pStyle w:val="ListParagraph"/>
              <w:numPr>
                <w:ilvl w:val="1"/>
                <w:numId w:val="15"/>
              </w:numPr>
              <w:rPr>
                <w:rFonts w:ascii="Times New Roman" w:hAnsi="Times New Roman" w:cs="Times New Roman"/>
                <w:b/>
                <w:sz w:val="20"/>
                <w:szCs w:val="20"/>
                <w:lang w:val="en-US"/>
              </w:rPr>
            </w:pPr>
            <w:r>
              <w:rPr>
                <w:b/>
                <w:lang w:val="en-US"/>
              </w:rPr>
              <w:t>Msg1 indication specific for Rel-18 RedCap UEs can be configured by the network (otherwise the Rel-17 RedCap UE behavior is used).</w:t>
            </w:r>
          </w:p>
        </w:tc>
      </w:tr>
      <w:tr w:rsidR="005258A8" w14:paraId="4B792234" w14:textId="77777777">
        <w:tc>
          <w:tcPr>
            <w:tcW w:w="1479" w:type="dxa"/>
          </w:tcPr>
          <w:p w14:paraId="4B79222C"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22D"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22E" w14:textId="77777777" w:rsidR="005258A8" w:rsidRDefault="00CC33FA">
            <w:pPr>
              <w:jc w:val="left"/>
              <w:rPr>
                <w:rFonts w:eastAsia="Malgun Gothic"/>
                <w:lang w:val="en-US" w:eastAsia="ko-KR"/>
              </w:rPr>
            </w:pPr>
            <w:r>
              <w:t xml:space="preserve">RAN2 </w:t>
            </w:r>
            <w:r>
              <w:t>eRedCap session made the following agreements (</w:t>
            </w:r>
            <w:hyperlink r:id="rId14" w:history="1">
              <w:r>
                <w:rPr>
                  <w:rStyle w:val="Hyperlink"/>
                  <w:rFonts w:eastAsia="Malgun Gothic"/>
                  <w:lang w:val="en-US" w:eastAsia="ko-KR"/>
                </w:rPr>
                <w:t>http://10.10.10.10/ftp/RAN/RAN2/Inbox/Chairs_Notes/R2_121%20eRedCap%20(Mattias)%2020230301_163</w:t>
              </w:r>
              <w:r>
                <w:rPr>
                  <w:rStyle w:val="Hyperlink"/>
                  <w:rFonts w:eastAsia="Malgun Gothic"/>
                  <w:lang w:val="en-US" w:eastAsia="ko-KR"/>
                </w:rPr>
                <w:t>0.docx</w:t>
              </w:r>
            </w:hyperlink>
            <w:r>
              <w:rPr>
                <w:rFonts w:eastAsia="Malgun Gothic"/>
                <w:lang w:val="en-US" w:eastAsia="ko-KR"/>
              </w:rPr>
              <w:t>)</w:t>
            </w:r>
          </w:p>
          <w:p w14:paraId="4B79222F" w14:textId="77777777" w:rsidR="005258A8" w:rsidRDefault="00CC33FA">
            <w:pPr>
              <w:pStyle w:val="Agreement"/>
              <w:rPr>
                <w:lang w:eastAsia="ja-JP"/>
              </w:rPr>
            </w:pPr>
            <w:r>
              <w:rPr>
                <w:lang w:eastAsia="ja-JP"/>
              </w:rPr>
              <w:t>Introduce Msg3/MsgA PUSCH based early indication for Rel-</w:t>
            </w:r>
            <w:r>
              <w:rPr>
                <w:lang w:eastAsia="ja-JP"/>
              </w:rPr>
              <w:lastRenderedPageBreak/>
              <w:t>18 eRedCap. FFS how to implement this in the spec (e.g., new LCIDs or not).</w:t>
            </w:r>
          </w:p>
          <w:p w14:paraId="4B792230" w14:textId="77777777" w:rsidR="005258A8" w:rsidRDefault="00CC33FA">
            <w:pPr>
              <w:pStyle w:val="Agreement"/>
              <w:rPr>
                <w:lang w:eastAsia="ja-JP"/>
              </w:rPr>
            </w:pPr>
            <w:r>
              <w:rPr>
                <w:lang w:eastAsia="ja-JP"/>
              </w:rPr>
              <w:t xml:space="preserve">We will wait for RAN1 progress to see if there is a need for a Msg1 early </w:t>
            </w:r>
            <w:r>
              <w:rPr>
                <w:lang w:eastAsia="ja-JP"/>
              </w:rPr>
              <w:t>indication for eRedCap.</w:t>
            </w:r>
          </w:p>
          <w:p w14:paraId="4B792231" w14:textId="77777777" w:rsidR="005258A8" w:rsidRDefault="005258A8">
            <w:pPr>
              <w:jc w:val="left"/>
              <w:rPr>
                <w:rFonts w:eastAsiaTheme="minorEastAsia"/>
                <w:lang w:eastAsia="zh-CN"/>
              </w:rPr>
            </w:pPr>
          </w:p>
          <w:p w14:paraId="4B792232" w14:textId="77777777" w:rsidR="005258A8" w:rsidRDefault="00CC33FA">
            <w:pPr>
              <w:jc w:val="left"/>
              <w:rPr>
                <w:rFonts w:eastAsiaTheme="minorEastAsia"/>
                <w:lang w:eastAsia="zh-CN"/>
              </w:rPr>
            </w:pPr>
            <w:r>
              <w:rPr>
                <w:rFonts w:eastAsiaTheme="minorEastAsia"/>
                <w:lang w:eastAsia="zh-CN"/>
              </w:rPr>
              <w:t xml:space="preserve">RAN2 already support to introduce Msg3/MsgA PUSCH based early indication for Rel-18 eRedCap. So, we may not need to make the agreement for Msg3/MsgA PUSCH based early indication for Rel-18 eRedCap. </w:t>
            </w:r>
          </w:p>
          <w:p w14:paraId="4B792233" w14:textId="77777777" w:rsidR="005258A8" w:rsidRDefault="00CC33FA">
            <w:pPr>
              <w:jc w:val="left"/>
              <w:rPr>
                <w:rFonts w:eastAsiaTheme="minorEastAsia"/>
                <w:lang w:eastAsia="zh-CN"/>
              </w:rPr>
            </w:pPr>
            <w:r>
              <w:rPr>
                <w:rFonts w:eastAsiaTheme="minorEastAsia" w:hint="eastAsia"/>
                <w:lang w:eastAsia="zh-CN"/>
              </w:rPr>
              <w:t>C</w:t>
            </w:r>
            <w:r>
              <w:rPr>
                <w:rFonts w:eastAsiaTheme="minorEastAsia"/>
                <w:lang w:eastAsia="zh-CN"/>
              </w:rPr>
              <w:t>ome back to MSG1, during the di</w:t>
            </w:r>
            <w:r>
              <w:rPr>
                <w:rFonts w:eastAsiaTheme="minorEastAsia"/>
                <w:lang w:eastAsia="zh-CN"/>
              </w:rPr>
              <w:t>scussion, many companies said about the motivation to differentiate Rel-17 and Rel-18 RedCap UE is due to the timeline relaxation for MSG3 transmission, related to the X value. But majority companies think smaller value of X should be defined like 0.5ms, 1</w:t>
            </w:r>
            <w:r>
              <w:rPr>
                <w:rFonts w:eastAsiaTheme="minorEastAsia"/>
                <w:lang w:eastAsia="zh-CN"/>
              </w:rPr>
              <w:t>ms. We did not think such small latency only for MSG3 transmission only for Rel-17 is a big issue to deserve further partitioning the PRACH resources and complex the specification. We do not agree with adding at least can be compromise here. Same discussio</w:t>
            </w:r>
            <w:r>
              <w:rPr>
                <w:rFonts w:eastAsiaTheme="minorEastAsia"/>
                <w:lang w:eastAsia="zh-CN"/>
              </w:rPr>
              <w:t xml:space="preserve">n will repeat again for the case when Rel-17 RedCap in Msg1 is configured.     </w:t>
            </w:r>
          </w:p>
        </w:tc>
      </w:tr>
      <w:tr w:rsidR="005258A8" w14:paraId="4B792238" w14:textId="77777777">
        <w:tc>
          <w:tcPr>
            <w:tcW w:w="1479" w:type="dxa"/>
          </w:tcPr>
          <w:p w14:paraId="4B792235" w14:textId="77777777" w:rsidR="005258A8" w:rsidRDefault="00CC33FA">
            <w:pPr>
              <w:jc w:val="left"/>
              <w:rPr>
                <w:rFonts w:eastAsia="Malgun Gothic"/>
                <w:lang w:val="en-US" w:eastAsia="ko-KR"/>
              </w:rPr>
            </w:pPr>
            <w:r>
              <w:rPr>
                <w:rFonts w:eastAsia="Malgun Gothic" w:hint="eastAsia"/>
                <w:lang w:val="en-US" w:eastAsia="ko-KR"/>
              </w:rPr>
              <w:lastRenderedPageBreak/>
              <w:t>LGE</w:t>
            </w:r>
          </w:p>
        </w:tc>
        <w:tc>
          <w:tcPr>
            <w:tcW w:w="1493" w:type="dxa"/>
            <w:gridSpan w:val="2"/>
          </w:tcPr>
          <w:p w14:paraId="4B792236" w14:textId="77777777" w:rsidR="005258A8" w:rsidRDefault="00CC33FA">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4B792237" w14:textId="77777777" w:rsidR="005258A8" w:rsidRDefault="00CC33FA">
            <w:pPr>
              <w:jc w:val="left"/>
            </w:pPr>
            <w:r>
              <w:t>We support FL8/FL9 proposal.</w:t>
            </w:r>
          </w:p>
        </w:tc>
      </w:tr>
      <w:tr w:rsidR="005258A8" w14:paraId="4B79223C" w14:textId="77777777">
        <w:tc>
          <w:tcPr>
            <w:tcW w:w="1479" w:type="dxa"/>
          </w:tcPr>
          <w:p w14:paraId="4B792239" w14:textId="77777777" w:rsidR="005258A8" w:rsidRDefault="00CC33FA">
            <w:pPr>
              <w:jc w:val="left"/>
              <w:rPr>
                <w:rFonts w:eastAsia="Malgun Gothic"/>
                <w:lang w:val="en-US" w:eastAsia="ko-KR"/>
              </w:rPr>
            </w:pPr>
            <w:r>
              <w:rPr>
                <w:rFonts w:eastAsia="Malgun Gothic"/>
                <w:lang w:val="en-US" w:eastAsia="ko-KR"/>
              </w:rPr>
              <w:t>Sierra Wireless</w:t>
            </w:r>
          </w:p>
        </w:tc>
        <w:tc>
          <w:tcPr>
            <w:tcW w:w="1493" w:type="dxa"/>
            <w:gridSpan w:val="2"/>
          </w:tcPr>
          <w:p w14:paraId="4B79223A" w14:textId="77777777" w:rsidR="005258A8" w:rsidRDefault="00CC33FA">
            <w:pPr>
              <w:tabs>
                <w:tab w:val="left" w:pos="551"/>
              </w:tabs>
              <w:jc w:val="left"/>
              <w:rPr>
                <w:rFonts w:eastAsia="Malgun Gothic"/>
                <w:lang w:val="en-US" w:eastAsia="ko-KR"/>
              </w:rPr>
            </w:pPr>
            <w:r>
              <w:rPr>
                <w:rFonts w:eastAsia="Malgun Gothic"/>
                <w:lang w:val="en-US" w:eastAsia="ko-KR"/>
              </w:rPr>
              <w:t>Y</w:t>
            </w:r>
          </w:p>
        </w:tc>
        <w:tc>
          <w:tcPr>
            <w:tcW w:w="6659" w:type="dxa"/>
          </w:tcPr>
          <w:p w14:paraId="4B79223B" w14:textId="77777777" w:rsidR="005258A8" w:rsidRDefault="005258A8">
            <w:pPr>
              <w:jc w:val="left"/>
            </w:pPr>
          </w:p>
        </w:tc>
      </w:tr>
      <w:tr w:rsidR="005258A8" w14:paraId="4B792240" w14:textId="77777777">
        <w:tc>
          <w:tcPr>
            <w:tcW w:w="1479" w:type="dxa"/>
          </w:tcPr>
          <w:p w14:paraId="4B79223D" w14:textId="77777777" w:rsidR="005258A8" w:rsidRDefault="00CC33FA">
            <w:pPr>
              <w:jc w:val="left"/>
              <w:rPr>
                <w:rFonts w:eastAsia="Malgun Gothic"/>
                <w:lang w:val="en-US" w:eastAsia="ko-KR"/>
              </w:rPr>
            </w:pPr>
            <w:r>
              <w:rPr>
                <w:rFonts w:eastAsia="Malgun Gothic"/>
                <w:lang w:val="en-US" w:eastAsia="ko-KR"/>
              </w:rPr>
              <w:t>Nokia, NSB</w:t>
            </w:r>
          </w:p>
        </w:tc>
        <w:tc>
          <w:tcPr>
            <w:tcW w:w="1493" w:type="dxa"/>
            <w:gridSpan w:val="2"/>
          </w:tcPr>
          <w:p w14:paraId="4B79223E" w14:textId="77777777" w:rsidR="005258A8" w:rsidRDefault="00CC33FA">
            <w:pPr>
              <w:tabs>
                <w:tab w:val="left" w:pos="551"/>
              </w:tabs>
              <w:jc w:val="left"/>
              <w:rPr>
                <w:rFonts w:eastAsia="Malgun Gothic"/>
                <w:lang w:val="en-US" w:eastAsia="ko-KR"/>
              </w:rPr>
            </w:pPr>
            <w:r>
              <w:rPr>
                <w:rFonts w:eastAsia="Malgun Gothic"/>
                <w:lang w:val="en-US" w:eastAsia="ko-KR"/>
              </w:rPr>
              <w:t>Y</w:t>
            </w:r>
          </w:p>
        </w:tc>
        <w:tc>
          <w:tcPr>
            <w:tcW w:w="6659" w:type="dxa"/>
          </w:tcPr>
          <w:p w14:paraId="4B79223F" w14:textId="77777777" w:rsidR="005258A8" w:rsidRDefault="005258A8">
            <w:pPr>
              <w:jc w:val="left"/>
            </w:pPr>
          </w:p>
        </w:tc>
      </w:tr>
      <w:tr w:rsidR="005258A8" w14:paraId="4B792245" w14:textId="77777777">
        <w:tc>
          <w:tcPr>
            <w:tcW w:w="1479" w:type="dxa"/>
          </w:tcPr>
          <w:p w14:paraId="4B792241" w14:textId="77777777" w:rsidR="005258A8" w:rsidRDefault="00CC33FA">
            <w:pPr>
              <w:jc w:val="left"/>
              <w:rPr>
                <w:rFonts w:eastAsia="Malgun Gothic"/>
                <w:lang w:val="en-US" w:eastAsia="ko-KR"/>
              </w:rPr>
            </w:pPr>
            <w:r>
              <w:rPr>
                <w:rFonts w:eastAsia="Malgun Gothic"/>
                <w:lang w:val="en-US" w:eastAsia="ko-KR"/>
              </w:rPr>
              <w:t>CMCC2</w:t>
            </w:r>
          </w:p>
        </w:tc>
        <w:tc>
          <w:tcPr>
            <w:tcW w:w="1493" w:type="dxa"/>
            <w:gridSpan w:val="2"/>
          </w:tcPr>
          <w:p w14:paraId="4B792242" w14:textId="77777777" w:rsidR="005258A8" w:rsidRDefault="005258A8">
            <w:pPr>
              <w:tabs>
                <w:tab w:val="left" w:pos="551"/>
              </w:tabs>
              <w:jc w:val="left"/>
              <w:rPr>
                <w:rFonts w:eastAsia="Malgun Gothic"/>
                <w:lang w:val="en-US" w:eastAsia="ko-KR"/>
              </w:rPr>
            </w:pPr>
          </w:p>
        </w:tc>
        <w:tc>
          <w:tcPr>
            <w:tcW w:w="6659" w:type="dxa"/>
          </w:tcPr>
          <w:p w14:paraId="4B792243" w14:textId="77777777" w:rsidR="005258A8" w:rsidRDefault="00CC33FA">
            <w:pPr>
              <w:jc w:val="left"/>
              <w:rPr>
                <w:lang w:val="en-US"/>
              </w:rPr>
            </w:pPr>
            <w:r>
              <w:rPr>
                <w:lang w:val="en-US"/>
              </w:rPr>
              <w:t xml:space="preserve">It seems the figure in our above comment cannot display correctly, we copy it here again, </w:t>
            </w:r>
            <w:r>
              <w:rPr>
                <w:lang w:val="en-US"/>
              </w:rPr>
              <w:t>hope it works.</w:t>
            </w:r>
          </w:p>
          <w:p w14:paraId="4B792244" w14:textId="77777777" w:rsidR="005258A8" w:rsidRDefault="00CC33FA">
            <w:pPr>
              <w:jc w:val="left"/>
              <w:rPr>
                <w:lang w:val="en-US"/>
              </w:rPr>
            </w:pPr>
            <w:r>
              <w:rPr>
                <w:noProof/>
              </w:rPr>
              <w:drawing>
                <wp:inline distT="0" distB="0" distL="114300" distR="114300" wp14:anchorId="4B792A52" wp14:editId="4B792A53">
                  <wp:extent cx="4089400" cy="2325370"/>
                  <wp:effectExtent l="0" t="0" r="1016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5"/>
                          <a:stretch>
                            <a:fillRect/>
                          </a:stretch>
                        </pic:blipFill>
                        <pic:spPr>
                          <a:xfrm>
                            <a:off x="0" y="0"/>
                            <a:ext cx="4089400" cy="2325370"/>
                          </a:xfrm>
                          <a:prstGeom prst="rect">
                            <a:avLst/>
                          </a:prstGeom>
                          <a:noFill/>
                          <a:ln>
                            <a:noFill/>
                          </a:ln>
                        </pic:spPr>
                      </pic:pic>
                    </a:graphicData>
                  </a:graphic>
                </wp:inline>
              </w:drawing>
            </w:r>
          </w:p>
        </w:tc>
      </w:tr>
      <w:tr w:rsidR="00E82E68" w14:paraId="4B79224F" w14:textId="77777777">
        <w:tc>
          <w:tcPr>
            <w:tcW w:w="1479" w:type="dxa"/>
          </w:tcPr>
          <w:p w14:paraId="4B792246" w14:textId="77777777" w:rsidR="00E82E68" w:rsidRDefault="00E82E68" w:rsidP="00E82E68">
            <w:pPr>
              <w:jc w:val="left"/>
              <w:rPr>
                <w:rFonts w:eastAsiaTheme="minorEastAsia"/>
                <w:lang w:val="en-US" w:eastAsia="zh-CN"/>
              </w:rPr>
            </w:pPr>
            <w:r>
              <w:rPr>
                <w:rFonts w:eastAsiaTheme="minorEastAsia"/>
                <w:lang w:val="en-US" w:eastAsia="zh-CN"/>
              </w:rPr>
              <w:t>OPPO</w:t>
            </w:r>
          </w:p>
        </w:tc>
        <w:tc>
          <w:tcPr>
            <w:tcW w:w="1493" w:type="dxa"/>
            <w:gridSpan w:val="2"/>
          </w:tcPr>
          <w:p w14:paraId="4B792247" w14:textId="77777777" w:rsidR="00E82E68" w:rsidRDefault="00E82E68" w:rsidP="00E82E68">
            <w:pPr>
              <w:tabs>
                <w:tab w:val="left" w:pos="551"/>
              </w:tabs>
              <w:jc w:val="left"/>
              <w:rPr>
                <w:rFonts w:eastAsiaTheme="minorEastAsia"/>
                <w:lang w:val="en-US" w:eastAsia="zh-CN"/>
              </w:rPr>
            </w:pPr>
          </w:p>
        </w:tc>
        <w:tc>
          <w:tcPr>
            <w:tcW w:w="6659" w:type="dxa"/>
          </w:tcPr>
          <w:p w14:paraId="4B792248" w14:textId="77777777" w:rsidR="00E82E68" w:rsidRDefault="00E82E68" w:rsidP="00E82E68">
            <w:pPr>
              <w:jc w:val="left"/>
              <w:rPr>
                <w:rFonts w:eastAsia="Malgun Gothic"/>
                <w:lang w:val="en-US" w:eastAsia="ko-KR"/>
              </w:rPr>
            </w:pPr>
            <w:r>
              <w:rPr>
                <w:rFonts w:eastAsia="Malgun Gothic"/>
                <w:lang w:val="en-US" w:eastAsia="ko-KR"/>
              </w:rPr>
              <w:t>We think the issue is how to compromise and give LS to RAN2 also for some further work.</w:t>
            </w:r>
          </w:p>
          <w:p w14:paraId="4B792249" w14:textId="77777777" w:rsidR="00E82E68" w:rsidRDefault="00E82E68" w:rsidP="00E82E68">
            <w:pPr>
              <w:jc w:val="left"/>
              <w:rPr>
                <w:rFonts w:eastAsia="Malgun Gothic"/>
                <w:lang w:val="en-US" w:eastAsia="ko-KR"/>
              </w:rPr>
            </w:pPr>
            <w:r>
              <w:rPr>
                <w:rFonts w:eastAsia="Malgun Gothic"/>
                <w:lang w:val="en-US" w:eastAsia="ko-KR"/>
              </w:rPr>
              <w:t>Thus, “</w:t>
            </w:r>
            <w:r w:rsidRPr="001E1015">
              <w:rPr>
                <w:b/>
                <w:color w:val="FF0000"/>
                <w:lang w:val="en-US"/>
              </w:rPr>
              <w:t>at least</w:t>
            </w:r>
            <w:r>
              <w:rPr>
                <w:rFonts w:eastAsia="Malgun Gothic"/>
                <w:lang w:val="en-US" w:eastAsia="ko-KR"/>
              </w:rPr>
              <w:t>” is not in the compromised proposal. The whole debating point is we should not make overkill for the earlier identification.</w:t>
            </w:r>
          </w:p>
          <w:p w14:paraId="4B79224A" w14:textId="77777777" w:rsidR="00E82E68" w:rsidRDefault="00E82E68" w:rsidP="00E82E68">
            <w:pPr>
              <w:jc w:val="left"/>
              <w:rPr>
                <w:rFonts w:eastAsia="Malgun Gothic"/>
                <w:lang w:val="en-US" w:eastAsia="ko-KR"/>
              </w:rPr>
            </w:pPr>
            <w:r>
              <w:rPr>
                <w:rFonts w:eastAsia="Malgun Gothic"/>
                <w:lang w:val="en-US" w:eastAsia="ko-KR"/>
              </w:rPr>
              <w:t>Further, this will also give incomplete information to RAN2 and they have to consider for other cases, e.g. if both Rel-18/17 earlier indication configured.</w:t>
            </w:r>
          </w:p>
          <w:p w14:paraId="4B79224B" w14:textId="77777777" w:rsidR="00E82E68" w:rsidRDefault="00E82E68" w:rsidP="00E82E68">
            <w:pPr>
              <w:jc w:val="left"/>
              <w:rPr>
                <w:rFonts w:eastAsia="Malgun Gothic"/>
                <w:lang w:val="en-US" w:eastAsia="ko-KR"/>
              </w:rPr>
            </w:pPr>
            <w:r>
              <w:rPr>
                <w:rFonts w:eastAsia="Malgun Gothic"/>
                <w:lang w:val="en-US" w:eastAsia="ko-KR"/>
              </w:rPr>
              <w:t>And, the otherwise case should be also not mandated.</w:t>
            </w:r>
          </w:p>
          <w:p w14:paraId="4B79224C" w14:textId="77777777" w:rsidR="00E82E68" w:rsidRDefault="00E82E68" w:rsidP="00E82E68">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when separate early indication for Rel-17 RedCap is not configured</w:t>
            </w:r>
            <w:r>
              <w:rPr>
                <w:rFonts w:ascii="Times New Roman" w:hAnsi="Times New Roman" w:cs="Times New Roman"/>
                <w:b/>
                <w:sz w:val="20"/>
                <w:szCs w:val="20"/>
                <w:lang w:val="en-US"/>
              </w:rPr>
              <w:t>:</w:t>
            </w:r>
          </w:p>
          <w:p w14:paraId="4B79224D" w14:textId="77777777" w:rsidR="00E82E68" w:rsidRDefault="00E82E68" w:rsidP="00E82E68">
            <w:pPr>
              <w:pStyle w:val="ListParagraph"/>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Msg1 indication specific for Rel-18 RedCap UEs can be </w:t>
            </w:r>
            <w:r>
              <w:rPr>
                <w:rFonts w:ascii="Times New Roman" w:hAnsi="Times New Roman" w:cs="Times New Roman"/>
                <w:b/>
                <w:sz w:val="20"/>
                <w:szCs w:val="20"/>
                <w:lang w:val="en-US"/>
              </w:rPr>
              <w:lastRenderedPageBreak/>
              <w:t xml:space="preserve">configured by the network (otherwise the Rel-17 RedCap UE behavior </w:t>
            </w:r>
            <w:r w:rsidRPr="00E113C7">
              <w:rPr>
                <w:rFonts w:ascii="Times New Roman" w:hAnsi="Times New Roman" w:cs="Times New Roman" w:hint="eastAsia"/>
                <w:b/>
                <w:color w:val="FF0000"/>
                <w:sz w:val="20"/>
                <w:szCs w:val="20"/>
                <w:lang w:val="en-US" w:eastAsia="zh-CN"/>
              </w:rPr>
              <w:t>can</w:t>
            </w:r>
            <w:r w:rsidRPr="00E113C7">
              <w:rPr>
                <w:rFonts w:ascii="Times New Roman" w:hAnsi="Times New Roman" w:cs="Times New Roman"/>
                <w:b/>
                <w:color w:val="FF0000"/>
                <w:sz w:val="20"/>
                <w:szCs w:val="20"/>
                <w:lang w:val="en-US"/>
              </w:rPr>
              <w:t xml:space="preserve"> be</w:t>
            </w:r>
            <w:r>
              <w:rPr>
                <w:rFonts w:ascii="Times New Roman" w:hAnsi="Times New Roman" w:cs="Times New Roman"/>
                <w:b/>
                <w:sz w:val="20"/>
                <w:szCs w:val="20"/>
                <w:lang w:val="en-US"/>
              </w:rPr>
              <w:t xml:space="preserve"> used).</w:t>
            </w:r>
          </w:p>
          <w:p w14:paraId="4B79224E" w14:textId="77777777" w:rsidR="00E82E68" w:rsidRDefault="00E82E68" w:rsidP="00E82E68">
            <w:pPr>
              <w:jc w:val="left"/>
              <w:rPr>
                <w:rFonts w:eastAsia="Malgun Gothic"/>
                <w:lang w:val="en-US" w:eastAsia="ko-KR"/>
              </w:rPr>
            </w:pPr>
          </w:p>
        </w:tc>
      </w:tr>
      <w:tr w:rsidR="00821542" w14:paraId="3BECE153" w14:textId="77777777">
        <w:tc>
          <w:tcPr>
            <w:tcW w:w="1479" w:type="dxa"/>
          </w:tcPr>
          <w:p w14:paraId="6B60DA59" w14:textId="3F7A8415" w:rsidR="00821542" w:rsidRDefault="00821542" w:rsidP="00E82E68">
            <w:pPr>
              <w:jc w:val="left"/>
              <w:rPr>
                <w:rFonts w:eastAsiaTheme="minorEastAsia"/>
                <w:lang w:val="en-US" w:eastAsia="zh-CN"/>
              </w:rPr>
            </w:pPr>
            <w:r>
              <w:rPr>
                <w:rFonts w:eastAsiaTheme="minorEastAsia"/>
                <w:lang w:val="en-US" w:eastAsia="zh-CN"/>
              </w:rPr>
              <w:lastRenderedPageBreak/>
              <w:t>Qualcomm</w:t>
            </w:r>
          </w:p>
        </w:tc>
        <w:tc>
          <w:tcPr>
            <w:tcW w:w="1493" w:type="dxa"/>
            <w:gridSpan w:val="2"/>
          </w:tcPr>
          <w:p w14:paraId="7DA585D5" w14:textId="0FBC93AE" w:rsidR="00821542" w:rsidRDefault="00CC33FA" w:rsidP="00E82E68">
            <w:pPr>
              <w:tabs>
                <w:tab w:val="left" w:pos="551"/>
              </w:tabs>
              <w:jc w:val="left"/>
              <w:rPr>
                <w:rFonts w:eastAsiaTheme="minorEastAsia"/>
                <w:lang w:val="en-US" w:eastAsia="zh-CN"/>
              </w:rPr>
            </w:pPr>
            <w:r>
              <w:rPr>
                <w:rFonts w:eastAsiaTheme="minorEastAsia"/>
                <w:lang w:val="en-US" w:eastAsia="zh-CN"/>
              </w:rPr>
              <w:t>Y</w:t>
            </w:r>
          </w:p>
        </w:tc>
        <w:tc>
          <w:tcPr>
            <w:tcW w:w="6659" w:type="dxa"/>
          </w:tcPr>
          <w:p w14:paraId="520C462C" w14:textId="2A36B4A3" w:rsidR="00821542" w:rsidRDefault="00821542" w:rsidP="00E82E68">
            <w:pPr>
              <w:jc w:val="left"/>
              <w:rPr>
                <w:rFonts w:eastAsia="Malgun Gothic"/>
                <w:lang w:val="en-US" w:eastAsia="ko-KR"/>
              </w:rPr>
            </w:pPr>
          </w:p>
        </w:tc>
      </w:tr>
    </w:tbl>
    <w:p w14:paraId="4B792250" w14:textId="77777777" w:rsidR="005258A8" w:rsidRDefault="005258A8">
      <w:pPr>
        <w:rPr>
          <w:rFonts w:eastAsia="Microsoft YaHei UI"/>
          <w:lang w:eastAsia="zh-CN"/>
        </w:rPr>
      </w:pPr>
    </w:p>
    <w:p w14:paraId="4B792251"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B792252" w14:textId="77777777" w:rsidR="005258A8" w:rsidRDefault="00CC33FA">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258A8" w14:paraId="4B792258" w14:textId="77777777">
        <w:tc>
          <w:tcPr>
            <w:tcW w:w="9630" w:type="dxa"/>
          </w:tcPr>
          <w:p w14:paraId="4B792253"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2254" w14:textId="77777777" w:rsidR="005258A8" w:rsidRDefault="00CC33FA">
            <w:pPr>
              <w:spacing w:after="0" w:line="240" w:lineRule="auto"/>
              <w:jc w:val="left"/>
              <w:rPr>
                <w:rFonts w:ascii="Times" w:hAnsi="Times"/>
                <w:szCs w:val="24"/>
                <w:lang w:val="en-US"/>
              </w:rPr>
            </w:pPr>
            <w:r>
              <w:rPr>
                <w:rFonts w:ascii="Times" w:hAnsi="Times"/>
                <w:szCs w:val="24"/>
                <w:lang w:val="en-US"/>
              </w:rPr>
              <w:t xml:space="preserve">For a cell supporting both Rel-17 and Rel-18 RedCap </w:t>
            </w:r>
            <w:r>
              <w:rPr>
                <w:rFonts w:ascii="Times" w:hAnsi="Times"/>
                <w:szCs w:val="24"/>
                <w:lang w:val="en-US"/>
              </w:rPr>
              <w:t>UEs,</w:t>
            </w:r>
          </w:p>
          <w:p w14:paraId="4B792255" w14:textId="77777777" w:rsidR="005258A8" w:rsidRDefault="00CC33FA">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B792256" w14:textId="77777777" w:rsidR="005258A8" w:rsidRDefault="00CC33FA">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B792257" w14:textId="77777777" w:rsidR="005258A8" w:rsidRDefault="005258A8">
            <w:pPr>
              <w:spacing w:after="0" w:line="240" w:lineRule="auto"/>
              <w:jc w:val="left"/>
              <w:rPr>
                <w:rFonts w:ascii="Times" w:hAnsi="Times"/>
                <w:szCs w:val="24"/>
                <w:lang w:val="en-US"/>
              </w:rPr>
            </w:pPr>
          </w:p>
        </w:tc>
      </w:tr>
    </w:tbl>
    <w:p w14:paraId="4B792259" w14:textId="77777777" w:rsidR="005258A8" w:rsidRDefault="00CC33FA">
      <w:pPr>
        <w:rPr>
          <w:rFonts w:eastAsia="Microsoft YaHei UI"/>
          <w:lang w:val="en-US" w:eastAsia="zh-CN"/>
        </w:rPr>
      </w:pPr>
      <w:r>
        <w:rPr>
          <w:rFonts w:eastAsia="Microsoft YaHei UI"/>
          <w:lang w:val="en-US" w:eastAsia="zh-CN"/>
        </w:rPr>
        <w:br/>
      </w:r>
      <w:r>
        <w:rPr>
          <w:rFonts w:eastAsia="Microsoft YaHei UI"/>
          <w:lang w:val="en-US" w:eastAsia="zh-CN"/>
        </w:rP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5258A8" w14:paraId="4B792261" w14:textId="77777777">
        <w:tc>
          <w:tcPr>
            <w:tcW w:w="9630" w:type="dxa"/>
          </w:tcPr>
          <w:p w14:paraId="4B79225A" w14:textId="77777777" w:rsidR="005258A8" w:rsidRDefault="00CC33FA">
            <w:pPr>
              <w:spacing w:after="0" w:line="240" w:lineRule="auto"/>
              <w:jc w:val="left"/>
              <w:rPr>
                <w:bCs/>
                <w:lang w:val="en-US"/>
              </w:rPr>
            </w:pPr>
            <w:r>
              <w:rPr>
                <w:bCs/>
                <w:lang w:val="en-US"/>
              </w:rPr>
              <w:t>RAN1#111 Medium Priority Prop</w:t>
            </w:r>
            <w:r>
              <w:rPr>
                <w:bCs/>
                <w:lang w:val="en-US"/>
              </w:rPr>
              <w:t>osal 2.4-3b:</w:t>
            </w:r>
          </w:p>
          <w:p w14:paraId="4B79225B" w14:textId="77777777" w:rsidR="005258A8" w:rsidRDefault="00CC33FA">
            <w:pPr>
              <w:numPr>
                <w:ilvl w:val="0"/>
                <w:numId w:val="15"/>
              </w:numPr>
              <w:spacing w:after="0" w:line="240" w:lineRule="auto"/>
              <w:jc w:val="left"/>
              <w:rPr>
                <w:bCs/>
                <w:lang w:val="en-US"/>
              </w:rPr>
            </w:pPr>
            <w:r>
              <w:rPr>
                <w:bCs/>
                <w:lang w:val="en-US"/>
              </w:rPr>
              <w:t>For a cell supporting Rel-17 and/or Rel-18 RedCap Ues,</w:t>
            </w:r>
          </w:p>
          <w:p w14:paraId="4B79225C" w14:textId="77777777" w:rsidR="005258A8" w:rsidRDefault="00CC33FA">
            <w:pPr>
              <w:pStyle w:val="ListParagraph"/>
              <w:numPr>
                <w:ilvl w:val="1"/>
                <w:numId w:val="25"/>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4B79225D" w14:textId="77777777" w:rsidR="005258A8" w:rsidRDefault="00CC33FA">
            <w:pPr>
              <w:pStyle w:val="ListParagraph"/>
              <w:numPr>
                <w:ilvl w:val="2"/>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4B79225E" w14:textId="77777777" w:rsidR="005258A8" w:rsidRDefault="00CC33FA">
            <w:pPr>
              <w:pStyle w:val="ListParagraph"/>
              <w:numPr>
                <w:ilvl w:val="2"/>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4B79225F" w14:textId="77777777" w:rsidR="005258A8" w:rsidRDefault="00CC33FA">
            <w:pPr>
              <w:pStyle w:val="ListParagraph"/>
              <w:numPr>
                <w:ilvl w:val="2"/>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4B792260" w14:textId="77777777" w:rsidR="005258A8" w:rsidRDefault="00CC33FA">
            <w:pPr>
              <w:pStyle w:val="ListParagraph"/>
              <w:numPr>
                <w:ilvl w:val="1"/>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w:t>
            </w:r>
            <w:r>
              <w:rPr>
                <w:rFonts w:ascii="Times New Roman" w:hAnsi="Times New Roman" w:cs="Times New Roman"/>
                <w:bCs/>
                <w:strike/>
                <w:sz w:val="20"/>
                <w:szCs w:val="20"/>
                <w:lang w:val="en-US"/>
              </w:rPr>
              <w:t>, “Rel-18 RedCap UE” means a UE implementing the UE complexity reductions introduced by the Rel-18 RedCap WI.</w:t>
            </w:r>
          </w:p>
        </w:tc>
      </w:tr>
    </w:tbl>
    <w:p w14:paraId="4B792262" w14:textId="77777777" w:rsidR="005258A8" w:rsidRDefault="00CC33FA">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w:t>
      </w:r>
      <w:r>
        <w:rPr>
          <w:rFonts w:eastAsia="Microsoft YaHei UI"/>
          <w:lang w:val="en-US" w:eastAsia="zh-CN"/>
        </w:rPr>
        <w:t>5, 16, 17, 19, 20, 21, 26, 32, 34, 35] express that they see no need for it. However, contribution [11] proposes to add an FFS for the dedicated (NPN) network case.</w:t>
      </w:r>
    </w:p>
    <w:p w14:paraId="4B792263" w14:textId="77777777" w:rsidR="005258A8" w:rsidRDefault="00CC33FA">
      <w:pPr>
        <w:rPr>
          <w:rFonts w:eastAsia="Microsoft YaHei UI"/>
          <w:lang w:val="en-US" w:eastAsia="zh-CN"/>
        </w:rPr>
      </w:pPr>
      <w:r>
        <w:rPr>
          <w:rFonts w:eastAsia="Microsoft YaHei UI"/>
          <w:lang w:val="en-US" w:eastAsia="zh-CN"/>
        </w:rPr>
        <w:t xml:space="preserve">Contributions [14, 33] propose to support both the case that the (single) separate initial </w:t>
      </w:r>
      <w:r>
        <w:rPr>
          <w:rFonts w:eastAsia="Microsoft YaHei UI"/>
          <w:lang w:val="en-US" w:eastAsia="zh-CN"/>
        </w:rPr>
        <w:t xml:space="preserve">BWP is configured only for Rel-18 eRedCap Ues and the case that the separate initial BWP is configured for both Rel-17 RedCap Ues and Rel-18 eRedCap Ues, where the detailed signaling solution would be up to RAN2. Contribution [15] also expresses that this </w:t>
      </w:r>
      <w:r>
        <w:rPr>
          <w:rFonts w:eastAsia="Microsoft YaHei UI"/>
          <w:lang w:val="en-US" w:eastAsia="zh-CN"/>
        </w:rPr>
        <w:t>approach should be considered.</w:t>
      </w:r>
    </w:p>
    <w:p w14:paraId="4B792264" w14:textId="77777777" w:rsidR="005258A8" w:rsidRDefault="00CC33FA">
      <w:pPr>
        <w:rPr>
          <w:rFonts w:eastAsia="Microsoft YaHei UI"/>
          <w:lang w:val="en-US" w:eastAsia="zh-CN"/>
        </w:rPr>
      </w:pPr>
      <w:r>
        <w:rPr>
          <w:rFonts w:eastAsia="Microsoft YaHei UI"/>
          <w:lang w:val="en-US" w:eastAsia="zh-CN"/>
        </w:rPr>
        <w:t>Based on the above considerations, perhaps the following proposal can be considered.</w:t>
      </w:r>
    </w:p>
    <w:p w14:paraId="4B792265" w14:textId="77777777" w:rsidR="005258A8" w:rsidRDefault="00CC33FA">
      <w:pPr>
        <w:rPr>
          <w:b/>
          <w:bCs/>
          <w:lang w:val="en-US"/>
        </w:rPr>
      </w:pPr>
      <w:r>
        <w:rPr>
          <w:b/>
          <w:highlight w:val="yellow"/>
          <w:lang w:val="en-US"/>
        </w:rPr>
        <w:t>FL1 High Priority Proposal 2.4-1a</w:t>
      </w:r>
      <w:r>
        <w:rPr>
          <w:b/>
          <w:bCs/>
          <w:lang w:val="en-US"/>
        </w:rPr>
        <w:t>:</w:t>
      </w:r>
    </w:p>
    <w:p w14:paraId="4B792266" w14:textId="77777777" w:rsidR="005258A8" w:rsidRDefault="00CC33FA">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4B792267" w14:textId="77777777" w:rsidR="005258A8" w:rsidRDefault="00CC33FA">
      <w:pPr>
        <w:pStyle w:val="ListParagraph"/>
        <w:numPr>
          <w:ilvl w:val="1"/>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w:t>
      </w:r>
      <w:r>
        <w:rPr>
          <w:rFonts w:ascii="Times New Roman" w:hAnsi="Times New Roman" w:cs="Times New Roman"/>
          <w:b/>
          <w:bCs/>
          <w:sz w:val="20"/>
          <w:szCs w:val="20"/>
          <w:lang w:val="en-US"/>
        </w:rPr>
        <w:t>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5258A8" w14:paraId="4B79226B" w14:textId="77777777">
        <w:tc>
          <w:tcPr>
            <w:tcW w:w="1479" w:type="dxa"/>
            <w:shd w:val="clear" w:color="auto" w:fill="D9D9D9" w:themeFill="background1" w:themeFillShade="D9"/>
          </w:tcPr>
          <w:p w14:paraId="4B792268"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269"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26A" w14:textId="77777777" w:rsidR="005258A8" w:rsidRDefault="00CC33FA">
            <w:pPr>
              <w:jc w:val="left"/>
              <w:rPr>
                <w:b/>
                <w:bCs/>
                <w:lang w:val="en-US"/>
              </w:rPr>
            </w:pPr>
            <w:r>
              <w:rPr>
                <w:b/>
                <w:bCs/>
                <w:lang w:val="en-US"/>
              </w:rPr>
              <w:t>Comments</w:t>
            </w:r>
          </w:p>
        </w:tc>
      </w:tr>
      <w:tr w:rsidR="005258A8" w14:paraId="4B792270" w14:textId="77777777">
        <w:tc>
          <w:tcPr>
            <w:tcW w:w="1479" w:type="dxa"/>
          </w:tcPr>
          <w:p w14:paraId="4B79226C"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26D"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4B79226E"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w:t>
            </w:r>
            <w:r>
              <w:rPr>
                <w:rFonts w:eastAsiaTheme="minorEastAsia"/>
                <w:lang w:val="en-US" w:eastAsia="zh-CN"/>
              </w:rPr>
              <w:t>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4B79226F" w14:textId="77777777" w:rsidR="005258A8" w:rsidRDefault="00CC33FA">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w:t>
            </w:r>
            <w:r>
              <w:rPr>
                <w:rFonts w:ascii="Times New Roman" w:hAnsi="Times New Roman" w:cs="Times New Roman"/>
                <w:b/>
                <w:bCs/>
                <w:sz w:val="20"/>
                <w:szCs w:val="20"/>
                <w:lang w:val="en-US"/>
              </w:rPr>
              <w:t xml:space="preserv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5258A8" w14:paraId="4B792274" w14:textId="77777777">
        <w:tc>
          <w:tcPr>
            <w:tcW w:w="1479" w:type="dxa"/>
          </w:tcPr>
          <w:p w14:paraId="4B792271" w14:textId="77777777" w:rsidR="005258A8" w:rsidRDefault="00CC33F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B79227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273" w14:textId="77777777" w:rsidR="005258A8" w:rsidRDefault="005258A8">
            <w:pPr>
              <w:jc w:val="left"/>
              <w:rPr>
                <w:rFonts w:eastAsiaTheme="minorEastAsia"/>
                <w:lang w:val="en-US" w:eastAsia="zh-CN"/>
              </w:rPr>
            </w:pPr>
          </w:p>
        </w:tc>
      </w:tr>
      <w:tr w:rsidR="005258A8" w14:paraId="4B792279" w14:textId="77777777">
        <w:tc>
          <w:tcPr>
            <w:tcW w:w="1479" w:type="dxa"/>
          </w:tcPr>
          <w:p w14:paraId="4B792275"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27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4B792277" w14:textId="77777777" w:rsidR="005258A8" w:rsidRDefault="00CC33FA">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4B792278" w14:textId="77777777" w:rsidR="005258A8" w:rsidRDefault="00CC33FA">
            <w:pPr>
              <w:jc w:val="left"/>
              <w:rPr>
                <w:rFonts w:eastAsiaTheme="minorEastAsia"/>
                <w:lang w:val="en-US" w:eastAsia="zh-CN"/>
              </w:rPr>
            </w:pPr>
            <w:r>
              <w:rPr>
                <w:rFonts w:eastAsiaTheme="minorEastAsia" w:hint="eastAsia"/>
                <w:lang w:val="en-US" w:eastAsia="zh-CN"/>
              </w:rPr>
              <w:t>2) The sub-bullet seems w</w:t>
            </w:r>
            <w:r>
              <w:rPr>
                <w:rFonts w:eastAsiaTheme="minorEastAsia"/>
                <w:lang w:val="en-US" w:eastAsia="zh-CN"/>
              </w:rPr>
              <w:t>ei</w:t>
            </w:r>
            <w:r>
              <w:rPr>
                <w:rFonts w:eastAsiaTheme="minorEastAsia" w:hint="eastAsia"/>
                <w:lang w:val="en-US" w:eastAsia="zh-CN"/>
              </w:rPr>
              <w:t xml:space="preserve">rd. We do not see the benefit to make such division. </w:t>
            </w:r>
          </w:p>
        </w:tc>
      </w:tr>
      <w:tr w:rsidR="005258A8" w14:paraId="4B79227D" w14:textId="77777777">
        <w:tc>
          <w:tcPr>
            <w:tcW w:w="1479" w:type="dxa"/>
          </w:tcPr>
          <w:p w14:paraId="4B79227A"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27B"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27C" w14:textId="77777777" w:rsidR="005258A8" w:rsidRDefault="00CC33FA">
            <w:pPr>
              <w:jc w:val="left"/>
              <w:rPr>
                <w:rFonts w:eastAsiaTheme="minorEastAsia"/>
                <w:lang w:val="en-US" w:eastAsia="zh-CN"/>
              </w:rPr>
            </w:pPr>
            <w:r>
              <w:rPr>
                <w:rFonts w:eastAsiaTheme="minorEastAsia"/>
                <w:lang w:val="en-US" w:eastAsia="zh-CN"/>
              </w:rPr>
              <w:t>Fine to leave the issue to RAN2</w:t>
            </w:r>
          </w:p>
        </w:tc>
      </w:tr>
      <w:tr w:rsidR="005258A8" w14:paraId="4B792281" w14:textId="77777777">
        <w:tc>
          <w:tcPr>
            <w:tcW w:w="1479" w:type="dxa"/>
          </w:tcPr>
          <w:p w14:paraId="4B79227E"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27F"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280" w14:textId="77777777" w:rsidR="005258A8" w:rsidRDefault="00CC33FA">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5258A8" w14:paraId="4B792285" w14:textId="77777777">
        <w:tc>
          <w:tcPr>
            <w:tcW w:w="1479" w:type="dxa"/>
          </w:tcPr>
          <w:p w14:paraId="4B792282"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283"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284" w14:textId="77777777" w:rsidR="005258A8" w:rsidRDefault="005258A8">
            <w:pPr>
              <w:jc w:val="left"/>
              <w:rPr>
                <w:b/>
                <w:bCs/>
                <w:lang w:val="en-US"/>
              </w:rPr>
            </w:pPr>
          </w:p>
        </w:tc>
      </w:tr>
      <w:tr w:rsidR="005258A8" w14:paraId="4B792289" w14:textId="77777777">
        <w:tc>
          <w:tcPr>
            <w:tcW w:w="1479" w:type="dxa"/>
          </w:tcPr>
          <w:p w14:paraId="4B792286"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287" w14:textId="77777777" w:rsidR="005258A8" w:rsidRDefault="005258A8">
            <w:pPr>
              <w:tabs>
                <w:tab w:val="left" w:pos="551"/>
              </w:tabs>
              <w:jc w:val="left"/>
              <w:rPr>
                <w:rFonts w:eastAsiaTheme="minorEastAsia"/>
                <w:lang w:val="en-US" w:eastAsia="zh-CN"/>
              </w:rPr>
            </w:pPr>
          </w:p>
        </w:tc>
        <w:tc>
          <w:tcPr>
            <w:tcW w:w="6780" w:type="dxa"/>
            <w:gridSpan w:val="2"/>
          </w:tcPr>
          <w:p w14:paraId="4B792288" w14:textId="77777777" w:rsidR="005258A8" w:rsidRDefault="00CC33FA">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5258A8" w14:paraId="4B79228E" w14:textId="77777777">
        <w:tc>
          <w:tcPr>
            <w:tcW w:w="1479" w:type="dxa"/>
          </w:tcPr>
          <w:p w14:paraId="4B79228A"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28B" w14:textId="77777777" w:rsidR="005258A8" w:rsidRDefault="005258A8">
            <w:pPr>
              <w:tabs>
                <w:tab w:val="left" w:pos="551"/>
              </w:tabs>
              <w:jc w:val="left"/>
              <w:rPr>
                <w:rFonts w:eastAsiaTheme="minorEastAsia"/>
                <w:lang w:val="en-US" w:eastAsia="zh-CN"/>
              </w:rPr>
            </w:pPr>
          </w:p>
        </w:tc>
        <w:tc>
          <w:tcPr>
            <w:tcW w:w="6780" w:type="dxa"/>
            <w:gridSpan w:val="2"/>
          </w:tcPr>
          <w:p w14:paraId="4B79228C" w14:textId="77777777" w:rsidR="005258A8" w:rsidRDefault="00CC33F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the main bullet, but what’s the intention on the </w:t>
            </w:r>
            <w:r>
              <w:rPr>
                <w:rFonts w:eastAsiaTheme="minorEastAsia"/>
                <w:lang w:val="en-US" w:eastAsia="zh-CN"/>
              </w:rPr>
              <w:t>sub-bullet?</w:t>
            </w:r>
          </w:p>
          <w:p w14:paraId="4B79228D" w14:textId="77777777" w:rsidR="005258A8" w:rsidRDefault="00CC33FA">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w:t>
            </w:r>
            <w:r>
              <w:rPr>
                <w:rFonts w:eastAsiaTheme="minorEastAsia"/>
                <w:lang w:val="en-US" w:eastAsia="zh-CN"/>
              </w:rPr>
              <w:t>P according to R17 BWP-IE, then the R18 RedCap and R17 RedCap share the same initial BWP configured by R17 BWP-IE. Therefore, if no R18 BWP IE is introduced, then the case in the sub-bullet cannot be achieve. So the main bullet is somewhat contradictory to</w:t>
            </w:r>
            <w:r>
              <w:rPr>
                <w:rFonts w:eastAsiaTheme="minorEastAsia"/>
                <w:lang w:val="en-US" w:eastAsia="zh-CN"/>
              </w:rPr>
              <w:t xml:space="preserve"> the sub-bullet.</w:t>
            </w:r>
          </w:p>
        </w:tc>
      </w:tr>
      <w:tr w:rsidR="005258A8" w14:paraId="4B792292" w14:textId="77777777">
        <w:tc>
          <w:tcPr>
            <w:tcW w:w="1479" w:type="dxa"/>
          </w:tcPr>
          <w:p w14:paraId="4B79228F"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290" w14:textId="77777777" w:rsidR="005258A8" w:rsidRDefault="005258A8">
            <w:pPr>
              <w:tabs>
                <w:tab w:val="left" w:pos="551"/>
              </w:tabs>
              <w:jc w:val="left"/>
              <w:rPr>
                <w:rFonts w:eastAsiaTheme="minorEastAsia"/>
                <w:lang w:val="en-US" w:eastAsia="zh-CN"/>
              </w:rPr>
            </w:pPr>
          </w:p>
        </w:tc>
        <w:tc>
          <w:tcPr>
            <w:tcW w:w="6780" w:type="dxa"/>
            <w:gridSpan w:val="2"/>
          </w:tcPr>
          <w:p w14:paraId="4B792291" w14:textId="77777777" w:rsidR="005258A8" w:rsidRDefault="00CC33FA">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5258A8" w14:paraId="4B792296" w14:textId="77777777">
        <w:tc>
          <w:tcPr>
            <w:tcW w:w="1479" w:type="dxa"/>
          </w:tcPr>
          <w:p w14:paraId="4B792293"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294"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295" w14:textId="77777777" w:rsidR="005258A8" w:rsidRDefault="00CC33FA">
            <w:pPr>
              <w:jc w:val="left"/>
              <w:rPr>
                <w:rFonts w:eastAsiaTheme="minorEastAsia"/>
                <w:lang w:val="en-US" w:eastAsia="zh-CN"/>
              </w:rPr>
            </w:pPr>
            <w:r>
              <w:rPr>
                <w:rFonts w:eastAsia="Yu Mincho"/>
                <w:lang w:val="en-US" w:eastAsia="ja-JP"/>
              </w:rPr>
              <w:t>Vivo’s update is also acceptable.</w:t>
            </w:r>
          </w:p>
        </w:tc>
      </w:tr>
      <w:tr w:rsidR="005258A8" w14:paraId="4B79229A" w14:textId="77777777">
        <w:tc>
          <w:tcPr>
            <w:tcW w:w="1479" w:type="dxa"/>
          </w:tcPr>
          <w:p w14:paraId="4B792297"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298"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299" w14:textId="77777777" w:rsidR="005258A8" w:rsidRDefault="00CC33FA">
            <w:pPr>
              <w:jc w:val="left"/>
              <w:rPr>
                <w:rFonts w:eastAsia="Yu Mincho"/>
                <w:lang w:val="en-US" w:eastAsia="ja-JP"/>
              </w:rPr>
            </w:pPr>
            <w:r>
              <w:rPr>
                <w:rFonts w:eastAsiaTheme="minorEastAsia"/>
                <w:lang w:val="en-US" w:eastAsia="zh-CN"/>
              </w:rPr>
              <w:t xml:space="preserve">We are OK with the proposal. </w:t>
            </w:r>
          </w:p>
        </w:tc>
      </w:tr>
      <w:tr w:rsidR="005258A8" w14:paraId="4B79229E" w14:textId="77777777">
        <w:tc>
          <w:tcPr>
            <w:tcW w:w="1479" w:type="dxa"/>
          </w:tcPr>
          <w:p w14:paraId="4B79229B"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79229C"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29D" w14:textId="77777777" w:rsidR="005258A8" w:rsidRDefault="005258A8">
            <w:pPr>
              <w:jc w:val="left"/>
              <w:rPr>
                <w:rFonts w:eastAsiaTheme="minorEastAsia"/>
                <w:lang w:val="en-US" w:eastAsia="zh-CN"/>
              </w:rPr>
            </w:pPr>
          </w:p>
        </w:tc>
      </w:tr>
      <w:tr w:rsidR="005258A8" w14:paraId="4B7922A8" w14:textId="77777777">
        <w:tc>
          <w:tcPr>
            <w:tcW w:w="1479" w:type="dxa"/>
          </w:tcPr>
          <w:p w14:paraId="4B79229F"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2A0" w14:textId="77777777" w:rsidR="005258A8" w:rsidRDefault="00CC33FA">
            <w:pPr>
              <w:tabs>
                <w:tab w:val="left" w:pos="551"/>
              </w:tabs>
              <w:jc w:val="left"/>
              <w:rPr>
                <w:rFonts w:eastAsia="Yu Mincho"/>
                <w:lang w:val="en-US" w:eastAsia="ja-JP"/>
              </w:rPr>
            </w:pPr>
            <w:r>
              <w:rPr>
                <w:rFonts w:eastAsia="Yu Mincho"/>
                <w:lang w:val="en-US" w:eastAsia="ja-JP"/>
              </w:rPr>
              <w:t>N</w:t>
            </w:r>
          </w:p>
        </w:tc>
        <w:tc>
          <w:tcPr>
            <w:tcW w:w="6780" w:type="dxa"/>
            <w:gridSpan w:val="2"/>
          </w:tcPr>
          <w:p w14:paraId="4B7922A1" w14:textId="77777777" w:rsidR="005258A8" w:rsidRDefault="00CC33FA">
            <w:pPr>
              <w:jc w:val="left"/>
              <w:rPr>
                <w:rFonts w:eastAsia="Yu Mincho"/>
                <w:lang w:val="en-US" w:eastAsia="ja-JP"/>
              </w:rPr>
            </w:pPr>
            <w:r>
              <w:rPr>
                <w:rFonts w:eastAsia="Yu Mincho"/>
                <w:lang w:val="en-US" w:eastAsia="ja-JP"/>
              </w:rPr>
              <w:t xml:space="preserve">Regarding the first </w:t>
            </w:r>
            <w:r>
              <w:rPr>
                <w:rFonts w:eastAsia="Yu Mincho"/>
                <w:lang w:val="en-US" w:eastAsia="ja-JP"/>
              </w:rPr>
              <w:t>bullet, in our understanding, the following deployment can be one example if separate initial BWP specific to Rel-18 eRedCap is supported:</w:t>
            </w:r>
          </w:p>
          <w:p w14:paraId="4B7922A2" w14:textId="77777777" w:rsidR="005258A8" w:rsidRDefault="00CC33FA">
            <w:pPr>
              <w:jc w:val="center"/>
              <w:rPr>
                <w:rFonts w:eastAsia="Yu Mincho"/>
                <w:lang w:val="en-US" w:eastAsia="ja-JP"/>
              </w:rPr>
            </w:pPr>
            <w:r>
              <w:rPr>
                <w:rFonts w:eastAsia="Yu Mincho"/>
                <w:noProof/>
                <w:lang w:val="en-US" w:eastAsia="ko-KR"/>
              </w:rPr>
              <w:drawing>
                <wp:inline distT="0" distB="0" distL="0" distR="0" wp14:anchorId="4B792A54" wp14:editId="4B792A55">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4B7922A3" w14:textId="77777777" w:rsidR="005258A8" w:rsidRDefault="00CC33FA">
            <w:pPr>
              <w:jc w:val="left"/>
              <w:rPr>
                <w:rFonts w:eastAsia="Yu Mincho"/>
                <w:lang w:val="en-US" w:eastAsia="ja-JP"/>
              </w:rPr>
            </w:pPr>
            <w:r>
              <w:rPr>
                <w:rFonts w:eastAsia="Yu Mincho"/>
                <w:lang w:val="en-US" w:eastAsia="ja-JP"/>
              </w:rPr>
              <w:t>For this case, NW configures two separate initial BWPs, i.e., one separate initial BWP for Rel-17 RedCap and anothe</w:t>
            </w:r>
            <w:r>
              <w:rPr>
                <w:rFonts w:eastAsia="Yu Mincho"/>
                <w:lang w:val="en-US" w:eastAsia="ja-JP"/>
              </w:rPr>
              <w:t>r separate initial BWP for Rel-18 eRedCap via SIB1 (it has been already supported in the current specification that multiple BWPs can be configured correspond to different SSB from NW perspective). However, it should be noted that from UE perspective, only</w:t>
            </w:r>
            <w:r>
              <w:rPr>
                <w:rFonts w:eastAsia="Yu Mincho"/>
                <w:lang w:val="en-US" w:eastAsia="ja-JP"/>
              </w:rPr>
              <w:t xml:space="preserve"> one separate initial BWP is configured via SIB1 same as Rel-17 RedCap operation. Therefore, we don’t see the significant impacts from Rel-17 RedCap while there is benefit from random access offloading and potential power saving perspective. Thus, we prefe</w:t>
            </w:r>
            <w:r>
              <w:rPr>
                <w:rFonts w:eastAsia="Yu Mincho"/>
                <w:lang w:val="en-US" w:eastAsia="ja-JP"/>
              </w:rPr>
              <w:t>r to support separate initial BWP specific to Rel-18 eRedCap.</w:t>
            </w:r>
          </w:p>
          <w:p w14:paraId="4B7922A4" w14:textId="77777777" w:rsidR="005258A8" w:rsidRDefault="00CC33FA">
            <w:pPr>
              <w:jc w:val="left"/>
              <w:rPr>
                <w:rFonts w:eastAsia="Yu Mincho"/>
                <w:lang w:val="en-US" w:eastAsia="ja-JP"/>
              </w:rPr>
            </w:pPr>
            <w:r>
              <w:rPr>
                <w:rFonts w:eastAsia="Yu Mincho"/>
                <w:lang w:val="en-US" w:eastAsia="ja-JP"/>
              </w:rPr>
              <w:t xml:space="preserve">Regarding the sub-bullet of FL proposal, we prefer to discuss on RAN1 whether </w:t>
            </w:r>
            <w:r>
              <w:rPr>
                <w:rFonts w:eastAsia="Yu Mincho"/>
                <w:lang w:val="en-US" w:eastAsia="ja-JP"/>
              </w:rPr>
              <w:lastRenderedPageBreak/>
              <w:t>to support such operation while the signaling details should be left to RAN2.</w:t>
            </w:r>
          </w:p>
          <w:p w14:paraId="4B7922A5" w14:textId="77777777" w:rsidR="005258A8" w:rsidRDefault="00CC33FA">
            <w:pPr>
              <w:jc w:val="center"/>
              <w:rPr>
                <w:rFonts w:eastAsia="Yu Mincho"/>
                <w:lang w:val="en-US" w:eastAsia="ja-JP"/>
              </w:rPr>
            </w:pPr>
            <w:r>
              <w:rPr>
                <w:rFonts w:eastAsia="Yu Mincho"/>
                <w:noProof/>
                <w:lang w:val="en-US" w:eastAsia="ko-KR"/>
              </w:rPr>
              <w:drawing>
                <wp:inline distT="0" distB="0" distL="0" distR="0" wp14:anchorId="4B792A56" wp14:editId="4B792A57">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4B7922A6" w14:textId="77777777" w:rsidR="005258A8" w:rsidRDefault="00CC33FA">
            <w:pPr>
              <w:jc w:val="left"/>
              <w:rPr>
                <w:rFonts w:eastAsia="Yu Mincho"/>
                <w:lang w:val="en-US" w:eastAsia="ja-JP"/>
              </w:rPr>
            </w:pPr>
            <w:r>
              <w:rPr>
                <w:rFonts w:eastAsia="Yu Mincho"/>
                <w:lang w:val="en-US" w:eastAsia="ja-JP"/>
              </w:rPr>
              <w:t>In addition, we would like to clarif</w:t>
            </w:r>
            <w:r>
              <w:rPr>
                <w:rFonts w:eastAsia="Yu Mincho"/>
                <w:lang w:val="en-US" w:eastAsia="ja-JP"/>
              </w:rPr>
              <w:t>y that separate initial BWP specific to Rel-18 eRedCap UE can be configured when a cell supports Rel-18 eRedCap but not support Rel-17 RedCap.</w:t>
            </w:r>
          </w:p>
          <w:p w14:paraId="4B7922A7" w14:textId="77777777" w:rsidR="005258A8" w:rsidRDefault="00CC33FA">
            <w:pPr>
              <w:jc w:val="center"/>
              <w:rPr>
                <w:rFonts w:eastAsiaTheme="minorEastAsia"/>
                <w:lang w:val="en-US" w:eastAsia="zh-CN"/>
              </w:rPr>
            </w:pPr>
            <w:r>
              <w:rPr>
                <w:rFonts w:eastAsia="Yu Mincho"/>
                <w:noProof/>
                <w:lang w:val="en-US" w:eastAsia="ko-KR"/>
              </w:rPr>
              <w:drawing>
                <wp:inline distT="0" distB="0" distL="0" distR="0" wp14:anchorId="4B792A58" wp14:editId="4B792A59">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5258A8" w14:paraId="4B7922AC" w14:textId="77777777">
        <w:tc>
          <w:tcPr>
            <w:tcW w:w="1479" w:type="dxa"/>
          </w:tcPr>
          <w:p w14:paraId="4B7922A9" w14:textId="77777777" w:rsidR="005258A8" w:rsidRDefault="00CC33FA">
            <w:pPr>
              <w:jc w:val="left"/>
              <w:rPr>
                <w:rFonts w:eastAsia="Yu Mincho"/>
                <w:lang w:val="en-US" w:eastAsia="ja-JP"/>
              </w:rPr>
            </w:pPr>
            <w:r>
              <w:rPr>
                <w:rFonts w:eastAsiaTheme="minorEastAsia"/>
                <w:lang w:val="en-US" w:eastAsia="zh-CN"/>
              </w:rPr>
              <w:lastRenderedPageBreak/>
              <w:t>Sierra Wireless</w:t>
            </w:r>
          </w:p>
        </w:tc>
        <w:tc>
          <w:tcPr>
            <w:tcW w:w="1372" w:type="dxa"/>
          </w:tcPr>
          <w:p w14:paraId="4B7922AA"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2AB" w14:textId="77777777" w:rsidR="005258A8" w:rsidRDefault="005258A8">
            <w:pPr>
              <w:jc w:val="left"/>
              <w:rPr>
                <w:rFonts w:eastAsia="Yu Mincho"/>
                <w:lang w:val="en-US" w:eastAsia="ja-JP"/>
              </w:rPr>
            </w:pPr>
          </w:p>
        </w:tc>
      </w:tr>
      <w:tr w:rsidR="005258A8" w14:paraId="4B7922B0" w14:textId="77777777">
        <w:tc>
          <w:tcPr>
            <w:tcW w:w="1479" w:type="dxa"/>
          </w:tcPr>
          <w:p w14:paraId="4B7922AD" w14:textId="77777777" w:rsidR="005258A8" w:rsidRDefault="00CC33FA">
            <w:pPr>
              <w:jc w:val="left"/>
              <w:rPr>
                <w:rFonts w:eastAsiaTheme="minorEastAsia"/>
                <w:lang w:val="en-US" w:eastAsia="zh-CN"/>
              </w:rPr>
            </w:pPr>
            <w:r>
              <w:t>LGE</w:t>
            </w:r>
          </w:p>
        </w:tc>
        <w:tc>
          <w:tcPr>
            <w:tcW w:w="1372" w:type="dxa"/>
          </w:tcPr>
          <w:p w14:paraId="4B7922AE" w14:textId="77777777" w:rsidR="005258A8" w:rsidRDefault="00CC33FA">
            <w:pPr>
              <w:tabs>
                <w:tab w:val="left" w:pos="551"/>
              </w:tabs>
              <w:jc w:val="left"/>
              <w:rPr>
                <w:rFonts w:eastAsiaTheme="minorEastAsia"/>
                <w:lang w:val="en-US" w:eastAsia="zh-CN"/>
              </w:rPr>
            </w:pPr>
            <w:r>
              <w:t>Y</w:t>
            </w:r>
          </w:p>
        </w:tc>
        <w:tc>
          <w:tcPr>
            <w:tcW w:w="6780" w:type="dxa"/>
            <w:gridSpan w:val="2"/>
          </w:tcPr>
          <w:p w14:paraId="4B7922AF" w14:textId="77777777" w:rsidR="005258A8" w:rsidRDefault="00CC33FA">
            <w:pPr>
              <w:jc w:val="left"/>
              <w:rPr>
                <w:rFonts w:eastAsia="Yu Mincho"/>
                <w:lang w:val="en-US" w:eastAsia="ja-JP"/>
              </w:rPr>
            </w:pPr>
            <w:r>
              <w:t xml:space="preserve">We are okay to NOT support the additional separate initial BWP specific to </w:t>
            </w:r>
            <w:r>
              <w:t>Rel-18 RedCap Ues as suggested by the main bullet. Other than that, we prefer to leave the further details up to RAN2 as suggested by the sub-bullet. So we support this proposal.</w:t>
            </w:r>
          </w:p>
        </w:tc>
      </w:tr>
      <w:tr w:rsidR="005258A8" w14:paraId="4B7922B4" w14:textId="77777777">
        <w:tc>
          <w:tcPr>
            <w:tcW w:w="1479" w:type="dxa"/>
          </w:tcPr>
          <w:p w14:paraId="4B7922B1"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2B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2B3" w14:textId="77777777" w:rsidR="005258A8" w:rsidRDefault="00CC33FA">
            <w:pPr>
              <w:jc w:val="left"/>
              <w:rPr>
                <w:rFonts w:eastAsiaTheme="minorEastAsia"/>
                <w:lang w:val="en-US" w:eastAsia="zh-CN"/>
              </w:rPr>
            </w:pPr>
            <w:r>
              <w:rPr>
                <w:rFonts w:eastAsiaTheme="minorEastAsia"/>
                <w:lang w:val="en-US" w:eastAsia="zh-CN"/>
              </w:rPr>
              <w:t>For the subbullet, we wonder that when Rel-17 RedCap Ues and non-RedC</w:t>
            </w:r>
            <w:r>
              <w:rPr>
                <w:rFonts w:eastAsiaTheme="minorEastAsia"/>
                <w:lang w:val="en-US" w:eastAsia="zh-CN"/>
              </w:rPr>
              <w:t>ap Ues use the normal initial DL/UL BWP, how Rel-18 RedCap Ues can use a separate initial DL/UL BWP when the mail bullet is true?</w:t>
            </w:r>
          </w:p>
        </w:tc>
      </w:tr>
      <w:tr w:rsidR="005258A8" w14:paraId="4B7922B8" w14:textId="77777777">
        <w:tc>
          <w:tcPr>
            <w:tcW w:w="1479" w:type="dxa"/>
          </w:tcPr>
          <w:p w14:paraId="4B7922B5" w14:textId="77777777" w:rsidR="005258A8" w:rsidRDefault="00CC33FA">
            <w:pPr>
              <w:jc w:val="left"/>
              <w:rPr>
                <w:rFonts w:eastAsiaTheme="minorEastAsia"/>
                <w:lang w:val="en-US" w:eastAsia="zh-CN"/>
              </w:rPr>
            </w:pPr>
            <w:r>
              <w:rPr>
                <w:rFonts w:eastAsiaTheme="minorEastAsia"/>
                <w:lang w:val="en-US" w:eastAsia="zh-CN"/>
              </w:rPr>
              <w:t>Xiaomi1</w:t>
            </w:r>
          </w:p>
        </w:tc>
        <w:tc>
          <w:tcPr>
            <w:tcW w:w="1372" w:type="dxa"/>
          </w:tcPr>
          <w:p w14:paraId="4B7922B6" w14:textId="77777777" w:rsidR="005258A8" w:rsidRDefault="005258A8">
            <w:pPr>
              <w:tabs>
                <w:tab w:val="left" w:pos="551"/>
              </w:tabs>
              <w:jc w:val="left"/>
              <w:rPr>
                <w:rFonts w:eastAsiaTheme="minorEastAsia"/>
                <w:lang w:val="en-US" w:eastAsia="zh-CN"/>
              </w:rPr>
            </w:pPr>
          </w:p>
        </w:tc>
        <w:tc>
          <w:tcPr>
            <w:tcW w:w="6780" w:type="dxa"/>
            <w:gridSpan w:val="2"/>
          </w:tcPr>
          <w:p w14:paraId="4B7922B7" w14:textId="77777777" w:rsidR="005258A8" w:rsidRDefault="00CC33FA">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Pr>
                <w:rFonts w:eastAsiaTheme="minorEastAsia"/>
                <w:lang w:val="en-US" w:eastAsia="zh-CN"/>
              </w:rPr>
              <w:t>es shares the same initial BWP with non-RedCap Ues, w</w:t>
            </w:r>
            <w:r>
              <w:rPr>
                <w:rFonts w:eastAsiaTheme="minorEastAsia"/>
                <w:lang w:val="en-US" w:eastAsia="zh-CN"/>
              </w:rPr>
              <w:t xml:space="preserve">e don’t support to configure a separate initial BWP for Rel-18 RedCap Ues.  </w:t>
            </w:r>
          </w:p>
        </w:tc>
      </w:tr>
      <w:tr w:rsidR="005258A8" w14:paraId="4B7922BC" w14:textId="77777777">
        <w:tc>
          <w:tcPr>
            <w:tcW w:w="1479" w:type="dxa"/>
          </w:tcPr>
          <w:p w14:paraId="4B7922B9"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2BA"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2BB" w14:textId="77777777" w:rsidR="005258A8" w:rsidRDefault="005258A8">
            <w:pPr>
              <w:jc w:val="left"/>
              <w:rPr>
                <w:rFonts w:eastAsiaTheme="minorEastAsia"/>
                <w:lang w:val="en-US" w:eastAsia="zh-CN"/>
              </w:rPr>
            </w:pPr>
          </w:p>
        </w:tc>
      </w:tr>
      <w:tr w:rsidR="005258A8" w14:paraId="4B7922C0" w14:textId="77777777">
        <w:tc>
          <w:tcPr>
            <w:tcW w:w="1479" w:type="dxa"/>
          </w:tcPr>
          <w:p w14:paraId="4B7922BD" w14:textId="77777777" w:rsidR="005258A8" w:rsidRDefault="00CC33FA">
            <w:pPr>
              <w:jc w:val="left"/>
              <w:rPr>
                <w:rFonts w:eastAsia="Yu Mincho"/>
                <w:lang w:val="en-US" w:eastAsia="ja-JP"/>
              </w:rPr>
            </w:pPr>
            <w:r>
              <w:rPr>
                <w:rFonts w:eastAsia="Yu Mincho"/>
                <w:lang w:val="en-US" w:eastAsia="ja-JP"/>
              </w:rPr>
              <w:t>Huawei, HiSilicon</w:t>
            </w:r>
          </w:p>
        </w:tc>
        <w:tc>
          <w:tcPr>
            <w:tcW w:w="1372" w:type="dxa"/>
          </w:tcPr>
          <w:p w14:paraId="4B7922BE"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gridSpan w:val="2"/>
          </w:tcPr>
          <w:p w14:paraId="4B7922BF" w14:textId="77777777" w:rsidR="005258A8" w:rsidRDefault="005258A8">
            <w:pPr>
              <w:jc w:val="left"/>
              <w:rPr>
                <w:rFonts w:eastAsiaTheme="minorEastAsia"/>
                <w:lang w:val="en-US" w:eastAsia="zh-CN"/>
              </w:rPr>
            </w:pPr>
          </w:p>
        </w:tc>
      </w:tr>
      <w:tr w:rsidR="005258A8" w14:paraId="4B7922C4" w14:textId="77777777">
        <w:tc>
          <w:tcPr>
            <w:tcW w:w="1479" w:type="dxa"/>
          </w:tcPr>
          <w:p w14:paraId="4B7922C1"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22C2"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2C3" w14:textId="77777777" w:rsidR="005258A8" w:rsidRDefault="005258A8">
            <w:pPr>
              <w:jc w:val="left"/>
              <w:rPr>
                <w:rFonts w:eastAsiaTheme="minorEastAsia"/>
                <w:lang w:val="en-US" w:eastAsia="zh-CN"/>
              </w:rPr>
            </w:pPr>
          </w:p>
        </w:tc>
      </w:tr>
      <w:tr w:rsidR="005258A8" w14:paraId="4B7922C8" w14:textId="77777777">
        <w:tc>
          <w:tcPr>
            <w:tcW w:w="1479" w:type="dxa"/>
          </w:tcPr>
          <w:p w14:paraId="4B7922C5" w14:textId="77777777" w:rsidR="005258A8" w:rsidRDefault="00CC33FA">
            <w:pPr>
              <w:jc w:val="left"/>
              <w:rPr>
                <w:rFonts w:eastAsia="Yu Mincho"/>
                <w:lang w:val="en-US" w:eastAsia="ja-JP"/>
              </w:rPr>
            </w:pPr>
            <w:r>
              <w:rPr>
                <w:rFonts w:eastAsia="Yu Mincho"/>
                <w:lang w:val="en-US" w:eastAsia="ja-JP"/>
              </w:rPr>
              <w:t>Sequans</w:t>
            </w:r>
          </w:p>
        </w:tc>
        <w:tc>
          <w:tcPr>
            <w:tcW w:w="1372" w:type="dxa"/>
          </w:tcPr>
          <w:p w14:paraId="4B7922C6"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gridSpan w:val="2"/>
          </w:tcPr>
          <w:p w14:paraId="4B7922C7" w14:textId="77777777" w:rsidR="005258A8" w:rsidRDefault="00CC33FA">
            <w:pPr>
              <w:jc w:val="left"/>
              <w:rPr>
                <w:rFonts w:eastAsiaTheme="minorEastAsia"/>
                <w:lang w:val="en-US" w:eastAsia="zh-CN"/>
              </w:rPr>
            </w:pPr>
            <w:r>
              <w:rPr>
                <w:rFonts w:eastAsiaTheme="minorEastAsia"/>
                <w:lang w:val="en-US" w:eastAsia="zh-CN"/>
              </w:rPr>
              <w:t>Agree with vivo or Nordic modification</w:t>
            </w:r>
          </w:p>
        </w:tc>
      </w:tr>
      <w:tr w:rsidR="005258A8" w14:paraId="4B7922CE" w14:textId="77777777">
        <w:tc>
          <w:tcPr>
            <w:tcW w:w="1479" w:type="dxa"/>
          </w:tcPr>
          <w:p w14:paraId="4B7922C9" w14:textId="77777777" w:rsidR="005258A8" w:rsidRDefault="00CC33FA">
            <w:pPr>
              <w:jc w:val="left"/>
              <w:rPr>
                <w:rFonts w:eastAsia="Yu Mincho"/>
                <w:lang w:val="en-US" w:eastAsia="ja-JP"/>
              </w:rPr>
            </w:pPr>
            <w:r>
              <w:rPr>
                <w:rFonts w:eastAsia="Yu Mincho"/>
                <w:lang w:val="en-US" w:eastAsia="ja-JP"/>
              </w:rPr>
              <w:t>FL2/FL3</w:t>
            </w:r>
          </w:p>
        </w:tc>
        <w:tc>
          <w:tcPr>
            <w:tcW w:w="8152" w:type="dxa"/>
            <w:gridSpan w:val="3"/>
          </w:tcPr>
          <w:p w14:paraId="4B7922CA" w14:textId="77777777" w:rsidR="005258A8" w:rsidRDefault="00CC33FA">
            <w:pPr>
              <w:jc w:val="left"/>
              <w:rPr>
                <w:rFonts w:eastAsiaTheme="minorEastAsia"/>
                <w:lang w:val="en-US" w:eastAsia="zh-CN"/>
              </w:rPr>
            </w:pPr>
            <w:r>
              <w:rPr>
                <w:rFonts w:eastAsiaTheme="minorEastAsia"/>
                <w:lang w:val="en-US" w:eastAsia="zh-CN"/>
              </w:rPr>
              <w:t xml:space="preserve">Based on the received responses, the following updated proposal can be </w:t>
            </w:r>
            <w:r>
              <w:rPr>
                <w:rFonts w:eastAsiaTheme="minorEastAsia"/>
                <w:lang w:val="en-US" w:eastAsia="zh-CN"/>
              </w:rPr>
              <w:t>considered.</w:t>
            </w:r>
          </w:p>
          <w:p w14:paraId="4B7922CB" w14:textId="77777777" w:rsidR="005258A8" w:rsidRDefault="00CC33FA">
            <w:pPr>
              <w:rPr>
                <w:b/>
                <w:bCs/>
                <w:lang w:val="en-US"/>
              </w:rPr>
            </w:pPr>
            <w:r>
              <w:rPr>
                <w:b/>
                <w:highlight w:val="yellow"/>
                <w:lang w:val="en-US"/>
              </w:rPr>
              <w:t>High Priority Proposal 2.4-1b</w:t>
            </w:r>
            <w:r>
              <w:rPr>
                <w:b/>
                <w:bCs/>
                <w:lang w:val="en-US"/>
              </w:rPr>
              <w:t>:</w:t>
            </w:r>
          </w:p>
          <w:p w14:paraId="4B7922CC" w14:textId="77777777" w:rsidR="005258A8" w:rsidRDefault="00CC33FA">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4B7922CD" w14:textId="77777777" w:rsidR="005258A8" w:rsidRDefault="00CC33FA">
            <w:pPr>
              <w:pStyle w:val="ListParagraph"/>
              <w:numPr>
                <w:ilvl w:val="1"/>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w:t>
            </w:r>
            <w:r>
              <w:rPr>
                <w:rFonts w:ascii="Times New Roman" w:hAnsi="Times New Roman" w:cs="Times New Roman"/>
                <w:b/>
                <w:bCs/>
                <w:sz w:val="20"/>
                <w:szCs w:val="20"/>
                <w:lang w:val="en-US"/>
              </w:rPr>
              <w:t xml:space="preserve"> Rel-17 RedCap Ues and non-RedCap Ues use the normal initial DL/UL BWP is up to RAN2.</w:t>
            </w:r>
          </w:p>
        </w:tc>
      </w:tr>
      <w:tr w:rsidR="005258A8" w14:paraId="4B7922D2" w14:textId="77777777">
        <w:tc>
          <w:tcPr>
            <w:tcW w:w="1479" w:type="dxa"/>
          </w:tcPr>
          <w:p w14:paraId="4B7922CF" w14:textId="77777777" w:rsidR="005258A8" w:rsidRDefault="00CC33FA">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4B7922D0" w14:textId="77777777" w:rsidR="005258A8" w:rsidRDefault="00CC33FA">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4B7922D1" w14:textId="77777777" w:rsidR="005258A8" w:rsidRDefault="00CC33FA">
            <w:pPr>
              <w:rPr>
                <w:b/>
                <w:bCs/>
                <w:lang w:val="en-US"/>
              </w:rPr>
            </w:pPr>
            <w:r>
              <w:rPr>
                <w:b/>
                <w:highlight w:val="yellow"/>
                <w:lang w:val="en-US"/>
              </w:rPr>
              <w:t>High Priority Question 2.4-1c</w:t>
            </w:r>
            <w:r>
              <w:rPr>
                <w:b/>
                <w:bCs/>
                <w:lang w:val="en-US"/>
              </w:rPr>
              <w:t xml:space="preserve">: Can RAN1 </w:t>
            </w:r>
            <w:r>
              <w:rPr>
                <w:b/>
                <w:bCs/>
                <w:lang w:val="en-US"/>
              </w:rPr>
              <w:t>conclude that there is no significant RAN1 impact from supporting additional separate initial DL/UL BWP specific to Rel-18 RedCap Ues, and that the decision can be left up to RAN2?</w:t>
            </w:r>
          </w:p>
        </w:tc>
      </w:tr>
      <w:tr w:rsidR="005258A8" w14:paraId="4B7922D6" w14:textId="77777777">
        <w:tc>
          <w:tcPr>
            <w:tcW w:w="1479" w:type="dxa"/>
          </w:tcPr>
          <w:p w14:paraId="4B7922D3"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2D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2D5" w14:textId="77777777" w:rsidR="005258A8" w:rsidRDefault="00CC33FA">
            <w:pPr>
              <w:jc w:val="left"/>
              <w:rPr>
                <w:rFonts w:eastAsiaTheme="minorEastAsia"/>
                <w:lang w:val="en-US" w:eastAsia="zh-CN"/>
              </w:rPr>
            </w:pPr>
            <w:r>
              <w:rPr>
                <w:rFonts w:eastAsiaTheme="minorEastAsia"/>
                <w:lang w:val="en-US" w:eastAsia="zh-CN"/>
              </w:rPr>
              <w:t>We do not see a need to support three different initial BWPs fo</w:t>
            </w:r>
            <w:r>
              <w:rPr>
                <w:rFonts w:eastAsiaTheme="minorEastAsia"/>
                <w:lang w:val="en-US" w:eastAsia="zh-CN"/>
              </w:rPr>
              <w:t xml:space="preserve">r non-RedCap, Rel-17 RedCap, and Rel-18 RedCap, but we are fine with leaving that decision to RAN2. Furthermore, we think that there could potentially be scenarios where it may be desired to use the normal initial BWP for non-RedCap and Rel-17 RedCap Ues, </w:t>
            </w:r>
            <w:r>
              <w:rPr>
                <w:rFonts w:eastAsiaTheme="minorEastAsia"/>
                <w:lang w:val="en-US" w:eastAsia="zh-CN"/>
              </w:rPr>
              <w:t>and a separate initial BWP for Rel-18 RedCap Ues, for example in the scenario where the gNB cell carrier bandwidth is 20 MHz.</w:t>
            </w:r>
          </w:p>
        </w:tc>
      </w:tr>
      <w:tr w:rsidR="005258A8" w14:paraId="4B7922DB" w14:textId="77777777">
        <w:tc>
          <w:tcPr>
            <w:tcW w:w="1479" w:type="dxa"/>
          </w:tcPr>
          <w:p w14:paraId="4B7922D7"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2D8"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2D9" w14:textId="77777777" w:rsidR="005258A8" w:rsidRDefault="00CC33FA">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t>
            </w:r>
            <w:r>
              <w:rPr>
                <w:rFonts w:eastAsia="Yu Mincho"/>
                <w:lang w:val="en-US" w:eastAsia="ja-JP"/>
              </w:rPr>
              <w:t>WP specific to Rel-18 eRedCap if there is any concern for such BWP operation. In addition, from UE perspective, still only one separate initial BWP is configured even if separate initial BWP specific to Rel-18 eRedCap is configured. This is exactly the sam</w:t>
            </w:r>
            <w:r>
              <w:rPr>
                <w:rFonts w:eastAsia="Yu Mincho"/>
                <w:lang w:val="en-US" w:eastAsia="ja-JP"/>
              </w:rPr>
              <w:t>e operation as Rel-17 RedCap.</w:t>
            </w:r>
          </w:p>
          <w:p w14:paraId="4B7922DA" w14:textId="77777777" w:rsidR="005258A8" w:rsidRDefault="00CC33FA">
            <w:pPr>
              <w:jc w:val="left"/>
              <w:rPr>
                <w:rFonts w:eastAsiaTheme="minorEastAsia"/>
                <w:lang w:val="en-US" w:eastAsia="zh-CN"/>
              </w:rPr>
            </w:pPr>
            <w:r>
              <w:rPr>
                <w:rFonts w:eastAsia="Yu Mincho"/>
                <w:lang w:val="en-US" w:eastAsia="ja-JP"/>
              </w:rPr>
              <w:t>We think similar conclusion is necessary for the case where Rel-18 RedCap Ues use a separate initial DL/UL BWP while Rel-17 RedCap Ues and non-RedCap Ues use the normal initial DL/UL BWP, i.e., conclude that there is no signif</w:t>
            </w:r>
            <w:r>
              <w:rPr>
                <w:rFonts w:eastAsia="Yu Mincho"/>
                <w:lang w:val="en-US" w:eastAsia="ja-JP"/>
              </w:rPr>
              <w:t>icant impact to support from RAN1 perspective and that decision can  be left up to RAN2.</w:t>
            </w:r>
          </w:p>
        </w:tc>
      </w:tr>
      <w:tr w:rsidR="005258A8" w14:paraId="4B7922DF" w14:textId="77777777">
        <w:tc>
          <w:tcPr>
            <w:tcW w:w="1479" w:type="dxa"/>
          </w:tcPr>
          <w:p w14:paraId="4B7922DC" w14:textId="77777777" w:rsidR="005258A8" w:rsidRDefault="00CC33FA">
            <w:pPr>
              <w:jc w:val="left"/>
              <w:rPr>
                <w:rFonts w:eastAsiaTheme="minorEastAsia"/>
                <w:lang w:val="en-US" w:eastAsia="zh-CN"/>
              </w:rPr>
            </w:pPr>
            <w:r>
              <w:rPr>
                <w:rFonts w:eastAsiaTheme="minorEastAsia"/>
                <w:lang w:val="en-US" w:eastAsia="zh-CN"/>
              </w:rPr>
              <w:t>Panasonic</w:t>
            </w:r>
          </w:p>
        </w:tc>
        <w:tc>
          <w:tcPr>
            <w:tcW w:w="1493" w:type="dxa"/>
            <w:gridSpan w:val="2"/>
          </w:tcPr>
          <w:p w14:paraId="4B7922DD" w14:textId="77777777" w:rsidR="005258A8" w:rsidRDefault="00CC33FA">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659" w:type="dxa"/>
          </w:tcPr>
          <w:p w14:paraId="4B7922DE" w14:textId="77777777" w:rsidR="005258A8" w:rsidRDefault="00CC33FA">
            <w:pPr>
              <w:jc w:val="left"/>
              <w:rPr>
                <w:rFonts w:eastAsiaTheme="minorEastAsia"/>
                <w:lang w:val="en-US" w:eastAsia="zh-CN"/>
              </w:rPr>
            </w:pPr>
            <w:r>
              <w:rPr>
                <w:rFonts w:eastAsiaTheme="minorEastAsia"/>
                <w:lang w:val="en-US" w:eastAsia="zh-CN"/>
              </w:rPr>
              <w:t xml:space="preserve">The test and corresponding effort in RAN4 are also related. Therefore, we propose to conclude that “the decision can be left up to RAN2 and </w:t>
            </w:r>
            <w:r>
              <w:rPr>
                <w:rFonts w:eastAsiaTheme="minorEastAsia"/>
                <w:lang w:val="en-US" w:eastAsia="zh-CN"/>
              </w:rPr>
              <w:t>RAN4”.</w:t>
            </w:r>
          </w:p>
        </w:tc>
      </w:tr>
      <w:tr w:rsidR="005258A8" w14:paraId="4B7922E3" w14:textId="77777777">
        <w:tc>
          <w:tcPr>
            <w:tcW w:w="1479" w:type="dxa"/>
          </w:tcPr>
          <w:p w14:paraId="4B7922E0"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2E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2E2" w14:textId="77777777" w:rsidR="005258A8" w:rsidRDefault="00CC33FA">
            <w:pPr>
              <w:jc w:val="left"/>
              <w:rPr>
                <w:rFonts w:eastAsiaTheme="minorEastAsia"/>
                <w:lang w:val="en-US" w:eastAsia="zh-CN"/>
              </w:rPr>
            </w:pPr>
            <w:r>
              <w:rPr>
                <w:rFonts w:eastAsiaTheme="minorEastAsia"/>
                <w:lang w:val="en-US" w:eastAsia="zh-CN"/>
              </w:rPr>
              <w:t>We agree with Panasonic’s update, it is also related to RAN4.</w:t>
            </w:r>
          </w:p>
        </w:tc>
      </w:tr>
      <w:tr w:rsidR="005258A8" w14:paraId="4B7922E7" w14:textId="77777777">
        <w:tc>
          <w:tcPr>
            <w:tcW w:w="1479" w:type="dxa"/>
          </w:tcPr>
          <w:p w14:paraId="4B7922E4" w14:textId="77777777" w:rsidR="005258A8" w:rsidRDefault="00CC33FA">
            <w:pPr>
              <w:jc w:val="left"/>
              <w:rPr>
                <w:rFonts w:eastAsiaTheme="minorEastAsia"/>
                <w:lang w:val="en-US" w:eastAsia="zh-CN"/>
              </w:rPr>
            </w:pPr>
            <w:r>
              <w:rPr>
                <w:rFonts w:eastAsiaTheme="minorEastAsia"/>
                <w:lang w:val="en-US" w:eastAsia="zh-CN"/>
              </w:rPr>
              <w:t>Qualcomm</w:t>
            </w:r>
          </w:p>
        </w:tc>
        <w:tc>
          <w:tcPr>
            <w:tcW w:w="1493" w:type="dxa"/>
            <w:gridSpan w:val="2"/>
          </w:tcPr>
          <w:p w14:paraId="4B7922E5" w14:textId="77777777" w:rsidR="005258A8" w:rsidRDefault="005258A8">
            <w:pPr>
              <w:tabs>
                <w:tab w:val="left" w:pos="551"/>
              </w:tabs>
              <w:jc w:val="left"/>
              <w:rPr>
                <w:rFonts w:eastAsiaTheme="minorEastAsia"/>
                <w:lang w:val="en-US" w:eastAsia="zh-CN"/>
              </w:rPr>
            </w:pPr>
          </w:p>
        </w:tc>
        <w:tc>
          <w:tcPr>
            <w:tcW w:w="6659" w:type="dxa"/>
          </w:tcPr>
          <w:p w14:paraId="4B7922E6" w14:textId="77777777" w:rsidR="005258A8" w:rsidRDefault="00CC33FA">
            <w:pPr>
              <w:jc w:val="left"/>
              <w:rPr>
                <w:rFonts w:eastAsiaTheme="minorEastAsia"/>
                <w:lang w:val="en-US" w:eastAsia="zh-CN"/>
              </w:rPr>
            </w:pPr>
            <w:r>
              <w:rPr>
                <w:rFonts w:eastAsiaTheme="minorEastAsia"/>
                <w:lang w:val="en-US" w:eastAsia="zh-CN"/>
              </w:rPr>
              <w:t>We prefer the original proposal: Proposal 2.4-1b.</w:t>
            </w:r>
          </w:p>
        </w:tc>
      </w:tr>
      <w:tr w:rsidR="005258A8" w14:paraId="4B7922EB" w14:textId="77777777">
        <w:tc>
          <w:tcPr>
            <w:tcW w:w="1479" w:type="dxa"/>
          </w:tcPr>
          <w:p w14:paraId="4B7922E8" w14:textId="77777777" w:rsidR="005258A8" w:rsidRDefault="00CC33FA">
            <w:pPr>
              <w:jc w:val="left"/>
              <w:rPr>
                <w:rFonts w:eastAsiaTheme="minorEastAsia"/>
                <w:lang w:val="en-US" w:eastAsia="zh-CN"/>
              </w:rPr>
            </w:pPr>
            <w:r>
              <w:rPr>
                <w:rFonts w:eastAsiaTheme="minorEastAsia"/>
                <w:lang w:val="en-US" w:eastAsia="zh-CN"/>
              </w:rPr>
              <w:t>FUTUREWEI</w:t>
            </w:r>
          </w:p>
        </w:tc>
        <w:tc>
          <w:tcPr>
            <w:tcW w:w="1493" w:type="dxa"/>
            <w:gridSpan w:val="2"/>
          </w:tcPr>
          <w:p w14:paraId="4B7922E9"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2EA" w14:textId="77777777" w:rsidR="005258A8" w:rsidRDefault="00CC33FA">
            <w:pPr>
              <w:jc w:val="left"/>
              <w:rPr>
                <w:rFonts w:eastAsiaTheme="minorEastAsia"/>
                <w:lang w:val="en-US" w:eastAsia="zh-CN"/>
              </w:rPr>
            </w:pPr>
            <w:r>
              <w:rPr>
                <w:rFonts w:eastAsiaTheme="minorEastAsia"/>
                <w:lang w:val="en-US" w:eastAsia="zh-CN"/>
              </w:rPr>
              <w:t>We have similar comments as Ericsson</w:t>
            </w:r>
          </w:p>
        </w:tc>
      </w:tr>
      <w:tr w:rsidR="005258A8" w14:paraId="4B7922EF" w14:textId="77777777">
        <w:tc>
          <w:tcPr>
            <w:tcW w:w="1479" w:type="dxa"/>
          </w:tcPr>
          <w:p w14:paraId="4B7922EC" w14:textId="77777777" w:rsidR="005258A8" w:rsidRDefault="00CC33FA">
            <w:pPr>
              <w:jc w:val="left"/>
              <w:rPr>
                <w:rFonts w:eastAsiaTheme="minorEastAsia"/>
                <w:lang w:val="en-US" w:eastAsia="ko-KR"/>
              </w:rPr>
            </w:pPr>
            <w:r>
              <w:rPr>
                <w:rFonts w:eastAsiaTheme="minorEastAsia" w:hint="eastAsia"/>
                <w:lang w:val="en-US" w:eastAsia="ko-KR"/>
              </w:rPr>
              <w:t>LGE</w:t>
            </w:r>
          </w:p>
        </w:tc>
        <w:tc>
          <w:tcPr>
            <w:tcW w:w="1493" w:type="dxa"/>
            <w:gridSpan w:val="2"/>
          </w:tcPr>
          <w:p w14:paraId="4B7922ED" w14:textId="77777777" w:rsidR="005258A8" w:rsidRDefault="00CC33FA">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4B7922EE" w14:textId="77777777" w:rsidR="005258A8" w:rsidRDefault="00CC33FA">
            <w:pPr>
              <w:jc w:val="left"/>
              <w:rPr>
                <w:rFonts w:eastAsiaTheme="minorEastAsia"/>
                <w:lang w:val="en-US" w:eastAsia="zh-CN"/>
              </w:rPr>
            </w:pPr>
            <w:r>
              <w:rPr>
                <w:rFonts w:eastAsiaTheme="minorEastAsia"/>
                <w:lang w:val="en-US" w:eastAsia="zh-CN"/>
              </w:rPr>
              <w:t>Yes, we think the decision can be left up to RAN2.</w:t>
            </w:r>
          </w:p>
        </w:tc>
      </w:tr>
      <w:tr w:rsidR="005258A8" w14:paraId="4B7922F4" w14:textId="77777777">
        <w:tc>
          <w:tcPr>
            <w:tcW w:w="1479" w:type="dxa"/>
          </w:tcPr>
          <w:p w14:paraId="4B7922F0" w14:textId="77777777" w:rsidR="005258A8" w:rsidRDefault="00CC33FA">
            <w:pPr>
              <w:jc w:val="left"/>
              <w:rPr>
                <w:rFonts w:eastAsiaTheme="minorEastAsia"/>
                <w:lang w:val="en-US" w:eastAsia="ko-KR"/>
              </w:rPr>
            </w:pPr>
            <w:r>
              <w:rPr>
                <w:rFonts w:eastAsiaTheme="minorEastAsia" w:hint="eastAsia"/>
                <w:lang w:val="en-US" w:eastAsia="zh-CN"/>
              </w:rPr>
              <w:t>CATT</w:t>
            </w:r>
          </w:p>
        </w:tc>
        <w:tc>
          <w:tcPr>
            <w:tcW w:w="1493" w:type="dxa"/>
            <w:gridSpan w:val="2"/>
          </w:tcPr>
          <w:p w14:paraId="4B7922F1" w14:textId="77777777" w:rsidR="005258A8" w:rsidRDefault="00CC33FA">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4B7922F2" w14:textId="77777777" w:rsidR="005258A8" w:rsidRDefault="00CC33FA">
            <w:pPr>
              <w:jc w:val="left"/>
              <w:rPr>
                <w:rFonts w:eastAsiaTheme="minorEastAsia"/>
                <w:lang w:val="en-US" w:eastAsia="zh-CN"/>
              </w:rPr>
            </w:pPr>
            <w:r>
              <w:rPr>
                <w:rFonts w:eastAsiaTheme="minorEastAsia" w:hint="eastAsia"/>
                <w:lang w:val="en-US" w:eastAsia="zh-CN"/>
              </w:rPr>
              <w:t>Agree with Qualcomm.</w:t>
            </w:r>
          </w:p>
          <w:p w14:paraId="4B7922F3" w14:textId="77777777" w:rsidR="005258A8" w:rsidRDefault="00CC33FA">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5258A8" w14:paraId="4B7922F8" w14:textId="77777777">
        <w:tc>
          <w:tcPr>
            <w:tcW w:w="1479" w:type="dxa"/>
          </w:tcPr>
          <w:p w14:paraId="4B7922F5" w14:textId="77777777" w:rsidR="005258A8" w:rsidRDefault="00CC33FA">
            <w:pPr>
              <w:jc w:val="left"/>
              <w:rPr>
                <w:rFonts w:eastAsiaTheme="minorEastAsia"/>
                <w:lang w:val="en-US" w:eastAsia="zh-CN"/>
              </w:rPr>
            </w:pPr>
            <w:r>
              <w:rPr>
                <w:rFonts w:eastAsiaTheme="minorEastAsia"/>
                <w:lang w:val="en-US" w:eastAsia="zh-CN"/>
              </w:rPr>
              <w:t>Sierra W</w:t>
            </w:r>
            <w:r>
              <w:rPr>
                <w:rFonts w:eastAsiaTheme="minorEastAsia"/>
                <w:lang w:val="en-US" w:eastAsia="zh-CN"/>
              </w:rPr>
              <w:t>ireless</w:t>
            </w:r>
          </w:p>
        </w:tc>
        <w:tc>
          <w:tcPr>
            <w:tcW w:w="1493" w:type="dxa"/>
            <w:gridSpan w:val="2"/>
          </w:tcPr>
          <w:p w14:paraId="4B7922F6"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2F7" w14:textId="77777777" w:rsidR="005258A8" w:rsidRDefault="005258A8">
            <w:pPr>
              <w:jc w:val="left"/>
              <w:rPr>
                <w:rFonts w:eastAsiaTheme="minorEastAsia"/>
                <w:lang w:val="en-US" w:eastAsia="zh-CN"/>
              </w:rPr>
            </w:pPr>
          </w:p>
        </w:tc>
      </w:tr>
      <w:tr w:rsidR="005258A8" w14:paraId="4B7922FC" w14:textId="77777777">
        <w:tc>
          <w:tcPr>
            <w:tcW w:w="1479" w:type="dxa"/>
          </w:tcPr>
          <w:p w14:paraId="4B7922F9"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2FA" w14:textId="77777777" w:rsidR="005258A8" w:rsidRDefault="00CC33FA">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4B7922FB"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5258A8" w14:paraId="4B792300" w14:textId="77777777">
        <w:tc>
          <w:tcPr>
            <w:tcW w:w="1479" w:type="dxa"/>
          </w:tcPr>
          <w:p w14:paraId="4B7922FD"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4B7922FE"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4B7922FF" w14:textId="77777777" w:rsidR="005258A8" w:rsidRDefault="00CC33FA">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5258A8" w14:paraId="4B792304" w14:textId="77777777">
        <w:tc>
          <w:tcPr>
            <w:tcW w:w="1479" w:type="dxa"/>
          </w:tcPr>
          <w:p w14:paraId="4B792301"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302"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59" w:type="dxa"/>
          </w:tcPr>
          <w:p w14:paraId="4B792303" w14:textId="77777777" w:rsidR="005258A8" w:rsidRDefault="00CC33FA">
            <w:pPr>
              <w:jc w:val="left"/>
              <w:rPr>
                <w:rFonts w:eastAsiaTheme="minorEastAsia"/>
                <w:lang w:val="en-US" w:eastAsia="zh-CN"/>
              </w:rPr>
            </w:pPr>
            <w:r>
              <w:rPr>
                <w:rFonts w:eastAsiaTheme="minorEastAsia"/>
                <w:lang w:val="en-US" w:eastAsia="zh-CN"/>
              </w:rPr>
              <w:t xml:space="preserve">Same view with Qualcomm. We don’t really see the need to support additional BWP for Rel-18 </w:t>
            </w:r>
            <w:r>
              <w:rPr>
                <w:rFonts w:eastAsiaTheme="minorEastAsia"/>
                <w:lang w:val="en-US" w:eastAsia="zh-CN"/>
              </w:rPr>
              <w:t>RedCap. At least from RAN1 perspective we do see impact to complexity and overhead, so we do not want to leave this decision to RAN2.</w:t>
            </w:r>
          </w:p>
        </w:tc>
      </w:tr>
      <w:tr w:rsidR="005258A8" w14:paraId="4B792308" w14:textId="77777777">
        <w:tc>
          <w:tcPr>
            <w:tcW w:w="1479" w:type="dxa"/>
          </w:tcPr>
          <w:p w14:paraId="4B792305"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30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307" w14:textId="77777777" w:rsidR="005258A8" w:rsidRDefault="00CC33FA">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Ues is configured by the SIB1 in the cell.</w:t>
            </w:r>
            <w:r>
              <w:rPr>
                <w:lang w:eastAsia="zh-CN"/>
              </w:rPr>
              <w:t xml:space="preserve">”. Therefore, we can at least conclude this in RAN1 and leave </w:t>
            </w:r>
            <w:r>
              <w:rPr>
                <w:lang w:eastAsia="zh-CN"/>
              </w:rPr>
              <w:lastRenderedPageBreak/>
              <w:t>the detailed signal design to RAN2.</w:t>
            </w:r>
          </w:p>
        </w:tc>
      </w:tr>
      <w:tr w:rsidR="005258A8" w14:paraId="4B79230C" w14:textId="77777777">
        <w:tc>
          <w:tcPr>
            <w:tcW w:w="1479" w:type="dxa"/>
          </w:tcPr>
          <w:p w14:paraId="4B792309" w14:textId="77777777" w:rsidR="005258A8" w:rsidRDefault="00CC33FA">
            <w:pPr>
              <w:jc w:val="left"/>
              <w:rPr>
                <w:rFonts w:eastAsiaTheme="minorEastAsia"/>
                <w:lang w:val="en-US" w:eastAsia="zh-CN"/>
              </w:rPr>
            </w:pPr>
            <w:r>
              <w:rPr>
                <w:rFonts w:eastAsiaTheme="minorEastAsia"/>
                <w:lang w:val="en-US" w:eastAsia="zh-CN"/>
              </w:rPr>
              <w:lastRenderedPageBreak/>
              <w:t xml:space="preserve">Nordic </w:t>
            </w:r>
          </w:p>
        </w:tc>
        <w:tc>
          <w:tcPr>
            <w:tcW w:w="1493" w:type="dxa"/>
            <w:gridSpan w:val="2"/>
          </w:tcPr>
          <w:p w14:paraId="4B79230A" w14:textId="77777777" w:rsidR="005258A8" w:rsidRDefault="005258A8">
            <w:pPr>
              <w:tabs>
                <w:tab w:val="left" w:pos="551"/>
              </w:tabs>
              <w:jc w:val="left"/>
              <w:rPr>
                <w:rFonts w:eastAsiaTheme="minorEastAsia"/>
                <w:lang w:val="en-US" w:eastAsia="zh-CN"/>
              </w:rPr>
            </w:pPr>
          </w:p>
        </w:tc>
        <w:tc>
          <w:tcPr>
            <w:tcW w:w="6659" w:type="dxa"/>
          </w:tcPr>
          <w:p w14:paraId="4B79230B" w14:textId="77777777" w:rsidR="005258A8" w:rsidRDefault="00CC33FA">
            <w:pPr>
              <w:jc w:val="left"/>
              <w:rPr>
                <w:lang w:eastAsia="zh-CN"/>
              </w:rPr>
            </w:pPr>
            <w:r>
              <w:rPr>
                <w:lang w:eastAsia="zh-CN"/>
              </w:rPr>
              <w:t>we prefer previous version of proposal</w:t>
            </w:r>
          </w:p>
        </w:tc>
      </w:tr>
      <w:tr w:rsidR="005258A8" w14:paraId="4B792314" w14:textId="77777777">
        <w:tc>
          <w:tcPr>
            <w:tcW w:w="1479" w:type="dxa"/>
          </w:tcPr>
          <w:p w14:paraId="4B79230D"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79230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30F" w14:textId="77777777" w:rsidR="005258A8" w:rsidRDefault="00CC33FA">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14:paraId="4B792310" w14:textId="77777777" w:rsidR="005258A8" w:rsidRDefault="00CC33FA">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how many separate initial BWPs at most can be configured; </w:t>
            </w:r>
          </w:p>
          <w:p w14:paraId="4B792311" w14:textId="77777777" w:rsidR="005258A8" w:rsidRDefault="00CC33FA">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from cell or from UE’s perspective; and </w:t>
            </w:r>
          </w:p>
          <w:p w14:paraId="4B792312" w14:textId="77777777" w:rsidR="005258A8" w:rsidRDefault="00CC33FA">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14:paraId="4B792313" w14:textId="77777777" w:rsidR="005258A8" w:rsidRDefault="00CC33FA">
            <w:pPr>
              <w:jc w:val="left"/>
              <w:rPr>
                <w:rFonts w:eastAsiaTheme="minorEastAsia"/>
                <w:lang w:eastAsia="zh-CN"/>
              </w:rPr>
            </w:pPr>
            <w:r>
              <w:rPr>
                <w:rFonts w:eastAsiaTheme="minorEastAsia"/>
                <w:lang w:eastAsia="zh-CN"/>
              </w:rPr>
              <w:t>Our answers to the above questions are: (1) at most one; (2) from the cell perspective; and (3) yes, R18 eRedCap always share</w:t>
            </w:r>
            <w:r>
              <w:rPr>
                <w:rFonts w:eastAsiaTheme="minorEastAsia"/>
                <w:lang w:eastAsia="zh-CN"/>
              </w:rPr>
              <w:t xml:space="preserve">s the same initial BWPs as R17 RedCap. </w:t>
            </w:r>
          </w:p>
        </w:tc>
      </w:tr>
      <w:tr w:rsidR="005258A8" w14:paraId="4B792319" w14:textId="77777777">
        <w:tc>
          <w:tcPr>
            <w:tcW w:w="1479" w:type="dxa"/>
          </w:tcPr>
          <w:p w14:paraId="4B792315"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4B79231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792317" w14:textId="77777777" w:rsidR="005258A8" w:rsidRDefault="00CC33FA">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 xml:space="preserve">t think it is true that there is no significant RAN1 </w:t>
            </w:r>
            <w:r>
              <w:rPr>
                <w:rFonts w:eastAsiaTheme="minorEastAsia" w:hint="eastAsia"/>
                <w:lang w:val="en-US" w:eastAsia="zh-CN"/>
              </w:rPr>
              <w:t>impact from supporting additional separate initial DL/UL BWP specific to Rel-18 RedCap U</w:t>
            </w:r>
            <w:r>
              <w:rPr>
                <w:rFonts w:eastAsiaTheme="minorEastAsia"/>
                <w:lang w:val="en-US" w:eastAsia="zh-CN"/>
              </w:rPr>
              <w:t>e</w:t>
            </w:r>
            <w:r>
              <w:rPr>
                <w:rFonts w:eastAsiaTheme="minorEastAsia" w:hint="eastAsia"/>
                <w:lang w:val="en-US" w:eastAsia="zh-CN"/>
              </w:rPr>
              <w:t>s. If an additional separate initial BWP is configured for Rel-18 RedCap U</w:t>
            </w:r>
            <w:r>
              <w:rPr>
                <w:rFonts w:eastAsiaTheme="minorEastAsia"/>
                <w:lang w:val="en-US" w:eastAsia="zh-CN"/>
              </w:rPr>
              <w:t>e</w:t>
            </w:r>
            <w:r>
              <w:rPr>
                <w:rFonts w:eastAsiaTheme="minorEastAsia" w:hint="eastAsia"/>
                <w:lang w:val="en-US" w:eastAsia="zh-CN"/>
              </w:rPr>
              <w:t>s, all the RAN1 procedures and some parameters related to separate initial BWP need to be co</w:t>
            </w:r>
            <w:r>
              <w:rPr>
                <w:rFonts w:eastAsiaTheme="minorEastAsia" w:hint="eastAsia"/>
                <w:lang w:val="en-US" w:eastAsia="zh-CN"/>
              </w:rPr>
              <w:t>nsidered.</w:t>
            </w:r>
          </w:p>
          <w:p w14:paraId="4B792318" w14:textId="77777777" w:rsidR="005258A8" w:rsidRDefault="00CC33FA">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Pr>
                <w:rFonts w:eastAsiaTheme="minorEastAsia"/>
                <w:lang w:val="en-US" w:eastAsia="zh-CN"/>
              </w:rPr>
              <w:t>e</w:t>
            </w:r>
            <w:r>
              <w:rPr>
                <w:rFonts w:eastAsiaTheme="minorEastAsia" w:hint="eastAsia"/>
                <w:lang w:val="en-US" w:eastAsia="zh-CN"/>
              </w:rPr>
              <w:t>s. And we don</w:t>
            </w:r>
            <w:r>
              <w:rPr>
                <w:rFonts w:eastAsiaTheme="minorEastAsia"/>
                <w:lang w:val="en-US" w:eastAsia="zh-CN"/>
              </w:rPr>
              <w:t>’</w:t>
            </w:r>
            <w:r>
              <w:rPr>
                <w:rFonts w:eastAsiaTheme="minorEastAsia" w:hint="eastAsia"/>
                <w:lang w:val="en-US" w:eastAsia="zh-CN"/>
              </w:rPr>
              <w:t xml:space="preserve">t want to make the conclusion and give the RAN2 impression that RAN1 </w:t>
            </w:r>
            <w:r>
              <w:rPr>
                <w:rFonts w:eastAsiaTheme="minorEastAsia" w:hint="eastAsia"/>
                <w:lang w:val="en-US" w:eastAsia="zh-CN"/>
              </w:rPr>
              <w:t>wants to support this.</w:t>
            </w:r>
          </w:p>
        </w:tc>
      </w:tr>
      <w:tr w:rsidR="005258A8" w14:paraId="4B792322" w14:textId="77777777">
        <w:tc>
          <w:tcPr>
            <w:tcW w:w="1479" w:type="dxa"/>
          </w:tcPr>
          <w:p w14:paraId="4B79231A" w14:textId="77777777" w:rsidR="005258A8" w:rsidRDefault="00CC33FA">
            <w:pPr>
              <w:jc w:val="left"/>
              <w:rPr>
                <w:rFonts w:eastAsia="Yu Mincho"/>
                <w:lang w:val="en-US" w:eastAsia="ja-JP"/>
              </w:rPr>
            </w:pPr>
            <w:r>
              <w:rPr>
                <w:rFonts w:eastAsia="Yu Mincho"/>
                <w:lang w:val="en-US" w:eastAsia="ja-JP"/>
              </w:rPr>
              <w:t>FL5</w:t>
            </w:r>
          </w:p>
        </w:tc>
        <w:tc>
          <w:tcPr>
            <w:tcW w:w="8152" w:type="dxa"/>
            <w:gridSpan w:val="3"/>
          </w:tcPr>
          <w:p w14:paraId="4B79231B"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31C" w14:textId="77777777" w:rsidR="005258A8" w:rsidRDefault="00CC33FA">
            <w:pPr>
              <w:rPr>
                <w:b/>
                <w:bCs/>
                <w:lang w:val="en-US"/>
              </w:rPr>
            </w:pPr>
            <w:r>
              <w:rPr>
                <w:b/>
                <w:highlight w:val="yellow"/>
                <w:lang w:val="en-US"/>
              </w:rPr>
              <w:t>High Priority Proposal 2.4-1d</w:t>
            </w:r>
            <w:r>
              <w:rPr>
                <w:b/>
                <w:bCs/>
                <w:lang w:val="en-US"/>
              </w:rPr>
              <w:t>:</w:t>
            </w:r>
            <w:r>
              <w:t xml:space="preserve"> </w:t>
            </w:r>
            <w:r>
              <w:rPr>
                <w:b/>
                <w:bCs/>
                <w:lang w:val="en-US"/>
              </w:rPr>
              <w:t>Down-select between the following alternatives:</w:t>
            </w:r>
          </w:p>
          <w:p w14:paraId="4B79231D" w14:textId="77777777" w:rsidR="005258A8" w:rsidRDefault="00CC33FA">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Alt. 1:</w:t>
            </w:r>
          </w:p>
          <w:p w14:paraId="4B79231E" w14:textId="77777777" w:rsidR="005258A8" w:rsidRDefault="00CC33FA">
            <w:pPr>
              <w:pStyle w:val="ListParagraph"/>
              <w:numPr>
                <w:ilvl w:val="1"/>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w:t>
            </w:r>
            <w:r>
              <w:rPr>
                <w:rFonts w:ascii="Times New Roman" w:hAnsi="Times New Roman" w:cs="Times New Roman"/>
                <w:b/>
                <w:bCs/>
                <w:sz w:val="20"/>
                <w:szCs w:val="20"/>
                <w:lang w:val="en-US"/>
              </w:rPr>
              <w:t>Rel-18 RedCap Ues is configured by the SIB1 in the cell.</w:t>
            </w:r>
          </w:p>
          <w:p w14:paraId="4B79231F" w14:textId="77777777" w:rsidR="005258A8" w:rsidRDefault="00CC33FA">
            <w:pPr>
              <w:pStyle w:val="ListParagraph"/>
              <w:numPr>
                <w:ilvl w:val="2"/>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p w14:paraId="4B792320" w14:textId="77777777" w:rsidR="005258A8" w:rsidRDefault="00CC33F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Alt. 2:</w:t>
            </w:r>
          </w:p>
          <w:p w14:paraId="4B792321" w14:textId="77777777" w:rsidR="005258A8" w:rsidRDefault="00CC33F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RAN1 </w:t>
            </w:r>
            <w:r>
              <w:rPr>
                <w:rFonts w:ascii="Times New Roman" w:hAnsi="Times New Roman" w:cs="Times New Roman"/>
                <w:b/>
                <w:bCs/>
                <w:sz w:val="20"/>
                <w:szCs w:val="20"/>
                <w:lang w:val="en-US"/>
              </w:rPr>
              <w:t>concludes that there is no significant RAN1 impact from supporting additional separate initial DL/UL BWP specific to Rel-18 RedCap Ues, and that the decision can be left up to RAN2/RAN4.</w:t>
            </w:r>
          </w:p>
        </w:tc>
      </w:tr>
      <w:tr w:rsidR="005258A8" w14:paraId="4B792328" w14:textId="77777777">
        <w:tc>
          <w:tcPr>
            <w:tcW w:w="1479" w:type="dxa"/>
          </w:tcPr>
          <w:p w14:paraId="4B792323" w14:textId="77777777" w:rsidR="005258A8" w:rsidRDefault="00CC33FA">
            <w:pPr>
              <w:jc w:val="left"/>
              <w:rPr>
                <w:rFonts w:eastAsia="Yu Mincho"/>
                <w:lang w:val="en-US" w:eastAsia="ja-JP"/>
              </w:rPr>
            </w:pPr>
            <w:r>
              <w:rPr>
                <w:rFonts w:eastAsia="Yu Mincho"/>
                <w:lang w:val="en-US" w:eastAsia="ja-JP"/>
              </w:rPr>
              <w:t>FL6</w:t>
            </w:r>
          </w:p>
        </w:tc>
        <w:tc>
          <w:tcPr>
            <w:tcW w:w="8152" w:type="dxa"/>
            <w:gridSpan w:val="3"/>
          </w:tcPr>
          <w:p w14:paraId="4B792324" w14:textId="77777777" w:rsidR="005258A8" w:rsidRDefault="00CC33FA">
            <w:pPr>
              <w:jc w:val="left"/>
              <w:rPr>
                <w:rFonts w:eastAsiaTheme="minorEastAsia"/>
                <w:lang w:val="en-US" w:eastAsia="zh-CN"/>
              </w:rPr>
            </w:pPr>
            <w:r>
              <w:rPr>
                <w:rFonts w:eastAsiaTheme="minorEastAsia"/>
                <w:lang w:val="en-US" w:eastAsia="zh-CN"/>
              </w:rPr>
              <w:t>The following conclusion was made in the Wednesday online sessio</w:t>
            </w:r>
            <w:r>
              <w:rPr>
                <w:rFonts w:eastAsiaTheme="minorEastAsia"/>
                <w:lang w:val="en-US" w:eastAsia="zh-CN"/>
              </w:rPr>
              <w:t>n:</w:t>
            </w:r>
          </w:p>
          <w:p w14:paraId="4B792325" w14:textId="77777777" w:rsidR="005258A8" w:rsidRDefault="00CC33F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B792326" w14:textId="77777777" w:rsidR="005258A8" w:rsidRDefault="00CC33F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B792327" w14:textId="77777777" w:rsidR="005258A8" w:rsidRDefault="005258A8">
            <w:pPr>
              <w:spacing w:after="0" w:line="240" w:lineRule="auto"/>
              <w:jc w:val="left"/>
              <w:rPr>
                <w:rFonts w:eastAsia="DengXian"/>
                <w:b/>
                <w:bCs/>
                <w:lang w:val="en-US" w:eastAsia="zh-CN"/>
              </w:rPr>
            </w:pPr>
          </w:p>
        </w:tc>
      </w:tr>
    </w:tbl>
    <w:p w14:paraId="4B792329" w14:textId="77777777" w:rsidR="005258A8" w:rsidRDefault="005258A8">
      <w:pPr>
        <w:rPr>
          <w:rFonts w:eastAsia="Microsoft YaHei UI"/>
          <w:lang w:val="en-US" w:eastAsia="zh-CN"/>
        </w:rPr>
      </w:pPr>
    </w:p>
    <w:p w14:paraId="4B79232A"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B79232B" w14:textId="77777777" w:rsidR="005258A8" w:rsidRDefault="00CC33FA">
      <w:pPr>
        <w:rPr>
          <w:lang w:eastAsia="ja-JP"/>
        </w:rPr>
      </w:pPr>
      <w:r>
        <w:rPr>
          <w:lang w:eastAsia="ja-JP"/>
        </w:rPr>
        <w:t>For simultaneous reception of mul</w:t>
      </w:r>
      <w:r>
        <w:rPr>
          <w:lang w:eastAsia="ja-JP"/>
        </w:rPr>
        <w:t>tiple broadcast channels, 38.214 clause 5.1 specifies the following:</w:t>
      </w:r>
    </w:p>
    <w:tbl>
      <w:tblPr>
        <w:tblStyle w:val="TableGrid"/>
        <w:tblW w:w="0" w:type="auto"/>
        <w:tblLook w:val="04A0" w:firstRow="1" w:lastRow="0" w:firstColumn="1" w:lastColumn="0" w:noHBand="0" w:noVBand="1"/>
      </w:tblPr>
      <w:tblGrid>
        <w:gridCol w:w="9629"/>
      </w:tblGrid>
      <w:tr w:rsidR="005258A8" w14:paraId="4B79232D" w14:textId="77777777">
        <w:tc>
          <w:tcPr>
            <w:tcW w:w="9629" w:type="dxa"/>
          </w:tcPr>
          <w:p w14:paraId="4B79232C" w14:textId="77777777" w:rsidR="005258A8" w:rsidRDefault="00CC33FA">
            <w:pPr>
              <w:rPr>
                <w:color w:val="000000"/>
                <w:kern w:val="2"/>
                <w:lang w:eastAsia="zh-CN"/>
              </w:rPr>
            </w:pPr>
            <w:r>
              <w:rPr>
                <w:color w:val="000000"/>
                <w:kern w:val="2"/>
                <w:lang w:eastAsia="zh-CN"/>
              </w:rPr>
              <w:t xml:space="preserve">The UE in RRC_IDLE and RRC_INACTIVE modes shall be able to decode two PDSCHs each scheduled with SI-RNTI, P-RNTI, RA-RNTI or TC-RNTI, with the two PDSCHs partially or fully </w:t>
            </w:r>
            <w:r>
              <w:rPr>
                <w:color w:val="000000"/>
                <w:kern w:val="2"/>
                <w:lang w:eastAsia="zh-CN"/>
              </w:rPr>
              <w:t>overlapping in time in non-overlapping PRBs.</w:t>
            </w:r>
          </w:p>
        </w:tc>
      </w:tr>
    </w:tbl>
    <w:p w14:paraId="4B79232E" w14:textId="77777777" w:rsidR="005258A8" w:rsidRDefault="00CC33FA">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258A8" w14:paraId="4B792332" w14:textId="77777777">
        <w:tc>
          <w:tcPr>
            <w:tcW w:w="9629" w:type="dxa"/>
          </w:tcPr>
          <w:p w14:paraId="4B79232F" w14:textId="77777777" w:rsidR="005258A8" w:rsidRDefault="00CC33FA">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w:t>
            </w:r>
            <w:r>
              <w:rPr>
                <w:color w:val="000000"/>
                <w:kern w:val="2"/>
                <w:lang w:eastAsia="zh-CN"/>
              </w:rPr>
              <w:t xml:space="preserve">overlapping PRBs, unless the PDSCH scheduled with C-RNTI, MCS-C-RNTI, or CS-RNTI requires Capability 2 processing time according to clause 5.3 in which case the UE may skip decoding of the scheduled PDSCH with C-RNTI, MCS-C-RNTI, or CS-RNTI. </w:t>
            </w:r>
          </w:p>
          <w:p w14:paraId="4B792330" w14:textId="77777777" w:rsidR="005258A8" w:rsidRDefault="00CC33FA">
            <w:pPr>
              <w:rPr>
                <w:color w:val="000000"/>
                <w:kern w:val="2"/>
                <w:lang w:eastAsia="zh-CN"/>
              </w:rPr>
            </w:pPr>
            <w:r>
              <w:rPr>
                <w:color w:val="000000"/>
                <w:kern w:val="2"/>
                <w:lang w:eastAsia="zh-CN"/>
              </w:rPr>
              <w:t>On a frequenc</w:t>
            </w:r>
            <w:r>
              <w:rPr>
                <w:color w:val="000000"/>
                <w:kern w:val="2"/>
                <w:lang w:eastAsia="zh-CN"/>
              </w:rPr>
              <w:t xml:space="preserve">y range 2 cell, the UE is not expected to decode a PDSCH scheduled with C-RNTI, MCS-C-RNTI, or CS-RNTI if in the same cell, during a process of P-RNTI triggered SI acquisition, another PDSCH scheduled with SI-RNTI partially or fully overlap in time. </w:t>
            </w:r>
          </w:p>
          <w:p w14:paraId="4B792331" w14:textId="77777777" w:rsidR="005258A8" w:rsidRDefault="00CC33FA">
            <w:pPr>
              <w:rPr>
                <w:color w:val="000000"/>
                <w:kern w:val="2"/>
                <w:lang w:eastAsia="zh-CN"/>
              </w:rPr>
            </w:pPr>
            <w:r>
              <w:rPr>
                <w:color w:val="000000"/>
                <w:kern w:val="2"/>
                <w:lang w:eastAsia="zh-CN"/>
              </w:rPr>
              <w:t>The U</w:t>
            </w:r>
            <w:r>
              <w:rPr>
                <w:color w:val="000000"/>
                <w:kern w:val="2"/>
                <w:lang w:eastAsia="zh-CN"/>
              </w:rPr>
              <w:t xml:space="preserve">E is expected to decode a PDSCH scheduled with C-RNTI, MCS-C-RNTI, or CS-RNTI during a process of autonomous SI acquisition. </w:t>
            </w:r>
          </w:p>
        </w:tc>
      </w:tr>
    </w:tbl>
    <w:p w14:paraId="4B792333" w14:textId="77777777" w:rsidR="005258A8" w:rsidRDefault="00CC33FA">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w:t>
      </w:r>
      <w:r>
        <w:rPr>
          <w:rFonts w:eastAsia="Microsoft YaHei UI"/>
          <w:lang w:val="en-US" w:eastAsia="zh-CN"/>
        </w:rPr>
        <w:t>n FDM manner in a slot if the two PDSCHs span more than 5 MHz.</w:t>
      </w:r>
    </w:p>
    <w:p w14:paraId="4B792334" w14:textId="77777777" w:rsidR="005258A8" w:rsidRDefault="00CC33FA">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w:t>
      </w:r>
      <w:r>
        <w:rPr>
          <w:rFonts w:eastAsia="Microsoft YaHei UI"/>
          <w:lang w:val="en-US" w:eastAsia="zh-CN"/>
        </w:rPr>
        <w:t>ibution [32] expresses that there is no need to define any additional UE behavior at all.</w:t>
      </w:r>
    </w:p>
    <w:p w14:paraId="4B792335" w14:textId="77777777" w:rsidR="005258A8" w:rsidRDefault="00CC33FA">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w:t>
      </w:r>
      <w:r>
        <w:rPr>
          <w:rFonts w:eastAsia="Microsoft YaHei UI"/>
          <w:lang w:val="en-US" w:eastAsia="zh-CN"/>
        </w:rPr>
        <w:t xml:space="preserve"> i.e., the UE may process them over multiple slots if their combined bandwidth exceeds 5 MHz.</w:t>
      </w:r>
    </w:p>
    <w:p w14:paraId="4B792336" w14:textId="77777777" w:rsidR="005258A8" w:rsidRDefault="00CC33FA">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4B792337" w14:textId="77777777" w:rsidR="005258A8" w:rsidRDefault="00CC33FA">
      <w:pPr>
        <w:rPr>
          <w:rFonts w:eastAsia="Microsoft YaHei UI"/>
          <w:lang w:val="en-US" w:eastAsia="zh-CN"/>
        </w:rPr>
      </w:pPr>
      <w:r>
        <w:rPr>
          <w:rFonts w:eastAsia="Microsoft YaHei UI"/>
          <w:lang w:val="en-US" w:eastAsia="zh-CN"/>
        </w:rPr>
        <w:t>Furth</w:t>
      </w:r>
      <w:r>
        <w:rPr>
          <w:rFonts w:eastAsia="Microsoft YaHei UI"/>
          <w:lang w:val="en-US" w:eastAsia="zh-CN"/>
        </w:rPr>
        <w:t>ermore, contribution [26] proposes to support simultaneous reception of PDSCH and SSB/PDCCH/CSI-RS as well as simultaneous transmission of PUSCH and PUCCH.</w:t>
      </w:r>
    </w:p>
    <w:p w14:paraId="4B792338" w14:textId="77777777" w:rsidR="005258A8" w:rsidRDefault="00CC33FA">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w:t>
      </w:r>
      <w:r>
        <w:rPr>
          <w:b/>
          <w:bCs/>
          <w:u w:val="single"/>
          <w:lang w:val="en-US"/>
        </w:rPr>
        <w:t>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5258A8" w14:paraId="4B79233C" w14:textId="77777777">
        <w:tc>
          <w:tcPr>
            <w:tcW w:w="1479" w:type="dxa"/>
            <w:shd w:val="clear" w:color="auto" w:fill="D9D9D9" w:themeFill="background1" w:themeFillShade="D9"/>
          </w:tcPr>
          <w:p w14:paraId="4B792339"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33A"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33B" w14:textId="77777777" w:rsidR="005258A8" w:rsidRDefault="00CC33FA">
            <w:pPr>
              <w:jc w:val="left"/>
              <w:rPr>
                <w:b/>
                <w:bCs/>
                <w:lang w:val="en-US"/>
              </w:rPr>
            </w:pPr>
            <w:r>
              <w:rPr>
                <w:b/>
                <w:bCs/>
                <w:lang w:val="en-US"/>
              </w:rPr>
              <w:t>Comments</w:t>
            </w:r>
          </w:p>
        </w:tc>
      </w:tr>
      <w:tr w:rsidR="005258A8" w14:paraId="4B792340" w14:textId="77777777">
        <w:tc>
          <w:tcPr>
            <w:tcW w:w="1479" w:type="dxa"/>
          </w:tcPr>
          <w:p w14:paraId="4B79233D"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33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33F" w14:textId="77777777" w:rsidR="005258A8" w:rsidRDefault="00CC33F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5258A8" w14:paraId="4B792344" w14:textId="77777777">
        <w:tc>
          <w:tcPr>
            <w:tcW w:w="1479" w:type="dxa"/>
          </w:tcPr>
          <w:p w14:paraId="4B792341"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34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43" w14:textId="77777777" w:rsidR="005258A8" w:rsidRDefault="00CC33FA">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5258A8" w14:paraId="4B792348" w14:textId="77777777">
        <w:tc>
          <w:tcPr>
            <w:tcW w:w="1479" w:type="dxa"/>
          </w:tcPr>
          <w:p w14:paraId="4B792345"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34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47" w14:textId="77777777" w:rsidR="005258A8" w:rsidRDefault="00CC33FA">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5258A8" w14:paraId="4B79234C" w14:textId="77777777">
        <w:tc>
          <w:tcPr>
            <w:tcW w:w="1479" w:type="dxa"/>
          </w:tcPr>
          <w:p w14:paraId="4B792349"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34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34B" w14:textId="77777777" w:rsidR="005258A8" w:rsidRDefault="00CC33FA">
            <w:pPr>
              <w:jc w:val="left"/>
              <w:rPr>
                <w:rFonts w:eastAsiaTheme="minorEastAsia"/>
                <w:lang w:val="en-US" w:eastAsia="zh-CN"/>
              </w:rPr>
            </w:pPr>
            <w:r>
              <w:rPr>
                <w:rFonts w:eastAsiaTheme="minorEastAsia"/>
                <w:lang w:val="en-US" w:eastAsia="zh-CN"/>
              </w:rPr>
              <w:t>A UE anyway only has the capability to decode up to 25 o</w:t>
            </w:r>
            <w:r>
              <w:rPr>
                <w:rFonts w:eastAsiaTheme="minorEastAsia"/>
                <w:lang w:val="en-US" w:eastAsia="zh-CN"/>
              </w:rPr>
              <w:t>r 11 (12) PRBs in a slot. If the total number of two PDSCHs are more than 25 or 11 (12), the UE cannot decode both PDSCHs</w:t>
            </w:r>
          </w:p>
        </w:tc>
      </w:tr>
      <w:tr w:rsidR="005258A8" w14:paraId="4B792350" w14:textId="77777777">
        <w:tc>
          <w:tcPr>
            <w:tcW w:w="1479" w:type="dxa"/>
          </w:tcPr>
          <w:p w14:paraId="4B79234D"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34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34F" w14:textId="77777777" w:rsidR="005258A8" w:rsidRDefault="00CC33FA">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5258A8" w14:paraId="4B792354" w14:textId="77777777">
        <w:tc>
          <w:tcPr>
            <w:tcW w:w="1479" w:type="dxa"/>
          </w:tcPr>
          <w:p w14:paraId="4B792351" w14:textId="77777777" w:rsidR="005258A8" w:rsidRDefault="00CC33FA">
            <w:pPr>
              <w:jc w:val="left"/>
              <w:rPr>
                <w:rFonts w:eastAsiaTheme="minorEastAsia"/>
                <w:lang w:val="en-US" w:eastAsia="zh-CN"/>
              </w:rPr>
            </w:pPr>
            <w:r>
              <w:t>FUTUREWEI</w:t>
            </w:r>
          </w:p>
        </w:tc>
        <w:tc>
          <w:tcPr>
            <w:tcW w:w="1372" w:type="dxa"/>
          </w:tcPr>
          <w:p w14:paraId="4B792352" w14:textId="77777777" w:rsidR="005258A8" w:rsidRDefault="005258A8">
            <w:pPr>
              <w:tabs>
                <w:tab w:val="left" w:pos="551"/>
              </w:tabs>
              <w:jc w:val="left"/>
              <w:rPr>
                <w:rFonts w:eastAsiaTheme="minorEastAsia"/>
                <w:lang w:val="en-US" w:eastAsia="zh-CN"/>
              </w:rPr>
            </w:pPr>
          </w:p>
        </w:tc>
        <w:tc>
          <w:tcPr>
            <w:tcW w:w="6780" w:type="dxa"/>
            <w:gridSpan w:val="2"/>
          </w:tcPr>
          <w:p w14:paraId="4B792353" w14:textId="77777777" w:rsidR="005258A8" w:rsidRDefault="00CC33FA">
            <w:pPr>
              <w:jc w:val="left"/>
              <w:rPr>
                <w:rFonts w:eastAsiaTheme="minorEastAsia"/>
                <w:lang w:val="en-US" w:eastAsia="zh-CN"/>
              </w:rPr>
            </w:pPr>
            <w:r>
              <w:t>We are open to discussing whether there is an issue especially for RAR</w:t>
            </w:r>
          </w:p>
        </w:tc>
      </w:tr>
      <w:tr w:rsidR="005258A8" w14:paraId="4B792359" w14:textId="77777777">
        <w:tc>
          <w:tcPr>
            <w:tcW w:w="1479" w:type="dxa"/>
          </w:tcPr>
          <w:p w14:paraId="4B792355"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356" w14:textId="77777777" w:rsidR="005258A8" w:rsidRDefault="005258A8">
            <w:pPr>
              <w:tabs>
                <w:tab w:val="left" w:pos="551"/>
              </w:tabs>
              <w:jc w:val="left"/>
              <w:rPr>
                <w:rFonts w:eastAsiaTheme="minorEastAsia"/>
                <w:lang w:val="en-US" w:eastAsia="zh-CN"/>
              </w:rPr>
            </w:pPr>
          </w:p>
        </w:tc>
        <w:tc>
          <w:tcPr>
            <w:tcW w:w="6780" w:type="dxa"/>
            <w:gridSpan w:val="2"/>
          </w:tcPr>
          <w:p w14:paraId="4B792357" w14:textId="77777777" w:rsidR="005258A8" w:rsidRDefault="00CC33FA">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4B792358" w14:textId="77777777" w:rsidR="005258A8" w:rsidRDefault="00CC33FA">
            <w:pPr>
              <w:jc w:val="left"/>
              <w:rPr>
                <w:rFonts w:eastAsiaTheme="minorEastAsia"/>
                <w:lang w:val="en-US" w:eastAsia="zh-CN"/>
              </w:rPr>
            </w:pPr>
            <w:r>
              <w:rPr>
                <w:rFonts w:eastAsiaTheme="minorEastAsia"/>
                <w:lang w:val="en-US" w:eastAsia="zh-CN"/>
              </w:rPr>
              <w:t>Which two broadcast PDSCHs also needs clarification.</w:t>
            </w:r>
          </w:p>
        </w:tc>
      </w:tr>
      <w:tr w:rsidR="005258A8" w14:paraId="4B79235D" w14:textId="77777777">
        <w:tc>
          <w:tcPr>
            <w:tcW w:w="1479" w:type="dxa"/>
          </w:tcPr>
          <w:p w14:paraId="4B79235A" w14:textId="77777777" w:rsidR="005258A8" w:rsidRDefault="00CC33FA">
            <w:pPr>
              <w:jc w:val="left"/>
              <w:rPr>
                <w:rFonts w:eastAsiaTheme="minorEastAsia"/>
                <w:lang w:val="en-US" w:eastAsia="zh-CN"/>
              </w:rPr>
            </w:pPr>
            <w:r>
              <w:rPr>
                <w:rFonts w:eastAsiaTheme="minorEastAsia"/>
                <w:lang w:val="en-US" w:eastAsia="zh-CN"/>
              </w:rPr>
              <w:t>Spreadtrum</w:t>
            </w:r>
          </w:p>
        </w:tc>
        <w:tc>
          <w:tcPr>
            <w:tcW w:w="1372" w:type="dxa"/>
          </w:tcPr>
          <w:p w14:paraId="4B79235B"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5C" w14:textId="77777777" w:rsidR="005258A8" w:rsidRDefault="00CC33FA">
            <w:pPr>
              <w:jc w:val="left"/>
              <w:rPr>
                <w:rFonts w:eastAsiaTheme="minorEastAsia"/>
                <w:lang w:val="en-US" w:eastAsia="zh-CN"/>
              </w:rPr>
            </w:pPr>
            <w:r>
              <w:rPr>
                <w:rFonts w:eastAsiaTheme="minorEastAsia"/>
                <w:lang w:val="en-US" w:eastAsia="zh-CN"/>
              </w:rPr>
              <w:t>For broadcast, we already agreed that the BW can be larger tha</w:t>
            </w:r>
            <w:r>
              <w:rPr>
                <w:rFonts w:eastAsiaTheme="minorEastAsia"/>
                <w:lang w:val="en-US" w:eastAsia="zh-CN"/>
              </w:rPr>
              <w:t xml:space="preserve">n 5MHz, then </w:t>
            </w:r>
            <w:r>
              <w:rPr>
                <w:rFonts w:eastAsia="Microsoft YaHei UI"/>
                <w:lang w:val="en-US" w:eastAsia="zh-CN"/>
              </w:rPr>
              <w:t>the UE can process them over multiple slots.</w:t>
            </w:r>
          </w:p>
        </w:tc>
      </w:tr>
      <w:tr w:rsidR="005258A8" w14:paraId="4B792361" w14:textId="77777777">
        <w:tc>
          <w:tcPr>
            <w:tcW w:w="1479" w:type="dxa"/>
          </w:tcPr>
          <w:p w14:paraId="4B79235E" w14:textId="77777777" w:rsidR="005258A8" w:rsidRDefault="00CC33FA">
            <w:pPr>
              <w:jc w:val="left"/>
              <w:rPr>
                <w:rFonts w:eastAsiaTheme="minorEastAsia"/>
                <w:lang w:val="en-US" w:eastAsia="zh-CN"/>
              </w:rPr>
            </w:pPr>
            <w:r>
              <w:rPr>
                <w:rFonts w:eastAsiaTheme="minorEastAsia"/>
                <w:lang w:val="en-US" w:eastAsia="zh-CN"/>
              </w:rPr>
              <w:lastRenderedPageBreak/>
              <w:t>Nokia, NSB</w:t>
            </w:r>
          </w:p>
        </w:tc>
        <w:tc>
          <w:tcPr>
            <w:tcW w:w="1372" w:type="dxa"/>
          </w:tcPr>
          <w:p w14:paraId="4B79235F"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360" w14:textId="77777777" w:rsidR="005258A8" w:rsidRDefault="00CC33FA">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5258A8" w14:paraId="4B792365" w14:textId="77777777">
        <w:tc>
          <w:tcPr>
            <w:tcW w:w="1479" w:type="dxa"/>
          </w:tcPr>
          <w:p w14:paraId="4B792362"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363"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364" w14:textId="77777777" w:rsidR="005258A8" w:rsidRDefault="00CC33FA">
            <w:pPr>
              <w:jc w:val="left"/>
              <w:rPr>
                <w:rFonts w:eastAsiaTheme="minorEastAsia"/>
                <w:lang w:val="en-US" w:eastAsia="zh-CN"/>
              </w:rPr>
            </w:pPr>
            <w:r>
              <w:rPr>
                <w:rFonts w:hint="eastAsia"/>
                <w:lang w:eastAsia="ja-JP"/>
              </w:rPr>
              <w:t>I</w:t>
            </w:r>
            <w:r>
              <w:rPr>
                <w:lang w:eastAsia="ja-JP"/>
              </w:rPr>
              <w:t>n our view, broadcast PDSCH utilize 20 MHz in many cases to keep th</w:t>
            </w:r>
            <w:r>
              <w:rPr>
                <w:lang w:eastAsia="ja-JP"/>
              </w:rPr>
              <w:t>e sufficient transmission power and maintain the coverage. To reduce the complexity, FDM of those PDSCH can be precluded for the eRedCap Ues.</w:t>
            </w:r>
          </w:p>
        </w:tc>
      </w:tr>
      <w:tr w:rsidR="005258A8" w14:paraId="4B792369" w14:textId="77777777">
        <w:tc>
          <w:tcPr>
            <w:tcW w:w="1479" w:type="dxa"/>
          </w:tcPr>
          <w:p w14:paraId="4B792366"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367" w14:textId="77777777" w:rsidR="005258A8" w:rsidRDefault="00CC33FA">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4B792368" w14:textId="77777777" w:rsidR="005258A8" w:rsidRDefault="00CC33FA">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w:t>
            </w:r>
            <w:r>
              <w:rPr>
                <w:rFonts w:eastAsiaTheme="minorEastAsia"/>
                <w:lang w:val="en-US" w:eastAsia="zh-CN"/>
              </w:rPr>
              <w:t>ng to the same logic, if two broadcast PDSCHs are received simultaneously, the eRedCap UE may decode RAR PDSCH first with the new required timeline discussed in section 2.2 above and can decode the other broadcast PDSCH without tight time budget requiremen</w:t>
            </w:r>
            <w:r>
              <w:rPr>
                <w:rFonts w:eastAsiaTheme="minorEastAsia"/>
                <w:lang w:val="en-US" w:eastAsia="zh-CN"/>
              </w:rPr>
              <w:t>t. So there is no motivation to further relax the UE behavior. Not defining any further relaxation is more inline with the logic how the previous RAN1 agreement (broadcast PDSCH larger than 5MHz) was made.</w:t>
            </w:r>
          </w:p>
        </w:tc>
      </w:tr>
      <w:tr w:rsidR="005258A8" w14:paraId="4B79236D" w14:textId="77777777">
        <w:tc>
          <w:tcPr>
            <w:tcW w:w="1479" w:type="dxa"/>
          </w:tcPr>
          <w:p w14:paraId="4B79236A"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79236B" w14:textId="77777777" w:rsidR="005258A8" w:rsidRDefault="00CC33FA">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B79236C" w14:textId="77777777" w:rsidR="005258A8" w:rsidRDefault="00CC33FA">
            <w:pPr>
              <w:jc w:val="left"/>
              <w:rPr>
                <w:rFonts w:eastAsiaTheme="minorEastAsia"/>
                <w:lang w:val="en-US" w:eastAsia="zh-CN"/>
              </w:rPr>
            </w:pPr>
            <w:r>
              <w:rPr>
                <w:rFonts w:eastAsia="Yu Mincho"/>
                <w:lang w:val="en-US" w:eastAsia="ja-JP"/>
              </w:rPr>
              <w:t>We believe that a UE can process two bro</w:t>
            </w:r>
            <w:r>
              <w:rPr>
                <w:rFonts w:eastAsia="Yu Mincho"/>
                <w:lang w:val="en-US" w:eastAsia="ja-JP"/>
              </w:rPr>
              <w:t>adcast PDSCH without any specification impacts. If the FDMed broadcast PDSCH is RAR PDSCH, it may need a clarification on the X value of timeline between RAR PDSCH and Msg3 PUSCH whether different handling from one RAR PDSCH reception is required.</w:t>
            </w:r>
          </w:p>
        </w:tc>
      </w:tr>
      <w:tr w:rsidR="005258A8" w14:paraId="4B792371" w14:textId="77777777">
        <w:tc>
          <w:tcPr>
            <w:tcW w:w="1479" w:type="dxa"/>
          </w:tcPr>
          <w:p w14:paraId="4B79236E" w14:textId="77777777" w:rsidR="005258A8" w:rsidRDefault="00CC33FA">
            <w:pPr>
              <w:jc w:val="left"/>
              <w:rPr>
                <w:rFonts w:eastAsia="Yu Mincho"/>
                <w:lang w:val="en-US" w:eastAsia="ja-JP"/>
              </w:rPr>
            </w:pPr>
            <w:r>
              <w:t>LGE</w:t>
            </w:r>
          </w:p>
        </w:tc>
        <w:tc>
          <w:tcPr>
            <w:tcW w:w="1372" w:type="dxa"/>
          </w:tcPr>
          <w:p w14:paraId="4B79236F" w14:textId="77777777" w:rsidR="005258A8" w:rsidRDefault="00CC33FA">
            <w:pPr>
              <w:tabs>
                <w:tab w:val="left" w:pos="551"/>
              </w:tabs>
              <w:jc w:val="left"/>
              <w:rPr>
                <w:rFonts w:eastAsia="Yu Mincho"/>
                <w:lang w:val="en-US" w:eastAsia="ja-JP"/>
              </w:rPr>
            </w:pPr>
            <w:r>
              <w:t>N</w:t>
            </w:r>
          </w:p>
        </w:tc>
        <w:tc>
          <w:tcPr>
            <w:tcW w:w="6780" w:type="dxa"/>
            <w:gridSpan w:val="2"/>
          </w:tcPr>
          <w:p w14:paraId="4B792370" w14:textId="77777777" w:rsidR="005258A8" w:rsidRDefault="00CC33FA">
            <w:pPr>
              <w:jc w:val="left"/>
              <w:rPr>
                <w:rFonts w:eastAsia="Yu Mincho"/>
                <w:lang w:val="en-US" w:eastAsia="ja-JP"/>
              </w:rPr>
            </w:pPr>
            <w:r>
              <w:t>W</w:t>
            </w:r>
            <w:r>
              <w:t>e think that no additional UE behaviour is needed for decoding 2 PDSCHs.</w:t>
            </w:r>
          </w:p>
        </w:tc>
      </w:tr>
      <w:tr w:rsidR="005258A8" w14:paraId="4B792375" w14:textId="77777777">
        <w:tc>
          <w:tcPr>
            <w:tcW w:w="1479" w:type="dxa"/>
          </w:tcPr>
          <w:p w14:paraId="4B792372"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373"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374" w14:textId="77777777" w:rsidR="005258A8" w:rsidRDefault="00CC33FA">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5258A8" w14:paraId="4B792379" w14:textId="77777777">
        <w:tc>
          <w:tcPr>
            <w:tcW w:w="1479" w:type="dxa"/>
          </w:tcPr>
          <w:p w14:paraId="4B792376"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377"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78" w14:textId="77777777" w:rsidR="005258A8" w:rsidRDefault="00CC33F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w:t>
            </w:r>
            <w:r>
              <w:rPr>
                <w:rFonts w:eastAsiaTheme="minorEastAsia"/>
                <w:lang w:val="en-US" w:eastAsia="zh-CN"/>
              </w:rPr>
              <w:t>t PDSCHs.</w:t>
            </w:r>
          </w:p>
        </w:tc>
      </w:tr>
      <w:tr w:rsidR="005258A8" w14:paraId="4B79237D" w14:textId="77777777">
        <w:tc>
          <w:tcPr>
            <w:tcW w:w="1479" w:type="dxa"/>
          </w:tcPr>
          <w:p w14:paraId="4B79237A"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237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37C" w14:textId="77777777" w:rsidR="005258A8" w:rsidRDefault="00CC33FA">
            <w:pPr>
              <w:jc w:val="left"/>
              <w:rPr>
                <w:rFonts w:eastAsiaTheme="minorEastAsia"/>
                <w:lang w:val="en-US" w:eastAsia="zh-CN"/>
              </w:rPr>
            </w:pPr>
            <w:r>
              <w:rPr>
                <w:rFonts w:eastAsiaTheme="minorEastAsia"/>
                <w:lang w:val="en-US" w:eastAsia="zh-CN"/>
              </w:rPr>
              <w:t>To our understanding, the combined bandwidth of both broadcast PDSCHs would not be larger than 20 MHz (or CORESET#0 BW), and therefore, handling of two simultaneous broadcast PDSCHs can be similar to that of a single broadcast (at least SIB/OSI/paging) PDS</w:t>
            </w:r>
            <w:r>
              <w:rPr>
                <w:rFonts w:eastAsiaTheme="minorEastAsia"/>
                <w:lang w:val="en-US" w:eastAsia="zh-CN"/>
              </w:rPr>
              <w:t xml:space="preserve">CH. </w:t>
            </w:r>
          </w:p>
        </w:tc>
      </w:tr>
      <w:tr w:rsidR="005258A8" w14:paraId="4B792381" w14:textId="77777777">
        <w:tc>
          <w:tcPr>
            <w:tcW w:w="1479" w:type="dxa"/>
          </w:tcPr>
          <w:p w14:paraId="4B79237E"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37F"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4B792380" w14:textId="77777777" w:rsidR="005258A8" w:rsidRDefault="00CC33FA">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5258A8" w14:paraId="4B792386" w14:textId="77777777">
        <w:tc>
          <w:tcPr>
            <w:tcW w:w="1479" w:type="dxa"/>
          </w:tcPr>
          <w:p w14:paraId="4B792382" w14:textId="77777777" w:rsidR="005258A8" w:rsidRDefault="00CC33FA">
            <w:pPr>
              <w:jc w:val="left"/>
              <w:rPr>
                <w:rFonts w:eastAsiaTheme="minorEastAsia"/>
                <w:lang w:val="en-US" w:eastAsia="zh-CN"/>
              </w:rPr>
            </w:pPr>
            <w:r>
              <w:rPr>
                <w:rFonts w:eastAsiaTheme="minorEastAsia"/>
                <w:lang w:val="en-US" w:eastAsia="zh-CN"/>
              </w:rPr>
              <w:t>FL2</w:t>
            </w:r>
          </w:p>
        </w:tc>
        <w:tc>
          <w:tcPr>
            <w:tcW w:w="8152" w:type="dxa"/>
            <w:gridSpan w:val="3"/>
          </w:tcPr>
          <w:p w14:paraId="4B792383"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384" w14:textId="77777777" w:rsidR="005258A8" w:rsidRDefault="00CC33FA">
            <w:pPr>
              <w:rPr>
                <w:b/>
                <w:bCs/>
                <w:lang w:val="en-US"/>
              </w:rPr>
            </w:pPr>
            <w:r>
              <w:rPr>
                <w:b/>
                <w:highlight w:val="yellow"/>
                <w:lang w:val="en-US"/>
              </w:rPr>
              <w:t>High Priority Proposal 2.5-1b</w:t>
            </w:r>
            <w:r>
              <w:rPr>
                <w:b/>
                <w:bCs/>
                <w:lang w:val="en-US"/>
              </w:rPr>
              <w:t>:</w:t>
            </w:r>
          </w:p>
          <w:p w14:paraId="4B792385" w14:textId="77777777" w:rsidR="005258A8" w:rsidRDefault="00CC33FA">
            <w:pPr>
              <w:pStyle w:val="ListParagraph"/>
              <w:numPr>
                <w:ilvl w:val="0"/>
                <w:numId w:val="3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 xml:space="preserve">For UE BB complexity </w:t>
            </w:r>
            <w:r>
              <w:rPr>
                <w:rFonts w:eastAsia="Microsoft YaHei UI"/>
                <w:b/>
                <w:sz w:val="20"/>
                <w:szCs w:val="22"/>
                <w:lang w:val="en-US" w:eastAsia="zh-CN"/>
              </w:rPr>
              <w:t>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rsidR="005258A8" w14:paraId="4B79238B" w14:textId="77777777">
        <w:tc>
          <w:tcPr>
            <w:tcW w:w="1479" w:type="dxa"/>
          </w:tcPr>
          <w:p w14:paraId="4B792387" w14:textId="77777777" w:rsidR="005258A8" w:rsidRDefault="00CC33FA">
            <w:pPr>
              <w:jc w:val="left"/>
              <w:rPr>
                <w:rFonts w:eastAsiaTheme="minorEastAsia"/>
                <w:lang w:val="en-US" w:eastAsia="zh-CN"/>
              </w:rPr>
            </w:pPr>
            <w:r>
              <w:rPr>
                <w:rFonts w:eastAsiaTheme="minorEastAsia"/>
                <w:lang w:val="en-US" w:eastAsia="zh-CN"/>
              </w:rPr>
              <w:t>FL3/FL4</w:t>
            </w:r>
          </w:p>
        </w:tc>
        <w:tc>
          <w:tcPr>
            <w:tcW w:w="8152" w:type="dxa"/>
            <w:gridSpan w:val="3"/>
          </w:tcPr>
          <w:p w14:paraId="4B792388" w14:textId="77777777" w:rsidR="005258A8" w:rsidRDefault="00CC33FA">
            <w:pPr>
              <w:jc w:val="left"/>
              <w:rPr>
                <w:rFonts w:eastAsiaTheme="minorEastAsia"/>
                <w:lang w:val="en-US" w:eastAsia="zh-CN"/>
              </w:rPr>
            </w:pPr>
            <w:r>
              <w:rPr>
                <w:rFonts w:eastAsiaTheme="minorEastAsia"/>
                <w:lang w:val="en-US" w:eastAsia="zh-CN"/>
              </w:rPr>
              <w:t xml:space="preserve">Based on the discussion in the Tuesday session, the following updated proposal can be </w:t>
            </w:r>
            <w:r>
              <w:rPr>
                <w:rFonts w:eastAsiaTheme="minorEastAsia"/>
                <w:lang w:val="en-US" w:eastAsia="zh-CN"/>
              </w:rPr>
              <w:t>considered:</w:t>
            </w:r>
          </w:p>
          <w:p w14:paraId="4B792389" w14:textId="77777777" w:rsidR="005258A8" w:rsidRDefault="00CC33FA">
            <w:pPr>
              <w:rPr>
                <w:b/>
                <w:bCs/>
                <w:lang w:val="en-US"/>
              </w:rPr>
            </w:pPr>
            <w:r>
              <w:rPr>
                <w:b/>
                <w:highlight w:val="yellow"/>
                <w:lang w:val="en-US"/>
              </w:rPr>
              <w:t>High Priority Proposal 2.5-1c</w:t>
            </w:r>
            <w:r>
              <w:rPr>
                <w:b/>
                <w:bCs/>
                <w:lang w:val="en-US"/>
              </w:rPr>
              <w:t>:</w:t>
            </w:r>
          </w:p>
          <w:p w14:paraId="4B79238A" w14:textId="77777777" w:rsidR="005258A8" w:rsidRDefault="00CC33FA">
            <w:pPr>
              <w:pStyle w:val="ListParagraph"/>
              <w:numPr>
                <w:ilvl w:val="0"/>
                <w:numId w:val="3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rsidR="005258A8" w14:paraId="4B79238F" w14:textId="77777777">
        <w:tc>
          <w:tcPr>
            <w:tcW w:w="1479" w:type="dxa"/>
          </w:tcPr>
          <w:p w14:paraId="4B79238C"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38D" w14:textId="77777777" w:rsidR="005258A8" w:rsidRDefault="005258A8">
            <w:pPr>
              <w:tabs>
                <w:tab w:val="left" w:pos="551"/>
              </w:tabs>
              <w:jc w:val="left"/>
              <w:rPr>
                <w:rFonts w:eastAsiaTheme="minorEastAsia"/>
                <w:lang w:val="en-US" w:eastAsia="zh-CN"/>
              </w:rPr>
            </w:pPr>
          </w:p>
        </w:tc>
        <w:tc>
          <w:tcPr>
            <w:tcW w:w="6659" w:type="dxa"/>
          </w:tcPr>
          <w:p w14:paraId="4B79238E" w14:textId="77777777" w:rsidR="005258A8" w:rsidRDefault="00CC33FA">
            <w:pPr>
              <w:jc w:val="left"/>
              <w:rPr>
                <w:rFonts w:eastAsiaTheme="minorEastAsia"/>
                <w:lang w:val="en-US" w:eastAsia="zh-CN"/>
              </w:rPr>
            </w:pPr>
            <w:r>
              <w:rPr>
                <w:rFonts w:eastAsiaTheme="minorEastAsia"/>
                <w:lang w:val="en-US" w:eastAsia="zh-CN"/>
              </w:rPr>
              <w:t>We prefer Proposal 2.5-1b ov</w:t>
            </w:r>
            <w:r>
              <w:rPr>
                <w:rFonts w:eastAsiaTheme="minorEastAsia"/>
                <w:lang w:val="en-US" w:eastAsia="zh-CN"/>
              </w:rPr>
              <w:t>er Proposal 2.5-1c until the random access timeline discussion (in Section 2.2) has been resolved.</w:t>
            </w:r>
          </w:p>
        </w:tc>
      </w:tr>
      <w:tr w:rsidR="005258A8" w14:paraId="4B792393" w14:textId="77777777">
        <w:tc>
          <w:tcPr>
            <w:tcW w:w="1479" w:type="dxa"/>
          </w:tcPr>
          <w:p w14:paraId="4B792390" w14:textId="77777777" w:rsidR="005258A8" w:rsidRDefault="00CC33FA">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4B792391"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392" w14:textId="77777777" w:rsidR="005258A8" w:rsidRDefault="00CC33FA">
            <w:pPr>
              <w:jc w:val="left"/>
              <w:rPr>
                <w:rFonts w:eastAsiaTheme="minorEastAsia"/>
                <w:lang w:val="en-US" w:eastAsia="zh-CN"/>
              </w:rPr>
            </w:pPr>
            <w:r>
              <w:rPr>
                <w:rFonts w:eastAsia="Yu Mincho"/>
                <w:lang w:val="en-US" w:eastAsia="ja-JP"/>
              </w:rPr>
              <w:t>We may need a clarification for Msg4 PDSCH which is scheduled by TC-RNTI.</w:t>
            </w:r>
          </w:p>
        </w:tc>
      </w:tr>
      <w:tr w:rsidR="005258A8" w14:paraId="4B792397" w14:textId="77777777">
        <w:tc>
          <w:tcPr>
            <w:tcW w:w="1479" w:type="dxa"/>
          </w:tcPr>
          <w:p w14:paraId="4B792394" w14:textId="77777777" w:rsidR="005258A8" w:rsidRDefault="00CC33FA">
            <w:pPr>
              <w:rPr>
                <w:rFonts w:eastAsiaTheme="minorEastAsia"/>
                <w:lang w:val="en-US" w:eastAsia="zh-CN"/>
              </w:rPr>
            </w:pPr>
            <w:r>
              <w:rPr>
                <w:rFonts w:eastAsiaTheme="minorEastAsia"/>
                <w:lang w:val="en-US" w:eastAsia="zh-CN"/>
              </w:rPr>
              <w:t>Panasonic</w:t>
            </w:r>
          </w:p>
        </w:tc>
        <w:tc>
          <w:tcPr>
            <w:tcW w:w="1493" w:type="dxa"/>
            <w:gridSpan w:val="2"/>
          </w:tcPr>
          <w:p w14:paraId="4B792395"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396" w14:textId="77777777" w:rsidR="005258A8" w:rsidRDefault="00CC33FA">
            <w:pPr>
              <w:rPr>
                <w:rFonts w:eastAsiaTheme="minorEastAsia"/>
                <w:lang w:val="en-US" w:eastAsia="zh-CN"/>
              </w:rPr>
            </w:pPr>
            <w:r>
              <w:rPr>
                <w:rFonts w:eastAsiaTheme="minorEastAsia"/>
                <w:lang w:val="en-US" w:eastAsia="zh-CN"/>
              </w:rPr>
              <w:t xml:space="preserve">Although to have special handling for RAR is </w:t>
            </w:r>
            <w:r>
              <w:rPr>
                <w:rFonts w:eastAsiaTheme="minorEastAsia"/>
                <w:lang w:val="en-US" w:eastAsia="zh-CN"/>
              </w:rPr>
              <w:t>attractive from UE complexity reduction, from the network perspective, if some relaxation is carried out for RAR, it can impact Rel15 deployment when SIB/OSI/paging/RAR are shared among non-RedCap Ues and Rel-18 RedCap Ues. In order not to require the modi</w:t>
            </w:r>
            <w:r>
              <w:rPr>
                <w:rFonts w:eastAsiaTheme="minorEastAsia"/>
                <w:lang w:val="en-US" w:eastAsia="zh-CN"/>
              </w:rPr>
              <w:t>fication of current deployment on SIB/OSI/paging/RAR, we propose to conclude as proposed.</w:t>
            </w:r>
          </w:p>
        </w:tc>
      </w:tr>
      <w:tr w:rsidR="005258A8" w14:paraId="4B79239B" w14:textId="77777777">
        <w:tc>
          <w:tcPr>
            <w:tcW w:w="1479" w:type="dxa"/>
          </w:tcPr>
          <w:p w14:paraId="4B792398" w14:textId="77777777" w:rsidR="005258A8" w:rsidRDefault="00CC33F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39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39A" w14:textId="77777777" w:rsidR="005258A8" w:rsidRDefault="00CC33FA">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5258A8" w14:paraId="4B79239F" w14:textId="77777777">
        <w:tc>
          <w:tcPr>
            <w:tcW w:w="1479" w:type="dxa"/>
          </w:tcPr>
          <w:p w14:paraId="4B79239C" w14:textId="77777777" w:rsidR="005258A8" w:rsidRDefault="00CC33FA">
            <w:pPr>
              <w:rPr>
                <w:rFonts w:eastAsiaTheme="minorEastAsia"/>
                <w:lang w:val="en-US" w:eastAsia="zh-CN"/>
              </w:rPr>
            </w:pPr>
            <w:r>
              <w:rPr>
                <w:rFonts w:eastAsiaTheme="minorEastAsia"/>
                <w:lang w:val="en-US" w:eastAsia="zh-CN"/>
              </w:rPr>
              <w:t>Qualcomm</w:t>
            </w:r>
          </w:p>
        </w:tc>
        <w:tc>
          <w:tcPr>
            <w:tcW w:w="1493" w:type="dxa"/>
            <w:gridSpan w:val="2"/>
          </w:tcPr>
          <w:p w14:paraId="4B79239D"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39E" w14:textId="77777777" w:rsidR="005258A8" w:rsidRDefault="00CC33FA">
            <w:pPr>
              <w:rPr>
                <w:rFonts w:eastAsiaTheme="minorEastAsia"/>
                <w:lang w:val="en-US" w:eastAsia="zh-CN"/>
              </w:rPr>
            </w:pPr>
            <w:r>
              <w:rPr>
                <w:rFonts w:eastAsiaTheme="minorEastAsia"/>
                <w:lang w:val="en-US" w:eastAsia="zh-CN"/>
              </w:rPr>
              <w:t xml:space="preserve">We share view from Panasonic. WID clearly </w:t>
            </w:r>
            <w:r>
              <w:rPr>
                <w:rFonts w:eastAsiaTheme="minorEastAsia"/>
                <w:lang w:val="en-US" w:eastAsia="zh-CN"/>
              </w:rPr>
              <w:t>describes that “</w:t>
            </w:r>
            <w:r>
              <w:rPr>
                <w:lang w:val="en-US" w:eastAsia="ja-JP"/>
              </w:rPr>
              <w:t>Coexistence with non-RedCap Ues and Rel-</w:t>
            </w:r>
            <w:r>
              <w:rPr>
                <w:rFonts w:eastAsiaTheme="minorEastAsia"/>
                <w:lang w:val="en-US" w:eastAsia="zh-CN"/>
              </w:rPr>
              <w:t>17 RedCap Ues should be ensured.” In order to address this coexistence issue, RAN1 has reached the agreement that broadcast PDSCH can be scheduled with larger than 5MHz. Using the same logic, it is al</w:t>
            </w:r>
            <w:r>
              <w:rPr>
                <w:rFonts w:eastAsiaTheme="minorEastAsia"/>
                <w:lang w:val="en-US" w:eastAsia="zh-CN"/>
              </w:rPr>
              <w:t>so required that eRedCap Ues support the existing NW scheduling for up to 2 broadcast PDSCHs at the same time, which can avoid any impacts to non-RedCap Ues or Rel-17 RedCap Ues.</w:t>
            </w:r>
          </w:p>
        </w:tc>
      </w:tr>
      <w:tr w:rsidR="005258A8" w14:paraId="4B7923A3" w14:textId="77777777">
        <w:tc>
          <w:tcPr>
            <w:tcW w:w="1479" w:type="dxa"/>
          </w:tcPr>
          <w:p w14:paraId="4B7923A0" w14:textId="77777777" w:rsidR="005258A8" w:rsidRDefault="00CC33FA">
            <w:pPr>
              <w:rPr>
                <w:rFonts w:eastAsiaTheme="minorEastAsia"/>
                <w:lang w:val="en-US" w:eastAsia="zh-CN"/>
              </w:rPr>
            </w:pPr>
            <w:r>
              <w:rPr>
                <w:rFonts w:eastAsiaTheme="minorEastAsia"/>
                <w:lang w:val="en-US" w:eastAsia="zh-CN"/>
              </w:rPr>
              <w:t>FUTUREWEI</w:t>
            </w:r>
          </w:p>
        </w:tc>
        <w:tc>
          <w:tcPr>
            <w:tcW w:w="1493" w:type="dxa"/>
            <w:gridSpan w:val="2"/>
          </w:tcPr>
          <w:p w14:paraId="4B7923A1"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3A2" w14:textId="77777777" w:rsidR="005258A8" w:rsidRDefault="005258A8">
            <w:pPr>
              <w:rPr>
                <w:rFonts w:eastAsiaTheme="minorEastAsia"/>
                <w:lang w:val="en-US" w:eastAsia="zh-CN"/>
              </w:rPr>
            </w:pPr>
          </w:p>
        </w:tc>
      </w:tr>
      <w:tr w:rsidR="005258A8" w14:paraId="4B7923A7" w14:textId="77777777">
        <w:tc>
          <w:tcPr>
            <w:tcW w:w="1479" w:type="dxa"/>
          </w:tcPr>
          <w:p w14:paraId="4B7923A4" w14:textId="77777777" w:rsidR="005258A8" w:rsidRDefault="00CC33FA">
            <w:pPr>
              <w:rPr>
                <w:rFonts w:eastAsiaTheme="minorEastAsia"/>
                <w:lang w:val="en-US" w:eastAsia="zh-CN"/>
              </w:rPr>
            </w:pPr>
            <w:r>
              <w:t>LG</w:t>
            </w:r>
          </w:p>
        </w:tc>
        <w:tc>
          <w:tcPr>
            <w:tcW w:w="1493" w:type="dxa"/>
            <w:gridSpan w:val="2"/>
          </w:tcPr>
          <w:p w14:paraId="4B7923A5" w14:textId="77777777" w:rsidR="005258A8" w:rsidRDefault="00CC33FA">
            <w:pPr>
              <w:tabs>
                <w:tab w:val="left" w:pos="551"/>
              </w:tabs>
              <w:jc w:val="left"/>
              <w:rPr>
                <w:rFonts w:eastAsia="Yu Mincho"/>
                <w:lang w:val="en-US" w:eastAsia="ja-JP"/>
              </w:rPr>
            </w:pPr>
            <w:r>
              <w:t>Y</w:t>
            </w:r>
          </w:p>
        </w:tc>
        <w:tc>
          <w:tcPr>
            <w:tcW w:w="6659" w:type="dxa"/>
          </w:tcPr>
          <w:p w14:paraId="4B7923A6" w14:textId="77777777" w:rsidR="005258A8" w:rsidRDefault="00CC33FA">
            <w:pPr>
              <w:rPr>
                <w:rFonts w:eastAsiaTheme="minorEastAsia"/>
                <w:lang w:val="en-US" w:eastAsia="zh-CN"/>
              </w:rPr>
            </w:pPr>
            <w:r>
              <w:t>We think that there is no need the relaxation for the sim</w:t>
            </w:r>
            <w:r>
              <w:t>ultaneous reception of two broadcast PDSCH transmissions for SIB/OSI/paging/RAR.</w:t>
            </w:r>
          </w:p>
        </w:tc>
      </w:tr>
      <w:tr w:rsidR="005258A8" w14:paraId="4B7923AB" w14:textId="77777777">
        <w:tc>
          <w:tcPr>
            <w:tcW w:w="1479" w:type="dxa"/>
          </w:tcPr>
          <w:p w14:paraId="4B7923A8" w14:textId="77777777" w:rsidR="005258A8" w:rsidRDefault="00CC33FA">
            <w:r>
              <w:rPr>
                <w:rFonts w:eastAsiaTheme="minorEastAsia" w:hint="eastAsia"/>
                <w:lang w:val="en-US" w:eastAsia="zh-CN"/>
              </w:rPr>
              <w:t>CATT</w:t>
            </w:r>
          </w:p>
        </w:tc>
        <w:tc>
          <w:tcPr>
            <w:tcW w:w="1493" w:type="dxa"/>
            <w:gridSpan w:val="2"/>
          </w:tcPr>
          <w:p w14:paraId="4B7923A9" w14:textId="77777777" w:rsidR="005258A8" w:rsidRDefault="00CC33FA">
            <w:pPr>
              <w:tabs>
                <w:tab w:val="left" w:pos="551"/>
              </w:tabs>
              <w:jc w:val="left"/>
            </w:pPr>
            <w:r>
              <w:rPr>
                <w:rFonts w:eastAsiaTheme="minorEastAsia" w:hint="eastAsia"/>
                <w:lang w:val="en-US" w:eastAsia="zh-CN"/>
              </w:rPr>
              <w:t>Y</w:t>
            </w:r>
          </w:p>
        </w:tc>
        <w:tc>
          <w:tcPr>
            <w:tcW w:w="6659" w:type="dxa"/>
          </w:tcPr>
          <w:p w14:paraId="4B7923AA" w14:textId="77777777" w:rsidR="005258A8" w:rsidRDefault="00CC33F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5258A8" w14:paraId="4B7923AF" w14:textId="77777777">
        <w:tc>
          <w:tcPr>
            <w:tcW w:w="1479" w:type="dxa"/>
          </w:tcPr>
          <w:p w14:paraId="4B7923AC" w14:textId="77777777" w:rsidR="005258A8" w:rsidRDefault="00CC33FA">
            <w:pPr>
              <w:rPr>
                <w:rFonts w:eastAsiaTheme="minorEastAsia"/>
                <w:lang w:val="en-US" w:eastAsia="zh-CN"/>
              </w:rPr>
            </w:pPr>
            <w:r>
              <w:rPr>
                <w:rFonts w:eastAsiaTheme="minorEastAsia"/>
                <w:lang w:val="en-US" w:eastAsia="zh-CN"/>
              </w:rPr>
              <w:t>Sierra Wireless</w:t>
            </w:r>
          </w:p>
        </w:tc>
        <w:tc>
          <w:tcPr>
            <w:tcW w:w="1493" w:type="dxa"/>
            <w:gridSpan w:val="2"/>
          </w:tcPr>
          <w:p w14:paraId="4B7923AD"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3AE" w14:textId="77777777" w:rsidR="005258A8" w:rsidRDefault="005258A8">
            <w:pPr>
              <w:rPr>
                <w:rFonts w:eastAsiaTheme="minorEastAsia"/>
                <w:lang w:val="en-US" w:eastAsia="zh-CN"/>
              </w:rPr>
            </w:pPr>
          </w:p>
        </w:tc>
      </w:tr>
      <w:tr w:rsidR="005258A8" w14:paraId="4B7923B3" w14:textId="77777777">
        <w:tc>
          <w:tcPr>
            <w:tcW w:w="1479" w:type="dxa"/>
          </w:tcPr>
          <w:p w14:paraId="4B7923B0" w14:textId="77777777" w:rsidR="005258A8" w:rsidRDefault="00CC33F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3B1" w14:textId="77777777" w:rsidR="005258A8" w:rsidRDefault="005258A8">
            <w:pPr>
              <w:tabs>
                <w:tab w:val="left" w:pos="551"/>
              </w:tabs>
              <w:jc w:val="left"/>
              <w:rPr>
                <w:rFonts w:eastAsia="Yu Mincho"/>
                <w:lang w:val="en-US" w:eastAsia="ja-JP"/>
              </w:rPr>
            </w:pPr>
          </w:p>
        </w:tc>
        <w:tc>
          <w:tcPr>
            <w:tcW w:w="6659" w:type="dxa"/>
          </w:tcPr>
          <w:p w14:paraId="4B7923B2" w14:textId="77777777" w:rsidR="005258A8" w:rsidRDefault="00CC33FA">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5258A8" w14:paraId="4B7923B7" w14:textId="77777777">
        <w:tc>
          <w:tcPr>
            <w:tcW w:w="1479" w:type="dxa"/>
          </w:tcPr>
          <w:p w14:paraId="4B7923B4"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3B5"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3B6" w14:textId="77777777" w:rsidR="005258A8" w:rsidRDefault="00CC33FA">
            <w:pPr>
              <w:jc w:val="left"/>
              <w:rPr>
                <w:rFonts w:eastAsiaTheme="minorEastAsia"/>
                <w:lang w:val="en-US" w:eastAsia="zh-CN"/>
              </w:rPr>
            </w:pPr>
            <w:r>
              <w:rPr>
                <w:rFonts w:eastAsiaTheme="minorEastAsia"/>
                <w:lang w:val="en-US" w:eastAsia="zh-CN"/>
              </w:rPr>
              <w:t>We do not see the need to relax the requirements for simultaneous receptio</w:t>
            </w:r>
            <w:r>
              <w:rPr>
                <w:rFonts w:eastAsiaTheme="minorEastAsia"/>
                <w:lang w:val="en-US" w:eastAsia="zh-CN"/>
              </w:rPr>
              <w:t>n of two broadcast channels.</w:t>
            </w:r>
          </w:p>
        </w:tc>
      </w:tr>
      <w:tr w:rsidR="005258A8" w14:paraId="4B7923BB" w14:textId="77777777">
        <w:tc>
          <w:tcPr>
            <w:tcW w:w="1479" w:type="dxa"/>
          </w:tcPr>
          <w:p w14:paraId="4B7923B8"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3B9"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3BA" w14:textId="77777777" w:rsidR="005258A8" w:rsidRDefault="005258A8">
            <w:pPr>
              <w:jc w:val="left"/>
              <w:rPr>
                <w:rFonts w:eastAsiaTheme="minorEastAsia"/>
                <w:lang w:val="en-US" w:eastAsia="zh-CN"/>
              </w:rPr>
            </w:pPr>
          </w:p>
        </w:tc>
      </w:tr>
      <w:tr w:rsidR="005258A8" w14:paraId="4B7923BF" w14:textId="77777777">
        <w:tc>
          <w:tcPr>
            <w:tcW w:w="1479" w:type="dxa"/>
          </w:tcPr>
          <w:p w14:paraId="4B7923BC"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3BD"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3BE" w14:textId="77777777" w:rsidR="005258A8" w:rsidRDefault="00CC33FA">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5258A8" w14:paraId="4B7923C5" w14:textId="77777777">
        <w:tc>
          <w:tcPr>
            <w:tcW w:w="1479" w:type="dxa"/>
          </w:tcPr>
          <w:p w14:paraId="4B7923C0"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7923C1" w14:textId="77777777" w:rsidR="005258A8" w:rsidRDefault="005258A8">
            <w:pPr>
              <w:tabs>
                <w:tab w:val="left" w:pos="551"/>
              </w:tabs>
              <w:jc w:val="left"/>
              <w:rPr>
                <w:rFonts w:eastAsiaTheme="minorEastAsia"/>
                <w:lang w:val="en-US" w:eastAsia="zh-CN"/>
              </w:rPr>
            </w:pPr>
          </w:p>
        </w:tc>
        <w:tc>
          <w:tcPr>
            <w:tcW w:w="6659" w:type="dxa"/>
          </w:tcPr>
          <w:p w14:paraId="4B7923C2"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4B7923C3" w14:textId="77777777" w:rsidR="005258A8" w:rsidRDefault="00CC33FA">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broadcast PDSCH transmissions for SIB/OSI/paging/RAR.</w:t>
            </w:r>
          </w:p>
          <w:p w14:paraId="4B7923C4" w14:textId="77777777" w:rsidR="005258A8" w:rsidRDefault="00CC33FA">
            <w:pPr>
              <w:pStyle w:val="ListParagraph"/>
              <w:numPr>
                <w:ilvl w:val="0"/>
                <w:numId w:val="31"/>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5258A8" w14:paraId="4B7923C9" w14:textId="77777777">
        <w:tc>
          <w:tcPr>
            <w:tcW w:w="1479" w:type="dxa"/>
          </w:tcPr>
          <w:p w14:paraId="4B7923C6"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3C7" w14:textId="77777777" w:rsidR="005258A8" w:rsidRDefault="005258A8">
            <w:pPr>
              <w:tabs>
                <w:tab w:val="left" w:pos="551"/>
              </w:tabs>
              <w:jc w:val="left"/>
              <w:rPr>
                <w:rFonts w:eastAsiaTheme="minorEastAsia"/>
                <w:lang w:val="en-US" w:eastAsia="zh-CN"/>
              </w:rPr>
            </w:pPr>
          </w:p>
        </w:tc>
        <w:tc>
          <w:tcPr>
            <w:tcW w:w="6659" w:type="dxa"/>
          </w:tcPr>
          <w:p w14:paraId="4B7923C8" w14:textId="77777777" w:rsidR="005258A8" w:rsidRDefault="00CC33FA">
            <w:pPr>
              <w:jc w:val="left"/>
              <w:rPr>
                <w:rFonts w:eastAsiaTheme="minorEastAsia"/>
                <w:lang w:val="en-US" w:eastAsia="zh-CN"/>
              </w:rPr>
            </w:pPr>
            <w:r>
              <w:rPr>
                <w:rFonts w:eastAsiaTheme="minorEastAsia"/>
                <w:lang w:val="en-US" w:eastAsia="zh-CN"/>
              </w:rPr>
              <w:t>Can we assume that the broadcast SIB/OSI/pag</w:t>
            </w:r>
            <w:r>
              <w:rPr>
                <w:rFonts w:eastAsiaTheme="minorEastAsia"/>
                <w:lang w:val="en-US" w:eastAsia="zh-CN"/>
              </w:rPr>
              <w:t xml:space="preserve">ing/RAR are within the 20MHz UE RF bandwidth? </w:t>
            </w:r>
          </w:p>
        </w:tc>
      </w:tr>
      <w:tr w:rsidR="005258A8" w14:paraId="4B7923CE" w14:textId="77777777">
        <w:tc>
          <w:tcPr>
            <w:tcW w:w="1479" w:type="dxa"/>
          </w:tcPr>
          <w:p w14:paraId="4B7923CA"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4B7923CB" w14:textId="77777777" w:rsidR="005258A8" w:rsidRDefault="005258A8">
            <w:pPr>
              <w:tabs>
                <w:tab w:val="left" w:pos="551"/>
              </w:tabs>
              <w:jc w:val="left"/>
              <w:rPr>
                <w:rFonts w:eastAsiaTheme="minorEastAsia"/>
                <w:lang w:val="en-US" w:eastAsia="zh-CN"/>
              </w:rPr>
            </w:pPr>
          </w:p>
        </w:tc>
        <w:tc>
          <w:tcPr>
            <w:tcW w:w="6659" w:type="dxa"/>
          </w:tcPr>
          <w:p w14:paraId="4B7923CC" w14:textId="77777777" w:rsidR="005258A8" w:rsidRDefault="00CC33FA">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4B7923CD" w14:textId="77777777" w:rsidR="005258A8" w:rsidRDefault="00CC33FA">
            <w:pPr>
              <w:jc w:val="left"/>
              <w:rPr>
                <w:rFonts w:eastAsiaTheme="minorEastAsia"/>
                <w:lang w:val="en-US" w:eastAsia="zh-CN"/>
              </w:rPr>
            </w:pPr>
            <w:r>
              <w:rPr>
                <w:rFonts w:eastAsiaTheme="minorEastAsia" w:hint="eastAsia"/>
                <w:lang w:val="en-US" w:eastAsia="zh-CN"/>
              </w:rPr>
              <w:lastRenderedPageBreak/>
              <w:t>For the case of SIB and RAR, the introduction of X value for R</w:t>
            </w:r>
            <w:r>
              <w:rPr>
                <w:rFonts w:eastAsiaTheme="minorEastAsia" w:hint="eastAsia"/>
                <w:lang w:val="en-US" w:eastAsia="zh-CN"/>
              </w:rPr>
              <w:t>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w:t>
            </w:r>
            <w:r>
              <w:rPr>
                <w:rFonts w:eastAsiaTheme="minorEastAsia" w:hint="eastAsia"/>
                <w:lang w:val="en-US" w:eastAsia="zh-CN"/>
              </w:rPr>
              <w:t>ehaviour.</w:t>
            </w:r>
          </w:p>
        </w:tc>
      </w:tr>
      <w:tr w:rsidR="005258A8" w14:paraId="4B7923D4" w14:textId="77777777">
        <w:tc>
          <w:tcPr>
            <w:tcW w:w="1479" w:type="dxa"/>
          </w:tcPr>
          <w:p w14:paraId="4B7923CF" w14:textId="77777777" w:rsidR="005258A8" w:rsidRDefault="00CC33FA">
            <w:pPr>
              <w:jc w:val="left"/>
              <w:rPr>
                <w:rFonts w:eastAsiaTheme="minorEastAsia"/>
                <w:lang w:val="en-US" w:eastAsia="zh-CN"/>
              </w:rPr>
            </w:pPr>
            <w:r>
              <w:rPr>
                <w:rFonts w:eastAsiaTheme="minorEastAsia"/>
                <w:lang w:val="en-US" w:eastAsia="zh-CN"/>
              </w:rPr>
              <w:lastRenderedPageBreak/>
              <w:t>FL5</w:t>
            </w:r>
          </w:p>
        </w:tc>
        <w:tc>
          <w:tcPr>
            <w:tcW w:w="8152" w:type="dxa"/>
            <w:gridSpan w:val="3"/>
          </w:tcPr>
          <w:p w14:paraId="4B7923D0"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3D1" w14:textId="77777777" w:rsidR="005258A8" w:rsidRDefault="00CC33FA">
            <w:pPr>
              <w:rPr>
                <w:b/>
                <w:bCs/>
                <w:lang w:val="en-US"/>
              </w:rPr>
            </w:pPr>
            <w:r>
              <w:rPr>
                <w:b/>
                <w:highlight w:val="yellow"/>
                <w:lang w:val="en-US"/>
              </w:rPr>
              <w:t>High Priority Proposal 2.5-1d</w:t>
            </w:r>
            <w:r>
              <w:rPr>
                <w:b/>
                <w:bCs/>
                <w:lang w:val="en-US"/>
              </w:rPr>
              <w:t>:</w:t>
            </w:r>
          </w:p>
          <w:p w14:paraId="4B7923D2" w14:textId="77777777" w:rsidR="005258A8" w:rsidRDefault="00CC33FA">
            <w:pPr>
              <w:jc w:val="left"/>
              <w:rPr>
                <w:b/>
                <w:bCs/>
                <w:lang w:val="en-US"/>
              </w:rPr>
            </w:pPr>
            <w:r>
              <w:rPr>
                <w:b/>
                <w:bCs/>
                <w:lang w:val="en-US"/>
              </w:rPr>
              <w:t xml:space="preserve">Conclusion: </w:t>
            </w:r>
            <w:r>
              <w:rPr>
                <w:rFonts w:eastAsia="Microsoft YaHei UI"/>
                <w:b/>
                <w:lang w:val="en-US" w:eastAsia="zh-CN"/>
              </w:rPr>
              <w:t>For UE BB complexity reduction, there</w:t>
            </w:r>
            <w:r>
              <w:rPr>
                <w:b/>
                <w:bCs/>
                <w:lang w:val="en-US"/>
              </w:rPr>
              <w:t xml:space="preserve"> is no need to relax the requirements on simultaneous reception of two broadca</w:t>
            </w:r>
            <w:r>
              <w:rPr>
                <w:b/>
                <w:bCs/>
                <w:lang w:val="en-US"/>
              </w:rPr>
              <w:t>st PDSCH transmissions for SIB/OSI/paging/RAR.</w:t>
            </w:r>
          </w:p>
          <w:p w14:paraId="4B7923D3" w14:textId="77777777" w:rsidR="005258A8" w:rsidRDefault="00CC33FA">
            <w:pPr>
              <w:pStyle w:val="ListParagraph"/>
              <w:numPr>
                <w:ilvl w:val="0"/>
                <w:numId w:val="32"/>
              </w:numPr>
              <w:jc w:val="left"/>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258A8" w14:paraId="4B7923D9" w14:textId="77777777">
        <w:tc>
          <w:tcPr>
            <w:tcW w:w="1479" w:type="dxa"/>
          </w:tcPr>
          <w:p w14:paraId="4B7923D5" w14:textId="77777777" w:rsidR="005258A8" w:rsidRDefault="00CC33FA">
            <w:pPr>
              <w:jc w:val="left"/>
              <w:rPr>
                <w:rFonts w:eastAsiaTheme="minorEastAsia"/>
                <w:lang w:val="en-US" w:eastAsia="zh-CN"/>
              </w:rPr>
            </w:pPr>
            <w:r>
              <w:rPr>
                <w:rFonts w:eastAsia="Yu Mincho"/>
                <w:lang w:val="en-US" w:eastAsia="ja-JP"/>
              </w:rPr>
              <w:t>FL6</w:t>
            </w:r>
          </w:p>
        </w:tc>
        <w:tc>
          <w:tcPr>
            <w:tcW w:w="8152" w:type="dxa"/>
            <w:gridSpan w:val="3"/>
          </w:tcPr>
          <w:p w14:paraId="4B7923D6" w14:textId="77777777" w:rsidR="005258A8" w:rsidRDefault="00CC33FA">
            <w:pPr>
              <w:jc w:val="left"/>
              <w:rPr>
                <w:rFonts w:eastAsiaTheme="minorEastAsia"/>
                <w:lang w:val="en-US" w:eastAsia="zh-CN"/>
              </w:rPr>
            </w:pPr>
            <w:r>
              <w:rPr>
                <w:rFonts w:eastAsiaTheme="minorEastAsia"/>
                <w:lang w:val="en-US" w:eastAsia="zh-CN"/>
              </w:rPr>
              <w:t>The following conclusion was made in the Wednesday online session:</w:t>
            </w:r>
          </w:p>
          <w:p w14:paraId="4B7923D7" w14:textId="77777777" w:rsidR="005258A8" w:rsidRDefault="00CC33F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B7923D8" w14:textId="77777777" w:rsidR="005258A8" w:rsidRDefault="00CC33FA">
            <w:pPr>
              <w:jc w:val="left"/>
              <w:rPr>
                <w:rFonts w:eastAsiaTheme="minorEastAsia"/>
                <w:lang w:val="en-US" w:eastAsia="zh-CN"/>
              </w:rPr>
            </w:pPr>
            <w:r>
              <w:rPr>
                <w:rFonts w:eastAsia="DengXian"/>
                <w:lang w:val="en-US" w:eastAsia="zh-CN"/>
              </w:rPr>
              <w:t xml:space="preserve">For UE BB complexity reduction, there is no </w:t>
            </w:r>
            <w:r>
              <w:rPr>
                <w:rFonts w:eastAsia="DengXian"/>
                <w:lang w:val="en-US" w:eastAsia="zh-CN"/>
              </w:rPr>
              <w:t>need to relax the requirements on simultaneous reception of two broadcast PDSCH transmissions for SIB1/OSI/paging/RAR.</w:t>
            </w:r>
          </w:p>
        </w:tc>
      </w:tr>
    </w:tbl>
    <w:p w14:paraId="4B7923DA" w14:textId="77777777" w:rsidR="005258A8" w:rsidRDefault="005258A8">
      <w:pPr>
        <w:rPr>
          <w:rFonts w:eastAsia="Microsoft YaHei UI"/>
          <w:lang w:eastAsia="zh-CN"/>
        </w:rPr>
      </w:pPr>
    </w:p>
    <w:p w14:paraId="4B7923DB" w14:textId="77777777" w:rsidR="005258A8" w:rsidRDefault="00CC33FA">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5258A8" w14:paraId="4B7923DF" w14:textId="77777777">
        <w:tc>
          <w:tcPr>
            <w:tcW w:w="1479" w:type="dxa"/>
            <w:shd w:val="clear" w:color="auto" w:fill="D9D9D9" w:themeFill="background1" w:themeFillShade="D9"/>
          </w:tcPr>
          <w:p w14:paraId="4B7923DC"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3DD"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3DE" w14:textId="77777777" w:rsidR="005258A8" w:rsidRDefault="00CC33FA">
            <w:pPr>
              <w:jc w:val="left"/>
              <w:rPr>
                <w:b/>
                <w:bCs/>
                <w:lang w:val="en-US"/>
              </w:rPr>
            </w:pPr>
            <w:r>
              <w:rPr>
                <w:b/>
                <w:bCs/>
                <w:lang w:val="en-US"/>
              </w:rPr>
              <w:t>Comments</w:t>
            </w:r>
          </w:p>
        </w:tc>
      </w:tr>
      <w:tr w:rsidR="005258A8" w14:paraId="4B7923E3" w14:textId="77777777">
        <w:tc>
          <w:tcPr>
            <w:tcW w:w="1479" w:type="dxa"/>
          </w:tcPr>
          <w:p w14:paraId="4B7923E0"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23E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3E2" w14:textId="77777777" w:rsidR="005258A8" w:rsidRDefault="00CC33FA">
            <w:pPr>
              <w:jc w:val="left"/>
              <w:rPr>
                <w:rFonts w:eastAsiaTheme="minorEastAsia"/>
                <w:lang w:val="en-US" w:eastAsia="zh-CN"/>
              </w:rPr>
            </w:pPr>
            <w:r>
              <w:rPr>
                <w:rFonts w:eastAsiaTheme="minorEastAsia"/>
                <w:lang w:val="en-US" w:eastAsia="zh-CN"/>
              </w:rPr>
              <w:t>For unicast PDSCH, it may be scheduled in consecutive slots, f</w:t>
            </w:r>
            <w:r>
              <w:rPr>
                <w:rFonts w:eastAsiaTheme="minorEastAsia"/>
                <w:lang w:val="en-US" w:eastAsia="zh-CN"/>
              </w:rPr>
              <w:t xml:space="preserve">or such case, eRedCap UE may not be able to process the broadcast PDSCH.  </w:t>
            </w:r>
          </w:p>
        </w:tc>
      </w:tr>
      <w:tr w:rsidR="005258A8" w14:paraId="4B7923E7" w14:textId="77777777">
        <w:tc>
          <w:tcPr>
            <w:tcW w:w="1479" w:type="dxa"/>
          </w:tcPr>
          <w:p w14:paraId="4B7923E4"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3E5"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3E6" w14:textId="77777777" w:rsidR="005258A8" w:rsidRDefault="00CC33FA">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5258A8" w14:paraId="4B7923EB" w14:textId="77777777">
        <w:tc>
          <w:tcPr>
            <w:tcW w:w="1479" w:type="dxa"/>
          </w:tcPr>
          <w:p w14:paraId="4B7923E8"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3E9" w14:textId="77777777" w:rsidR="005258A8" w:rsidRDefault="005258A8">
            <w:pPr>
              <w:tabs>
                <w:tab w:val="left" w:pos="551"/>
              </w:tabs>
              <w:jc w:val="left"/>
              <w:rPr>
                <w:rFonts w:eastAsiaTheme="minorEastAsia"/>
                <w:lang w:val="en-US" w:eastAsia="zh-CN"/>
              </w:rPr>
            </w:pPr>
          </w:p>
        </w:tc>
        <w:tc>
          <w:tcPr>
            <w:tcW w:w="6780" w:type="dxa"/>
            <w:gridSpan w:val="2"/>
          </w:tcPr>
          <w:p w14:paraId="4B7923EA" w14:textId="77777777" w:rsidR="005258A8" w:rsidRDefault="00CC33FA">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5258A8" w14:paraId="4B7923EF" w14:textId="77777777">
        <w:tc>
          <w:tcPr>
            <w:tcW w:w="1479" w:type="dxa"/>
          </w:tcPr>
          <w:p w14:paraId="4B7923EC"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3ED"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3EE" w14:textId="77777777" w:rsidR="005258A8" w:rsidRDefault="00CC33FA">
            <w:pPr>
              <w:jc w:val="left"/>
              <w:rPr>
                <w:rFonts w:eastAsiaTheme="minorEastAsia"/>
                <w:lang w:val="en-US" w:eastAsia="zh-CN"/>
              </w:rPr>
            </w:pPr>
            <w:r>
              <w:rPr>
                <w:rFonts w:eastAsiaTheme="minorEastAsia"/>
                <w:lang w:val="en-US" w:eastAsia="zh-CN"/>
              </w:rPr>
              <w:t xml:space="preserve">A UE anyway only has the capability to decode up to 25 or 11 (12) PRBs in a slot. If the total </w:t>
            </w:r>
            <w:r>
              <w:rPr>
                <w:rFonts w:eastAsiaTheme="minorEastAsia"/>
                <w:lang w:val="en-US" w:eastAsia="zh-CN"/>
              </w:rPr>
              <w:t>number of two PDSCHs are more than 25 or 11 (12), the UE cannot decode both PDSCHs</w:t>
            </w:r>
          </w:p>
        </w:tc>
      </w:tr>
      <w:tr w:rsidR="005258A8" w14:paraId="4B7923F3" w14:textId="77777777">
        <w:tc>
          <w:tcPr>
            <w:tcW w:w="1479" w:type="dxa"/>
          </w:tcPr>
          <w:p w14:paraId="4B7923F0" w14:textId="77777777" w:rsidR="005258A8" w:rsidRDefault="00CC33FA">
            <w:pPr>
              <w:jc w:val="left"/>
              <w:rPr>
                <w:rFonts w:eastAsiaTheme="minorEastAsia"/>
                <w:lang w:val="en-US" w:eastAsia="zh-CN"/>
              </w:rPr>
            </w:pPr>
            <w:r>
              <w:rPr>
                <w:rFonts w:eastAsiaTheme="minorEastAsia"/>
                <w:lang w:val="en-US" w:eastAsia="zh-CN"/>
              </w:rPr>
              <w:t>Nordic</w:t>
            </w:r>
          </w:p>
        </w:tc>
        <w:tc>
          <w:tcPr>
            <w:tcW w:w="1372" w:type="dxa"/>
          </w:tcPr>
          <w:p w14:paraId="4B7923F1"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3F2" w14:textId="77777777" w:rsidR="005258A8" w:rsidRDefault="00CC33FA">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w:t>
            </w:r>
            <w:r>
              <w:rPr>
                <w:rFonts w:eastAsiaTheme="minorEastAsia"/>
                <w:lang w:val="en-US" w:eastAsia="zh-CN"/>
              </w:rPr>
              <w:t>l</w:t>
            </w:r>
          </w:p>
        </w:tc>
      </w:tr>
      <w:tr w:rsidR="005258A8" w14:paraId="4B7923F7" w14:textId="77777777">
        <w:tc>
          <w:tcPr>
            <w:tcW w:w="1479" w:type="dxa"/>
          </w:tcPr>
          <w:p w14:paraId="4B7923F4" w14:textId="77777777" w:rsidR="005258A8" w:rsidRDefault="00CC33FA">
            <w:pPr>
              <w:jc w:val="left"/>
              <w:rPr>
                <w:rFonts w:eastAsiaTheme="minorEastAsia"/>
                <w:lang w:val="en-US" w:eastAsia="zh-CN"/>
              </w:rPr>
            </w:pPr>
            <w:r>
              <w:t>FUTUREWEI</w:t>
            </w:r>
          </w:p>
        </w:tc>
        <w:tc>
          <w:tcPr>
            <w:tcW w:w="1372" w:type="dxa"/>
          </w:tcPr>
          <w:p w14:paraId="4B7923F5" w14:textId="77777777" w:rsidR="005258A8" w:rsidRDefault="005258A8">
            <w:pPr>
              <w:tabs>
                <w:tab w:val="left" w:pos="551"/>
              </w:tabs>
              <w:jc w:val="left"/>
              <w:rPr>
                <w:rFonts w:eastAsiaTheme="minorEastAsia"/>
                <w:lang w:val="en-US" w:eastAsia="zh-CN"/>
              </w:rPr>
            </w:pPr>
          </w:p>
        </w:tc>
        <w:tc>
          <w:tcPr>
            <w:tcW w:w="6780" w:type="dxa"/>
            <w:gridSpan w:val="2"/>
          </w:tcPr>
          <w:p w14:paraId="4B7923F6" w14:textId="77777777" w:rsidR="005258A8" w:rsidRDefault="00CC33FA">
            <w:pPr>
              <w:jc w:val="left"/>
              <w:rPr>
                <w:rFonts w:eastAsiaTheme="minorEastAsia"/>
                <w:lang w:val="en-US" w:eastAsia="zh-CN"/>
              </w:rPr>
            </w:pPr>
            <w:r>
              <w:t>If the network can avoid scheduling unicast PDSCH and broadcast PDSCH in the same slot, this may not be an issue</w:t>
            </w:r>
          </w:p>
        </w:tc>
      </w:tr>
      <w:tr w:rsidR="005258A8" w14:paraId="4B7923FC" w14:textId="77777777">
        <w:tc>
          <w:tcPr>
            <w:tcW w:w="1479" w:type="dxa"/>
          </w:tcPr>
          <w:p w14:paraId="4B7923F8"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3F9" w14:textId="77777777" w:rsidR="005258A8" w:rsidRDefault="005258A8">
            <w:pPr>
              <w:tabs>
                <w:tab w:val="left" w:pos="551"/>
              </w:tabs>
              <w:jc w:val="left"/>
              <w:rPr>
                <w:rFonts w:eastAsiaTheme="minorEastAsia"/>
                <w:lang w:val="en-US" w:eastAsia="zh-CN"/>
              </w:rPr>
            </w:pPr>
          </w:p>
        </w:tc>
        <w:tc>
          <w:tcPr>
            <w:tcW w:w="6780" w:type="dxa"/>
            <w:gridSpan w:val="2"/>
          </w:tcPr>
          <w:p w14:paraId="4B7923FA" w14:textId="77777777" w:rsidR="005258A8" w:rsidRDefault="00CC33FA">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4B7923FB" w14:textId="77777777" w:rsidR="005258A8" w:rsidRDefault="00CC33FA">
            <w:pPr>
              <w:jc w:val="left"/>
              <w:rPr>
                <w:rFonts w:eastAsiaTheme="minorEastAsia"/>
                <w:lang w:val="en-US" w:eastAsia="zh-CN"/>
              </w:rPr>
            </w:pPr>
            <w:r>
              <w:rPr>
                <w:rFonts w:eastAsiaTheme="minorEastAsia"/>
                <w:lang w:val="en-US" w:eastAsia="zh-CN"/>
              </w:rPr>
              <w:t xml:space="preserve">We think there is a need to discuss this case and which channels are </w:t>
            </w:r>
            <w:r>
              <w:rPr>
                <w:rFonts w:eastAsiaTheme="minorEastAsia"/>
                <w:lang w:val="en-US" w:eastAsia="zh-CN"/>
              </w:rPr>
              <w:t>involved should be clarified.</w:t>
            </w:r>
          </w:p>
        </w:tc>
      </w:tr>
      <w:tr w:rsidR="005258A8" w14:paraId="4B792400" w14:textId="77777777">
        <w:tc>
          <w:tcPr>
            <w:tcW w:w="1479" w:type="dxa"/>
          </w:tcPr>
          <w:p w14:paraId="4B7923F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3FE" w14:textId="77777777" w:rsidR="005258A8" w:rsidRDefault="005258A8">
            <w:pPr>
              <w:tabs>
                <w:tab w:val="left" w:pos="551"/>
              </w:tabs>
              <w:jc w:val="left"/>
              <w:rPr>
                <w:rFonts w:eastAsiaTheme="minorEastAsia"/>
                <w:lang w:val="en-US" w:eastAsia="zh-CN"/>
              </w:rPr>
            </w:pPr>
          </w:p>
        </w:tc>
        <w:tc>
          <w:tcPr>
            <w:tcW w:w="6780" w:type="dxa"/>
            <w:gridSpan w:val="2"/>
          </w:tcPr>
          <w:p w14:paraId="4B7923FF" w14:textId="77777777" w:rsidR="005258A8" w:rsidRDefault="00CC33FA">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5258A8" w14:paraId="4B792404" w14:textId="77777777">
        <w:tc>
          <w:tcPr>
            <w:tcW w:w="1479" w:type="dxa"/>
          </w:tcPr>
          <w:p w14:paraId="4B792401"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402" w14:textId="77777777" w:rsidR="005258A8" w:rsidRDefault="005258A8">
            <w:pPr>
              <w:tabs>
                <w:tab w:val="left" w:pos="551"/>
              </w:tabs>
              <w:jc w:val="left"/>
              <w:rPr>
                <w:rFonts w:eastAsiaTheme="minorEastAsia"/>
                <w:lang w:val="en-US" w:eastAsia="zh-CN"/>
              </w:rPr>
            </w:pPr>
          </w:p>
        </w:tc>
        <w:tc>
          <w:tcPr>
            <w:tcW w:w="6780" w:type="dxa"/>
            <w:gridSpan w:val="2"/>
          </w:tcPr>
          <w:p w14:paraId="4B792403" w14:textId="77777777" w:rsidR="005258A8" w:rsidRDefault="00CC33FA">
            <w:pPr>
              <w:jc w:val="left"/>
              <w:rPr>
                <w:rFonts w:eastAsiaTheme="minorEastAsia"/>
                <w:lang w:val="en-US" w:eastAsia="zh-CN"/>
              </w:rPr>
            </w:pPr>
            <w:r>
              <w:rPr>
                <w:rFonts w:eastAsiaTheme="minorEastAsia"/>
                <w:lang w:val="en-US" w:eastAsia="zh-CN"/>
              </w:rPr>
              <w:t xml:space="preserve">We can discuss further whether requirements </w:t>
            </w:r>
            <w:r>
              <w:rPr>
                <w:rFonts w:eastAsiaTheme="minorEastAsia"/>
                <w:lang w:val="en-US" w:eastAsia="zh-CN"/>
              </w:rPr>
              <w:t>should be relaxed.</w:t>
            </w:r>
          </w:p>
        </w:tc>
      </w:tr>
      <w:tr w:rsidR="005258A8" w14:paraId="4B792408" w14:textId="77777777">
        <w:tc>
          <w:tcPr>
            <w:tcW w:w="1479" w:type="dxa"/>
          </w:tcPr>
          <w:p w14:paraId="4B792405"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406"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407" w14:textId="77777777" w:rsidR="005258A8" w:rsidRDefault="00CC33FA">
            <w:pPr>
              <w:jc w:val="left"/>
              <w:rPr>
                <w:rFonts w:eastAsiaTheme="minorEastAsia"/>
                <w:lang w:val="en-US" w:eastAsia="zh-CN"/>
              </w:rPr>
            </w:pPr>
            <w:r>
              <w:rPr>
                <w:lang w:eastAsia="ja-JP"/>
              </w:rPr>
              <w:t>Same comment as one for the Question 2.5-1a.</w:t>
            </w:r>
          </w:p>
        </w:tc>
      </w:tr>
      <w:tr w:rsidR="005258A8" w14:paraId="4B79240C" w14:textId="77777777">
        <w:tc>
          <w:tcPr>
            <w:tcW w:w="1479" w:type="dxa"/>
          </w:tcPr>
          <w:p w14:paraId="4B792409"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40A" w14:textId="77777777" w:rsidR="005258A8" w:rsidRDefault="00CC33FA">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4B79240B" w14:textId="77777777" w:rsidR="005258A8" w:rsidRDefault="00CC33FA">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xml:space="preserve">) and still can broadcast </w:t>
            </w:r>
            <w:r>
              <w:rPr>
                <w:rFonts w:eastAsiaTheme="minorEastAsia"/>
                <w:lang w:val="en-US" w:eastAsia="zh-CN"/>
              </w:rPr>
              <w:lastRenderedPageBreak/>
              <w:t>PDSCH for SIBs with sufficient time budget even when the BW is larger than 5MHz just like what we have assumed for RAN1 discussions/agreements so far</w:t>
            </w:r>
            <w:r>
              <w:rPr>
                <w:rFonts w:eastAsiaTheme="minorEastAsia"/>
                <w:lang w:val="en-US" w:eastAsia="zh-CN"/>
              </w:rPr>
              <w:t>. No additional relaxation or new UE behavior is needed.</w:t>
            </w:r>
          </w:p>
        </w:tc>
      </w:tr>
      <w:tr w:rsidR="005258A8" w14:paraId="4B792411" w14:textId="77777777">
        <w:tc>
          <w:tcPr>
            <w:tcW w:w="1479" w:type="dxa"/>
          </w:tcPr>
          <w:p w14:paraId="4B79240D" w14:textId="77777777" w:rsidR="005258A8" w:rsidRDefault="00CC33FA">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B79240E" w14:textId="77777777" w:rsidR="005258A8" w:rsidRDefault="00CC33FA">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4B79240F" w14:textId="77777777" w:rsidR="005258A8" w:rsidRDefault="00CC33FA">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w:t>
            </w:r>
            <w:r>
              <w:rPr>
                <w:rFonts w:eastAsia="Yu Mincho"/>
                <w:lang w:val="en-US" w:eastAsia="ja-JP"/>
              </w:rPr>
              <w:t>’t see the need to relax the support of this case.</w:t>
            </w:r>
          </w:p>
          <w:p w14:paraId="4B792410" w14:textId="77777777" w:rsidR="005258A8" w:rsidRDefault="00CC33FA">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5258A8" w14:paraId="4B792415" w14:textId="77777777">
        <w:tc>
          <w:tcPr>
            <w:tcW w:w="1479" w:type="dxa"/>
          </w:tcPr>
          <w:p w14:paraId="4B792412" w14:textId="77777777" w:rsidR="005258A8" w:rsidRDefault="00CC33FA">
            <w:pPr>
              <w:jc w:val="left"/>
              <w:rPr>
                <w:rFonts w:eastAsia="Yu Mincho"/>
                <w:lang w:val="en-US" w:eastAsia="ja-JP"/>
              </w:rPr>
            </w:pPr>
            <w:r>
              <w:t>LGE</w:t>
            </w:r>
          </w:p>
        </w:tc>
        <w:tc>
          <w:tcPr>
            <w:tcW w:w="1372" w:type="dxa"/>
          </w:tcPr>
          <w:p w14:paraId="4B792413" w14:textId="77777777" w:rsidR="005258A8" w:rsidRDefault="00CC33FA">
            <w:pPr>
              <w:tabs>
                <w:tab w:val="left" w:pos="551"/>
              </w:tabs>
              <w:jc w:val="left"/>
              <w:rPr>
                <w:rFonts w:eastAsia="Yu Mincho"/>
                <w:lang w:val="en-US" w:eastAsia="ja-JP"/>
              </w:rPr>
            </w:pPr>
            <w:r>
              <w:t>N</w:t>
            </w:r>
          </w:p>
        </w:tc>
        <w:tc>
          <w:tcPr>
            <w:tcW w:w="6780" w:type="dxa"/>
            <w:gridSpan w:val="2"/>
          </w:tcPr>
          <w:p w14:paraId="4B792414" w14:textId="77777777" w:rsidR="005258A8" w:rsidRDefault="00CC33FA">
            <w:pPr>
              <w:jc w:val="left"/>
              <w:rPr>
                <w:rFonts w:eastAsia="Yu Mincho"/>
                <w:lang w:val="en-US" w:eastAsia="ja-JP"/>
              </w:rPr>
            </w:pPr>
            <w:r>
              <w:t xml:space="preserve">We think that no </w:t>
            </w:r>
            <w:r>
              <w:t>additional UE behaviour is needed for decoding 2 PDSCHs</w:t>
            </w:r>
          </w:p>
        </w:tc>
      </w:tr>
      <w:tr w:rsidR="005258A8" w14:paraId="4B792419" w14:textId="77777777">
        <w:tc>
          <w:tcPr>
            <w:tcW w:w="1479" w:type="dxa"/>
          </w:tcPr>
          <w:p w14:paraId="4B792416"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417" w14:textId="77777777" w:rsidR="005258A8" w:rsidRDefault="005258A8">
            <w:pPr>
              <w:tabs>
                <w:tab w:val="left" w:pos="551"/>
              </w:tabs>
              <w:jc w:val="left"/>
              <w:rPr>
                <w:rFonts w:eastAsiaTheme="minorEastAsia"/>
                <w:lang w:val="en-US" w:eastAsia="zh-CN"/>
              </w:rPr>
            </w:pPr>
          </w:p>
        </w:tc>
        <w:tc>
          <w:tcPr>
            <w:tcW w:w="6780" w:type="dxa"/>
            <w:gridSpan w:val="2"/>
          </w:tcPr>
          <w:p w14:paraId="4B792418" w14:textId="77777777" w:rsidR="005258A8" w:rsidRDefault="00CC33FA">
            <w:pPr>
              <w:jc w:val="left"/>
              <w:rPr>
                <w:rFonts w:eastAsiaTheme="minorEastAsia"/>
                <w:lang w:val="en-US" w:eastAsia="zh-CN"/>
              </w:rPr>
            </w:pPr>
            <w:r>
              <w:rPr>
                <w:rFonts w:eastAsiaTheme="minorEastAsia"/>
                <w:lang w:val="en-US" w:eastAsia="zh-CN"/>
              </w:rPr>
              <w:t>Open to discuss if find necessary.</w:t>
            </w:r>
          </w:p>
        </w:tc>
      </w:tr>
      <w:tr w:rsidR="005258A8" w14:paraId="4B79241D" w14:textId="77777777">
        <w:tc>
          <w:tcPr>
            <w:tcW w:w="1479" w:type="dxa"/>
          </w:tcPr>
          <w:p w14:paraId="4B79241A"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41B"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41C"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w:t>
            </w:r>
            <w:r>
              <w:rPr>
                <w:rFonts w:eastAsiaTheme="minorEastAsia"/>
                <w:lang w:val="en-US" w:eastAsia="zh-CN"/>
              </w:rPr>
              <w:t>unicast PDSCH at first, which is up to UE implementation. In this way, no spec impact is needed, and it is not necessary to relax the processing time requirement.</w:t>
            </w:r>
          </w:p>
        </w:tc>
      </w:tr>
      <w:tr w:rsidR="005258A8" w14:paraId="4B792421" w14:textId="77777777">
        <w:tc>
          <w:tcPr>
            <w:tcW w:w="1479" w:type="dxa"/>
          </w:tcPr>
          <w:p w14:paraId="4B79241E" w14:textId="77777777" w:rsidR="005258A8" w:rsidRDefault="00CC33FA">
            <w:pPr>
              <w:jc w:val="left"/>
              <w:rPr>
                <w:rFonts w:eastAsiaTheme="minorEastAsia"/>
                <w:lang w:val="en-US" w:eastAsia="zh-CN"/>
              </w:rPr>
            </w:pPr>
            <w:r>
              <w:rPr>
                <w:rFonts w:eastAsia="Yu Mincho"/>
                <w:lang w:val="en-US" w:eastAsia="ja-JP"/>
              </w:rPr>
              <w:t>Ericsson</w:t>
            </w:r>
          </w:p>
        </w:tc>
        <w:tc>
          <w:tcPr>
            <w:tcW w:w="1372" w:type="dxa"/>
          </w:tcPr>
          <w:p w14:paraId="4B79241F" w14:textId="77777777" w:rsidR="005258A8" w:rsidRDefault="005258A8">
            <w:pPr>
              <w:tabs>
                <w:tab w:val="left" w:pos="551"/>
              </w:tabs>
              <w:jc w:val="left"/>
              <w:rPr>
                <w:rFonts w:eastAsiaTheme="minorEastAsia"/>
                <w:lang w:val="en-US" w:eastAsia="zh-CN"/>
              </w:rPr>
            </w:pPr>
          </w:p>
        </w:tc>
        <w:tc>
          <w:tcPr>
            <w:tcW w:w="6780" w:type="dxa"/>
            <w:gridSpan w:val="2"/>
          </w:tcPr>
          <w:p w14:paraId="4B792420" w14:textId="77777777" w:rsidR="005258A8" w:rsidRDefault="00CC33FA">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5258A8" w14:paraId="4B792425" w14:textId="77777777">
        <w:tc>
          <w:tcPr>
            <w:tcW w:w="1479" w:type="dxa"/>
          </w:tcPr>
          <w:p w14:paraId="4B792422"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2423" w14:textId="77777777" w:rsidR="005258A8" w:rsidRDefault="005258A8">
            <w:pPr>
              <w:tabs>
                <w:tab w:val="left" w:pos="551"/>
              </w:tabs>
              <w:jc w:val="left"/>
              <w:rPr>
                <w:rFonts w:eastAsiaTheme="minorEastAsia"/>
                <w:lang w:val="en-US" w:eastAsia="zh-CN"/>
              </w:rPr>
            </w:pPr>
          </w:p>
        </w:tc>
        <w:tc>
          <w:tcPr>
            <w:tcW w:w="6780" w:type="dxa"/>
            <w:gridSpan w:val="2"/>
          </w:tcPr>
          <w:p w14:paraId="4B792424" w14:textId="77777777" w:rsidR="005258A8" w:rsidRDefault="00CC33FA">
            <w:pPr>
              <w:jc w:val="left"/>
              <w:rPr>
                <w:lang w:eastAsia="ja-JP"/>
              </w:rPr>
            </w:pPr>
            <w:r>
              <w:rPr>
                <w:rFonts w:eastAsia="Yu Mincho"/>
                <w:lang w:eastAsia="ja-JP"/>
              </w:rPr>
              <w:t>It is a valid case that when UE still processes a broadcast/multicast PDSCH larger than 5MHz (e.g. RAR, SI</w:t>
            </w:r>
            <w:r>
              <w:rPr>
                <w:rFonts w:eastAsia="Yu Mincho"/>
                <w:lang w:eastAsia="ja-JP"/>
              </w:rPr>
              <w:t xml:space="preserve">Bs), a unicast PDSCH is transmitted by gNB. We need to discuss how UE should handle such simultaneous reception. </w:t>
            </w:r>
          </w:p>
        </w:tc>
      </w:tr>
      <w:tr w:rsidR="005258A8" w14:paraId="4B79242A" w14:textId="77777777">
        <w:tc>
          <w:tcPr>
            <w:tcW w:w="1479" w:type="dxa"/>
          </w:tcPr>
          <w:p w14:paraId="4B792426" w14:textId="77777777" w:rsidR="005258A8" w:rsidRDefault="00CC33FA">
            <w:pPr>
              <w:jc w:val="left"/>
              <w:rPr>
                <w:rFonts w:eastAsiaTheme="minorEastAsia"/>
                <w:lang w:val="en-US" w:eastAsia="zh-CN"/>
              </w:rPr>
            </w:pPr>
            <w:r>
              <w:rPr>
                <w:rFonts w:eastAsiaTheme="minorEastAsia"/>
                <w:lang w:val="en-US" w:eastAsia="zh-CN"/>
              </w:rPr>
              <w:t>FL2/FL3/FL4</w:t>
            </w:r>
          </w:p>
        </w:tc>
        <w:tc>
          <w:tcPr>
            <w:tcW w:w="8152" w:type="dxa"/>
            <w:gridSpan w:val="3"/>
          </w:tcPr>
          <w:p w14:paraId="4B792427"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428" w14:textId="77777777" w:rsidR="005258A8" w:rsidRDefault="00CC33FA">
            <w:pPr>
              <w:rPr>
                <w:b/>
                <w:bCs/>
                <w:lang w:val="en-US"/>
              </w:rPr>
            </w:pPr>
            <w:r>
              <w:rPr>
                <w:b/>
                <w:highlight w:val="yellow"/>
                <w:lang w:val="en-US"/>
              </w:rPr>
              <w:t>High Priority Proposal 2.5-2b</w:t>
            </w:r>
            <w:r>
              <w:rPr>
                <w:b/>
                <w:bCs/>
                <w:lang w:val="en-US"/>
              </w:rPr>
              <w:t>:</w:t>
            </w:r>
          </w:p>
          <w:p w14:paraId="4B792429" w14:textId="77777777" w:rsidR="005258A8" w:rsidRDefault="00CC33FA">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w:t>
            </w:r>
            <w:r>
              <w:rPr>
                <w:rFonts w:eastAsia="Microsoft YaHei UI"/>
                <w:b/>
                <w:sz w:val="20"/>
                <w:szCs w:val="22"/>
                <w:lang w:val="en-US" w:eastAsia="zh-CN"/>
              </w:rPr>
              <w:t xml:space="preserv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rsidR="005258A8" w14:paraId="4B79242E" w14:textId="77777777">
        <w:tc>
          <w:tcPr>
            <w:tcW w:w="1479" w:type="dxa"/>
          </w:tcPr>
          <w:p w14:paraId="4B79242B"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42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2D" w14:textId="77777777" w:rsidR="005258A8" w:rsidRDefault="005258A8">
            <w:pPr>
              <w:jc w:val="left"/>
              <w:rPr>
                <w:rFonts w:eastAsiaTheme="minorEastAsia"/>
                <w:lang w:val="en-US" w:eastAsia="zh-CN"/>
              </w:rPr>
            </w:pPr>
          </w:p>
        </w:tc>
      </w:tr>
      <w:tr w:rsidR="005258A8" w14:paraId="4B792432" w14:textId="77777777">
        <w:tc>
          <w:tcPr>
            <w:tcW w:w="1479" w:type="dxa"/>
          </w:tcPr>
          <w:p w14:paraId="4B79242F"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430"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431" w14:textId="77777777" w:rsidR="005258A8" w:rsidRDefault="00CC33FA">
            <w:pPr>
              <w:jc w:val="left"/>
              <w:rPr>
                <w:rFonts w:eastAsiaTheme="minorEastAsia"/>
                <w:lang w:val="en-US" w:eastAsia="zh-CN"/>
              </w:rPr>
            </w:pPr>
            <w:r>
              <w:rPr>
                <w:rFonts w:eastAsia="Yu Mincho"/>
                <w:lang w:val="en-US" w:eastAsia="ja-JP"/>
              </w:rPr>
              <w:t>We don’t see the need of any specification change but fine with FFS for now.</w:t>
            </w:r>
          </w:p>
        </w:tc>
      </w:tr>
      <w:tr w:rsidR="005258A8" w14:paraId="4B792436" w14:textId="77777777">
        <w:tc>
          <w:tcPr>
            <w:tcW w:w="1479" w:type="dxa"/>
          </w:tcPr>
          <w:p w14:paraId="4B792433"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434"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435" w14:textId="77777777" w:rsidR="005258A8" w:rsidRDefault="005258A8">
            <w:pPr>
              <w:jc w:val="left"/>
              <w:rPr>
                <w:rFonts w:eastAsiaTheme="minorEastAsia"/>
                <w:lang w:val="en-US" w:eastAsia="zh-CN"/>
              </w:rPr>
            </w:pPr>
          </w:p>
        </w:tc>
      </w:tr>
      <w:tr w:rsidR="005258A8" w14:paraId="4B79243A" w14:textId="77777777">
        <w:tc>
          <w:tcPr>
            <w:tcW w:w="1479" w:type="dxa"/>
          </w:tcPr>
          <w:p w14:paraId="4B792437"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43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439" w14:textId="77777777" w:rsidR="005258A8" w:rsidRDefault="005258A8">
            <w:pPr>
              <w:jc w:val="left"/>
              <w:rPr>
                <w:rFonts w:eastAsiaTheme="minorEastAsia"/>
                <w:lang w:val="en-US" w:eastAsia="zh-CN"/>
              </w:rPr>
            </w:pPr>
          </w:p>
        </w:tc>
      </w:tr>
      <w:tr w:rsidR="005258A8" w14:paraId="4B79243E" w14:textId="77777777">
        <w:tc>
          <w:tcPr>
            <w:tcW w:w="1479" w:type="dxa"/>
          </w:tcPr>
          <w:p w14:paraId="4B79243B"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43C" w14:textId="77777777" w:rsidR="005258A8" w:rsidRDefault="005258A8">
            <w:pPr>
              <w:tabs>
                <w:tab w:val="left" w:pos="551"/>
              </w:tabs>
              <w:jc w:val="left"/>
              <w:rPr>
                <w:rFonts w:eastAsiaTheme="minorEastAsia"/>
                <w:lang w:val="en-US" w:eastAsia="zh-CN"/>
              </w:rPr>
            </w:pPr>
          </w:p>
        </w:tc>
        <w:tc>
          <w:tcPr>
            <w:tcW w:w="6659" w:type="dxa"/>
          </w:tcPr>
          <w:p w14:paraId="4B79243D" w14:textId="77777777" w:rsidR="005258A8" w:rsidRDefault="00CC33FA">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5258A8" w14:paraId="4B792442" w14:textId="77777777">
        <w:tc>
          <w:tcPr>
            <w:tcW w:w="1479" w:type="dxa"/>
          </w:tcPr>
          <w:p w14:paraId="4B79243F"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44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41" w14:textId="77777777" w:rsidR="005258A8" w:rsidRDefault="005258A8">
            <w:pPr>
              <w:jc w:val="left"/>
              <w:rPr>
                <w:rFonts w:eastAsiaTheme="minorEastAsia"/>
                <w:lang w:val="en-US" w:eastAsia="zh-CN"/>
              </w:rPr>
            </w:pPr>
          </w:p>
        </w:tc>
      </w:tr>
      <w:tr w:rsidR="005258A8" w14:paraId="4B792446" w14:textId="77777777">
        <w:tc>
          <w:tcPr>
            <w:tcW w:w="1479" w:type="dxa"/>
          </w:tcPr>
          <w:p w14:paraId="4B792443" w14:textId="77777777" w:rsidR="005258A8" w:rsidRDefault="00CC33FA">
            <w:pPr>
              <w:jc w:val="left"/>
              <w:rPr>
                <w:rFonts w:eastAsia="Yu Mincho"/>
                <w:lang w:val="en-US" w:eastAsia="ja-JP"/>
              </w:rPr>
            </w:pPr>
            <w:r>
              <w:t>LGE</w:t>
            </w:r>
          </w:p>
        </w:tc>
        <w:tc>
          <w:tcPr>
            <w:tcW w:w="1493" w:type="dxa"/>
            <w:gridSpan w:val="2"/>
          </w:tcPr>
          <w:p w14:paraId="4B792444" w14:textId="77777777" w:rsidR="005258A8" w:rsidRDefault="005258A8">
            <w:pPr>
              <w:tabs>
                <w:tab w:val="left" w:pos="551"/>
              </w:tabs>
              <w:jc w:val="left"/>
              <w:rPr>
                <w:rFonts w:eastAsiaTheme="minorEastAsia"/>
                <w:lang w:val="en-US" w:eastAsia="zh-CN"/>
              </w:rPr>
            </w:pPr>
          </w:p>
        </w:tc>
        <w:tc>
          <w:tcPr>
            <w:tcW w:w="6659" w:type="dxa"/>
          </w:tcPr>
          <w:p w14:paraId="4B792445" w14:textId="77777777" w:rsidR="005258A8" w:rsidRDefault="00CC33FA">
            <w:pPr>
              <w:jc w:val="left"/>
              <w:rPr>
                <w:rFonts w:eastAsiaTheme="minorEastAsia"/>
                <w:lang w:val="en-US" w:eastAsia="zh-CN"/>
              </w:rPr>
            </w:pPr>
            <w:r>
              <w:t>Okay to discuss, but we don’t think some specification changes are needed for now.</w:t>
            </w:r>
          </w:p>
        </w:tc>
      </w:tr>
      <w:tr w:rsidR="005258A8" w14:paraId="4B79244A" w14:textId="77777777">
        <w:tc>
          <w:tcPr>
            <w:tcW w:w="1479" w:type="dxa"/>
          </w:tcPr>
          <w:p w14:paraId="4B792447" w14:textId="77777777" w:rsidR="005258A8" w:rsidRDefault="00CC33FA">
            <w:pPr>
              <w:jc w:val="left"/>
            </w:pPr>
            <w:r>
              <w:rPr>
                <w:rFonts w:eastAsiaTheme="minorEastAsia" w:hint="eastAsia"/>
                <w:lang w:val="en-US" w:eastAsia="zh-CN"/>
              </w:rPr>
              <w:t>CATT</w:t>
            </w:r>
          </w:p>
        </w:tc>
        <w:tc>
          <w:tcPr>
            <w:tcW w:w="1493" w:type="dxa"/>
            <w:gridSpan w:val="2"/>
          </w:tcPr>
          <w:p w14:paraId="4B792448" w14:textId="77777777" w:rsidR="005258A8" w:rsidRDefault="005258A8">
            <w:pPr>
              <w:tabs>
                <w:tab w:val="left" w:pos="551"/>
              </w:tabs>
              <w:jc w:val="left"/>
              <w:rPr>
                <w:rFonts w:eastAsiaTheme="minorEastAsia"/>
                <w:lang w:val="en-US" w:eastAsia="zh-CN"/>
              </w:rPr>
            </w:pPr>
          </w:p>
        </w:tc>
        <w:tc>
          <w:tcPr>
            <w:tcW w:w="6659" w:type="dxa"/>
          </w:tcPr>
          <w:p w14:paraId="4B792449" w14:textId="77777777" w:rsidR="005258A8" w:rsidRDefault="00CC33FA">
            <w:pPr>
              <w:jc w:val="left"/>
            </w:pPr>
            <w:r>
              <w:rPr>
                <w:rFonts w:eastAsiaTheme="minorEastAsia" w:hint="eastAsia"/>
                <w:lang w:val="en-US" w:eastAsia="zh-CN"/>
              </w:rPr>
              <w:t xml:space="preserve">So </w:t>
            </w:r>
            <w:r>
              <w:rPr>
                <w:rFonts w:eastAsiaTheme="minorEastAsia" w:hint="eastAsia"/>
                <w:lang w:val="en-US" w:eastAsia="zh-CN"/>
              </w:rPr>
              <w:t>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5258A8" w14:paraId="4B79244E" w14:textId="77777777">
        <w:tc>
          <w:tcPr>
            <w:tcW w:w="1479" w:type="dxa"/>
          </w:tcPr>
          <w:p w14:paraId="4B79244B"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gridSpan w:val="2"/>
          </w:tcPr>
          <w:p w14:paraId="4B79244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44D" w14:textId="77777777" w:rsidR="005258A8" w:rsidRDefault="005258A8">
            <w:pPr>
              <w:jc w:val="left"/>
              <w:rPr>
                <w:rFonts w:eastAsiaTheme="minorEastAsia"/>
                <w:lang w:val="en-US" w:eastAsia="zh-CN"/>
              </w:rPr>
            </w:pPr>
          </w:p>
        </w:tc>
      </w:tr>
      <w:tr w:rsidR="005258A8" w14:paraId="4B792452" w14:textId="77777777">
        <w:tc>
          <w:tcPr>
            <w:tcW w:w="1479" w:type="dxa"/>
          </w:tcPr>
          <w:p w14:paraId="4B79244F"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45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51" w14:textId="77777777" w:rsidR="005258A8" w:rsidRDefault="005258A8">
            <w:pPr>
              <w:jc w:val="left"/>
              <w:rPr>
                <w:rFonts w:eastAsiaTheme="minorEastAsia"/>
                <w:lang w:val="en-US" w:eastAsia="zh-CN"/>
              </w:rPr>
            </w:pPr>
          </w:p>
        </w:tc>
      </w:tr>
      <w:tr w:rsidR="005258A8" w14:paraId="4B792456" w14:textId="77777777">
        <w:tc>
          <w:tcPr>
            <w:tcW w:w="1479" w:type="dxa"/>
          </w:tcPr>
          <w:p w14:paraId="4B79245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45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55" w14:textId="77777777" w:rsidR="005258A8" w:rsidRDefault="005258A8">
            <w:pPr>
              <w:jc w:val="left"/>
              <w:rPr>
                <w:rFonts w:eastAsiaTheme="minorEastAsia"/>
                <w:lang w:val="en-US" w:eastAsia="zh-CN"/>
              </w:rPr>
            </w:pPr>
          </w:p>
        </w:tc>
      </w:tr>
      <w:tr w:rsidR="005258A8" w14:paraId="4B79245A" w14:textId="77777777">
        <w:tc>
          <w:tcPr>
            <w:tcW w:w="1479" w:type="dxa"/>
          </w:tcPr>
          <w:p w14:paraId="4B792457"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458"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59" w14:textId="77777777" w:rsidR="005258A8" w:rsidRDefault="005258A8">
            <w:pPr>
              <w:jc w:val="left"/>
              <w:rPr>
                <w:rFonts w:eastAsiaTheme="minorEastAsia"/>
                <w:lang w:val="en-US" w:eastAsia="zh-CN"/>
              </w:rPr>
            </w:pPr>
          </w:p>
        </w:tc>
      </w:tr>
      <w:tr w:rsidR="005258A8" w14:paraId="4B792460" w14:textId="77777777">
        <w:tc>
          <w:tcPr>
            <w:tcW w:w="1479" w:type="dxa"/>
          </w:tcPr>
          <w:p w14:paraId="4B79245B" w14:textId="77777777" w:rsidR="005258A8" w:rsidRDefault="00CC33FA">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93" w:type="dxa"/>
            <w:gridSpan w:val="2"/>
          </w:tcPr>
          <w:p w14:paraId="4B79245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45D" w14:textId="77777777" w:rsidR="005258A8" w:rsidRDefault="00CC33FA">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4B79245E" w14:textId="77777777" w:rsidR="005258A8" w:rsidRDefault="00CC33FA">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w:t>
            </w:r>
            <w:r>
              <w:rPr>
                <w:b/>
                <w:lang w:val="en-US"/>
              </w:rPr>
              <w:t xml:space="preserve"> PDSCH transmissions.</w:t>
            </w:r>
          </w:p>
          <w:p w14:paraId="4B79245F" w14:textId="77777777" w:rsidR="005258A8" w:rsidRDefault="00CC33FA">
            <w:pPr>
              <w:pStyle w:val="ListParagraph"/>
              <w:numPr>
                <w:ilvl w:val="0"/>
                <w:numId w:val="31"/>
              </w:numPr>
              <w:jc w:val="left"/>
              <w:rPr>
                <w:rFonts w:eastAsiaTheme="minorEastAsia"/>
                <w:lang w:val="en-US" w:eastAsia="zh-CN"/>
              </w:rPr>
            </w:pPr>
            <w:r>
              <w:rPr>
                <w:rFonts w:ascii="Times New Roman" w:eastAsiaTheme="minorEastAsia" w:hAnsi="Times New Roman" w:cs="Times New Roman"/>
                <w:b/>
                <w:sz w:val="20"/>
                <w:szCs w:val="20"/>
                <w:lang w:val="en-US" w:eastAsia="zh-CN"/>
              </w:rPr>
              <w:t>FFS: which one UE should prioritize for processing and decoding</w:t>
            </w:r>
            <w:r>
              <w:rPr>
                <w:rFonts w:ascii="Times New Roman" w:eastAsiaTheme="minorEastAsia" w:hAnsi="Times New Roman" w:cs="Times New Roman"/>
                <w:bCs/>
                <w:sz w:val="20"/>
                <w:szCs w:val="20"/>
                <w:lang w:val="en-US" w:eastAsia="zh-CN"/>
              </w:rPr>
              <w:t xml:space="preserve"> </w:t>
            </w:r>
          </w:p>
        </w:tc>
      </w:tr>
      <w:tr w:rsidR="005258A8" w14:paraId="4B792464" w14:textId="77777777">
        <w:tc>
          <w:tcPr>
            <w:tcW w:w="1479" w:type="dxa"/>
          </w:tcPr>
          <w:p w14:paraId="4B792461"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462" w14:textId="77777777" w:rsidR="005258A8" w:rsidRDefault="005258A8">
            <w:pPr>
              <w:tabs>
                <w:tab w:val="left" w:pos="551"/>
              </w:tabs>
              <w:jc w:val="left"/>
              <w:rPr>
                <w:rFonts w:eastAsiaTheme="minorEastAsia"/>
                <w:lang w:val="en-US" w:eastAsia="zh-CN"/>
              </w:rPr>
            </w:pPr>
          </w:p>
        </w:tc>
        <w:tc>
          <w:tcPr>
            <w:tcW w:w="6659" w:type="dxa"/>
          </w:tcPr>
          <w:p w14:paraId="4B792463" w14:textId="77777777" w:rsidR="005258A8" w:rsidRDefault="00CC33F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5258A8" w14:paraId="4B792468" w14:textId="77777777">
        <w:tc>
          <w:tcPr>
            <w:tcW w:w="1479" w:type="dxa"/>
          </w:tcPr>
          <w:p w14:paraId="4B792465" w14:textId="77777777" w:rsidR="005258A8" w:rsidRDefault="00CC33FA">
            <w:pPr>
              <w:jc w:val="left"/>
              <w:rPr>
                <w:rFonts w:eastAsiaTheme="minorEastAsia"/>
                <w:lang w:val="en-US" w:eastAsia="zh-CN"/>
              </w:rPr>
            </w:pPr>
            <w:r>
              <w:rPr>
                <w:rFonts w:eastAsia="SimSun" w:hint="eastAsia"/>
                <w:lang w:val="en-US" w:eastAsia="zh-CN"/>
              </w:rPr>
              <w:t>ZTE, Sanechips</w:t>
            </w:r>
          </w:p>
        </w:tc>
        <w:tc>
          <w:tcPr>
            <w:tcW w:w="1493" w:type="dxa"/>
            <w:gridSpan w:val="2"/>
          </w:tcPr>
          <w:p w14:paraId="4B792466" w14:textId="77777777" w:rsidR="005258A8" w:rsidRDefault="00CC33FA">
            <w:pPr>
              <w:tabs>
                <w:tab w:val="left" w:pos="551"/>
              </w:tabs>
              <w:jc w:val="left"/>
              <w:rPr>
                <w:rFonts w:eastAsiaTheme="minorEastAsia"/>
                <w:lang w:val="en-US" w:eastAsia="zh-CN"/>
              </w:rPr>
            </w:pPr>
            <w:r>
              <w:rPr>
                <w:rFonts w:eastAsia="SimSun" w:hint="eastAsia"/>
                <w:lang w:val="en-US" w:eastAsia="zh-CN"/>
              </w:rPr>
              <w:t>Y</w:t>
            </w:r>
          </w:p>
        </w:tc>
        <w:tc>
          <w:tcPr>
            <w:tcW w:w="6659" w:type="dxa"/>
          </w:tcPr>
          <w:p w14:paraId="4B792467" w14:textId="77777777" w:rsidR="005258A8" w:rsidRDefault="00CC33F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5258A8" w14:paraId="4B79246D" w14:textId="77777777">
        <w:tc>
          <w:tcPr>
            <w:tcW w:w="1479" w:type="dxa"/>
          </w:tcPr>
          <w:p w14:paraId="4B792469" w14:textId="77777777" w:rsidR="005258A8" w:rsidRDefault="00CC33FA">
            <w:pPr>
              <w:jc w:val="left"/>
              <w:rPr>
                <w:rFonts w:eastAsiaTheme="minorEastAsia"/>
                <w:lang w:val="en-US" w:eastAsia="zh-CN"/>
              </w:rPr>
            </w:pPr>
            <w:r>
              <w:rPr>
                <w:rFonts w:eastAsiaTheme="minorEastAsia"/>
                <w:lang w:val="en-US" w:eastAsia="zh-CN"/>
              </w:rPr>
              <w:t>FL5</w:t>
            </w:r>
          </w:p>
        </w:tc>
        <w:tc>
          <w:tcPr>
            <w:tcW w:w="8152" w:type="dxa"/>
            <w:gridSpan w:val="3"/>
          </w:tcPr>
          <w:p w14:paraId="4B79246A" w14:textId="77777777" w:rsidR="005258A8" w:rsidRDefault="00CC33FA">
            <w:pPr>
              <w:jc w:val="left"/>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updated proposal can be considered.</w:t>
            </w:r>
          </w:p>
          <w:p w14:paraId="4B79246B" w14:textId="77777777" w:rsidR="005258A8" w:rsidRDefault="00CC33FA">
            <w:pPr>
              <w:rPr>
                <w:b/>
                <w:bCs/>
                <w:lang w:val="en-US"/>
              </w:rPr>
            </w:pPr>
            <w:r>
              <w:rPr>
                <w:b/>
                <w:highlight w:val="yellow"/>
                <w:lang w:val="en-US"/>
              </w:rPr>
              <w:t>High Priority Proposal 2.5-2c</w:t>
            </w:r>
            <w:r>
              <w:rPr>
                <w:b/>
                <w:bCs/>
                <w:lang w:val="en-US"/>
              </w:rPr>
              <w:t>:</w:t>
            </w:r>
          </w:p>
          <w:p w14:paraId="4B79246C" w14:textId="77777777" w:rsidR="005258A8" w:rsidRDefault="00CC33FA">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Pr>
                <w:rFonts w:ascii="Times New Roman" w:hAnsi="Times New Roman" w:cs="Times New Roman"/>
                <w:b/>
                <w:bCs/>
                <w:sz w:val="20"/>
                <w:szCs w:val="20"/>
                <w:lang w:val="en-US"/>
              </w:rPr>
              <w:t>simultaneous reception of unicast and broadcast PDSCH transmissions.</w:t>
            </w:r>
          </w:p>
        </w:tc>
      </w:tr>
      <w:tr w:rsidR="005258A8" w14:paraId="4B792470" w14:textId="77777777">
        <w:tc>
          <w:tcPr>
            <w:tcW w:w="1479" w:type="dxa"/>
          </w:tcPr>
          <w:p w14:paraId="4B79246E" w14:textId="77777777" w:rsidR="005258A8" w:rsidRDefault="00CC33FA">
            <w:pPr>
              <w:jc w:val="left"/>
              <w:rPr>
                <w:rFonts w:eastAsiaTheme="minorEastAsia"/>
                <w:lang w:val="en-US" w:eastAsia="zh-CN"/>
              </w:rPr>
            </w:pPr>
            <w:r>
              <w:rPr>
                <w:rFonts w:eastAsiaTheme="minorEastAsia"/>
                <w:lang w:val="en-US" w:eastAsia="zh-CN"/>
              </w:rPr>
              <w:t>FL6</w:t>
            </w:r>
          </w:p>
        </w:tc>
        <w:tc>
          <w:tcPr>
            <w:tcW w:w="8152" w:type="dxa"/>
            <w:gridSpan w:val="3"/>
          </w:tcPr>
          <w:p w14:paraId="4B79246F" w14:textId="77777777" w:rsidR="005258A8" w:rsidRDefault="00CC33FA">
            <w:pPr>
              <w:jc w:val="left"/>
              <w:rPr>
                <w:rFonts w:eastAsiaTheme="minorEastAsia"/>
                <w:lang w:val="en-US" w:eastAsia="zh-CN"/>
              </w:rPr>
            </w:pPr>
            <w:r>
              <w:rPr>
                <w:rFonts w:eastAsiaTheme="minorEastAsia"/>
                <w:lang w:val="en-US" w:eastAsia="zh-CN"/>
              </w:rPr>
              <w:t xml:space="preserve">The proposal was discussed in the Wednesday online session without reaching agreement. This topic can be </w:t>
            </w:r>
            <w:r>
              <w:rPr>
                <w:rFonts w:eastAsiaTheme="minorEastAsia"/>
                <w:lang w:val="en-US" w:eastAsia="zh-CN"/>
              </w:rPr>
              <w:t>revisited in the next meeting if needed.</w:t>
            </w:r>
          </w:p>
        </w:tc>
      </w:tr>
    </w:tbl>
    <w:p w14:paraId="4B792471" w14:textId="77777777" w:rsidR="005258A8" w:rsidRDefault="005258A8">
      <w:pPr>
        <w:rPr>
          <w:rFonts w:eastAsia="Microsoft YaHei UI"/>
          <w:lang w:val="en-US" w:eastAsia="zh-CN"/>
        </w:rPr>
      </w:pPr>
    </w:p>
    <w:p w14:paraId="4B792472"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4B792473" w14:textId="77777777" w:rsidR="005258A8" w:rsidRDefault="00CC33FA">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5258A8" w14:paraId="4B792477" w14:textId="77777777">
        <w:tc>
          <w:tcPr>
            <w:tcW w:w="9630" w:type="dxa"/>
          </w:tcPr>
          <w:p w14:paraId="4B792474"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475" w14:textId="77777777" w:rsidR="005258A8" w:rsidRDefault="00CC33FA">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4B792476" w14:textId="77777777" w:rsidR="005258A8" w:rsidRDefault="005258A8">
            <w:pPr>
              <w:spacing w:after="0" w:line="240" w:lineRule="auto"/>
              <w:jc w:val="left"/>
              <w:rPr>
                <w:rFonts w:ascii="Times" w:hAnsi="Times"/>
                <w:szCs w:val="24"/>
                <w:lang w:val="en-US"/>
              </w:rPr>
            </w:pPr>
          </w:p>
        </w:tc>
      </w:tr>
    </w:tbl>
    <w:p w14:paraId="4B792478" w14:textId="77777777" w:rsidR="005258A8" w:rsidRDefault="00CC33FA">
      <w:pPr>
        <w:rPr>
          <w:rFonts w:eastAsia="Microsoft YaHei UI"/>
          <w:lang w:val="en-US" w:eastAsia="zh-CN"/>
        </w:rPr>
      </w:pPr>
      <w:r>
        <w:rPr>
          <w:rFonts w:eastAsia="Microsoft YaHei UI"/>
          <w:lang w:val="en-US" w:eastAsia="zh-CN"/>
        </w:rPr>
        <w:br/>
        <w:t xml:space="preserve">Contribution [19] proposes to clarify that this means that </w:t>
      </w:r>
      <w:r>
        <w:rPr>
          <w:rFonts w:eastAsia="Microsoft YaHei UI"/>
          <w:lang w:val="en-US" w:eastAsia="zh-CN"/>
        </w:rPr>
        <w:t>the number of scheduled PRBs in the PDSCH resource allocation for paging can be larger than the maximum number of PRBs supported for unicast PDSCH.</w:t>
      </w:r>
    </w:p>
    <w:p w14:paraId="4B792479" w14:textId="77777777" w:rsidR="005258A8" w:rsidRDefault="00CC33FA">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r>
        <w:rPr>
          <w:rFonts w:eastAsia="Microsoft YaHei UI"/>
          <w:b/>
          <w:lang w:val="en-US" w:eastAsia="zh-CN"/>
        </w:rPr>
        <w:t>:</w:t>
      </w:r>
    </w:p>
    <w:p w14:paraId="4B79247A" w14:textId="77777777" w:rsidR="005258A8" w:rsidRDefault="00CC33FA">
      <w:pPr>
        <w:pStyle w:val="ListParagraph"/>
        <w:numPr>
          <w:ilvl w:val="0"/>
          <w:numId w:val="33"/>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w:t>
      </w:r>
      <w:r>
        <w:rPr>
          <w:rFonts w:eastAsia="Microsoft YaHei UI"/>
          <w:b/>
          <w:color w:val="C00000"/>
          <w:sz w:val="20"/>
          <w:szCs w:val="22"/>
          <w:u w:val="single"/>
          <w:lang w:val="en-US" w:eastAsia="zh-CN"/>
        </w:rPr>
        <w:t>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5258A8" w14:paraId="4B79247E" w14:textId="77777777">
        <w:tc>
          <w:tcPr>
            <w:tcW w:w="1479" w:type="dxa"/>
            <w:shd w:val="clear" w:color="auto" w:fill="D9D9D9" w:themeFill="background1" w:themeFillShade="D9"/>
          </w:tcPr>
          <w:p w14:paraId="4B79247B"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47C"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47D" w14:textId="77777777" w:rsidR="005258A8" w:rsidRDefault="00CC33FA">
            <w:pPr>
              <w:jc w:val="left"/>
              <w:rPr>
                <w:b/>
                <w:bCs/>
                <w:lang w:val="en-US"/>
              </w:rPr>
            </w:pPr>
            <w:r>
              <w:rPr>
                <w:b/>
                <w:bCs/>
                <w:lang w:val="en-US"/>
              </w:rPr>
              <w:t>Comments</w:t>
            </w:r>
          </w:p>
        </w:tc>
      </w:tr>
      <w:tr w:rsidR="005258A8" w14:paraId="4B792482" w14:textId="77777777">
        <w:tc>
          <w:tcPr>
            <w:tcW w:w="1479" w:type="dxa"/>
          </w:tcPr>
          <w:p w14:paraId="4B79247F"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48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81" w14:textId="77777777" w:rsidR="005258A8" w:rsidRDefault="005258A8">
            <w:pPr>
              <w:jc w:val="left"/>
              <w:rPr>
                <w:rFonts w:eastAsiaTheme="minorEastAsia"/>
                <w:lang w:val="en-US" w:eastAsia="zh-CN"/>
              </w:rPr>
            </w:pPr>
          </w:p>
        </w:tc>
      </w:tr>
      <w:tr w:rsidR="005258A8" w14:paraId="4B792486" w14:textId="77777777">
        <w:tc>
          <w:tcPr>
            <w:tcW w:w="1479" w:type="dxa"/>
          </w:tcPr>
          <w:p w14:paraId="4B79248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484"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85" w14:textId="77777777" w:rsidR="005258A8" w:rsidRDefault="005258A8">
            <w:pPr>
              <w:jc w:val="left"/>
              <w:rPr>
                <w:rFonts w:eastAsiaTheme="minorEastAsia"/>
                <w:lang w:val="en-US" w:eastAsia="zh-CN"/>
              </w:rPr>
            </w:pPr>
          </w:p>
        </w:tc>
      </w:tr>
      <w:tr w:rsidR="005258A8" w14:paraId="4B79248A" w14:textId="77777777">
        <w:tc>
          <w:tcPr>
            <w:tcW w:w="1479" w:type="dxa"/>
          </w:tcPr>
          <w:p w14:paraId="4B792487"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48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89" w14:textId="77777777" w:rsidR="005258A8" w:rsidRDefault="005258A8">
            <w:pPr>
              <w:jc w:val="left"/>
              <w:rPr>
                <w:rFonts w:eastAsiaTheme="minorEastAsia"/>
                <w:lang w:val="en-US" w:eastAsia="zh-CN"/>
              </w:rPr>
            </w:pPr>
          </w:p>
        </w:tc>
      </w:tr>
      <w:tr w:rsidR="005258A8" w14:paraId="4B79248E" w14:textId="77777777">
        <w:tc>
          <w:tcPr>
            <w:tcW w:w="1479" w:type="dxa"/>
          </w:tcPr>
          <w:p w14:paraId="4B79248B" w14:textId="77777777" w:rsidR="005258A8" w:rsidRDefault="00CC33FA">
            <w:pPr>
              <w:jc w:val="left"/>
              <w:rPr>
                <w:rFonts w:eastAsiaTheme="minorEastAsia"/>
                <w:lang w:val="en-US" w:eastAsia="zh-CN"/>
              </w:rPr>
            </w:pPr>
            <w:r>
              <w:rPr>
                <w:rFonts w:eastAsiaTheme="minorEastAsia"/>
                <w:lang w:val="en-US" w:eastAsia="zh-CN"/>
              </w:rPr>
              <w:t xml:space="preserve">Intel </w:t>
            </w:r>
          </w:p>
        </w:tc>
        <w:tc>
          <w:tcPr>
            <w:tcW w:w="1372" w:type="dxa"/>
          </w:tcPr>
          <w:p w14:paraId="4B79248C" w14:textId="77777777" w:rsidR="005258A8" w:rsidRDefault="005258A8">
            <w:pPr>
              <w:tabs>
                <w:tab w:val="left" w:pos="551"/>
              </w:tabs>
              <w:jc w:val="left"/>
              <w:rPr>
                <w:rFonts w:eastAsiaTheme="minorEastAsia"/>
                <w:lang w:val="en-US" w:eastAsia="zh-CN"/>
              </w:rPr>
            </w:pPr>
          </w:p>
        </w:tc>
        <w:tc>
          <w:tcPr>
            <w:tcW w:w="6780" w:type="dxa"/>
            <w:gridSpan w:val="2"/>
          </w:tcPr>
          <w:p w14:paraId="4B79248D" w14:textId="77777777" w:rsidR="005258A8" w:rsidRDefault="00CC33FA">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5258A8" w14:paraId="4B792492" w14:textId="77777777">
        <w:tc>
          <w:tcPr>
            <w:tcW w:w="1479" w:type="dxa"/>
          </w:tcPr>
          <w:p w14:paraId="4B79248F" w14:textId="77777777" w:rsidR="005258A8" w:rsidRDefault="00CC33FA">
            <w:pPr>
              <w:jc w:val="left"/>
              <w:rPr>
                <w:rFonts w:eastAsiaTheme="minorEastAsia"/>
                <w:lang w:val="en-US" w:eastAsia="zh-CN"/>
              </w:rPr>
            </w:pPr>
            <w:r>
              <w:rPr>
                <w:rFonts w:eastAsiaTheme="minorEastAsia"/>
                <w:lang w:val="en-US" w:eastAsia="zh-CN"/>
              </w:rPr>
              <w:lastRenderedPageBreak/>
              <w:t>Nordic</w:t>
            </w:r>
          </w:p>
        </w:tc>
        <w:tc>
          <w:tcPr>
            <w:tcW w:w="1372" w:type="dxa"/>
          </w:tcPr>
          <w:p w14:paraId="4B79249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91" w14:textId="77777777" w:rsidR="005258A8" w:rsidRDefault="005258A8">
            <w:pPr>
              <w:jc w:val="left"/>
              <w:rPr>
                <w:rFonts w:eastAsiaTheme="minorEastAsia"/>
                <w:lang w:val="en-US" w:eastAsia="zh-CN"/>
              </w:rPr>
            </w:pPr>
          </w:p>
        </w:tc>
      </w:tr>
      <w:tr w:rsidR="005258A8" w14:paraId="4B792496" w14:textId="77777777">
        <w:tc>
          <w:tcPr>
            <w:tcW w:w="1479" w:type="dxa"/>
          </w:tcPr>
          <w:p w14:paraId="4B792493"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494" w14:textId="77777777" w:rsidR="005258A8" w:rsidRDefault="005258A8">
            <w:pPr>
              <w:tabs>
                <w:tab w:val="left" w:pos="551"/>
              </w:tabs>
              <w:jc w:val="left"/>
              <w:rPr>
                <w:rFonts w:eastAsiaTheme="minorEastAsia"/>
                <w:lang w:val="en-US" w:eastAsia="zh-CN"/>
              </w:rPr>
            </w:pPr>
          </w:p>
        </w:tc>
        <w:tc>
          <w:tcPr>
            <w:tcW w:w="6780" w:type="dxa"/>
            <w:gridSpan w:val="2"/>
          </w:tcPr>
          <w:p w14:paraId="4B792495" w14:textId="77777777" w:rsidR="005258A8" w:rsidRDefault="00CC33FA">
            <w:pPr>
              <w:jc w:val="left"/>
              <w:rPr>
                <w:rFonts w:eastAsiaTheme="minorEastAsia"/>
                <w:lang w:val="en-US" w:eastAsia="zh-CN"/>
              </w:rPr>
            </w:pPr>
            <w:r>
              <w:rPr>
                <w:rFonts w:eastAsiaTheme="minorEastAsia"/>
                <w:lang w:val="en-US" w:eastAsia="zh-CN"/>
              </w:rPr>
              <w:t>From discussions, it was clear that the nu</w:t>
            </w:r>
            <w:r>
              <w:rPr>
                <w:rFonts w:eastAsiaTheme="minorEastAsia"/>
                <w:lang w:val="en-US" w:eastAsia="zh-CN"/>
              </w:rPr>
              <w:t>mber of RBs that can be processed per slot applies. It seems unnecessary to update the agreement</w:t>
            </w:r>
          </w:p>
        </w:tc>
      </w:tr>
      <w:tr w:rsidR="005258A8" w14:paraId="4B79249A" w14:textId="77777777">
        <w:tc>
          <w:tcPr>
            <w:tcW w:w="1479" w:type="dxa"/>
          </w:tcPr>
          <w:p w14:paraId="4B792497"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49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99" w14:textId="77777777" w:rsidR="005258A8" w:rsidRDefault="005258A8">
            <w:pPr>
              <w:jc w:val="left"/>
              <w:rPr>
                <w:rFonts w:eastAsiaTheme="minorEastAsia"/>
                <w:lang w:val="en-US" w:eastAsia="zh-CN"/>
              </w:rPr>
            </w:pPr>
          </w:p>
        </w:tc>
      </w:tr>
      <w:tr w:rsidR="005258A8" w14:paraId="4B79249E" w14:textId="77777777">
        <w:tc>
          <w:tcPr>
            <w:tcW w:w="1479" w:type="dxa"/>
          </w:tcPr>
          <w:p w14:paraId="4B79249B"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49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9D" w14:textId="77777777" w:rsidR="005258A8" w:rsidRDefault="005258A8">
            <w:pPr>
              <w:jc w:val="left"/>
              <w:rPr>
                <w:rFonts w:eastAsiaTheme="minorEastAsia"/>
                <w:lang w:val="en-US" w:eastAsia="zh-CN"/>
              </w:rPr>
            </w:pPr>
          </w:p>
        </w:tc>
      </w:tr>
      <w:tr w:rsidR="005258A8" w14:paraId="4B7924A4" w14:textId="77777777">
        <w:tc>
          <w:tcPr>
            <w:tcW w:w="1479" w:type="dxa"/>
          </w:tcPr>
          <w:p w14:paraId="4B79249F"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24A0"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4A1" w14:textId="77777777" w:rsidR="005258A8" w:rsidRDefault="00CC33FA">
            <w:pPr>
              <w:jc w:val="left"/>
              <w:rPr>
                <w:rFonts w:eastAsia="Yu Mincho"/>
                <w:lang w:val="en-US" w:eastAsia="ja-JP"/>
              </w:rPr>
            </w:pPr>
            <w:r>
              <w:rPr>
                <w:rFonts w:eastAsia="Yu Mincho" w:hint="eastAsia"/>
                <w:lang w:val="en-US" w:eastAsia="ja-JP"/>
              </w:rPr>
              <w:t>T</w:t>
            </w:r>
            <w:r>
              <w:rPr>
                <w:rFonts w:eastAsia="Yu Mincho"/>
                <w:lang w:val="en-US" w:eastAsia="ja-JP"/>
              </w:rPr>
              <w:t xml:space="preserve">he sentence to be added has already been clarified in the following agreement for the RAR. It is natural that </w:t>
            </w:r>
            <w:r>
              <w:rPr>
                <w:rFonts w:eastAsia="Yu Mincho"/>
                <w:lang w:val="en-US" w:eastAsia="ja-JP"/>
              </w:rPr>
              <w:t>those agreements are aligned.</w:t>
            </w:r>
          </w:p>
          <w:p w14:paraId="4B7924A2" w14:textId="77777777" w:rsidR="005258A8" w:rsidRDefault="00CC33FA">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B7924A3" w14:textId="77777777" w:rsidR="005258A8" w:rsidRDefault="00CC33FA">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5258A8" w14:paraId="4B7924A8" w14:textId="77777777">
        <w:tc>
          <w:tcPr>
            <w:tcW w:w="1479" w:type="dxa"/>
          </w:tcPr>
          <w:p w14:paraId="4B7924A5"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4A6"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4A7" w14:textId="77777777" w:rsidR="005258A8" w:rsidRDefault="005258A8">
            <w:pPr>
              <w:jc w:val="left"/>
              <w:rPr>
                <w:rFonts w:eastAsia="Yu Mincho"/>
                <w:lang w:val="en-US" w:eastAsia="ja-JP"/>
              </w:rPr>
            </w:pPr>
          </w:p>
        </w:tc>
      </w:tr>
      <w:tr w:rsidR="005258A8" w14:paraId="4B7924AC" w14:textId="77777777">
        <w:tc>
          <w:tcPr>
            <w:tcW w:w="1479" w:type="dxa"/>
          </w:tcPr>
          <w:p w14:paraId="4B7924A9"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7924AA" w14:textId="77777777" w:rsidR="005258A8" w:rsidRDefault="005258A8">
            <w:pPr>
              <w:tabs>
                <w:tab w:val="left" w:pos="551"/>
              </w:tabs>
              <w:jc w:val="left"/>
              <w:rPr>
                <w:rFonts w:eastAsiaTheme="minorEastAsia"/>
                <w:lang w:val="en-US" w:eastAsia="zh-CN"/>
              </w:rPr>
            </w:pPr>
          </w:p>
        </w:tc>
        <w:tc>
          <w:tcPr>
            <w:tcW w:w="6780" w:type="dxa"/>
            <w:gridSpan w:val="2"/>
          </w:tcPr>
          <w:p w14:paraId="4B7924AB" w14:textId="77777777" w:rsidR="005258A8" w:rsidRDefault="00CC33FA">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5258A8" w14:paraId="4B7924B0" w14:textId="77777777">
        <w:tc>
          <w:tcPr>
            <w:tcW w:w="1479" w:type="dxa"/>
          </w:tcPr>
          <w:p w14:paraId="4B7924AD"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4AE"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4AF" w14:textId="77777777" w:rsidR="005258A8" w:rsidRDefault="005258A8">
            <w:pPr>
              <w:jc w:val="left"/>
              <w:rPr>
                <w:rFonts w:eastAsia="Yu Mincho"/>
                <w:lang w:val="en-US" w:eastAsia="ja-JP"/>
              </w:rPr>
            </w:pPr>
          </w:p>
        </w:tc>
      </w:tr>
      <w:tr w:rsidR="005258A8" w14:paraId="4B7924B4" w14:textId="77777777">
        <w:tc>
          <w:tcPr>
            <w:tcW w:w="1479" w:type="dxa"/>
          </w:tcPr>
          <w:p w14:paraId="4B7924B1"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4B2"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4B3" w14:textId="77777777" w:rsidR="005258A8" w:rsidRDefault="005258A8">
            <w:pPr>
              <w:jc w:val="left"/>
              <w:rPr>
                <w:rFonts w:eastAsia="Yu Mincho"/>
                <w:lang w:val="en-US" w:eastAsia="ja-JP"/>
              </w:rPr>
            </w:pPr>
          </w:p>
        </w:tc>
      </w:tr>
      <w:tr w:rsidR="005258A8" w14:paraId="4B7924B8" w14:textId="77777777">
        <w:tc>
          <w:tcPr>
            <w:tcW w:w="1479" w:type="dxa"/>
          </w:tcPr>
          <w:p w14:paraId="4B7924B5" w14:textId="77777777" w:rsidR="005258A8" w:rsidRDefault="00CC33FA">
            <w:pPr>
              <w:jc w:val="left"/>
              <w:rPr>
                <w:rFonts w:eastAsiaTheme="minorEastAsia"/>
                <w:lang w:val="en-US" w:eastAsia="zh-CN"/>
              </w:rPr>
            </w:pPr>
            <w:r>
              <w:t>LGE</w:t>
            </w:r>
          </w:p>
        </w:tc>
        <w:tc>
          <w:tcPr>
            <w:tcW w:w="1372" w:type="dxa"/>
          </w:tcPr>
          <w:p w14:paraId="4B7924B6" w14:textId="77777777" w:rsidR="005258A8" w:rsidRDefault="00CC33FA">
            <w:pPr>
              <w:tabs>
                <w:tab w:val="left" w:pos="551"/>
              </w:tabs>
              <w:jc w:val="left"/>
              <w:rPr>
                <w:rFonts w:eastAsiaTheme="minorEastAsia"/>
                <w:lang w:val="en-US" w:eastAsia="zh-CN"/>
              </w:rPr>
            </w:pPr>
            <w:r>
              <w:t>Y</w:t>
            </w:r>
          </w:p>
        </w:tc>
        <w:tc>
          <w:tcPr>
            <w:tcW w:w="6780" w:type="dxa"/>
            <w:gridSpan w:val="2"/>
          </w:tcPr>
          <w:p w14:paraId="4B7924B7" w14:textId="77777777" w:rsidR="005258A8" w:rsidRDefault="005258A8">
            <w:pPr>
              <w:jc w:val="left"/>
              <w:rPr>
                <w:rFonts w:eastAsia="Yu Mincho"/>
                <w:lang w:val="en-US" w:eastAsia="ja-JP"/>
              </w:rPr>
            </w:pPr>
          </w:p>
        </w:tc>
      </w:tr>
      <w:tr w:rsidR="005258A8" w14:paraId="4B7924BC" w14:textId="77777777">
        <w:tc>
          <w:tcPr>
            <w:tcW w:w="1479" w:type="dxa"/>
          </w:tcPr>
          <w:p w14:paraId="4B7924B9"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4B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BB" w14:textId="77777777" w:rsidR="005258A8" w:rsidRDefault="005258A8">
            <w:pPr>
              <w:jc w:val="left"/>
              <w:rPr>
                <w:rFonts w:eastAsia="Yu Mincho"/>
                <w:lang w:val="en-US" w:eastAsia="ja-JP"/>
              </w:rPr>
            </w:pPr>
          </w:p>
        </w:tc>
      </w:tr>
      <w:tr w:rsidR="005258A8" w14:paraId="4B7924C0" w14:textId="77777777">
        <w:tc>
          <w:tcPr>
            <w:tcW w:w="1479" w:type="dxa"/>
          </w:tcPr>
          <w:p w14:paraId="4B7924BD"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4B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4BF" w14:textId="77777777" w:rsidR="005258A8" w:rsidRDefault="005258A8">
            <w:pPr>
              <w:jc w:val="left"/>
              <w:rPr>
                <w:rFonts w:eastAsiaTheme="minorEastAsia"/>
                <w:lang w:val="en-US" w:eastAsia="zh-CN"/>
              </w:rPr>
            </w:pPr>
          </w:p>
        </w:tc>
      </w:tr>
      <w:tr w:rsidR="005258A8" w14:paraId="4B7924C4" w14:textId="77777777">
        <w:tc>
          <w:tcPr>
            <w:tcW w:w="1479" w:type="dxa"/>
          </w:tcPr>
          <w:p w14:paraId="4B7924C1" w14:textId="77777777" w:rsidR="005258A8" w:rsidRDefault="00CC33FA">
            <w:pPr>
              <w:jc w:val="left"/>
              <w:rPr>
                <w:rFonts w:eastAsiaTheme="minorEastAsia"/>
                <w:lang w:val="en-US" w:eastAsia="zh-CN"/>
              </w:rPr>
            </w:pPr>
            <w:r>
              <w:rPr>
                <w:rFonts w:eastAsia="Yu Mincho"/>
                <w:lang w:val="en-US" w:eastAsia="ja-JP"/>
              </w:rPr>
              <w:t>Ericsson</w:t>
            </w:r>
          </w:p>
        </w:tc>
        <w:tc>
          <w:tcPr>
            <w:tcW w:w="1372" w:type="dxa"/>
          </w:tcPr>
          <w:p w14:paraId="4B7924C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C3" w14:textId="77777777" w:rsidR="005258A8" w:rsidRDefault="005258A8">
            <w:pPr>
              <w:jc w:val="left"/>
              <w:rPr>
                <w:rFonts w:eastAsia="Yu Mincho"/>
                <w:lang w:val="en-US" w:eastAsia="ja-JP"/>
              </w:rPr>
            </w:pPr>
          </w:p>
        </w:tc>
      </w:tr>
      <w:tr w:rsidR="005258A8" w14:paraId="4B7924C8" w14:textId="77777777">
        <w:tc>
          <w:tcPr>
            <w:tcW w:w="1479" w:type="dxa"/>
          </w:tcPr>
          <w:p w14:paraId="4B7924C5" w14:textId="77777777" w:rsidR="005258A8" w:rsidRDefault="00CC33FA">
            <w:pPr>
              <w:jc w:val="left"/>
              <w:rPr>
                <w:rFonts w:eastAsia="Yu Mincho"/>
                <w:lang w:val="en-US" w:eastAsia="ja-JP"/>
              </w:rPr>
            </w:pPr>
            <w:r>
              <w:rPr>
                <w:rFonts w:eastAsia="Yu Mincho"/>
                <w:lang w:val="en-US" w:eastAsia="ja-JP"/>
              </w:rPr>
              <w:t xml:space="preserve">Sequans </w:t>
            </w:r>
          </w:p>
        </w:tc>
        <w:tc>
          <w:tcPr>
            <w:tcW w:w="1372" w:type="dxa"/>
          </w:tcPr>
          <w:p w14:paraId="4B7924C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4C7" w14:textId="77777777" w:rsidR="005258A8" w:rsidRDefault="005258A8">
            <w:pPr>
              <w:jc w:val="left"/>
              <w:rPr>
                <w:rFonts w:eastAsia="Yu Mincho"/>
                <w:lang w:val="en-US" w:eastAsia="ja-JP"/>
              </w:rPr>
            </w:pPr>
          </w:p>
        </w:tc>
      </w:tr>
      <w:tr w:rsidR="005258A8" w14:paraId="4B7924CD" w14:textId="77777777">
        <w:tc>
          <w:tcPr>
            <w:tcW w:w="1479" w:type="dxa"/>
          </w:tcPr>
          <w:p w14:paraId="4B7924C9" w14:textId="77777777" w:rsidR="005258A8" w:rsidRDefault="00CC33FA">
            <w:pPr>
              <w:jc w:val="left"/>
              <w:rPr>
                <w:rFonts w:eastAsia="Yu Mincho"/>
                <w:lang w:val="en-US" w:eastAsia="ja-JP"/>
              </w:rPr>
            </w:pPr>
            <w:r>
              <w:rPr>
                <w:rFonts w:eastAsia="Yu Mincho"/>
                <w:lang w:val="en-US" w:eastAsia="ja-JP"/>
              </w:rPr>
              <w:t>FL2/FL3/FL4</w:t>
            </w:r>
          </w:p>
        </w:tc>
        <w:tc>
          <w:tcPr>
            <w:tcW w:w="8152" w:type="dxa"/>
            <w:gridSpan w:val="3"/>
          </w:tcPr>
          <w:p w14:paraId="4B7924CA" w14:textId="77777777" w:rsidR="005258A8" w:rsidRDefault="00CC33FA">
            <w:pPr>
              <w:jc w:val="left"/>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the proposal seems acceptable.</w:t>
            </w:r>
          </w:p>
          <w:p w14:paraId="4B7924CB" w14:textId="77777777" w:rsidR="005258A8" w:rsidRDefault="00CC33FA">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4B7924CC" w14:textId="77777777" w:rsidR="005258A8" w:rsidRDefault="00CC33FA">
            <w:pPr>
              <w:pStyle w:val="ListParagraph"/>
              <w:numPr>
                <w:ilvl w:val="0"/>
                <w:numId w:val="33"/>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r>
              <w:rPr>
                <w:rFonts w:eastAsia="Microsoft YaHei UI"/>
                <w:b/>
                <w:sz w:val="20"/>
                <w:szCs w:val="22"/>
                <w:lang w:val="en-US" w:eastAsia="zh-CN"/>
              </w:rPr>
              <w:t>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5258A8" w14:paraId="4B7924D1" w14:textId="77777777">
        <w:tc>
          <w:tcPr>
            <w:tcW w:w="1479" w:type="dxa"/>
          </w:tcPr>
          <w:p w14:paraId="4B7924CE"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4CF"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D0" w14:textId="77777777" w:rsidR="005258A8" w:rsidRDefault="005258A8">
            <w:pPr>
              <w:jc w:val="left"/>
              <w:rPr>
                <w:rFonts w:eastAsiaTheme="minorEastAsia"/>
                <w:lang w:val="en-US" w:eastAsia="zh-CN"/>
              </w:rPr>
            </w:pPr>
          </w:p>
        </w:tc>
      </w:tr>
      <w:tr w:rsidR="005258A8" w14:paraId="4B7924D5" w14:textId="77777777">
        <w:tc>
          <w:tcPr>
            <w:tcW w:w="1479" w:type="dxa"/>
          </w:tcPr>
          <w:p w14:paraId="4B7924D2"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B7924D3"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4D4" w14:textId="77777777" w:rsidR="005258A8" w:rsidRDefault="005258A8">
            <w:pPr>
              <w:jc w:val="left"/>
              <w:rPr>
                <w:rFonts w:eastAsiaTheme="minorEastAsia"/>
                <w:lang w:val="en-US" w:eastAsia="zh-CN"/>
              </w:rPr>
            </w:pPr>
          </w:p>
        </w:tc>
      </w:tr>
      <w:tr w:rsidR="005258A8" w14:paraId="4B7924D9" w14:textId="77777777">
        <w:tc>
          <w:tcPr>
            <w:tcW w:w="1479" w:type="dxa"/>
          </w:tcPr>
          <w:p w14:paraId="4B7924D6"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4D7"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4D8" w14:textId="77777777" w:rsidR="005258A8" w:rsidRDefault="005258A8">
            <w:pPr>
              <w:jc w:val="left"/>
              <w:rPr>
                <w:rFonts w:eastAsiaTheme="minorEastAsia"/>
                <w:lang w:val="en-US" w:eastAsia="zh-CN"/>
              </w:rPr>
            </w:pPr>
          </w:p>
        </w:tc>
      </w:tr>
      <w:tr w:rsidR="005258A8" w14:paraId="4B7924DD" w14:textId="77777777">
        <w:tc>
          <w:tcPr>
            <w:tcW w:w="1479" w:type="dxa"/>
          </w:tcPr>
          <w:p w14:paraId="4B7924DA"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4DB"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DC" w14:textId="77777777" w:rsidR="005258A8" w:rsidRDefault="005258A8">
            <w:pPr>
              <w:jc w:val="left"/>
              <w:rPr>
                <w:rFonts w:eastAsiaTheme="minorEastAsia"/>
                <w:lang w:val="en-US" w:eastAsia="zh-CN"/>
              </w:rPr>
            </w:pPr>
          </w:p>
        </w:tc>
      </w:tr>
      <w:tr w:rsidR="005258A8" w14:paraId="4B7924E1" w14:textId="77777777">
        <w:tc>
          <w:tcPr>
            <w:tcW w:w="1479" w:type="dxa"/>
          </w:tcPr>
          <w:p w14:paraId="4B7924DE"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4DF"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4E0" w14:textId="77777777" w:rsidR="005258A8" w:rsidRDefault="005258A8">
            <w:pPr>
              <w:jc w:val="left"/>
              <w:rPr>
                <w:rFonts w:eastAsiaTheme="minorEastAsia"/>
                <w:lang w:val="en-US" w:eastAsia="zh-CN"/>
              </w:rPr>
            </w:pPr>
          </w:p>
        </w:tc>
      </w:tr>
      <w:tr w:rsidR="005258A8" w14:paraId="4B7924E6" w14:textId="77777777">
        <w:tc>
          <w:tcPr>
            <w:tcW w:w="1479" w:type="dxa"/>
          </w:tcPr>
          <w:p w14:paraId="4B7924E2"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4E3"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4E4" w14:textId="77777777" w:rsidR="005258A8" w:rsidRDefault="00CC33FA">
            <w:pPr>
              <w:jc w:val="left"/>
              <w:rPr>
                <w:rFonts w:eastAsiaTheme="minorEastAsia"/>
                <w:lang w:val="en-US" w:eastAsia="zh-CN"/>
              </w:rPr>
            </w:pPr>
            <w:r>
              <w:rPr>
                <w:rFonts w:eastAsiaTheme="minorEastAsia"/>
                <w:lang w:val="en-US" w:eastAsia="zh-CN"/>
              </w:rPr>
              <w:t>This seems more like a note. An editorial suggestion</w:t>
            </w:r>
          </w:p>
          <w:p w14:paraId="4B7924E5" w14:textId="77777777" w:rsidR="005258A8" w:rsidRDefault="00CC33FA">
            <w:pPr>
              <w:jc w:val="left"/>
              <w:rPr>
                <w:rFonts w:eastAsiaTheme="minorEastAsia"/>
                <w:lang w:val="en-US" w:eastAsia="zh-CN"/>
              </w:rPr>
            </w:pPr>
            <w:r>
              <w:rPr>
                <w:rFonts w:eastAsiaTheme="minorEastAsia"/>
                <w:strike/>
                <w:color w:val="FF0000"/>
                <w:lang w:val="en-US" w:eastAsia="zh-CN"/>
              </w:rPr>
              <w:t>It means t</w:t>
            </w:r>
            <w:r>
              <w:rPr>
                <w:rFonts w:eastAsiaTheme="minorEastAsia"/>
                <w:color w:val="FF0000"/>
                <w:lang w:val="en-US" w:eastAsia="zh-CN"/>
              </w:rPr>
              <w:t>T</w:t>
            </w:r>
            <w:r>
              <w:rPr>
                <w:rFonts w:eastAsiaTheme="minorEastAsia"/>
                <w:lang w:val="en-US" w:eastAsia="zh-CN"/>
              </w:rPr>
              <w:t>he scheduling of paging PDSCH is allowed to be larger than the maximum number of unicast PRBs that the UE can process per slot.</w:t>
            </w:r>
          </w:p>
        </w:tc>
      </w:tr>
      <w:tr w:rsidR="005258A8" w14:paraId="4B7924EA" w14:textId="77777777">
        <w:tc>
          <w:tcPr>
            <w:tcW w:w="1479" w:type="dxa"/>
          </w:tcPr>
          <w:p w14:paraId="4B7924E7"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4E8"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4E9" w14:textId="77777777" w:rsidR="005258A8" w:rsidRDefault="005258A8">
            <w:pPr>
              <w:jc w:val="left"/>
              <w:rPr>
                <w:rFonts w:eastAsiaTheme="minorEastAsia"/>
                <w:lang w:val="en-US" w:eastAsia="zh-CN"/>
              </w:rPr>
            </w:pPr>
          </w:p>
        </w:tc>
      </w:tr>
      <w:tr w:rsidR="005258A8" w14:paraId="4B7924EE" w14:textId="77777777">
        <w:tc>
          <w:tcPr>
            <w:tcW w:w="1479" w:type="dxa"/>
          </w:tcPr>
          <w:p w14:paraId="4B7924EB"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gridSpan w:val="2"/>
          </w:tcPr>
          <w:p w14:paraId="4B7924EC" w14:textId="77777777" w:rsidR="005258A8" w:rsidRDefault="00CC33FA">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B7924ED" w14:textId="77777777" w:rsidR="005258A8" w:rsidRDefault="005258A8">
            <w:pPr>
              <w:jc w:val="left"/>
              <w:rPr>
                <w:rFonts w:eastAsiaTheme="minorEastAsia"/>
                <w:lang w:val="en-US" w:eastAsia="zh-CN"/>
              </w:rPr>
            </w:pPr>
          </w:p>
        </w:tc>
      </w:tr>
      <w:tr w:rsidR="005258A8" w14:paraId="4B7924F2" w14:textId="77777777">
        <w:tc>
          <w:tcPr>
            <w:tcW w:w="1479" w:type="dxa"/>
          </w:tcPr>
          <w:p w14:paraId="4B7924EF" w14:textId="77777777" w:rsidR="005258A8" w:rsidRDefault="00CC33F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93" w:type="dxa"/>
            <w:gridSpan w:val="2"/>
          </w:tcPr>
          <w:p w14:paraId="4B7924F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4F1" w14:textId="77777777" w:rsidR="005258A8" w:rsidRDefault="005258A8">
            <w:pPr>
              <w:jc w:val="left"/>
              <w:rPr>
                <w:rFonts w:eastAsiaTheme="minorEastAsia"/>
                <w:lang w:val="en-US" w:eastAsia="zh-CN"/>
              </w:rPr>
            </w:pPr>
          </w:p>
        </w:tc>
      </w:tr>
      <w:tr w:rsidR="005258A8" w14:paraId="4B7924F6" w14:textId="77777777">
        <w:tc>
          <w:tcPr>
            <w:tcW w:w="1479" w:type="dxa"/>
          </w:tcPr>
          <w:p w14:paraId="4B7924F3"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4F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F5" w14:textId="77777777" w:rsidR="005258A8" w:rsidRDefault="005258A8">
            <w:pPr>
              <w:jc w:val="left"/>
              <w:rPr>
                <w:rFonts w:eastAsiaTheme="minorEastAsia"/>
                <w:lang w:val="en-US" w:eastAsia="zh-CN"/>
              </w:rPr>
            </w:pPr>
          </w:p>
        </w:tc>
      </w:tr>
      <w:tr w:rsidR="005258A8" w14:paraId="4B7924FA" w14:textId="77777777">
        <w:tc>
          <w:tcPr>
            <w:tcW w:w="1479" w:type="dxa"/>
          </w:tcPr>
          <w:p w14:paraId="4B7924F7"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4F8"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F9" w14:textId="77777777" w:rsidR="005258A8" w:rsidRDefault="005258A8">
            <w:pPr>
              <w:jc w:val="left"/>
              <w:rPr>
                <w:rFonts w:eastAsiaTheme="minorEastAsia"/>
                <w:lang w:val="en-US" w:eastAsia="zh-CN"/>
              </w:rPr>
            </w:pPr>
          </w:p>
        </w:tc>
      </w:tr>
      <w:tr w:rsidR="005258A8" w14:paraId="4B7924FE" w14:textId="77777777">
        <w:tc>
          <w:tcPr>
            <w:tcW w:w="1479" w:type="dxa"/>
          </w:tcPr>
          <w:p w14:paraId="4B7924FB"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4F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4FD" w14:textId="77777777" w:rsidR="005258A8" w:rsidRDefault="005258A8">
            <w:pPr>
              <w:jc w:val="left"/>
              <w:rPr>
                <w:rFonts w:eastAsiaTheme="minorEastAsia"/>
                <w:lang w:val="en-US" w:eastAsia="zh-CN"/>
              </w:rPr>
            </w:pPr>
          </w:p>
        </w:tc>
      </w:tr>
      <w:tr w:rsidR="005258A8" w14:paraId="4B792502" w14:textId="77777777">
        <w:tc>
          <w:tcPr>
            <w:tcW w:w="1479" w:type="dxa"/>
          </w:tcPr>
          <w:p w14:paraId="4B7924FF" w14:textId="77777777" w:rsidR="005258A8" w:rsidRDefault="00CC33FA">
            <w:pPr>
              <w:jc w:val="left"/>
              <w:rPr>
                <w:rFonts w:eastAsiaTheme="minorEastAsia"/>
                <w:lang w:val="en-US" w:eastAsia="zh-CN"/>
              </w:rPr>
            </w:pPr>
            <w:r>
              <w:rPr>
                <w:rFonts w:eastAsia="SimSun" w:hint="eastAsia"/>
                <w:lang w:val="en-US" w:eastAsia="zh-CN"/>
              </w:rPr>
              <w:t>ZTE, Sanechips</w:t>
            </w:r>
          </w:p>
        </w:tc>
        <w:tc>
          <w:tcPr>
            <w:tcW w:w="1493" w:type="dxa"/>
            <w:gridSpan w:val="2"/>
          </w:tcPr>
          <w:p w14:paraId="4B792500" w14:textId="77777777" w:rsidR="005258A8" w:rsidRDefault="00CC33FA">
            <w:pPr>
              <w:tabs>
                <w:tab w:val="left" w:pos="551"/>
              </w:tabs>
              <w:jc w:val="left"/>
              <w:rPr>
                <w:rFonts w:eastAsiaTheme="minorEastAsia"/>
                <w:lang w:val="en-US" w:eastAsia="zh-CN"/>
              </w:rPr>
            </w:pPr>
            <w:r>
              <w:rPr>
                <w:rFonts w:eastAsia="SimSun" w:hint="eastAsia"/>
                <w:lang w:val="en-US" w:eastAsia="zh-CN"/>
              </w:rPr>
              <w:t>Y</w:t>
            </w:r>
          </w:p>
        </w:tc>
        <w:tc>
          <w:tcPr>
            <w:tcW w:w="6659" w:type="dxa"/>
          </w:tcPr>
          <w:p w14:paraId="4B792501" w14:textId="77777777" w:rsidR="005258A8" w:rsidRDefault="005258A8">
            <w:pPr>
              <w:ind w:firstLine="284"/>
              <w:jc w:val="left"/>
              <w:rPr>
                <w:rFonts w:eastAsiaTheme="minorEastAsia"/>
                <w:lang w:val="en-US" w:eastAsia="zh-CN"/>
              </w:rPr>
            </w:pPr>
          </w:p>
        </w:tc>
      </w:tr>
      <w:tr w:rsidR="005258A8" w14:paraId="4B792507" w14:textId="77777777">
        <w:tc>
          <w:tcPr>
            <w:tcW w:w="1479" w:type="dxa"/>
          </w:tcPr>
          <w:p w14:paraId="4B792503" w14:textId="77777777" w:rsidR="005258A8" w:rsidRDefault="00CC33FA">
            <w:pPr>
              <w:jc w:val="left"/>
              <w:rPr>
                <w:rFonts w:eastAsia="Yu Mincho"/>
                <w:lang w:val="en-US" w:eastAsia="ja-JP"/>
              </w:rPr>
            </w:pPr>
            <w:r>
              <w:rPr>
                <w:rFonts w:eastAsia="Yu Mincho"/>
                <w:lang w:val="en-US" w:eastAsia="ja-JP"/>
              </w:rPr>
              <w:t>FL5</w:t>
            </w:r>
          </w:p>
        </w:tc>
        <w:tc>
          <w:tcPr>
            <w:tcW w:w="8152" w:type="dxa"/>
            <w:gridSpan w:val="3"/>
          </w:tcPr>
          <w:p w14:paraId="4B792504" w14:textId="77777777" w:rsidR="005258A8" w:rsidRDefault="00CC33FA">
            <w:pPr>
              <w:jc w:val="left"/>
              <w:rPr>
                <w:rFonts w:eastAsiaTheme="minorEastAsia"/>
                <w:lang w:val="en-US" w:eastAsia="zh-CN"/>
              </w:rPr>
            </w:pPr>
            <w:r>
              <w:rPr>
                <w:rFonts w:eastAsiaTheme="minorEastAsia"/>
                <w:lang w:val="en-US" w:eastAsia="zh-CN"/>
              </w:rPr>
              <w:t>Based on received responses, the following update (from Futurewei) can be considered:</w:t>
            </w:r>
          </w:p>
          <w:p w14:paraId="4B792505" w14:textId="77777777" w:rsidR="005258A8" w:rsidRDefault="00CC33FA">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 xml:space="preserve">Update the agreement for PDSCH paging with </w:t>
            </w:r>
            <w:r>
              <w:rPr>
                <w:rFonts w:eastAsia="Microsoft YaHei UI"/>
                <w:b/>
                <w:lang w:val="en-US" w:eastAsia="zh-CN"/>
              </w:rPr>
              <w:t>the clarification as follows:</w:t>
            </w:r>
          </w:p>
          <w:p w14:paraId="4B792506" w14:textId="77777777" w:rsidR="005258A8" w:rsidRDefault="00CC33FA">
            <w:pPr>
              <w:pStyle w:val="ListParagraph"/>
              <w:numPr>
                <w:ilvl w:val="0"/>
                <w:numId w:val="33"/>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FF0000"/>
                <w:sz w:val="20"/>
                <w:szCs w:val="22"/>
                <w:u w:val="single"/>
                <w:lang w:val="en-US" w:eastAsia="zh-CN"/>
              </w:rPr>
              <w:t xml:space="preserve"> The scheduling of paging PDSCH is</w:t>
            </w:r>
            <w:r>
              <w:rPr>
                <w:rFonts w:eastAsia="Microsoft YaHei UI"/>
                <w:b/>
                <w:color w:val="FF0000"/>
                <w:sz w:val="20"/>
                <w:szCs w:val="22"/>
                <w:u w:val="single"/>
                <w:lang w:val="en-US" w:eastAsia="zh-CN"/>
              </w:rPr>
              <w:t xml:space="preserve"> allowed to be larger than the maximum number of unicast PRBs that the UE can process per slot.</w:t>
            </w:r>
          </w:p>
        </w:tc>
      </w:tr>
      <w:tr w:rsidR="005258A8" w14:paraId="4B79250E" w14:textId="77777777">
        <w:tc>
          <w:tcPr>
            <w:tcW w:w="1479" w:type="dxa"/>
          </w:tcPr>
          <w:p w14:paraId="4B792508" w14:textId="77777777" w:rsidR="005258A8" w:rsidRDefault="00CC33FA">
            <w:pPr>
              <w:jc w:val="left"/>
              <w:rPr>
                <w:rFonts w:eastAsia="Yu Mincho"/>
                <w:lang w:val="en-US" w:eastAsia="ja-JP"/>
              </w:rPr>
            </w:pPr>
            <w:r>
              <w:rPr>
                <w:rFonts w:eastAsia="Yu Mincho"/>
                <w:lang w:val="en-US" w:eastAsia="ja-JP"/>
              </w:rPr>
              <w:t>FL6</w:t>
            </w:r>
          </w:p>
        </w:tc>
        <w:tc>
          <w:tcPr>
            <w:tcW w:w="8152" w:type="dxa"/>
            <w:gridSpan w:val="3"/>
          </w:tcPr>
          <w:p w14:paraId="4B792509" w14:textId="77777777" w:rsidR="005258A8" w:rsidRDefault="00CC33FA">
            <w:pPr>
              <w:jc w:val="left"/>
              <w:rPr>
                <w:rFonts w:eastAsiaTheme="minorEastAsia"/>
                <w:lang w:val="en-US" w:eastAsia="zh-CN"/>
              </w:rPr>
            </w:pPr>
            <w:r>
              <w:rPr>
                <w:rFonts w:eastAsiaTheme="minorEastAsia"/>
                <w:lang w:val="en-US" w:eastAsia="zh-CN"/>
              </w:rPr>
              <w:t>The following agreement was made in the Wednesday online session:</w:t>
            </w:r>
          </w:p>
          <w:p w14:paraId="4B79250A"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50B" w14:textId="77777777" w:rsidR="005258A8" w:rsidRDefault="00CC33FA">
            <w:pPr>
              <w:spacing w:after="0" w:line="240" w:lineRule="auto"/>
              <w:jc w:val="left"/>
              <w:rPr>
                <w:rFonts w:ascii="Times" w:eastAsia="Microsoft YaHei UI" w:hAnsi="Times"/>
                <w:szCs w:val="24"/>
                <w:lang w:val="en-US" w:eastAsia="zh-CN"/>
              </w:rPr>
            </w:pPr>
            <w:r>
              <w:rPr>
                <w:rFonts w:ascii="Times" w:eastAsia="Microsoft YaHei UI" w:hAnsi="Times"/>
                <w:szCs w:val="24"/>
                <w:lang w:val="en-US" w:eastAsia="zh-CN"/>
              </w:rPr>
              <w:t xml:space="preserve">Update the agreement for PDSCH paging with the clarification as </w:t>
            </w:r>
            <w:r>
              <w:rPr>
                <w:rFonts w:ascii="Times" w:eastAsia="Microsoft YaHei UI" w:hAnsi="Times"/>
                <w:szCs w:val="24"/>
                <w:lang w:val="en-US" w:eastAsia="zh-CN"/>
              </w:rPr>
              <w:t>follows:</w:t>
            </w:r>
          </w:p>
          <w:p w14:paraId="4B79250C" w14:textId="77777777" w:rsidR="005258A8" w:rsidRDefault="00CC33FA">
            <w:pPr>
              <w:numPr>
                <w:ilvl w:val="0"/>
                <w:numId w:val="33"/>
              </w:numPr>
              <w:spacing w:line="252" w:lineRule="auto"/>
              <w:contextualSpacing/>
              <w:rPr>
                <w:rFonts w:ascii="Times" w:eastAsia="Microsoft YaHei UI" w:hAnsi="Times"/>
                <w:szCs w:val="22"/>
                <w:u w:val="single"/>
                <w:lang w:val="en-US" w:eastAsia="zh-CN"/>
              </w:rPr>
            </w:pPr>
            <w:r>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Pr>
                <w:rFonts w:ascii="Times" w:eastAsia="Microsoft YaHei UI" w:hAnsi="Times"/>
                <w:color w:val="FF0000"/>
                <w:szCs w:val="22"/>
                <w:u w:val="single"/>
                <w:lang w:val="en-US" w:eastAsia="zh-CN"/>
              </w:rPr>
              <w:t xml:space="preserve"> </w:t>
            </w:r>
            <w:r>
              <w:rPr>
                <w:rFonts w:ascii="Times" w:eastAsia="Microsoft YaHei UI" w:hAnsi="Times"/>
                <w:color w:val="FF0000"/>
                <w:szCs w:val="22"/>
                <w:lang w:val="en-US" w:eastAsia="zh-CN"/>
              </w:rPr>
              <w:t xml:space="preserve">The scheduling of paging PDSCH is allowed to be larger than </w:t>
            </w:r>
            <w:r>
              <w:rPr>
                <w:rFonts w:ascii="Times" w:eastAsia="DengXian" w:hAnsi="Times"/>
                <w:color w:val="FF0000"/>
                <w:szCs w:val="24"/>
                <w:lang w:val="en-US" w:eastAsia="zh-CN"/>
              </w:rPr>
              <w:t>25 PRBs for 15 kHz SCS and 12 PRBs for 30 kHz SCS</w:t>
            </w:r>
            <w:r>
              <w:rPr>
                <w:rFonts w:ascii="Times" w:eastAsia="Microsoft YaHei UI" w:hAnsi="Times"/>
                <w:color w:val="FF0000"/>
                <w:szCs w:val="22"/>
                <w:lang w:val="en-US" w:eastAsia="zh-CN"/>
              </w:rPr>
              <w:t>.</w:t>
            </w:r>
          </w:p>
          <w:p w14:paraId="4B79250D" w14:textId="77777777" w:rsidR="005258A8" w:rsidRDefault="005258A8">
            <w:pPr>
              <w:spacing w:line="252" w:lineRule="auto"/>
              <w:contextualSpacing/>
              <w:rPr>
                <w:rFonts w:ascii="Times" w:eastAsia="Microsoft YaHei UI" w:hAnsi="Times"/>
                <w:szCs w:val="22"/>
                <w:u w:val="single"/>
                <w:lang w:val="en-US" w:eastAsia="zh-CN"/>
              </w:rPr>
            </w:pPr>
          </w:p>
        </w:tc>
      </w:tr>
    </w:tbl>
    <w:p w14:paraId="4B79250F" w14:textId="77777777" w:rsidR="005258A8" w:rsidRDefault="005258A8">
      <w:pPr>
        <w:rPr>
          <w:rFonts w:eastAsia="Microsoft YaHei UI"/>
          <w:lang w:val="en-US" w:eastAsia="zh-CN"/>
        </w:rPr>
      </w:pPr>
    </w:p>
    <w:p w14:paraId="4B792510"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B792511" w14:textId="77777777" w:rsidR="005258A8" w:rsidRDefault="00CC33FA">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5258A8" w14:paraId="4B792516" w14:textId="77777777">
        <w:tc>
          <w:tcPr>
            <w:tcW w:w="9630" w:type="dxa"/>
          </w:tcPr>
          <w:p w14:paraId="4B792512"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513"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 xml:space="preserve">For UE BB </w:t>
            </w:r>
            <w:r>
              <w:rPr>
                <w:rFonts w:ascii="Times" w:hAnsi="Times"/>
                <w:szCs w:val="24"/>
                <w:lang w:val="en-US"/>
              </w:rPr>
              <w:t>complexity reduction, a UE is able to receive a DL assignment in a DCI with a unicast PDSCH resource allocation spanning a bandwidth of more than ~5 MHz per slot.</w:t>
            </w:r>
          </w:p>
          <w:p w14:paraId="4B792514" w14:textId="77777777" w:rsidR="005258A8" w:rsidRDefault="00CC33FA">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w:t>
            </w:r>
            <w:r>
              <w:rPr>
                <w:rFonts w:ascii="Times" w:eastAsia="DengXian" w:hAnsi="Times"/>
                <w:szCs w:val="24"/>
                <w:lang w:val="en-US" w:eastAsia="zh-CN"/>
              </w:rPr>
              <w:t>vious agreement from 110b-e</w:t>
            </w:r>
          </w:p>
          <w:p w14:paraId="4B792515" w14:textId="77777777" w:rsidR="005258A8" w:rsidRDefault="005258A8">
            <w:pPr>
              <w:spacing w:after="0" w:line="240" w:lineRule="auto"/>
              <w:jc w:val="left"/>
              <w:rPr>
                <w:rFonts w:ascii="Times" w:hAnsi="Times"/>
                <w:szCs w:val="24"/>
                <w:lang w:val="en-US"/>
              </w:rPr>
            </w:pPr>
          </w:p>
        </w:tc>
      </w:tr>
    </w:tbl>
    <w:p w14:paraId="4B792517" w14:textId="77777777" w:rsidR="005258A8" w:rsidRDefault="00CC33FA">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4B792518" w14:textId="77777777" w:rsidR="005258A8" w:rsidRDefault="00CC33FA">
      <w:pPr>
        <w:rPr>
          <w:b/>
          <w:bCs/>
          <w:lang w:val="en-US"/>
        </w:rPr>
      </w:pPr>
      <w:r>
        <w:rPr>
          <w:b/>
          <w:highlight w:val="cyan"/>
          <w:lang w:val="en-US"/>
        </w:rPr>
        <w:t>FL1 Medium Priority Question 2.7-1a</w:t>
      </w:r>
      <w:r>
        <w:rPr>
          <w:b/>
          <w:bCs/>
          <w:lang w:val="en-US"/>
        </w:rPr>
        <w:t xml:space="preserve">: Should the Msg4 PDSCH bandwidth be limited in the same way as in the </w:t>
      </w:r>
      <w:r>
        <w:rPr>
          <w:b/>
          <w:bCs/>
          <w:lang w:val="en-US"/>
        </w:rPr>
        <w:t>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5258A8" w14:paraId="4B79251C" w14:textId="77777777">
        <w:tc>
          <w:tcPr>
            <w:tcW w:w="1479" w:type="dxa"/>
            <w:shd w:val="clear" w:color="auto" w:fill="D9D9D9" w:themeFill="background1" w:themeFillShade="D9"/>
          </w:tcPr>
          <w:p w14:paraId="4B792519"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51A"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51B" w14:textId="77777777" w:rsidR="005258A8" w:rsidRDefault="00CC33FA">
            <w:pPr>
              <w:jc w:val="left"/>
              <w:rPr>
                <w:b/>
                <w:bCs/>
                <w:lang w:val="en-US"/>
              </w:rPr>
            </w:pPr>
            <w:r>
              <w:rPr>
                <w:b/>
                <w:bCs/>
                <w:lang w:val="en-US"/>
              </w:rPr>
              <w:t>Comments</w:t>
            </w:r>
          </w:p>
        </w:tc>
      </w:tr>
      <w:tr w:rsidR="005258A8" w14:paraId="4B792520" w14:textId="77777777">
        <w:tc>
          <w:tcPr>
            <w:tcW w:w="1479" w:type="dxa"/>
          </w:tcPr>
          <w:p w14:paraId="4B79251D"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51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1F" w14:textId="77777777" w:rsidR="005258A8" w:rsidRDefault="005258A8">
            <w:pPr>
              <w:jc w:val="left"/>
              <w:rPr>
                <w:rFonts w:eastAsiaTheme="minorEastAsia"/>
                <w:lang w:val="en-US" w:eastAsia="zh-CN"/>
              </w:rPr>
            </w:pPr>
          </w:p>
        </w:tc>
      </w:tr>
      <w:tr w:rsidR="005258A8" w14:paraId="4B792524" w14:textId="77777777">
        <w:tc>
          <w:tcPr>
            <w:tcW w:w="1479" w:type="dxa"/>
          </w:tcPr>
          <w:p w14:paraId="4B792521"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52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23" w14:textId="77777777" w:rsidR="005258A8" w:rsidRDefault="005258A8">
            <w:pPr>
              <w:jc w:val="left"/>
              <w:rPr>
                <w:rFonts w:eastAsiaTheme="minorEastAsia"/>
                <w:lang w:val="en-US" w:eastAsia="zh-CN"/>
              </w:rPr>
            </w:pPr>
          </w:p>
        </w:tc>
      </w:tr>
      <w:tr w:rsidR="005258A8" w14:paraId="4B792528" w14:textId="77777777">
        <w:tc>
          <w:tcPr>
            <w:tcW w:w="1479" w:type="dxa"/>
          </w:tcPr>
          <w:p w14:paraId="4B792525"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52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27" w14:textId="77777777" w:rsidR="005258A8" w:rsidRDefault="00CC33FA">
            <w:pPr>
              <w:jc w:val="left"/>
              <w:rPr>
                <w:rFonts w:eastAsiaTheme="minorEastAsia"/>
                <w:lang w:val="en-US" w:eastAsia="zh-CN"/>
              </w:rPr>
            </w:pPr>
            <w:r>
              <w:rPr>
                <w:rFonts w:eastAsiaTheme="minorEastAsia" w:hint="eastAsia"/>
                <w:lang w:val="en-US" w:eastAsia="zh-CN"/>
              </w:rPr>
              <w:t>Seems natural since Msg4 is UE-specific.</w:t>
            </w:r>
          </w:p>
        </w:tc>
      </w:tr>
      <w:tr w:rsidR="005258A8" w14:paraId="4B79252C" w14:textId="77777777">
        <w:tc>
          <w:tcPr>
            <w:tcW w:w="1479" w:type="dxa"/>
          </w:tcPr>
          <w:p w14:paraId="4B792529"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52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2B" w14:textId="77777777" w:rsidR="005258A8" w:rsidRDefault="00CC33FA">
            <w:pPr>
              <w:jc w:val="left"/>
              <w:rPr>
                <w:rFonts w:eastAsiaTheme="minorEastAsia"/>
                <w:lang w:val="en-US" w:eastAsia="zh-CN"/>
              </w:rPr>
            </w:pPr>
            <w:r>
              <w:rPr>
                <w:rFonts w:eastAsiaTheme="minorEastAsia"/>
                <w:lang w:val="en-US" w:eastAsia="zh-CN"/>
              </w:rPr>
              <w:t>In our understanding, msg4 is already covered by the existing agreement</w:t>
            </w:r>
          </w:p>
        </w:tc>
      </w:tr>
      <w:tr w:rsidR="005258A8" w14:paraId="4B792530" w14:textId="77777777">
        <w:tc>
          <w:tcPr>
            <w:tcW w:w="1479" w:type="dxa"/>
          </w:tcPr>
          <w:p w14:paraId="4B79252D"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52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2F" w14:textId="77777777" w:rsidR="005258A8" w:rsidRDefault="005258A8">
            <w:pPr>
              <w:jc w:val="left"/>
              <w:rPr>
                <w:rFonts w:eastAsiaTheme="minorEastAsia"/>
                <w:lang w:val="en-US" w:eastAsia="zh-CN"/>
              </w:rPr>
            </w:pPr>
          </w:p>
        </w:tc>
      </w:tr>
      <w:tr w:rsidR="005258A8" w14:paraId="4B792534" w14:textId="77777777">
        <w:tc>
          <w:tcPr>
            <w:tcW w:w="1479" w:type="dxa"/>
          </w:tcPr>
          <w:p w14:paraId="4B792531" w14:textId="77777777" w:rsidR="005258A8" w:rsidRDefault="00CC33FA">
            <w:pPr>
              <w:jc w:val="left"/>
              <w:rPr>
                <w:rFonts w:eastAsiaTheme="minorEastAsia"/>
                <w:lang w:val="en-US" w:eastAsia="zh-CN"/>
              </w:rPr>
            </w:pPr>
            <w:r>
              <w:rPr>
                <w:rFonts w:eastAsiaTheme="minorEastAsia"/>
                <w:lang w:val="en-US" w:eastAsia="zh-CN"/>
              </w:rPr>
              <w:lastRenderedPageBreak/>
              <w:t>FUTUREWEI</w:t>
            </w:r>
          </w:p>
        </w:tc>
        <w:tc>
          <w:tcPr>
            <w:tcW w:w="1372" w:type="dxa"/>
          </w:tcPr>
          <w:p w14:paraId="4B79253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33" w14:textId="77777777" w:rsidR="005258A8" w:rsidRDefault="005258A8">
            <w:pPr>
              <w:jc w:val="left"/>
              <w:rPr>
                <w:rFonts w:eastAsiaTheme="minorEastAsia"/>
                <w:lang w:val="en-US" w:eastAsia="zh-CN"/>
              </w:rPr>
            </w:pPr>
          </w:p>
        </w:tc>
      </w:tr>
      <w:tr w:rsidR="005258A8" w14:paraId="4B792538" w14:textId="77777777">
        <w:tc>
          <w:tcPr>
            <w:tcW w:w="1479" w:type="dxa"/>
          </w:tcPr>
          <w:p w14:paraId="4B792535"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53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37" w14:textId="77777777" w:rsidR="005258A8" w:rsidRDefault="005258A8">
            <w:pPr>
              <w:jc w:val="left"/>
              <w:rPr>
                <w:rFonts w:eastAsiaTheme="minorEastAsia"/>
                <w:lang w:val="en-US" w:eastAsia="zh-CN"/>
              </w:rPr>
            </w:pPr>
          </w:p>
        </w:tc>
      </w:tr>
      <w:tr w:rsidR="005258A8" w14:paraId="4B79253C" w14:textId="77777777">
        <w:tc>
          <w:tcPr>
            <w:tcW w:w="1479" w:type="dxa"/>
          </w:tcPr>
          <w:p w14:paraId="4B792539"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53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3B" w14:textId="77777777" w:rsidR="005258A8" w:rsidRDefault="005258A8">
            <w:pPr>
              <w:jc w:val="left"/>
              <w:rPr>
                <w:rFonts w:eastAsiaTheme="minorEastAsia"/>
                <w:lang w:val="en-US" w:eastAsia="zh-CN"/>
              </w:rPr>
            </w:pPr>
          </w:p>
        </w:tc>
      </w:tr>
      <w:tr w:rsidR="005258A8" w14:paraId="4B792540" w14:textId="77777777">
        <w:tc>
          <w:tcPr>
            <w:tcW w:w="1479" w:type="dxa"/>
          </w:tcPr>
          <w:p w14:paraId="4B79253D"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253E"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3F" w14:textId="77777777" w:rsidR="005258A8" w:rsidRDefault="005258A8">
            <w:pPr>
              <w:jc w:val="left"/>
              <w:rPr>
                <w:rFonts w:eastAsiaTheme="minorEastAsia"/>
                <w:lang w:val="en-US" w:eastAsia="zh-CN"/>
              </w:rPr>
            </w:pPr>
          </w:p>
        </w:tc>
      </w:tr>
      <w:tr w:rsidR="005258A8" w14:paraId="4B792544" w14:textId="77777777">
        <w:tc>
          <w:tcPr>
            <w:tcW w:w="1479" w:type="dxa"/>
          </w:tcPr>
          <w:p w14:paraId="4B792541"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542"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543" w14:textId="77777777" w:rsidR="005258A8" w:rsidRDefault="005258A8">
            <w:pPr>
              <w:jc w:val="left"/>
              <w:rPr>
                <w:rFonts w:eastAsiaTheme="minorEastAsia"/>
                <w:lang w:val="en-US" w:eastAsia="zh-CN"/>
              </w:rPr>
            </w:pPr>
          </w:p>
        </w:tc>
      </w:tr>
      <w:tr w:rsidR="005258A8" w14:paraId="4B792548" w14:textId="77777777">
        <w:tc>
          <w:tcPr>
            <w:tcW w:w="1479" w:type="dxa"/>
          </w:tcPr>
          <w:p w14:paraId="4B792545"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792546"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47" w14:textId="77777777" w:rsidR="005258A8" w:rsidRDefault="005258A8">
            <w:pPr>
              <w:jc w:val="left"/>
              <w:rPr>
                <w:rFonts w:eastAsiaTheme="minorEastAsia"/>
                <w:lang w:val="en-US" w:eastAsia="zh-CN"/>
              </w:rPr>
            </w:pPr>
          </w:p>
        </w:tc>
      </w:tr>
      <w:tr w:rsidR="005258A8" w14:paraId="4B79254C" w14:textId="77777777">
        <w:tc>
          <w:tcPr>
            <w:tcW w:w="1479" w:type="dxa"/>
          </w:tcPr>
          <w:p w14:paraId="4B792549"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54A"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4B" w14:textId="77777777" w:rsidR="005258A8" w:rsidRDefault="005258A8">
            <w:pPr>
              <w:jc w:val="left"/>
              <w:rPr>
                <w:rFonts w:eastAsiaTheme="minorEastAsia"/>
                <w:lang w:val="en-US" w:eastAsia="zh-CN"/>
              </w:rPr>
            </w:pPr>
          </w:p>
        </w:tc>
      </w:tr>
      <w:tr w:rsidR="005258A8" w14:paraId="4B792550" w14:textId="77777777">
        <w:tc>
          <w:tcPr>
            <w:tcW w:w="1479" w:type="dxa"/>
          </w:tcPr>
          <w:p w14:paraId="4B79254D"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54E"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54F" w14:textId="77777777" w:rsidR="005258A8" w:rsidRDefault="005258A8">
            <w:pPr>
              <w:jc w:val="left"/>
              <w:rPr>
                <w:rFonts w:eastAsiaTheme="minorEastAsia"/>
                <w:lang w:val="en-US" w:eastAsia="zh-CN"/>
              </w:rPr>
            </w:pPr>
          </w:p>
        </w:tc>
      </w:tr>
      <w:tr w:rsidR="005258A8" w14:paraId="4B792554" w14:textId="77777777">
        <w:tc>
          <w:tcPr>
            <w:tcW w:w="1479" w:type="dxa"/>
          </w:tcPr>
          <w:p w14:paraId="4B792551" w14:textId="77777777" w:rsidR="005258A8" w:rsidRDefault="00CC33FA">
            <w:pPr>
              <w:jc w:val="left"/>
              <w:rPr>
                <w:rFonts w:eastAsiaTheme="minorEastAsia"/>
                <w:lang w:val="en-US" w:eastAsia="zh-CN"/>
              </w:rPr>
            </w:pPr>
            <w:r>
              <w:t>LGE</w:t>
            </w:r>
          </w:p>
        </w:tc>
        <w:tc>
          <w:tcPr>
            <w:tcW w:w="1372" w:type="dxa"/>
          </w:tcPr>
          <w:p w14:paraId="4B792552" w14:textId="77777777" w:rsidR="005258A8" w:rsidRDefault="00CC33FA">
            <w:pPr>
              <w:tabs>
                <w:tab w:val="left" w:pos="551"/>
              </w:tabs>
              <w:jc w:val="left"/>
              <w:rPr>
                <w:rFonts w:eastAsiaTheme="minorEastAsia"/>
                <w:lang w:val="en-US" w:eastAsia="zh-CN"/>
              </w:rPr>
            </w:pPr>
            <w:r>
              <w:t>Y</w:t>
            </w:r>
          </w:p>
        </w:tc>
        <w:tc>
          <w:tcPr>
            <w:tcW w:w="6780" w:type="dxa"/>
            <w:gridSpan w:val="2"/>
          </w:tcPr>
          <w:p w14:paraId="4B792553" w14:textId="77777777" w:rsidR="005258A8" w:rsidRDefault="005258A8">
            <w:pPr>
              <w:jc w:val="left"/>
              <w:rPr>
                <w:rFonts w:eastAsiaTheme="minorEastAsia"/>
                <w:lang w:val="en-US" w:eastAsia="zh-CN"/>
              </w:rPr>
            </w:pPr>
          </w:p>
        </w:tc>
      </w:tr>
      <w:tr w:rsidR="005258A8" w14:paraId="4B792558" w14:textId="77777777">
        <w:tc>
          <w:tcPr>
            <w:tcW w:w="1479" w:type="dxa"/>
          </w:tcPr>
          <w:p w14:paraId="4B792555"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55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57" w14:textId="77777777" w:rsidR="005258A8" w:rsidRDefault="005258A8">
            <w:pPr>
              <w:jc w:val="left"/>
              <w:rPr>
                <w:rFonts w:eastAsia="Yu Mincho"/>
                <w:lang w:val="en-US" w:eastAsia="zh-CN"/>
              </w:rPr>
            </w:pPr>
          </w:p>
        </w:tc>
      </w:tr>
      <w:tr w:rsidR="005258A8" w14:paraId="4B79255C" w14:textId="77777777">
        <w:tc>
          <w:tcPr>
            <w:tcW w:w="1479" w:type="dxa"/>
          </w:tcPr>
          <w:p w14:paraId="4B792559"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55A"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5B" w14:textId="77777777" w:rsidR="005258A8" w:rsidRDefault="005258A8">
            <w:pPr>
              <w:jc w:val="left"/>
              <w:rPr>
                <w:rFonts w:eastAsiaTheme="minorEastAsia"/>
                <w:lang w:val="en-US" w:eastAsia="zh-CN"/>
              </w:rPr>
            </w:pPr>
          </w:p>
        </w:tc>
      </w:tr>
      <w:tr w:rsidR="005258A8" w14:paraId="4B792560" w14:textId="77777777">
        <w:tc>
          <w:tcPr>
            <w:tcW w:w="1479" w:type="dxa"/>
          </w:tcPr>
          <w:p w14:paraId="4B79255D"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55E"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5F" w14:textId="77777777" w:rsidR="005258A8" w:rsidRDefault="005258A8">
            <w:pPr>
              <w:jc w:val="left"/>
              <w:rPr>
                <w:rFonts w:eastAsiaTheme="minorEastAsia"/>
                <w:lang w:val="en-US" w:eastAsia="zh-CN"/>
              </w:rPr>
            </w:pPr>
          </w:p>
        </w:tc>
      </w:tr>
      <w:tr w:rsidR="005258A8" w14:paraId="4B792564" w14:textId="77777777">
        <w:tc>
          <w:tcPr>
            <w:tcW w:w="1479" w:type="dxa"/>
          </w:tcPr>
          <w:p w14:paraId="4B792561" w14:textId="77777777" w:rsidR="005258A8" w:rsidRDefault="00CC33FA">
            <w:pPr>
              <w:jc w:val="left"/>
              <w:rPr>
                <w:rFonts w:eastAsia="Yu Mincho"/>
                <w:lang w:val="en-US" w:eastAsia="ja-JP"/>
              </w:rPr>
            </w:pPr>
            <w:r>
              <w:rPr>
                <w:rFonts w:eastAsia="Yu Mincho"/>
                <w:lang w:val="en-US" w:eastAsia="ja-JP"/>
              </w:rPr>
              <w:t>Sequans</w:t>
            </w:r>
          </w:p>
        </w:tc>
        <w:tc>
          <w:tcPr>
            <w:tcW w:w="1372" w:type="dxa"/>
          </w:tcPr>
          <w:p w14:paraId="4B792562"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gridSpan w:val="2"/>
          </w:tcPr>
          <w:p w14:paraId="4B792563" w14:textId="77777777" w:rsidR="005258A8" w:rsidRDefault="005258A8">
            <w:pPr>
              <w:jc w:val="left"/>
              <w:rPr>
                <w:rFonts w:eastAsiaTheme="minorEastAsia"/>
                <w:lang w:val="en-US" w:eastAsia="zh-CN"/>
              </w:rPr>
            </w:pPr>
          </w:p>
        </w:tc>
      </w:tr>
      <w:tr w:rsidR="005258A8" w14:paraId="4B79256B" w14:textId="77777777">
        <w:tc>
          <w:tcPr>
            <w:tcW w:w="1479" w:type="dxa"/>
          </w:tcPr>
          <w:p w14:paraId="4B792565" w14:textId="77777777" w:rsidR="005258A8" w:rsidRDefault="00CC33FA">
            <w:pPr>
              <w:jc w:val="left"/>
              <w:rPr>
                <w:rFonts w:eastAsia="Yu Mincho"/>
                <w:lang w:val="en-US" w:eastAsia="ja-JP"/>
              </w:rPr>
            </w:pPr>
            <w:r>
              <w:rPr>
                <w:rFonts w:eastAsia="Yu Mincho"/>
                <w:lang w:val="en-US" w:eastAsia="ja-JP"/>
              </w:rPr>
              <w:t>FL2/FL3/FL4</w:t>
            </w:r>
          </w:p>
        </w:tc>
        <w:tc>
          <w:tcPr>
            <w:tcW w:w="8152" w:type="dxa"/>
            <w:gridSpan w:val="3"/>
          </w:tcPr>
          <w:p w14:paraId="4B792566"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567" w14:textId="77777777" w:rsidR="005258A8" w:rsidRDefault="00CC33FA">
            <w:pPr>
              <w:rPr>
                <w:b/>
                <w:bCs/>
                <w:lang w:val="en-US"/>
              </w:rPr>
            </w:pPr>
            <w:r>
              <w:rPr>
                <w:b/>
                <w:highlight w:val="cyan"/>
                <w:lang w:val="en-US"/>
              </w:rPr>
              <w:t xml:space="preserve">Medium </w:t>
            </w:r>
            <w:r>
              <w:rPr>
                <w:b/>
                <w:highlight w:val="cyan"/>
                <w:lang w:val="en-US"/>
              </w:rPr>
              <w:t>Priority Proposal 2.7-1b</w:t>
            </w:r>
            <w:r>
              <w:rPr>
                <w:b/>
                <w:bCs/>
                <w:lang w:val="en-US"/>
              </w:rPr>
              <w:t>:</w:t>
            </w:r>
          </w:p>
          <w:p w14:paraId="4B792568"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4B792569"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 xml:space="preserve">he number of PRB scheduled in DCI is not larger than the maximum number of PRB agreed in </w:t>
            </w:r>
            <w:r>
              <w:rPr>
                <w:rFonts w:ascii="Times" w:eastAsia="DengXian" w:hAnsi="Times"/>
                <w:b/>
                <w:bCs/>
                <w:szCs w:val="24"/>
                <w:lang w:val="en-US" w:eastAsia="zh-CN"/>
              </w:rPr>
              <w:t>previous agreement from 110b-e.</w:t>
            </w:r>
          </w:p>
          <w:p w14:paraId="4B79256A" w14:textId="77777777" w:rsidR="005258A8" w:rsidRDefault="005258A8">
            <w:pPr>
              <w:spacing w:after="0" w:line="240" w:lineRule="auto"/>
              <w:jc w:val="left"/>
              <w:rPr>
                <w:rFonts w:ascii="Times" w:hAnsi="Times"/>
                <w:szCs w:val="24"/>
                <w:lang w:val="en-US"/>
              </w:rPr>
            </w:pPr>
          </w:p>
        </w:tc>
      </w:tr>
      <w:tr w:rsidR="005258A8" w14:paraId="4B792572" w14:textId="77777777">
        <w:tc>
          <w:tcPr>
            <w:tcW w:w="1479" w:type="dxa"/>
          </w:tcPr>
          <w:p w14:paraId="4B79256C"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56D"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56E" w14:textId="77777777" w:rsidR="005258A8" w:rsidRDefault="00CC33FA">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14:paraId="4B79256F"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 xml:space="preserve">For UE BB complexity reduction, a UE is able to receive a Msg4 PDSCH resource allocation spanning a </w:t>
            </w:r>
            <w:r>
              <w:rPr>
                <w:rFonts w:ascii="Times" w:hAnsi="Times"/>
                <w:b/>
                <w:bCs/>
                <w:szCs w:val="24"/>
                <w:lang w:val="en-US"/>
              </w:rPr>
              <w:t>bandwidth of more than ~5 MHz per slot.</w:t>
            </w:r>
          </w:p>
          <w:p w14:paraId="4B792570"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 xml:space="preserve">he number of PRB scheduled in DCI is not larger than </w:t>
            </w:r>
            <w:r>
              <w:rPr>
                <w:rFonts w:ascii="Times" w:eastAsia="DengXian" w:hAnsi="Times"/>
                <w:b/>
                <w:color w:val="FF0000"/>
                <w:szCs w:val="24"/>
                <w:lang w:val="en-US" w:eastAsia="zh-CN"/>
              </w:rPr>
              <w:t xml:space="preserve">25 PRBs for 15 kHz SCS and </w:t>
            </w:r>
            <w:r>
              <w:rPr>
                <w:rFonts w:ascii="Times" w:eastAsia="DengXian" w:hAnsi="Times"/>
                <w:b/>
                <w:bCs/>
                <w:color w:val="FF0000"/>
                <w:szCs w:val="24"/>
                <w:lang w:val="en-US" w:eastAsia="zh-CN"/>
              </w:rPr>
              <w:t>12 PRBs for 30 kHz SCS</w:t>
            </w:r>
            <w:r>
              <w:rPr>
                <w:rFonts w:ascii="Times" w:eastAsia="DengXian" w:hAnsi="Times"/>
                <w:b/>
                <w:bCs/>
                <w:strike/>
                <w:color w:val="FF0000"/>
                <w:szCs w:val="24"/>
                <w:lang w:val="en-US" w:eastAsia="zh-CN"/>
              </w:rPr>
              <w:t xml:space="preserve"> </w:t>
            </w:r>
            <w:r>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4B792571" w14:textId="77777777" w:rsidR="005258A8" w:rsidRDefault="005258A8">
            <w:pPr>
              <w:spacing w:after="0" w:line="240" w:lineRule="auto"/>
              <w:jc w:val="left"/>
              <w:rPr>
                <w:rFonts w:ascii="Times" w:hAnsi="Times"/>
                <w:b/>
                <w:bCs/>
                <w:szCs w:val="24"/>
                <w:lang w:val="en-US"/>
              </w:rPr>
            </w:pPr>
          </w:p>
        </w:tc>
      </w:tr>
      <w:tr w:rsidR="005258A8" w14:paraId="4B792576" w14:textId="77777777">
        <w:tc>
          <w:tcPr>
            <w:tcW w:w="1479" w:type="dxa"/>
          </w:tcPr>
          <w:p w14:paraId="4B792573"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B792574"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575" w14:textId="77777777" w:rsidR="005258A8" w:rsidRDefault="005258A8">
            <w:pPr>
              <w:jc w:val="left"/>
              <w:rPr>
                <w:rFonts w:eastAsiaTheme="minorEastAsia"/>
                <w:lang w:val="en-US" w:eastAsia="zh-CN"/>
              </w:rPr>
            </w:pPr>
          </w:p>
        </w:tc>
      </w:tr>
      <w:tr w:rsidR="005258A8" w14:paraId="4B79257A" w14:textId="77777777">
        <w:tc>
          <w:tcPr>
            <w:tcW w:w="1479" w:type="dxa"/>
          </w:tcPr>
          <w:p w14:paraId="4B792577"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578"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579" w14:textId="77777777" w:rsidR="005258A8" w:rsidRDefault="00CC33FA">
            <w:pPr>
              <w:jc w:val="left"/>
              <w:rPr>
                <w:rFonts w:eastAsia="Yu Mincho"/>
                <w:lang w:val="en-US" w:eastAsia="ja-JP"/>
              </w:rPr>
            </w:pPr>
            <w:r>
              <w:rPr>
                <w:rFonts w:eastAsia="Yu Mincho" w:hint="eastAsia"/>
                <w:lang w:val="en-US" w:eastAsia="ja-JP"/>
              </w:rPr>
              <w:t>E</w:t>
            </w:r>
            <w:r>
              <w:rPr>
                <w:rFonts w:eastAsia="Yu Mincho"/>
                <w:lang w:val="en-US" w:eastAsia="ja-JP"/>
              </w:rPr>
              <w:t xml:space="preserve">ricsson’s </w:t>
            </w:r>
            <w:r>
              <w:rPr>
                <w:rFonts w:eastAsia="Yu Mincho"/>
                <w:lang w:val="en-US" w:eastAsia="ja-JP"/>
              </w:rPr>
              <w:t>update is also fine.</w:t>
            </w:r>
          </w:p>
        </w:tc>
      </w:tr>
      <w:tr w:rsidR="005258A8" w14:paraId="4B79257E" w14:textId="77777777">
        <w:tc>
          <w:tcPr>
            <w:tcW w:w="1479" w:type="dxa"/>
          </w:tcPr>
          <w:p w14:paraId="4B79257B" w14:textId="77777777" w:rsidR="005258A8" w:rsidRDefault="00CC33FA">
            <w:pPr>
              <w:jc w:val="left"/>
              <w:rPr>
                <w:rFonts w:eastAsia="Yu Mincho"/>
                <w:lang w:val="en-US" w:eastAsia="ja-JP"/>
              </w:rPr>
            </w:pPr>
            <w:r>
              <w:rPr>
                <w:rFonts w:eastAsia="Yu Mincho" w:hint="eastAsia"/>
                <w:lang w:val="en-US" w:eastAsia="ja-JP"/>
              </w:rPr>
              <w:t>Sharp</w:t>
            </w:r>
          </w:p>
        </w:tc>
        <w:tc>
          <w:tcPr>
            <w:tcW w:w="1493" w:type="dxa"/>
            <w:gridSpan w:val="2"/>
          </w:tcPr>
          <w:p w14:paraId="4B79257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79257D" w14:textId="77777777" w:rsidR="005258A8" w:rsidRDefault="005258A8">
            <w:pPr>
              <w:jc w:val="left"/>
              <w:rPr>
                <w:rFonts w:eastAsia="Yu Mincho"/>
                <w:lang w:val="en-US" w:eastAsia="ja-JP"/>
              </w:rPr>
            </w:pPr>
          </w:p>
        </w:tc>
      </w:tr>
      <w:tr w:rsidR="005258A8" w14:paraId="4B792582" w14:textId="77777777">
        <w:tc>
          <w:tcPr>
            <w:tcW w:w="1479" w:type="dxa"/>
          </w:tcPr>
          <w:p w14:paraId="4B79257F" w14:textId="77777777" w:rsidR="005258A8" w:rsidRDefault="00CC33FA">
            <w:pPr>
              <w:jc w:val="left"/>
              <w:rPr>
                <w:rFonts w:eastAsia="Yu Mincho"/>
                <w:lang w:val="en-US" w:eastAsia="ja-JP"/>
              </w:rPr>
            </w:pPr>
            <w:r>
              <w:rPr>
                <w:rFonts w:eastAsia="Yu Mincho"/>
                <w:lang w:val="en-US" w:eastAsia="ja-JP"/>
              </w:rPr>
              <w:t>Qualcomm</w:t>
            </w:r>
          </w:p>
        </w:tc>
        <w:tc>
          <w:tcPr>
            <w:tcW w:w="1493" w:type="dxa"/>
            <w:gridSpan w:val="2"/>
          </w:tcPr>
          <w:p w14:paraId="4B792580"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581" w14:textId="77777777" w:rsidR="005258A8" w:rsidRDefault="005258A8">
            <w:pPr>
              <w:jc w:val="left"/>
              <w:rPr>
                <w:rFonts w:eastAsia="Yu Mincho"/>
                <w:lang w:val="en-US" w:eastAsia="ja-JP"/>
              </w:rPr>
            </w:pPr>
          </w:p>
        </w:tc>
      </w:tr>
      <w:tr w:rsidR="005258A8" w14:paraId="4B792586" w14:textId="77777777">
        <w:tc>
          <w:tcPr>
            <w:tcW w:w="1479" w:type="dxa"/>
          </w:tcPr>
          <w:p w14:paraId="4B792583"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584"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585" w14:textId="77777777" w:rsidR="005258A8" w:rsidRDefault="005258A8">
            <w:pPr>
              <w:jc w:val="left"/>
              <w:rPr>
                <w:rFonts w:eastAsia="Yu Mincho"/>
                <w:lang w:val="en-US" w:eastAsia="ja-JP"/>
              </w:rPr>
            </w:pPr>
          </w:p>
        </w:tc>
      </w:tr>
      <w:tr w:rsidR="005258A8" w14:paraId="4B79258A" w14:textId="77777777">
        <w:tc>
          <w:tcPr>
            <w:tcW w:w="1479" w:type="dxa"/>
          </w:tcPr>
          <w:p w14:paraId="4B792587"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588"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589" w14:textId="77777777" w:rsidR="005258A8" w:rsidRDefault="00CC33FA">
            <w:pPr>
              <w:jc w:val="left"/>
              <w:rPr>
                <w:rFonts w:eastAsia="Yu Mincho"/>
                <w:lang w:val="en-US" w:eastAsia="ja-JP"/>
              </w:rPr>
            </w:pPr>
            <w:r>
              <w:rPr>
                <w:rFonts w:eastAsia="Yu Mincho"/>
                <w:lang w:val="en-US" w:eastAsia="ja-JP"/>
              </w:rPr>
              <w:t>Ericsson’s update is also fine for us too.</w:t>
            </w:r>
          </w:p>
        </w:tc>
      </w:tr>
      <w:tr w:rsidR="005258A8" w14:paraId="4B79258E" w14:textId="77777777">
        <w:tc>
          <w:tcPr>
            <w:tcW w:w="1479" w:type="dxa"/>
          </w:tcPr>
          <w:p w14:paraId="4B79258B"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gridSpan w:val="2"/>
          </w:tcPr>
          <w:p w14:paraId="4B79258C" w14:textId="77777777" w:rsidR="005258A8" w:rsidRDefault="00CC33FA">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4B79258D" w14:textId="77777777" w:rsidR="005258A8" w:rsidRDefault="00CC33FA">
            <w:pPr>
              <w:jc w:val="left"/>
              <w:rPr>
                <w:rFonts w:eastAsia="Yu Mincho"/>
                <w:lang w:val="en-US" w:eastAsia="ja-JP"/>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5258A8" w14:paraId="4B792592" w14:textId="77777777">
        <w:tc>
          <w:tcPr>
            <w:tcW w:w="1479" w:type="dxa"/>
          </w:tcPr>
          <w:p w14:paraId="4B79258F"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590"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591" w14:textId="77777777" w:rsidR="005258A8" w:rsidRDefault="00CC33FA">
            <w:pPr>
              <w:jc w:val="left"/>
              <w:rPr>
                <w:rFonts w:eastAsiaTheme="minorEastAsia"/>
                <w:lang w:val="en-US" w:eastAsia="zh-CN"/>
              </w:rPr>
            </w:pPr>
            <w:r>
              <w:rPr>
                <w:rFonts w:eastAsia="Yu Mincho"/>
                <w:lang w:val="en-US" w:eastAsia="ja-JP"/>
              </w:rPr>
              <w:t>Also agree with Ericsson’s update</w:t>
            </w:r>
          </w:p>
        </w:tc>
      </w:tr>
      <w:tr w:rsidR="005258A8" w14:paraId="4B792596" w14:textId="77777777">
        <w:tc>
          <w:tcPr>
            <w:tcW w:w="1479" w:type="dxa"/>
          </w:tcPr>
          <w:p w14:paraId="4B792593"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594" w14:textId="77777777" w:rsidR="005258A8" w:rsidRDefault="00CC33FA">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4B792595" w14:textId="77777777" w:rsidR="005258A8" w:rsidRDefault="005258A8">
            <w:pPr>
              <w:jc w:val="left"/>
              <w:rPr>
                <w:rFonts w:eastAsia="Yu Mincho"/>
                <w:lang w:val="en-US" w:eastAsia="ja-JP"/>
              </w:rPr>
            </w:pPr>
          </w:p>
        </w:tc>
      </w:tr>
      <w:tr w:rsidR="005258A8" w14:paraId="4B79259A" w14:textId="77777777">
        <w:tc>
          <w:tcPr>
            <w:tcW w:w="1479" w:type="dxa"/>
          </w:tcPr>
          <w:p w14:paraId="4B792597" w14:textId="77777777" w:rsidR="005258A8" w:rsidRDefault="00CC33FA">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93" w:type="dxa"/>
            <w:gridSpan w:val="2"/>
          </w:tcPr>
          <w:p w14:paraId="4B792598"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B792599" w14:textId="77777777" w:rsidR="005258A8" w:rsidRDefault="005258A8">
            <w:pPr>
              <w:jc w:val="left"/>
              <w:rPr>
                <w:rFonts w:eastAsia="Yu Mincho"/>
                <w:lang w:val="en-US" w:eastAsia="ja-JP"/>
              </w:rPr>
            </w:pPr>
          </w:p>
        </w:tc>
      </w:tr>
      <w:tr w:rsidR="005258A8" w14:paraId="4B79259E" w14:textId="77777777">
        <w:tc>
          <w:tcPr>
            <w:tcW w:w="1479" w:type="dxa"/>
          </w:tcPr>
          <w:p w14:paraId="4B79259B"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59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59D" w14:textId="77777777" w:rsidR="005258A8" w:rsidRDefault="005258A8">
            <w:pPr>
              <w:jc w:val="left"/>
              <w:rPr>
                <w:rFonts w:eastAsiaTheme="minorEastAsia"/>
                <w:lang w:val="en-US" w:eastAsia="zh-CN"/>
              </w:rPr>
            </w:pPr>
          </w:p>
        </w:tc>
      </w:tr>
      <w:tr w:rsidR="005258A8" w14:paraId="4B7925A2" w14:textId="77777777">
        <w:tc>
          <w:tcPr>
            <w:tcW w:w="1479" w:type="dxa"/>
          </w:tcPr>
          <w:p w14:paraId="4B79259F"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5A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5A1" w14:textId="77777777" w:rsidR="005258A8" w:rsidRDefault="005258A8">
            <w:pPr>
              <w:jc w:val="left"/>
              <w:rPr>
                <w:rFonts w:eastAsiaTheme="minorEastAsia"/>
                <w:lang w:val="en-US" w:eastAsia="zh-CN"/>
              </w:rPr>
            </w:pPr>
          </w:p>
        </w:tc>
      </w:tr>
      <w:tr w:rsidR="005258A8" w14:paraId="4B7925A6" w14:textId="77777777">
        <w:tc>
          <w:tcPr>
            <w:tcW w:w="1479" w:type="dxa"/>
          </w:tcPr>
          <w:p w14:paraId="4B7925A3"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5A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5A5" w14:textId="77777777" w:rsidR="005258A8" w:rsidRDefault="00CC33FA">
            <w:pPr>
              <w:jc w:val="left"/>
              <w:rPr>
                <w:rFonts w:eastAsiaTheme="minorEastAsia"/>
                <w:lang w:val="en-US" w:eastAsia="zh-CN"/>
              </w:rPr>
            </w:pPr>
            <w:r>
              <w:rPr>
                <w:rFonts w:eastAsiaTheme="minorEastAsia"/>
                <w:lang w:val="en-US" w:eastAsia="zh-CN"/>
              </w:rPr>
              <w:t>prefer update from ///</w:t>
            </w:r>
          </w:p>
        </w:tc>
      </w:tr>
      <w:tr w:rsidR="005258A8" w14:paraId="4B7925AA" w14:textId="77777777">
        <w:tc>
          <w:tcPr>
            <w:tcW w:w="1479" w:type="dxa"/>
          </w:tcPr>
          <w:p w14:paraId="4B7925A7" w14:textId="77777777" w:rsidR="005258A8" w:rsidRDefault="00CC33FA">
            <w:pPr>
              <w:jc w:val="left"/>
              <w:rPr>
                <w:rFonts w:eastAsiaTheme="minorEastAsia"/>
                <w:lang w:val="en-US" w:eastAsia="zh-CN"/>
              </w:rPr>
            </w:pPr>
            <w:r>
              <w:rPr>
                <w:rFonts w:eastAsia="SimSun" w:hint="eastAsia"/>
                <w:lang w:val="en-US" w:eastAsia="zh-CN"/>
              </w:rPr>
              <w:t>ZTE, Sanechips</w:t>
            </w:r>
          </w:p>
        </w:tc>
        <w:tc>
          <w:tcPr>
            <w:tcW w:w="1493" w:type="dxa"/>
            <w:gridSpan w:val="2"/>
          </w:tcPr>
          <w:p w14:paraId="4B7925A8" w14:textId="77777777" w:rsidR="005258A8" w:rsidRDefault="00CC33FA">
            <w:pPr>
              <w:tabs>
                <w:tab w:val="left" w:pos="551"/>
              </w:tabs>
              <w:jc w:val="left"/>
              <w:rPr>
                <w:rFonts w:eastAsiaTheme="minorEastAsia"/>
                <w:lang w:val="en-US" w:eastAsia="zh-CN"/>
              </w:rPr>
            </w:pPr>
            <w:r>
              <w:rPr>
                <w:rFonts w:eastAsia="SimSun" w:hint="eastAsia"/>
                <w:lang w:val="en-US" w:eastAsia="zh-CN"/>
              </w:rPr>
              <w:t>Y</w:t>
            </w:r>
          </w:p>
        </w:tc>
        <w:tc>
          <w:tcPr>
            <w:tcW w:w="6659" w:type="dxa"/>
          </w:tcPr>
          <w:p w14:paraId="4B7925A9" w14:textId="77777777" w:rsidR="005258A8" w:rsidRDefault="005258A8">
            <w:pPr>
              <w:jc w:val="left"/>
              <w:rPr>
                <w:rFonts w:eastAsiaTheme="minorEastAsia"/>
                <w:lang w:val="en-US" w:eastAsia="zh-CN"/>
              </w:rPr>
            </w:pPr>
          </w:p>
        </w:tc>
      </w:tr>
      <w:tr w:rsidR="005258A8" w14:paraId="4B7925B1" w14:textId="77777777">
        <w:tc>
          <w:tcPr>
            <w:tcW w:w="1479" w:type="dxa"/>
          </w:tcPr>
          <w:p w14:paraId="4B7925AB" w14:textId="77777777" w:rsidR="005258A8" w:rsidRDefault="00CC33FA">
            <w:pPr>
              <w:jc w:val="left"/>
              <w:rPr>
                <w:rFonts w:eastAsia="Yu Mincho"/>
                <w:lang w:val="en-US" w:eastAsia="ja-JP"/>
              </w:rPr>
            </w:pPr>
            <w:r>
              <w:rPr>
                <w:rFonts w:eastAsia="Yu Mincho"/>
                <w:lang w:val="en-US" w:eastAsia="ja-JP"/>
              </w:rPr>
              <w:t>FL5</w:t>
            </w:r>
          </w:p>
        </w:tc>
        <w:tc>
          <w:tcPr>
            <w:tcW w:w="8152" w:type="dxa"/>
            <w:gridSpan w:val="3"/>
          </w:tcPr>
          <w:p w14:paraId="4B7925AC"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5AD" w14:textId="77777777" w:rsidR="005258A8" w:rsidRDefault="00CC33FA">
            <w:pPr>
              <w:rPr>
                <w:b/>
                <w:bCs/>
                <w:lang w:val="en-US"/>
              </w:rPr>
            </w:pPr>
            <w:r>
              <w:rPr>
                <w:b/>
                <w:highlight w:val="cyan"/>
                <w:lang w:val="en-US"/>
              </w:rPr>
              <w:t>Medium Priority Proposal 2.7-1c</w:t>
            </w:r>
            <w:r>
              <w:rPr>
                <w:b/>
                <w:bCs/>
                <w:lang w:val="en-US"/>
              </w:rPr>
              <w:t>:</w:t>
            </w:r>
          </w:p>
          <w:p w14:paraId="4B7925AE"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4B7925AF" w14:textId="77777777" w:rsidR="005258A8" w:rsidRDefault="00CC33FA">
            <w:pPr>
              <w:numPr>
                <w:ilvl w:val="0"/>
                <w:numId w:val="16"/>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 xml:space="preserve">he number of PRB scheduled in DCI is not larger than </w:t>
            </w:r>
            <w:r>
              <w:rPr>
                <w:rFonts w:ascii="Times" w:eastAsia="DengXian" w:hAnsi="Times"/>
                <w:b/>
                <w:color w:val="FF0000"/>
                <w:szCs w:val="24"/>
                <w:lang w:val="en-US" w:eastAsia="zh-CN"/>
              </w:rPr>
              <w:t xml:space="preserve">25 PRBs for 15 kHz SCS and </w:t>
            </w:r>
            <w:r>
              <w:rPr>
                <w:rFonts w:ascii="Times" w:eastAsia="DengXian" w:hAnsi="Times"/>
                <w:b/>
                <w:bCs/>
                <w:color w:val="FF0000"/>
                <w:szCs w:val="24"/>
                <w:lang w:val="en-US" w:eastAsia="zh-CN"/>
              </w:rPr>
              <w:t>12 PRBs for 30 kHz SCS</w:t>
            </w:r>
            <w:r>
              <w:rPr>
                <w:rFonts w:ascii="Times" w:eastAsia="DengXian" w:hAnsi="Times"/>
                <w:b/>
                <w:bCs/>
                <w:strike/>
                <w:color w:val="FF0000"/>
                <w:szCs w:val="24"/>
                <w:lang w:val="en-US" w:eastAsia="zh-CN"/>
              </w:rPr>
              <w:t xml:space="preserve"> </w:t>
            </w:r>
            <w:r>
              <w:rPr>
                <w:rFonts w:ascii="Times" w:eastAsia="DengXian" w:hAnsi="Times"/>
                <w:b/>
                <w:strike/>
                <w:color w:val="FF0000"/>
                <w:szCs w:val="24"/>
                <w:lang w:val="en-US" w:eastAsia="zh-CN"/>
              </w:rPr>
              <w:t xml:space="preserve">the maximum </w:t>
            </w:r>
            <w:r>
              <w:rPr>
                <w:rFonts w:ascii="Times" w:eastAsia="DengXian" w:hAnsi="Times"/>
                <w:b/>
                <w:strike/>
                <w:color w:val="FF0000"/>
                <w:szCs w:val="24"/>
                <w:lang w:val="en-US" w:eastAsia="zh-CN"/>
              </w:rPr>
              <w:t>number of PRB agreed in previous agreement from 110b-e</w:t>
            </w:r>
            <w:r>
              <w:rPr>
                <w:rFonts w:ascii="Times" w:eastAsia="DengXian" w:hAnsi="Times"/>
                <w:b/>
                <w:bCs/>
                <w:szCs w:val="24"/>
                <w:lang w:val="en-US" w:eastAsia="zh-CN"/>
              </w:rPr>
              <w:t>.</w:t>
            </w:r>
          </w:p>
          <w:p w14:paraId="4B7925B0" w14:textId="77777777" w:rsidR="005258A8" w:rsidRDefault="005258A8">
            <w:pPr>
              <w:spacing w:after="0" w:line="240" w:lineRule="auto"/>
              <w:jc w:val="left"/>
              <w:rPr>
                <w:rFonts w:ascii="Times" w:hAnsi="Times"/>
                <w:szCs w:val="24"/>
                <w:lang w:val="en-US"/>
              </w:rPr>
            </w:pPr>
          </w:p>
        </w:tc>
      </w:tr>
      <w:tr w:rsidR="005258A8" w14:paraId="4B7925B8" w14:textId="77777777">
        <w:tc>
          <w:tcPr>
            <w:tcW w:w="1479" w:type="dxa"/>
          </w:tcPr>
          <w:p w14:paraId="4B7925B2" w14:textId="77777777" w:rsidR="005258A8" w:rsidRDefault="00CC33FA">
            <w:pPr>
              <w:jc w:val="left"/>
              <w:rPr>
                <w:rFonts w:eastAsia="Yu Mincho"/>
                <w:lang w:val="en-US" w:eastAsia="ja-JP"/>
              </w:rPr>
            </w:pPr>
            <w:r>
              <w:rPr>
                <w:rFonts w:eastAsia="Yu Mincho"/>
                <w:lang w:val="en-US" w:eastAsia="ja-JP"/>
              </w:rPr>
              <w:t>FL6</w:t>
            </w:r>
          </w:p>
        </w:tc>
        <w:tc>
          <w:tcPr>
            <w:tcW w:w="8152" w:type="dxa"/>
            <w:gridSpan w:val="3"/>
          </w:tcPr>
          <w:p w14:paraId="4B7925B3" w14:textId="77777777" w:rsidR="005258A8" w:rsidRDefault="00CC33FA">
            <w:pPr>
              <w:jc w:val="left"/>
              <w:rPr>
                <w:rFonts w:eastAsiaTheme="minorEastAsia"/>
                <w:lang w:val="en-US" w:eastAsia="zh-CN"/>
              </w:rPr>
            </w:pPr>
            <w:r>
              <w:rPr>
                <w:rFonts w:eastAsiaTheme="minorEastAsia"/>
                <w:lang w:val="en-US" w:eastAsia="zh-CN"/>
              </w:rPr>
              <w:t>Based on the discussion in the Wednesday online session, the following updated proposal can be considered.</w:t>
            </w:r>
          </w:p>
          <w:p w14:paraId="4B7925B4" w14:textId="77777777" w:rsidR="005258A8" w:rsidRDefault="00CC33FA">
            <w:pPr>
              <w:jc w:val="left"/>
              <w:rPr>
                <w:b/>
                <w:bCs/>
                <w:lang w:val="en-US"/>
              </w:rPr>
            </w:pPr>
            <w:r>
              <w:rPr>
                <w:b/>
                <w:highlight w:val="cyan"/>
                <w:lang w:val="en-US"/>
              </w:rPr>
              <w:t>Medium Priority Proposal 2.7-1d</w:t>
            </w:r>
            <w:r>
              <w:rPr>
                <w:b/>
                <w:bCs/>
                <w:lang w:val="en-US"/>
              </w:rPr>
              <w:t>:</w:t>
            </w:r>
          </w:p>
          <w:p w14:paraId="4B7925B5" w14:textId="77777777" w:rsidR="005258A8" w:rsidRDefault="00CC33FA">
            <w:pPr>
              <w:numPr>
                <w:ilvl w:val="0"/>
                <w:numId w:val="16"/>
              </w:numPr>
              <w:spacing w:after="0" w:line="240" w:lineRule="auto"/>
              <w:jc w:val="left"/>
              <w:rPr>
                <w:b/>
                <w:bCs/>
                <w:lang w:val="en-US"/>
              </w:rPr>
            </w:pPr>
            <w:r>
              <w:rPr>
                <w:b/>
                <w:bCs/>
                <w:lang w:val="en-US"/>
              </w:rPr>
              <w:t xml:space="preserve">For UE BB complexity reduction, a UE is able to </w:t>
            </w:r>
            <w:r>
              <w:rPr>
                <w:b/>
                <w:bCs/>
                <w:lang w:val="en-US"/>
              </w:rPr>
              <w:t>receive a Msg4 PDSCH resource allocation spanning a bandwidth of more than ~5 MHz per slot.</w:t>
            </w:r>
          </w:p>
          <w:p w14:paraId="4B7925B6" w14:textId="77777777" w:rsidR="005258A8" w:rsidRDefault="00CC33FA">
            <w:pPr>
              <w:pStyle w:val="ListParagraph"/>
              <w:numPr>
                <w:ilvl w:val="1"/>
                <w:numId w:val="16"/>
              </w:numPr>
              <w:rPr>
                <w:rFonts w:ascii="Times New Roman" w:eastAsia="DengXian" w:hAnsi="Times New Roman" w:cs="Times New Roman"/>
                <w:b/>
                <w:bCs/>
                <w:color w:val="FF0000"/>
                <w:sz w:val="20"/>
                <w:szCs w:val="20"/>
                <w:lang w:val="en-US" w:eastAsia="zh-CN"/>
              </w:rPr>
            </w:pPr>
            <w:r>
              <w:rPr>
                <w:rFonts w:ascii="Times New Roman" w:eastAsia="DengXian" w:hAnsi="Times New Roman" w:cs="Times New Roman"/>
                <w:b/>
                <w:bCs/>
                <w:color w:val="FF0000"/>
                <w:sz w:val="20"/>
                <w:szCs w:val="20"/>
                <w:lang w:val="en-US" w:eastAsia="zh-CN"/>
              </w:rPr>
              <w:t>The UE is not required to process a Msg4 PDSCH with a larger number of PRBs than 25 PRBs for 15 kHz SCS and 12 PRBs for 30 kHz SCS.</w:t>
            </w:r>
          </w:p>
          <w:p w14:paraId="4B7925B7" w14:textId="77777777" w:rsidR="005258A8" w:rsidRDefault="00CC33FA">
            <w:pPr>
              <w:pStyle w:val="ListParagraph"/>
              <w:numPr>
                <w:ilvl w:val="1"/>
                <w:numId w:val="16"/>
              </w:numPr>
              <w:jc w:val="left"/>
              <w:rPr>
                <w:rFonts w:ascii="Times New Roman" w:eastAsia="DengXian" w:hAnsi="Times New Roman" w:cs="Times New Roman"/>
                <w:b/>
                <w:bCs/>
                <w:color w:val="FF0000"/>
                <w:sz w:val="20"/>
                <w:szCs w:val="20"/>
                <w:lang w:val="en-US" w:eastAsia="zh-CN"/>
              </w:rPr>
            </w:pPr>
            <w:r>
              <w:rPr>
                <w:rFonts w:ascii="Times New Roman" w:eastAsia="Batang" w:hAnsi="Times New Roman" w:cs="Times New Roman"/>
                <w:b/>
                <w:bCs/>
                <w:color w:val="FF0000"/>
                <w:sz w:val="20"/>
                <w:szCs w:val="20"/>
                <w:lang w:val="en-US" w:eastAsia="en-US"/>
              </w:rPr>
              <w:t>FFS: the UE behavior when the nu</w:t>
            </w:r>
            <w:r>
              <w:rPr>
                <w:rFonts w:ascii="Times New Roman" w:eastAsia="Batang" w:hAnsi="Times New Roman" w:cs="Times New Roman"/>
                <w:b/>
                <w:bCs/>
                <w:color w:val="FF0000"/>
                <w:sz w:val="20"/>
                <w:szCs w:val="20"/>
                <w:lang w:val="en-US" w:eastAsia="en-US"/>
              </w:rPr>
              <w:t xml:space="preserve">mber scheduled PRBs is larger </w:t>
            </w:r>
            <w:r>
              <w:rPr>
                <w:rFonts w:ascii="Times New Roman" w:eastAsia="DengXian" w:hAnsi="Times New Roman" w:cs="Times New Roman"/>
                <w:b/>
                <w:bCs/>
                <w:color w:val="FF0000"/>
                <w:sz w:val="20"/>
                <w:szCs w:val="20"/>
                <w:lang w:val="en-US" w:eastAsia="zh-CN"/>
              </w:rPr>
              <w:t xml:space="preserve">than </w:t>
            </w:r>
            <w:r>
              <w:rPr>
                <w:rFonts w:ascii="Times New Roman" w:eastAsia="DengXian" w:hAnsi="Times New Roman" w:cs="Times New Roman"/>
                <w:b/>
                <w:color w:val="FF0000"/>
                <w:sz w:val="20"/>
                <w:szCs w:val="20"/>
                <w:lang w:val="en-US" w:eastAsia="zh-CN"/>
              </w:rPr>
              <w:t xml:space="preserve">25 PRBs for 15 kHz SCS and </w:t>
            </w:r>
            <w:r>
              <w:rPr>
                <w:rFonts w:ascii="Times New Roman" w:eastAsia="DengXian" w:hAnsi="Times New Roman" w:cs="Times New Roman"/>
                <w:b/>
                <w:bCs/>
                <w:color w:val="FF0000"/>
                <w:sz w:val="20"/>
                <w:szCs w:val="20"/>
                <w:lang w:val="en-US" w:eastAsia="zh-CN"/>
              </w:rPr>
              <w:t>12 PRBs for 30 kHz SCS</w:t>
            </w:r>
          </w:p>
        </w:tc>
      </w:tr>
      <w:tr w:rsidR="005258A8" w14:paraId="4B7925BC" w14:textId="77777777">
        <w:tc>
          <w:tcPr>
            <w:tcW w:w="1479" w:type="dxa"/>
            <w:shd w:val="clear" w:color="auto" w:fill="D9D9D9" w:themeFill="background1" w:themeFillShade="D9"/>
          </w:tcPr>
          <w:p w14:paraId="4B7925B9"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5BA"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5BB" w14:textId="77777777" w:rsidR="005258A8" w:rsidRDefault="00CC33FA">
            <w:pPr>
              <w:jc w:val="left"/>
              <w:rPr>
                <w:b/>
                <w:bCs/>
                <w:lang w:val="en-US"/>
              </w:rPr>
            </w:pPr>
            <w:r>
              <w:rPr>
                <w:b/>
                <w:bCs/>
                <w:lang w:val="en-US"/>
              </w:rPr>
              <w:t>Comments</w:t>
            </w:r>
          </w:p>
        </w:tc>
      </w:tr>
      <w:tr w:rsidR="005258A8" w14:paraId="4B7925C0" w14:textId="77777777">
        <w:tc>
          <w:tcPr>
            <w:tcW w:w="1479" w:type="dxa"/>
          </w:tcPr>
          <w:p w14:paraId="4B7925BD"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25B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BF" w14:textId="77777777" w:rsidR="005258A8" w:rsidRDefault="005258A8">
            <w:pPr>
              <w:jc w:val="left"/>
              <w:rPr>
                <w:rFonts w:eastAsiaTheme="minorEastAsia"/>
                <w:lang w:val="en-US" w:eastAsia="zh-CN"/>
              </w:rPr>
            </w:pPr>
          </w:p>
        </w:tc>
      </w:tr>
      <w:tr w:rsidR="005258A8" w14:paraId="4B7925C4" w14:textId="77777777">
        <w:tc>
          <w:tcPr>
            <w:tcW w:w="1479" w:type="dxa"/>
          </w:tcPr>
          <w:p w14:paraId="4B7925C1"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5C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C3" w14:textId="77777777" w:rsidR="005258A8" w:rsidRDefault="00CC33FA">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can be </w:t>
            </w:r>
            <w:r>
              <w:rPr>
                <w:rFonts w:eastAsiaTheme="minorEastAsia"/>
                <w:lang w:val="en-US" w:eastAsia="zh-CN"/>
              </w:rPr>
              <w:t>left to UE implementation.</w:t>
            </w:r>
          </w:p>
        </w:tc>
      </w:tr>
      <w:tr w:rsidR="005258A8" w14:paraId="4B7925C8" w14:textId="77777777">
        <w:tc>
          <w:tcPr>
            <w:tcW w:w="1479" w:type="dxa"/>
          </w:tcPr>
          <w:p w14:paraId="4B7925C5"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5C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C7" w14:textId="77777777" w:rsidR="005258A8" w:rsidRDefault="00CC33FA">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5258A8" w14:paraId="4B7925CC" w14:textId="77777777">
        <w:tc>
          <w:tcPr>
            <w:tcW w:w="1479" w:type="dxa"/>
          </w:tcPr>
          <w:p w14:paraId="4B7925C9"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5C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CB" w14:textId="77777777" w:rsidR="005258A8" w:rsidRDefault="005258A8">
            <w:pPr>
              <w:jc w:val="left"/>
              <w:rPr>
                <w:rFonts w:eastAsiaTheme="minorEastAsia"/>
                <w:lang w:val="en-US" w:eastAsia="zh-CN"/>
              </w:rPr>
            </w:pPr>
          </w:p>
        </w:tc>
      </w:tr>
      <w:tr w:rsidR="005258A8" w14:paraId="4B7925D2" w14:textId="77777777">
        <w:tc>
          <w:tcPr>
            <w:tcW w:w="1479" w:type="dxa"/>
          </w:tcPr>
          <w:p w14:paraId="4B7925C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5CE" w14:textId="77777777" w:rsidR="005258A8" w:rsidRDefault="005258A8">
            <w:pPr>
              <w:tabs>
                <w:tab w:val="left" w:pos="551"/>
              </w:tabs>
              <w:jc w:val="left"/>
              <w:rPr>
                <w:rFonts w:eastAsiaTheme="minorEastAsia"/>
                <w:lang w:val="en-US" w:eastAsia="zh-CN"/>
              </w:rPr>
            </w:pPr>
          </w:p>
        </w:tc>
        <w:tc>
          <w:tcPr>
            <w:tcW w:w="6780" w:type="dxa"/>
            <w:gridSpan w:val="2"/>
          </w:tcPr>
          <w:p w14:paraId="4B7925CF" w14:textId="77777777" w:rsidR="005258A8" w:rsidRDefault="00CC33FA">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4B7925D0" w14:textId="77777777" w:rsidR="005258A8" w:rsidRDefault="00CC33FA">
            <w:pPr>
              <w:jc w:val="left"/>
              <w:rPr>
                <w:rFonts w:eastAsiaTheme="minorEastAsia"/>
                <w:lang w:val="en-US" w:eastAsia="zh-CN"/>
              </w:rPr>
            </w:pPr>
            <w:r>
              <w:rPr>
                <w:rFonts w:eastAsiaTheme="minorEastAsia"/>
                <w:lang w:val="en-US" w:eastAsia="zh-CN"/>
              </w:rPr>
              <w:t xml:space="preserve">Msg4 should follow the same rules for dedicated PDSCH. So the main </w:t>
            </w:r>
            <w:r>
              <w:rPr>
                <w:rFonts w:eastAsiaTheme="minorEastAsia"/>
                <w:lang w:val="en-US" w:eastAsia="zh-CN"/>
              </w:rPr>
              <w:t>bullet is not needed.</w:t>
            </w:r>
          </w:p>
          <w:p w14:paraId="4B7925D1" w14:textId="77777777" w:rsidR="005258A8" w:rsidRDefault="00CC33FA">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5258A8" w14:paraId="4B7925D6" w14:textId="77777777">
        <w:tc>
          <w:tcPr>
            <w:tcW w:w="1479" w:type="dxa"/>
          </w:tcPr>
          <w:p w14:paraId="4B7925D3" w14:textId="77777777" w:rsidR="005258A8" w:rsidRDefault="00CC33FA">
            <w:pPr>
              <w:jc w:val="left"/>
              <w:rPr>
                <w:rFonts w:eastAsiaTheme="minorEastAsia"/>
                <w:lang w:val="en-US" w:eastAsia="zh-CN"/>
              </w:rPr>
            </w:pPr>
            <w:r>
              <w:rPr>
                <w:rFonts w:eastAsiaTheme="minorEastAsia"/>
                <w:lang w:val="en-US" w:eastAsia="zh-CN"/>
              </w:rPr>
              <w:t>Lenovo</w:t>
            </w:r>
          </w:p>
        </w:tc>
        <w:tc>
          <w:tcPr>
            <w:tcW w:w="1372" w:type="dxa"/>
          </w:tcPr>
          <w:p w14:paraId="4B7925D4" w14:textId="77777777" w:rsidR="005258A8" w:rsidRDefault="005258A8">
            <w:pPr>
              <w:tabs>
                <w:tab w:val="left" w:pos="551"/>
              </w:tabs>
              <w:jc w:val="left"/>
              <w:rPr>
                <w:rFonts w:eastAsiaTheme="minorEastAsia"/>
                <w:lang w:val="en-US" w:eastAsia="zh-CN"/>
              </w:rPr>
            </w:pPr>
          </w:p>
        </w:tc>
        <w:tc>
          <w:tcPr>
            <w:tcW w:w="6780" w:type="dxa"/>
            <w:gridSpan w:val="2"/>
          </w:tcPr>
          <w:p w14:paraId="4B7925D5" w14:textId="77777777" w:rsidR="005258A8" w:rsidRDefault="00CC33FA">
            <w:pPr>
              <w:jc w:val="left"/>
              <w:rPr>
                <w:rFonts w:eastAsiaTheme="minorEastAsia"/>
                <w:lang w:val="en-US" w:eastAsia="zh-CN"/>
              </w:rPr>
            </w:pPr>
            <w:r>
              <w:rPr>
                <w:rFonts w:eastAsiaTheme="minorEastAsia"/>
                <w:lang w:val="en-US" w:eastAsia="zh-CN"/>
              </w:rPr>
              <w:t>Same view with Nokia</w:t>
            </w:r>
          </w:p>
        </w:tc>
      </w:tr>
      <w:tr w:rsidR="005258A8" w14:paraId="4B7925DA" w14:textId="77777777">
        <w:tc>
          <w:tcPr>
            <w:tcW w:w="1479" w:type="dxa"/>
          </w:tcPr>
          <w:p w14:paraId="4B7925D7"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25D8" w14:textId="77777777" w:rsidR="005258A8" w:rsidRDefault="005258A8">
            <w:pPr>
              <w:tabs>
                <w:tab w:val="left" w:pos="551"/>
              </w:tabs>
              <w:jc w:val="left"/>
              <w:rPr>
                <w:rFonts w:eastAsiaTheme="minorEastAsia"/>
                <w:lang w:val="en-US" w:eastAsia="zh-CN"/>
              </w:rPr>
            </w:pPr>
          </w:p>
        </w:tc>
        <w:tc>
          <w:tcPr>
            <w:tcW w:w="6780" w:type="dxa"/>
            <w:gridSpan w:val="2"/>
          </w:tcPr>
          <w:p w14:paraId="4B7925D9" w14:textId="77777777" w:rsidR="005258A8" w:rsidRDefault="00CC33FA">
            <w:pPr>
              <w:jc w:val="left"/>
              <w:rPr>
                <w:rFonts w:eastAsiaTheme="minorEastAsia"/>
                <w:lang w:val="en-US" w:eastAsia="zh-CN"/>
              </w:rPr>
            </w:pPr>
            <w:r>
              <w:rPr>
                <w:rFonts w:eastAsiaTheme="minorEastAsia"/>
                <w:lang w:val="en-US" w:eastAsia="zh-CN"/>
              </w:rPr>
              <w:t>Since the UE is not required to process a Msg4 PDSCH with a larger number of PRBs than 25 PRB</w:t>
            </w:r>
            <w:r>
              <w:rPr>
                <w:rFonts w:eastAsiaTheme="minorEastAsia"/>
                <w:lang w:val="en-US" w:eastAsia="zh-CN"/>
              </w:rPr>
              <w:t>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5258A8" w14:paraId="4B7925DE" w14:textId="77777777">
        <w:tc>
          <w:tcPr>
            <w:tcW w:w="1479" w:type="dxa"/>
          </w:tcPr>
          <w:p w14:paraId="4B7925DB" w14:textId="77777777" w:rsidR="005258A8" w:rsidRDefault="00CC33FA">
            <w:pPr>
              <w:jc w:val="left"/>
              <w:rPr>
                <w:rFonts w:eastAsiaTheme="minorEastAsia"/>
                <w:lang w:val="en-US" w:eastAsia="zh-CN"/>
              </w:rPr>
            </w:pPr>
            <w:r>
              <w:rPr>
                <w:rFonts w:eastAsiaTheme="minorEastAsia"/>
                <w:lang w:val="en-US" w:eastAsia="zh-CN"/>
              </w:rPr>
              <w:t>Qualcomm</w:t>
            </w:r>
          </w:p>
        </w:tc>
        <w:tc>
          <w:tcPr>
            <w:tcW w:w="1372" w:type="dxa"/>
          </w:tcPr>
          <w:p w14:paraId="4B7925DC" w14:textId="77777777" w:rsidR="005258A8" w:rsidRDefault="005258A8">
            <w:pPr>
              <w:tabs>
                <w:tab w:val="left" w:pos="551"/>
              </w:tabs>
              <w:jc w:val="left"/>
              <w:rPr>
                <w:rFonts w:eastAsiaTheme="minorEastAsia"/>
                <w:lang w:val="en-US" w:eastAsia="zh-CN"/>
              </w:rPr>
            </w:pPr>
          </w:p>
        </w:tc>
        <w:tc>
          <w:tcPr>
            <w:tcW w:w="6780" w:type="dxa"/>
            <w:gridSpan w:val="2"/>
          </w:tcPr>
          <w:p w14:paraId="4B7925DD" w14:textId="77777777" w:rsidR="005258A8" w:rsidRDefault="00CC33FA">
            <w:pPr>
              <w:jc w:val="left"/>
              <w:rPr>
                <w:rFonts w:eastAsiaTheme="minorEastAsia"/>
                <w:lang w:val="en-US" w:eastAsia="zh-CN"/>
              </w:rPr>
            </w:pPr>
            <w:r>
              <w:rPr>
                <w:rFonts w:eastAsiaTheme="minorEastAsia"/>
                <w:lang w:val="en-US" w:eastAsia="zh-CN"/>
              </w:rPr>
              <w:t xml:space="preserve">We do not prefer to have second sub-bullet with FFS as it contradicts with first sub-bullet. Msg4 PDSCH processing is not required if </w:t>
            </w:r>
            <w:r>
              <w:rPr>
                <w:rFonts w:eastAsiaTheme="minorEastAsia"/>
                <w:lang w:val="en-US" w:eastAsia="zh-CN"/>
              </w:rPr>
              <w:t>larger than 5MHz as first sub-bullet says, then why do we define additional UE behavior?</w:t>
            </w:r>
          </w:p>
        </w:tc>
      </w:tr>
      <w:tr w:rsidR="005258A8" w14:paraId="4B7925E3" w14:textId="77777777">
        <w:tc>
          <w:tcPr>
            <w:tcW w:w="1479" w:type="dxa"/>
          </w:tcPr>
          <w:p w14:paraId="4B7925DF" w14:textId="77777777" w:rsidR="005258A8" w:rsidRDefault="00CC33FA">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B7925E0"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5E1" w14:textId="77777777" w:rsidR="005258A8" w:rsidRDefault="00CC33FA">
            <w:pPr>
              <w:jc w:val="left"/>
              <w:rPr>
                <w:rFonts w:eastAsia="Yu Mincho"/>
                <w:lang w:val="en-US" w:eastAsia="ja-JP"/>
              </w:rPr>
            </w:pPr>
            <w:r>
              <w:rPr>
                <w:rFonts w:eastAsia="Yu Mincho"/>
                <w:lang w:val="en-US" w:eastAsia="ja-JP"/>
              </w:rPr>
              <w:t xml:space="preserve">In our understanding, eRedCap UE just send a NACK if scheduled RAR PDSCH is larger than 5 MHz and the UE cannot decode the PDSCH. Therefore, we don’t see </w:t>
            </w:r>
            <w:r>
              <w:rPr>
                <w:rFonts w:eastAsia="Yu Mincho"/>
                <w:lang w:val="en-US" w:eastAsia="ja-JP"/>
              </w:rPr>
              <w:t>any impact from legacy behavior.</w:t>
            </w:r>
          </w:p>
          <w:p w14:paraId="4B7925E2" w14:textId="77777777" w:rsidR="005258A8" w:rsidRDefault="00CC33FA">
            <w:pPr>
              <w:jc w:val="left"/>
              <w:rPr>
                <w:rFonts w:eastAsiaTheme="minorEastAsia"/>
                <w:lang w:val="en-US" w:eastAsia="zh-CN"/>
              </w:rPr>
            </w:pPr>
            <w:r>
              <w:rPr>
                <w:rFonts w:eastAsia="Yu Mincho"/>
                <w:lang w:val="en-US" w:eastAsia="ja-JP"/>
              </w:rPr>
              <w:t>But fine with this proposal for now while we don’t see the need for FFS.</w:t>
            </w:r>
          </w:p>
        </w:tc>
      </w:tr>
      <w:tr w:rsidR="005258A8" w14:paraId="4B7925E7" w14:textId="77777777">
        <w:tc>
          <w:tcPr>
            <w:tcW w:w="1479" w:type="dxa"/>
          </w:tcPr>
          <w:p w14:paraId="4B7925E4"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25E5"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5E6" w14:textId="77777777" w:rsidR="005258A8" w:rsidRDefault="005258A8">
            <w:pPr>
              <w:jc w:val="left"/>
              <w:rPr>
                <w:rFonts w:eastAsia="Yu Mincho"/>
                <w:lang w:val="en-US" w:eastAsia="ja-JP"/>
              </w:rPr>
            </w:pPr>
          </w:p>
        </w:tc>
      </w:tr>
      <w:tr w:rsidR="005258A8" w14:paraId="4B7925EB" w14:textId="77777777">
        <w:tc>
          <w:tcPr>
            <w:tcW w:w="1479" w:type="dxa"/>
          </w:tcPr>
          <w:p w14:paraId="4B7925E8" w14:textId="77777777" w:rsidR="005258A8" w:rsidRDefault="00CC33FA">
            <w:pPr>
              <w:jc w:val="left"/>
              <w:rPr>
                <w:rFonts w:eastAsia="Yu Mincho"/>
                <w:lang w:val="en-US" w:eastAsia="ja-JP"/>
              </w:rPr>
            </w:pPr>
            <w:r>
              <w:rPr>
                <w:rFonts w:eastAsiaTheme="minorEastAsia"/>
                <w:lang w:val="en-US" w:eastAsia="zh-CN"/>
              </w:rPr>
              <w:t>Spreadtrum</w:t>
            </w:r>
          </w:p>
        </w:tc>
        <w:tc>
          <w:tcPr>
            <w:tcW w:w="1372" w:type="dxa"/>
          </w:tcPr>
          <w:p w14:paraId="4B7925E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EA" w14:textId="77777777" w:rsidR="005258A8" w:rsidRDefault="005258A8">
            <w:pPr>
              <w:jc w:val="left"/>
              <w:rPr>
                <w:rFonts w:eastAsia="Yu Mincho"/>
                <w:lang w:val="en-US" w:eastAsia="ja-JP"/>
              </w:rPr>
            </w:pPr>
          </w:p>
        </w:tc>
      </w:tr>
      <w:tr w:rsidR="005258A8" w14:paraId="4B7925EF" w14:textId="77777777">
        <w:tc>
          <w:tcPr>
            <w:tcW w:w="1479" w:type="dxa"/>
          </w:tcPr>
          <w:p w14:paraId="4B7925EC"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5ED"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5EE" w14:textId="77777777" w:rsidR="005258A8" w:rsidRDefault="00CC33FA">
            <w:pPr>
              <w:jc w:val="left"/>
              <w:rPr>
                <w:rFonts w:eastAsiaTheme="minorEastAsia"/>
                <w:lang w:val="en-US" w:eastAsia="zh-CN"/>
              </w:rPr>
            </w:pPr>
            <w:r>
              <w:rPr>
                <w:rFonts w:eastAsiaTheme="minorEastAsia"/>
                <w:lang w:val="en-US" w:eastAsia="zh-CN"/>
              </w:rPr>
              <w:t>Though we think more reasonable UE behavior is to drop PDSCH, since UE knows this Msg4 PDSCH (&gt;5MHz) must be for</w:t>
            </w:r>
            <w:r>
              <w:rPr>
                <w:rFonts w:eastAsiaTheme="minorEastAsia"/>
                <w:lang w:val="en-US" w:eastAsia="zh-CN"/>
              </w:rPr>
              <w:t xml:space="preserve"> other UE, we are also fine to leave to UE implementation. In our understanding, there is no impact on PUCCH. According to existing UE behavior in the spec, UE transmits PUCCH for HARQ-ACK (only for ACK) only if the PDSCH is decoded and the PDSCH is for th</w:t>
            </w:r>
            <w:r>
              <w:rPr>
                <w:rFonts w:eastAsiaTheme="minorEastAsia"/>
                <w:lang w:val="en-US" w:eastAsia="zh-CN"/>
              </w:rPr>
              <w:t xml:space="preserve">is UE. The same PUCCH operation is assumed for eRedcap UE. </w:t>
            </w:r>
          </w:p>
        </w:tc>
      </w:tr>
      <w:tr w:rsidR="005258A8" w14:paraId="4B7925F4" w14:textId="77777777">
        <w:tc>
          <w:tcPr>
            <w:tcW w:w="1479" w:type="dxa"/>
          </w:tcPr>
          <w:p w14:paraId="4B7925F0"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5F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5F2" w14:textId="77777777" w:rsidR="005258A8" w:rsidRDefault="00CC33FA">
            <w:pPr>
              <w:jc w:val="left"/>
              <w:rPr>
                <w:rFonts w:eastAsiaTheme="minorEastAsia"/>
                <w:lang w:val="en-US" w:eastAsia="zh-CN"/>
              </w:rPr>
            </w:pPr>
            <w:r>
              <w:rPr>
                <w:rFonts w:eastAsiaTheme="minorEastAsia" w:hint="eastAsia"/>
                <w:lang w:val="en-US" w:eastAsia="zh-CN"/>
              </w:rPr>
              <w:t>Share similar view with Nokia.</w:t>
            </w:r>
          </w:p>
          <w:p w14:paraId="4B7925F3" w14:textId="77777777" w:rsidR="005258A8" w:rsidRDefault="00CC33FA">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 xml:space="preserve">e UE may restart RACH </w:t>
            </w:r>
            <w:r>
              <w:rPr>
                <w:rFonts w:eastAsiaTheme="minorEastAsia" w:hint="eastAsia"/>
                <w:lang w:val="en-US" w:eastAsia="zh-CN"/>
              </w:rPr>
              <w:t>procedure, just as legacy behavior.</w:t>
            </w:r>
          </w:p>
        </w:tc>
      </w:tr>
      <w:tr w:rsidR="005258A8" w14:paraId="4B7925F8" w14:textId="77777777">
        <w:tc>
          <w:tcPr>
            <w:tcW w:w="1479" w:type="dxa"/>
          </w:tcPr>
          <w:p w14:paraId="4B7925F5"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7925F6"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B7925F7" w14:textId="77777777" w:rsidR="005258A8" w:rsidRDefault="00CC33FA">
            <w:pPr>
              <w:jc w:val="left"/>
              <w:rPr>
                <w:rFonts w:eastAsiaTheme="minorEastAsia"/>
                <w:lang w:val="en-US" w:eastAsia="zh-CN"/>
              </w:rPr>
            </w:pPr>
            <w:r>
              <w:rPr>
                <w:rFonts w:eastAsia="Yu Mincho"/>
                <w:lang w:val="en-US" w:eastAsia="ja-JP"/>
              </w:rPr>
              <w:t xml:space="preserve">On FFS, </w:t>
            </w:r>
            <w:r>
              <w:rPr>
                <w:rFonts w:eastAsia="Yu Mincho" w:hint="eastAsia"/>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rsidR="005258A8" w14:paraId="4B7925FC" w14:textId="77777777">
        <w:tc>
          <w:tcPr>
            <w:tcW w:w="1479" w:type="dxa"/>
          </w:tcPr>
          <w:p w14:paraId="4B7925F9" w14:textId="77777777" w:rsidR="005258A8" w:rsidRDefault="00CC33FA">
            <w:pPr>
              <w:jc w:val="left"/>
              <w:rPr>
                <w:rFonts w:eastAsia="Malgun Gothic"/>
                <w:lang w:val="en-US" w:eastAsia="ko-KR"/>
              </w:rPr>
            </w:pPr>
            <w:r>
              <w:rPr>
                <w:rFonts w:eastAsia="Malgun Gothic" w:hint="eastAsia"/>
                <w:lang w:val="en-US" w:eastAsia="ko-KR"/>
              </w:rPr>
              <w:t>LGE</w:t>
            </w:r>
          </w:p>
        </w:tc>
        <w:tc>
          <w:tcPr>
            <w:tcW w:w="1372" w:type="dxa"/>
          </w:tcPr>
          <w:p w14:paraId="4B7925FA" w14:textId="77777777" w:rsidR="005258A8" w:rsidRDefault="00CC33FA">
            <w:pPr>
              <w:tabs>
                <w:tab w:val="left" w:pos="551"/>
              </w:tabs>
              <w:jc w:val="left"/>
              <w:rPr>
                <w:rFonts w:eastAsia="Malgun Gothic"/>
                <w:lang w:val="en-US" w:eastAsia="ko-KR"/>
              </w:rPr>
            </w:pPr>
            <w:r>
              <w:rPr>
                <w:rFonts w:eastAsia="Malgun Gothic" w:hint="eastAsia"/>
                <w:lang w:val="en-US" w:eastAsia="ko-KR"/>
              </w:rPr>
              <w:t>Y</w:t>
            </w:r>
          </w:p>
        </w:tc>
        <w:tc>
          <w:tcPr>
            <w:tcW w:w="6780" w:type="dxa"/>
            <w:gridSpan w:val="2"/>
          </w:tcPr>
          <w:p w14:paraId="4B7925FB" w14:textId="77777777" w:rsidR="005258A8" w:rsidRDefault="00CC33FA">
            <w:pPr>
              <w:jc w:val="left"/>
              <w:rPr>
                <w:rFonts w:eastAsia="Yu Mincho"/>
                <w:lang w:val="en-US" w:eastAsia="ja-JP"/>
              </w:rPr>
            </w:pPr>
            <w:r>
              <w:rPr>
                <w:rFonts w:eastAsia="Yu Mincho"/>
                <w:lang w:val="en-US" w:eastAsia="ja-JP"/>
              </w:rPr>
              <w:t>We think</w:t>
            </w:r>
            <w:r>
              <w:rPr>
                <w:rFonts w:eastAsia="Yu Mincho"/>
                <w:lang w:val="en-US" w:eastAsia="ja-JP"/>
              </w:rPr>
              <w:t xml:space="preserve"> that the second sub-bullet may be removed.</w:t>
            </w:r>
          </w:p>
        </w:tc>
      </w:tr>
      <w:tr w:rsidR="005258A8" w14:paraId="4B792600" w14:textId="77777777">
        <w:tc>
          <w:tcPr>
            <w:tcW w:w="1479" w:type="dxa"/>
          </w:tcPr>
          <w:p w14:paraId="4B7925FD"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14:paraId="4B7925FE" w14:textId="77777777" w:rsidR="005258A8" w:rsidRDefault="00CC33FA">
            <w:pPr>
              <w:tabs>
                <w:tab w:val="left" w:pos="551"/>
              </w:tabs>
              <w:jc w:val="left"/>
              <w:rPr>
                <w:rFonts w:eastAsia="Malgun Gothic"/>
                <w:lang w:val="en-US" w:eastAsia="ko-KR"/>
              </w:rPr>
            </w:pPr>
            <w:r>
              <w:rPr>
                <w:rFonts w:eastAsiaTheme="minorEastAsia" w:hint="eastAsia"/>
                <w:lang w:val="en-US" w:eastAsia="zh-CN"/>
              </w:rPr>
              <w:t>N</w:t>
            </w:r>
          </w:p>
        </w:tc>
        <w:tc>
          <w:tcPr>
            <w:tcW w:w="6780" w:type="dxa"/>
            <w:gridSpan w:val="2"/>
          </w:tcPr>
          <w:p w14:paraId="4B7925FF" w14:textId="77777777" w:rsidR="005258A8" w:rsidRDefault="00CC33FA">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5258A8" w14:paraId="4B792604" w14:textId="77777777">
        <w:tc>
          <w:tcPr>
            <w:tcW w:w="1479" w:type="dxa"/>
          </w:tcPr>
          <w:p w14:paraId="4B792601"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260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603" w14:textId="77777777" w:rsidR="005258A8" w:rsidRDefault="005258A8">
            <w:pPr>
              <w:jc w:val="left"/>
              <w:rPr>
                <w:rFonts w:eastAsiaTheme="minorEastAsia"/>
                <w:lang w:val="en-US" w:eastAsia="zh-CN"/>
              </w:rPr>
            </w:pPr>
          </w:p>
        </w:tc>
      </w:tr>
      <w:tr w:rsidR="005258A8" w14:paraId="4B792608" w14:textId="77777777">
        <w:tc>
          <w:tcPr>
            <w:tcW w:w="1479" w:type="dxa"/>
          </w:tcPr>
          <w:p w14:paraId="4B792605" w14:textId="77777777" w:rsidR="005258A8" w:rsidRDefault="00CC33FA">
            <w:pPr>
              <w:jc w:val="left"/>
              <w:rPr>
                <w:rFonts w:eastAsiaTheme="minorEastAsia"/>
                <w:lang w:val="en-US" w:eastAsia="zh-CN"/>
              </w:rPr>
            </w:pPr>
            <w:r>
              <w:rPr>
                <w:rFonts w:eastAsiaTheme="minorEastAsia"/>
                <w:lang w:val="en-US" w:eastAsia="zh-CN"/>
              </w:rPr>
              <w:t>OPPO</w:t>
            </w:r>
          </w:p>
        </w:tc>
        <w:tc>
          <w:tcPr>
            <w:tcW w:w="1372" w:type="dxa"/>
          </w:tcPr>
          <w:p w14:paraId="4B79260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07" w14:textId="77777777" w:rsidR="005258A8" w:rsidRDefault="005258A8">
            <w:pPr>
              <w:jc w:val="left"/>
              <w:rPr>
                <w:rFonts w:eastAsiaTheme="minorEastAsia"/>
                <w:lang w:val="en-US" w:eastAsia="zh-CN"/>
              </w:rPr>
            </w:pPr>
          </w:p>
        </w:tc>
      </w:tr>
      <w:tr w:rsidR="005258A8" w14:paraId="4B79260F" w14:textId="77777777">
        <w:tc>
          <w:tcPr>
            <w:tcW w:w="1479" w:type="dxa"/>
          </w:tcPr>
          <w:p w14:paraId="4B792609" w14:textId="77777777" w:rsidR="005258A8" w:rsidRDefault="00CC33FA">
            <w:pPr>
              <w:jc w:val="left"/>
              <w:rPr>
                <w:rFonts w:eastAsia="Yu Mincho"/>
                <w:lang w:val="en-US" w:eastAsia="ja-JP"/>
              </w:rPr>
            </w:pPr>
            <w:r>
              <w:rPr>
                <w:rFonts w:eastAsia="Yu Mincho"/>
                <w:lang w:val="en-US" w:eastAsia="ja-JP"/>
              </w:rPr>
              <w:t>FL7</w:t>
            </w:r>
          </w:p>
        </w:tc>
        <w:tc>
          <w:tcPr>
            <w:tcW w:w="8152" w:type="dxa"/>
            <w:gridSpan w:val="3"/>
          </w:tcPr>
          <w:p w14:paraId="4B79260A" w14:textId="77777777" w:rsidR="005258A8" w:rsidRDefault="00CC33FA">
            <w:pPr>
              <w:jc w:val="left"/>
              <w:rPr>
                <w:rFonts w:eastAsiaTheme="minorEastAsia"/>
                <w:lang w:val="en-US" w:eastAsia="zh-CN"/>
              </w:rPr>
            </w:pPr>
            <w:r>
              <w:rPr>
                <w:rFonts w:eastAsiaTheme="minorEastAsia"/>
                <w:lang w:val="en-US" w:eastAsia="zh-CN"/>
              </w:rPr>
              <w:t xml:space="preserve">Based on the discussion in the Thursday </w:t>
            </w:r>
            <w:r>
              <w:rPr>
                <w:rFonts w:eastAsiaTheme="minorEastAsia"/>
                <w:lang w:val="en-US" w:eastAsia="zh-CN"/>
              </w:rPr>
              <w:t>offline session, the following updated proposal can be considered.</w:t>
            </w:r>
          </w:p>
          <w:p w14:paraId="4B79260B" w14:textId="77777777" w:rsidR="005258A8" w:rsidRDefault="00CC33FA">
            <w:pPr>
              <w:jc w:val="left"/>
              <w:rPr>
                <w:b/>
                <w:bCs/>
                <w:lang w:val="en-US"/>
              </w:rPr>
            </w:pPr>
            <w:r>
              <w:rPr>
                <w:b/>
                <w:highlight w:val="cyan"/>
                <w:lang w:val="en-US"/>
              </w:rPr>
              <w:t>Medium Priority Proposal 2.7-1e</w:t>
            </w:r>
            <w:r>
              <w:rPr>
                <w:b/>
                <w:bCs/>
                <w:lang w:val="en-US"/>
              </w:rPr>
              <w:t>:</w:t>
            </w:r>
          </w:p>
          <w:p w14:paraId="4B79260C" w14:textId="77777777" w:rsidR="005258A8" w:rsidRDefault="00CC33FA">
            <w:pPr>
              <w:numPr>
                <w:ilvl w:val="0"/>
                <w:numId w:val="16"/>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4B79260D" w14:textId="77777777" w:rsidR="005258A8" w:rsidRDefault="00CC33FA">
            <w:pPr>
              <w:pStyle w:val="ListParagraph"/>
              <w:numPr>
                <w:ilvl w:val="1"/>
                <w:numId w:val="16"/>
              </w:numPr>
              <w:rPr>
                <w:rFonts w:ascii="Times New Roman" w:eastAsia="DengXian" w:hAnsi="Times New Roman" w:cs="Times New Roman"/>
                <w:b/>
                <w:bCs/>
                <w:color w:val="FF0000"/>
                <w:sz w:val="20"/>
                <w:szCs w:val="20"/>
                <w:lang w:val="en-US" w:eastAsia="zh-CN"/>
              </w:rPr>
            </w:pPr>
            <w:r>
              <w:rPr>
                <w:rFonts w:ascii="Times New Roman" w:eastAsia="DengXian" w:hAnsi="Times New Roman" w:cs="Times New Roman"/>
                <w:b/>
                <w:bCs/>
                <w:color w:val="FF0000"/>
                <w:sz w:val="20"/>
                <w:szCs w:val="20"/>
                <w:lang w:val="en-US" w:eastAsia="zh-CN"/>
              </w:rPr>
              <w:t>The UE is not re</w:t>
            </w:r>
            <w:r>
              <w:rPr>
                <w:rFonts w:ascii="Times New Roman" w:eastAsia="DengXian" w:hAnsi="Times New Roman" w:cs="Times New Roman"/>
                <w:b/>
                <w:bCs/>
                <w:color w:val="FF0000"/>
                <w:sz w:val="20"/>
                <w:szCs w:val="20"/>
                <w:lang w:val="en-US" w:eastAsia="zh-CN"/>
              </w:rPr>
              <w:t>quired to process a Msg4 PDSCH with a larger number of PRBs than 25 PRBs for 15 kHz SCS and 12 PRBs for 30 kHz SCS.</w:t>
            </w:r>
          </w:p>
          <w:p w14:paraId="4B79260E" w14:textId="77777777" w:rsidR="005258A8" w:rsidRDefault="00CC33FA">
            <w:pPr>
              <w:pStyle w:val="ListParagraph"/>
              <w:numPr>
                <w:ilvl w:val="1"/>
                <w:numId w:val="16"/>
              </w:numPr>
              <w:jc w:val="left"/>
              <w:rPr>
                <w:rFonts w:ascii="Times New Roman" w:eastAsia="DengXian" w:hAnsi="Times New Roman" w:cs="Times New Roman"/>
                <w:b/>
                <w:bCs/>
                <w:strike/>
                <w:color w:val="FF0000"/>
                <w:sz w:val="20"/>
                <w:szCs w:val="20"/>
                <w:lang w:val="en-US" w:eastAsia="zh-CN"/>
              </w:rPr>
            </w:pPr>
            <w:r>
              <w:rPr>
                <w:rFonts w:ascii="Times New Roman" w:eastAsia="Batang" w:hAnsi="Times New Roman" w:cs="Times New Roman"/>
                <w:b/>
                <w:bCs/>
                <w:strike/>
                <w:color w:val="FF0000"/>
                <w:sz w:val="20"/>
                <w:szCs w:val="20"/>
                <w:lang w:val="en-US" w:eastAsia="en-US"/>
              </w:rPr>
              <w:t xml:space="preserve">FFS: the UE behavior when the number scheduled PRBs is larger </w:t>
            </w:r>
            <w:r>
              <w:rPr>
                <w:rFonts w:ascii="Times New Roman" w:eastAsia="DengXian" w:hAnsi="Times New Roman" w:cs="Times New Roman"/>
                <w:b/>
                <w:bCs/>
                <w:strike/>
                <w:color w:val="FF0000"/>
                <w:sz w:val="20"/>
                <w:szCs w:val="20"/>
                <w:lang w:val="en-US" w:eastAsia="zh-CN"/>
              </w:rPr>
              <w:t xml:space="preserve">than </w:t>
            </w:r>
            <w:r>
              <w:rPr>
                <w:rFonts w:ascii="Times New Roman" w:eastAsia="DengXian" w:hAnsi="Times New Roman" w:cs="Times New Roman"/>
                <w:b/>
                <w:strike/>
                <w:color w:val="FF0000"/>
                <w:sz w:val="20"/>
                <w:szCs w:val="20"/>
                <w:lang w:val="en-US" w:eastAsia="zh-CN"/>
              </w:rPr>
              <w:t xml:space="preserve">25 PRBs for 15 kHz SCS and </w:t>
            </w:r>
            <w:r>
              <w:rPr>
                <w:rFonts w:ascii="Times New Roman" w:eastAsia="DengXian" w:hAnsi="Times New Roman" w:cs="Times New Roman"/>
                <w:b/>
                <w:bCs/>
                <w:strike/>
                <w:color w:val="FF0000"/>
                <w:sz w:val="20"/>
                <w:szCs w:val="20"/>
                <w:lang w:val="en-US" w:eastAsia="zh-CN"/>
              </w:rPr>
              <w:t>12 PRBs for 30 kHz SCS</w:t>
            </w:r>
          </w:p>
        </w:tc>
      </w:tr>
      <w:tr w:rsidR="005258A8" w14:paraId="4B792615" w14:textId="77777777">
        <w:tc>
          <w:tcPr>
            <w:tcW w:w="1479" w:type="dxa"/>
          </w:tcPr>
          <w:p w14:paraId="4B792610" w14:textId="77777777" w:rsidR="005258A8" w:rsidRDefault="00CC33FA">
            <w:pPr>
              <w:jc w:val="left"/>
              <w:rPr>
                <w:rFonts w:eastAsia="Yu Mincho"/>
                <w:lang w:val="en-US" w:eastAsia="ja-JP"/>
              </w:rPr>
            </w:pPr>
            <w:r>
              <w:rPr>
                <w:rFonts w:eastAsia="Yu Mincho"/>
                <w:lang w:val="en-US" w:eastAsia="ja-JP"/>
              </w:rPr>
              <w:t>FL8</w:t>
            </w:r>
          </w:p>
        </w:tc>
        <w:tc>
          <w:tcPr>
            <w:tcW w:w="8152" w:type="dxa"/>
            <w:gridSpan w:val="3"/>
          </w:tcPr>
          <w:p w14:paraId="4B792611" w14:textId="77777777" w:rsidR="005258A8" w:rsidRDefault="00CC33FA">
            <w:pPr>
              <w:jc w:val="left"/>
              <w:rPr>
                <w:rFonts w:eastAsiaTheme="minorEastAsia"/>
                <w:lang w:val="en-US" w:eastAsia="zh-CN"/>
              </w:rPr>
            </w:pPr>
            <w:r>
              <w:rPr>
                <w:rFonts w:eastAsiaTheme="minorEastAsia"/>
                <w:lang w:val="en-US" w:eastAsia="zh-CN"/>
              </w:rPr>
              <w:t xml:space="preserve">The </w:t>
            </w:r>
            <w:r>
              <w:rPr>
                <w:rFonts w:eastAsiaTheme="minorEastAsia"/>
                <w:lang w:val="en-US" w:eastAsia="zh-CN"/>
              </w:rPr>
              <w:t>following working assumption was made in the Thursday online session:</w:t>
            </w:r>
          </w:p>
          <w:p w14:paraId="4B792612" w14:textId="77777777" w:rsidR="005258A8" w:rsidRDefault="00CC33FA">
            <w:pPr>
              <w:jc w:val="left"/>
              <w:rPr>
                <w:lang w:val="en-US"/>
              </w:rPr>
            </w:pPr>
            <w:r>
              <w:rPr>
                <w:highlight w:val="darkYellow"/>
                <w:lang w:val="en-US"/>
              </w:rPr>
              <w:t>Working assumption:</w:t>
            </w:r>
          </w:p>
          <w:p w14:paraId="4B792613" w14:textId="77777777" w:rsidR="005258A8" w:rsidRDefault="00CC33FA">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4B792614" w14:textId="77777777" w:rsidR="005258A8" w:rsidRDefault="00CC33FA">
            <w:pPr>
              <w:pStyle w:val="ListParagraph"/>
              <w:numPr>
                <w:ilvl w:val="1"/>
                <w:numId w:val="1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UE is not required to </w:t>
            </w:r>
            <w:r>
              <w:rPr>
                <w:rFonts w:ascii="Times New Roman" w:eastAsia="DengXian" w:hAnsi="Times New Roman" w:cs="Times New Roman"/>
                <w:sz w:val="20"/>
                <w:szCs w:val="20"/>
                <w:lang w:val="en-US" w:eastAsia="zh-CN"/>
              </w:rPr>
              <w:t>process a Msg4 PDSCH with a larger number of PRBs than 25 PRBs for 15 kHz SCS and 12 PRBs for 30 kHz SCS.</w:t>
            </w:r>
          </w:p>
        </w:tc>
      </w:tr>
    </w:tbl>
    <w:p w14:paraId="4B792616" w14:textId="77777777" w:rsidR="005258A8" w:rsidRDefault="005258A8">
      <w:pPr>
        <w:rPr>
          <w:rFonts w:eastAsia="Microsoft YaHei UI"/>
          <w:lang w:val="en-US" w:eastAsia="zh-CN"/>
        </w:rPr>
      </w:pPr>
    </w:p>
    <w:p w14:paraId="4B792617"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B792618" w14:textId="77777777" w:rsidR="005258A8" w:rsidRDefault="00CC33FA">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5258A8" w14:paraId="4B792622" w14:textId="77777777">
        <w:tc>
          <w:tcPr>
            <w:tcW w:w="9630" w:type="dxa"/>
          </w:tcPr>
          <w:p w14:paraId="4B792619"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4B79261A" w14:textId="77777777" w:rsidR="005258A8" w:rsidRDefault="00CC33FA">
            <w:pPr>
              <w:spacing w:after="0" w:line="240" w:lineRule="auto"/>
              <w:jc w:val="left"/>
              <w:rPr>
                <w:rFonts w:ascii="Times" w:hAnsi="Times"/>
                <w:szCs w:val="24"/>
                <w:lang w:val="en-US"/>
              </w:rPr>
            </w:pPr>
            <w:r>
              <w:rPr>
                <w:rFonts w:ascii="Times" w:hAnsi="Times"/>
                <w:szCs w:val="24"/>
                <w:lang w:val="en-US"/>
              </w:rPr>
              <w:t xml:space="preserve">For UE BB bandwidth </w:t>
            </w:r>
            <w:r>
              <w:rPr>
                <w:rFonts w:ascii="Times" w:hAnsi="Times"/>
                <w:szCs w:val="24"/>
                <w:lang w:val="en-US"/>
              </w:rPr>
              <w:t>reduction, a UE is not expected to receive an UL grant in a DCI with a PUSCH resource allocation spanning a bandwidth of more than ~5 MHz per slot or per hop, if applicable.</w:t>
            </w:r>
          </w:p>
          <w:p w14:paraId="4B79261B" w14:textId="77777777" w:rsidR="005258A8" w:rsidRDefault="005258A8">
            <w:pPr>
              <w:spacing w:after="0" w:line="240" w:lineRule="auto"/>
              <w:jc w:val="left"/>
              <w:rPr>
                <w:rFonts w:ascii="Times" w:hAnsi="Times"/>
                <w:szCs w:val="24"/>
                <w:lang w:val="en-US"/>
              </w:rPr>
            </w:pPr>
          </w:p>
          <w:p w14:paraId="4B79261C"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261D" w14:textId="77777777" w:rsidR="005258A8" w:rsidRDefault="00CC33FA">
            <w:pPr>
              <w:spacing w:after="0" w:line="240" w:lineRule="auto"/>
              <w:jc w:val="left"/>
              <w:rPr>
                <w:rFonts w:ascii="Times" w:hAnsi="Times"/>
                <w:szCs w:val="24"/>
                <w:lang w:val="en-US"/>
              </w:rPr>
            </w:pPr>
            <w:r>
              <w:rPr>
                <w:rFonts w:ascii="Times" w:hAnsi="Times"/>
                <w:szCs w:val="24"/>
                <w:lang w:val="en-US"/>
              </w:rPr>
              <w:t xml:space="preserve">For UE BB bandwidth reduction, a UE is not expected to be </w:t>
            </w:r>
            <w:r>
              <w:rPr>
                <w:rFonts w:ascii="Times" w:hAnsi="Times"/>
                <w:szCs w:val="24"/>
                <w:lang w:val="en-US"/>
              </w:rPr>
              <w:t>configured with a CG grant with a PUSCH resource allocation spanning a bandwidth of more than ~5 MHz per slot or per hop, if applicable.</w:t>
            </w:r>
          </w:p>
          <w:p w14:paraId="4B79261E" w14:textId="77777777" w:rsidR="005258A8" w:rsidRDefault="005258A8">
            <w:pPr>
              <w:spacing w:after="0" w:line="240" w:lineRule="auto"/>
              <w:jc w:val="left"/>
              <w:rPr>
                <w:rFonts w:ascii="Times" w:hAnsi="Times"/>
                <w:szCs w:val="24"/>
                <w:lang w:val="en-US"/>
              </w:rPr>
            </w:pPr>
          </w:p>
          <w:p w14:paraId="4B79261F"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620" w14:textId="77777777" w:rsidR="005258A8" w:rsidRDefault="00CC33FA">
            <w:pPr>
              <w:spacing w:after="0" w:line="240" w:lineRule="auto"/>
              <w:jc w:val="left"/>
              <w:rPr>
                <w:rFonts w:ascii="Times" w:hAnsi="Times"/>
                <w:szCs w:val="24"/>
                <w:lang w:val="en-US"/>
              </w:rPr>
            </w:pPr>
            <w:r>
              <w:rPr>
                <w:rFonts w:ascii="Times" w:hAnsi="Times"/>
                <w:szCs w:val="24"/>
                <w:lang w:val="en-US"/>
              </w:rPr>
              <w:t xml:space="preserve">For UE BB complexity reduction, a UE is not expected to receive an UL grant in a RAR or in a DCI scrambled </w:t>
            </w:r>
            <w:r>
              <w:rPr>
                <w:rFonts w:ascii="Times" w:hAnsi="Times"/>
                <w:szCs w:val="24"/>
                <w:lang w:val="en-US"/>
              </w:rPr>
              <w:t>with TC-RNTI with a Msg3 PUSCH resource allocation spanning a bandwidth of more than ~5 MHz per slot or per hop, if applicable.</w:t>
            </w:r>
          </w:p>
          <w:p w14:paraId="4B792621" w14:textId="77777777" w:rsidR="005258A8" w:rsidRDefault="005258A8">
            <w:pPr>
              <w:spacing w:after="0" w:line="240" w:lineRule="auto"/>
              <w:jc w:val="left"/>
              <w:rPr>
                <w:rFonts w:ascii="Times" w:hAnsi="Times"/>
                <w:szCs w:val="24"/>
                <w:lang w:val="en-US"/>
              </w:rPr>
            </w:pPr>
          </w:p>
        </w:tc>
      </w:tr>
    </w:tbl>
    <w:p w14:paraId="4B792623" w14:textId="77777777" w:rsidR="005258A8" w:rsidRDefault="00CC33FA">
      <w:pPr>
        <w:rPr>
          <w:rFonts w:eastAsia="Microsoft YaHei UI"/>
          <w:lang w:val="en-US" w:eastAsia="zh-CN"/>
        </w:rPr>
      </w:pPr>
      <w:r>
        <w:rPr>
          <w:rFonts w:eastAsia="Microsoft YaHei UI"/>
          <w:lang w:val="en-US" w:eastAsia="zh-CN"/>
        </w:rPr>
        <w:br/>
        <w:t xml:space="preserve">Contributions [16, 18] discuss the MsgA PUSCH bandwidth (in case of 2-step RACH). Contribution [16] proposes to restrict the </w:t>
      </w:r>
      <w:r>
        <w:rPr>
          <w:rFonts w:eastAsia="Microsoft YaHei UI"/>
          <w:lang w:val="en-US" w:eastAsia="zh-CN"/>
        </w:rPr>
        <w:t>PUSCH bandwidth for MsgA in a similar way as in the above agreement, and to consider different options for coexistence with MsgA PUSCH transmissions from legacy UEs.</w:t>
      </w:r>
    </w:p>
    <w:p w14:paraId="4B792624" w14:textId="77777777" w:rsidR="005258A8" w:rsidRDefault="00CC33FA">
      <w:pPr>
        <w:rPr>
          <w:b/>
          <w:bCs/>
          <w:lang w:val="en-US"/>
        </w:rPr>
      </w:pPr>
      <w:r>
        <w:rPr>
          <w:b/>
          <w:highlight w:val="cyan"/>
          <w:lang w:val="en-US"/>
        </w:rPr>
        <w:t>FL1 Medium Priority Question 2.8-1a</w:t>
      </w:r>
      <w:r>
        <w:rPr>
          <w:b/>
          <w:bCs/>
          <w:lang w:val="en-US"/>
        </w:rPr>
        <w:t>: Should the MsgA PUSCH bandwidth be limited in the sam</w:t>
      </w:r>
      <w:r>
        <w:rPr>
          <w:b/>
          <w:bCs/>
          <w:lang w:val="en-US"/>
        </w:rPr>
        <w:t>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5258A8" w14:paraId="4B792628" w14:textId="77777777">
        <w:tc>
          <w:tcPr>
            <w:tcW w:w="1479" w:type="dxa"/>
            <w:shd w:val="clear" w:color="auto" w:fill="D9D9D9" w:themeFill="background1" w:themeFillShade="D9"/>
          </w:tcPr>
          <w:p w14:paraId="4B792625"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626" w14:textId="77777777" w:rsidR="005258A8" w:rsidRDefault="00CC33FA">
            <w:pPr>
              <w:jc w:val="left"/>
              <w:rPr>
                <w:b/>
                <w:bCs/>
                <w:lang w:val="en-US"/>
              </w:rPr>
            </w:pPr>
            <w:r>
              <w:rPr>
                <w:b/>
                <w:bCs/>
                <w:lang w:val="en-US"/>
              </w:rPr>
              <w:t>Y/N</w:t>
            </w:r>
          </w:p>
        </w:tc>
        <w:tc>
          <w:tcPr>
            <w:tcW w:w="6780" w:type="dxa"/>
            <w:gridSpan w:val="2"/>
            <w:shd w:val="clear" w:color="auto" w:fill="D9D9D9" w:themeFill="background1" w:themeFillShade="D9"/>
          </w:tcPr>
          <w:p w14:paraId="4B792627" w14:textId="77777777" w:rsidR="005258A8" w:rsidRDefault="00CC33FA">
            <w:pPr>
              <w:jc w:val="left"/>
              <w:rPr>
                <w:b/>
                <w:bCs/>
                <w:lang w:val="en-US"/>
              </w:rPr>
            </w:pPr>
            <w:r>
              <w:rPr>
                <w:b/>
                <w:bCs/>
                <w:lang w:val="en-US"/>
              </w:rPr>
              <w:t>Comments</w:t>
            </w:r>
          </w:p>
        </w:tc>
      </w:tr>
      <w:tr w:rsidR="005258A8" w14:paraId="4B79262C" w14:textId="77777777">
        <w:tc>
          <w:tcPr>
            <w:tcW w:w="1479" w:type="dxa"/>
          </w:tcPr>
          <w:p w14:paraId="4B792629" w14:textId="77777777" w:rsidR="005258A8" w:rsidRDefault="00CC33FA">
            <w:pPr>
              <w:jc w:val="left"/>
              <w:rPr>
                <w:rFonts w:eastAsiaTheme="minorEastAsia"/>
                <w:lang w:val="en-US" w:eastAsia="zh-CN"/>
              </w:rPr>
            </w:pPr>
            <w:r>
              <w:rPr>
                <w:rFonts w:eastAsiaTheme="minorEastAsia"/>
                <w:lang w:val="en-US" w:eastAsia="zh-CN"/>
              </w:rPr>
              <w:t>Vivo</w:t>
            </w:r>
          </w:p>
        </w:tc>
        <w:tc>
          <w:tcPr>
            <w:tcW w:w="1372" w:type="dxa"/>
          </w:tcPr>
          <w:p w14:paraId="4B79262A"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62B" w14:textId="77777777" w:rsidR="005258A8" w:rsidRDefault="005258A8">
            <w:pPr>
              <w:jc w:val="left"/>
              <w:rPr>
                <w:rFonts w:eastAsiaTheme="minorEastAsia"/>
                <w:lang w:val="en-US" w:eastAsia="zh-CN"/>
              </w:rPr>
            </w:pPr>
          </w:p>
        </w:tc>
      </w:tr>
      <w:tr w:rsidR="005258A8" w14:paraId="4B792630" w14:textId="77777777">
        <w:tc>
          <w:tcPr>
            <w:tcW w:w="1479" w:type="dxa"/>
          </w:tcPr>
          <w:p w14:paraId="4B79262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62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B79262F" w14:textId="77777777" w:rsidR="005258A8" w:rsidRDefault="00CC33FA">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5258A8" w14:paraId="4B792634" w14:textId="77777777">
        <w:tc>
          <w:tcPr>
            <w:tcW w:w="1479" w:type="dxa"/>
          </w:tcPr>
          <w:p w14:paraId="4B792631"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63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633" w14:textId="77777777" w:rsidR="005258A8" w:rsidRDefault="005258A8">
            <w:pPr>
              <w:jc w:val="left"/>
              <w:rPr>
                <w:rFonts w:eastAsiaTheme="minorEastAsia"/>
                <w:lang w:val="en-US" w:eastAsia="zh-CN"/>
              </w:rPr>
            </w:pPr>
          </w:p>
        </w:tc>
      </w:tr>
      <w:tr w:rsidR="005258A8" w14:paraId="4B792638" w14:textId="77777777">
        <w:tc>
          <w:tcPr>
            <w:tcW w:w="1479" w:type="dxa"/>
          </w:tcPr>
          <w:p w14:paraId="4B792635"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636"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37" w14:textId="77777777" w:rsidR="005258A8" w:rsidRDefault="00CC33FA">
            <w:pPr>
              <w:jc w:val="left"/>
              <w:rPr>
                <w:rFonts w:eastAsiaTheme="minorEastAsia"/>
                <w:lang w:val="en-US" w:eastAsia="zh-CN"/>
              </w:rPr>
            </w:pPr>
            <w:r>
              <w:rPr>
                <w:rFonts w:eastAsiaTheme="minorEastAsia"/>
                <w:lang w:val="en-US" w:eastAsia="zh-CN"/>
              </w:rPr>
              <w:t>We prefer unified design for all PUSCHs</w:t>
            </w:r>
          </w:p>
        </w:tc>
      </w:tr>
      <w:tr w:rsidR="005258A8" w14:paraId="4B79263C" w14:textId="77777777">
        <w:tc>
          <w:tcPr>
            <w:tcW w:w="1479" w:type="dxa"/>
          </w:tcPr>
          <w:p w14:paraId="4B792639"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63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3B" w14:textId="77777777" w:rsidR="005258A8" w:rsidRDefault="005258A8">
            <w:pPr>
              <w:jc w:val="left"/>
              <w:rPr>
                <w:rFonts w:eastAsiaTheme="minorEastAsia"/>
                <w:lang w:val="en-US" w:eastAsia="zh-CN"/>
              </w:rPr>
            </w:pPr>
          </w:p>
        </w:tc>
      </w:tr>
      <w:tr w:rsidR="005258A8" w14:paraId="4B792640" w14:textId="77777777">
        <w:tc>
          <w:tcPr>
            <w:tcW w:w="1479" w:type="dxa"/>
          </w:tcPr>
          <w:p w14:paraId="4B79263D"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63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3F" w14:textId="77777777" w:rsidR="005258A8" w:rsidRDefault="005258A8">
            <w:pPr>
              <w:jc w:val="left"/>
              <w:rPr>
                <w:rFonts w:eastAsiaTheme="minorEastAsia"/>
                <w:lang w:val="en-US" w:eastAsia="zh-CN"/>
              </w:rPr>
            </w:pPr>
          </w:p>
        </w:tc>
      </w:tr>
      <w:tr w:rsidR="005258A8" w14:paraId="4B792644" w14:textId="77777777">
        <w:tc>
          <w:tcPr>
            <w:tcW w:w="1479" w:type="dxa"/>
          </w:tcPr>
          <w:p w14:paraId="4B792641"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64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43" w14:textId="77777777" w:rsidR="005258A8" w:rsidRDefault="005258A8">
            <w:pPr>
              <w:jc w:val="left"/>
              <w:rPr>
                <w:rFonts w:eastAsiaTheme="minorEastAsia"/>
                <w:lang w:val="en-US" w:eastAsia="zh-CN"/>
              </w:rPr>
            </w:pPr>
          </w:p>
        </w:tc>
      </w:tr>
      <w:tr w:rsidR="005258A8" w14:paraId="4B792648" w14:textId="77777777">
        <w:tc>
          <w:tcPr>
            <w:tcW w:w="1479" w:type="dxa"/>
          </w:tcPr>
          <w:p w14:paraId="4B792645"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792646"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647" w14:textId="77777777" w:rsidR="005258A8" w:rsidRDefault="005258A8">
            <w:pPr>
              <w:jc w:val="left"/>
              <w:rPr>
                <w:rFonts w:eastAsiaTheme="minorEastAsia"/>
                <w:lang w:val="en-US" w:eastAsia="zh-CN"/>
              </w:rPr>
            </w:pPr>
          </w:p>
        </w:tc>
      </w:tr>
      <w:tr w:rsidR="005258A8" w14:paraId="4B79264C" w14:textId="77777777">
        <w:tc>
          <w:tcPr>
            <w:tcW w:w="1479" w:type="dxa"/>
          </w:tcPr>
          <w:p w14:paraId="4B792649"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64A"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B79264B" w14:textId="77777777" w:rsidR="005258A8" w:rsidRDefault="005258A8">
            <w:pPr>
              <w:jc w:val="left"/>
              <w:rPr>
                <w:rFonts w:eastAsiaTheme="minorEastAsia"/>
                <w:lang w:val="en-US" w:eastAsia="zh-CN"/>
              </w:rPr>
            </w:pPr>
          </w:p>
        </w:tc>
      </w:tr>
      <w:tr w:rsidR="005258A8" w14:paraId="4B792650" w14:textId="77777777">
        <w:tc>
          <w:tcPr>
            <w:tcW w:w="1479" w:type="dxa"/>
          </w:tcPr>
          <w:p w14:paraId="4B79264D"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79264E"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64F" w14:textId="77777777" w:rsidR="005258A8" w:rsidRDefault="005258A8">
            <w:pPr>
              <w:jc w:val="left"/>
              <w:rPr>
                <w:rFonts w:eastAsiaTheme="minorEastAsia"/>
                <w:lang w:val="en-US" w:eastAsia="zh-CN"/>
              </w:rPr>
            </w:pPr>
          </w:p>
        </w:tc>
      </w:tr>
      <w:tr w:rsidR="005258A8" w14:paraId="4B792654" w14:textId="77777777">
        <w:tc>
          <w:tcPr>
            <w:tcW w:w="1479" w:type="dxa"/>
          </w:tcPr>
          <w:p w14:paraId="4B792651"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652"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653" w14:textId="77777777" w:rsidR="005258A8" w:rsidRDefault="005258A8">
            <w:pPr>
              <w:jc w:val="left"/>
              <w:rPr>
                <w:rFonts w:eastAsiaTheme="minorEastAsia"/>
                <w:lang w:val="en-US" w:eastAsia="zh-CN"/>
              </w:rPr>
            </w:pPr>
          </w:p>
        </w:tc>
      </w:tr>
      <w:tr w:rsidR="005258A8" w14:paraId="4B792658" w14:textId="77777777">
        <w:tc>
          <w:tcPr>
            <w:tcW w:w="1479" w:type="dxa"/>
          </w:tcPr>
          <w:p w14:paraId="4B792655" w14:textId="77777777" w:rsidR="005258A8" w:rsidRDefault="00CC33FA">
            <w:pPr>
              <w:jc w:val="left"/>
              <w:rPr>
                <w:rFonts w:eastAsia="Yu Mincho"/>
                <w:lang w:val="en-US" w:eastAsia="ja-JP"/>
              </w:rPr>
            </w:pPr>
            <w:r>
              <w:t>LGE</w:t>
            </w:r>
          </w:p>
        </w:tc>
        <w:tc>
          <w:tcPr>
            <w:tcW w:w="1372" w:type="dxa"/>
          </w:tcPr>
          <w:p w14:paraId="4B792656" w14:textId="77777777" w:rsidR="005258A8" w:rsidRDefault="00CC33FA">
            <w:pPr>
              <w:tabs>
                <w:tab w:val="left" w:pos="551"/>
              </w:tabs>
              <w:jc w:val="left"/>
              <w:rPr>
                <w:rFonts w:eastAsia="Yu Mincho"/>
                <w:lang w:val="en-US" w:eastAsia="ja-JP"/>
              </w:rPr>
            </w:pPr>
            <w:r>
              <w:t>Y</w:t>
            </w:r>
          </w:p>
        </w:tc>
        <w:tc>
          <w:tcPr>
            <w:tcW w:w="6780" w:type="dxa"/>
            <w:gridSpan w:val="2"/>
          </w:tcPr>
          <w:p w14:paraId="4B792657" w14:textId="77777777" w:rsidR="005258A8" w:rsidRDefault="005258A8">
            <w:pPr>
              <w:jc w:val="left"/>
              <w:rPr>
                <w:rFonts w:eastAsiaTheme="minorEastAsia"/>
                <w:lang w:val="en-US" w:eastAsia="zh-CN"/>
              </w:rPr>
            </w:pPr>
          </w:p>
        </w:tc>
      </w:tr>
      <w:tr w:rsidR="005258A8" w14:paraId="4B79265C" w14:textId="77777777">
        <w:tc>
          <w:tcPr>
            <w:tcW w:w="1479" w:type="dxa"/>
          </w:tcPr>
          <w:p w14:paraId="4B792659"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65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79265B" w14:textId="77777777" w:rsidR="005258A8" w:rsidRDefault="005258A8">
            <w:pPr>
              <w:jc w:val="left"/>
              <w:rPr>
                <w:rFonts w:eastAsia="Yu Mincho"/>
                <w:lang w:val="en-US" w:eastAsia="zh-CN"/>
              </w:rPr>
            </w:pPr>
          </w:p>
        </w:tc>
      </w:tr>
      <w:tr w:rsidR="005258A8" w14:paraId="4B792660" w14:textId="77777777">
        <w:tc>
          <w:tcPr>
            <w:tcW w:w="1479" w:type="dxa"/>
          </w:tcPr>
          <w:p w14:paraId="4B79265D"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65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B79265F" w14:textId="77777777" w:rsidR="005258A8" w:rsidRDefault="005258A8">
            <w:pPr>
              <w:jc w:val="left"/>
              <w:rPr>
                <w:rFonts w:eastAsiaTheme="minorEastAsia"/>
                <w:lang w:val="en-US" w:eastAsia="zh-CN"/>
              </w:rPr>
            </w:pPr>
          </w:p>
        </w:tc>
      </w:tr>
      <w:tr w:rsidR="005258A8" w14:paraId="4B792664" w14:textId="77777777">
        <w:tc>
          <w:tcPr>
            <w:tcW w:w="1479" w:type="dxa"/>
          </w:tcPr>
          <w:p w14:paraId="4B792661"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662"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B792663" w14:textId="77777777" w:rsidR="005258A8" w:rsidRDefault="005258A8">
            <w:pPr>
              <w:jc w:val="left"/>
              <w:rPr>
                <w:rFonts w:eastAsiaTheme="minorEastAsia"/>
                <w:lang w:val="en-US" w:eastAsia="zh-CN"/>
              </w:rPr>
            </w:pPr>
          </w:p>
        </w:tc>
      </w:tr>
      <w:tr w:rsidR="005258A8" w14:paraId="4B792668" w14:textId="77777777">
        <w:tc>
          <w:tcPr>
            <w:tcW w:w="1479" w:type="dxa"/>
          </w:tcPr>
          <w:p w14:paraId="4B792665" w14:textId="77777777" w:rsidR="005258A8" w:rsidRDefault="00CC33FA">
            <w:pPr>
              <w:jc w:val="left"/>
              <w:rPr>
                <w:rFonts w:eastAsia="Yu Mincho"/>
                <w:lang w:val="en-US" w:eastAsia="ja-JP"/>
              </w:rPr>
            </w:pPr>
            <w:r>
              <w:rPr>
                <w:rFonts w:eastAsia="Yu Mincho"/>
                <w:lang w:val="en-US" w:eastAsia="ja-JP"/>
              </w:rPr>
              <w:t>Sequans</w:t>
            </w:r>
          </w:p>
        </w:tc>
        <w:tc>
          <w:tcPr>
            <w:tcW w:w="1372" w:type="dxa"/>
          </w:tcPr>
          <w:p w14:paraId="4B792666"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gridSpan w:val="2"/>
          </w:tcPr>
          <w:p w14:paraId="4B792667" w14:textId="77777777" w:rsidR="005258A8" w:rsidRDefault="005258A8">
            <w:pPr>
              <w:jc w:val="left"/>
              <w:rPr>
                <w:rFonts w:eastAsiaTheme="minorEastAsia"/>
                <w:lang w:val="en-US" w:eastAsia="zh-CN"/>
              </w:rPr>
            </w:pPr>
          </w:p>
        </w:tc>
      </w:tr>
      <w:tr w:rsidR="005258A8" w14:paraId="4B79266D" w14:textId="77777777">
        <w:tc>
          <w:tcPr>
            <w:tcW w:w="1479" w:type="dxa"/>
          </w:tcPr>
          <w:p w14:paraId="4B792669" w14:textId="77777777" w:rsidR="005258A8" w:rsidRDefault="00CC33FA">
            <w:pPr>
              <w:jc w:val="left"/>
              <w:rPr>
                <w:rFonts w:eastAsia="Yu Mincho"/>
                <w:lang w:val="en-US" w:eastAsia="ja-JP"/>
              </w:rPr>
            </w:pPr>
            <w:r>
              <w:rPr>
                <w:rFonts w:eastAsia="Yu Mincho"/>
                <w:lang w:val="en-US" w:eastAsia="ja-JP"/>
              </w:rPr>
              <w:t>FL2/FL3/FL4</w:t>
            </w:r>
          </w:p>
        </w:tc>
        <w:tc>
          <w:tcPr>
            <w:tcW w:w="8152" w:type="dxa"/>
            <w:gridSpan w:val="3"/>
          </w:tcPr>
          <w:p w14:paraId="4B79266A"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66B" w14:textId="77777777" w:rsidR="005258A8" w:rsidRDefault="00CC33FA">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 xml:space="preserve">For UE BB </w:t>
            </w:r>
            <w:r>
              <w:rPr>
                <w:rFonts w:ascii="Times" w:hAnsi="Times"/>
                <w:b/>
                <w:szCs w:val="24"/>
                <w:lang w:val="en-US"/>
              </w:rPr>
              <w:t>complexity reduction, a UE is not expected to receive a MsgA PUSCH resource allocation spanning a bandwidth of more than ~5 MHz per slot or per hop, if applicable.</w:t>
            </w:r>
          </w:p>
          <w:p w14:paraId="4B79266C" w14:textId="77777777" w:rsidR="005258A8" w:rsidRDefault="005258A8">
            <w:pPr>
              <w:spacing w:after="0" w:line="240" w:lineRule="auto"/>
              <w:jc w:val="left"/>
              <w:rPr>
                <w:rFonts w:eastAsiaTheme="minorEastAsia"/>
                <w:lang w:val="en-US" w:eastAsia="zh-CN"/>
              </w:rPr>
            </w:pPr>
          </w:p>
        </w:tc>
      </w:tr>
      <w:tr w:rsidR="005258A8" w14:paraId="4B792671" w14:textId="77777777">
        <w:tc>
          <w:tcPr>
            <w:tcW w:w="1479" w:type="dxa"/>
          </w:tcPr>
          <w:p w14:paraId="4B79266E" w14:textId="77777777" w:rsidR="005258A8" w:rsidRDefault="00CC33FA">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4B79266F"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670" w14:textId="77777777" w:rsidR="005258A8" w:rsidRDefault="005258A8">
            <w:pPr>
              <w:jc w:val="left"/>
              <w:rPr>
                <w:rFonts w:eastAsiaTheme="minorEastAsia"/>
                <w:lang w:val="en-US" w:eastAsia="zh-CN"/>
              </w:rPr>
            </w:pPr>
          </w:p>
        </w:tc>
      </w:tr>
      <w:tr w:rsidR="005258A8" w14:paraId="4B792675" w14:textId="77777777">
        <w:tc>
          <w:tcPr>
            <w:tcW w:w="1479" w:type="dxa"/>
          </w:tcPr>
          <w:p w14:paraId="4B792672"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B792673"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674" w14:textId="77777777" w:rsidR="005258A8" w:rsidRDefault="005258A8">
            <w:pPr>
              <w:jc w:val="left"/>
              <w:rPr>
                <w:rFonts w:eastAsiaTheme="minorEastAsia"/>
                <w:lang w:val="en-US" w:eastAsia="zh-CN"/>
              </w:rPr>
            </w:pPr>
          </w:p>
        </w:tc>
      </w:tr>
      <w:tr w:rsidR="005258A8" w14:paraId="4B792679" w14:textId="77777777">
        <w:tc>
          <w:tcPr>
            <w:tcW w:w="1479" w:type="dxa"/>
          </w:tcPr>
          <w:p w14:paraId="4B792676"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677"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659" w:type="dxa"/>
          </w:tcPr>
          <w:p w14:paraId="4B792678" w14:textId="77777777" w:rsidR="005258A8" w:rsidRDefault="005258A8">
            <w:pPr>
              <w:jc w:val="left"/>
              <w:rPr>
                <w:rFonts w:eastAsiaTheme="minorEastAsia"/>
                <w:lang w:val="en-US" w:eastAsia="zh-CN"/>
              </w:rPr>
            </w:pPr>
          </w:p>
        </w:tc>
      </w:tr>
      <w:tr w:rsidR="005258A8" w14:paraId="4B79267D" w14:textId="77777777">
        <w:tc>
          <w:tcPr>
            <w:tcW w:w="1479" w:type="dxa"/>
          </w:tcPr>
          <w:p w14:paraId="4B79267A"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67B"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67C" w14:textId="77777777" w:rsidR="005258A8" w:rsidRDefault="005258A8">
            <w:pPr>
              <w:jc w:val="left"/>
              <w:rPr>
                <w:rFonts w:eastAsiaTheme="minorEastAsia"/>
                <w:lang w:val="en-US" w:eastAsia="zh-CN"/>
              </w:rPr>
            </w:pPr>
          </w:p>
        </w:tc>
      </w:tr>
      <w:tr w:rsidR="005258A8" w14:paraId="4B792681" w14:textId="77777777">
        <w:tc>
          <w:tcPr>
            <w:tcW w:w="1479" w:type="dxa"/>
          </w:tcPr>
          <w:p w14:paraId="4B79267E"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67F"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659" w:type="dxa"/>
          </w:tcPr>
          <w:p w14:paraId="4B792680" w14:textId="77777777" w:rsidR="005258A8" w:rsidRDefault="005258A8">
            <w:pPr>
              <w:jc w:val="left"/>
              <w:rPr>
                <w:rFonts w:eastAsiaTheme="minorEastAsia"/>
                <w:lang w:val="en-US" w:eastAsia="zh-CN"/>
              </w:rPr>
            </w:pPr>
          </w:p>
        </w:tc>
      </w:tr>
      <w:tr w:rsidR="005258A8" w14:paraId="4B792685" w14:textId="77777777">
        <w:tc>
          <w:tcPr>
            <w:tcW w:w="1479" w:type="dxa"/>
          </w:tcPr>
          <w:p w14:paraId="4B792682"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683"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59" w:type="dxa"/>
          </w:tcPr>
          <w:p w14:paraId="4B792684" w14:textId="77777777" w:rsidR="005258A8" w:rsidRDefault="005258A8">
            <w:pPr>
              <w:jc w:val="left"/>
              <w:rPr>
                <w:rFonts w:eastAsiaTheme="minorEastAsia"/>
                <w:lang w:val="en-US" w:eastAsia="zh-CN"/>
              </w:rPr>
            </w:pPr>
          </w:p>
        </w:tc>
      </w:tr>
      <w:tr w:rsidR="005258A8" w14:paraId="4B792689" w14:textId="77777777">
        <w:tc>
          <w:tcPr>
            <w:tcW w:w="1479" w:type="dxa"/>
          </w:tcPr>
          <w:p w14:paraId="4B792686"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gridSpan w:val="2"/>
          </w:tcPr>
          <w:p w14:paraId="4B792687" w14:textId="77777777" w:rsidR="005258A8" w:rsidRDefault="00CC33FA">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B792688" w14:textId="77777777" w:rsidR="005258A8" w:rsidRDefault="005258A8">
            <w:pPr>
              <w:jc w:val="left"/>
              <w:rPr>
                <w:rFonts w:eastAsiaTheme="minorEastAsia"/>
                <w:lang w:val="en-US" w:eastAsia="zh-CN"/>
              </w:rPr>
            </w:pPr>
          </w:p>
        </w:tc>
      </w:tr>
      <w:tr w:rsidR="005258A8" w14:paraId="4B79268D" w14:textId="77777777">
        <w:tc>
          <w:tcPr>
            <w:tcW w:w="1479" w:type="dxa"/>
          </w:tcPr>
          <w:p w14:paraId="4B79268A"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68B"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59" w:type="dxa"/>
          </w:tcPr>
          <w:p w14:paraId="4B79268C" w14:textId="77777777" w:rsidR="005258A8" w:rsidRDefault="005258A8">
            <w:pPr>
              <w:jc w:val="left"/>
              <w:rPr>
                <w:rFonts w:eastAsiaTheme="minorEastAsia"/>
                <w:lang w:val="en-US" w:eastAsia="zh-CN"/>
              </w:rPr>
            </w:pPr>
          </w:p>
        </w:tc>
      </w:tr>
      <w:tr w:rsidR="005258A8" w14:paraId="4B792691" w14:textId="77777777">
        <w:tc>
          <w:tcPr>
            <w:tcW w:w="1479" w:type="dxa"/>
          </w:tcPr>
          <w:p w14:paraId="4B79268E"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68F" w14:textId="77777777" w:rsidR="005258A8" w:rsidRDefault="00CC33FA">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4B792690" w14:textId="77777777" w:rsidR="005258A8" w:rsidRDefault="005258A8">
            <w:pPr>
              <w:jc w:val="left"/>
              <w:rPr>
                <w:rFonts w:eastAsiaTheme="minorEastAsia"/>
                <w:lang w:val="en-US" w:eastAsia="zh-CN"/>
              </w:rPr>
            </w:pPr>
          </w:p>
        </w:tc>
      </w:tr>
      <w:tr w:rsidR="005258A8" w14:paraId="4B792698" w14:textId="77777777">
        <w:tc>
          <w:tcPr>
            <w:tcW w:w="1479" w:type="dxa"/>
          </w:tcPr>
          <w:p w14:paraId="4B792692"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4B792693" w14:textId="77777777" w:rsidR="005258A8" w:rsidRDefault="00CC33FA">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B792694" w14:textId="77777777" w:rsidR="005258A8" w:rsidRDefault="00CC33FA">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w:t>
            </w:r>
            <w:r>
              <w:rPr>
                <w:rFonts w:ascii="Times" w:hAnsi="Times"/>
                <w:b/>
                <w:szCs w:val="24"/>
                <w:lang w:val="en-US"/>
              </w:rPr>
              <w:t>lot or per hop, if applicable.</w:t>
            </w:r>
          </w:p>
          <w:p w14:paraId="4B792695" w14:textId="77777777" w:rsidR="005258A8" w:rsidRDefault="00CC33FA">
            <w:pPr>
              <w:jc w:val="left"/>
              <w:rPr>
                <w:rFonts w:eastAsia="Yu Mincho"/>
                <w:lang w:val="en-US" w:eastAsia="ja-JP"/>
              </w:rPr>
            </w:pPr>
            <w:r>
              <w:rPr>
                <w:rFonts w:eastAsia="Yu Mincho"/>
                <w:lang w:val="en-US" w:eastAsia="ja-JP"/>
              </w:rPr>
              <w:t>MsgA PUSCH resources are pre-configured by SIB1. Therefore, we wonder if the “receive” is appropriate.</w:t>
            </w:r>
          </w:p>
          <w:p w14:paraId="4B792696" w14:textId="77777777" w:rsidR="005258A8" w:rsidRDefault="00CC33FA">
            <w:pPr>
              <w:jc w:val="left"/>
              <w:rPr>
                <w:rFonts w:eastAsia="Yu Mincho"/>
                <w:lang w:val="en-US" w:eastAsia="ja-JP"/>
              </w:rPr>
            </w:pPr>
            <w:r>
              <w:rPr>
                <w:rFonts w:eastAsia="Yu Mincho"/>
                <w:lang w:val="en-US" w:eastAsia="ja-JP"/>
              </w:rPr>
              <w:t xml:space="preserve">If MsgA PUSCH resource is shared with non-RedCap / Rel-17 RedCap, it would be possible that at least MsgA PUSCH </w:t>
            </w:r>
            <w:r>
              <w:rPr>
                <w:rFonts w:eastAsia="Yu Mincho"/>
                <w:lang w:val="en-US" w:eastAsia="ja-JP"/>
              </w:rPr>
              <w:t>resources of a group are no more than ~5Mhz but MsgA PUSCH resources of the other group may be more than ~5MHz.</w:t>
            </w:r>
          </w:p>
          <w:p w14:paraId="4B792697" w14:textId="77777777" w:rsidR="005258A8" w:rsidRDefault="00CC33FA">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5258A8" w14:paraId="4B79269C" w14:textId="77777777">
        <w:tc>
          <w:tcPr>
            <w:tcW w:w="1479" w:type="dxa"/>
          </w:tcPr>
          <w:p w14:paraId="4B792699"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69A"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69B" w14:textId="77777777" w:rsidR="005258A8" w:rsidRDefault="005258A8">
            <w:pPr>
              <w:jc w:val="left"/>
              <w:rPr>
                <w:rFonts w:eastAsiaTheme="minorEastAsia"/>
                <w:lang w:val="en-US" w:eastAsia="zh-CN"/>
              </w:rPr>
            </w:pPr>
          </w:p>
        </w:tc>
      </w:tr>
      <w:tr w:rsidR="005258A8" w14:paraId="4B7926A0" w14:textId="77777777">
        <w:tc>
          <w:tcPr>
            <w:tcW w:w="1479" w:type="dxa"/>
          </w:tcPr>
          <w:p w14:paraId="4B79269D"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69E"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69F" w14:textId="77777777" w:rsidR="005258A8" w:rsidRDefault="005258A8">
            <w:pPr>
              <w:jc w:val="left"/>
              <w:rPr>
                <w:rFonts w:eastAsiaTheme="minorEastAsia"/>
                <w:lang w:val="en-US" w:eastAsia="zh-CN"/>
              </w:rPr>
            </w:pPr>
          </w:p>
        </w:tc>
      </w:tr>
      <w:tr w:rsidR="005258A8" w14:paraId="4B7926A4" w14:textId="77777777">
        <w:tc>
          <w:tcPr>
            <w:tcW w:w="1479" w:type="dxa"/>
          </w:tcPr>
          <w:p w14:paraId="4B7926A1"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6A2"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59" w:type="dxa"/>
          </w:tcPr>
          <w:p w14:paraId="4B7926A3" w14:textId="77777777" w:rsidR="005258A8" w:rsidRDefault="005258A8">
            <w:pPr>
              <w:jc w:val="left"/>
              <w:rPr>
                <w:rFonts w:eastAsiaTheme="minorEastAsia"/>
                <w:lang w:val="en-US" w:eastAsia="zh-CN"/>
              </w:rPr>
            </w:pPr>
          </w:p>
        </w:tc>
      </w:tr>
      <w:tr w:rsidR="005258A8" w14:paraId="4B7926A8" w14:textId="77777777">
        <w:tc>
          <w:tcPr>
            <w:tcW w:w="1479" w:type="dxa"/>
          </w:tcPr>
          <w:p w14:paraId="4B7926A5" w14:textId="77777777" w:rsidR="005258A8" w:rsidRDefault="00CC33FA">
            <w:pPr>
              <w:jc w:val="left"/>
              <w:rPr>
                <w:rFonts w:eastAsiaTheme="minorEastAsia"/>
                <w:lang w:val="en-US" w:eastAsia="zh-CN"/>
              </w:rPr>
            </w:pPr>
            <w:r>
              <w:rPr>
                <w:rFonts w:eastAsia="SimSun" w:hint="eastAsia"/>
                <w:lang w:val="en-US" w:eastAsia="zh-CN"/>
              </w:rPr>
              <w:t>ZTE, Sanechips</w:t>
            </w:r>
          </w:p>
        </w:tc>
        <w:tc>
          <w:tcPr>
            <w:tcW w:w="1493" w:type="dxa"/>
            <w:gridSpan w:val="2"/>
          </w:tcPr>
          <w:p w14:paraId="4B7926A6" w14:textId="77777777" w:rsidR="005258A8" w:rsidRDefault="005258A8">
            <w:pPr>
              <w:tabs>
                <w:tab w:val="left" w:pos="551"/>
              </w:tabs>
              <w:jc w:val="left"/>
              <w:rPr>
                <w:rFonts w:eastAsiaTheme="minorEastAsia"/>
                <w:lang w:val="en-US" w:eastAsia="zh-CN"/>
              </w:rPr>
            </w:pPr>
          </w:p>
        </w:tc>
        <w:tc>
          <w:tcPr>
            <w:tcW w:w="6659" w:type="dxa"/>
          </w:tcPr>
          <w:p w14:paraId="4B7926A7" w14:textId="77777777" w:rsidR="005258A8" w:rsidRDefault="00CC33FA">
            <w:pPr>
              <w:jc w:val="left"/>
              <w:rPr>
                <w:rFonts w:eastAsiaTheme="minorEastAsia"/>
                <w:lang w:val="en-US" w:eastAsia="zh-CN"/>
              </w:rPr>
            </w:pPr>
            <w:r>
              <w:rPr>
                <w:rFonts w:eastAsiaTheme="minorEastAsia" w:hint="eastAsia"/>
                <w:lang w:val="en-US" w:eastAsia="zh-CN"/>
              </w:rPr>
              <w:t xml:space="preserve">If the network does not recognize the UE, how </w:t>
            </w:r>
            <w:r>
              <w:rPr>
                <w:rFonts w:eastAsiaTheme="minorEastAsia" w:hint="eastAsia"/>
                <w:lang w:val="en-US" w:eastAsia="zh-CN"/>
              </w:rPr>
              <w:t>the UE not expect to receive a MsgA larger than 5MHz?</w:t>
            </w:r>
          </w:p>
        </w:tc>
      </w:tr>
      <w:tr w:rsidR="005258A8" w14:paraId="4B7926AD" w14:textId="77777777">
        <w:tc>
          <w:tcPr>
            <w:tcW w:w="1479" w:type="dxa"/>
          </w:tcPr>
          <w:p w14:paraId="4B7926A9" w14:textId="77777777" w:rsidR="005258A8" w:rsidRDefault="00CC33FA">
            <w:pPr>
              <w:jc w:val="left"/>
              <w:rPr>
                <w:rFonts w:eastAsia="Yu Mincho"/>
                <w:lang w:val="en-US" w:eastAsia="ja-JP"/>
              </w:rPr>
            </w:pPr>
            <w:r>
              <w:rPr>
                <w:rFonts w:eastAsia="Yu Mincho"/>
                <w:lang w:val="en-US" w:eastAsia="ja-JP"/>
              </w:rPr>
              <w:t>FL5</w:t>
            </w:r>
          </w:p>
        </w:tc>
        <w:tc>
          <w:tcPr>
            <w:tcW w:w="8152" w:type="dxa"/>
            <w:gridSpan w:val="3"/>
          </w:tcPr>
          <w:p w14:paraId="4B7926AA"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6AB" w14:textId="77777777" w:rsidR="005258A8" w:rsidRDefault="00CC33FA">
            <w:pPr>
              <w:spacing w:after="0" w:line="240" w:lineRule="auto"/>
              <w:jc w:val="left"/>
              <w:rPr>
                <w:rFonts w:ascii="Times" w:hAnsi="Times"/>
                <w:b/>
                <w:szCs w:val="24"/>
                <w:lang w:val="en-US"/>
              </w:rPr>
            </w:pPr>
            <w:r>
              <w:rPr>
                <w:b/>
                <w:highlight w:val="cyan"/>
                <w:lang w:val="en-US"/>
              </w:rPr>
              <w:t>Medium Priority Proposal 2.8-1c</w:t>
            </w:r>
            <w:r>
              <w:rPr>
                <w:b/>
                <w:lang w:val="en-US"/>
              </w:rPr>
              <w:t xml:space="preserve">: </w:t>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4B7926AC" w14:textId="77777777" w:rsidR="005258A8" w:rsidRDefault="005258A8">
            <w:pPr>
              <w:spacing w:after="0" w:line="240" w:lineRule="auto"/>
              <w:jc w:val="left"/>
              <w:rPr>
                <w:rFonts w:eastAsiaTheme="minorEastAsia"/>
                <w:lang w:val="en-US" w:eastAsia="zh-CN"/>
              </w:rPr>
            </w:pPr>
          </w:p>
        </w:tc>
      </w:tr>
      <w:tr w:rsidR="005258A8" w14:paraId="4B7926B3" w14:textId="77777777">
        <w:tc>
          <w:tcPr>
            <w:tcW w:w="1479" w:type="dxa"/>
          </w:tcPr>
          <w:p w14:paraId="4B7926AE" w14:textId="77777777" w:rsidR="005258A8" w:rsidRDefault="00CC33FA">
            <w:pPr>
              <w:jc w:val="left"/>
              <w:rPr>
                <w:rFonts w:eastAsia="Yu Mincho"/>
                <w:lang w:val="en-US" w:eastAsia="ja-JP"/>
              </w:rPr>
            </w:pPr>
            <w:r>
              <w:rPr>
                <w:rFonts w:eastAsia="Yu Mincho"/>
                <w:lang w:val="en-US" w:eastAsia="ja-JP"/>
              </w:rPr>
              <w:t>FL6</w:t>
            </w:r>
          </w:p>
        </w:tc>
        <w:tc>
          <w:tcPr>
            <w:tcW w:w="8152" w:type="dxa"/>
            <w:gridSpan w:val="3"/>
          </w:tcPr>
          <w:p w14:paraId="4B7926AF" w14:textId="77777777" w:rsidR="005258A8" w:rsidRDefault="00CC33FA">
            <w:pPr>
              <w:jc w:val="left"/>
              <w:rPr>
                <w:rFonts w:eastAsiaTheme="minorEastAsia"/>
                <w:lang w:val="en-US" w:eastAsia="zh-CN"/>
              </w:rPr>
            </w:pPr>
            <w:r>
              <w:rPr>
                <w:rFonts w:eastAsiaTheme="minorEastAsia"/>
                <w:lang w:val="en-US" w:eastAsia="zh-CN"/>
              </w:rPr>
              <w:t xml:space="preserve">The following agreement was made in the </w:t>
            </w:r>
            <w:r>
              <w:rPr>
                <w:rFonts w:eastAsiaTheme="minorEastAsia"/>
                <w:lang w:val="en-US" w:eastAsia="zh-CN"/>
              </w:rPr>
              <w:t>Wednesday online session:</w:t>
            </w:r>
          </w:p>
          <w:p w14:paraId="4B7926B0"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6B1" w14:textId="77777777" w:rsidR="005258A8" w:rsidRDefault="00CC33FA">
            <w:pPr>
              <w:spacing w:after="0" w:line="240" w:lineRule="auto"/>
              <w:jc w:val="left"/>
              <w:rPr>
                <w:rFonts w:ascii="Times" w:hAnsi="Times"/>
                <w:bCs/>
                <w:szCs w:val="24"/>
                <w:lang w:val="en-US"/>
              </w:rPr>
            </w:pPr>
            <w:r>
              <w:rPr>
                <w:rFonts w:ascii="Times" w:hAnsi="Times"/>
                <w:bCs/>
                <w:szCs w:val="24"/>
                <w:lang w:val="en-US"/>
              </w:rPr>
              <w:t xml:space="preserve">For UE BB complexity reduction, a UE is not expected to </w:t>
            </w:r>
            <w:r>
              <w:rPr>
                <w:rFonts w:ascii="Times" w:hAnsi="Times"/>
                <w:bCs/>
                <w:color w:val="FF0000"/>
                <w:szCs w:val="24"/>
                <w:lang w:val="en-US"/>
              </w:rPr>
              <w:t xml:space="preserve">perform 2-step RACH with </w:t>
            </w:r>
            <w:r>
              <w:rPr>
                <w:rFonts w:ascii="Times" w:hAnsi="Times"/>
                <w:bCs/>
                <w:szCs w:val="24"/>
                <w:lang w:val="en-US"/>
              </w:rPr>
              <w:t>a MsgA PUSCH resource spanning a bandwidth of more than ~5 MHz per slot or per hop, if applicable.</w:t>
            </w:r>
          </w:p>
          <w:p w14:paraId="4B7926B2" w14:textId="77777777" w:rsidR="005258A8" w:rsidRDefault="005258A8">
            <w:pPr>
              <w:spacing w:after="0" w:line="240" w:lineRule="auto"/>
              <w:jc w:val="left"/>
              <w:rPr>
                <w:rFonts w:ascii="Times" w:hAnsi="Times"/>
                <w:b/>
                <w:szCs w:val="24"/>
                <w:lang w:val="en-US"/>
              </w:rPr>
            </w:pPr>
          </w:p>
        </w:tc>
      </w:tr>
    </w:tbl>
    <w:p w14:paraId="4B7926B4" w14:textId="77777777" w:rsidR="005258A8" w:rsidRDefault="005258A8">
      <w:pPr>
        <w:tabs>
          <w:tab w:val="left" w:pos="1545"/>
        </w:tabs>
        <w:rPr>
          <w:rFonts w:eastAsia="Microsoft YaHei UI"/>
          <w:lang w:val="en-US" w:eastAsia="zh-CN"/>
        </w:rPr>
      </w:pPr>
    </w:p>
    <w:p w14:paraId="4B7926B5"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B7926B6" w14:textId="77777777" w:rsidR="005258A8" w:rsidRDefault="00CC33FA">
      <w:pPr>
        <w:tabs>
          <w:tab w:val="left" w:pos="1545"/>
        </w:tabs>
        <w:rPr>
          <w:rFonts w:eastAsia="Microsoft YaHei UI"/>
          <w:lang w:val="en-US" w:eastAsia="zh-CN"/>
        </w:rPr>
      </w:pPr>
      <w:r>
        <w:rPr>
          <w:rFonts w:eastAsia="Microsoft YaHei UI"/>
          <w:lang w:val="en-US" w:eastAsia="zh-CN"/>
        </w:rPr>
        <w:t xml:space="preserve">Msg4 PDSCH </w:t>
      </w:r>
      <w:r>
        <w:rPr>
          <w:rFonts w:eastAsia="Microsoft YaHei UI"/>
          <w:lang w:val="en-US" w:eastAsia="zh-CN"/>
        </w:rPr>
        <w:t>bandwidth and MsgA PUSCH bandwidth have been discussed in Sections 2.7 and 2.8, respectively.</w:t>
      </w:r>
    </w:p>
    <w:p w14:paraId="4B7926B7" w14:textId="77777777" w:rsidR="005258A8" w:rsidRDefault="00CC33FA">
      <w:pPr>
        <w:rPr>
          <w:b/>
          <w:bCs/>
          <w:lang w:val="en-US"/>
        </w:rPr>
      </w:pPr>
      <w:r>
        <w:rPr>
          <w:b/>
          <w:highlight w:val="cyan"/>
          <w:lang w:val="en-US"/>
        </w:rPr>
        <w:t>FL6 Medium Priority Question 2.9-1a</w:t>
      </w:r>
      <w:r>
        <w:rPr>
          <w:b/>
          <w:bCs/>
          <w:lang w:val="en-US"/>
        </w:rPr>
        <w:t>: Should the MsgB PDSCH bandwidth be limited in the same way as for Msg2 or Msg4?</w:t>
      </w:r>
    </w:p>
    <w:p w14:paraId="4B7926B8" w14:textId="77777777" w:rsidR="005258A8" w:rsidRDefault="00CC33FA">
      <w:pPr>
        <w:pStyle w:val="ListParagraph"/>
        <w:numPr>
          <w:ilvl w:val="0"/>
          <w:numId w:val="29"/>
        </w:numPr>
        <w:rPr>
          <w:b/>
          <w:bCs/>
          <w:sz w:val="20"/>
          <w:szCs w:val="22"/>
          <w:lang w:val="en-US"/>
        </w:rPr>
      </w:pPr>
      <w:r>
        <w:rPr>
          <w:b/>
          <w:bCs/>
          <w:sz w:val="20"/>
          <w:szCs w:val="22"/>
          <w:lang w:val="en-US"/>
        </w:rPr>
        <w:lastRenderedPageBreak/>
        <w:t>Option 0: No.</w:t>
      </w:r>
    </w:p>
    <w:p w14:paraId="4B7926B9" w14:textId="77777777" w:rsidR="005258A8" w:rsidRDefault="00CC33FA">
      <w:pPr>
        <w:pStyle w:val="ListParagraph"/>
        <w:numPr>
          <w:ilvl w:val="0"/>
          <w:numId w:val="29"/>
        </w:numPr>
        <w:rPr>
          <w:b/>
          <w:bCs/>
          <w:sz w:val="20"/>
          <w:szCs w:val="22"/>
          <w:lang w:val="en-US"/>
        </w:rPr>
      </w:pPr>
      <w:r>
        <w:rPr>
          <w:b/>
          <w:bCs/>
          <w:sz w:val="20"/>
          <w:szCs w:val="22"/>
          <w:lang w:val="en-US"/>
        </w:rPr>
        <w:t>Option 2: Yes, limit the MsgB P</w:t>
      </w:r>
      <w:r>
        <w:rPr>
          <w:b/>
          <w:bCs/>
          <w:sz w:val="20"/>
          <w:szCs w:val="22"/>
          <w:lang w:val="en-US"/>
        </w:rPr>
        <w:t>DSCH bandwidth in the same way as for Msg2 PDSCH.</w:t>
      </w:r>
    </w:p>
    <w:p w14:paraId="4B7926BA" w14:textId="77777777" w:rsidR="005258A8" w:rsidRDefault="00CC33FA">
      <w:pPr>
        <w:pStyle w:val="ListParagraph"/>
        <w:numPr>
          <w:ilvl w:val="0"/>
          <w:numId w:val="29"/>
        </w:numPr>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258A8" w14:paraId="4B7926BE" w14:textId="77777777">
        <w:tc>
          <w:tcPr>
            <w:tcW w:w="1479" w:type="dxa"/>
            <w:shd w:val="clear" w:color="auto" w:fill="D9D9D9" w:themeFill="background1" w:themeFillShade="D9"/>
          </w:tcPr>
          <w:p w14:paraId="4B7926BB" w14:textId="77777777" w:rsidR="005258A8" w:rsidRDefault="00CC33FA">
            <w:pPr>
              <w:jc w:val="left"/>
              <w:rPr>
                <w:b/>
                <w:bCs/>
                <w:lang w:val="en-US"/>
              </w:rPr>
            </w:pPr>
            <w:r>
              <w:rPr>
                <w:b/>
                <w:bCs/>
                <w:lang w:val="en-US"/>
              </w:rPr>
              <w:t>Company</w:t>
            </w:r>
          </w:p>
        </w:tc>
        <w:tc>
          <w:tcPr>
            <w:tcW w:w="1464" w:type="dxa"/>
            <w:shd w:val="clear" w:color="auto" w:fill="D9D9D9" w:themeFill="background1" w:themeFillShade="D9"/>
          </w:tcPr>
          <w:p w14:paraId="4B7926BC" w14:textId="77777777" w:rsidR="005258A8" w:rsidRDefault="00CC33FA">
            <w:pPr>
              <w:jc w:val="left"/>
              <w:rPr>
                <w:b/>
                <w:bCs/>
                <w:lang w:val="en-US"/>
              </w:rPr>
            </w:pPr>
            <w:r>
              <w:rPr>
                <w:b/>
                <w:bCs/>
                <w:lang w:val="en-US"/>
              </w:rPr>
              <w:t>Option (0/2/4)</w:t>
            </w:r>
          </w:p>
        </w:tc>
        <w:tc>
          <w:tcPr>
            <w:tcW w:w="6663" w:type="dxa"/>
            <w:shd w:val="clear" w:color="auto" w:fill="D9D9D9" w:themeFill="background1" w:themeFillShade="D9"/>
          </w:tcPr>
          <w:p w14:paraId="4B7926BD" w14:textId="77777777" w:rsidR="005258A8" w:rsidRDefault="00CC33FA">
            <w:pPr>
              <w:jc w:val="left"/>
              <w:rPr>
                <w:b/>
                <w:bCs/>
                <w:lang w:val="en-US"/>
              </w:rPr>
            </w:pPr>
            <w:r>
              <w:rPr>
                <w:b/>
                <w:bCs/>
                <w:lang w:val="en-US"/>
              </w:rPr>
              <w:t>Comments</w:t>
            </w:r>
          </w:p>
        </w:tc>
      </w:tr>
      <w:tr w:rsidR="005258A8" w14:paraId="4B7926C2" w14:textId="77777777">
        <w:tc>
          <w:tcPr>
            <w:tcW w:w="1479" w:type="dxa"/>
          </w:tcPr>
          <w:p w14:paraId="4B7926BF" w14:textId="77777777" w:rsidR="005258A8" w:rsidRDefault="00CC33FA">
            <w:pPr>
              <w:jc w:val="left"/>
              <w:rPr>
                <w:rFonts w:eastAsiaTheme="minorEastAsia"/>
                <w:lang w:val="en-US" w:eastAsia="zh-CN"/>
              </w:rPr>
            </w:pPr>
            <w:r>
              <w:rPr>
                <w:rFonts w:eastAsiaTheme="minorEastAsia"/>
                <w:lang w:val="en-US" w:eastAsia="zh-CN"/>
              </w:rPr>
              <w:t>Ericsson</w:t>
            </w:r>
          </w:p>
        </w:tc>
        <w:tc>
          <w:tcPr>
            <w:tcW w:w="1464" w:type="dxa"/>
          </w:tcPr>
          <w:p w14:paraId="4B7926C0" w14:textId="77777777" w:rsidR="005258A8" w:rsidRDefault="005258A8">
            <w:pPr>
              <w:tabs>
                <w:tab w:val="left" w:pos="551"/>
              </w:tabs>
              <w:jc w:val="left"/>
              <w:rPr>
                <w:rFonts w:eastAsiaTheme="minorEastAsia"/>
                <w:lang w:val="en-US" w:eastAsia="zh-CN"/>
              </w:rPr>
            </w:pPr>
          </w:p>
        </w:tc>
        <w:tc>
          <w:tcPr>
            <w:tcW w:w="6663" w:type="dxa"/>
          </w:tcPr>
          <w:p w14:paraId="4B7926C1" w14:textId="77777777" w:rsidR="005258A8" w:rsidRDefault="00CC33FA">
            <w:pPr>
              <w:jc w:val="left"/>
              <w:rPr>
                <w:rFonts w:eastAsiaTheme="minorEastAsia"/>
                <w:lang w:val="en-US" w:eastAsia="zh-CN"/>
              </w:rPr>
            </w:pPr>
            <w:r>
              <w:rPr>
                <w:rFonts w:eastAsiaTheme="minorEastAsia"/>
                <w:lang w:val="en-US" w:eastAsia="zh-CN"/>
              </w:rPr>
              <w:t>We propose to postpone this issue till next RAN1 meeting.</w:t>
            </w:r>
          </w:p>
        </w:tc>
      </w:tr>
      <w:tr w:rsidR="005258A8" w14:paraId="4B7926C6" w14:textId="77777777">
        <w:tc>
          <w:tcPr>
            <w:tcW w:w="1479" w:type="dxa"/>
          </w:tcPr>
          <w:p w14:paraId="4B7926C3" w14:textId="77777777" w:rsidR="005258A8" w:rsidRDefault="00CC33FA">
            <w:pPr>
              <w:jc w:val="left"/>
              <w:rPr>
                <w:rFonts w:eastAsiaTheme="minorEastAsia"/>
                <w:lang w:val="en-US" w:eastAsia="zh-CN"/>
              </w:rPr>
            </w:pPr>
            <w:r>
              <w:rPr>
                <w:rFonts w:eastAsiaTheme="minorEastAsia"/>
                <w:lang w:val="en-US" w:eastAsia="zh-CN"/>
              </w:rPr>
              <w:t>Nokia, NSB</w:t>
            </w:r>
          </w:p>
        </w:tc>
        <w:tc>
          <w:tcPr>
            <w:tcW w:w="1464" w:type="dxa"/>
          </w:tcPr>
          <w:p w14:paraId="4B7926C4"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C5" w14:textId="77777777" w:rsidR="005258A8" w:rsidRDefault="00CC33FA">
            <w:pPr>
              <w:jc w:val="left"/>
              <w:rPr>
                <w:rFonts w:eastAsiaTheme="minorEastAsia"/>
                <w:lang w:val="en-US" w:eastAsia="zh-CN"/>
              </w:rPr>
            </w:pPr>
            <w:r>
              <w:rPr>
                <w:rFonts w:eastAsiaTheme="minorEastAsia"/>
                <w:lang w:val="en-US" w:eastAsia="zh-CN"/>
              </w:rPr>
              <w:t xml:space="preserve">MsgB </w:t>
            </w:r>
            <w:r>
              <w:rPr>
                <w:rFonts w:eastAsiaTheme="minorEastAsia"/>
                <w:lang w:val="en-US" w:eastAsia="zh-CN"/>
              </w:rPr>
              <w:t>should be treated like Msg4. In our understanding, the gNB should already know of RedCap UE type from MsgA. In case of contention resolution, the same principle as Msg4 should be applied (i.e. same as Proposal 2.7-1d)</w:t>
            </w:r>
          </w:p>
        </w:tc>
      </w:tr>
      <w:tr w:rsidR="005258A8" w14:paraId="4B7926CA" w14:textId="77777777">
        <w:tc>
          <w:tcPr>
            <w:tcW w:w="1479" w:type="dxa"/>
          </w:tcPr>
          <w:p w14:paraId="4B7926C7"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64" w:type="dxa"/>
          </w:tcPr>
          <w:p w14:paraId="4B7926C8"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C9" w14:textId="77777777" w:rsidR="005258A8" w:rsidRDefault="00CC33FA">
            <w:pPr>
              <w:jc w:val="left"/>
              <w:rPr>
                <w:rFonts w:eastAsiaTheme="minorEastAsia"/>
                <w:lang w:val="en-US" w:eastAsia="zh-CN"/>
              </w:rPr>
            </w:pPr>
            <w:r>
              <w:rPr>
                <w:rFonts w:eastAsiaTheme="minorEastAsia"/>
                <w:lang w:val="en-US" w:eastAsia="zh-CN"/>
              </w:rPr>
              <w:t xml:space="preserve">We should follow the </w:t>
            </w:r>
            <w:r>
              <w:rPr>
                <w:rFonts w:eastAsiaTheme="minorEastAsia"/>
                <w:lang w:val="en-US" w:eastAsia="zh-CN"/>
              </w:rPr>
              <w:t>worst case which is MSG4</w:t>
            </w:r>
          </w:p>
        </w:tc>
      </w:tr>
      <w:tr w:rsidR="005258A8" w14:paraId="4B7926CE" w14:textId="77777777">
        <w:tc>
          <w:tcPr>
            <w:tcW w:w="1479" w:type="dxa"/>
          </w:tcPr>
          <w:p w14:paraId="4B7926CB" w14:textId="77777777" w:rsidR="005258A8" w:rsidRDefault="00CC33FA">
            <w:pPr>
              <w:jc w:val="left"/>
              <w:rPr>
                <w:rFonts w:eastAsiaTheme="minorEastAsia"/>
                <w:lang w:val="en-US" w:eastAsia="zh-CN"/>
              </w:rPr>
            </w:pPr>
            <w:r>
              <w:rPr>
                <w:rFonts w:eastAsiaTheme="minorEastAsia"/>
                <w:lang w:val="en-US" w:eastAsia="zh-CN"/>
              </w:rPr>
              <w:t>vivo</w:t>
            </w:r>
          </w:p>
        </w:tc>
        <w:tc>
          <w:tcPr>
            <w:tcW w:w="1464" w:type="dxa"/>
          </w:tcPr>
          <w:p w14:paraId="4B7926CC"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CD" w14:textId="77777777" w:rsidR="005258A8" w:rsidRDefault="005258A8">
            <w:pPr>
              <w:jc w:val="left"/>
              <w:rPr>
                <w:rFonts w:eastAsiaTheme="minorEastAsia"/>
                <w:lang w:val="en-US" w:eastAsia="zh-CN"/>
              </w:rPr>
            </w:pPr>
          </w:p>
        </w:tc>
      </w:tr>
      <w:tr w:rsidR="005258A8" w14:paraId="4B7926D2" w14:textId="77777777">
        <w:tc>
          <w:tcPr>
            <w:tcW w:w="1479" w:type="dxa"/>
          </w:tcPr>
          <w:p w14:paraId="4B7926CF" w14:textId="77777777" w:rsidR="005258A8" w:rsidRDefault="00CC33FA">
            <w:pPr>
              <w:jc w:val="left"/>
              <w:rPr>
                <w:rFonts w:eastAsiaTheme="minorEastAsia"/>
                <w:lang w:val="en-US" w:eastAsia="zh-CN"/>
              </w:rPr>
            </w:pPr>
            <w:r>
              <w:rPr>
                <w:rFonts w:eastAsiaTheme="minorEastAsia"/>
                <w:lang w:val="en-US" w:eastAsia="zh-CN"/>
              </w:rPr>
              <w:t>Qualcomm</w:t>
            </w:r>
          </w:p>
        </w:tc>
        <w:tc>
          <w:tcPr>
            <w:tcW w:w="1464" w:type="dxa"/>
          </w:tcPr>
          <w:p w14:paraId="4B7926D0"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D1" w14:textId="77777777" w:rsidR="005258A8" w:rsidRDefault="00CC33FA">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5258A8" w14:paraId="4B7926D6" w14:textId="77777777">
        <w:tc>
          <w:tcPr>
            <w:tcW w:w="1479" w:type="dxa"/>
          </w:tcPr>
          <w:p w14:paraId="4B7926D3"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B7926D4" w14:textId="77777777" w:rsidR="005258A8" w:rsidRDefault="00CC33FA">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4B7926D5" w14:textId="77777777" w:rsidR="005258A8" w:rsidRDefault="00CC33FA">
            <w:pPr>
              <w:jc w:val="left"/>
              <w:rPr>
                <w:rFonts w:eastAsiaTheme="minorEastAsia"/>
                <w:lang w:val="en-US" w:eastAsia="zh-CN"/>
              </w:rPr>
            </w:pPr>
            <w:r>
              <w:rPr>
                <w:rFonts w:eastAsia="Yu Mincho"/>
                <w:lang w:val="en-US" w:eastAsia="ja-JP"/>
              </w:rPr>
              <w:t>same operation as Msg4 shou</w:t>
            </w:r>
            <w:r>
              <w:rPr>
                <w:rFonts w:eastAsia="Yu Mincho"/>
                <w:lang w:val="en-US" w:eastAsia="ja-JP"/>
              </w:rPr>
              <w:t>ld be applied.</w:t>
            </w:r>
          </w:p>
        </w:tc>
      </w:tr>
      <w:tr w:rsidR="005258A8" w14:paraId="4B7926DA" w14:textId="77777777">
        <w:tc>
          <w:tcPr>
            <w:tcW w:w="1479" w:type="dxa"/>
          </w:tcPr>
          <w:p w14:paraId="4B7926D7" w14:textId="77777777" w:rsidR="005258A8" w:rsidRDefault="00CC33FA">
            <w:pPr>
              <w:jc w:val="left"/>
              <w:rPr>
                <w:rFonts w:eastAsiaTheme="minorEastAsia"/>
                <w:lang w:val="en-US" w:eastAsia="zh-CN"/>
              </w:rPr>
            </w:pPr>
            <w:r>
              <w:rPr>
                <w:rFonts w:eastAsiaTheme="minorEastAsia"/>
                <w:lang w:val="en-US" w:eastAsia="zh-CN"/>
              </w:rPr>
              <w:t>Spreadtrum</w:t>
            </w:r>
          </w:p>
        </w:tc>
        <w:tc>
          <w:tcPr>
            <w:tcW w:w="1464" w:type="dxa"/>
          </w:tcPr>
          <w:p w14:paraId="4B7926D8" w14:textId="77777777" w:rsidR="005258A8" w:rsidRDefault="005258A8">
            <w:pPr>
              <w:tabs>
                <w:tab w:val="left" w:pos="551"/>
              </w:tabs>
              <w:jc w:val="left"/>
              <w:rPr>
                <w:rFonts w:eastAsia="Yu Mincho"/>
                <w:lang w:val="en-US" w:eastAsia="ja-JP"/>
              </w:rPr>
            </w:pPr>
          </w:p>
        </w:tc>
        <w:tc>
          <w:tcPr>
            <w:tcW w:w="6663" w:type="dxa"/>
          </w:tcPr>
          <w:p w14:paraId="4B7926D9" w14:textId="77777777" w:rsidR="005258A8" w:rsidRDefault="00CC33FA">
            <w:pPr>
              <w:jc w:val="left"/>
              <w:rPr>
                <w:rFonts w:eastAsia="Yu Mincho"/>
                <w:lang w:val="en-US" w:eastAsia="ja-JP"/>
              </w:rPr>
            </w:pPr>
            <w:r>
              <w:rPr>
                <w:rFonts w:eastAsia="Yu Mincho"/>
                <w:lang w:val="en-US" w:eastAsia="ja-JP"/>
              </w:rPr>
              <w:t>We also prefer to postpone this issue till next RAN1 meeting.</w:t>
            </w:r>
          </w:p>
        </w:tc>
      </w:tr>
      <w:tr w:rsidR="005258A8" w14:paraId="4B7926DE" w14:textId="77777777">
        <w:tc>
          <w:tcPr>
            <w:tcW w:w="1479" w:type="dxa"/>
          </w:tcPr>
          <w:p w14:paraId="4B7926DB" w14:textId="77777777" w:rsidR="005258A8" w:rsidRDefault="00CC33FA">
            <w:pPr>
              <w:jc w:val="left"/>
              <w:rPr>
                <w:rFonts w:eastAsiaTheme="minorEastAsia"/>
                <w:lang w:val="en-US" w:eastAsia="zh-CN"/>
              </w:rPr>
            </w:pPr>
            <w:r>
              <w:rPr>
                <w:rFonts w:eastAsiaTheme="minorEastAsia"/>
                <w:lang w:val="en-US" w:eastAsia="zh-CN"/>
              </w:rPr>
              <w:t>Intel</w:t>
            </w:r>
          </w:p>
        </w:tc>
        <w:tc>
          <w:tcPr>
            <w:tcW w:w="1464" w:type="dxa"/>
          </w:tcPr>
          <w:p w14:paraId="4B7926DC"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DD" w14:textId="77777777" w:rsidR="005258A8" w:rsidRDefault="00CC33FA">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rsidR="005258A8" w14:paraId="4B7926E2" w14:textId="77777777">
        <w:tc>
          <w:tcPr>
            <w:tcW w:w="1479" w:type="dxa"/>
          </w:tcPr>
          <w:p w14:paraId="4B7926DF"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464" w:type="dxa"/>
          </w:tcPr>
          <w:p w14:paraId="4B7926E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4B7926E1" w14:textId="77777777" w:rsidR="005258A8" w:rsidRDefault="00CC33FA">
            <w:pPr>
              <w:jc w:val="left"/>
              <w:rPr>
                <w:rFonts w:eastAsiaTheme="minorEastAsia"/>
                <w:lang w:val="en-US" w:eastAsia="zh-CN"/>
              </w:rPr>
            </w:pPr>
            <w:r>
              <w:rPr>
                <w:rFonts w:eastAsiaTheme="minorEastAsia" w:hint="eastAsia"/>
                <w:lang w:val="en-US" w:eastAsia="zh-CN"/>
              </w:rPr>
              <w:t xml:space="preserve">Based on the assumption that MsgA PUSCH shall, similar to Msg3, already do early indication, MsgB </w:t>
            </w:r>
            <w:r>
              <w:rPr>
                <w:rFonts w:eastAsiaTheme="minorEastAsia" w:hint="eastAsia"/>
                <w:lang w:val="en-US" w:eastAsia="zh-CN"/>
              </w:rPr>
              <w:t>bandwidth shall be able to restricted within 5 MHz.</w:t>
            </w:r>
          </w:p>
        </w:tc>
      </w:tr>
      <w:tr w:rsidR="005258A8" w14:paraId="4B7926E6" w14:textId="77777777">
        <w:tc>
          <w:tcPr>
            <w:tcW w:w="1479" w:type="dxa"/>
          </w:tcPr>
          <w:p w14:paraId="4B7926E3"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B7926E4" w14:textId="77777777" w:rsidR="005258A8" w:rsidRDefault="00CC33FA">
            <w:pPr>
              <w:tabs>
                <w:tab w:val="left" w:pos="551"/>
              </w:tabs>
              <w:jc w:val="left"/>
              <w:rPr>
                <w:rFonts w:eastAsia="Yu Mincho"/>
                <w:lang w:val="en-US" w:eastAsia="ja-JP"/>
              </w:rPr>
            </w:pPr>
            <w:r>
              <w:rPr>
                <w:rFonts w:eastAsia="Yu Mincho" w:hint="eastAsia"/>
                <w:lang w:val="en-US" w:eastAsia="ja-JP"/>
              </w:rPr>
              <w:t>4</w:t>
            </w:r>
          </w:p>
        </w:tc>
        <w:tc>
          <w:tcPr>
            <w:tcW w:w="6663" w:type="dxa"/>
          </w:tcPr>
          <w:p w14:paraId="4B7926E5" w14:textId="77777777" w:rsidR="005258A8" w:rsidRDefault="005258A8">
            <w:pPr>
              <w:jc w:val="left"/>
              <w:rPr>
                <w:rFonts w:eastAsiaTheme="minorEastAsia"/>
                <w:lang w:val="en-US" w:eastAsia="zh-CN"/>
              </w:rPr>
            </w:pPr>
          </w:p>
        </w:tc>
      </w:tr>
      <w:tr w:rsidR="005258A8" w14:paraId="4B7926EA" w14:textId="77777777">
        <w:tc>
          <w:tcPr>
            <w:tcW w:w="1479" w:type="dxa"/>
          </w:tcPr>
          <w:p w14:paraId="4B7926E7" w14:textId="77777777" w:rsidR="005258A8" w:rsidRDefault="00CC33FA">
            <w:pPr>
              <w:jc w:val="left"/>
              <w:rPr>
                <w:rFonts w:eastAsia="Malgun Gothic"/>
                <w:lang w:val="en-US" w:eastAsia="ko-KR"/>
              </w:rPr>
            </w:pPr>
            <w:r>
              <w:rPr>
                <w:rFonts w:eastAsia="Malgun Gothic" w:hint="eastAsia"/>
                <w:lang w:val="en-US" w:eastAsia="ko-KR"/>
              </w:rPr>
              <w:t>LGE</w:t>
            </w:r>
          </w:p>
        </w:tc>
        <w:tc>
          <w:tcPr>
            <w:tcW w:w="1464" w:type="dxa"/>
          </w:tcPr>
          <w:p w14:paraId="4B7926E8" w14:textId="77777777" w:rsidR="005258A8" w:rsidRDefault="005258A8">
            <w:pPr>
              <w:tabs>
                <w:tab w:val="left" w:pos="551"/>
              </w:tabs>
              <w:jc w:val="left"/>
              <w:rPr>
                <w:rFonts w:eastAsia="Yu Mincho"/>
                <w:lang w:val="en-US" w:eastAsia="ja-JP"/>
              </w:rPr>
            </w:pPr>
          </w:p>
        </w:tc>
        <w:tc>
          <w:tcPr>
            <w:tcW w:w="6663" w:type="dxa"/>
          </w:tcPr>
          <w:p w14:paraId="4B7926E9" w14:textId="77777777" w:rsidR="005258A8" w:rsidRDefault="00CC33FA">
            <w:pPr>
              <w:jc w:val="left"/>
              <w:rPr>
                <w:rFonts w:eastAsiaTheme="minorEastAsia"/>
                <w:lang w:val="en-US" w:eastAsia="zh-CN"/>
              </w:rPr>
            </w:pPr>
            <w:r>
              <w:rPr>
                <w:rFonts w:eastAsiaTheme="minorEastAsia"/>
                <w:lang w:val="en-US" w:eastAsia="zh-CN"/>
              </w:rPr>
              <w:t>We think that this issue will be postponed till next RAN1 meeting.</w:t>
            </w:r>
          </w:p>
        </w:tc>
      </w:tr>
      <w:tr w:rsidR="005258A8" w14:paraId="4B7926EE" w14:textId="77777777">
        <w:tc>
          <w:tcPr>
            <w:tcW w:w="1479" w:type="dxa"/>
          </w:tcPr>
          <w:p w14:paraId="4B7926EB"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4B7926EC" w14:textId="77777777" w:rsidR="005258A8" w:rsidRDefault="00CC33FA">
            <w:pPr>
              <w:tabs>
                <w:tab w:val="left" w:pos="551"/>
              </w:tabs>
              <w:jc w:val="left"/>
              <w:rPr>
                <w:rFonts w:eastAsia="Yu Mincho"/>
                <w:lang w:val="en-US" w:eastAsia="ja-JP"/>
              </w:rPr>
            </w:pPr>
            <w:r>
              <w:rPr>
                <w:rFonts w:eastAsiaTheme="minorEastAsia" w:hint="eastAsia"/>
                <w:lang w:val="en-US" w:eastAsia="zh-CN"/>
              </w:rPr>
              <w:t>4</w:t>
            </w:r>
          </w:p>
        </w:tc>
        <w:tc>
          <w:tcPr>
            <w:tcW w:w="6663" w:type="dxa"/>
          </w:tcPr>
          <w:p w14:paraId="4B7926E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5258A8" w14:paraId="4B7926F2" w14:textId="77777777">
        <w:tc>
          <w:tcPr>
            <w:tcW w:w="1479" w:type="dxa"/>
          </w:tcPr>
          <w:p w14:paraId="4B7926EF" w14:textId="77777777" w:rsidR="005258A8" w:rsidRDefault="00CC33FA">
            <w:pPr>
              <w:jc w:val="left"/>
              <w:rPr>
                <w:rFonts w:eastAsiaTheme="minorEastAsia"/>
                <w:lang w:val="en-US" w:eastAsia="zh-CN"/>
              </w:rPr>
            </w:pPr>
            <w:r>
              <w:rPr>
                <w:rFonts w:eastAsiaTheme="minorEastAsia"/>
                <w:lang w:val="en-US" w:eastAsia="zh-CN"/>
              </w:rPr>
              <w:t>MediaTek</w:t>
            </w:r>
          </w:p>
        </w:tc>
        <w:tc>
          <w:tcPr>
            <w:tcW w:w="1464" w:type="dxa"/>
          </w:tcPr>
          <w:p w14:paraId="4B7926F0" w14:textId="77777777" w:rsidR="005258A8" w:rsidRDefault="005258A8">
            <w:pPr>
              <w:tabs>
                <w:tab w:val="left" w:pos="551"/>
              </w:tabs>
              <w:jc w:val="left"/>
              <w:rPr>
                <w:rFonts w:eastAsiaTheme="minorEastAsia"/>
                <w:lang w:val="en-US" w:eastAsia="zh-CN"/>
              </w:rPr>
            </w:pPr>
          </w:p>
        </w:tc>
        <w:tc>
          <w:tcPr>
            <w:tcW w:w="6663" w:type="dxa"/>
          </w:tcPr>
          <w:p w14:paraId="4B7926F1" w14:textId="77777777" w:rsidR="005258A8" w:rsidRDefault="00CC33F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5258A8" w14:paraId="4B7926F6" w14:textId="77777777">
        <w:tc>
          <w:tcPr>
            <w:tcW w:w="1479" w:type="dxa"/>
          </w:tcPr>
          <w:p w14:paraId="4B7926F3" w14:textId="77777777" w:rsidR="005258A8" w:rsidRDefault="00CC33FA">
            <w:pPr>
              <w:jc w:val="left"/>
              <w:rPr>
                <w:rFonts w:eastAsiaTheme="minorEastAsia"/>
                <w:lang w:val="en-US" w:eastAsia="zh-CN"/>
              </w:rPr>
            </w:pPr>
            <w:r>
              <w:rPr>
                <w:rFonts w:eastAsiaTheme="minorEastAsia"/>
                <w:lang w:val="en-US" w:eastAsia="zh-CN"/>
              </w:rPr>
              <w:t>OPPO</w:t>
            </w:r>
          </w:p>
        </w:tc>
        <w:tc>
          <w:tcPr>
            <w:tcW w:w="1464" w:type="dxa"/>
          </w:tcPr>
          <w:p w14:paraId="4B7926F4" w14:textId="77777777" w:rsidR="005258A8" w:rsidRDefault="00CC33FA">
            <w:pPr>
              <w:tabs>
                <w:tab w:val="left" w:pos="551"/>
              </w:tabs>
              <w:jc w:val="left"/>
              <w:rPr>
                <w:rFonts w:eastAsiaTheme="minorEastAsia"/>
                <w:lang w:val="en-US" w:eastAsia="zh-CN"/>
              </w:rPr>
            </w:pPr>
            <w:r>
              <w:rPr>
                <w:rFonts w:eastAsiaTheme="minorEastAsia"/>
                <w:lang w:val="en-US" w:eastAsia="zh-CN"/>
              </w:rPr>
              <w:t>4</w:t>
            </w:r>
          </w:p>
        </w:tc>
        <w:tc>
          <w:tcPr>
            <w:tcW w:w="6663" w:type="dxa"/>
          </w:tcPr>
          <w:p w14:paraId="4B7926F5" w14:textId="77777777" w:rsidR="005258A8" w:rsidRDefault="00CC33FA">
            <w:pPr>
              <w:jc w:val="left"/>
              <w:rPr>
                <w:rFonts w:eastAsiaTheme="minorEastAsia"/>
                <w:lang w:val="en-US" w:eastAsia="zh-CN"/>
              </w:rPr>
            </w:pPr>
            <w:r>
              <w:rPr>
                <w:rFonts w:eastAsiaTheme="minorEastAsia"/>
                <w:lang w:val="en-US" w:eastAsia="zh-CN"/>
              </w:rPr>
              <w:t>Yes, it would be needed, even with limitation on MsgA.</w:t>
            </w:r>
          </w:p>
        </w:tc>
      </w:tr>
      <w:tr w:rsidR="005258A8" w14:paraId="4B7926FA" w14:textId="77777777">
        <w:tc>
          <w:tcPr>
            <w:tcW w:w="1479" w:type="dxa"/>
          </w:tcPr>
          <w:p w14:paraId="4B7926F7" w14:textId="77777777" w:rsidR="005258A8" w:rsidRDefault="00CC33FA">
            <w:pPr>
              <w:jc w:val="left"/>
              <w:rPr>
                <w:rFonts w:eastAsiaTheme="minorEastAsia"/>
                <w:lang w:val="en-US" w:eastAsia="zh-CN"/>
              </w:rPr>
            </w:pPr>
            <w:r>
              <w:rPr>
                <w:rFonts w:eastAsiaTheme="minorEastAsia"/>
                <w:lang w:val="en-US" w:eastAsia="zh-CN"/>
              </w:rPr>
              <w:t>FL7</w:t>
            </w:r>
          </w:p>
        </w:tc>
        <w:tc>
          <w:tcPr>
            <w:tcW w:w="8127" w:type="dxa"/>
            <w:gridSpan w:val="2"/>
          </w:tcPr>
          <w:p w14:paraId="4B7926F8"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proposal can be considered.</w:t>
            </w:r>
          </w:p>
          <w:p w14:paraId="4B7926F9" w14:textId="77777777" w:rsidR="005258A8" w:rsidRDefault="00CC33FA">
            <w:pPr>
              <w:rPr>
                <w:b/>
                <w:bCs/>
                <w:szCs w:val="22"/>
                <w:lang w:val="en-US"/>
              </w:rPr>
            </w:pPr>
            <w:r>
              <w:rPr>
                <w:b/>
                <w:highlight w:val="cyan"/>
                <w:lang w:val="en-US"/>
              </w:rPr>
              <w:t xml:space="preserve">Medium Priority Proposal </w:t>
            </w:r>
            <w:r>
              <w:rPr>
                <w:b/>
                <w:highlight w:val="cyan"/>
                <w:lang w:val="en-US"/>
              </w:rPr>
              <w:t>2.9-1b</w:t>
            </w:r>
            <w:r>
              <w:rPr>
                <w:b/>
                <w:bCs/>
                <w:lang w:val="en-US"/>
              </w:rPr>
              <w:t>: The MsgB PDSCH bandwidth and number of PRBs are limited in the same way as for Msg4 PDSCH</w:t>
            </w:r>
            <w:r>
              <w:rPr>
                <w:b/>
                <w:bCs/>
                <w:szCs w:val="22"/>
                <w:lang w:val="en-US"/>
              </w:rPr>
              <w:t>.</w:t>
            </w:r>
          </w:p>
        </w:tc>
      </w:tr>
      <w:tr w:rsidR="005258A8" w14:paraId="4B7926FD" w14:textId="77777777">
        <w:tc>
          <w:tcPr>
            <w:tcW w:w="1479" w:type="dxa"/>
          </w:tcPr>
          <w:p w14:paraId="4B7926FB" w14:textId="77777777" w:rsidR="005258A8" w:rsidRDefault="00CC33FA">
            <w:pPr>
              <w:jc w:val="left"/>
              <w:rPr>
                <w:rFonts w:eastAsiaTheme="minorEastAsia"/>
                <w:lang w:val="en-US" w:eastAsia="zh-CN"/>
              </w:rPr>
            </w:pPr>
            <w:r>
              <w:rPr>
                <w:rFonts w:eastAsiaTheme="minorEastAsia"/>
                <w:lang w:val="en-US" w:eastAsia="zh-CN"/>
              </w:rPr>
              <w:t>FL8</w:t>
            </w:r>
          </w:p>
        </w:tc>
        <w:tc>
          <w:tcPr>
            <w:tcW w:w="8127" w:type="dxa"/>
            <w:gridSpan w:val="2"/>
          </w:tcPr>
          <w:p w14:paraId="4B7926FC" w14:textId="77777777" w:rsidR="005258A8" w:rsidRDefault="00CC33FA">
            <w:pPr>
              <w:jc w:val="left"/>
              <w:rPr>
                <w:rFonts w:eastAsiaTheme="minorEastAsia"/>
                <w:lang w:val="en-US" w:eastAsia="zh-CN"/>
              </w:rPr>
            </w:pPr>
            <w:r>
              <w:rPr>
                <w:rFonts w:eastAsiaTheme="minorEastAsia"/>
                <w:lang w:val="en-US" w:eastAsia="zh-CN"/>
              </w:rPr>
              <w:t xml:space="preserve">Based on the discussion in the Thursday online session, the above proposal is not discussed further in this meeting but can be expected to be revisited </w:t>
            </w:r>
            <w:r>
              <w:rPr>
                <w:rFonts w:eastAsiaTheme="minorEastAsia"/>
                <w:lang w:val="en-US" w:eastAsia="zh-CN"/>
              </w:rPr>
              <w:t>in the next meeting.</w:t>
            </w:r>
          </w:p>
        </w:tc>
      </w:tr>
    </w:tbl>
    <w:p w14:paraId="4B7926FE" w14:textId="77777777" w:rsidR="005258A8" w:rsidRDefault="005258A8">
      <w:pPr>
        <w:tabs>
          <w:tab w:val="left" w:pos="1545"/>
        </w:tabs>
        <w:rPr>
          <w:rFonts w:eastAsia="Microsoft YaHei UI"/>
          <w:lang w:val="en-US" w:eastAsia="zh-CN"/>
        </w:rPr>
      </w:pPr>
    </w:p>
    <w:p w14:paraId="4B7926FF"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SRS bandwidth</w:t>
      </w:r>
    </w:p>
    <w:p w14:paraId="4B792700" w14:textId="77777777" w:rsidR="005258A8" w:rsidRDefault="00CC33FA">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4B792701" w14:textId="77777777" w:rsidR="005258A8" w:rsidRDefault="00CC33FA">
      <w:pPr>
        <w:rPr>
          <w:b/>
          <w:bCs/>
          <w:lang w:val="en-US"/>
        </w:rPr>
      </w:pPr>
      <w:r>
        <w:rPr>
          <w:b/>
          <w:highlight w:val="cyan"/>
          <w:lang w:val="en-US"/>
        </w:rPr>
        <w:t>FL6 Medium Priority Question 2.10-1a</w:t>
      </w:r>
      <w:r>
        <w:rPr>
          <w:b/>
          <w:bCs/>
          <w:lang w:val="en-US"/>
        </w:rPr>
        <w:t xml:space="preserve">: Should the SRS bandwidth be limited to 5 MHz as for other uplink </w:t>
      </w:r>
      <w:r>
        <w:rPr>
          <w:b/>
          <w:bCs/>
          <w:lang w:val="en-US"/>
        </w:rPr>
        <w:t>transmissions?</w:t>
      </w:r>
    </w:p>
    <w:tbl>
      <w:tblPr>
        <w:tblStyle w:val="TableGrid"/>
        <w:tblW w:w="9631" w:type="dxa"/>
        <w:tblLayout w:type="fixed"/>
        <w:tblLook w:val="04A0" w:firstRow="1" w:lastRow="0" w:firstColumn="1" w:lastColumn="0" w:noHBand="0" w:noVBand="1"/>
      </w:tblPr>
      <w:tblGrid>
        <w:gridCol w:w="1479"/>
        <w:gridCol w:w="1464"/>
        <w:gridCol w:w="6688"/>
      </w:tblGrid>
      <w:tr w:rsidR="005258A8" w14:paraId="4B792705" w14:textId="77777777">
        <w:tc>
          <w:tcPr>
            <w:tcW w:w="1479" w:type="dxa"/>
            <w:shd w:val="clear" w:color="auto" w:fill="D9D9D9" w:themeFill="background1" w:themeFillShade="D9"/>
          </w:tcPr>
          <w:p w14:paraId="4B792702" w14:textId="77777777" w:rsidR="005258A8" w:rsidRDefault="00CC33FA">
            <w:pPr>
              <w:jc w:val="left"/>
              <w:rPr>
                <w:b/>
                <w:bCs/>
                <w:lang w:val="en-US"/>
              </w:rPr>
            </w:pPr>
            <w:r>
              <w:rPr>
                <w:b/>
                <w:bCs/>
                <w:lang w:val="en-US"/>
              </w:rPr>
              <w:t>Company</w:t>
            </w:r>
          </w:p>
        </w:tc>
        <w:tc>
          <w:tcPr>
            <w:tcW w:w="1464" w:type="dxa"/>
            <w:shd w:val="clear" w:color="auto" w:fill="D9D9D9" w:themeFill="background1" w:themeFillShade="D9"/>
          </w:tcPr>
          <w:p w14:paraId="4B792703" w14:textId="77777777" w:rsidR="005258A8" w:rsidRDefault="00CC33FA">
            <w:pPr>
              <w:jc w:val="left"/>
              <w:rPr>
                <w:b/>
                <w:bCs/>
                <w:lang w:val="en-US"/>
              </w:rPr>
            </w:pPr>
            <w:r>
              <w:rPr>
                <w:b/>
                <w:bCs/>
                <w:lang w:val="en-US"/>
              </w:rPr>
              <w:t>Y/N</w:t>
            </w:r>
          </w:p>
        </w:tc>
        <w:tc>
          <w:tcPr>
            <w:tcW w:w="6688" w:type="dxa"/>
            <w:shd w:val="clear" w:color="auto" w:fill="D9D9D9" w:themeFill="background1" w:themeFillShade="D9"/>
          </w:tcPr>
          <w:p w14:paraId="4B792704" w14:textId="77777777" w:rsidR="005258A8" w:rsidRDefault="00CC33FA">
            <w:pPr>
              <w:jc w:val="left"/>
              <w:rPr>
                <w:b/>
                <w:bCs/>
                <w:lang w:val="en-US"/>
              </w:rPr>
            </w:pPr>
            <w:r>
              <w:rPr>
                <w:b/>
                <w:bCs/>
                <w:lang w:val="en-US"/>
              </w:rPr>
              <w:t>Comments</w:t>
            </w:r>
          </w:p>
        </w:tc>
      </w:tr>
      <w:tr w:rsidR="005258A8" w14:paraId="4B792709" w14:textId="77777777">
        <w:tc>
          <w:tcPr>
            <w:tcW w:w="1479" w:type="dxa"/>
          </w:tcPr>
          <w:p w14:paraId="4B792706" w14:textId="77777777" w:rsidR="005258A8" w:rsidRDefault="00CC33FA">
            <w:pPr>
              <w:jc w:val="left"/>
              <w:rPr>
                <w:rFonts w:eastAsiaTheme="minorEastAsia"/>
                <w:lang w:val="en-US" w:eastAsia="zh-CN"/>
              </w:rPr>
            </w:pPr>
            <w:r>
              <w:rPr>
                <w:rFonts w:eastAsiaTheme="minorEastAsia"/>
                <w:lang w:val="en-US" w:eastAsia="zh-CN"/>
              </w:rPr>
              <w:t>Ericsson</w:t>
            </w:r>
          </w:p>
        </w:tc>
        <w:tc>
          <w:tcPr>
            <w:tcW w:w="1464" w:type="dxa"/>
          </w:tcPr>
          <w:p w14:paraId="4B792707" w14:textId="77777777" w:rsidR="005258A8" w:rsidRDefault="005258A8">
            <w:pPr>
              <w:tabs>
                <w:tab w:val="left" w:pos="551"/>
              </w:tabs>
              <w:jc w:val="left"/>
              <w:rPr>
                <w:rFonts w:eastAsiaTheme="minorEastAsia"/>
                <w:lang w:val="en-US" w:eastAsia="zh-CN"/>
              </w:rPr>
            </w:pPr>
          </w:p>
        </w:tc>
        <w:tc>
          <w:tcPr>
            <w:tcW w:w="6688" w:type="dxa"/>
          </w:tcPr>
          <w:p w14:paraId="4B792708" w14:textId="77777777" w:rsidR="005258A8" w:rsidRDefault="00CC33FA">
            <w:pPr>
              <w:jc w:val="left"/>
              <w:rPr>
                <w:rFonts w:eastAsiaTheme="minorEastAsia"/>
                <w:lang w:val="en-US" w:eastAsia="zh-CN"/>
              </w:rPr>
            </w:pPr>
            <w:r>
              <w:rPr>
                <w:rFonts w:eastAsiaTheme="minorEastAsia"/>
                <w:lang w:val="en-US" w:eastAsia="zh-CN"/>
              </w:rPr>
              <w:t>We propose to postpone this issue till next RAN1 meeting.</w:t>
            </w:r>
          </w:p>
        </w:tc>
      </w:tr>
      <w:tr w:rsidR="005258A8" w14:paraId="4B79270D" w14:textId="77777777">
        <w:tc>
          <w:tcPr>
            <w:tcW w:w="1479" w:type="dxa"/>
          </w:tcPr>
          <w:p w14:paraId="4B79270A" w14:textId="77777777" w:rsidR="005258A8" w:rsidRDefault="00CC33FA">
            <w:pPr>
              <w:jc w:val="left"/>
              <w:rPr>
                <w:rFonts w:eastAsiaTheme="minorEastAsia"/>
                <w:lang w:val="en-US" w:eastAsia="zh-CN"/>
              </w:rPr>
            </w:pPr>
            <w:r>
              <w:rPr>
                <w:rFonts w:eastAsiaTheme="minorEastAsia"/>
                <w:lang w:val="en-US" w:eastAsia="zh-CN"/>
              </w:rPr>
              <w:lastRenderedPageBreak/>
              <w:t>Nokia, NSB</w:t>
            </w:r>
          </w:p>
        </w:tc>
        <w:tc>
          <w:tcPr>
            <w:tcW w:w="1464" w:type="dxa"/>
          </w:tcPr>
          <w:p w14:paraId="4B79270B"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0C" w14:textId="77777777" w:rsidR="005258A8" w:rsidRDefault="00CC33FA">
            <w:pPr>
              <w:jc w:val="left"/>
              <w:rPr>
                <w:rFonts w:eastAsiaTheme="minorEastAsia"/>
                <w:lang w:val="en-US" w:eastAsia="zh-CN"/>
              </w:rPr>
            </w:pPr>
            <w:r>
              <w:rPr>
                <w:rFonts w:eastAsiaTheme="minorEastAsia"/>
                <w:lang w:val="en-US" w:eastAsia="zh-CN"/>
              </w:rPr>
              <w:t>We should not limit SRS bandwidth to 5 MHz as the UE can be scheduled anywhere within BWP up to 20 MHz.</w:t>
            </w:r>
          </w:p>
        </w:tc>
      </w:tr>
      <w:tr w:rsidR="005258A8" w14:paraId="4B792711" w14:textId="77777777">
        <w:tc>
          <w:tcPr>
            <w:tcW w:w="1479" w:type="dxa"/>
          </w:tcPr>
          <w:p w14:paraId="4B79270E"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64" w:type="dxa"/>
          </w:tcPr>
          <w:p w14:paraId="4B79270F"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88" w:type="dxa"/>
          </w:tcPr>
          <w:p w14:paraId="4B792710" w14:textId="77777777" w:rsidR="005258A8" w:rsidRDefault="00CC33FA">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Because it seems SRS is the only UL channel/signal that remained larger than 5MHz.  </w:t>
            </w:r>
          </w:p>
        </w:tc>
      </w:tr>
      <w:tr w:rsidR="005258A8" w14:paraId="4B792715" w14:textId="77777777">
        <w:tc>
          <w:tcPr>
            <w:tcW w:w="1479" w:type="dxa"/>
          </w:tcPr>
          <w:p w14:paraId="4B792712" w14:textId="77777777" w:rsidR="005258A8" w:rsidRDefault="00CC33FA">
            <w:pPr>
              <w:jc w:val="left"/>
              <w:rPr>
                <w:rFonts w:eastAsiaTheme="minorEastAsia"/>
                <w:lang w:val="en-US" w:eastAsia="zh-CN"/>
              </w:rPr>
            </w:pPr>
            <w:r>
              <w:rPr>
                <w:rFonts w:eastAsiaTheme="minorEastAsia"/>
                <w:lang w:val="en-US" w:eastAsia="zh-CN"/>
              </w:rPr>
              <w:t>vivo</w:t>
            </w:r>
          </w:p>
        </w:tc>
        <w:tc>
          <w:tcPr>
            <w:tcW w:w="1464" w:type="dxa"/>
          </w:tcPr>
          <w:p w14:paraId="4B792713" w14:textId="77777777" w:rsidR="005258A8" w:rsidRDefault="005258A8">
            <w:pPr>
              <w:tabs>
                <w:tab w:val="left" w:pos="551"/>
              </w:tabs>
              <w:jc w:val="left"/>
              <w:rPr>
                <w:rFonts w:eastAsiaTheme="minorEastAsia"/>
                <w:lang w:val="en-US" w:eastAsia="zh-CN"/>
              </w:rPr>
            </w:pPr>
          </w:p>
        </w:tc>
        <w:tc>
          <w:tcPr>
            <w:tcW w:w="6688" w:type="dxa"/>
          </w:tcPr>
          <w:p w14:paraId="4B792714" w14:textId="77777777" w:rsidR="005258A8" w:rsidRDefault="00CC33FA">
            <w:pPr>
              <w:jc w:val="left"/>
              <w:rPr>
                <w:rFonts w:eastAsiaTheme="minorEastAsia"/>
                <w:lang w:val="en-US" w:eastAsia="zh-CN"/>
              </w:rPr>
            </w:pPr>
            <w:r>
              <w:rPr>
                <w:rFonts w:eastAsiaTheme="minorEastAsia"/>
                <w:lang w:val="en-US" w:eastAsia="zh-CN"/>
              </w:rPr>
              <w:t>We are fine to postpone this issue till next RAN1 meeting.</w:t>
            </w:r>
          </w:p>
        </w:tc>
      </w:tr>
      <w:tr w:rsidR="005258A8" w14:paraId="4B79271A" w14:textId="77777777">
        <w:tc>
          <w:tcPr>
            <w:tcW w:w="1479" w:type="dxa"/>
          </w:tcPr>
          <w:p w14:paraId="4B792716" w14:textId="77777777" w:rsidR="005258A8" w:rsidRDefault="00CC33FA">
            <w:pPr>
              <w:jc w:val="left"/>
              <w:rPr>
                <w:rFonts w:eastAsiaTheme="minorEastAsia"/>
                <w:lang w:val="en-US" w:eastAsia="zh-CN"/>
              </w:rPr>
            </w:pPr>
            <w:r>
              <w:rPr>
                <w:rFonts w:eastAsiaTheme="minorEastAsia"/>
                <w:lang w:val="en-US" w:eastAsia="zh-CN"/>
              </w:rPr>
              <w:t>Qualcomm</w:t>
            </w:r>
          </w:p>
        </w:tc>
        <w:tc>
          <w:tcPr>
            <w:tcW w:w="1464" w:type="dxa"/>
          </w:tcPr>
          <w:p w14:paraId="4B792717"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18" w14:textId="77777777" w:rsidR="005258A8" w:rsidRDefault="00CC33FA">
            <w:pPr>
              <w:jc w:val="left"/>
              <w:rPr>
                <w:rFonts w:eastAsiaTheme="minorEastAsia"/>
                <w:lang w:val="en-US" w:eastAsia="zh-CN"/>
              </w:rPr>
            </w:pPr>
            <w:r>
              <w:rPr>
                <w:rFonts w:eastAsiaTheme="minorEastAsia"/>
                <w:lang w:val="en-US" w:eastAsia="zh-CN"/>
              </w:rPr>
              <w:t>Sh</w:t>
            </w:r>
            <w:r>
              <w:rPr>
                <w:rFonts w:eastAsiaTheme="minorEastAsia"/>
                <w:lang w:val="en-US" w:eastAsia="zh-CN"/>
              </w:rPr>
              <w:t>are the view from Nokia. SRS has to cover 20MHz in order to support flexible scheduling within BWP both for UL and DL.</w:t>
            </w:r>
          </w:p>
          <w:p w14:paraId="4B792719" w14:textId="77777777" w:rsidR="005258A8" w:rsidRDefault="00CC33FA">
            <w:pPr>
              <w:jc w:val="left"/>
              <w:rPr>
                <w:rFonts w:eastAsiaTheme="minorEastAsia"/>
                <w:lang w:val="en-US" w:eastAsia="zh-CN"/>
              </w:rPr>
            </w:pPr>
            <w:r>
              <w:rPr>
                <w:rFonts w:eastAsiaTheme="minorEastAsia"/>
                <w:lang w:val="en-US" w:eastAsia="zh-CN"/>
              </w:rPr>
              <w:t>We are also fine to postpone this issue until next RAN1.</w:t>
            </w:r>
          </w:p>
        </w:tc>
      </w:tr>
      <w:tr w:rsidR="005258A8" w14:paraId="4B79271E" w14:textId="77777777">
        <w:tc>
          <w:tcPr>
            <w:tcW w:w="1479" w:type="dxa"/>
          </w:tcPr>
          <w:p w14:paraId="4B79271B"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B79271C" w14:textId="77777777" w:rsidR="005258A8" w:rsidRDefault="00CC33FA">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4B79271D" w14:textId="77777777" w:rsidR="005258A8" w:rsidRDefault="00CC33FA">
            <w:pPr>
              <w:jc w:val="left"/>
              <w:rPr>
                <w:rFonts w:eastAsiaTheme="minorEastAsia"/>
                <w:lang w:val="en-US" w:eastAsia="zh-CN"/>
              </w:rPr>
            </w:pPr>
            <w:r>
              <w:rPr>
                <w:rFonts w:eastAsia="Yu Mincho"/>
                <w:lang w:val="en-US" w:eastAsia="ja-JP"/>
              </w:rPr>
              <w:t xml:space="preserve">It is not captured in WID, and also the additional </w:t>
            </w:r>
            <w:r>
              <w:rPr>
                <w:rFonts w:eastAsia="Yu Mincho"/>
                <w:lang w:val="en-US" w:eastAsia="ja-JP"/>
              </w:rPr>
              <w:t>complexity reduction gain is marginal since at least PUCCH BW is allowed to be larger than 5MHz. Hence we don’t see the necessity.</w:t>
            </w:r>
          </w:p>
        </w:tc>
      </w:tr>
      <w:tr w:rsidR="005258A8" w14:paraId="4B792722" w14:textId="77777777">
        <w:tc>
          <w:tcPr>
            <w:tcW w:w="1479" w:type="dxa"/>
          </w:tcPr>
          <w:p w14:paraId="4B79271F"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792720" w14:textId="77777777" w:rsidR="005258A8" w:rsidRDefault="00CC33FA">
            <w:pPr>
              <w:tabs>
                <w:tab w:val="left" w:pos="551"/>
              </w:tabs>
              <w:jc w:val="left"/>
              <w:rPr>
                <w:rFonts w:eastAsia="Yu Mincho"/>
                <w:lang w:val="en-US" w:eastAsia="ja-JP"/>
              </w:rPr>
            </w:pPr>
            <w:r>
              <w:rPr>
                <w:rFonts w:eastAsia="Yu Mincho"/>
                <w:lang w:val="en-US" w:eastAsia="ja-JP"/>
              </w:rPr>
              <w:t>N</w:t>
            </w:r>
          </w:p>
        </w:tc>
        <w:tc>
          <w:tcPr>
            <w:tcW w:w="6688" w:type="dxa"/>
          </w:tcPr>
          <w:p w14:paraId="4B792721" w14:textId="77777777" w:rsidR="005258A8" w:rsidRDefault="00CC33FA">
            <w:pPr>
              <w:jc w:val="left"/>
              <w:rPr>
                <w:rFonts w:eastAsia="Yu Mincho"/>
                <w:lang w:val="en-US" w:eastAsia="ja-JP"/>
              </w:rPr>
            </w:pPr>
            <w:r>
              <w:rPr>
                <w:rFonts w:eastAsia="Yu Mincho" w:hint="eastAsia"/>
                <w:lang w:val="en-US" w:eastAsia="ja-JP"/>
              </w:rPr>
              <w:t>F</w:t>
            </w:r>
            <w:r>
              <w:rPr>
                <w:rFonts w:eastAsia="Yu Mincho"/>
                <w:lang w:val="en-US" w:eastAsia="ja-JP"/>
              </w:rPr>
              <w:t xml:space="preserve">or the better channel state estimation and better consequent scheduling, SRS should be able to be </w:t>
            </w:r>
            <w:r>
              <w:rPr>
                <w:rFonts w:eastAsia="Yu Mincho"/>
                <w:lang w:val="en-US" w:eastAsia="ja-JP"/>
              </w:rPr>
              <w:t>transmitted in any PRB sets &gt; 5MHz in the active 20 MHz BWP.</w:t>
            </w:r>
          </w:p>
        </w:tc>
      </w:tr>
      <w:tr w:rsidR="005258A8" w14:paraId="4B792726" w14:textId="77777777">
        <w:tc>
          <w:tcPr>
            <w:tcW w:w="1479" w:type="dxa"/>
          </w:tcPr>
          <w:p w14:paraId="4B79272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B792724"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B792725" w14:textId="77777777" w:rsidR="005258A8" w:rsidRDefault="00CC33FA">
            <w:pPr>
              <w:jc w:val="left"/>
              <w:rPr>
                <w:rFonts w:eastAsia="Yu Mincho"/>
                <w:lang w:eastAsia="ja-JP"/>
              </w:rPr>
            </w:pPr>
            <w:r>
              <w:rPr>
                <w:rFonts w:eastAsia="Yu Mincho"/>
                <w:lang w:eastAsia="ja-JP"/>
              </w:rPr>
              <w:t>We think R18 eRedCap can optionally support R18 RedCap positioning feature to meet the positioning requirements for some use case. With 20MHz SRS BW capability, the R18 RedCap posit</w:t>
            </w:r>
            <w:r>
              <w:rPr>
                <w:rFonts w:eastAsia="Yu Mincho"/>
                <w:lang w:eastAsia="ja-JP"/>
              </w:rPr>
              <w:t>ioning feature can be easily and naturally supported. If we further limited the SRS with 5MHz for R18 eRedCap, the situation will be completely different.</w:t>
            </w:r>
          </w:p>
        </w:tc>
      </w:tr>
      <w:tr w:rsidR="005258A8" w14:paraId="4B79272A" w14:textId="77777777">
        <w:tc>
          <w:tcPr>
            <w:tcW w:w="1479" w:type="dxa"/>
          </w:tcPr>
          <w:p w14:paraId="4B792727" w14:textId="77777777" w:rsidR="005258A8" w:rsidRDefault="00CC33FA">
            <w:pPr>
              <w:jc w:val="left"/>
              <w:rPr>
                <w:rFonts w:eastAsiaTheme="minorEastAsia"/>
                <w:lang w:val="en-US" w:eastAsia="zh-CN"/>
              </w:rPr>
            </w:pPr>
            <w:r>
              <w:rPr>
                <w:rFonts w:eastAsiaTheme="minorEastAsia"/>
                <w:lang w:val="en-US" w:eastAsia="zh-CN"/>
              </w:rPr>
              <w:t>FUTUREWEI</w:t>
            </w:r>
          </w:p>
        </w:tc>
        <w:tc>
          <w:tcPr>
            <w:tcW w:w="1464" w:type="dxa"/>
          </w:tcPr>
          <w:p w14:paraId="4B792728"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29" w14:textId="77777777" w:rsidR="005258A8" w:rsidRDefault="00CC33FA">
            <w:pPr>
              <w:jc w:val="left"/>
              <w:rPr>
                <w:rFonts w:eastAsia="Yu Mincho"/>
                <w:lang w:eastAsia="ja-JP"/>
              </w:rPr>
            </w:pPr>
            <w:r>
              <w:rPr>
                <w:rFonts w:eastAsia="Yu Mincho"/>
                <w:lang w:eastAsia="ja-JP"/>
              </w:rPr>
              <w:t>The WID allows up to 20MHz signals</w:t>
            </w:r>
          </w:p>
        </w:tc>
      </w:tr>
      <w:tr w:rsidR="005258A8" w14:paraId="4B79272E" w14:textId="77777777">
        <w:tc>
          <w:tcPr>
            <w:tcW w:w="1479" w:type="dxa"/>
          </w:tcPr>
          <w:p w14:paraId="4B79272B" w14:textId="77777777" w:rsidR="005258A8" w:rsidRDefault="00CC33FA">
            <w:pPr>
              <w:jc w:val="left"/>
              <w:rPr>
                <w:rFonts w:eastAsiaTheme="minorEastAsia"/>
                <w:lang w:val="en-US" w:eastAsia="zh-CN"/>
              </w:rPr>
            </w:pPr>
            <w:r>
              <w:rPr>
                <w:rFonts w:eastAsiaTheme="minorEastAsia"/>
                <w:lang w:val="en-US" w:eastAsia="zh-CN"/>
              </w:rPr>
              <w:t>Intel</w:t>
            </w:r>
          </w:p>
        </w:tc>
        <w:tc>
          <w:tcPr>
            <w:tcW w:w="1464" w:type="dxa"/>
          </w:tcPr>
          <w:p w14:paraId="4B79272C"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2D" w14:textId="77777777" w:rsidR="005258A8" w:rsidRDefault="00CC33FA">
            <w:pPr>
              <w:jc w:val="left"/>
              <w:rPr>
                <w:rFonts w:eastAsiaTheme="minorEastAsia"/>
                <w:lang w:val="en-US" w:eastAsia="zh-CN"/>
              </w:rPr>
            </w:pPr>
            <w:r>
              <w:rPr>
                <w:rFonts w:eastAsiaTheme="minorEastAsia"/>
                <w:lang w:val="en-US" w:eastAsia="zh-CN"/>
              </w:rPr>
              <w:t>We don’t see any benefit to complexity reduc</w:t>
            </w:r>
            <w:r>
              <w:rPr>
                <w:rFonts w:eastAsiaTheme="minorEastAsia"/>
                <w:lang w:val="en-US" w:eastAsia="zh-CN"/>
              </w:rPr>
              <w:t xml:space="preserve">tion by limiting SRS BW. </w:t>
            </w:r>
          </w:p>
        </w:tc>
      </w:tr>
      <w:tr w:rsidR="005258A8" w14:paraId="4B792734" w14:textId="77777777">
        <w:tc>
          <w:tcPr>
            <w:tcW w:w="1479" w:type="dxa"/>
          </w:tcPr>
          <w:p w14:paraId="4B79272F"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464" w:type="dxa"/>
          </w:tcPr>
          <w:p w14:paraId="4B792730" w14:textId="77777777" w:rsidR="005258A8" w:rsidRDefault="005258A8">
            <w:pPr>
              <w:tabs>
                <w:tab w:val="left" w:pos="551"/>
              </w:tabs>
              <w:jc w:val="left"/>
              <w:rPr>
                <w:rFonts w:eastAsiaTheme="minorEastAsia"/>
                <w:lang w:val="en-US" w:eastAsia="zh-CN"/>
              </w:rPr>
            </w:pPr>
          </w:p>
        </w:tc>
        <w:tc>
          <w:tcPr>
            <w:tcW w:w="6688" w:type="dxa"/>
          </w:tcPr>
          <w:p w14:paraId="4B792731" w14:textId="77777777" w:rsidR="005258A8" w:rsidRDefault="00CC33FA">
            <w:pPr>
              <w:jc w:val="left"/>
              <w:rPr>
                <w:rFonts w:eastAsiaTheme="minorEastAsia"/>
                <w:lang w:val="en-US" w:eastAsia="zh-CN"/>
              </w:rPr>
            </w:pPr>
            <w:r>
              <w:rPr>
                <w:rFonts w:eastAsiaTheme="minorEastAsia" w:hint="eastAsia"/>
                <w:lang w:val="en-US" w:eastAsia="zh-CN"/>
              </w:rPr>
              <w:t>This will change WID, which should be discussed in RANP:</w:t>
            </w:r>
          </w:p>
          <w:p w14:paraId="4B792732" w14:textId="77777777" w:rsidR="005258A8" w:rsidRDefault="00CC33FA">
            <w:pPr>
              <w:pStyle w:val="B2"/>
              <w:numPr>
                <w:ilvl w:val="0"/>
                <w:numId w:val="11"/>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14:paraId="4B792733" w14:textId="77777777" w:rsidR="005258A8" w:rsidRDefault="00CC33FA">
            <w:pPr>
              <w:pStyle w:val="ListParagraph"/>
              <w:numPr>
                <w:ilvl w:val="0"/>
                <w:numId w:val="11"/>
              </w:numPr>
              <w:jc w:val="left"/>
              <w:rPr>
                <w:rFonts w:eastAsiaTheme="minorEastAsia"/>
                <w:lang w:val="en-US" w:eastAsia="zh-CN"/>
              </w:rPr>
            </w:pPr>
            <w:r>
              <w:rPr>
                <w:b/>
                <w:u w:val="single"/>
                <w:lang w:val="en-US"/>
              </w:rPr>
              <w:t xml:space="preserve">The other physical channels and signals </w:t>
            </w:r>
            <w:r>
              <w:rPr>
                <w:lang w:val="en-US"/>
              </w:rPr>
              <w:t>are still allowed to use a BWP up to the 20 MHz maximum UE RF+BB bandwidth.</w:t>
            </w:r>
          </w:p>
        </w:tc>
      </w:tr>
      <w:tr w:rsidR="005258A8" w14:paraId="4B792738" w14:textId="77777777">
        <w:tc>
          <w:tcPr>
            <w:tcW w:w="1479" w:type="dxa"/>
          </w:tcPr>
          <w:p w14:paraId="4B792735"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B792736" w14:textId="77777777" w:rsidR="005258A8" w:rsidRDefault="00CC33FA">
            <w:pPr>
              <w:tabs>
                <w:tab w:val="left" w:pos="551"/>
              </w:tabs>
              <w:jc w:val="left"/>
              <w:rPr>
                <w:rFonts w:eastAsiaTheme="minorEastAsia"/>
                <w:lang w:val="en-US" w:eastAsia="zh-CN"/>
              </w:rPr>
            </w:pPr>
            <w:r>
              <w:rPr>
                <w:rFonts w:eastAsia="Yu Mincho"/>
                <w:lang w:val="en-US" w:eastAsia="ja-JP"/>
              </w:rPr>
              <w:t>N</w:t>
            </w:r>
          </w:p>
        </w:tc>
        <w:tc>
          <w:tcPr>
            <w:tcW w:w="6688" w:type="dxa"/>
          </w:tcPr>
          <w:p w14:paraId="4B792737" w14:textId="77777777" w:rsidR="005258A8" w:rsidRDefault="00CC33FA">
            <w:pPr>
              <w:jc w:val="left"/>
              <w:rPr>
                <w:rFonts w:eastAsiaTheme="minorEastAsia"/>
                <w:lang w:val="en-US" w:eastAsia="zh-CN"/>
              </w:rPr>
            </w:pPr>
            <w:r>
              <w:rPr>
                <w:rFonts w:eastAsia="Yu Mincho" w:hint="eastAsia"/>
                <w:lang w:val="en-US" w:eastAsia="ja-JP"/>
              </w:rPr>
              <w:t>I</w:t>
            </w:r>
            <w:r>
              <w:rPr>
                <w:rFonts w:eastAsia="Yu Mincho"/>
                <w:lang w:val="en-US" w:eastAsia="ja-JP"/>
              </w:rPr>
              <w:t>t will be beneficial from network point of view for proper resource allocation of DL and UL.</w:t>
            </w:r>
          </w:p>
        </w:tc>
      </w:tr>
      <w:tr w:rsidR="005258A8" w14:paraId="4B79273C" w14:textId="77777777">
        <w:tc>
          <w:tcPr>
            <w:tcW w:w="1479" w:type="dxa"/>
          </w:tcPr>
          <w:p w14:paraId="4B792739" w14:textId="77777777" w:rsidR="005258A8" w:rsidRDefault="00CC33FA">
            <w:pPr>
              <w:jc w:val="left"/>
              <w:rPr>
                <w:rFonts w:eastAsia="Malgun Gothic"/>
                <w:lang w:val="en-US" w:eastAsia="ko-KR"/>
              </w:rPr>
            </w:pPr>
            <w:r>
              <w:rPr>
                <w:rFonts w:eastAsia="Malgun Gothic" w:hint="eastAsia"/>
                <w:lang w:val="en-US" w:eastAsia="ko-KR"/>
              </w:rPr>
              <w:t>LGE</w:t>
            </w:r>
          </w:p>
        </w:tc>
        <w:tc>
          <w:tcPr>
            <w:tcW w:w="1464" w:type="dxa"/>
          </w:tcPr>
          <w:p w14:paraId="4B79273A" w14:textId="77777777" w:rsidR="005258A8" w:rsidRDefault="00CC33FA">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B79273B" w14:textId="77777777" w:rsidR="005258A8" w:rsidRDefault="005258A8">
            <w:pPr>
              <w:jc w:val="left"/>
              <w:rPr>
                <w:rFonts w:eastAsia="Yu Mincho"/>
                <w:lang w:val="en-US" w:eastAsia="ja-JP"/>
              </w:rPr>
            </w:pPr>
          </w:p>
        </w:tc>
      </w:tr>
      <w:tr w:rsidR="005258A8" w14:paraId="4B792740" w14:textId="77777777">
        <w:tc>
          <w:tcPr>
            <w:tcW w:w="1479" w:type="dxa"/>
          </w:tcPr>
          <w:p w14:paraId="4B79273D"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4B79273E" w14:textId="77777777" w:rsidR="005258A8" w:rsidRDefault="00CC33FA">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4B79273F" w14:textId="77777777" w:rsidR="005258A8" w:rsidRDefault="00CC33FA">
            <w:pPr>
              <w:jc w:val="left"/>
              <w:rPr>
                <w:rFonts w:eastAsia="Yu Mincho"/>
                <w:lang w:val="en-US" w:eastAsia="ja-JP"/>
              </w:rPr>
            </w:pPr>
            <w:r>
              <w:rPr>
                <w:rFonts w:eastAsiaTheme="minorEastAsia"/>
                <w:lang w:val="en-US" w:eastAsia="zh-CN"/>
              </w:rPr>
              <w:t>Out of scope.</w:t>
            </w:r>
          </w:p>
        </w:tc>
      </w:tr>
      <w:tr w:rsidR="005258A8" w14:paraId="4B792744" w14:textId="77777777">
        <w:tc>
          <w:tcPr>
            <w:tcW w:w="1479" w:type="dxa"/>
          </w:tcPr>
          <w:p w14:paraId="4B792741"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B792742" w14:textId="77777777" w:rsidR="005258A8" w:rsidRDefault="005258A8">
            <w:pPr>
              <w:tabs>
                <w:tab w:val="left" w:pos="551"/>
              </w:tabs>
              <w:jc w:val="left"/>
              <w:rPr>
                <w:rFonts w:eastAsiaTheme="minorEastAsia"/>
                <w:lang w:val="en-US" w:eastAsia="zh-CN"/>
              </w:rPr>
            </w:pPr>
          </w:p>
        </w:tc>
        <w:tc>
          <w:tcPr>
            <w:tcW w:w="6688" w:type="dxa"/>
          </w:tcPr>
          <w:p w14:paraId="4B792743" w14:textId="77777777" w:rsidR="005258A8" w:rsidRDefault="00CC33F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5258A8" w14:paraId="4B792748" w14:textId="77777777">
        <w:tc>
          <w:tcPr>
            <w:tcW w:w="1479" w:type="dxa"/>
          </w:tcPr>
          <w:p w14:paraId="4B792745" w14:textId="77777777" w:rsidR="005258A8" w:rsidRDefault="00CC33FA">
            <w:pPr>
              <w:jc w:val="left"/>
              <w:rPr>
                <w:rFonts w:eastAsiaTheme="minorEastAsia"/>
                <w:lang w:val="en-US" w:eastAsia="zh-CN"/>
              </w:rPr>
            </w:pPr>
            <w:r>
              <w:rPr>
                <w:rFonts w:eastAsiaTheme="minorEastAsia"/>
                <w:lang w:val="en-US" w:eastAsia="zh-CN"/>
              </w:rPr>
              <w:t>OPPO</w:t>
            </w:r>
          </w:p>
        </w:tc>
        <w:tc>
          <w:tcPr>
            <w:tcW w:w="1464" w:type="dxa"/>
          </w:tcPr>
          <w:p w14:paraId="4B792746"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88" w:type="dxa"/>
          </w:tcPr>
          <w:p w14:paraId="4B792747" w14:textId="77777777" w:rsidR="005258A8" w:rsidRDefault="00CC33FA">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r w:rsidR="005258A8" w14:paraId="4B79274B" w14:textId="77777777">
        <w:tc>
          <w:tcPr>
            <w:tcW w:w="1479" w:type="dxa"/>
          </w:tcPr>
          <w:p w14:paraId="4B792749" w14:textId="77777777" w:rsidR="005258A8" w:rsidRDefault="00CC33FA">
            <w:pPr>
              <w:jc w:val="left"/>
              <w:rPr>
                <w:rFonts w:eastAsiaTheme="minorEastAsia"/>
                <w:lang w:val="en-US" w:eastAsia="zh-CN"/>
              </w:rPr>
            </w:pPr>
            <w:r>
              <w:rPr>
                <w:rFonts w:eastAsiaTheme="minorEastAsia"/>
                <w:lang w:val="en-US" w:eastAsia="zh-CN"/>
              </w:rPr>
              <w:t>FL7</w:t>
            </w:r>
          </w:p>
        </w:tc>
        <w:tc>
          <w:tcPr>
            <w:tcW w:w="8152" w:type="dxa"/>
            <w:gridSpan w:val="2"/>
          </w:tcPr>
          <w:p w14:paraId="4B79274A" w14:textId="77777777" w:rsidR="005258A8" w:rsidRDefault="00CC33FA">
            <w:pPr>
              <w:jc w:val="left"/>
              <w:rPr>
                <w:rFonts w:eastAsiaTheme="minorEastAsia"/>
                <w:lang w:val="en-US" w:eastAsia="zh-CN"/>
              </w:rPr>
            </w:pPr>
            <w:r>
              <w:rPr>
                <w:rFonts w:eastAsiaTheme="minorEastAsia"/>
                <w:lang w:val="en-US" w:eastAsia="zh-CN"/>
              </w:rPr>
              <w:t>There seems to be very little support</w:t>
            </w:r>
            <w:r>
              <w:rPr>
                <w:rFonts w:eastAsiaTheme="minorEastAsia"/>
                <w:lang w:val="en-US" w:eastAsia="zh-CN"/>
              </w:rPr>
              <w:t xml:space="preserve"> for limiting the SRS bandwidth.</w:t>
            </w:r>
          </w:p>
        </w:tc>
      </w:tr>
    </w:tbl>
    <w:p w14:paraId="4B79274C" w14:textId="77777777" w:rsidR="005258A8" w:rsidRDefault="005258A8">
      <w:pPr>
        <w:tabs>
          <w:tab w:val="left" w:pos="1545"/>
        </w:tabs>
        <w:rPr>
          <w:rFonts w:eastAsia="Microsoft YaHei UI"/>
          <w:lang w:val="en-US" w:eastAsia="zh-CN"/>
        </w:rPr>
      </w:pPr>
    </w:p>
    <w:p w14:paraId="4B79274D" w14:textId="77777777" w:rsidR="005258A8" w:rsidRDefault="00CC33FA">
      <w:pPr>
        <w:pStyle w:val="Heading1"/>
        <w:numPr>
          <w:ilvl w:val="0"/>
          <w:numId w:val="0"/>
        </w:numPr>
        <w:ind w:left="1134" w:hanging="1134"/>
        <w:rPr>
          <w:lang w:val="en-US"/>
        </w:rPr>
      </w:pPr>
      <w:r>
        <w:rPr>
          <w:lang w:val="en-US"/>
        </w:rPr>
        <w:lastRenderedPageBreak/>
        <w:t>3</w:t>
      </w:r>
      <w:r>
        <w:rPr>
          <w:lang w:val="en-US"/>
        </w:rPr>
        <w:tab/>
        <w:t>UE peak data rate reduction</w:t>
      </w:r>
    </w:p>
    <w:p w14:paraId="4B79274E"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B79274F" w14:textId="77777777" w:rsidR="005258A8" w:rsidRDefault="00CC33FA">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258A8" w14:paraId="4B79275D" w14:textId="77777777">
        <w:tc>
          <w:tcPr>
            <w:tcW w:w="9630" w:type="dxa"/>
          </w:tcPr>
          <w:p w14:paraId="4B792750" w14:textId="77777777" w:rsidR="005258A8" w:rsidRDefault="00CC33FA">
            <w:pPr>
              <w:spacing w:after="0" w:line="240" w:lineRule="auto"/>
              <w:jc w:val="left"/>
              <w:rPr>
                <w:rFonts w:ascii="Times" w:hAnsi="Times"/>
                <w:szCs w:val="24"/>
                <w:lang w:val="en-US"/>
              </w:rPr>
            </w:pPr>
            <w:r>
              <w:rPr>
                <w:rFonts w:ascii="Times" w:hAnsi="Times"/>
                <w:szCs w:val="24"/>
                <w:highlight w:val="green"/>
                <w:lang w:val="en-US"/>
              </w:rPr>
              <w:t>Agreement:</w:t>
            </w:r>
          </w:p>
          <w:p w14:paraId="4B792751"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 xml:space="preserve">UE peak data rate reduction is supported at least as an add-on to UE BB </w:t>
            </w:r>
            <w:r>
              <w:rPr>
                <w:rFonts w:ascii="Times" w:hAnsi="Times"/>
                <w:szCs w:val="24"/>
                <w:lang w:val="en-US"/>
              </w:rPr>
              <w:t>bandwidth reduction,</w:t>
            </w:r>
          </w:p>
          <w:p w14:paraId="4B792752"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B792753"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4B792754"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B792755"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B792756"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 xml:space="preserve">FFS: the </w:t>
            </w:r>
            <w:r>
              <w:rPr>
                <w:rFonts w:ascii="Times" w:hAnsi="Times"/>
                <w:szCs w:val="24"/>
                <w:lang w:val="en-US"/>
              </w:rPr>
              <w:t>value of Y</w:t>
            </w:r>
          </w:p>
          <w:p w14:paraId="4B792757"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B792758" w14:textId="77777777" w:rsidR="005258A8" w:rsidRDefault="005258A8">
            <w:pPr>
              <w:spacing w:after="0" w:line="240" w:lineRule="auto"/>
              <w:jc w:val="left"/>
              <w:rPr>
                <w:rFonts w:ascii="Times" w:hAnsi="Times"/>
                <w:szCs w:val="24"/>
                <w:lang w:val="en-US"/>
              </w:rPr>
            </w:pPr>
          </w:p>
          <w:p w14:paraId="4B792759"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75A" w14:textId="77777777" w:rsidR="005258A8" w:rsidRDefault="00CC33FA">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B79275B" w14:textId="77777777" w:rsidR="005258A8" w:rsidRDefault="00CC33FA">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9275C" w14:textId="77777777" w:rsidR="005258A8" w:rsidRDefault="005258A8">
            <w:pPr>
              <w:spacing w:after="0" w:line="240" w:lineRule="auto"/>
              <w:jc w:val="left"/>
              <w:rPr>
                <w:rFonts w:ascii="Times" w:hAnsi="Times"/>
                <w:szCs w:val="22"/>
                <w:lang w:val="en-US" w:eastAsia="zh-CN"/>
              </w:rPr>
            </w:pPr>
          </w:p>
        </w:tc>
      </w:tr>
    </w:tbl>
    <w:p w14:paraId="4B79275E" w14:textId="77777777" w:rsidR="005258A8" w:rsidRDefault="005258A8">
      <w:pPr>
        <w:rPr>
          <w:rFonts w:eastAsia="Microsoft YaHei UI"/>
          <w:lang w:val="en-US" w:eastAsia="zh-CN"/>
        </w:rPr>
      </w:pPr>
    </w:p>
    <w:p w14:paraId="4B79275F"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B792760" w14:textId="77777777" w:rsidR="005258A8" w:rsidRDefault="00CC33FA">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5258A8" w14:paraId="4B792765" w14:textId="77777777">
        <w:tc>
          <w:tcPr>
            <w:tcW w:w="9630" w:type="dxa"/>
          </w:tcPr>
          <w:p w14:paraId="4B792761" w14:textId="77777777" w:rsidR="005258A8" w:rsidRDefault="00CC33FA">
            <w:r>
              <w:t>Issue 4: Minimum target (downlink) peak data rate:</w:t>
            </w:r>
          </w:p>
          <w:p w14:paraId="4B792762" w14:textId="77777777" w:rsidR="005258A8" w:rsidRDefault="00CC33FA">
            <w:r>
              <w:t>Proposal: Keep the minimum target peak rate as 10Mbps</w:t>
            </w:r>
          </w:p>
          <w:p w14:paraId="4B792763" w14:textId="77777777" w:rsidR="005258A8" w:rsidRDefault="00CC33FA">
            <w:r>
              <w:t>[…]</w:t>
            </w:r>
          </w:p>
          <w:p w14:paraId="4B792764" w14:textId="77777777" w:rsidR="005258A8" w:rsidRDefault="00CC33FA">
            <w:r>
              <w:t>Conclusion: proposals for is</w:t>
            </w:r>
            <w:r>
              <w:t>sue 3 and issue 4 are agreed</w:t>
            </w:r>
          </w:p>
        </w:tc>
      </w:tr>
    </w:tbl>
    <w:p w14:paraId="4B792766" w14:textId="77777777" w:rsidR="005258A8" w:rsidRDefault="00CC33FA">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4B792767" w14:textId="77777777" w:rsidR="005258A8" w:rsidRDefault="00CC33FA">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4B792768" w14:textId="77777777" w:rsidR="005258A8" w:rsidRDefault="00CC33FA">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The minimum DL peak rate target (for FD-FDD) i</w:t>
      </w:r>
      <w:r>
        <w:rPr>
          <w:rFonts w:ascii="Times" w:hAnsi="Times"/>
          <w:b/>
          <w:bCs/>
          <w:szCs w:val="22"/>
          <w:lang w:val="en-US" w:eastAsia="zh-CN"/>
        </w:rPr>
        <w:t xml:space="preserve">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4B792769" w14:textId="77777777" w:rsidR="005258A8" w:rsidRDefault="00CC33FA">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4B79276A" w14:textId="77777777" w:rsidR="005258A8" w:rsidRDefault="005258A8">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5258A8" w14:paraId="4B79276E" w14:textId="77777777">
        <w:tc>
          <w:tcPr>
            <w:tcW w:w="1479" w:type="dxa"/>
            <w:shd w:val="clear" w:color="auto" w:fill="D9D9D9" w:themeFill="background1" w:themeFillShade="D9"/>
          </w:tcPr>
          <w:p w14:paraId="4B79276B"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76C"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276D" w14:textId="77777777" w:rsidR="005258A8" w:rsidRDefault="00CC33FA">
            <w:pPr>
              <w:jc w:val="left"/>
              <w:rPr>
                <w:b/>
                <w:bCs/>
                <w:lang w:val="en-US"/>
              </w:rPr>
            </w:pPr>
            <w:r>
              <w:rPr>
                <w:b/>
                <w:bCs/>
                <w:lang w:val="en-US"/>
              </w:rPr>
              <w:t>Comments</w:t>
            </w:r>
          </w:p>
        </w:tc>
      </w:tr>
      <w:tr w:rsidR="005258A8" w14:paraId="4B792772" w14:textId="77777777">
        <w:tc>
          <w:tcPr>
            <w:tcW w:w="1479" w:type="dxa"/>
          </w:tcPr>
          <w:p w14:paraId="4B79276F"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77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71" w14:textId="77777777" w:rsidR="005258A8" w:rsidRDefault="005258A8">
            <w:pPr>
              <w:jc w:val="left"/>
              <w:rPr>
                <w:rFonts w:eastAsiaTheme="minorEastAsia"/>
                <w:lang w:val="en-US" w:eastAsia="zh-CN"/>
              </w:rPr>
            </w:pPr>
          </w:p>
        </w:tc>
      </w:tr>
      <w:tr w:rsidR="005258A8" w14:paraId="4B792776" w14:textId="77777777">
        <w:tc>
          <w:tcPr>
            <w:tcW w:w="1479" w:type="dxa"/>
          </w:tcPr>
          <w:p w14:paraId="4B792773"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792774"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75" w14:textId="77777777" w:rsidR="005258A8" w:rsidRDefault="005258A8">
            <w:pPr>
              <w:jc w:val="left"/>
              <w:rPr>
                <w:rFonts w:eastAsiaTheme="minorEastAsia"/>
                <w:lang w:val="en-US" w:eastAsia="zh-CN"/>
              </w:rPr>
            </w:pPr>
          </w:p>
        </w:tc>
      </w:tr>
      <w:tr w:rsidR="005258A8" w14:paraId="4B79277A" w14:textId="77777777">
        <w:tc>
          <w:tcPr>
            <w:tcW w:w="1479" w:type="dxa"/>
          </w:tcPr>
          <w:p w14:paraId="4B792777"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77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79" w14:textId="77777777" w:rsidR="005258A8" w:rsidRDefault="005258A8">
            <w:pPr>
              <w:jc w:val="left"/>
              <w:rPr>
                <w:rFonts w:eastAsiaTheme="minorEastAsia"/>
                <w:lang w:val="en-US" w:eastAsia="zh-CN"/>
              </w:rPr>
            </w:pPr>
          </w:p>
        </w:tc>
      </w:tr>
      <w:tr w:rsidR="005258A8" w14:paraId="4B79277E" w14:textId="77777777">
        <w:tc>
          <w:tcPr>
            <w:tcW w:w="1479" w:type="dxa"/>
          </w:tcPr>
          <w:p w14:paraId="4B79277B"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77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7D" w14:textId="77777777" w:rsidR="005258A8" w:rsidRDefault="005258A8">
            <w:pPr>
              <w:jc w:val="left"/>
              <w:rPr>
                <w:rFonts w:eastAsiaTheme="minorEastAsia"/>
                <w:lang w:val="en-US" w:eastAsia="zh-CN"/>
              </w:rPr>
            </w:pPr>
          </w:p>
        </w:tc>
      </w:tr>
      <w:tr w:rsidR="005258A8" w14:paraId="4B792782" w14:textId="77777777">
        <w:tc>
          <w:tcPr>
            <w:tcW w:w="1479" w:type="dxa"/>
          </w:tcPr>
          <w:p w14:paraId="4B79277F"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78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81" w14:textId="77777777" w:rsidR="005258A8" w:rsidRDefault="005258A8">
            <w:pPr>
              <w:jc w:val="left"/>
              <w:rPr>
                <w:rFonts w:eastAsiaTheme="minorEastAsia"/>
                <w:lang w:val="en-US" w:eastAsia="zh-CN"/>
              </w:rPr>
            </w:pPr>
          </w:p>
        </w:tc>
      </w:tr>
      <w:tr w:rsidR="005258A8" w14:paraId="4B792786" w14:textId="77777777">
        <w:tc>
          <w:tcPr>
            <w:tcW w:w="1479" w:type="dxa"/>
          </w:tcPr>
          <w:p w14:paraId="4B792783"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784"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85" w14:textId="77777777" w:rsidR="005258A8" w:rsidRDefault="005258A8">
            <w:pPr>
              <w:jc w:val="left"/>
              <w:rPr>
                <w:rFonts w:eastAsiaTheme="minorEastAsia"/>
                <w:lang w:val="en-US" w:eastAsia="zh-CN"/>
              </w:rPr>
            </w:pPr>
          </w:p>
        </w:tc>
      </w:tr>
      <w:tr w:rsidR="005258A8" w14:paraId="4B79278A" w14:textId="77777777">
        <w:tc>
          <w:tcPr>
            <w:tcW w:w="1479" w:type="dxa"/>
          </w:tcPr>
          <w:p w14:paraId="4B792787" w14:textId="77777777" w:rsidR="005258A8" w:rsidRDefault="00CC33FA">
            <w:pPr>
              <w:jc w:val="left"/>
              <w:rPr>
                <w:rFonts w:eastAsiaTheme="minorEastAsia"/>
                <w:lang w:val="en-US" w:eastAsia="zh-CN"/>
              </w:rPr>
            </w:pPr>
            <w:r>
              <w:rPr>
                <w:rFonts w:eastAsiaTheme="minorEastAsia" w:hint="eastAsia"/>
                <w:lang w:val="en-US" w:eastAsia="zh-CN"/>
              </w:rPr>
              <w:t>ZTE, Sanechips</w:t>
            </w:r>
          </w:p>
        </w:tc>
        <w:tc>
          <w:tcPr>
            <w:tcW w:w="1372" w:type="dxa"/>
          </w:tcPr>
          <w:p w14:paraId="4B792788"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89" w14:textId="77777777" w:rsidR="005258A8" w:rsidRDefault="005258A8">
            <w:pPr>
              <w:jc w:val="left"/>
              <w:rPr>
                <w:rFonts w:eastAsiaTheme="minorEastAsia"/>
                <w:lang w:val="en-US" w:eastAsia="zh-CN"/>
              </w:rPr>
            </w:pPr>
          </w:p>
        </w:tc>
      </w:tr>
      <w:tr w:rsidR="005258A8" w14:paraId="4B79278E" w14:textId="77777777">
        <w:tc>
          <w:tcPr>
            <w:tcW w:w="1479" w:type="dxa"/>
          </w:tcPr>
          <w:p w14:paraId="4B79278B" w14:textId="77777777" w:rsidR="005258A8" w:rsidRDefault="00CC33F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B79278C"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8D" w14:textId="77777777" w:rsidR="005258A8" w:rsidRDefault="005258A8">
            <w:pPr>
              <w:jc w:val="left"/>
              <w:rPr>
                <w:rFonts w:eastAsiaTheme="minorEastAsia"/>
                <w:lang w:val="en-US" w:eastAsia="zh-CN"/>
              </w:rPr>
            </w:pPr>
          </w:p>
        </w:tc>
      </w:tr>
      <w:tr w:rsidR="005258A8" w14:paraId="4B792792" w14:textId="77777777">
        <w:tc>
          <w:tcPr>
            <w:tcW w:w="1479" w:type="dxa"/>
          </w:tcPr>
          <w:p w14:paraId="4B79278F"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790"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91" w14:textId="77777777" w:rsidR="005258A8" w:rsidRDefault="005258A8">
            <w:pPr>
              <w:jc w:val="left"/>
              <w:rPr>
                <w:rFonts w:eastAsiaTheme="minorEastAsia"/>
                <w:lang w:val="en-US" w:eastAsia="zh-CN"/>
              </w:rPr>
            </w:pPr>
          </w:p>
        </w:tc>
      </w:tr>
      <w:tr w:rsidR="005258A8" w14:paraId="4B792796" w14:textId="77777777">
        <w:tc>
          <w:tcPr>
            <w:tcW w:w="1479" w:type="dxa"/>
          </w:tcPr>
          <w:p w14:paraId="4B792793" w14:textId="77777777" w:rsidR="005258A8" w:rsidRDefault="00CC33FA">
            <w:pPr>
              <w:jc w:val="left"/>
              <w:rPr>
                <w:rFonts w:eastAsia="Yu Mincho"/>
                <w:lang w:val="en-US" w:eastAsia="ja-JP"/>
              </w:rPr>
            </w:pPr>
            <w:r>
              <w:rPr>
                <w:rFonts w:eastAsia="Yu Mincho"/>
                <w:lang w:val="en-US" w:eastAsia="ja-JP"/>
              </w:rPr>
              <w:t>Panasonic</w:t>
            </w:r>
          </w:p>
        </w:tc>
        <w:tc>
          <w:tcPr>
            <w:tcW w:w="1372" w:type="dxa"/>
          </w:tcPr>
          <w:p w14:paraId="4B792794"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2795" w14:textId="77777777" w:rsidR="005258A8" w:rsidRDefault="005258A8">
            <w:pPr>
              <w:jc w:val="left"/>
              <w:rPr>
                <w:rFonts w:eastAsiaTheme="minorEastAsia"/>
                <w:lang w:val="en-US" w:eastAsia="zh-CN"/>
              </w:rPr>
            </w:pPr>
          </w:p>
        </w:tc>
      </w:tr>
      <w:tr w:rsidR="005258A8" w14:paraId="4B79279A" w14:textId="77777777">
        <w:tc>
          <w:tcPr>
            <w:tcW w:w="1479" w:type="dxa"/>
          </w:tcPr>
          <w:p w14:paraId="4B792797"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798"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2799" w14:textId="77777777" w:rsidR="005258A8" w:rsidRDefault="005258A8">
            <w:pPr>
              <w:jc w:val="left"/>
              <w:rPr>
                <w:rFonts w:eastAsiaTheme="minorEastAsia"/>
                <w:lang w:val="en-US" w:eastAsia="zh-CN"/>
              </w:rPr>
            </w:pPr>
          </w:p>
        </w:tc>
      </w:tr>
      <w:tr w:rsidR="005258A8" w14:paraId="4B79279E" w14:textId="77777777">
        <w:tc>
          <w:tcPr>
            <w:tcW w:w="1479" w:type="dxa"/>
          </w:tcPr>
          <w:p w14:paraId="4B79279B" w14:textId="77777777" w:rsidR="005258A8" w:rsidRDefault="00CC33F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79279C"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279D" w14:textId="77777777" w:rsidR="005258A8" w:rsidRDefault="005258A8">
            <w:pPr>
              <w:jc w:val="left"/>
              <w:rPr>
                <w:rFonts w:eastAsiaTheme="minorEastAsia"/>
                <w:lang w:val="en-US" w:eastAsia="zh-CN"/>
              </w:rPr>
            </w:pPr>
          </w:p>
        </w:tc>
      </w:tr>
      <w:tr w:rsidR="005258A8" w14:paraId="4B7927A2" w14:textId="77777777">
        <w:tc>
          <w:tcPr>
            <w:tcW w:w="1479" w:type="dxa"/>
          </w:tcPr>
          <w:p w14:paraId="4B79279F"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7A0"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tcPr>
          <w:p w14:paraId="4B7927A1" w14:textId="77777777" w:rsidR="005258A8" w:rsidRDefault="005258A8">
            <w:pPr>
              <w:jc w:val="left"/>
              <w:rPr>
                <w:rFonts w:eastAsiaTheme="minorEastAsia"/>
                <w:lang w:val="en-US" w:eastAsia="zh-CN"/>
              </w:rPr>
            </w:pPr>
          </w:p>
        </w:tc>
      </w:tr>
      <w:tr w:rsidR="005258A8" w14:paraId="4B7927A6" w14:textId="77777777">
        <w:tc>
          <w:tcPr>
            <w:tcW w:w="1479" w:type="dxa"/>
          </w:tcPr>
          <w:p w14:paraId="4B7927A3"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7A4" w14:textId="77777777" w:rsidR="005258A8" w:rsidRDefault="00CC33FA">
            <w:pPr>
              <w:tabs>
                <w:tab w:val="left" w:pos="551"/>
              </w:tabs>
              <w:jc w:val="left"/>
              <w:rPr>
                <w:rFonts w:eastAsia="Yu Mincho"/>
                <w:lang w:val="en-US" w:eastAsia="ja-JP"/>
              </w:rPr>
            </w:pPr>
            <w:r>
              <w:rPr>
                <w:rFonts w:eastAsiaTheme="minorEastAsia"/>
                <w:lang w:val="en-US" w:eastAsia="zh-CN"/>
              </w:rPr>
              <w:t>Y</w:t>
            </w:r>
          </w:p>
        </w:tc>
        <w:tc>
          <w:tcPr>
            <w:tcW w:w="6780" w:type="dxa"/>
          </w:tcPr>
          <w:p w14:paraId="4B7927A5" w14:textId="77777777" w:rsidR="005258A8" w:rsidRDefault="005258A8">
            <w:pPr>
              <w:jc w:val="left"/>
              <w:rPr>
                <w:rFonts w:eastAsiaTheme="minorEastAsia"/>
                <w:lang w:val="en-US" w:eastAsia="zh-CN"/>
              </w:rPr>
            </w:pPr>
          </w:p>
        </w:tc>
      </w:tr>
      <w:tr w:rsidR="005258A8" w14:paraId="4B7927AA" w14:textId="77777777">
        <w:tc>
          <w:tcPr>
            <w:tcW w:w="1479" w:type="dxa"/>
          </w:tcPr>
          <w:p w14:paraId="4B7927A7" w14:textId="77777777" w:rsidR="005258A8" w:rsidRDefault="00CC33FA">
            <w:pPr>
              <w:jc w:val="left"/>
              <w:rPr>
                <w:rFonts w:eastAsiaTheme="minorEastAsia"/>
                <w:lang w:val="en-US" w:eastAsia="zh-CN"/>
              </w:rPr>
            </w:pPr>
            <w:r>
              <w:t>LGE</w:t>
            </w:r>
          </w:p>
        </w:tc>
        <w:tc>
          <w:tcPr>
            <w:tcW w:w="1372" w:type="dxa"/>
          </w:tcPr>
          <w:p w14:paraId="4B7927A8" w14:textId="77777777" w:rsidR="005258A8" w:rsidRDefault="00CC33FA">
            <w:pPr>
              <w:tabs>
                <w:tab w:val="left" w:pos="551"/>
              </w:tabs>
              <w:jc w:val="left"/>
              <w:rPr>
                <w:rFonts w:eastAsiaTheme="minorEastAsia"/>
                <w:lang w:val="en-US" w:eastAsia="zh-CN"/>
              </w:rPr>
            </w:pPr>
            <w:r>
              <w:t>Y</w:t>
            </w:r>
          </w:p>
        </w:tc>
        <w:tc>
          <w:tcPr>
            <w:tcW w:w="6780" w:type="dxa"/>
          </w:tcPr>
          <w:p w14:paraId="4B7927A9" w14:textId="77777777" w:rsidR="005258A8" w:rsidRDefault="005258A8">
            <w:pPr>
              <w:jc w:val="left"/>
              <w:rPr>
                <w:rFonts w:eastAsiaTheme="minorEastAsia"/>
                <w:lang w:val="en-US" w:eastAsia="zh-CN"/>
              </w:rPr>
            </w:pPr>
          </w:p>
        </w:tc>
      </w:tr>
      <w:tr w:rsidR="005258A8" w14:paraId="4B7927AE" w14:textId="77777777">
        <w:tc>
          <w:tcPr>
            <w:tcW w:w="1479" w:type="dxa"/>
          </w:tcPr>
          <w:p w14:paraId="4B7927AB"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7AC"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780" w:type="dxa"/>
          </w:tcPr>
          <w:p w14:paraId="4B7927AD" w14:textId="77777777" w:rsidR="005258A8" w:rsidRDefault="005258A8">
            <w:pPr>
              <w:jc w:val="left"/>
              <w:rPr>
                <w:rFonts w:eastAsiaTheme="minorEastAsia"/>
                <w:lang w:val="en-US" w:eastAsia="zh-CN"/>
              </w:rPr>
            </w:pPr>
          </w:p>
        </w:tc>
      </w:tr>
      <w:tr w:rsidR="005258A8" w14:paraId="4B7927B2" w14:textId="77777777">
        <w:tc>
          <w:tcPr>
            <w:tcW w:w="1479" w:type="dxa"/>
          </w:tcPr>
          <w:p w14:paraId="4B7927AF"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7B0"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27B1" w14:textId="77777777" w:rsidR="005258A8" w:rsidRDefault="005258A8">
            <w:pPr>
              <w:jc w:val="left"/>
              <w:rPr>
                <w:rFonts w:eastAsiaTheme="minorEastAsia"/>
                <w:lang w:val="en-US" w:eastAsia="zh-CN"/>
              </w:rPr>
            </w:pPr>
          </w:p>
        </w:tc>
      </w:tr>
      <w:tr w:rsidR="005258A8" w14:paraId="4B7927B6" w14:textId="77777777">
        <w:tc>
          <w:tcPr>
            <w:tcW w:w="1479" w:type="dxa"/>
          </w:tcPr>
          <w:p w14:paraId="4B7927B3" w14:textId="77777777" w:rsidR="005258A8" w:rsidRDefault="00CC33FA">
            <w:pPr>
              <w:jc w:val="left"/>
              <w:rPr>
                <w:rFonts w:eastAsia="Yu Mincho"/>
                <w:lang w:val="en-US" w:eastAsia="ja-JP"/>
              </w:rPr>
            </w:pPr>
            <w:r>
              <w:rPr>
                <w:rFonts w:eastAsia="Yu Mincho"/>
                <w:lang w:val="en-US" w:eastAsia="ja-JP"/>
              </w:rPr>
              <w:t>Ericsson</w:t>
            </w:r>
          </w:p>
        </w:tc>
        <w:tc>
          <w:tcPr>
            <w:tcW w:w="1372" w:type="dxa"/>
          </w:tcPr>
          <w:p w14:paraId="4B7927B4"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27B5" w14:textId="77777777" w:rsidR="005258A8" w:rsidRDefault="005258A8">
            <w:pPr>
              <w:jc w:val="left"/>
              <w:rPr>
                <w:rFonts w:eastAsiaTheme="minorEastAsia"/>
                <w:lang w:val="en-US" w:eastAsia="zh-CN"/>
              </w:rPr>
            </w:pPr>
          </w:p>
        </w:tc>
      </w:tr>
      <w:tr w:rsidR="005258A8" w14:paraId="4B7927BA" w14:textId="77777777">
        <w:tc>
          <w:tcPr>
            <w:tcW w:w="1479" w:type="dxa"/>
          </w:tcPr>
          <w:p w14:paraId="4B7927B7" w14:textId="77777777" w:rsidR="005258A8" w:rsidRDefault="00CC33FA">
            <w:pPr>
              <w:jc w:val="left"/>
              <w:rPr>
                <w:rFonts w:eastAsia="Yu Mincho"/>
                <w:lang w:val="en-US" w:eastAsia="ja-JP"/>
              </w:rPr>
            </w:pPr>
            <w:r>
              <w:rPr>
                <w:rFonts w:eastAsia="Yu Mincho"/>
                <w:lang w:val="en-US" w:eastAsia="ja-JP"/>
              </w:rPr>
              <w:t>Huawei, HiSilicon</w:t>
            </w:r>
          </w:p>
        </w:tc>
        <w:tc>
          <w:tcPr>
            <w:tcW w:w="1372" w:type="dxa"/>
          </w:tcPr>
          <w:p w14:paraId="4B7927B8"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tcPr>
          <w:p w14:paraId="4B7927B9" w14:textId="77777777" w:rsidR="005258A8" w:rsidRDefault="005258A8">
            <w:pPr>
              <w:jc w:val="left"/>
              <w:rPr>
                <w:rFonts w:eastAsiaTheme="minorEastAsia"/>
                <w:lang w:val="en-US" w:eastAsia="zh-CN"/>
              </w:rPr>
            </w:pPr>
          </w:p>
        </w:tc>
      </w:tr>
      <w:tr w:rsidR="005258A8" w14:paraId="4B7927BE" w14:textId="77777777">
        <w:tc>
          <w:tcPr>
            <w:tcW w:w="1479" w:type="dxa"/>
          </w:tcPr>
          <w:p w14:paraId="4B7927BB" w14:textId="77777777" w:rsidR="005258A8" w:rsidRDefault="00CC33F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B7927BC" w14:textId="77777777" w:rsidR="005258A8" w:rsidRDefault="00CC33FA">
            <w:pPr>
              <w:tabs>
                <w:tab w:val="left" w:pos="551"/>
              </w:tabs>
              <w:jc w:val="left"/>
              <w:rPr>
                <w:rFonts w:eastAsia="Yu Mincho"/>
                <w:lang w:val="en-US" w:eastAsia="ja-JP"/>
              </w:rPr>
            </w:pPr>
            <w:r>
              <w:rPr>
                <w:rFonts w:eastAsia="Yu Mincho" w:hint="eastAsia"/>
                <w:lang w:val="en-US" w:eastAsia="ja-JP"/>
              </w:rPr>
              <w:t>Y</w:t>
            </w:r>
          </w:p>
        </w:tc>
        <w:tc>
          <w:tcPr>
            <w:tcW w:w="6780" w:type="dxa"/>
          </w:tcPr>
          <w:p w14:paraId="4B7927BD" w14:textId="77777777" w:rsidR="005258A8" w:rsidRDefault="005258A8">
            <w:pPr>
              <w:jc w:val="left"/>
              <w:rPr>
                <w:rFonts w:eastAsiaTheme="minorEastAsia"/>
                <w:lang w:val="en-US" w:eastAsia="zh-CN"/>
              </w:rPr>
            </w:pPr>
          </w:p>
        </w:tc>
      </w:tr>
      <w:tr w:rsidR="005258A8" w14:paraId="4B7927C2" w14:textId="77777777">
        <w:tc>
          <w:tcPr>
            <w:tcW w:w="1479" w:type="dxa"/>
          </w:tcPr>
          <w:p w14:paraId="4B7927BF" w14:textId="77777777" w:rsidR="005258A8" w:rsidRDefault="00CC33FA">
            <w:pPr>
              <w:jc w:val="left"/>
              <w:rPr>
                <w:rFonts w:eastAsia="Yu Mincho"/>
                <w:lang w:val="en-US" w:eastAsia="ja-JP"/>
              </w:rPr>
            </w:pPr>
            <w:r>
              <w:rPr>
                <w:rFonts w:eastAsia="Yu Mincho"/>
                <w:lang w:val="en-US" w:eastAsia="ja-JP"/>
              </w:rPr>
              <w:t>Sequans</w:t>
            </w:r>
          </w:p>
        </w:tc>
        <w:tc>
          <w:tcPr>
            <w:tcW w:w="1372" w:type="dxa"/>
          </w:tcPr>
          <w:p w14:paraId="4B7927C0" w14:textId="77777777" w:rsidR="005258A8" w:rsidRDefault="00CC33FA">
            <w:pPr>
              <w:tabs>
                <w:tab w:val="left" w:pos="551"/>
              </w:tabs>
              <w:jc w:val="left"/>
              <w:rPr>
                <w:rFonts w:eastAsia="Yu Mincho"/>
                <w:lang w:val="en-US" w:eastAsia="ja-JP"/>
              </w:rPr>
            </w:pPr>
            <w:r>
              <w:rPr>
                <w:rFonts w:eastAsia="Yu Mincho"/>
                <w:lang w:val="en-US" w:eastAsia="ja-JP"/>
              </w:rPr>
              <w:t>Y</w:t>
            </w:r>
          </w:p>
        </w:tc>
        <w:tc>
          <w:tcPr>
            <w:tcW w:w="6780" w:type="dxa"/>
          </w:tcPr>
          <w:p w14:paraId="4B7927C1" w14:textId="77777777" w:rsidR="005258A8" w:rsidRDefault="005258A8">
            <w:pPr>
              <w:jc w:val="left"/>
              <w:rPr>
                <w:rFonts w:eastAsiaTheme="minorEastAsia"/>
                <w:lang w:val="en-US" w:eastAsia="zh-CN"/>
              </w:rPr>
            </w:pPr>
          </w:p>
        </w:tc>
      </w:tr>
      <w:tr w:rsidR="005258A8" w14:paraId="4B7927C9" w14:textId="77777777">
        <w:tc>
          <w:tcPr>
            <w:tcW w:w="1479" w:type="dxa"/>
          </w:tcPr>
          <w:p w14:paraId="4B7927C3" w14:textId="77777777" w:rsidR="005258A8" w:rsidRDefault="00CC33FA">
            <w:pPr>
              <w:jc w:val="left"/>
              <w:rPr>
                <w:rFonts w:eastAsia="Yu Mincho"/>
                <w:lang w:val="en-US" w:eastAsia="ja-JP"/>
              </w:rPr>
            </w:pPr>
            <w:r>
              <w:rPr>
                <w:rFonts w:eastAsia="Yu Mincho"/>
                <w:lang w:val="en-US" w:eastAsia="ja-JP"/>
              </w:rPr>
              <w:t>FL2</w:t>
            </w:r>
          </w:p>
        </w:tc>
        <w:tc>
          <w:tcPr>
            <w:tcW w:w="8152" w:type="dxa"/>
            <w:gridSpan w:val="2"/>
          </w:tcPr>
          <w:p w14:paraId="4B7927C4" w14:textId="77777777" w:rsidR="005258A8" w:rsidRDefault="00CC33FA">
            <w:pPr>
              <w:jc w:val="left"/>
              <w:rPr>
                <w:rFonts w:eastAsiaTheme="minorEastAsia"/>
                <w:lang w:val="en-US" w:eastAsia="zh-CN"/>
              </w:rPr>
            </w:pPr>
            <w:r>
              <w:rPr>
                <w:rFonts w:eastAsiaTheme="minorEastAsia"/>
                <w:lang w:val="en-US" w:eastAsia="zh-CN"/>
              </w:rPr>
              <w:t>Based on the received responses, the proposal seems acceptable.</w:t>
            </w:r>
          </w:p>
          <w:p w14:paraId="4B7927C5" w14:textId="77777777" w:rsidR="005258A8" w:rsidRDefault="00CC33FA">
            <w:pPr>
              <w:rPr>
                <w:b/>
                <w:bCs/>
                <w:lang w:val="en-US"/>
              </w:rPr>
            </w:pPr>
            <w:r>
              <w:rPr>
                <w:b/>
                <w:highlight w:val="yellow"/>
                <w:lang w:val="en-US"/>
              </w:rPr>
              <w:t xml:space="preserve">High Priority Proposal </w:t>
            </w:r>
            <w:r>
              <w:rPr>
                <w:b/>
                <w:highlight w:val="yellow"/>
                <w:lang w:val="en-US"/>
              </w:rPr>
              <w:t>3.1-1a</w:t>
            </w:r>
            <w:r>
              <w:rPr>
                <w:b/>
                <w:bCs/>
                <w:lang w:val="en-US"/>
              </w:rPr>
              <w:t xml:space="preserve">: Revise the earlier agreement by removing the square brackets like this: </w:t>
            </w:r>
          </w:p>
          <w:p w14:paraId="4B7927C6" w14:textId="77777777" w:rsidR="005258A8" w:rsidRDefault="00CC33FA">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4B7927C7" w14:textId="77777777" w:rsidR="005258A8" w:rsidRDefault="00CC33FA">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4B7927C8" w14:textId="77777777" w:rsidR="005258A8" w:rsidRDefault="005258A8">
            <w:pPr>
              <w:spacing w:after="0" w:line="240" w:lineRule="auto"/>
              <w:jc w:val="left"/>
              <w:rPr>
                <w:rFonts w:ascii="Times" w:hAnsi="Times"/>
                <w:b/>
                <w:bCs/>
                <w:szCs w:val="22"/>
                <w:lang w:val="en-US" w:eastAsia="zh-CN"/>
              </w:rPr>
            </w:pPr>
          </w:p>
        </w:tc>
      </w:tr>
      <w:tr w:rsidR="005258A8" w14:paraId="4B7927D1" w14:textId="77777777">
        <w:tc>
          <w:tcPr>
            <w:tcW w:w="1479" w:type="dxa"/>
          </w:tcPr>
          <w:p w14:paraId="4B7927CA" w14:textId="77777777" w:rsidR="005258A8" w:rsidRDefault="00CC33FA">
            <w:pPr>
              <w:jc w:val="left"/>
              <w:rPr>
                <w:rFonts w:eastAsiaTheme="minorEastAsia"/>
                <w:lang w:val="en-US" w:eastAsia="zh-CN"/>
              </w:rPr>
            </w:pPr>
            <w:r>
              <w:rPr>
                <w:rFonts w:eastAsiaTheme="minorEastAsia"/>
                <w:lang w:val="en-US" w:eastAsia="zh-CN"/>
              </w:rPr>
              <w:t>FL3</w:t>
            </w:r>
          </w:p>
        </w:tc>
        <w:tc>
          <w:tcPr>
            <w:tcW w:w="8152" w:type="dxa"/>
            <w:gridSpan w:val="2"/>
          </w:tcPr>
          <w:p w14:paraId="4B7927CB" w14:textId="77777777" w:rsidR="005258A8" w:rsidRDefault="00CC33FA">
            <w:pPr>
              <w:jc w:val="left"/>
              <w:rPr>
                <w:rFonts w:eastAsiaTheme="minorEastAsia"/>
                <w:lang w:val="en-US" w:eastAsia="zh-CN"/>
              </w:rPr>
            </w:pPr>
            <w:r>
              <w:rPr>
                <w:rFonts w:eastAsiaTheme="minorEastAsia"/>
                <w:lang w:val="en-US" w:eastAsia="zh-CN"/>
              </w:rPr>
              <w:t>The following agreement was made in the Tuesday session:</w:t>
            </w:r>
          </w:p>
          <w:p w14:paraId="4B7927CC"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7CD" w14:textId="77777777" w:rsidR="005258A8" w:rsidRDefault="00CC33FA">
            <w:pPr>
              <w:spacing w:after="0" w:line="240" w:lineRule="auto"/>
              <w:jc w:val="left"/>
              <w:rPr>
                <w:rFonts w:ascii="Times" w:hAnsi="Times"/>
                <w:szCs w:val="24"/>
                <w:lang w:val="en-US"/>
              </w:rPr>
            </w:pPr>
            <w:r>
              <w:rPr>
                <w:rFonts w:ascii="Times" w:hAnsi="Times"/>
                <w:szCs w:val="24"/>
                <w:lang w:val="en-US"/>
              </w:rPr>
              <w:t>Revise the earlier agreement by removing the square brackets like this:</w:t>
            </w:r>
          </w:p>
          <w:p w14:paraId="4B7927CE" w14:textId="77777777" w:rsidR="005258A8" w:rsidRDefault="00CC33FA">
            <w:pPr>
              <w:numPr>
                <w:ilvl w:val="0"/>
                <w:numId w:val="15"/>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14:paraId="4B7927CF" w14:textId="77777777" w:rsidR="005258A8" w:rsidRDefault="00CC33FA">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927D0" w14:textId="77777777" w:rsidR="005258A8" w:rsidRDefault="005258A8">
            <w:pPr>
              <w:spacing w:after="0" w:line="240" w:lineRule="auto"/>
              <w:jc w:val="left"/>
              <w:rPr>
                <w:rFonts w:ascii="Times" w:hAnsi="Times"/>
                <w:szCs w:val="22"/>
                <w:lang w:val="en-US" w:eastAsia="zh-CN"/>
              </w:rPr>
            </w:pPr>
          </w:p>
        </w:tc>
      </w:tr>
    </w:tbl>
    <w:p w14:paraId="4B7927D2" w14:textId="77777777" w:rsidR="005258A8" w:rsidRDefault="005258A8">
      <w:pPr>
        <w:rPr>
          <w:rFonts w:eastAsia="Microsoft YaHei UI"/>
          <w:szCs w:val="22"/>
          <w:lang w:val="en-US" w:eastAsia="zh-CN"/>
        </w:rPr>
      </w:pPr>
    </w:p>
    <w:p w14:paraId="4B7927D3"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B7927D4" w14:textId="77777777" w:rsidR="005258A8" w:rsidRDefault="00CC33FA">
      <w:pPr>
        <w:rPr>
          <w:rFonts w:eastAsia="Microsoft YaHei UI"/>
          <w:szCs w:val="22"/>
          <w:lang w:val="en-US" w:eastAsia="zh-CN"/>
        </w:rPr>
      </w:pPr>
      <w:r>
        <w:rPr>
          <w:rFonts w:eastAsia="Microsoft YaHei UI"/>
          <w:lang w:val="en-US" w:eastAsia="zh-CN"/>
        </w:rPr>
        <w:t xml:space="preserve">For the case when UE peak data rate reduction is an add-on to UE BB </w:t>
      </w:r>
      <w:r>
        <w:rPr>
          <w:rFonts w:eastAsia="Microsoft YaHei UI"/>
          <w:lang w:val="en-US" w:eastAsia="zh-CN"/>
        </w:rPr>
        <w:t>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w:t>
      </w:r>
      <w:r>
        <w:rPr>
          <w:rFonts w:eastAsia="Microsoft YaHei UI"/>
          <w:szCs w:val="22"/>
          <w:lang w:val="en-US" w:eastAsia="zh-CN"/>
        </w:rPr>
        <w:t>ectively). One contribution [27] notes that 3.2 would reach the target peak rate but anyway proposes to adopt value 4, i.e., no relaxation.</w:t>
      </w:r>
    </w:p>
    <w:p w14:paraId="4B7927D5" w14:textId="77777777" w:rsidR="005258A8" w:rsidRDefault="00CC33FA">
      <w:pPr>
        <w:rPr>
          <w:rFonts w:eastAsia="Microsoft YaHei UI"/>
          <w:lang w:val="en-US" w:eastAsia="zh-CN"/>
        </w:rPr>
      </w:pPr>
      <w:r>
        <w:rPr>
          <w:rFonts w:eastAsia="Microsoft YaHei UI"/>
          <w:lang w:val="en-US" w:eastAsia="zh-CN"/>
        </w:rPr>
        <w:t>Contributions [15, 17] express that this decision should be made after the down-selection between Options 3 and 4 in</w:t>
      </w:r>
      <w:r>
        <w:rPr>
          <w:rFonts w:eastAsia="Microsoft YaHei UI"/>
          <w:lang w:val="en-US" w:eastAsia="zh-CN"/>
        </w:rPr>
        <w:t xml:space="preserve"> Section 2.1.</w:t>
      </w:r>
    </w:p>
    <w:p w14:paraId="4B7927D6" w14:textId="77777777" w:rsidR="005258A8" w:rsidRDefault="00CC33FA">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4B7927D7" w14:textId="77777777" w:rsidR="005258A8" w:rsidRDefault="00CC33FA">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5258A8" w14:paraId="4B7927DC" w14:textId="77777777">
        <w:tc>
          <w:tcPr>
            <w:tcW w:w="1479" w:type="dxa"/>
            <w:shd w:val="clear" w:color="auto" w:fill="D9D9D9" w:themeFill="background1" w:themeFillShade="D9"/>
          </w:tcPr>
          <w:p w14:paraId="4B7927D8" w14:textId="77777777" w:rsidR="005258A8" w:rsidRDefault="00CC33FA">
            <w:pPr>
              <w:jc w:val="left"/>
              <w:rPr>
                <w:b/>
                <w:bCs/>
                <w:lang w:val="en-US"/>
              </w:rPr>
            </w:pPr>
            <w:r>
              <w:rPr>
                <w:b/>
                <w:bCs/>
                <w:lang w:val="en-US"/>
              </w:rPr>
              <w:lastRenderedPageBreak/>
              <w:t>Company</w:t>
            </w:r>
          </w:p>
        </w:tc>
        <w:tc>
          <w:tcPr>
            <w:tcW w:w="1372" w:type="dxa"/>
            <w:shd w:val="clear" w:color="auto" w:fill="D9D9D9" w:themeFill="background1" w:themeFillShade="D9"/>
          </w:tcPr>
          <w:p w14:paraId="4B7927D9" w14:textId="77777777" w:rsidR="005258A8" w:rsidRDefault="00CC33FA">
            <w:pPr>
              <w:jc w:val="left"/>
              <w:rPr>
                <w:b/>
                <w:bCs/>
                <w:lang w:val="en-US"/>
              </w:rPr>
            </w:pPr>
            <w:r>
              <w:rPr>
                <w:b/>
                <w:bCs/>
                <w:lang w:val="en-US"/>
              </w:rPr>
              <w:t xml:space="preserve">Value of X </w:t>
            </w:r>
            <w:r>
              <w:rPr>
                <w:b/>
                <w:bCs/>
                <w:lang w:val="en-US"/>
              </w:rPr>
              <w:t>assuming Option 3</w:t>
            </w:r>
          </w:p>
        </w:tc>
        <w:tc>
          <w:tcPr>
            <w:tcW w:w="1255" w:type="dxa"/>
            <w:gridSpan w:val="2"/>
            <w:shd w:val="clear" w:color="auto" w:fill="D9D9D9" w:themeFill="background1" w:themeFillShade="D9"/>
          </w:tcPr>
          <w:p w14:paraId="4B7927DA" w14:textId="77777777" w:rsidR="005258A8" w:rsidRDefault="00CC33FA">
            <w:pPr>
              <w:jc w:val="left"/>
              <w:rPr>
                <w:b/>
                <w:bCs/>
                <w:lang w:val="en-US"/>
              </w:rPr>
            </w:pPr>
            <w:r>
              <w:rPr>
                <w:b/>
                <w:bCs/>
                <w:lang w:val="en-US"/>
              </w:rPr>
              <w:t>Value of X assuming Option 4</w:t>
            </w:r>
          </w:p>
        </w:tc>
        <w:tc>
          <w:tcPr>
            <w:tcW w:w="5528" w:type="dxa"/>
            <w:shd w:val="clear" w:color="auto" w:fill="D9D9D9" w:themeFill="background1" w:themeFillShade="D9"/>
          </w:tcPr>
          <w:p w14:paraId="4B7927DB" w14:textId="77777777" w:rsidR="005258A8" w:rsidRDefault="00CC33FA">
            <w:pPr>
              <w:jc w:val="left"/>
              <w:rPr>
                <w:b/>
                <w:bCs/>
                <w:lang w:val="en-US"/>
              </w:rPr>
            </w:pPr>
            <w:r>
              <w:rPr>
                <w:b/>
                <w:bCs/>
                <w:lang w:val="en-US"/>
              </w:rPr>
              <w:t>Comments</w:t>
            </w:r>
          </w:p>
        </w:tc>
      </w:tr>
      <w:tr w:rsidR="005258A8" w14:paraId="4B7927E1" w14:textId="77777777">
        <w:tc>
          <w:tcPr>
            <w:tcW w:w="1479" w:type="dxa"/>
          </w:tcPr>
          <w:p w14:paraId="4B7927DD"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7D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B7927DF" w14:textId="77777777" w:rsidR="005258A8" w:rsidRDefault="00CC33FA">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4B7927E0" w14:textId="77777777" w:rsidR="005258A8" w:rsidRDefault="005258A8">
            <w:pPr>
              <w:jc w:val="left"/>
              <w:rPr>
                <w:rFonts w:eastAsiaTheme="minorEastAsia"/>
                <w:lang w:val="en-US" w:eastAsia="zh-CN"/>
              </w:rPr>
            </w:pPr>
          </w:p>
        </w:tc>
      </w:tr>
      <w:tr w:rsidR="005258A8" w14:paraId="4B7927E6" w14:textId="77777777">
        <w:tc>
          <w:tcPr>
            <w:tcW w:w="1479" w:type="dxa"/>
          </w:tcPr>
          <w:p w14:paraId="4B7927E2"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7E3"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4B7927E4" w14:textId="77777777" w:rsidR="005258A8" w:rsidRDefault="00CC33FA">
            <w:pPr>
              <w:jc w:val="left"/>
              <w:rPr>
                <w:rFonts w:eastAsiaTheme="minorEastAsia"/>
                <w:lang w:val="en-US" w:eastAsia="zh-CN"/>
              </w:rPr>
            </w:pPr>
            <w:r>
              <w:rPr>
                <w:rFonts w:eastAsiaTheme="minorEastAsia" w:hint="eastAsia"/>
                <w:lang w:val="en-US" w:eastAsia="zh-CN"/>
              </w:rPr>
              <w:t>3 or 3.2</w:t>
            </w:r>
          </w:p>
        </w:tc>
        <w:tc>
          <w:tcPr>
            <w:tcW w:w="5528" w:type="dxa"/>
          </w:tcPr>
          <w:p w14:paraId="4B7927E5" w14:textId="77777777" w:rsidR="005258A8" w:rsidRDefault="005258A8">
            <w:pPr>
              <w:jc w:val="left"/>
              <w:rPr>
                <w:rFonts w:eastAsiaTheme="minorEastAsia"/>
                <w:lang w:val="en-US" w:eastAsia="zh-CN"/>
              </w:rPr>
            </w:pPr>
          </w:p>
        </w:tc>
      </w:tr>
      <w:tr w:rsidR="005258A8" w14:paraId="4B79280D" w14:textId="77777777">
        <w:tc>
          <w:tcPr>
            <w:tcW w:w="1479" w:type="dxa"/>
          </w:tcPr>
          <w:p w14:paraId="4B7927E7"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7E8" w14:textId="77777777" w:rsidR="005258A8" w:rsidRDefault="00CC33FA">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4B7927E9" w14:textId="77777777" w:rsidR="005258A8" w:rsidRDefault="00CC33FA">
            <w:pPr>
              <w:jc w:val="left"/>
              <w:rPr>
                <w:rFonts w:eastAsiaTheme="minorEastAsia"/>
                <w:lang w:val="en-US" w:eastAsia="zh-CN"/>
              </w:rPr>
            </w:pPr>
            <w:r>
              <w:rPr>
                <w:rFonts w:eastAsiaTheme="minorEastAsia"/>
                <w:lang w:val="en-US" w:eastAsia="zh-CN"/>
              </w:rPr>
              <w:t>3</w:t>
            </w:r>
          </w:p>
        </w:tc>
        <w:tc>
          <w:tcPr>
            <w:tcW w:w="5528" w:type="dxa"/>
          </w:tcPr>
          <w:p w14:paraId="4B7927EA" w14:textId="77777777" w:rsidR="005258A8" w:rsidRDefault="00CC33FA">
            <w:pPr>
              <w:jc w:val="left"/>
              <w:rPr>
                <w:rFonts w:eastAsiaTheme="minorEastAsia"/>
                <w:lang w:val="en-US" w:eastAsia="zh-CN"/>
              </w:rPr>
            </w:pPr>
            <w:r>
              <w:rPr>
                <w:rFonts w:eastAsiaTheme="minorEastAsia"/>
                <w:lang w:val="en-US" w:eastAsia="zh-CN"/>
              </w:rPr>
              <w:t>From the following calculation, the proper X for 10Mbps peak rate is always different for SCS 15kHz or 30kHz. The necessary X for 15kHz is always lower (either 11 or 12 PRBs). Therefore, we believe the proper way is to allow a lower X value based on SCS 15</w:t>
            </w:r>
            <w:r>
              <w:rPr>
                <w:rFonts w:eastAsiaTheme="minorEastAsia"/>
                <w:lang w:val="en-US" w:eastAsia="zh-CN"/>
              </w:rPr>
              <w:t xml:space="preserve">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5258A8" w14:paraId="4B7927EF" w14:textId="77777777">
              <w:trPr>
                <w:trHeight w:val="334"/>
              </w:trPr>
              <w:tc>
                <w:tcPr>
                  <w:tcW w:w="818" w:type="dxa"/>
                  <w:vMerge w:val="restart"/>
                  <w:vAlign w:val="center"/>
                </w:tcPr>
                <w:p w14:paraId="4B7927EB"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4B7927EC" w14:textId="77777777" w:rsidR="005258A8" w:rsidRDefault="00CC33FA">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m:t>
                          </m:r>
                          <m:r>
                            <m:rPr>
                              <m:sty m:val="bi"/>
                            </m:rPr>
                            <w:rPr>
                              <w:rFonts w:ascii="Cambria Math"/>
                              <w:sz w:val="16"/>
                              <w:szCs w:val="16"/>
                            </w:rPr>
                            <m:t>μ</m:t>
                          </m:r>
                        </m:sup>
                      </m:sSubSup>
                    </m:oMath>
                  </m:oMathPara>
                </w:p>
              </w:tc>
              <w:tc>
                <w:tcPr>
                  <w:tcW w:w="1428" w:type="dxa"/>
                  <w:gridSpan w:val="2"/>
                  <w:vAlign w:val="center"/>
                </w:tcPr>
                <w:p w14:paraId="4B7927ED"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B7927EE"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5258A8" w14:paraId="4B7927F6" w14:textId="77777777">
              <w:trPr>
                <w:trHeight w:val="334"/>
              </w:trPr>
              <w:tc>
                <w:tcPr>
                  <w:tcW w:w="818" w:type="dxa"/>
                  <w:vMerge/>
                </w:tcPr>
                <w:p w14:paraId="4B7927F0" w14:textId="77777777" w:rsidR="005258A8" w:rsidRDefault="005258A8">
                  <w:pPr>
                    <w:pStyle w:val="N1"/>
                    <w:ind w:left="0"/>
                    <w:jc w:val="center"/>
                    <w:rPr>
                      <w:rFonts w:ascii="Times New Roman" w:hAnsi="Times New Roman" w:cs="Times New Roman"/>
                      <w:b/>
                      <w:bCs/>
                      <w:sz w:val="16"/>
                      <w:szCs w:val="16"/>
                    </w:rPr>
                  </w:pPr>
                </w:p>
              </w:tc>
              <w:tc>
                <w:tcPr>
                  <w:tcW w:w="606" w:type="dxa"/>
                  <w:vMerge/>
                  <w:vAlign w:val="center"/>
                </w:tcPr>
                <w:p w14:paraId="4B7927F1" w14:textId="77777777" w:rsidR="005258A8" w:rsidRDefault="005258A8">
                  <w:pPr>
                    <w:pStyle w:val="N1"/>
                    <w:ind w:left="0"/>
                    <w:jc w:val="center"/>
                    <w:rPr>
                      <w:rFonts w:ascii="Times New Roman" w:eastAsia="SimSun" w:hAnsi="Times New Roman" w:cs="Times New Roman"/>
                      <w:b/>
                      <w:bCs/>
                      <w:sz w:val="16"/>
                      <w:szCs w:val="16"/>
                    </w:rPr>
                  </w:pPr>
                </w:p>
              </w:tc>
              <w:tc>
                <w:tcPr>
                  <w:tcW w:w="621" w:type="dxa"/>
                  <w:vAlign w:val="center"/>
                </w:tcPr>
                <w:p w14:paraId="4B7927F2"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4B7927F3" w14:textId="77777777" w:rsidR="005258A8" w:rsidRDefault="00CC33FA">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 xml:space="preserve">X for </w:t>
                  </w:r>
                  <w:r>
                    <w:rPr>
                      <w:rFonts w:ascii="Times New Roman" w:hAnsi="Times New Roman" w:cs="Times New Roman"/>
                      <w:b/>
                      <w:bCs/>
                      <w:sz w:val="16"/>
                      <w:szCs w:val="16"/>
                    </w:rPr>
                    <w:t>10Mbps</w:t>
                  </w:r>
                </w:p>
              </w:tc>
              <w:tc>
                <w:tcPr>
                  <w:tcW w:w="633" w:type="dxa"/>
                  <w:vAlign w:val="center"/>
                </w:tcPr>
                <w:p w14:paraId="4B7927F4" w14:textId="77777777" w:rsidR="005258A8" w:rsidRDefault="00CC33FA">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4B7927F5" w14:textId="77777777" w:rsidR="005258A8" w:rsidRDefault="00CC33FA">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5258A8" w14:paraId="4B7927FD" w14:textId="77777777">
              <w:trPr>
                <w:trHeight w:val="163"/>
              </w:trPr>
              <w:tc>
                <w:tcPr>
                  <w:tcW w:w="818" w:type="dxa"/>
                </w:tcPr>
                <w:p w14:paraId="4B7927F7"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4B7927F8"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4B7927F9"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4B7927FA"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4B7927FB"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4B7927FC"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5258A8" w14:paraId="4B792804" w14:textId="77777777">
              <w:trPr>
                <w:trHeight w:val="163"/>
              </w:trPr>
              <w:tc>
                <w:tcPr>
                  <w:tcW w:w="818" w:type="dxa"/>
                </w:tcPr>
                <w:p w14:paraId="4B7927FE"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4B7927FF"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B792800"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4B792801"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B792802"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4B792803"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5258A8" w14:paraId="4B79280B" w14:textId="77777777">
              <w:trPr>
                <w:trHeight w:val="163"/>
              </w:trPr>
              <w:tc>
                <w:tcPr>
                  <w:tcW w:w="818" w:type="dxa"/>
                </w:tcPr>
                <w:p w14:paraId="4B792805"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4B792806"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4B792807"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4B792808"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4B792809" w14:textId="77777777" w:rsidR="005258A8" w:rsidRDefault="00CC33FA">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4B79280A" w14:textId="77777777" w:rsidR="005258A8" w:rsidRDefault="00CC33FA">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4B79280C" w14:textId="77777777" w:rsidR="005258A8" w:rsidRDefault="005258A8">
            <w:pPr>
              <w:jc w:val="left"/>
              <w:rPr>
                <w:rFonts w:eastAsiaTheme="minorEastAsia"/>
                <w:lang w:val="en-US" w:eastAsia="zh-CN"/>
              </w:rPr>
            </w:pPr>
          </w:p>
        </w:tc>
      </w:tr>
      <w:tr w:rsidR="005258A8" w14:paraId="4B792812" w14:textId="77777777">
        <w:tc>
          <w:tcPr>
            <w:tcW w:w="1479" w:type="dxa"/>
          </w:tcPr>
          <w:p w14:paraId="4B79280E"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80F" w14:textId="77777777" w:rsidR="005258A8" w:rsidRDefault="00CC33FA">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4B792810" w14:textId="77777777" w:rsidR="005258A8" w:rsidRDefault="00CC33FA">
            <w:pPr>
              <w:jc w:val="left"/>
              <w:rPr>
                <w:rFonts w:eastAsiaTheme="minorEastAsia"/>
                <w:lang w:val="en-US" w:eastAsia="zh-CN"/>
              </w:rPr>
            </w:pPr>
            <w:r>
              <w:rPr>
                <w:rFonts w:eastAsiaTheme="minorEastAsia"/>
                <w:lang w:val="en-US" w:eastAsia="zh-CN"/>
              </w:rPr>
              <w:t>3</w:t>
            </w:r>
          </w:p>
        </w:tc>
        <w:tc>
          <w:tcPr>
            <w:tcW w:w="5528" w:type="dxa"/>
          </w:tcPr>
          <w:p w14:paraId="4B792811" w14:textId="77777777" w:rsidR="005258A8" w:rsidRDefault="005258A8">
            <w:pPr>
              <w:jc w:val="left"/>
              <w:rPr>
                <w:rFonts w:eastAsiaTheme="minorEastAsia"/>
                <w:lang w:val="en-US" w:eastAsia="zh-CN"/>
              </w:rPr>
            </w:pPr>
          </w:p>
        </w:tc>
      </w:tr>
      <w:tr w:rsidR="005258A8" w14:paraId="4B792817" w14:textId="77777777">
        <w:tc>
          <w:tcPr>
            <w:tcW w:w="1479" w:type="dxa"/>
          </w:tcPr>
          <w:p w14:paraId="4B792813"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814" w14:textId="77777777" w:rsidR="005258A8" w:rsidRDefault="00CC33FA">
            <w:pPr>
              <w:tabs>
                <w:tab w:val="left" w:pos="551"/>
              </w:tabs>
              <w:jc w:val="left"/>
              <w:rPr>
                <w:rFonts w:eastAsiaTheme="minorEastAsia"/>
                <w:lang w:val="en-US" w:eastAsia="zh-CN"/>
              </w:rPr>
            </w:pPr>
            <w:r>
              <w:t>3, 3.1</w:t>
            </w:r>
          </w:p>
        </w:tc>
        <w:tc>
          <w:tcPr>
            <w:tcW w:w="1255" w:type="dxa"/>
            <w:gridSpan w:val="2"/>
          </w:tcPr>
          <w:p w14:paraId="4B792815" w14:textId="77777777" w:rsidR="005258A8" w:rsidRDefault="00CC33FA">
            <w:pPr>
              <w:jc w:val="left"/>
              <w:rPr>
                <w:rFonts w:eastAsiaTheme="minorEastAsia"/>
                <w:lang w:val="en-US" w:eastAsia="zh-CN"/>
              </w:rPr>
            </w:pPr>
            <w:r>
              <w:t>3.2</w:t>
            </w:r>
          </w:p>
        </w:tc>
        <w:tc>
          <w:tcPr>
            <w:tcW w:w="5528" w:type="dxa"/>
          </w:tcPr>
          <w:p w14:paraId="4B792816" w14:textId="77777777" w:rsidR="005258A8" w:rsidRDefault="00CC33FA">
            <w:pPr>
              <w:jc w:val="left"/>
              <w:rPr>
                <w:rFonts w:eastAsiaTheme="minorEastAsia"/>
                <w:lang w:val="en-US" w:eastAsia="zh-CN"/>
              </w:rPr>
            </w:pPr>
            <w:r>
              <w:t xml:space="preserve">In our view, the 10 Mbps value is not exact target value. A small variability in the value is acceptable </w:t>
            </w:r>
          </w:p>
        </w:tc>
      </w:tr>
      <w:tr w:rsidR="005258A8" w14:paraId="4B79281C" w14:textId="77777777">
        <w:tc>
          <w:tcPr>
            <w:tcW w:w="1479" w:type="dxa"/>
          </w:tcPr>
          <w:p w14:paraId="4B792818" w14:textId="77777777" w:rsidR="005258A8" w:rsidRDefault="00CC33FA">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4B79281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4B79281A" w14:textId="77777777" w:rsidR="005258A8" w:rsidRDefault="00CC33FA">
            <w:pPr>
              <w:jc w:val="left"/>
              <w:rPr>
                <w:rFonts w:eastAsiaTheme="minorEastAsia"/>
                <w:lang w:val="en-US" w:eastAsia="zh-CN"/>
              </w:rPr>
            </w:pPr>
            <w:r>
              <w:rPr>
                <w:rFonts w:eastAsiaTheme="minorEastAsia" w:hint="eastAsia"/>
                <w:lang w:val="en-US" w:eastAsia="zh-CN"/>
              </w:rPr>
              <w:t>3</w:t>
            </w:r>
          </w:p>
        </w:tc>
        <w:tc>
          <w:tcPr>
            <w:tcW w:w="5528" w:type="dxa"/>
          </w:tcPr>
          <w:p w14:paraId="4B79281B" w14:textId="77777777" w:rsidR="005258A8" w:rsidRDefault="005258A8">
            <w:pPr>
              <w:jc w:val="left"/>
            </w:pPr>
          </w:p>
        </w:tc>
      </w:tr>
      <w:tr w:rsidR="005258A8" w14:paraId="4B792821" w14:textId="77777777">
        <w:tc>
          <w:tcPr>
            <w:tcW w:w="1479" w:type="dxa"/>
          </w:tcPr>
          <w:p w14:paraId="4B79281D"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79281E"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4B79281F" w14:textId="77777777" w:rsidR="005258A8" w:rsidRDefault="00CC33FA">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4B792820" w14:textId="77777777" w:rsidR="005258A8" w:rsidRDefault="005258A8">
            <w:pPr>
              <w:jc w:val="left"/>
            </w:pPr>
          </w:p>
        </w:tc>
      </w:tr>
      <w:tr w:rsidR="005258A8" w14:paraId="4B792826" w14:textId="77777777">
        <w:tc>
          <w:tcPr>
            <w:tcW w:w="1479" w:type="dxa"/>
          </w:tcPr>
          <w:p w14:paraId="4B792822" w14:textId="77777777" w:rsidR="005258A8" w:rsidRDefault="00CC33FA">
            <w:pPr>
              <w:jc w:val="left"/>
              <w:rPr>
                <w:rFonts w:eastAsiaTheme="minorEastAsia"/>
                <w:lang w:val="en-US" w:eastAsia="zh-CN"/>
              </w:rPr>
            </w:pPr>
            <w:r>
              <w:rPr>
                <w:rFonts w:eastAsiaTheme="minorEastAsia"/>
                <w:lang w:val="en-US" w:eastAsia="zh-CN"/>
              </w:rPr>
              <w:t>Nokia, NSB</w:t>
            </w:r>
          </w:p>
        </w:tc>
        <w:tc>
          <w:tcPr>
            <w:tcW w:w="1372" w:type="dxa"/>
          </w:tcPr>
          <w:p w14:paraId="4B792823"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B792824" w14:textId="77777777" w:rsidR="005258A8" w:rsidRDefault="00CC33FA">
            <w:pPr>
              <w:jc w:val="left"/>
              <w:rPr>
                <w:rFonts w:eastAsiaTheme="minorEastAsia"/>
                <w:lang w:val="en-US" w:eastAsia="zh-CN"/>
              </w:rPr>
            </w:pPr>
            <w:r>
              <w:rPr>
                <w:rFonts w:eastAsiaTheme="minorEastAsia"/>
                <w:lang w:val="en-US" w:eastAsia="zh-CN"/>
              </w:rPr>
              <w:t>3.4</w:t>
            </w:r>
          </w:p>
        </w:tc>
        <w:tc>
          <w:tcPr>
            <w:tcW w:w="5528" w:type="dxa"/>
          </w:tcPr>
          <w:p w14:paraId="4B792825" w14:textId="77777777" w:rsidR="005258A8" w:rsidRDefault="005258A8">
            <w:pPr>
              <w:jc w:val="left"/>
              <w:rPr>
                <w:rFonts w:eastAsiaTheme="minorEastAsia"/>
                <w:lang w:val="en-US" w:eastAsia="zh-CN"/>
              </w:rPr>
            </w:pPr>
          </w:p>
        </w:tc>
      </w:tr>
      <w:tr w:rsidR="005258A8" w14:paraId="4B79282B" w14:textId="77777777">
        <w:tc>
          <w:tcPr>
            <w:tcW w:w="1479" w:type="dxa"/>
          </w:tcPr>
          <w:p w14:paraId="4B792827" w14:textId="77777777" w:rsidR="005258A8" w:rsidRDefault="00CC33F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792828" w14:textId="77777777" w:rsidR="005258A8" w:rsidRDefault="00CC33FA">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B792829" w14:textId="77777777" w:rsidR="005258A8" w:rsidRDefault="00CC33FA">
            <w:pPr>
              <w:jc w:val="left"/>
              <w:rPr>
                <w:rFonts w:eastAsiaTheme="minorEastAsia"/>
                <w:lang w:val="en-US" w:eastAsia="zh-CN"/>
              </w:rPr>
            </w:pPr>
            <w:r>
              <w:rPr>
                <w:rFonts w:eastAsia="Yu Mincho" w:hint="eastAsia"/>
                <w:lang w:val="en-US" w:eastAsia="ja-JP"/>
              </w:rPr>
              <w:t>3</w:t>
            </w:r>
          </w:p>
        </w:tc>
        <w:tc>
          <w:tcPr>
            <w:tcW w:w="5528" w:type="dxa"/>
          </w:tcPr>
          <w:p w14:paraId="4B79282A" w14:textId="77777777" w:rsidR="005258A8" w:rsidRDefault="00CC33FA">
            <w:pPr>
              <w:jc w:val="left"/>
              <w:rPr>
                <w:rFonts w:eastAsiaTheme="minorEastAsia"/>
                <w:lang w:val="en-US" w:eastAsia="zh-CN"/>
              </w:rPr>
            </w:pPr>
            <w:r>
              <w:rPr>
                <w:rFonts w:eastAsia="Yu Mincho"/>
                <w:lang w:val="en-US" w:eastAsia="ja-JP"/>
              </w:rPr>
              <w:t xml:space="preserve">10 Mbps can be achieved when the SCS is 15 kHz with X=3. We </w:t>
            </w:r>
            <w:r>
              <w:rPr>
                <w:rFonts w:eastAsia="Yu Mincho"/>
                <w:lang w:val="en-US" w:eastAsia="ja-JP"/>
              </w:rPr>
              <w:t>prefer as low complexity as possible.</w:t>
            </w:r>
          </w:p>
        </w:tc>
      </w:tr>
      <w:tr w:rsidR="005258A8" w14:paraId="4B792831" w14:textId="77777777">
        <w:tc>
          <w:tcPr>
            <w:tcW w:w="1479" w:type="dxa"/>
          </w:tcPr>
          <w:p w14:paraId="4B79282C" w14:textId="77777777" w:rsidR="005258A8" w:rsidRDefault="00CC33FA">
            <w:pPr>
              <w:jc w:val="left"/>
              <w:rPr>
                <w:rFonts w:eastAsia="Yu Mincho"/>
                <w:lang w:val="en-US" w:eastAsia="ja-JP"/>
              </w:rPr>
            </w:pPr>
            <w:r>
              <w:rPr>
                <w:rFonts w:eastAsiaTheme="minorEastAsia"/>
                <w:lang w:val="en-US" w:eastAsia="zh-CN"/>
              </w:rPr>
              <w:t>Qualcomm</w:t>
            </w:r>
          </w:p>
        </w:tc>
        <w:tc>
          <w:tcPr>
            <w:tcW w:w="1372" w:type="dxa"/>
          </w:tcPr>
          <w:p w14:paraId="4B79282D" w14:textId="77777777" w:rsidR="005258A8" w:rsidRDefault="00CC33FA">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4B79282E" w14:textId="77777777" w:rsidR="005258A8" w:rsidRDefault="00CC33FA">
            <w:pPr>
              <w:jc w:val="left"/>
              <w:rPr>
                <w:rFonts w:eastAsia="Yu Mincho"/>
                <w:lang w:val="en-US" w:eastAsia="ja-JP"/>
              </w:rPr>
            </w:pPr>
            <w:r>
              <w:rPr>
                <w:rFonts w:eastAsiaTheme="minorEastAsia"/>
                <w:lang w:val="en-US" w:eastAsia="zh-CN"/>
              </w:rPr>
              <w:t>3.2 for UL, 4 for DL</w:t>
            </w:r>
          </w:p>
        </w:tc>
        <w:tc>
          <w:tcPr>
            <w:tcW w:w="5528" w:type="dxa"/>
          </w:tcPr>
          <w:p w14:paraId="4B79282F" w14:textId="77777777" w:rsidR="005258A8" w:rsidRDefault="00CC33FA">
            <w:pPr>
              <w:jc w:val="left"/>
              <w:rPr>
                <w:rFonts w:eastAsiaTheme="minorEastAsia"/>
                <w:lang w:val="en-US" w:eastAsia="zh-CN"/>
              </w:rPr>
            </w:pPr>
            <w:r>
              <w:rPr>
                <w:rFonts w:eastAsiaTheme="minorEastAsia"/>
                <w:lang w:val="en-US" w:eastAsia="zh-CN"/>
              </w:rPr>
              <w:t>We prefer to discuss it after the RAN plenary decision on peak rate reduction.</w:t>
            </w:r>
          </w:p>
          <w:p w14:paraId="4B792830" w14:textId="77777777" w:rsidR="005258A8" w:rsidRDefault="00CC33FA">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 xml:space="preserve">other than the values supported in </w:t>
            </w:r>
            <w:r>
              <w:rPr>
                <w:rFonts w:eastAsia="SimSun"/>
                <w:lang w:eastAsia="ja-JP"/>
              </w:rPr>
              <w:t>existing spec 38.306. Currently possible values are 1, 0.8, 0.75, and 0.4. This has to be clarified first before deciding the value itself.</w:t>
            </w:r>
          </w:p>
        </w:tc>
      </w:tr>
      <w:tr w:rsidR="005258A8" w14:paraId="4B792836" w14:textId="77777777">
        <w:tc>
          <w:tcPr>
            <w:tcW w:w="1479" w:type="dxa"/>
          </w:tcPr>
          <w:p w14:paraId="4B792832"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833" w14:textId="77777777" w:rsidR="005258A8" w:rsidRDefault="00CC33FA">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4B792834" w14:textId="77777777" w:rsidR="005258A8" w:rsidRDefault="00CC33FA">
            <w:pPr>
              <w:jc w:val="left"/>
              <w:rPr>
                <w:rFonts w:eastAsiaTheme="minorEastAsia"/>
                <w:lang w:val="en-US" w:eastAsia="zh-CN"/>
              </w:rPr>
            </w:pPr>
            <w:r>
              <w:rPr>
                <w:rFonts w:eastAsia="Yu Mincho"/>
                <w:lang w:val="en-US" w:eastAsia="ja-JP"/>
              </w:rPr>
              <w:t>3.2</w:t>
            </w:r>
          </w:p>
        </w:tc>
        <w:tc>
          <w:tcPr>
            <w:tcW w:w="5528" w:type="dxa"/>
          </w:tcPr>
          <w:p w14:paraId="4B792835" w14:textId="77777777" w:rsidR="005258A8" w:rsidRDefault="005258A8">
            <w:pPr>
              <w:jc w:val="left"/>
              <w:rPr>
                <w:rFonts w:eastAsiaTheme="minorEastAsia"/>
                <w:lang w:val="en-US" w:eastAsia="zh-CN"/>
              </w:rPr>
            </w:pPr>
          </w:p>
        </w:tc>
      </w:tr>
      <w:tr w:rsidR="005258A8" w14:paraId="4B79283B" w14:textId="77777777">
        <w:tc>
          <w:tcPr>
            <w:tcW w:w="1479" w:type="dxa"/>
          </w:tcPr>
          <w:p w14:paraId="4B792837" w14:textId="77777777" w:rsidR="005258A8" w:rsidRDefault="00CC33FA">
            <w:pPr>
              <w:jc w:val="left"/>
              <w:rPr>
                <w:rFonts w:eastAsia="Yu Mincho"/>
                <w:lang w:val="en-US" w:eastAsia="ja-JP"/>
              </w:rPr>
            </w:pPr>
            <w:r>
              <w:rPr>
                <w:rFonts w:eastAsiaTheme="minorEastAsia"/>
                <w:lang w:val="en-US" w:eastAsia="zh-CN"/>
              </w:rPr>
              <w:t>Sierra Wireless</w:t>
            </w:r>
          </w:p>
        </w:tc>
        <w:tc>
          <w:tcPr>
            <w:tcW w:w="1372" w:type="dxa"/>
          </w:tcPr>
          <w:p w14:paraId="4B792838" w14:textId="77777777" w:rsidR="005258A8" w:rsidRDefault="005258A8">
            <w:pPr>
              <w:tabs>
                <w:tab w:val="left" w:pos="551"/>
              </w:tabs>
              <w:jc w:val="left"/>
              <w:rPr>
                <w:rFonts w:eastAsia="Yu Mincho"/>
                <w:lang w:val="en-US" w:eastAsia="ja-JP"/>
              </w:rPr>
            </w:pPr>
          </w:p>
        </w:tc>
        <w:tc>
          <w:tcPr>
            <w:tcW w:w="1255" w:type="dxa"/>
            <w:gridSpan w:val="2"/>
          </w:tcPr>
          <w:p w14:paraId="4B792839" w14:textId="77777777" w:rsidR="005258A8" w:rsidRDefault="005258A8">
            <w:pPr>
              <w:jc w:val="left"/>
              <w:rPr>
                <w:rFonts w:eastAsia="Yu Mincho"/>
                <w:lang w:val="en-US" w:eastAsia="ja-JP"/>
              </w:rPr>
            </w:pPr>
          </w:p>
        </w:tc>
        <w:tc>
          <w:tcPr>
            <w:tcW w:w="5528" w:type="dxa"/>
          </w:tcPr>
          <w:p w14:paraId="4B79283A" w14:textId="77777777" w:rsidR="005258A8" w:rsidRDefault="00CC33FA">
            <w:pPr>
              <w:jc w:val="left"/>
              <w:rPr>
                <w:rFonts w:eastAsiaTheme="minorEastAsia"/>
                <w:lang w:val="en-US" w:eastAsia="zh-CN"/>
              </w:rPr>
            </w:pPr>
            <w:r>
              <w:rPr>
                <w:rFonts w:eastAsiaTheme="minorEastAsia"/>
                <w:lang w:val="en-US" w:eastAsia="zh-CN"/>
              </w:rPr>
              <w:t xml:space="preserve">The cost savings from this would not be significant thus our </w:t>
            </w:r>
            <w:r>
              <w:rPr>
                <w:rFonts w:eastAsiaTheme="minorEastAsia"/>
                <w:lang w:val="en-US" w:eastAsia="zh-CN"/>
              </w:rPr>
              <w:t>preference would be to leave the value as legacy. We can also discuss this after RAN plenary decision on peak rate reduction.</w:t>
            </w:r>
          </w:p>
        </w:tc>
      </w:tr>
      <w:tr w:rsidR="005258A8" w14:paraId="4B792840" w14:textId="77777777">
        <w:tc>
          <w:tcPr>
            <w:tcW w:w="1479" w:type="dxa"/>
          </w:tcPr>
          <w:p w14:paraId="4B79283C" w14:textId="77777777" w:rsidR="005258A8" w:rsidRDefault="00CC33FA">
            <w:pPr>
              <w:jc w:val="left"/>
              <w:rPr>
                <w:rFonts w:eastAsiaTheme="minorEastAsia"/>
                <w:lang w:val="en-US" w:eastAsia="zh-CN"/>
              </w:rPr>
            </w:pPr>
            <w:r>
              <w:t>LGE</w:t>
            </w:r>
          </w:p>
        </w:tc>
        <w:tc>
          <w:tcPr>
            <w:tcW w:w="1372" w:type="dxa"/>
          </w:tcPr>
          <w:p w14:paraId="4B79283D" w14:textId="77777777" w:rsidR="005258A8" w:rsidRDefault="00CC33FA">
            <w:pPr>
              <w:tabs>
                <w:tab w:val="left" w:pos="551"/>
              </w:tabs>
              <w:jc w:val="left"/>
              <w:rPr>
                <w:rFonts w:eastAsia="Yu Mincho"/>
                <w:lang w:val="en-US" w:eastAsia="ja-JP"/>
              </w:rPr>
            </w:pPr>
            <w:r>
              <w:t>3.2</w:t>
            </w:r>
          </w:p>
        </w:tc>
        <w:tc>
          <w:tcPr>
            <w:tcW w:w="1255" w:type="dxa"/>
            <w:gridSpan w:val="2"/>
          </w:tcPr>
          <w:p w14:paraId="4B79283E" w14:textId="77777777" w:rsidR="005258A8" w:rsidRDefault="00CC33FA">
            <w:pPr>
              <w:jc w:val="left"/>
              <w:rPr>
                <w:rFonts w:eastAsia="Yu Mincho"/>
                <w:lang w:val="en-US" w:eastAsia="ja-JP"/>
              </w:rPr>
            </w:pPr>
            <w:r>
              <w:t>3.4</w:t>
            </w:r>
          </w:p>
        </w:tc>
        <w:tc>
          <w:tcPr>
            <w:tcW w:w="5528" w:type="dxa"/>
          </w:tcPr>
          <w:p w14:paraId="4B79283F" w14:textId="77777777" w:rsidR="005258A8" w:rsidRDefault="00CC33FA">
            <w:pPr>
              <w:jc w:val="left"/>
              <w:rPr>
                <w:rFonts w:eastAsiaTheme="minorEastAsia"/>
                <w:lang w:val="en-US" w:eastAsia="zh-CN"/>
              </w:rPr>
            </w:pPr>
            <w:r>
              <w:t>Considering both 30 kHz SCS and 15 kHz SCS, support 3.4 if Option 4 is agreed and 3.2 if Option 3 is agreed.</w:t>
            </w:r>
          </w:p>
        </w:tc>
      </w:tr>
      <w:tr w:rsidR="005258A8" w14:paraId="4B792845" w14:textId="77777777">
        <w:tc>
          <w:tcPr>
            <w:tcW w:w="1479" w:type="dxa"/>
          </w:tcPr>
          <w:p w14:paraId="4B792841"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842" w14:textId="77777777" w:rsidR="005258A8" w:rsidRDefault="00CC33FA">
            <w:pPr>
              <w:tabs>
                <w:tab w:val="left" w:pos="551"/>
              </w:tabs>
              <w:jc w:val="left"/>
              <w:rPr>
                <w:rFonts w:eastAsiaTheme="minorEastAsia"/>
                <w:lang w:val="en-US" w:eastAsia="zh-CN"/>
              </w:rPr>
            </w:pPr>
            <w:r>
              <w:rPr>
                <w:rFonts w:eastAsiaTheme="minorEastAsia"/>
                <w:lang w:val="en-US" w:eastAsia="zh-CN"/>
              </w:rPr>
              <w:t>3.</w:t>
            </w:r>
            <w:r>
              <w:rPr>
                <w:rFonts w:eastAsiaTheme="minorEastAsia"/>
                <w:lang w:val="en-US" w:eastAsia="zh-CN"/>
              </w:rPr>
              <w:t>2</w:t>
            </w:r>
          </w:p>
        </w:tc>
        <w:tc>
          <w:tcPr>
            <w:tcW w:w="1255" w:type="dxa"/>
            <w:gridSpan w:val="2"/>
          </w:tcPr>
          <w:p w14:paraId="4B792843" w14:textId="77777777" w:rsidR="005258A8" w:rsidRDefault="00CC33FA">
            <w:pPr>
              <w:jc w:val="left"/>
              <w:rPr>
                <w:rFonts w:eastAsiaTheme="minorEastAsia"/>
                <w:lang w:val="en-US" w:eastAsia="zh-CN"/>
              </w:rPr>
            </w:pPr>
            <w:r>
              <w:rPr>
                <w:rFonts w:eastAsiaTheme="minorEastAsia"/>
                <w:lang w:val="en-US" w:eastAsia="zh-CN"/>
              </w:rPr>
              <w:t>3.4 or 4</w:t>
            </w:r>
          </w:p>
        </w:tc>
        <w:tc>
          <w:tcPr>
            <w:tcW w:w="5528" w:type="dxa"/>
          </w:tcPr>
          <w:p w14:paraId="4B792844" w14:textId="77777777" w:rsidR="005258A8" w:rsidRDefault="00CC33FA">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5258A8" w14:paraId="4B79284A" w14:textId="77777777">
        <w:tc>
          <w:tcPr>
            <w:tcW w:w="1479" w:type="dxa"/>
          </w:tcPr>
          <w:p w14:paraId="4B792846" w14:textId="77777777" w:rsidR="005258A8" w:rsidRDefault="00CC33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B792847"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4B792848" w14:textId="77777777" w:rsidR="005258A8" w:rsidRDefault="00CC33F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4B792849" w14:textId="77777777" w:rsidR="005258A8" w:rsidRDefault="005258A8">
            <w:pPr>
              <w:jc w:val="left"/>
              <w:rPr>
                <w:rFonts w:eastAsiaTheme="minorEastAsia"/>
                <w:lang w:val="en-US" w:eastAsia="zh-CN"/>
              </w:rPr>
            </w:pPr>
          </w:p>
        </w:tc>
      </w:tr>
      <w:tr w:rsidR="005258A8" w14:paraId="4B79284F" w14:textId="77777777">
        <w:tc>
          <w:tcPr>
            <w:tcW w:w="1479" w:type="dxa"/>
          </w:tcPr>
          <w:p w14:paraId="4B79284B" w14:textId="77777777" w:rsidR="005258A8" w:rsidRDefault="00CC33FA">
            <w:pPr>
              <w:jc w:val="left"/>
              <w:rPr>
                <w:rFonts w:eastAsia="Yu Mincho"/>
                <w:lang w:val="en-US" w:eastAsia="ja-JP"/>
              </w:rPr>
            </w:pPr>
            <w:r>
              <w:rPr>
                <w:rFonts w:eastAsiaTheme="minorEastAsia"/>
                <w:lang w:val="en-US" w:eastAsia="zh-CN"/>
              </w:rPr>
              <w:lastRenderedPageBreak/>
              <w:t>Ericsson</w:t>
            </w:r>
          </w:p>
        </w:tc>
        <w:tc>
          <w:tcPr>
            <w:tcW w:w="1372" w:type="dxa"/>
          </w:tcPr>
          <w:p w14:paraId="4B79284C" w14:textId="77777777" w:rsidR="005258A8" w:rsidRDefault="00CC33FA">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B79284D" w14:textId="77777777" w:rsidR="005258A8" w:rsidRDefault="00CC33FA">
            <w:pPr>
              <w:jc w:val="left"/>
              <w:rPr>
                <w:rFonts w:eastAsia="Yu Mincho"/>
                <w:lang w:val="en-US" w:eastAsia="ja-JP"/>
              </w:rPr>
            </w:pPr>
            <w:r>
              <w:rPr>
                <w:rFonts w:eastAsiaTheme="minorEastAsia"/>
                <w:lang w:val="en-US" w:eastAsia="zh-CN"/>
              </w:rPr>
              <w:t>≥ 3.4</w:t>
            </w:r>
          </w:p>
        </w:tc>
        <w:tc>
          <w:tcPr>
            <w:tcW w:w="5528" w:type="dxa"/>
          </w:tcPr>
          <w:p w14:paraId="4B79284E" w14:textId="77777777" w:rsidR="005258A8" w:rsidRDefault="00CC33FA">
            <w:pPr>
              <w:jc w:val="left"/>
              <w:rPr>
                <w:rFonts w:eastAsia="Yu Mincho"/>
                <w:lang w:val="en-US" w:eastAsia="ja-JP"/>
              </w:rPr>
            </w:pPr>
            <w:r>
              <w:rPr>
                <w:rFonts w:eastAsiaTheme="minorEastAsia"/>
                <w:lang w:val="en-US" w:eastAsia="zh-CN"/>
              </w:rPr>
              <w:t xml:space="preserve">We prefer to specify values that do not require new </w:t>
            </w:r>
            <w:r>
              <w:rPr>
                <w:rFonts w:eastAsiaTheme="minorEastAsia"/>
                <w:i/>
                <w:iCs/>
                <w:lang w:val="en-US" w:eastAsia="zh-CN"/>
              </w:rPr>
              <w:t>scalingFactor</w:t>
            </w:r>
            <w:r>
              <w:rPr>
                <w:rFonts w:eastAsiaTheme="minorEastAsia"/>
                <w:lang w:val="en-US" w:eastAsia="zh-CN"/>
              </w:rPr>
              <w:t xml:space="preserve"> values.</w:t>
            </w:r>
          </w:p>
        </w:tc>
      </w:tr>
      <w:tr w:rsidR="005258A8" w14:paraId="4B792854" w14:textId="77777777">
        <w:tc>
          <w:tcPr>
            <w:tcW w:w="1479" w:type="dxa"/>
          </w:tcPr>
          <w:p w14:paraId="4B792850" w14:textId="77777777" w:rsidR="005258A8" w:rsidRDefault="00CC33FA">
            <w:pPr>
              <w:jc w:val="left"/>
              <w:rPr>
                <w:rFonts w:eastAsiaTheme="minorEastAsia"/>
                <w:lang w:val="en-US" w:eastAsia="zh-CN"/>
              </w:rPr>
            </w:pPr>
            <w:r>
              <w:rPr>
                <w:rFonts w:eastAsiaTheme="minorEastAsia"/>
                <w:lang w:val="en-US" w:eastAsia="zh-CN"/>
              </w:rPr>
              <w:t>Huawei, HiSilicon</w:t>
            </w:r>
          </w:p>
        </w:tc>
        <w:tc>
          <w:tcPr>
            <w:tcW w:w="1372" w:type="dxa"/>
          </w:tcPr>
          <w:p w14:paraId="4B792851"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B792852" w14:textId="77777777" w:rsidR="005258A8" w:rsidRDefault="00CC33FA">
            <w:pPr>
              <w:jc w:val="left"/>
              <w:rPr>
                <w:rFonts w:eastAsiaTheme="minorEastAsia"/>
                <w:lang w:val="en-US" w:eastAsia="zh-CN"/>
              </w:rPr>
            </w:pPr>
            <w:r>
              <w:rPr>
                <w:rFonts w:eastAsiaTheme="minorEastAsia"/>
                <w:lang w:val="en-US" w:eastAsia="zh-CN"/>
              </w:rPr>
              <w:t>3.4</w:t>
            </w:r>
          </w:p>
        </w:tc>
        <w:tc>
          <w:tcPr>
            <w:tcW w:w="5528" w:type="dxa"/>
          </w:tcPr>
          <w:p w14:paraId="4B792853" w14:textId="77777777" w:rsidR="005258A8" w:rsidRDefault="005258A8">
            <w:pPr>
              <w:jc w:val="left"/>
              <w:rPr>
                <w:rFonts w:eastAsiaTheme="minorEastAsia"/>
                <w:lang w:val="en-US" w:eastAsia="zh-CN"/>
              </w:rPr>
            </w:pPr>
          </w:p>
        </w:tc>
      </w:tr>
      <w:tr w:rsidR="005258A8" w14:paraId="4B792859" w14:textId="77777777">
        <w:tc>
          <w:tcPr>
            <w:tcW w:w="1479" w:type="dxa"/>
          </w:tcPr>
          <w:p w14:paraId="4B792855"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856" w14:textId="77777777" w:rsidR="005258A8" w:rsidRDefault="005258A8">
            <w:pPr>
              <w:tabs>
                <w:tab w:val="left" w:pos="551"/>
              </w:tabs>
              <w:jc w:val="left"/>
              <w:rPr>
                <w:rFonts w:eastAsiaTheme="minorEastAsia"/>
                <w:lang w:val="en-US" w:eastAsia="zh-CN"/>
              </w:rPr>
            </w:pPr>
          </w:p>
        </w:tc>
        <w:tc>
          <w:tcPr>
            <w:tcW w:w="1255" w:type="dxa"/>
            <w:gridSpan w:val="2"/>
          </w:tcPr>
          <w:p w14:paraId="4B792857" w14:textId="77777777" w:rsidR="005258A8" w:rsidRDefault="005258A8">
            <w:pPr>
              <w:jc w:val="left"/>
              <w:rPr>
                <w:rFonts w:eastAsiaTheme="minorEastAsia"/>
                <w:lang w:val="en-US" w:eastAsia="zh-CN"/>
              </w:rPr>
            </w:pPr>
          </w:p>
        </w:tc>
        <w:tc>
          <w:tcPr>
            <w:tcW w:w="5528" w:type="dxa"/>
          </w:tcPr>
          <w:p w14:paraId="4B792858" w14:textId="77777777" w:rsidR="005258A8" w:rsidRDefault="00CC33FA">
            <w:pPr>
              <w:jc w:val="left"/>
              <w:rPr>
                <w:rFonts w:eastAsiaTheme="minorEastAsia"/>
                <w:lang w:val="en-US" w:eastAsia="zh-CN"/>
              </w:rPr>
            </w:pPr>
            <w:r>
              <w:rPr>
                <w:rFonts w:eastAsiaTheme="minorEastAsia"/>
                <w:lang w:val="en-US" w:eastAsia="zh-CN"/>
              </w:rPr>
              <w:t>Fine to discuss after RAN plenary decision on peak rate reduction.</w:t>
            </w:r>
          </w:p>
        </w:tc>
      </w:tr>
      <w:tr w:rsidR="005258A8" w14:paraId="4B79285F" w14:textId="77777777">
        <w:tc>
          <w:tcPr>
            <w:tcW w:w="1479" w:type="dxa"/>
          </w:tcPr>
          <w:p w14:paraId="4B79285A" w14:textId="77777777" w:rsidR="005258A8" w:rsidRDefault="00CC33FA">
            <w:pPr>
              <w:jc w:val="left"/>
              <w:rPr>
                <w:rFonts w:eastAsiaTheme="minorEastAsia"/>
                <w:lang w:val="en-US" w:eastAsia="zh-CN"/>
              </w:rPr>
            </w:pPr>
            <w:r>
              <w:rPr>
                <w:rFonts w:eastAsiaTheme="minorEastAsia"/>
                <w:lang w:val="en-US" w:eastAsia="zh-CN"/>
              </w:rPr>
              <w:t>FL2/FL3/FL4</w:t>
            </w:r>
          </w:p>
        </w:tc>
        <w:tc>
          <w:tcPr>
            <w:tcW w:w="8155" w:type="dxa"/>
            <w:gridSpan w:val="4"/>
          </w:tcPr>
          <w:p w14:paraId="4B79285B" w14:textId="77777777" w:rsidR="005258A8" w:rsidRDefault="00CC33FA">
            <w:pPr>
              <w:jc w:val="left"/>
              <w:rPr>
                <w:rFonts w:eastAsiaTheme="minorEastAsia"/>
                <w:lang w:val="en-US" w:eastAsia="zh-CN"/>
              </w:rPr>
            </w:pPr>
            <w:r>
              <w:rPr>
                <w:rFonts w:eastAsiaTheme="minorEastAsia"/>
                <w:lang w:val="en-US" w:eastAsia="zh-CN"/>
              </w:rPr>
              <w:t xml:space="preserve">The average of the received responses is around 3.1 for Option </w:t>
            </w:r>
            <w:r>
              <w:rPr>
                <w:rFonts w:eastAsiaTheme="minorEastAsia"/>
                <w:lang w:val="en-US" w:eastAsia="zh-CN"/>
              </w:rPr>
              <w:t xml:space="preserve">3 and around 3.2 for Option 4. Assuming that no new </w:t>
            </w:r>
            <w:r>
              <w:rPr>
                <w:rFonts w:eastAsiaTheme="minorEastAsia"/>
                <w:i/>
                <w:iCs/>
                <w:lang w:val="en-US" w:eastAsia="zh-CN"/>
              </w:rPr>
              <w:t>scalingFactor</w:t>
            </w:r>
            <w:r>
              <w:rPr>
                <w:rFonts w:eastAsiaTheme="minorEastAsia"/>
                <w:lang w:val="en-US" w:eastAsia="zh-CN"/>
              </w:rPr>
              <w:t xml:space="preserve"> values will be defined, X=3.2 may be adopted in both cases.</w:t>
            </w:r>
          </w:p>
          <w:p w14:paraId="4B79285C" w14:textId="77777777" w:rsidR="005258A8" w:rsidRDefault="00CC33FA">
            <w:pPr>
              <w:rPr>
                <w:b/>
                <w:bCs/>
                <w:lang w:val="en-US"/>
              </w:rPr>
            </w:pPr>
            <w:r>
              <w:rPr>
                <w:b/>
                <w:highlight w:val="yellow"/>
                <w:lang w:val="en-US"/>
              </w:rPr>
              <w:t>High Priority Proposal 3.2-1b</w:t>
            </w:r>
            <w:r>
              <w:rPr>
                <w:b/>
                <w:bCs/>
                <w:lang w:val="en-US"/>
              </w:rPr>
              <w:t>: Revise the earlier RAN1 agreement as follows:</w:t>
            </w:r>
          </w:p>
          <w:p w14:paraId="4B79285D" w14:textId="77777777" w:rsidR="005258A8" w:rsidRDefault="00CC33FA">
            <w:pPr>
              <w:numPr>
                <w:ilvl w:val="0"/>
                <w:numId w:val="34"/>
              </w:numPr>
              <w:spacing w:after="0" w:line="240" w:lineRule="auto"/>
              <w:jc w:val="left"/>
              <w:rPr>
                <w:rFonts w:ascii="Times" w:hAnsi="Times"/>
                <w:b/>
                <w:bCs/>
                <w:szCs w:val="24"/>
                <w:lang w:val="en-US"/>
              </w:rPr>
            </w:pPr>
            <w:r>
              <w:rPr>
                <w:rFonts w:ascii="Times" w:hAnsi="Times"/>
                <w:b/>
                <w:bCs/>
                <w:szCs w:val="24"/>
                <w:lang w:val="en-US"/>
              </w:rPr>
              <w:t xml:space="preserve">UE peak data rate reduction is </w:t>
            </w:r>
            <w:r>
              <w:rPr>
                <w:rFonts w:ascii="Times" w:hAnsi="Times"/>
                <w:b/>
                <w:bCs/>
                <w:szCs w:val="24"/>
                <w:lang w:val="en-US"/>
              </w:rPr>
              <w:t>supported at least as an add-on to UE BB bandwidth reduction with the constraint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4 relaxed to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3.2</w:t>
            </w:r>
          </w:p>
          <w:p w14:paraId="4B79285E" w14:textId="77777777" w:rsidR="005258A8" w:rsidRDefault="005258A8">
            <w:pPr>
              <w:tabs>
                <w:tab w:val="left" w:pos="1440"/>
              </w:tabs>
              <w:spacing w:after="0" w:line="240" w:lineRule="auto"/>
              <w:jc w:val="left"/>
              <w:rPr>
                <w:rFonts w:ascii="Times" w:hAnsi="Times"/>
                <w:b/>
                <w:bCs/>
                <w:szCs w:val="24"/>
                <w:lang w:val="en-US"/>
              </w:rPr>
            </w:pPr>
          </w:p>
        </w:tc>
      </w:tr>
      <w:tr w:rsidR="005258A8" w14:paraId="4B792863" w14:textId="77777777">
        <w:tc>
          <w:tcPr>
            <w:tcW w:w="1479" w:type="dxa"/>
            <w:shd w:val="clear" w:color="auto" w:fill="D9D9D9" w:themeFill="background1" w:themeFillShade="D9"/>
          </w:tcPr>
          <w:p w14:paraId="4B792860" w14:textId="77777777" w:rsidR="005258A8" w:rsidRDefault="00CC33FA">
            <w:pPr>
              <w:jc w:val="left"/>
              <w:rPr>
                <w:b/>
                <w:bCs/>
                <w:lang w:val="en-US"/>
              </w:rPr>
            </w:pPr>
            <w:r>
              <w:rPr>
                <w:b/>
                <w:bCs/>
                <w:lang w:val="en-US"/>
              </w:rPr>
              <w:t>Company</w:t>
            </w:r>
          </w:p>
        </w:tc>
        <w:tc>
          <w:tcPr>
            <w:tcW w:w="1493" w:type="dxa"/>
            <w:gridSpan w:val="2"/>
            <w:shd w:val="clear" w:color="auto" w:fill="D9D9D9" w:themeFill="background1" w:themeFillShade="D9"/>
          </w:tcPr>
          <w:p w14:paraId="4B792861" w14:textId="77777777" w:rsidR="005258A8" w:rsidRDefault="00CC33FA">
            <w:pPr>
              <w:jc w:val="left"/>
              <w:rPr>
                <w:b/>
                <w:bCs/>
                <w:lang w:val="en-US"/>
              </w:rPr>
            </w:pPr>
            <w:r>
              <w:rPr>
                <w:b/>
                <w:bCs/>
                <w:lang w:val="en-US"/>
              </w:rPr>
              <w:t>Y/N</w:t>
            </w:r>
          </w:p>
        </w:tc>
        <w:tc>
          <w:tcPr>
            <w:tcW w:w="6662" w:type="dxa"/>
            <w:gridSpan w:val="2"/>
            <w:shd w:val="clear" w:color="auto" w:fill="D9D9D9" w:themeFill="background1" w:themeFillShade="D9"/>
          </w:tcPr>
          <w:p w14:paraId="4B792862" w14:textId="77777777" w:rsidR="005258A8" w:rsidRDefault="00CC33FA">
            <w:pPr>
              <w:jc w:val="left"/>
              <w:rPr>
                <w:b/>
                <w:bCs/>
                <w:lang w:val="en-US"/>
              </w:rPr>
            </w:pPr>
            <w:r>
              <w:rPr>
                <w:b/>
                <w:bCs/>
                <w:lang w:val="en-US"/>
              </w:rPr>
              <w:t>Comments</w:t>
            </w:r>
          </w:p>
        </w:tc>
      </w:tr>
      <w:tr w:rsidR="005258A8" w14:paraId="4B792867" w14:textId="77777777">
        <w:tc>
          <w:tcPr>
            <w:tcW w:w="1479" w:type="dxa"/>
          </w:tcPr>
          <w:p w14:paraId="4B792864"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865"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B792866" w14:textId="77777777" w:rsidR="005258A8" w:rsidRDefault="005258A8">
            <w:pPr>
              <w:jc w:val="left"/>
              <w:rPr>
                <w:rFonts w:eastAsiaTheme="minorEastAsia"/>
                <w:lang w:val="en-US" w:eastAsia="zh-CN"/>
              </w:rPr>
            </w:pPr>
          </w:p>
        </w:tc>
      </w:tr>
      <w:tr w:rsidR="005258A8" w14:paraId="4B79286B" w14:textId="77777777">
        <w:tc>
          <w:tcPr>
            <w:tcW w:w="1479" w:type="dxa"/>
          </w:tcPr>
          <w:p w14:paraId="4B792868"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792869"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4B79286A" w14:textId="77777777" w:rsidR="005258A8" w:rsidRDefault="00CC33FA">
            <w:pPr>
              <w:jc w:val="left"/>
              <w:rPr>
                <w:rFonts w:eastAsiaTheme="minorEastAsia"/>
                <w:lang w:val="en-US" w:eastAsia="zh-CN"/>
              </w:rPr>
            </w:pPr>
            <w:r>
              <w:rPr>
                <w:rFonts w:eastAsia="Yu Mincho"/>
                <w:lang w:val="en-US" w:eastAsia="ja-JP"/>
              </w:rPr>
              <w:t>We are supportive to support smaller value than 3.2.</w:t>
            </w:r>
          </w:p>
        </w:tc>
      </w:tr>
      <w:tr w:rsidR="005258A8" w14:paraId="4B79286F" w14:textId="77777777">
        <w:tc>
          <w:tcPr>
            <w:tcW w:w="1479" w:type="dxa"/>
          </w:tcPr>
          <w:p w14:paraId="4B79286C"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86D" w14:textId="77777777" w:rsidR="005258A8" w:rsidRDefault="005258A8">
            <w:pPr>
              <w:tabs>
                <w:tab w:val="left" w:pos="551"/>
              </w:tabs>
              <w:jc w:val="left"/>
              <w:rPr>
                <w:rFonts w:eastAsiaTheme="minorEastAsia"/>
                <w:lang w:val="en-US" w:eastAsia="zh-CN"/>
              </w:rPr>
            </w:pPr>
          </w:p>
        </w:tc>
        <w:tc>
          <w:tcPr>
            <w:tcW w:w="6662" w:type="dxa"/>
            <w:gridSpan w:val="2"/>
          </w:tcPr>
          <w:p w14:paraId="4B79286E" w14:textId="77777777" w:rsidR="005258A8" w:rsidRDefault="00CC33FA">
            <w:pPr>
              <w:jc w:val="left"/>
              <w:rPr>
                <w:rFonts w:eastAsia="Yu Mincho"/>
                <w:lang w:val="en-US" w:eastAsia="ja-JP"/>
              </w:rPr>
            </w:pPr>
            <w:r>
              <w:rPr>
                <w:rFonts w:eastAsia="Yu Mincho" w:hint="eastAsia"/>
                <w:lang w:val="en-US" w:eastAsia="ja-JP"/>
              </w:rPr>
              <w:t>A</w:t>
            </w:r>
            <w:r>
              <w:rPr>
                <w:rFonts w:eastAsia="Yu Mincho"/>
                <w:lang w:val="en-US" w:eastAsia="ja-JP"/>
              </w:rPr>
              <w:t xml:space="preserve">ccept the </w:t>
            </w:r>
            <w:r>
              <w:rPr>
                <w:rFonts w:eastAsia="Yu Mincho"/>
                <w:lang w:val="en-US" w:eastAsia="ja-JP"/>
              </w:rPr>
              <w:t>proposal for the progress.</w:t>
            </w:r>
          </w:p>
        </w:tc>
      </w:tr>
      <w:tr w:rsidR="005258A8" w14:paraId="4B792873" w14:textId="77777777">
        <w:tc>
          <w:tcPr>
            <w:tcW w:w="1479" w:type="dxa"/>
          </w:tcPr>
          <w:p w14:paraId="4B792870"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4B79287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B792872" w14:textId="77777777" w:rsidR="005258A8" w:rsidRDefault="005258A8">
            <w:pPr>
              <w:jc w:val="left"/>
              <w:rPr>
                <w:rFonts w:eastAsia="Yu Mincho"/>
                <w:lang w:val="en-US" w:eastAsia="ja-JP"/>
              </w:rPr>
            </w:pPr>
          </w:p>
        </w:tc>
      </w:tr>
      <w:tr w:rsidR="005258A8" w14:paraId="4B792877" w14:textId="77777777">
        <w:tc>
          <w:tcPr>
            <w:tcW w:w="1479" w:type="dxa"/>
          </w:tcPr>
          <w:p w14:paraId="4B792874" w14:textId="77777777" w:rsidR="005258A8" w:rsidRDefault="00CC33FA">
            <w:pPr>
              <w:jc w:val="left"/>
              <w:rPr>
                <w:rFonts w:eastAsiaTheme="minorEastAsia"/>
                <w:lang w:val="en-US" w:eastAsia="zh-CN"/>
              </w:rPr>
            </w:pPr>
            <w:r>
              <w:rPr>
                <w:rFonts w:eastAsia="Yu Mincho"/>
                <w:lang w:val="en-US" w:eastAsia="ja-JP"/>
              </w:rPr>
              <w:t>Qualcomm</w:t>
            </w:r>
          </w:p>
        </w:tc>
        <w:tc>
          <w:tcPr>
            <w:tcW w:w="1493" w:type="dxa"/>
            <w:gridSpan w:val="2"/>
          </w:tcPr>
          <w:p w14:paraId="4B792875" w14:textId="77777777" w:rsidR="005258A8" w:rsidRDefault="00CC33FA">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4B792876" w14:textId="77777777" w:rsidR="005258A8" w:rsidRDefault="005258A8">
            <w:pPr>
              <w:jc w:val="left"/>
              <w:rPr>
                <w:rFonts w:eastAsia="Yu Mincho"/>
                <w:lang w:val="en-US" w:eastAsia="ja-JP"/>
              </w:rPr>
            </w:pPr>
          </w:p>
        </w:tc>
      </w:tr>
      <w:tr w:rsidR="005258A8" w14:paraId="4B79287B" w14:textId="77777777">
        <w:tc>
          <w:tcPr>
            <w:tcW w:w="1479" w:type="dxa"/>
          </w:tcPr>
          <w:p w14:paraId="4B792878" w14:textId="77777777" w:rsidR="005258A8" w:rsidRDefault="00CC33FA">
            <w:pPr>
              <w:jc w:val="left"/>
              <w:rPr>
                <w:rFonts w:eastAsia="Yu Mincho"/>
                <w:lang w:val="en-US" w:eastAsia="ja-JP"/>
              </w:rPr>
            </w:pPr>
            <w:r>
              <w:rPr>
                <w:rFonts w:eastAsia="Yu Mincho"/>
                <w:lang w:val="en-US" w:eastAsia="ja-JP"/>
              </w:rPr>
              <w:t>FUTUREWEI</w:t>
            </w:r>
          </w:p>
        </w:tc>
        <w:tc>
          <w:tcPr>
            <w:tcW w:w="1493" w:type="dxa"/>
            <w:gridSpan w:val="2"/>
          </w:tcPr>
          <w:p w14:paraId="4B792879" w14:textId="77777777" w:rsidR="005258A8" w:rsidRDefault="005258A8">
            <w:pPr>
              <w:tabs>
                <w:tab w:val="left" w:pos="551"/>
              </w:tabs>
              <w:jc w:val="left"/>
              <w:rPr>
                <w:rFonts w:eastAsia="Yu Mincho"/>
                <w:lang w:val="en-US" w:eastAsia="ja-JP"/>
              </w:rPr>
            </w:pPr>
          </w:p>
        </w:tc>
        <w:tc>
          <w:tcPr>
            <w:tcW w:w="6662" w:type="dxa"/>
            <w:gridSpan w:val="2"/>
          </w:tcPr>
          <w:p w14:paraId="4B79287A" w14:textId="77777777" w:rsidR="005258A8" w:rsidRDefault="00CC33FA">
            <w:pPr>
              <w:jc w:val="left"/>
              <w:rPr>
                <w:rFonts w:eastAsia="Yu Mincho"/>
                <w:lang w:val="en-US" w:eastAsia="ja-JP"/>
              </w:rPr>
            </w:pPr>
            <w:r>
              <w:rPr>
                <w:rFonts w:eastAsia="Yu Mincho"/>
                <w:lang w:val="en-US" w:eastAsia="ja-JP"/>
              </w:rPr>
              <w:t>We would prefer a value of X=3, but if a majority of companies want 3.2, we would be fine with that value.</w:t>
            </w:r>
          </w:p>
        </w:tc>
      </w:tr>
      <w:tr w:rsidR="005258A8" w14:paraId="4B79287F" w14:textId="77777777">
        <w:tc>
          <w:tcPr>
            <w:tcW w:w="1479" w:type="dxa"/>
          </w:tcPr>
          <w:p w14:paraId="4B79287C" w14:textId="77777777" w:rsidR="005258A8" w:rsidRDefault="00CC33FA">
            <w:pPr>
              <w:jc w:val="left"/>
              <w:rPr>
                <w:rFonts w:eastAsia="Yu Mincho"/>
                <w:lang w:val="en-US" w:eastAsia="ko-KR"/>
              </w:rPr>
            </w:pPr>
            <w:r>
              <w:rPr>
                <w:rFonts w:eastAsia="Yu Mincho" w:hint="eastAsia"/>
                <w:lang w:val="en-US" w:eastAsia="ko-KR"/>
              </w:rPr>
              <w:t>LGE</w:t>
            </w:r>
          </w:p>
        </w:tc>
        <w:tc>
          <w:tcPr>
            <w:tcW w:w="1493" w:type="dxa"/>
            <w:gridSpan w:val="2"/>
          </w:tcPr>
          <w:p w14:paraId="4B79287D" w14:textId="77777777" w:rsidR="005258A8" w:rsidRDefault="00CC33FA">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4B79287E" w14:textId="77777777" w:rsidR="005258A8" w:rsidRDefault="005258A8">
            <w:pPr>
              <w:jc w:val="left"/>
              <w:rPr>
                <w:rFonts w:eastAsia="Yu Mincho"/>
                <w:lang w:val="en-US" w:eastAsia="ja-JP"/>
              </w:rPr>
            </w:pPr>
          </w:p>
        </w:tc>
      </w:tr>
      <w:tr w:rsidR="005258A8" w14:paraId="4B792883" w14:textId="77777777">
        <w:tc>
          <w:tcPr>
            <w:tcW w:w="1479" w:type="dxa"/>
          </w:tcPr>
          <w:p w14:paraId="4B792880" w14:textId="77777777" w:rsidR="005258A8" w:rsidRDefault="00CC33FA">
            <w:pPr>
              <w:jc w:val="left"/>
              <w:rPr>
                <w:rFonts w:eastAsia="Yu Mincho"/>
                <w:lang w:val="en-US" w:eastAsia="ko-KR"/>
              </w:rPr>
            </w:pPr>
            <w:r>
              <w:rPr>
                <w:rFonts w:eastAsiaTheme="minorEastAsia" w:hint="eastAsia"/>
                <w:lang w:val="en-US" w:eastAsia="zh-CN"/>
              </w:rPr>
              <w:t>CATT</w:t>
            </w:r>
          </w:p>
        </w:tc>
        <w:tc>
          <w:tcPr>
            <w:tcW w:w="1493" w:type="dxa"/>
            <w:gridSpan w:val="2"/>
          </w:tcPr>
          <w:p w14:paraId="4B792881" w14:textId="77777777" w:rsidR="005258A8" w:rsidRDefault="00CC33FA">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4B792882" w14:textId="77777777" w:rsidR="005258A8" w:rsidRDefault="00CC33FA">
            <w:pPr>
              <w:jc w:val="left"/>
              <w:rPr>
                <w:rFonts w:eastAsia="Yu Mincho"/>
                <w:lang w:val="en-US" w:eastAsia="ja-JP"/>
              </w:rPr>
            </w:pPr>
            <w:r>
              <w:rPr>
                <w:rFonts w:eastAsiaTheme="minorEastAsia" w:hint="eastAsia"/>
                <w:lang w:val="en-US" w:eastAsia="zh-CN"/>
              </w:rPr>
              <w:t xml:space="preserve">OK for progress. </w:t>
            </w:r>
          </w:p>
        </w:tc>
      </w:tr>
      <w:tr w:rsidR="005258A8" w14:paraId="4B792887" w14:textId="77777777">
        <w:tc>
          <w:tcPr>
            <w:tcW w:w="1479" w:type="dxa"/>
          </w:tcPr>
          <w:p w14:paraId="4B792884"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885" w14:textId="77777777" w:rsidR="005258A8" w:rsidRDefault="005258A8">
            <w:pPr>
              <w:tabs>
                <w:tab w:val="left" w:pos="551"/>
              </w:tabs>
              <w:jc w:val="left"/>
              <w:rPr>
                <w:rFonts w:eastAsiaTheme="minorEastAsia"/>
                <w:lang w:val="en-US" w:eastAsia="zh-CN"/>
              </w:rPr>
            </w:pPr>
          </w:p>
        </w:tc>
        <w:tc>
          <w:tcPr>
            <w:tcW w:w="6662" w:type="dxa"/>
            <w:gridSpan w:val="2"/>
          </w:tcPr>
          <w:p w14:paraId="4B792886" w14:textId="77777777" w:rsidR="005258A8" w:rsidRDefault="00CC33FA">
            <w:pPr>
              <w:jc w:val="left"/>
              <w:rPr>
                <w:rFonts w:eastAsiaTheme="minorEastAsia"/>
                <w:lang w:val="en-US" w:eastAsia="zh-CN"/>
              </w:rPr>
            </w:pPr>
            <w:r>
              <w:rPr>
                <w:rFonts w:eastAsiaTheme="minorEastAsia"/>
                <w:lang w:val="en-US" w:eastAsia="zh-CN"/>
              </w:rPr>
              <w:t xml:space="preserve">Would have preferred to wait for </w:t>
            </w:r>
            <w:r>
              <w:rPr>
                <w:rFonts w:eastAsiaTheme="minorEastAsia"/>
                <w:lang w:val="en-US" w:eastAsia="zh-CN"/>
              </w:rPr>
              <w:t>RAN decision but Ok</w:t>
            </w:r>
          </w:p>
        </w:tc>
      </w:tr>
      <w:tr w:rsidR="005258A8" w14:paraId="4B79288B" w14:textId="77777777">
        <w:tc>
          <w:tcPr>
            <w:tcW w:w="1479" w:type="dxa"/>
          </w:tcPr>
          <w:p w14:paraId="4B792888"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B79288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B79288A" w14:textId="77777777" w:rsidR="005258A8" w:rsidRDefault="005258A8">
            <w:pPr>
              <w:jc w:val="left"/>
              <w:rPr>
                <w:rFonts w:eastAsiaTheme="minorEastAsia"/>
                <w:lang w:val="en-US" w:eastAsia="zh-CN"/>
              </w:rPr>
            </w:pPr>
          </w:p>
        </w:tc>
      </w:tr>
      <w:tr w:rsidR="005258A8" w14:paraId="4B79288F" w14:textId="77777777">
        <w:tc>
          <w:tcPr>
            <w:tcW w:w="1479" w:type="dxa"/>
          </w:tcPr>
          <w:p w14:paraId="4B79288C" w14:textId="77777777" w:rsidR="005258A8" w:rsidRDefault="00CC33F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4B79288D"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4B79288E" w14:textId="77777777" w:rsidR="005258A8" w:rsidRDefault="005258A8">
            <w:pPr>
              <w:jc w:val="left"/>
              <w:rPr>
                <w:rFonts w:eastAsiaTheme="minorEastAsia"/>
                <w:lang w:val="en-US" w:eastAsia="zh-CN"/>
              </w:rPr>
            </w:pPr>
          </w:p>
        </w:tc>
      </w:tr>
      <w:tr w:rsidR="005258A8" w14:paraId="4B792893" w14:textId="77777777">
        <w:tc>
          <w:tcPr>
            <w:tcW w:w="1479" w:type="dxa"/>
          </w:tcPr>
          <w:p w14:paraId="4B792890"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891"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B792892" w14:textId="77777777" w:rsidR="005258A8" w:rsidRDefault="005258A8">
            <w:pPr>
              <w:jc w:val="left"/>
              <w:rPr>
                <w:rFonts w:eastAsiaTheme="minorEastAsia"/>
                <w:lang w:val="en-US" w:eastAsia="zh-CN"/>
              </w:rPr>
            </w:pPr>
          </w:p>
        </w:tc>
      </w:tr>
      <w:tr w:rsidR="005258A8" w14:paraId="4B792897" w14:textId="77777777">
        <w:tc>
          <w:tcPr>
            <w:tcW w:w="1479" w:type="dxa"/>
          </w:tcPr>
          <w:p w14:paraId="4B792894"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895" w14:textId="77777777" w:rsidR="005258A8" w:rsidRDefault="00CC33FA">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B792896" w14:textId="77777777" w:rsidR="005258A8" w:rsidRDefault="005258A8">
            <w:pPr>
              <w:jc w:val="left"/>
              <w:rPr>
                <w:rFonts w:eastAsiaTheme="minorEastAsia"/>
                <w:lang w:val="en-US" w:eastAsia="zh-CN"/>
              </w:rPr>
            </w:pPr>
          </w:p>
        </w:tc>
      </w:tr>
      <w:tr w:rsidR="005258A8" w14:paraId="4B79289B" w14:textId="77777777">
        <w:tc>
          <w:tcPr>
            <w:tcW w:w="1479" w:type="dxa"/>
          </w:tcPr>
          <w:p w14:paraId="4B792898"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B792899"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B79289A" w14:textId="77777777" w:rsidR="005258A8" w:rsidRDefault="00CC33FA">
            <w:pPr>
              <w:jc w:val="left"/>
              <w:rPr>
                <w:rFonts w:eastAsiaTheme="minorEastAsia"/>
                <w:lang w:val="en-US" w:eastAsia="zh-CN"/>
              </w:rPr>
            </w:pPr>
            <w:r>
              <w:rPr>
                <w:rFonts w:eastAsiaTheme="minorEastAsia"/>
                <w:lang w:val="en-US" w:eastAsia="zh-CN"/>
              </w:rPr>
              <w:t xml:space="preserve">for 3.2, peak rate is larger than 10.7Mbits, that is larger than 10 said by WID. We cannot support 3.2 for 15kHz SCS.     </w:t>
            </w:r>
          </w:p>
        </w:tc>
      </w:tr>
      <w:tr w:rsidR="005258A8" w14:paraId="4B79289F" w14:textId="77777777">
        <w:tc>
          <w:tcPr>
            <w:tcW w:w="1479" w:type="dxa"/>
          </w:tcPr>
          <w:p w14:paraId="4B79289C" w14:textId="77777777" w:rsidR="005258A8" w:rsidRDefault="00CC33FA">
            <w:pPr>
              <w:jc w:val="left"/>
              <w:rPr>
                <w:rFonts w:eastAsiaTheme="minorEastAsia"/>
                <w:lang w:val="en-US" w:eastAsia="zh-CN"/>
              </w:rPr>
            </w:pPr>
            <w:r>
              <w:rPr>
                <w:rFonts w:eastAsiaTheme="minorEastAsia"/>
                <w:lang w:val="en-US" w:eastAsia="zh-CN"/>
              </w:rPr>
              <w:t>SONY</w:t>
            </w:r>
          </w:p>
        </w:tc>
        <w:tc>
          <w:tcPr>
            <w:tcW w:w="1493" w:type="dxa"/>
            <w:gridSpan w:val="2"/>
          </w:tcPr>
          <w:p w14:paraId="4B79289D" w14:textId="77777777" w:rsidR="005258A8" w:rsidRDefault="005258A8">
            <w:pPr>
              <w:tabs>
                <w:tab w:val="left" w:pos="551"/>
              </w:tabs>
              <w:jc w:val="left"/>
              <w:rPr>
                <w:rFonts w:eastAsiaTheme="minorEastAsia"/>
                <w:lang w:val="en-US" w:eastAsia="zh-CN"/>
              </w:rPr>
            </w:pPr>
          </w:p>
        </w:tc>
        <w:tc>
          <w:tcPr>
            <w:tcW w:w="6662" w:type="dxa"/>
            <w:gridSpan w:val="2"/>
          </w:tcPr>
          <w:p w14:paraId="4B79289E" w14:textId="77777777" w:rsidR="005258A8" w:rsidRDefault="00CC33FA">
            <w:pPr>
              <w:jc w:val="left"/>
              <w:rPr>
                <w:rFonts w:eastAsiaTheme="minorEastAsia"/>
                <w:lang w:val="en-US" w:eastAsia="zh-CN"/>
              </w:rPr>
            </w:pPr>
            <w:r>
              <w:rPr>
                <w:rFonts w:eastAsiaTheme="minorEastAsia"/>
                <w:lang w:val="en-US" w:eastAsia="zh-CN"/>
              </w:rPr>
              <w:t xml:space="preserve">We can wait for any decision in RAN. We would prefer to achieve the data rate target of 10Mbps than adopt a value of 3.2 just </w:t>
            </w:r>
            <w:r>
              <w:rPr>
                <w:rFonts w:eastAsiaTheme="minorEastAsia"/>
                <w:lang w:val="en-US" w:eastAsia="zh-CN"/>
              </w:rPr>
              <w:t>because it aligns with a current scaling factor.</w:t>
            </w:r>
          </w:p>
        </w:tc>
      </w:tr>
      <w:tr w:rsidR="005258A8" w14:paraId="4B7928A3" w14:textId="77777777">
        <w:tc>
          <w:tcPr>
            <w:tcW w:w="1479" w:type="dxa"/>
          </w:tcPr>
          <w:p w14:paraId="4B7928A0" w14:textId="77777777" w:rsidR="005258A8" w:rsidRDefault="00CC33FA">
            <w:pPr>
              <w:jc w:val="left"/>
              <w:rPr>
                <w:rFonts w:eastAsiaTheme="minorEastAsia"/>
                <w:lang w:val="en-US" w:eastAsia="zh-CN"/>
              </w:rPr>
            </w:pPr>
            <w:r>
              <w:rPr>
                <w:rFonts w:eastAsia="SimSun" w:hint="eastAsia"/>
                <w:lang w:val="en-US" w:eastAsia="zh-CN"/>
              </w:rPr>
              <w:t>ZTE, Sanechips</w:t>
            </w:r>
          </w:p>
        </w:tc>
        <w:tc>
          <w:tcPr>
            <w:tcW w:w="1493" w:type="dxa"/>
            <w:gridSpan w:val="2"/>
          </w:tcPr>
          <w:p w14:paraId="4B7928A1" w14:textId="77777777" w:rsidR="005258A8" w:rsidRDefault="005258A8">
            <w:pPr>
              <w:tabs>
                <w:tab w:val="left" w:pos="551"/>
              </w:tabs>
              <w:jc w:val="left"/>
              <w:rPr>
                <w:rFonts w:eastAsiaTheme="minorEastAsia"/>
                <w:lang w:val="en-US" w:eastAsia="zh-CN"/>
              </w:rPr>
            </w:pPr>
          </w:p>
        </w:tc>
        <w:tc>
          <w:tcPr>
            <w:tcW w:w="6662" w:type="dxa"/>
            <w:gridSpan w:val="2"/>
          </w:tcPr>
          <w:p w14:paraId="4B7928A2" w14:textId="77777777" w:rsidR="005258A8" w:rsidRDefault="00CC33FA">
            <w:pPr>
              <w:jc w:val="left"/>
              <w:rPr>
                <w:rFonts w:eastAsiaTheme="minorEastAsia"/>
                <w:lang w:val="en-US" w:eastAsia="zh-CN"/>
              </w:rPr>
            </w:pPr>
            <w:r>
              <w:rPr>
                <w:rFonts w:eastAsia="SimSun" w:hint="eastAsia"/>
                <w:lang w:val="en-US" w:eastAsia="zh-CN"/>
              </w:rPr>
              <w:t>OK</w:t>
            </w:r>
          </w:p>
        </w:tc>
      </w:tr>
      <w:tr w:rsidR="005258A8" w14:paraId="4B7928AD" w14:textId="77777777">
        <w:tc>
          <w:tcPr>
            <w:tcW w:w="1479" w:type="dxa"/>
          </w:tcPr>
          <w:p w14:paraId="4B7928A4" w14:textId="77777777" w:rsidR="005258A8" w:rsidRDefault="00CC33FA">
            <w:pPr>
              <w:jc w:val="left"/>
              <w:rPr>
                <w:rFonts w:eastAsiaTheme="minorEastAsia"/>
                <w:lang w:val="en-US" w:eastAsia="zh-CN"/>
              </w:rPr>
            </w:pPr>
            <w:r>
              <w:rPr>
                <w:rFonts w:eastAsiaTheme="minorEastAsia"/>
                <w:lang w:val="en-US" w:eastAsia="zh-CN"/>
              </w:rPr>
              <w:t>FL5</w:t>
            </w:r>
          </w:p>
        </w:tc>
        <w:tc>
          <w:tcPr>
            <w:tcW w:w="8155" w:type="dxa"/>
            <w:gridSpan w:val="4"/>
          </w:tcPr>
          <w:p w14:paraId="4B7928A5" w14:textId="77777777" w:rsidR="005258A8" w:rsidRDefault="00CC33FA">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B7928A6" w14:textId="77777777" w:rsidR="005258A8" w:rsidRDefault="00CC33FA">
            <w:pPr>
              <w:rPr>
                <w:b/>
                <w:bCs/>
                <w:lang w:val="en-US"/>
              </w:rPr>
            </w:pPr>
            <w:r>
              <w:rPr>
                <w:b/>
                <w:highlight w:val="yellow"/>
                <w:lang w:val="en-US"/>
              </w:rPr>
              <w:t>High Priority Proposal 3.2-1c</w:t>
            </w:r>
            <w:r>
              <w:rPr>
                <w:b/>
                <w:bCs/>
                <w:lang w:val="en-US"/>
              </w:rPr>
              <w:t xml:space="preserve">: For the relaxed constraint X in the following earlier RAN1 </w:t>
            </w:r>
            <w:r>
              <w:rPr>
                <w:b/>
                <w:bCs/>
                <w:lang w:val="en-US"/>
              </w:rPr>
              <w:t>agreement, down-select between X = 3 and X = 3.2.</w:t>
            </w:r>
          </w:p>
          <w:tbl>
            <w:tblPr>
              <w:tblStyle w:val="TableGrid"/>
              <w:tblW w:w="0" w:type="auto"/>
              <w:tblLayout w:type="fixed"/>
              <w:tblLook w:val="04A0" w:firstRow="1" w:lastRow="0" w:firstColumn="1" w:lastColumn="0" w:noHBand="0" w:noVBand="1"/>
            </w:tblPr>
            <w:tblGrid>
              <w:gridCol w:w="7924"/>
            </w:tblGrid>
            <w:tr w:rsidR="005258A8" w14:paraId="4B7928AB" w14:textId="77777777">
              <w:tc>
                <w:tcPr>
                  <w:tcW w:w="7924" w:type="dxa"/>
                </w:tcPr>
                <w:p w14:paraId="4B7928A7"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B7928A8"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lastRenderedPageBreak/>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B7928A9"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FFS: the value of X</w:t>
                  </w:r>
                </w:p>
                <w:p w14:paraId="4B7928AA" w14:textId="77777777" w:rsidR="005258A8" w:rsidRDefault="005258A8">
                  <w:pPr>
                    <w:spacing w:after="0" w:line="240" w:lineRule="auto"/>
                    <w:jc w:val="left"/>
                    <w:rPr>
                      <w:rFonts w:ascii="Times" w:hAnsi="Times"/>
                      <w:szCs w:val="24"/>
                      <w:lang w:val="en-US"/>
                    </w:rPr>
                  </w:pPr>
                </w:p>
              </w:tc>
            </w:tr>
          </w:tbl>
          <w:p w14:paraId="4B7928AC" w14:textId="77777777" w:rsidR="005258A8" w:rsidRDefault="00CC33FA">
            <w:pPr>
              <w:rPr>
                <w:b/>
                <w:bCs/>
                <w:lang w:val="en-US"/>
              </w:rPr>
            </w:pPr>
            <w:r>
              <w:rPr>
                <w:b/>
                <w:bCs/>
                <w:lang w:val="en-US"/>
              </w:rPr>
              <w:lastRenderedPageBreak/>
              <w:t xml:space="preserve"> </w:t>
            </w:r>
          </w:p>
        </w:tc>
      </w:tr>
      <w:tr w:rsidR="005258A8" w14:paraId="4B7928B8" w14:textId="77777777">
        <w:tc>
          <w:tcPr>
            <w:tcW w:w="1479" w:type="dxa"/>
          </w:tcPr>
          <w:p w14:paraId="4B7928AE" w14:textId="77777777" w:rsidR="005258A8" w:rsidRDefault="00CC33FA">
            <w:pPr>
              <w:jc w:val="left"/>
              <w:rPr>
                <w:rFonts w:eastAsiaTheme="minorEastAsia"/>
                <w:lang w:val="en-US" w:eastAsia="zh-CN"/>
              </w:rPr>
            </w:pPr>
            <w:r>
              <w:rPr>
                <w:rFonts w:eastAsiaTheme="minorEastAsia"/>
                <w:lang w:val="en-US" w:eastAsia="zh-CN"/>
              </w:rPr>
              <w:lastRenderedPageBreak/>
              <w:t>FL6</w:t>
            </w:r>
          </w:p>
        </w:tc>
        <w:tc>
          <w:tcPr>
            <w:tcW w:w="8155" w:type="dxa"/>
            <w:gridSpan w:val="4"/>
          </w:tcPr>
          <w:p w14:paraId="4B7928AF" w14:textId="77777777" w:rsidR="005258A8" w:rsidRDefault="00CC33FA">
            <w:pPr>
              <w:jc w:val="left"/>
              <w:rPr>
                <w:rFonts w:eastAsiaTheme="minorEastAsia"/>
                <w:lang w:val="en-US" w:eastAsia="zh-CN"/>
              </w:rPr>
            </w:pPr>
            <w:r>
              <w:rPr>
                <w:rFonts w:eastAsiaTheme="minorEastAsia"/>
                <w:lang w:val="en-US" w:eastAsia="zh-CN"/>
              </w:rPr>
              <w:t xml:space="preserve">The </w:t>
            </w:r>
            <w:r>
              <w:rPr>
                <w:rFonts w:eastAsiaTheme="minorEastAsia"/>
                <w:lang w:val="en-US" w:eastAsia="zh-CN"/>
              </w:rPr>
              <w:t>following agreement was made in the Wednesday online session:</w:t>
            </w:r>
          </w:p>
          <w:p w14:paraId="4B7928B0" w14:textId="77777777" w:rsidR="005258A8" w:rsidRDefault="00CC33F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7928B1" w14:textId="77777777" w:rsidR="005258A8" w:rsidRDefault="00CC33F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258A8" w14:paraId="4B7928B6" w14:textId="77777777">
              <w:tc>
                <w:tcPr>
                  <w:tcW w:w="7924" w:type="dxa"/>
                  <w:shd w:val="clear" w:color="auto" w:fill="auto"/>
                </w:tcPr>
                <w:p w14:paraId="4B7928B2"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w:t>
                  </w:r>
                  <w:r>
                    <w:rPr>
                      <w:rFonts w:ascii="Times" w:hAnsi="Times"/>
                      <w:szCs w:val="24"/>
                      <w:lang w:val="en-US"/>
                    </w:rPr>
                    <w:t>ndwidth reduction,</w:t>
                  </w:r>
                </w:p>
                <w:p w14:paraId="4B7928B3"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B7928B4"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FFS: the value of X</w:t>
                  </w:r>
                </w:p>
                <w:p w14:paraId="4B7928B5" w14:textId="77777777" w:rsidR="005258A8" w:rsidRDefault="005258A8">
                  <w:pPr>
                    <w:spacing w:after="0" w:line="240" w:lineRule="auto"/>
                    <w:jc w:val="left"/>
                    <w:rPr>
                      <w:rFonts w:ascii="Times" w:hAnsi="Times"/>
                      <w:szCs w:val="24"/>
                      <w:lang w:val="en-US"/>
                    </w:rPr>
                  </w:pPr>
                </w:p>
              </w:tc>
            </w:tr>
          </w:tbl>
          <w:p w14:paraId="4B7928B7" w14:textId="77777777" w:rsidR="005258A8" w:rsidRDefault="00CC33FA">
            <w:pPr>
              <w:jc w:val="left"/>
              <w:rPr>
                <w:rFonts w:eastAsiaTheme="minorEastAsia"/>
                <w:lang w:val="en-US" w:eastAsia="zh-CN"/>
              </w:rPr>
            </w:pPr>
            <w:r>
              <w:rPr>
                <w:rFonts w:eastAsiaTheme="minorEastAsia"/>
                <w:lang w:eastAsia="zh-CN"/>
              </w:rPr>
              <w:br/>
            </w:r>
            <w:r>
              <w:rPr>
                <w:b/>
                <w:highlight w:val="yellow"/>
                <w:lang w:val="en-US"/>
              </w:rPr>
              <w:t>High Priority Question 3.2-1d</w:t>
            </w:r>
            <w:r>
              <w:rPr>
                <w:b/>
                <w:bCs/>
                <w:lang w:val="en-US"/>
              </w:rPr>
              <w:t>: Please express your preference between X = 3 and X = 3.2.</w:t>
            </w:r>
          </w:p>
        </w:tc>
      </w:tr>
      <w:tr w:rsidR="005258A8" w14:paraId="4B7928BC" w14:textId="77777777">
        <w:tc>
          <w:tcPr>
            <w:tcW w:w="1479" w:type="dxa"/>
            <w:shd w:val="clear" w:color="auto" w:fill="D9D9D9" w:themeFill="background1" w:themeFillShade="D9"/>
          </w:tcPr>
          <w:p w14:paraId="4B7928B9" w14:textId="77777777" w:rsidR="005258A8" w:rsidRDefault="00CC33FA">
            <w:pPr>
              <w:jc w:val="left"/>
              <w:rPr>
                <w:b/>
                <w:bCs/>
                <w:lang w:val="en-US"/>
              </w:rPr>
            </w:pPr>
            <w:r>
              <w:rPr>
                <w:b/>
                <w:bCs/>
                <w:lang w:val="en-US"/>
              </w:rPr>
              <w:t>Company</w:t>
            </w:r>
          </w:p>
        </w:tc>
        <w:tc>
          <w:tcPr>
            <w:tcW w:w="1493" w:type="dxa"/>
            <w:gridSpan w:val="2"/>
            <w:shd w:val="clear" w:color="auto" w:fill="D9D9D9" w:themeFill="background1" w:themeFillShade="D9"/>
          </w:tcPr>
          <w:p w14:paraId="4B7928BA" w14:textId="77777777" w:rsidR="005258A8" w:rsidRDefault="00CC33FA">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4B7928BB" w14:textId="77777777" w:rsidR="005258A8" w:rsidRDefault="00CC33FA">
            <w:pPr>
              <w:jc w:val="left"/>
              <w:rPr>
                <w:b/>
                <w:bCs/>
                <w:lang w:val="en-US"/>
              </w:rPr>
            </w:pPr>
            <w:r>
              <w:rPr>
                <w:b/>
                <w:bCs/>
                <w:lang w:val="en-US"/>
              </w:rPr>
              <w:t>Comments</w:t>
            </w:r>
          </w:p>
        </w:tc>
      </w:tr>
      <w:tr w:rsidR="005258A8" w14:paraId="4B7928C0" w14:textId="77777777">
        <w:tc>
          <w:tcPr>
            <w:tcW w:w="1479" w:type="dxa"/>
          </w:tcPr>
          <w:p w14:paraId="4B7928BD" w14:textId="77777777" w:rsidR="005258A8" w:rsidRDefault="00CC33FA">
            <w:pPr>
              <w:jc w:val="left"/>
              <w:rPr>
                <w:rFonts w:eastAsiaTheme="minorEastAsia"/>
                <w:lang w:val="en-US" w:eastAsia="zh-CN"/>
              </w:rPr>
            </w:pPr>
            <w:r>
              <w:rPr>
                <w:rFonts w:eastAsiaTheme="minorEastAsia"/>
                <w:lang w:val="en-US" w:eastAsia="zh-CN"/>
              </w:rPr>
              <w:t>Ericsson</w:t>
            </w:r>
          </w:p>
        </w:tc>
        <w:tc>
          <w:tcPr>
            <w:tcW w:w="1493" w:type="dxa"/>
            <w:gridSpan w:val="2"/>
          </w:tcPr>
          <w:p w14:paraId="4B7928BE"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B7928BF" w14:textId="77777777" w:rsidR="005258A8" w:rsidRDefault="00CC33FA">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5258A8" w14:paraId="4B7928C4" w14:textId="77777777">
        <w:tc>
          <w:tcPr>
            <w:tcW w:w="1479" w:type="dxa"/>
          </w:tcPr>
          <w:p w14:paraId="4B7928C1" w14:textId="77777777" w:rsidR="005258A8" w:rsidRDefault="00CC33FA">
            <w:pPr>
              <w:jc w:val="left"/>
              <w:rPr>
                <w:rFonts w:eastAsiaTheme="minorEastAsia"/>
                <w:lang w:val="en-US" w:eastAsia="zh-CN"/>
              </w:rPr>
            </w:pPr>
            <w:r>
              <w:rPr>
                <w:rFonts w:eastAsiaTheme="minorEastAsia"/>
                <w:lang w:val="en-US" w:eastAsia="zh-CN"/>
              </w:rPr>
              <w:t>Nokia, NSB</w:t>
            </w:r>
          </w:p>
        </w:tc>
        <w:tc>
          <w:tcPr>
            <w:tcW w:w="1493" w:type="dxa"/>
            <w:gridSpan w:val="2"/>
          </w:tcPr>
          <w:p w14:paraId="4B7928C2"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B7928C3" w14:textId="77777777" w:rsidR="005258A8" w:rsidRDefault="00CC33FA">
            <w:pPr>
              <w:jc w:val="left"/>
              <w:rPr>
                <w:rFonts w:eastAsiaTheme="minorEastAsia"/>
                <w:lang w:val="en-US" w:eastAsia="zh-CN"/>
              </w:rPr>
            </w:pPr>
            <w:r>
              <w:rPr>
                <w:rFonts w:eastAsiaTheme="minorEastAsia"/>
                <w:lang w:val="en-US" w:eastAsia="zh-CN"/>
              </w:rPr>
              <w:t>Same view as Ericsson. Also, from network perspective, 3.2 is better than 3.0 since UE can support slightly higher peak data rates. We think from complexity re</w:t>
            </w:r>
            <w:r>
              <w:rPr>
                <w:rFonts w:eastAsiaTheme="minorEastAsia"/>
                <w:lang w:val="en-US" w:eastAsia="zh-CN"/>
              </w:rPr>
              <w:t>duction perspective there is very small difference between 3.2 and 3.</w:t>
            </w:r>
          </w:p>
        </w:tc>
      </w:tr>
      <w:tr w:rsidR="005258A8" w14:paraId="4B7928C8" w14:textId="77777777">
        <w:tc>
          <w:tcPr>
            <w:tcW w:w="1479" w:type="dxa"/>
          </w:tcPr>
          <w:p w14:paraId="4B7928C5" w14:textId="77777777" w:rsidR="005258A8" w:rsidRDefault="00CC33FA">
            <w:pPr>
              <w:jc w:val="left"/>
              <w:rPr>
                <w:rFonts w:eastAsia="Yu Mincho"/>
                <w:lang w:val="en-US" w:eastAsia="ja-JP"/>
              </w:rPr>
            </w:pPr>
            <w:r>
              <w:rPr>
                <w:rFonts w:eastAsia="Yu Mincho"/>
                <w:lang w:val="en-US" w:eastAsia="ja-JP"/>
              </w:rPr>
              <w:t>Nordic</w:t>
            </w:r>
          </w:p>
        </w:tc>
        <w:tc>
          <w:tcPr>
            <w:tcW w:w="1493" w:type="dxa"/>
            <w:gridSpan w:val="2"/>
          </w:tcPr>
          <w:p w14:paraId="4B7928C6" w14:textId="77777777" w:rsidR="005258A8" w:rsidRDefault="00CC33FA">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4B7928C7" w14:textId="77777777" w:rsidR="005258A8" w:rsidRDefault="00CC33FA">
            <w:pPr>
              <w:jc w:val="left"/>
              <w:rPr>
                <w:rFonts w:eastAsia="Yu Mincho"/>
                <w:lang w:val="en-US" w:eastAsia="ja-JP"/>
              </w:rPr>
            </w:pPr>
            <w:r>
              <w:rPr>
                <w:rFonts w:eastAsia="Yu Mincho"/>
                <w:lang w:val="en-US" w:eastAsia="ja-JP"/>
              </w:rPr>
              <w:t>X=3.2 exceeds target peak-rate which is 10Mbits.  3.0 satisfied the WID description as well as previous RAN1 agreements.  For a UE, the peak rate is determined as the worst c</w:t>
            </w:r>
            <w:r>
              <w:rPr>
                <w:rFonts w:eastAsia="Yu Mincho"/>
                <w:lang w:val="en-US" w:eastAsia="ja-JP"/>
              </w:rPr>
              <w:t xml:space="preserve">ase configuration, which in this case is 15kHz SCS.    </w:t>
            </w:r>
          </w:p>
        </w:tc>
      </w:tr>
      <w:tr w:rsidR="005258A8" w14:paraId="4B7928CC" w14:textId="77777777">
        <w:tc>
          <w:tcPr>
            <w:tcW w:w="1479" w:type="dxa"/>
          </w:tcPr>
          <w:p w14:paraId="4B7928C9" w14:textId="77777777" w:rsidR="005258A8" w:rsidRDefault="00CC33FA">
            <w:pPr>
              <w:jc w:val="left"/>
              <w:rPr>
                <w:rFonts w:eastAsia="Yu Mincho"/>
                <w:lang w:val="en-US" w:eastAsia="ja-JP"/>
              </w:rPr>
            </w:pPr>
            <w:r>
              <w:rPr>
                <w:rFonts w:eastAsia="Yu Mincho"/>
                <w:lang w:val="en-US" w:eastAsia="ja-JP"/>
              </w:rPr>
              <w:t>Sequans</w:t>
            </w:r>
          </w:p>
        </w:tc>
        <w:tc>
          <w:tcPr>
            <w:tcW w:w="1493" w:type="dxa"/>
            <w:gridSpan w:val="2"/>
          </w:tcPr>
          <w:p w14:paraId="4B7928CA" w14:textId="77777777" w:rsidR="005258A8" w:rsidRDefault="005258A8">
            <w:pPr>
              <w:tabs>
                <w:tab w:val="left" w:pos="551"/>
              </w:tabs>
              <w:jc w:val="left"/>
              <w:rPr>
                <w:rFonts w:eastAsiaTheme="minorEastAsia"/>
                <w:lang w:val="en-US" w:eastAsia="zh-CN"/>
              </w:rPr>
            </w:pPr>
          </w:p>
        </w:tc>
        <w:tc>
          <w:tcPr>
            <w:tcW w:w="6662" w:type="dxa"/>
            <w:gridSpan w:val="2"/>
          </w:tcPr>
          <w:p w14:paraId="4B7928CB" w14:textId="77777777" w:rsidR="005258A8" w:rsidRDefault="00CC33FA">
            <w:pPr>
              <w:jc w:val="left"/>
              <w:rPr>
                <w:rFonts w:eastAsia="Yu Mincho"/>
                <w:lang w:val="en-US" w:eastAsia="ja-JP"/>
              </w:rPr>
            </w:pPr>
            <w:r>
              <w:rPr>
                <w:rFonts w:eastAsia="Yu Mincho"/>
                <w:lang w:val="en-US" w:eastAsia="ja-JP"/>
              </w:rPr>
              <w:t>3.2 is an existing scaling factor, can achieve 10Mbps for DL 30kHz case as well, and 3.0 complexity gain should not be that huge in comparison. But no very strong preference</w:t>
            </w:r>
          </w:p>
        </w:tc>
      </w:tr>
      <w:tr w:rsidR="005258A8" w14:paraId="4B7928D0" w14:textId="77777777">
        <w:tc>
          <w:tcPr>
            <w:tcW w:w="1479" w:type="dxa"/>
          </w:tcPr>
          <w:p w14:paraId="4B7928CD" w14:textId="77777777" w:rsidR="005258A8" w:rsidRDefault="00CC33FA">
            <w:pPr>
              <w:jc w:val="left"/>
              <w:rPr>
                <w:rFonts w:eastAsiaTheme="minorEastAsia"/>
                <w:lang w:val="en-US" w:eastAsia="zh-CN"/>
              </w:rPr>
            </w:pPr>
            <w:r>
              <w:rPr>
                <w:rFonts w:eastAsiaTheme="minorEastAsia"/>
                <w:lang w:val="en-US" w:eastAsia="zh-CN"/>
              </w:rPr>
              <w:t>vivo</w:t>
            </w:r>
          </w:p>
        </w:tc>
        <w:tc>
          <w:tcPr>
            <w:tcW w:w="1493" w:type="dxa"/>
            <w:gridSpan w:val="2"/>
          </w:tcPr>
          <w:p w14:paraId="4B7928CE" w14:textId="77777777" w:rsidR="005258A8" w:rsidRDefault="00CC33FA">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4B7928CF" w14:textId="77777777" w:rsidR="005258A8" w:rsidRDefault="005258A8">
            <w:pPr>
              <w:jc w:val="left"/>
              <w:rPr>
                <w:rFonts w:eastAsia="Yu Mincho"/>
                <w:lang w:val="en-US" w:eastAsia="ja-JP"/>
              </w:rPr>
            </w:pPr>
          </w:p>
        </w:tc>
      </w:tr>
      <w:tr w:rsidR="005258A8" w14:paraId="4B7928D4" w14:textId="77777777">
        <w:tc>
          <w:tcPr>
            <w:tcW w:w="1479" w:type="dxa"/>
          </w:tcPr>
          <w:p w14:paraId="4B7928D1" w14:textId="77777777" w:rsidR="005258A8" w:rsidRDefault="00CC33FA">
            <w:pPr>
              <w:jc w:val="left"/>
              <w:rPr>
                <w:rFonts w:eastAsiaTheme="minorEastAsia"/>
                <w:lang w:val="en-US" w:eastAsia="zh-CN"/>
              </w:rPr>
            </w:pPr>
            <w:r>
              <w:rPr>
                <w:rFonts w:eastAsiaTheme="minorEastAsia"/>
                <w:lang w:val="en-US" w:eastAsia="zh-CN"/>
              </w:rPr>
              <w:t>Qualcomm</w:t>
            </w:r>
          </w:p>
        </w:tc>
        <w:tc>
          <w:tcPr>
            <w:tcW w:w="1493" w:type="dxa"/>
            <w:gridSpan w:val="2"/>
          </w:tcPr>
          <w:p w14:paraId="4B7928D2"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B7928D3" w14:textId="77777777" w:rsidR="005258A8" w:rsidRDefault="00CC33FA">
            <w:pPr>
              <w:jc w:val="left"/>
              <w:rPr>
                <w:rFonts w:eastAsia="Yu Mincho"/>
                <w:lang w:val="en-US" w:eastAsia="ja-JP"/>
              </w:rPr>
            </w:pPr>
            <w:r>
              <w:rPr>
                <w:rFonts w:eastAsiaTheme="minorEastAsia"/>
                <w:lang w:val="en-US" w:eastAsia="zh-CN"/>
              </w:rPr>
              <w:t>Single value is preferred for both 15 and 30 KHz SCS.</w:t>
            </w:r>
          </w:p>
        </w:tc>
      </w:tr>
      <w:tr w:rsidR="005258A8" w14:paraId="4B7928D8" w14:textId="77777777">
        <w:tc>
          <w:tcPr>
            <w:tcW w:w="1479" w:type="dxa"/>
          </w:tcPr>
          <w:p w14:paraId="4B7928D5" w14:textId="77777777" w:rsidR="005258A8" w:rsidRDefault="00CC33FA">
            <w:pPr>
              <w:jc w:val="left"/>
              <w:rPr>
                <w:rFonts w:eastAsiaTheme="minorEastAsia"/>
                <w:lang w:val="en-US" w:eastAsia="zh-CN"/>
              </w:rPr>
            </w:pPr>
            <w:r>
              <w:rPr>
                <w:rFonts w:eastAsiaTheme="minorEastAsia"/>
                <w:lang w:val="en-US" w:eastAsia="zh-CN"/>
              </w:rPr>
              <w:t>Sierra Wireless</w:t>
            </w:r>
          </w:p>
        </w:tc>
        <w:tc>
          <w:tcPr>
            <w:tcW w:w="1493" w:type="dxa"/>
            <w:gridSpan w:val="2"/>
          </w:tcPr>
          <w:p w14:paraId="4B7928D6" w14:textId="77777777" w:rsidR="005258A8" w:rsidRDefault="00CC33FA">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B7928D7" w14:textId="77777777" w:rsidR="005258A8" w:rsidRDefault="005258A8">
            <w:pPr>
              <w:jc w:val="left"/>
              <w:rPr>
                <w:rFonts w:eastAsiaTheme="minorEastAsia"/>
                <w:lang w:val="en-US" w:eastAsia="zh-CN"/>
              </w:rPr>
            </w:pPr>
          </w:p>
        </w:tc>
      </w:tr>
      <w:tr w:rsidR="005258A8" w14:paraId="4B7928DC" w14:textId="77777777">
        <w:tc>
          <w:tcPr>
            <w:tcW w:w="1479" w:type="dxa"/>
          </w:tcPr>
          <w:p w14:paraId="4B7928D9"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B7928DA" w14:textId="77777777" w:rsidR="005258A8" w:rsidRDefault="00CC33FA">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4B7928DB" w14:textId="77777777" w:rsidR="005258A8" w:rsidRDefault="00CC33FA">
            <w:pPr>
              <w:jc w:val="left"/>
              <w:rPr>
                <w:rFonts w:eastAsiaTheme="minorEastAsia"/>
                <w:lang w:val="en-US" w:eastAsia="zh-CN"/>
              </w:rPr>
            </w:pPr>
            <w:r>
              <w:rPr>
                <w:rFonts w:eastAsia="Yu Mincho"/>
                <w:lang w:val="en-US" w:eastAsia="ja-JP"/>
              </w:rPr>
              <w:t>We are also fine to support 3 only for 15 kHz SCS.</w:t>
            </w:r>
          </w:p>
        </w:tc>
      </w:tr>
      <w:tr w:rsidR="005258A8" w14:paraId="4B7928E0" w14:textId="77777777">
        <w:tc>
          <w:tcPr>
            <w:tcW w:w="1479" w:type="dxa"/>
          </w:tcPr>
          <w:p w14:paraId="4B7928DD" w14:textId="77777777" w:rsidR="005258A8" w:rsidRDefault="00CC33F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4B7928DE" w14:textId="77777777" w:rsidR="005258A8" w:rsidRDefault="00CC33FA">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4B7928DF" w14:textId="77777777" w:rsidR="005258A8" w:rsidRDefault="00CC33FA">
            <w:pPr>
              <w:jc w:val="left"/>
              <w:rPr>
                <w:rFonts w:eastAsia="Yu Mincho"/>
                <w:lang w:val="en-US" w:eastAsia="ja-JP"/>
              </w:rPr>
            </w:pPr>
            <w:r>
              <w:rPr>
                <w:rFonts w:eastAsia="Yu Mincho" w:hint="eastAsia"/>
                <w:lang w:val="en-US" w:eastAsia="ja-JP"/>
              </w:rPr>
              <w:t>W</w:t>
            </w:r>
            <w:r>
              <w:rPr>
                <w:rFonts w:eastAsia="Yu Mincho"/>
                <w:lang w:val="en-US" w:eastAsia="ja-JP"/>
              </w:rPr>
              <w:t xml:space="preserve">e slightly prefer X=3 for further complexity reduction. 10 Mbps can be achieved when the </w:t>
            </w:r>
            <w:r>
              <w:rPr>
                <w:rFonts w:eastAsia="Yu Mincho"/>
                <w:lang w:val="en-US" w:eastAsia="ja-JP"/>
              </w:rPr>
              <w:t>SCS is 15 kHz with X=3. But if majority companies want to support 10 Mbps with SCS 30 kHz as well, we would accept X=3.2.</w:t>
            </w:r>
          </w:p>
        </w:tc>
      </w:tr>
      <w:tr w:rsidR="005258A8" w14:paraId="4B7928E4" w14:textId="77777777">
        <w:tc>
          <w:tcPr>
            <w:tcW w:w="1479" w:type="dxa"/>
          </w:tcPr>
          <w:p w14:paraId="4B7928E1"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7928E2"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4B7928E3" w14:textId="77777777" w:rsidR="005258A8" w:rsidRDefault="005258A8">
            <w:pPr>
              <w:jc w:val="left"/>
              <w:rPr>
                <w:rFonts w:eastAsia="Yu Mincho"/>
                <w:lang w:val="en-US" w:eastAsia="ja-JP"/>
              </w:rPr>
            </w:pPr>
          </w:p>
        </w:tc>
      </w:tr>
      <w:tr w:rsidR="005258A8" w14:paraId="4B7928E8" w14:textId="77777777">
        <w:tc>
          <w:tcPr>
            <w:tcW w:w="1479" w:type="dxa"/>
          </w:tcPr>
          <w:p w14:paraId="4B7928E5" w14:textId="77777777" w:rsidR="005258A8" w:rsidRDefault="00CC33FA">
            <w:pPr>
              <w:jc w:val="left"/>
              <w:rPr>
                <w:rFonts w:eastAsia="Yu Mincho"/>
                <w:lang w:val="en-US" w:eastAsia="ja-JP"/>
              </w:rPr>
            </w:pPr>
            <w:r>
              <w:rPr>
                <w:rFonts w:eastAsia="Yu Mincho"/>
                <w:lang w:val="en-US" w:eastAsia="ja-JP"/>
              </w:rPr>
              <w:t>Intel</w:t>
            </w:r>
          </w:p>
        </w:tc>
        <w:tc>
          <w:tcPr>
            <w:tcW w:w="1493" w:type="dxa"/>
            <w:gridSpan w:val="2"/>
          </w:tcPr>
          <w:p w14:paraId="4B7928E6" w14:textId="77777777" w:rsidR="005258A8" w:rsidRDefault="00CC33FA">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4B7928E7" w14:textId="77777777" w:rsidR="005258A8" w:rsidRDefault="00CC33FA">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5258A8" w14:paraId="4B7928EC" w14:textId="77777777">
        <w:tc>
          <w:tcPr>
            <w:tcW w:w="1479" w:type="dxa"/>
          </w:tcPr>
          <w:p w14:paraId="4B7928E9" w14:textId="77777777" w:rsidR="005258A8" w:rsidRDefault="00CC33FA">
            <w:pPr>
              <w:jc w:val="left"/>
              <w:rPr>
                <w:rFonts w:eastAsia="Yu Mincho"/>
                <w:lang w:val="en-US" w:eastAsia="ja-JP"/>
              </w:rPr>
            </w:pPr>
            <w:r>
              <w:rPr>
                <w:rFonts w:eastAsia="Yu Mincho"/>
                <w:lang w:val="en-US" w:eastAsia="ja-JP"/>
              </w:rPr>
              <w:t>CATT</w:t>
            </w:r>
          </w:p>
        </w:tc>
        <w:tc>
          <w:tcPr>
            <w:tcW w:w="1493" w:type="dxa"/>
            <w:gridSpan w:val="2"/>
          </w:tcPr>
          <w:p w14:paraId="4B7928EA"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4B7928EB" w14:textId="77777777" w:rsidR="005258A8" w:rsidRDefault="00CC33FA">
            <w:pPr>
              <w:jc w:val="left"/>
              <w:rPr>
                <w:rFonts w:eastAsia="Yu Mincho"/>
                <w:lang w:val="en-US" w:eastAsia="ja-JP"/>
              </w:rPr>
            </w:pPr>
            <w:r>
              <w:rPr>
                <w:rFonts w:eastAsiaTheme="minorEastAsia" w:hint="eastAsia"/>
                <w:lang w:val="en-US" w:eastAsia="zh-CN"/>
              </w:rPr>
              <w:t>Prefer 3 for simplicity, but can accept 3.2.</w:t>
            </w:r>
          </w:p>
        </w:tc>
      </w:tr>
      <w:tr w:rsidR="005258A8" w14:paraId="4B7928F0" w14:textId="77777777">
        <w:tc>
          <w:tcPr>
            <w:tcW w:w="1479" w:type="dxa"/>
          </w:tcPr>
          <w:p w14:paraId="4B7928ED" w14:textId="77777777" w:rsidR="005258A8" w:rsidRDefault="00CC33FA">
            <w:pPr>
              <w:jc w:val="left"/>
              <w:rPr>
                <w:rFonts w:eastAsia="Malgun Gothic"/>
                <w:lang w:val="en-US" w:eastAsia="ko-KR"/>
              </w:rPr>
            </w:pPr>
            <w:r>
              <w:rPr>
                <w:rFonts w:eastAsia="Malgun Gothic" w:hint="eastAsia"/>
                <w:lang w:val="en-US" w:eastAsia="ko-KR"/>
              </w:rPr>
              <w:t>LGE</w:t>
            </w:r>
          </w:p>
        </w:tc>
        <w:tc>
          <w:tcPr>
            <w:tcW w:w="1493" w:type="dxa"/>
            <w:gridSpan w:val="2"/>
          </w:tcPr>
          <w:p w14:paraId="4B7928EE" w14:textId="77777777" w:rsidR="005258A8" w:rsidRDefault="00CC33FA">
            <w:pPr>
              <w:tabs>
                <w:tab w:val="left" w:pos="551"/>
              </w:tabs>
              <w:jc w:val="left"/>
              <w:rPr>
                <w:rFonts w:eastAsia="Malgun Gothic"/>
                <w:lang w:val="en-US" w:eastAsia="ko-KR"/>
              </w:rPr>
            </w:pPr>
            <w:r>
              <w:rPr>
                <w:rFonts w:eastAsia="Malgun Gothic" w:hint="eastAsia"/>
                <w:lang w:val="en-US" w:eastAsia="ko-KR"/>
              </w:rPr>
              <w:t>3.2</w:t>
            </w:r>
          </w:p>
        </w:tc>
        <w:tc>
          <w:tcPr>
            <w:tcW w:w="6662" w:type="dxa"/>
            <w:gridSpan w:val="2"/>
          </w:tcPr>
          <w:p w14:paraId="4B7928EF" w14:textId="77777777" w:rsidR="005258A8" w:rsidRDefault="00CC33FA">
            <w:pPr>
              <w:jc w:val="left"/>
              <w:rPr>
                <w:rFonts w:eastAsiaTheme="minorEastAsia"/>
                <w:lang w:val="en-US" w:eastAsia="zh-CN"/>
              </w:rPr>
            </w:pPr>
            <w:r>
              <w:rPr>
                <w:rFonts w:eastAsiaTheme="minorEastAsia"/>
                <w:lang w:val="en-US" w:eastAsia="zh-CN"/>
              </w:rPr>
              <w:t>X=3.2 is OK in order to accommodate the peak rate for 30KHz and 15 KHz SCS.</w:t>
            </w:r>
          </w:p>
        </w:tc>
      </w:tr>
      <w:tr w:rsidR="005258A8" w14:paraId="4B7928F4" w14:textId="77777777">
        <w:tc>
          <w:tcPr>
            <w:tcW w:w="1479" w:type="dxa"/>
          </w:tcPr>
          <w:p w14:paraId="4B7928F1" w14:textId="77777777" w:rsidR="005258A8" w:rsidRDefault="00CC33FA">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4B7928F2" w14:textId="77777777" w:rsidR="005258A8" w:rsidRDefault="00CC33FA">
            <w:pPr>
              <w:tabs>
                <w:tab w:val="left" w:pos="551"/>
              </w:tabs>
              <w:jc w:val="left"/>
              <w:rPr>
                <w:rFonts w:eastAsia="Malgun Gothic"/>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14:paraId="4B7928F3" w14:textId="77777777" w:rsidR="005258A8" w:rsidRDefault="00CC33FA">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eastAsiaTheme="minorEastAsia" w:hint="eastAsia"/>
                <w:lang w:val="en-US" w:eastAsia="zh-CN"/>
              </w:rPr>
              <w:t>.</w:t>
            </w:r>
          </w:p>
        </w:tc>
      </w:tr>
      <w:tr w:rsidR="005258A8" w14:paraId="4B7928F8" w14:textId="77777777">
        <w:tc>
          <w:tcPr>
            <w:tcW w:w="1479" w:type="dxa"/>
          </w:tcPr>
          <w:p w14:paraId="4B7928F5" w14:textId="77777777" w:rsidR="005258A8" w:rsidRDefault="00CC33FA">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93" w:type="dxa"/>
            <w:gridSpan w:val="2"/>
          </w:tcPr>
          <w:p w14:paraId="4B7928F6"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4B7928F7" w14:textId="77777777" w:rsidR="005258A8" w:rsidRDefault="00CC33FA">
            <w:pPr>
              <w:jc w:val="left"/>
              <w:rPr>
                <w:rFonts w:eastAsiaTheme="minorEastAsia"/>
                <w:lang w:val="en-US" w:eastAsia="zh-CN"/>
              </w:rPr>
            </w:pPr>
            <w:r>
              <w:rPr>
                <w:rFonts w:eastAsia="Yu Mincho"/>
                <w:lang w:val="en-US" w:eastAsia="ja-JP"/>
              </w:rPr>
              <w:t xml:space="preserve">Share a similar view with Ericsson. </w:t>
            </w:r>
          </w:p>
        </w:tc>
      </w:tr>
      <w:tr w:rsidR="005258A8" w14:paraId="4B792902" w14:textId="77777777">
        <w:tc>
          <w:tcPr>
            <w:tcW w:w="1479" w:type="dxa"/>
          </w:tcPr>
          <w:p w14:paraId="4B7928F9" w14:textId="77777777" w:rsidR="005258A8" w:rsidRDefault="00CC33FA">
            <w:pPr>
              <w:jc w:val="left"/>
              <w:rPr>
                <w:rFonts w:eastAsiaTheme="minorEastAsia"/>
                <w:lang w:val="en-US" w:eastAsia="zh-CN"/>
              </w:rPr>
            </w:pPr>
            <w:r>
              <w:rPr>
                <w:rFonts w:eastAsiaTheme="minorEastAsia"/>
                <w:lang w:val="en-US" w:eastAsia="zh-CN"/>
              </w:rPr>
              <w:lastRenderedPageBreak/>
              <w:t>FL7</w:t>
            </w:r>
          </w:p>
        </w:tc>
        <w:tc>
          <w:tcPr>
            <w:tcW w:w="8155" w:type="dxa"/>
            <w:gridSpan w:val="4"/>
          </w:tcPr>
          <w:p w14:paraId="4B7928FA" w14:textId="77777777" w:rsidR="005258A8" w:rsidRDefault="00CC33FA">
            <w:pPr>
              <w:jc w:val="left"/>
              <w:rPr>
                <w:rFonts w:eastAsiaTheme="minorEastAsia"/>
                <w:lang w:val="en-US" w:eastAsia="zh-CN"/>
              </w:rPr>
            </w:pPr>
            <w:r>
              <w:rPr>
                <w:rFonts w:eastAsiaTheme="minorEastAsia"/>
                <w:lang w:val="en-US" w:eastAsia="zh-CN"/>
              </w:rPr>
              <w:t xml:space="preserve">Based on the received responses, the following </w:t>
            </w:r>
            <w:r>
              <w:rPr>
                <w:rFonts w:eastAsiaTheme="minorEastAsia"/>
                <w:lang w:val="en-US" w:eastAsia="zh-CN"/>
              </w:rPr>
              <w:t>proposal can be considered.</w:t>
            </w:r>
          </w:p>
          <w:p w14:paraId="4B7928FB" w14:textId="77777777" w:rsidR="005258A8" w:rsidRDefault="00CC33FA">
            <w:pPr>
              <w:jc w:val="left"/>
              <w:rPr>
                <w:b/>
                <w:bCs/>
                <w:lang w:val="en-US"/>
              </w:rPr>
            </w:pPr>
            <w:r>
              <w:rPr>
                <w:b/>
                <w:highlight w:val="yellow"/>
                <w:lang w:val="en-US"/>
              </w:rPr>
              <w:t>High Priority Proposal 3.2-1e</w:t>
            </w:r>
            <w:r>
              <w:rPr>
                <w:b/>
                <w:bCs/>
                <w:lang w:val="en-US"/>
              </w:rPr>
              <w:t>: For the relaxed constraint X in the following earlier RAN1 agreement, select X = 3.2.</w:t>
            </w:r>
          </w:p>
          <w:tbl>
            <w:tblPr>
              <w:tblStyle w:val="TableGrid"/>
              <w:tblW w:w="0" w:type="auto"/>
              <w:tblLayout w:type="fixed"/>
              <w:tblLook w:val="04A0" w:firstRow="1" w:lastRow="0" w:firstColumn="1" w:lastColumn="0" w:noHBand="0" w:noVBand="1"/>
            </w:tblPr>
            <w:tblGrid>
              <w:gridCol w:w="7924"/>
            </w:tblGrid>
            <w:tr w:rsidR="005258A8" w14:paraId="4B792900" w14:textId="77777777">
              <w:tc>
                <w:tcPr>
                  <w:tcW w:w="7924" w:type="dxa"/>
                </w:tcPr>
                <w:p w14:paraId="4B7928FC" w14:textId="77777777" w:rsidR="005258A8" w:rsidRDefault="00CC33FA">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B7928FD"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w:t>
                  </w:r>
                  <w:r>
                    <w:rPr>
                      <w:rFonts w:ascii="Times" w:hAnsi="Times"/>
                      <w:i/>
                      <w:iCs/>
                      <w:szCs w:val="24"/>
                      <w:vertAlign w:val="subscript"/>
                      <w:lang w:val="en-US"/>
                    </w:rPr>
                    <w:t>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B7928FE" w14:textId="77777777" w:rsidR="005258A8" w:rsidRDefault="00CC33FA">
                  <w:pPr>
                    <w:numPr>
                      <w:ilvl w:val="1"/>
                      <w:numId w:val="34"/>
                    </w:numPr>
                    <w:spacing w:after="0" w:line="240" w:lineRule="auto"/>
                    <w:jc w:val="left"/>
                    <w:rPr>
                      <w:rFonts w:ascii="Times" w:hAnsi="Times"/>
                      <w:szCs w:val="24"/>
                      <w:lang w:val="en-US"/>
                    </w:rPr>
                  </w:pPr>
                  <w:r>
                    <w:rPr>
                      <w:rFonts w:ascii="Times" w:hAnsi="Times"/>
                      <w:szCs w:val="24"/>
                      <w:lang w:val="en-US"/>
                    </w:rPr>
                    <w:t>FFS: the value of X</w:t>
                  </w:r>
                </w:p>
                <w:p w14:paraId="4B7928FF" w14:textId="77777777" w:rsidR="005258A8" w:rsidRDefault="005258A8">
                  <w:pPr>
                    <w:spacing w:after="0" w:line="240" w:lineRule="auto"/>
                    <w:jc w:val="left"/>
                    <w:rPr>
                      <w:rFonts w:ascii="Times" w:hAnsi="Times"/>
                      <w:szCs w:val="24"/>
                      <w:lang w:val="en-US"/>
                    </w:rPr>
                  </w:pPr>
                </w:p>
              </w:tc>
            </w:tr>
          </w:tbl>
          <w:p w14:paraId="4B792901" w14:textId="77777777" w:rsidR="005258A8" w:rsidRDefault="00CC33FA">
            <w:pPr>
              <w:jc w:val="left"/>
              <w:rPr>
                <w:rFonts w:eastAsiaTheme="minorEastAsia"/>
                <w:lang w:val="en-US" w:eastAsia="zh-CN"/>
              </w:rPr>
            </w:pPr>
            <w:r>
              <w:rPr>
                <w:b/>
                <w:bCs/>
                <w:lang w:val="en-US"/>
              </w:rPr>
              <w:t xml:space="preserve"> </w:t>
            </w:r>
          </w:p>
        </w:tc>
      </w:tr>
      <w:tr w:rsidR="005258A8" w14:paraId="4B792906" w14:textId="77777777">
        <w:tc>
          <w:tcPr>
            <w:tcW w:w="1479" w:type="dxa"/>
          </w:tcPr>
          <w:p w14:paraId="4B792903" w14:textId="77777777" w:rsidR="005258A8" w:rsidRDefault="00CC33FA">
            <w:pPr>
              <w:jc w:val="left"/>
              <w:rPr>
                <w:rFonts w:eastAsiaTheme="minorEastAsia"/>
                <w:lang w:val="en-US" w:eastAsia="zh-CN"/>
              </w:rPr>
            </w:pPr>
            <w:r>
              <w:rPr>
                <w:rFonts w:eastAsiaTheme="minorEastAsia"/>
                <w:lang w:val="en-US" w:eastAsia="zh-CN"/>
              </w:rPr>
              <w:t>FL8</w:t>
            </w:r>
          </w:p>
        </w:tc>
        <w:tc>
          <w:tcPr>
            <w:tcW w:w="8155" w:type="dxa"/>
            <w:gridSpan w:val="4"/>
          </w:tcPr>
          <w:p w14:paraId="4B792904" w14:textId="77777777" w:rsidR="005258A8" w:rsidRDefault="00CC33FA">
            <w:pPr>
              <w:jc w:val="left"/>
              <w:rPr>
                <w:rFonts w:eastAsiaTheme="minorEastAsia"/>
                <w:lang w:val="en-US" w:eastAsia="zh-CN"/>
              </w:rPr>
            </w:pPr>
            <w:r>
              <w:rPr>
                <w:rFonts w:eastAsiaTheme="minorEastAsia"/>
                <w:lang w:val="en-US" w:eastAsia="zh-CN"/>
              </w:rPr>
              <w:t>Based on the discussion in the Thursday online session, down-selection between X=3 and X=3.2 can be expected to take place in the next meeting.</w:t>
            </w:r>
          </w:p>
          <w:p w14:paraId="4B792905" w14:textId="77777777" w:rsidR="005258A8" w:rsidRDefault="00CC33FA">
            <w:pPr>
              <w:jc w:val="left"/>
              <w:rPr>
                <w:rFonts w:eastAsiaTheme="minorEastAsia"/>
                <w:lang w:val="en-US" w:eastAsia="zh-CN"/>
              </w:rPr>
            </w:pPr>
            <w:r>
              <w:rPr>
                <w:rFonts w:eastAsiaTheme="minorEastAsia"/>
                <w:lang w:val="en-US" w:eastAsia="zh-CN"/>
              </w:rPr>
              <w:t>If companies think there is a need to clarify the 10-Mbps peak rate target (e.g., whether it should be met/exceeded for both 15 and 30 kHz SCS or only one of them), they could consider proposing a WID revision in RAN#99.</w:t>
            </w:r>
          </w:p>
        </w:tc>
      </w:tr>
    </w:tbl>
    <w:p w14:paraId="4B792907" w14:textId="77777777" w:rsidR="005258A8" w:rsidRDefault="005258A8">
      <w:pPr>
        <w:rPr>
          <w:rFonts w:eastAsia="Microsoft YaHei UI"/>
          <w:lang w:val="en-US" w:eastAsia="zh-CN"/>
        </w:rPr>
      </w:pPr>
    </w:p>
    <w:p w14:paraId="4B792908" w14:textId="77777777" w:rsidR="005258A8" w:rsidRDefault="00CC33F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B792909" w14:textId="77777777" w:rsidR="005258A8" w:rsidRDefault="00CC33FA">
      <w:pPr>
        <w:rPr>
          <w:rFonts w:eastAsia="Microsoft YaHei UI"/>
          <w:lang w:val="en-US" w:eastAsia="zh-CN"/>
        </w:rPr>
      </w:pPr>
      <w:r>
        <w:rPr>
          <w:rFonts w:eastAsia="Microsoft YaHei UI"/>
          <w:lang w:val="en-US" w:eastAsia="zh-CN"/>
        </w:rPr>
        <w:t xml:space="preserve">For the </w:t>
      </w:r>
      <w:r>
        <w:rPr>
          <w:rFonts w:eastAsia="Microsoft YaHei UI"/>
          <w:lang w:val="en-US" w:eastAsia="zh-CN"/>
        </w:rPr>
        <w:t>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4B79290A" w14:textId="77777777" w:rsidR="005258A8" w:rsidRDefault="00CC33FA">
      <w:pPr>
        <w:rPr>
          <w:rFonts w:eastAsia="Microsoft YaHei UI"/>
          <w:lang w:val="en-US" w:eastAsia="zh-CN"/>
        </w:rPr>
      </w:pPr>
      <w:r>
        <w:rPr>
          <w:rFonts w:eastAsia="Microsoft YaHei UI"/>
          <w:lang w:val="en-US" w:eastAsia="zh-CN"/>
        </w:rPr>
        <w:t>Whether to support UE peak da</w:t>
      </w:r>
      <w:r>
        <w:rPr>
          <w:rFonts w:eastAsia="Microsoft YaHei UI"/>
          <w:lang w:val="en-US" w:eastAsia="zh-CN"/>
        </w:rPr>
        <w:t>ta rate reduction as a standalone feature is expected to be discussed in RAN#99 [1].</w:t>
      </w:r>
    </w:p>
    <w:p w14:paraId="4B79290B" w14:textId="77777777" w:rsidR="005258A8" w:rsidRDefault="00CC33FA">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5258A8" w14:paraId="4B79290F" w14:textId="77777777">
        <w:tc>
          <w:tcPr>
            <w:tcW w:w="1479" w:type="dxa"/>
            <w:shd w:val="clear" w:color="auto" w:fill="D9D9D9" w:themeFill="background1" w:themeFillShade="D9"/>
          </w:tcPr>
          <w:p w14:paraId="4B79290C"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90D" w14:textId="77777777" w:rsidR="005258A8" w:rsidRDefault="00CC33FA">
            <w:pPr>
              <w:jc w:val="left"/>
              <w:rPr>
                <w:b/>
                <w:bCs/>
                <w:lang w:val="en-US"/>
              </w:rPr>
            </w:pPr>
            <w:r>
              <w:rPr>
                <w:b/>
                <w:bCs/>
                <w:lang w:val="en-US"/>
              </w:rPr>
              <w:t>Value of Y</w:t>
            </w:r>
          </w:p>
        </w:tc>
        <w:tc>
          <w:tcPr>
            <w:tcW w:w="6780" w:type="dxa"/>
            <w:shd w:val="clear" w:color="auto" w:fill="D9D9D9" w:themeFill="background1" w:themeFillShade="D9"/>
          </w:tcPr>
          <w:p w14:paraId="4B79290E" w14:textId="77777777" w:rsidR="005258A8" w:rsidRDefault="00CC33FA">
            <w:pPr>
              <w:jc w:val="left"/>
              <w:rPr>
                <w:b/>
                <w:bCs/>
                <w:lang w:val="en-US"/>
              </w:rPr>
            </w:pPr>
            <w:r>
              <w:rPr>
                <w:b/>
                <w:bCs/>
                <w:lang w:val="en-US"/>
              </w:rPr>
              <w:t>Comme</w:t>
            </w:r>
            <w:r>
              <w:rPr>
                <w:b/>
                <w:bCs/>
                <w:lang w:val="en-US"/>
              </w:rPr>
              <w:t>nts</w:t>
            </w:r>
          </w:p>
        </w:tc>
      </w:tr>
      <w:tr w:rsidR="005258A8" w14:paraId="4B792913" w14:textId="77777777">
        <w:tc>
          <w:tcPr>
            <w:tcW w:w="1479" w:type="dxa"/>
          </w:tcPr>
          <w:p w14:paraId="4B792910"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911"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B792912" w14:textId="77777777" w:rsidR="005258A8" w:rsidRDefault="005258A8">
            <w:pPr>
              <w:jc w:val="left"/>
              <w:rPr>
                <w:rFonts w:eastAsiaTheme="minorEastAsia"/>
                <w:lang w:val="en-US" w:eastAsia="zh-CN"/>
              </w:rPr>
            </w:pPr>
          </w:p>
        </w:tc>
      </w:tr>
      <w:tr w:rsidR="005258A8" w14:paraId="4B792917" w14:textId="77777777">
        <w:tc>
          <w:tcPr>
            <w:tcW w:w="1479" w:type="dxa"/>
          </w:tcPr>
          <w:p w14:paraId="4B792914"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915"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B792916" w14:textId="77777777" w:rsidR="005258A8" w:rsidRDefault="005258A8">
            <w:pPr>
              <w:jc w:val="left"/>
              <w:rPr>
                <w:rFonts w:eastAsiaTheme="minorEastAsia"/>
                <w:lang w:val="en-US" w:eastAsia="zh-CN"/>
              </w:rPr>
            </w:pPr>
          </w:p>
        </w:tc>
      </w:tr>
      <w:tr w:rsidR="005258A8" w14:paraId="4B79291B" w14:textId="77777777">
        <w:tc>
          <w:tcPr>
            <w:tcW w:w="1479" w:type="dxa"/>
          </w:tcPr>
          <w:p w14:paraId="4B792918" w14:textId="77777777" w:rsidR="005258A8" w:rsidRDefault="00CC33FA">
            <w:pPr>
              <w:jc w:val="left"/>
              <w:rPr>
                <w:rFonts w:eastAsiaTheme="minorEastAsia"/>
                <w:lang w:val="en-US" w:eastAsia="zh-CN"/>
              </w:rPr>
            </w:pPr>
            <w:r>
              <w:rPr>
                <w:rFonts w:eastAsiaTheme="minorEastAsia"/>
                <w:lang w:val="en-US" w:eastAsia="zh-CN"/>
              </w:rPr>
              <w:t>Intel</w:t>
            </w:r>
          </w:p>
        </w:tc>
        <w:tc>
          <w:tcPr>
            <w:tcW w:w="1372" w:type="dxa"/>
          </w:tcPr>
          <w:p w14:paraId="4B792919" w14:textId="77777777" w:rsidR="005258A8" w:rsidRDefault="005258A8">
            <w:pPr>
              <w:tabs>
                <w:tab w:val="left" w:pos="551"/>
              </w:tabs>
              <w:jc w:val="left"/>
              <w:rPr>
                <w:rFonts w:eastAsiaTheme="minorEastAsia"/>
                <w:lang w:val="en-US" w:eastAsia="zh-CN"/>
              </w:rPr>
            </w:pPr>
          </w:p>
        </w:tc>
        <w:tc>
          <w:tcPr>
            <w:tcW w:w="6780" w:type="dxa"/>
          </w:tcPr>
          <w:p w14:paraId="4B79291A" w14:textId="77777777" w:rsidR="005258A8" w:rsidRDefault="00CC33FA">
            <w:pPr>
              <w:jc w:val="left"/>
              <w:rPr>
                <w:rFonts w:eastAsiaTheme="minorEastAsia"/>
                <w:lang w:val="en-US" w:eastAsia="zh-CN"/>
              </w:rPr>
            </w:pPr>
            <w:r>
              <w:rPr>
                <w:rFonts w:eastAsiaTheme="minorEastAsia"/>
                <w:lang w:val="en-US" w:eastAsia="zh-CN"/>
              </w:rPr>
              <w:t>We prefer to wait for guideline from RAN plenary</w:t>
            </w:r>
          </w:p>
        </w:tc>
      </w:tr>
      <w:tr w:rsidR="005258A8" w14:paraId="4B79291F" w14:textId="77777777">
        <w:tc>
          <w:tcPr>
            <w:tcW w:w="1479" w:type="dxa"/>
          </w:tcPr>
          <w:p w14:paraId="4B79291C" w14:textId="77777777" w:rsidR="005258A8" w:rsidRDefault="00CC33FA">
            <w:pPr>
              <w:jc w:val="left"/>
              <w:rPr>
                <w:rFonts w:eastAsiaTheme="minorEastAsia"/>
                <w:lang w:val="en-US" w:eastAsia="zh-CN"/>
              </w:rPr>
            </w:pPr>
            <w:r>
              <w:rPr>
                <w:rFonts w:eastAsiaTheme="minorEastAsia"/>
                <w:lang w:val="en-US" w:eastAsia="zh-CN"/>
              </w:rPr>
              <w:t xml:space="preserve">Nordic </w:t>
            </w:r>
          </w:p>
        </w:tc>
        <w:tc>
          <w:tcPr>
            <w:tcW w:w="1372" w:type="dxa"/>
          </w:tcPr>
          <w:p w14:paraId="4B79291D" w14:textId="77777777" w:rsidR="005258A8" w:rsidRDefault="005258A8">
            <w:pPr>
              <w:tabs>
                <w:tab w:val="left" w:pos="551"/>
              </w:tabs>
              <w:jc w:val="left"/>
              <w:rPr>
                <w:rFonts w:eastAsiaTheme="minorEastAsia"/>
                <w:lang w:val="en-US" w:eastAsia="zh-CN"/>
              </w:rPr>
            </w:pPr>
          </w:p>
        </w:tc>
        <w:tc>
          <w:tcPr>
            <w:tcW w:w="6780" w:type="dxa"/>
          </w:tcPr>
          <w:p w14:paraId="4B79291E" w14:textId="77777777" w:rsidR="005258A8" w:rsidRDefault="00CC33FA">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5258A8" w14:paraId="4B792928" w14:textId="77777777">
        <w:tc>
          <w:tcPr>
            <w:tcW w:w="1479" w:type="dxa"/>
          </w:tcPr>
          <w:p w14:paraId="4B792920" w14:textId="77777777" w:rsidR="005258A8" w:rsidRDefault="00CC33FA">
            <w:pPr>
              <w:jc w:val="left"/>
              <w:rPr>
                <w:rFonts w:eastAsiaTheme="minorEastAsia"/>
                <w:lang w:val="en-US" w:eastAsia="zh-CN"/>
              </w:rPr>
            </w:pPr>
            <w:r>
              <w:rPr>
                <w:rFonts w:eastAsiaTheme="minorEastAsia"/>
                <w:lang w:val="en-US" w:eastAsia="zh-CN"/>
              </w:rPr>
              <w:t>Spreadtrum</w:t>
            </w:r>
          </w:p>
        </w:tc>
        <w:tc>
          <w:tcPr>
            <w:tcW w:w="1372" w:type="dxa"/>
          </w:tcPr>
          <w:p w14:paraId="4B792921" w14:textId="77777777" w:rsidR="005258A8" w:rsidRDefault="005258A8">
            <w:pPr>
              <w:tabs>
                <w:tab w:val="left" w:pos="551"/>
              </w:tabs>
              <w:jc w:val="left"/>
              <w:rPr>
                <w:rFonts w:eastAsiaTheme="minorEastAsia"/>
                <w:lang w:val="en-US" w:eastAsia="zh-CN"/>
              </w:rPr>
            </w:pPr>
          </w:p>
        </w:tc>
        <w:tc>
          <w:tcPr>
            <w:tcW w:w="6780" w:type="dxa"/>
          </w:tcPr>
          <w:p w14:paraId="4B792922" w14:textId="77777777" w:rsidR="005258A8" w:rsidRDefault="00CC33FA">
            <w:pPr>
              <w:jc w:val="left"/>
              <w:rPr>
                <w:rFonts w:eastAsiaTheme="minorEastAsia"/>
                <w:lang w:val="en-US" w:eastAsia="zh-CN"/>
              </w:rPr>
            </w:pPr>
            <w:r>
              <w:rPr>
                <w:rFonts w:eastAsiaTheme="minorEastAsia"/>
                <w:lang w:val="en-US" w:eastAsia="zh-CN"/>
              </w:rPr>
              <w:t xml:space="preserve">According to RAN’s conclusion </w:t>
            </w:r>
            <w:r>
              <w:rPr>
                <w:rFonts w:eastAsiaTheme="minorEastAsia"/>
                <w:lang w:val="en-US" w:eastAsia="zh-CN"/>
              </w:rPr>
              <w:t>(RP-223551,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5258A8" w14:paraId="4B792926" w14:textId="77777777">
              <w:tc>
                <w:tcPr>
                  <w:tcW w:w="6554" w:type="dxa"/>
                </w:tcPr>
                <w:p w14:paraId="4B792923" w14:textId="77777777" w:rsidR="005258A8" w:rsidRDefault="00CC33FA">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B792924" w14:textId="77777777" w:rsidR="005258A8" w:rsidRDefault="00CC33FA">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4B792925" w14:textId="77777777" w:rsidR="005258A8" w:rsidRDefault="00CC33FA">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B792927" w14:textId="77777777" w:rsidR="005258A8" w:rsidRDefault="005258A8">
            <w:pPr>
              <w:jc w:val="left"/>
              <w:rPr>
                <w:rFonts w:eastAsiaTheme="minorEastAsia"/>
                <w:lang w:val="en-US" w:eastAsia="zh-CN"/>
              </w:rPr>
            </w:pPr>
          </w:p>
        </w:tc>
      </w:tr>
      <w:tr w:rsidR="005258A8" w14:paraId="4B79292C" w14:textId="77777777">
        <w:tc>
          <w:tcPr>
            <w:tcW w:w="1479" w:type="dxa"/>
          </w:tcPr>
          <w:p w14:paraId="4B792929" w14:textId="77777777" w:rsidR="005258A8" w:rsidRDefault="00CC33FA">
            <w:pPr>
              <w:jc w:val="left"/>
              <w:rPr>
                <w:rFonts w:eastAsiaTheme="minorEastAsia"/>
                <w:lang w:val="en-US" w:eastAsia="zh-CN"/>
              </w:rPr>
            </w:pPr>
            <w:r>
              <w:rPr>
                <w:rFonts w:eastAsiaTheme="minorEastAsia"/>
                <w:lang w:val="en-US" w:eastAsia="zh-CN"/>
              </w:rPr>
              <w:t>Qualcomm</w:t>
            </w:r>
          </w:p>
        </w:tc>
        <w:tc>
          <w:tcPr>
            <w:tcW w:w="1372" w:type="dxa"/>
          </w:tcPr>
          <w:p w14:paraId="4B79292A" w14:textId="77777777" w:rsidR="005258A8" w:rsidRDefault="005258A8">
            <w:pPr>
              <w:tabs>
                <w:tab w:val="left" w:pos="551"/>
              </w:tabs>
              <w:jc w:val="left"/>
              <w:rPr>
                <w:rFonts w:eastAsiaTheme="minorEastAsia"/>
                <w:lang w:val="en-US" w:eastAsia="zh-CN"/>
              </w:rPr>
            </w:pPr>
          </w:p>
        </w:tc>
        <w:tc>
          <w:tcPr>
            <w:tcW w:w="6780" w:type="dxa"/>
          </w:tcPr>
          <w:p w14:paraId="4B79292B" w14:textId="77777777" w:rsidR="005258A8" w:rsidRDefault="00CC33FA">
            <w:pPr>
              <w:jc w:val="left"/>
              <w:rPr>
                <w:rFonts w:eastAsiaTheme="minorEastAsia"/>
                <w:lang w:val="en-US" w:eastAsia="zh-CN"/>
              </w:rPr>
            </w:pPr>
            <w:r>
              <w:rPr>
                <w:rFonts w:eastAsiaTheme="minorEastAsia"/>
                <w:lang w:val="en-US" w:eastAsia="zh-CN"/>
              </w:rPr>
              <w:t xml:space="preserve">Suggest to </w:t>
            </w:r>
            <w:r>
              <w:rPr>
                <w:rFonts w:eastAsiaTheme="minorEastAsia"/>
                <w:lang w:val="en-US" w:eastAsia="zh-CN"/>
              </w:rPr>
              <w:t>discuss it after RAN plenary decision on peak rate reduction.</w:t>
            </w:r>
          </w:p>
        </w:tc>
      </w:tr>
      <w:tr w:rsidR="005258A8" w14:paraId="4B792930" w14:textId="77777777">
        <w:tc>
          <w:tcPr>
            <w:tcW w:w="1479" w:type="dxa"/>
          </w:tcPr>
          <w:p w14:paraId="4B79292D" w14:textId="77777777" w:rsidR="005258A8" w:rsidRDefault="00CC33F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9292E" w14:textId="77777777" w:rsidR="005258A8" w:rsidRDefault="00CC33FA">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4B79292F" w14:textId="77777777" w:rsidR="005258A8" w:rsidRDefault="00CC33FA">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5258A8" w14:paraId="4B792934" w14:textId="77777777">
        <w:tc>
          <w:tcPr>
            <w:tcW w:w="1479" w:type="dxa"/>
          </w:tcPr>
          <w:p w14:paraId="4B792931" w14:textId="77777777" w:rsidR="005258A8" w:rsidRDefault="00CC33FA">
            <w:pPr>
              <w:jc w:val="left"/>
              <w:rPr>
                <w:rFonts w:eastAsia="Yu Mincho"/>
                <w:lang w:val="en-US" w:eastAsia="ja-JP"/>
              </w:rPr>
            </w:pPr>
            <w:r>
              <w:rPr>
                <w:rFonts w:eastAsiaTheme="minorEastAsia"/>
                <w:lang w:val="en-US" w:eastAsia="zh-CN"/>
              </w:rPr>
              <w:t xml:space="preserve">Sierra </w:t>
            </w:r>
            <w:r>
              <w:rPr>
                <w:rFonts w:eastAsiaTheme="minorEastAsia"/>
                <w:lang w:val="en-US" w:eastAsia="zh-CN"/>
              </w:rPr>
              <w:t>Wireless</w:t>
            </w:r>
          </w:p>
        </w:tc>
        <w:tc>
          <w:tcPr>
            <w:tcW w:w="1372" w:type="dxa"/>
          </w:tcPr>
          <w:p w14:paraId="4B792932" w14:textId="77777777" w:rsidR="005258A8" w:rsidRDefault="005258A8">
            <w:pPr>
              <w:tabs>
                <w:tab w:val="left" w:pos="551"/>
              </w:tabs>
              <w:jc w:val="left"/>
              <w:rPr>
                <w:rFonts w:eastAsia="Yu Mincho"/>
                <w:lang w:val="en-US" w:eastAsia="ja-JP"/>
              </w:rPr>
            </w:pPr>
          </w:p>
        </w:tc>
        <w:tc>
          <w:tcPr>
            <w:tcW w:w="6780" w:type="dxa"/>
          </w:tcPr>
          <w:p w14:paraId="4B792933" w14:textId="77777777" w:rsidR="005258A8" w:rsidRDefault="00CC33FA">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5258A8" w14:paraId="4B792938" w14:textId="77777777">
        <w:tc>
          <w:tcPr>
            <w:tcW w:w="1479" w:type="dxa"/>
          </w:tcPr>
          <w:p w14:paraId="4B792935" w14:textId="77777777" w:rsidR="005258A8" w:rsidRDefault="00CC33FA">
            <w:pPr>
              <w:jc w:val="left"/>
              <w:rPr>
                <w:rFonts w:eastAsiaTheme="minorEastAsia"/>
                <w:lang w:val="en-US" w:eastAsia="zh-CN"/>
              </w:rPr>
            </w:pPr>
            <w:r>
              <w:t>LGE</w:t>
            </w:r>
          </w:p>
        </w:tc>
        <w:tc>
          <w:tcPr>
            <w:tcW w:w="1372" w:type="dxa"/>
          </w:tcPr>
          <w:p w14:paraId="4B792936" w14:textId="77777777" w:rsidR="005258A8" w:rsidRDefault="005258A8">
            <w:pPr>
              <w:tabs>
                <w:tab w:val="left" w:pos="551"/>
              </w:tabs>
              <w:jc w:val="left"/>
              <w:rPr>
                <w:rFonts w:eastAsia="Yu Mincho"/>
                <w:lang w:val="en-US" w:eastAsia="ja-JP"/>
              </w:rPr>
            </w:pPr>
          </w:p>
        </w:tc>
        <w:tc>
          <w:tcPr>
            <w:tcW w:w="6780" w:type="dxa"/>
          </w:tcPr>
          <w:p w14:paraId="4B792937" w14:textId="77777777" w:rsidR="005258A8" w:rsidRDefault="00CC33FA">
            <w:pPr>
              <w:jc w:val="left"/>
              <w:rPr>
                <w:rFonts w:eastAsiaTheme="minorEastAsia"/>
                <w:lang w:val="en-US" w:eastAsia="zh-CN"/>
              </w:rPr>
            </w:pPr>
            <w:r>
              <w:t>We prefer not to continue discussion on the issues related to the UE peak rate reduction as a standalone feature in RAN1.</w:t>
            </w:r>
          </w:p>
        </w:tc>
      </w:tr>
      <w:tr w:rsidR="005258A8" w14:paraId="4B79293C" w14:textId="77777777">
        <w:tc>
          <w:tcPr>
            <w:tcW w:w="1479" w:type="dxa"/>
          </w:tcPr>
          <w:p w14:paraId="4B792939" w14:textId="77777777" w:rsidR="005258A8" w:rsidRDefault="00CC33FA">
            <w:pPr>
              <w:jc w:val="left"/>
              <w:rPr>
                <w:rFonts w:eastAsiaTheme="minorEastAsia"/>
                <w:lang w:val="en-US" w:eastAsia="zh-CN"/>
              </w:rPr>
            </w:pPr>
            <w:r>
              <w:rPr>
                <w:rFonts w:eastAsiaTheme="minorEastAsia"/>
                <w:lang w:val="en-US" w:eastAsia="zh-CN"/>
              </w:rPr>
              <w:t>CMCC</w:t>
            </w:r>
          </w:p>
        </w:tc>
        <w:tc>
          <w:tcPr>
            <w:tcW w:w="1372" w:type="dxa"/>
          </w:tcPr>
          <w:p w14:paraId="4B79293A" w14:textId="77777777" w:rsidR="005258A8" w:rsidRDefault="005258A8">
            <w:pPr>
              <w:tabs>
                <w:tab w:val="left" w:pos="551"/>
              </w:tabs>
              <w:jc w:val="left"/>
              <w:rPr>
                <w:rFonts w:eastAsiaTheme="minorEastAsia"/>
                <w:lang w:val="en-US" w:eastAsia="ja-JP"/>
              </w:rPr>
            </w:pPr>
          </w:p>
        </w:tc>
        <w:tc>
          <w:tcPr>
            <w:tcW w:w="6780" w:type="dxa"/>
          </w:tcPr>
          <w:p w14:paraId="4B79293B" w14:textId="77777777" w:rsidR="005258A8" w:rsidRDefault="00CC33FA">
            <w:pPr>
              <w:jc w:val="left"/>
              <w:rPr>
                <w:rFonts w:eastAsiaTheme="minorEastAsia"/>
                <w:lang w:val="en-US" w:eastAsia="zh-CN"/>
              </w:rPr>
            </w:pPr>
            <w:r>
              <w:rPr>
                <w:lang w:val="en-US" w:eastAsia="zh-CN"/>
              </w:rPr>
              <w:t>According to conclusion of RAN#98</w:t>
            </w:r>
            <w:r>
              <w:rPr>
                <w:lang w:val="en-US" w:eastAsia="zh-CN"/>
              </w:rPr>
              <w:t xml:space="preserve"> meeting, there is no additional discussion in RAN1 in 1Q’23 for PR1 standalone discussion. We can discuss this in later meeting.</w:t>
            </w:r>
          </w:p>
        </w:tc>
      </w:tr>
      <w:tr w:rsidR="005258A8" w14:paraId="4B792940" w14:textId="77777777">
        <w:tc>
          <w:tcPr>
            <w:tcW w:w="1479" w:type="dxa"/>
          </w:tcPr>
          <w:p w14:paraId="4B79293D" w14:textId="77777777" w:rsidR="005258A8" w:rsidRDefault="00CC33FA">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4B79293E" w14:textId="77777777" w:rsidR="005258A8" w:rsidRDefault="005258A8">
            <w:pPr>
              <w:tabs>
                <w:tab w:val="left" w:pos="551"/>
              </w:tabs>
              <w:jc w:val="left"/>
              <w:rPr>
                <w:rFonts w:eastAsiaTheme="minorEastAsia"/>
                <w:lang w:val="en-US" w:eastAsia="ja-JP"/>
              </w:rPr>
            </w:pPr>
          </w:p>
        </w:tc>
        <w:tc>
          <w:tcPr>
            <w:tcW w:w="6780" w:type="dxa"/>
          </w:tcPr>
          <w:p w14:paraId="4B79293F" w14:textId="77777777" w:rsidR="005258A8" w:rsidRDefault="00CC33F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5258A8" w14:paraId="4B792944" w14:textId="77777777">
        <w:tc>
          <w:tcPr>
            <w:tcW w:w="1479" w:type="dxa"/>
          </w:tcPr>
          <w:p w14:paraId="4B792941"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2942" w14:textId="77777777" w:rsidR="005258A8" w:rsidRDefault="005258A8">
            <w:pPr>
              <w:tabs>
                <w:tab w:val="left" w:pos="551"/>
              </w:tabs>
              <w:jc w:val="left"/>
              <w:rPr>
                <w:rFonts w:eastAsiaTheme="minorEastAsia"/>
                <w:lang w:val="en-US" w:eastAsia="zh-CN"/>
              </w:rPr>
            </w:pPr>
          </w:p>
        </w:tc>
        <w:tc>
          <w:tcPr>
            <w:tcW w:w="6780" w:type="dxa"/>
          </w:tcPr>
          <w:p w14:paraId="4B792943" w14:textId="77777777" w:rsidR="005258A8" w:rsidRDefault="00CC33FA">
            <w:pPr>
              <w:jc w:val="left"/>
              <w:rPr>
                <w:rFonts w:eastAsiaTheme="minorEastAsia"/>
                <w:lang w:val="en-US" w:eastAsia="zh-CN"/>
              </w:rPr>
            </w:pPr>
            <w:r>
              <w:rPr>
                <w:rFonts w:eastAsiaTheme="minorEastAsia"/>
                <w:lang w:val="en-US" w:eastAsia="zh-CN"/>
              </w:rPr>
              <w:t xml:space="preserve">Prefer to discuss after RAN#99. </w:t>
            </w:r>
          </w:p>
        </w:tc>
      </w:tr>
      <w:tr w:rsidR="005258A8" w14:paraId="4B792948" w14:textId="77777777">
        <w:tc>
          <w:tcPr>
            <w:tcW w:w="1479" w:type="dxa"/>
          </w:tcPr>
          <w:p w14:paraId="4B792945" w14:textId="77777777" w:rsidR="005258A8" w:rsidRDefault="00CC33FA">
            <w:pPr>
              <w:jc w:val="left"/>
              <w:rPr>
                <w:rFonts w:eastAsiaTheme="minorEastAsia"/>
                <w:lang w:val="en-US" w:eastAsia="zh-CN"/>
              </w:rPr>
            </w:pPr>
            <w:r>
              <w:rPr>
                <w:rFonts w:eastAsiaTheme="minorEastAsia"/>
                <w:lang w:val="en-US" w:eastAsia="zh-CN"/>
              </w:rPr>
              <w:t>Sequans</w:t>
            </w:r>
          </w:p>
        </w:tc>
        <w:tc>
          <w:tcPr>
            <w:tcW w:w="1372" w:type="dxa"/>
          </w:tcPr>
          <w:p w14:paraId="4B792946" w14:textId="77777777" w:rsidR="005258A8" w:rsidRDefault="005258A8">
            <w:pPr>
              <w:tabs>
                <w:tab w:val="left" w:pos="551"/>
              </w:tabs>
              <w:jc w:val="left"/>
              <w:rPr>
                <w:rFonts w:eastAsiaTheme="minorEastAsia"/>
                <w:lang w:val="en-US" w:eastAsia="zh-CN"/>
              </w:rPr>
            </w:pPr>
          </w:p>
        </w:tc>
        <w:tc>
          <w:tcPr>
            <w:tcW w:w="6780" w:type="dxa"/>
          </w:tcPr>
          <w:p w14:paraId="4B792947" w14:textId="77777777" w:rsidR="005258A8" w:rsidRDefault="00CC33FA">
            <w:pPr>
              <w:jc w:val="left"/>
              <w:rPr>
                <w:rFonts w:eastAsiaTheme="minorEastAsia"/>
                <w:lang w:val="en-US" w:eastAsia="zh-CN"/>
              </w:rPr>
            </w:pPr>
            <w:r>
              <w:rPr>
                <w:rFonts w:eastAsiaTheme="minorEastAsia"/>
                <w:lang w:val="en-US" w:eastAsia="zh-CN"/>
              </w:rPr>
              <w:t>To discuss after RAN plenary decision</w:t>
            </w:r>
          </w:p>
        </w:tc>
      </w:tr>
      <w:tr w:rsidR="005258A8" w14:paraId="4B79294B" w14:textId="77777777">
        <w:tc>
          <w:tcPr>
            <w:tcW w:w="1479" w:type="dxa"/>
          </w:tcPr>
          <w:p w14:paraId="4B792949" w14:textId="77777777" w:rsidR="005258A8" w:rsidRDefault="00CC33FA">
            <w:pPr>
              <w:jc w:val="left"/>
              <w:rPr>
                <w:rFonts w:eastAsiaTheme="minorEastAsia"/>
                <w:lang w:val="en-US" w:eastAsia="zh-CN"/>
              </w:rPr>
            </w:pPr>
            <w:r>
              <w:rPr>
                <w:rFonts w:eastAsiaTheme="minorEastAsia"/>
                <w:lang w:val="en-US" w:eastAsia="zh-CN"/>
              </w:rPr>
              <w:t>FL2</w:t>
            </w:r>
          </w:p>
        </w:tc>
        <w:tc>
          <w:tcPr>
            <w:tcW w:w="8152" w:type="dxa"/>
            <w:gridSpan w:val="2"/>
          </w:tcPr>
          <w:p w14:paraId="4B79294A" w14:textId="77777777" w:rsidR="005258A8" w:rsidRDefault="00CC33FA">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14:paraId="4B79294C" w14:textId="77777777" w:rsidR="005258A8" w:rsidRDefault="005258A8">
      <w:pPr>
        <w:rPr>
          <w:rFonts w:eastAsia="Microsoft YaHei UI"/>
          <w:lang w:val="en-US" w:eastAsia="zh-CN"/>
        </w:rPr>
      </w:pPr>
    </w:p>
    <w:p w14:paraId="4B79294D" w14:textId="77777777" w:rsidR="005258A8" w:rsidRDefault="00CC33FA">
      <w:pPr>
        <w:pStyle w:val="Heading1"/>
        <w:numPr>
          <w:ilvl w:val="0"/>
          <w:numId w:val="0"/>
        </w:numPr>
        <w:ind w:left="1134" w:hanging="1134"/>
        <w:rPr>
          <w:lang w:val="en-US"/>
        </w:rPr>
      </w:pPr>
      <w:r>
        <w:rPr>
          <w:lang w:val="en-US"/>
        </w:rPr>
        <w:t>4</w:t>
      </w:r>
      <w:r>
        <w:rPr>
          <w:lang w:val="en-US"/>
        </w:rPr>
        <w:tab/>
        <w:t>Other aspects</w:t>
      </w:r>
    </w:p>
    <w:p w14:paraId="4B79294E" w14:textId="77777777" w:rsidR="005258A8" w:rsidRDefault="00CC33FA">
      <w:pPr>
        <w:rPr>
          <w:lang w:val="en-US"/>
        </w:rPr>
      </w:pPr>
      <w:r>
        <w:rPr>
          <w:lang w:val="en-US"/>
        </w:rPr>
        <w:t xml:space="preserve">The submitted contributions bring up the following other </w:t>
      </w:r>
      <w:r>
        <w:rPr>
          <w:lang w:val="en-US"/>
        </w:rPr>
        <w:t>aspects which are not covered in any other section in this FLS.</w:t>
      </w:r>
    </w:p>
    <w:p w14:paraId="4B79294F" w14:textId="77777777" w:rsidR="005258A8" w:rsidRDefault="00CC33FA">
      <w:pPr>
        <w:rPr>
          <w:rFonts w:eastAsia="Microsoft YaHei UI"/>
          <w:b/>
          <w:bCs/>
          <w:u w:val="single"/>
          <w:lang w:val="en-US" w:eastAsia="zh-CN"/>
        </w:rPr>
      </w:pPr>
      <w:r>
        <w:rPr>
          <w:rFonts w:eastAsia="Microsoft YaHei UI"/>
          <w:b/>
          <w:bCs/>
          <w:u w:val="single"/>
          <w:lang w:val="en-US" w:eastAsia="zh-CN"/>
        </w:rPr>
        <w:t>Cell barring</w:t>
      </w:r>
    </w:p>
    <w:p w14:paraId="4B792950" w14:textId="77777777" w:rsidR="005258A8" w:rsidRDefault="00CC33FA">
      <w:pPr>
        <w:pStyle w:val="ListParagraph"/>
        <w:numPr>
          <w:ilvl w:val="0"/>
          <w:numId w:val="35"/>
        </w:numPr>
        <w:rPr>
          <w:sz w:val="20"/>
          <w:szCs w:val="22"/>
          <w:lang w:val="en-US"/>
        </w:rPr>
      </w:pPr>
      <w:r>
        <w:rPr>
          <w:sz w:val="20"/>
          <w:szCs w:val="22"/>
          <w:lang w:val="en-US"/>
        </w:rPr>
        <w:t>Introduce a new cell barring indication and an IFRI field in SIB1 [16].</w:t>
      </w:r>
    </w:p>
    <w:p w14:paraId="4B792951" w14:textId="77777777" w:rsidR="005258A8" w:rsidRDefault="00CC33FA">
      <w:pPr>
        <w:pStyle w:val="ListParagraph"/>
        <w:numPr>
          <w:ilvl w:val="0"/>
          <w:numId w:val="35"/>
        </w:numPr>
        <w:rPr>
          <w:sz w:val="20"/>
          <w:szCs w:val="22"/>
          <w:lang w:val="en-US"/>
        </w:rPr>
      </w:pPr>
      <w:r>
        <w:rPr>
          <w:sz w:val="20"/>
          <w:szCs w:val="22"/>
          <w:lang w:val="en-US"/>
        </w:rPr>
        <w:t xml:space="preserve">The final decision on whether to introduce additional cell access/barring indication is up to RAN2 </w:t>
      </w:r>
      <w:r>
        <w:rPr>
          <w:sz w:val="20"/>
          <w:szCs w:val="22"/>
          <w:lang w:val="en-US"/>
        </w:rPr>
        <w:t>[17].</w:t>
      </w:r>
    </w:p>
    <w:p w14:paraId="4B792952" w14:textId="77777777" w:rsidR="005258A8" w:rsidRDefault="00CC33FA">
      <w:pPr>
        <w:rPr>
          <w:rFonts w:eastAsia="Microsoft YaHei UI"/>
          <w:b/>
          <w:bCs/>
          <w:u w:val="single"/>
          <w:lang w:val="en-US" w:eastAsia="zh-CN"/>
        </w:rPr>
      </w:pPr>
      <w:r>
        <w:rPr>
          <w:rFonts w:eastAsia="Microsoft YaHei UI"/>
          <w:b/>
          <w:bCs/>
          <w:u w:val="single"/>
          <w:lang w:val="en-US" w:eastAsia="zh-CN"/>
        </w:rPr>
        <w:t>Feature group / UE type / capability reporting</w:t>
      </w:r>
    </w:p>
    <w:p w14:paraId="4B792953" w14:textId="77777777" w:rsidR="005258A8" w:rsidRDefault="00CC33FA">
      <w:pPr>
        <w:pStyle w:val="ListParagraph"/>
        <w:numPr>
          <w:ilvl w:val="0"/>
          <w:numId w:val="35"/>
        </w:numPr>
        <w:rPr>
          <w:sz w:val="20"/>
          <w:szCs w:val="22"/>
          <w:lang w:val="en-US"/>
        </w:rPr>
      </w:pPr>
      <w:r>
        <w:rPr>
          <w:sz w:val="20"/>
          <w:szCs w:val="22"/>
          <w:lang w:val="en-US"/>
        </w:rPr>
        <w:t>Define new and/or reuse existing RedCap-related UE feature groups [11].</w:t>
      </w:r>
    </w:p>
    <w:p w14:paraId="4B792954" w14:textId="77777777" w:rsidR="005258A8" w:rsidRDefault="00CC33FA">
      <w:pPr>
        <w:pStyle w:val="ListParagraph"/>
        <w:numPr>
          <w:ilvl w:val="0"/>
          <w:numId w:val="35"/>
        </w:numPr>
        <w:rPr>
          <w:sz w:val="20"/>
          <w:szCs w:val="22"/>
          <w:lang w:val="en-US"/>
        </w:rPr>
      </w:pPr>
      <w:r>
        <w:rPr>
          <w:sz w:val="20"/>
          <w:szCs w:val="22"/>
          <w:lang w:val="en-US"/>
        </w:rPr>
        <w:t>The new UE type is defined by its support of UE BB bandwidth reduction [16].</w:t>
      </w:r>
    </w:p>
    <w:p w14:paraId="4B792955" w14:textId="77777777" w:rsidR="005258A8" w:rsidRDefault="00CC33FA">
      <w:pPr>
        <w:pStyle w:val="ListParagraph"/>
        <w:numPr>
          <w:ilvl w:val="0"/>
          <w:numId w:val="35"/>
        </w:numPr>
        <w:rPr>
          <w:sz w:val="20"/>
          <w:szCs w:val="22"/>
          <w:lang w:val="en-US"/>
        </w:rPr>
      </w:pPr>
      <w:r>
        <w:rPr>
          <w:sz w:val="20"/>
          <w:szCs w:val="22"/>
          <w:lang w:val="en-US"/>
        </w:rPr>
        <w:t>The new UE type is defined by its support of the two U</w:t>
      </w:r>
      <w:r>
        <w:rPr>
          <w:sz w:val="20"/>
          <w:szCs w:val="22"/>
          <w:lang w:val="en-US"/>
        </w:rPr>
        <w:t>E complexity reduction features [26].</w:t>
      </w:r>
    </w:p>
    <w:p w14:paraId="4B792956" w14:textId="77777777" w:rsidR="005258A8" w:rsidRDefault="00CC33FA">
      <w:pPr>
        <w:rPr>
          <w:rFonts w:eastAsia="Microsoft YaHei UI"/>
          <w:b/>
          <w:u w:val="single"/>
          <w:lang w:val="en-US" w:eastAsia="zh-CN"/>
        </w:rPr>
      </w:pPr>
      <w:r>
        <w:rPr>
          <w:rFonts w:eastAsia="Microsoft YaHei UI"/>
          <w:b/>
          <w:u w:val="single"/>
          <w:lang w:val="en-US" w:eastAsia="zh-CN"/>
        </w:rPr>
        <w:t>FDRA optimization</w:t>
      </w:r>
    </w:p>
    <w:p w14:paraId="4B792957" w14:textId="77777777" w:rsidR="005258A8" w:rsidRDefault="00CC33FA">
      <w:pPr>
        <w:pStyle w:val="ListParagraph"/>
        <w:numPr>
          <w:ilvl w:val="0"/>
          <w:numId w:val="35"/>
        </w:numPr>
        <w:rPr>
          <w:sz w:val="20"/>
          <w:szCs w:val="22"/>
          <w:lang w:val="en-US"/>
        </w:rPr>
      </w:pPr>
      <w:r>
        <w:rPr>
          <w:sz w:val="20"/>
          <w:szCs w:val="22"/>
          <w:lang w:val="en-US"/>
        </w:rPr>
        <w:t>There is no need to consider potential optimization of FDRA indications [17, 18, 28, 35].</w:t>
      </w:r>
    </w:p>
    <w:p w14:paraId="4B792958" w14:textId="77777777" w:rsidR="005258A8" w:rsidRDefault="00CC33FA">
      <w:pPr>
        <w:pStyle w:val="ListParagraph"/>
        <w:numPr>
          <w:ilvl w:val="0"/>
          <w:numId w:val="35"/>
        </w:numPr>
        <w:rPr>
          <w:sz w:val="20"/>
          <w:szCs w:val="22"/>
          <w:lang w:val="en-US"/>
        </w:rPr>
      </w:pPr>
      <w:r>
        <w:rPr>
          <w:sz w:val="20"/>
          <w:szCs w:val="22"/>
          <w:lang w:val="en-US"/>
        </w:rPr>
        <w:t>Consider potential optimizations of FDRA indication for PUSCH but not for PDSCH [13].</w:t>
      </w:r>
    </w:p>
    <w:p w14:paraId="4B792959" w14:textId="77777777" w:rsidR="005258A8" w:rsidRDefault="00CC33FA">
      <w:pPr>
        <w:pStyle w:val="ListParagraph"/>
        <w:numPr>
          <w:ilvl w:val="0"/>
          <w:numId w:val="35"/>
        </w:numPr>
        <w:rPr>
          <w:sz w:val="20"/>
          <w:szCs w:val="22"/>
          <w:lang w:val="en-US"/>
        </w:rPr>
      </w:pPr>
      <w:r>
        <w:rPr>
          <w:sz w:val="20"/>
          <w:szCs w:val="22"/>
          <w:lang w:val="en-US"/>
        </w:rPr>
        <w:t>Consider potential optim</w:t>
      </w:r>
      <w:r>
        <w:rPr>
          <w:sz w:val="20"/>
          <w:szCs w:val="22"/>
          <w:lang w:val="en-US"/>
        </w:rPr>
        <w:t>izations of FDRA indications in case of large RBG size [25].</w:t>
      </w:r>
    </w:p>
    <w:p w14:paraId="4B79295A" w14:textId="77777777" w:rsidR="005258A8" w:rsidRDefault="00CC33FA">
      <w:pPr>
        <w:pStyle w:val="ListParagraph"/>
        <w:numPr>
          <w:ilvl w:val="0"/>
          <w:numId w:val="35"/>
        </w:numPr>
        <w:rPr>
          <w:sz w:val="20"/>
          <w:szCs w:val="22"/>
          <w:lang w:val="en-US"/>
        </w:rPr>
      </w:pPr>
      <w:r>
        <w:rPr>
          <w:sz w:val="20"/>
          <w:szCs w:val="22"/>
          <w:lang w:val="en-US"/>
        </w:rPr>
        <w:t>Discuss whether/how to use potential spare bits in FDRA field in RAR UL grant [25].</w:t>
      </w:r>
    </w:p>
    <w:p w14:paraId="4B79295B" w14:textId="77777777" w:rsidR="005258A8" w:rsidRDefault="00CC33FA">
      <w:pPr>
        <w:pStyle w:val="ListParagraph"/>
        <w:numPr>
          <w:ilvl w:val="0"/>
          <w:numId w:val="35"/>
        </w:numPr>
        <w:rPr>
          <w:sz w:val="20"/>
          <w:szCs w:val="22"/>
          <w:lang w:val="en-US"/>
        </w:rPr>
      </w:pPr>
      <w:r>
        <w:rPr>
          <w:sz w:val="20"/>
          <w:szCs w:val="22"/>
          <w:lang w:val="en-US"/>
        </w:rPr>
        <w:t>For unicast, the FDRA indications and RBG sizes can be based on 5-MHz sub-bands [29].</w:t>
      </w:r>
    </w:p>
    <w:p w14:paraId="4B79295C" w14:textId="77777777" w:rsidR="005258A8" w:rsidRDefault="00CC33FA">
      <w:pPr>
        <w:rPr>
          <w:rFonts w:eastAsia="Microsoft YaHei UI"/>
          <w:b/>
          <w:u w:val="single"/>
          <w:lang w:val="en-US" w:eastAsia="zh-CN"/>
        </w:rPr>
      </w:pPr>
      <w:r>
        <w:rPr>
          <w:rFonts w:eastAsia="Microsoft YaHei UI"/>
          <w:b/>
          <w:u w:val="single"/>
          <w:lang w:val="en-US" w:eastAsia="zh-CN"/>
        </w:rPr>
        <w:t>Other functionality</w:t>
      </w:r>
    </w:p>
    <w:p w14:paraId="4B79295D" w14:textId="77777777" w:rsidR="005258A8" w:rsidRDefault="00CC33FA">
      <w:pPr>
        <w:pStyle w:val="ListParagraph"/>
        <w:numPr>
          <w:ilvl w:val="0"/>
          <w:numId w:val="35"/>
        </w:numPr>
        <w:rPr>
          <w:sz w:val="20"/>
          <w:szCs w:val="22"/>
          <w:lang w:val="en-US"/>
        </w:rPr>
      </w:pPr>
      <w:r>
        <w:rPr>
          <w:sz w:val="20"/>
          <w:szCs w:val="22"/>
          <w:lang w:val="en-US"/>
        </w:rPr>
        <w:t>Consi</w:t>
      </w:r>
      <w:r>
        <w:rPr>
          <w:sz w:val="20"/>
          <w:szCs w:val="22"/>
          <w:lang w:val="en-US"/>
        </w:rPr>
        <w:t>der enhancements of user multiplexing capacity for common PUCCH [25, 33].</w:t>
      </w:r>
    </w:p>
    <w:p w14:paraId="4B79295E" w14:textId="77777777" w:rsidR="005258A8" w:rsidRDefault="00CC33FA">
      <w:pPr>
        <w:pStyle w:val="ListParagraph"/>
        <w:numPr>
          <w:ilvl w:val="0"/>
          <w:numId w:val="35"/>
        </w:numPr>
        <w:rPr>
          <w:sz w:val="20"/>
          <w:szCs w:val="22"/>
          <w:lang w:val="en-US"/>
        </w:rPr>
      </w:pPr>
      <w:r>
        <w:rPr>
          <w:sz w:val="20"/>
          <w:szCs w:val="22"/>
          <w:lang w:val="en-US"/>
        </w:rPr>
        <w:t>Restrict the SRS bandwidth to 5 MHz, like the other UL bandwidths [28].</w:t>
      </w:r>
    </w:p>
    <w:p w14:paraId="4B79295F" w14:textId="77777777" w:rsidR="005258A8" w:rsidRDefault="00CC33FA">
      <w:pPr>
        <w:pStyle w:val="ListParagraph"/>
        <w:numPr>
          <w:ilvl w:val="0"/>
          <w:numId w:val="35"/>
        </w:numPr>
        <w:rPr>
          <w:sz w:val="20"/>
          <w:szCs w:val="22"/>
          <w:lang w:val="en-US"/>
        </w:rPr>
      </w:pPr>
      <w:r>
        <w:rPr>
          <w:sz w:val="20"/>
          <w:szCs w:val="22"/>
          <w:lang w:val="en-US"/>
        </w:rPr>
        <w:t>Support PRS- and SRS-based positioning methods [11].</w:t>
      </w:r>
    </w:p>
    <w:p w14:paraId="4B792960" w14:textId="77777777" w:rsidR="005258A8" w:rsidRDefault="00CC33FA">
      <w:pPr>
        <w:pStyle w:val="ListParagraph"/>
        <w:numPr>
          <w:ilvl w:val="0"/>
          <w:numId w:val="35"/>
        </w:numPr>
        <w:rPr>
          <w:sz w:val="20"/>
          <w:szCs w:val="22"/>
          <w:lang w:val="en-US"/>
        </w:rPr>
      </w:pPr>
      <w:r>
        <w:rPr>
          <w:sz w:val="20"/>
          <w:szCs w:val="22"/>
          <w:lang w:val="en-US"/>
        </w:rPr>
        <w:t>Support operation in dedicated spectrum &lt;5 MHz at least o</w:t>
      </w:r>
      <w:r>
        <w:rPr>
          <w:sz w:val="20"/>
          <w:szCs w:val="22"/>
          <w:lang w:val="en-US"/>
        </w:rPr>
        <w:t>ptionally [11].</w:t>
      </w:r>
    </w:p>
    <w:p w14:paraId="4B792961" w14:textId="77777777" w:rsidR="005258A8" w:rsidRDefault="00CC33FA">
      <w:pPr>
        <w:pStyle w:val="ListParagraph"/>
        <w:numPr>
          <w:ilvl w:val="0"/>
          <w:numId w:val="35"/>
        </w:numPr>
        <w:rPr>
          <w:sz w:val="20"/>
          <w:szCs w:val="22"/>
          <w:lang w:val="en-US"/>
        </w:rPr>
      </w:pPr>
      <w:r>
        <w:rPr>
          <w:sz w:val="20"/>
          <w:szCs w:val="22"/>
          <w:lang w:val="en-US"/>
        </w:rPr>
        <w:t>Confirm whether and how to support MBS, SUL, V2X, and NR-U [11].</w:t>
      </w:r>
    </w:p>
    <w:p w14:paraId="4B792962" w14:textId="77777777" w:rsidR="005258A8" w:rsidRDefault="00CC33FA">
      <w:pPr>
        <w:rPr>
          <w:szCs w:val="22"/>
          <w:lang w:val="en-US"/>
        </w:rPr>
      </w:pPr>
      <w:r>
        <w:rPr>
          <w:szCs w:val="22"/>
          <w:lang w:val="en-US"/>
        </w:rPr>
        <w:t>To be able to focus on more pressing issues, the above aspects could be down-prioritized in this meeting.</w:t>
      </w:r>
    </w:p>
    <w:p w14:paraId="4B792963" w14:textId="77777777" w:rsidR="005258A8" w:rsidRDefault="00CC33FA">
      <w:pPr>
        <w:rPr>
          <w:b/>
          <w:bCs/>
          <w:lang w:val="en-US"/>
        </w:rPr>
      </w:pPr>
      <w:r>
        <w:rPr>
          <w:b/>
          <w:highlight w:val="cyan"/>
          <w:lang w:val="en-US"/>
        </w:rPr>
        <w:t>FL1 Medium Priority Question 4-1a</w:t>
      </w:r>
      <w:r>
        <w:rPr>
          <w:b/>
          <w:bCs/>
          <w:lang w:val="en-US"/>
        </w:rPr>
        <w:t>: Is there a need to treat any of th</w:t>
      </w:r>
      <w:r>
        <w:rPr>
          <w:b/>
          <w:bCs/>
          <w:lang w:val="en-US"/>
        </w:rPr>
        <w:t>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258A8" w14:paraId="4B792967" w14:textId="77777777">
        <w:tc>
          <w:tcPr>
            <w:tcW w:w="1479" w:type="dxa"/>
            <w:shd w:val="clear" w:color="auto" w:fill="D9D9D9" w:themeFill="background1" w:themeFillShade="D9"/>
          </w:tcPr>
          <w:p w14:paraId="4B792964" w14:textId="77777777" w:rsidR="005258A8" w:rsidRDefault="00CC33FA">
            <w:pPr>
              <w:jc w:val="left"/>
              <w:rPr>
                <w:b/>
                <w:bCs/>
                <w:lang w:val="en-US"/>
              </w:rPr>
            </w:pPr>
            <w:r>
              <w:rPr>
                <w:b/>
                <w:bCs/>
                <w:lang w:val="en-US"/>
              </w:rPr>
              <w:t>Company</w:t>
            </w:r>
          </w:p>
        </w:tc>
        <w:tc>
          <w:tcPr>
            <w:tcW w:w="1372" w:type="dxa"/>
            <w:shd w:val="clear" w:color="auto" w:fill="D9D9D9" w:themeFill="background1" w:themeFillShade="D9"/>
          </w:tcPr>
          <w:p w14:paraId="4B792965" w14:textId="77777777" w:rsidR="005258A8" w:rsidRDefault="00CC33FA">
            <w:pPr>
              <w:jc w:val="left"/>
              <w:rPr>
                <w:b/>
                <w:bCs/>
                <w:lang w:val="en-US"/>
              </w:rPr>
            </w:pPr>
            <w:r>
              <w:rPr>
                <w:b/>
                <w:bCs/>
                <w:lang w:val="en-US"/>
              </w:rPr>
              <w:t>Y/N</w:t>
            </w:r>
          </w:p>
        </w:tc>
        <w:tc>
          <w:tcPr>
            <w:tcW w:w="6780" w:type="dxa"/>
            <w:shd w:val="clear" w:color="auto" w:fill="D9D9D9" w:themeFill="background1" w:themeFillShade="D9"/>
          </w:tcPr>
          <w:p w14:paraId="4B792966" w14:textId="77777777" w:rsidR="005258A8" w:rsidRDefault="00CC33FA">
            <w:pPr>
              <w:jc w:val="left"/>
              <w:rPr>
                <w:b/>
                <w:bCs/>
                <w:lang w:val="en-US"/>
              </w:rPr>
            </w:pPr>
            <w:r>
              <w:rPr>
                <w:b/>
                <w:bCs/>
                <w:lang w:val="en-US"/>
              </w:rPr>
              <w:t>Comments</w:t>
            </w:r>
          </w:p>
        </w:tc>
      </w:tr>
      <w:tr w:rsidR="005258A8" w14:paraId="4B79296B" w14:textId="77777777">
        <w:tc>
          <w:tcPr>
            <w:tcW w:w="1479" w:type="dxa"/>
          </w:tcPr>
          <w:p w14:paraId="4B792968" w14:textId="77777777" w:rsidR="005258A8" w:rsidRDefault="00CC33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92969"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296A" w14:textId="77777777" w:rsidR="005258A8" w:rsidRDefault="005258A8">
            <w:pPr>
              <w:jc w:val="left"/>
              <w:rPr>
                <w:rFonts w:eastAsiaTheme="minorEastAsia"/>
                <w:lang w:val="en-US" w:eastAsia="zh-CN"/>
              </w:rPr>
            </w:pPr>
          </w:p>
        </w:tc>
      </w:tr>
      <w:tr w:rsidR="005258A8" w14:paraId="4B79296F" w14:textId="77777777">
        <w:tc>
          <w:tcPr>
            <w:tcW w:w="1479" w:type="dxa"/>
          </w:tcPr>
          <w:p w14:paraId="4B79296C" w14:textId="77777777" w:rsidR="005258A8" w:rsidRDefault="00CC33FA">
            <w:pPr>
              <w:jc w:val="left"/>
              <w:rPr>
                <w:rFonts w:eastAsiaTheme="minorEastAsia"/>
                <w:lang w:val="en-US" w:eastAsia="zh-CN"/>
              </w:rPr>
            </w:pPr>
            <w:r>
              <w:rPr>
                <w:rFonts w:eastAsiaTheme="minorEastAsia" w:hint="eastAsia"/>
                <w:lang w:val="en-US" w:eastAsia="zh-CN"/>
              </w:rPr>
              <w:t>CATT</w:t>
            </w:r>
          </w:p>
        </w:tc>
        <w:tc>
          <w:tcPr>
            <w:tcW w:w="1372" w:type="dxa"/>
          </w:tcPr>
          <w:p w14:paraId="4B79296D"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296E" w14:textId="77777777" w:rsidR="005258A8" w:rsidRDefault="00CC33FA">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5258A8" w14:paraId="4B792973" w14:textId="77777777">
        <w:tc>
          <w:tcPr>
            <w:tcW w:w="1479" w:type="dxa"/>
          </w:tcPr>
          <w:p w14:paraId="4B792970" w14:textId="77777777" w:rsidR="005258A8" w:rsidRDefault="00CC33FA">
            <w:pPr>
              <w:jc w:val="left"/>
              <w:rPr>
                <w:rFonts w:eastAsiaTheme="minorEastAsia"/>
                <w:lang w:val="en-US" w:eastAsia="zh-CN"/>
              </w:rPr>
            </w:pPr>
            <w:r>
              <w:rPr>
                <w:rFonts w:eastAsiaTheme="minorEastAsia"/>
                <w:lang w:val="en-US" w:eastAsia="zh-CN"/>
              </w:rPr>
              <w:t>FUTUREWEI</w:t>
            </w:r>
          </w:p>
        </w:tc>
        <w:tc>
          <w:tcPr>
            <w:tcW w:w="1372" w:type="dxa"/>
          </w:tcPr>
          <w:p w14:paraId="4B792971"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2972" w14:textId="77777777" w:rsidR="005258A8" w:rsidRDefault="005258A8">
            <w:pPr>
              <w:jc w:val="left"/>
              <w:rPr>
                <w:rFonts w:eastAsiaTheme="minorEastAsia"/>
                <w:lang w:val="en-US" w:eastAsia="zh-CN"/>
              </w:rPr>
            </w:pPr>
          </w:p>
        </w:tc>
      </w:tr>
      <w:tr w:rsidR="005258A8" w14:paraId="4B792977" w14:textId="77777777">
        <w:tc>
          <w:tcPr>
            <w:tcW w:w="1479" w:type="dxa"/>
          </w:tcPr>
          <w:p w14:paraId="4B792974" w14:textId="77777777" w:rsidR="005258A8" w:rsidRDefault="00CC33FA">
            <w:pPr>
              <w:jc w:val="left"/>
              <w:rPr>
                <w:rFonts w:eastAsiaTheme="minorEastAsia"/>
                <w:lang w:val="en-US" w:eastAsia="zh-CN"/>
              </w:rPr>
            </w:pPr>
            <w:r>
              <w:rPr>
                <w:rFonts w:eastAsiaTheme="minorEastAsia"/>
                <w:lang w:val="en-US" w:eastAsia="zh-CN"/>
              </w:rPr>
              <w:t>Qualcomm</w:t>
            </w:r>
          </w:p>
        </w:tc>
        <w:tc>
          <w:tcPr>
            <w:tcW w:w="1372" w:type="dxa"/>
          </w:tcPr>
          <w:p w14:paraId="4B792975"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2976" w14:textId="77777777" w:rsidR="005258A8" w:rsidRDefault="00CC33FA">
            <w:pPr>
              <w:jc w:val="left"/>
              <w:rPr>
                <w:rFonts w:eastAsiaTheme="minorEastAsia"/>
                <w:lang w:val="en-US" w:eastAsia="zh-CN"/>
              </w:rPr>
            </w:pPr>
            <w:r>
              <w:rPr>
                <w:rFonts w:eastAsiaTheme="minorEastAsia"/>
                <w:lang w:val="en-US" w:eastAsia="zh-CN"/>
              </w:rPr>
              <w:t>Not needed in this meeting.</w:t>
            </w:r>
          </w:p>
        </w:tc>
      </w:tr>
      <w:tr w:rsidR="005258A8" w14:paraId="4B79297C" w14:textId="77777777">
        <w:tc>
          <w:tcPr>
            <w:tcW w:w="1479" w:type="dxa"/>
          </w:tcPr>
          <w:p w14:paraId="4B792978" w14:textId="77777777" w:rsidR="005258A8" w:rsidRDefault="00CC33F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792979" w14:textId="77777777" w:rsidR="005258A8" w:rsidRDefault="00CC33F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B79297A" w14:textId="77777777" w:rsidR="005258A8" w:rsidRDefault="00CC33FA">
            <w:pPr>
              <w:jc w:val="left"/>
              <w:rPr>
                <w:rFonts w:eastAsia="Yu Mincho"/>
                <w:lang w:val="en-US" w:eastAsia="ja-JP"/>
              </w:rPr>
            </w:pPr>
            <w:r>
              <w:rPr>
                <w:rFonts w:eastAsia="Yu Mincho"/>
                <w:lang w:val="en-US" w:eastAsia="ja-JP"/>
              </w:rPr>
              <w:t xml:space="preserve">We prefer to discuss user </w:t>
            </w:r>
            <w:r>
              <w:rPr>
                <w:rFonts w:eastAsia="Yu Mincho"/>
                <w:lang w:val="en-US" w:eastAsia="ja-JP"/>
              </w:rPr>
              <w:t>multiplexing capacity on common PUCCH.</w:t>
            </w:r>
          </w:p>
          <w:p w14:paraId="4B79297B" w14:textId="77777777" w:rsidR="005258A8" w:rsidRDefault="00CC33FA">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w:t>
            </w:r>
            <w:r>
              <w:rPr>
                <w:rFonts w:eastAsia="Yu Mincho"/>
                <w:lang w:val="en-US" w:eastAsia="ja-JP"/>
              </w:rPr>
              <w:t xml:space="preserve">ommodate is </w:t>
            </w:r>
            <w:r>
              <w:rPr>
                <w:rFonts w:eastAsia="Yu Mincho"/>
                <w:lang w:val="en-US" w:eastAsia="ja-JP"/>
              </w:rPr>
              <w:lastRenderedPageBreak/>
              <w:t>expected to be larger compared to Rel-17 RedCap.</w:t>
            </w:r>
          </w:p>
        </w:tc>
      </w:tr>
      <w:tr w:rsidR="005258A8" w14:paraId="4B792981" w14:textId="77777777">
        <w:tc>
          <w:tcPr>
            <w:tcW w:w="1479" w:type="dxa"/>
          </w:tcPr>
          <w:p w14:paraId="4B79297D" w14:textId="77777777" w:rsidR="005258A8" w:rsidRDefault="00CC33FA">
            <w:pPr>
              <w:jc w:val="left"/>
              <w:rPr>
                <w:rFonts w:eastAsia="Yu Mincho"/>
                <w:lang w:val="en-US" w:eastAsia="ja-JP"/>
              </w:rPr>
            </w:pPr>
            <w:r>
              <w:rPr>
                <w:rFonts w:eastAsia="Yu Mincho" w:hint="eastAsia"/>
                <w:lang w:val="en-US" w:eastAsia="ko-KR"/>
              </w:rPr>
              <w:lastRenderedPageBreak/>
              <w:t>LGE</w:t>
            </w:r>
          </w:p>
        </w:tc>
        <w:tc>
          <w:tcPr>
            <w:tcW w:w="1372" w:type="dxa"/>
          </w:tcPr>
          <w:p w14:paraId="4B79297E" w14:textId="77777777" w:rsidR="005258A8" w:rsidRDefault="00CC33FA">
            <w:pPr>
              <w:tabs>
                <w:tab w:val="left" w:pos="551"/>
              </w:tabs>
              <w:jc w:val="left"/>
              <w:rPr>
                <w:rFonts w:eastAsia="Yu Mincho"/>
                <w:lang w:val="en-US" w:eastAsia="ja-JP"/>
              </w:rPr>
            </w:pPr>
            <w:r>
              <w:rPr>
                <w:rFonts w:eastAsia="Yu Mincho" w:hint="eastAsia"/>
                <w:lang w:val="en-US" w:eastAsia="ko-KR"/>
              </w:rPr>
              <w:t>Y</w:t>
            </w:r>
          </w:p>
        </w:tc>
        <w:tc>
          <w:tcPr>
            <w:tcW w:w="6780" w:type="dxa"/>
          </w:tcPr>
          <w:p w14:paraId="4B79297F" w14:textId="77777777" w:rsidR="005258A8" w:rsidRDefault="00CC33FA">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w:t>
            </w:r>
            <w:r>
              <w:rPr>
                <w:rFonts w:eastAsia="Yu Mincho"/>
                <w:lang w:val="en-US" w:eastAsia="ja-JP"/>
              </w:rPr>
              <w:t>each peak date rate. Some large RBG sizes may be discussed on Configuration 1 dependent on BWP size.</w:t>
            </w:r>
          </w:p>
          <w:p w14:paraId="4B792980" w14:textId="77777777" w:rsidR="005258A8" w:rsidRDefault="00CC33FA">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w:t>
            </w:r>
            <w:r>
              <w:rPr>
                <w:rFonts w:eastAsia="Yu Mincho"/>
                <w:lang w:val="en-US" w:eastAsia="ja-JP"/>
              </w:rPr>
              <w:t>nly simultaneously wear additional smart watches and VR glasses will demand explosive connections toward gNodeB with a lot of mobile devices at the same time.</w:t>
            </w:r>
          </w:p>
        </w:tc>
      </w:tr>
      <w:tr w:rsidR="005258A8" w14:paraId="4B792985" w14:textId="77777777">
        <w:tc>
          <w:tcPr>
            <w:tcW w:w="1479" w:type="dxa"/>
          </w:tcPr>
          <w:p w14:paraId="4B792982" w14:textId="77777777" w:rsidR="005258A8" w:rsidRDefault="00CC33FA">
            <w:pPr>
              <w:jc w:val="left"/>
              <w:rPr>
                <w:rFonts w:eastAsiaTheme="minorEastAsia"/>
                <w:lang w:val="en-US" w:eastAsia="zh-CN"/>
              </w:rPr>
            </w:pPr>
            <w:r>
              <w:rPr>
                <w:rFonts w:eastAsiaTheme="minorEastAsia"/>
                <w:lang w:val="en-US" w:eastAsia="zh-CN"/>
              </w:rPr>
              <w:t>Ericsson</w:t>
            </w:r>
          </w:p>
        </w:tc>
        <w:tc>
          <w:tcPr>
            <w:tcW w:w="1372" w:type="dxa"/>
          </w:tcPr>
          <w:p w14:paraId="4B792983" w14:textId="77777777" w:rsidR="005258A8" w:rsidRDefault="00CC33FA">
            <w:pPr>
              <w:tabs>
                <w:tab w:val="left" w:pos="551"/>
              </w:tabs>
              <w:jc w:val="left"/>
              <w:rPr>
                <w:rFonts w:eastAsiaTheme="minorEastAsia"/>
                <w:lang w:val="en-US" w:eastAsia="zh-CN"/>
              </w:rPr>
            </w:pPr>
            <w:r>
              <w:rPr>
                <w:rFonts w:eastAsiaTheme="minorEastAsia"/>
                <w:lang w:val="en-US" w:eastAsia="zh-CN"/>
              </w:rPr>
              <w:t>N</w:t>
            </w:r>
          </w:p>
        </w:tc>
        <w:tc>
          <w:tcPr>
            <w:tcW w:w="6780" w:type="dxa"/>
          </w:tcPr>
          <w:p w14:paraId="4B792984" w14:textId="77777777" w:rsidR="005258A8" w:rsidRDefault="005258A8">
            <w:pPr>
              <w:jc w:val="left"/>
              <w:rPr>
                <w:rFonts w:eastAsiaTheme="minorEastAsia"/>
                <w:lang w:val="en-US" w:eastAsia="zh-CN"/>
              </w:rPr>
            </w:pPr>
          </w:p>
        </w:tc>
      </w:tr>
      <w:tr w:rsidR="005258A8" w14:paraId="4B792989" w14:textId="77777777">
        <w:tc>
          <w:tcPr>
            <w:tcW w:w="1479" w:type="dxa"/>
          </w:tcPr>
          <w:p w14:paraId="4B792986" w14:textId="77777777" w:rsidR="005258A8" w:rsidRDefault="00CC33F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B792987" w14:textId="77777777" w:rsidR="005258A8" w:rsidRDefault="00CC33F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792988" w14:textId="77777777" w:rsidR="005258A8" w:rsidRDefault="005258A8">
            <w:pPr>
              <w:jc w:val="left"/>
              <w:rPr>
                <w:rFonts w:eastAsiaTheme="minorEastAsia"/>
                <w:lang w:val="en-US" w:eastAsia="zh-CN"/>
              </w:rPr>
            </w:pPr>
          </w:p>
        </w:tc>
      </w:tr>
    </w:tbl>
    <w:p w14:paraId="4B79298A" w14:textId="77777777" w:rsidR="005258A8" w:rsidRDefault="005258A8">
      <w:pPr>
        <w:rPr>
          <w:szCs w:val="22"/>
          <w:lang w:val="en-US"/>
        </w:rPr>
      </w:pPr>
    </w:p>
    <w:p w14:paraId="4B79298B" w14:textId="77777777" w:rsidR="005258A8" w:rsidRDefault="00CC33FA">
      <w:pPr>
        <w:pStyle w:val="Heading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258A8" w14:paraId="4B792990" w14:textId="77777777">
        <w:trPr>
          <w:trHeight w:val="450"/>
        </w:trPr>
        <w:tc>
          <w:tcPr>
            <w:tcW w:w="704" w:type="dxa"/>
            <w:shd w:val="clear" w:color="auto" w:fill="FFFFFF"/>
            <w:tcMar>
              <w:top w:w="0" w:type="dxa"/>
              <w:left w:w="70" w:type="dxa"/>
              <w:bottom w:w="0" w:type="dxa"/>
              <w:right w:w="70" w:type="dxa"/>
            </w:tcMar>
          </w:tcPr>
          <w:bookmarkEnd w:id="7"/>
          <w:p w14:paraId="4B79298C" w14:textId="77777777" w:rsidR="005258A8" w:rsidRDefault="00CC33FA">
            <w:pPr>
              <w:jc w:val="left"/>
              <w:rPr>
                <w:lang w:val="en-US" w:eastAsia="sv-SE"/>
              </w:rPr>
            </w:pPr>
            <w:r>
              <w:rPr>
                <w:lang w:val="en-US"/>
              </w:rPr>
              <w:t>[1]</w:t>
            </w:r>
          </w:p>
        </w:tc>
        <w:tc>
          <w:tcPr>
            <w:tcW w:w="1456" w:type="dxa"/>
            <w:tcMar>
              <w:top w:w="0" w:type="dxa"/>
              <w:left w:w="70" w:type="dxa"/>
              <w:bottom w:w="0" w:type="dxa"/>
              <w:right w:w="70" w:type="dxa"/>
            </w:tcMar>
          </w:tcPr>
          <w:p w14:paraId="4B79298D" w14:textId="77777777" w:rsidR="005258A8" w:rsidRDefault="00CC33FA">
            <w:pPr>
              <w:jc w:val="left"/>
              <w:rPr>
                <w:color w:val="0000FF"/>
                <w:u w:val="single"/>
                <w:lang w:val="en-US"/>
              </w:rPr>
            </w:pPr>
            <w:hyperlink r:id="rId19" w:history="1">
              <w:r>
                <w:rPr>
                  <w:rStyle w:val="Hyperlink"/>
                  <w:color w:val="0000FF"/>
                </w:rPr>
                <w:t>RP-223544</w:t>
              </w:r>
            </w:hyperlink>
          </w:p>
        </w:tc>
        <w:tc>
          <w:tcPr>
            <w:tcW w:w="4921" w:type="dxa"/>
            <w:tcMar>
              <w:top w:w="0" w:type="dxa"/>
              <w:left w:w="70" w:type="dxa"/>
              <w:bottom w:w="0" w:type="dxa"/>
              <w:right w:w="70" w:type="dxa"/>
            </w:tcMar>
          </w:tcPr>
          <w:p w14:paraId="4B79298E" w14:textId="77777777" w:rsidR="005258A8" w:rsidRDefault="00CC33F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B79298F" w14:textId="77777777" w:rsidR="005258A8" w:rsidRDefault="00CC33FA">
            <w:pPr>
              <w:jc w:val="left"/>
              <w:rPr>
                <w:lang w:val="en-US"/>
              </w:rPr>
            </w:pPr>
            <w:r>
              <w:rPr>
                <w:lang w:val="en-US"/>
              </w:rPr>
              <w:t>Ericsson</w:t>
            </w:r>
          </w:p>
        </w:tc>
      </w:tr>
      <w:tr w:rsidR="005258A8" w14:paraId="4B792995" w14:textId="77777777">
        <w:trPr>
          <w:trHeight w:val="450"/>
        </w:trPr>
        <w:tc>
          <w:tcPr>
            <w:tcW w:w="704" w:type="dxa"/>
            <w:shd w:val="clear" w:color="auto" w:fill="FFFFFF"/>
            <w:tcMar>
              <w:top w:w="0" w:type="dxa"/>
              <w:left w:w="70" w:type="dxa"/>
              <w:bottom w:w="0" w:type="dxa"/>
              <w:right w:w="70" w:type="dxa"/>
            </w:tcMar>
          </w:tcPr>
          <w:p w14:paraId="4B792991" w14:textId="77777777" w:rsidR="005258A8" w:rsidRDefault="00CC33FA">
            <w:pPr>
              <w:jc w:val="left"/>
              <w:rPr>
                <w:lang w:val="en-US"/>
              </w:rPr>
            </w:pPr>
            <w:r>
              <w:rPr>
                <w:color w:val="000000"/>
                <w:lang w:val="en-US"/>
              </w:rPr>
              <w:t>[2]</w:t>
            </w:r>
          </w:p>
        </w:tc>
        <w:tc>
          <w:tcPr>
            <w:tcW w:w="1456" w:type="dxa"/>
            <w:tcMar>
              <w:top w:w="0" w:type="dxa"/>
              <w:left w:w="70" w:type="dxa"/>
              <w:bottom w:w="0" w:type="dxa"/>
              <w:right w:w="70" w:type="dxa"/>
            </w:tcMar>
          </w:tcPr>
          <w:p w14:paraId="4B792992" w14:textId="77777777" w:rsidR="005258A8" w:rsidRDefault="00CC33FA">
            <w:pPr>
              <w:jc w:val="left"/>
              <w:rPr>
                <w:rFonts w:eastAsia="Calibri"/>
                <w:color w:val="0000FF"/>
                <w:u w:val="single"/>
                <w:lang w:val="en-US"/>
              </w:rPr>
            </w:pPr>
            <w:hyperlink r:id="rId20" w:history="1">
              <w:r>
                <w:rPr>
                  <w:rStyle w:val="Hyperlink"/>
                  <w:color w:val="0000FF"/>
                </w:rPr>
                <w:t>R1-2300177</w:t>
              </w:r>
            </w:hyperlink>
          </w:p>
        </w:tc>
        <w:tc>
          <w:tcPr>
            <w:tcW w:w="4921" w:type="dxa"/>
            <w:tcMar>
              <w:top w:w="0" w:type="dxa"/>
              <w:left w:w="70" w:type="dxa"/>
              <w:bottom w:w="0" w:type="dxa"/>
              <w:right w:w="70" w:type="dxa"/>
            </w:tcMar>
          </w:tcPr>
          <w:p w14:paraId="4B792993" w14:textId="77777777" w:rsidR="005258A8" w:rsidRDefault="00CC33FA">
            <w:pPr>
              <w:jc w:val="left"/>
              <w:rPr>
                <w:lang w:val="en-US"/>
              </w:rPr>
            </w:pPr>
            <w:r>
              <w:rPr>
                <w:lang w:val="en-US"/>
              </w:rPr>
              <w:t>WI work plan for Rel-18 RedCap</w:t>
            </w:r>
          </w:p>
        </w:tc>
        <w:tc>
          <w:tcPr>
            <w:tcW w:w="2551" w:type="dxa"/>
            <w:tcMar>
              <w:top w:w="0" w:type="dxa"/>
              <w:left w:w="70" w:type="dxa"/>
              <w:bottom w:w="0" w:type="dxa"/>
              <w:right w:w="70" w:type="dxa"/>
            </w:tcMar>
          </w:tcPr>
          <w:p w14:paraId="4B792994" w14:textId="77777777" w:rsidR="005258A8" w:rsidRDefault="00CC33FA">
            <w:pPr>
              <w:jc w:val="left"/>
              <w:rPr>
                <w:lang w:val="en-US"/>
              </w:rPr>
            </w:pPr>
            <w:r>
              <w:rPr>
                <w:lang w:val="en-US"/>
              </w:rPr>
              <w:t>Rapporteur (Ericsson)</w:t>
            </w:r>
          </w:p>
        </w:tc>
      </w:tr>
      <w:tr w:rsidR="005258A8" w14:paraId="4B79299A" w14:textId="77777777">
        <w:trPr>
          <w:trHeight w:val="450"/>
        </w:trPr>
        <w:tc>
          <w:tcPr>
            <w:tcW w:w="704" w:type="dxa"/>
            <w:shd w:val="clear" w:color="auto" w:fill="FFFFFF"/>
            <w:tcMar>
              <w:top w:w="0" w:type="dxa"/>
              <w:left w:w="70" w:type="dxa"/>
              <w:bottom w:w="0" w:type="dxa"/>
              <w:right w:w="70" w:type="dxa"/>
            </w:tcMar>
          </w:tcPr>
          <w:p w14:paraId="4B792996" w14:textId="77777777" w:rsidR="005258A8" w:rsidRDefault="00CC33FA">
            <w:pPr>
              <w:jc w:val="left"/>
              <w:rPr>
                <w:color w:val="000000"/>
                <w:lang w:val="en-US"/>
              </w:rPr>
            </w:pPr>
            <w:r>
              <w:rPr>
                <w:color w:val="000000"/>
                <w:lang w:val="en-US"/>
              </w:rPr>
              <w:t>[3]</w:t>
            </w:r>
          </w:p>
        </w:tc>
        <w:tc>
          <w:tcPr>
            <w:tcW w:w="1456" w:type="dxa"/>
            <w:tcMar>
              <w:top w:w="0" w:type="dxa"/>
              <w:left w:w="70" w:type="dxa"/>
              <w:bottom w:w="0" w:type="dxa"/>
              <w:right w:w="70" w:type="dxa"/>
            </w:tcMar>
          </w:tcPr>
          <w:p w14:paraId="4B792997" w14:textId="77777777" w:rsidR="005258A8" w:rsidRDefault="00CC33FA">
            <w:pPr>
              <w:jc w:val="left"/>
              <w:rPr>
                <w:rStyle w:val="Hyperlink"/>
                <w:color w:val="0000FF"/>
              </w:rPr>
            </w:pPr>
            <w:hyperlink r:id="rId21" w:history="1">
              <w:r>
                <w:rPr>
                  <w:rStyle w:val="Hyperlink"/>
                  <w:color w:val="0000FF"/>
                </w:rPr>
                <w:t>R1-2212533</w:t>
              </w:r>
            </w:hyperlink>
          </w:p>
        </w:tc>
        <w:tc>
          <w:tcPr>
            <w:tcW w:w="4921" w:type="dxa"/>
            <w:tcMar>
              <w:top w:w="0" w:type="dxa"/>
              <w:left w:w="70" w:type="dxa"/>
              <w:bottom w:w="0" w:type="dxa"/>
              <w:right w:w="70" w:type="dxa"/>
            </w:tcMar>
          </w:tcPr>
          <w:p w14:paraId="4B792998" w14:textId="77777777" w:rsidR="005258A8" w:rsidRDefault="00CC33FA">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4B792999" w14:textId="77777777" w:rsidR="005258A8" w:rsidRDefault="00CC33FA">
            <w:pPr>
              <w:jc w:val="left"/>
              <w:rPr>
                <w:lang w:val="en-US"/>
              </w:rPr>
            </w:pPr>
            <w:r>
              <w:rPr>
                <w:lang w:eastAsia="zh-CN"/>
              </w:rPr>
              <w:t>Moderator (Ericsson)</w:t>
            </w:r>
          </w:p>
        </w:tc>
      </w:tr>
      <w:tr w:rsidR="005258A8" w14:paraId="4B79299F" w14:textId="77777777">
        <w:trPr>
          <w:trHeight w:val="450"/>
        </w:trPr>
        <w:tc>
          <w:tcPr>
            <w:tcW w:w="704" w:type="dxa"/>
            <w:shd w:val="clear" w:color="auto" w:fill="FFFFFF"/>
            <w:tcMar>
              <w:top w:w="0" w:type="dxa"/>
              <w:left w:w="70" w:type="dxa"/>
              <w:bottom w:w="0" w:type="dxa"/>
              <w:right w:w="70" w:type="dxa"/>
            </w:tcMar>
          </w:tcPr>
          <w:p w14:paraId="4B79299B" w14:textId="77777777" w:rsidR="005258A8" w:rsidRDefault="00CC33FA">
            <w:pPr>
              <w:jc w:val="left"/>
              <w:rPr>
                <w:lang w:val="en-US"/>
              </w:rPr>
            </w:pPr>
            <w:r>
              <w:rPr>
                <w:color w:val="000000"/>
                <w:lang w:val="en-US"/>
              </w:rPr>
              <w:t>[4]</w:t>
            </w:r>
          </w:p>
        </w:tc>
        <w:tc>
          <w:tcPr>
            <w:tcW w:w="1456" w:type="dxa"/>
            <w:tcMar>
              <w:top w:w="0" w:type="dxa"/>
              <w:left w:w="70" w:type="dxa"/>
              <w:bottom w:w="0" w:type="dxa"/>
              <w:right w:w="70" w:type="dxa"/>
            </w:tcMar>
          </w:tcPr>
          <w:p w14:paraId="4B79299C" w14:textId="77777777" w:rsidR="005258A8" w:rsidRDefault="00CC33FA">
            <w:pPr>
              <w:jc w:val="left"/>
              <w:rPr>
                <w:rStyle w:val="Hyperlink"/>
                <w:color w:val="0000FF"/>
              </w:rPr>
            </w:pPr>
            <w:hyperlink r:id="rId22" w:history="1">
              <w:r>
                <w:rPr>
                  <w:rStyle w:val="Hyperlink"/>
                  <w:color w:val="0000FF"/>
                </w:rPr>
                <w:t>R1-2212534</w:t>
              </w:r>
            </w:hyperlink>
          </w:p>
        </w:tc>
        <w:tc>
          <w:tcPr>
            <w:tcW w:w="4921" w:type="dxa"/>
            <w:tcMar>
              <w:top w:w="0" w:type="dxa"/>
              <w:left w:w="70" w:type="dxa"/>
              <w:bottom w:w="0" w:type="dxa"/>
              <w:right w:w="70" w:type="dxa"/>
            </w:tcMar>
          </w:tcPr>
          <w:p w14:paraId="4B79299D" w14:textId="77777777" w:rsidR="005258A8" w:rsidRDefault="00CC33FA">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4B79299E" w14:textId="77777777" w:rsidR="005258A8" w:rsidRDefault="00CC33FA">
            <w:pPr>
              <w:jc w:val="left"/>
              <w:rPr>
                <w:lang w:val="en-US"/>
              </w:rPr>
            </w:pPr>
            <w:r>
              <w:rPr>
                <w:lang w:eastAsia="zh-CN"/>
              </w:rPr>
              <w:t>Moderator (Ericsson)</w:t>
            </w:r>
          </w:p>
        </w:tc>
      </w:tr>
      <w:tr w:rsidR="005258A8" w14:paraId="4B7929A4" w14:textId="77777777">
        <w:trPr>
          <w:trHeight w:val="450"/>
        </w:trPr>
        <w:tc>
          <w:tcPr>
            <w:tcW w:w="704" w:type="dxa"/>
            <w:shd w:val="clear" w:color="auto" w:fill="FFFFFF"/>
            <w:tcMar>
              <w:top w:w="0" w:type="dxa"/>
              <w:left w:w="70" w:type="dxa"/>
              <w:bottom w:w="0" w:type="dxa"/>
              <w:right w:w="70" w:type="dxa"/>
            </w:tcMar>
          </w:tcPr>
          <w:p w14:paraId="4B7929A0" w14:textId="77777777" w:rsidR="005258A8" w:rsidRDefault="00CC33FA">
            <w:pPr>
              <w:jc w:val="left"/>
              <w:rPr>
                <w:lang w:val="en-US"/>
              </w:rPr>
            </w:pPr>
            <w:r>
              <w:rPr>
                <w:color w:val="000000"/>
                <w:lang w:val="en-US"/>
              </w:rPr>
              <w:t>[5]</w:t>
            </w:r>
          </w:p>
        </w:tc>
        <w:tc>
          <w:tcPr>
            <w:tcW w:w="1456" w:type="dxa"/>
            <w:tcMar>
              <w:top w:w="0" w:type="dxa"/>
              <w:left w:w="70" w:type="dxa"/>
              <w:bottom w:w="0" w:type="dxa"/>
              <w:right w:w="70" w:type="dxa"/>
            </w:tcMar>
          </w:tcPr>
          <w:p w14:paraId="4B7929A1" w14:textId="77777777" w:rsidR="005258A8" w:rsidRDefault="00CC33FA">
            <w:pPr>
              <w:jc w:val="left"/>
              <w:rPr>
                <w:rStyle w:val="Hyperlink"/>
                <w:color w:val="0000FF"/>
              </w:rPr>
            </w:pPr>
            <w:hyperlink r:id="rId23" w:history="1">
              <w:r>
                <w:rPr>
                  <w:rStyle w:val="Hyperlink"/>
                  <w:color w:val="0000FF"/>
                </w:rPr>
                <w:t>R1-2212535</w:t>
              </w:r>
            </w:hyperlink>
          </w:p>
        </w:tc>
        <w:tc>
          <w:tcPr>
            <w:tcW w:w="4921" w:type="dxa"/>
            <w:tcMar>
              <w:top w:w="0" w:type="dxa"/>
              <w:left w:w="70" w:type="dxa"/>
              <w:bottom w:w="0" w:type="dxa"/>
              <w:right w:w="70" w:type="dxa"/>
            </w:tcMar>
          </w:tcPr>
          <w:p w14:paraId="4B7929A2" w14:textId="77777777" w:rsidR="005258A8" w:rsidRDefault="00CC33FA">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4B7929A3" w14:textId="77777777" w:rsidR="005258A8" w:rsidRDefault="00CC33FA">
            <w:pPr>
              <w:jc w:val="left"/>
              <w:rPr>
                <w:lang w:val="en-US"/>
              </w:rPr>
            </w:pPr>
            <w:r>
              <w:rPr>
                <w:lang w:eastAsia="zh-CN"/>
              </w:rPr>
              <w:t>Moderator (Ericsson)</w:t>
            </w:r>
          </w:p>
        </w:tc>
      </w:tr>
      <w:tr w:rsidR="005258A8" w14:paraId="4B7929A9" w14:textId="77777777">
        <w:trPr>
          <w:trHeight w:val="450"/>
        </w:trPr>
        <w:tc>
          <w:tcPr>
            <w:tcW w:w="704" w:type="dxa"/>
            <w:shd w:val="clear" w:color="auto" w:fill="FFFFFF"/>
            <w:tcMar>
              <w:top w:w="0" w:type="dxa"/>
              <w:left w:w="70" w:type="dxa"/>
              <w:bottom w:w="0" w:type="dxa"/>
              <w:right w:w="70" w:type="dxa"/>
            </w:tcMar>
          </w:tcPr>
          <w:p w14:paraId="4B7929A5" w14:textId="77777777" w:rsidR="005258A8" w:rsidRDefault="00CC33FA">
            <w:pPr>
              <w:jc w:val="left"/>
              <w:rPr>
                <w:lang w:val="en-US"/>
              </w:rPr>
            </w:pPr>
            <w:r>
              <w:rPr>
                <w:color w:val="000000"/>
                <w:lang w:val="en-US"/>
              </w:rPr>
              <w:t>[6]</w:t>
            </w:r>
          </w:p>
        </w:tc>
        <w:tc>
          <w:tcPr>
            <w:tcW w:w="1456" w:type="dxa"/>
            <w:tcMar>
              <w:top w:w="0" w:type="dxa"/>
              <w:left w:w="70" w:type="dxa"/>
              <w:bottom w:w="0" w:type="dxa"/>
              <w:right w:w="70" w:type="dxa"/>
            </w:tcMar>
          </w:tcPr>
          <w:p w14:paraId="4B7929A6" w14:textId="77777777" w:rsidR="005258A8" w:rsidRDefault="00CC33FA">
            <w:pPr>
              <w:jc w:val="left"/>
              <w:rPr>
                <w:rStyle w:val="Hyperlink"/>
                <w:color w:val="0000FF"/>
              </w:rPr>
            </w:pPr>
            <w:hyperlink r:id="rId24" w:history="1">
              <w:r>
                <w:rPr>
                  <w:rStyle w:val="Hyperlink"/>
                  <w:color w:val="0000FF"/>
                </w:rPr>
                <w:t>R1-2212536</w:t>
              </w:r>
            </w:hyperlink>
          </w:p>
        </w:tc>
        <w:tc>
          <w:tcPr>
            <w:tcW w:w="4921" w:type="dxa"/>
            <w:tcMar>
              <w:top w:w="0" w:type="dxa"/>
              <w:left w:w="70" w:type="dxa"/>
              <w:bottom w:w="0" w:type="dxa"/>
              <w:right w:w="70" w:type="dxa"/>
            </w:tcMar>
          </w:tcPr>
          <w:p w14:paraId="4B7929A7" w14:textId="77777777" w:rsidR="005258A8" w:rsidRDefault="00CC33FA">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4B7929A8" w14:textId="77777777" w:rsidR="005258A8" w:rsidRDefault="00CC33FA">
            <w:pPr>
              <w:jc w:val="left"/>
              <w:rPr>
                <w:lang w:val="en-US"/>
              </w:rPr>
            </w:pPr>
            <w:r>
              <w:rPr>
                <w:lang w:eastAsia="zh-CN"/>
              </w:rPr>
              <w:t>Moderator (Ericsson)</w:t>
            </w:r>
          </w:p>
        </w:tc>
      </w:tr>
      <w:tr w:rsidR="005258A8" w14:paraId="4B7929AE" w14:textId="77777777">
        <w:trPr>
          <w:trHeight w:val="450"/>
        </w:trPr>
        <w:tc>
          <w:tcPr>
            <w:tcW w:w="704" w:type="dxa"/>
            <w:shd w:val="clear" w:color="auto" w:fill="FFFFFF"/>
            <w:tcMar>
              <w:top w:w="0" w:type="dxa"/>
              <w:left w:w="70" w:type="dxa"/>
              <w:bottom w:w="0" w:type="dxa"/>
              <w:right w:w="70" w:type="dxa"/>
            </w:tcMar>
          </w:tcPr>
          <w:p w14:paraId="4B7929AA" w14:textId="77777777" w:rsidR="005258A8" w:rsidRDefault="00CC33FA">
            <w:pPr>
              <w:jc w:val="left"/>
              <w:rPr>
                <w:lang w:val="en-US"/>
              </w:rPr>
            </w:pPr>
            <w:r>
              <w:rPr>
                <w:color w:val="000000"/>
                <w:lang w:val="en-US"/>
              </w:rPr>
              <w:t>[7]</w:t>
            </w:r>
          </w:p>
        </w:tc>
        <w:tc>
          <w:tcPr>
            <w:tcW w:w="1456" w:type="dxa"/>
            <w:tcMar>
              <w:top w:w="0" w:type="dxa"/>
              <w:left w:w="70" w:type="dxa"/>
              <w:bottom w:w="0" w:type="dxa"/>
              <w:right w:w="70" w:type="dxa"/>
            </w:tcMar>
          </w:tcPr>
          <w:p w14:paraId="4B7929AB" w14:textId="77777777" w:rsidR="005258A8" w:rsidRDefault="00CC33FA">
            <w:pPr>
              <w:jc w:val="left"/>
              <w:rPr>
                <w:rStyle w:val="Hyperlink"/>
                <w:color w:val="0000FF"/>
                <w:lang w:val="en-US" w:eastAsia="sv-SE"/>
              </w:rPr>
            </w:pPr>
            <w:hyperlink r:id="rId25" w:history="1">
              <w:r>
                <w:rPr>
                  <w:rStyle w:val="Hyperlink"/>
                  <w:color w:val="0000FF"/>
                  <w:lang w:val="en-US"/>
                </w:rPr>
                <w:t>R1-2212982</w:t>
              </w:r>
            </w:hyperlink>
          </w:p>
        </w:tc>
        <w:tc>
          <w:tcPr>
            <w:tcW w:w="4921" w:type="dxa"/>
            <w:tcMar>
              <w:top w:w="0" w:type="dxa"/>
              <w:left w:w="70" w:type="dxa"/>
              <w:bottom w:w="0" w:type="dxa"/>
              <w:right w:w="70" w:type="dxa"/>
            </w:tcMar>
          </w:tcPr>
          <w:p w14:paraId="4B7929AC" w14:textId="77777777" w:rsidR="005258A8" w:rsidRDefault="00CC33FA">
            <w:pPr>
              <w:jc w:val="left"/>
              <w:rPr>
                <w:lang w:val="en-US"/>
              </w:rPr>
            </w:pPr>
            <w:r>
              <w:rPr>
                <w:lang w:val="en-US"/>
              </w:rPr>
              <w:t>RAN1 agreements for Rel-18 NR RedCap</w:t>
            </w:r>
          </w:p>
        </w:tc>
        <w:tc>
          <w:tcPr>
            <w:tcW w:w="2551" w:type="dxa"/>
            <w:tcMar>
              <w:top w:w="0" w:type="dxa"/>
              <w:left w:w="70" w:type="dxa"/>
              <w:bottom w:w="0" w:type="dxa"/>
              <w:right w:w="70" w:type="dxa"/>
            </w:tcMar>
          </w:tcPr>
          <w:p w14:paraId="4B7929AD" w14:textId="77777777" w:rsidR="005258A8" w:rsidRDefault="00CC33FA">
            <w:pPr>
              <w:jc w:val="left"/>
              <w:rPr>
                <w:lang w:val="en-US"/>
              </w:rPr>
            </w:pPr>
            <w:r>
              <w:rPr>
                <w:lang w:val="en-US"/>
              </w:rPr>
              <w:t>Rapporteur (Ericsson)</w:t>
            </w:r>
          </w:p>
        </w:tc>
      </w:tr>
      <w:tr w:rsidR="005258A8" w14:paraId="4B7929B3" w14:textId="77777777">
        <w:trPr>
          <w:trHeight w:val="450"/>
        </w:trPr>
        <w:tc>
          <w:tcPr>
            <w:tcW w:w="704" w:type="dxa"/>
            <w:shd w:val="clear" w:color="auto" w:fill="FFFFFF"/>
            <w:tcMar>
              <w:top w:w="0" w:type="dxa"/>
              <w:left w:w="70" w:type="dxa"/>
              <w:bottom w:w="0" w:type="dxa"/>
              <w:right w:w="70" w:type="dxa"/>
            </w:tcMar>
          </w:tcPr>
          <w:p w14:paraId="4B7929AF" w14:textId="77777777" w:rsidR="005258A8" w:rsidRDefault="00CC33FA">
            <w:pPr>
              <w:jc w:val="left"/>
              <w:rPr>
                <w:lang w:val="en-US"/>
              </w:rPr>
            </w:pPr>
            <w:r>
              <w:rPr>
                <w:color w:val="000000"/>
                <w:lang w:val="en-US"/>
              </w:rPr>
              <w:t>[8]</w:t>
            </w:r>
          </w:p>
        </w:tc>
        <w:tc>
          <w:tcPr>
            <w:tcW w:w="1456" w:type="dxa"/>
            <w:tcMar>
              <w:top w:w="0" w:type="dxa"/>
              <w:left w:w="70" w:type="dxa"/>
              <w:bottom w:w="0" w:type="dxa"/>
              <w:right w:w="70" w:type="dxa"/>
            </w:tcMar>
          </w:tcPr>
          <w:p w14:paraId="4B7929B0" w14:textId="77777777" w:rsidR="005258A8" w:rsidRDefault="00CC33FA">
            <w:pPr>
              <w:jc w:val="left"/>
              <w:rPr>
                <w:rStyle w:val="Hyperlink"/>
                <w:color w:val="0000FF"/>
                <w:lang w:val="en-US" w:eastAsia="sv-SE"/>
              </w:rPr>
            </w:pPr>
            <w:hyperlink r:id="rId26" w:history="1">
              <w:r>
                <w:rPr>
                  <w:rFonts w:eastAsia="Calibri"/>
                  <w:color w:val="0000FF"/>
                  <w:u w:val="single"/>
                  <w:lang w:val="en-US"/>
                </w:rPr>
                <w:t>TR 38.865 V18.0.0</w:t>
              </w:r>
            </w:hyperlink>
          </w:p>
        </w:tc>
        <w:tc>
          <w:tcPr>
            <w:tcW w:w="4921" w:type="dxa"/>
            <w:tcMar>
              <w:top w:w="0" w:type="dxa"/>
              <w:left w:w="70" w:type="dxa"/>
              <w:bottom w:w="0" w:type="dxa"/>
              <w:right w:w="70" w:type="dxa"/>
            </w:tcMar>
          </w:tcPr>
          <w:p w14:paraId="4B7929B1" w14:textId="77777777" w:rsidR="005258A8" w:rsidRDefault="00CC33F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B7929B2" w14:textId="77777777" w:rsidR="005258A8" w:rsidRDefault="00CC33FA">
            <w:pPr>
              <w:jc w:val="left"/>
              <w:rPr>
                <w:lang w:val="en-US"/>
              </w:rPr>
            </w:pPr>
            <w:r>
              <w:rPr>
                <w:lang w:val="en-US"/>
              </w:rPr>
              <w:t>RAN1</w:t>
            </w:r>
          </w:p>
        </w:tc>
      </w:tr>
      <w:tr w:rsidR="005258A8" w14:paraId="4B7929B8" w14:textId="77777777">
        <w:trPr>
          <w:trHeight w:val="450"/>
        </w:trPr>
        <w:tc>
          <w:tcPr>
            <w:tcW w:w="704" w:type="dxa"/>
            <w:shd w:val="clear" w:color="auto" w:fill="FFFFFF"/>
            <w:tcMar>
              <w:top w:w="0" w:type="dxa"/>
              <w:left w:w="70" w:type="dxa"/>
              <w:bottom w:w="0" w:type="dxa"/>
              <w:right w:w="70" w:type="dxa"/>
            </w:tcMar>
          </w:tcPr>
          <w:p w14:paraId="4B7929B4" w14:textId="77777777" w:rsidR="005258A8" w:rsidRDefault="00CC33FA">
            <w:pPr>
              <w:jc w:val="left"/>
              <w:rPr>
                <w:lang w:val="en-US"/>
              </w:rPr>
            </w:pPr>
            <w:r>
              <w:rPr>
                <w:color w:val="000000"/>
                <w:lang w:val="en-US"/>
              </w:rPr>
              <w:t>[9]</w:t>
            </w:r>
          </w:p>
        </w:tc>
        <w:tc>
          <w:tcPr>
            <w:tcW w:w="1456" w:type="dxa"/>
            <w:tcMar>
              <w:top w:w="0" w:type="dxa"/>
              <w:left w:w="70" w:type="dxa"/>
              <w:bottom w:w="0" w:type="dxa"/>
              <w:right w:w="70" w:type="dxa"/>
            </w:tcMar>
          </w:tcPr>
          <w:p w14:paraId="4B7929B5" w14:textId="77777777" w:rsidR="005258A8" w:rsidRDefault="00CC33FA">
            <w:pPr>
              <w:jc w:val="left"/>
              <w:rPr>
                <w:rStyle w:val="Hyperlink"/>
                <w:color w:val="0000FF"/>
                <w:lang w:val="en-US" w:eastAsia="sv-SE"/>
              </w:rPr>
            </w:pPr>
            <w:hyperlink r:id="rId27" w:history="1">
              <w:r>
                <w:rPr>
                  <w:rStyle w:val="Hyperlink"/>
                  <w:color w:val="0000FF"/>
                </w:rPr>
                <w:t>R1-2300058</w:t>
              </w:r>
            </w:hyperlink>
          </w:p>
        </w:tc>
        <w:tc>
          <w:tcPr>
            <w:tcW w:w="4921" w:type="dxa"/>
            <w:tcMar>
              <w:top w:w="0" w:type="dxa"/>
              <w:left w:w="70" w:type="dxa"/>
              <w:bottom w:w="0" w:type="dxa"/>
              <w:right w:w="70" w:type="dxa"/>
            </w:tcMar>
          </w:tcPr>
          <w:p w14:paraId="4B7929B6" w14:textId="77777777" w:rsidR="005258A8" w:rsidRDefault="00CC33FA">
            <w:pPr>
              <w:jc w:val="left"/>
              <w:rPr>
                <w:lang w:val="en-US"/>
              </w:rPr>
            </w:pPr>
            <w:r>
              <w:t>Discussion on R18 RedCap complexity techniques</w:t>
            </w:r>
          </w:p>
        </w:tc>
        <w:tc>
          <w:tcPr>
            <w:tcW w:w="2551" w:type="dxa"/>
            <w:tcMar>
              <w:top w:w="0" w:type="dxa"/>
              <w:left w:w="70" w:type="dxa"/>
              <w:bottom w:w="0" w:type="dxa"/>
              <w:right w:w="70" w:type="dxa"/>
            </w:tcMar>
          </w:tcPr>
          <w:p w14:paraId="4B7929B7" w14:textId="77777777" w:rsidR="005258A8" w:rsidRDefault="00CC33FA">
            <w:pPr>
              <w:jc w:val="left"/>
              <w:rPr>
                <w:lang w:val="en-US"/>
              </w:rPr>
            </w:pPr>
            <w:r>
              <w:t>FUTUREWEI</w:t>
            </w:r>
          </w:p>
        </w:tc>
      </w:tr>
      <w:tr w:rsidR="005258A8" w14:paraId="4B7929BD" w14:textId="77777777">
        <w:trPr>
          <w:trHeight w:val="450"/>
        </w:trPr>
        <w:tc>
          <w:tcPr>
            <w:tcW w:w="704" w:type="dxa"/>
            <w:shd w:val="clear" w:color="auto" w:fill="FFFFFF"/>
            <w:tcMar>
              <w:top w:w="0" w:type="dxa"/>
              <w:left w:w="70" w:type="dxa"/>
              <w:bottom w:w="0" w:type="dxa"/>
              <w:right w:w="70" w:type="dxa"/>
            </w:tcMar>
          </w:tcPr>
          <w:p w14:paraId="4B7929B9" w14:textId="77777777" w:rsidR="005258A8" w:rsidRDefault="00CC33FA">
            <w:pPr>
              <w:jc w:val="left"/>
              <w:rPr>
                <w:lang w:val="en-US"/>
              </w:rPr>
            </w:pPr>
            <w:r>
              <w:rPr>
                <w:color w:val="000000"/>
                <w:lang w:val="en-US"/>
              </w:rPr>
              <w:t>[10]</w:t>
            </w:r>
          </w:p>
        </w:tc>
        <w:tc>
          <w:tcPr>
            <w:tcW w:w="1456" w:type="dxa"/>
            <w:tcMar>
              <w:top w:w="0" w:type="dxa"/>
              <w:left w:w="70" w:type="dxa"/>
              <w:bottom w:w="0" w:type="dxa"/>
              <w:right w:w="70" w:type="dxa"/>
            </w:tcMar>
          </w:tcPr>
          <w:p w14:paraId="4B7929BA" w14:textId="77777777" w:rsidR="005258A8" w:rsidRDefault="00CC33FA">
            <w:pPr>
              <w:jc w:val="left"/>
              <w:rPr>
                <w:rStyle w:val="Hyperlink"/>
                <w:color w:val="0000FF"/>
                <w:lang w:val="en-US" w:eastAsia="sv-SE"/>
              </w:rPr>
            </w:pPr>
            <w:hyperlink r:id="rId28" w:history="1">
              <w:r>
                <w:rPr>
                  <w:rStyle w:val="Hyperlink"/>
                  <w:color w:val="0000FF"/>
                </w:rPr>
                <w:t>R1-2300114</w:t>
              </w:r>
            </w:hyperlink>
          </w:p>
        </w:tc>
        <w:tc>
          <w:tcPr>
            <w:tcW w:w="4921" w:type="dxa"/>
            <w:tcMar>
              <w:top w:w="0" w:type="dxa"/>
              <w:left w:w="70" w:type="dxa"/>
              <w:bottom w:w="0" w:type="dxa"/>
              <w:right w:w="70" w:type="dxa"/>
            </w:tcMar>
          </w:tcPr>
          <w:p w14:paraId="4B7929BB" w14:textId="77777777" w:rsidR="005258A8" w:rsidRDefault="00CC33FA">
            <w:pPr>
              <w:jc w:val="left"/>
              <w:rPr>
                <w:lang w:val="en-US"/>
              </w:rPr>
            </w:pPr>
            <w:r>
              <w:t>Discussion on potential solutions to further reduce UE complexity</w:t>
            </w:r>
          </w:p>
        </w:tc>
        <w:tc>
          <w:tcPr>
            <w:tcW w:w="2551" w:type="dxa"/>
            <w:tcMar>
              <w:top w:w="0" w:type="dxa"/>
              <w:left w:w="70" w:type="dxa"/>
              <w:bottom w:w="0" w:type="dxa"/>
              <w:right w:w="70" w:type="dxa"/>
            </w:tcMar>
          </w:tcPr>
          <w:p w14:paraId="4B7929BC" w14:textId="77777777" w:rsidR="005258A8" w:rsidRDefault="00CC33FA">
            <w:pPr>
              <w:jc w:val="left"/>
              <w:rPr>
                <w:lang w:val="en-US"/>
              </w:rPr>
            </w:pPr>
            <w:r>
              <w:t>Huawei, HiSilicon</w:t>
            </w:r>
          </w:p>
        </w:tc>
      </w:tr>
      <w:tr w:rsidR="005258A8" w14:paraId="4B7929C2" w14:textId="77777777">
        <w:trPr>
          <w:trHeight w:val="450"/>
        </w:trPr>
        <w:tc>
          <w:tcPr>
            <w:tcW w:w="704" w:type="dxa"/>
            <w:shd w:val="clear" w:color="auto" w:fill="FFFFFF"/>
            <w:tcMar>
              <w:top w:w="0" w:type="dxa"/>
              <w:left w:w="70" w:type="dxa"/>
              <w:bottom w:w="0" w:type="dxa"/>
              <w:right w:w="70" w:type="dxa"/>
            </w:tcMar>
          </w:tcPr>
          <w:p w14:paraId="4B7929BE" w14:textId="77777777" w:rsidR="005258A8" w:rsidRDefault="00CC33FA">
            <w:pPr>
              <w:jc w:val="left"/>
              <w:rPr>
                <w:lang w:val="en-US"/>
              </w:rPr>
            </w:pPr>
            <w:r>
              <w:rPr>
                <w:color w:val="000000"/>
                <w:lang w:val="en-US"/>
              </w:rPr>
              <w:t>[11]</w:t>
            </w:r>
          </w:p>
        </w:tc>
        <w:tc>
          <w:tcPr>
            <w:tcW w:w="1456" w:type="dxa"/>
            <w:tcMar>
              <w:top w:w="0" w:type="dxa"/>
              <w:left w:w="70" w:type="dxa"/>
              <w:bottom w:w="0" w:type="dxa"/>
              <w:right w:w="70" w:type="dxa"/>
            </w:tcMar>
          </w:tcPr>
          <w:p w14:paraId="4B7929BF" w14:textId="77777777" w:rsidR="005258A8" w:rsidRDefault="00CC33FA">
            <w:pPr>
              <w:jc w:val="left"/>
              <w:rPr>
                <w:rStyle w:val="Hyperlink"/>
                <w:color w:val="0000FF"/>
                <w:lang w:val="en-US" w:eastAsia="sv-SE"/>
              </w:rPr>
            </w:pPr>
            <w:hyperlink r:id="rId29" w:history="1">
              <w:r>
                <w:rPr>
                  <w:rStyle w:val="Hyperlink"/>
                  <w:color w:val="0000FF"/>
                </w:rPr>
                <w:t>R1-2300229</w:t>
              </w:r>
            </w:hyperlink>
          </w:p>
        </w:tc>
        <w:tc>
          <w:tcPr>
            <w:tcW w:w="4921" w:type="dxa"/>
            <w:tcMar>
              <w:top w:w="0" w:type="dxa"/>
              <w:left w:w="70" w:type="dxa"/>
              <w:bottom w:w="0" w:type="dxa"/>
              <w:right w:w="70" w:type="dxa"/>
            </w:tcMar>
          </w:tcPr>
          <w:p w14:paraId="4B7929C0" w14:textId="77777777" w:rsidR="005258A8" w:rsidRDefault="00CC33FA">
            <w:pPr>
              <w:jc w:val="left"/>
              <w:rPr>
                <w:lang w:val="en-US"/>
              </w:rPr>
            </w:pPr>
            <w:r>
              <w:t>Discussion on enhanced support of RedCap devices</w:t>
            </w:r>
          </w:p>
        </w:tc>
        <w:tc>
          <w:tcPr>
            <w:tcW w:w="2551" w:type="dxa"/>
            <w:tcMar>
              <w:top w:w="0" w:type="dxa"/>
              <w:left w:w="70" w:type="dxa"/>
              <w:bottom w:w="0" w:type="dxa"/>
              <w:right w:w="70" w:type="dxa"/>
            </w:tcMar>
          </w:tcPr>
          <w:p w14:paraId="4B7929C1" w14:textId="77777777" w:rsidR="005258A8" w:rsidRDefault="00CC33FA">
            <w:pPr>
              <w:jc w:val="left"/>
              <w:rPr>
                <w:lang w:val="en-US"/>
              </w:rPr>
            </w:pPr>
            <w:r>
              <w:t>Spreadtrum Communications, New H3C</w:t>
            </w:r>
          </w:p>
        </w:tc>
      </w:tr>
      <w:tr w:rsidR="005258A8" w14:paraId="4B7929C7" w14:textId="77777777">
        <w:trPr>
          <w:trHeight w:val="450"/>
        </w:trPr>
        <w:tc>
          <w:tcPr>
            <w:tcW w:w="704" w:type="dxa"/>
            <w:shd w:val="clear" w:color="auto" w:fill="FFFFFF"/>
            <w:tcMar>
              <w:top w:w="0" w:type="dxa"/>
              <w:left w:w="70" w:type="dxa"/>
              <w:bottom w:w="0" w:type="dxa"/>
              <w:right w:w="70" w:type="dxa"/>
            </w:tcMar>
          </w:tcPr>
          <w:p w14:paraId="4B7929C3" w14:textId="77777777" w:rsidR="005258A8" w:rsidRDefault="00CC33FA">
            <w:pPr>
              <w:jc w:val="left"/>
              <w:rPr>
                <w:lang w:val="en-US"/>
              </w:rPr>
            </w:pPr>
            <w:r>
              <w:rPr>
                <w:color w:val="000000"/>
                <w:lang w:val="en-US"/>
              </w:rPr>
              <w:t>[12]</w:t>
            </w:r>
          </w:p>
        </w:tc>
        <w:tc>
          <w:tcPr>
            <w:tcW w:w="1456" w:type="dxa"/>
            <w:tcMar>
              <w:top w:w="0" w:type="dxa"/>
              <w:left w:w="70" w:type="dxa"/>
              <w:bottom w:w="0" w:type="dxa"/>
              <w:right w:w="70" w:type="dxa"/>
            </w:tcMar>
          </w:tcPr>
          <w:p w14:paraId="4B7929C4" w14:textId="77777777" w:rsidR="005258A8" w:rsidRDefault="00CC33FA">
            <w:pPr>
              <w:jc w:val="left"/>
              <w:rPr>
                <w:rStyle w:val="Hyperlink"/>
                <w:color w:val="0000FF"/>
                <w:lang w:val="en-US" w:eastAsia="sv-SE"/>
              </w:rPr>
            </w:pPr>
            <w:hyperlink r:id="rId30" w:history="1">
              <w:r>
                <w:rPr>
                  <w:rStyle w:val="Hyperlink"/>
                  <w:color w:val="0000FF"/>
                </w:rPr>
                <w:t>R1-2300272</w:t>
              </w:r>
            </w:hyperlink>
          </w:p>
        </w:tc>
        <w:tc>
          <w:tcPr>
            <w:tcW w:w="4921" w:type="dxa"/>
            <w:tcMar>
              <w:top w:w="0" w:type="dxa"/>
              <w:left w:w="70" w:type="dxa"/>
              <w:bottom w:w="0" w:type="dxa"/>
              <w:right w:w="70" w:type="dxa"/>
            </w:tcMar>
          </w:tcPr>
          <w:p w14:paraId="4B7929C5" w14:textId="77777777" w:rsidR="005258A8" w:rsidRDefault="00CC33FA">
            <w:pPr>
              <w:jc w:val="left"/>
              <w:rPr>
                <w:lang w:val="en-US"/>
              </w:rPr>
            </w:pPr>
            <w:r>
              <w:t>Further consideration on reduced UE complexity</w:t>
            </w:r>
          </w:p>
        </w:tc>
        <w:tc>
          <w:tcPr>
            <w:tcW w:w="2551" w:type="dxa"/>
            <w:tcMar>
              <w:top w:w="0" w:type="dxa"/>
              <w:left w:w="70" w:type="dxa"/>
              <w:bottom w:w="0" w:type="dxa"/>
              <w:right w:w="70" w:type="dxa"/>
            </w:tcMar>
          </w:tcPr>
          <w:p w14:paraId="4B7929C6" w14:textId="77777777" w:rsidR="005258A8" w:rsidRDefault="00CC33FA">
            <w:pPr>
              <w:jc w:val="left"/>
              <w:rPr>
                <w:lang w:val="en-US"/>
              </w:rPr>
            </w:pPr>
            <w:r>
              <w:t>OPPO</w:t>
            </w:r>
          </w:p>
        </w:tc>
      </w:tr>
      <w:tr w:rsidR="005258A8" w14:paraId="4B7929CC" w14:textId="77777777">
        <w:trPr>
          <w:trHeight w:val="450"/>
        </w:trPr>
        <w:tc>
          <w:tcPr>
            <w:tcW w:w="704" w:type="dxa"/>
            <w:shd w:val="clear" w:color="auto" w:fill="FFFFFF"/>
            <w:tcMar>
              <w:top w:w="0" w:type="dxa"/>
              <w:left w:w="70" w:type="dxa"/>
              <w:bottom w:w="0" w:type="dxa"/>
              <w:right w:w="70" w:type="dxa"/>
            </w:tcMar>
          </w:tcPr>
          <w:p w14:paraId="4B7929C8" w14:textId="77777777" w:rsidR="005258A8" w:rsidRDefault="00CC33FA">
            <w:pPr>
              <w:jc w:val="left"/>
              <w:rPr>
                <w:lang w:val="en-US"/>
              </w:rPr>
            </w:pPr>
            <w:r>
              <w:rPr>
                <w:color w:val="000000"/>
                <w:lang w:val="en-US"/>
              </w:rPr>
              <w:t>[13]</w:t>
            </w:r>
          </w:p>
        </w:tc>
        <w:tc>
          <w:tcPr>
            <w:tcW w:w="1456" w:type="dxa"/>
            <w:tcMar>
              <w:top w:w="0" w:type="dxa"/>
              <w:left w:w="70" w:type="dxa"/>
              <w:bottom w:w="0" w:type="dxa"/>
              <w:right w:w="70" w:type="dxa"/>
            </w:tcMar>
          </w:tcPr>
          <w:p w14:paraId="4B7929C9" w14:textId="77777777" w:rsidR="005258A8" w:rsidRDefault="00CC33FA">
            <w:pPr>
              <w:jc w:val="left"/>
              <w:rPr>
                <w:rStyle w:val="Hyperlink"/>
                <w:color w:val="0000FF"/>
                <w:lang w:val="en-US" w:eastAsia="sv-SE"/>
              </w:rPr>
            </w:pPr>
            <w:hyperlink r:id="rId31" w:history="1">
              <w:r>
                <w:rPr>
                  <w:rStyle w:val="Hyperlink"/>
                  <w:color w:val="0000FF"/>
                </w:rPr>
                <w:t>R1-2300371</w:t>
              </w:r>
            </w:hyperlink>
          </w:p>
        </w:tc>
        <w:tc>
          <w:tcPr>
            <w:tcW w:w="4921" w:type="dxa"/>
            <w:tcMar>
              <w:top w:w="0" w:type="dxa"/>
              <w:left w:w="70" w:type="dxa"/>
              <w:bottom w:w="0" w:type="dxa"/>
              <w:right w:w="70" w:type="dxa"/>
            </w:tcMar>
          </w:tcPr>
          <w:p w14:paraId="4B7929CA" w14:textId="77777777" w:rsidR="005258A8" w:rsidRDefault="00CC33FA">
            <w:pPr>
              <w:jc w:val="left"/>
              <w:rPr>
                <w:lang w:val="en-US"/>
              </w:rPr>
            </w:pPr>
            <w:r>
              <w:t>Disc</w:t>
            </w:r>
            <w:r>
              <w:t>ussion on further UE complexity reduction</w:t>
            </w:r>
          </w:p>
        </w:tc>
        <w:tc>
          <w:tcPr>
            <w:tcW w:w="2551" w:type="dxa"/>
            <w:tcMar>
              <w:top w:w="0" w:type="dxa"/>
              <w:left w:w="70" w:type="dxa"/>
              <w:bottom w:w="0" w:type="dxa"/>
              <w:right w:w="70" w:type="dxa"/>
            </w:tcMar>
          </w:tcPr>
          <w:p w14:paraId="4B7929CB" w14:textId="77777777" w:rsidR="005258A8" w:rsidRDefault="00CC33FA">
            <w:pPr>
              <w:jc w:val="left"/>
              <w:rPr>
                <w:lang w:val="en-US"/>
              </w:rPr>
            </w:pPr>
            <w:r>
              <w:t>ZTE, Sanechips</w:t>
            </w:r>
          </w:p>
        </w:tc>
      </w:tr>
      <w:tr w:rsidR="005258A8" w14:paraId="4B7929D1" w14:textId="77777777">
        <w:trPr>
          <w:trHeight w:val="450"/>
        </w:trPr>
        <w:tc>
          <w:tcPr>
            <w:tcW w:w="704" w:type="dxa"/>
            <w:shd w:val="clear" w:color="auto" w:fill="FFFFFF"/>
            <w:tcMar>
              <w:top w:w="0" w:type="dxa"/>
              <w:left w:w="70" w:type="dxa"/>
              <w:bottom w:w="0" w:type="dxa"/>
              <w:right w:w="70" w:type="dxa"/>
            </w:tcMar>
          </w:tcPr>
          <w:p w14:paraId="4B7929CD" w14:textId="77777777" w:rsidR="005258A8" w:rsidRDefault="00CC33FA">
            <w:pPr>
              <w:jc w:val="left"/>
              <w:rPr>
                <w:color w:val="000000"/>
                <w:lang w:val="en-US"/>
              </w:rPr>
            </w:pPr>
            <w:r>
              <w:rPr>
                <w:color w:val="000000"/>
                <w:lang w:val="en-US"/>
              </w:rPr>
              <w:t>[14]</w:t>
            </w:r>
          </w:p>
        </w:tc>
        <w:tc>
          <w:tcPr>
            <w:tcW w:w="1456" w:type="dxa"/>
            <w:tcMar>
              <w:top w:w="0" w:type="dxa"/>
              <w:left w:w="70" w:type="dxa"/>
              <w:bottom w:w="0" w:type="dxa"/>
              <w:right w:w="70" w:type="dxa"/>
            </w:tcMar>
          </w:tcPr>
          <w:p w14:paraId="4B7929CE" w14:textId="77777777" w:rsidR="005258A8" w:rsidRDefault="00CC33FA">
            <w:pPr>
              <w:jc w:val="left"/>
              <w:rPr>
                <w:rStyle w:val="Hyperlink"/>
                <w:color w:val="0000FF"/>
                <w:lang w:val="en-US" w:eastAsia="sv-SE"/>
              </w:rPr>
            </w:pPr>
            <w:hyperlink r:id="rId32" w:history="1">
              <w:r>
                <w:rPr>
                  <w:rStyle w:val="Hyperlink"/>
                  <w:color w:val="0000FF"/>
                </w:rPr>
                <w:t>R1-2300464</w:t>
              </w:r>
            </w:hyperlink>
          </w:p>
        </w:tc>
        <w:tc>
          <w:tcPr>
            <w:tcW w:w="4921" w:type="dxa"/>
            <w:tcMar>
              <w:top w:w="0" w:type="dxa"/>
              <w:left w:w="70" w:type="dxa"/>
              <w:bottom w:w="0" w:type="dxa"/>
              <w:right w:w="70" w:type="dxa"/>
            </w:tcMar>
          </w:tcPr>
          <w:p w14:paraId="4B7929CF" w14:textId="77777777" w:rsidR="005258A8" w:rsidRDefault="00CC33FA">
            <w:pPr>
              <w:jc w:val="left"/>
              <w:rPr>
                <w:lang w:val="en-US"/>
              </w:rPr>
            </w:pPr>
            <w:r>
              <w:t>Discussion on further UE complexity reduction</w:t>
            </w:r>
          </w:p>
        </w:tc>
        <w:tc>
          <w:tcPr>
            <w:tcW w:w="2551" w:type="dxa"/>
            <w:tcMar>
              <w:top w:w="0" w:type="dxa"/>
              <w:left w:w="70" w:type="dxa"/>
              <w:bottom w:w="0" w:type="dxa"/>
              <w:right w:w="70" w:type="dxa"/>
            </w:tcMar>
          </w:tcPr>
          <w:p w14:paraId="4B7929D0" w14:textId="77777777" w:rsidR="005258A8" w:rsidRDefault="00CC33FA">
            <w:pPr>
              <w:jc w:val="left"/>
              <w:rPr>
                <w:lang w:val="en-US"/>
              </w:rPr>
            </w:pPr>
            <w:r>
              <w:t>Vivo</w:t>
            </w:r>
          </w:p>
        </w:tc>
      </w:tr>
      <w:tr w:rsidR="005258A8" w14:paraId="4B7929D6" w14:textId="77777777">
        <w:trPr>
          <w:trHeight w:val="450"/>
        </w:trPr>
        <w:tc>
          <w:tcPr>
            <w:tcW w:w="704" w:type="dxa"/>
            <w:shd w:val="clear" w:color="auto" w:fill="FFFFFF"/>
            <w:tcMar>
              <w:top w:w="0" w:type="dxa"/>
              <w:left w:w="70" w:type="dxa"/>
              <w:bottom w:w="0" w:type="dxa"/>
              <w:right w:w="70" w:type="dxa"/>
            </w:tcMar>
          </w:tcPr>
          <w:p w14:paraId="4B7929D2" w14:textId="77777777" w:rsidR="005258A8" w:rsidRDefault="00CC33FA">
            <w:pPr>
              <w:jc w:val="left"/>
              <w:rPr>
                <w:lang w:val="en-US"/>
              </w:rPr>
            </w:pPr>
            <w:r>
              <w:rPr>
                <w:color w:val="000000"/>
                <w:lang w:val="en-US"/>
              </w:rPr>
              <w:t>[15]</w:t>
            </w:r>
          </w:p>
        </w:tc>
        <w:tc>
          <w:tcPr>
            <w:tcW w:w="1456" w:type="dxa"/>
            <w:tcMar>
              <w:top w:w="0" w:type="dxa"/>
              <w:left w:w="70" w:type="dxa"/>
              <w:bottom w:w="0" w:type="dxa"/>
              <w:right w:w="70" w:type="dxa"/>
            </w:tcMar>
          </w:tcPr>
          <w:p w14:paraId="4B7929D3" w14:textId="77777777" w:rsidR="005258A8" w:rsidRDefault="00CC33FA">
            <w:pPr>
              <w:jc w:val="left"/>
              <w:rPr>
                <w:rStyle w:val="Hyperlink"/>
                <w:color w:val="0000FF"/>
                <w:lang w:val="en-US" w:eastAsia="sv-SE"/>
              </w:rPr>
            </w:pPr>
            <w:hyperlink r:id="rId33" w:history="1">
              <w:r>
                <w:rPr>
                  <w:rStyle w:val="Hyperlink"/>
                  <w:color w:val="0000FF"/>
                </w:rPr>
                <w:t>R1-2300500</w:t>
              </w:r>
            </w:hyperlink>
          </w:p>
        </w:tc>
        <w:tc>
          <w:tcPr>
            <w:tcW w:w="4921" w:type="dxa"/>
            <w:tcMar>
              <w:top w:w="0" w:type="dxa"/>
              <w:left w:w="70" w:type="dxa"/>
              <w:bottom w:w="0" w:type="dxa"/>
              <w:right w:w="70" w:type="dxa"/>
            </w:tcMar>
          </w:tcPr>
          <w:p w14:paraId="4B7929D4" w14:textId="77777777" w:rsidR="005258A8" w:rsidRDefault="00CC33FA">
            <w:pPr>
              <w:jc w:val="left"/>
              <w:rPr>
                <w:lang w:val="en-US"/>
              </w:rPr>
            </w:pPr>
            <w:r>
              <w:t>Further RedCap UE complexity red</w:t>
            </w:r>
            <w:r>
              <w:t>uction</w:t>
            </w:r>
          </w:p>
        </w:tc>
        <w:tc>
          <w:tcPr>
            <w:tcW w:w="2551" w:type="dxa"/>
            <w:tcMar>
              <w:top w:w="0" w:type="dxa"/>
              <w:left w:w="70" w:type="dxa"/>
              <w:bottom w:w="0" w:type="dxa"/>
              <w:right w:w="70" w:type="dxa"/>
            </w:tcMar>
          </w:tcPr>
          <w:p w14:paraId="4B7929D5" w14:textId="77777777" w:rsidR="005258A8" w:rsidRDefault="00CC33FA">
            <w:pPr>
              <w:jc w:val="left"/>
              <w:rPr>
                <w:lang w:val="en-US"/>
              </w:rPr>
            </w:pPr>
            <w:r>
              <w:t>Ericsson</w:t>
            </w:r>
          </w:p>
        </w:tc>
      </w:tr>
      <w:tr w:rsidR="005258A8" w14:paraId="4B7929DB" w14:textId="77777777">
        <w:trPr>
          <w:trHeight w:val="450"/>
        </w:trPr>
        <w:tc>
          <w:tcPr>
            <w:tcW w:w="704" w:type="dxa"/>
            <w:shd w:val="clear" w:color="auto" w:fill="FFFFFF"/>
            <w:tcMar>
              <w:top w:w="0" w:type="dxa"/>
              <w:left w:w="70" w:type="dxa"/>
              <w:bottom w:w="0" w:type="dxa"/>
              <w:right w:w="70" w:type="dxa"/>
            </w:tcMar>
          </w:tcPr>
          <w:p w14:paraId="4B7929D7" w14:textId="77777777" w:rsidR="005258A8" w:rsidRDefault="00CC33FA">
            <w:pPr>
              <w:jc w:val="left"/>
              <w:rPr>
                <w:lang w:val="en-US"/>
              </w:rPr>
            </w:pPr>
            <w:r>
              <w:rPr>
                <w:color w:val="000000"/>
                <w:lang w:val="en-US"/>
              </w:rPr>
              <w:t>[16]</w:t>
            </w:r>
          </w:p>
        </w:tc>
        <w:tc>
          <w:tcPr>
            <w:tcW w:w="1456" w:type="dxa"/>
            <w:tcMar>
              <w:top w:w="0" w:type="dxa"/>
              <w:left w:w="70" w:type="dxa"/>
              <w:bottom w:w="0" w:type="dxa"/>
              <w:right w:w="70" w:type="dxa"/>
            </w:tcMar>
          </w:tcPr>
          <w:p w14:paraId="4B7929D8" w14:textId="77777777" w:rsidR="005258A8" w:rsidRDefault="00CC33FA">
            <w:pPr>
              <w:jc w:val="left"/>
              <w:rPr>
                <w:rStyle w:val="Hyperlink"/>
                <w:color w:val="0000FF"/>
                <w:lang w:val="en-US" w:eastAsia="sv-SE"/>
              </w:rPr>
            </w:pPr>
            <w:hyperlink r:id="rId34" w:history="1">
              <w:r>
                <w:rPr>
                  <w:rStyle w:val="Hyperlink"/>
                  <w:color w:val="0000FF"/>
                </w:rPr>
                <w:t>R1-2300586</w:t>
              </w:r>
            </w:hyperlink>
          </w:p>
        </w:tc>
        <w:tc>
          <w:tcPr>
            <w:tcW w:w="4921" w:type="dxa"/>
            <w:tcMar>
              <w:top w:w="0" w:type="dxa"/>
              <w:left w:w="70" w:type="dxa"/>
              <w:bottom w:w="0" w:type="dxa"/>
              <w:right w:w="70" w:type="dxa"/>
            </w:tcMar>
          </w:tcPr>
          <w:p w14:paraId="4B7929D9" w14:textId="77777777" w:rsidR="005258A8" w:rsidRDefault="00CC33FA">
            <w:pPr>
              <w:jc w:val="left"/>
              <w:rPr>
                <w:lang w:val="en-US"/>
              </w:rPr>
            </w:pPr>
            <w:r>
              <w:t xml:space="preserve">Discussion on further complexity reduction for eRedCap </w:t>
            </w:r>
            <w:r>
              <w:lastRenderedPageBreak/>
              <w:t>UEs</w:t>
            </w:r>
          </w:p>
        </w:tc>
        <w:tc>
          <w:tcPr>
            <w:tcW w:w="2551" w:type="dxa"/>
            <w:tcMar>
              <w:top w:w="0" w:type="dxa"/>
              <w:left w:w="70" w:type="dxa"/>
              <w:bottom w:w="0" w:type="dxa"/>
              <w:right w:w="70" w:type="dxa"/>
            </w:tcMar>
          </w:tcPr>
          <w:p w14:paraId="4B7929DA" w14:textId="77777777" w:rsidR="005258A8" w:rsidRDefault="00CC33FA">
            <w:pPr>
              <w:jc w:val="left"/>
              <w:rPr>
                <w:lang w:val="en-US"/>
              </w:rPr>
            </w:pPr>
            <w:r>
              <w:lastRenderedPageBreak/>
              <w:t>Xiaomi</w:t>
            </w:r>
          </w:p>
        </w:tc>
      </w:tr>
      <w:tr w:rsidR="005258A8" w14:paraId="4B7929E0" w14:textId="77777777">
        <w:trPr>
          <w:trHeight w:val="450"/>
        </w:trPr>
        <w:tc>
          <w:tcPr>
            <w:tcW w:w="704" w:type="dxa"/>
            <w:shd w:val="clear" w:color="auto" w:fill="FFFFFF"/>
            <w:tcMar>
              <w:top w:w="0" w:type="dxa"/>
              <w:left w:w="70" w:type="dxa"/>
              <w:bottom w:w="0" w:type="dxa"/>
              <w:right w:w="70" w:type="dxa"/>
            </w:tcMar>
          </w:tcPr>
          <w:p w14:paraId="4B7929DC" w14:textId="77777777" w:rsidR="005258A8" w:rsidRDefault="00CC33FA">
            <w:pPr>
              <w:jc w:val="left"/>
              <w:rPr>
                <w:lang w:val="en-US"/>
              </w:rPr>
            </w:pPr>
            <w:r>
              <w:rPr>
                <w:color w:val="000000"/>
                <w:lang w:val="en-US"/>
              </w:rPr>
              <w:t>[17]</w:t>
            </w:r>
          </w:p>
        </w:tc>
        <w:tc>
          <w:tcPr>
            <w:tcW w:w="1456" w:type="dxa"/>
            <w:tcMar>
              <w:top w:w="0" w:type="dxa"/>
              <w:left w:w="70" w:type="dxa"/>
              <w:bottom w:w="0" w:type="dxa"/>
              <w:right w:w="70" w:type="dxa"/>
            </w:tcMar>
          </w:tcPr>
          <w:p w14:paraId="4B7929DD" w14:textId="77777777" w:rsidR="005258A8" w:rsidRDefault="00CC33FA">
            <w:pPr>
              <w:jc w:val="left"/>
              <w:rPr>
                <w:rStyle w:val="Hyperlink"/>
                <w:color w:val="0000FF"/>
                <w:lang w:val="en-US" w:eastAsia="sv-SE"/>
              </w:rPr>
            </w:pPr>
            <w:hyperlink r:id="rId35" w:history="1">
              <w:r>
                <w:rPr>
                  <w:rStyle w:val="Hyperlink"/>
                  <w:color w:val="0000FF"/>
                </w:rPr>
                <w:t>R1-2300691</w:t>
              </w:r>
            </w:hyperlink>
          </w:p>
        </w:tc>
        <w:tc>
          <w:tcPr>
            <w:tcW w:w="4921" w:type="dxa"/>
            <w:tcMar>
              <w:top w:w="0" w:type="dxa"/>
              <w:left w:w="70" w:type="dxa"/>
              <w:bottom w:w="0" w:type="dxa"/>
              <w:right w:w="70" w:type="dxa"/>
            </w:tcMar>
          </w:tcPr>
          <w:p w14:paraId="4B7929DE" w14:textId="77777777" w:rsidR="005258A8" w:rsidRDefault="00CC33FA">
            <w:pPr>
              <w:jc w:val="left"/>
              <w:rPr>
                <w:lang w:val="en-US"/>
              </w:rPr>
            </w:pPr>
            <w:r>
              <w:t>Discussion on further complexity reduction for Rel-18 RedCap UE</w:t>
            </w:r>
          </w:p>
        </w:tc>
        <w:tc>
          <w:tcPr>
            <w:tcW w:w="2551" w:type="dxa"/>
            <w:tcMar>
              <w:top w:w="0" w:type="dxa"/>
              <w:left w:w="70" w:type="dxa"/>
              <w:bottom w:w="0" w:type="dxa"/>
              <w:right w:w="70" w:type="dxa"/>
            </w:tcMar>
          </w:tcPr>
          <w:p w14:paraId="4B7929DF" w14:textId="77777777" w:rsidR="005258A8" w:rsidRDefault="00CC33FA">
            <w:pPr>
              <w:jc w:val="left"/>
              <w:rPr>
                <w:lang w:val="en-US"/>
              </w:rPr>
            </w:pPr>
            <w:r>
              <w:t>CATT</w:t>
            </w:r>
          </w:p>
        </w:tc>
      </w:tr>
      <w:tr w:rsidR="005258A8" w14:paraId="4B7929E5" w14:textId="77777777">
        <w:trPr>
          <w:trHeight w:val="450"/>
        </w:trPr>
        <w:tc>
          <w:tcPr>
            <w:tcW w:w="704" w:type="dxa"/>
            <w:shd w:val="clear" w:color="auto" w:fill="FFFFFF"/>
            <w:tcMar>
              <w:top w:w="0" w:type="dxa"/>
              <w:left w:w="70" w:type="dxa"/>
              <w:bottom w:w="0" w:type="dxa"/>
              <w:right w:w="70" w:type="dxa"/>
            </w:tcMar>
          </w:tcPr>
          <w:p w14:paraId="4B7929E1" w14:textId="77777777" w:rsidR="005258A8" w:rsidRDefault="00CC33FA">
            <w:pPr>
              <w:jc w:val="left"/>
              <w:rPr>
                <w:lang w:val="en-US"/>
              </w:rPr>
            </w:pPr>
            <w:r>
              <w:rPr>
                <w:color w:val="000000"/>
                <w:lang w:val="en-US"/>
              </w:rPr>
              <w:t>[18]</w:t>
            </w:r>
          </w:p>
        </w:tc>
        <w:tc>
          <w:tcPr>
            <w:tcW w:w="1456" w:type="dxa"/>
            <w:tcMar>
              <w:top w:w="0" w:type="dxa"/>
              <w:left w:w="70" w:type="dxa"/>
              <w:bottom w:w="0" w:type="dxa"/>
              <w:right w:w="70" w:type="dxa"/>
            </w:tcMar>
          </w:tcPr>
          <w:p w14:paraId="4B7929E2" w14:textId="77777777" w:rsidR="005258A8" w:rsidRDefault="00CC33FA">
            <w:pPr>
              <w:jc w:val="left"/>
              <w:rPr>
                <w:rStyle w:val="Hyperlink"/>
                <w:color w:val="0000FF"/>
                <w:lang w:val="en-US" w:eastAsia="sv-SE"/>
              </w:rPr>
            </w:pPr>
            <w:hyperlink r:id="rId36" w:history="1">
              <w:r>
                <w:rPr>
                  <w:rStyle w:val="Hyperlink"/>
                  <w:color w:val="0000FF"/>
                </w:rPr>
                <w:t>R1-2300794</w:t>
              </w:r>
            </w:hyperlink>
          </w:p>
        </w:tc>
        <w:tc>
          <w:tcPr>
            <w:tcW w:w="4921" w:type="dxa"/>
            <w:tcMar>
              <w:top w:w="0" w:type="dxa"/>
              <w:left w:w="70" w:type="dxa"/>
              <w:bottom w:w="0" w:type="dxa"/>
              <w:right w:w="70" w:type="dxa"/>
            </w:tcMar>
          </w:tcPr>
          <w:p w14:paraId="4B7929E3" w14:textId="77777777" w:rsidR="005258A8" w:rsidRDefault="00CC33FA">
            <w:pPr>
              <w:jc w:val="left"/>
              <w:rPr>
                <w:lang w:val="en-US"/>
              </w:rPr>
            </w:pPr>
            <w:r>
              <w:t>Discussion on UE complexity reduction</w:t>
            </w:r>
          </w:p>
        </w:tc>
        <w:tc>
          <w:tcPr>
            <w:tcW w:w="2551" w:type="dxa"/>
            <w:tcMar>
              <w:top w:w="0" w:type="dxa"/>
              <w:left w:w="70" w:type="dxa"/>
              <w:bottom w:w="0" w:type="dxa"/>
              <w:right w:w="70" w:type="dxa"/>
            </w:tcMar>
          </w:tcPr>
          <w:p w14:paraId="4B7929E4" w14:textId="77777777" w:rsidR="005258A8" w:rsidRDefault="00CC33FA">
            <w:pPr>
              <w:jc w:val="left"/>
              <w:rPr>
                <w:lang w:val="en-US"/>
              </w:rPr>
            </w:pPr>
            <w:r>
              <w:t>Sharp</w:t>
            </w:r>
          </w:p>
        </w:tc>
      </w:tr>
      <w:tr w:rsidR="005258A8" w14:paraId="4B7929EA" w14:textId="77777777">
        <w:trPr>
          <w:trHeight w:val="450"/>
        </w:trPr>
        <w:tc>
          <w:tcPr>
            <w:tcW w:w="704" w:type="dxa"/>
            <w:shd w:val="clear" w:color="auto" w:fill="FFFFFF"/>
            <w:tcMar>
              <w:top w:w="0" w:type="dxa"/>
              <w:left w:w="70" w:type="dxa"/>
              <w:bottom w:w="0" w:type="dxa"/>
              <w:right w:w="70" w:type="dxa"/>
            </w:tcMar>
          </w:tcPr>
          <w:p w14:paraId="4B7929E6" w14:textId="77777777" w:rsidR="005258A8" w:rsidRDefault="00CC33FA">
            <w:pPr>
              <w:jc w:val="left"/>
              <w:rPr>
                <w:lang w:val="en-US"/>
              </w:rPr>
            </w:pPr>
            <w:r>
              <w:rPr>
                <w:color w:val="000000"/>
                <w:lang w:val="en-US"/>
              </w:rPr>
              <w:t>[19]</w:t>
            </w:r>
          </w:p>
        </w:tc>
        <w:tc>
          <w:tcPr>
            <w:tcW w:w="1456" w:type="dxa"/>
            <w:tcMar>
              <w:top w:w="0" w:type="dxa"/>
              <w:left w:w="70" w:type="dxa"/>
              <w:bottom w:w="0" w:type="dxa"/>
              <w:right w:w="70" w:type="dxa"/>
            </w:tcMar>
          </w:tcPr>
          <w:p w14:paraId="4B7929E7" w14:textId="77777777" w:rsidR="005258A8" w:rsidRDefault="00CC33FA">
            <w:pPr>
              <w:jc w:val="left"/>
              <w:rPr>
                <w:rStyle w:val="Hyperlink"/>
                <w:color w:val="0000FF"/>
                <w:lang w:val="en-US" w:eastAsia="sv-SE"/>
              </w:rPr>
            </w:pPr>
            <w:hyperlink r:id="rId37" w:history="1">
              <w:r>
                <w:rPr>
                  <w:rStyle w:val="Hyperlink"/>
                  <w:color w:val="0000FF"/>
                </w:rPr>
                <w:t>R1-2300852</w:t>
              </w:r>
            </w:hyperlink>
          </w:p>
        </w:tc>
        <w:tc>
          <w:tcPr>
            <w:tcW w:w="4921" w:type="dxa"/>
            <w:tcMar>
              <w:top w:w="0" w:type="dxa"/>
              <w:left w:w="70" w:type="dxa"/>
              <w:bottom w:w="0" w:type="dxa"/>
              <w:right w:w="70" w:type="dxa"/>
            </w:tcMar>
          </w:tcPr>
          <w:p w14:paraId="4B7929E8" w14:textId="77777777" w:rsidR="005258A8" w:rsidRDefault="00CC33FA">
            <w:pPr>
              <w:jc w:val="left"/>
              <w:rPr>
                <w:lang w:val="en-US"/>
              </w:rPr>
            </w:pPr>
            <w:r>
              <w:t>UE complexity reduction for eRedCap</w:t>
            </w:r>
          </w:p>
        </w:tc>
        <w:tc>
          <w:tcPr>
            <w:tcW w:w="2551" w:type="dxa"/>
            <w:tcMar>
              <w:top w:w="0" w:type="dxa"/>
              <w:left w:w="70" w:type="dxa"/>
              <w:bottom w:w="0" w:type="dxa"/>
              <w:right w:w="70" w:type="dxa"/>
            </w:tcMar>
          </w:tcPr>
          <w:p w14:paraId="4B7929E9" w14:textId="77777777" w:rsidR="005258A8" w:rsidRDefault="00CC33FA">
            <w:pPr>
              <w:jc w:val="left"/>
              <w:rPr>
                <w:lang w:val="en-US"/>
              </w:rPr>
            </w:pPr>
            <w:r>
              <w:t>Panasonic</w:t>
            </w:r>
          </w:p>
        </w:tc>
      </w:tr>
      <w:tr w:rsidR="005258A8" w14:paraId="4B7929EF" w14:textId="77777777">
        <w:trPr>
          <w:trHeight w:val="450"/>
        </w:trPr>
        <w:tc>
          <w:tcPr>
            <w:tcW w:w="704" w:type="dxa"/>
            <w:shd w:val="clear" w:color="auto" w:fill="FFFFFF"/>
            <w:tcMar>
              <w:top w:w="0" w:type="dxa"/>
              <w:left w:w="70" w:type="dxa"/>
              <w:bottom w:w="0" w:type="dxa"/>
              <w:right w:w="70" w:type="dxa"/>
            </w:tcMar>
          </w:tcPr>
          <w:p w14:paraId="4B7929EB" w14:textId="77777777" w:rsidR="005258A8" w:rsidRDefault="00CC33FA">
            <w:pPr>
              <w:jc w:val="left"/>
              <w:rPr>
                <w:lang w:val="en-US"/>
              </w:rPr>
            </w:pPr>
            <w:r>
              <w:rPr>
                <w:color w:val="000000"/>
                <w:lang w:val="en-US"/>
              </w:rPr>
              <w:t>[20]</w:t>
            </w:r>
          </w:p>
        </w:tc>
        <w:tc>
          <w:tcPr>
            <w:tcW w:w="1456" w:type="dxa"/>
            <w:tcMar>
              <w:top w:w="0" w:type="dxa"/>
              <w:left w:w="70" w:type="dxa"/>
              <w:bottom w:w="0" w:type="dxa"/>
              <w:right w:w="70" w:type="dxa"/>
            </w:tcMar>
          </w:tcPr>
          <w:p w14:paraId="4B7929EC" w14:textId="77777777" w:rsidR="005258A8" w:rsidRDefault="00CC33FA">
            <w:pPr>
              <w:jc w:val="left"/>
              <w:rPr>
                <w:rStyle w:val="Hyperlink"/>
                <w:color w:val="0000FF"/>
                <w:lang w:val="en-US" w:eastAsia="sv-SE"/>
              </w:rPr>
            </w:pPr>
            <w:hyperlink r:id="rId38" w:history="1">
              <w:r>
                <w:rPr>
                  <w:rStyle w:val="Hyperlink"/>
                  <w:color w:val="0000FF"/>
                </w:rPr>
                <w:t>R1-2300855</w:t>
              </w:r>
            </w:hyperlink>
          </w:p>
        </w:tc>
        <w:tc>
          <w:tcPr>
            <w:tcW w:w="4921" w:type="dxa"/>
            <w:tcMar>
              <w:top w:w="0" w:type="dxa"/>
              <w:left w:w="70" w:type="dxa"/>
              <w:bottom w:w="0" w:type="dxa"/>
              <w:right w:w="70" w:type="dxa"/>
            </w:tcMar>
          </w:tcPr>
          <w:p w14:paraId="4B7929ED" w14:textId="77777777" w:rsidR="005258A8" w:rsidRDefault="00CC33FA">
            <w:pPr>
              <w:jc w:val="left"/>
              <w:rPr>
                <w:lang w:val="en-US"/>
              </w:rPr>
            </w:pPr>
            <w:r>
              <w:t>Discussion on Rel-18 RedCap UE</w:t>
            </w:r>
          </w:p>
        </w:tc>
        <w:tc>
          <w:tcPr>
            <w:tcW w:w="2551" w:type="dxa"/>
            <w:tcMar>
              <w:top w:w="0" w:type="dxa"/>
              <w:left w:w="70" w:type="dxa"/>
              <w:bottom w:w="0" w:type="dxa"/>
              <w:right w:w="70" w:type="dxa"/>
            </w:tcMar>
          </w:tcPr>
          <w:p w14:paraId="4B7929EE" w14:textId="77777777" w:rsidR="005258A8" w:rsidRDefault="00CC33FA">
            <w:pPr>
              <w:jc w:val="left"/>
              <w:rPr>
                <w:lang w:val="en-US"/>
              </w:rPr>
            </w:pPr>
            <w:r>
              <w:t>NEC</w:t>
            </w:r>
          </w:p>
        </w:tc>
      </w:tr>
      <w:tr w:rsidR="005258A8" w14:paraId="4B7929F4" w14:textId="77777777">
        <w:trPr>
          <w:trHeight w:val="450"/>
        </w:trPr>
        <w:tc>
          <w:tcPr>
            <w:tcW w:w="704" w:type="dxa"/>
            <w:shd w:val="clear" w:color="auto" w:fill="FFFFFF"/>
            <w:tcMar>
              <w:top w:w="0" w:type="dxa"/>
              <w:left w:w="70" w:type="dxa"/>
              <w:bottom w:w="0" w:type="dxa"/>
              <w:right w:w="70" w:type="dxa"/>
            </w:tcMar>
          </w:tcPr>
          <w:p w14:paraId="4B7929F0" w14:textId="77777777" w:rsidR="005258A8" w:rsidRDefault="00CC33FA">
            <w:pPr>
              <w:jc w:val="left"/>
              <w:rPr>
                <w:lang w:val="en-US"/>
              </w:rPr>
            </w:pPr>
            <w:r>
              <w:rPr>
                <w:color w:val="000000"/>
                <w:lang w:val="en-US"/>
              </w:rPr>
              <w:t>[21]</w:t>
            </w:r>
          </w:p>
        </w:tc>
        <w:tc>
          <w:tcPr>
            <w:tcW w:w="1456" w:type="dxa"/>
            <w:tcMar>
              <w:top w:w="0" w:type="dxa"/>
              <w:left w:w="70" w:type="dxa"/>
              <w:bottom w:w="0" w:type="dxa"/>
              <w:right w:w="70" w:type="dxa"/>
            </w:tcMar>
          </w:tcPr>
          <w:p w14:paraId="4B7929F1" w14:textId="77777777" w:rsidR="005258A8" w:rsidRDefault="00CC33FA">
            <w:pPr>
              <w:jc w:val="left"/>
              <w:rPr>
                <w:rStyle w:val="Hyperlink"/>
                <w:color w:val="0000FF"/>
                <w:lang w:val="en-US" w:eastAsia="sv-SE"/>
              </w:rPr>
            </w:pPr>
            <w:hyperlink r:id="rId39" w:history="1">
              <w:r>
                <w:rPr>
                  <w:rStyle w:val="Hyperlink"/>
                  <w:color w:val="0000FF"/>
                </w:rPr>
                <w:t>R1-2300858</w:t>
              </w:r>
            </w:hyperlink>
          </w:p>
        </w:tc>
        <w:tc>
          <w:tcPr>
            <w:tcW w:w="4921" w:type="dxa"/>
            <w:tcMar>
              <w:top w:w="0" w:type="dxa"/>
              <w:left w:w="70" w:type="dxa"/>
              <w:bottom w:w="0" w:type="dxa"/>
              <w:right w:w="70" w:type="dxa"/>
            </w:tcMar>
          </w:tcPr>
          <w:p w14:paraId="4B7929F2" w14:textId="77777777" w:rsidR="005258A8" w:rsidRDefault="00CC33FA">
            <w:pPr>
              <w:jc w:val="left"/>
              <w:rPr>
                <w:lang w:val="en-US"/>
              </w:rPr>
            </w:pPr>
            <w:r>
              <w:t xml:space="preserve">UE complexity </w:t>
            </w:r>
            <w:r>
              <w:t>reduction</w:t>
            </w:r>
          </w:p>
        </w:tc>
        <w:tc>
          <w:tcPr>
            <w:tcW w:w="2551" w:type="dxa"/>
            <w:tcMar>
              <w:top w:w="0" w:type="dxa"/>
              <w:left w:w="70" w:type="dxa"/>
              <w:bottom w:w="0" w:type="dxa"/>
              <w:right w:w="70" w:type="dxa"/>
            </w:tcMar>
          </w:tcPr>
          <w:p w14:paraId="4B7929F3" w14:textId="77777777" w:rsidR="005258A8" w:rsidRDefault="00CC33FA">
            <w:pPr>
              <w:jc w:val="left"/>
              <w:rPr>
                <w:lang w:val="en-US"/>
              </w:rPr>
            </w:pPr>
            <w:r>
              <w:t>Lenovo</w:t>
            </w:r>
          </w:p>
        </w:tc>
      </w:tr>
      <w:tr w:rsidR="005258A8" w14:paraId="4B7929F9" w14:textId="77777777">
        <w:trPr>
          <w:trHeight w:val="450"/>
        </w:trPr>
        <w:tc>
          <w:tcPr>
            <w:tcW w:w="704" w:type="dxa"/>
            <w:shd w:val="clear" w:color="auto" w:fill="FFFFFF"/>
            <w:tcMar>
              <w:top w:w="0" w:type="dxa"/>
              <w:left w:w="70" w:type="dxa"/>
              <w:bottom w:w="0" w:type="dxa"/>
              <w:right w:w="70" w:type="dxa"/>
            </w:tcMar>
          </w:tcPr>
          <w:p w14:paraId="4B7929F5" w14:textId="77777777" w:rsidR="005258A8" w:rsidRDefault="00CC33FA">
            <w:pPr>
              <w:jc w:val="left"/>
              <w:rPr>
                <w:lang w:val="en-US"/>
              </w:rPr>
            </w:pPr>
            <w:r>
              <w:rPr>
                <w:color w:val="000000"/>
                <w:lang w:val="en-US"/>
              </w:rPr>
              <w:t>[22]</w:t>
            </w:r>
          </w:p>
        </w:tc>
        <w:tc>
          <w:tcPr>
            <w:tcW w:w="1456" w:type="dxa"/>
            <w:tcMar>
              <w:top w:w="0" w:type="dxa"/>
              <w:left w:w="70" w:type="dxa"/>
              <w:bottom w:w="0" w:type="dxa"/>
              <w:right w:w="70" w:type="dxa"/>
            </w:tcMar>
          </w:tcPr>
          <w:p w14:paraId="4B7929F6" w14:textId="77777777" w:rsidR="005258A8" w:rsidRDefault="00CC33FA">
            <w:pPr>
              <w:jc w:val="left"/>
              <w:rPr>
                <w:rStyle w:val="Hyperlink"/>
                <w:color w:val="0000FF"/>
                <w:lang w:val="en-US" w:eastAsia="sv-SE"/>
              </w:rPr>
            </w:pPr>
            <w:hyperlink r:id="rId40" w:history="1">
              <w:r>
                <w:rPr>
                  <w:rStyle w:val="Hyperlink"/>
                  <w:color w:val="0000FF"/>
                </w:rPr>
                <w:t>R1-2300884</w:t>
              </w:r>
            </w:hyperlink>
          </w:p>
        </w:tc>
        <w:tc>
          <w:tcPr>
            <w:tcW w:w="4921" w:type="dxa"/>
            <w:tcMar>
              <w:top w:w="0" w:type="dxa"/>
              <w:left w:w="70" w:type="dxa"/>
              <w:bottom w:w="0" w:type="dxa"/>
              <w:right w:w="70" w:type="dxa"/>
            </w:tcMar>
          </w:tcPr>
          <w:p w14:paraId="4B7929F7" w14:textId="77777777" w:rsidR="005258A8" w:rsidRDefault="00CC33FA">
            <w:pPr>
              <w:jc w:val="left"/>
              <w:rPr>
                <w:lang w:val="en-US"/>
              </w:rPr>
            </w:pPr>
            <w:r>
              <w:t>UE complexity reduction for eRedCap</w:t>
            </w:r>
          </w:p>
        </w:tc>
        <w:tc>
          <w:tcPr>
            <w:tcW w:w="2551" w:type="dxa"/>
            <w:tcMar>
              <w:top w:w="0" w:type="dxa"/>
              <w:left w:w="70" w:type="dxa"/>
              <w:bottom w:w="0" w:type="dxa"/>
              <w:right w:w="70" w:type="dxa"/>
            </w:tcMar>
          </w:tcPr>
          <w:p w14:paraId="4B7929F8" w14:textId="77777777" w:rsidR="005258A8" w:rsidRDefault="00CC33FA">
            <w:pPr>
              <w:jc w:val="left"/>
              <w:rPr>
                <w:lang w:val="en-US"/>
              </w:rPr>
            </w:pPr>
            <w:r>
              <w:t>Sony</w:t>
            </w:r>
          </w:p>
        </w:tc>
      </w:tr>
      <w:tr w:rsidR="005258A8" w14:paraId="4B7929FE" w14:textId="77777777">
        <w:trPr>
          <w:trHeight w:val="450"/>
        </w:trPr>
        <w:tc>
          <w:tcPr>
            <w:tcW w:w="704" w:type="dxa"/>
            <w:shd w:val="clear" w:color="auto" w:fill="FFFFFF"/>
            <w:tcMar>
              <w:top w:w="0" w:type="dxa"/>
              <w:left w:w="70" w:type="dxa"/>
              <w:bottom w:w="0" w:type="dxa"/>
              <w:right w:w="70" w:type="dxa"/>
            </w:tcMar>
          </w:tcPr>
          <w:p w14:paraId="4B7929FA" w14:textId="77777777" w:rsidR="005258A8" w:rsidRDefault="00CC33FA">
            <w:pPr>
              <w:jc w:val="left"/>
              <w:rPr>
                <w:lang w:val="en-US"/>
              </w:rPr>
            </w:pPr>
            <w:r>
              <w:rPr>
                <w:color w:val="000000"/>
                <w:lang w:val="en-US"/>
              </w:rPr>
              <w:t>[23]</w:t>
            </w:r>
          </w:p>
        </w:tc>
        <w:tc>
          <w:tcPr>
            <w:tcW w:w="1456" w:type="dxa"/>
            <w:tcMar>
              <w:top w:w="0" w:type="dxa"/>
              <w:left w:w="70" w:type="dxa"/>
              <w:bottom w:w="0" w:type="dxa"/>
              <w:right w:w="70" w:type="dxa"/>
            </w:tcMar>
          </w:tcPr>
          <w:p w14:paraId="4B7929FB" w14:textId="77777777" w:rsidR="005258A8" w:rsidRDefault="00CC33FA">
            <w:pPr>
              <w:jc w:val="left"/>
              <w:rPr>
                <w:rStyle w:val="Hyperlink"/>
                <w:color w:val="0000FF"/>
                <w:lang w:val="en-US" w:eastAsia="sv-SE"/>
              </w:rPr>
            </w:pPr>
            <w:hyperlink r:id="rId41" w:history="1">
              <w:r>
                <w:rPr>
                  <w:rStyle w:val="Hyperlink"/>
                  <w:color w:val="0000FF"/>
                </w:rPr>
                <w:t>R1-2300959</w:t>
              </w:r>
            </w:hyperlink>
          </w:p>
        </w:tc>
        <w:tc>
          <w:tcPr>
            <w:tcW w:w="4921" w:type="dxa"/>
            <w:tcMar>
              <w:top w:w="0" w:type="dxa"/>
              <w:left w:w="70" w:type="dxa"/>
              <w:bottom w:w="0" w:type="dxa"/>
              <w:right w:w="70" w:type="dxa"/>
            </w:tcMar>
          </w:tcPr>
          <w:p w14:paraId="4B7929FC" w14:textId="77777777" w:rsidR="005258A8" w:rsidRDefault="00CC33FA">
            <w:pPr>
              <w:jc w:val="left"/>
              <w:rPr>
                <w:lang w:val="en-US"/>
              </w:rPr>
            </w:pPr>
            <w:r>
              <w:t>Discussion on complexity reduction for eRedCap UE</w:t>
            </w:r>
          </w:p>
        </w:tc>
        <w:tc>
          <w:tcPr>
            <w:tcW w:w="2551" w:type="dxa"/>
            <w:tcMar>
              <w:top w:w="0" w:type="dxa"/>
              <w:left w:w="70" w:type="dxa"/>
              <w:bottom w:w="0" w:type="dxa"/>
              <w:right w:w="70" w:type="dxa"/>
            </w:tcMar>
          </w:tcPr>
          <w:p w14:paraId="4B7929FD" w14:textId="77777777" w:rsidR="005258A8" w:rsidRDefault="00CC33FA">
            <w:pPr>
              <w:jc w:val="left"/>
              <w:rPr>
                <w:lang w:val="en-US"/>
              </w:rPr>
            </w:pPr>
            <w:r>
              <w:t>Intel Corporation</w:t>
            </w:r>
          </w:p>
        </w:tc>
      </w:tr>
      <w:tr w:rsidR="005258A8" w14:paraId="4B792A03" w14:textId="77777777">
        <w:trPr>
          <w:trHeight w:val="450"/>
        </w:trPr>
        <w:tc>
          <w:tcPr>
            <w:tcW w:w="704" w:type="dxa"/>
            <w:shd w:val="clear" w:color="auto" w:fill="FFFFFF"/>
            <w:tcMar>
              <w:top w:w="0" w:type="dxa"/>
              <w:left w:w="70" w:type="dxa"/>
              <w:bottom w:w="0" w:type="dxa"/>
              <w:right w:w="70" w:type="dxa"/>
            </w:tcMar>
          </w:tcPr>
          <w:p w14:paraId="4B7929FF" w14:textId="77777777" w:rsidR="005258A8" w:rsidRDefault="00CC33FA">
            <w:pPr>
              <w:jc w:val="left"/>
              <w:rPr>
                <w:lang w:val="en-US"/>
              </w:rPr>
            </w:pPr>
            <w:r>
              <w:rPr>
                <w:color w:val="000000"/>
                <w:lang w:val="en-US"/>
              </w:rPr>
              <w:t>[24]</w:t>
            </w:r>
          </w:p>
        </w:tc>
        <w:tc>
          <w:tcPr>
            <w:tcW w:w="1456" w:type="dxa"/>
            <w:tcMar>
              <w:top w:w="0" w:type="dxa"/>
              <w:left w:w="70" w:type="dxa"/>
              <w:bottom w:w="0" w:type="dxa"/>
              <w:right w:w="70" w:type="dxa"/>
            </w:tcMar>
          </w:tcPr>
          <w:p w14:paraId="4B792A00" w14:textId="77777777" w:rsidR="005258A8" w:rsidRDefault="00CC33FA">
            <w:pPr>
              <w:jc w:val="left"/>
              <w:rPr>
                <w:rStyle w:val="Hyperlink"/>
                <w:color w:val="0000FF"/>
                <w:lang w:val="en-US" w:eastAsia="sv-SE"/>
              </w:rPr>
            </w:pPr>
            <w:hyperlink r:id="rId42" w:history="1">
              <w:r>
                <w:rPr>
                  <w:rStyle w:val="Hyperlink"/>
                  <w:color w:val="0000FF"/>
                </w:rPr>
                <w:t>R1-2301078</w:t>
              </w:r>
            </w:hyperlink>
          </w:p>
        </w:tc>
        <w:tc>
          <w:tcPr>
            <w:tcW w:w="4921" w:type="dxa"/>
            <w:tcMar>
              <w:top w:w="0" w:type="dxa"/>
              <w:left w:w="70" w:type="dxa"/>
              <w:bottom w:w="0" w:type="dxa"/>
              <w:right w:w="70" w:type="dxa"/>
            </w:tcMar>
          </w:tcPr>
          <w:p w14:paraId="4B792A01" w14:textId="77777777" w:rsidR="005258A8" w:rsidRDefault="00CC33FA">
            <w:pPr>
              <w:jc w:val="left"/>
              <w:rPr>
                <w:lang w:val="en-US"/>
              </w:rPr>
            </w:pPr>
            <w:r>
              <w:t>Discussion on UE complexity reduction</w:t>
            </w:r>
          </w:p>
        </w:tc>
        <w:tc>
          <w:tcPr>
            <w:tcW w:w="2551" w:type="dxa"/>
            <w:tcMar>
              <w:top w:w="0" w:type="dxa"/>
              <w:left w:w="70" w:type="dxa"/>
              <w:bottom w:w="0" w:type="dxa"/>
              <w:right w:w="70" w:type="dxa"/>
            </w:tcMar>
          </w:tcPr>
          <w:p w14:paraId="4B792A02" w14:textId="77777777" w:rsidR="005258A8" w:rsidRDefault="00CC33FA">
            <w:pPr>
              <w:jc w:val="left"/>
              <w:rPr>
                <w:lang w:val="en-US"/>
              </w:rPr>
            </w:pPr>
            <w:r>
              <w:t>DENSO CORPORATION</w:t>
            </w:r>
          </w:p>
        </w:tc>
      </w:tr>
      <w:tr w:rsidR="005258A8" w14:paraId="4B792A08" w14:textId="77777777">
        <w:trPr>
          <w:trHeight w:val="450"/>
        </w:trPr>
        <w:tc>
          <w:tcPr>
            <w:tcW w:w="704" w:type="dxa"/>
            <w:shd w:val="clear" w:color="auto" w:fill="FFFFFF"/>
            <w:tcMar>
              <w:top w:w="0" w:type="dxa"/>
              <w:left w:w="70" w:type="dxa"/>
              <w:bottom w:w="0" w:type="dxa"/>
              <w:right w:w="70" w:type="dxa"/>
            </w:tcMar>
          </w:tcPr>
          <w:p w14:paraId="4B792A04" w14:textId="77777777" w:rsidR="005258A8" w:rsidRDefault="00CC33FA">
            <w:pPr>
              <w:jc w:val="left"/>
              <w:rPr>
                <w:lang w:val="en-US"/>
              </w:rPr>
            </w:pPr>
            <w:r>
              <w:rPr>
                <w:color w:val="000000"/>
                <w:lang w:val="en-US"/>
              </w:rPr>
              <w:t>[25]</w:t>
            </w:r>
          </w:p>
        </w:tc>
        <w:tc>
          <w:tcPr>
            <w:tcW w:w="1456" w:type="dxa"/>
            <w:tcMar>
              <w:top w:w="0" w:type="dxa"/>
              <w:left w:w="70" w:type="dxa"/>
              <w:bottom w:w="0" w:type="dxa"/>
              <w:right w:w="70" w:type="dxa"/>
            </w:tcMar>
          </w:tcPr>
          <w:p w14:paraId="4B792A05" w14:textId="77777777" w:rsidR="005258A8" w:rsidRDefault="00CC33FA">
            <w:pPr>
              <w:jc w:val="left"/>
              <w:rPr>
                <w:rStyle w:val="Hyperlink"/>
                <w:color w:val="0000FF"/>
                <w:lang w:val="en-US" w:eastAsia="sv-SE"/>
              </w:rPr>
            </w:pPr>
            <w:hyperlink r:id="rId43" w:history="1">
              <w:r>
                <w:rPr>
                  <w:rStyle w:val="Hyperlink"/>
                  <w:color w:val="0000FF"/>
                </w:rPr>
                <w:t>R1-2301106</w:t>
              </w:r>
            </w:hyperlink>
          </w:p>
        </w:tc>
        <w:tc>
          <w:tcPr>
            <w:tcW w:w="4921" w:type="dxa"/>
            <w:tcMar>
              <w:top w:w="0" w:type="dxa"/>
              <w:left w:w="70" w:type="dxa"/>
              <w:bottom w:w="0" w:type="dxa"/>
              <w:right w:w="70" w:type="dxa"/>
            </w:tcMar>
          </w:tcPr>
          <w:p w14:paraId="4B792A06" w14:textId="77777777" w:rsidR="005258A8" w:rsidRDefault="00CC33FA">
            <w:pPr>
              <w:jc w:val="left"/>
              <w:rPr>
                <w:lang w:val="en-US"/>
              </w:rPr>
            </w:pPr>
            <w:r>
              <w:t>Discussion on further UE complexity reduction for eRedCap</w:t>
            </w:r>
          </w:p>
        </w:tc>
        <w:tc>
          <w:tcPr>
            <w:tcW w:w="2551" w:type="dxa"/>
            <w:tcMar>
              <w:top w:w="0" w:type="dxa"/>
              <w:left w:w="70" w:type="dxa"/>
              <w:bottom w:w="0" w:type="dxa"/>
              <w:right w:w="70" w:type="dxa"/>
            </w:tcMar>
          </w:tcPr>
          <w:p w14:paraId="4B792A07" w14:textId="77777777" w:rsidR="005258A8" w:rsidRDefault="00CC33FA">
            <w:pPr>
              <w:jc w:val="left"/>
              <w:rPr>
                <w:lang w:val="en-US"/>
              </w:rPr>
            </w:pPr>
            <w:r>
              <w:t>LG Electronics</w:t>
            </w:r>
          </w:p>
        </w:tc>
      </w:tr>
      <w:tr w:rsidR="005258A8" w14:paraId="4B792A0D" w14:textId="77777777">
        <w:trPr>
          <w:trHeight w:val="450"/>
        </w:trPr>
        <w:tc>
          <w:tcPr>
            <w:tcW w:w="704" w:type="dxa"/>
            <w:shd w:val="clear" w:color="auto" w:fill="FFFFFF"/>
            <w:tcMar>
              <w:top w:w="0" w:type="dxa"/>
              <w:left w:w="70" w:type="dxa"/>
              <w:bottom w:w="0" w:type="dxa"/>
              <w:right w:w="70" w:type="dxa"/>
            </w:tcMar>
          </w:tcPr>
          <w:p w14:paraId="4B792A09" w14:textId="77777777" w:rsidR="005258A8" w:rsidRDefault="00CC33FA">
            <w:pPr>
              <w:jc w:val="left"/>
              <w:rPr>
                <w:lang w:val="en-US"/>
              </w:rPr>
            </w:pPr>
            <w:r>
              <w:rPr>
                <w:color w:val="000000"/>
                <w:lang w:val="en-US"/>
              </w:rPr>
              <w:t>[26]</w:t>
            </w:r>
          </w:p>
        </w:tc>
        <w:tc>
          <w:tcPr>
            <w:tcW w:w="1456" w:type="dxa"/>
            <w:tcMar>
              <w:top w:w="0" w:type="dxa"/>
              <w:left w:w="70" w:type="dxa"/>
              <w:bottom w:w="0" w:type="dxa"/>
              <w:right w:w="70" w:type="dxa"/>
            </w:tcMar>
          </w:tcPr>
          <w:p w14:paraId="4B792A0A" w14:textId="77777777" w:rsidR="005258A8" w:rsidRDefault="00CC33FA">
            <w:pPr>
              <w:jc w:val="left"/>
              <w:rPr>
                <w:rStyle w:val="Hyperlink"/>
                <w:color w:val="0000FF"/>
                <w:lang w:val="en-US" w:eastAsia="sv-SE"/>
              </w:rPr>
            </w:pPr>
            <w:hyperlink r:id="rId44" w:history="1">
              <w:r>
                <w:rPr>
                  <w:rStyle w:val="Hyperlink"/>
                  <w:color w:val="0000FF"/>
                </w:rPr>
                <w:t>R1-2301149</w:t>
              </w:r>
            </w:hyperlink>
          </w:p>
        </w:tc>
        <w:tc>
          <w:tcPr>
            <w:tcW w:w="4921" w:type="dxa"/>
            <w:tcMar>
              <w:top w:w="0" w:type="dxa"/>
              <w:left w:w="70" w:type="dxa"/>
              <w:bottom w:w="0" w:type="dxa"/>
              <w:right w:w="70" w:type="dxa"/>
            </w:tcMar>
          </w:tcPr>
          <w:p w14:paraId="4B792A0B" w14:textId="77777777" w:rsidR="005258A8" w:rsidRDefault="00CC33FA">
            <w:pPr>
              <w:jc w:val="left"/>
              <w:rPr>
                <w:lang w:val="en-US"/>
              </w:rPr>
            </w:pPr>
            <w:r>
              <w:t>RedCap UE Complexity Reduction</w:t>
            </w:r>
          </w:p>
        </w:tc>
        <w:tc>
          <w:tcPr>
            <w:tcW w:w="2551" w:type="dxa"/>
            <w:tcMar>
              <w:top w:w="0" w:type="dxa"/>
              <w:left w:w="70" w:type="dxa"/>
              <w:bottom w:w="0" w:type="dxa"/>
              <w:right w:w="70" w:type="dxa"/>
            </w:tcMar>
          </w:tcPr>
          <w:p w14:paraId="4B792A0C" w14:textId="77777777" w:rsidR="005258A8" w:rsidRDefault="00CC33FA">
            <w:pPr>
              <w:jc w:val="left"/>
              <w:rPr>
                <w:lang w:val="en-US"/>
              </w:rPr>
            </w:pPr>
            <w:r>
              <w:t>Nokia, Nokia Shanghai Bell</w:t>
            </w:r>
          </w:p>
        </w:tc>
      </w:tr>
      <w:tr w:rsidR="005258A8" w14:paraId="4B792A12" w14:textId="77777777">
        <w:trPr>
          <w:trHeight w:val="450"/>
        </w:trPr>
        <w:tc>
          <w:tcPr>
            <w:tcW w:w="704" w:type="dxa"/>
            <w:shd w:val="clear" w:color="auto" w:fill="FFFFFF"/>
            <w:tcMar>
              <w:top w:w="0" w:type="dxa"/>
              <w:left w:w="70" w:type="dxa"/>
              <w:bottom w:w="0" w:type="dxa"/>
              <w:right w:w="70" w:type="dxa"/>
            </w:tcMar>
          </w:tcPr>
          <w:p w14:paraId="4B792A0E" w14:textId="77777777" w:rsidR="005258A8" w:rsidRDefault="00CC33FA">
            <w:pPr>
              <w:jc w:val="left"/>
              <w:rPr>
                <w:lang w:val="en-US"/>
              </w:rPr>
            </w:pPr>
            <w:r>
              <w:rPr>
                <w:color w:val="000000"/>
                <w:lang w:val="en-US"/>
              </w:rPr>
              <w:t>[27]</w:t>
            </w:r>
          </w:p>
        </w:tc>
        <w:tc>
          <w:tcPr>
            <w:tcW w:w="1456" w:type="dxa"/>
            <w:tcMar>
              <w:top w:w="0" w:type="dxa"/>
              <w:left w:w="70" w:type="dxa"/>
              <w:bottom w:w="0" w:type="dxa"/>
              <w:right w:w="70" w:type="dxa"/>
            </w:tcMar>
          </w:tcPr>
          <w:p w14:paraId="4B792A0F" w14:textId="77777777" w:rsidR="005258A8" w:rsidRDefault="00CC33FA">
            <w:pPr>
              <w:jc w:val="left"/>
              <w:rPr>
                <w:rStyle w:val="Hyperlink"/>
                <w:color w:val="0000FF"/>
                <w:lang w:val="en-US" w:eastAsia="sv-SE"/>
              </w:rPr>
            </w:pPr>
            <w:hyperlink r:id="rId45" w:history="1">
              <w:r>
                <w:rPr>
                  <w:rStyle w:val="Hyperlink"/>
                  <w:color w:val="0000FF"/>
                </w:rPr>
                <w:t>R1-2301188</w:t>
              </w:r>
            </w:hyperlink>
          </w:p>
        </w:tc>
        <w:tc>
          <w:tcPr>
            <w:tcW w:w="4921" w:type="dxa"/>
            <w:tcMar>
              <w:top w:w="0" w:type="dxa"/>
              <w:left w:w="70" w:type="dxa"/>
              <w:bottom w:w="0" w:type="dxa"/>
              <w:right w:w="70" w:type="dxa"/>
            </w:tcMar>
          </w:tcPr>
          <w:p w14:paraId="4B792A10" w14:textId="77777777" w:rsidR="005258A8" w:rsidRDefault="00CC33FA">
            <w:pPr>
              <w:jc w:val="left"/>
              <w:rPr>
                <w:lang w:val="en-US"/>
              </w:rPr>
            </w:pPr>
            <w:r>
              <w:t>Considerations for further UE complexity reduction</w:t>
            </w:r>
          </w:p>
        </w:tc>
        <w:tc>
          <w:tcPr>
            <w:tcW w:w="2551" w:type="dxa"/>
            <w:tcMar>
              <w:top w:w="0" w:type="dxa"/>
              <w:left w:w="70" w:type="dxa"/>
              <w:bottom w:w="0" w:type="dxa"/>
              <w:right w:w="70" w:type="dxa"/>
            </w:tcMar>
          </w:tcPr>
          <w:p w14:paraId="4B792A11" w14:textId="77777777" w:rsidR="005258A8" w:rsidRDefault="00CC33FA">
            <w:pPr>
              <w:jc w:val="left"/>
              <w:rPr>
                <w:lang w:val="en-US"/>
              </w:rPr>
            </w:pPr>
            <w:r>
              <w:t>Sierra Wireless. S.A.</w:t>
            </w:r>
          </w:p>
        </w:tc>
      </w:tr>
      <w:tr w:rsidR="005258A8" w14:paraId="4B792A17" w14:textId="77777777">
        <w:trPr>
          <w:trHeight w:val="450"/>
        </w:trPr>
        <w:tc>
          <w:tcPr>
            <w:tcW w:w="704" w:type="dxa"/>
            <w:shd w:val="clear" w:color="auto" w:fill="FFFFFF"/>
            <w:tcMar>
              <w:top w:w="0" w:type="dxa"/>
              <w:left w:w="70" w:type="dxa"/>
              <w:bottom w:w="0" w:type="dxa"/>
              <w:right w:w="70" w:type="dxa"/>
            </w:tcMar>
          </w:tcPr>
          <w:p w14:paraId="4B792A13" w14:textId="77777777" w:rsidR="005258A8" w:rsidRDefault="00CC33FA">
            <w:pPr>
              <w:jc w:val="left"/>
              <w:rPr>
                <w:color w:val="000000"/>
                <w:lang w:val="en-US"/>
              </w:rPr>
            </w:pPr>
            <w:r>
              <w:rPr>
                <w:color w:val="000000"/>
                <w:lang w:val="en-US"/>
              </w:rPr>
              <w:t>[28]</w:t>
            </w:r>
          </w:p>
        </w:tc>
        <w:tc>
          <w:tcPr>
            <w:tcW w:w="1456" w:type="dxa"/>
            <w:tcMar>
              <w:top w:w="0" w:type="dxa"/>
              <w:left w:w="70" w:type="dxa"/>
              <w:bottom w:w="0" w:type="dxa"/>
              <w:right w:w="70" w:type="dxa"/>
            </w:tcMar>
          </w:tcPr>
          <w:p w14:paraId="4B792A14" w14:textId="77777777" w:rsidR="005258A8" w:rsidRDefault="00CC33FA">
            <w:pPr>
              <w:jc w:val="left"/>
              <w:rPr>
                <w:rStyle w:val="Hyperlink"/>
                <w:color w:val="0000FF"/>
                <w:lang w:val="en-US" w:eastAsia="sv-SE"/>
              </w:rPr>
            </w:pPr>
            <w:hyperlink r:id="rId46" w:history="1">
              <w:r>
                <w:rPr>
                  <w:rStyle w:val="Hyperlink"/>
                  <w:color w:val="0000FF"/>
                </w:rPr>
                <w:t>R1-2301874</w:t>
              </w:r>
            </w:hyperlink>
          </w:p>
        </w:tc>
        <w:tc>
          <w:tcPr>
            <w:tcW w:w="4921" w:type="dxa"/>
            <w:tcMar>
              <w:top w:w="0" w:type="dxa"/>
              <w:left w:w="70" w:type="dxa"/>
              <w:bottom w:w="0" w:type="dxa"/>
              <w:right w:w="70" w:type="dxa"/>
            </w:tcMar>
          </w:tcPr>
          <w:p w14:paraId="4B792A15" w14:textId="77777777" w:rsidR="005258A8" w:rsidRDefault="00CC33FA">
            <w:pPr>
              <w:jc w:val="left"/>
              <w:rPr>
                <w:lang w:val="en-US" w:eastAsia="sv-SE"/>
              </w:rPr>
            </w:pPr>
            <w:r>
              <w:t>On further complexity reduction of NR UE</w:t>
            </w:r>
            <w:r>
              <w:br/>
              <w:t xml:space="preserve">(revision of </w:t>
            </w:r>
            <w:hyperlink r:id="rId47" w:history="1">
              <w:r>
                <w:rPr>
                  <w:rStyle w:val="Hyperlink"/>
                </w:rPr>
                <w:t>R1-2301193</w:t>
              </w:r>
            </w:hyperlink>
            <w:r>
              <w:t>)</w:t>
            </w:r>
          </w:p>
        </w:tc>
        <w:tc>
          <w:tcPr>
            <w:tcW w:w="2551" w:type="dxa"/>
            <w:tcMar>
              <w:top w:w="0" w:type="dxa"/>
              <w:left w:w="70" w:type="dxa"/>
              <w:bottom w:w="0" w:type="dxa"/>
              <w:right w:w="70" w:type="dxa"/>
            </w:tcMar>
          </w:tcPr>
          <w:p w14:paraId="4B792A16" w14:textId="77777777" w:rsidR="005258A8" w:rsidRDefault="00CC33FA">
            <w:pPr>
              <w:jc w:val="left"/>
              <w:rPr>
                <w:lang w:val="en-US" w:eastAsia="sv-SE"/>
              </w:rPr>
            </w:pPr>
            <w:r>
              <w:t>Nordic Semiconductor ASA</w:t>
            </w:r>
          </w:p>
        </w:tc>
      </w:tr>
      <w:tr w:rsidR="005258A8" w14:paraId="4B792A1C" w14:textId="77777777">
        <w:trPr>
          <w:trHeight w:val="450"/>
        </w:trPr>
        <w:tc>
          <w:tcPr>
            <w:tcW w:w="704" w:type="dxa"/>
            <w:shd w:val="clear" w:color="auto" w:fill="FFFFFF"/>
            <w:tcMar>
              <w:top w:w="0" w:type="dxa"/>
              <w:left w:w="70" w:type="dxa"/>
              <w:bottom w:w="0" w:type="dxa"/>
              <w:right w:w="70" w:type="dxa"/>
            </w:tcMar>
          </w:tcPr>
          <w:p w14:paraId="4B792A18" w14:textId="77777777" w:rsidR="005258A8" w:rsidRDefault="00CC33FA">
            <w:pPr>
              <w:jc w:val="left"/>
              <w:rPr>
                <w:lang w:val="en-US"/>
              </w:rPr>
            </w:pPr>
            <w:r>
              <w:rPr>
                <w:color w:val="000000"/>
                <w:lang w:val="en-US"/>
              </w:rPr>
              <w:t>[29]</w:t>
            </w:r>
          </w:p>
        </w:tc>
        <w:tc>
          <w:tcPr>
            <w:tcW w:w="1456" w:type="dxa"/>
            <w:tcMar>
              <w:top w:w="0" w:type="dxa"/>
              <w:left w:w="70" w:type="dxa"/>
              <w:bottom w:w="0" w:type="dxa"/>
              <w:right w:w="70" w:type="dxa"/>
            </w:tcMar>
          </w:tcPr>
          <w:p w14:paraId="4B792A19" w14:textId="77777777" w:rsidR="005258A8" w:rsidRDefault="00CC33FA">
            <w:pPr>
              <w:jc w:val="left"/>
              <w:rPr>
                <w:rStyle w:val="Hyperlink"/>
                <w:color w:val="0000FF"/>
                <w:lang w:val="en-US" w:eastAsia="sv-SE"/>
              </w:rPr>
            </w:pPr>
            <w:hyperlink r:id="rId48" w:history="1">
              <w:r>
                <w:rPr>
                  <w:rStyle w:val="Hyperlink"/>
                  <w:color w:val="0000FF"/>
                </w:rPr>
                <w:t>R1-2301275</w:t>
              </w:r>
            </w:hyperlink>
          </w:p>
        </w:tc>
        <w:tc>
          <w:tcPr>
            <w:tcW w:w="4921" w:type="dxa"/>
            <w:tcMar>
              <w:top w:w="0" w:type="dxa"/>
              <w:left w:w="70" w:type="dxa"/>
              <w:bottom w:w="0" w:type="dxa"/>
              <w:right w:w="70" w:type="dxa"/>
            </w:tcMar>
          </w:tcPr>
          <w:p w14:paraId="4B792A1A" w14:textId="77777777" w:rsidR="005258A8" w:rsidRDefault="00CC33FA">
            <w:pPr>
              <w:jc w:val="left"/>
              <w:rPr>
                <w:lang w:val="en-US"/>
              </w:rPr>
            </w:pPr>
            <w:r>
              <w:t>Further UE complexity reduction for eRedCap</w:t>
            </w:r>
          </w:p>
        </w:tc>
        <w:tc>
          <w:tcPr>
            <w:tcW w:w="2551" w:type="dxa"/>
            <w:tcMar>
              <w:top w:w="0" w:type="dxa"/>
              <w:left w:w="70" w:type="dxa"/>
              <w:bottom w:w="0" w:type="dxa"/>
              <w:right w:w="70" w:type="dxa"/>
            </w:tcMar>
          </w:tcPr>
          <w:p w14:paraId="4B792A1B" w14:textId="77777777" w:rsidR="005258A8" w:rsidRDefault="00CC33FA">
            <w:pPr>
              <w:jc w:val="left"/>
              <w:rPr>
                <w:lang w:val="en-US"/>
              </w:rPr>
            </w:pPr>
            <w:r>
              <w:t>Samsung</w:t>
            </w:r>
          </w:p>
        </w:tc>
      </w:tr>
      <w:tr w:rsidR="005258A8" w14:paraId="4B792A21" w14:textId="77777777">
        <w:trPr>
          <w:trHeight w:val="450"/>
        </w:trPr>
        <w:tc>
          <w:tcPr>
            <w:tcW w:w="704" w:type="dxa"/>
            <w:shd w:val="clear" w:color="auto" w:fill="FFFFFF"/>
            <w:tcMar>
              <w:top w:w="0" w:type="dxa"/>
              <w:left w:w="70" w:type="dxa"/>
              <w:bottom w:w="0" w:type="dxa"/>
              <w:right w:w="70" w:type="dxa"/>
            </w:tcMar>
          </w:tcPr>
          <w:p w14:paraId="4B792A1D" w14:textId="77777777" w:rsidR="005258A8" w:rsidRDefault="00CC33FA">
            <w:pPr>
              <w:jc w:val="left"/>
              <w:rPr>
                <w:color w:val="000000"/>
                <w:lang w:val="en-US"/>
              </w:rPr>
            </w:pPr>
            <w:r>
              <w:rPr>
                <w:color w:val="000000"/>
                <w:lang w:val="en-US"/>
              </w:rPr>
              <w:t>[30]</w:t>
            </w:r>
          </w:p>
        </w:tc>
        <w:tc>
          <w:tcPr>
            <w:tcW w:w="1456" w:type="dxa"/>
            <w:tcMar>
              <w:top w:w="0" w:type="dxa"/>
              <w:left w:w="70" w:type="dxa"/>
              <w:bottom w:w="0" w:type="dxa"/>
              <w:right w:w="70" w:type="dxa"/>
            </w:tcMar>
          </w:tcPr>
          <w:p w14:paraId="4B792A1E" w14:textId="77777777" w:rsidR="005258A8" w:rsidRDefault="00CC33FA">
            <w:pPr>
              <w:jc w:val="left"/>
              <w:rPr>
                <w:rStyle w:val="Hyperlink"/>
                <w:color w:val="0000FF"/>
                <w:lang w:val="en-US" w:eastAsia="sv-SE"/>
              </w:rPr>
            </w:pPr>
            <w:hyperlink r:id="rId49" w:history="1">
              <w:r>
                <w:rPr>
                  <w:rStyle w:val="Hyperlink"/>
                  <w:color w:val="0000FF"/>
                </w:rPr>
                <w:t>R1-2301309</w:t>
              </w:r>
            </w:hyperlink>
          </w:p>
        </w:tc>
        <w:tc>
          <w:tcPr>
            <w:tcW w:w="4921" w:type="dxa"/>
            <w:tcMar>
              <w:top w:w="0" w:type="dxa"/>
              <w:left w:w="70" w:type="dxa"/>
              <w:bottom w:w="0" w:type="dxa"/>
              <w:right w:w="70" w:type="dxa"/>
            </w:tcMar>
          </w:tcPr>
          <w:p w14:paraId="4B792A1F" w14:textId="77777777" w:rsidR="005258A8" w:rsidRDefault="00CC33FA">
            <w:pPr>
              <w:jc w:val="left"/>
              <w:rPr>
                <w:lang w:val="en-US"/>
              </w:rPr>
            </w:pPr>
            <w:r>
              <w:t>Discussion on UE complexity reduction</w:t>
            </w:r>
          </w:p>
        </w:tc>
        <w:tc>
          <w:tcPr>
            <w:tcW w:w="2551" w:type="dxa"/>
            <w:tcMar>
              <w:top w:w="0" w:type="dxa"/>
              <w:left w:w="70" w:type="dxa"/>
              <w:bottom w:w="0" w:type="dxa"/>
              <w:right w:w="70" w:type="dxa"/>
            </w:tcMar>
          </w:tcPr>
          <w:p w14:paraId="4B792A20" w14:textId="77777777" w:rsidR="005258A8" w:rsidRDefault="00CC33FA">
            <w:pPr>
              <w:jc w:val="left"/>
              <w:rPr>
                <w:lang w:val="en-US"/>
              </w:rPr>
            </w:pPr>
            <w:r>
              <w:t>Transsion Holdings</w:t>
            </w:r>
          </w:p>
        </w:tc>
      </w:tr>
      <w:tr w:rsidR="005258A8" w14:paraId="4B792A26" w14:textId="77777777">
        <w:trPr>
          <w:trHeight w:val="450"/>
        </w:trPr>
        <w:tc>
          <w:tcPr>
            <w:tcW w:w="704" w:type="dxa"/>
            <w:shd w:val="clear" w:color="auto" w:fill="FFFFFF"/>
            <w:tcMar>
              <w:top w:w="0" w:type="dxa"/>
              <w:left w:w="70" w:type="dxa"/>
              <w:bottom w:w="0" w:type="dxa"/>
              <w:right w:w="70" w:type="dxa"/>
            </w:tcMar>
          </w:tcPr>
          <w:p w14:paraId="4B792A22" w14:textId="77777777" w:rsidR="005258A8" w:rsidRDefault="00CC33FA">
            <w:pPr>
              <w:jc w:val="left"/>
              <w:rPr>
                <w:color w:val="000000"/>
                <w:lang w:val="en-US"/>
              </w:rPr>
            </w:pPr>
            <w:r>
              <w:rPr>
                <w:color w:val="000000"/>
                <w:lang w:val="en-US"/>
              </w:rPr>
              <w:t>[31]</w:t>
            </w:r>
          </w:p>
        </w:tc>
        <w:tc>
          <w:tcPr>
            <w:tcW w:w="1456" w:type="dxa"/>
            <w:tcMar>
              <w:top w:w="0" w:type="dxa"/>
              <w:left w:w="70" w:type="dxa"/>
              <w:bottom w:w="0" w:type="dxa"/>
              <w:right w:w="70" w:type="dxa"/>
            </w:tcMar>
          </w:tcPr>
          <w:p w14:paraId="4B792A23" w14:textId="77777777" w:rsidR="005258A8" w:rsidRDefault="00CC33FA">
            <w:pPr>
              <w:jc w:val="left"/>
              <w:rPr>
                <w:rStyle w:val="Hyperlink"/>
                <w:color w:val="0000FF"/>
                <w:lang w:val="en-US" w:eastAsia="sv-SE"/>
              </w:rPr>
            </w:pPr>
            <w:hyperlink r:id="rId50" w:history="1">
              <w:r>
                <w:rPr>
                  <w:rStyle w:val="Hyperlink"/>
                  <w:color w:val="0000FF"/>
                </w:rPr>
                <w:t>R1-2301357</w:t>
              </w:r>
            </w:hyperlink>
          </w:p>
        </w:tc>
        <w:tc>
          <w:tcPr>
            <w:tcW w:w="4921" w:type="dxa"/>
            <w:tcMar>
              <w:top w:w="0" w:type="dxa"/>
              <w:left w:w="70" w:type="dxa"/>
              <w:bottom w:w="0" w:type="dxa"/>
              <w:right w:w="70" w:type="dxa"/>
            </w:tcMar>
          </w:tcPr>
          <w:p w14:paraId="4B792A24" w14:textId="77777777" w:rsidR="005258A8" w:rsidRDefault="00CC33FA">
            <w:pPr>
              <w:jc w:val="left"/>
              <w:rPr>
                <w:lang w:val="en-US"/>
              </w:rPr>
            </w:pPr>
            <w:r>
              <w:t>Further RedCap UE Complexity Reduction</w:t>
            </w:r>
          </w:p>
        </w:tc>
        <w:tc>
          <w:tcPr>
            <w:tcW w:w="2551" w:type="dxa"/>
            <w:tcMar>
              <w:top w:w="0" w:type="dxa"/>
              <w:left w:w="70" w:type="dxa"/>
              <w:bottom w:w="0" w:type="dxa"/>
              <w:right w:w="70" w:type="dxa"/>
            </w:tcMar>
          </w:tcPr>
          <w:p w14:paraId="4B792A25" w14:textId="77777777" w:rsidR="005258A8" w:rsidRDefault="00CC33FA">
            <w:pPr>
              <w:jc w:val="left"/>
              <w:rPr>
                <w:lang w:val="en-US"/>
              </w:rPr>
            </w:pPr>
            <w:r>
              <w:t>Apple</w:t>
            </w:r>
          </w:p>
        </w:tc>
      </w:tr>
      <w:tr w:rsidR="005258A8" w14:paraId="4B792A2B" w14:textId="77777777">
        <w:trPr>
          <w:trHeight w:val="450"/>
        </w:trPr>
        <w:tc>
          <w:tcPr>
            <w:tcW w:w="704" w:type="dxa"/>
            <w:shd w:val="clear" w:color="auto" w:fill="FFFFFF"/>
            <w:tcMar>
              <w:top w:w="0" w:type="dxa"/>
              <w:left w:w="70" w:type="dxa"/>
              <w:bottom w:w="0" w:type="dxa"/>
              <w:right w:w="70" w:type="dxa"/>
            </w:tcMar>
          </w:tcPr>
          <w:p w14:paraId="4B792A27" w14:textId="77777777" w:rsidR="005258A8" w:rsidRDefault="00CC33FA">
            <w:pPr>
              <w:jc w:val="left"/>
              <w:rPr>
                <w:color w:val="000000"/>
                <w:lang w:val="en-US"/>
              </w:rPr>
            </w:pPr>
            <w:r>
              <w:rPr>
                <w:color w:val="000000"/>
                <w:lang w:val="en-US"/>
              </w:rPr>
              <w:t>[32]</w:t>
            </w:r>
          </w:p>
        </w:tc>
        <w:tc>
          <w:tcPr>
            <w:tcW w:w="1456" w:type="dxa"/>
            <w:tcMar>
              <w:top w:w="0" w:type="dxa"/>
              <w:left w:w="70" w:type="dxa"/>
              <w:bottom w:w="0" w:type="dxa"/>
              <w:right w:w="70" w:type="dxa"/>
            </w:tcMar>
          </w:tcPr>
          <w:p w14:paraId="4B792A28" w14:textId="77777777" w:rsidR="005258A8" w:rsidRDefault="00CC33FA">
            <w:pPr>
              <w:jc w:val="left"/>
              <w:rPr>
                <w:rStyle w:val="Hyperlink"/>
                <w:color w:val="0000FF"/>
                <w:lang w:val="en-US" w:eastAsia="sv-SE"/>
              </w:rPr>
            </w:pPr>
            <w:hyperlink r:id="rId51" w:history="1">
              <w:r>
                <w:rPr>
                  <w:rStyle w:val="Hyperlink"/>
                  <w:color w:val="0000FF"/>
                </w:rPr>
                <w:t>R1-2301424</w:t>
              </w:r>
            </w:hyperlink>
          </w:p>
        </w:tc>
        <w:tc>
          <w:tcPr>
            <w:tcW w:w="4921" w:type="dxa"/>
            <w:tcMar>
              <w:top w:w="0" w:type="dxa"/>
              <w:left w:w="70" w:type="dxa"/>
              <w:bottom w:w="0" w:type="dxa"/>
              <w:right w:w="70" w:type="dxa"/>
            </w:tcMar>
          </w:tcPr>
          <w:p w14:paraId="4B792A29" w14:textId="77777777" w:rsidR="005258A8" w:rsidRDefault="00CC33FA">
            <w:pPr>
              <w:jc w:val="left"/>
              <w:rPr>
                <w:lang w:val="en-US"/>
              </w:rPr>
            </w:pPr>
            <w:r>
              <w:t>UE complexity reduction for eRedCap</w:t>
            </w:r>
          </w:p>
        </w:tc>
        <w:tc>
          <w:tcPr>
            <w:tcW w:w="2551" w:type="dxa"/>
            <w:tcMar>
              <w:top w:w="0" w:type="dxa"/>
              <w:left w:w="70" w:type="dxa"/>
              <w:bottom w:w="0" w:type="dxa"/>
              <w:right w:w="70" w:type="dxa"/>
            </w:tcMar>
          </w:tcPr>
          <w:p w14:paraId="4B792A2A" w14:textId="77777777" w:rsidR="005258A8" w:rsidRDefault="00CC33FA">
            <w:pPr>
              <w:jc w:val="left"/>
              <w:rPr>
                <w:lang w:val="en-US"/>
              </w:rPr>
            </w:pPr>
            <w:r>
              <w:t>Qualcomm Incorporated</w:t>
            </w:r>
          </w:p>
        </w:tc>
      </w:tr>
      <w:tr w:rsidR="005258A8" w14:paraId="4B792A30" w14:textId="77777777">
        <w:trPr>
          <w:trHeight w:val="450"/>
        </w:trPr>
        <w:tc>
          <w:tcPr>
            <w:tcW w:w="704" w:type="dxa"/>
            <w:shd w:val="clear" w:color="auto" w:fill="FFFFFF"/>
            <w:tcMar>
              <w:top w:w="0" w:type="dxa"/>
              <w:left w:w="70" w:type="dxa"/>
              <w:bottom w:w="0" w:type="dxa"/>
              <w:right w:w="70" w:type="dxa"/>
            </w:tcMar>
          </w:tcPr>
          <w:p w14:paraId="4B792A2C" w14:textId="77777777" w:rsidR="005258A8" w:rsidRDefault="00CC33FA">
            <w:pPr>
              <w:jc w:val="left"/>
              <w:rPr>
                <w:color w:val="000000"/>
                <w:lang w:val="en-US"/>
              </w:rPr>
            </w:pPr>
            <w:r>
              <w:rPr>
                <w:color w:val="000000"/>
                <w:lang w:val="en-US"/>
              </w:rPr>
              <w:t>[33]</w:t>
            </w:r>
          </w:p>
        </w:tc>
        <w:tc>
          <w:tcPr>
            <w:tcW w:w="1456" w:type="dxa"/>
            <w:tcMar>
              <w:top w:w="0" w:type="dxa"/>
              <w:left w:w="70" w:type="dxa"/>
              <w:bottom w:w="0" w:type="dxa"/>
              <w:right w:w="70" w:type="dxa"/>
            </w:tcMar>
          </w:tcPr>
          <w:p w14:paraId="4B792A2D" w14:textId="77777777" w:rsidR="005258A8" w:rsidRDefault="00CC33FA">
            <w:pPr>
              <w:jc w:val="left"/>
              <w:rPr>
                <w:color w:val="000000"/>
                <w:lang w:val="en-US"/>
              </w:rPr>
            </w:pPr>
            <w:hyperlink r:id="rId52" w:history="1">
              <w:r>
                <w:rPr>
                  <w:rStyle w:val="Hyperlink"/>
                  <w:color w:val="0000FF"/>
                </w:rPr>
                <w:t>R1-2301504</w:t>
              </w:r>
            </w:hyperlink>
          </w:p>
        </w:tc>
        <w:tc>
          <w:tcPr>
            <w:tcW w:w="4921" w:type="dxa"/>
            <w:tcMar>
              <w:top w:w="0" w:type="dxa"/>
              <w:left w:w="70" w:type="dxa"/>
              <w:bottom w:w="0" w:type="dxa"/>
              <w:right w:w="70" w:type="dxa"/>
            </w:tcMar>
          </w:tcPr>
          <w:p w14:paraId="4B792A2E" w14:textId="77777777" w:rsidR="005258A8" w:rsidRDefault="00CC33F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B792A2F" w14:textId="77777777" w:rsidR="005258A8" w:rsidRDefault="00CC33FA">
            <w:pPr>
              <w:jc w:val="left"/>
              <w:rPr>
                <w:color w:val="000000"/>
                <w:lang w:val="en-US"/>
              </w:rPr>
            </w:pPr>
            <w:r>
              <w:t>NTT DOCOMO, INC.</w:t>
            </w:r>
          </w:p>
        </w:tc>
      </w:tr>
      <w:tr w:rsidR="005258A8" w14:paraId="4B792A35" w14:textId="77777777">
        <w:trPr>
          <w:trHeight w:val="450"/>
        </w:trPr>
        <w:tc>
          <w:tcPr>
            <w:tcW w:w="704" w:type="dxa"/>
            <w:shd w:val="clear" w:color="auto" w:fill="FFFFFF"/>
            <w:tcMar>
              <w:top w:w="0" w:type="dxa"/>
              <w:left w:w="70" w:type="dxa"/>
              <w:bottom w:w="0" w:type="dxa"/>
              <w:right w:w="70" w:type="dxa"/>
            </w:tcMar>
          </w:tcPr>
          <w:p w14:paraId="4B792A31" w14:textId="77777777" w:rsidR="005258A8" w:rsidRDefault="00CC33FA">
            <w:pPr>
              <w:jc w:val="left"/>
              <w:rPr>
                <w:color w:val="000000"/>
                <w:lang w:val="en-US"/>
              </w:rPr>
            </w:pPr>
            <w:r>
              <w:rPr>
                <w:color w:val="000000"/>
                <w:lang w:val="en-US"/>
              </w:rPr>
              <w:t>[34]</w:t>
            </w:r>
          </w:p>
        </w:tc>
        <w:tc>
          <w:tcPr>
            <w:tcW w:w="1456" w:type="dxa"/>
            <w:tcMar>
              <w:top w:w="0" w:type="dxa"/>
              <w:left w:w="70" w:type="dxa"/>
              <w:bottom w:w="0" w:type="dxa"/>
              <w:right w:w="70" w:type="dxa"/>
            </w:tcMar>
          </w:tcPr>
          <w:p w14:paraId="4B792A32" w14:textId="77777777" w:rsidR="005258A8" w:rsidRDefault="00CC33FA">
            <w:pPr>
              <w:jc w:val="left"/>
              <w:rPr>
                <w:color w:val="000000"/>
                <w:lang w:val="en-US"/>
              </w:rPr>
            </w:pPr>
            <w:hyperlink r:id="rId53" w:history="1">
              <w:r>
                <w:rPr>
                  <w:rStyle w:val="Hyperlink"/>
                  <w:color w:val="0000FF"/>
                </w:rPr>
                <w:t>R1-2301772</w:t>
              </w:r>
            </w:hyperlink>
          </w:p>
        </w:tc>
        <w:tc>
          <w:tcPr>
            <w:tcW w:w="4921" w:type="dxa"/>
            <w:tcMar>
              <w:top w:w="0" w:type="dxa"/>
              <w:left w:w="70" w:type="dxa"/>
              <w:bottom w:w="0" w:type="dxa"/>
              <w:right w:w="70" w:type="dxa"/>
            </w:tcMar>
          </w:tcPr>
          <w:p w14:paraId="4B792A33" w14:textId="77777777" w:rsidR="005258A8" w:rsidRDefault="00CC33FA">
            <w:pPr>
              <w:jc w:val="left"/>
              <w:rPr>
                <w:color w:val="000000"/>
                <w:lang w:val="en-US"/>
              </w:rPr>
            </w:pPr>
            <w:r>
              <w:t>Discussion on further reduced UE complexity</w:t>
            </w:r>
            <w:r>
              <w:br/>
              <w:t xml:space="preserve">(revision of </w:t>
            </w:r>
            <w:hyperlink r:id="rId54" w:history="1">
              <w:r>
                <w:rPr>
                  <w:rStyle w:val="Hyperlink"/>
                  <w:color w:val="0000FF"/>
                </w:rPr>
                <w:t>R1-2301013</w:t>
              </w:r>
            </w:hyperlink>
            <w:r>
              <w:t>)</w:t>
            </w:r>
          </w:p>
        </w:tc>
        <w:tc>
          <w:tcPr>
            <w:tcW w:w="2551" w:type="dxa"/>
            <w:tcMar>
              <w:top w:w="0" w:type="dxa"/>
              <w:left w:w="70" w:type="dxa"/>
              <w:bottom w:w="0" w:type="dxa"/>
              <w:right w:w="70" w:type="dxa"/>
            </w:tcMar>
          </w:tcPr>
          <w:p w14:paraId="4B792A34" w14:textId="77777777" w:rsidR="005258A8" w:rsidRDefault="00CC33FA">
            <w:pPr>
              <w:jc w:val="left"/>
              <w:rPr>
                <w:color w:val="000000"/>
                <w:lang w:val="en-US"/>
              </w:rPr>
            </w:pPr>
            <w:r>
              <w:t>CMCC</w:t>
            </w:r>
          </w:p>
        </w:tc>
      </w:tr>
      <w:tr w:rsidR="005258A8" w14:paraId="4B792A3A" w14:textId="77777777">
        <w:trPr>
          <w:trHeight w:val="450"/>
        </w:trPr>
        <w:tc>
          <w:tcPr>
            <w:tcW w:w="704" w:type="dxa"/>
            <w:shd w:val="clear" w:color="auto" w:fill="FFFFFF"/>
            <w:tcMar>
              <w:top w:w="0" w:type="dxa"/>
              <w:left w:w="70" w:type="dxa"/>
              <w:bottom w:w="0" w:type="dxa"/>
              <w:right w:w="70" w:type="dxa"/>
            </w:tcMar>
          </w:tcPr>
          <w:p w14:paraId="4B792A36" w14:textId="77777777" w:rsidR="005258A8" w:rsidRDefault="00CC33FA">
            <w:pPr>
              <w:jc w:val="left"/>
              <w:rPr>
                <w:color w:val="000000"/>
                <w:lang w:val="en-US"/>
              </w:rPr>
            </w:pPr>
            <w:r>
              <w:rPr>
                <w:color w:val="000000"/>
                <w:lang w:val="en-US"/>
              </w:rPr>
              <w:t>[35]</w:t>
            </w:r>
          </w:p>
        </w:tc>
        <w:tc>
          <w:tcPr>
            <w:tcW w:w="1456" w:type="dxa"/>
            <w:tcMar>
              <w:top w:w="0" w:type="dxa"/>
              <w:left w:w="70" w:type="dxa"/>
              <w:bottom w:w="0" w:type="dxa"/>
              <w:right w:w="70" w:type="dxa"/>
            </w:tcMar>
          </w:tcPr>
          <w:p w14:paraId="4B792A37" w14:textId="77777777" w:rsidR="005258A8" w:rsidRDefault="00CC33FA">
            <w:pPr>
              <w:jc w:val="left"/>
              <w:rPr>
                <w:rStyle w:val="Hyperlink"/>
                <w:color w:val="0000FF"/>
              </w:rPr>
            </w:pPr>
            <w:hyperlink r:id="rId55" w:history="1">
              <w:r>
                <w:rPr>
                  <w:rStyle w:val="Hyperlink"/>
                  <w:color w:val="0000FF"/>
                </w:rPr>
                <w:t>R1-2301783</w:t>
              </w:r>
            </w:hyperlink>
          </w:p>
        </w:tc>
        <w:tc>
          <w:tcPr>
            <w:tcW w:w="4921" w:type="dxa"/>
            <w:tcMar>
              <w:top w:w="0" w:type="dxa"/>
              <w:left w:w="70" w:type="dxa"/>
              <w:bottom w:w="0" w:type="dxa"/>
              <w:right w:w="70" w:type="dxa"/>
            </w:tcMar>
          </w:tcPr>
          <w:p w14:paraId="4B792A38" w14:textId="77777777" w:rsidR="005258A8" w:rsidRDefault="00CC33FA">
            <w:pPr>
              <w:jc w:val="left"/>
            </w:pPr>
            <w:r>
              <w:t>On eRedCap UE complexity reduction</w:t>
            </w:r>
            <w:r>
              <w:br/>
              <w:t xml:space="preserve">(revision of </w:t>
            </w:r>
            <w:hyperlink r:id="rId56" w:history="1">
              <w:r>
                <w:rPr>
                  <w:rStyle w:val="Hyperlink"/>
                  <w:color w:val="0000FF"/>
                </w:rPr>
                <w:t>R1-2301608</w:t>
              </w:r>
            </w:hyperlink>
            <w:r>
              <w:t>)</w:t>
            </w:r>
          </w:p>
        </w:tc>
        <w:tc>
          <w:tcPr>
            <w:tcW w:w="2551" w:type="dxa"/>
            <w:tcMar>
              <w:top w:w="0" w:type="dxa"/>
              <w:left w:w="70" w:type="dxa"/>
              <w:bottom w:w="0" w:type="dxa"/>
              <w:right w:w="70" w:type="dxa"/>
            </w:tcMar>
          </w:tcPr>
          <w:p w14:paraId="4B792A39" w14:textId="77777777" w:rsidR="005258A8" w:rsidRDefault="00CC33FA">
            <w:pPr>
              <w:jc w:val="left"/>
            </w:pPr>
            <w:r>
              <w:t>MediaTek Inc.</w:t>
            </w:r>
          </w:p>
        </w:tc>
      </w:tr>
      <w:tr w:rsidR="005258A8" w14:paraId="4B792A3F" w14:textId="77777777">
        <w:trPr>
          <w:trHeight w:val="450"/>
        </w:trPr>
        <w:tc>
          <w:tcPr>
            <w:tcW w:w="704" w:type="dxa"/>
            <w:shd w:val="clear" w:color="auto" w:fill="FFFFFF"/>
            <w:tcMar>
              <w:top w:w="0" w:type="dxa"/>
              <w:left w:w="70" w:type="dxa"/>
              <w:bottom w:w="0" w:type="dxa"/>
              <w:right w:w="70" w:type="dxa"/>
            </w:tcMar>
          </w:tcPr>
          <w:p w14:paraId="4B792A3B" w14:textId="77777777" w:rsidR="005258A8" w:rsidRDefault="00CC33FA">
            <w:pPr>
              <w:jc w:val="left"/>
              <w:rPr>
                <w:color w:val="000000"/>
                <w:lang w:val="en-US"/>
              </w:rPr>
            </w:pPr>
            <w:r>
              <w:rPr>
                <w:color w:val="000000"/>
                <w:lang w:val="en-US"/>
              </w:rPr>
              <w:t>[36]</w:t>
            </w:r>
          </w:p>
        </w:tc>
        <w:tc>
          <w:tcPr>
            <w:tcW w:w="1456" w:type="dxa"/>
            <w:tcMar>
              <w:top w:w="0" w:type="dxa"/>
              <w:left w:w="70" w:type="dxa"/>
              <w:bottom w:w="0" w:type="dxa"/>
              <w:right w:w="70" w:type="dxa"/>
            </w:tcMar>
          </w:tcPr>
          <w:p w14:paraId="4B792A3C" w14:textId="77777777" w:rsidR="005258A8" w:rsidRDefault="00CC33FA">
            <w:pPr>
              <w:jc w:val="left"/>
            </w:pPr>
            <w:hyperlink r:id="rId57" w:history="1">
              <w:r>
                <w:rPr>
                  <w:rStyle w:val="Hyperlink"/>
                  <w:color w:val="0000FF"/>
                </w:rPr>
                <w:t>RP-230052</w:t>
              </w:r>
            </w:hyperlink>
          </w:p>
        </w:tc>
        <w:tc>
          <w:tcPr>
            <w:tcW w:w="4921" w:type="dxa"/>
            <w:tcMar>
              <w:top w:w="0" w:type="dxa"/>
              <w:left w:w="70" w:type="dxa"/>
              <w:bottom w:w="0" w:type="dxa"/>
              <w:right w:w="70" w:type="dxa"/>
            </w:tcMar>
          </w:tcPr>
          <w:p w14:paraId="4B792A3D" w14:textId="77777777" w:rsidR="005258A8" w:rsidRDefault="00CC33FA">
            <w:pPr>
              <w:jc w:val="left"/>
            </w:pPr>
            <w:r>
              <w:t>Revised draft report of electronic meeting RAN #98e</w:t>
            </w:r>
          </w:p>
        </w:tc>
        <w:tc>
          <w:tcPr>
            <w:tcW w:w="2551" w:type="dxa"/>
            <w:tcMar>
              <w:top w:w="0" w:type="dxa"/>
              <w:left w:w="70" w:type="dxa"/>
              <w:bottom w:w="0" w:type="dxa"/>
              <w:right w:w="70" w:type="dxa"/>
            </w:tcMar>
          </w:tcPr>
          <w:p w14:paraId="4B792A3E" w14:textId="77777777" w:rsidR="005258A8" w:rsidRDefault="00CC33FA">
            <w:pPr>
              <w:jc w:val="left"/>
            </w:pPr>
            <w:r>
              <w:t>ETSI MCC</w:t>
            </w:r>
          </w:p>
        </w:tc>
      </w:tr>
      <w:tr w:rsidR="005258A8" w14:paraId="4B792A44" w14:textId="77777777">
        <w:trPr>
          <w:trHeight w:val="450"/>
        </w:trPr>
        <w:tc>
          <w:tcPr>
            <w:tcW w:w="704" w:type="dxa"/>
            <w:shd w:val="clear" w:color="auto" w:fill="FFFFFF"/>
            <w:tcMar>
              <w:top w:w="0" w:type="dxa"/>
              <w:left w:w="70" w:type="dxa"/>
              <w:bottom w:w="0" w:type="dxa"/>
              <w:right w:w="70" w:type="dxa"/>
            </w:tcMar>
          </w:tcPr>
          <w:p w14:paraId="4B792A40" w14:textId="77777777" w:rsidR="005258A8" w:rsidRDefault="00CC33FA">
            <w:pPr>
              <w:jc w:val="left"/>
              <w:rPr>
                <w:color w:val="000000"/>
                <w:lang w:val="en-US"/>
              </w:rPr>
            </w:pPr>
            <w:r>
              <w:rPr>
                <w:color w:val="000000"/>
                <w:lang w:val="en-US"/>
              </w:rPr>
              <w:t>[37]</w:t>
            </w:r>
          </w:p>
        </w:tc>
        <w:tc>
          <w:tcPr>
            <w:tcW w:w="1456" w:type="dxa"/>
            <w:tcMar>
              <w:top w:w="0" w:type="dxa"/>
              <w:left w:w="70" w:type="dxa"/>
              <w:bottom w:w="0" w:type="dxa"/>
              <w:right w:w="70" w:type="dxa"/>
            </w:tcMar>
          </w:tcPr>
          <w:p w14:paraId="4B792A41" w14:textId="77777777" w:rsidR="005258A8" w:rsidRDefault="00CC33FA">
            <w:pPr>
              <w:jc w:val="left"/>
            </w:pPr>
            <w:hyperlink r:id="rId58" w:history="1">
              <w:r>
                <w:rPr>
                  <w:rStyle w:val="Hyperlink"/>
                  <w:color w:val="0000FF"/>
                </w:rPr>
                <w:t>R1-2301886</w:t>
              </w:r>
            </w:hyperlink>
          </w:p>
        </w:tc>
        <w:tc>
          <w:tcPr>
            <w:tcW w:w="4921" w:type="dxa"/>
            <w:tcMar>
              <w:top w:w="0" w:type="dxa"/>
              <w:left w:w="70" w:type="dxa"/>
              <w:bottom w:w="0" w:type="dxa"/>
              <w:right w:w="70" w:type="dxa"/>
            </w:tcMar>
          </w:tcPr>
          <w:p w14:paraId="4B792A42" w14:textId="77777777" w:rsidR="005258A8" w:rsidRDefault="00CC33FA">
            <w:pPr>
              <w:jc w:val="left"/>
            </w:pPr>
            <w:r>
              <w:t>FL summary #1 on Rel-18 RedCap UE complexity reduction</w:t>
            </w:r>
          </w:p>
        </w:tc>
        <w:tc>
          <w:tcPr>
            <w:tcW w:w="2551" w:type="dxa"/>
            <w:tcMar>
              <w:top w:w="0" w:type="dxa"/>
              <w:left w:w="70" w:type="dxa"/>
              <w:bottom w:w="0" w:type="dxa"/>
              <w:right w:w="70" w:type="dxa"/>
            </w:tcMar>
          </w:tcPr>
          <w:p w14:paraId="4B792A43" w14:textId="77777777" w:rsidR="005258A8" w:rsidRDefault="00CC33FA">
            <w:pPr>
              <w:jc w:val="left"/>
            </w:pPr>
            <w:r>
              <w:t>Moderator (Ericsson)</w:t>
            </w:r>
          </w:p>
        </w:tc>
      </w:tr>
      <w:tr w:rsidR="005258A8" w14:paraId="4B792A49" w14:textId="77777777">
        <w:trPr>
          <w:trHeight w:val="450"/>
        </w:trPr>
        <w:tc>
          <w:tcPr>
            <w:tcW w:w="704" w:type="dxa"/>
            <w:shd w:val="clear" w:color="auto" w:fill="FFFFFF"/>
            <w:tcMar>
              <w:top w:w="0" w:type="dxa"/>
              <w:left w:w="70" w:type="dxa"/>
              <w:bottom w:w="0" w:type="dxa"/>
              <w:right w:w="70" w:type="dxa"/>
            </w:tcMar>
          </w:tcPr>
          <w:p w14:paraId="4B792A45" w14:textId="77777777" w:rsidR="005258A8" w:rsidRDefault="00CC33FA">
            <w:pPr>
              <w:jc w:val="left"/>
              <w:rPr>
                <w:color w:val="000000"/>
                <w:lang w:val="en-US"/>
              </w:rPr>
            </w:pPr>
            <w:r>
              <w:rPr>
                <w:color w:val="000000"/>
                <w:lang w:val="en-US"/>
              </w:rPr>
              <w:t>[38]</w:t>
            </w:r>
          </w:p>
        </w:tc>
        <w:tc>
          <w:tcPr>
            <w:tcW w:w="1456" w:type="dxa"/>
            <w:tcMar>
              <w:top w:w="0" w:type="dxa"/>
              <w:left w:w="70" w:type="dxa"/>
              <w:bottom w:w="0" w:type="dxa"/>
              <w:right w:w="70" w:type="dxa"/>
            </w:tcMar>
          </w:tcPr>
          <w:p w14:paraId="4B792A46" w14:textId="77777777" w:rsidR="005258A8" w:rsidRDefault="00CC33FA">
            <w:pPr>
              <w:jc w:val="left"/>
            </w:pPr>
            <w:hyperlink r:id="rId59" w:history="1">
              <w:r>
                <w:rPr>
                  <w:rStyle w:val="Hyperlink"/>
                  <w:color w:val="0000FF"/>
                </w:rPr>
                <w:t>R1-2301887</w:t>
              </w:r>
            </w:hyperlink>
          </w:p>
        </w:tc>
        <w:tc>
          <w:tcPr>
            <w:tcW w:w="4921" w:type="dxa"/>
            <w:tcMar>
              <w:top w:w="0" w:type="dxa"/>
              <w:left w:w="70" w:type="dxa"/>
              <w:bottom w:w="0" w:type="dxa"/>
              <w:right w:w="70" w:type="dxa"/>
            </w:tcMar>
          </w:tcPr>
          <w:p w14:paraId="4B792A47" w14:textId="77777777" w:rsidR="005258A8" w:rsidRDefault="00CC33FA">
            <w:pPr>
              <w:jc w:val="left"/>
            </w:pPr>
            <w:r>
              <w:t>FL sum</w:t>
            </w:r>
            <w:r>
              <w:t>mary #2 on Rel-18 RedCap UE complexity reduction</w:t>
            </w:r>
          </w:p>
        </w:tc>
        <w:tc>
          <w:tcPr>
            <w:tcW w:w="2551" w:type="dxa"/>
            <w:tcMar>
              <w:top w:w="0" w:type="dxa"/>
              <w:left w:w="70" w:type="dxa"/>
              <w:bottom w:w="0" w:type="dxa"/>
              <w:right w:w="70" w:type="dxa"/>
            </w:tcMar>
          </w:tcPr>
          <w:p w14:paraId="4B792A48" w14:textId="77777777" w:rsidR="005258A8" w:rsidRDefault="00CC33FA">
            <w:pPr>
              <w:jc w:val="left"/>
            </w:pPr>
            <w:r>
              <w:t>Moderator (Ericsson)</w:t>
            </w:r>
          </w:p>
        </w:tc>
      </w:tr>
      <w:tr w:rsidR="005258A8" w14:paraId="4B792A4E" w14:textId="77777777">
        <w:trPr>
          <w:trHeight w:val="450"/>
        </w:trPr>
        <w:tc>
          <w:tcPr>
            <w:tcW w:w="704" w:type="dxa"/>
            <w:shd w:val="clear" w:color="auto" w:fill="FFFFFF"/>
            <w:tcMar>
              <w:top w:w="0" w:type="dxa"/>
              <w:left w:w="70" w:type="dxa"/>
              <w:bottom w:w="0" w:type="dxa"/>
              <w:right w:w="70" w:type="dxa"/>
            </w:tcMar>
          </w:tcPr>
          <w:p w14:paraId="4B792A4A" w14:textId="77777777" w:rsidR="005258A8" w:rsidRDefault="00CC33FA">
            <w:pPr>
              <w:jc w:val="left"/>
              <w:rPr>
                <w:color w:val="000000"/>
                <w:lang w:val="en-US"/>
              </w:rPr>
            </w:pPr>
            <w:r>
              <w:rPr>
                <w:color w:val="000000"/>
                <w:lang w:val="en-US"/>
              </w:rPr>
              <w:t>[39]</w:t>
            </w:r>
          </w:p>
        </w:tc>
        <w:tc>
          <w:tcPr>
            <w:tcW w:w="1456" w:type="dxa"/>
            <w:tcMar>
              <w:top w:w="0" w:type="dxa"/>
              <w:left w:w="70" w:type="dxa"/>
              <w:bottom w:w="0" w:type="dxa"/>
              <w:right w:w="70" w:type="dxa"/>
            </w:tcMar>
          </w:tcPr>
          <w:p w14:paraId="4B792A4B" w14:textId="77777777" w:rsidR="005258A8" w:rsidRDefault="00CC33FA">
            <w:pPr>
              <w:jc w:val="left"/>
            </w:pPr>
            <w:hyperlink r:id="rId60" w:history="1">
              <w:r>
                <w:rPr>
                  <w:rStyle w:val="Hyperlink"/>
                  <w:color w:val="0000FF"/>
                </w:rPr>
                <w:t>R1-2301888</w:t>
              </w:r>
            </w:hyperlink>
          </w:p>
        </w:tc>
        <w:tc>
          <w:tcPr>
            <w:tcW w:w="4921" w:type="dxa"/>
            <w:tcMar>
              <w:top w:w="0" w:type="dxa"/>
              <w:left w:w="70" w:type="dxa"/>
              <w:bottom w:w="0" w:type="dxa"/>
              <w:right w:w="70" w:type="dxa"/>
            </w:tcMar>
          </w:tcPr>
          <w:p w14:paraId="4B792A4C" w14:textId="77777777" w:rsidR="005258A8" w:rsidRDefault="00CC33FA">
            <w:pPr>
              <w:jc w:val="left"/>
            </w:pPr>
            <w:r>
              <w:t>FL summary #3 on Rel-18 RedCap UE complexity red</w:t>
            </w:r>
            <w:r>
              <w:t>uction</w:t>
            </w:r>
          </w:p>
        </w:tc>
        <w:tc>
          <w:tcPr>
            <w:tcW w:w="2551" w:type="dxa"/>
            <w:tcMar>
              <w:top w:w="0" w:type="dxa"/>
              <w:left w:w="70" w:type="dxa"/>
              <w:bottom w:w="0" w:type="dxa"/>
              <w:right w:w="70" w:type="dxa"/>
            </w:tcMar>
          </w:tcPr>
          <w:p w14:paraId="4B792A4D" w14:textId="77777777" w:rsidR="005258A8" w:rsidRDefault="00CC33FA">
            <w:pPr>
              <w:jc w:val="left"/>
            </w:pPr>
            <w:r>
              <w:t>Moderator (Ericsson)</w:t>
            </w:r>
          </w:p>
        </w:tc>
      </w:tr>
    </w:tbl>
    <w:p w14:paraId="4B792A4F" w14:textId="77777777" w:rsidR="005258A8" w:rsidRDefault="005258A8">
      <w:pPr>
        <w:rPr>
          <w:lang w:val="en-US"/>
        </w:rPr>
      </w:pPr>
    </w:p>
    <w:sectPr w:rsidR="005258A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2A5C" w14:textId="77777777" w:rsidR="00516961" w:rsidRDefault="00516961">
      <w:pPr>
        <w:spacing w:line="240" w:lineRule="auto"/>
      </w:pPr>
      <w:r>
        <w:separator/>
      </w:r>
    </w:p>
  </w:endnote>
  <w:endnote w:type="continuationSeparator" w:id="0">
    <w:p w14:paraId="4B792A5D" w14:textId="77777777" w:rsidR="00516961" w:rsidRDefault="00516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2A5A" w14:textId="77777777" w:rsidR="00516961" w:rsidRDefault="00516961">
      <w:pPr>
        <w:spacing w:after="0"/>
      </w:pPr>
      <w:r>
        <w:separator/>
      </w:r>
    </w:p>
  </w:footnote>
  <w:footnote w:type="continuationSeparator" w:id="0">
    <w:p w14:paraId="4B792A5B" w14:textId="77777777" w:rsidR="00516961" w:rsidRDefault="00516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029E1E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multilevel"/>
    <w:tmpl w:val="0C83311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F7367C"/>
    <w:multiLevelType w:val="multilevel"/>
    <w:tmpl w:val="46F73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0A21E8"/>
    <w:multiLevelType w:val="multilevel"/>
    <w:tmpl w:val="550A21E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2E543C"/>
    <w:multiLevelType w:val="multilevel"/>
    <w:tmpl w:val="622E54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A42116"/>
    <w:multiLevelType w:val="multilevel"/>
    <w:tmpl w:val="6CA42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321936803">
    <w:abstractNumId w:val="4"/>
  </w:num>
  <w:num w:numId="2" w16cid:durableId="2247511">
    <w:abstractNumId w:val="11"/>
  </w:num>
  <w:num w:numId="3" w16cid:durableId="1045449740">
    <w:abstractNumId w:val="1"/>
  </w:num>
  <w:num w:numId="4" w16cid:durableId="630939073">
    <w:abstractNumId w:val="0"/>
  </w:num>
  <w:num w:numId="5" w16cid:durableId="647707777">
    <w:abstractNumId w:val="16"/>
  </w:num>
  <w:num w:numId="6" w16cid:durableId="2092582905">
    <w:abstractNumId w:val="19"/>
    <w:lvlOverride w:ilvl="0">
      <w:startOverride w:val="1"/>
    </w:lvlOverride>
  </w:num>
  <w:num w:numId="7" w16cid:durableId="141973848">
    <w:abstractNumId w:val="20"/>
  </w:num>
  <w:num w:numId="8" w16cid:durableId="2050719371">
    <w:abstractNumId w:val="25"/>
  </w:num>
  <w:num w:numId="9" w16cid:durableId="1141188492">
    <w:abstractNumId w:val="31"/>
  </w:num>
  <w:num w:numId="10" w16cid:durableId="1654067358">
    <w:abstractNumId w:val="32"/>
  </w:num>
  <w:num w:numId="11" w16cid:durableId="2071492079">
    <w:abstractNumId w:val="27"/>
  </w:num>
  <w:num w:numId="12" w16cid:durableId="2103645659">
    <w:abstractNumId w:val="17"/>
  </w:num>
  <w:num w:numId="13" w16cid:durableId="1413157952">
    <w:abstractNumId w:val="13"/>
  </w:num>
  <w:num w:numId="14" w16cid:durableId="389159021">
    <w:abstractNumId w:val="28"/>
  </w:num>
  <w:num w:numId="15" w16cid:durableId="292518377">
    <w:abstractNumId w:val="2"/>
  </w:num>
  <w:num w:numId="16" w16cid:durableId="2141605885">
    <w:abstractNumId w:val="14"/>
  </w:num>
  <w:num w:numId="17" w16cid:durableId="1289513170">
    <w:abstractNumId w:val="7"/>
  </w:num>
  <w:num w:numId="18" w16cid:durableId="954210005">
    <w:abstractNumId w:val="33"/>
  </w:num>
  <w:num w:numId="19" w16cid:durableId="295182699">
    <w:abstractNumId w:val="18"/>
  </w:num>
  <w:num w:numId="20" w16cid:durableId="1608654363">
    <w:abstractNumId w:val="24"/>
  </w:num>
  <w:num w:numId="21" w16cid:durableId="2024552190">
    <w:abstractNumId w:val="9"/>
  </w:num>
  <w:num w:numId="22" w16cid:durableId="548686105">
    <w:abstractNumId w:val="23"/>
  </w:num>
  <w:num w:numId="23" w16cid:durableId="1241909470">
    <w:abstractNumId w:val="8"/>
  </w:num>
  <w:num w:numId="24" w16cid:durableId="1662738844">
    <w:abstractNumId w:val="30"/>
  </w:num>
  <w:num w:numId="25" w16cid:durableId="1918056210">
    <w:abstractNumId w:val="15"/>
  </w:num>
  <w:num w:numId="26" w16cid:durableId="557128061">
    <w:abstractNumId w:val="29"/>
  </w:num>
  <w:num w:numId="27" w16cid:durableId="1519808611">
    <w:abstractNumId w:val="5"/>
  </w:num>
  <w:num w:numId="28" w16cid:durableId="519856823">
    <w:abstractNumId w:val="26"/>
  </w:num>
  <w:num w:numId="29" w16cid:durableId="1742287763">
    <w:abstractNumId w:val="21"/>
  </w:num>
  <w:num w:numId="30" w16cid:durableId="846795184">
    <w:abstractNumId w:val="3"/>
  </w:num>
  <w:num w:numId="31" w16cid:durableId="1870878184">
    <w:abstractNumId w:val="6"/>
  </w:num>
  <w:num w:numId="32" w16cid:durableId="1868638475">
    <w:abstractNumId w:val="22"/>
  </w:num>
  <w:num w:numId="33" w16cid:durableId="96221138">
    <w:abstractNumId w:val="12"/>
  </w:num>
  <w:num w:numId="34" w16cid:durableId="1050423179">
    <w:abstractNumId w:val="34"/>
  </w:num>
  <w:num w:numId="35" w16cid:durableId="1488013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04"/>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91D14"/>
  <w15:docId w15:val="{74A0FE4F-23CE-452A-947C-E3F68700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hyperlink" Target="https://ftp.3gpp.org/Specs/archive/38_series/38.865/38865-i00.zip" TargetMode="External"/><Relationship Id="rId39" Type="http://schemas.openxmlformats.org/officeDocument/2006/relationships/hyperlink" Target="https://www.3gpp.org/ftp/TSG_RAN/WG1_RL1/TSGR1_112/Docs/R1-2300858.zip" TargetMode="External"/><Relationship Id="rId21" Type="http://schemas.openxmlformats.org/officeDocument/2006/relationships/hyperlink" Target="https://www.3gpp.org/ftp/tsg_ran/WG1_RL1/TSGR1_111/Docs/R1-2212533.zip" TargetMode="External"/><Relationship Id="rId34" Type="http://schemas.openxmlformats.org/officeDocument/2006/relationships/hyperlink" Target="https://www.3gpp.org/ftp/TSG_RAN/WG1_RL1/TSGR1_112/Docs/R1-2300586.zip" TargetMode="External"/><Relationship Id="rId42" Type="http://schemas.openxmlformats.org/officeDocument/2006/relationships/hyperlink" Target="https://www.3gpp.org/ftp/TSG_RAN/WG1_RL1/TSGR1_112/Docs/R1-2301078.zip" TargetMode="External"/><Relationship Id="rId47" Type="http://schemas.openxmlformats.org/officeDocument/2006/relationships/hyperlink" Target="https://qualcomm-my.sharepoint.com/172.30.164.30/b3g/tdocs/tsg_ran/WG1_RL1/TSGR1_112/Docs/R1-2301193.zip" TargetMode="External"/><Relationship Id="rId50" Type="http://schemas.openxmlformats.org/officeDocument/2006/relationships/hyperlink" Target="https://www.3gpp.org/ftp/TSG_RAN/WG1_RL1/TSGR1_112/Docs/R1-2301357.zip" TargetMode="External"/><Relationship Id="rId55" Type="http://schemas.openxmlformats.org/officeDocument/2006/relationships/hyperlink" Target="https://www.3gpp.org/ftp/TSG_RAN/WG1_RL1/TSGR1_112/Docs/R1-230178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2/Docs/R1-2300229.zip" TargetMode="External"/><Relationship Id="rId41" Type="http://schemas.openxmlformats.org/officeDocument/2006/relationships/hyperlink" Target="https://www.3gpp.org/ftp/TSG_RAN/WG1_RL1/TSGR1_112/Docs/R1-2300959.zip" TargetMode="External"/><Relationship Id="rId54" Type="http://schemas.openxmlformats.org/officeDocument/2006/relationships/hyperlink" Target="https://www.3gpp.org/ftp/TSG_RAN/WG1_RL1/TSGR1_112/Docs/R1-23010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1/Docs/R1-2212536.zip" TargetMode="External"/><Relationship Id="rId32" Type="http://schemas.openxmlformats.org/officeDocument/2006/relationships/hyperlink" Target="https://www.3gpp.org/ftp/TSG_RAN/WG1_RL1/TSGR1_112/Docs/R1-2300464.zip" TargetMode="External"/><Relationship Id="rId37" Type="http://schemas.openxmlformats.org/officeDocument/2006/relationships/hyperlink" Target="https://www.3gpp.org/ftp/TSG_RAN/WG1_RL1/TSGR1_112/Docs/R1-2300852.zip" TargetMode="External"/><Relationship Id="rId40" Type="http://schemas.openxmlformats.org/officeDocument/2006/relationships/hyperlink" Target="https://www.3gpp.org/ftp/TSG_RAN/WG1_RL1/TSGR1_112/Docs/R1-2300884.zip" TargetMode="External"/><Relationship Id="rId45" Type="http://schemas.openxmlformats.org/officeDocument/2006/relationships/hyperlink" Target="https://www.3gpp.org/ftp/TSG_RAN/WG1_RL1/TSGR1_112/Docs/R1-2301188.zip" TargetMode="External"/><Relationship Id="rId53" Type="http://schemas.openxmlformats.org/officeDocument/2006/relationships/hyperlink" Target="https://www.3gpp.org/ftp/TSG_RAN/WG1_RL1/TSGR1_112/Docs/R1-2301772.zip" TargetMode="External"/><Relationship Id="rId58" Type="http://schemas.openxmlformats.org/officeDocument/2006/relationships/hyperlink" Target="https://www.3gpp.org/ftp/TSG_RAN/WG1_RL1/TSGR1_112/Docs/R1-2301886.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1/Docs/R1-2212535.zip" TargetMode="External"/><Relationship Id="rId28" Type="http://schemas.openxmlformats.org/officeDocument/2006/relationships/hyperlink" Target="https://www.3gpp.org/ftp/TSG_RAN/WG1_RL1/TSGR1_112/Docs/R1-2300114.zip" TargetMode="External"/><Relationship Id="rId36" Type="http://schemas.openxmlformats.org/officeDocument/2006/relationships/hyperlink" Target="https://www.3gpp.org/ftp/TSG_RAN/WG1_RL1/TSGR1_112/Docs/R1-2300794.zip" TargetMode="External"/><Relationship Id="rId49" Type="http://schemas.openxmlformats.org/officeDocument/2006/relationships/hyperlink" Target="https://www.3gpp.org/ftp/TSG_RAN/WG1_RL1/TSGR1_112/Docs/R1-2301309.zip" TargetMode="External"/><Relationship Id="rId57" Type="http://schemas.openxmlformats.org/officeDocument/2006/relationships/hyperlink" Target="https://www.3gpp.org/ftp/tsg_ran/TSG_RAN/TSGR_99/Docs/RP-230052.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TSG_RAN/TSGR_98e/Docs/RP-223544.zip" TargetMode="External"/><Relationship Id="rId31" Type="http://schemas.openxmlformats.org/officeDocument/2006/relationships/hyperlink" Target="https://www.3gpp.org/ftp/TSG_RAN/WG1_RL1/TSGR1_112/Docs/R1-2300371.zip" TargetMode="External"/><Relationship Id="rId44" Type="http://schemas.openxmlformats.org/officeDocument/2006/relationships/hyperlink" Target="https://www.3gpp.org/ftp/TSG_RAN/WG1_RL1/TSGR1_112/Docs/R1-2301149.zip" TargetMode="External"/><Relationship Id="rId52" Type="http://schemas.openxmlformats.org/officeDocument/2006/relationships/hyperlink" Target="https://www.3gpp.org/ftp/TSG_RAN/WG1_RL1/TSGR1_112/Docs/R1-2301504.zip" TargetMode="External"/><Relationship Id="rId60" Type="http://schemas.openxmlformats.org/officeDocument/2006/relationships/hyperlink" Target="https://www.3gpp.org/ftp/TSG_RAN/WG1_RL1/TSGR1_112/Docs/R1-2301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10.10.10.10/ftp/RAN/RAN2/Inbox/Chairs_Notes/R2_121%20eRedCap%20(Mattias)%2020230301_1630.docx" TargetMode="External"/><Relationship Id="rId22" Type="http://schemas.openxmlformats.org/officeDocument/2006/relationships/hyperlink" Target="https://www.3gpp.org/ftp/tsg_ran/WG1_RL1/TSGR1_111/Docs/R1-2212534.zip" TargetMode="External"/><Relationship Id="rId27" Type="http://schemas.openxmlformats.org/officeDocument/2006/relationships/hyperlink" Target="https://www.3gpp.org/ftp/TSG_RAN/WG1_RL1/TSGR1_112/Docs/R1-2300058.zip" TargetMode="External"/><Relationship Id="rId30" Type="http://schemas.openxmlformats.org/officeDocument/2006/relationships/hyperlink" Target="https://www.3gpp.org/ftp/TSG_RAN/WG1_RL1/TSGR1_112/Docs/R1-2300272.zip" TargetMode="External"/><Relationship Id="rId35" Type="http://schemas.openxmlformats.org/officeDocument/2006/relationships/hyperlink" Target="https://www.3gpp.org/ftp/TSG_RAN/WG1_RL1/TSGR1_112/Docs/R1-2300691.zip" TargetMode="External"/><Relationship Id="rId43" Type="http://schemas.openxmlformats.org/officeDocument/2006/relationships/hyperlink" Target="https://www.3gpp.org/ftp/TSG_RAN/WG1_RL1/TSGR1_112/Docs/R1-2301106.zip" TargetMode="External"/><Relationship Id="rId48" Type="http://schemas.openxmlformats.org/officeDocument/2006/relationships/hyperlink" Target="https://www.3gpp.org/ftp/TSG_RAN/WG1_RL1/TSGR1_112/Docs/R1-2301275.zip" TargetMode="External"/><Relationship Id="rId56" Type="http://schemas.openxmlformats.org/officeDocument/2006/relationships/hyperlink" Target="https://www.3gpp.org/ftp/TSG_RAN/WG1_RL1/TSGR1_112/Docs/R1-230160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42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image" Target="media/image4.png"/><Relationship Id="rId25" Type="http://schemas.openxmlformats.org/officeDocument/2006/relationships/hyperlink" Target="https://www.3gpp.org/ftp/tsg_ran/WG1_RL1/TSGR1_111/Docs/R1-2212982.zip" TargetMode="External"/><Relationship Id="rId33" Type="http://schemas.openxmlformats.org/officeDocument/2006/relationships/hyperlink" Target="https://www.3gpp.org/ftp/TSG_RAN/WG1_RL1/TSGR1_112/Docs/R1-2300500.zip" TargetMode="External"/><Relationship Id="rId38" Type="http://schemas.openxmlformats.org/officeDocument/2006/relationships/hyperlink" Target="https://www.3gpp.org/ftp/TSG_RAN/WG1_RL1/TSGR1_112/Docs/R1-2300855.zip" TargetMode="External"/><Relationship Id="rId46" Type="http://schemas.openxmlformats.org/officeDocument/2006/relationships/hyperlink" Target="https://www.3gpp.org/ftp/TSG_RAN/WG1_RL1/TSGR1_112/Docs/R1-2301874.zip" TargetMode="External"/><Relationship Id="rId59" Type="http://schemas.openxmlformats.org/officeDocument/2006/relationships/hyperlink" Target="https://www.3gpp.org/ftp/TSG_RAN/WG1_RL1/TSGR1_112/Docs/R1-2301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950C1D3-E3B5-4B54-A2B5-8542B7357AC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54</Pages>
  <Words>19840</Words>
  <Characters>113093</Characters>
  <Application>Microsoft Office Word</Application>
  <DocSecurity>0</DocSecurity>
  <Lines>942</Lines>
  <Paragraphs>265</Paragraphs>
  <ScaleCrop>false</ScaleCrop>
  <Company/>
  <LinksUpToDate>false</LinksUpToDate>
  <CharactersWithSpaces>132668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Yongjun Kwak</cp:lastModifiedBy>
  <cp:revision>3</cp:revision>
  <dcterms:created xsi:type="dcterms:W3CDTF">2023-03-02T16:10:00Z</dcterms:created>
  <dcterms:modified xsi:type="dcterms:W3CDTF">2023-03-02T16:10:00Z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