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8A8" w:rsidRDefault="00000000">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2301889</w:t>
      </w:r>
    </w:p>
    <w:p w:rsidR="005258A8" w:rsidRDefault="00000000">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rsidR="005258A8"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5258A8"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5258A8"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258A8"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258A8" w:rsidRDefault="005258A8">
      <w:pPr>
        <w:rPr>
          <w:lang w:val="en-US"/>
        </w:rPr>
      </w:pPr>
    </w:p>
    <w:p w:rsidR="005258A8" w:rsidRDefault="00000000">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5258A8" w:rsidRDefault="00000000">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rsidR="005258A8" w:rsidRDefault="00000000">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5258A8">
        <w:tc>
          <w:tcPr>
            <w:tcW w:w="9606" w:type="dxa"/>
          </w:tcPr>
          <w:p w:rsidR="005258A8" w:rsidRDefault="00000000">
            <w:pPr>
              <w:ind w:right="-99"/>
              <w:rPr>
                <w:b/>
                <w:bCs/>
                <w:lang w:eastAsia="ja-JP"/>
              </w:rPr>
            </w:pPr>
            <w:r>
              <w:rPr>
                <w:b/>
                <w:bCs/>
                <w:lang w:eastAsia="ja-JP"/>
              </w:rPr>
              <w:t>Complexity/cost reduction</w:t>
            </w:r>
          </w:p>
          <w:p w:rsidR="005258A8" w:rsidRDefault="00000000">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5258A8"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5258A8"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5258A8"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5258A8"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5258A8" w:rsidRDefault="00000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5258A8"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5258A8"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5258A8"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5258A8"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5258A8"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5258A8" w:rsidRDefault="00000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5258A8" w:rsidRDefault="00000000">
            <w:pPr>
              <w:pStyle w:val="B2"/>
              <w:ind w:left="0" w:firstLine="0"/>
              <w:rPr>
                <w:lang w:val="en-US" w:eastAsia="ja-JP"/>
              </w:rPr>
            </w:pPr>
            <w:r>
              <w:rPr>
                <w:lang w:val="en-US" w:eastAsia="ja-JP"/>
              </w:rPr>
              <w:t>Notes:</w:t>
            </w:r>
          </w:p>
          <w:p w:rsidR="005258A8"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5258A8"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5258A8"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5258A8" w:rsidRDefault="00000000">
            <w:pPr>
              <w:pStyle w:val="B1"/>
              <w:ind w:left="0" w:firstLine="0"/>
              <w:rPr>
                <w:lang w:val="en-US" w:eastAsia="ja-JP"/>
              </w:rPr>
            </w:pPr>
            <w:r>
              <w:rPr>
                <w:lang w:val="en-US" w:eastAsia="ja-JP"/>
              </w:rPr>
              <w:lastRenderedPageBreak/>
              <w:t>Check in RAN#99 regarding:</w:t>
            </w:r>
          </w:p>
          <w:p w:rsidR="005258A8" w:rsidRDefault="00000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5258A8" w:rsidRDefault="00000000">
      <w:pPr>
        <w:rPr>
          <w:lang w:val="en-US"/>
        </w:rPr>
      </w:pPr>
      <w:r>
        <w:rPr>
          <w:lang w:val="en-US"/>
        </w:rPr>
        <w:lastRenderedPageBreak/>
        <w:br/>
        <w:t>This document summarizes contributions [9]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rsidR="005258A8" w:rsidRDefault="005258A8">
            <w:pPr>
              <w:spacing w:after="0" w:line="240" w:lineRule="auto"/>
              <w:jc w:val="left"/>
              <w:rPr>
                <w:rFonts w:ascii="Times" w:hAnsi="Times"/>
                <w:szCs w:val="24"/>
                <w:highlight w:val="cyan"/>
                <w:lang w:val="en-US" w:eastAsia="zh-CN"/>
              </w:rPr>
            </w:pPr>
          </w:p>
        </w:tc>
      </w:tr>
    </w:tbl>
    <w:p w:rsidR="005258A8" w:rsidRDefault="00000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FL9</w:t>
      </w:r>
      <w:r>
        <w:rPr>
          <w:lang w:val="en-US"/>
        </w:rPr>
        <w:t>. The FLSs for previous rounds can be found in [37, 38, 39].</w:t>
      </w:r>
    </w:p>
    <w:p w:rsidR="005258A8" w:rsidRDefault="00000000">
      <w:pPr>
        <w:rPr>
          <w:lang w:val="en-US"/>
        </w:rPr>
      </w:pPr>
      <w:r>
        <w:rPr>
          <w:lang w:val="en-US"/>
        </w:rPr>
        <w:t>Follow the naming convention in this example:</w:t>
      </w:r>
    </w:p>
    <w:p w:rsidR="005258A8"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5258A8"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5258A8"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5258A8"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5258A8"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5258A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5258A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5258A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5258A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5258A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258A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258A8"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rsidR="005258A8" w:rsidRDefault="00000000">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rFonts w:ascii="Times" w:hAnsi="Times"/>
          <w:b/>
          <w:szCs w:val="24"/>
          <w:lang w:val="en-US"/>
        </w:rPr>
        <w:br/>
        <w:t>FL9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5258A8">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8A8"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8A8"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8A8" w:rsidRDefault="00000000">
            <w:pPr>
              <w:spacing w:after="0"/>
              <w:jc w:val="center"/>
              <w:rPr>
                <w:b/>
                <w:bCs/>
                <w:lang w:val="en-US"/>
              </w:rPr>
            </w:pPr>
            <w:r>
              <w:rPr>
                <w:b/>
                <w:bCs/>
                <w:lang w:val="en-US"/>
              </w:rPr>
              <w:t>Email address(es)</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PMingLiU"/>
                <w:lang w:val="en-US" w:eastAsia="zh-TW"/>
              </w:rPr>
            </w:pPr>
            <w:r>
              <w:rPr>
                <w:rFonts w:eastAsiaTheme="minorEastAsia" w:hint="eastAsia"/>
                <w:lang w:val="en-US" w:eastAsia="zh-CN"/>
              </w:rPr>
              <w:t>feiyongqiang@catt.cn</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yingyang.li@intel.com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karol.schober@nordicsemi.no</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t>vipul.desai@futurewei.com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宋体"/>
                <w:lang w:val="en-US" w:eastAsia="zh-CN"/>
              </w:rPr>
            </w:pPr>
            <w:r>
              <w:rPr>
                <w:rFonts w:eastAsia="宋体" w:hint="eastAsia"/>
                <w:lang w:val="en-US" w:eastAsia="zh-CN"/>
              </w:rPr>
              <w:t>hu.youjun1@zte.com.cn</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Sicong.zhao@unisoc.com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rapeepat.ratasuk@nokia.com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Yu Mincho"/>
                <w:lang w:val="en-US" w:eastAsia="ja-JP"/>
              </w:rPr>
              <w:t>maki.shotaro@jp.panasonic.com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PMingLiU"/>
                <w:lang w:val="en-US" w:eastAsia="zh-TW"/>
              </w:rPr>
              <w:t>yongkwak@qti.qualcomm.com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PMingLiU"/>
                <w:lang w:val="en-US" w:eastAsia="zh-TW"/>
              </w:rPr>
            </w:pPr>
            <w:r>
              <w:rPr>
                <w:rFonts w:eastAsia="Yu Mincho"/>
                <w:lang w:val="en-US" w:eastAsia="ja-JP"/>
              </w:rPr>
              <w:t>takahiro.sasaki@nec.com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Yu Mincho"/>
                <w:lang w:val="en-US" w:eastAsia="ja-JP"/>
              </w:rPr>
              <w:t xml:space="preserve">mayuko.okano.ca@nttdocomo.com </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pPr>
            <w:r>
              <w:rPr>
                <w:rFonts w:eastAsiaTheme="minorEastAsia"/>
                <w:lang w:val="en-US" w:eastAsia="zh-CN"/>
              </w:rPr>
              <w:t>sdost@sierrawireless.com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hulijie@chinamobile.com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eungjin.ahn@lge.com</w:t>
            </w:r>
          </w:p>
        </w:tc>
      </w:tr>
      <w:tr w:rsidR="005258A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5258A8" w:rsidRPr="00E82E6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sandeep.narayanan.kadan.veedu@ericsson.com</w:t>
            </w:r>
          </w:p>
        </w:tc>
      </w:tr>
      <w:tr w:rsidR="005258A8" w:rsidRPr="00E82E6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frank.longyi@huawei.com</w:t>
            </w:r>
          </w:p>
        </w:tc>
      </w:tr>
      <w:tr w:rsidR="005258A8" w:rsidRPr="00E82E6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cw.tsai@mediatek.com</w:t>
            </w:r>
          </w:p>
        </w:tc>
      </w:tr>
      <w:tr w:rsidR="005258A8" w:rsidRPr="00E82E6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ekatranaras@sequans.com</w:t>
            </w:r>
          </w:p>
        </w:tc>
      </w:tr>
      <w:tr w:rsidR="005258A8" w:rsidRPr="00E82E68">
        <w:tc>
          <w:tcPr>
            <w:tcW w:w="2518"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rsidR="005258A8" w:rsidRDefault="00000000">
            <w:pPr>
              <w:spacing w:after="0"/>
              <w:jc w:val="center"/>
              <w:rPr>
                <w:rFonts w:eastAsiaTheme="minorEastAsia"/>
                <w:lang w:val="sv-SE" w:eastAsia="zh-CN"/>
              </w:rPr>
            </w:pPr>
            <w:r>
              <w:rPr>
                <w:rFonts w:eastAsiaTheme="minorEastAsia"/>
                <w:lang w:val="sv-SE" w:eastAsia="zh-CN"/>
              </w:rPr>
              <w:t>zhangyt18@lenovo.com</w:t>
            </w:r>
          </w:p>
        </w:tc>
      </w:tr>
      <w:tr w:rsidR="005258A8" w:rsidRPr="00E82E68">
        <w:tc>
          <w:tcPr>
            <w:tcW w:w="2518" w:type="dxa"/>
          </w:tcPr>
          <w:p w:rsidR="005258A8" w:rsidRDefault="00000000">
            <w:pPr>
              <w:spacing w:after="0"/>
              <w:jc w:val="center"/>
              <w:rPr>
                <w:rFonts w:eastAsiaTheme="minorEastAsia"/>
                <w:lang w:val="sv-SE" w:eastAsia="zh-CN"/>
              </w:rPr>
            </w:pPr>
            <w:r>
              <w:rPr>
                <w:rFonts w:eastAsiaTheme="minorEastAsia"/>
                <w:lang w:val="sv-SE" w:eastAsia="zh-CN"/>
              </w:rPr>
              <w:t>OPPO</w:t>
            </w:r>
          </w:p>
        </w:tc>
        <w:tc>
          <w:tcPr>
            <w:tcW w:w="2977" w:type="dxa"/>
          </w:tcPr>
          <w:p w:rsidR="005258A8" w:rsidRDefault="00000000">
            <w:pPr>
              <w:spacing w:after="0"/>
              <w:jc w:val="center"/>
              <w:rPr>
                <w:rFonts w:eastAsiaTheme="minorEastAsia"/>
                <w:lang w:val="sv-SE" w:eastAsia="zh-CN"/>
              </w:rPr>
            </w:pPr>
            <w:r>
              <w:rPr>
                <w:rFonts w:eastAsiaTheme="minorEastAsia"/>
                <w:lang w:val="sv-SE" w:eastAsia="zh-CN"/>
              </w:rPr>
              <w:t>Zhisong Zuo</w:t>
            </w:r>
          </w:p>
        </w:tc>
        <w:tc>
          <w:tcPr>
            <w:tcW w:w="4139" w:type="dxa"/>
          </w:tcPr>
          <w:p w:rsidR="005258A8" w:rsidRDefault="00000000">
            <w:pPr>
              <w:spacing w:after="0"/>
              <w:jc w:val="center"/>
              <w:rPr>
                <w:rFonts w:eastAsiaTheme="minorEastAsia"/>
                <w:lang w:val="sv-SE" w:eastAsia="zh-CN"/>
              </w:rPr>
            </w:pPr>
            <w:r>
              <w:rPr>
                <w:rFonts w:eastAsiaTheme="minorEastAsia"/>
                <w:lang w:val="sv-SE" w:eastAsia="zh-CN"/>
              </w:rPr>
              <w:t>zuozhisong@oppo.com</w:t>
            </w:r>
          </w:p>
        </w:tc>
      </w:tr>
    </w:tbl>
    <w:p w:rsidR="005258A8" w:rsidRDefault="005258A8">
      <w:pPr>
        <w:rPr>
          <w:szCs w:val="22"/>
          <w:highlight w:val="magenta"/>
          <w:lang w:val="sv-SE"/>
        </w:rPr>
      </w:pPr>
    </w:p>
    <w:p w:rsidR="005258A8" w:rsidRDefault="00000000">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5258A8" w:rsidRDefault="00000000">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5258A8" w:rsidRDefault="00000000">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5258A8" w:rsidRDefault="00000000">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5258A8" w:rsidRDefault="005258A8">
            <w:pPr>
              <w:spacing w:after="0" w:line="240" w:lineRule="auto"/>
              <w:jc w:val="left"/>
              <w:rPr>
                <w:rFonts w:ascii="Times" w:hAnsi="Times"/>
                <w:szCs w:val="24"/>
                <w:lang w:val="en-US"/>
              </w:rPr>
            </w:pP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5258A8" w:rsidRDefault="00000000">
            <w:pPr>
              <w:spacing w:after="0" w:line="240" w:lineRule="auto"/>
              <w:jc w:val="left"/>
              <w:rPr>
                <w:rFonts w:ascii="Times" w:hAnsi="Times"/>
                <w:szCs w:val="24"/>
                <w:lang w:val="en-US"/>
              </w:rPr>
            </w:pPr>
            <w:r>
              <w:rPr>
                <w:rFonts w:ascii="Times" w:hAnsi="Times"/>
                <w:szCs w:val="24"/>
                <w:lang w:val="en-US"/>
              </w:rPr>
              <w:t>Same option will be selected for both PDSCH and PUSCH.</w:t>
            </w:r>
          </w:p>
          <w:p w:rsidR="005258A8" w:rsidRDefault="005258A8">
            <w:pPr>
              <w:spacing w:after="0" w:line="240" w:lineRule="auto"/>
              <w:jc w:val="left"/>
              <w:rPr>
                <w:rFonts w:ascii="Times" w:hAnsi="Times"/>
                <w:szCs w:val="24"/>
                <w:lang w:val="en-US"/>
              </w:rPr>
            </w:pP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5258A8" w:rsidRDefault="005258A8">
            <w:pPr>
              <w:spacing w:after="0" w:line="240" w:lineRule="auto"/>
              <w:jc w:val="left"/>
              <w:rPr>
                <w:rFonts w:ascii="Times" w:eastAsia="Microsoft YaHei UI" w:hAnsi="Times"/>
                <w:szCs w:val="22"/>
                <w:lang w:val="en-US" w:eastAsia="zh-CN"/>
              </w:rPr>
            </w:pPr>
          </w:p>
          <w:p w:rsidR="005258A8"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5258A8" w:rsidRDefault="00000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5258A8" w:rsidRDefault="00000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5258A8" w:rsidRDefault="005258A8">
            <w:pPr>
              <w:spacing w:after="0" w:line="240" w:lineRule="auto"/>
              <w:jc w:val="left"/>
              <w:rPr>
                <w:rFonts w:ascii="Times" w:hAnsi="Times"/>
                <w:szCs w:val="24"/>
                <w:lang w:val="en-US"/>
              </w:rPr>
            </w:pP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lang w:val="en-US"/>
              </w:rPr>
            </w:pPr>
            <w:r>
              <w:rPr>
                <w:rFonts w:ascii="Times" w:hAnsi="Times"/>
                <w:szCs w:val="24"/>
                <w:lang w:val="en-US"/>
              </w:rPr>
              <w:t>Conclusion:</w:t>
            </w:r>
          </w:p>
          <w:p w:rsidR="005258A8" w:rsidRDefault="00000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5258A8" w:rsidRDefault="005258A8">
            <w:pPr>
              <w:tabs>
                <w:tab w:val="left" w:pos="720"/>
              </w:tabs>
              <w:spacing w:after="0" w:line="240" w:lineRule="auto"/>
              <w:jc w:val="left"/>
              <w:rPr>
                <w:rFonts w:ascii="Times" w:hAnsi="Times"/>
                <w:szCs w:val="24"/>
                <w:lang w:val="en-US"/>
              </w:rPr>
            </w:pP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b/>
                <w:bCs/>
                <w:szCs w:val="24"/>
                <w:u w:val="single"/>
              </w:rPr>
            </w:pPr>
            <w:r>
              <w:rPr>
                <w:rFonts w:ascii="Times" w:hAnsi="Times"/>
                <w:b/>
                <w:bCs/>
                <w:szCs w:val="24"/>
                <w:u w:val="single"/>
              </w:rPr>
              <w:t>Unicast PDSCH bandwidth</w:t>
            </w:r>
          </w:p>
          <w:p w:rsidR="005258A8" w:rsidRDefault="005258A8">
            <w:pPr>
              <w:spacing w:after="0" w:line="240" w:lineRule="auto"/>
              <w:jc w:val="left"/>
              <w:rPr>
                <w:rFonts w:ascii="Times" w:hAnsi="Times"/>
                <w:szCs w:val="24"/>
              </w:rPr>
            </w:pP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5258A8" w:rsidRDefault="00000000">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5258A8" w:rsidRDefault="005258A8">
            <w:pPr>
              <w:tabs>
                <w:tab w:val="left" w:pos="720"/>
              </w:tabs>
              <w:spacing w:after="0" w:line="240" w:lineRule="auto"/>
              <w:jc w:val="left"/>
              <w:rPr>
                <w:rFonts w:ascii="Times" w:hAnsi="Times"/>
                <w:szCs w:val="24"/>
                <w:lang w:val="en-US"/>
              </w:rPr>
            </w:pPr>
          </w:p>
          <w:p w:rsidR="005258A8" w:rsidRDefault="005258A8">
            <w:pPr>
              <w:spacing w:after="0" w:line="240" w:lineRule="auto"/>
              <w:jc w:val="left"/>
              <w:rPr>
                <w:rFonts w:ascii="Times" w:hAnsi="Times"/>
                <w:szCs w:val="24"/>
              </w:rPr>
            </w:pPr>
          </w:p>
          <w:p w:rsidR="005258A8" w:rsidRDefault="00000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SIB1 (PDSCH),</w:t>
            </w:r>
          </w:p>
          <w:p w:rsidR="005258A8" w:rsidRDefault="00000000">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5258A8" w:rsidRDefault="005258A8">
            <w:pPr>
              <w:tabs>
                <w:tab w:val="left" w:pos="720"/>
              </w:tabs>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5258A8" w:rsidRDefault="00000000">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5258A8" w:rsidRDefault="00000000">
            <w:pPr>
              <w:spacing w:after="0" w:line="240" w:lineRule="auto"/>
              <w:jc w:val="left"/>
              <w:rPr>
                <w:rFonts w:ascii="Times" w:hAnsi="Times"/>
                <w:szCs w:val="24"/>
                <w:lang w:val="en-US"/>
              </w:rPr>
            </w:pPr>
            <w:r>
              <w:rPr>
                <w:rFonts w:ascii="Times" w:hAnsi="Times"/>
                <w:szCs w:val="24"/>
                <w:lang w:val="en-US"/>
              </w:rPr>
              <w:t> </w:t>
            </w:r>
          </w:p>
          <w:p w:rsidR="005258A8" w:rsidRDefault="00000000">
            <w:pPr>
              <w:spacing w:after="0" w:line="240" w:lineRule="auto"/>
              <w:jc w:val="left"/>
              <w:rPr>
                <w:rFonts w:ascii="Times" w:hAnsi="Times"/>
                <w:szCs w:val="24"/>
                <w:lang w:val="en-US"/>
              </w:rPr>
            </w:pPr>
            <w:r>
              <w:rPr>
                <w:rFonts w:ascii="Times" w:hAnsi="Times"/>
                <w:szCs w:val="24"/>
                <w:lang w:val="en-US"/>
              </w:rPr>
              <w:t>Conclusion:</w:t>
            </w:r>
          </w:p>
          <w:p w:rsidR="005258A8" w:rsidRDefault="00000000">
            <w:pPr>
              <w:spacing w:after="0" w:line="240" w:lineRule="auto"/>
              <w:jc w:val="left"/>
              <w:rPr>
                <w:szCs w:val="22"/>
                <w:lang w:val="en-US"/>
              </w:rPr>
            </w:pPr>
            <w:r>
              <w:rPr>
                <w:szCs w:val="22"/>
                <w:lang w:val="en-US"/>
              </w:rPr>
              <w:t>For UE BB complexity reduction, broadcast of separate SIB1/OSI (PDSCH) to Rel-18 RedCap UEs is not supported.</w:t>
            </w:r>
          </w:p>
          <w:p w:rsidR="005258A8" w:rsidRDefault="005258A8">
            <w:pPr>
              <w:spacing w:after="0" w:line="240" w:lineRule="auto"/>
              <w:jc w:val="left"/>
              <w:rPr>
                <w:rFonts w:ascii="Times" w:hAnsi="Times"/>
                <w:szCs w:val="24"/>
                <w:lang w:val="en-US"/>
              </w:rPr>
            </w:pP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rsidR="005258A8" w:rsidRDefault="005258A8">
            <w:pPr>
              <w:spacing w:after="0" w:line="240" w:lineRule="auto"/>
              <w:jc w:val="left"/>
              <w:rPr>
                <w:rFonts w:ascii="Times" w:eastAsia="Microsoft YaHei UI" w:hAnsi="Times"/>
                <w:szCs w:val="22"/>
                <w:lang w:val="en-US" w:eastAsia="zh-CN"/>
              </w:rPr>
            </w:pPr>
          </w:p>
          <w:p w:rsidR="005258A8" w:rsidRDefault="005258A8">
            <w:pPr>
              <w:spacing w:after="0" w:line="240" w:lineRule="auto"/>
              <w:jc w:val="left"/>
              <w:rPr>
                <w:rFonts w:ascii="Times" w:eastAsia="Microsoft YaHei UI" w:hAnsi="Times"/>
                <w:szCs w:val="22"/>
                <w:lang w:val="en-US" w:eastAsia="zh-CN"/>
              </w:rPr>
            </w:pPr>
          </w:p>
          <w:p w:rsidR="005258A8" w:rsidRDefault="00000000">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5258A8" w:rsidRDefault="00000000">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5258A8" w:rsidRDefault="00000000">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5258A8" w:rsidRDefault="00000000">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5258A8" w:rsidRDefault="00000000">
            <w:pPr>
              <w:numPr>
                <w:ilvl w:val="2"/>
                <w:numId w:val="15"/>
              </w:numPr>
              <w:spacing w:after="0" w:line="240" w:lineRule="auto"/>
              <w:jc w:val="left"/>
              <w:rPr>
                <w:lang w:val="en-US"/>
              </w:rPr>
            </w:pPr>
            <w:r>
              <w:rPr>
                <w:rFonts w:ascii="Times" w:eastAsia="MS PGothic" w:hAnsi="Times"/>
                <w:szCs w:val="24"/>
                <w:lang w:val="en-US" w:eastAsia="ja-JP"/>
              </w:rPr>
              <w:t>FFS: value(s) of X</w:t>
            </w:r>
          </w:p>
          <w:p w:rsidR="005258A8" w:rsidRDefault="00000000">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5258A8" w:rsidRDefault="00000000">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5258A8" w:rsidRDefault="00000000">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5258A8" w:rsidRDefault="005258A8">
            <w:pPr>
              <w:spacing w:after="0" w:line="240" w:lineRule="auto"/>
              <w:jc w:val="left"/>
              <w:rPr>
                <w:rFonts w:ascii="Times" w:hAnsi="Times"/>
                <w:szCs w:val="24"/>
                <w:lang w:val="en-US"/>
              </w:rPr>
            </w:pPr>
          </w:p>
        </w:tc>
      </w:tr>
    </w:tbl>
    <w:p w:rsidR="005258A8" w:rsidRDefault="005258A8">
      <w:pPr>
        <w:rPr>
          <w:lang w:val="en-US"/>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5258A8" w:rsidRDefault="00000000">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Option 4: 25 PRBs for 15 kHz SCS and 11 PRBs for 30 kHz SCS</w:t>
            </w:r>
          </w:p>
          <w:p w:rsidR="005258A8" w:rsidRDefault="00000000">
            <w:pPr>
              <w:spacing w:after="0" w:line="240" w:lineRule="auto"/>
              <w:jc w:val="left"/>
              <w:rPr>
                <w:rFonts w:ascii="Times" w:hAnsi="Times"/>
                <w:szCs w:val="24"/>
                <w:lang w:val="en-US"/>
              </w:rPr>
            </w:pPr>
            <w:r>
              <w:rPr>
                <w:rFonts w:ascii="Times" w:hAnsi="Times"/>
                <w:szCs w:val="24"/>
                <w:lang w:val="en-US"/>
              </w:rPr>
              <w:t>Same option will be selected for both PDSCH and PUSCH.</w:t>
            </w:r>
          </w:p>
          <w:p w:rsidR="005258A8" w:rsidRDefault="005258A8">
            <w:pPr>
              <w:spacing w:after="0" w:line="240" w:lineRule="auto"/>
              <w:jc w:val="left"/>
              <w:rPr>
                <w:rFonts w:ascii="Times" w:hAnsi="Times"/>
                <w:szCs w:val="24"/>
                <w:lang w:val="en-US"/>
              </w:rPr>
            </w:pPr>
          </w:p>
        </w:tc>
      </w:tr>
    </w:tbl>
    <w:p w:rsidR="005258A8" w:rsidRDefault="00000000">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rsidR="005258A8" w:rsidRDefault="00000000">
      <w:pPr>
        <w:rPr>
          <w:lang w:val="en-US"/>
        </w:rPr>
      </w:pPr>
      <w:r>
        <w:rPr>
          <w:lang w:val="en-US"/>
        </w:rPr>
        <w:t>Contribution [28] proposes to express the scheduling restriction for unicast in RB symbol units instead of PRBs.</w:t>
      </w:r>
    </w:p>
    <w:p w:rsidR="005258A8" w:rsidRDefault="00000000">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rsidR="005258A8" w:rsidRDefault="00000000">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rsidR="005258A8" w:rsidRDefault="00000000">
      <w:pPr>
        <w:pStyle w:val="aff"/>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rsidR="005258A8" w:rsidRDefault="00000000">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rsidR="005258A8" w:rsidRDefault="00000000">
      <w:pPr>
        <w:pStyle w:val="aff"/>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rsidR="005258A8" w:rsidRDefault="00000000">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rsidR="005258A8" w:rsidRDefault="00000000">
      <w:pPr>
        <w:rPr>
          <w:b/>
          <w:bCs/>
          <w:szCs w:val="22"/>
          <w:lang w:val="en-US"/>
        </w:rPr>
      </w:pPr>
      <w:r>
        <w:rPr>
          <w:b/>
          <w:bCs/>
          <w:szCs w:val="22"/>
          <w:lang w:val="en-US"/>
        </w:rPr>
        <w:t>As usual, other comments are also welcome in the comment field.</w:t>
      </w:r>
    </w:p>
    <w:tbl>
      <w:tblPr>
        <w:tblStyle w:val="af8"/>
        <w:tblW w:w="9631" w:type="dxa"/>
        <w:tblLayout w:type="fixed"/>
        <w:tblLook w:val="04A0" w:firstRow="1" w:lastRow="0" w:firstColumn="1" w:lastColumn="0" w:noHBand="0" w:noVBand="1"/>
      </w:tblPr>
      <w:tblGrid>
        <w:gridCol w:w="1479"/>
        <w:gridCol w:w="1493"/>
        <w:gridCol w:w="6659"/>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493" w:type="dxa"/>
            <w:shd w:val="clear" w:color="auto" w:fill="D9D9D9" w:themeFill="background1" w:themeFillShade="D9"/>
          </w:tcPr>
          <w:p w:rsidR="005258A8" w:rsidRDefault="00000000">
            <w:pPr>
              <w:jc w:val="left"/>
              <w:rPr>
                <w:b/>
                <w:bCs/>
                <w:lang w:val="en-US"/>
              </w:rPr>
            </w:pPr>
            <w:r>
              <w:rPr>
                <w:b/>
                <w:bCs/>
                <w:lang w:val="en-US"/>
              </w:rPr>
              <w:t>Value between 3.0 and 4.0</w:t>
            </w:r>
          </w:p>
        </w:tc>
        <w:tc>
          <w:tcPr>
            <w:tcW w:w="6659"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Sharp</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3.9</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CATT</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3.1</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3.0</w:t>
            </w:r>
          </w:p>
        </w:tc>
        <w:tc>
          <w:tcPr>
            <w:tcW w:w="6659" w:type="dxa"/>
          </w:tcPr>
          <w:p w:rsidR="005258A8" w:rsidRDefault="00000000">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t xml:space="preserve"> can only takes</w:t>
            </w:r>
          </w:p>
          <w:p w:rsidR="005258A8" w:rsidRDefault="00000000">
            <w:pPr>
              <w:pStyle w:val="aff"/>
              <w:numPr>
                <w:ilvl w:val="0"/>
                <w:numId w:val="1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 which is 1 layer, Qm=4 and scaling factor 0.75</w:t>
            </w:r>
          </w:p>
          <w:p w:rsidR="005258A8" w:rsidRDefault="00000000">
            <w:pPr>
              <w:pStyle w:val="aff"/>
              <w:numPr>
                <w:ilvl w:val="0"/>
                <w:numId w:val="1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3.2, which is 1 layer, Qm=4 and scaling factor 0.8 </w:t>
            </w:r>
          </w:p>
          <w:p w:rsidR="005258A8" w:rsidRDefault="00000000">
            <w:pPr>
              <w:jc w:val="left"/>
              <w:rPr>
                <w:rFonts w:eastAsiaTheme="minorEastAsia"/>
                <w:lang w:val="en-US" w:eastAsia="zh-CN"/>
              </w:rPr>
            </w:pPr>
            <w:r>
              <w:rPr>
                <w:rFonts w:eastAsiaTheme="minorEastAsia"/>
                <w:lang w:val="en-US" w:eastAsia="zh-CN"/>
              </w:rPr>
              <w:t>Do we need to consider a value other than 3 or 3.2?</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4</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t>FUTUREWEI</w:t>
            </w:r>
          </w:p>
        </w:tc>
        <w:tc>
          <w:tcPr>
            <w:tcW w:w="1493" w:type="dxa"/>
          </w:tcPr>
          <w:p w:rsidR="005258A8" w:rsidRDefault="00000000">
            <w:pPr>
              <w:tabs>
                <w:tab w:val="left" w:pos="551"/>
              </w:tabs>
              <w:jc w:val="left"/>
              <w:rPr>
                <w:rFonts w:eastAsiaTheme="minorEastAsia"/>
                <w:lang w:val="en-US" w:eastAsia="zh-CN"/>
              </w:rPr>
            </w:pPr>
            <w:r>
              <w:t>3.1</w:t>
            </w:r>
          </w:p>
        </w:tc>
        <w:tc>
          <w:tcPr>
            <w:tcW w:w="6659" w:type="dxa"/>
          </w:tcPr>
          <w:p w:rsidR="005258A8" w:rsidRDefault="00000000">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ZTE, Sanechips</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3.0</w:t>
            </w:r>
          </w:p>
        </w:tc>
        <w:tc>
          <w:tcPr>
            <w:tcW w:w="6659" w:type="dxa"/>
          </w:tcPr>
          <w:p w:rsidR="005258A8" w:rsidRDefault="005258A8">
            <w:pPr>
              <w:jc w:val="left"/>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Spreadtrum </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3.5</w:t>
            </w:r>
          </w:p>
        </w:tc>
        <w:tc>
          <w:tcPr>
            <w:tcW w:w="6659" w:type="dxa"/>
          </w:tcPr>
          <w:p w:rsidR="005258A8" w:rsidRDefault="005258A8">
            <w:pPr>
              <w:jc w:val="left"/>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3.8</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Panasonic</w:t>
            </w:r>
          </w:p>
        </w:tc>
        <w:tc>
          <w:tcPr>
            <w:tcW w:w="1493" w:type="dxa"/>
          </w:tcPr>
          <w:p w:rsidR="005258A8" w:rsidRDefault="00000000">
            <w:pPr>
              <w:tabs>
                <w:tab w:val="left" w:pos="551"/>
              </w:tabs>
              <w:jc w:val="left"/>
              <w:rPr>
                <w:rFonts w:eastAsia="Yu Mincho"/>
                <w:lang w:val="en-US" w:eastAsia="ja-JP"/>
              </w:rPr>
            </w:pPr>
            <w:r>
              <w:rPr>
                <w:rFonts w:eastAsia="Yu Mincho"/>
                <w:lang w:val="en-US" w:eastAsia="ja-JP"/>
              </w:rPr>
              <w:t>3.2</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493" w:type="dxa"/>
          </w:tcPr>
          <w:p w:rsidR="005258A8" w:rsidRDefault="00000000">
            <w:pPr>
              <w:tabs>
                <w:tab w:val="left" w:pos="551"/>
              </w:tabs>
              <w:jc w:val="left"/>
              <w:rPr>
                <w:rFonts w:eastAsia="Yu Mincho"/>
                <w:lang w:val="en-US" w:eastAsia="ja-JP"/>
              </w:rPr>
            </w:pPr>
            <w:r>
              <w:rPr>
                <w:rFonts w:eastAsiaTheme="minorEastAsia"/>
                <w:lang w:val="en-US" w:eastAsia="zh-CN"/>
              </w:rPr>
              <w:t>3.75</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DOCOMO</w:t>
            </w:r>
          </w:p>
        </w:tc>
        <w:tc>
          <w:tcPr>
            <w:tcW w:w="1493" w:type="dxa"/>
          </w:tcPr>
          <w:p w:rsidR="005258A8" w:rsidRDefault="00000000">
            <w:pPr>
              <w:tabs>
                <w:tab w:val="left" w:pos="551"/>
              </w:tabs>
              <w:jc w:val="left"/>
              <w:rPr>
                <w:rFonts w:eastAsia="Yu Mincho"/>
                <w:lang w:val="en-US" w:eastAsia="ja-JP"/>
              </w:rPr>
            </w:pPr>
            <w:r>
              <w:rPr>
                <w:rFonts w:eastAsia="Yu Mincho"/>
                <w:lang w:val="en-US" w:eastAsia="ja-JP"/>
              </w:rPr>
              <w:t>3.2</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Sierra Wireless</w:t>
            </w:r>
          </w:p>
        </w:tc>
        <w:tc>
          <w:tcPr>
            <w:tcW w:w="1493" w:type="dxa"/>
          </w:tcPr>
          <w:p w:rsidR="005258A8" w:rsidRDefault="00000000">
            <w:pPr>
              <w:tabs>
                <w:tab w:val="left" w:pos="551"/>
              </w:tabs>
              <w:jc w:val="left"/>
              <w:rPr>
                <w:rFonts w:eastAsia="Yu Mincho"/>
                <w:lang w:val="en-US" w:eastAsia="ja-JP"/>
              </w:rPr>
            </w:pPr>
            <w:r>
              <w:rPr>
                <w:rFonts w:eastAsia="Yu Mincho"/>
                <w:lang w:val="en-US" w:eastAsia="ja-JP"/>
              </w:rPr>
              <w:t>3.6</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t>LGE</w:t>
            </w:r>
          </w:p>
        </w:tc>
        <w:tc>
          <w:tcPr>
            <w:tcW w:w="1493" w:type="dxa"/>
          </w:tcPr>
          <w:p w:rsidR="005258A8" w:rsidRDefault="00000000">
            <w:pPr>
              <w:tabs>
                <w:tab w:val="left" w:pos="551"/>
              </w:tabs>
              <w:jc w:val="left"/>
              <w:rPr>
                <w:rFonts w:eastAsia="Yu Mincho"/>
                <w:lang w:val="en-US" w:eastAsia="ja-JP"/>
              </w:rPr>
            </w:pPr>
            <w:r>
              <w:t>3.4</w:t>
            </w:r>
          </w:p>
        </w:tc>
        <w:tc>
          <w:tcPr>
            <w:tcW w:w="6659" w:type="dxa"/>
          </w:tcPr>
          <w:p w:rsidR="005258A8" w:rsidRDefault="00000000">
            <w:pPr>
              <w:jc w:val="left"/>
              <w:rPr>
                <w:rFonts w:eastAsiaTheme="minorEastAsia"/>
                <w:lang w:val="en-US" w:eastAsia="zh-CN"/>
              </w:rPr>
            </w:pPr>
            <w:r>
              <w:t>Considering both 30 kHz SCS and 15 kHz SCS, support 3.4 if Option 4 is agreed and 3.2 if Option 3 is agreed.</w:t>
            </w:r>
          </w:p>
        </w:tc>
      </w:tr>
      <w:tr w:rsidR="005258A8">
        <w:tc>
          <w:tcPr>
            <w:tcW w:w="1479" w:type="dxa"/>
          </w:tcPr>
          <w:p w:rsidR="005258A8" w:rsidRDefault="00000000">
            <w:pPr>
              <w:jc w:val="left"/>
              <w:rPr>
                <w:lang w:val="en-US"/>
              </w:rPr>
            </w:pPr>
            <w:r>
              <w:rPr>
                <w:lang w:val="en-US"/>
              </w:rPr>
              <w:lastRenderedPageBreak/>
              <w:t>CMCC</w:t>
            </w:r>
          </w:p>
        </w:tc>
        <w:tc>
          <w:tcPr>
            <w:tcW w:w="1493" w:type="dxa"/>
          </w:tcPr>
          <w:p w:rsidR="005258A8" w:rsidRDefault="00000000">
            <w:pPr>
              <w:tabs>
                <w:tab w:val="left" w:pos="551"/>
              </w:tabs>
              <w:jc w:val="left"/>
              <w:rPr>
                <w:lang w:val="en-US"/>
              </w:rPr>
            </w:pPr>
            <w:r>
              <w:rPr>
                <w:lang w:val="en-US"/>
              </w:rPr>
              <w:t>3.2</w:t>
            </w:r>
          </w:p>
        </w:tc>
        <w:tc>
          <w:tcPr>
            <w:tcW w:w="6659" w:type="dxa"/>
          </w:tcPr>
          <w:p w:rsidR="005258A8" w:rsidRDefault="005258A8">
            <w:pPr>
              <w:jc w:val="left"/>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Xiaomi1</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 or 3.2</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6659" w:type="dxa"/>
          </w:tcPr>
          <w:p w:rsidR="005258A8" w:rsidRDefault="00000000">
            <w:pPr>
              <w:jc w:val="left"/>
              <w:rPr>
                <w:rFonts w:eastAsiaTheme="minorEastAsia"/>
                <w:lang w:val="en-US" w:eastAsia="zh-CN"/>
              </w:rPr>
            </w:pPr>
            <w:r>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rsidR="005258A8" w:rsidRDefault="00000000">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Huawei, HiSilicon</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6659" w:type="dxa"/>
          </w:tcPr>
          <w:p w:rsidR="005258A8" w:rsidRDefault="00000000">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MediaTek</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3.4</w:t>
            </w:r>
          </w:p>
        </w:tc>
        <w:tc>
          <w:tcPr>
            <w:tcW w:w="6659" w:type="dxa"/>
          </w:tcPr>
          <w:p w:rsidR="005258A8" w:rsidRDefault="00000000">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Sequans</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3.6</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FL2</w:t>
            </w:r>
          </w:p>
        </w:tc>
        <w:tc>
          <w:tcPr>
            <w:tcW w:w="8152" w:type="dxa"/>
            <w:gridSpan w:val="2"/>
          </w:tcPr>
          <w:p w:rsidR="005258A8" w:rsidRDefault="00000000">
            <w:pPr>
              <w:jc w:val="left"/>
              <w:rPr>
                <w:rFonts w:eastAsiaTheme="minorEastAsia"/>
                <w:lang w:val="en-US" w:eastAsia="zh-CN"/>
              </w:rPr>
            </w:pPr>
            <w:r>
              <w:rPr>
                <w:rFonts w:eastAsiaTheme="minorEastAsia"/>
                <w:lang w:val="en-US" w:eastAsia="zh-CN"/>
              </w:rPr>
              <w:t>The average of the responses is around 3.37, which expresses a stronger preference for Option 3 than Option 4. Based on this, the following proposal can be considered.</w:t>
            </w:r>
          </w:p>
          <w:p w:rsidR="005258A8" w:rsidRDefault="00000000">
            <w:pPr>
              <w:rPr>
                <w:b/>
                <w:bCs/>
                <w:lang w:val="en-US"/>
              </w:rPr>
            </w:pPr>
            <w:r>
              <w:rPr>
                <w:b/>
                <w:highlight w:val="yellow"/>
                <w:lang w:val="en-US"/>
              </w:rPr>
              <w:t>High Priority Proposal 2.1-1b</w:t>
            </w:r>
            <w:r>
              <w:rPr>
                <w:b/>
                <w:bCs/>
                <w:lang w:val="en-US"/>
              </w:rPr>
              <w:t>:</w:t>
            </w:r>
          </w:p>
          <w:p w:rsidR="005258A8" w:rsidRDefault="00000000">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rsidR="005258A8" w:rsidRDefault="00000000">
            <w:pPr>
              <w:numPr>
                <w:ilvl w:val="0"/>
                <w:numId w:val="15"/>
              </w:numPr>
              <w:spacing w:after="0" w:line="240" w:lineRule="auto"/>
              <w:jc w:val="left"/>
              <w:rPr>
                <w:rFonts w:ascii="Times" w:eastAsia="等线" w:hAnsi="Times"/>
                <w:b/>
                <w:bCs/>
                <w:szCs w:val="24"/>
                <w:lang w:val="en-US" w:eastAsia="zh-CN"/>
              </w:rPr>
            </w:pPr>
            <w:r>
              <w:rPr>
                <w:rFonts w:ascii="Times" w:eastAsia="等线" w:hAnsi="Times"/>
                <w:b/>
                <w:bCs/>
                <w:szCs w:val="24"/>
                <w:lang w:val="en-US" w:eastAsia="zh-CN"/>
              </w:rPr>
              <w:t>Option 3: 25 PRBs for 15 kHz SCS and 12 PRBs for 30 kHz SCS</w:t>
            </w:r>
          </w:p>
          <w:p w:rsidR="005258A8" w:rsidRDefault="00000000">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rsidR="005258A8" w:rsidRDefault="00000000">
            <w:pPr>
              <w:numPr>
                <w:ilvl w:val="0"/>
                <w:numId w:val="15"/>
              </w:numPr>
              <w:spacing w:after="0" w:line="240" w:lineRule="auto"/>
              <w:jc w:val="left"/>
              <w:rPr>
                <w:rFonts w:ascii="Times" w:eastAsia="等线" w:hAnsi="Times"/>
                <w:b/>
                <w:bCs/>
                <w:szCs w:val="24"/>
                <w:lang w:val="en-US" w:eastAsia="zh-CN"/>
              </w:rPr>
            </w:pPr>
            <w:r>
              <w:rPr>
                <w:rFonts w:ascii="Times" w:eastAsia="等线" w:hAnsi="Times"/>
                <w:b/>
                <w:bCs/>
                <w:szCs w:val="24"/>
                <w:lang w:val="en-US" w:eastAsia="zh-CN"/>
              </w:rPr>
              <w:t>Option 3: 25 PRBs for 15 kHz SCS and 12 PRBs for 30 kHz SCS</w:t>
            </w:r>
          </w:p>
          <w:p w:rsidR="005258A8" w:rsidRDefault="00000000">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rsidR="005258A8" w:rsidRDefault="005258A8">
            <w:pPr>
              <w:spacing w:after="0" w:line="240" w:lineRule="auto"/>
              <w:jc w:val="left"/>
              <w:rPr>
                <w:rFonts w:ascii="Times" w:hAnsi="Times"/>
                <w:szCs w:val="24"/>
                <w:lang w:val="en-US"/>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FL3</w:t>
            </w:r>
          </w:p>
        </w:tc>
        <w:tc>
          <w:tcPr>
            <w:tcW w:w="8152" w:type="dxa"/>
            <w:gridSpan w:val="2"/>
          </w:tcPr>
          <w:p w:rsidR="005258A8" w:rsidRDefault="00000000">
            <w:pPr>
              <w:jc w:val="left"/>
              <w:rPr>
                <w:rFonts w:eastAsiaTheme="minorEastAsia"/>
                <w:lang w:val="en-US" w:eastAsia="zh-CN"/>
              </w:rPr>
            </w:pPr>
            <w:r>
              <w:rPr>
                <w:rFonts w:eastAsiaTheme="minorEastAsia"/>
                <w:lang w:val="en-US" w:eastAsia="zh-CN"/>
              </w:rPr>
              <w:t>The following agreement was made in the Tuesday session:</w:t>
            </w:r>
          </w:p>
          <w:p w:rsidR="005258A8" w:rsidRDefault="00000000">
            <w:pPr>
              <w:spacing w:after="0" w:line="240" w:lineRule="auto"/>
              <w:jc w:val="left"/>
              <w:rPr>
                <w:rFonts w:ascii="Times" w:eastAsia="等线" w:hAnsi="Times"/>
                <w:szCs w:val="22"/>
                <w:highlight w:val="green"/>
                <w:lang w:val="en-US" w:eastAsia="zh-CN"/>
              </w:rPr>
            </w:pPr>
            <w:r>
              <w:rPr>
                <w:rFonts w:ascii="Times" w:eastAsia="等线" w:hAnsi="Times" w:hint="eastAsia"/>
                <w:szCs w:val="22"/>
                <w:highlight w:val="green"/>
                <w:lang w:val="en-US" w:eastAsia="zh-CN"/>
              </w:rPr>
              <w:t>A</w:t>
            </w:r>
            <w:r>
              <w:rPr>
                <w:rFonts w:ascii="Times" w:eastAsia="等线" w:hAnsi="Times"/>
                <w:szCs w:val="22"/>
                <w:highlight w:val="green"/>
                <w:lang w:val="en-US" w:eastAsia="zh-CN"/>
              </w:rPr>
              <w:t>greement:</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5258A8" w:rsidRDefault="00000000">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5258A8" w:rsidRDefault="00000000">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5258A8" w:rsidRDefault="005258A8">
            <w:pPr>
              <w:spacing w:after="0" w:line="240" w:lineRule="auto"/>
              <w:jc w:val="left"/>
              <w:rPr>
                <w:rFonts w:ascii="Times" w:eastAsia="等线" w:hAnsi="Times"/>
                <w:szCs w:val="24"/>
                <w:lang w:val="en-US" w:eastAsia="zh-CN"/>
              </w:rPr>
            </w:pPr>
          </w:p>
        </w:tc>
      </w:tr>
    </w:tbl>
    <w:p w:rsidR="005258A8" w:rsidRDefault="005258A8">
      <w:pPr>
        <w:rPr>
          <w:lang w:val="en-US"/>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5258A8" w:rsidRDefault="00000000">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5258A8" w:rsidRDefault="00000000">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5258A8" w:rsidRDefault="00000000">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5258A8" w:rsidRDefault="00000000">
            <w:pPr>
              <w:numPr>
                <w:ilvl w:val="1"/>
                <w:numId w:val="15"/>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5258A8" w:rsidRDefault="00000000">
            <w:pPr>
              <w:numPr>
                <w:ilvl w:val="2"/>
                <w:numId w:val="15"/>
              </w:numPr>
              <w:spacing w:after="0" w:line="240" w:lineRule="auto"/>
              <w:jc w:val="left"/>
              <w:rPr>
                <w:lang w:val="en-US"/>
              </w:rPr>
            </w:pPr>
            <w:r>
              <w:rPr>
                <w:rFonts w:ascii="Times" w:eastAsia="MS PGothic" w:hAnsi="Times"/>
                <w:szCs w:val="24"/>
                <w:lang w:val="en-US" w:eastAsia="ja-JP"/>
              </w:rPr>
              <w:t>FFS: value(s) of X</w:t>
            </w:r>
          </w:p>
          <w:p w:rsidR="005258A8" w:rsidRDefault="00000000">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5258A8" w:rsidRDefault="00000000">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5258A8" w:rsidRDefault="00000000">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5258A8" w:rsidRDefault="005258A8">
            <w:pPr>
              <w:spacing w:after="0" w:line="240" w:lineRule="auto"/>
              <w:jc w:val="left"/>
              <w:rPr>
                <w:rFonts w:ascii="Times" w:eastAsia="MS PGothic" w:hAnsi="Times"/>
                <w:szCs w:val="24"/>
                <w:lang w:val="en-US" w:eastAsia="ja-JP"/>
              </w:rPr>
            </w:pPr>
          </w:p>
        </w:tc>
      </w:tr>
    </w:tbl>
    <w:p w:rsidR="005258A8" w:rsidRDefault="00000000">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rsidR="005258A8" w:rsidRDefault="00000000">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rsidR="005258A8" w:rsidRDefault="00000000">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rsidR="005258A8" w:rsidRDefault="00000000">
      <w:pPr>
        <w:rPr>
          <w:rFonts w:eastAsia="宋体"/>
          <w:lang w:eastAsia="zh-CN"/>
        </w:rPr>
      </w:pPr>
      <w:r>
        <w:rPr>
          <w:rFonts w:eastAsia="宋体"/>
          <w:lang w:eastAsia="zh-CN"/>
        </w:rPr>
        <w:t>The following five questions invite companies to express preferences and comments on the five approaches listed above.</w:t>
      </w:r>
    </w:p>
    <w:p w:rsidR="005258A8" w:rsidRDefault="00000000">
      <w:pPr>
        <w:rPr>
          <w:b/>
          <w:lang w:val="en-US"/>
        </w:rPr>
      </w:pPr>
      <w:r>
        <w:rPr>
          <w:b/>
          <w:highlight w:val="yellow"/>
          <w:lang w:val="en-US"/>
        </w:rPr>
        <w:t>FL1 High Priority Question 2.2-1a</w:t>
      </w:r>
      <w:r>
        <w:rPr>
          <w:b/>
          <w:lang w:val="en-US"/>
        </w:rPr>
        <w:t>: Please indicate your preferences and comments on this approach:</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8"/>
        <w:tblW w:w="9631" w:type="dxa"/>
        <w:tblLayout w:type="fixed"/>
        <w:tblLook w:val="04A0" w:firstRow="1" w:lastRow="0" w:firstColumn="1" w:lastColumn="0" w:noHBand="0" w:noVBand="1"/>
      </w:tblPr>
      <w:tblGrid>
        <w:gridCol w:w="1479"/>
        <w:gridCol w:w="1372"/>
        <w:gridCol w:w="6780"/>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5258A8">
        <w:tc>
          <w:tcPr>
            <w:tcW w:w="1479" w:type="dxa"/>
          </w:tcPr>
          <w:p w:rsidR="005258A8" w:rsidRDefault="00000000">
            <w:pPr>
              <w:jc w:val="left"/>
              <w:rPr>
                <w:rFonts w:eastAsiaTheme="minorEastAsia"/>
                <w:lang w:val="en-US" w:eastAsia="zh-CN"/>
              </w:rPr>
            </w:pPr>
            <w:r>
              <w:lastRenderedPageBreak/>
              <w:t>FUTUREWEI</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t>We indicated support for approach 1 but are open to support tighter values of X (approach 2) based on the observations there is reduced processing</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000000">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000000">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5258A8" w:rsidRDefault="00000000">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rsidR="005258A8" w:rsidRDefault="00000000">
            <w:pPr>
              <w:pStyle w:val="aff"/>
              <w:numPr>
                <w:ilvl w:val="0"/>
                <w:numId w:val="21"/>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rsidR="005258A8" w:rsidRDefault="00000000">
            <w:pPr>
              <w:pStyle w:val="aff"/>
              <w:numPr>
                <w:ilvl w:val="0"/>
                <w:numId w:val="21"/>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rsidR="005258A8" w:rsidRDefault="00000000">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rsidR="005258A8" w:rsidRDefault="00000000">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5258A8">
        <w:tc>
          <w:tcPr>
            <w:tcW w:w="1479" w:type="dxa"/>
          </w:tcPr>
          <w:p w:rsidR="005258A8" w:rsidRDefault="00000000">
            <w:pPr>
              <w:jc w:val="left"/>
              <w:rPr>
                <w:rFonts w:eastAsia="Yu Mincho"/>
                <w:lang w:val="en-US" w:eastAsia="ja-JP"/>
              </w:rPr>
            </w:pPr>
            <w:r>
              <w:t>LGE</w:t>
            </w:r>
          </w:p>
        </w:tc>
        <w:tc>
          <w:tcPr>
            <w:tcW w:w="1372" w:type="dxa"/>
          </w:tcPr>
          <w:p w:rsidR="005258A8" w:rsidRDefault="00000000">
            <w:pPr>
              <w:tabs>
                <w:tab w:val="left" w:pos="551"/>
              </w:tabs>
              <w:jc w:val="left"/>
              <w:rPr>
                <w:rFonts w:eastAsia="Yu Mincho"/>
                <w:lang w:val="en-US" w:eastAsia="ja-JP"/>
              </w:rPr>
            </w:pPr>
            <w:r>
              <w:t xml:space="preserve">Y </w:t>
            </w:r>
          </w:p>
        </w:tc>
        <w:tc>
          <w:tcPr>
            <w:tcW w:w="6780" w:type="dxa"/>
          </w:tcPr>
          <w:p w:rsidR="005258A8" w:rsidRDefault="00000000">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Ericsson</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5258A8" w:rsidRDefault="00000000">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Sequans</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Prefer single value for simplicity at UE</w:t>
            </w:r>
          </w:p>
        </w:tc>
      </w:tr>
      <w:tr w:rsidR="005258A8">
        <w:tc>
          <w:tcPr>
            <w:tcW w:w="1479" w:type="dxa"/>
          </w:tcPr>
          <w:p w:rsidR="005258A8" w:rsidRDefault="00000000">
            <w:pPr>
              <w:jc w:val="left"/>
              <w:rPr>
                <w:rFonts w:eastAsiaTheme="minorEastAsia"/>
                <w:lang w:val="en-US" w:eastAsia="zh-CN"/>
              </w:rPr>
            </w:pPr>
            <w:r>
              <w:rPr>
                <w:rFonts w:eastAsia="Yu Mincho"/>
                <w:lang w:val="en-US" w:eastAsia="ja-JP"/>
              </w:rPr>
              <w:t>FL2</w:t>
            </w:r>
          </w:p>
        </w:tc>
        <w:tc>
          <w:tcPr>
            <w:tcW w:w="8152" w:type="dxa"/>
            <w:gridSpan w:val="2"/>
          </w:tcPr>
          <w:p w:rsidR="005258A8" w:rsidRDefault="00000000">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rsidR="005258A8" w:rsidRDefault="005258A8">
      <w:pPr>
        <w:rPr>
          <w:rFonts w:eastAsia="宋体"/>
          <w:lang w:val="en-US" w:eastAsia="zh-CN"/>
        </w:rPr>
      </w:pPr>
    </w:p>
    <w:p w:rsidR="005258A8" w:rsidRDefault="00000000">
      <w:pPr>
        <w:rPr>
          <w:b/>
          <w:lang w:val="en-US"/>
        </w:rPr>
      </w:pPr>
      <w:r>
        <w:rPr>
          <w:b/>
          <w:highlight w:val="yellow"/>
          <w:lang w:val="en-US"/>
        </w:rPr>
        <w:t>FL1 High Priority Question 2.2-2a</w:t>
      </w:r>
      <w:r>
        <w:rPr>
          <w:b/>
          <w:lang w:val="en-US"/>
        </w:rPr>
        <w:t>: Please indicate your preferences and comments on this approach:</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8"/>
        <w:tblW w:w="9631" w:type="dxa"/>
        <w:tblLayout w:type="fixed"/>
        <w:tblLook w:val="04A0" w:firstRow="1" w:lastRow="0" w:firstColumn="1" w:lastColumn="0" w:noHBand="0" w:noVBand="1"/>
      </w:tblPr>
      <w:tblGrid>
        <w:gridCol w:w="1479"/>
        <w:gridCol w:w="1372"/>
        <w:gridCol w:w="6780"/>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2nd preference</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000000">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000000">
            <w:pPr>
              <w:jc w:val="left"/>
              <w:rPr>
                <w:rFonts w:eastAsiaTheme="minorEastAsia"/>
                <w:lang w:val="en-US" w:eastAsia="zh-CN"/>
              </w:rPr>
            </w:pPr>
            <w:r>
              <w:rPr>
                <w:rFonts w:eastAsiaTheme="minorEastAsia"/>
                <w:lang w:val="en-US" w:eastAsia="zh-CN"/>
              </w:rPr>
              <w:t>we prefer fixed X, in addition to X=0, if RAR is within 5MHz</w:t>
            </w:r>
          </w:p>
        </w:tc>
      </w:tr>
      <w:tr w:rsidR="005258A8">
        <w:tc>
          <w:tcPr>
            <w:tcW w:w="1479" w:type="dxa"/>
          </w:tcPr>
          <w:p w:rsidR="005258A8" w:rsidRDefault="00000000">
            <w:pPr>
              <w:jc w:val="left"/>
              <w:rPr>
                <w:rFonts w:eastAsiaTheme="minorEastAsia"/>
                <w:lang w:val="en-US" w:eastAsia="zh-CN"/>
              </w:rPr>
            </w:pPr>
            <w:r>
              <w:t>FUTUREWEI</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t>We are open to discuss a single (tight) value of X</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000000">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000000">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5258A8" w:rsidRDefault="00000000">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5258A8" w:rsidRDefault="00000000">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rsidR="005258A8" w:rsidRDefault="00000000">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Sierra Wireless</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5258A8" w:rsidRDefault="00000000">
            <w:pPr>
              <w:jc w:val="left"/>
              <w:rPr>
                <w:rFonts w:eastAsia="Yu Mincho"/>
                <w:lang w:val="en-US" w:eastAsia="ja-JP"/>
              </w:rPr>
            </w:pPr>
            <w:r>
              <w:rPr>
                <w:rFonts w:eastAsiaTheme="minorEastAsia"/>
                <w:lang w:val="en-US" w:eastAsia="zh-CN"/>
              </w:rPr>
              <w:t>Single value of X should be sufficient</w:t>
            </w:r>
          </w:p>
        </w:tc>
      </w:tr>
      <w:tr w:rsidR="005258A8">
        <w:tc>
          <w:tcPr>
            <w:tcW w:w="1479" w:type="dxa"/>
          </w:tcPr>
          <w:p w:rsidR="005258A8" w:rsidRDefault="00000000">
            <w:pPr>
              <w:jc w:val="left"/>
              <w:rPr>
                <w:rFonts w:eastAsiaTheme="minorEastAsia"/>
                <w:lang w:val="en-US" w:eastAsia="zh-CN"/>
              </w:rPr>
            </w:pPr>
            <w:r>
              <w:t>LGE</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t>The sufficient large value should give longest delay to UEs considering the worst case.</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Please see our response to Q2.2-1a.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000000">
            <w:pPr>
              <w:jc w:val="left"/>
              <w:rPr>
                <w:rFonts w:eastAsiaTheme="minorEastAsia"/>
                <w:lang w:val="en-US" w:eastAsia="zh-CN"/>
              </w:rPr>
            </w:pPr>
            <w:r>
              <w:rPr>
                <w:rFonts w:eastAsiaTheme="minorEastAsia"/>
                <w:lang w:val="en-US" w:eastAsia="zh-CN"/>
              </w:rPr>
              <w:t>Preferred.</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5258A8">
        <w:tc>
          <w:tcPr>
            <w:tcW w:w="1479" w:type="dxa"/>
          </w:tcPr>
          <w:p w:rsidR="005258A8" w:rsidRDefault="00000000">
            <w:pPr>
              <w:jc w:val="left"/>
              <w:rPr>
                <w:rFonts w:eastAsia="Yu Mincho"/>
                <w:lang w:val="en-US" w:eastAsia="ja-JP"/>
              </w:rPr>
            </w:pPr>
            <w:r>
              <w:rPr>
                <w:rFonts w:eastAsia="Yu Mincho"/>
                <w:lang w:val="en-US" w:eastAsia="ja-JP"/>
              </w:rPr>
              <w:t>FL2</w:t>
            </w:r>
          </w:p>
        </w:tc>
        <w:tc>
          <w:tcPr>
            <w:tcW w:w="8152" w:type="dxa"/>
            <w:gridSpan w:val="2"/>
          </w:tcPr>
          <w:p w:rsidR="005258A8" w:rsidRDefault="00000000">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rsidR="005258A8" w:rsidRDefault="005258A8">
      <w:pPr>
        <w:rPr>
          <w:rFonts w:eastAsia="宋体"/>
          <w:lang w:val="en-US" w:eastAsia="zh-CN"/>
        </w:rPr>
      </w:pPr>
    </w:p>
    <w:p w:rsidR="005258A8" w:rsidRDefault="00000000">
      <w:pPr>
        <w:rPr>
          <w:b/>
          <w:lang w:val="en-US"/>
        </w:rPr>
      </w:pPr>
      <w:r>
        <w:rPr>
          <w:b/>
          <w:highlight w:val="yellow"/>
          <w:lang w:val="en-US"/>
        </w:rPr>
        <w:t>FL1 High Priority Question 2.2-3a</w:t>
      </w:r>
      <w:r>
        <w:rPr>
          <w:b/>
          <w:lang w:val="en-US"/>
        </w:rPr>
        <w:t>: Please indicate your preferences and comments on this approach:</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8"/>
        <w:tblW w:w="9631" w:type="dxa"/>
        <w:tblLayout w:type="fixed"/>
        <w:tblLook w:val="04A0" w:firstRow="1" w:lastRow="0" w:firstColumn="1" w:lastColumn="0" w:noHBand="0" w:noVBand="1"/>
      </w:tblPr>
      <w:tblGrid>
        <w:gridCol w:w="1479"/>
        <w:gridCol w:w="1372"/>
        <w:gridCol w:w="6780"/>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Sharp</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000000">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Nordic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000000">
            <w:pPr>
              <w:jc w:val="left"/>
              <w:rPr>
                <w:rFonts w:eastAsiaTheme="minorEastAsia"/>
                <w:lang w:val="en-US" w:eastAsia="zh-CN"/>
              </w:rPr>
            </w:pPr>
            <w:r>
              <w:rPr>
                <w:rFonts w:eastAsiaTheme="minorEastAsia"/>
                <w:lang w:val="en-US" w:eastAsia="zh-CN"/>
              </w:rPr>
              <w:t>but as we contributed, subject to TBS reduction</w:t>
            </w:r>
          </w:p>
        </w:tc>
      </w:tr>
      <w:tr w:rsidR="005258A8">
        <w:tc>
          <w:tcPr>
            <w:tcW w:w="1479" w:type="dxa"/>
          </w:tcPr>
          <w:p w:rsidR="005258A8" w:rsidRDefault="00000000">
            <w:pPr>
              <w:jc w:val="left"/>
              <w:rPr>
                <w:rFonts w:eastAsiaTheme="minorEastAsia"/>
                <w:lang w:val="en-US" w:eastAsia="zh-CN"/>
              </w:rPr>
            </w:pPr>
            <w:r>
              <w:t>FUTUREWEI</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t>We need to consider the lowest coding rate (MCS=0, spectral efficiency of 0.2344) and the possibility of TB scaling before considering X=0</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rsidR="005258A8" w:rsidRDefault="00000000">
            <w:pPr>
              <w:jc w:val="left"/>
              <w:rPr>
                <w:rFonts w:eastAsiaTheme="minorEastAsia"/>
                <w:lang w:val="en-US" w:eastAsia="zh-CN"/>
              </w:rPr>
            </w:pPr>
            <w:r>
              <w:rPr>
                <w:rFonts w:eastAsiaTheme="minorEastAsia"/>
                <w:lang w:val="en-US" w:eastAsia="zh-CN"/>
              </w:rPr>
              <w:t>If X is a fixed value, X should not be 0.</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We prefer to have X that is configurable by the network, and X can be 0.</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5258A8" w:rsidRDefault="00000000">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5258A8">
            <w:pPr>
              <w:tabs>
                <w:tab w:val="left" w:pos="551"/>
              </w:tabs>
              <w:jc w:val="left"/>
              <w:rPr>
                <w:rFonts w:eastAsia="Yu Mincho"/>
                <w:lang w:val="en-US" w:eastAsia="ja-JP"/>
              </w:rPr>
            </w:pPr>
          </w:p>
        </w:tc>
        <w:tc>
          <w:tcPr>
            <w:tcW w:w="6780" w:type="dxa"/>
          </w:tcPr>
          <w:p w:rsidR="005258A8" w:rsidRDefault="00000000">
            <w:pPr>
              <w:jc w:val="left"/>
              <w:rPr>
                <w:rFonts w:eastAsiaTheme="minorEastAsia"/>
                <w:lang w:val="en-US" w:eastAsia="zh-CN"/>
              </w:rPr>
            </w:pPr>
            <w:r>
              <w:rPr>
                <w:rFonts w:eastAsiaTheme="minorEastAsia"/>
                <w:lang w:val="en-US" w:eastAsia="zh-CN"/>
              </w:rPr>
              <w:t>Do not support X is dependent on TBS.</w:t>
            </w:r>
          </w:p>
          <w:p w:rsidR="005258A8" w:rsidRDefault="00000000">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t>LGE</w:t>
            </w:r>
          </w:p>
        </w:tc>
        <w:tc>
          <w:tcPr>
            <w:tcW w:w="1372" w:type="dxa"/>
          </w:tcPr>
          <w:p w:rsidR="005258A8" w:rsidRDefault="005258A8">
            <w:pPr>
              <w:tabs>
                <w:tab w:val="left" w:pos="551"/>
              </w:tabs>
              <w:jc w:val="left"/>
              <w:rPr>
                <w:rFonts w:eastAsia="Yu Mincho"/>
                <w:lang w:val="en-US" w:eastAsia="ja-JP"/>
              </w:rPr>
            </w:pPr>
          </w:p>
        </w:tc>
        <w:tc>
          <w:tcPr>
            <w:tcW w:w="6780" w:type="dxa"/>
          </w:tcPr>
          <w:p w:rsidR="005258A8" w:rsidRDefault="00000000">
            <w:pPr>
              <w:jc w:val="left"/>
              <w:rPr>
                <w:rFonts w:eastAsiaTheme="minorEastAsia"/>
                <w:lang w:val="en-US" w:eastAsia="zh-CN"/>
              </w:rPr>
            </w:pPr>
            <w:r>
              <w:t>The approach 3 is not preferable because most companies agreed on an additional X at the last meeting when Message 2 PDSCH is scheduled over 5MHz BW. It is thought that additional considerations of TBS size or 0 in all cases are not needed.</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Pr>
                <w:rFonts w:eastAsiaTheme="minorEastAsia"/>
                <w:vertAlign w:val="subscript"/>
                <w:lang w:val="en-US" w:eastAsia="zh-CN"/>
              </w:rPr>
              <w:t xml:space="preserve">T,1 </w:t>
            </w:r>
            <w:r>
              <w:rPr>
                <w:rFonts w:eastAsiaTheme="minorEastAsia"/>
                <w:lang w:val="en-US" w:eastAsia="zh-CN"/>
              </w:rPr>
              <w:t>(e.g., m=2)}.</w:t>
            </w:r>
          </w:p>
        </w:tc>
      </w:tr>
      <w:tr w:rsidR="005258A8">
        <w:tc>
          <w:tcPr>
            <w:tcW w:w="1479" w:type="dxa"/>
          </w:tcPr>
          <w:p w:rsidR="005258A8" w:rsidRDefault="00000000">
            <w:pPr>
              <w:jc w:val="left"/>
              <w:rPr>
                <w:rFonts w:eastAsiaTheme="minorEastAsia"/>
                <w:lang w:val="en-US" w:eastAsia="zh-CN"/>
              </w:rPr>
            </w:pPr>
            <w:r>
              <w:rPr>
                <w:rFonts w:eastAsia="Yu Mincho"/>
                <w:lang w:val="en-US" w:eastAsia="ja-JP"/>
              </w:rPr>
              <w:t>Ericsson</w:t>
            </w:r>
          </w:p>
        </w:tc>
        <w:tc>
          <w:tcPr>
            <w:tcW w:w="1372" w:type="dxa"/>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780" w:type="dxa"/>
          </w:tcPr>
          <w:p w:rsidR="005258A8" w:rsidRDefault="00000000">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rsidR="005258A8" w:rsidRDefault="00000000">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5258A8">
        <w:tc>
          <w:tcPr>
            <w:tcW w:w="1479" w:type="dxa"/>
          </w:tcPr>
          <w:p w:rsidR="005258A8" w:rsidRDefault="00000000">
            <w:pPr>
              <w:jc w:val="left"/>
              <w:rPr>
                <w:rFonts w:eastAsia="Yu Mincho"/>
                <w:lang w:val="en-US" w:eastAsia="ja-JP"/>
              </w:rPr>
            </w:pPr>
            <w:r>
              <w:rPr>
                <w:rFonts w:eastAsia="Yu Mincho"/>
                <w:lang w:val="en-US" w:eastAsia="ja-JP"/>
              </w:rPr>
              <w:t>Huawei, HiSilicon</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N</w:t>
            </w:r>
          </w:p>
        </w:tc>
        <w:tc>
          <w:tcPr>
            <w:tcW w:w="6780" w:type="dxa"/>
          </w:tcPr>
          <w:p w:rsidR="005258A8" w:rsidRDefault="00000000">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rsidR="005258A8" w:rsidRDefault="00000000">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5258A8">
        <w:tc>
          <w:tcPr>
            <w:tcW w:w="1479" w:type="dxa"/>
          </w:tcPr>
          <w:p w:rsidR="005258A8" w:rsidRDefault="00000000">
            <w:pPr>
              <w:jc w:val="left"/>
              <w:rPr>
                <w:rFonts w:eastAsia="Yu Mincho"/>
                <w:lang w:val="en-US" w:eastAsia="ja-JP"/>
              </w:rPr>
            </w:pPr>
            <w:r>
              <w:rPr>
                <w:rFonts w:eastAsia="Yu Mincho"/>
                <w:lang w:val="en-US" w:eastAsia="ja-JP"/>
              </w:rPr>
              <w:t>FL2</w:t>
            </w:r>
          </w:p>
        </w:tc>
        <w:tc>
          <w:tcPr>
            <w:tcW w:w="8152" w:type="dxa"/>
            <w:gridSpan w:val="2"/>
          </w:tcPr>
          <w:p w:rsidR="005258A8" w:rsidRDefault="00000000">
            <w:pPr>
              <w:jc w:val="left"/>
              <w:rPr>
                <w:rFonts w:eastAsia="Yu Mincho"/>
                <w:lang w:val="en-US" w:eastAsia="ja-JP"/>
              </w:rPr>
            </w:pPr>
            <w:r>
              <w:rPr>
                <w:rFonts w:eastAsia="Yu Mincho"/>
                <w:lang w:val="en-US" w:eastAsia="ja-JP"/>
              </w:rPr>
              <w:t>Based on the received responses, there are mixed views regarding Approach 3 (where X may be zero even when RAR PDSCH is wider than 5 MHz). See new Proposal 2.2-6a further down.</w:t>
            </w:r>
          </w:p>
        </w:tc>
      </w:tr>
    </w:tbl>
    <w:p w:rsidR="005258A8" w:rsidRDefault="005258A8">
      <w:pPr>
        <w:rPr>
          <w:rFonts w:eastAsia="宋体"/>
          <w:lang w:val="en-US" w:eastAsia="zh-CN"/>
        </w:rPr>
      </w:pPr>
    </w:p>
    <w:p w:rsidR="005258A8" w:rsidRDefault="00000000">
      <w:pPr>
        <w:rPr>
          <w:b/>
          <w:lang w:val="en-US"/>
        </w:rPr>
      </w:pPr>
      <w:r>
        <w:rPr>
          <w:b/>
          <w:highlight w:val="yellow"/>
          <w:lang w:val="en-US"/>
        </w:rPr>
        <w:t>FL1 High Priority Question 2.2-4a</w:t>
      </w:r>
      <w:r>
        <w:rPr>
          <w:b/>
          <w:lang w:val="en-US"/>
        </w:rPr>
        <w:t>: Please indicate your preferences and comments on this approach:</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8"/>
        <w:tblW w:w="9631" w:type="dxa"/>
        <w:tblLayout w:type="fixed"/>
        <w:tblLook w:val="04A0" w:firstRow="1" w:lastRow="0" w:firstColumn="1" w:lastColumn="0" w:noHBand="0" w:noVBand="1"/>
      </w:tblPr>
      <w:tblGrid>
        <w:gridCol w:w="1479"/>
        <w:gridCol w:w="1372"/>
        <w:gridCol w:w="6780"/>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Nordic</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5258A8">
        <w:tc>
          <w:tcPr>
            <w:tcW w:w="1479" w:type="dxa"/>
          </w:tcPr>
          <w:p w:rsidR="005258A8" w:rsidRDefault="00000000">
            <w:pPr>
              <w:jc w:val="left"/>
              <w:rPr>
                <w:rFonts w:eastAsiaTheme="minorEastAsia"/>
                <w:lang w:val="en-US" w:eastAsia="zh-CN"/>
              </w:rPr>
            </w:pPr>
            <w:r>
              <w:t>FUTUREWEI</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t>We can defer the discussion until agreements about the value(s) of X are made</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5258A8">
        <w:tc>
          <w:tcPr>
            <w:tcW w:w="1479" w:type="dxa"/>
          </w:tcPr>
          <w:p w:rsidR="005258A8" w:rsidRDefault="00000000">
            <w:pPr>
              <w:jc w:val="left"/>
              <w:rPr>
                <w:rFonts w:eastAsia="Yu Mincho"/>
                <w:lang w:val="en-US" w:eastAsia="ja-JP"/>
              </w:rPr>
            </w:pPr>
            <w:r>
              <w:t>LGE</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Yu Mincho"/>
                <w:lang w:val="en-US" w:eastAsia="ja-JP"/>
              </w:rPr>
            </w:pPr>
            <w:r>
              <w:t>The discussion seems to be too early. Whether there is a need to make the X configurable can be discussed after X value(s) is (are) decided.</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Similar view as Intel, Panasonic, and Qualcomm.</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Huawei, HiSilicon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Similar view as Intel and Qualcomm.</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258A8"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258A8">
        <w:tc>
          <w:tcPr>
            <w:tcW w:w="1479" w:type="dxa"/>
          </w:tcPr>
          <w:p w:rsidR="005258A8" w:rsidRDefault="00000000">
            <w:pPr>
              <w:jc w:val="left"/>
              <w:rPr>
                <w:rFonts w:eastAsia="Yu Mincho"/>
                <w:lang w:val="en-US" w:eastAsia="ja-JP"/>
              </w:rPr>
            </w:pPr>
            <w:r>
              <w:rPr>
                <w:rFonts w:eastAsia="Yu Mincho"/>
                <w:lang w:val="en-US" w:eastAsia="ja-JP"/>
              </w:rPr>
              <w:t>FL2</w:t>
            </w:r>
          </w:p>
        </w:tc>
        <w:tc>
          <w:tcPr>
            <w:tcW w:w="8152" w:type="dxa"/>
            <w:gridSpan w:val="2"/>
          </w:tcPr>
          <w:p w:rsidR="005258A8" w:rsidRDefault="00000000">
            <w:pPr>
              <w:jc w:val="left"/>
              <w:rPr>
                <w:rFonts w:eastAsia="Yu Mincho"/>
                <w:lang w:val="en-US" w:eastAsia="ja-JP"/>
              </w:rPr>
            </w:pPr>
            <w:r>
              <w:rPr>
                <w:rFonts w:eastAsia="Yu Mincho"/>
                <w:lang w:val="en-US" w:eastAsia="ja-JP"/>
              </w:rPr>
              <w:t>Based on the received responses, there does not seem to be much support for Approach 4 (where X is configurable by the network) at this point, but it can potentially be revisited once the value(s) of X have been decided.</w:t>
            </w:r>
          </w:p>
        </w:tc>
      </w:tr>
    </w:tbl>
    <w:p w:rsidR="005258A8" w:rsidRDefault="005258A8">
      <w:pPr>
        <w:rPr>
          <w:rFonts w:eastAsia="宋体"/>
          <w:lang w:val="en-US" w:eastAsia="zh-CN"/>
        </w:rPr>
      </w:pPr>
    </w:p>
    <w:p w:rsidR="005258A8" w:rsidRDefault="00000000">
      <w:pPr>
        <w:rPr>
          <w:b/>
          <w:lang w:val="en-US"/>
        </w:rPr>
      </w:pPr>
      <w:r>
        <w:rPr>
          <w:b/>
          <w:highlight w:val="yellow"/>
          <w:lang w:val="en-US"/>
        </w:rPr>
        <w:t>FL1 High Priority Question 2.2-5a</w:t>
      </w:r>
      <w:r>
        <w:rPr>
          <w:b/>
          <w:lang w:val="en-US"/>
        </w:rPr>
        <w:t>: Please indicate your preferences and comments on this approach:</w:t>
      </w:r>
    </w:p>
    <w:p w:rsidR="005258A8" w:rsidRDefault="00000000">
      <w:pPr>
        <w:pStyle w:val="aff"/>
        <w:numPr>
          <w:ilvl w:val="0"/>
          <w:numId w:val="20"/>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8"/>
        <w:tblW w:w="9631" w:type="dxa"/>
        <w:tblLayout w:type="fixed"/>
        <w:tblLook w:val="04A0" w:firstRow="1" w:lastRow="0" w:firstColumn="1" w:lastColumn="0" w:noHBand="0" w:noVBand="1"/>
      </w:tblPr>
      <w:tblGrid>
        <w:gridCol w:w="1479"/>
        <w:gridCol w:w="1372"/>
        <w:gridCol w:w="6780"/>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Nordic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372" w:type="dxa"/>
          </w:tcPr>
          <w:p w:rsidR="005258A8" w:rsidRDefault="00000000">
            <w:pPr>
              <w:tabs>
                <w:tab w:val="left" w:pos="551"/>
              </w:tabs>
              <w:jc w:val="left"/>
              <w:rPr>
                <w:rFonts w:eastAsiaTheme="minorEastAsia"/>
                <w:lang w:val="en-US" w:eastAsia="zh-CN"/>
              </w:rPr>
            </w:pPr>
            <w:r>
              <w:t>N</w:t>
            </w:r>
          </w:p>
        </w:tc>
        <w:tc>
          <w:tcPr>
            <w:tcW w:w="6780" w:type="dxa"/>
          </w:tcPr>
          <w:p w:rsidR="005258A8" w:rsidRDefault="00000000">
            <w:pPr>
              <w:jc w:val="left"/>
              <w:rPr>
                <w:rFonts w:eastAsiaTheme="minorEastAsia"/>
                <w:lang w:val="en-US" w:eastAsia="zh-CN"/>
              </w:rPr>
            </w:pPr>
            <w:r>
              <w:t>The network has no expectations when the UE can transmit Msg3</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We should not revert previous agreement to extend processing time.</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rsidR="005258A8" w:rsidRDefault="00000000">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5258A8">
            <w:pPr>
              <w:tabs>
                <w:tab w:val="left" w:pos="551"/>
              </w:tabs>
              <w:jc w:val="left"/>
              <w:rPr>
                <w:rFonts w:eastAsia="Yu Mincho"/>
                <w:lang w:val="en-US" w:eastAsia="ja-JP"/>
              </w:rPr>
            </w:pPr>
          </w:p>
        </w:tc>
        <w:tc>
          <w:tcPr>
            <w:tcW w:w="6780" w:type="dxa"/>
          </w:tcPr>
          <w:p w:rsidR="005258A8" w:rsidRDefault="00000000">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rsidR="005258A8" w:rsidRDefault="00000000">
            <w:pPr>
              <w:jc w:val="left"/>
              <w:rPr>
                <w:rFonts w:eastAsia="Yu Mincho"/>
                <w:lang w:val="en-US" w:eastAsia="ja-JP"/>
              </w:rPr>
            </w:pPr>
            <w:r>
              <w:rPr>
                <w:rFonts w:eastAsia="Yu Mincho"/>
                <w:lang w:val="en-US" w:eastAsia="ja-JP"/>
              </w:rPr>
              <w:t>We share the same view as vivo.</w:t>
            </w:r>
          </w:p>
        </w:tc>
      </w:tr>
      <w:tr w:rsidR="005258A8">
        <w:tc>
          <w:tcPr>
            <w:tcW w:w="1479" w:type="dxa"/>
          </w:tcPr>
          <w:p w:rsidR="005258A8" w:rsidRDefault="00000000">
            <w:pPr>
              <w:jc w:val="left"/>
              <w:rPr>
                <w:rFonts w:eastAsia="Yu Mincho"/>
                <w:lang w:val="en-US" w:eastAsia="ja-JP"/>
              </w:rPr>
            </w:pPr>
            <w:r>
              <w:t>LGE</w:t>
            </w:r>
          </w:p>
        </w:tc>
        <w:tc>
          <w:tcPr>
            <w:tcW w:w="1372" w:type="dxa"/>
          </w:tcPr>
          <w:p w:rsidR="005258A8" w:rsidRDefault="00000000">
            <w:pPr>
              <w:tabs>
                <w:tab w:val="left" w:pos="551"/>
              </w:tabs>
              <w:jc w:val="left"/>
              <w:rPr>
                <w:rFonts w:eastAsia="Yu Mincho"/>
                <w:lang w:val="en-US" w:eastAsia="ja-JP"/>
              </w:rPr>
            </w:pPr>
            <w:r>
              <w:t>N</w:t>
            </w:r>
          </w:p>
        </w:tc>
        <w:tc>
          <w:tcPr>
            <w:tcW w:w="6780" w:type="dxa"/>
          </w:tcPr>
          <w:p w:rsidR="005258A8" w:rsidRDefault="00000000">
            <w:pPr>
              <w:jc w:val="left"/>
              <w:rPr>
                <w:rFonts w:eastAsia="Yu Mincho"/>
                <w:lang w:val="en-US" w:eastAsia="ja-JP"/>
              </w:rPr>
            </w:pPr>
            <w:r>
              <w:t>If X is up to UE implementation, it is not clear to us what the proposed X value is as a result of this.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5258A8">
        <w:tc>
          <w:tcPr>
            <w:tcW w:w="1479" w:type="dxa"/>
          </w:tcPr>
          <w:p w:rsidR="005258A8" w:rsidRDefault="00000000">
            <w:pPr>
              <w:jc w:val="left"/>
              <w:rPr>
                <w:rFonts w:eastAsia="Yu Mincho"/>
                <w:lang w:val="en-US" w:eastAsia="ja-JP"/>
              </w:rPr>
            </w:pPr>
            <w:r>
              <w:rPr>
                <w:rFonts w:eastAsia="Yu Mincho"/>
                <w:lang w:val="en-US" w:eastAsia="ja-JP"/>
              </w:rPr>
              <w:t>Ericsson</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rsidR="005258A8" w:rsidRDefault="00000000">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5258A8">
        <w:tc>
          <w:tcPr>
            <w:tcW w:w="1479" w:type="dxa"/>
          </w:tcPr>
          <w:p w:rsidR="005258A8" w:rsidRDefault="00000000">
            <w:pPr>
              <w:jc w:val="left"/>
              <w:rPr>
                <w:rFonts w:eastAsia="Yu Mincho"/>
                <w:lang w:val="en-US" w:eastAsia="ja-JP"/>
              </w:rPr>
            </w:pPr>
            <w:r>
              <w:rPr>
                <w:rFonts w:eastAsia="Yu Mincho"/>
                <w:lang w:val="en-US" w:eastAsia="ja-JP"/>
              </w:rPr>
              <w:t>Huawei, HiSilicon</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N</w:t>
            </w:r>
          </w:p>
        </w:tc>
        <w:tc>
          <w:tcPr>
            <w:tcW w:w="6780" w:type="dxa"/>
          </w:tcPr>
          <w:p w:rsidR="005258A8" w:rsidRDefault="00000000">
            <w:pPr>
              <w:jc w:val="left"/>
              <w:rPr>
                <w:rFonts w:eastAsia="Yu Mincho"/>
                <w:lang w:val="en-US" w:eastAsia="ja-JP"/>
              </w:rPr>
            </w:pPr>
            <w:r>
              <w:rPr>
                <w:rFonts w:eastAsia="Yu Mincho"/>
                <w:lang w:val="en-US" w:eastAsia="ja-JP"/>
              </w:rPr>
              <w:t>Similar view as FUTUREWEI and Ericsson</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rsidR="005258A8" w:rsidRDefault="00000000">
            <w:pPr>
              <w:jc w:val="left"/>
              <w:rPr>
                <w:rFonts w:eastAsia="Yu Mincho"/>
                <w:lang w:val="en-US" w:eastAsia="ja-JP"/>
              </w:rPr>
            </w:pPr>
            <w:r>
              <w:rPr>
                <w:rFonts w:eastAsia="Yu Mincho"/>
                <w:lang w:val="en-US" w:eastAsia="ja-JP"/>
              </w:rPr>
              <w:t xml:space="preserve">We cannot support this. </w:t>
            </w:r>
            <w:r>
              <w:rPr>
                <w:rFonts w:eastAsia="Yu Mincho" w:hint="eastAsia"/>
                <w:lang w:val="en-US" w:eastAsia="ja-JP"/>
              </w:rPr>
              <w:t>T</w:t>
            </w:r>
            <w:r>
              <w:rPr>
                <w:rFonts w:eastAsia="Yu Mincho"/>
                <w:lang w:val="en-US" w:eastAsia="ja-JP"/>
              </w:rPr>
              <w:t>his in principle reverts previous RAN1 agreements.</w:t>
            </w:r>
          </w:p>
        </w:tc>
      </w:tr>
      <w:tr w:rsidR="005258A8">
        <w:tc>
          <w:tcPr>
            <w:tcW w:w="1479" w:type="dxa"/>
          </w:tcPr>
          <w:p w:rsidR="005258A8" w:rsidRDefault="00000000">
            <w:pPr>
              <w:jc w:val="left"/>
              <w:rPr>
                <w:rFonts w:eastAsia="Yu Mincho"/>
                <w:lang w:val="en-US" w:eastAsia="ja-JP"/>
              </w:rPr>
            </w:pPr>
            <w:r>
              <w:rPr>
                <w:rFonts w:eastAsia="Yu Mincho"/>
                <w:lang w:val="en-US" w:eastAsia="ja-JP"/>
              </w:rPr>
              <w:t>FL2</w:t>
            </w:r>
          </w:p>
        </w:tc>
        <w:tc>
          <w:tcPr>
            <w:tcW w:w="8152" w:type="dxa"/>
            <w:gridSpan w:val="2"/>
          </w:tcPr>
          <w:p w:rsidR="005258A8" w:rsidRDefault="00000000">
            <w:pPr>
              <w:jc w:val="left"/>
              <w:rPr>
                <w:rFonts w:eastAsia="Yu Mincho"/>
                <w:lang w:val="en-US" w:eastAsia="ja-JP"/>
              </w:rPr>
            </w:pPr>
            <w:r>
              <w:rPr>
                <w:rFonts w:eastAsia="Yu Mincho"/>
                <w:lang w:val="en-US" w:eastAsia="ja-JP"/>
              </w:rPr>
              <w:t>Based on the received responses, there does not seem to be much support for Approach 5 (where X is up to the UE implementation).</w:t>
            </w:r>
          </w:p>
        </w:tc>
      </w:tr>
    </w:tbl>
    <w:p w:rsidR="005258A8" w:rsidRDefault="005258A8">
      <w:pPr>
        <w:rPr>
          <w:rFonts w:eastAsia="宋体"/>
          <w:lang w:val="en-US" w:eastAsia="zh-CN"/>
        </w:rPr>
      </w:pPr>
    </w:p>
    <w:p w:rsidR="005258A8" w:rsidRDefault="00000000">
      <w:pPr>
        <w:rPr>
          <w:rFonts w:eastAsia="宋体"/>
          <w:lang w:val="en-US" w:eastAsia="zh-CN"/>
        </w:rPr>
      </w:pPr>
      <w:r>
        <w:rPr>
          <w:rFonts w:eastAsia="宋体"/>
          <w:lang w:val="en-US" w:eastAsia="zh-CN"/>
        </w:rPr>
        <w:t>Based on the received responses to above Questions 2.2-1a through 2.2-5a, the following proposal can be considered.</w:t>
      </w:r>
    </w:p>
    <w:p w:rsidR="005258A8" w:rsidRDefault="00000000">
      <w:pPr>
        <w:rPr>
          <w:b/>
          <w:lang w:val="en-US"/>
        </w:rPr>
      </w:pPr>
      <w:r>
        <w:rPr>
          <w:b/>
          <w:highlight w:val="yellow"/>
          <w:lang w:val="en-US"/>
        </w:rPr>
        <w:t>FL2 High Priority Proposal 2.2-6a</w:t>
      </w:r>
      <w:r>
        <w:rPr>
          <w:b/>
          <w:lang w:val="en-US"/>
        </w:rPr>
        <w:t>: Revise the earlier RAN1 agreement as follows:</w:t>
      </w:r>
    </w:p>
    <w:p w:rsidR="005258A8" w:rsidRDefault="00000000">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rsidR="005258A8" w:rsidRDefault="00000000">
      <w:pPr>
        <w:numPr>
          <w:ilvl w:val="0"/>
          <w:numId w:val="15"/>
        </w:numPr>
        <w:spacing w:after="0" w:line="240" w:lineRule="auto"/>
        <w:jc w:val="left"/>
        <w:rPr>
          <w:b/>
          <w:bCs/>
          <w:lang w:val="en-US" w:eastAsia="zh-CN"/>
        </w:rPr>
      </w:pPr>
      <w:r>
        <w:rPr>
          <w:rFonts w:eastAsia="MS PGothic"/>
          <w:b/>
          <w:bCs/>
          <w:lang w:eastAsia="zh-CN"/>
        </w:rPr>
        <w:t>When the scheduling of RAR PDSCH is within the maximum number of unicast PRBs that the UE can process per slot, the legacy time between RAR reception and Msg3 transmission (not smaller than N</w:t>
      </w:r>
      <w:r>
        <w:rPr>
          <w:rFonts w:eastAsia="MS PGothic"/>
          <w:b/>
          <w:bCs/>
          <w:vertAlign w:val="subscript"/>
          <w:lang w:eastAsia="zh-CN"/>
        </w:rPr>
        <w:t>T,1</w:t>
      </w:r>
      <w:r>
        <w:rPr>
          <w:rFonts w:eastAsia="MS PGothic"/>
          <w:b/>
          <w:bCs/>
          <w:lang w:eastAsia="zh-CN"/>
        </w:rPr>
        <w:t xml:space="preserve"> + N</w:t>
      </w:r>
      <w:r>
        <w:rPr>
          <w:rFonts w:eastAsia="MS PGothic"/>
          <w:b/>
          <w:bCs/>
          <w:vertAlign w:val="subscript"/>
          <w:lang w:eastAsia="zh-CN"/>
        </w:rPr>
        <w:t>T,2</w:t>
      </w:r>
      <w:r>
        <w:rPr>
          <w:rFonts w:eastAsia="MS PGothic"/>
          <w:b/>
          <w:bCs/>
          <w:lang w:eastAsia="zh-CN"/>
        </w:rPr>
        <w:t xml:space="preserve"> + 0.5 ms) is applied.</w:t>
      </w:r>
    </w:p>
    <w:p w:rsidR="005258A8" w:rsidRDefault="00000000">
      <w:pPr>
        <w:numPr>
          <w:ilvl w:val="0"/>
          <w:numId w:val="15"/>
        </w:numPr>
        <w:spacing w:after="0" w:line="240" w:lineRule="auto"/>
        <w:jc w:val="left"/>
        <w:rPr>
          <w:b/>
          <w:bCs/>
          <w:lang w:val="en-US"/>
        </w:rPr>
      </w:pPr>
      <w:r>
        <w:rPr>
          <w:rFonts w:eastAsia="MS PGothic"/>
          <w:b/>
          <w:bCs/>
          <w:lang w:val="en-US" w:eastAsia="zh-CN"/>
        </w:rPr>
        <w:t>When the scheduling of RAR PDSCH is larger than the maximum number of unicast PRBs that the UE can process per slot,</w:t>
      </w:r>
    </w:p>
    <w:p w:rsidR="005258A8" w:rsidRDefault="00000000">
      <w:pPr>
        <w:numPr>
          <w:ilvl w:val="1"/>
          <w:numId w:val="15"/>
        </w:numPr>
        <w:spacing w:after="0" w:line="240" w:lineRule="auto"/>
        <w:jc w:val="left"/>
        <w:rPr>
          <w:b/>
          <w:bCs/>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rsidR="005258A8" w:rsidRDefault="00000000">
      <w:pPr>
        <w:numPr>
          <w:ilvl w:val="2"/>
          <w:numId w:val="15"/>
        </w:numPr>
        <w:spacing w:after="0" w:line="240" w:lineRule="auto"/>
        <w:jc w:val="left"/>
        <w:rPr>
          <w:b/>
          <w:bCs/>
          <w:strike/>
          <w:color w:val="FF0000"/>
          <w:lang w:val="en-US"/>
        </w:rPr>
      </w:pPr>
      <w:r>
        <w:rPr>
          <w:rFonts w:ascii="Times" w:eastAsia="MS PGothic" w:hAnsi="Times"/>
          <w:b/>
          <w:bCs/>
          <w:strike/>
          <w:color w:val="FF0000"/>
          <w:szCs w:val="24"/>
          <w:lang w:val="en-US" w:eastAsia="ja-JP"/>
        </w:rPr>
        <w:t>FFS: value(s) of X</w:t>
      </w:r>
    </w:p>
    <w:p w:rsidR="005258A8" w:rsidRDefault="00000000">
      <w:pPr>
        <w:numPr>
          <w:ilvl w:val="2"/>
          <w:numId w:val="15"/>
        </w:numPr>
        <w:spacing w:after="0" w:line="240" w:lineRule="auto"/>
        <w:jc w:val="left"/>
        <w:rPr>
          <w:b/>
          <w:bCs/>
          <w:color w:val="FF0000"/>
          <w:lang w:val="en-US"/>
        </w:rPr>
      </w:pPr>
      <w:r>
        <w:rPr>
          <w:rFonts w:ascii="Times" w:eastAsia="MS PGothic" w:hAnsi="Times"/>
          <w:b/>
          <w:bCs/>
          <w:color w:val="FF0000"/>
          <w:szCs w:val="24"/>
          <w:lang w:val="en-US" w:eastAsia="ja-JP"/>
        </w:rPr>
        <w:t>Working assumption: X = 1 ms for 15 kHz SCS</w:t>
      </w:r>
      <w:r>
        <w:rPr>
          <w:b/>
          <w:bCs/>
          <w:color w:val="FF0000"/>
          <w:lang w:val="en-US"/>
        </w:rPr>
        <w:t>,</w:t>
      </w:r>
      <w:r>
        <w:rPr>
          <w:rFonts w:ascii="Times" w:eastAsia="MS PGothic" w:hAnsi="Times"/>
          <w:b/>
          <w:bCs/>
          <w:color w:val="FF0000"/>
          <w:szCs w:val="24"/>
          <w:lang w:val="en-US" w:eastAsia="ja-JP"/>
        </w:rPr>
        <w:t xml:space="preserve"> and 0.5 ms for 30 kHz SCS</w:t>
      </w:r>
    </w:p>
    <w:p w:rsidR="005258A8" w:rsidRDefault="00000000">
      <w:pPr>
        <w:numPr>
          <w:ilvl w:val="2"/>
          <w:numId w:val="15"/>
        </w:numPr>
        <w:spacing w:after="0" w:line="240" w:lineRule="auto"/>
        <w:jc w:val="left"/>
        <w:rPr>
          <w:b/>
          <w:bCs/>
          <w:color w:val="FF0000"/>
          <w:lang w:val="en-US"/>
        </w:rPr>
      </w:pPr>
      <w:r>
        <w:rPr>
          <w:rFonts w:ascii="Times" w:eastAsia="MS PGothic" w:hAnsi="Times"/>
          <w:b/>
          <w:bCs/>
          <w:color w:val="FF0000"/>
          <w:szCs w:val="24"/>
          <w:lang w:val="en-US" w:eastAsia="ja-JP"/>
        </w:rPr>
        <w:t>FFS: whether X=0 is applied in some cases, e.g., for small TBS values</w:t>
      </w:r>
    </w:p>
    <w:p w:rsidR="005258A8" w:rsidRDefault="00000000">
      <w:pPr>
        <w:numPr>
          <w:ilvl w:val="1"/>
          <w:numId w:val="15"/>
        </w:numPr>
        <w:tabs>
          <w:tab w:val="left" w:pos="720"/>
        </w:tabs>
        <w:spacing w:after="0" w:line="240" w:lineRule="auto"/>
        <w:jc w:val="left"/>
        <w:rPr>
          <w:b/>
          <w:bCs/>
          <w:lang w:val="en-US"/>
        </w:rPr>
      </w:pPr>
      <w:r>
        <w:rPr>
          <w:rFonts w:ascii="Times" w:eastAsia="MS PGothic" w:hAnsi="Times"/>
          <w:b/>
          <w:bCs/>
          <w:szCs w:val="24"/>
          <w:lang w:val="en-US" w:eastAsia="ja-JP"/>
        </w:rPr>
        <w:t>Otherwise, the UE behavior is up to the UE implementation.</w:t>
      </w:r>
    </w:p>
    <w:p w:rsidR="005258A8" w:rsidRDefault="00000000">
      <w:pPr>
        <w:numPr>
          <w:ilvl w:val="0"/>
          <w:numId w:val="15"/>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rsidR="005258A8" w:rsidRDefault="00000000">
      <w:pPr>
        <w:numPr>
          <w:ilvl w:val="0"/>
          <w:numId w:val="15"/>
        </w:numPr>
        <w:spacing w:after="0" w:line="240" w:lineRule="auto"/>
        <w:jc w:val="left"/>
        <w:rPr>
          <w:rFonts w:ascii="Times" w:eastAsia="MS PGothic" w:hAnsi="Times"/>
          <w:b/>
          <w:bCs/>
          <w:szCs w:val="24"/>
          <w:lang w:val="en-US" w:eastAsia="ja-JP"/>
        </w:rPr>
      </w:pPr>
      <w:r>
        <w:rPr>
          <w:rFonts w:ascii="Times" w:eastAsia="等线" w:hAnsi="Times" w:hint="eastAsia"/>
          <w:b/>
          <w:bCs/>
          <w:szCs w:val="24"/>
          <w:lang w:val="en-US" w:eastAsia="zh-CN"/>
        </w:rPr>
        <w:t>N</w:t>
      </w:r>
      <w:r>
        <w:rPr>
          <w:rFonts w:ascii="Times" w:eastAsia="等线" w:hAnsi="Times"/>
          <w:b/>
          <w:bCs/>
          <w:szCs w:val="24"/>
          <w:lang w:val="en-US" w:eastAsia="zh-CN"/>
        </w:rPr>
        <w:t>ote: it will not be used as example for unicast PDSCH</w:t>
      </w:r>
    </w:p>
    <w:p w:rsidR="005258A8" w:rsidRDefault="005258A8">
      <w:pPr>
        <w:tabs>
          <w:tab w:val="left" w:pos="720"/>
        </w:tabs>
        <w:spacing w:after="0" w:line="240" w:lineRule="auto"/>
        <w:jc w:val="left"/>
        <w:rPr>
          <w:rFonts w:ascii="Times" w:eastAsia="MS PGothic" w:hAnsi="Times"/>
          <w:szCs w:val="24"/>
          <w:lang w:val="en-US" w:eastAsia="ja-JP"/>
        </w:rPr>
      </w:pPr>
    </w:p>
    <w:p w:rsidR="005258A8" w:rsidRDefault="00000000">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online session, the following proposal was discussed in the Tuesday offline session:</w:t>
      </w:r>
    </w:p>
    <w:p w:rsidR="005258A8" w:rsidRDefault="005258A8">
      <w:pPr>
        <w:tabs>
          <w:tab w:val="left" w:pos="720"/>
        </w:tabs>
        <w:spacing w:after="0" w:line="240" w:lineRule="auto"/>
        <w:jc w:val="left"/>
        <w:rPr>
          <w:rFonts w:ascii="Times" w:eastAsia="MS PGothic" w:hAnsi="Times"/>
          <w:szCs w:val="24"/>
          <w:lang w:val="en-US" w:eastAsia="ja-JP"/>
        </w:rPr>
      </w:pPr>
    </w:p>
    <w:p w:rsidR="005258A8" w:rsidRDefault="00000000">
      <w:pPr>
        <w:rPr>
          <w:b/>
          <w:lang w:val="en-US"/>
        </w:rPr>
      </w:pPr>
      <w:r>
        <w:rPr>
          <w:b/>
          <w:highlight w:val="yellow"/>
          <w:lang w:val="en-US"/>
        </w:rPr>
        <w:t>FL3 High Priority Proposal 2.2-6b</w:t>
      </w:r>
      <w:r>
        <w:rPr>
          <w:b/>
          <w:lang w:val="en-US"/>
        </w:rPr>
        <w:t>:</w:t>
      </w:r>
    </w:p>
    <w:p w:rsidR="005258A8" w:rsidRDefault="00000000">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rsidR="005258A8" w:rsidRDefault="00000000">
            <w:pPr>
              <w:numPr>
                <w:ilvl w:val="0"/>
                <w:numId w:val="15"/>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rsidR="005258A8" w:rsidRDefault="00000000">
            <w:pPr>
              <w:numPr>
                <w:ilvl w:val="0"/>
                <w:numId w:val="15"/>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rsidR="005258A8" w:rsidRDefault="00000000">
            <w:pPr>
              <w:numPr>
                <w:ilvl w:val="1"/>
                <w:numId w:val="15"/>
              </w:numPr>
              <w:spacing w:after="0" w:line="240" w:lineRule="auto"/>
              <w:jc w:val="left"/>
              <w:rPr>
                <w:rFonts w:ascii="Times" w:hAnsi="Times"/>
                <w:b/>
                <w:bCs/>
                <w:szCs w:val="24"/>
                <w:lang w:val="en-US"/>
              </w:rPr>
            </w:pPr>
            <w:r>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Pr>
                <w:rFonts w:ascii="Times" w:eastAsia="MS PGothic" w:hAnsi="Times"/>
                <w:b/>
                <w:bCs/>
                <w:szCs w:val="24"/>
                <w:lang w:val="en-US" w:eastAsia="ja-JP"/>
              </w:rPr>
              <w:lastRenderedPageBreak/>
              <w:t>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rsidR="005258A8" w:rsidRDefault="00000000">
            <w:pPr>
              <w:numPr>
                <w:ilvl w:val="2"/>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rsidR="005258A8" w:rsidRDefault="00000000">
            <w:pPr>
              <w:numPr>
                <w:ilvl w:val="1"/>
                <w:numId w:val="15"/>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rsidR="005258A8" w:rsidRDefault="00000000">
            <w:pPr>
              <w:numPr>
                <w:ilvl w:val="0"/>
                <w:numId w:val="15"/>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rsidR="005258A8" w:rsidRDefault="00000000">
            <w:pPr>
              <w:numPr>
                <w:ilvl w:val="0"/>
                <w:numId w:val="15"/>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rsidR="005258A8" w:rsidRDefault="00000000">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 the “FFS: value(s) of X”</w:t>
      </w:r>
    </w:p>
    <w:p w:rsidR="005258A8" w:rsidRDefault="00000000">
      <w:pPr>
        <w:numPr>
          <w:ilvl w:val="0"/>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Working assumption: X = 1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0.5 ms for 30 kHz SCS</w:t>
      </w:r>
    </w:p>
    <w:p w:rsidR="005258A8" w:rsidRDefault="00000000">
      <w:pPr>
        <w:numPr>
          <w:ilvl w:val="0"/>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whether X=0 is applied in some cases, e.g., for small TBS values</w:t>
      </w:r>
    </w:p>
    <w:p w:rsidR="005258A8" w:rsidRDefault="005258A8">
      <w:pPr>
        <w:tabs>
          <w:tab w:val="left" w:pos="720"/>
        </w:tabs>
        <w:spacing w:after="0" w:line="240" w:lineRule="auto"/>
        <w:jc w:val="left"/>
        <w:rPr>
          <w:rFonts w:ascii="Times" w:hAnsi="Times"/>
          <w:b/>
          <w:bCs/>
          <w:color w:val="FF0000"/>
          <w:szCs w:val="24"/>
          <w:lang w:val="en-US"/>
        </w:rPr>
      </w:pPr>
    </w:p>
    <w:p w:rsidR="005258A8" w:rsidRDefault="00000000">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rsidR="005258A8" w:rsidRDefault="005258A8">
      <w:pPr>
        <w:tabs>
          <w:tab w:val="left" w:pos="720"/>
        </w:tabs>
        <w:spacing w:after="0" w:line="240" w:lineRule="auto"/>
        <w:jc w:val="left"/>
        <w:rPr>
          <w:rFonts w:ascii="Times" w:eastAsia="MS PGothic" w:hAnsi="Times"/>
          <w:szCs w:val="24"/>
          <w:lang w:val="en-US" w:eastAsia="ja-JP"/>
        </w:rPr>
      </w:pPr>
    </w:p>
    <w:p w:rsidR="005258A8" w:rsidRDefault="00000000">
      <w:pPr>
        <w:rPr>
          <w:b/>
          <w:lang w:val="en-US"/>
        </w:rPr>
      </w:pPr>
      <w:r>
        <w:rPr>
          <w:b/>
          <w:highlight w:val="yellow"/>
          <w:lang w:val="en-US"/>
        </w:rPr>
        <w:t>FL4 High Priority Proposal 2.2-6c</w:t>
      </w:r>
      <w:r>
        <w:rPr>
          <w:b/>
          <w:lang w:val="en-US"/>
        </w:rPr>
        <w:t>:</w:t>
      </w:r>
    </w:p>
    <w:p w:rsidR="005258A8" w:rsidRDefault="00000000">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rsidR="005258A8" w:rsidRDefault="00000000">
            <w:pPr>
              <w:numPr>
                <w:ilvl w:val="0"/>
                <w:numId w:val="15"/>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rsidR="005258A8" w:rsidRDefault="00000000">
            <w:pPr>
              <w:numPr>
                <w:ilvl w:val="0"/>
                <w:numId w:val="15"/>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rsidR="005258A8" w:rsidRDefault="00000000">
            <w:pPr>
              <w:numPr>
                <w:ilvl w:val="1"/>
                <w:numId w:val="15"/>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rsidR="005258A8" w:rsidRDefault="00000000">
            <w:pPr>
              <w:numPr>
                <w:ilvl w:val="2"/>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rsidR="005258A8" w:rsidRDefault="00000000">
            <w:pPr>
              <w:numPr>
                <w:ilvl w:val="1"/>
                <w:numId w:val="15"/>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rsidR="005258A8" w:rsidRDefault="00000000">
            <w:pPr>
              <w:numPr>
                <w:ilvl w:val="0"/>
                <w:numId w:val="15"/>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rsidR="005258A8" w:rsidRDefault="00000000">
            <w:pPr>
              <w:numPr>
                <w:ilvl w:val="0"/>
                <w:numId w:val="15"/>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rsidR="005258A8" w:rsidRDefault="00000000">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 the “FFS: value(s) of X”</w:t>
      </w:r>
    </w:p>
    <w:p w:rsidR="005258A8" w:rsidRDefault="00000000">
      <w:pPr>
        <w:numPr>
          <w:ilvl w:val="0"/>
          <w:numId w:val="15"/>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rsidR="005258A8" w:rsidRDefault="00000000">
      <w:pPr>
        <w:numPr>
          <w:ilvl w:val="0"/>
          <w:numId w:val="15"/>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rsidR="005258A8" w:rsidRDefault="005258A8">
      <w:pPr>
        <w:tabs>
          <w:tab w:val="left" w:pos="720"/>
        </w:tabs>
        <w:spacing w:after="0" w:line="240" w:lineRule="auto"/>
        <w:jc w:val="left"/>
        <w:rPr>
          <w:rFonts w:ascii="Times" w:eastAsia="MS PGothic" w:hAnsi="Times"/>
          <w:b/>
          <w:bCs/>
          <w:color w:val="FF0000"/>
          <w:szCs w:val="24"/>
          <w:lang w:val="en-US" w:eastAsia="ja-JP"/>
        </w:rPr>
      </w:pPr>
    </w:p>
    <w:tbl>
      <w:tblPr>
        <w:tblStyle w:val="af8"/>
        <w:tblW w:w="9631" w:type="dxa"/>
        <w:tblLayout w:type="fixed"/>
        <w:tblLook w:val="04A0" w:firstRow="1" w:lastRow="0" w:firstColumn="1" w:lastColumn="0" w:noHBand="0" w:noVBand="1"/>
      </w:tblPr>
      <w:tblGrid>
        <w:gridCol w:w="1479"/>
        <w:gridCol w:w="1493"/>
        <w:gridCol w:w="6659"/>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493" w:type="dxa"/>
            <w:shd w:val="clear" w:color="auto" w:fill="D9D9D9" w:themeFill="background1" w:themeFillShade="D9"/>
          </w:tcPr>
          <w:p w:rsidR="005258A8" w:rsidRDefault="00000000">
            <w:pPr>
              <w:jc w:val="left"/>
              <w:rPr>
                <w:b/>
                <w:bCs/>
                <w:lang w:val="en-US"/>
              </w:rPr>
            </w:pPr>
            <w:r>
              <w:rPr>
                <w:b/>
                <w:bCs/>
                <w:lang w:val="en-US"/>
              </w:rPr>
              <w:t>Y/N</w:t>
            </w:r>
          </w:p>
        </w:tc>
        <w:tc>
          <w:tcPr>
            <w:tcW w:w="6659"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5258A8" w:rsidRDefault="0000000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rsidR="005258A8" w:rsidRDefault="005258A8">
            <w:pPr>
              <w:tabs>
                <w:tab w:val="left" w:pos="551"/>
              </w:tabs>
              <w:jc w:val="left"/>
              <w:rPr>
                <w:rFonts w:eastAsia="Yu Mincho"/>
                <w:lang w:val="en-US" w:eastAsia="ja-JP"/>
              </w:rPr>
            </w:pPr>
          </w:p>
        </w:tc>
        <w:tc>
          <w:tcPr>
            <w:tcW w:w="6659" w:type="dxa"/>
          </w:tcPr>
          <w:p w:rsidR="005258A8" w:rsidRDefault="00000000">
            <w:pPr>
              <w:jc w:val="left"/>
              <w:rPr>
                <w:rFonts w:eastAsiaTheme="minorEastAsia"/>
                <w:lang w:val="en-US" w:eastAsia="zh-CN"/>
              </w:rPr>
            </w:pPr>
            <w:r>
              <w:rPr>
                <w:rFonts w:eastAsiaTheme="minorEastAsia"/>
                <w:lang w:val="en-US" w:eastAsia="zh-CN"/>
              </w:rPr>
              <w:t>We still believe X=0 should be support for all cases, and it can solve the controversy on supporting for msg1 early indication.</w:t>
            </w:r>
          </w:p>
        </w:tc>
      </w:tr>
      <w:tr w:rsidR="005258A8">
        <w:tc>
          <w:tcPr>
            <w:tcW w:w="1479" w:type="dxa"/>
          </w:tcPr>
          <w:p w:rsidR="005258A8" w:rsidRDefault="00000000">
            <w:pPr>
              <w:jc w:val="left"/>
              <w:rPr>
                <w:rFonts w:eastAsiaTheme="minorEastAsia"/>
                <w:lang w:eastAsia="zh-CN"/>
              </w:rPr>
            </w:pPr>
            <w:r>
              <w:rPr>
                <w:rFonts w:eastAsia="Yu Mincho"/>
                <w:lang w:val="en-US" w:eastAsia="ja-JP"/>
              </w:rPr>
              <w:t>Qualcomm</w:t>
            </w:r>
          </w:p>
        </w:tc>
        <w:tc>
          <w:tcPr>
            <w:tcW w:w="1493" w:type="dxa"/>
          </w:tcPr>
          <w:p w:rsidR="005258A8" w:rsidRDefault="00000000">
            <w:pPr>
              <w:tabs>
                <w:tab w:val="left" w:pos="551"/>
              </w:tabs>
              <w:jc w:val="left"/>
              <w:rPr>
                <w:rFonts w:eastAsia="Yu Mincho"/>
                <w:lang w:val="en-US" w:eastAsia="ja-JP"/>
              </w:rPr>
            </w:pPr>
            <w:r>
              <w:rPr>
                <w:rFonts w:eastAsia="Yu Mincho"/>
                <w:lang w:val="en-US" w:eastAsia="ja-JP"/>
              </w:rPr>
              <w:t>Y</w:t>
            </w:r>
          </w:p>
        </w:tc>
        <w:tc>
          <w:tcPr>
            <w:tcW w:w="6659" w:type="dxa"/>
          </w:tcPr>
          <w:p w:rsidR="005258A8" w:rsidRDefault="00000000">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5258A8">
        <w:tc>
          <w:tcPr>
            <w:tcW w:w="1479" w:type="dxa"/>
          </w:tcPr>
          <w:p w:rsidR="005258A8" w:rsidRDefault="00000000">
            <w:pPr>
              <w:jc w:val="left"/>
              <w:rPr>
                <w:rFonts w:eastAsia="Yu Mincho"/>
                <w:lang w:val="en-US" w:eastAsia="ja-JP"/>
              </w:rPr>
            </w:pPr>
            <w:r>
              <w:rPr>
                <w:rFonts w:eastAsia="Yu Mincho"/>
                <w:lang w:val="en-US" w:eastAsia="ja-JP"/>
              </w:rPr>
              <w:t>FUTUREWEI</w:t>
            </w:r>
          </w:p>
        </w:tc>
        <w:tc>
          <w:tcPr>
            <w:tcW w:w="1493" w:type="dxa"/>
          </w:tcPr>
          <w:p w:rsidR="005258A8" w:rsidRDefault="00000000">
            <w:pPr>
              <w:tabs>
                <w:tab w:val="left" w:pos="551"/>
              </w:tabs>
              <w:jc w:val="left"/>
              <w:rPr>
                <w:rFonts w:eastAsia="Yu Mincho"/>
                <w:lang w:val="en-US" w:eastAsia="ja-JP"/>
              </w:rPr>
            </w:pPr>
            <w:r>
              <w:rPr>
                <w:rFonts w:eastAsia="Yu Mincho"/>
                <w:lang w:val="en-US" w:eastAsia="ja-JP"/>
              </w:rPr>
              <w:t>Y</w:t>
            </w:r>
          </w:p>
        </w:tc>
        <w:tc>
          <w:tcPr>
            <w:tcW w:w="6659" w:type="dxa"/>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ko-KR"/>
              </w:rPr>
            </w:pPr>
            <w:r>
              <w:rPr>
                <w:rFonts w:eastAsia="Yu Mincho" w:hint="eastAsia"/>
                <w:lang w:val="en-US" w:eastAsia="ko-KR"/>
              </w:rPr>
              <w:t>LGE</w:t>
            </w:r>
          </w:p>
        </w:tc>
        <w:tc>
          <w:tcPr>
            <w:tcW w:w="1493" w:type="dxa"/>
          </w:tcPr>
          <w:p w:rsidR="005258A8" w:rsidRDefault="00000000">
            <w:pPr>
              <w:tabs>
                <w:tab w:val="left" w:pos="551"/>
              </w:tabs>
              <w:jc w:val="left"/>
              <w:rPr>
                <w:rFonts w:eastAsia="Yu Mincho"/>
                <w:lang w:val="en-US" w:eastAsia="ko-KR"/>
              </w:rPr>
            </w:pPr>
            <w:r>
              <w:rPr>
                <w:rFonts w:eastAsia="Yu Mincho" w:hint="eastAsia"/>
                <w:lang w:val="en-US" w:eastAsia="ko-KR"/>
              </w:rPr>
              <w:t>Y</w:t>
            </w:r>
          </w:p>
        </w:tc>
        <w:tc>
          <w:tcPr>
            <w:tcW w:w="6659" w:type="dxa"/>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ko-KR"/>
              </w:rPr>
            </w:pPr>
            <w:r>
              <w:rPr>
                <w:rFonts w:eastAsiaTheme="minorEastAsia" w:hint="eastAsia"/>
                <w:lang w:val="en-US" w:eastAsia="zh-CN"/>
              </w:rPr>
              <w:t>CATT</w:t>
            </w:r>
          </w:p>
        </w:tc>
        <w:tc>
          <w:tcPr>
            <w:tcW w:w="1493" w:type="dxa"/>
          </w:tcPr>
          <w:p w:rsidR="005258A8" w:rsidRDefault="00000000">
            <w:pPr>
              <w:tabs>
                <w:tab w:val="left" w:pos="551"/>
              </w:tabs>
              <w:jc w:val="left"/>
              <w:rPr>
                <w:rFonts w:eastAsia="Yu Mincho"/>
                <w:lang w:val="en-US" w:eastAsia="ko-KR"/>
              </w:rPr>
            </w:pPr>
            <w:r>
              <w:rPr>
                <w:rFonts w:eastAsiaTheme="minorEastAsia" w:hint="eastAsia"/>
                <w:lang w:val="en-US" w:eastAsia="zh-CN"/>
              </w:rPr>
              <w:t>Y</w:t>
            </w:r>
          </w:p>
        </w:tc>
        <w:tc>
          <w:tcPr>
            <w:tcW w:w="6659" w:type="dxa"/>
          </w:tcPr>
          <w:p w:rsidR="005258A8" w:rsidRDefault="00000000">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Sierra Wireless</w:t>
            </w:r>
          </w:p>
        </w:tc>
        <w:tc>
          <w:tcPr>
            <w:tcW w:w="1493" w:type="dxa"/>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Theme="minorEastAsia" w:hint="eastAsia"/>
                <w:lang w:val="en-US" w:eastAsia="zh-CN"/>
              </w:rPr>
              <w:t>vivo</w:t>
            </w:r>
          </w:p>
        </w:tc>
        <w:tc>
          <w:tcPr>
            <w:tcW w:w="1493" w:type="dxa"/>
          </w:tcPr>
          <w:p w:rsidR="005258A8" w:rsidRDefault="00000000">
            <w:pPr>
              <w:tabs>
                <w:tab w:val="left" w:pos="551"/>
              </w:tabs>
              <w:jc w:val="left"/>
              <w:rPr>
                <w:rFonts w:eastAsia="Yu Mincho"/>
                <w:lang w:val="en-US" w:eastAsia="ja-JP"/>
              </w:rPr>
            </w:pPr>
            <w:r>
              <w:rPr>
                <w:rFonts w:eastAsiaTheme="minorEastAsia"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Spreadtrum</w:t>
            </w:r>
          </w:p>
        </w:tc>
        <w:tc>
          <w:tcPr>
            <w:tcW w:w="1493"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5258A8" w:rsidRDefault="00000000">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SONY</w:t>
            </w:r>
          </w:p>
        </w:tc>
        <w:tc>
          <w:tcPr>
            <w:tcW w:w="1493"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jc w:val="left"/>
              <w:rPr>
                <w:lang w:eastAsia="ja-JP"/>
              </w:rPr>
            </w:pPr>
            <w:r>
              <w:rPr>
                <w:lang w:eastAsia="ja-JP"/>
              </w:rPr>
              <w:t>We can down-select at the next meeting after further consideration.</w:t>
            </w:r>
          </w:p>
        </w:tc>
      </w:tr>
      <w:tr w:rsidR="005258A8">
        <w:tc>
          <w:tcPr>
            <w:tcW w:w="1479" w:type="dxa"/>
          </w:tcPr>
          <w:p w:rsidR="005258A8" w:rsidRDefault="00000000">
            <w:pPr>
              <w:jc w:val="left"/>
              <w:rPr>
                <w:rFonts w:eastAsiaTheme="minorEastAsia"/>
                <w:lang w:val="en-US" w:eastAsia="zh-CN"/>
              </w:rPr>
            </w:pPr>
            <w:r>
              <w:rPr>
                <w:rFonts w:eastAsia="宋体" w:hint="eastAsia"/>
                <w:lang w:val="en-US" w:eastAsia="zh-CN"/>
              </w:rPr>
              <w:t>ZTE, Sanechips</w:t>
            </w:r>
          </w:p>
        </w:tc>
        <w:tc>
          <w:tcPr>
            <w:tcW w:w="1493" w:type="dxa"/>
          </w:tcPr>
          <w:p w:rsidR="005258A8" w:rsidRDefault="00000000">
            <w:pPr>
              <w:tabs>
                <w:tab w:val="left" w:pos="551"/>
              </w:tabs>
              <w:jc w:val="left"/>
              <w:rPr>
                <w:rFonts w:eastAsiaTheme="minorEastAsia"/>
                <w:lang w:val="en-US" w:eastAsia="zh-CN"/>
              </w:rPr>
            </w:pPr>
            <w:r>
              <w:rPr>
                <w:rFonts w:eastAsia="宋体" w:hint="eastAsia"/>
                <w:lang w:val="en-US" w:eastAsia="zh-CN"/>
              </w:rPr>
              <w:t>N</w:t>
            </w:r>
          </w:p>
        </w:tc>
        <w:tc>
          <w:tcPr>
            <w:tcW w:w="6659" w:type="dxa"/>
          </w:tcPr>
          <w:p w:rsidR="005258A8" w:rsidRDefault="00000000">
            <w:pPr>
              <w:jc w:val="left"/>
              <w:rPr>
                <w:lang w:eastAsia="ja-JP"/>
              </w:rPr>
            </w:pPr>
            <w:r>
              <w:rPr>
                <w:rFonts w:eastAsia="宋体"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FL5</w:t>
            </w:r>
          </w:p>
        </w:tc>
        <w:tc>
          <w:tcPr>
            <w:tcW w:w="8152" w:type="dxa"/>
            <w:gridSpan w:val="2"/>
          </w:tcPr>
          <w:p w:rsidR="005258A8" w:rsidRDefault="00000000">
            <w:pPr>
              <w:jc w:val="left"/>
              <w:rPr>
                <w:lang w:eastAsia="ja-JP"/>
              </w:rPr>
            </w:pPr>
            <w:r>
              <w:rPr>
                <w:lang w:eastAsia="ja-JP"/>
              </w:rPr>
              <w:t>Based on the received responses, it seems that the proposal may be acceptable.</w:t>
            </w:r>
          </w:p>
          <w:p w:rsidR="005258A8" w:rsidRDefault="00000000">
            <w:pPr>
              <w:rPr>
                <w:b/>
                <w:lang w:val="en-US"/>
              </w:rPr>
            </w:pPr>
            <w:r>
              <w:rPr>
                <w:b/>
                <w:highlight w:val="yellow"/>
                <w:lang w:val="en-US"/>
              </w:rPr>
              <w:t>High Priority Proposal 2.2-6c</w:t>
            </w:r>
            <w:r>
              <w:rPr>
                <w:b/>
                <w:lang w:val="en-US"/>
              </w:rPr>
              <w:t>:</w:t>
            </w:r>
          </w:p>
          <w:p w:rsidR="005258A8" w:rsidRDefault="00000000">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8"/>
              <w:tblW w:w="0" w:type="auto"/>
              <w:tblLayout w:type="fixed"/>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rsidR="005258A8" w:rsidRDefault="00000000">
                  <w:pPr>
                    <w:numPr>
                      <w:ilvl w:val="0"/>
                      <w:numId w:val="15"/>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rsidR="005258A8" w:rsidRDefault="00000000">
                  <w:pPr>
                    <w:numPr>
                      <w:ilvl w:val="0"/>
                      <w:numId w:val="15"/>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rsidR="005258A8" w:rsidRDefault="00000000">
                  <w:pPr>
                    <w:numPr>
                      <w:ilvl w:val="1"/>
                      <w:numId w:val="15"/>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rsidR="005258A8" w:rsidRDefault="00000000">
                  <w:pPr>
                    <w:numPr>
                      <w:ilvl w:val="2"/>
                      <w:numId w:val="15"/>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rsidR="005258A8" w:rsidRDefault="00000000">
                  <w:pPr>
                    <w:numPr>
                      <w:ilvl w:val="1"/>
                      <w:numId w:val="15"/>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rsidR="005258A8" w:rsidRDefault="00000000">
                  <w:pPr>
                    <w:numPr>
                      <w:ilvl w:val="0"/>
                      <w:numId w:val="15"/>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rsidR="005258A8" w:rsidRDefault="00000000">
                  <w:pPr>
                    <w:numPr>
                      <w:ilvl w:val="0"/>
                      <w:numId w:val="15"/>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rsidR="005258A8" w:rsidRDefault="00000000">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 the “FFS: value(s) of X”</w:t>
            </w:r>
          </w:p>
          <w:p w:rsidR="005258A8" w:rsidRDefault="00000000">
            <w:pPr>
              <w:numPr>
                <w:ilvl w:val="0"/>
                <w:numId w:val="15"/>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rsidR="005258A8" w:rsidRDefault="00000000">
            <w:pPr>
              <w:numPr>
                <w:ilvl w:val="0"/>
                <w:numId w:val="15"/>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rsidR="005258A8" w:rsidRDefault="005258A8">
            <w:pPr>
              <w:spacing w:after="0" w:line="240" w:lineRule="auto"/>
              <w:jc w:val="left"/>
              <w:rPr>
                <w:rFonts w:ascii="Times" w:hAnsi="Times"/>
                <w:b/>
                <w:bCs/>
                <w:strike/>
                <w:color w:val="FF0000"/>
                <w:szCs w:val="24"/>
                <w:lang w:val="en-US"/>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FL6</w:t>
            </w:r>
          </w:p>
        </w:tc>
        <w:tc>
          <w:tcPr>
            <w:tcW w:w="8152" w:type="dxa"/>
            <w:gridSpan w:val="2"/>
          </w:tcPr>
          <w:p w:rsidR="005258A8" w:rsidRDefault="00000000">
            <w:pPr>
              <w:jc w:val="left"/>
              <w:rPr>
                <w:lang w:eastAsia="ja-JP"/>
              </w:rPr>
            </w:pPr>
            <w:r>
              <w:rPr>
                <w:lang w:eastAsia="ja-JP"/>
              </w:rPr>
              <w:t>The following agreement was made in the Wednesday online session:</w:t>
            </w: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the earlier RAN1 agreement achieved in RAN1#111 as following,</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5258A8" w:rsidRDefault="00000000">
            <w:pPr>
              <w:numPr>
                <w:ilvl w:val="0"/>
                <w:numId w:val="15"/>
              </w:numPr>
              <w:spacing w:after="0" w:line="240" w:lineRule="auto"/>
              <w:jc w:val="left"/>
              <w:rPr>
                <w:rFonts w:ascii="Times" w:hAnsi="Times"/>
                <w:szCs w:val="24"/>
                <w:lang w:val="en-US" w:eastAsia="zh-CN"/>
              </w:rPr>
            </w:pPr>
            <w:r>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szCs w:val="24"/>
                <w:vertAlign w:val="subscript"/>
                <w:lang w:eastAsia="zh-CN"/>
              </w:rPr>
              <w:t>T,1</w:t>
            </w:r>
            <w:r>
              <w:rPr>
                <w:rFonts w:ascii="Times" w:eastAsia="MS PGothic" w:hAnsi="Times"/>
                <w:szCs w:val="24"/>
                <w:lang w:eastAsia="zh-CN"/>
              </w:rPr>
              <w:t xml:space="preserve"> + N</w:t>
            </w:r>
            <w:r>
              <w:rPr>
                <w:rFonts w:ascii="Times" w:eastAsia="MS PGothic" w:hAnsi="Times"/>
                <w:szCs w:val="24"/>
                <w:vertAlign w:val="subscript"/>
                <w:lang w:eastAsia="zh-CN"/>
              </w:rPr>
              <w:t>T,2</w:t>
            </w:r>
            <w:r>
              <w:rPr>
                <w:rFonts w:ascii="Times" w:eastAsia="MS PGothic" w:hAnsi="Times"/>
                <w:szCs w:val="24"/>
                <w:lang w:eastAsia="zh-CN"/>
              </w:rPr>
              <w:t xml:space="preserve"> + 0.5 ms) is applied.</w:t>
            </w:r>
          </w:p>
          <w:p w:rsidR="005258A8" w:rsidRDefault="00000000">
            <w:pPr>
              <w:numPr>
                <w:ilvl w:val="0"/>
                <w:numId w:val="15"/>
              </w:numPr>
              <w:spacing w:after="0" w:line="240" w:lineRule="auto"/>
              <w:jc w:val="left"/>
              <w:rPr>
                <w:rFonts w:ascii="Times" w:hAnsi="Times"/>
                <w:szCs w:val="24"/>
                <w:lang w:val="en-US"/>
              </w:rPr>
            </w:pPr>
            <w:r>
              <w:rPr>
                <w:rFonts w:ascii="Times" w:eastAsia="MS PGothic" w:hAnsi="Times"/>
                <w:szCs w:val="24"/>
                <w:lang w:val="en-US" w:eastAsia="zh-CN"/>
              </w:rPr>
              <w:t>When the scheduling of RAR PDSCH is larger than the maximum number of unicast PRBs that the UE can process per slot,</w:t>
            </w:r>
          </w:p>
          <w:p w:rsidR="005258A8" w:rsidRDefault="00000000">
            <w:pPr>
              <w:numPr>
                <w:ilvl w:val="1"/>
                <w:numId w:val="15"/>
              </w:numPr>
              <w:spacing w:after="0" w:line="240" w:lineRule="auto"/>
              <w:jc w:val="left"/>
              <w:rPr>
                <w:rFonts w:ascii="Times" w:hAnsi="Times"/>
                <w:szCs w:val="24"/>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5258A8" w:rsidRDefault="00000000">
            <w:pPr>
              <w:numPr>
                <w:ilvl w:val="2"/>
                <w:numId w:val="15"/>
              </w:numPr>
              <w:spacing w:after="0" w:line="240" w:lineRule="auto"/>
              <w:jc w:val="left"/>
              <w:rPr>
                <w:rFonts w:ascii="Times" w:hAnsi="Times"/>
                <w:szCs w:val="24"/>
                <w:lang w:val="en-US"/>
              </w:rPr>
            </w:pPr>
            <w:r>
              <w:rPr>
                <w:rFonts w:ascii="Times" w:eastAsia="MS PGothic" w:hAnsi="Times"/>
                <w:szCs w:val="24"/>
                <w:lang w:val="en-US" w:eastAsia="ja-JP"/>
              </w:rPr>
              <w:t>FFS: value(s) of X</w:t>
            </w:r>
          </w:p>
          <w:p w:rsidR="005258A8" w:rsidRDefault="00000000">
            <w:pPr>
              <w:numPr>
                <w:ilvl w:val="1"/>
                <w:numId w:val="15"/>
              </w:numPr>
              <w:tabs>
                <w:tab w:val="left" w:pos="720"/>
              </w:tabs>
              <w:spacing w:after="0" w:line="240" w:lineRule="auto"/>
              <w:jc w:val="left"/>
              <w:rPr>
                <w:rFonts w:ascii="Times" w:hAnsi="Times"/>
                <w:szCs w:val="24"/>
                <w:lang w:val="en-US"/>
              </w:rPr>
            </w:pPr>
            <w:r>
              <w:rPr>
                <w:rFonts w:ascii="Times" w:eastAsia="MS PGothic" w:hAnsi="Times"/>
                <w:szCs w:val="24"/>
                <w:lang w:val="en-US" w:eastAsia="ja-JP"/>
              </w:rPr>
              <w:t>Otherwise, the UE behavior is up to the UE implementation.</w:t>
            </w:r>
          </w:p>
          <w:p w:rsidR="005258A8" w:rsidRDefault="00000000">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5258A8" w:rsidRDefault="00000000">
            <w:pPr>
              <w:numPr>
                <w:ilvl w:val="0"/>
                <w:numId w:val="15"/>
              </w:numPr>
              <w:spacing w:after="0" w:line="240" w:lineRule="auto"/>
              <w:contextualSpacing/>
              <w:jc w:val="left"/>
              <w:rPr>
                <w:rFonts w:ascii="Times" w:eastAsia="MS PGothic" w:hAnsi="Times"/>
                <w:szCs w:val="22"/>
                <w:lang w:val="en-US" w:eastAsia="zh-CN"/>
              </w:rPr>
            </w:pPr>
            <w:r>
              <w:rPr>
                <w:rFonts w:ascii="Times" w:eastAsia="等线" w:hAnsi="Times" w:hint="eastAsia"/>
                <w:szCs w:val="22"/>
                <w:lang w:val="en-US" w:eastAsia="zh-CN"/>
              </w:rPr>
              <w:t>N</w:t>
            </w:r>
            <w:r>
              <w:rPr>
                <w:rFonts w:ascii="Times" w:eastAsia="等线" w:hAnsi="Times"/>
                <w:szCs w:val="22"/>
                <w:lang w:val="en-US" w:eastAsia="zh-CN"/>
              </w:rPr>
              <w:t>ote: it will not be used as example for unicast PDSCH</w:t>
            </w:r>
          </w:p>
          <w:p w:rsidR="005258A8" w:rsidRDefault="005258A8">
            <w:pPr>
              <w:tabs>
                <w:tab w:val="left" w:pos="720"/>
              </w:tabs>
              <w:spacing w:after="0" w:line="240" w:lineRule="auto"/>
              <w:jc w:val="left"/>
              <w:rPr>
                <w:rFonts w:ascii="Times" w:eastAsia="等线" w:hAnsi="Times"/>
                <w:szCs w:val="24"/>
                <w:lang w:val="en-US" w:eastAsia="zh-CN"/>
              </w:rPr>
            </w:pPr>
          </w:p>
          <w:p w:rsidR="005258A8" w:rsidRDefault="00000000">
            <w:pPr>
              <w:tabs>
                <w:tab w:val="left" w:pos="720"/>
              </w:tabs>
              <w:spacing w:after="0" w:line="240" w:lineRule="auto"/>
              <w:jc w:val="left"/>
              <w:rPr>
                <w:rFonts w:ascii="Times" w:hAnsi="Times"/>
                <w:szCs w:val="24"/>
                <w:lang w:val="en-US"/>
              </w:rPr>
            </w:pPr>
            <w:r>
              <w:rPr>
                <w:rFonts w:ascii="Times" w:eastAsia="等线" w:hAnsi="Times"/>
                <w:szCs w:val="24"/>
                <w:lang w:val="en-US" w:eastAsia="zh-CN"/>
              </w:rPr>
              <w:t>For the “FFS: value(s) of X”</w:t>
            </w:r>
          </w:p>
          <w:p w:rsidR="005258A8" w:rsidRDefault="00000000">
            <w:pPr>
              <w:numPr>
                <w:ilvl w:val="0"/>
                <w:numId w:val="15"/>
              </w:numPr>
              <w:spacing w:after="0" w:line="240" w:lineRule="auto"/>
              <w:jc w:val="left"/>
              <w:rPr>
                <w:rFonts w:ascii="Times" w:hAnsi="Times"/>
                <w:szCs w:val="24"/>
                <w:lang w:val="en-US"/>
              </w:rPr>
            </w:pPr>
            <w:r>
              <w:rPr>
                <w:rFonts w:ascii="Times" w:eastAsia="MS PGothic" w:hAnsi="Times"/>
                <w:szCs w:val="24"/>
                <w:lang w:val="en-US" w:eastAsia="ja-JP"/>
              </w:rPr>
              <w:t>X = [0.5/0.25 or 1/0.5 or 2/1] ms for 15/30kHz SCS</w:t>
            </w:r>
          </w:p>
          <w:p w:rsidR="005258A8" w:rsidRDefault="00000000">
            <w:pPr>
              <w:numPr>
                <w:ilvl w:val="0"/>
                <w:numId w:val="15"/>
              </w:numPr>
              <w:spacing w:after="0" w:line="240" w:lineRule="auto"/>
              <w:jc w:val="left"/>
              <w:rPr>
                <w:rFonts w:ascii="Times" w:hAnsi="Times"/>
                <w:szCs w:val="24"/>
                <w:lang w:val="en-US"/>
              </w:rPr>
            </w:pPr>
            <w:r>
              <w:rPr>
                <w:rFonts w:ascii="Times" w:eastAsia="等线" w:hAnsi="Times" w:hint="eastAsia"/>
                <w:szCs w:val="24"/>
                <w:lang w:val="en-US" w:eastAsia="zh-CN"/>
              </w:rPr>
              <w:t>N</w:t>
            </w:r>
            <w:r>
              <w:rPr>
                <w:rFonts w:ascii="Times" w:eastAsia="等线" w:hAnsi="Times"/>
                <w:szCs w:val="24"/>
                <w:lang w:val="en-US" w:eastAsia="zh-CN"/>
              </w:rPr>
              <w:t>ote: Single Value pair for X is to selected for SCSs</w:t>
            </w:r>
          </w:p>
          <w:p w:rsidR="005258A8" w:rsidRDefault="005258A8">
            <w:pPr>
              <w:spacing w:after="0" w:line="240" w:lineRule="auto"/>
              <w:jc w:val="left"/>
              <w:rPr>
                <w:rFonts w:ascii="Times" w:hAnsi="Times"/>
                <w:szCs w:val="24"/>
                <w:lang w:val="en-US"/>
              </w:rPr>
            </w:pPr>
          </w:p>
        </w:tc>
      </w:tr>
    </w:tbl>
    <w:p w:rsidR="005258A8" w:rsidRDefault="005258A8">
      <w:pPr>
        <w:rPr>
          <w:bCs/>
          <w:szCs w:val="22"/>
          <w:lang w:val="en-US"/>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rsidR="005258A8" w:rsidRDefault="00000000">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5258A8"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5258A8"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5258A8"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5258A8" w:rsidRDefault="00000000">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5258A8" w:rsidRDefault="00000000">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rsidR="005258A8" w:rsidRDefault="00000000">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rsidR="005258A8" w:rsidRDefault="00000000">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rsidR="005258A8" w:rsidRDefault="00000000">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rsidR="005258A8" w:rsidRDefault="00000000">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rsidR="005258A8" w:rsidRDefault="00000000">
      <w:pPr>
        <w:pStyle w:val="aff"/>
        <w:numPr>
          <w:ilvl w:val="0"/>
          <w:numId w:val="20"/>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rsidR="005258A8" w:rsidRDefault="00000000">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rsidR="005258A8" w:rsidRDefault="00000000">
      <w:pPr>
        <w:rPr>
          <w:rFonts w:eastAsia="Microsoft YaHei UI"/>
          <w:lang w:val="en-US" w:eastAsia="zh-CN"/>
        </w:rPr>
      </w:pPr>
      <w:r>
        <w:rPr>
          <w:rFonts w:eastAsia="Microsoft YaHei UI"/>
          <w:lang w:val="en-US" w:eastAsia="zh-CN"/>
        </w:rPr>
        <w:t>Based on the above considerations, perhaps the following proposal can be considered.</w:t>
      </w:r>
    </w:p>
    <w:p w:rsidR="005258A8" w:rsidRDefault="00000000">
      <w:pPr>
        <w:rPr>
          <w:b/>
          <w:lang w:val="en-US"/>
        </w:rPr>
      </w:pPr>
      <w:r>
        <w:rPr>
          <w:b/>
          <w:highlight w:val="yellow"/>
          <w:lang w:val="en-US"/>
        </w:rPr>
        <w:t>FL1 High Priority Proposal 2.3-1a</w:t>
      </w:r>
      <w:r>
        <w:rPr>
          <w:b/>
          <w:lang w:val="en-US"/>
        </w:rPr>
        <w:t>: From RAN1 perspective, support additional separate early indications in:</w:t>
      </w:r>
    </w:p>
    <w:p w:rsidR="005258A8" w:rsidRDefault="00000000">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rsidR="005258A8" w:rsidRDefault="00000000">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8"/>
        <w:tblW w:w="9631" w:type="dxa"/>
        <w:tblLayout w:type="fixed"/>
        <w:tblLook w:val="04A0" w:firstRow="1" w:lastRow="0" w:firstColumn="1" w:lastColumn="0" w:noHBand="0" w:noVBand="1"/>
      </w:tblPr>
      <w:tblGrid>
        <w:gridCol w:w="1479"/>
        <w:gridCol w:w="1372"/>
        <w:gridCol w:w="121"/>
        <w:gridCol w:w="6659"/>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Nordic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5258A8">
        <w:tc>
          <w:tcPr>
            <w:tcW w:w="1479" w:type="dxa"/>
          </w:tcPr>
          <w:p w:rsidR="005258A8" w:rsidRDefault="00000000">
            <w:pPr>
              <w:jc w:val="left"/>
              <w:rPr>
                <w:rFonts w:eastAsiaTheme="minorEastAsia"/>
                <w:lang w:val="en-US" w:eastAsia="zh-CN"/>
              </w:rPr>
            </w:pPr>
            <w:r>
              <w:lastRenderedPageBreak/>
              <w:t>FUTUREWEI</w:t>
            </w:r>
          </w:p>
        </w:tc>
        <w:tc>
          <w:tcPr>
            <w:tcW w:w="1372" w:type="dxa"/>
          </w:tcPr>
          <w:p w:rsidR="005258A8" w:rsidRDefault="00000000">
            <w:pPr>
              <w:tabs>
                <w:tab w:val="left" w:pos="551"/>
              </w:tabs>
              <w:jc w:val="left"/>
              <w:rPr>
                <w:rFonts w:eastAsiaTheme="minorEastAsia"/>
                <w:lang w:val="en-US" w:eastAsia="zh-CN"/>
              </w:rPr>
            </w:pPr>
            <w:r>
              <w:t>Y</w:t>
            </w:r>
          </w:p>
        </w:tc>
        <w:tc>
          <w:tcPr>
            <w:tcW w:w="6780" w:type="dxa"/>
            <w:gridSpan w:val="2"/>
          </w:tcPr>
          <w:p w:rsidR="005258A8" w:rsidRDefault="00000000">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rsidR="005258A8" w:rsidRDefault="00000000">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rsidR="005258A8" w:rsidRDefault="00000000">
            <w:pPr>
              <w:jc w:val="left"/>
              <w:rPr>
                <w:rFonts w:eastAsiaTheme="minorEastAsia"/>
                <w:lang w:val="en-US" w:eastAsia="zh-CN"/>
              </w:rPr>
            </w:pPr>
            <w:r>
              <w:rPr>
                <w:rFonts w:eastAsiaTheme="minorEastAsia"/>
                <w:lang w:val="en-US" w:eastAsia="zh-CN"/>
              </w:rPr>
              <w:t>Modification on Proposal 2.3-1a as below.</w:t>
            </w:r>
          </w:p>
          <w:p w:rsidR="005258A8" w:rsidRDefault="00000000">
            <w:pPr>
              <w:rPr>
                <w:rFonts w:eastAsia="宋体"/>
                <w:b/>
                <w:bCs/>
                <w:lang w:val="en-US"/>
              </w:rPr>
            </w:pPr>
            <w:r>
              <w:rPr>
                <w:b/>
                <w:bCs/>
                <w:highlight w:val="yellow"/>
              </w:rPr>
              <w:t>High Priority Proposal 2.3-1a</w:t>
            </w:r>
            <w:r>
              <w:rPr>
                <w:b/>
                <w:bCs/>
              </w:rPr>
              <w:t>: From RAN1 perspective, support additional separate early indications in:</w:t>
            </w:r>
          </w:p>
          <w:p w:rsidR="005258A8" w:rsidRDefault="00000000">
            <w:pPr>
              <w:pStyle w:val="aff"/>
              <w:numPr>
                <w:ilvl w:val="0"/>
                <w:numId w:val="22"/>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rsidR="005258A8" w:rsidRDefault="00000000">
            <w:pPr>
              <w:pStyle w:val="aff"/>
              <w:numPr>
                <w:ilvl w:val="0"/>
                <w:numId w:val="22"/>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 2-step RACH: MsgA PRACH and MsgA PUSCH</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rsidR="005258A8" w:rsidRDefault="00000000">
            <w:pPr>
              <w:pStyle w:val="aff"/>
              <w:numPr>
                <w:ilvl w:val="0"/>
                <w:numId w:val="23"/>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rsidR="005258A8" w:rsidRDefault="00000000">
            <w:pPr>
              <w:pStyle w:val="aff"/>
              <w:numPr>
                <w:ilvl w:val="0"/>
                <w:numId w:val="23"/>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rsidR="005258A8" w:rsidRDefault="00000000">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5258A8" w:rsidRDefault="00000000">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eRedCap UE for all the UEs including legacy UEs. This may have impacts on the current deployment and also the scheduling flexibility would be largely restricted.</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Sierra Wireless</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5258A8" w:rsidRDefault="00000000">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5258A8">
        <w:tc>
          <w:tcPr>
            <w:tcW w:w="1479" w:type="dxa"/>
          </w:tcPr>
          <w:p w:rsidR="005258A8" w:rsidRDefault="00000000">
            <w:pPr>
              <w:jc w:val="left"/>
              <w:rPr>
                <w:rFonts w:eastAsiaTheme="minorEastAsia"/>
                <w:lang w:val="en-US" w:eastAsia="zh-CN"/>
              </w:rPr>
            </w:pPr>
            <w:r>
              <w:t>LGE</w:t>
            </w:r>
          </w:p>
        </w:tc>
        <w:tc>
          <w:tcPr>
            <w:tcW w:w="1372" w:type="dxa"/>
          </w:tcPr>
          <w:p w:rsidR="005258A8" w:rsidRDefault="00000000">
            <w:pPr>
              <w:tabs>
                <w:tab w:val="left" w:pos="551"/>
              </w:tabs>
              <w:jc w:val="left"/>
              <w:rPr>
                <w:rFonts w:eastAsiaTheme="minorEastAsia"/>
                <w:lang w:val="en-US" w:eastAsia="zh-CN"/>
              </w:rPr>
            </w:pPr>
            <w:r>
              <w:t>Y</w:t>
            </w:r>
          </w:p>
        </w:tc>
        <w:tc>
          <w:tcPr>
            <w:tcW w:w="6780" w:type="dxa"/>
            <w:gridSpan w:val="2"/>
          </w:tcPr>
          <w:p w:rsidR="005258A8" w:rsidRDefault="00000000">
            <w:pPr>
              <w:jc w:val="left"/>
              <w:rPr>
                <w:rFonts w:eastAsiaTheme="minorEastAsia"/>
                <w:lang w:val="en-US" w:eastAsia="zh-CN"/>
              </w:rPr>
            </w:pPr>
            <w:r>
              <w:t>Msg1/MsgA PRACH early indication may be useful for gNB to set the proper X value(s). We support this proposal with the network configurability.</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CMCC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Ericsson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4-step RACH early indication can be discussed first. </w:t>
            </w:r>
          </w:p>
          <w:p w:rsidR="005258A8" w:rsidRDefault="00000000">
            <w:pPr>
              <w:jc w:val="left"/>
              <w:rPr>
                <w:rFonts w:eastAsiaTheme="minorEastAsia"/>
                <w:lang w:val="en-US" w:eastAsia="zh-CN"/>
              </w:rPr>
            </w:pPr>
            <w:r>
              <w:rPr>
                <w:rFonts w:eastAsiaTheme="minorEastAsia"/>
                <w:lang w:val="en-US" w:eastAsia="zh-CN"/>
              </w:rPr>
              <w:t>Msg1 indication provides NW the flexibility to use different bandwidths for RAR PDSCH, i.e., larger than 5 MHz for Rel-17 RedCap UEs and equal to or smaller than 5 MHz for Rel-18 eRedCap UEs.</w:t>
            </w:r>
          </w:p>
          <w:p w:rsidR="005258A8" w:rsidRDefault="00000000">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 for both Rel-17 RedCap and Rel-18 eRedCap UEs is not desired, then a separate Msg1 indication for Rel-18 eRedCap UEs is needed.</w:t>
            </w:r>
          </w:p>
          <w:p w:rsidR="005258A8" w:rsidRDefault="00000000">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Huawei, HiSilicon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rsidR="005258A8" w:rsidRDefault="00000000">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Sequans</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 Msg3 eRedCap indication is required so as the scheduler does not always have to constraint the Msg4 to be within 5MHz.</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FL2</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updated proposal can be considered.</w:t>
            </w:r>
          </w:p>
          <w:p w:rsidR="005258A8" w:rsidRDefault="00000000">
            <w:pPr>
              <w:rPr>
                <w:b/>
                <w:lang w:val="en-US"/>
              </w:rPr>
            </w:pPr>
            <w:r>
              <w:rPr>
                <w:b/>
                <w:highlight w:val="yellow"/>
                <w:lang w:val="en-US"/>
              </w:rPr>
              <w:t>High Priority Proposal 2.3-1b</w:t>
            </w:r>
            <w:r>
              <w:rPr>
                <w:b/>
                <w:lang w:val="en-US"/>
              </w:rPr>
              <w:t>: From RAN1 perspective, support additional separate early indications in:</w:t>
            </w:r>
          </w:p>
          <w:p w:rsidR="005258A8" w:rsidRDefault="00000000">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rsidR="005258A8" w:rsidRDefault="00000000">
            <w:pPr>
              <w:pStyle w:val="aff"/>
              <w:numPr>
                <w:ilvl w:val="1"/>
                <w:numId w:val="22"/>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rsidR="005258A8" w:rsidRDefault="00000000">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MsgA PRACH and MsgA PUSCH</w:t>
            </w:r>
            <w:r>
              <w:rPr>
                <w:rFonts w:ascii="Times New Roman" w:hAnsi="Times New Roman" w:cs="Times New Roman"/>
                <w:b/>
                <w:color w:val="FF0000"/>
                <w:sz w:val="20"/>
                <w:szCs w:val="20"/>
                <w:lang w:val="en-US"/>
              </w:rPr>
              <w:t xml:space="preserve"> FFS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FL3</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rsidR="005258A8" w:rsidRDefault="00000000">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 xml:space="preserve">from Rel-17 RedCap </w:t>
            </w:r>
            <w:r>
              <w:rPr>
                <w:b/>
                <w:lang w:val="en-US"/>
              </w:rPr>
              <w:t>in:</w:t>
            </w:r>
          </w:p>
          <w:p w:rsidR="005258A8" w:rsidRDefault="00000000">
            <w:pPr>
              <w:pStyle w:val="aff"/>
              <w:numPr>
                <w:ilvl w:val="0"/>
                <w:numId w:val="22"/>
              </w:numPr>
              <w:rPr>
                <w:rFonts w:ascii="Times New Roman" w:hAnsi="Times New Roman"/>
                <w:b/>
                <w:sz w:val="20"/>
                <w:szCs w:val="20"/>
                <w:lang w:val="en-US"/>
              </w:rPr>
            </w:pPr>
            <w:r>
              <w:rPr>
                <w:rFonts w:ascii="Times New Roman" w:hAnsi="Times New Roman"/>
                <w:b/>
                <w:sz w:val="20"/>
                <w:szCs w:val="20"/>
                <w:lang w:val="en-US"/>
              </w:rPr>
              <w:t>For 4-step RACH: Msg1 and Msg3</w:t>
            </w:r>
          </w:p>
          <w:p w:rsidR="005258A8" w:rsidRDefault="00000000">
            <w:pPr>
              <w:pStyle w:val="aff"/>
              <w:numPr>
                <w:ilvl w:val="1"/>
                <w:numId w:val="22"/>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rsidR="005258A8" w:rsidRDefault="00000000">
            <w:pPr>
              <w:pStyle w:val="aff"/>
              <w:numPr>
                <w:ilvl w:val="1"/>
                <w:numId w:val="22"/>
              </w:numPr>
              <w:rPr>
                <w:rFonts w:ascii="Times New Roman" w:hAnsi="Times New Roman"/>
                <w:b/>
                <w:color w:val="FF0000"/>
                <w:sz w:val="20"/>
                <w:szCs w:val="20"/>
                <w:lang w:val="en-US"/>
              </w:rPr>
            </w:pPr>
            <w:r>
              <w:rPr>
                <w:rFonts w:ascii="Times New Roman" w:eastAsia="等线" w:hAnsi="Times New Roman" w:hint="eastAsia"/>
                <w:b/>
                <w:color w:val="FF0000"/>
                <w:sz w:val="20"/>
                <w:szCs w:val="20"/>
                <w:lang w:val="en-US" w:eastAsia="zh-CN"/>
              </w:rPr>
              <w:t>I</w:t>
            </w:r>
            <w:r>
              <w:rPr>
                <w:rFonts w:ascii="Times New Roman" w:eastAsia="等线" w:hAnsi="Times New Roman"/>
                <w:b/>
                <w:color w:val="FF0000"/>
                <w:sz w:val="20"/>
                <w:szCs w:val="20"/>
                <w:lang w:val="en-US" w:eastAsia="zh-CN"/>
              </w:rPr>
              <w:t>f Msg1 indication is not configured by the network, Msg3 indication can be used from RAN1 perspective.</w:t>
            </w:r>
          </w:p>
          <w:p w:rsidR="005258A8" w:rsidRDefault="00000000">
            <w:pPr>
              <w:pStyle w:val="aff"/>
              <w:numPr>
                <w:ilvl w:val="0"/>
                <w:numId w:val="15"/>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rsidR="005258A8" w:rsidRDefault="005258A8">
            <w:pPr>
              <w:spacing w:after="0" w:line="240" w:lineRule="auto"/>
              <w:jc w:val="left"/>
              <w:rPr>
                <w:b/>
                <w:lang w:val="en-US"/>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FL4</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rsidR="005258A8" w:rsidRDefault="00000000">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rsidR="005258A8" w:rsidRDefault="00000000">
            <w:pPr>
              <w:pStyle w:val="aff"/>
              <w:numPr>
                <w:ilvl w:val="0"/>
                <w:numId w:val="22"/>
              </w:numPr>
              <w:rPr>
                <w:rFonts w:ascii="Times New Roman" w:hAnsi="Times New Roman"/>
                <w:b/>
                <w:sz w:val="20"/>
                <w:szCs w:val="20"/>
                <w:lang w:val="en-US"/>
              </w:rPr>
            </w:pPr>
            <w:r>
              <w:rPr>
                <w:rFonts w:ascii="Times New Roman" w:hAnsi="Times New Roman"/>
                <w:b/>
                <w:sz w:val="20"/>
                <w:szCs w:val="20"/>
                <w:lang w:val="en-US"/>
              </w:rPr>
              <w:t>For 4-step RACH: Msg1 and Msg3</w:t>
            </w:r>
          </w:p>
          <w:p w:rsidR="005258A8" w:rsidRDefault="00000000">
            <w:pPr>
              <w:pStyle w:val="aff"/>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rsidR="005258A8" w:rsidRDefault="00000000">
            <w:pPr>
              <w:pStyle w:val="aff"/>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rsidR="005258A8" w:rsidRDefault="00000000">
            <w:pPr>
              <w:pStyle w:val="aff"/>
              <w:numPr>
                <w:ilvl w:val="1"/>
                <w:numId w:val="22"/>
              </w:numPr>
              <w:rPr>
                <w:rFonts w:ascii="Times New Roman" w:hAnsi="Times New Roman"/>
                <w:b/>
                <w:strike/>
                <w:color w:val="FF0000"/>
                <w:sz w:val="20"/>
                <w:szCs w:val="20"/>
                <w:lang w:val="en-US"/>
              </w:rPr>
            </w:pPr>
            <w:r>
              <w:rPr>
                <w:rFonts w:ascii="Times New Roman" w:eastAsia="等线" w:hAnsi="Times New Roman" w:hint="eastAsia"/>
                <w:b/>
                <w:strike/>
                <w:color w:val="FF0000"/>
                <w:sz w:val="20"/>
                <w:szCs w:val="20"/>
                <w:lang w:val="en-US" w:eastAsia="zh-CN"/>
              </w:rPr>
              <w:t>I</w:t>
            </w:r>
            <w:r>
              <w:rPr>
                <w:rFonts w:ascii="Times New Roman" w:eastAsia="等线" w:hAnsi="Times New Roman"/>
                <w:b/>
                <w:strike/>
                <w:color w:val="FF0000"/>
                <w:sz w:val="20"/>
                <w:szCs w:val="20"/>
                <w:lang w:val="en-US" w:eastAsia="zh-CN"/>
              </w:rPr>
              <w:t>f Msg1 indication is not configured by the network, Msg3 indication can be used from RAN1 perspective.</w:t>
            </w:r>
          </w:p>
          <w:p w:rsidR="005258A8" w:rsidRDefault="00000000">
            <w:pPr>
              <w:pStyle w:val="aff"/>
              <w:numPr>
                <w:ilvl w:val="0"/>
                <w:numId w:val="15"/>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rsidR="005258A8" w:rsidRDefault="005258A8">
            <w:pPr>
              <w:spacing w:after="0" w:line="240" w:lineRule="auto"/>
              <w:jc w:val="left"/>
              <w:rPr>
                <w:b/>
                <w:lang w:val="en-US"/>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5258A8" w:rsidRDefault="00000000">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rsidR="005258A8" w:rsidRDefault="00000000">
            <w:pPr>
              <w:jc w:val="left"/>
              <w:rPr>
                <w:rFonts w:eastAsiaTheme="minorEastAsia"/>
                <w:lang w:val="en-US" w:eastAsia="zh-CN"/>
              </w:rPr>
            </w:pPr>
            <w:r>
              <w:rPr>
                <w:rFonts w:eastAsia="Yu Mincho"/>
                <w:lang w:val="en-US" w:eastAsia="ja-JP"/>
              </w:rPr>
              <w:t>Whether to use is up to NW.</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lang w:val="en-US" w:eastAsia="ja-JP"/>
              </w:rPr>
              <w:t>Qualcomm</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000000">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5258A8">
        <w:tc>
          <w:tcPr>
            <w:tcW w:w="1479" w:type="dxa"/>
          </w:tcPr>
          <w:p w:rsidR="005258A8" w:rsidRDefault="00000000">
            <w:pPr>
              <w:jc w:val="left"/>
              <w:rPr>
                <w:rFonts w:eastAsia="Yu Mincho"/>
                <w:lang w:val="en-US" w:eastAsia="ja-JP"/>
              </w:rPr>
            </w:pPr>
            <w:r>
              <w:rPr>
                <w:rFonts w:eastAsia="Yu Mincho"/>
                <w:lang w:val="en-US" w:eastAsia="ja-JP"/>
              </w:rPr>
              <w:t>FUTUREWEI</w:t>
            </w:r>
          </w:p>
        </w:tc>
        <w:tc>
          <w:tcPr>
            <w:tcW w:w="1493" w:type="dxa"/>
            <w:gridSpan w:val="2"/>
          </w:tcPr>
          <w:p w:rsidR="005258A8" w:rsidRDefault="00000000">
            <w:pPr>
              <w:tabs>
                <w:tab w:val="left" w:pos="551"/>
              </w:tabs>
              <w:jc w:val="left"/>
              <w:rPr>
                <w:rFonts w:eastAsia="Yu Mincho"/>
                <w:lang w:val="en-US" w:eastAsia="ja-JP"/>
              </w:rPr>
            </w:pPr>
            <w:r>
              <w:rPr>
                <w:rFonts w:eastAsia="Yu Mincho"/>
                <w:lang w:val="en-US" w:eastAsia="ja-JP"/>
              </w:rPr>
              <w:t>Y</w:t>
            </w:r>
          </w:p>
        </w:tc>
        <w:tc>
          <w:tcPr>
            <w:tcW w:w="6659" w:type="dxa"/>
          </w:tcPr>
          <w:p w:rsidR="005258A8" w:rsidRDefault="00000000">
            <w:pPr>
              <w:jc w:val="left"/>
              <w:rPr>
                <w:rFonts w:eastAsiaTheme="minorEastAsia"/>
                <w:lang w:val="en-US" w:eastAsia="zh-CN"/>
              </w:rPr>
            </w:pPr>
            <w:r>
              <w:rPr>
                <w:rFonts w:eastAsiaTheme="minorEastAsia"/>
                <w:lang w:val="en-US" w:eastAsia="zh-CN"/>
              </w:rPr>
              <w:t>Ok with suggestion from Qualcomm</w:t>
            </w:r>
          </w:p>
        </w:tc>
      </w:tr>
      <w:tr w:rsidR="005258A8">
        <w:tc>
          <w:tcPr>
            <w:tcW w:w="1479" w:type="dxa"/>
          </w:tcPr>
          <w:p w:rsidR="005258A8" w:rsidRDefault="00000000">
            <w:pPr>
              <w:jc w:val="left"/>
              <w:rPr>
                <w:rFonts w:eastAsia="Yu Mincho"/>
                <w:lang w:val="en-US" w:eastAsia="ko-KR"/>
              </w:rPr>
            </w:pPr>
            <w:r>
              <w:rPr>
                <w:rFonts w:eastAsia="Yu Mincho" w:hint="eastAsia"/>
                <w:lang w:val="en-US" w:eastAsia="ko-KR"/>
              </w:rPr>
              <w:t>LGE</w:t>
            </w:r>
          </w:p>
        </w:tc>
        <w:tc>
          <w:tcPr>
            <w:tcW w:w="1493" w:type="dxa"/>
            <w:gridSpan w:val="2"/>
          </w:tcPr>
          <w:p w:rsidR="005258A8" w:rsidRDefault="00000000">
            <w:pPr>
              <w:tabs>
                <w:tab w:val="left" w:pos="551"/>
              </w:tabs>
              <w:jc w:val="left"/>
              <w:rPr>
                <w:rFonts w:eastAsia="Yu Mincho"/>
                <w:lang w:val="en-US" w:eastAsia="ko-KR"/>
              </w:rPr>
            </w:pPr>
            <w:r>
              <w:rPr>
                <w:rFonts w:eastAsia="Yu Mincho" w:hint="eastAsia"/>
                <w:lang w:val="en-US" w:eastAsia="ko-KR"/>
              </w:rPr>
              <w:t>Y</w:t>
            </w:r>
          </w:p>
        </w:tc>
        <w:tc>
          <w:tcPr>
            <w:tcW w:w="6659" w:type="dxa"/>
          </w:tcPr>
          <w:p w:rsidR="005258A8" w:rsidRDefault="00000000">
            <w:pPr>
              <w:jc w:val="left"/>
              <w:rPr>
                <w:rFonts w:eastAsiaTheme="minorEastAsia"/>
                <w:lang w:val="en-US" w:eastAsia="zh-CN"/>
              </w:rPr>
            </w:pPr>
            <w:r>
              <w:rPr>
                <w:rFonts w:eastAsiaTheme="minorEastAsia"/>
                <w:lang w:val="en-US" w:eastAsia="zh-CN"/>
              </w:rPr>
              <w:t>The same principle can be adopted for 2-step RACH as well.</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5258A8" w:rsidRDefault="00000000">
            <w:pPr>
              <w:jc w:val="left"/>
              <w:rPr>
                <w:rFonts w:eastAsiaTheme="minorEastAsia"/>
                <w:lang w:val="en-US" w:eastAsia="zh-CN"/>
              </w:rPr>
            </w:pPr>
            <w:r>
              <w:rPr>
                <w:rFonts w:eastAsiaTheme="minorEastAsia" w:hint="eastAsia"/>
                <w:lang w:val="en-US" w:eastAsia="zh-CN"/>
              </w:rPr>
              <w:t>Early indication in Msg3 is useful, we agree.</w:t>
            </w:r>
          </w:p>
          <w:p w:rsidR="005258A8" w:rsidRDefault="00000000">
            <w:pPr>
              <w:jc w:val="left"/>
              <w:rPr>
                <w:rFonts w:eastAsiaTheme="minorEastAsia"/>
                <w:lang w:val="en-US" w:eastAsia="zh-CN"/>
              </w:rPr>
            </w:pPr>
            <w:r>
              <w:rPr>
                <w:rFonts w:eastAsiaTheme="minorEastAsia" w:hint="eastAsia"/>
                <w:lang w:val="en-US" w:eastAsia="zh-CN"/>
              </w:rPr>
              <w:t>But not for Msg1 indication.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Sierra Wireless</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493" w:type="dxa"/>
            <w:gridSpan w:val="2"/>
          </w:tcPr>
          <w:p w:rsidR="005258A8" w:rsidRDefault="00000000">
            <w:pPr>
              <w:tabs>
                <w:tab w:val="left" w:pos="551"/>
              </w:tabs>
              <w:jc w:val="left"/>
              <w:rPr>
                <w:rFonts w:eastAsia="Yu Mincho"/>
                <w:lang w:val="en-US" w:eastAsia="ja-JP"/>
              </w:rPr>
            </w:pPr>
            <w:r>
              <w:rPr>
                <w:rFonts w:eastAsiaTheme="minorEastAsia" w:hint="eastAsia"/>
                <w:lang w:val="en-US" w:eastAsia="zh-CN"/>
              </w:rPr>
              <w:t>N</w:t>
            </w:r>
          </w:p>
        </w:tc>
        <w:tc>
          <w:tcPr>
            <w:tcW w:w="6659" w:type="dxa"/>
          </w:tcPr>
          <w:p w:rsidR="005258A8"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5258A8" w:rsidRDefault="00000000">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We are OK with the proposal to make progress.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rPr>
                <w:rFonts w:eastAsia="宋体"/>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rsidR="005258A8" w:rsidRDefault="00000000">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Nordic</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MSG1 is beneficial.</w:t>
            </w:r>
          </w:p>
          <w:p w:rsidR="005258A8" w:rsidRDefault="00000000">
            <w:pPr>
              <w:rPr>
                <w:lang w:eastAsia="zh-CN"/>
              </w:rPr>
            </w:pPr>
            <w:r>
              <w:rPr>
                <w:rFonts w:eastAsiaTheme="minorEastAsia"/>
                <w:lang w:val="en-US" w:eastAsia="zh-CN"/>
              </w:rPr>
              <w:t>the only drawback we agree with is specification effort in RAN2, therefore we could leave the final decision to RAN2.</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SONY</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宋体" w:hint="eastAsia"/>
                <w:lang w:val="en-US" w:eastAsia="zh-CN"/>
              </w:rPr>
              <w:t>ZTE, Sanechips</w:t>
            </w:r>
          </w:p>
        </w:tc>
        <w:tc>
          <w:tcPr>
            <w:tcW w:w="1493" w:type="dxa"/>
            <w:gridSpan w:val="2"/>
          </w:tcPr>
          <w:p w:rsidR="005258A8" w:rsidRDefault="00000000">
            <w:pPr>
              <w:tabs>
                <w:tab w:val="left" w:pos="551"/>
              </w:tabs>
              <w:jc w:val="left"/>
              <w:rPr>
                <w:rFonts w:eastAsiaTheme="minorEastAsia"/>
                <w:lang w:val="en-US" w:eastAsia="zh-CN"/>
              </w:rPr>
            </w:pPr>
            <w:r>
              <w:rPr>
                <w:rFonts w:eastAsia="宋体"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FL5</w:t>
            </w:r>
          </w:p>
        </w:tc>
        <w:tc>
          <w:tcPr>
            <w:tcW w:w="8152" w:type="dxa"/>
            <w:gridSpan w:val="3"/>
          </w:tcPr>
          <w:p w:rsidR="005258A8" w:rsidRDefault="00000000">
            <w:pPr>
              <w:jc w:val="left"/>
              <w:rPr>
                <w:lang w:eastAsia="ja-JP"/>
              </w:rPr>
            </w:pPr>
            <w:r>
              <w:rPr>
                <w:lang w:eastAsia="ja-JP"/>
              </w:rPr>
              <w:t>Based on the received responses, it seems that the proposal may be acceptable.</w:t>
            </w:r>
          </w:p>
          <w:p w:rsidR="005258A8" w:rsidRDefault="00000000">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rsidR="005258A8" w:rsidRDefault="00000000">
            <w:pPr>
              <w:pStyle w:val="aff"/>
              <w:numPr>
                <w:ilvl w:val="0"/>
                <w:numId w:val="22"/>
              </w:numPr>
              <w:rPr>
                <w:rFonts w:ascii="Times New Roman" w:hAnsi="Times New Roman"/>
                <w:b/>
                <w:sz w:val="20"/>
                <w:szCs w:val="20"/>
                <w:lang w:val="en-US"/>
              </w:rPr>
            </w:pPr>
            <w:r>
              <w:rPr>
                <w:rFonts w:ascii="Times New Roman" w:hAnsi="Times New Roman"/>
                <w:b/>
                <w:sz w:val="20"/>
                <w:szCs w:val="20"/>
                <w:lang w:val="en-US"/>
              </w:rPr>
              <w:t>For 4-step RACH: Msg1 and Msg3</w:t>
            </w:r>
          </w:p>
          <w:p w:rsidR="005258A8" w:rsidRDefault="00000000">
            <w:pPr>
              <w:pStyle w:val="aff"/>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rsidR="005258A8" w:rsidRDefault="00000000">
            <w:pPr>
              <w:pStyle w:val="aff"/>
              <w:numPr>
                <w:ilvl w:val="1"/>
                <w:numId w:val="22"/>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rsidR="005258A8" w:rsidRDefault="00000000">
            <w:pPr>
              <w:pStyle w:val="aff"/>
              <w:numPr>
                <w:ilvl w:val="1"/>
                <w:numId w:val="22"/>
              </w:numPr>
              <w:rPr>
                <w:rFonts w:ascii="Times New Roman" w:hAnsi="Times New Roman"/>
                <w:b/>
                <w:strike/>
                <w:color w:val="FF0000"/>
                <w:sz w:val="20"/>
                <w:szCs w:val="20"/>
                <w:lang w:val="en-US"/>
              </w:rPr>
            </w:pPr>
            <w:r>
              <w:rPr>
                <w:rFonts w:ascii="Times New Roman" w:eastAsia="等线" w:hAnsi="Times New Roman" w:hint="eastAsia"/>
                <w:b/>
                <w:strike/>
                <w:color w:val="FF0000"/>
                <w:sz w:val="20"/>
                <w:szCs w:val="20"/>
                <w:lang w:val="en-US" w:eastAsia="zh-CN"/>
              </w:rPr>
              <w:t>I</w:t>
            </w:r>
            <w:r>
              <w:rPr>
                <w:rFonts w:ascii="Times New Roman" w:eastAsia="等线" w:hAnsi="Times New Roman"/>
                <w:b/>
                <w:strike/>
                <w:color w:val="FF0000"/>
                <w:sz w:val="20"/>
                <w:szCs w:val="20"/>
                <w:lang w:val="en-US" w:eastAsia="zh-CN"/>
              </w:rPr>
              <w:t>f Msg1 indication is not configured by the network, Msg3 indication can be used from RAN1 perspective.</w:t>
            </w:r>
          </w:p>
          <w:p w:rsidR="005258A8" w:rsidRDefault="00000000">
            <w:pPr>
              <w:pStyle w:val="aff"/>
              <w:numPr>
                <w:ilvl w:val="0"/>
                <w:numId w:val="15"/>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rsidR="005258A8" w:rsidRDefault="005258A8">
            <w:pPr>
              <w:spacing w:after="0" w:line="240" w:lineRule="auto"/>
              <w:jc w:val="left"/>
              <w:rPr>
                <w:b/>
                <w:lang w:val="en-US"/>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FL6</w:t>
            </w:r>
          </w:p>
        </w:tc>
        <w:tc>
          <w:tcPr>
            <w:tcW w:w="8152" w:type="dxa"/>
            <w:gridSpan w:val="3"/>
          </w:tcPr>
          <w:p w:rsidR="005258A8" w:rsidRDefault="00000000">
            <w:pPr>
              <w:jc w:val="left"/>
              <w:rPr>
                <w:lang w:eastAsia="ja-JP"/>
              </w:rPr>
            </w:pPr>
            <w:r>
              <w:rPr>
                <w:lang w:eastAsia="ja-JP"/>
              </w:rPr>
              <w:t>The proposal was discussed in the Wednesday online session. To progress the discussion further, companies are invited to express their preference between the following options:</w:t>
            </w:r>
          </w:p>
          <w:p w:rsidR="005258A8" w:rsidRDefault="00000000">
            <w:pPr>
              <w:pStyle w:val="aff"/>
              <w:numPr>
                <w:ilvl w:val="0"/>
                <w:numId w:val="24"/>
              </w:numPr>
              <w:rPr>
                <w:sz w:val="20"/>
                <w:szCs w:val="22"/>
                <w:lang w:val="en-US"/>
              </w:rPr>
            </w:pPr>
            <w:r>
              <w:rPr>
                <w:sz w:val="20"/>
                <w:szCs w:val="22"/>
                <w:lang w:val="en-US"/>
              </w:rPr>
              <w:t>Option 1: Support additional separate early indication in Msg3 only.</w:t>
            </w:r>
          </w:p>
          <w:p w:rsidR="005258A8" w:rsidRDefault="00000000">
            <w:pPr>
              <w:pStyle w:val="aff"/>
              <w:numPr>
                <w:ilvl w:val="0"/>
                <w:numId w:val="24"/>
              </w:numPr>
              <w:rPr>
                <w:sz w:val="20"/>
                <w:szCs w:val="22"/>
                <w:lang w:val="en-US"/>
              </w:rPr>
            </w:pPr>
            <w:r>
              <w:rPr>
                <w:sz w:val="20"/>
                <w:szCs w:val="22"/>
                <w:lang w:val="en-US"/>
              </w:rPr>
              <w:t>Option 2: Support additional separate early indications in Msg1 and Msg3.</w:t>
            </w:r>
          </w:p>
          <w:p w:rsidR="005258A8" w:rsidRDefault="00000000">
            <w:pPr>
              <w:rPr>
                <w:b/>
                <w:bCs/>
                <w:lang w:val="en-US"/>
              </w:rPr>
            </w:pPr>
            <w:r>
              <w:rPr>
                <w:b/>
                <w:highlight w:val="yellow"/>
                <w:lang w:val="en-US"/>
              </w:rPr>
              <w:t>High Priority Question 2.3-1e</w:t>
            </w:r>
            <w:r>
              <w:rPr>
                <w:b/>
                <w:lang w:val="en-US"/>
              </w:rPr>
              <w:t xml:space="preserve">: </w:t>
            </w:r>
            <w:r>
              <w:rPr>
                <w:b/>
                <w:bCs/>
                <w:lang w:val="en-US"/>
              </w:rPr>
              <w:t xml:space="preserve">Companies are invited to indicate their preference between Options 1 and 2 on a </w:t>
            </w:r>
            <w:r>
              <w:rPr>
                <w:b/>
                <w:bCs/>
                <w:color w:val="0070C0"/>
                <w:u w:val="single"/>
                <w:lang w:val="en-US"/>
              </w:rPr>
              <w:t>scale from 1.0 to 2.0</w:t>
            </w:r>
            <w:r>
              <w:rPr>
                <w:b/>
                <w:bCs/>
                <w:lang w:val="en-US"/>
              </w:rPr>
              <w:t>, where e.g.:</w:t>
            </w:r>
          </w:p>
          <w:p w:rsidR="005258A8" w:rsidRDefault="00000000">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1.0 </w:t>
            </w:r>
            <w:r>
              <w:rPr>
                <w:b/>
                <w:bCs/>
                <w:sz w:val="20"/>
                <w:szCs w:val="22"/>
                <w:lang w:val="en-US"/>
              </w:rPr>
              <w:t>indicates a strong preference for Option 1 (Msg3 only).</w:t>
            </w:r>
          </w:p>
          <w:p w:rsidR="005258A8" w:rsidRDefault="00000000">
            <w:pPr>
              <w:pStyle w:val="aff"/>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1.0 and 1.5 </w:t>
            </w:r>
            <w:r>
              <w:rPr>
                <w:b/>
                <w:bCs/>
                <w:sz w:val="20"/>
                <w:szCs w:val="22"/>
                <w:lang w:val="en-US"/>
              </w:rPr>
              <w:t>indicate a preference for Option 1 (Msg3 only) but can live with Option 2 (Msg1 and Msg3).</w:t>
            </w:r>
          </w:p>
          <w:p w:rsidR="005258A8" w:rsidRDefault="00000000">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1.5 </w:t>
            </w:r>
            <w:r>
              <w:rPr>
                <w:b/>
                <w:bCs/>
                <w:sz w:val="20"/>
                <w:szCs w:val="22"/>
                <w:lang w:val="en-US"/>
              </w:rPr>
              <w:t>indicates no preference between the two options.</w:t>
            </w:r>
          </w:p>
          <w:p w:rsidR="005258A8" w:rsidRDefault="00000000">
            <w:pPr>
              <w:pStyle w:val="aff"/>
              <w:numPr>
                <w:ilvl w:val="0"/>
                <w:numId w:val="18"/>
              </w:numPr>
              <w:rPr>
                <w:b/>
                <w:bCs/>
                <w:sz w:val="20"/>
                <w:szCs w:val="22"/>
                <w:lang w:val="en-US"/>
              </w:rPr>
            </w:pPr>
            <w:r>
              <w:rPr>
                <w:b/>
                <w:bCs/>
                <w:sz w:val="20"/>
                <w:szCs w:val="22"/>
                <w:lang w:val="en-US"/>
              </w:rPr>
              <w:t xml:space="preserve">Values </w:t>
            </w:r>
            <w:r>
              <w:rPr>
                <w:b/>
                <w:bCs/>
                <w:color w:val="0070C0"/>
                <w:sz w:val="20"/>
                <w:szCs w:val="22"/>
                <w:lang w:val="en-US"/>
              </w:rPr>
              <w:t xml:space="preserve">between 1.5 and 2.0 </w:t>
            </w:r>
            <w:r>
              <w:rPr>
                <w:b/>
                <w:bCs/>
                <w:sz w:val="20"/>
                <w:szCs w:val="22"/>
                <w:lang w:val="en-US"/>
              </w:rPr>
              <w:t>indicate a preference for Option 2 (Msg1 and Msg3) but can live with Option 1 (Msg3 only).</w:t>
            </w:r>
          </w:p>
          <w:p w:rsidR="005258A8" w:rsidRDefault="00000000">
            <w:pPr>
              <w:pStyle w:val="aff"/>
              <w:numPr>
                <w:ilvl w:val="0"/>
                <w:numId w:val="18"/>
              </w:numPr>
              <w:rPr>
                <w:b/>
                <w:bCs/>
                <w:sz w:val="20"/>
                <w:szCs w:val="22"/>
                <w:lang w:val="en-US"/>
              </w:rPr>
            </w:pPr>
            <w:r>
              <w:rPr>
                <w:b/>
                <w:bCs/>
                <w:sz w:val="20"/>
                <w:szCs w:val="22"/>
                <w:lang w:val="en-US"/>
              </w:rPr>
              <w:t xml:space="preserve">The value </w:t>
            </w:r>
            <w:r>
              <w:rPr>
                <w:b/>
                <w:bCs/>
                <w:color w:val="0070C0"/>
                <w:sz w:val="20"/>
                <w:szCs w:val="22"/>
                <w:lang w:val="en-US"/>
              </w:rPr>
              <w:t xml:space="preserve">2.0 </w:t>
            </w:r>
            <w:r>
              <w:rPr>
                <w:b/>
                <w:bCs/>
                <w:sz w:val="20"/>
                <w:szCs w:val="22"/>
                <w:lang w:val="en-US"/>
              </w:rPr>
              <w:t>indicates a strong preference for Option 2 (Msg1 and Msg3).</w:t>
            </w:r>
          </w:p>
          <w:p w:rsidR="005258A8" w:rsidRDefault="00000000">
            <w:pPr>
              <w:rPr>
                <w:b/>
                <w:bCs/>
                <w:szCs w:val="22"/>
                <w:lang w:val="en-US"/>
              </w:rPr>
            </w:pPr>
            <w:r>
              <w:rPr>
                <w:b/>
                <w:bCs/>
                <w:szCs w:val="22"/>
                <w:lang w:val="en-US"/>
              </w:rPr>
              <w:t>As usual, other comments are also welcome in the comment field.</w:t>
            </w:r>
          </w:p>
        </w:tc>
      </w:tr>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493" w:type="dxa"/>
            <w:gridSpan w:val="2"/>
            <w:shd w:val="clear" w:color="auto" w:fill="D9D9D9" w:themeFill="background1" w:themeFillShade="D9"/>
          </w:tcPr>
          <w:p w:rsidR="005258A8" w:rsidRDefault="00000000">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rsidR="005258A8" w:rsidRDefault="00000000">
            <w:pPr>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2.0</w:t>
            </w:r>
          </w:p>
        </w:tc>
        <w:tc>
          <w:tcPr>
            <w:tcW w:w="6659" w:type="dxa"/>
          </w:tcPr>
          <w:p w:rsidR="005258A8" w:rsidRDefault="00000000">
            <w:pPr>
              <w:jc w:val="left"/>
              <w:rPr>
                <w:rFonts w:eastAsiaTheme="minorEastAsia"/>
                <w:lang w:val="en-US" w:eastAsia="zh-CN"/>
              </w:rPr>
            </w:pPr>
            <w:r>
              <w:rPr>
                <w:rFonts w:eastAsiaTheme="minorEastAsia"/>
                <w:lang w:val="en-US" w:eastAsia="zh-CN"/>
              </w:rPr>
              <w:t>We have strong preference for Option 2. The need for Msg1 indication has already been discussed several times during the meeting, but we repeat the arguments below.</w:t>
            </w:r>
          </w:p>
          <w:p w:rsidR="005258A8" w:rsidRDefault="00000000">
            <w:pPr>
              <w:spacing w:after="0"/>
              <w:rPr>
                <w:rFonts w:eastAsiaTheme="minorHAnsi"/>
                <w:lang w:val="en-US"/>
              </w:rPr>
            </w:pPr>
            <w:r>
              <w:rPr>
                <w:rFonts w:eastAsiaTheme="minorHAnsi"/>
                <w:lang w:val="en-US"/>
              </w:rPr>
              <w:t xml:space="preserve">Due to the relaxed minimum time between Msg2 and Msg3 for Rel-18 RedCap UEs, i.e., X &gt; 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Pr>
                <w:rFonts w:eastAsiaTheme="minorHAnsi"/>
                <w:lang w:val="en-US"/>
              </w:rPr>
              <w:lastRenderedPageBreak/>
              <w:t xml:space="preserve">many cases be larger than 5 MHz, e.g., if TB scaling needs to be applied to recover coverage or if multiple RARs needs to be multiplexed in the same PDSCH. </w:t>
            </w:r>
          </w:p>
          <w:p w:rsidR="005258A8" w:rsidRDefault="005258A8">
            <w:pPr>
              <w:spacing w:after="0"/>
              <w:rPr>
                <w:rFonts w:eastAsiaTheme="minorHAnsi"/>
                <w:lang w:val="en-US"/>
              </w:rPr>
            </w:pPr>
          </w:p>
          <w:p w:rsidR="005258A8" w:rsidRDefault="00000000">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rsidR="005258A8" w:rsidRDefault="005258A8">
            <w:pPr>
              <w:spacing w:after="0"/>
              <w:rPr>
                <w:rFonts w:eastAsiaTheme="minorHAnsi"/>
                <w:lang w:val="en-US"/>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1.2</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1.8</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Sequans</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2.0</w:t>
            </w:r>
          </w:p>
        </w:tc>
        <w:tc>
          <w:tcPr>
            <w:tcW w:w="6659" w:type="dxa"/>
          </w:tcPr>
          <w:p w:rsidR="005258A8" w:rsidRDefault="00000000">
            <w:pPr>
              <w:jc w:val="left"/>
              <w:rPr>
                <w:rFonts w:eastAsiaTheme="minorEastAsia"/>
                <w:lang w:val="en-US" w:eastAsia="zh-CN"/>
              </w:rPr>
            </w:pPr>
            <w:r>
              <w:rPr>
                <w:lang w:val="en-US" w:eastAsia="zh-CN"/>
              </w:rPr>
              <w:t>We</w:t>
            </w:r>
            <w:r>
              <w:rPr>
                <w:lang w:eastAsia="zh-CN"/>
              </w:rPr>
              <w:t xml:space="preserve"> don't really see any drawback to support additional separate early indications in Msg1. No additional complexity is introduced for R18 RedCap UE, the NW may just not configure Msg1, and it's nearly free (the framework is already there in RAN2). On the other hand, we can benefit from no impact to R17 RedCap UE as mentioned before (no delayed RAR or limited Msg3 bandwidth)</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Sharp</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1.9</w:t>
            </w:r>
          </w:p>
        </w:tc>
        <w:tc>
          <w:tcPr>
            <w:tcW w:w="6659" w:type="dxa"/>
          </w:tcPr>
          <w:p w:rsidR="005258A8" w:rsidRDefault="00000000">
            <w:pPr>
              <w:jc w:val="left"/>
              <w:rPr>
                <w:lang w:val="en-US" w:eastAsia="zh-CN"/>
              </w:rPr>
            </w:pPr>
            <w:r>
              <w:rPr>
                <w:lang w:val="en-US" w:eastAsia="zh-CN"/>
              </w:rPr>
              <w:t xml:space="preserve">The separate msg1 configuration can extend the feature combination rules in R17 for R18 redcap easily. </w:t>
            </w:r>
          </w:p>
          <w:p w:rsidR="005258A8" w:rsidRDefault="00000000">
            <w:pPr>
              <w:jc w:val="left"/>
              <w:rPr>
                <w:rFonts w:eastAsiaTheme="minorEastAsia"/>
                <w:lang w:val="en-US" w:eastAsia="zh-CN"/>
              </w:rPr>
            </w:pPr>
            <w:r>
              <w:rPr>
                <w:rFonts w:eastAsiaTheme="minorEastAsia"/>
                <w:lang w:val="en-US" w:eastAsia="zh-CN"/>
              </w:rPr>
              <w:t xml:space="preserve">- If </w:t>
            </w:r>
            <w:r>
              <w:rPr>
                <w:lang w:val="en-US" w:eastAsia="zh-CN"/>
              </w:rPr>
              <w:t xml:space="preserve">separate indication for eRedCap is configured, </w:t>
            </w:r>
            <w:r>
              <w:rPr>
                <w:rFonts w:hint="eastAsia"/>
                <w:lang w:val="en-US" w:eastAsia="zh-CN"/>
              </w:rPr>
              <w:t>R</w:t>
            </w:r>
            <w:r>
              <w:rPr>
                <w:lang w:val="en-US" w:eastAsia="zh-CN"/>
              </w:rPr>
              <w:t>18 RedCap UE should use the configuration for RA;</w:t>
            </w:r>
          </w:p>
          <w:p w:rsidR="005258A8" w:rsidRDefault="00000000">
            <w:pPr>
              <w:jc w:val="left"/>
              <w:rPr>
                <w:lang w:val="en-US" w:eastAsia="zh-CN"/>
              </w:rPr>
            </w:pPr>
            <w:r>
              <w:rPr>
                <w:lang w:val="en-US" w:eastAsia="zh-CN"/>
              </w:rPr>
              <w:t xml:space="preserve">- </w:t>
            </w:r>
            <w:bookmarkStart w:id="4" w:name="OLE_LINK4"/>
            <w:r>
              <w:rPr>
                <w:lang w:val="en-US" w:eastAsia="zh-CN"/>
              </w:rPr>
              <w:t xml:space="preserve">if no separate indication for eRedCap and no barring flag for eRedCap, </w:t>
            </w:r>
            <w:r>
              <w:rPr>
                <w:rFonts w:asciiTheme="minorEastAsia" w:eastAsiaTheme="minorEastAsia" w:hAnsiTheme="minorEastAsia" w:hint="eastAsia"/>
                <w:lang w:val="en-US" w:eastAsia="zh-CN"/>
              </w:rPr>
              <w:t>R</w:t>
            </w:r>
            <w:r>
              <w:rPr>
                <w:lang w:val="en-US" w:eastAsia="zh-CN"/>
              </w:rPr>
              <w:t>18 RedCap UE should use the same resources used for R17 RedCap RA</w:t>
            </w:r>
            <w:bookmarkEnd w:id="4"/>
            <w:r>
              <w:rPr>
                <w:lang w:val="en-US" w:eastAsia="zh-CN"/>
              </w:rPr>
              <w:t>.</w:t>
            </w:r>
          </w:p>
          <w:p w:rsidR="005258A8" w:rsidRDefault="00000000">
            <w:pPr>
              <w:jc w:val="left"/>
              <w:rPr>
                <w:rFonts w:eastAsiaTheme="minorEastAsia"/>
                <w:lang w:val="en-US" w:eastAsia="zh-CN"/>
              </w:rPr>
            </w:pPr>
            <w:r>
              <w:rPr>
                <w:rFonts w:eastAsiaTheme="minorEastAsia"/>
                <w:lang w:val="en-US" w:eastAsia="zh-CN"/>
              </w:rPr>
              <w:t>- Otherwise, the R18 UE cannot camp on the cell</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Lenovo</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2.0</w:t>
            </w:r>
          </w:p>
        </w:tc>
        <w:tc>
          <w:tcPr>
            <w:tcW w:w="6659" w:type="dxa"/>
          </w:tcPr>
          <w:p w:rsidR="005258A8" w:rsidRDefault="005258A8">
            <w:pPr>
              <w:jc w:val="left"/>
              <w:rPr>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1</w:t>
            </w:r>
          </w:p>
        </w:tc>
        <w:tc>
          <w:tcPr>
            <w:tcW w:w="6659" w:type="dxa"/>
          </w:tcPr>
          <w:p w:rsidR="005258A8" w:rsidRDefault="005258A8">
            <w:pPr>
              <w:jc w:val="left"/>
              <w:rPr>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Qualcomm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2.0</w:t>
            </w:r>
          </w:p>
        </w:tc>
        <w:tc>
          <w:tcPr>
            <w:tcW w:w="6659" w:type="dxa"/>
          </w:tcPr>
          <w:p w:rsidR="005258A8" w:rsidRDefault="00000000">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Sierra Wireless</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2.0</w:t>
            </w:r>
          </w:p>
        </w:tc>
        <w:tc>
          <w:tcPr>
            <w:tcW w:w="6659" w:type="dxa"/>
          </w:tcPr>
          <w:p w:rsidR="005258A8" w:rsidRDefault="00000000">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rsidR="005258A8" w:rsidRDefault="00000000">
            <w:pPr>
              <w:jc w:val="left"/>
              <w:rPr>
                <w:lang w:eastAsia="zh-CN"/>
              </w:rPr>
            </w:pPr>
            <w:r>
              <w:rPr>
                <w:rFonts w:eastAsia="Yu Mincho"/>
                <w:lang w:eastAsia="ja-JP"/>
              </w:rPr>
              <w:t>As we explained in the previous round, separate early indication is clearly beneficial.</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Panasonic</w:t>
            </w:r>
          </w:p>
        </w:tc>
        <w:tc>
          <w:tcPr>
            <w:tcW w:w="1493" w:type="dxa"/>
            <w:gridSpan w:val="2"/>
          </w:tcPr>
          <w:p w:rsidR="005258A8" w:rsidRDefault="00000000">
            <w:pPr>
              <w:tabs>
                <w:tab w:val="left" w:pos="551"/>
              </w:tabs>
              <w:jc w:val="left"/>
              <w:rPr>
                <w:rFonts w:eastAsia="Yu Mincho"/>
                <w:lang w:val="en-US" w:eastAsia="ja-JP"/>
              </w:rPr>
            </w:pPr>
            <w:r>
              <w:rPr>
                <w:rFonts w:eastAsia="Yu Mincho"/>
                <w:lang w:val="en-US" w:eastAsia="ja-JP"/>
              </w:rPr>
              <w:t>2.0 for 4-step RA</w:t>
            </w:r>
          </w:p>
          <w:p w:rsidR="005258A8" w:rsidRDefault="00000000">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rsidR="005258A8" w:rsidRDefault="00000000">
            <w:pPr>
              <w:rPr>
                <w:rFonts w:eastAsia="Yu Mincho"/>
                <w:lang w:eastAsia="ja-JP"/>
              </w:rPr>
            </w:pPr>
            <w:r>
              <w:rPr>
                <w:rFonts w:eastAsia="Yu Mincho"/>
                <w:lang w:eastAsia="ja-JP"/>
              </w:rPr>
              <w:t>The following is our view on the 4-step RA case.</w:t>
            </w:r>
          </w:p>
          <w:p w:rsidR="005258A8" w:rsidRDefault="00000000">
            <w:pPr>
              <w:rPr>
                <w:rFonts w:eastAsia="Yu Mincho"/>
                <w:lang w:eastAsia="ja-JP"/>
              </w:rPr>
            </w:pPr>
            <w:r>
              <w:rPr>
                <w:rFonts w:eastAsia="Yu Mincho"/>
                <w:lang w:eastAsia="ja-JP"/>
              </w:rPr>
              <w:t>As commented by the companies, the gNB needs to know whether a UE accessing to the cell is eRedCap or not at the timing of the Msg1 reception. Otherwise, the gNB cannot properly schedule the timing of the RAR (&gt; 5MHz) and Msg3.</w:t>
            </w:r>
          </w:p>
          <w:p w:rsidR="005258A8" w:rsidRDefault="00000000">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rsidR="005258A8" w:rsidRDefault="00000000">
            <w:pPr>
              <w:pStyle w:val="aff"/>
              <w:numPr>
                <w:ilvl w:val="0"/>
                <w:numId w:val="23"/>
              </w:numPr>
              <w:rPr>
                <w:rFonts w:eastAsia="Yu Mincho"/>
                <w:lang w:val="en-US"/>
              </w:rPr>
            </w:pPr>
            <w:r>
              <w:rPr>
                <w:rFonts w:eastAsia="Yu Mincho"/>
                <w:sz w:val="20"/>
                <w:szCs w:val="21"/>
                <w:lang w:val="en-GB"/>
              </w:rPr>
              <w:t xml:space="preserve">Case A: The configuration of Msg1 early indication is configured in the Rel-18 part of SIB. RedCap UEs do not perform early indication via Msg1 (no </w:t>
            </w:r>
            <w:r>
              <w:rPr>
                <w:rFonts w:eastAsia="Yu Mincho"/>
                <w:sz w:val="20"/>
                <w:szCs w:val="21"/>
                <w:lang w:val="en-GB"/>
              </w:rPr>
              <w:lastRenderedPageBreak/>
              <w:t>separation between RedCap and non-RedCap). Only eRedCap UEs perform early indication.</w:t>
            </w:r>
          </w:p>
          <w:p w:rsidR="005258A8" w:rsidRDefault="00000000">
            <w:pPr>
              <w:pStyle w:val="aff"/>
              <w:numPr>
                <w:ilvl w:val="0"/>
                <w:numId w:val="23"/>
              </w:numPr>
              <w:rPr>
                <w:rFonts w:eastAsia="Yu Mincho"/>
                <w:lang w:val="en-US"/>
              </w:rPr>
            </w:pPr>
            <w:r>
              <w:rPr>
                <w:rFonts w:eastAsia="Yu Mincho"/>
                <w:sz w:val="20"/>
                <w:szCs w:val="21"/>
                <w:lang w:val="en-US"/>
              </w:rPr>
              <w:t>Case B: The</w:t>
            </w:r>
            <w:r>
              <w:rPr>
                <w:rFonts w:eastAsia="Yu Mincho"/>
                <w:sz w:val="20"/>
                <w:szCs w:val="21"/>
                <w:lang w:val="en-GB"/>
              </w:rPr>
              <w:t xml:space="preserve"> configuration of Msg1 early indication is configured in the Rel-17 part of SIB. </w:t>
            </w:r>
            <w:r>
              <w:rPr>
                <w:rFonts w:eastAsia="Yu Mincho"/>
                <w:sz w:val="20"/>
                <w:szCs w:val="21"/>
                <w:lang w:val="en-US"/>
              </w:rPr>
              <w:t xml:space="preserve">Both RedCap UEs and eRedCap UEs </w:t>
            </w:r>
            <w:r>
              <w:rPr>
                <w:rFonts w:eastAsia="Yu Mincho"/>
                <w:sz w:val="20"/>
                <w:szCs w:val="21"/>
                <w:lang w:val="en-GB"/>
              </w:rPr>
              <w:t>perform early indication via Msg1 using the legacy Rel-17 configuration (no separation between RedCap and eRedCap).</w:t>
            </w:r>
          </w:p>
          <w:p w:rsidR="005258A8" w:rsidRDefault="00000000">
            <w:pPr>
              <w:jc w:val="left"/>
              <w:rPr>
                <w:rFonts w:eastAsia="Yu Mincho"/>
                <w:lang w:eastAsia="ja-JP"/>
              </w:rPr>
            </w:pPr>
            <w:r>
              <w:rPr>
                <w:rFonts w:eastAsia="Yu Mincho"/>
                <w:lang w:eastAsia="ja-JP"/>
              </w:rPr>
              <w:t>The 2-step RA discussion can be differed until 4-step RA is stable.</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rsidR="005258A8" w:rsidRDefault="005258A8">
            <w:pPr>
              <w:rPr>
                <w:rFonts w:eastAsia="Yu Mincho"/>
                <w:lang w:eastAsia="ja-JP"/>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2.0</w:t>
            </w:r>
          </w:p>
        </w:tc>
        <w:tc>
          <w:tcPr>
            <w:tcW w:w="6659" w:type="dxa"/>
          </w:tcPr>
          <w:p w:rsidR="005258A8" w:rsidRDefault="005258A8">
            <w:pPr>
              <w:rPr>
                <w:rFonts w:eastAsia="Yu Mincho"/>
                <w:lang w:eastAsia="ja-JP"/>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1.8</w:t>
            </w:r>
          </w:p>
        </w:tc>
        <w:tc>
          <w:tcPr>
            <w:tcW w:w="6659" w:type="dxa"/>
          </w:tcPr>
          <w:p w:rsidR="005258A8" w:rsidRDefault="005258A8">
            <w:pPr>
              <w:rPr>
                <w:rFonts w:eastAsia="Yu Mincho"/>
                <w:lang w:eastAsia="ja-JP"/>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rsidR="005258A8" w:rsidRDefault="00000000">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rsidR="005258A8" w:rsidRDefault="00000000">
            <w:pPr>
              <w:rPr>
                <w:rFonts w:eastAsia="Yu Mincho"/>
                <w:lang w:eastAsia="ja-JP"/>
              </w:rPr>
            </w:pPr>
            <w:r>
              <w:rPr>
                <w:rFonts w:eastAsiaTheme="minorEastAsia" w:hint="eastAsia"/>
                <w:lang w:val="en-US" w:eastAsia="zh-CN"/>
              </w:rPr>
              <w:t>Maybe no need to repeat other concerns for Msg1 indication in detail, such as RACH partitioning.</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.8</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493" w:type="dxa"/>
            <w:gridSpan w:val="2"/>
          </w:tcPr>
          <w:p w:rsidR="005258A8" w:rsidRDefault="00000000">
            <w:pPr>
              <w:tabs>
                <w:tab w:val="left" w:pos="551"/>
              </w:tabs>
              <w:jc w:val="left"/>
              <w:rPr>
                <w:rFonts w:eastAsia="Malgun Gothic"/>
                <w:lang w:val="en-US" w:eastAsia="ko-KR"/>
              </w:rPr>
            </w:pPr>
            <w:r>
              <w:rPr>
                <w:rFonts w:eastAsia="Malgun Gothic" w:hint="eastAsia"/>
                <w:lang w:val="en-US" w:eastAsia="ko-KR"/>
              </w:rPr>
              <w:t xml:space="preserve">2.0 </w:t>
            </w:r>
          </w:p>
        </w:tc>
        <w:tc>
          <w:tcPr>
            <w:tcW w:w="6659" w:type="dxa"/>
          </w:tcPr>
          <w:p w:rsidR="005258A8" w:rsidRDefault="00000000">
            <w:pPr>
              <w:jc w:val="left"/>
              <w:rPr>
                <w:rFonts w:eastAsia="Malgun Gothic"/>
                <w:lang w:val="en-US" w:eastAsia="ko-KR"/>
              </w:rPr>
            </w:pPr>
            <w:r>
              <w:rPr>
                <w:rFonts w:eastAsia="Malgun Gothic" w:hint="eastAsia"/>
                <w:lang w:val="en-US" w:eastAsia="ko-KR"/>
              </w:rPr>
              <w:t>We prefer option2.</w:t>
            </w:r>
          </w:p>
        </w:tc>
      </w:tr>
      <w:tr w:rsidR="005258A8">
        <w:tc>
          <w:tcPr>
            <w:tcW w:w="1479" w:type="dxa"/>
          </w:tcPr>
          <w:p w:rsidR="005258A8" w:rsidRDefault="0000000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rsidR="005258A8" w:rsidRDefault="00000000">
            <w:pPr>
              <w:tabs>
                <w:tab w:val="left" w:pos="551"/>
              </w:tabs>
              <w:jc w:val="left"/>
              <w:rPr>
                <w:rFonts w:eastAsia="Malgun Gothic"/>
                <w:lang w:val="en-US" w:eastAsia="ko-KR"/>
              </w:rPr>
            </w:pPr>
            <w:r>
              <w:rPr>
                <w:rFonts w:eastAsiaTheme="minorEastAsia" w:hint="eastAsia"/>
                <w:lang w:val="en-US" w:eastAsia="zh-CN"/>
              </w:rPr>
              <w:t>2</w:t>
            </w:r>
            <w:r>
              <w:rPr>
                <w:rFonts w:eastAsiaTheme="minorEastAsia"/>
                <w:lang w:val="en-US" w:eastAsia="zh-CN"/>
              </w:rPr>
              <w:t>.0</w:t>
            </w:r>
          </w:p>
        </w:tc>
        <w:tc>
          <w:tcPr>
            <w:tcW w:w="6659" w:type="dxa"/>
          </w:tcPr>
          <w:p w:rsidR="005258A8" w:rsidRDefault="005258A8">
            <w:pPr>
              <w:jc w:val="left"/>
              <w:rPr>
                <w:rFonts w:eastAsia="Malgun Gothic"/>
                <w:lang w:val="en-US" w:eastAsia="ko-KR"/>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rsidR="005258A8" w:rsidRDefault="00000000">
            <w:pPr>
              <w:jc w:val="left"/>
              <w:rPr>
                <w:rFonts w:eastAsia="Malgun Gothic"/>
                <w:lang w:val="en-US" w:eastAsia="ko-KR"/>
              </w:rPr>
            </w:pPr>
            <w:r>
              <w:rPr>
                <w:rFonts w:eastAsiaTheme="minorEastAsia" w:hint="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OPPO</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1.0</w:t>
            </w:r>
          </w:p>
        </w:tc>
        <w:tc>
          <w:tcPr>
            <w:tcW w:w="6659" w:type="dxa"/>
          </w:tcPr>
          <w:p w:rsidR="005258A8" w:rsidRDefault="00000000">
            <w:pPr>
              <w:jc w:val="left"/>
              <w:rPr>
                <w:rFonts w:eastAsiaTheme="minorEastAsia"/>
                <w:lang w:val="en-US" w:eastAsia="zh-CN"/>
              </w:rPr>
            </w:pPr>
            <w:r>
              <w:rPr>
                <w:rFonts w:eastAsiaTheme="minorEastAsia"/>
                <w:lang w:val="en-US" w:eastAsia="zh-CN"/>
              </w:rPr>
              <w:t>We think Msg3 is sufficient.</w:t>
            </w:r>
          </w:p>
          <w:p w:rsidR="005258A8" w:rsidRDefault="00000000">
            <w:pPr>
              <w:jc w:val="left"/>
              <w:rPr>
                <w:rFonts w:eastAsia="Malgun Gothic"/>
                <w:lang w:val="en-US" w:eastAsia="ko-KR"/>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FL7</w:t>
            </w:r>
          </w:p>
        </w:tc>
        <w:tc>
          <w:tcPr>
            <w:tcW w:w="8152" w:type="dxa"/>
            <w:gridSpan w:val="3"/>
          </w:tcPr>
          <w:p w:rsidR="005258A8" w:rsidRDefault="00000000">
            <w:pPr>
              <w:jc w:val="left"/>
              <w:rPr>
                <w:lang w:eastAsia="ja-JP"/>
              </w:rPr>
            </w:pPr>
            <w:r>
              <w:rPr>
                <w:lang w:eastAsia="ja-JP"/>
              </w:rPr>
              <w:t>Based on the discussion in the Thursday offline session, the following updated proposal can be considered.</w:t>
            </w:r>
          </w:p>
          <w:p w:rsidR="005258A8" w:rsidRDefault="00000000">
            <w:pPr>
              <w:rPr>
                <w:b/>
                <w:lang w:val="en-US"/>
              </w:rPr>
            </w:pPr>
            <w:r>
              <w:rPr>
                <w:b/>
                <w:highlight w:val="yellow"/>
                <w:lang w:val="en-US"/>
              </w:rPr>
              <w:t>High Priority Proposal 2.3-1f</w:t>
            </w:r>
            <w:r>
              <w:rPr>
                <w:b/>
                <w:lang w:val="en-US"/>
              </w:rPr>
              <w:t>:</w:t>
            </w:r>
          </w:p>
          <w:p w:rsidR="005258A8" w:rsidRDefault="00000000">
            <w:pPr>
              <w:pStyle w:val="aff"/>
              <w:numPr>
                <w:ilvl w:val="0"/>
                <w:numId w:val="22"/>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indications from Rel-17 RedCap in:</w:t>
            </w:r>
          </w:p>
          <w:p w:rsidR="005258A8" w:rsidRDefault="00000000">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rsidR="005258A8" w:rsidRDefault="00000000">
            <w:pPr>
              <w:pStyle w:val="aff"/>
              <w:numPr>
                <w:ilvl w:val="2"/>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rsidR="005258A8" w:rsidRDefault="00000000">
            <w:pPr>
              <w:pStyle w:val="aff"/>
              <w:numPr>
                <w:ilvl w:val="2"/>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rsidR="005258A8" w:rsidRDefault="00000000">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p w:rsidR="005258A8" w:rsidRDefault="00000000">
            <w:pPr>
              <w:pStyle w:val="aff"/>
              <w:numPr>
                <w:ilvl w:val="0"/>
                <w:numId w:val="15"/>
              </w:numPr>
              <w:tabs>
                <w:tab w:val="clear" w:pos="720"/>
              </w:tabs>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Send LS to RAN2 (cc RAN4) to communicate this week’s relevant agreements and conclusions and ask for their feedback, if any.</w:t>
            </w:r>
          </w:p>
          <w:p w:rsidR="005258A8" w:rsidRDefault="005258A8">
            <w:pPr>
              <w:spacing w:after="0" w:line="240" w:lineRule="auto"/>
              <w:jc w:val="left"/>
              <w:rPr>
                <w:b/>
                <w:lang w:val="en-US"/>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FL8/FL9</w:t>
            </w:r>
          </w:p>
        </w:tc>
        <w:tc>
          <w:tcPr>
            <w:tcW w:w="8152" w:type="dxa"/>
            <w:gridSpan w:val="3"/>
          </w:tcPr>
          <w:p w:rsidR="005258A8" w:rsidRDefault="00000000">
            <w:pPr>
              <w:jc w:val="left"/>
              <w:rPr>
                <w:lang w:eastAsia="ja-JP"/>
              </w:rPr>
            </w:pPr>
            <w:r>
              <w:rPr>
                <w:lang w:eastAsia="ja-JP"/>
              </w:rPr>
              <w:t>Based on the discussion in the Thursday online session, the following updated proposal can be considered.</w:t>
            </w:r>
          </w:p>
          <w:p w:rsidR="005258A8" w:rsidRDefault="00000000">
            <w:pPr>
              <w:rPr>
                <w:b/>
                <w:lang w:val="en-US"/>
              </w:rPr>
            </w:pPr>
            <w:r>
              <w:rPr>
                <w:b/>
                <w:highlight w:val="yellow"/>
                <w:lang w:val="en-US"/>
              </w:rPr>
              <w:t>High Priority Proposal 2.3-1g</w:t>
            </w:r>
            <w:r>
              <w:rPr>
                <w:b/>
                <w:lang w:val="en-US"/>
              </w:rPr>
              <w:t>:</w:t>
            </w:r>
          </w:p>
          <w:p w:rsidR="005258A8" w:rsidRDefault="00000000">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w:t>
            </w:r>
            <w:r>
              <w:rPr>
                <w:rFonts w:ascii="Times New Roman" w:hAnsi="Times New Roman" w:cs="Times New Roman"/>
                <w:b/>
                <w:sz w:val="20"/>
                <w:szCs w:val="20"/>
                <w:lang w:val="en-US"/>
              </w:rPr>
              <w:lastRenderedPageBreak/>
              <w:t>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rsidR="005258A8" w:rsidRDefault="00000000">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rsidR="005258A8" w:rsidRDefault="00000000">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rsidR="005258A8" w:rsidRDefault="00000000">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rsidR="005258A8" w:rsidRDefault="00000000">
            <w:pPr>
              <w:pStyle w:val="aff"/>
              <w:numPr>
                <w:ilvl w:val="0"/>
                <w:numId w:val="15"/>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rsidR="005258A8" w:rsidRDefault="00000000">
            <w:pPr>
              <w:pStyle w:val="aff"/>
              <w:numPr>
                <w:ilvl w:val="1"/>
                <w:numId w:val="15"/>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rsidR="005258A8" w:rsidRDefault="00000000">
            <w:pPr>
              <w:pStyle w:val="aff"/>
              <w:numPr>
                <w:ilvl w:val="0"/>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tc>
      </w:tr>
      <w:tr w:rsidR="005258A8">
        <w:tc>
          <w:tcPr>
            <w:tcW w:w="1479" w:type="dxa"/>
          </w:tcPr>
          <w:p w:rsidR="005258A8" w:rsidRDefault="00000000">
            <w:pPr>
              <w:jc w:val="left"/>
              <w:rPr>
                <w:rFonts w:eastAsia="Malgun Gothic"/>
                <w:lang w:val="en-US" w:eastAsia="ko-KR"/>
              </w:rPr>
            </w:pPr>
            <w:r>
              <w:rPr>
                <w:rFonts w:eastAsia="Malgun Gothic"/>
                <w:lang w:val="en-US" w:eastAsia="ko-KR"/>
              </w:rPr>
              <w:lastRenderedPageBreak/>
              <w:t>FUTUREWEI</w:t>
            </w:r>
          </w:p>
        </w:tc>
        <w:tc>
          <w:tcPr>
            <w:tcW w:w="1493" w:type="dxa"/>
            <w:gridSpan w:val="2"/>
          </w:tcPr>
          <w:p w:rsidR="005258A8" w:rsidRDefault="00000000">
            <w:pPr>
              <w:tabs>
                <w:tab w:val="left" w:pos="551"/>
              </w:tabs>
              <w:jc w:val="left"/>
              <w:rPr>
                <w:rFonts w:eastAsia="Malgun Gothic"/>
                <w:lang w:val="en-US" w:eastAsia="ko-KR"/>
              </w:rPr>
            </w:pPr>
            <w:r>
              <w:rPr>
                <w:rFonts w:eastAsia="Malgun Gothic"/>
                <w:lang w:val="en-US" w:eastAsia="ko-KR"/>
              </w:rPr>
              <w:t>Y</w:t>
            </w:r>
          </w:p>
        </w:tc>
        <w:tc>
          <w:tcPr>
            <w:tcW w:w="6659" w:type="dxa"/>
          </w:tcPr>
          <w:p w:rsidR="005258A8" w:rsidRDefault="005258A8">
            <w:pPr>
              <w:jc w:val="left"/>
              <w:rPr>
                <w:rFonts w:eastAsia="Malgun Gothic"/>
                <w:lang w:val="en-US" w:eastAsia="ko-KR"/>
              </w:rPr>
            </w:pPr>
          </w:p>
        </w:tc>
      </w:tr>
      <w:tr w:rsidR="005258A8">
        <w:tc>
          <w:tcPr>
            <w:tcW w:w="1479" w:type="dxa"/>
          </w:tcPr>
          <w:p w:rsidR="005258A8" w:rsidRDefault="00000000">
            <w:pPr>
              <w:jc w:val="left"/>
              <w:rPr>
                <w:rFonts w:eastAsia="Malgun Gothic"/>
                <w:lang w:val="en-US" w:eastAsia="zh-CN"/>
              </w:rPr>
            </w:pPr>
            <w:r>
              <w:rPr>
                <w:rFonts w:eastAsia="Malgun Gothic"/>
                <w:lang w:val="en-US" w:eastAsia="ko-KR"/>
              </w:rPr>
              <w:t>CMCC</w:t>
            </w:r>
          </w:p>
        </w:tc>
        <w:tc>
          <w:tcPr>
            <w:tcW w:w="1493" w:type="dxa"/>
            <w:gridSpan w:val="2"/>
          </w:tcPr>
          <w:p w:rsidR="005258A8" w:rsidRDefault="00000000">
            <w:pPr>
              <w:tabs>
                <w:tab w:val="left" w:pos="551"/>
              </w:tabs>
              <w:jc w:val="left"/>
              <w:rPr>
                <w:rFonts w:eastAsia="Malgun Gothic"/>
                <w:lang w:val="en-US" w:eastAsia="zh-CN"/>
              </w:rPr>
            </w:pPr>
            <w:r>
              <w:rPr>
                <w:rFonts w:eastAsia="Malgun Gothic"/>
                <w:lang w:val="en-US" w:eastAsia="ko-KR"/>
              </w:rPr>
              <w:t>N</w:t>
            </w:r>
          </w:p>
        </w:tc>
        <w:tc>
          <w:tcPr>
            <w:tcW w:w="6659" w:type="dxa"/>
          </w:tcPr>
          <w:p w:rsidR="005258A8" w:rsidRDefault="00000000">
            <w:pPr>
              <w:jc w:val="left"/>
              <w:rPr>
                <w:rFonts w:eastAsia="Malgun Gothic"/>
                <w:lang w:val="en-US" w:eastAsia="ko-KR"/>
              </w:rPr>
            </w:pPr>
            <w:r>
              <w:rPr>
                <w:rFonts w:eastAsia="Malgun Gothic"/>
                <w:lang w:val="en-US" w:eastAsia="ko-KR"/>
              </w:rPr>
              <w:t>We appreciate the compromise. But we don’t support to add “at least” in this proposal. Since it will keep the discussion of separate early indication from Rel-17 RedCap in Msg1 open for the case that separate early indication for Rel-17 RedCap is configured. Then the compromise will be meaningless.</w:t>
            </w:r>
          </w:p>
          <w:p w:rsidR="005258A8" w:rsidRDefault="00000000">
            <w:pPr>
              <w:jc w:val="left"/>
              <w:rPr>
                <w:rFonts w:eastAsia="Malgun Gothic"/>
                <w:lang w:val="en-US" w:eastAsia="ko-KR"/>
              </w:rPr>
            </w:pPr>
            <w:r>
              <w:rPr>
                <w:rFonts w:eastAsia="Malgun Gothic"/>
                <w:lang w:val="en-US" w:eastAsia="ko-KR"/>
              </w:rPr>
              <w:t>And for the condition “</w:t>
            </w:r>
            <w:r>
              <w:rPr>
                <w:b/>
                <w:color w:val="FF0000"/>
                <w:lang w:val="en-US"/>
              </w:rPr>
              <w:t>when separate early indication for Rel-17 RedCap is not configured</w:t>
            </w:r>
            <w:r>
              <w:rPr>
                <w:rFonts w:eastAsia="Malgun Gothic"/>
                <w:lang w:val="en-US" w:eastAsia="ko-KR"/>
              </w:rPr>
              <w:t>”, we think Msg.1 should be added, since separate early indication in Msg.3 is always there, and the condition will never be satisfied.</w:t>
            </w:r>
          </w:p>
          <w:p w:rsidR="005258A8" w:rsidRDefault="00000000">
            <w:pPr>
              <w:jc w:val="left"/>
              <w:rPr>
                <w:rFonts w:eastAsia="Malgun Gothic"/>
                <w:lang w:val="en-US" w:eastAsia="ko-KR"/>
              </w:rPr>
            </w:pPr>
            <w:r>
              <w:rPr>
                <w:rFonts w:eastAsia="Malgun Gothic"/>
                <w:lang w:val="en-US" w:eastAsia="ko-KR"/>
              </w:rPr>
              <w:t xml:space="preserve">And considering the compromise, we think it is already allow configuring additional separate early indication in Msg.1 for R18 RedCap UEs in some cases, while for these cases, the RACH fragment concern is reduced. </w:t>
            </w:r>
          </w:p>
          <w:p w:rsidR="005258A8" w:rsidRDefault="00000000">
            <w:pPr>
              <w:jc w:val="left"/>
              <w:rPr>
                <w:rFonts w:eastAsia="Malgun Gothic"/>
                <w:lang w:val="en-US" w:eastAsia="ko-KR"/>
              </w:rPr>
            </w:pPr>
            <w:r>
              <w:rPr>
                <w:rFonts w:eastAsia="Malgun Gothic"/>
                <w:lang w:val="en-US" w:eastAsia="ko-KR"/>
              </w:rPr>
              <w:t>We list the possibility of SIB1 configuration, considering whether separate initial BWP for R17 is configured or not, and supposing up to one separate initial BWP is configured for R17 and R18 RedCap. As shown in the following figure.</w:t>
            </w:r>
          </w:p>
          <w:p w:rsidR="005258A8" w:rsidRDefault="00000000">
            <w:pPr>
              <w:jc w:val="left"/>
              <w:rPr>
                <w:rFonts w:eastAsia="Malgun Gothic"/>
                <w:lang w:val="en-US" w:eastAsia="ko-KR"/>
              </w:rPr>
            </w:pPr>
            <w:r>
              <w:rPr>
                <w:rFonts w:eastAsia="Malgun Gothic"/>
                <w:lang w:val="en-US" w:eastAsia="ko-KR"/>
              </w:rPr>
              <w:t>The green highlighted cases mean separate early indication for R18 in Msg.1 is supported.</w:t>
            </w:r>
          </w:p>
          <w:p w:rsidR="005258A8" w:rsidRDefault="00000000">
            <w:pPr>
              <w:jc w:val="left"/>
              <w:rPr>
                <w:rFonts w:eastAsia="Malgun Gothic"/>
                <w:lang w:val="en-US" w:eastAsia="ko-KR"/>
              </w:rPr>
            </w:pPr>
            <w:r>
              <w:rPr>
                <w:noProof/>
                <w:lang w:val="en-US" w:eastAsia="ko-KR"/>
              </w:rPr>
              <w:drawing>
                <wp:inline distT="0" distB="0" distL="114300" distR="114300">
                  <wp:extent cx="4195445" cy="213550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l="1002" t="-3858" r="-30603" b="-24423"/>
                          <a:stretch>
                            <a:fillRect/>
                          </a:stretch>
                        </pic:blipFill>
                        <pic:spPr>
                          <a:xfrm>
                            <a:off x="0" y="0"/>
                            <a:ext cx="4195445" cy="2135505"/>
                          </a:xfrm>
                          <a:prstGeom prst="rect">
                            <a:avLst/>
                          </a:prstGeom>
                        </pic:spPr>
                      </pic:pic>
                    </a:graphicData>
                  </a:graphic>
                </wp:inline>
              </w:drawing>
            </w:r>
          </w:p>
          <w:p w:rsidR="005258A8" w:rsidRDefault="00000000">
            <w:pPr>
              <w:jc w:val="left"/>
              <w:rPr>
                <w:rFonts w:eastAsia="Malgun Gothic"/>
                <w:lang w:val="en-US" w:eastAsia="ko-KR"/>
              </w:rPr>
            </w:pPr>
            <w:r>
              <w:rPr>
                <w:rFonts w:eastAsia="Malgun Gothic"/>
                <w:lang w:val="en-US" w:eastAsia="ko-KR"/>
              </w:rPr>
              <w:t>And for the case with “*”, if supported, the condition should change to “</w:t>
            </w:r>
            <w:r>
              <w:rPr>
                <w:b/>
                <w:color w:val="FF0000"/>
                <w:lang w:val="en-US"/>
              </w:rPr>
              <w:t xml:space="preserve">when separate early indication for Rel-17 RedCap is not configured </w:t>
            </w:r>
            <w:r>
              <w:rPr>
                <w:b/>
                <w:color w:val="00B0F0"/>
                <w:lang w:val="en-US"/>
              </w:rPr>
              <w:t>in the same BWP</w:t>
            </w:r>
            <w:r>
              <w:rPr>
                <w:b/>
                <w:color w:val="FF0000"/>
                <w:lang w:val="en-US"/>
              </w:rPr>
              <w:t>”</w:t>
            </w:r>
            <w:r>
              <w:rPr>
                <w:rFonts w:eastAsia="Malgun Gothic"/>
                <w:lang w:val="en-US" w:eastAsia="ko-KR"/>
              </w:rPr>
              <w:t>, we are OK to support or not support this case, since separate iBWP is another topic.</w:t>
            </w:r>
          </w:p>
          <w:p w:rsidR="005258A8" w:rsidRDefault="00000000">
            <w:pPr>
              <w:jc w:val="left"/>
              <w:rPr>
                <w:rFonts w:eastAsia="Malgun Gothic"/>
                <w:lang w:val="en-US" w:eastAsia="ko-KR"/>
              </w:rPr>
            </w:pPr>
            <w:r>
              <w:rPr>
                <w:rFonts w:eastAsia="Malgun Gothic"/>
                <w:lang w:val="en-US" w:eastAsia="ko-KR"/>
              </w:rPr>
              <w:t>And at last, we would like to add “For this case” for the subbullet of the first bullet, to avoid misunderstanding of RAN2 when designing signalling.</w:t>
            </w:r>
          </w:p>
          <w:p w:rsidR="005258A8" w:rsidRDefault="00000000">
            <w:pPr>
              <w:jc w:val="left"/>
              <w:rPr>
                <w:rFonts w:eastAsia="Malgun Gothic"/>
                <w:lang w:val="en-US" w:eastAsia="ko-KR"/>
              </w:rPr>
            </w:pPr>
            <w:r>
              <w:rPr>
                <w:rFonts w:eastAsia="Malgun Gothic"/>
                <w:lang w:val="en-US" w:eastAsia="ko-KR"/>
              </w:rPr>
              <w:t>So the compromise proposal is suggested to the following,</w:t>
            </w:r>
          </w:p>
          <w:p w:rsidR="005258A8" w:rsidRDefault="00000000">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t>
            </w:r>
            <w:r>
              <w:rPr>
                <w:rFonts w:ascii="Times New Roman" w:hAnsi="Times New Roman" w:cs="Times New Roman"/>
                <w:b/>
                <w:strike/>
                <w:color w:val="00B0F0"/>
                <w:sz w:val="20"/>
                <w:szCs w:val="20"/>
                <w:lang w:val="en-US"/>
              </w:rPr>
              <w:t xml:space="preserve">at least </w:t>
            </w:r>
            <w:r>
              <w:rPr>
                <w:rFonts w:ascii="Times New Roman" w:hAnsi="Times New Roman" w:cs="Times New Roman"/>
                <w:b/>
                <w:color w:val="FF0000"/>
                <w:sz w:val="20"/>
                <w:szCs w:val="20"/>
                <w:lang w:val="en-US"/>
              </w:rPr>
              <w:t xml:space="preserve">when separate early indication </w:t>
            </w:r>
            <w:r>
              <w:rPr>
                <w:rFonts w:ascii="Times New Roman" w:hAnsi="Times New Roman" w:cs="Times New Roman"/>
                <w:b/>
                <w:color w:val="00B0F0"/>
                <w:sz w:val="20"/>
                <w:szCs w:val="20"/>
                <w:lang w:val="en-US"/>
              </w:rPr>
              <w:t>in Msg1</w:t>
            </w:r>
            <w:r>
              <w:rPr>
                <w:rFonts w:ascii="Times New Roman" w:hAnsi="Times New Roman" w:cs="Times New Roman"/>
                <w:b/>
                <w:color w:val="FF0000"/>
                <w:sz w:val="20"/>
                <w:szCs w:val="20"/>
                <w:lang w:val="en-US"/>
              </w:rPr>
              <w:t xml:space="preserve"> for Rel-17 RedCap is not configured </w:t>
            </w:r>
            <w:r>
              <w:rPr>
                <w:rFonts w:ascii="Times New Roman" w:hAnsi="Times New Roman" w:cs="Times New Roman"/>
                <w:b/>
                <w:color w:val="00B0F0"/>
                <w:sz w:val="20"/>
                <w:szCs w:val="20"/>
                <w:lang w:val="en-US"/>
              </w:rPr>
              <w:t>[</w:t>
            </w:r>
            <w:r>
              <w:rPr>
                <w:rFonts w:cs="Times New Roman"/>
                <w:b/>
                <w:color w:val="00B0F0"/>
                <w:sz w:val="20"/>
                <w:szCs w:val="20"/>
                <w:lang w:val="en-US"/>
              </w:rPr>
              <w:t>in the same BWP]</w:t>
            </w:r>
            <w:r>
              <w:rPr>
                <w:rFonts w:ascii="Times New Roman" w:hAnsi="Times New Roman" w:cs="Times New Roman"/>
                <w:b/>
                <w:sz w:val="20"/>
                <w:szCs w:val="20"/>
                <w:lang w:val="en-US"/>
              </w:rPr>
              <w:t>:</w:t>
            </w:r>
          </w:p>
          <w:p w:rsidR="005258A8" w:rsidRDefault="00000000">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color w:val="00B0F0"/>
                <w:sz w:val="20"/>
                <w:szCs w:val="20"/>
                <w:lang w:val="en-US"/>
              </w:rPr>
              <w:t>For this case,</w:t>
            </w:r>
            <w:r>
              <w:rPr>
                <w:rFonts w:ascii="Times New Roman" w:hAnsi="Times New Roman" w:cs="Times New Roman"/>
                <w:b/>
                <w:sz w:val="20"/>
                <w:szCs w:val="20"/>
                <w:lang w:val="en-US"/>
              </w:rPr>
              <w:t xml:space="preserve"> Msg1 indication specific for Rel-18 RedCap UEs can be configured by the network (otherwise the Rel-17 RedCap UE behavior is used).</w:t>
            </w:r>
          </w:p>
          <w:p w:rsidR="005258A8" w:rsidRDefault="00000000">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rsidR="005258A8" w:rsidRDefault="00000000">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rsidR="005258A8" w:rsidRDefault="00000000">
            <w:pPr>
              <w:pStyle w:val="aff"/>
              <w:numPr>
                <w:ilvl w:val="0"/>
                <w:numId w:val="15"/>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rsidR="005258A8" w:rsidRDefault="00000000">
            <w:pPr>
              <w:pStyle w:val="aff"/>
              <w:numPr>
                <w:ilvl w:val="1"/>
                <w:numId w:val="15"/>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rsidR="005258A8" w:rsidRDefault="00000000">
            <w:pPr>
              <w:pStyle w:val="aff"/>
              <w:numPr>
                <w:ilvl w:val="0"/>
                <w:numId w:val="15"/>
              </w:numPr>
              <w:rPr>
                <w:rFonts w:eastAsia="Malgun Gothic"/>
                <w:lang w:val="en-US" w:eastAsia="ko-KR"/>
              </w:rPr>
            </w:pPr>
            <w:r>
              <w:rPr>
                <w:rFonts w:ascii="Times New Roman" w:hAnsi="Times New Roman" w:cs="Times New Roman" w:hint="eastAsia"/>
                <w:b/>
                <w:sz w:val="20"/>
                <w:szCs w:val="20"/>
                <w:lang w:val="en-US"/>
              </w:rPr>
              <w:t>For 2-step RACH: FFS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lastRenderedPageBreak/>
              <w:t>CATT</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rFonts w:eastAsiaTheme="minorEastAsia"/>
                <w:lang w:val="en-US" w:eastAsia="zh-CN"/>
              </w:rPr>
            </w:pPr>
            <w:r>
              <w:rPr>
                <w:rFonts w:eastAsiaTheme="minorEastAsia" w:hint="eastAsia"/>
                <w:lang w:val="en-US" w:eastAsia="zh-CN"/>
              </w:rPr>
              <w:t xml:space="preserve">From NW point of view, the concern of </w:t>
            </w:r>
            <w:r>
              <w:rPr>
                <w:rFonts w:eastAsiaTheme="minorEastAsia"/>
                <w:lang w:val="en-US" w:eastAsia="zh-CN"/>
              </w:rPr>
              <w:t>‘</w:t>
            </w:r>
            <w:r>
              <w:rPr>
                <w:rFonts w:eastAsiaTheme="minorEastAsia" w:hint="eastAsia"/>
                <w:lang w:val="en-US" w:eastAsia="zh-CN"/>
              </w:rPr>
              <w:t xml:space="preserve">handling R18 and R17 RedCap UE in </w:t>
            </w:r>
            <w:r>
              <w:rPr>
                <w:rFonts w:eastAsiaTheme="minorEastAsia" w:hint="eastAsia"/>
                <w:u w:val="single"/>
                <w:lang w:val="en-US" w:eastAsia="zh-CN"/>
              </w:rPr>
              <w:t>different</w:t>
            </w:r>
            <w:r>
              <w:rPr>
                <w:rFonts w:eastAsiaTheme="minorEastAsia" w:hint="eastAsia"/>
                <w:lang w:val="en-US" w:eastAsia="zh-CN"/>
              </w:rPr>
              <w:t xml:space="preserve"> initial BWP</w:t>
            </w:r>
            <w:r>
              <w:rPr>
                <w:rFonts w:eastAsiaTheme="minorEastAsia"/>
                <w:lang w:val="en-US" w:eastAsia="zh-CN"/>
              </w:rPr>
              <w:t>’</w:t>
            </w:r>
            <w:r>
              <w:rPr>
                <w:rFonts w:eastAsiaTheme="minorEastAsia" w:hint="eastAsia"/>
                <w:lang w:val="en-US" w:eastAsia="zh-CN"/>
              </w:rPr>
              <w:t xml:space="preserve"> is higher than introducing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They should be operate in the same initial BWP due to (1) the same assumption in RX antenna number, (2) same small form factor assumption, (3) the same capability on BWP configuration, (4) the same need of NCD-SSB, etc. </w:t>
            </w:r>
          </w:p>
          <w:p w:rsidR="005258A8" w:rsidRDefault="00000000">
            <w:pPr>
              <w:jc w:val="left"/>
              <w:rPr>
                <w:rFonts w:eastAsiaTheme="minorEastAsia"/>
                <w:lang w:val="en-US" w:eastAsia="zh-CN"/>
              </w:rPr>
            </w:pPr>
            <w:r>
              <w:rPr>
                <w:rFonts w:eastAsiaTheme="minorEastAsia" w:hint="eastAsia"/>
                <w:lang w:val="en-US" w:eastAsia="zh-CN"/>
              </w:rPr>
              <w:t>The current version may lead to a strange case that: Rel-17 RedCap UE and normal UE share the same initial legacy BWP, but Rel-18 RedCap UE uses Rel-18 specific separate initial BWP. We only see additional negative impact to normal UE and no additional benefit for anyone.</w:t>
            </w:r>
          </w:p>
          <w:p w:rsidR="005258A8" w:rsidRDefault="00000000">
            <w:pPr>
              <w:jc w:val="left"/>
              <w:rPr>
                <w:rFonts w:eastAsiaTheme="minorEastAsia"/>
                <w:lang w:val="en-US" w:eastAsia="zh-CN"/>
              </w:rPr>
            </w:pPr>
            <w:r>
              <w:rPr>
                <w:rFonts w:eastAsiaTheme="minorEastAsia" w:hint="eastAsia"/>
                <w:lang w:val="en-US" w:eastAsia="zh-CN"/>
              </w:rPr>
              <w:t xml:space="preserve">We suggest the following blue sub-bullet, and possibly, remove the condition of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if blue part is adopted:</w:t>
            </w:r>
          </w:p>
          <w:p w:rsidR="005258A8" w:rsidRDefault="00000000">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rsidR="005258A8" w:rsidRDefault="00000000">
            <w:pPr>
              <w:pStyle w:val="aff"/>
              <w:numPr>
                <w:ilvl w:val="1"/>
                <w:numId w:val="15"/>
              </w:numPr>
              <w:jc w:val="left"/>
              <w:rPr>
                <w:rFonts w:ascii="Times New Roman" w:hAnsi="Times New Roman" w:cs="Times New Roman"/>
                <w:b/>
                <w:color w:val="00B0F0"/>
                <w:sz w:val="20"/>
                <w:szCs w:val="20"/>
                <w:lang w:val="en-US"/>
              </w:rPr>
            </w:pPr>
            <w:r>
              <w:rPr>
                <w:rFonts w:ascii="Times New Roman" w:hAnsi="Times New Roman" w:cs="Times New Roman" w:hint="eastAsia"/>
                <w:b/>
                <w:color w:val="00B0F0"/>
                <w:sz w:val="20"/>
                <w:szCs w:val="20"/>
                <w:lang w:val="en-US" w:eastAsia="zh-CN"/>
              </w:rPr>
              <w:t>For initial access, Rel-17 and Rel-18 RedCap UE share the same initial BWP.</w:t>
            </w:r>
          </w:p>
          <w:p w:rsidR="005258A8" w:rsidRDefault="00000000">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5258A8" w:rsidRDefault="00000000">
            <w:pPr>
              <w:jc w:val="left"/>
              <w:rPr>
                <w:rFonts w:eastAsia="Yu Mincho"/>
                <w:lang w:val="en-US" w:eastAsia="ja-JP"/>
              </w:rPr>
            </w:pPr>
            <w:r>
              <w:rPr>
                <w:rFonts w:eastAsia="Yu Mincho"/>
                <w:lang w:val="en-US" w:eastAsia="ja-JP"/>
              </w:rPr>
              <w:t>Given the situation, this proposal is quite fair, and we support in principle but some suggestion for clarification.</w:t>
            </w:r>
          </w:p>
          <w:p w:rsidR="005258A8" w:rsidRDefault="00000000">
            <w:pPr>
              <w:jc w:val="left"/>
              <w:rPr>
                <w:rFonts w:eastAsia="Yu Mincho"/>
                <w:lang w:val="en-US" w:eastAsia="ja-JP"/>
              </w:rPr>
            </w:pPr>
            <w:r>
              <w:rPr>
                <w:rFonts w:eastAsia="Yu Mincho"/>
                <w:lang w:val="en-US" w:eastAsia="ja-JP"/>
              </w:rPr>
              <w:t xml:space="preserve">Early indication in Msg3 for </w:t>
            </w:r>
            <w:r>
              <w:rPr>
                <w:rFonts w:eastAsia="Yu Mincho" w:hint="eastAsia"/>
                <w:lang w:val="en-US" w:eastAsia="ja-JP"/>
              </w:rPr>
              <w:t>R</w:t>
            </w:r>
            <w:r>
              <w:rPr>
                <w:rFonts w:eastAsia="Yu Mincho"/>
                <w:lang w:val="en-US" w:eastAsia="ja-JP"/>
              </w:rPr>
              <w:t>el-17 RedCap is used regardless of whether Msg1 early indication is configured or not. In addition, just wording but early indication for Rel-17 RedCap is early indication not “separate” early indication.</w:t>
            </w:r>
          </w:p>
          <w:p w:rsidR="005258A8" w:rsidRDefault="00000000">
            <w:pPr>
              <w:jc w:val="left"/>
              <w:rPr>
                <w:rFonts w:eastAsia="Yu Mincho"/>
                <w:lang w:val="en-US" w:eastAsia="ja-JP"/>
              </w:rPr>
            </w:pPr>
            <w:r>
              <w:rPr>
                <w:rFonts w:eastAsia="Yu Mincho"/>
                <w:lang w:val="en-US" w:eastAsia="ja-JP"/>
              </w:rPr>
              <w:t xml:space="preserve">Thus, we propose to </w:t>
            </w:r>
            <w:r>
              <w:rPr>
                <w:rFonts w:eastAsia="Yu Mincho"/>
                <w:color w:val="0070C0"/>
                <w:lang w:val="en-US" w:eastAsia="ja-JP"/>
              </w:rPr>
              <w:t>update</w:t>
            </w:r>
            <w:r>
              <w:rPr>
                <w:rFonts w:eastAsia="Yu Mincho"/>
                <w:lang w:val="en-US" w:eastAsia="ja-JP"/>
              </w:rPr>
              <w:t xml:space="preserve"> as follows;</w:t>
            </w:r>
          </w:p>
          <w:p w:rsidR="005258A8" w:rsidRDefault="00000000">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at least when </w:t>
            </w:r>
            <w:r>
              <w:rPr>
                <w:rFonts w:ascii="Times New Roman" w:hAnsi="Times New Roman" w:cs="Times New Roman"/>
                <w:b/>
                <w:strike/>
                <w:color w:val="0070C0"/>
                <w:sz w:val="20"/>
                <w:szCs w:val="20"/>
                <w:lang w:val="en-US"/>
              </w:rPr>
              <w:t>separate</w:t>
            </w:r>
            <w:r>
              <w:rPr>
                <w:rFonts w:ascii="Times New Roman" w:hAnsi="Times New Roman" w:cs="Times New Roman"/>
                <w:b/>
                <w:color w:val="FF0000"/>
                <w:sz w:val="20"/>
                <w:szCs w:val="20"/>
                <w:lang w:val="en-US"/>
              </w:rPr>
              <w:t xml:space="preserve"> early indication for Rel-17 RedCap </w:t>
            </w:r>
            <w:r>
              <w:rPr>
                <w:rFonts w:ascii="Times New Roman" w:hAnsi="Times New Roman" w:cs="Times New Roman"/>
                <w:b/>
                <w:color w:val="0070C0"/>
                <w:sz w:val="20"/>
                <w:szCs w:val="20"/>
                <w:lang w:val="en-US"/>
              </w:rPr>
              <w:t xml:space="preserve">in Msg1 </w:t>
            </w:r>
            <w:r>
              <w:rPr>
                <w:rFonts w:ascii="Times New Roman" w:hAnsi="Times New Roman" w:cs="Times New Roman"/>
                <w:b/>
                <w:color w:val="FF0000"/>
                <w:sz w:val="20"/>
                <w:szCs w:val="20"/>
                <w:lang w:val="en-US"/>
              </w:rPr>
              <w:t>is not configured</w:t>
            </w:r>
            <w:r>
              <w:rPr>
                <w:rFonts w:ascii="Times New Roman" w:hAnsi="Times New Roman" w:cs="Times New Roman"/>
                <w:b/>
                <w:sz w:val="20"/>
                <w:szCs w:val="20"/>
                <w:lang w:val="en-US"/>
              </w:rPr>
              <w:t>:</w:t>
            </w:r>
          </w:p>
          <w:p w:rsidR="005258A8" w:rsidRDefault="00000000">
            <w:pPr>
              <w:pStyle w:val="aff"/>
              <w:numPr>
                <w:ilvl w:val="1"/>
                <w:numId w:val="15"/>
              </w:numPr>
              <w:rPr>
                <w:rFonts w:ascii="Times New Roman" w:hAnsi="Times New Roman" w:cs="Times New Roman"/>
                <w:b/>
                <w:sz w:val="20"/>
                <w:szCs w:val="20"/>
                <w:lang w:val="en-US"/>
              </w:rPr>
            </w:pPr>
            <w:r>
              <w:rPr>
                <w:b/>
                <w:lang w:val="en-US"/>
              </w:rPr>
              <w:t>Msg1 indication specific for Rel-18 RedCap UEs can be configured by the network (otherwise the Rel-17 RedCap UE behavior is used).</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5258A8" w:rsidRDefault="00000000">
            <w:pPr>
              <w:jc w:val="left"/>
              <w:rPr>
                <w:rFonts w:eastAsia="Malgun Gothic"/>
                <w:lang w:val="en-US" w:eastAsia="ko-KR"/>
              </w:rPr>
            </w:pPr>
            <w:r>
              <w:t>RAN2 eRedCap session made the following agreements (</w:t>
            </w:r>
            <w:hyperlink r:id="rId14" w:history="1">
              <w:r>
                <w:rPr>
                  <w:rStyle w:val="afb"/>
                  <w:rFonts w:eastAsia="Malgun Gothic"/>
                  <w:lang w:val="en-US" w:eastAsia="ko-KR"/>
                </w:rPr>
                <w:t>http://10.10.10.10/ftp/RAN/RAN2/Inbox/Chairs_Notes/R2_121%20eRedCap%20(Mattias)%2020230301_1630.docx</w:t>
              </w:r>
            </w:hyperlink>
            <w:r>
              <w:rPr>
                <w:rFonts w:eastAsia="Malgun Gothic"/>
                <w:lang w:val="en-US" w:eastAsia="ko-KR"/>
              </w:rPr>
              <w:t>)</w:t>
            </w:r>
          </w:p>
          <w:p w:rsidR="005258A8" w:rsidRDefault="00000000">
            <w:pPr>
              <w:pStyle w:val="Agreement"/>
              <w:rPr>
                <w:lang w:eastAsia="ja-JP"/>
              </w:rPr>
            </w:pPr>
            <w:r>
              <w:rPr>
                <w:lang w:eastAsia="ja-JP"/>
              </w:rPr>
              <w:t>Introduce Msg3/MsgA PUSCH based early indication for Rel-</w:t>
            </w:r>
            <w:r>
              <w:rPr>
                <w:lang w:eastAsia="ja-JP"/>
              </w:rPr>
              <w:lastRenderedPageBreak/>
              <w:t>18 eRedCap. FFS how to implement this in the spec (e.g., new LCIDs or not).</w:t>
            </w:r>
          </w:p>
          <w:p w:rsidR="005258A8" w:rsidRDefault="00000000">
            <w:pPr>
              <w:pStyle w:val="Agreement"/>
              <w:rPr>
                <w:lang w:eastAsia="ja-JP"/>
              </w:rPr>
            </w:pPr>
            <w:r>
              <w:rPr>
                <w:lang w:eastAsia="ja-JP"/>
              </w:rPr>
              <w:t>We will wait for RAN1 progress to see if there is a need for a Msg1 early indication for eRedCap.</w:t>
            </w:r>
          </w:p>
          <w:p w:rsidR="005258A8" w:rsidRDefault="005258A8">
            <w:pPr>
              <w:jc w:val="left"/>
              <w:rPr>
                <w:rFonts w:eastAsiaTheme="minorEastAsia"/>
                <w:lang w:eastAsia="zh-CN"/>
              </w:rPr>
            </w:pPr>
          </w:p>
          <w:p w:rsidR="005258A8" w:rsidRDefault="00000000">
            <w:pPr>
              <w:jc w:val="left"/>
              <w:rPr>
                <w:rFonts w:eastAsiaTheme="minorEastAsia"/>
                <w:lang w:eastAsia="zh-CN"/>
              </w:rPr>
            </w:pPr>
            <w:r>
              <w:rPr>
                <w:rFonts w:eastAsiaTheme="minorEastAsia"/>
                <w:lang w:eastAsia="zh-CN"/>
              </w:rPr>
              <w:t xml:space="preserve">RAN2 already support to introduce Msg3/MsgA PUSCH based early indication for Rel-18 eRedCap. So, we may not need to make the agreement for Msg3/MsgA PUSCH based early indication for Rel-18 eRedCap. </w:t>
            </w:r>
          </w:p>
          <w:p w:rsidR="005258A8" w:rsidRDefault="00000000">
            <w:pPr>
              <w:jc w:val="left"/>
              <w:rPr>
                <w:rFonts w:eastAsiaTheme="minorEastAsia"/>
                <w:lang w:eastAsia="zh-CN"/>
              </w:rPr>
            </w:pPr>
            <w:r>
              <w:rPr>
                <w:rFonts w:eastAsiaTheme="minorEastAsia" w:hint="eastAsia"/>
                <w:lang w:eastAsia="zh-CN"/>
              </w:rPr>
              <w:t>C</w:t>
            </w:r>
            <w:r>
              <w:rPr>
                <w:rFonts w:eastAsiaTheme="minorEastAsia"/>
                <w:lang w:eastAsia="zh-CN"/>
              </w:rPr>
              <w:t xml:space="preserve">ome back to MSG1, during the discussion, many companies said about the motivation to differentiate Rel-17 and Rel-18 RedCap UE is due to the timeline relaxation for MSG3 transmission, related to the X value. But majority companies think smaller value of X should be defined like 0.5ms, 1ms. We did not think such small latency only for MSG3 transmission only for Rel-17 is a big issue to deserve further partitioning the PRACH resources and complex the specification. We do not agree with adding at least can be compromise here. Same discussion will repeat again for the case when Rel-17 RedCap in Msg1 is configured.     </w:t>
            </w:r>
          </w:p>
        </w:tc>
      </w:tr>
      <w:tr w:rsidR="005258A8">
        <w:tc>
          <w:tcPr>
            <w:tcW w:w="1479" w:type="dxa"/>
          </w:tcPr>
          <w:p w:rsidR="005258A8" w:rsidRDefault="00000000">
            <w:pPr>
              <w:jc w:val="left"/>
              <w:rPr>
                <w:rFonts w:eastAsia="Malgun Gothic"/>
                <w:lang w:val="en-US" w:eastAsia="ko-KR"/>
              </w:rPr>
            </w:pPr>
            <w:r>
              <w:rPr>
                <w:rFonts w:eastAsia="Malgun Gothic" w:hint="eastAsia"/>
                <w:lang w:val="en-US" w:eastAsia="ko-KR"/>
              </w:rPr>
              <w:lastRenderedPageBreak/>
              <w:t>LGE</w:t>
            </w:r>
          </w:p>
        </w:tc>
        <w:tc>
          <w:tcPr>
            <w:tcW w:w="1493" w:type="dxa"/>
            <w:gridSpan w:val="2"/>
          </w:tcPr>
          <w:p w:rsidR="005258A8" w:rsidRDefault="00000000">
            <w:pPr>
              <w:tabs>
                <w:tab w:val="left" w:pos="551"/>
              </w:tabs>
              <w:jc w:val="left"/>
              <w:rPr>
                <w:rFonts w:eastAsia="Malgun Gothic"/>
                <w:lang w:val="en-US" w:eastAsia="ko-KR"/>
              </w:rPr>
            </w:pPr>
            <w:r>
              <w:rPr>
                <w:rFonts w:eastAsia="Malgun Gothic" w:hint="eastAsia"/>
                <w:lang w:val="en-US" w:eastAsia="ko-KR"/>
              </w:rPr>
              <w:t>Y</w:t>
            </w:r>
          </w:p>
        </w:tc>
        <w:tc>
          <w:tcPr>
            <w:tcW w:w="6659" w:type="dxa"/>
          </w:tcPr>
          <w:p w:rsidR="005258A8" w:rsidRDefault="00000000">
            <w:pPr>
              <w:jc w:val="left"/>
            </w:pPr>
            <w:r>
              <w:t>We support FL8/FL9 proposal.</w:t>
            </w:r>
          </w:p>
        </w:tc>
      </w:tr>
      <w:tr w:rsidR="005258A8">
        <w:tc>
          <w:tcPr>
            <w:tcW w:w="1479" w:type="dxa"/>
          </w:tcPr>
          <w:p w:rsidR="005258A8" w:rsidRDefault="00000000">
            <w:pPr>
              <w:jc w:val="left"/>
              <w:rPr>
                <w:rFonts w:eastAsia="Malgun Gothic"/>
                <w:lang w:val="en-US" w:eastAsia="ko-KR"/>
              </w:rPr>
            </w:pPr>
            <w:r>
              <w:rPr>
                <w:rFonts w:eastAsia="Malgun Gothic"/>
                <w:lang w:val="en-US" w:eastAsia="ko-KR"/>
              </w:rPr>
              <w:t>Sierra Wireless</w:t>
            </w:r>
          </w:p>
        </w:tc>
        <w:tc>
          <w:tcPr>
            <w:tcW w:w="1493" w:type="dxa"/>
            <w:gridSpan w:val="2"/>
          </w:tcPr>
          <w:p w:rsidR="005258A8" w:rsidRDefault="00000000">
            <w:pPr>
              <w:tabs>
                <w:tab w:val="left" w:pos="551"/>
              </w:tabs>
              <w:jc w:val="left"/>
              <w:rPr>
                <w:rFonts w:eastAsia="Malgun Gothic"/>
                <w:lang w:val="en-US" w:eastAsia="ko-KR"/>
              </w:rPr>
            </w:pPr>
            <w:r>
              <w:rPr>
                <w:rFonts w:eastAsia="Malgun Gothic"/>
                <w:lang w:val="en-US" w:eastAsia="ko-KR"/>
              </w:rPr>
              <w:t>Y</w:t>
            </w:r>
          </w:p>
        </w:tc>
        <w:tc>
          <w:tcPr>
            <w:tcW w:w="6659" w:type="dxa"/>
          </w:tcPr>
          <w:p w:rsidR="005258A8" w:rsidRDefault="005258A8">
            <w:pPr>
              <w:jc w:val="left"/>
            </w:pPr>
          </w:p>
        </w:tc>
      </w:tr>
      <w:tr w:rsidR="005258A8">
        <w:tc>
          <w:tcPr>
            <w:tcW w:w="1479" w:type="dxa"/>
          </w:tcPr>
          <w:p w:rsidR="005258A8" w:rsidRDefault="00000000">
            <w:pPr>
              <w:jc w:val="left"/>
              <w:rPr>
                <w:rFonts w:eastAsia="Malgun Gothic"/>
                <w:lang w:val="en-US" w:eastAsia="ko-KR"/>
              </w:rPr>
            </w:pPr>
            <w:r>
              <w:rPr>
                <w:rFonts w:eastAsia="Malgun Gothic"/>
                <w:lang w:val="en-US" w:eastAsia="ko-KR"/>
              </w:rPr>
              <w:t>Nokia, NSB</w:t>
            </w:r>
          </w:p>
        </w:tc>
        <w:tc>
          <w:tcPr>
            <w:tcW w:w="1493" w:type="dxa"/>
            <w:gridSpan w:val="2"/>
          </w:tcPr>
          <w:p w:rsidR="005258A8" w:rsidRDefault="00000000">
            <w:pPr>
              <w:tabs>
                <w:tab w:val="left" w:pos="551"/>
              </w:tabs>
              <w:jc w:val="left"/>
              <w:rPr>
                <w:rFonts w:eastAsia="Malgun Gothic"/>
                <w:lang w:val="en-US" w:eastAsia="ko-KR"/>
              </w:rPr>
            </w:pPr>
            <w:r>
              <w:rPr>
                <w:rFonts w:eastAsia="Malgun Gothic"/>
                <w:lang w:val="en-US" w:eastAsia="ko-KR"/>
              </w:rPr>
              <w:t>Y</w:t>
            </w:r>
          </w:p>
        </w:tc>
        <w:tc>
          <w:tcPr>
            <w:tcW w:w="6659" w:type="dxa"/>
          </w:tcPr>
          <w:p w:rsidR="005258A8" w:rsidRDefault="005258A8">
            <w:pPr>
              <w:jc w:val="left"/>
            </w:pPr>
          </w:p>
        </w:tc>
      </w:tr>
      <w:tr w:rsidR="005258A8">
        <w:tc>
          <w:tcPr>
            <w:tcW w:w="1479" w:type="dxa"/>
          </w:tcPr>
          <w:p w:rsidR="005258A8" w:rsidRDefault="00000000">
            <w:pPr>
              <w:jc w:val="left"/>
              <w:rPr>
                <w:rFonts w:eastAsia="Malgun Gothic"/>
                <w:lang w:val="en-US" w:eastAsia="ko-KR"/>
              </w:rPr>
            </w:pPr>
            <w:r>
              <w:rPr>
                <w:rFonts w:eastAsia="Malgun Gothic"/>
                <w:lang w:val="en-US" w:eastAsia="ko-KR"/>
              </w:rPr>
              <w:t>CMCC2</w:t>
            </w:r>
          </w:p>
        </w:tc>
        <w:tc>
          <w:tcPr>
            <w:tcW w:w="1493" w:type="dxa"/>
            <w:gridSpan w:val="2"/>
          </w:tcPr>
          <w:p w:rsidR="005258A8" w:rsidRDefault="005258A8">
            <w:pPr>
              <w:tabs>
                <w:tab w:val="left" w:pos="551"/>
              </w:tabs>
              <w:jc w:val="left"/>
              <w:rPr>
                <w:rFonts w:eastAsia="Malgun Gothic"/>
                <w:lang w:val="en-US" w:eastAsia="ko-KR"/>
              </w:rPr>
            </w:pPr>
          </w:p>
        </w:tc>
        <w:tc>
          <w:tcPr>
            <w:tcW w:w="6659" w:type="dxa"/>
          </w:tcPr>
          <w:p w:rsidR="005258A8" w:rsidRDefault="00000000">
            <w:pPr>
              <w:jc w:val="left"/>
              <w:rPr>
                <w:lang w:val="en-US"/>
              </w:rPr>
            </w:pPr>
            <w:r>
              <w:rPr>
                <w:lang w:val="en-US"/>
              </w:rPr>
              <w:t>It seems the figure in our above comment cannot display correctly, we copy it here again, hope it works.</w:t>
            </w:r>
          </w:p>
          <w:p w:rsidR="005258A8" w:rsidRDefault="00000000">
            <w:pPr>
              <w:jc w:val="left"/>
              <w:rPr>
                <w:lang w:val="en-US"/>
              </w:rPr>
            </w:pPr>
            <w:r>
              <w:rPr>
                <w:noProof/>
              </w:rPr>
              <w:drawing>
                <wp:inline distT="0" distB="0" distL="114300" distR="114300">
                  <wp:extent cx="4089400" cy="2325370"/>
                  <wp:effectExtent l="0" t="0" r="1016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5"/>
                          <a:stretch>
                            <a:fillRect/>
                          </a:stretch>
                        </pic:blipFill>
                        <pic:spPr>
                          <a:xfrm>
                            <a:off x="0" y="0"/>
                            <a:ext cx="4089400" cy="2325370"/>
                          </a:xfrm>
                          <a:prstGeom prst="rect">
                            <a:avLst/>
                          </a:prstGeom>
                          <a:noFill/>
                          <a:ln>
                            <a:noFill/>
                          </a:ln>
                        </pic:spPr>
                      </pic:pic>
                    </a:graphicData>
                  </a:graphic>
                </wp:inline>
              </w:drawing>
            </w:r>
          </w:p>
        </w:tc>
      </w:tr>
      <w:tr w:rsidR="00E82E68">
        <w:tc>
          <w:tcPr>
            <w:tcW w:w="1479" w:type="dxa"/>
          </w:tcPr>
          <w:p w:rsidR="00E82E68" w:rsidRDefault="00E82E68" w:rsidP="00E82E68">
            <w:pPr>
              <w:jc w:val="left"/>
              <w:rPr>
                <w:rFonts w:eastAsiaTheme="minorEastAsia"/>
                <w:lang w:val="en-US" w:eastAsia="zh-CN"/>
              </w:rPr>
            </w:pPr>
            <w:r>
              <w:rPr>
                <w:rFonts w:eastAsiaTheme="minorEastAsia"/>
                <w:lang w:val="en-US" w:eastAsia="zh-CN"/>
              </w:rPr>
              <w:t>OPPO</w:t>
            </w:r>
          </w:p>
        </w:tc>
        <w:tc>
          <w:tcPr>
            <w:tcW w:w="1493" w:type="dxa"/>
            <w:gridSpan w:val="2"/>
          </w:tcPr>
          <w:p w:rsidR="00E82E68" w:rsidRDefault="00E82E68" w:rsidP="00E82E68">
            <w:pPr>
              <w:tabs>
                <w:tab w:val="left" w:pos="551"/>
              </w:tabs>
              <w:jc w:val="left"/>
              <w:rPr>
                <w:rFonts w:eastAsiaTheme="minorEastAsia"/>
                <w:lang w:val="en-US" w:eastAsia="zh-CN"/>
              </w:rPr>
            </w:pPr>
          </w:p>
        </w:tc>
        <w:tc>
          <w:tcPr>
            <w:tcW w:w="6659" w:type="dxa"/>
          </w:tcPr>
          <w:p w:rsidR="00E82E68" w:rsidRDefault="00E82E68" w:rsidP="00E82E68">
            <w:pPr>
              <w:jc w:val="left"/>
              <w:rPr>
                <w:rFonts w:eastAsia="Malgun Gothic"/>
                <w:lang w:val="en-US" w:eastAsia="ko-KR"/>
              </w:rPr>
            </w:pPr>
            <w:r>
              <w:rPr>
                <w:rFonts w:eastAsia="Malgun Gothic"/>
                <w:lang w:val="en-US" w:eastAsia="ko-KR"/>
              </w:rPr>
              <w:t>We think the issue is how to compromise and give LS to RAN2 also for some further work.</w:t>
            </w:r>
          </w:p>
          <w:p w:rsidR="00E82E68" w:rsidRDefault="00E82E68" w:rsidP="00E82E68">
            <w:pPr>
              <w:jc w:val="left"/>
              <w:rPr>
                <w:rFonts w:eastAsia="Malgun Gothic"/>
                <w:lang w:val="en-US" w:eastAsia="ko-KR"/>
              </w:rPr>
            </w:pPr>
            <w:r>
              <w:rPr>
                <w:rFonts w:eastAsia="Malgun Gothic"/>
                <w:lang w:val="en-US" w:eastAsia="ko-KR"/>
              </w:rPr>
              <w:t>Thus, “</w:t>
            </w:r>
            <w:r w:rsidRPr="001E1015">
              <w:rPr>
                <w:b/>
                <w:color w:val="FF0000"/>
                <w:lang w:val="en-US"/>
              </w:rPr>
              <w:t>at least</w:t>
            </w:r>
            <w:r>
              <w:rPr>
                <w:rFonts w:eastAsia="Malgun Gothic"/>
                <w:lang w:val="en-US" w:eastAsia="ko-KR"/>
              </w:rPr>
              <w:t>” is not in the compromised proposal. The whole debating point is we should not make overkill for the earlier identification.</w:t>
            </w:r>
          </w:p>
          <w:p w:rsidR="00E82E68" w:rsidRDefault="00E82E68" w:rsidP="00E82E68">
            <w:pPr>
              <w:jc w:val="left"/>
              <w:rPr>
                <w:rFonts w:eastAsia="Malgun Gothic"/>
                <w:lang w:val="en-US" w:eastAsia="ko-KR"/>
              </w:rPr>
            </w:pPr>
            <w:r>
              <w:rPr>
                <w:rFonts w:eastAsia="Malgun Gothic"/>
                <w:lang w:val="en-US" w:eastAsia="ko-KR"/>
              </w:rPr>
              <w:t>Further, this will also give incomplete information to RAN2 and they have to consider for other cases, e.g. if both Rel-18/17 earlier indication configured.</w:t>
            </w:r>
          </w:p>
          <w:p w:rsidR="00E82E68" w:rsidRDefault="00E82E68" w:rsidP="00E82E68">
            <w:pPr>
              <w:jc w:val="left"/>
              <w:rPr>
                <w:rFonts w:eastAsia="Malgun Gothic"/>
                <w:lang w:val="en-US" w:eastAsia="ko-KR"/>
              </w:rPr>
            </w:pPr>
            <w:r>
              <w:rPr>
                <w:rFonts w:eastAsia="Malgun Gothic"/>
                <w:lang w:val="en-US" w:eastAsia="ko-KR"/>
              </w:rPr>
              <w:t>And, the otherwise case should be also not mandated.</w:t>
            </w:r>
          </w:p>
          <w:p w:rsidR="00E82E68" w:rsidRDefault="00E82E68" w:rsidP="00E82E68">
            <w:pPr>
              <w:pStyle w:val="aff"/>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when separate early indication for Rel-17 RedCap is not configured</w:t>
            </w:r>
            <w:r>
              <w:rPr>
                <w:rFonts w:ascii="Times New Roman" w:hAnsi="Times New Roman" w:cs="Times New Roman"/>
                <w:b/>
                <w:sz w:val="20"/>
                <w:szCs w:val="20"/>
                <w:lang w:val="en-US"/>
              </w:rPr>
              <w:t>:</w:t>
            </w:r>
          </w:p>
          <w:p w:rsidR="00E82E68" w:rsidRDefault="00E82E68" w:rsidP="00E82E68">
            <w:pPr>
              <w:pStyle w:val="aff"/>
              <w:numPr>
                <w:ilvl w:val="1"/>
                <w:numId w:val="1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Msg1 indication specific for Rel-18 RedCap UEs can be </w:t>
            </w:r>
            <w:r>
              <w:rPr>
                <w:rFonts w:ascii="Times New Roman" w:hAnsi="Times New Roman" w:cs="Times New Roman"/>
                <w:b/>
                <w:sz w:val="20"/>
                <w:szCs w:val="20"/>
                <w:lang w:val="en-US"/>
              </w:rPr>
              <w:lastRenderedPageBreak/>
              <w:t xml:space="preserve">configured by the network (otherwise the Rel-17 RedCap UE behavior </w:t>
            </w:r>
            <w:r w:rsidRPr="00E113C7">
              <w:rPr>
                <w:rFonts w:ascii="Times New Roman" w:hAnsi="Times New Roman" w:cs="Times New Roman" w:hint="eastAsia"/>
                <w:b/>
                <w:color w:val="FF0000"/>
                <w:sz w:val="20"/>
                <w:szCs w:val="20"/>
                <w:lang w:val="en-US" w:eastAsia="zh-CN"/>
              </w:rPr>
              <w:t>can</w:t>
            </w:r>
            <w:r w:rsidRPr="00E113C7">
              <w:rPr>
                <w:rFonts w:ascii="Times New Roman" w:hAnsi="Times New Roman" w:cs="Times New Roman"/>
                <w:b/>
                <w:color w:val="FF0000"/>
                <w:sz w:val="20"/>
                <w:szCs w:val="20"/>
                <w:lang w:val="en-US"/>
              </w:rPr>
              <w:t xml:space="preserve"> be</w:t>
            </w:r>
            <w:r>
              <w:rPr>
                <w:rFonts w:ascii="Times New Roman" w:hAnsi="Times New Roman" w:cs="Times New Roman"/>
                <w:b/>
                <w:sz w:val="20"/>
                <w:szCs w:val="20"/>
                <w:lang w:val="en-US"/>
              </w:rPr>
              <w:t xml:space="preserve"> used).</w:t>
            </w:r>
          </w:p>
          <w:p w:rsidR="00E82E68" w:rsidRDefault="00E82E68" w:rsidP="00E82E68">
            <w:pPr>
              <w:jc w:val="left"/>
              <w:rPr>
                <w:rFonts w:eastAsia="Malgun Gothic"/>
                <w:lang w:val="en-US" w:eastAsia="ko-KR"/>
              </w:rPr>
            </w:pPr>
          </w:p>
        </w:tc>
      </w:tr>
    </w:tbl>
    <w:p w:rsidR="005258A8" w:rsidRDefault="005258A8">
      <w:pPr>
        <w:rPr>
          <w:rFonts w:eastAsia="Microsoft YaHei UI"/>
          <w:lang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5258A8" w:rsidRDefault="00000000">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5258A8" w:rsidRDefault="00000000">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5258A8" w:rsidRDefault="00000000">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5258A8" w:rsidRDefault="005258A8">
            <w:pPr>
              <w:spacing w:after="0" w:line="240" w:lineRule="auto"/>
              <w:jc w:val="left"/>
              <w:rPr>
                <w:rFonts w:ascii="Times" w:hAnsi="Times"/>
                <w:szCs w:val="24"/>
                <w:lang w:val="en-US"/>
              </w:rPr>
            </w:pPr>
          </w:p>
        </w:tc>
      </w:tr>
    </w:tbl>
    <w:p w:rsidR="005258A8" w:rsidRDefault="00000000">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bCs/>
                <w:lang w:val="en-US"/>
              </w:rPr>
            </w:pPr>
            <w:r>
              <w:rPr>
                <w:bCs/>
                <w:lang w:val="en-US"/>
              </w:rPr>
              <w:t>RAN1#111 Medium Priority Proposal 2.4-3b:</w:t>
            </w:r>
          </w:p>
          <w:p w:rsidR="005258A8" w:rsidRDefault="00000000">
            <w:pPr>
              <w:numPr>
                <w:ilvl w:val="0"/>
                <w:numId w:val="15"/>
              </w:numPr>
              <w:spacing w:after="0" w:line="240" w:lineRule="auto"/>
              <w:jc w:val="left"/>
              <w:rPr>
                <w:bCs/>
                <w:lang w:val="en-US"/>
              </w:rPr>
            </w:pPr>
            <w:r>
              <w:rPr>
                <w:bCs/>
                <w:lang w:val="en-US"/>
              </w:rPr>
              <w:t>For a cell supporting Rel-17 and/or Rel-18 RedCap Ues,</w:t>
            </w:r>
          </w:p>
          <w:p w:rsidR="005258A8" w:rsidRDefault="00000000">
            <w:pPr>
              <w:pStyle w:val="aff"/>
              <w:numPr>
                <w:ilvl w:val="1"/>
                <w:numId w:val="25"/>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rsidR="005258A8" w:rsidRDefault="00000000">
            <w:pPr>
              <w:pStyle w:val="aff"/>
              <w:numPr>
                <w:ilvl w:val="2"/>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rsidR="005258A8" w:rsidRDefault="00000000">
            <w:pPr>
              <w:pStyle w:val="aff"/>
              <w:numPr>
                <w:ilvl w:val="2"/>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rsidR="005258A8" w:rsidRDefault="00000000">
            <w:pPr>
              <w:pStyle w:val="aff"/>
              <w:numPr>
                <w:ilvl w:val="2"/>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rsidR="005258A8" w:rsidRDefault="00000000">
            <w:pPr>
              <w:pStyle w:val="aff"/>
              <w:numPr>
                <w:ilvl w:val="1"/>
                <w:numId w:val="26"/>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rsidR="005258A8" w:rsidRDefault="00000000">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rsidR="005258A8" w:rsidRDefault="00000000">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rsidR="005258A8" w:rsidRDefault="00000000">
      <w:pPr>
        <w:rPr>
          <w:rFonts w:eastAsia="Microsoft YaHei UI"/>
          <w:lang w:val="en-US" w:eastAsia="zh-CN"/>
        </w:rPr>
      </w:pPr>
      <w:r>
        <w:rPr>
          <w:rFonts w:eastAsia="Microsoft YaHei UI"/>
          <w:lang w:val="en-US" w:eastAsia="zh-CN"/>
        </w:rPr>
        <w:t>Based on the above considerations, perhaps the following proposal can be considered.</w:t>
      </w:r>
    </w:p>
    <w:p w:rsidR="005258A8" w:rsidRDefault="00000000">
      <w:pPr>
        <w:rPr>
          <w:b/>
          <w:bCs/>
          <w:lang w:val="en-US"/>
        </w:rPr>
      </w:pPr>
      <w:r>
        <w:rPr>
          <w:b/>
          <w:highlight w:val="yellow"/>
          <w:lang w:val="en-US"/>
        </w:rPr>
        <w:t>FL1 High Priority Proposal 2.4-1a</w:t>
      </w:r>
      <w:r>
        <w:rPr>
          <w:b/>
          <w:bCs/>
          <w:lang w:val="en-US"/>
        </w:rPr>
        <w:t>:</w:t>
      </w:r>
    </w:p>
    <w:p w:rsidR="005258A8" w:rsidRDefault="00000000">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rsidR="005258A8" w:rsidRDefault="00000000">
      <w:pPr>
        <w:pStyle w:val="aff"/>
        <w:numPr>
          <w:ilvl w:val="1"/>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8"/>
        <w:tblW w:w="9631" w:type="dxa"/>
        <w:tblLayout w:type="fixed"/>
        <w:tblLook w:val="04A0" w:firstRow="1" w:lastRow="0" w:firstColumn="1" w:lastColumn="0" w:noHBand="0" w:noVBand="1"/>
      </w:tblPr>
      <w:tblGrid>
        <w:gridCol w:w="1479"/>
        <w:gridCol w:w="1372"/>
        <w:gridCol w:w="121"/>
        <w:gridCol w:w="6659"/>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rsidR="005258A8" w:rsidRDefault="00000000">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rsidR="005258A8" w:rsidRDefault="00000000">
            <w:pPr>
              <w:jc w:val="left"/>
              <w:rPr>
                <w:rFonts w:eastAsiaTheme="minorEastAsia"/>
                <w:lang w:val="en-US" w:eastAsia="zh-CN"/>
              </w:rPr>
            </w:pPr>
            <w:r>
              <w:rPr>
                <w:rFonts w:eastAsiaTheme="minorEastAsia" w:hint="eastAsia"/>
                <w:lang w:val="en-US" w:eastAsia="zh-CN"/>
              </w:rPr>
              <w:t>2) The sub-bullet seems w</w:t>
            </w:r>
            <w:r>
              <w:rPr>
                <w:rFonts w:eastAsiaTheme="minorEastAsia"/>
                <w:lang w:val="en-US" w:eastAsia="zh-CN"/>
              </w:rPr>
              <w:t>ei</w:t>
            </w:r>
            <w:r>
              <w:rPr>
                <w:rFonts w:eastAsiaTheme="minorEastAsia" w:hint="eastAsia"/>
                <w:lang w:val="en-US" w:eastAsia="zh-CN"/>
              </w:rPr>
              <w:t xml:space="preserve">rd. We do not see the benefit to make such division.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Fine to leave the issue to RAN2</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b/>
                <w:bCs/>
                <w:lang w:val="en-US"/>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rsidR="005258A8" w:rsidRDefault="00000000">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5258A8" w:rsidRDefault="00000000">
            <w:pPr>
              <w:jc w:val="left"/>
              <w:rPr>
                <w:rFonts w:eastAsiaTheme="minorEastAsia"/>
                <w:lang w:val="en-US" w:eastAsia="zh-CN"/>
              </w:rPr>
            </w:pPr>
            <w:r>
              <w:rPr>
                <w:rFonts w:eastAsia="Yu Mincho"/>
                <w:lang w:val="en-US" w:eastAsia="ja-JP"/>
              </w:rPr>
              <w:t>Vivo’s update is also acceptable.</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5258A8" w:rsidRDefault="00000000">
            <w:pPr>
              <w:jc w:val="left"/>
              <w:rPr>
                <w:rFonts w:eastAsia="Yu Mincho"/>
                <w:lang w:val="en-US" w:eastAsia="ja-JP"/>
              </w:rPr>
            </w:pPr>
            <w:r>
              <w:rPr>
                <w:rFonts w:eastAsiaTheme="minorEastAsia"/>
                <w:lang w:val="en-US" w:eastAsia="zh-CN"/>
              </w:rPr>
              <w:t xml:space="preserve">We are OK with the proposal. </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N</w:t>
            </w:r>
          </w:p>
        </w:tc>
        <w:tc>
          <w:tcPr>
            <w:tcW w:w="6780" w:type="dxa"/>
            <w:gridSpan w:val="2"/>
          </w:tcPr>
          <w:p w:rsidR="005258A8" w:rsidRDefault="00000000">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p>
          <w:p w:rsidR="005258A8" w:rsidRDefault="00000000">
            <w:pPr>
              <w:jc w:val="center"/>
              <w:rPr>
                <w:rFonts w:eastAsia="Yu Mincho"/>
                <w:lang w:val="en-US" w:eastAsia="ja-JP"/>
              </w:rPr>
            </w:pPr>
            <w:r>
              <w:rPr>
                <w:rFonts w:eastAsia="Yu Mincho"/>
                <w:noProof/>
                <w:lang w:val="en-US" w:eastAsia="ko-KR"/>
              </w:rPr>
              <w:drawing>
                <wp:inline distT="0" distB="0" distL="0" distR="0">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rsidR="005258A8" w:rsidRDefault="00000000">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rsidR="005258A8" w:rsidRDefault="00000000">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rsidR="005258A8" w:rsidRDefault="00000000">
            <w:pPr>
              <w:jc w:val="center"/>
              <w:rPr>
                <w:rFonts w:eastAsia="Yu Mincho"/>
                <w:lang w:val="en-US" w:eastAsia="ja-JP"/>
              </w:rPr>
            </w:pPr>
            <w:r>
              <w:rPr>
                <w:rFonts w:eastAsia="Yu Mincho"/>
                <w:noProof/>
                <w:lang w:val="en-US" w:eastAsia="ko-KR"/>
              </w:rPr>
              <w:drawing>
                <wp:inline distT="0" distB="0" distL="0" distR="0">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rsidR="005258A8" w:rsidRDefault="00000000">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rsidR="005258A8" w:rsidRDefault="00000000">
            <w:pPr>
              <w:jc w:val="center"/>
              <w:rPr>
                <w:rFonts w:eastAsiaTheme="minorEastAsia"/>
                <w:lang w:val="en-US" w:eastAsia="zh-CN"/>
              </w:rPr>
            </w:pPr>
            <w:r>
              <w:rPr>
                <w:rFonts w:eastAsia="Yu Mincho"/>
                <w:noProof/>
                <w:lang w:val="en-US" w:eastAsia="ko-KR"/>
              </w:rPr>
              <w:lastRenderedPageBreak/>
              <w:drawing>
                <wp:inline distT="0" distB="0" distL="0" distR="0">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5258A8">
        <w:tc>
          <w:tcPr>
            <w:tcW w:w="1479" w:type="dxa"/>
          </w:tcPr>
          <w:p w:rsidR="005258A8" w:rsidRDefault="00000000">
            <w:pPr>
              <w:jc w:val="left"/>
              <w:rPr>
                <w:rFonts w:eastAsia="Yu Mincho"/>
                <w:lang w:val="en-US" w:eastAsia="ja-JP"/>
              </w:rPr>
            </w:pPr>
            <w:r>
              <w:rPr>
                <w:rFonts w:eastAsiaTheme="minorEastAsia"/>
                <w:lang w:val="en-US" w:eastAsia="zh-CN"/>
              </w:rPr>
              <w:lastRenderedPageBreak/>
              <w:t>Sierra Wireless</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t>LGE</w:t>
            </w:r>
          </w:p>
        </w:tc>
        <w:tc>
          <w:tcPr>
            <w:tcW w:w="1372" w:type="dxa"/>
          </w:tcPr>
          <w:p w:rsidR="005258A8" w:rsidRDefault="00000000">
            <w:pPr>
              <w:tabs>
                <w:tab w:val="left" w:pos="551"/>
              </w:tabs>
              <w:jc w:val="left"/>
              <w:rPr>
                <w:rFonts w:eastAsiaTheme="minorEastAsia"/>
                <w:lang w:val="en-US" w:eastAsia="zh-CN"/>
              </w:rPr>
            </w:pPr>
            <w:r>
              <w:t>Y</w:t>
            </w:r>
          </w:p>
        </w:tc>
        <w:tc>
          <w:tcPr>
            <w:tcW w:w="6780" w:type="dxa"/>
            <w:gridSpan w:val="2"/>
          </w:tcPr>
          <w:p w:rsidR="005258A8" w:rsidRDefault="00000000">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CMCC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Xiaomi1</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Pr>
                <w:rFonts w:eastAsiaTheme="minorEastAsia"/>
                <w:lang w:val="en-US" w:eastAsia="zh-CN"/>
              </w:rPr>
              <w:t xml:space="preserve">es shares the same initial BWP with non-RedCap Ues, we don’t support to configure a separate initial BWP for Rel-18 RedCap Ues.  </w:t>
            </w:r>
          </w:p>
        </w:tc>
      </w:tr>
      <w:tr w:rsidR="005258A8">
        <w:tc>
          <w:tcPr>
            <w:tcW w:w="1479" w:type="dxa"/>
          </w:tcPr>
          <w:p w:rsidR="005258A8" w:rsidRDefault="00000000">
            <w:pPr>
              <w:jc w:val="left"/>
              <w:rPr>
                <w:rFonts w:eastAsia="Yu Mincho"/>
                <w:lang w:val="en-US" w:eastAsia="ja-JP"/>
              </w:rPr>
            </w:pPr>
            <w:r>
              <w:rPr>
                <w:rFonts w:eastAsia="Yu Mincho"/>
                <w:lang w:val="en-US" w:eastAsia="ja-JP"/>
              </w:rPr>
              <w:t>Ericsson</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Huawei, HiSilicon</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Sequans</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Agree with vivo or Nordic modification</w:t>
            </w:r>
          </w:p>
        </w:tc>
      </w:tr>
      <w:tr w:rsidR="005258A8">
        <w:tc>
          <w:tcPr>
            <w:tcW w:w="1479" w:type="dxa"/>
          </w:tcPr>
          <w:p w:rsidR="005258A8" w:rsidRDefault="00000000">
            <w:pPr>
              <w:jc w:val="left"/>
              <w:rPr>
                <w:rFonts w:eastAsia="Yu Mincho"/>
                <w:lang w:val="en-US" w:eastAsia="ja-JP"/>
              </w:rPr>
            </w:pPr>
            <w:r>
              <w:rPr>
                <w:rFonts w:eastAsia="Yu Mincho"/>
                <w:lang w:val="en-US" w:eastAsia="ja-JP"/>
              </w:rPr>
              <w:t>FL2/FL3</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updated proposal can be considered.</w:t>
            </w:r>
          </w:p>
          <w:p w:rsidR="005258A8" w:rsidRDefault="00000000">
            <w:pPr>
              <w:rPr>
                <w:b/>
                <w:bCs/>
                <w:lang w:val="en-US"/>
              </w:rPr>
            </w:pPr>
            <w:r>
              <w:rPr>
                <w:b/>
                <w:highlight w:val="yellow"/>
                <w:lang w:val="en-US"/>
              </w:rPr>
              <w:t>High Priority Proposal 2.4-1b</w:t>
            </w:r>
            <w:r>
              <w:rPr>
                <w:b/>
                <w:bCs/>
                <w:lang w:val="en-US"/>
              </w:rPr>
              <w:t>:</w:t>
            </w:r>
          </w:p>
          <w:p w:rsidR="005258A8" w:rsidRDefault="00000000">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rsidR="005258A8" w:rsidRDefault="00000000">
            <w:pPr>
              <w:pStyle w:val="aff"/>
              <w:numPr>
                <w:ilvl w:val="1"/>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FL4</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rsidR="005258A8" w:rsidRDefault="00000000">
            <w:pPr>
              <w:rPr>
                <w:b/>
                <w:bCs/>
                <w:lang w:val="en-US"/>
              </w:rPr>
            </w:pPr>
            <w:r>
              <w:rPr>
                <w:b/>
                <w:highlight w:val="yellow"/>
                <w:lang w:val="en-US"/>
              </w:rPr>
              <w:t>High Priority Question 2.4-1c</w:t>
            </w:r>
            <w:r>
              <w:rPr>
                <w:b/>
                <w:bCs/>
                <w:lang w:val="en-US"/>
              </w:rPr>
              <w:t>: Can RAN1 conclude that there is no significant RAN1 impact from supporting additional separate initial DL/UL BWP specific to Rel-18 RedCap Ues, and that the decision can be left up to RAN2?</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We do not see a need to support three different initial BWPs for non-RedCap, Rel-17 RedCap, and Rel-18 RedCap, but we are fine with leaving that decision to RAN2. Furthermore, we think that there could potentially be scenarios where it may be desired to use the normal initial BWP for non-RedCap and Rel-17 RedCap Ues, and a separate initial BWP for Rel-18 RedCap Ues, for example in the scenario where the gNB cell carrier bandwidth is 20 MHz.</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5258A8" w:rsidRDefault="00000000">
            <w:pPr>
              <w:jc w:val="left"/>
              <w:rPr>
                <w:rFonts w:eastAsia="Yu Mincho"/>
                <w:lang w:val="en-US" w:eastAsia="ja-JP"/>
              </w:rPr>
            </w:pPr>
            <w:r>
              <w:rPr>
                <w:rFonts w:eastAsia="Yu Mincho"/>
                <w:lang w:val="en-US" w:eastAsia="ja-JP"/>
              </w:rPr>
              <w:t xml:space="preserve">While we don’t see any significant impact from RAN1 perspective, whether to configure another separate initial BWP specific to Rel-18 eRedCap is up to NW </w:t>
            </w:r>
            <w:r>
              <w:rPr>
                <w:rFonts w:eastAsia="Yu Mincho"/>
                <w:lang w:val="en-US" w:eastAsia="ja-JP"/>
              </w:rPr>
              <w:lastRenderedPageBreak/>
              <w:t>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rsidR="005258A8" w:rsidRDefault="00000000">
            <w:pPr>
              <w:jc w:val="left"/>
              <w:rPr>
                <w:rFonts w:eastAsiaTheme="minorEastAsia"/>
                <w:lang w:val="en-US" w:eastAsia="zh-CN"/>
              </w:rPr>
            </w:pPr>
            <w:r>
              <w:rPr>
                <w:rFonts w:eastAsia="Yu Mincho"/>
                <w:lang w:val="en-US" w:eastAsia="ja-JP"/>
              </w:rPr>
              <w:t>We think similar conclusion is necessary for the case where Rel-18 RedCap Ues use a separate initial DL/UL BWP while Rel-17 RedCap Ues and non-RedCap Ues use the normal initial DL/UL BWP, i.e., conclude that there is no significant impact to support from RAN1 perspective and that decision can  be left up to RAN2.</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Panasonic</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659" w:type="dxa"/>
          </w:tcPr>
          <w:p w:rsidR="005258A8" w:rsidRDefault="00000000">
            <w:pPr>
              <w:jc w:val="left"/>
              <w:rPr>
                <w:rFonts w:eastAsiaTheme="minorEastAsia"/>
                <w:lang w:val="en-US" w:eastAsia="zh-CN"/>
              </w:rPr>
            </w:pPr>
            <w:r>
              <w:rPr>
                <w:rFonts w:eastAsiaTheme="minorEastAsia"/>
                <w:lang w:val="en-US" w:eastAsia="zh-CN"/>
              </w:rPr>
              <w:t>The test and corresponding effort in RAN4 are also related. Therefore, we propose to conclude that “the decision can be left up to RAN2 and RAN4”.</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We agree with Panasonic’s update, it is also related to RAN4.</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Qualcomm</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rFonts w:eastAsiaTheme="minorEastAsia"/>
                <w:lang w:val="en-US" w:eastAsia="zh-CN"/>
              </w:rPr>
            </w:pPr>
            <w:r>
              <w:rPr>
                <w:rFonts w:eastAsiaTheme="minorEastAsia"/>
                <w:lang w:val="en-US" w:eastAsia="zh-CN"/>
              </w:rPr>
              <w:t>We prefer the original proposal: Proposal 2.4-1b.</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We have similar comments as Ericsson</w:t>
            </w:r>
          </w:p>
        </w:tc>
      </w:tr>
      <w:tr w:rsidR="005258A8">
        <w:tc>
          <w:tcPr>
            <w:tcW w:w="1479" w:type="dxa"/>
          </w:tcPr>
          <w:p w:rsidR="005258A8" w:rsidRDefault="00000000">
            <w:pPr>
              <w:jc w:val="left"/>
              <w:rPr>
                <w:rFonts w:eastAsiaTheme="minorEastAsia"/>
                <w:lang w:val="en-US" w:eastAsia="ko-KR"/>
              </w:rPr>
            </w:pPr>
            <w:r>
              <w:rPr>
                <w:rFonts w:eastAsiaTheme="minorEastAsia" w:hint="eastAsia"/>
                <w:lang w:val="en-US" w:eastAsia="ko-KR"/>
              </w:rPr>
              <w:t>LGE</w:t>
            </w:r>
          </w:p>
        </w:tc>
        <w:tc>
          <w:tcPr>
            <w:tcW w:w="1493" w:type="dxa"/>
            <w:gridSpan w:val="2"/>
          </w:tcPr>
          <w:p w:rsidR="005258A8" w:rsidRDefault="00000000">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rsidR="005258A8" w:rsidRDefault="00000000">
            <w:pPr>
              <w:jc w:val="left"/>
              <w:rPr>
                <w:rFonts w:eastAsiaTheme="minorEastAsia"/>
                <w:lang w:val="en-US" w:eastAsia="zh-CN"/>
              </w:rPr>
            </w:pPr>
            <w:r>
              <w:rPr>
                <w:rFonts w:eastAsiaTheme="minorEastAsia"/>
                <w:lang w:val="en-US" w:eastAsia="zh-CN"/>
              </w:rPr>
              <w:t>Yes, we think the decision can be left up to RAN2.</w:t>
            </w:r>
          </w:p>
        </w:tc>
      </w:tr>
      <w:tr w:rsidR="005258A8">
        <w:tc>
          <w:tcPr>
            <w:tcW w:w="1479" w:type="dxa"/>
          </w:tcPr>
          <w:p w:rsidR="005258A8" w:rsidRDefault="00000000">
            <w:pPr>
              <w:jc w:val="left"/>
              <w:rPr>
                <w:rFonts w:eastAsiaTheme="minorEastAsia"/>
                <w:lang w:val="en-US" w:eastAsia="ko-KR"/>
              </w:rPr>
            </w:pPr>
            <w:r>
              <w:rPr>
                <w:rFonts w:eastAsiaTheme="minorEastAsia" w:hint="eastAsia"/>
                <w:lang w:val="en-US" w:eastAsia="zh-CN"/>
              </w:rPr>
              <w:t>CATT</w:t>
            </w:r>
          </w:p>
        </w:tc>
        <w:tc>
          <w:tcPr>
            <w:tcW w:w="1493" w:type="dxa"/>
            <w:gridSpan w:val="2"/>
          </w:tcPr>
          <w:p w:rsidR="005258A8" w:rsidRDefault="00000000">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rsidR="005258A8" w:rsidRDefault="00000000">
            <w:pPr>
              <w:jc w:val="left"/>
              <w:rPr>
                <w:rFonts w:eastAsiaTheme="minorEastAsia"/>
                <w:lang w:val="en-US" w:eastAsia="zh-CN"/>
              </w:rPr>
            </w:pPr>
            <w:r>
              <w:rPr>
                <w:rFonts w:eastAsiaTheme="minorEastAsia" w:hint="eastAsia"/>
                <w:lang w:val="en-US" w:eastAsia="zh-CN"/>
              </w:rPr>
              <w:t>Agree with Qualcomm.</w:t>
            </w:r>
          </w:p>
          <w:p w:rsidR="005258A8" w:rsidRDefault="00000000">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Sierra Wireless</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5258A8" w:rsidRDefault="00000000">
            <w:pPr>
              <w:tabs>
                <w:tab w:val="left" w:pos="551"/>
              </w:tabs>
              <w:jc w:val="left"/>
              <w:rPr>
                <w:rFonts w:eastAsia="Yu Mincho"/>
                <w:lang w:val="en-US" w:eastAsia="ja-JP"/>
              </w:rPr>
            </w:pPr>
            <w:r>
              <w:rPr>
                <w:rFonts w:eastAsiaTheme="minorEastAsia" w:hint="eastAsia"/>
                <w:lang w:val="en-US" w:eastAsia="zh-CN"/>
              </w:rPr>
              <w:t>N</w:t>
            </w:r>
          </w:p>
        </w:tc>
        <w:tc>
          <w:tcPr>
            <w:tcW w:w="665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rsidR="005258A8" w:rsidRDefault="00000000">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659" w:type="dxa"/>
          </w:tcPr>
          <w:p w:rsidR="005258A8" w:rsidRDefault="00000000">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5258A8" w:rsidRDefault="00000000">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Ues is configured by the SIB1 in the cell.</w:t>
            </w:r>
            <w:r>
              <w:rPr>
                <w:lang w:eastAsia="zh-CN"/>
              </w:rPr>
              <w:t>”. Therefore, we can at least conclude this in RAN1 and leave the detailed signal design to RAN2.</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lang w:eastAsia="zh-CN"/>
              </w:rPr>
            </w:pPr>
            <w:r>
              <w:rPr>
                <w:lang w:eastAsia="zh-CN"/>
              </w:rPr>
              <w:t>we prefer previous version of proposal</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5258A8" w:rsidRDefault="00000000">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rsidR="005258A8" w:rsidRDefault="00000000">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how many separate initial BWPs at most can be configured; </w:t>
            </w:r>
          </w:p>
          <w:p w:rsidR="005258A8" w:rsidRDefault="00000000">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from cell or from UE’s perspective; and </w:t>
            </w:r>
          </w:p>
          <w:p w:rsidR="005258A8" w:rsidRDefault="00000000">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rsidR="005258A8" w:rsidRDefault="00000000">
            <w:pPr>
              <w:jc w:val="left"/>
              <w:rPr>
                <w:rFonts w:eastAsiaTheme="minorEastAsia"/>
                <w:lang w:eastAsia="zh-CN"/>
              </w:rPr>
            </w:pPr>
            <w:r>
              <w:rPr>
                <w:rFonts w:eastAsiaTheme="minorEastAsia"/>
                <w:lang w:eastAsia="zh-CN"/>
              </w:rPr>
              <w:t xml:space="preserve">Our answers to the above questions are: (1) at most one; (2) from the cell perspective; and (3) yes, R18 eRedCap always shares the same initial BWPs as R17 RedCap.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lastRenderedPageBreak/>
              <w:t>N</w:t>
            </w:r>
          </w:p>
        </w:tc>
        <w:tc>
          <w:tcPr>
            <w:tcW w:w="6659" w:type="dxa"/>
          </w:tcPr>
          <w:p w:rsidR="005258A8" w:rsidRDefault="00000000">
            <w:pPr>
              <w:numPr>
                <w:ilvl w:val="255"/>
                <w:numId w:val="0"/>
              </w:numPr>
              <w:jc w:val="left"/>
              <w:rPr>
                <w:rFonts w:eastAsiaTheme="minorEastAsia"/>
                <w:lang w:val="en-US" w:eastAsia="zh-CN"/>
              </w:rPr>
            </w:pPr>
            <w:r>
              <w:rPr>
                <w:rFonts w:eastAsiaTheme="minorEastAsia" w:hint="eastAsia"/>
                <w:lang w:val="en-US" w:eastAsia="zh-CN"/>
              </w:rPr>
              <w:t xml:space="preserve">This proposal means that RAN1 may support a separate Rel-17 RedCap initial </w:t>
            </w:r>
            <w:r>
              <w:rPr>
                <w:rFonts w:eastAsiaTheme="minorEastAsia" w:hint="eastAsia"/>
                <w:lang w:val="en-US" w:eastAsia="zh-CN"/>
              </w:rPr>
              <w:lastRenderedPageBreak/>
              <w:t>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Pr>
                <w:rFonts w:eastAsiaTheme="minorEastAsia"/>
                <w:lang w:val="en-US" w:eastAsia="zh-CN"/>
              </w:rPr>
              <w:t>e</w:t>
            </w:r>
            <w:r>
              <w:rPr>
                <w:rFonts w:eastAsiaTheme="minorEastAsia" w:hint="eastAsia"/>
                <w:lang w:val="en-US" w:eastAsia="zh-CN"/>
              </w:rPr>
              <w:t>s. If an additional separate initial BWP is configured for Rel-18 RedCap U</w:t>
            </w:r>
            <w:r>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rsidR="005258A8" w:rsidRDefault="00000000">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Pr>
                <w:rFonts w:eastAsiaTheme="minorEastAsia"/>
                <w:lang w:val="en-US" w:eastAsia="zh-CN"/>
              </w:rPr>
              <w:t>e</w:t>
            </w:r>
            <w:r>
              <w:rPr>
                <w:rFonts w:eastAsiaTheme="minorEastAsia" w:hint="eastAsia"/>
                <w:lang w:val="en-US" w:eastAsia="zh-CN"/>
              </w:rPr>
              <w:t>s. And we don</w:t>
            </w:r>
            <w:r>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5258A8">
        <w:tc>
          <w:tcPr>
            <w:tcW w:w="1479" w:type="dxa"/>
          </w:tcPr>
          <w:p w:rsidR="005258A8" w:rsidRDefault="00000000">
            <w:pPr>
              <w:jc w:val="left"/>
              <w:rPr>
                <w:rFonts w:eastAsia="Yu Mincho"/>
                <w:lang w:val="en-US" w:eastAsia="ja-JP"/>
              </w:rPr>
            </w:pPr>
            <w:r>
              <w:rPr>
                <w:rFonts w:eastAsia="Yu Mincho"/>
                <w:lang w:val="en-US" w:eastAsia="ja-JP"/>
              </w:rPr>
              <w:lastRenderedPageBreak/>
              <w:t>FL5</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updated proposal can be considered:</w:t>
            </w:r>
          </w:p>
          <w:p w:rsidR="005258A8" w:rsidRDefault="00000000">
            <w:pPr>
              <w:rPr>
                <w:b/>
                <w:bCs/>
                <w:lang w:val="en-US"/>
              </w:rPr>
            </w:pPr>
            <w:r>
              <w:rPr>
                <w:b/>
                <w:highlight w:val="yellow"/>
                <w:lang w:val="en-US"/>
              </w:rPr>
              <w:t>High Priority Proposal 2.4-1d</w:t>
            </w:r>
            <w:r>
              <w:rPr>
                <w:b/>
                <w:bCs/>
                <w:lang w:val="en-US"/>
              </w:rPr>
              <w:t>:</w:t>
            </w:r>
            <w:r>
              <w:t xml:space="preserve"> </w:t>
            </w:r>
            <w:r>
              <w:rPr>
                <w:b/>
                <w:bCs/>
                <w:lang w:val="en-US"/>
              </w:rPr>
              <w:t>Down-select between the following alternatives:</w:t>
            </w:r>
          </w:p>
          <w:p w:rsidR="005258A8" w:rsidRDefault="00000000">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Alt. 1:</w:t>
            </w:r>
          </w:p>
          <w:p w:rsidR="005258A8" w:rsidRDefault="00000000">
            <w:pPr>
              <w:pStyle w:val="aff"/>
              <w:numPr>
                <w:ilvl w:val="1"/>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configured by the SIB1 in the cell.</w:t>
            </w:r>
          </w:p>
          <w:p w:rsidR="005258A8" w:rsidRDefault="00000000">
            <w:pPr>
              <w:pStyle w:val="aff"/>
              <w:numPr>
                <w:ilvl w:val="2"/>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p w:rsidR="005258A8" w:rsidRDefault="00000000">
            <w:pPr>
              <w:pStyle w:val="aff"/>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Alt. 2:</w:t>
            </w:r>
          </w:p>
          <w:p w:rsidR="005258A8" w:rsidRDefault="00000000">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RAN1 concludes that there is no significant RAN1 impact from supporting additional separate initial DL/UL BWP specific to Rel-18 RedCap Ues, and that the decision can be left up to RAN2/RAN4.</w:t>
            </w:r>
          </w:p>
        </w:tc>
      </w:tr>
      <w:tr w:rsidR="005258A8">
        <w:tc>
          <w:tcPr>
            <w:tcW w:w="1479" w:type="dxa"/>
          </w:tcPr>
          <w:p w:rsidR="005258A8" w:rsidRDefault="00000000">
            <w:pPr>
              <w:jc w:val="left"/>
              <w:rPr>
                <w:rFonts w:eastAsia="Yu Mincho"/>
                <w:lang w:val="en-US" w:eastAsia="ja-JP"/>
              </w:rPr>
            </w:pPr>
            <w:r>
              <w:rPr>
                <w:rFonts w:eastAsia="Yu Mincho"/>
                <w:lang w:val="en-US" w:eastAsia="ja-JP"/>
              </w:rPr>
              <w:t>FL6</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The following conclusion was made in the Wednesday online session:</w:t>
            </w:r>
          </w:p>
          <w:p w:rsidR="005258A8" w:rsidRDefault="00000000">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5258A8" w:rsidRDefault="00000000">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5258A8" w:rsidRDefault="005258A8">
            <w:pPr>
              <w:spacing w:after="0" w:line="240" w:lineRule="auto"/>
              <w:jc w:val="left"/>
              <w:rPr>
                <w:rFonts w:eastAsia="等线"/>
                <w:b/>
                <w:bCs/>
                <w:lang w:val="en-US" w:eastAsia="zh-CN"/>
              </w:rPr>
            </w:pPr>
          </w:p>
        </w:tc>
      </w:tr>
    </w:tbl>
    <w:p w:rsidR="005258A8" w:rsidRDefault="005258A8">
      <w:pPr>
        <w:rPr>
          <w:rFonts w:eastAsia="Microsoft YaHei UI"/>
          <w:lang w:val="en-US"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5258A8" w:rsidRDefault="00000000">
      <w:pPr>
        <w:rPr>
          <w:lang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5258A8">
        <w:tc>
          <w:tcPr>
            <w:tcW w:w="9629" w:type="dxa"/>
          </w:tcPr>
          <w:p w:rsidR="005258A8" w:rsidRDefault="00000000">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5258A8" w:rsidRDefault="00000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5258A8">
        <w:tc>
          <w:tcPr>
            <w:tcW w:w="9629" w:type="dxa"/>
          </w:tcPr>
          <w:p w:rsidR="005258A8" w:rsidRDefault="00000000">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5258A8" w:rsidRDefault="00000000">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5258A8" w:rsidRDefault="00000000">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rsidR="005258A8" w:rsidRDefault="00000000">
      <w:pPr>
        <w:rPr>
          <w:rFonts w:eastAsia="Microsoft YaHei UI"/>
          <w:lang w:val="en-US" w:eastAsia="zh-CN"/>
        </w:rPr>
      </w:pPr>
      <w:r>
        <w:rPr>
          <w:lang w:eastAsia="ja-JP"/>
        </w:rPr>
        <w:lastRenderedPageBreak/>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rsidR="005258A8" w:rsidRDefault="00000000">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rsidR="005258A8" w:rsidRDefault="00000000">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rsidR="005258A8" w:rsidRDefault="00000000">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rsidR="005258A8" w:rsidRDefault="00000000">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rsidR="005258A8" w:rsidRDefault="00000000">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5258A8">
        <w:tc>
          <w:tcPr>
            <w:tcW w:w="1479" w:type="dxa"/>
          </w:tcPr>
          <w:p w:rsidR="005258A8" w:rsidRDefault="00000000">
            <w:pPr>
              <w:jc w:val="left"/>
              <w:rPr>
                <w:rFonts w:eastAsiaTheme="minorEastAsia"/>
                <w:lang w:val="en-US" w:eastAsia="zh-CN"/>
              </w:rPr>
            </w:pPr>
            <w:r>
              <w:t>FUTUREWEI</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t>We are open to discussing whether there is an issue especially for RAR</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rsidR="005258A8" w:rsidRDefault="00000000">
            <w:pPr>
              <w:jc w:val="left"/>
              <w:rPr>
                <w:rFonts w:eastAsiaTheme="minorEastAsia"/>
                <w:lang w:val="en-US" w:eastAsia="zh-CN"/>
              </w:rPr>
            </w:pPr>
            <w:r>
              <w:rPr>
                <w:rFonts w:eastAsiaTheme="minorEastAsia"/>
                <w:lang w:val="en-US" w:eastAsia="zh-CN"/>
              </w:rPr>
              <w:t>Which two broadcast PDSCHs also needs clarification.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5258A8" w:rsidRDefault="00000000">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N</w:t>
            </w:r>
          </w:p>
        </w:tc>
        <w:tc>
          <w:tcPr>
            <w:tcW w:w="6780" w:type="dxa"/>
            <w:gridSpan w:val="2"/>
          </w:tcPr>
          <w:p w:rsidR="005258A8" w:rsidRDefault="00000000">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w:t>
            </w:r>
            <w:r>
              <w:rPr>
                <w:rFonts w:eastAsiaTheme="minorEastAsia"/>
                <w:lang w:val="en-US" w:eastAsia="zh-CN"/>
              </w:rPr>
              <w:lastRenderedPageBreak/>
              <w:t>further relaxation is more inline with the logic how the previous RAN1 agreement (broadcast PDSCH larger than 5MHz) was made.</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5258A8" w:rsidRDefault="00000000">
            <w:pPr>
              <w:tabs>
                <w:tab w:val="left" w:pos="551"/>
              </w:tabs>
              <w:jc w:val="left"/>
              <w:rPr>
                <w:rFonts w:eastAsiaTheme="minorEastAsia"/>
                <w:lang w:val="en-US" w:eastAsia="zh-CN"/>
              </w:rPr>
            </w:pPr>
            <w:r>
              <w:rPr>
                <w:rFonts w:eastAsia="Yu Mincho"/>
                <w:lang w:val="en-US" w:eastAsia="ja-JP"/>
              </w:rPr>
              <w:t>N</w:t>
            </w:r>
          </w:p>
        </w:tc>
        <w:tc>
          <w:tcPr>
            <w:tcW w:w="6780" w:type="dxa"/>
            <w:gridSpan w:val="2"/>
          </w:tcPr>
          <w:p w:rsidR="005258A8" w:rsidRDefault="00000000">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5258A8">
        <w:tc>
          <w:tcPr>
            <w:tcW w:w="1479" w:type="dxa"/>
          </w:tcPr>
          <w:p w:rsidR="005258A8" w:rsidRDefault="00000000">
            <w:pPr>
              <w:jc w:val="left"/>
              <w:rPr>
                <w:rFonts w:eastAsia="Yu Mincho"/>
                <w:lang w:val="en-US" w:eastAsia="ja-JP"/>
              </w:rPr>
            </w:pPr>
            <w:r>
              <w:t>LGE</w:t>
            </w:r>
          </w:p>
        </w:tc>
        <w:tc>
          <w:tcPr>
            <w:tcW w:w="1372" w:type="dxa"/>
          </w:tcPr>
          <w:p w:rsidR="005258A8" w:rsidRDefault="00000000">
            <w:pPr>
              <w:tabs>
                <w:tab w:val="left" w:pos="551"/>
              </w:tabs>
              <w:jc w:val="left"/>
              <w:rPr>
                <w:rFonts w:eastAsia="Yu Mincho"/>
                <w:lang w:val="en-US" w:eastAsia="ja-JP"/>
              </w:rPr>
            </w:pPr>
            <w:r>
              <w:t>N</w:t>
            </w:r>
          </w:p>
        </w:tc>
        <w:tc>
          <w:tcPr>
            <w:tcW w:w="6780" w:type="dxa"/>
            <w:gridSpan w:val="2"/>
          </w:tcPr>
          <w:p w:rsidR="005258A8" w:rsidRDefault="00000000">
            <w:pPr>
              <w:jc w:val="left"/>
              <w:rPr>
                <w:rFonts w:eastAsia="Yu Mincho"/>
                <w:lang w:val="en-US" w:eastAsia="ja-JP"/>
              </w:rPr>
            </w:pPr>
            <w:r>
              <w:t>We think that no additional UE behaviour is needed for decoding 2 PDSCHs.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CMCC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Sequans</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FL2</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rsidR="005258A8" w:rsidRDefault="00000000">
            <w:pPr>
              <w:rPr>
                <w:b/>
                <w:bCs/>
                <w:lang w:val="en-US"/>
              </w:rPr>
            </w:pPr>
            <w:r>
              <w:rPr>
                <w:b/>
                <w:highlight w:val="yellow"/>
                <w:lang w:val="en-US"/>
              </w:rPr>
              <w:t>High Priority Proposal 2.5-1b</w:t>
            </w:r>
            <w:r>
              <w:rPr>
                <w:b/>
                <w:bCs/>
                <w:lang w:val="en-US"/>
              </w:rPr>
              <w:t>:</w:t>
            </w:r>
          </w:p>
          <w:p w:rsidR="005258A8" w:rsidRDefault="00000000">
            <w:pPr>
              <w:pStyle w:val="aff"/>
              <w:numPr>
                <w:ilvl w:val="0"/>
                <w:numId w:val="3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FL3/FL4</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rsidR="005258A8" w:rsidRDefault="00000000">
            <w:pPr>
              <w:rPr>
                <w:b/>
                <w:bCs/>
                <w:lang w:val="en-US"/>
              </w:rPr>
            </w:pPr>
            <w:r>
              <w:rPr>
                <w:b/>
                <w:highlight w:val="yellow"/>
                <w:lang w:val="en-US"/>
              </w:rPr>
              <w:t>High Priority Proposal 2.5-1c</w:t>
            </w:r>
            <w:r>
              <w:rPr>
                <w:b/>
                <w:bCs/>
                <w:lang w:val="en-US"/>
              </w:rPr>
              <w:t>:</w:t>
            </w:r>
          </w:p>
          <w:p w:rsidR="005258A8" w:rsidRDefault="00000000">
            <w:pPr>
              <w:pStyle w:val="aff"/>
              <w:numPr>
                <w:ilvl w:val="0"/>
                <w:numId w:val="3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rFonts w:eastAsiaTheme="minorEastAsia"/>
                <w:lang w:val="en-US" w:eastAsia="zh-CN"/>
              </w:rPr>
            </w:pPr>
            <w:r>
              <w:rPr>
                <w:rFonts w:eastAsiaTheme="minorEastAsia"/>
                <w:lang w:val="en-US" w:eastAsia="zh-CN"/>
              </w:rPr>
              <w:t>We prefer Proposal 2.5-1b over Proposal 2.5-1c until the random access timeline discussion (in Section 2.2) has been resolved.</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5258A8" w:rsidRDefault="00000000">
            <w:pPr>
              <w:jc w:val="left"/>
              <w:rPr>
                <w:rFonts w:eastAsiaTheme="minorEastAsia"/>
                <w:lang w:val="en-US" w:eastAsia="zh-CN"/>
              </w:rPr>
            </w:pPr>
            <w:r>
              <w:rPr>
                <w:rFonts w:eastAsia="Yu Mincho"/>
                <w:lang w:val="en-US" w:eastAsia="ja-JP"/>
              </w:rPr>
              <w:t>We may need a clarification for Msg4 PDSCH which is scheduled by TC-RNTI.</w:t>
            </w:r>
          </w:p>
        </w:tc>
      </w:tr>
      <w:tr w:rsidR="005258A8">
        <w:tc>
          <w:tcPr>
            <w:tcW w:w="1479" w:type="dxa"/>
          </w:tcPr>
          <w:p w:rsidR="005258A8" w:rsidRDefault="00000000">
            <w:pPr>
              <w:rPr>
                <w:rFonts w:eastAsiaTheme="minorEastAsia"/>
                <w:lang w:val="en-US" w:eastAsia="zh-CN"/>
              </w:rPr>
            </w:pPr>
            <w:r>
              <w:rPr>
                <w:rFonts w:eastAsiaTheme="minorEastAsia"/>
                <w:lang w:val="en-US" w:eastAsia="zh-CN"/>
              </w:rPr>
              <w:t>Panasonic</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000000">
            <w:pPr>
              <w:rPr>
                <w:rFonts w:eastAsiaTheme="minorEastAsia"/>
                <w:lang w:val="en-US" w:eastAsia="zh-CN"/>
              </w:rPr>
            </w:pPr>
            <w:r>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5258A8">
        <w:tc>
          <w:tcPr>
            <w:tcW w:w="1479" w:type="dxa"/>
          </w:tcPr>
          <w:p w:rsidR="005258A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5258A8" w:rsidRDefault="00000000">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5258A8">
        <w:tc>
          <w:tcPr>
            <w:tcW w:w="1479" w:type="dxa"/>
          </w:tcPr>
          <w:p w:rsidR="005258A8" w:rsidRDefault="00000000">
            <w:pPr>
              <w:rPr>
                <w:rFonts w:eastAsiaTheme="minorEastAsia"/>
                <w:lang w:val="en-US" w:eastAsia="zh-CN"/>
              </w:rPr>
            </w:pPr>
            <w:r>
              <w:rPr>
                <w:rFonts w:eastAsiaTheme="minorEastAsia"/>
                <w:lang w:val="en-US" w:eastAsia="zh-CN"/>
              </w:rPr>
              <w:t>Qualcomm</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000000">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Pr>
                <w:rFonts w:eastAsiaTheme="minorEastAsia"/>
                <w:lang w:val="en-US" w:eastAsia="zh-CN"/>
              </w:rPr>
              <w:t xml:space="preserve">17 RedCap Ues should be ensured.” In order to </w:t>
            </w:r>
            <w:r>
              <w:rPr>
                <w:rFonts w:eastAsiaTheme="minorEastAsia"/>
                <w:lang w:val="en-US" w:eastAsia="zh-CN"/>
              </w:rPr>
              <w:lastRenderedPageBreak/>
              <w:t>address this coexistence issue, RAN1 has reached the agreement that broadcast PDSCH can be scheduled with larger than 5MHz. Using the same logic, it is also required that eRedCap Ues support the existing NW scheduling for up to 2 broadcast PDSCHs at the same time, which can avoid any impacts to non-RedCap Ues or Rel-17 RedCap Ues.</w:t>
            </w:r>
          </w:p>
        </w:tc>
      </w:tr>
      <w:tr w:rsidR="005258A8">
        <w:tc>
          <w:tcPr>
            <w:tcW w:w="1479" w:type="dxa"/>
          </w:tcPr>
          <w:p w:rsidR="005258A8" w:rsidRDefault="00000000">
            <w:pPr>
              <w:rPr>
                <w:rFonts w:eastAsiaTheme="minorEastAsia"/>
                <w:lang w:val="en-US" w:eastAsia="zh-CN"/>
              </w:rPr>
            </w:pPr>
            <w:r>
              <w:rPr>
                <w:rFonts w:eastAsiaTheme="minorEastAsia"/>
                <w:lang w:val="en-US" w:eastAsia="zh-CN"/>
              </w:rPr>
              <w:lastRenderedPageBreak/>
              <w:t>FUTUREWEI</w:t>
            </w:r>
          </w:p>
        </w:tc>
        <w:tc>
          <w:tcPr>
            <w:tcW w:w="1493" w:type="dxa"/>
            <w:gridSpan w:val="2"/>
          </w:tcPr>
          <w:p w:rsidR="005258A8" w:rsidRDefault="00000000">
            <w:pPr>
              <w:tabs>
                <w:tab w:val="left" w:pos="551"/>
              </w:tabs>
              <w:jc w:val="left"/>
              <w:rPr>
                <w:rFonts w:eastAsia="Yu Mincho"/>
                <w:lang w:val="en-US" w:eastAsia="ja-JP"/>
              </w:rPr>
            </w:pPr>
            <w:r>
              <w:rPr>
                <w:rFonts w:eastAsia="Yu Mincho"/>
                <w:lang w:val="en-US" w:eastAsia="ja-JP"/>
              </w:rPr>
              <w:t>Y</w:t>
            </w:r>
          </w:p>
        </w:tc>
        <w:tc>
          <w:tcPr>
            <w:tcW w:w="6659" w:type="dxa"/>
          </w:tcPr>
          <w:p w:rsidR="005258A8" w:rsidRDefault="005258A8">
            <w:pPr>
              <w:rPr>
                <w:rFonts w:eastAsiaTheme="minorEastAsia"/>
                <w:lang w:val="en-US" w:eastAsia="zh-CN"/>
              </w:rPr>
            </w:pPr>
          </w:p>
        </w:tc>
      </w:tr>
      <w:tr w:rsidR="005258A8">
        <w:tc>
          <w:tcPr>
            <w:tcW w:w="1479" w:type="dxa"/>
          </w:tcPr>
          <w:p w:rsidR="005258A8" w:rsidRDefault="00000000">
            <w:pPr>
              <w:rPr>
                <w:rFonts w:eastAsiaTheme="minorEastAsia"/>
                <w:lang w:val="en-US" w:eastAsia="zh-CN"/>
              </w:rPr>
            </w:pPr>
            <w:r>
              <w:t>LG</w:t>
            </w:r>
          </w:p>
        </w:tc>
        <w:tc>
          <w:tcPr>
            <w:tcW w:w="1493" w:type="dxa"/>
            <w:gridSpan w:val="2"/>
          </w:tcPr>
          <w:p w:rsidR="005258A8" w:rsidRDefault="00000000">
            <w:pPr>
              <w:tabs>
                <w:tab w:val="left" w:pos="551"/>
              </w:tabs>
              <w:jc w:val="left"/>
              <w:rPr>
                <w:rFonts w:eastAsia="Yu Mincho"/>
                <w:lang w:val="en-US" w:eastAsia="ja-JP"/>
              </w:rPr>
            </w:pPr>
            <w:r>
              <w:t>Y</w:t>
            </w:r>
          </w:p>
        </w:tc>
        <w:tc>
          <w:tcPr>
            <w:tcW w:w="6659" w:type="dxa"/>
          </w:tcPr>
          <w:p w:rsidR="005258A8" w:rsidRDefault="00000000">
            <w:pPr>
              <w:rPr>
                <w:rFonts w:eastAsiaTheme="minorEastAsia"/>
                <w:lang w:val="en-US" w:eastAsia="zh-CN"/>
              </w:rPr>
            </w:pPr>
            <w:r>
              <w:t>We think that there is no need the relaxation for the simultaneous reception of two broadcast PDSCH transmissions for SIB/OSI/paging/RAR.</w:t>
            </w:r>
          </w:p>
        </w:tc>
      </w:tr>
      <w:tr w:rsidR="005258A8">
        <w:tc>
          <w:tcPr>
            <w:tcW w:w="1479" w:type="dxa"/>
          </w:tcPr>
          <w:p w:rsidR="005258A8" w:rsidRDefault="00000000">
            <w:r>
              <w:rPr>
                <w:rFonts w:eastAsiaTheme="minorEastAsia" w:hint="eastAsia"/>
                <w:lang w:val="en-US" w:eastAsia="zh-CN"/>
              </w:rPr>
              <w:t>CATT</w:t>
            </w:r>
          </w:p>
        </w:tc>
        <w:tc>
          <w:tcPr>
            <w:tcW w:w="1493" w:type="dxa"/>
            <w:gridSpan w:val="2"/>
          </w:tcPr>
          <w:p w:rsidR="005258A8" w:rsidRDefault="00000000">
            <w:pPr>
              <w:tabs>
                <w:tab w:val="left" w:pos="551"/>
              </w:tabs>
              <w:jc w:val="left"/>
            </w:pPr>
            <w:r>
              <w:rPr>
                <w:rFonts w:eastAsiaTheme="minorEastAsia" w:hint="eastAsia"/>
                <w:lang w:val="en-US" w:eastAsia="zh-CN"/>
              </w:rPr>
              <w:t>Y</w:t>
            </w:r>
          </w:p>
        </w:tc>
        <w:tc>
          <w:tcPr>
            <w:tcW w:w="6659" w:type="dxa"/>
          </w:tcPr>
          <w:p w:rsidR="005258A8" w:rsidRDefault="00000000">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5258A8">
        <w:tc>
          <w:tcPr>
            <w:tcW w:w="1479" w:type="dxa"/>
          </w:tcPr>
          <w:p w:rsidR="005258A8" w:rsidRDefault="00000000">
            <w:pPr>
              <w:rPr>
                <w:rFonts w:eastAsiaTheme="minorEastAsia"/>
                <w:lang w:val="en-US" w:eastAsia="zh-CN"/>
              </w:rPr>
            </w:pPr>
            <w:r>
              <w:rPr>
                <w:rFonts w:eastAsiaTheme="minorEastAsia"/>
                <w:lang w:val="en-US" w:eastAsia="zh-CN"/>
              </w:rPr>
              <w:t>Sierra Wireless</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5258A8">
            <w:pPr>
              <w:rPr>
                <w:rFonts w:eastAsiaTheme="minorEastAsia"/>
                <w:lang w:val="en-US" w:eastAsia="zh-CN"/>
              </w:rPr>
            </w:pPr>
          </w:p>
        </w:tc>
      </w:tr>
      <w:tr w:rsidR="005258A8">
        <w:tc>
          <w:tcPr>
            <w:tcW w:w="1479" w:type="dxa"/>
          </w:tcPr>
          <w:p w:rsidR="005258A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5258A8" w:rsidRDefault="005258A8">
            <w:pPr>
              <w:tabs>
                <w:tab w:val="left" w:pos="551"/>
              </w:tabs>
              <w:jc w:val="left"/>
              <w:rPr>
                <w:rFonts w:eastAsia="Yu Mincho"/>
                <w:lang w:val="en-US" w:eastAsia="ja-JP"/>
              </w:rPr>
            </w:pPr>
          </w:p>
        </w:tc>
        <w:tc>
          <w:tcPr>
            <w:tcW w:w="6659" w:type="dxa"/>
          </w:tcPr>
          <w:p w:rsidR="005258A8" w:rsidRDefault="00000000">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rsidR="005258A8" w:rsidRDefault="00000000">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broadcast PDSCH transmissions for SIB/OSI/paging/RAR.</w:t>
            </w:r>
          </w:p>
          <w:p w:rsidR="005258A8" w:rsidRDefault="00000000">
            <w:pPr>
              <w:pStyle w:val="aff"/>
              <w:numPr>
                <w:ilvl w:val="0"/>
                <w:numId w:val="31"/>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SONY</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rsidR="005258A8" w:rsidRDefault="00000000">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FL5</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updated proposal can be considered:</w:t>
            </w:r>
          </w:p>
          <w:p w:rsidR="005258A8" w:rsidRDefault="00000000">
            <w:pPr>
              <w:rPr>
                <w:b/>
                <w:bCs/>
                <w:lang w:val="en-US"/>
              </w:rPr>
            </w:pPr>
            <w:r>
              <w:rPr>
                <w:b/>
                <w:highlight w:val="yellow"/>
                <w:lang w:val="en-US"/>
              </w:rPr>
              <w:t>High Priority Proposal 2.5-1d</w:t>
            </w:r>
            <w:r>
              <w:rPr>
                <w:b/>
                <w:bCs/>
                <w:lang w:val="en-US"/>
              </w:rPr>
              <w:t>:</w:t>
            </w:r>
          </w:p>
          <w:p w:rsidR="005258A8" w:rsidRDefault="00000000">
            <w:pPr>
              <w:jc w:val="left"/>
              <w:rPr>
                <w:b/>
                <w:bCs/>
                <w:lang w:val="en-US"/>
              </w:rPr>
            </w:pPr>
            <w:r>
              <w:rPr>
                <w:b/>
                <w:bCs/>
                <w:lang w:val="en-US"/>
              </w:rPr>
              <w:t xml:space="preserve">Conclusion: </w:t>
            </w:r>
            <w:r>
              <w:rPr>
                <w:rFonts w:eastAsia="Microsoft YaHei UI"/>
                <w:b/>
                <w:lang w:val="en-US" w:eastAsia="zh-CN"/>
              </w:rPr>
              <w:t>For UE BB complexity reduction, there</w:t>
            </w:r>
            <w:r>
              <w:rPr>
                <w:b/>
                <w:bCs/>
                <w:lang w:val="en-US"/>
              </w:rPr>
              <w:t xml:space="preserve"> is no need to relax the requirements on simultaneous reception of two broadcast PDSCH transmissions for SIB/OSI/paging/RAR.</w:t>
            </w:r>
          </w:p>
          <w:p w:rsidR="005258A8" w:rsidRDefault="00000000">
            <w:pPr>
              <w:pStyle w:val="aff"/>
              <w:numPr>
                <w:ilvl w:val="0"/>
                <w:numId w:val="32"/>
              </w:numPr>
              <w:jc w:val="left"/>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258A8">
        <w:tc>
          <w:tcPr>
            <w:tcW w:w="1479" w:type="dxa"/>
          </w:tcPr>
          <w:p w:rsidR="005258A8" w:rsidRDefault="00000000">
            <w:pPr>
              <w:jc w:val="left"/>
              <w:rPr>
                <w:rFonts w:eastAsiaTheme="minorEastAsia"/>
                <w:lang w:val="en-US" w:eastAsia="zh-CN"/>
              </w:rPr>
            </w:pPr>
            <w:r>
              <w:rPr>
                <w:rFonts w:eastAsia="Yu Mincho"/>
                <w:lang w:val="en-US" w:eastAsia="ja-JP"/>
              </w:rPr>
              <w:lastRenderedPageBreak/>
              <w:t>FL6</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The following conclusion was made in the Wednesday online session:</w:t>
            </w:r>
          </w:p>
          <w:p w:rsidR="005258A8" w:rsidRDefault="00000000">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5258A8" w:rsidRDefault="00000000">
            <w:pPr>
              <w:jc w:val="left"/>
              <w:rPr>
                <w:rFonts w:eastAsiaTheme="minorEastAsia"/>
                <w:lang w:val="en-US" w:eastAsia="zh-CN"/>
              </w:rPr>
            </w:pPr>
            <w:r>
              <w:rPr>
                <w:rFonts w:eastAsia="等线"/>
                <w:lang w:val="en-US" w:eastAsia="zh-CN"/>
              </w:rPr>
              <w:t>For UE BB complexity reduction, there is no need to relax the requirements on simultaneous reception of two broadcast PDSCH transmissions for SIB1/OSI/paging/RAR.</w:t>
            </w:r>
          </w:p>
        </w:tc>
      </w:tr>
    </w:tbl>
    <w:p w:rsidR="005258A8" w:rsidRDefault="005258A8">
      <w:pPr>
        <w:rPr>
          <w:rFonts w:eastAsia="Microsoft YaHei UI"/>
          <w:lang w:eastAsia="zh-CN"/>
        </w:rPr>
      </w:pPr>
    </w:p>
    <w:p w:rsidR="005258A8" w:rsidRDefault="00000000">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Nordic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5258A8">
        <w:tc>
          <w:tcPr>
            <w:tcW w:w="1479" w:type="dxa"/>
          </w:tcPr>
          <w:p w:rsidR="005258A8" w:rsidRDefault="00000000">
            <w:pPr>
              <w:jc w:val="left"/>
              <w:rPr>
                <w:rFonts w:eastAsiaTheme="minorEastAsia"/>
                <w:lang w:val="en-US" w:eastAsia="zh-CN"/>
              </w:rPr>
            </w:pPr>
            <w:r>
              <w:t>FUTUREWEI</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t>If the network can avoid scheduling unicast PDSCH and broadcast PDSCH in the same slot, this may not be an issue</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rsidR="005258A8" w:rsidRDefault="00000000">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We can discuss further whether requirements should be relaxed.</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5258A8" w:rsidRDefault="00000000">
            <w:pPr>
              <w:jc w:val="left"/>
              <w:rPr>
                <w:rFonts w:eastAsiaTheme="minorEastAsia"/>
                <w:lang w:val="en-US" w:eastAsia="zh-CN"/>
              </w:rPr>
            </w:pPr>
            <w:r>
              <w:rPr>
                <w:lang w:eastAsia="ja-JP"/>
              </w:rPr>
              <w:t>Same comment as one for the Question 2.5-1a.</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N</w:t>
            </w:r>
          </w:p>
        </w:tc>
        <w:tc>
          <w:tcPr>
            <w:tcW w:w="6780" w:type="dxa"/>
            <w:gridSpan w:val="2"/>
          </w:tcPr>
          <w:p w:rsidR="005258A8" w:rsidRDefault="00000000">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rsidR="005258A8" w:rsidRDefault="00000000">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rsidR="005258A8" w:rsidRDefault="00000000">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5258A8">
        <w:tc>
          <w:tcPr>
            <w:tcW w:w="1479" w:type="dxa"/>
          </w:tcPr>
          <w:p w:rsidR="005258A8" w:rsidRDefault="00000000">
            <w:pPr>
              <w:jc w:val="left"/>
              <w:rPr>
                <w:rFonts w:eastAsia="Yu Mincho"/>
                <w:lang w:val="en-US" w:eastAsia="ja-JP"/>
              </w:rPr>
            </w:pPr>
            <w:r>
              <w:t>LGE</w:t>
            </w:r>
          </w:p>
        </w:tc>
        <w:tc>
          <w:tcPr>
            <w:tcW w:w="1372" w:type="dxa"/>
          </w:tcPr>
          <w:p w:rsidR="005258A8" w:rsidRDefault="00000000">
            <w:pPr>
              <w:tabs>
                <w:tab w:val="left" w:pos="551"/>
              </w:tabs>
              <w:jc w:val="left"/>
              <w:rPr>
                <w:rFonts w:eastAsia="Yu Mincho"/>
                <w:lang w:val="en-US" w:eastAsia="ja-JP"/>
              </w:rPr>
            </w:pPr>
            <w:r>
              <w:t>N</w:t>
            </w:r>
          </w:p>
        </w:tc>
        <w:tc>
          <w:tcPr>
            <w:tcW w:w="6780" w:type="dxa"/>
            <w:gridSpan w:val="2"/>
          </w:tcPr>
          <w:p w:rsidR="005258A8" w:rsidRDefault="00000000">
            <w:pPr>
              <w:jc w:val="left"/>
              <w:rPr>
                <w:rFonts w:eastAsia="Yu Mincho"/>
                <w:lang w:val="en-US" w:eastAsia="ja-JP"/>
              </w:rPr>
            </w:pPr>
            <w:r>
              <w:t>We think that no additional UE behaviour is needed for decoding 2 PDSCHs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CMCC</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Open to discuss if find necessary.</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he Rel-18 RedCap can totally process unicast PDSCH at first, which is up to UE implementation. In this way, no spec impact is needed, and it is not necessary to relax the processing time requirement.</w:t>
            </w:r>
          </w:p>
        </w:tc>
      </w:tr>
      <w:tr w:rsidR="005258A8">
        <w:tc>
          <w:tcPr>
            <w:tcW w:w="1479" w:type="dxa"/>
          </w:tcPr>
          <w:p w:rsidR="005258A8" w:rsidRDefault="00000000">
            <w:pPr>
              <w:jc w:val="left"/>
              <w:rPr>
                <w:rFonts w:eastAsiaTheme="minorEastAsia"/>
                <w:lang w:val="en-US" w:eastAsia="zh-CN"/>
              </w:rPr>
            </w:pPr>
            <w:r>
              <w:rPr>
                <w:rFonts w:eastAsia="Yu Mincho"/>
                <w:lang w:val="en-US" w:eastAsia="ja-JP"/>
              </w:rPr>
              <w:t>Ericsson</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FL2/FL3/FL4</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rsidR="005258A8" w:rsidRDefault="00000000">
            <w:pPr>
              <w:rPr>
                <w:b/>
                <w:bCs/>
                <w:lang w:val="en-US"/>
              </w:rPr>
            </w:pPr>
            <w:r>
              <w:rPr>
                <w:b/>
                <w:highlight w:val="yellow"/>
                <w:lang w:val="en-US"/>
              </w:rPr>
              <w:t>High Priority Proposal 2.5-2b</w:t>
            </w:r>
            <w:r>
              <w:rPr>
                <w:b/>
                <w:bCs/>
                <w:lang w:val="en-US"/>
              </w:rPr>
              <w:t>:</w:t>
            </w:r>
          </w:p>
          <w:p w:rsidR="005258A8" w:rsidRDefault="00000000">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5258A8" w:rsidRDefault="00000000">
            <w:pPr>
              <w:jc w:val="left"/>
              <w:rPr>
                <w:rFonts w:eastAsiaTheme="minorEastAsia"/>
                <w:lang w:val="en-US" w:eastAsia="zh-CN"/>
              </w:rPr>
            </w:pPr>
            <w:r>
              <w:rPr>
                <w:rFonts w:eastAsia="Yu Mincho"/>
                <w:lang w:val="en-US" w:eastAsia="ja-JP"/>
              </w:rPr>
              <w:t>We don’t see the need of any specification change but fine with FFS for now.</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lang w:val="en-US" w:eastAsia="ja-JP"/>
              </w:rPr>
              <w:t>Qualcomm</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5258A8">
        <w:tc>
          <w:tcPr>
            <w:tcW w:w="1479" w:type="dxa"/>
          </w:tcPr>
          <w:p w:rsidR="005258A8" w:rsidRDefault="00000000">
            <w:pPr>
              <w:jc w:val="left"/>
              <w:rPr>
                <w:rFonts w:eastAsia="Yu Mincho"/>
                <w:lang w:val="en-US" w:eastAsia="ja-JP"/>
              </w:rPr>
            </w:pPr>
            <w:r>
              <w:rPr>
                <w:rFonts w:eastAsia="Yu Mincho"/>
                <w:lang w:val="en-US" w:eastAsia="ja-JP"/>
              </w:rPr>
              <w:t>FUTUREWEI</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t>LGE</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rFonts w:eastAsiaTheme="minorEastAsia"/>
                <w:lang w:val="en-US" w:eastAsia="zh-CN"/>
              </w:rPr>
            </w:pPr>
            <w:r>
              <w:t>Okay to discuss, but we don’t think some specification changes are needed for now.</w:t>
            </w:r>
          </w:p>
        </w:tc>
      </w:tr>
      <w:tr w:rsidR="005258A8">
        <w:tc>
          <w:tcPr>
            <w:tcW w:w="1479" w:type="dxa"/>
          </w:tcPr>
          <w:p w:rsidR="005258A8" w:rsidRDefault="00000000">
            <w:pPr>
              <w:jc w:val="left"/>
            </w:pPr>
            <w:r>
              <w:rPr>
                <w:rFonts w:eastAsiaTheme="minorEastAsia" w:hint="eastAsia"/>
                <w:lang w:val="en-US" w:eastAsia="zh-CN"/>
              </w:rPr>
              <w:t>CATT</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rsidR="005258A8" w:rsidRDefault="00000000">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 PDSCH transmissions.</w:t>
            </w:r>
          </w:p>
          <w:p w:rsidR="005258A8" w:rsidRDefault="00000000">
            <w:pPr>
              <w:pStyle w:val="aff"/>
              <w:numPr>
                <w:ilvl w:val="0"/>
                <w:numId w:val="31"/>
              </w:numPr>
              <w:jc w:val="left"/>
              <w:rPr>
                <w:rFonts w:eastAsiaTheme="minorEastAsia"/>
                <w:lang w:val="en-US" w:eastAsia="zh-CN"/>
              </w:rPr>
            </w:pPr>
            <w:r>
              <w:rPr>
                <w:rFonts w:ascii="Times New Roman" w:eastAsiaTheme="minorEastAsia" w:hAnsi="Times New Roman" w:cs="Times New Roman"/>
                <w:b/>
                <w:sz w:val="20"/>
                <w:szCs w:val="20"/>
                <w:lang w:val="en-US" w:eastAsia="zh-CN"/>
              </w:rPr>
              <w:t>FFS: which one UE should prioritize for processing and decoding</w:t>
            </w:r>
            <w:r>
              <w:rPr>
                <w:rFonts w:ascii="Times New Roman" w:eastAsiaTheme="minorEastAsia" w:hAnsi="Times New Roman" w:cs="Times New Roman"/>
                <w:bCs/>
                <w:sz w:val="20"/>
                <w:szCs w:val="20"/>
                <w:lang w:val="en-US" w:eastAsia="zh-CN"/>
              </w:rPr>
              <w:t xml:space="preserve">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SONY</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5258A8">
        <w:tc>
          <w:tcPr>
            <w:tcW w:w="1479" w:type="dxa"/>
          </w:tcPr>
          <w:p w:rsidR="005258A8" w:rsidRDefault="00000000">
            <w:pPr>
              <w:jc w:val="left"/>
              <w:rPr>
                <w:rFonts w:eastAsiaTheme="minorEastAsia"/>
                <w:lang w:val="en-US" w:eastAsia="zh-CN"/>
              </w:rPr>
            </w:pPr>
            <w:r>
              <w:rPr>
                <w:rFonts w:eastAsia="宋体" w:hint="eastAsia"/>
                <w:lang w:val="en-US" w:eastAsia="zh-CN"/>
              </w:rPr>
              <w:t>ZTE, Sanechips</w:t>
            </w:r>
          </w:p>
        </w:tc>
        <w:tc>
          <w:tcPr>
            <w:tcW w:w="1493" w:type="dxa"/>
            <w:gridSpan w:val="2"/>
          </w:tcPr>
          <w:p w:rsidR="005258A8" w:rsidRDefault="00000000">
            <w:pPr>
              <w:tabs>
                <w:tab w:val="left" w:pos="551"/>
              </w:tabs>
              <w:jc w:val="left"/>
              <w:rPr>
                <w:rFonts w:eastAsiaTheme="minorEastAsia"/>
                <w:lang w:val="en-US" w:eastAsia="zh-CN"/>
              </w:rPr>
            </w:pPr>
            <w:r>
              <w:rPr>
                <w:rFonts w:eastAsia="宋体" w:hint="eastAsia"/>
                <w:lang w:val="en-US" w:eastAsia="zh-CN"/>
              </w:rPr>
              <w:t>Y</w:t>
            </w:r>
          </w:p>
        </w:tc>
        <w:tc>
          <w:tcPr>
            <w:tcW w:w="6659" w:type="dxa"/>
          </w:tcPr>
          <w:p w:rsidR="005258A8" w:rsidRDefault="00000000">
            <w:pPr>
              <w:jc w:val="left"/>
              <w:rPr>
                <w:rFonts w:eastAsiaTheme="minorEastAsia"/>
                <w:lang w:val="en-US" w:eastAsia="zh-CN"/>
              </w:rPr>
            </w:pPr>
            <w:r>
              <w:rPr>
                <w:rFonts w:eastAsia="宋体" w:hint="eastAsia"/>
                <w:lang w:val="en-US" w:eastAsia="zh-CN"/>
              </w:rPr>
              <w:t>O</w:t>
            </w:r>
            <w:r>
              <w:rPr>
                <w:lang w:val="en-US"/>
              </w:rPr>
              <w:t>n simultaneous reception of two PDSCH</w:t>
            </w:r>
            <w:r>
              <w:rPr>
                <w:rFonts w:eastAsia="宋体" w:hint="eastAsia"/>
                <w:lang w:val="en-US" w:eastAsia="zh-CN"/>
              </w:rPr>
              <w:t>s</w:t>
            </w:r>
            <w:r>
              <w:rPr>
                <w:lang w:val="en-US"/>
              </w:rPr>
              <w:t xml:space="preserve"> for SIB/</w:t>
            </w:r>
            <w:r>
              <w:rPr>
                <w:rFonts w:eastAsia="宋体" w:hint="eastAsia"/>
                <w:lang w:val="en-US" w:eastAsia="zh-CN"/>
              </w:rPr>
              <w:t>Msg4</w:t>
            </w:r>
            <w:r>
              <w:rPr>
                <w:lang w:val="en-US"/>
              </w:rPr>
              <w:t>/</w:t>
            </w:r>
            <w:r>
              <w:rPr>
                <w:rFonts w:eastAsia="宋体" w:hint="eastAsia"/>
                <w:lang w:val="en-US" w:eastAsia="zh-CN"/>
              </w:rPr>
              <w:t>UE-specific, Msg4 and UE-specific PDSCH have timeline requirements</w:t>
            </w:r>
            <w:r>
              <w:rPr>
                <w:lang w:val="en-US"/>
              </w:rPr>
              <w:t>.</w:t>
            </w:r>
            <w:r>
              <w:rPr>
                <w:rFonts w:eastAsia="宋体" w:hint="eastAsia"/>
                <w:lang w:val="en-US" w:eastAsia="zh-CN"/>
              </w:rPr>
              <w:t xml:space="preserve"> Thus, </w:t>
            </w:r>
            <w:r>
              <w:rPr>
                <w:lang w:val="en-US"/>
              </w:rPr>
              <w:t xml:space="preserve">the priority of </w:t>
            </w:r>
            <w:r>
              <w:rPr>
                <w:lang w:val="en-US"/>
              </w:rPr>
              <w:lastRenderedPageBreak/>
              <w:t xml:space="preserve">PDSCH decoding needs to be </w:t>
            </w:r>
            <w:r>
              <w:rPr>
                <w:rFonts w:eastAsia="宋体" w:hint="eastAsia"/>
                <w:lang w:val="en-US" w:eastAsia="zh-CN"/>
              </w:rPr>
              <w:t>specified for a UE.</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FL5</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updated proposal can be considered.</w:t>
            </w:r>
          </w:p>
          <w:p w:rsidR="005258A8" w:rsidRDefault="00000000">
            <w:pPr>
              <w:rPr>
                <w:b/>
                <w:bCs/>
                <w:lang w:val="en-US"/>
              </w:rPr>
            </w:pPr>
            <w:r>
              <w:rPr>
                <w:b/>
                <w:highlight w:val="yellow"/>
                <w:lang w:val="en-US"/>
              </w:rPr>
              <w:t>High Priority Proposal 2.5-2c</w:t>
            </w:r>
            <w:r>
              <w:rPr>
                <w:b/>
                <w:bCs/>
                <w:lang w:val="en-US"/>
              </w:rPr>
              <w:t>:</w:t>
            </w:r>
          </w:p>
          <w:p w:rsidR="005258A8" w:rsidRDefault="00000000">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Pr>
                <w:rFonts w:ascii="Times New Roman" w:hAnsi="Times New Roman" w:cs="Times New Roman"/>
                <w:b/>
                <w:bCs/>
                <w:sz w:val="20"/>
                <w:szCs w:val="20"/>
                <w:lang w:val="en-US"/>
              </w:rPr>
              <w:t>simultaneous reception of unicast and broadcast PDSCH transmissions.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FL6</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rsidR="005258A8" w:rsidRDefault="005258A8">
      <w:pPr>
        <w:rPr>
          <w:rFonts w:eastAsia="Microsoft YaHei UI"/>
          <w:lang w:val="en-US"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rsidR="005258A8" w:rsidRDefault="00000000">
      <w:pPr>
        <w:rPr>
          <w:lang w:val="en-US"/>
        </w:rPr>
      </w:pPr>
      <w:r>
        <w:rPr>
          <w:lang w:val="en-US"/>
        </w:rPr>
        <w:t>RAN1 has made the following agreement regarding the PDSCH bandwidth for paging [7]:</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rsidR="005258A8" w:rsidRDefault="005258A8">
            <w:pPr>
              <w:spacing w:after="0" w:line="240" w:lineRule="auto"/>
              <w:jc w:val="left"/>
              <w:rPr>
                <w:rFonts w:ascii="Times" w:hAnsi="Times"/>
                <w:szCs w:val="24"/>
                <w:lang w:val="en-US"/>
              </w:rPr>
            </w:pPr>
          </w:p>
        </w:tc>
      </w:tr>
    </w:tbl>
    <w:p w:rsidR="005258A8" w:rsidRDefault="00000000">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rsidR="005258A8" w:rsidRDefault="00000000">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rsidR="005258A8" w:rsidRDefault="00000000">
      <w:pPr>
        <w:pStyle w:val="aff"/>
        <w:numPr>
          <w:ilvl w:val="0"/>
          <w:numId w:val="33"/>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8"/>
        <w:tblW w:w="9631" w:type="dxa"/>
        <w:tblLayout w:type="fixed"/>
        <w:tblLook w:val="04A0" w:firstRow="1" w:lastRow="0" w:firstColumn="1" w:lastColumn="0" w:noHBand="0" w:noVBand="1"/>
      </w:tblPr>
      <w:tblGrid>
        <w:gridCol w:w="1479"/>
        <w:gridCol w:w="1372"/>
        <w:gridCol w:w="121"/>
        <w:gridCol w:w="6659"/>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Intel </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Nordic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000000">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rsidR="005258A8" w:rsidRDefault="00000000">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5258A8" w:rsidRDefault="00000000">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lastRenderedPageBreak/>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Sierra Wireless</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t>LGE</w:t>
            </w:r>
          </w:p>
        </w:tc>
        <w:tc>
          <w:tcPr>
            <w:tcW w:w="1372" w:type="dxa"/>
          </w:tcPr>
          <w:p w:rsidR="005258A8" w:rsidRDefault="00000000">
            <w:pPr>
              <w:tabs>
                <w:tab w:val="left" w:pos="551"/>
              </w:tabs>
              <w:jc w:val="left"/>
              <w:rPr>
                <w:rFonts w:eastAsiaTheme="minorEastAsia"/>
                <w:lang w:val="en-US" w:eastAsia="zh-CN"/>
              </w:rPr>
            </w:pPr>
            <w: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CMCC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lang w:val="en-US" w:eastAsia="ja-JP"/>
              </w:rPr>
              <w:t>Ericsson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ja-JP"/>
              </w:rPr>
            </w:pPr>
            <w:r>
              <w:rPr>
                <w:rFonts w:eastAsia="Yu Mincho"/>
                <w:lang w:val="en-US" w:eastAsia="ja-JP"/>
              </w:rPr>
              <w:t xml:space="preserve">Sequans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ja-JP"/>
              </w:rPr>
            </w:pPr>
            <w:r>
              <w:rPr>
                <w:rFonts w:eastAsia="Yu Mincho"/>
                <w:lang w:val="en-US" w:eastAsia="ja-JP"/>
              </w:rPr>
              <w:t>FL2/FL3/FL4</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proposal seems acceptable.</w:t>
            </w:r>
          </w:p>
          <w:p w:rsidR="005258A8" w:rsidRDefault="00000000">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rsidR="005258A8" w:rsidRDefault="00000000">
            <w:pPr>
              <w:pStyle w:val="aff"/>
              <w:numPr>
                <w:ilvl w:val="0"/>
                <w:numId w:val="33"/>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lang w:val="en-US" w:eastAsia="ja-JP"/>
              </w:rPr>
              <w:t>Qualcomm</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FUTUREWEI</w:t>
            </w:r>
          </w:p>
        </w:tc>
        <w:tc>
          <w:tcPr>
            <w:tcW w:w="1493" w:type="dxa"/>
            <w:gridSpan w:val="2"/>
          </w:tcPr>
          <w:p w:rsidR="005258A8" w:rsidRDefault="00000000">
            <w:pPr>
              <w:tabs>
                <w:tab w:val="left" w:pos="551"/>
              </w:tabs>
              <w:jc w:val="left"/>
              <w:rPr>
                <w:rFonts w:eastAsia="Yu Mincho"/>
                <w:lang w:val="en-US" w:eastAsia="ja-JP"/>
              </w:rPr>
            </w:pPr>
            <w:r>
              <w:rPr>
                <w:rFonts w:eastAsia="Yu Mincho"/>
                <w:lang w:val="en-US" w:eastAsia="ja-JP"/>
              </w:rPr>
              <w:t>Y</w:t>
            </w:r>
          </w:p>
        </w:tc>
        <w:tc>
          <w:tcPr>
            <w:tcW w:w="6659" w:type="dxa"/>
          </w:tcPr>
          <w:p w:rsidR="005258A8" w:rsidRDefault="00000000">
            <w:pPr>
              <w:jc w:val="left"/>
              <w:rPr>
                <w:rFonts w:eastAsiaTheme="minorEastAsia"/>
                <w:lang w:val="en-US" w:eastAsia="zh-CN"/>
              </w:rPr>
            </w:pPr>
            <w:r>
              <w:rPr>
                <w:rFonts w:eastAsiaTheme="minorEastAsia"/>
                <w:lang w:val="en-US" w:eastAsia="zh-CN"/>
              </w:rPr>
              <w:t>This seems more like a note. An editorial suggestion</w:t>
            </w:r>
          </w:p>
          <w:p w:rsidR="005258A8" w:rsidRDefault="00000000">
            <w:pPr>
              <w:jc w:val="left"/>
              <w:rPr>
                <w:rFonts w:eastAsiaTheme="minorEastAsia"/>
                <w:lang w:val="en-US" w:eastAsia="zh-CN"/>
              </w:rPr>
            </w:pPr>
            <w:r>
              <w:rPr>
                <w:rFonts w:eastAsiaTheme="minorEastAsia"/>
                <w:strike/>
                <w:color w:val="FF0000"/>
                <w:lang w:val="en-US" w:eastAsia="zh-CN"/>
              </w:rPr>
              <w:t>It means t</w:t>
            </w:r>
            <w:r>
              <w:rPr>
                <w:rFonts w:eastAsiaTheme="minorEastAsia"/>
                <w:color w:val="FF0000"/>
                <w:lang w:val="en-US" w:eastAsia="zh-CN"/>
              </w:rPr>
              <w:t>T</w:t>
            </w:r>
            <w:r>
              <w:rPr>
                <w:rFonts w:eastAsiaTheme="minorEastAsia"/>
                <w:lang w:val="en-US" w:eastAsia="zh-CN"/>
              </w:rPr>
              <w:t>he scheduling of paging PDSCH is allowed to be larger than the maximum number of unicast PRBs that the UE can process per slot.</w:t>
            </w:r>
          </w:p>
        </w:tc>
      </w:tr>
      <w:tr w:rsidR="005258A8">
        <w:tc>
          <w:tcPr>
            <w:tcW w:w="1479" w:type="dxa"/>
          </w:tcPr>
          <w:p w:rsidR="005258A8" w:rsidRDefault="00000000">
            <w:pPr>
              <w:jc w:val="left"/>
              <w:rPr>
                <w:rFonts w:eastAsia="Yu Mincho"/>
                <w:lang w:val="en-US" w:eastAsia="ko-KR"/>
              </w:rPr>
            </w:pPr>
            <w:r>
              <w:rPr>
                <w:rFonts w:eastAsia="Yu Mincho" w:hint="eastAsia"/>
                <w:lang w:val="en-US" w:eastAsia="ko-KR"/>
              </w:rPr>
              <w:t>LGE</w:t>
            </w:r>
          </w:p>
        </w:tc>
        <w:tc>
          <w:tcPr>
            <w:tcW w:w="1493" w:type="dxa"/>
            <w:gridSpan w:val="2"/>
          </w:tcPr>
          <w:p w:rsidR="005258A8" w:rsidRDefault="00000000">
            <w:pPr>
              <w:tabs>
                <w:tab w:val="left" w:pos="551"/>
              </w:tabs>
              <w:jc w:val="left"/>
              <w:rPr>
                <w:rFonts w:eastAsia="Yu Mincho"/>
                <w:lang w:val="en-US" w:eastAsia="ko-KR"/>
              </w:rPr>
            </w:pPr>
            <w:r>
              <w:rPr>
                <w:rFonts w:eastAsia="Yu Mincho" w:hint="eastAsia"/>
                <w:lang w:val="en-US" w:eastAsia="ko-KR"/>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ko-KR"/>
              </w:rPr>
            </w:pPr>
            <w:r>
              <w:rPr>
                <w:rFonts w:eastAsiaTheme="minorEastAsia" w:hint="eastAsia"/>
                <w:lang w:val="en-US" w:eastAsia="zh-CN"/>
              </w:rPr>
              <w:t>CATT</w:t>
            </w:r>
          </w:p>
        </w:tc>
        <w:tc>
          <w:tcPr>
            <w:tcW w:w="1493" w:type="dxa"/>
            <w:gridSpan w:val="2"/>
          </w:tcPr>
          <w:p w:rsidR="005258A8" w:rsidRDefault="00000000">
            <w:pPr>
              <w:tabs>
                <w:tab w:val="left" w:pos="551"/>
              </w:tabs>
              <w:jc w:val="left"/>
              <w:rPr>
                <w:rFonts w:eastAsia="Yu Mincho"/>
                <w:lang w:val="en-US" w:eastAsia="ko-KR"/>
              </w:rPr>
            </w:pPr>
            <w:r>
              <w:rPr>
                <w:rFonts w:eastAsiaTheme="minorEastAsia"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宋体" w:hint="eastAsia"/>
                <w:lang w:val="en-US" w:eastAsia="zh-CN"/>
              </w:rPr>
              <w:t>ZTE, Sanechips</w:t>
            </w:r>
          </w:p>
        </w:tc>
        <w:tc>
          <w:tcPr>
            <w:tcW w:w="1493" w:type="dxa"/>
            <w:gridSpan w:val="2"/>
          </w:tcPr>
          <w:p w:rsidR="005258A8" w:rsidRDefault="00000000">
            <w:pPr>
              <w:tabs>
                <w:tab w:val="left" w:pos="551"/>
              </w:tabs>
              <w:jc w:val="left"/>
              <w:rPr>
                <w:rFonts w:eastAsiaTheme="minorEastAsia"/>
                <w:lang w:val="en-US" w:eastAsia="zh-CN"/>
              </w:rPr>
            </w:pPr>
            <w:r>
              <w:rPr>
                <w:rFonts w:eastAsia="宋体" w:hint="eastAsia"/>
                <w:lang w:val="en-US" w:eastAsia="zh-CN"/>
              </w:rPr>
              <w:t>Y</w:t>
            </w:r>
          </w:p>
        </w:tc>
        <w:tc>
          <w:tcPr>
            <w:tcW w:w="6659" w:type="dxa"/>
          </w:tcPr>
          <w:p w:rsidR="005258A8" w:rsidRDefault="005258A8">
            <w:pPr>
              <w:ind w:firstLine="284"/>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FL5</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received responses, the following update (from Futurewei) can be considered:</w:t>
            </w:r>
          </w:p>
          <w:p w:rsidR="005258A8" w:rsidRDefault="00000000">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rsidR="005258A8" w:rsidRDefault="00000000">
            <w:pPr>
              <w:pStyle w:val="aff"/>
              <w:numPr>
                <w:ilvl w:val="0"/>
                <w:numId w:val="33"/>
              </w:numPr>
              <w:rPr>
                <w:rFonts w:eastAsia="Microsoft YaHei UI"/>
                <w:b/>
                <w:sz w:val="20"/>
                <w:szCs w:val="22"/>
                <w:u w:val="single"/>
                <w:lang w:val="en-US" w:eastAsia="zh-CN"/>
              </w:rPr>
            </w:pPr>
            <w:r>
              <w:rPr>
                <w:rFonts w:eastAsia="Microsoft YaHei UI"/>
                <w:b/>
                <w:sz w:val="20"/>
                <w:szCs w:val="22"/>
                <w:lang w:val="en-US" w:eastAsia="zh-CN"/>
              </w:rPr>
              <w:lastRenderedPageBreak/>
              <w:t>From RAN1 perspective, for UE BB complexity reduction, for paging channel (PDSCH) to Rel-18 RedCap Ues, allow the scheduling of paging channel to be larger than 5 MHz (as in legacy operation).</w:t>
            </w:r>
            <w:r>
              <w:rPr>
                <w:rFonts w:eastAsia="Microsoft YaHei UI"/>
                <w:b/>
                <w:color w:val="FF0000"/>
                <w:sz w:val="20"/>
                <w:szCs w:val="22"/>
                <w:u w:val="single"/>
                <w:lang w:val="en-US" w:eastAsia="zh-CN"/>
              </w:rPr>
              <w:t xml:space="preserve"> The scheduling of paging PDSCH is allowed to be larger than the maximum number of unicast PRBs that the UE can process per slot.</w:t>
            </w:r>
          </w:p>
        </w:tc>
      </w:tr>
      <w:tr w:rsidR="005258A8">
        <w:tc>
          <w:tcPr>
            <w:tcW w:w="1479" w:type="dxa"/>
          </w:tcPr>
          <w:p w:rsidR="005258A8" w:rsidRDefault="00000000">
            <w:pPr>
              <w:jc w:val="left"/>
              <w:rPr>
                <w:rFonts w:eastAsia="Yu Mincho"/>
                <w:lang w:val="en-US" w:eastAsia="ja-JP"/>
              </w:rPr>
            </w:pPr>
            <w:r>
              <w:rPr>
                <w:rFonts w:eastAsia="Yu Mincho"/>
                <w:lang w:val="en-US" w:eastAsia="ja-JP"/>
              </w:rPr>
              <w:lastRenderedPageBreak/>
              <w:t>FL6</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The following agreement was made in the Wednesday online session:</w:t>
            </w: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ascii="Times" w:eastAsia="Microsoft YaHei UI" w:hAnsi="Times"/>
                <w:szCs w:val="24"/>
                <w:lang w:val="en-US" w:eastAsia="zh-CN"/>
              </w:rPr>
            </w:pPr>
            <w:r>
              <w:rPr>
                <w:rFonts w:ascii="Times" w:eastAsia="Microsoft YaHei UI" w:hAnsi="Times"/>
                <w:szCs w:val="24"/>
                <w:lang w:val="en-US" w:eastAsia="zh-CN"/>
              </w:rPr>
              <w:t>Update the agreement for PDSCH paging with the clarification as follows:</w:t>
            </w:r>
          </w:p>
          <w:p w:rsidR="005258A8" w:rsidRDefault="00000000">
            <w:pPr>
              <w:numPr>
                <w:ilvl w:val="0"/>
                <w:numId w:val="33"/>
              </w:numPr>
              <w:spacing w:line="252" w:lineRule="auto"/>
              <w:contextualSpacing/>
              <w:rPr>
                <w:rFonts w:ascii="Times" w:eastAsia="Microsoft YaHei UI" w:hAnsi="Times"/>
                <w:szCs w:val="22"/>
                <w:u w:val="single"/>
                <w:lang w:val="en-US" w:eastAsia="zh-CN"/>
              </w:rPr>
            </w:pPr>
            <w:r>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Pr>
                <w:rFonts w:ascii="Times" w:eastAsia="Microsoft YaHei UI" w:hAnsi="Times"/>
                <w:color w:val="FF0000"/>
                <w:szCs w:val="22"/>
                <w:u w:val="single"/>
                <w:lang w:val="en-US" w:eastAsia="zh-CN"/>
              </w:rPr>
              <w:t xml:space="preserve"> </w:t>
            </w:r>
            <w:r>
              <w:rPr>
                <w:rFonts w:ascii="Times" w:eastAsia="Microsoft YaHei UI" w:hAnsi="Times"/>
                <w:color w:val="FF0000"/>
                <w:szCs w:val="22"/>
                <w:lang w:val="en-US" w:eastAsia="zh-CN"/>
              </w:rPr>
              <w:t xml:space="preserve">The scheduling of paging PDSCH is allowed to be larger than </w:t>
            </w:r>
            <w:r>
              <w:rPr>
                <w:rFonts w:ascii="Times" w:eastAsia="等线" w:hAnsi="Times"/>
                <w:color w:val="FF0000"/>
                <w:szCs w:val="24"/>
                <w:lang w:val="en-US" w:eastAsia="zh-CN"/>
              </w:rPr>
              <w:t>25 PRBs for 15 kHz SCS and 12 PRBs for 30 kHz SCS</w:t>
            </w:r>
            <w:r>
              <w:rPr>
                <w:rFonts w:ascii="Times" w:eastAsia="Microsoft YaHei UI" w:hAnsi="Times"/>
                <w:color w:val="FF0000"/>
                <w:szCs w:val="22"/>
                <w:lang w:val="en-US" w:eastAsia="zh-CN"/>
              </w:rPr>
              <w:t>.</w:t>
            </w:r>
          </w:p>
          <w:p w:rsidR="005258A8" w:rsidRDefault="005258A8">
            <w:pPr>
              <w:spacing w:line="252" w:lineRule="auto"/>
              <w:contextualSpacing/>
              <w:rPr>
                <w:rFonts w:ascii="Times" w:eastAsia="Microsoft YaHei UI" w:hAnsi="Times"/>
                <w:szCs w:val="22"/>
                <w:u w:val="single"/>
                <w:lang w:val="en-US" w:eastAsia="zh-CN"/>
              </w:rPr>
            </w:pPr>
          </w:p>
        </w:tc>
      </w:tr>
    </w:tbl>
    <w:p w:rsidR="005258A8" w:rsidRDefault="005258A8">
      <w:pPr>
        <w:rPr>
          <w:rFonts w:eastAsia="Microsoft YaHei UI"/>
          <w:lang w:val="en-US"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5258A8" w:rsidRDefault="00000000">
      <w:pPr>
        <w:rPr>
          <w:lang w:val="en-US"/>
        </w:rPr>
      </w:pPr>
      <w:r>
        <w:rPr>
          <w:lang w:val="en-US"/>
        </w:rPr>
        <w:t>RAN1 has made the following agreement regarding the unicast PDSCH bandwidth [7]:</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5258A8" w:rsidRDefault="00000000">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5258A8" w:rsidRDefault="005258A8">
            <w:pPr>
              <w:spacing w:after="0" w:line="240" w:lineRule="auto"/>
              <w:jc w:val="left"/>
              <w:rPr>
                <w:rFonts w:ascii="Times" w:hAnsi="Times"/>
                <w:szCs w:val="24"/>
                <w:lang w:val="en-US"/>
              </w:rPr>
            </w:pPr>
          </w:p>
        </w:tc>
      </w:tr>
    </w:tbl>
    <w:p w:rsidR="005258A8" w:rsidRDefault="00000000">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rsidR="005258A8" w:rsidRDefault="00000000">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Seems natural since Msg4 is UE-specific.</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In our understanding, msg4 is already covered by the existing agreement</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Sierra Wireless</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lastRenderedPageBreak/>
              <w:t>LGE</w:t>
            </w:r>
          </w:p>
        </w:tc>
        <w:tc>
          <w:tcPr>
            <w:tcW w:w="1372" w:type="dxa"/>
          </w:tcPr>
          <w:p w:rsidR="005258A8" w:rsidRDefault="00000000">
            <w:pPr>
              <w:tabs>
                <w:tab w:val="left" w:pos="551"/>
              </w:tabs>
              <w:jc w:val="left"/>
              <w:rPr>
                <w:rFonts w:eastAsiaTheme="minorEastAsia"/>
                <w:lang w:val="en-US" w:eastAsia="zh-CN"/>
              </w:rPr>
            </w:pPr>
            <w: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CMCC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Yu Mincho"/>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Ericsson</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Sequans</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FL2/FL3/FL4</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rsidR="005258A8" w:rsidRDefault="00000000">
            <w:pPr>
              <w:rPr>
                <w:b/>
                <w:bCs/>
                <w:lang w:val="en-US"/>
              </w:rPr>
            </w:pPr>
            <w:r>
              <w:rPr>
                <w:b/>
                <w:highlight w:val="cyan"/>
                <w:lang w:val="en-US"/>
              </w:rPr>
              <w:t>Medium Priority Proposal 2.7-1b</w:t>
            </w:r>
            <w:r>
              <w:rPr>
                <w:b/>
                <w:bCs/>
                <w:lang w:val="en-US"/>
              </w:rPr>
              <w:t>:</w:t>
            </w:r>
          </w:p>
          <w:p w:rsidR="005258A8" w:rsidRDefault="00000000">
            <w:pPr>
              <w:numPr>
                <w:ilvl w:val="0"/>
                <w:numId w:val="16"/>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rsidR="005258A8" w:rsidRDefault="00000000">
            <w:pPr>
              <w:numPr>
                <w:ilvl w:val="0"/>
                <w:numId w:val="16"/>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he number of PRB scheduled in DCI is not larger than the maximum number of PRB agreed in previous agreement from 110b-e.</w:t>
            </w:r>
          </w:p>
          <w:p w:rsidR="005258A8" w:rsidRDefault="005258A8">
            <w:pPr>
              <w:spacing w:after="0" w:line="240" w:lineRule="auto"/>
              <w:jc w:val="left"/>
              <w:rPr>
                <w:rFonts w:ascii="Times" w:hAnsi="Times"/>
                <w:szCs w:val="24"/>
                <w:lang w:val="en-US"/>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rsidR="005258A8" w:rsidRDefault="00000000">
            <w:pPr>
              <w:numPr>
                <w:ilvl w:val="0"/>
                <w:numId w:val="16"/>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rsidR="005258A8" w:rsidRDefault="00000000">
            <w:pPr>
              <w:numPr>
                <w:ilvl w:val="0"/>
                <w:numId w:val="16"/>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 xml:space="preserve">he number of PRB scheduled in DCI is not larger than </w:t>
            </w:r>
            <w:r>
              <w:rPr>
                <w:rFonts w:ascii="Times" w:eastAsia="等线" w:hAnsi="Times"/>
                <w:b/>
                <w:color w:val="FF0000"/>
                <w:szCs w:val="24"/>
                <w:lang w:val="en-US" w:eastAsia="zh-CN"/>
              </w:rPr>
              <w:t xml:space="preserve">25 PRBs for 15 kHz SCS and </w:t>
            </w:r>
            <w:r>
              <w:rPr>
                <w:rFonts w:ascii="Times" w:eastAsia="等线" w:hAnsi="Times"/>
                <w:b/>
                <w:bCs/>
                <w:color w:val="FF0000"/>
                <w:szCs w:val="24"/>
                <w:lang w:val="en-US" w:eastAsia="zh-CN"/>
              </w:rPr>
              <w:t>12 PRBs for 30 kHz SCS</w:t>
            </w:r>
            <w:r>
              <w:rPr>
                <w:rFonts w:ascii="Times" w:eastAsia="等线" w:hAnsi="Times"/>
                <w:b/>
                <w:bCs/>
                <w:strike/>
                <w:color w:val="FF0000"/>
                <w:szCs w:val="24"/>
                <w:lang w:val="en-US" w:eastAsia="zh-CN"/>
              </w:rPr>
              <w:t xml:space="preserve"> </w:t>
            </w:r>
            <w:r>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rsidR="005258A8" w:rsidRDefault="005258A8">
            <w:pPr>
              <w:spacing w:after="0" w:line="240" w:lineRule="auto"/>
              <w:jc w:val="left"/>
              <w:rPr>
                <w:rFonts w:ascii="Times" w:hAnsi="Times"/>
                <w:b/>
                <w:bCs/>
                <w:szCs w:val="24"/>
                <w:lang w:val="en-US"/>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000000">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Sharp</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ja-JP"/>
              </w:rPr>
            </w:pPr>
            <w:r>
              <w:rPr>
                <w:rFonts w:eastAsia="Yu Mincho"/>
                <w:lang w:val="en-US" w:eastAsia="ja-JP"/>
              </w:rPr>
              <w:t>Qualcomm</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ja-JP"/>
              </w:rPr>
            </w:pPr>
            <w:r>
              <w:rPr>
                <w:rFonts w:eastAsia="Yu Mincho"/>
                <w:lang w:val="en-US" w:eastAsia="ja-JP"/>
              </w:rPr>
              <w:t>FUTUREWEI</w:t>
            </w:r>
          </w:p>
        </w:tc>
        <w:tc>
          <w:tcPr>
            <w:tcW w:w="1493" w:type="dxa"/>
            <w:gridSpan w:val="2"/>
          </w:tcPr>
          <w:p w:rsidR="005258A8" w:rsidRDefault="00000000">
            <w:pPr>
              <w:tabs>
                <w:tab w:val="left" w:pos="551"/>
              </w:tabs>
              <w:jc w:val="left"/>
              <w:rPr>
                <w:rFonts w:eastAsia="Yu Mincho"/>
                <w:lang w:val="en-US" w:eastAsia="ja-JP"/>
              </w:rPr>
            </w:pPr>
            <w:r>
              <w:rPr>
                <w:rFonts w:eastAsia="Yu Mincho"/>
                <w:lang w:val="en-US" w:eastAsia="ja-JP"/>
              </w:rPr>
              <w:t>Y</w:t>
            </w:r>
          </w:p>
        </w:tc>
        <w:tc>
          <w:tcPr>
            <w:tcW w:w="6659" w:type="dxa"/>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ko-KR"/>
              </w:rPr>
            </w:pPr>
            <w:r>
              <w:rPr>
                <w:rFonts w:eastAsia="Yu Mincho" w:hint="eastAsia"/>
                <w:lang w:val="en-US" w:eastAsia="ko-KR"/>
              </w:rPr>
              <w:t>LGE</w:t>
            </w:r>
          </w:p>
        </w:tc>
        <w:tc>
          <w:tcPr>
            <w:tcW w:w="1493" w:type="dxa"/>
            <w:gridSpan w:val="2"/>
          </w:tcPr>
          <w:p w:rsidR="005258A8" w:rsidRDefault="00000000">
            <w:pPr>
              <w:tabs>
                <w:tab w:val="left" w:pos="551"/>
              </w:tabs>
              <w:jc w:val="left"/>
              <w:rPr>
                <w:rFonts w:eastAsia="Yu Mincho"/>
                <w:lang w:val="en-US" w:eastAsia="ko-KR"/>
              </w:rPr>
            </w:pPr>
            <w:r>
              <w:rPr>
                <w:rFonts w:eastAsia="Yu Mincho" w:hint="eastAsia"/>
                <w:lang w:val="en-US" w:eastAsia="ko-KR"/>
              </w:rPr>
              <w:t>Y</w:t>
            </w:r>
          </w:p>
        </w:tc>
        <w:tc>
          <w:tcPr>
            <w:tcW w:w="6659" w:type="dxa"/>
          </w:tcPr>
          <w:p w:rsidR="005258A8" w:rsidRDefault="00000000">
            <w:pPr>
              <w:jc w:val="left"/>
              <w:rPr>
                <w:rFonts w:eastAsia="Yu Mincho"/>
                <w:lang w:val="en-US" w:eastAsia="ja-JP"/>
              </w:rPr>
            </w:pPr>
            <w:r>
              <w:rPr>
                <w:rFonts w:eastAsia="Yu Mincho"/>
                <w:lang w:val="en-US" w:eastAsia="ja-JP"/>
              </w:rPr>
              <w:t>Ericsson’s update is also fine for us too.</w:t>
            </w:r>
          </w:p>
        </w:tc>
      </w:tr>
      <w:tr w:rsidR="005258A8">
        <w:tc>
          <w:tcPr>
            <w:tcW w:w="1479" w:type="dxa"/>
          </w:tcPr>
          <w:p w:rsidR="005258A8" w:rsidRDefault="00000000">
            <w:pPr>
              <w:jc w:val="left"/>
              <w:rPr>
                <w:rFonts w:eastAsia="Yu Mincho"/>
                <w:lang w:val="en-US" w:eastAsia="ko-KR"/>
              </w:rPr>
            </w:pPr>
            <w:r>
              <w:rPr>
                <w:rFonts w:eastAsiaTheme="minorEastAsia" w:hint="eastAsia"/>
                <w:lang w:val="en-US" w:eastAsia="zh-CN"/>
              </w:rPr>
              <w:t>CATT</w:t>
            </w:r>
          </w:p>
        </w:tc>
        <w:tc>
          <w:tcPr>
            <w:tcW w:w="1493" w:type="dxa"/>
            <w:gridSpan w:val="2"/>
          </w:tcPr>
          <w:p w:rsidR="005258A8" w:rsidRDefault="00000000">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rsidR="005258A8" w:rsidRDefault="00000000">
            <w:pPr>
              <w:jc w:val="left"/>
              <w:rPr>
                <w:rFonts w:eastAsia="Yu Mincho"/>
                <w:lang w:val="en-US" w:eastAsia="ja-JP"/>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Sierra Wireless</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000000">
            <w:pPr>
              <w:jc w:val="left"/>
              <w:rPr>
                <w:rFonts w:eastAsiaTheme="minorEastAsia"/>
                <w:lang w:val="en-US" w:eastAsia="zh-CN"/>
              </w:rPr>
            </w:pPr>
            <w:r>
              <w:rPr>
                <w:rFonts w:eastAsia="Yu Mincho"/>
                <w:lang w:val="en-US" w:eastAsia="ja-JP"/>
              </w:rPr>
              <w:t>Also agree with Ericsson’s update</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5258A8" w:rsidRDefault="00000000">
            <w:pPr>
              <w:tabs>
                <w:tab w:val="left" w:pos="551"/>
              </w:tabs>
              <w:jc w:val="left"/>
              <w:rPr>
                <w:rFonts w:eastAsia="Yu Mincho"/>
                <w:lang w:val="en-US" w:eastAsia="ja-JP"/>
              </w:rPr>
            </w:pPr>
            <w:r>
              <w:rPr>
                <w:rFonts w:eastAsiaTheme="minorEastAsia" w:hint="eastAsia"/>
                <w:lang w:val="en-US" w:eastAsia="zh-CN"/>
              </w:rPr>
              <w:t>Y</w:t>
            </w:r>
          </w:p>
        </w:tc>
        <w:tc>
          <w:tcPr>
            <w:tcW w:w="6659" w:type="dxa"/>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000000">
            <w:pPr>
              <w:jc w:val="left"/>
              <w:rPr>
                <w:rFonts w:eastAsiaTheme="minorEastAsia"/>
                <w:lang w:val="en-US" w:eastAsia="zh-CN"/>
              </w:rPr>
            </w:pPr>
            <w:r>
              <w:rPr>
                <w:rFonts w:eastAsiaTheme="minorEastAsia"/>
                <w:lang w:val="en-US" w:eastAsia="zh-CN"/>
              </w:rPr>
              <w:t>prefer update from ///</w:t>
            </w:r>
          </w:p>
        </w:tc>
      </w:tr>
      <w:tr w:rsidR="005258A8">
        <w:tc>
          <w:tcPr>
            <w:tcW w:w="1479" w:type="dxa"/>
          </w:tcPr>
          <w:p w:rsidR="005258A8" w:rsidRDefault="00000000">
            <w:pPr>
              <w:jc w:val="left"/>
              <w:rPr>
                <w:rFonts w:eastAsiaTheme="minorEastAsia"/>
                <w:lang w:val="en-US" w:eastAsia="zh-CN"/>
              </w:rPr>
            </w:pPr>
            <w:r>
              <w:rPr>
                <w:rFonts w:eastAsia="宋体" w:hint="eastAsia"/>
                <w:lang w:val="en-US" w:eastAsia="zh-CN"/>
              </w:rPr>
              <w:t>ZTE, Sanechips</w:t>
            </w:r>
          </w:p>
        </w:tc>
        <w:tc>
          <w:tcPr>
            <w:tcW w:w="1493" w:type="dxa"/>
            <w:gridSpan w:val="2"/>
          </w:tcPr>
          <w:p w:rsidR="005258A8" w:rsidRDefault="00000000">
            <w:pPr>
              <w:tabs>
                <w:tab w:val="left" w:pos="551"/>
              </w:tabs>
              <w:jc w:val="left"/>
              <w:rPr>
                <w:rFonts w:eastAsiaTheme="minorEastAsia"/>
                <w:lang w:val="en-US" w:eastAsia="zh-CN"/>
              </w:rPr>
            </w:pPr>
            <w:r>
              <w:rPr>
                <w:rFonts w:eastAsia="宋体"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FL5</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updated proposal can be considered.</w:t>
            </w:r>
          </w:p>
          <w:p w:rsidR="005258A8" w:rsidRDefault="00000000">
            <w:pPr>
              <w:rPr>
                <w:b/>
                <w:bCs/>
                <w:lang w:val="en-US"/>
              </w:rPr>
            </w:pPr>
            <w:r>
              <w:rPr>
                <w:b/>
                <w:highlight w:val="cyan"/>
                <w:lang w:val="en-US"/>
              </w:rPr>
              <w:t>Medium Priority Proposal 2.7-1c</w:t>
            </w:r>
            <w:r>
              <w:rPr>
                <w:b/>
                <w:bCs/>
                <w:lang w:val="en-US"/>
              </w:rPr>
              <w:t>:</w:t>
            </w:r>
          </w:p>
          <w:p w:rsidR="005258A8" w:rsidRDefault="00000000">
            <w:pPr>
              <w:numPr>
                <w:ilvl w:val="0"/>
                <w:numId w:val="16"/>
              </w:numPr>
              <w:spacing w:after="0" w:line="240" w:lineRule="auto"/>
              <w:jc w:val="left"/>
              <w:rPr>
                <w:rFonts w:ascii="Times" w:hAnsi="Times"/>
                <w:b/>
                <w:bCs/>
                <w:szCs w:val="24"/>
                <w:lang w:val="en-US"/>
              </w:rPr>
            </w:pPr>
            <w:r>
              <w:rPr>
                <w:rFonts w:ascii="Times" w:hAnsi="Times"/>
                <w:b/>
                <w:bCs/>
                <w:szCs w:val="24"/>
                <w:lang w:val="en-US"/>
              </w:rPr>
              <w:t xml:space="preserve">For UE BB complexity reduction, a UE is able to receive a Msg4 PDSCH resource </w:t>
            </w:r>
            <w:r>
              <w:rPr>
                <w:rFonts w:ascii="Times" w:hAnsi="Times"/>
                <w:b/>
                <w:bCs/>
                <w:szCs w:val="24"/>
                <w:lang w:val="en-US"/>
              </w:rPr>
              <w:lastRenderedPageBreak/>
              <w:t>allocation spanning a bandwidth of more than ~5 MHz per slot.</w:t>
            </w:r>
          </w:p>
          <w:p w:rsidR="005258A8" w:rsidRDefault="00000000">
            <w:pPr>
              <w:numPr>
                <w:ilvl w:val="0"/>
                <w:numId w:val="16"/>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 xml:space="preserve">he number of PRB scheduled in DCI is not larger than </w:t>
            </w:r>
            <w:r>
              <w:rPr>
                <w:rFonts w:ascii="Times" w:eastAsia="等线" w:hAnsi="Times"/>
                <w:b/>
                <w:color w:val="FF0000"/>
                <w:szCs w:val="24"/>
                <w:lang w:val="en-US" w:eastAsia="zh-CN"/>
              </w:rPr>
              <w:t xml:space="preserve">25 PRBs for 15 kHz SCS and </w:t>
            </w:r>
            <w:r>
              <w:rPr>
                <w:rFonts w:ascii="Times" w:eastAsia="等线" w:hAnsi="Times"/>
                <w:b/>
                <w:bCs/>
                <w:color w:val="FF0000"/>
                <w:szCs w:val="24"/>
                <w:lang w:val="en-US" w:eastAsia="zh-CN"/>
              </w:rPr>
              <w:t>12 PRBs for 30 kHz SCS</w:t>
            </w:r>
            <w:r>
              <w:rPr>
                <w:rFonts w:ascii="Times" w:eastAsia="等线" w:hAnsi="Times"/>
                <w:b/>
                <w:bCs/>
                <w:strike/>
                <w:color w:val="FF0000"/>
                <w:szCs w:val="24"/>
                <w:lang w:val="en-US" w:eastAsia="zh-CN"/>
              </w:rPr>
              <w:t xml:space="preserve"> </w:t>
            </w:r>
            <w:r>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rsidR="005258A8" w:rsidRDefault="005258A8">
            <w:pPr>
              <w:spacing w:after="0" w:line="240" w:lineRule="auto"/>
              <w:jc w:val="left"/>
              <w:rPr>
                <w:rFonts w:ascii="Times" w:hAnsi="Times"/>
                <w:szCs w:val="24"/>
                <w:lang w:val="en-US"/>
              </w:rPr>
            </w:pPr>
          </w:p>
        </w:tc>
      </w:tr>
      <w:tr w:rsidR="005258A8">
        <w:tc>
          <w:tcPr>
            <w:tcW w:w="1479" w:type="dxa"/>
          </w:tcPr>
          <w:p w:rsidR="005258A8" w:rsidRDefault="00000000">
            <w:pPr>
              <w:jc w:val="left"/>
              <w:rPr>
                <w:rFonts w:eastAsia="Yu Mincho"/>
                <w:lang w:val="en-US" w:eastAsia="ja-JP"/>
              </w:rPr>
            </w:pPr>
            <w:r>
              <w:rPr>
                <w:rFonts w:eastAsia="Yu Mincho"/>
                <w:lang w:val="en-US" w:eastAsia="ja-JP"/>
              </w:rPr>
              <w:lastRenderedPageBreak/>
              <w:t>FL6</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discussion in the Wednesday online session, the following updated proposal can be considered.</w:t>
            </w:r>
          </w:p>
          <w:p w:rsidR="005258A8" w:rsidRDefault="00000000">
            <w:pPr>
              <w:jc w:val="left"/>
              <w:rPr>
                <w:b/>
                <w:bCs/>
                <w:lang w:val="en-US"/>
              </w:rPr>
            </w:pPr>
            <w:r>
              <w:rPr>
                <w:b/>
                <w:highlight w:val="cyan"/>
                <w:lang w:val="en-US"/>
              </w:rPr>
              <w:t>Medium Priority Proposal 2.7-1d</w:t>
            </w:r>
            <w:r>
              <w:rPr>
                <w:b/>
                <w:bCs/>
                <w:lang w:val="en-US"/>
              </w:rPr>
              <w:t>:</w:t>
            </w:r>
          </w:p>
          <w:p w:rsidR="005258A8" w:rsidRDefault="00000000">
            <w:pPr>
              <w:numPr>
                <w:ilvl w:val="0"/>
                <w:numId w:val="16"/>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rsidR="005258A8" w:rsidRDefault="00000000">
            <w:pPr>
              <w:pStyle w:val="aff"/>
              <w:numPr>
                <w:ilvl w:val="1"/>
                <w:numId w:val="16"/>
              </w:numPr>
              <w:rPr>
                <w:rFonts w:ascii="Times New Roman" w:eastAsia="等线" w:hAnsi="Times New Roman" w:cs="Times New Roman"/>
                <w:b/>
                <w:bCs/>
                <w:color w:val="FF0000"/>
                <w:sz w:val="20"/>
                <w:szCs w:val="20"/>
                <w:lang w:val="en-US" w:eastAsia="zh-CN"/>
              </w:rPr>
            </w:pPr>
            <w:r>
              <w:rPr>
                <w:rFonts w:ascii="Times New Roman" w:eastAsia="等线" w:hAnsi="Times New Roman" w:cs="Times New Roman"/>
                <w:b/>
                <w:bCs/>
                <w:color w:val="FF0000"/>
                <w:sz w:val="20"/>
                <w:szCs w:val="20"/>
                <w:lang w:val="en-US" w:eastAsia="zh-CN"/>
              </w:rPr>
              <w:t>The UE is not required to process a Msg4 PDSCH with a larger number of PRBs than 25 PRBs for 15 kHz SCS and 12 PRBs for 30 kHz SCS.</w:t>
            </w:r>
          </w:p>
          <w:p w:rsidR="005258A8" w:rsidRDefault="00000000">
            <w:pPr>
              <w:pStyle w:val="aff"/>
              <w:numPr>
                <w:ilvl w:val="1"/>
                <w:numId w:val="16"/>
              </w:numPr>
              <w:jc w:val="left"/>
              <w:rPr>
                <w:rFonts w:ascii="Times New Roman" w:eastAsia="等线" w:hAnsi="Times New Roman" w:cs="Times New Roman"/>
                <w:b/>
                <w:bCs/>
                <w:color w:val="FF0000"/>
                <w:sz w:val="20"/>
                <w:szCs w:val="20"/>
                <w:lang w:val="en-US" w:eastAsia="zh-CN"/>
              </w:rPr>
            </w:pPr>
            <w:r>
              <w:rPr>
                <w:rFonts w:ascii="Times New Roman" w:eastAsia="Batang" w:hAnsi="Times New Roman" w:cs="Times New Roman"/>
                <w:b/>
                <w:bCs/>
                <w:color w:val="FF0000"/>
                <w:sz w:val="20"/>
                <w:szCs w:val="20"/>
                <w:lang w:val="en-US" w:eastAsia="en-US"/>
              </w:rPr>
              <w:t xml:space="preserve">FFS: the UE behavior when the number scheduled PRBs is larger </w:t>
            </w:r>
            <w:r>
              <w:rPr>
                <w:rFonts w:ascii="Times New Roman" w:eastAsia="等线" w:hAnsi="Times New Roman" w:cs="Times New Roman"/>
                <w:b/>
                <w:bCs/>
                <w:color w:val="FF0000"/>
                <w:sz w:val="20"/>
                <w:szCs w:val="20"/>
                <w:lang w:val="en-US" w:eastAsia="zh-CN"/>
              </w:rPr>
              <w:t xml:space="preserve">than </w:t>
            </w:r>
            <w:r>
              <w:rPr>
                <w:rFonts w:ascii="Times New Roman" w:eastAsia="等线" w:hAnsi="Times New Roman" w:cs="Times New Roman"/>
                <w:b/>
                <w:color w:val="FF0000"/>
                <w:sz w:val="20"/>
                <w:szCs w:val="20"/>
                <w:lang w:val="en-US" w:eastAsia="zh-CN"/>
              </w:rPr>
              <w:t xml:space="preserve">25 PRBs for 15 kHz SCS and </w:t>
            </w:r>
            <w:r>
              <w:rPr>
                <w:rFonts w:ascii="Times New Roman" w:eastAsia="等线" w:hAnsi="Times New Roman" w:cs="Times New Roman"/>
                <w:b/>
                <w:bCs/>
                <w:color w:val="FF0000"/>
                <w:sz w:val="20"/>
                <w:szCs w:val="20"/>
                <w:lang w:val="en-US" w:eastAsia="zh-CN"/>
              </w:rPr>
              <w:t>12 PRBs for 30 kHz SCS</w:t>
            </w:r>
          </w:p>
        </w:tc>
      </w:tr>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We are fine with the first sub-bullet. For the second sub-bullet, we don’t think FFS is necessary. UE behavior can be left to UE implementation.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Sequans</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rsidR="005258A8" w:rsidRDefault="00000000">
            <w:pPr>
              <w:jc w:val="left"/>
              <w:rPr>
                <w:rFonts w:eastAsiaTheme="minorEastAsia"/>
                <w:lang w:val="en-US" w:eastAsia="zh-CN"/>
              </w:rPr>
            </w:pPr>
            <w:r>
              <w:rPr>
                <w:rFonts w:eastAsiaTheme="minorEastAsia"/>
                <w:lang w:val="en-US" w:eastAsia="zh-CN"/>
              </w:rPr>
              <w:t>Msg4 should follow the same rules for dedicated PDSCH. So the main bullet is not needed.</w:t>
            </w:r>
          </w:p>
          <w:p w:rsidR="005258A8" w:rsidRDefault="00000000">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Lenovo</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Same view with Nokia</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Qualcomm</w:t>
            </w:r>
          </w:p>
        </w:tc>
        <w:tc>
          <w:tcPr>
            <w:tcW w:w="1372" w:type="dxa"/>
          </w:tcPr>
          <w:p w:rsidR="005258A8" w:rsidRDefault="005258A8">
            <w:pPr>
              <w:tabs>
                <w:tab w:val="left" w:pos="551"/>
              </w:tabs>
              <w:jc w:val="left"/>
              <w:rPr>
                <w:rFonts w:eastAsiaTheme="minorEastAsia"/>
                <w:lang w:val="en-US" w:eastAsia="zh-CN"/>
              </w:rPr>
            </w:pP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5258A8" w:rsidRDefault="00000000">
            <w:pPr>
              <w:jc w:val="left"/>
              <w:rPr>
                <w:rFonts w:eastAsia="Yu Mincho"/>
                <w:lang w:val="en-US" w:eastAsia="ja-JP"/>
              </w:rPr>
            </w:pPr>
            <w:r>
              <w:rPr>
                <w:rFonts w:eastAsia="Yu Mincho"/>
                <w:lang w:val="en-US" w:eastAsia="ja-JP"/>
              </w:rPr>
              <w:t>In our understanding, eRedCap UE just send a NACK if scheduled RAR PDSCH is larger than 5 MHz and the UE cannot decode the PDSCH. Therefore, we don’t see any impact from legacy behavior.</w:t>
            </w:r>
          </w:p>
          <w:p w:rsidR="005258A8" w:rsidRDefault="00000000">
            <w:pPr>
              <w:jc w:val="left"/>
              <w:rPr>
                <w:rFonts w:eastAsiaTheme="minorEastAsia"/>
                <w:lang w:val="en-US" w:eastAsia="zh-CN"/>
              </w:rPr>
            </w:pPr>
            <w:r>
              <w:rPr>
                <w:rFonts w:eastAsia="Yu Mincho"/>
                <w:lang w:val="en-US" w:eastAsia="ja-JP"/>
              </w:rPr>
              <w:t>But fine with this proposal for now while we don’t see the need for FFS.</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Spreadtrum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w:t>
            </w:r>
            <w:r>
              <w:rPr>
                <w:rFonts w:eastAsiaTheme="minorEastAsia"/>
                <w:lang w:val="en-US" w:eastAsia="zh-CN"/>
              </w:rPr>
              <w:lastRenderedPageBreak/>
              <w:t xml:space="preserve">UE. The same PUCCH operation is assumed for eRedcap UE.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hint="eastAsia"/>
                <w:lang w:val="en-US" w:eastAsia="zh-CN"/>
              </w:rPr>
              <w:t>Share similar view with Nokia.</w:t>
            </w:r>
          </w:p>
          <w:p w:rsidR="005258A8" w:rsidRDefault="00000000">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5258A8" w:rsidRDefault="00000000">
            <w:pPr>
              <w:jc w:val="left"/>
              <w:rPr>
                <w:rFonts w:eastAsiaTheme="minorEastAsia"/>
                <w:lang w:val="en-US" w:eastAsia="zh-CN"/>
              </w:rPr>
            </w:pPr>
            <w:r>
              <w:rPr>
                <w:rFonts w:eastAsia="Yu Mincho"/>
                <w:lang w:val="en-US" w:eastAsia="ja-JP"/>
              </w:rPr>
              <w:t xml:space="preserve">On FFS, </w:t>
            </w:r>
            <w:r>
              <w:rPr>
                <w:rFonts w:eastAsia="Yu Mincho" w:hint="eastAsia"/>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rsidR="005258A8">
        <w:tc>
          <w:tcPr>
            <w:tcW w:w="1479" w:type="dxa"/>
          </w:tcPr>
          <w:p w:rsidR="005258A8" w:rsidRDefault="00000000">
            <w:pPr>
              <w:jc w:val="left"/>
              <w:rPr>
                <w:rFonts w:eastAsia="Malgun Gothic"/>
                <w:lang w:val="en-US" w:eastAsia="ko-KR"/>
              </w:rPr>
            </w:pPr>
            <w:r>
              <w:rPr>
                <w:rFonts w:eastAsia="Malgun Gothic" w:hint="eastAsia"/>
                <w:lang w:val="en-US" w:eastAsia="ko-KR"/>
              </w:rPr>
              <w:t>LGE</w:t>
            </w:r>
          </w:p>
        </w:tc>
        <w:tc>
          <w:tcPr>
            <w:tcW w:w="1372" w:type="dxa"/>
          </w:tcPr>
          <w:p w:rsidR="005258A8"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gridSpan w:val="2"/>
          </w:tcPr>
          <w:p w:rsidR="005258A8" w:rsidRDefault="00000000">
            <w:pPr>
              <w:jc w:val="left"/>
              <w:rPr>
                <w:rFonts w:eastAsia="Yu Mincho"/>
                <w:lang w:val="en-US" w:eastAsia="ja-JP"/>
              </w:rPr>
            </w:pPr>
            <w:r>
              <w:rPr>
                <w:rFonts w:eastAsia="Yu Mincho"/>
                <w:lang w:val="en-US" w:eastAsia="ja-JP"/>
              </w:rPr>
              <w:t>We think that the second sub-bullet may be removed.</w:t>
            </w:r>
          </w:p>
        </w:tc>
      </w:tr>
      <w:tr w:rsidR="005258A8">
        <w:tc>
          <w:tcPr>
            <w:tcW w:w="1479" w:type="dxa"/>
          </w:tcPr>
          <w:p w:rsidR="005258A8" w:rsidRDefault="0000000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rsidR="005258A8" w:rsidRDefault="00000000">
            <w:pPr>
              <w:tabs>
                <w:tab w:val="left" w:pos="551"/>
              </w:tabs>
              <w:jc w:val="left"/>
              <w:rPr>
                <w:rFonts w:eastAsia="Malgun Gothic"/>
                <w:lang w:val="en-US" w:eastAsia="ko-KR"/>
              </w:rPr>
            </w:pPr>
            <w:r>
              <w:rPr>
                <w:rFonts w:eastAsiaTheme="minorEastAsia" w:hint="eastAsia"/>
                <w:lang w:val="en-US" w:eastAsia="zh-CN"/>
              </w:rPr>
              <w:t>N</w:t>
            </w:r>
          </w:p>
        </w:tc>
        <w:tc>
          <w:tcPr>
            <w:tcW w:w="6780" w:type="dxa"/>
            <w:gridSpan w:val="2"/>
          </w:tcPr>
          <w:p w:rsidR="005258A8" w:rsidRDefault="00000000">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OPPO</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FL7</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discussion in the Thursday offline session, the following updated proposal can be considered.</w:t>
            </w:r>
          </w:p>
          <w:p w:rsidR="005258A8" w:rsidRDefault="00000000">
            <w:pPr>
              <w:jc w:val="left"/>
              <w:rPr>
                <w:b/>
                <w:bCs/>
                <w:lang w:val="en-US"/>
              </w:rPr>
            </w:pPr>
            <w:r>
              <w:rPr>
                <w:b/>
                <w:highlight w:val="cyan"/>
                <w:lang w:val="en-US"/>
              </w:rPr>
              <w:t>Medium Priority Proposal 2.7-1e</w:t>
            </w:r>
            <w:r>
              <w:rPr>
                <w:b/>
                <w:bCs/>
                <w:lang w:val="en-US"/>
              </w:rPr>
              <w:t>:</w:t>
            </w:r>
          </w:p>
          <w:p w:rsidR="005258A8" w:rsidRDefault="00000000">
            <w:pPr>
              <w:numPr>
                <w:ilvl w:val="0"/>
                <w:numId w:val="16"/>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rsidR="005258A8" w:rsidRDefault="00000000">
            <w:pPr>
              <w:pStyle w:val="aff"/>
              <w:numPr>
                <w:ilvl w:val="1"/>
                <w:numId w:val="16"/>
              </w:numPr>
              <w:rPr>
                <w:rFonts w:ascii="Times New Roman" w:eastAsia="等线" w:hAnsi="Times New Roman" w:cs="Times New Roman"/>
                <w:b/>
                <w:bCs/>
                <w:color w:val="FF0000"/>
                <w:sz w:val="20"/>
                <w:szCs w:val="20"/>
                <w:lang w:val="en-US" w:eastAsia="zh-CN"/>
              </w:rPr>
            </w:pPr>
            <w:r>
              <w:rPr>
                <w:rFonts w:ascii="Times New Roman" w:eastAsia="等线" w:hAnsi="Times New Roman" w:cs="Times New Roman"/>
                <w:b/>
                <w:bCs/>
                <w:color w:val="FF0000"/>
                <w:sz w:val="20"/>
                <w:szCs w:val="20"/>
                <w:lang w:val="en-US" w:eastAsia="zh-CN"/>
              </w:rPr>
              <w:t>The UE is not required to process a Msg4 PDSCH with a larger number of PRBs than 25 PRBs for 15 kHz SCS and 12 PRBs for 30 kHz SCS.</w:t>
            </w:r>
          </w:p>
          <w:p w:rsidR="005258A8" w:rsidRDefault="00000000">
            <w:pPr>
              <w:pStyle w:val="aff"/>
              <w:numPr>
                <w:ilvl w:val="1"/>
                <w:numId w:val="16"/>
              </w:numPr>
              <w:jc w:val="left"/>
              <w:rPr>
                <w:rFonts w:ascii="Times New Roman" w:eastAsia="等线" w:hAnsi="Times New Roman" w:cs="Times New Roman"/>
                <w:b/>
                <w:bCs/>
                <w:strike/>
                <w:color w:val="FF0000"/>
                <w:sz w:val="20"/>
                <w:szCs w:val="20"/>
                <w:lang w:val="en-US" w:eastAsia="zh-CN"/>
              </w:rPr>
            </w:pPr>
            <w:r>
              <w:rPr>
                <w:rFonts w:ascii="Times New Roman" w:eastAsia="Batang" w:hAnsi="Times New Roman" w:cs="Times New Roman"/>
                <w:b/>
                <w:bCs/>
                <w:strike/>
                <w:color w:val="FF0000"/>
                <w:sz w:val="20"/>
                <w:szCs w:val="20"/>
                <w:lang w:val="en-US" w:eastAsia="en-US"/>
              </w:rPr>
              <w:t xml:space="preserve">FFS: the UE behavior when the number scheduled PRBs is larger </w:t>
            </w:r>
            <w:r>
              <w:rPr>
                <w:rFonts w:ascii="Times New Roman" w:eastAsia="等线" w:hAnsi="Times New Roman" w:cs="Times New Roman"/>
                <w:b/>
                <w:bCs/>
                <w:strike/>
                <w:color w:val="FF0000"/>
                <w:sz w:val="20"/>
                <w:szCs w:val="20"/>
                <w:lang w:val="en-US" w:eastAsia="zh-CN"/>
              </w:rPr>
              <w:t xml:space="preserve">than </w:t>
            </w:r>
            <w:r>
              <w:rPr>
                <w:rFonts w:ascii="Times New Roman" w:eastAsia="等线" w:hAnsi="Times New Roman" w:cs="Times New Roman"/>
                <w:b/>
                <w:strike/>
                <w:color w:val="FF0000"/>
                <w:sz w:val="20"/>
                <w:szCs w:val="20"/>
                <w:lang w:val="en-US" w:eastAsia="zh-CN"/>
              </w:rPr>
              <w:t xml:space="preserve">25 PRBs for 15 kHz SCS and </w:t>
            </w:r>
            <w:r>
              <w:rPr>
                <w:rFonts w:ascii="Times New Roman" w:eastAsia="等线" w:hAnsi="Times New Roman" w:cs="Times New Roman"/>
                <w:b/>
                <w:bCs/>
                <w:strike/>
                <w:color w:val="FF0000"/>
                <w:sz w:val="20"/>
                <w:szCs w:val="20"/>
                <w:lang w:val="en-US" w:eastAsia="zh-CN"/>
              </w:rPr>
              <w:t>12 PRBs for 30 kHz SCS</w:t>
            </w:r>
          </w:p>
        </w:tc>
      </w:tr>
      <w:tr w:rsidR="005258A8">
        <w:tc>
          <w:tcPr>
            <w:tcW w:w="1479" w:type="dxa"/>
          </w:tcPr>
          <w:p w:rsidR="005258A8" w:rsidRDefault="00000000">
            <w:pPr>
              <w:jc w:val="left"/>
              <w:rPr>
                <w:rFonts w:eastAsia="Yu Mincho"/>
                <w:lang w:val="en-US" w:eastAsia="ja-JP"/>
              </w:rPr>
            </w:pPr>
            <w:r>
              <w:rPr>
                <w:rFonts w:eastAsia="Yu Mincho"/>
                <w:lang w:val="en-US" w:eastAsia="ja-JP"/>
              </w:rPr>
              <w:t>FL8</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The following working assumption was made in the Thursday online session:</w:t>
            </w:r>
          </w:p>
          <w:p w:rsidR="005258A8" w:rsidRDefault="00000000">
            <w:pPr>
              <w:jc w:val="left"/>
              <w:rPr>
                <w:lang w:val="en-US"/>
              </w:rPr>
            </w:pPr>
            <w:r>
              <w:rPr>
                <w:highlight w:val="darkYellow"/>
                <w:lang w:val="en-US"/>
              </w:rPr>
              <w:t>Working assumption:</w:t>
            </w:r>
          </w:p>
          <w:p w:rsidR="005258A8" w:rsidRDefault="00000000">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rsidR="005258A8" w:rsidRDefault="00000000">
            <w:pPr>
              <w:pStyle w:val="aff"/>
              <w:numPr>
                <w:ilvl w:val="1"/>
                <w:numId w:val="1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UE is not required to process a Msg4 PDSCH with a larger number of PRBs than 25 PRBs for 15 kHz SCS and 12 PRBs for 30 kHz SCS.</w:t>
            </w:r>
          </w:p>
        </w:tc>
      </w:tr>
    </w:tbl>
    <w:p w:rsidR="005258A8" w:rsidRDefault="005258A8">
      <w:pPr>
        <w:rPr>
          <w:rFonts w:eastAsia="Microsoft YaHei UI"/>
          <w:lang w:val="en-US"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5258A8" w:rsidRDefault="00000000">
      <w:pPr>
        <w:rPr>
          <w:lang w:val="en-US"/>
        </w:rPr>
      </w:pPr>
      <w:r>
        <w:rPr>
          <w:lang w:val="en-US"/>
        </w:rPr>
        <w:t>RAN1 has made the following agreement regarding the PUSCH bandwidth [7]:</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rsidR="005258A8" w:rsidRDefault="005258A8">
            <w:pPr>
              <w:spacing w:after="0" w:line="240" w:lineRule="auto"/>
              <w:jc w:val="left"/>
              <w:rPr>
                <w:rFonts w:ascii="Times" w:hAnsi="Times"/>
                <w:szCs w:val="24"/>
                <w:lang w:val="en-US"/>
              </w:rPr>
            </w:pPr>
          </w:p>
        </w:tc>
      </w:tr>
    </w:tbl>
    <w:p w:rsidR="005258A8" w:rsidRDefault="00000000">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rsidR="005258A8" w:rsidRDefault="00000000">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000000">
            <w:pPr>
              <w:jc w:val="left"/>
              <w:rPr>
                <w:rFonts w:eastAsiaTheme="minorEastAsia"/>
                <w:lang w:val="en-US" w:eastAsia="zh-CN"/>
              </w:rPr>
            </w:pPr>
            <w:r>
              <w:rPr>
                <w:rFonts w:eastAsiaTheme="minorEastAsia"/>
                <w:lang w:val="en-US" w:eastAsia="zh-CN"/>
              </w:rPr>
              <w:t>We prefer unified design for all PUSCHs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t>LGE</w:t>
            </w:r>
          </w:p>
        </w:tc>
        <w:tc>
          <w:tcPr>
            <w:tcW w:w="1372" w:type="dxa"/>
          </w:tcPr>
          <w:p w:rsidR="005258A8" w:rsidRDefault="00000000">
            <w:pPr>
              <w:tabs>
                <w:tab w:val="left" w:pos="551"/>
              </w:tabs>
              <w:jc w:val="left"/>
              <w:rPr>
                <w:rFonts w:eastAsia="Yu Mincho"/>
                <w:lang w:val="en-US" w:eastAsia="ja-JP"/>
              </w:rPr>
            </w:pPr>
            <w: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CMCC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5258A8" w:rsidRDefault="005258A8">
            <w:pPr>
              <w:jc w:val="left"/>
              <w:rPr>
                <w:rFonts w:eastAsia="Yu Mincho"/>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Ericsson</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Sequans</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Y</w:t>
            </w:r>
          </w:p>
        </w:tc>
        <w:tc>
          <w:tcPr>
            <w:tcW w:w="6780"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FL2/FL3/FL4</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rsidR="005258A8" w:rsidRDefault="00000000">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For UE BB complexity reduction, a UE is not expected to receive a MsgA PUSCH resource allocation spanning a bandwidth of more than ~5 MHz per slot or per hop, if applicable.</w:t>
            </w:r>
          </w:p>
          <w:p w:rsidR="005258A8" w:rsidRDefault="005258A8">
            <w:pPr>
              <w:spacing w:after="0" w:line="240" w:lineRule="auto"/>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lang w:val="en-US" w:eastAsia="ja-JP"/>
              </w:rPr>
              <w:t>Qualcomm</w:t>
            </w:r>
          </w:p>
        </w:tc>
        <w:tc>
          <w:tcPr>
            <w:tcW w:w="1493" w:type="dxa"/>
            <w:gridSpan w:val="2"/>
          </w:tcPr>
          <w:p w:rsidR="005258A8" w:rsidRDefault="00000000">
            <w:pPr>
              <w:tabs>
                <w:tab w:val="left" w:pos="551"/>
              </w:tabs>
              <w:jc w:val="left"/>
              <w:rPr>
                <w:rFonts w:eastAsia="Yu Mincho"/>
                <w:lang w:val="en-US" w:eastAsia="ja-JP"/>
              </w:rPr>
            </w:pPr>
            <w:r>
              <w:rPr>
                <w:rFonts w:eastAsia="Yu Mincho"/>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FUTUREWEI</w:t>
            </w:r>
          </w:p>
        </w:tc>
        <w:tc>
          <w:tcPr>
            <w:tcW w:w="1493" w:type="dxa"/>
            <w:gridSpan w:val="2"/>
          </w:tcPr>
          <w:p w:rsidR="005258A8" w:rsidRDefault="00000000">
            <w:pPr>
              <w:tabs>
                <w:tab w:val="left" w:pos="551"/>
              </w:tabs>
              <w:jc w:val="left"/>
              <w:rPr>
                <w:rFonts w:eastAsia="Yu Mincho"/>
                <w:lang w:val="en-US" w:eastAsia="ja-JP"/>
              </w:rPr>
            </w:pPr>
            <w:r>
              <w:rPr>
                <w:rFonts w:eastAsia="Yu Mincho"/>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ko-KR"/>
              </w:rPr>
            </w:pPr>
            <w:r>
              <w:rPr>
                <w:rFonts w:eastAsia="Yu Mincho" w:hint="eastAsia"/>
                <w:lang w:val="en-US" w:eastAsia="ko-KR"/>
              </w:rPr>
              <w:t>LGE</w:t>
            </w:r>
          </w:p>
        </w:tc>
        <w:tc>
          <w:tcPr>
            <w:tcW w:w="1493" w:type="dxa"/>
            <w:gridSpan w:val="2"/>
          </w:tcPr>
          <w:p w:rsidR="005258A8" w:rsidRDefault="00000000">
            <w:pPr>
              <w:tabs>
                <w:tab w:val="left" w:pos="551"/>
              </w:tabs>
              <w:jc w:val="left"/>
              <w:rPr>
                <w:rFonts w:eastAsia="Yu Mincho"/>
                <w:lang w:val="en-US" w:eastAsia="ko-KR"/>
              </w:rPr>
            </w:pPr>
            <w:r>
              <w:rPr>
                <w:rFonts w:eastAsia="Yu Mincho" w:hint="eastAsia"/>
                <w:lang w:val="en-US" w:eastAsia="ko-KR"/>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ko-KR"/>
              </w:rPr>
            </w:pPr>
            <w:r>
              <w:rPr>
                <w:rFonts w:eastAsiaTheme="minorEastAsia" w:hint="eastAsia"/>
                <w:lang w:val="en-US" w:eastAsia="zh-CN"/>
              </w:rPr>
              <w:t>CATT</w:t>
            </w:r>
          </w:p>
        </w:tc>
        <w:tc>
          <w:tcPr>
            <w:tcW w:w="1493" w:type="dxa"/>
            <w:gridSpan w:val="2"/>
          </w:tcPr>
          <w:p w:rsidR="005258A8" w:rsidRDefault="00000000">
            <w:pPr>
              <w:tabs>
                <w:tab w:val="left" w:pos="551"/>
              </w:tabs>
              <w:jc w:val="left"/>
              <w:rPr>
                <w:rFonts w:eastAsia="Yu Mincho"/>
                <w:lang w:val="en-US" w:eastAsia="ko-KR"/>
              </w:rPr>
            </w:pPr>
            <w:r>
              <w:rPr>
                <w:rFonts w:eastAsiaTheme="minorEastAsia"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Sierra Wireless</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5258A8" w:rsidRDefault="00000000">
            <w:pPr>
              <w:tabs>
                <w:tab w:val="left" w:pos="551"/>
              </w:tabs>
              <w:jc w:val="left"/>
              <w:rPr>
                <w:rFonts w:eastAsia="Yu Mincho"/>
                <w:lang w:val="en-US" w:eastAsia="ja-JP"/>
              </w:rPr>
            </w:pPr>
            <w:r>
              <w:rPr>
                <w:rFonts w:eastAsiaTheme="minorEastAsia" w:hint="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rsidR="005258A8" w:rsidRDefault="00000000">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rsidR="005258A8" w:rsidRDefault="00000000">
            <w:pPr>
              <w:jc w:val="left"/>
              <w:rPr>
                <w:rFonts w:eastAsia="Yu Mincho"/>
                <w:lang w:val="en-US" w:eastAsia="ja-JP"/>
              </w:rPr>
            </w:pPr>
            <w:r>
              <w:rPr>
                <w:rFonts w:eastAsia="Yu Mincho"/>
                <w:lang w:val="en-US" w:eastAsia="ja-JP"/>
              </w:rPr>
              <w:t>MsgA PUSCH resources are pre-configured by SIB1. Therefore, we wonder if the “receive” is appropriate.</w:t>
            </w:r>
          </w:p>
          <w:p w:rsidR="005258A8" w:rsidRDefault="00000000">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rsidR="005258A8" w:rsidRDefault="00000000">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SONY</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59"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宋体" w:hint="eastAsia"/>
                <w:lang w:val="en-US" w:eastAsia="zh-CN"/>
              </w:rPr>
              <w:t>ZTE, Sanechips</w:t>
            </w:r>
          </w:p>
        </w:tc>
        <w:tc>
          <w:tcPr>
            <w:tcW w:w="1493" w:type="dxa"/>
            <w:gridSpan w:val="2"/>
          </w:tcPr>
          <w:p w:rsidR="005258A8" w:rsidRDefault="005258A8">
            <w:pPr>
              <w:tabs>
                <w:tab w:val="left" w:pos="551"/>
              </w:tabs>
              <w:jc w:val="left"/>
              <w:rPr>
                <w:rFonts w:eastAsiaTheme="minorEastAsia"/>
                <w:lang w:val="en-US" w:eastAsia="zh-CN"/>
              </w:rPr>
            </w:pPr>
          </w:p>
        </w:tc>
        <w:tc>
          <w:tcPr>
            <w:tcW w:w="6659" w:type="dxa"/>
          </w:tcPr>
          <w:p w:rsidR="005258A8" w:rsidRDefault="00000000">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5258A8">
        <w:tc>
          <w:tcPr>
            <w:tcW w:w="1479" w:type="dxa"/>
          </w:tcPr>
          <w:p w:rsidR="005258A8" w:rsidRDefault="00000000">
            <w:pPr>
              <w:jc w:val="left"/>
              <w:rPr>
                <w:rFonts w:eastAsia="Yu Mincho"/>
                <w:lang w:val="en-US" w:eastAsia="ja-JP"/>
              </w:rPr>
            </w:pPr>
            <w:r>
              <w:rPr>
                <w:rFonts w:eastAsia="Yu Mincho"/>
                <w:lang w:val="en-US" w:eastAsia="ja-JP"/>
              </w:rPr>
              <w:t>FL5</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Based on the received responses, the following updated proposal can be considered.</w:t>
            </w:r>
          </w:p>
          <w:p w:rsidR="005258A8" w:rsidRDefault="00000000">
            <w:pPr>
              <w:spacing w:after="0" w:line="240" w:lineRule="auto"/>
              <w:jc w:val="left"/>
              <w:rPr>
                <w:rFonts w:ascii="Times" w:hAnsi="Times"/>
                <w:b/>
                <w:szCs w:val="24"/>
                <w:lang w:val="en-US"/>
              </w:rPr>
            </w:pPr>
            <w:r>
              <w:rPr>
                <w:b/>
                <w:highlight w:val="cyan"/>
                <w:lang w:val="en-US"/>
              </w:rPr>
              <w:t>Medium Priority Proposal 2.8-1c</w:t>
            </w:r>
            <w:r>
              <w:rPr>
                <w:b/>
                <w:lang w:val="en-US"/>
              </w:rPr>
              <w:t xml:space="preserve">: </w:t>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rsidR="005258A8" w:rsidRDefault="005258A8">
            <w:pPr>
              <w:spacing w:after="0" w:line="240" w:lineRule="auto"/>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FL6</w:t>
            </w:r>
          </w:p>
        </w:tc>
        <w:tc>
          <w:tcPr>
            <w:tcW w:w="8152" w:type="dxa"/>
            <w:gridSpan w:val="3"/>
          </w:tcPr>
          <w:p w:rsidR="005258A8" w:rsidRDefault="00000000">
            <w:pPr>
              <w:jc w:val="left"/>
              <w:rPr>
                <w:rFonts w:eastAsiaTheme="minorEastAsia"/>
                <w:lang w:val="en-US" w:eastAsia="zh-CN"/>
              </w:rPr>
            </w:pPr>
            <w:r>
              <w:rPr>
                <w:rFonts w:eastAsiaTheme="minorEastAsia"/>
                <w:lang w:val="en-US" w:eastAsia="zh-CN"/>
              </w:rPr>
              <w:t>The following agreement was made in the Wednesday online session:</w:t>
            </w: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ascii="Times" w:hAnsi="Times"/>
                <w:bCs/>
                <w:szCs w:val="24"/>
                <w:lang w:val="en-US"/>
              </w:rPr>
            </w:pPr>
            <w:r>
              <w:rPr>
                <w:rFonts w:ascii="Times" w:hAnsi="Times"/>
                <w:bCs/>
                <w:szCs w:val="24"/>
                <w:lang w:val="en-US"/>
              </w:rPr>
              <w:t xml:space="preserve">For UE BB complexity reduction, a UE is not expected to </w:t>
            </w:r>
            <w:r>
              <w:rPr>
                <w:rFonts w:ascii="Times" w:hAnsi="Times"/>
                <w:bCs/>
                <w:color w:val="FF0000"/>
                <w:szCs w:val="24"/>
                <w:lang w:val="en-US"/>
              </w:rPr>
              <w:t xml:space="preserve">perform 2-step RACH with </w:t>
            </w:r>
            <w:r>
              <w:rPr>
                <w:rFonts w:ascii="Times" w:hAnsi="Times"/>
                <w:bCs/>
                <w:szCs w:val="24"/>
                <w:lang w:val="en-US"/>
              </w:rPr>
              <w:t>a MsgA PUSCH resource spanning a bandwidth of more than ~5 MHz per slot or per hop, if applicable.</w:t>
            </w:r>
          </w:p>
          <w:p w:rsidR="005258A8" w:rsidRDefault="005258A8">
            <w:pPr>
              <w:spacing w:after="0" w:line="240" w:lineRule="auto"/>
              <w:jc w:val="left"/>
              <w:rPr>
                <w:rFonts w:ascii="Times" w:hAnsi="Times"/>
                <w:b/>
                <w:szCs w:val="24"/>
                <w:lang w:val="en-US"/>
              </w:rPr>
            </w:pPr>
          </w:p>
        </w:tc>
      </w:tr>
    </w:tbl>
    <w:p w:rsidR="005258A8" w:rsidRDefault="005258A8">
      <w:pPr>
        <w:tabs>
          <w:tab w:val="left" w:pos="1545"/>
        </w:tabs>
        <w:rPr>
          <w:rFonts w:eastAsia="Microsoft YaHei UI"/>
          <w:lang w:val="en-US"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rsidR="005258A8" w:rsidRDefault="00000000">
      <w:pPr>
        <w:tabs>
          <w:tab w:val="left" w:pos="1545"/>
        </w:tabs>
        <w:rPr>
          <w:rFonts w:eastAsia="Microsoft YaHei UI"/>
          <w:lang w:val="en-US" w:eastAsia="zh-CN"/>
        </w:rPr>
      </w:pPr>
      <w:r>
        <w:rPr>
          <w:rFonts w:eastAsia="Microsoft YaHei UI"/>
          <w:lang w:val="en-US" w:eastAsia="zh-CN"/>
        </w:rPr>
        <w:t>Msg4 PDSCH bandwidth and MsgA PUSCH bandwidth have been discussed in Sections 2.7 and 2.8, respectively.</w:t>
      </w:r>
    </w:p>
    <w:p w:rsidR="005258A8" w:rsidRDefault="00000000">
      <w:pPr>
        <w:rPr>
          <w:b/>
          <w:bCs/>
          <w:lang w:val="en-US"/>
        </w:rPr>
      </w:pPr>
      <w:r>
        <w:rPr>
          <w:b/>
          <w:highlight w:val="cyan"/>
          <w:lang w:val="en-US"/>
        </w:rPr>
        <w:t>FL6 Medium Priority Question 2.9-1a</w:t>
      </w:r>
      <w:r>
        <w:rPr>
          <w:b/>
          <w:bCs/>
          <w:lang w:val="en-US"/>
        </w:rPr>
        <w:t>: Should the MsgB PDSCH bandwidth be limited in the same way as for Msg2 or Msg4?</w:t>
      </w:r>
    </w:p>
    <w:p w:rsidR="005258A8" w:rsidRDefault="00000000">
      <w:pPr>
        <w:pStyle w:val="aff"/>
        <w:numPr>
          <w:ilvl w:val="0"/>
          <w:numId w:val="29"/>
        </w:numPr>
        <w:rPr>
          <w:b/>
          <w:bCs/>
          <w:sz w:val="20"/>
          <w:szCs w:val="22"/>
          <w:lang w:val="en-US"/>
        </w:rPr>
      </w:pPr>
      <w:r>
        <w:rPr>
          <w:b/>
          <w:bCs/>
          <w:sz w:val="20"/>
          <w:szCs w:val="22"/>
          <w:lang w:val="en-US"/>
        </w:rPr>
        <w:t>Option 0: No.</w:t>
      </w:r>
    </w:p>
    <w:p w:rsidR="005258A8" w:rsidRDefault="00000000">
      <w:pPr>
        <w:pStyle w:val="aff"/>
        <w:numPr>
          <w:ilvl w:val="0"/>
          <w:numId w:val="29"/>
        </w:numPr>
        <w:rPr>
          <w:b/>
          <w:bCs/>
          <w:sz w:val="20"/>
          <w:szCs w:val="22"/>
          <w:lang w:val="en-US"/>
        </w:rPr>
      </w:pPr>
      <w:r>
        <w:rPr>
          <w:b/>
          <w:bCs/>
          <w:sz w:val="20"/>
          <w:szCs w:val="22"/>
          <w:lang w:val="en-US"/>
        </w:rPr>
        <w:t>Option 2: Yes, limit the MsgB PDSCH bandwidth in the same way as for Msg2 PDSCH.</w:t>
      </w:r>
    </w:p>
    <w:p w:rsidR="005258A8" w:rsidRDefault="00000000">
      <w:pPr>
        <w:pStyle w:val="aff"/>
        <w:numPr>
          <w:ilvl w:val="0"/>
          <w:numId w:val="29"/>
        </w:numPr>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464" w:type="dxa"/>
            <w:shd w:val="clear" w:color="auto" w:fill="D9D9D9" w:themeFill="background1" w:themeFillShade="D9"/>
          </w:tcPr>
          <w:p w:rsidR="005258A8" w:rsidRDefault="00000000">
            <w:pPr>
              <w:jc w:val="left"/>
              <w:rPr>
                <w:b/>
                <w:bCs/>
                <w:lang w:val="en-US"/>
              </w:rPr>
            </w:pPr>
            <w:r>
              <w:rPr>
                <w:b/>
                <w:bCs/>
                <w:lang w:val="en-US"/>
              </w:rPr>
              <w:t>Option (0/2/4)</w:t>
            </w:r>
          </w:p>
        </w:tc>
        <w:tc>
          <w:tcPr>
            <w:tcW w:w="6663"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64" w:type="dxa"/>
          </w:tcPr>
          <w:p w:rsidR="005258A8" w:rsidRDefault="005258A8">
            <w:pPr>
              <w:tabs>
                <w:tab w:val="left" w:pos="551"/>
              </w:tabs>
              <w:jc w:val="left"/>
              <w:rPr>
                <w:rFonts w:eastAsiaTheme="minorEastAsia"/>
                <w:lang w:val="en-US" w:eastAsia="zh-CN"/>
              </w:rPr>
            </w:pPr>
          </w:p>
        </w:tc>
        <w:tc>
          <w:tcPr>
            <w:tcW w:w="6663" w:type="dxa"/>
          </w:tcPr>
          <w:p w:rsidR="005258A8" w:rsidRDefault="00000000">
            <w:pPr>
              <w:jc w:val="left"/>
              <w:rPr>
                <w:rFonts w:eastAsiaTheme="minorEastAsia"/>
                <w:lang w:val="en-US" w:eastAsia="zh-CN"/>
              </w:rPr>
            </w:pPr>
            <w:r>
              <w:rPr>
                <w:rFonts w:eastAsiaTheme="minorEastAsia"/>
                <w:lang w:val="en-US" w:eastAsia="zh-CN"/>
              </w:rPr>
              <w:t>We propose to postpone this issue till next RAN1 meeting.</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4</w:t>
            </w:r>
          </w:p>
        </w:tc>
        <w:tc>
          <w:tcPr>
            <w:tcW w:w="6663" w:type="dxa"/>
          </w:tcPr>
          <w:p w:rsidR="005258A8" w:rsidRDefault="00000000">
            <w:pPr>
              <w:jc w:val="left"/>
              <w:rPr>
                <w:rFonts w:eastAsiaTheme="minorEastAsia"/>
                <w:lang w:val="en-US" w:eastAsia="zh-CN"/>
              </w:rPr>
            </w:pPr>
            <w:r>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4</w:t>
            </w:r>
          </w:p>
        </w:tc>
        <w:tc>
          <w:tcPr>
            <w:tcW w:w="6663" w:type="dxa"/>
          </w:tcPr>
          <w:p w:rsidR="005258A8" w:rsidRDefault="00000000">
            <w:pPr>
              <w:jc w:val="left"/>
              <w:rPr>
                <w:rFonts w:eastAsiaTheme="minorEastAsia"/>
                <w:lang w:val="en-US" w:eastAsia="zh-CN"/>
              </w:rPr>
            </w:pPr>
            <w:r>
              <w:rPr>
                <w:rFonts w:eastAsiaTheme="minorEastAsia"/>
                <w:lang w:val="en-US" w:eastAsia="zh-CN"/>
              </w:rPr>
              <w:t>We should follow the worst case which is MSG4</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4</w:t>
            </w:r>
          </w:p>
        </w:tc>
        <w:tc>
          <w:tcPr>
            <w:tcW w:w="6663"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Qualcomm</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4</w:t>
            </w:r>
          </w:p>
        </w:tc>
        <w:tc>
          <w:tcPr>
            <w:tcW w:w="6663" w:type="dxa"/>
          </w:tcPr>
          <w:p w:rsidR="005258A8" w:rsidRDefault="00000000">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5258A8" w:rsidRDefault="00000000">
            <w:pPr>
              <w:tabs>
                <w:tab w:val="left" w:pos="551"/>
              </w:tabs>
              <w:jc w:val="left"/>
              <w:rPr>
                <w:rFonts w:eastAsiaTheme="minorEastAsia"/>
                <w:lang w:val="en-US" w:eastAsia="zh-CN"/>
              </w:rPr>
            </w:pPr>
            <w:r>
              <w:rPr>
                <w:rFonts w:eastAsia="Yu Mincho" w:hint="eastAsia"/>
                <w:lang w:val="en-US" w:eastAsia="ja-JP"/>
              </w:rPr>
              <w:t>4</w:t>
            </w:r>
          </w:p>
        </w:tc>
        <w:tc>
          <w:tcPr>
            <w:tcW w:w="6663" w:type="dxa"/>
          </w:tcPr>
          <w:p w:rsidR="005258A8" w:rsidRDefault="00000000">
            <w:pPr>
              <w:jc w:val="left"/>
              <w:rPr>
                <w:rFonts w:eastAsiaTheme="minorEastAsia"/>
                <w:lang w:val="en-US" w:eastAsia="zh-CN"/>
              </w:rPr>
            </w:pPr>
            <w:r>
              <w:rPr>
                <w:rFonts w:eastAsia="Yu Mincho"/>
                <w:lang w:val="en-US" w:eastAsia="ja-JP"/>
              </w:rPr>
              <w:t>same operation as Msg4 should be applied.</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Spreadtrum</w:t>
            </w:r>
          </w:p>
        </w:tc>
        <w:tc>
          <w:tcPr>
            <w:tcW w:w="1464" w:type="dxa"/>
          </w:tcPr>
          <w:p w:rsidR="005258A8" w:rsidRDefault="005258A8">
            <w:pPr>
              <w:tabs>
                <w:tab w:val="left" w:pos="551"/>
              </w:tabs>
              <w:jc w:val="left"/>
              <w:rPr>
                <w:rFonts w:eastAsia="Yu Mincho"/>
                <w:lang w:val="en-US" w:eastAsia="ja-JP"/>
              </w:rPr>
            </w:pPr>
          </w:p>
        </w:tc>
        <w:tc>
          <w:tcPr>
            <w:tcW w:w="6663" w:type="dxa"/>
          </w:tcPr>
          <w:p w:rsidR="005258A8" w:rsidRDefault="00000000">
            <w:pPr>
              <w:jc w:val="left"/>
              <w:rPr>
                <w:rFonts w:eastAsia="Yu Mincho"/>
                <w:lang w:val="en-US" w:eastAsia="ja-JP"/>
              </w:rPr>
            </w:pPr>
            <w:r>
              <w:rPr>
                <w:rFonts w:eastAsia="Yu Mincho"/>
                <w:lang w:val="en-US" w:eastAsia="ja-JP"/>
              </w:rPr>
              <w:t>We also prefer to postpone this issue till next RAN1 meeting.</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4</w:t>
            </w:r>
          </w:p>
        </w:tc>
        <w:tc>
          <w:tcPr>
            <w:tcW w:w="6663" w:type="dxa"/>
          </w:tcPr>
          <w:p w:rsidR="005258A8" w:rsidRDefault="00000000">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464"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rsidR="005258A8" w:rsidRDefault="00000000">
            <w:pPr>
              <w:jc w:val="left"/>
              <w:rPr>
                <w:rFonts w:eastAsiaTheme="minorEastAsia"/>
                <w:lang w:val="en-US" w:eastAsia="zh-CN"/>
              </w:rPr>
            </w:pPr>
            <w:r>
              <w:rPr>
                <w:rFonts w:eastAsiaTheme="minorEastAsia" w:hint="eastAsia"/>
                <w:lang w:val="en-US" w:eastAsia="zh-CN"/>
              </w:rPr>
              <w:t>Based on the assumption that MsgA PUSCH shall, similar to Msg3, already do early indication, MsgB bandwidth shall be able to restricted within 5 MHz.</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5258A8" w:rsidRDefault="00000000">
            <w:pPr>
              <w:tabs>
                <w:tab w:val="left" w:pos="551"/>
              </w:tabs>
              <w:jc w:val="left"/>
              <w:rPr>
                <w:rFonts w:eastAsia="Yu Mincho"/>
                <w:lang w:val="en-US" w:eastAsia="ja-JP"/>
              </w:rPr>
            </w:pPr>
            <w:r>
              <w:rPr>
                <w:rFonts w:eastAsia="Yu Mincho" w:hint="eastAsia"/>
                <w:lang w:val="en-US" w:eastAsia="ja-JP"/>
              </w:rPr>
              <w:t>4</w:t>
            </w:r>
          </w:p>
        </w:tc>
        <w:tc>
          <w:tcPr>
            <w:tcW w:w="6663"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Malgun Gothic"/>
                <w:lang w:val="en-US" w:eastAsia="ko-KR"/>
              </w:rPr>
            </w:pPr>
            <w:r>
              <w:rPr>
                <w:rFonts w:eastAsia="Malgun Gothic" w:hint="eastAsia"/>
                <w:lang w:val="en-US" w:eastAsia="ko-KR"/>
              </w:rPr>
              <w:t>LGE</w:t>
            </w:r>
          </w:p>
        </w:tc>
        <w:tc>
          <w:tcPr>
            <w:tcW w:w="1464" w:type="dxa"/>
          </w:tcPr>
          <w:p w:rsidR="005258A8" w:rsidRDefault="005258A8">
            <w:pPr>
              <w:tabs>
                <w:tab w:val="left" w:pos="551"/>
              </w:tabs>
              <w:jc w:val="left"/>
              <w:rPr>
                <w:rFonts w:eastAsia="Yu Mincho"/>
                <w:lang w:val="en-US" w:eastAsia="ja-JP"/>
              </w:rPr>
            </w:pPr>
          </w:p>
        </w:tc>
        <w:tc>
          <w:tcPr>
            <w:tcW w:w="6663" w:type="dxa"/>
          </w:tcPr>
          <w:p w:rsidR="005258A8" w:rsidRDefault="00000000">
            <w:pPr>
              <w:jc w:val="left"/>
              <w:rPr>
                <w:rFonts w:eastAsiaTheme="minorEastAsia"/>
                <w:lang w:val="en-US" w:eastAsia="zh-CN"/>
              </w:rPr>
            </w:pPr>
            <w:r>
              <w:rPr>
                <w:rFonts w:eastAsiaTheme="minorEastAsia"/>
                <w:lang w:val="en-US" w:eastAsia="zh-CN"/>
              </w:rPr>
              <w:t>We think that this issue will be postponed till next RAN1 meeting.</w:t>
            </w:r>
          </w:p>
        </w:tc>
      </w:tr>
      <w:tr w:rsidR="005258A8">
        <w:tc>
          <w:tcPr>
            <w:tcW w:w="1479" w:type="dxa"/>
          </w:tcPr>
          <w:p w:rsidR="005258A8" w:rsidRDefault="0000000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rsidR="005258A8" w:rsidRDefault="00000000">
            <w:pPr>
              <w:tabs>
                <w:tab w:val="left" w:pos="551"/>
              </w:tabs>
              <w:jc w:val="left"/>
              <w:rPr>
                <w:rFonts w:eastAsia="Yu Mincho"/>
                <w:lang w:val="en-US" w:eastAsia="ja-JP"/>
              </w:rPr>
            </w:pPr>
            <w:r>
              <w:rPr>
                <w:rFonts w:eastAsiaTheme="minorEastAsia" w:hint="eastAsia"/>
                <w:lang w:val="en-US" w:eastAsia="zh-CN"/>
              </w:rPr>
              <w:t>4</w:t>
            </w:r>
          </w:p>
        </w:tc>
        <w:tc>
          <w:tcPr>
            <w:tcW w:w="6663"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MediaTek</w:t>
            </w:r>
          </w:p>
        </w:tc>
        <w:tc>
          <w:tcPr>
            <w:tcW w:w="1464" w:type="dxa"/>
          </w:tcPr>
          <w:p w:rsidR="005258A8" w:rsidRDefault="005258A8">
            <w:pPr>
              <w:tabs>
                <w:tab w:val="left" w:pos="551"/>
              </w:tabs>
              <w:jc w:val="left"/>
              <w:rPr>
                <w:rFonts w:eastAsiaTheme="minorEastAsia"/>
                <w:lang w:val="en-US" w:eastAsia="zh-CN"/>
              </w:rPr>
            </w:pPr>
          </w:p>
        </w:tc>
        <w:tc>
          <w:tcPr>
            <w:tcW w:w="6663" w:type="dxa"/>
          </w:tcPr>
          <w:p w:rsidR="005258A8"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OPPO</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4</w:t>
            </w:r>
          </w:p>
        </w:tc>
        <w:tc>
          <w:tcPr>
            <w:tcW w:w="6663" w:type="dxa"/>
          </w:tcPr>
          <w:p w:rsidR="005258A8" w:rsidRDefault="00000000">
            <w:pPr>
              <w:jc w:val="left"/>
              <w:rPr>
                <w:rFonts w:eastAsiaTheme="minorEastAsia"/>
                <w:lang w:val="en-US" w:eastAsia="zh-CN"/>
              </w:rPr>
            </w:pPr>
            <w:r>
              <w:rPr>
                <w:rFonts w:eastAsiaTheme="minorEastAsia"/>
                <w:lang w:val="en-US" w:eastAsia="zh-CN"/>
              </w:rPr>
              <w:t>Yes, it would be needed, even with limitation on MsgA.</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FL7</w:t>
            </w:r>
          </w:p>
        </w:tc>
        <w:tc>
          <w:tcPr>
            <w:tcW w:w="8127" w:type="dxa"/>
            <w:gridSpan w:val="2"/>
          </w:tcPr>
          <w:p w:rsidR="005258A8"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rsidR="005258A8" w:rsidRDefault="00000000">
            <w:pPr>
              <w:rPr>
                <w:b/>
                <w:bCs/>
                <w:szCs w:val="22"/>
                <w:lang w:val="en-US"/>
              </w:rPr>
            </w:pPr>
            <w:r>
              <w:rPr>
                <w:b/>
                <w:highlight w:val="cyan"/>
                <w:lang w:val="en-US"/>
              </w:rPr>
              <w:t>Medium Priority Proposal 2.9-1b</w:t>
            </w:r>
            <w:r>
              <w:rPr>
                <w:b/>
                <w:bCs/>
                <w:lang w:val="en-US"/>
              </w:rPr>
              <w:t>: The MsgB PDSCH bandwidth and number of PRBs are limited in the same way as for Msg4 PDSCH</w:t>
            </w:r>
            <w:r>
              <w:rPr>
                <w:b/>
                <w:bCs/>
                <w:szCs w:val="22"/>
                <w:lang w:val="en-US"/>
              </w:rPr>
              <w:t>.</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FL8</w:t>
            </w:r>
          </w:p>
        </w:tc>
        <w:tc>
          <w:tcPr>
            <w:tcW w:w="8127" w:type="dxa"/>
            <w:gridSpan w:val="2"/>
          </w:tcPr>
          <w:p w:rsidR="005258A8" w:rsidRDefault="00000000">
            <w:pPr>
              <w:jc w:val="left"/>
              <w:rPr>
                <w:rFonts w:eastAsiaTheme="minorEastAsia"/>
                <w:lang w:val="en-US" w:eastAsia="zh-CN"/>
              </w:rPr>
            </w:pPr>
            <w:r>
              <w:rPr>
                <w:rFonts w:eastAsiaTheme="minorEastAsia"/>
                <w:lang w:val="en-US" w:eastAsia="zh-CN"/>
              </w:rPr>
              <w:t>Based on the discussion in the Thursday online session, the above proposal is not discussed further in this meeting but can be expected to be revisited in the next meeting.</w:t>
            </w:r>
          </w:p>
        </w:tc>
      </w:tr>
    </w:tbl>
    <w:p w:rsidR="005258A8" w:rsidRDefault="005258A8">
      <w:pPr>
        <w:tabs>
          <w:tab w:val="left" w:pos="1545"/>
        </w:tabs>
        <w:rPr>
          <w:rFonts w:eastAsia="Microsoft YaHei UI"/>
          <w:lang w:val="en-US"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SRS bandwidth</w:t>
      </w:r>
    </w:p>
    <w:p w:rsidR="005258A8" w:rsidRDefault="00000000">
      <w:pPr>
        <w:tabs>
          <w:tab w:val="left" w:pos="1545"/>
        </w:tabs>
        <w:rPr>
          <w:rFonts w:eastAsia="Microsoft YaHei UI"/>
          <w:lang w:val="en-US" w:eastAsia="zh-CN"/>
        </w:rPr>
      </w:pPr>
      <w:r>
        <w:rPr>
          <w:szCs w:val="22"/>
          <w:lang w:val="en-US"/>
        </w:rPr>
        <w:t>Contribution [28] proposes to restrict the SRS bandwidth to 5 MHz, as for other uplink transmissions.</w:t>
      </w:r>
    </w:p>
    <w:p w:rsidR="005258A8" w:rsidRDefault="00000000">
      <w:pPr>
        <w:rPr>
          <w:b/>
          <w:bCs/>
          <w:lang w:val="en-US"/>
        </w:rPr>
      </w:pPr>
      <w:r>
        <w:rPr>
          <w:b/>
          <w:highlight w:val="cyan"/>
          <w:lang w:val="en-US"/>
        </w:rPr>
        <w:t>FL6 Medium Priority Question 2.10-1a</w:t>
      </w:r>
      <w:r>
        <w:rPr>
          <w:b/>
          <w:bCs/>
          <w:lang w:val="en-US"/>
        </w:rPr>
        <w:t>: Should the SRS bandwidth be limited to 5 MHz as for other uplink transmissions?</w:t>
      </w:r>
    </w:p>
    <w:tbl>
      <w:tblPr>
        <w:tblStyle w:val="af8"/>
        <w:tblW w:w="9631" w:type="dxa"/>
        <w:tblLayout w:type="fixed"/>
        <w:tblLook w:val="04A0" w:firstRow="1" w:lastRow="0" w:firstColumn="1" w:lastColumn="0" w:noHBand="0" w:noVBand="1"/>
      </w:tblPr>
      <w:tblGrid>
        <w:gridCol w:w="1479"/>
        <w:gridCol w:w="1464"/>
        <w:gridCol w:w="6688"/>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464" w:type="dxa"/>
            <w:shd w:val="clear" w:color="auto" w:fill="D9D9D9" w:themeFill="background1" w:themeFillShade="D9"/>
          </w:tcPr>
          <w:p w:rsidR="005258A8" w:rsidRDefault="00000000">
            <w:pPr>
              <w:jc w:val="left"/>
              <w:rPr>
                <w:b/>
                <w:bCs/>
                <w:lang w:val="en-US"/>
              </w:rPr>
            </w:pPr>
            <w:r>
              <w:rPr>
                <w:b/>
                <w:bCs/>
                <w:lang w:val="en-US"/>
              </w:rPr>
              <w:t>Y/N</w:t>
            </w:r>
          </w:p>
        </w:tc>
        <w:tc>
          <w:tcPr>
            <w:tcW w:w="6688"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64" w:type="dxa"/>
          </w:tcPr>
          <w:p w:rsidR="005258A8" w:rsidRDefault="005258A8">
            <w:pPr>
              <w:tabs>
                <w:tab w:val="left" w:pos="551"/>
              </w:tabs>
              <w:jc w:val="left"/>
              <w:rPr>
                <w:rFonts w:eastAsiaTheme="minorEastAsia"/>
                <w:lang w:val="en-US" w:eastAsia="zh-CN"/>
              </w:rPr>
            </w:pPr>
          </w:p>
        </w:tc>
        <w:tc>
          <w:tcPr>
            <w:tcW w:w="6688" w:type="dxa"/>
          </w:tcPr>
          <w:p w:rsidR="005258A8" w:rsidRDefault="00000000">
            <w:pPr>
              <w:jc w:val="left"/>
              <w:rPr>
                <w:rFonts w:eastAsiaTheme="minorEastAsia"/>
                <w:lang w:val="en-US" w:eastAsia="zh-CN"/>
              </w:rPr>
            </w:pPr>
            <w:r>
              <w:rPr>
                <w:rFonts w:eastAsiaTheme="minorEastAsia"/>
                <w:lang w:val="en-US" w:eastAsia="zh-CN"/>
              </w:rPr>
              <w:t>We propose to postpone this issue till next RAN1 meeting.</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688" w:type="dxa"/>
          </w:tcPr>
          <w:p w:rsidR="005258A8" w:rsidRDefault="00000000">
            <w:pPr>
              <w:jc w:val="left"/>
              <w:rPr>
                <w:rFonts w:eastAsiaTheme="minorEastAsia"/>
                <w:lang w:val="en-US" w:eastAsia="zh-CN"/>
              </w:rPr>
            </w:pPr>
            <w:r>
              <w:rPr>
                <w:rFonts w:eastAsiaTheme="minorEastAsia"/>
                <w:lang w:val="en-US" w:eastAsia="zh-CN"/>
              </w:rPr>
              <w:t>We should not limit SRS bandwidth to 5 MHz as the UE can be scheduled anywhere within BWP up to 20 MHz.</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88" w:type="dxa"/>
          </w:tcPr>
          <w:p w:rsidR="005258A8" w:rsidRDefault="00000000">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Because it seems SRS is the only UL channel/signal that remained larger than 5MHz.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464" w:type="dxa"/>
          </w:tcPr>
          <w:p w:rsidR="005258A8" w:rsidRDefault="005258A8">
            <w:pPr>
              <w:tabs>
                <w:tab w:val="left" w:pos="551"/>
              </w:tabs>
              <w:jc w:val="left"/>
              <w:rPr>
                <w:rFonts w:eastAsiaTheme="minorEastAsia"/>
                <w:lang w:val="en-US" w:eastAsia="zh-CN"/>
              </w:rPr>
            </w:pPr>
          </w:p>
        </w:tc>
        <w:tc>
          <w:tcPr>
            <w:tcW w:w="6688" w:type="dxa"/>
          </w:tcPr>
          <w:p w:rsidR="005258A8" w:rsidRDefault="00000000">
            <w:pPr>
              <w:jc w:val="left"/>
              <w:rPr>
                <w:rFonts w:eastAsiaTheme="minorEastAsia"/>
                <w:lang w:val="en-US" w:eastAsia="zh-CN"/>
              </w:rPr>
            </w:pPr>
            <w:r>
              <w:rPr>
                <w:rFonts w:eastAsiaTheme="minorEastAsia"/>
                <w:lang w:val="en-US" w:eastAsia="zh-CN"/>
              </w:rPr>
              <w:t>We are fine to postpone this issue till next RAN1 meeting.</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Qualcomm</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688" w:type="dxa"/>
          </w:tcPr>
          <w:p w:rsidR="005258A8" w:rsidRDefault="00000000">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rsidR="005258A8" w:rsidRDefault="00000000">
            <w:pPr>
              <w:jc w:val="left"/>
              <w:rPr>
                <w:rFonts w:eastAsiaTheme="minorEastAsia"/>
                <w:lang w:val="en-US" w:eastAsia="zh-CN"/>
              </w:rPr>
            </w:pPr>
            <w:r>
              <w:rPr>
                <w:rFonts w:eastAsiaTheme="minorEastAsia"/>
                <w:lang w:val="en-US" w:eastAsia="zh-CN"/>
              </w:rPr>
              <w:lastRenderedPageBreak/>
              <w:t>We are also fine to postpone this issue until next RAN1.</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64" w:type="dxa"/>
          </w:tcPr>
          <w:p w:rsidR="005258A8" w:rsidRDefault="00000000">
            <w:pPr>
              <w:tabs>
                <w:tab w:val="left" w:pos="551"/>
              </w:tabs>
              <w:jc w:val="left"/>
              <w:rPr>
                <w:rFonts w:eastAsiaTheme="minorEastAsia"/>
                <w:lang w:val="en-US" w:eastAsia="zh-CN"/>
              </w:rPr>
            </w:pPr>
            <w:r>
              <w:rPr>
                <w:rFonts w:eastAsia="Yu Mincho" w:hint="eastAsia"/>
                <w:lang w:val="en-US" w:eastAsia="ja-JP"/>
              </w:rPr>
              <w:t>N</w:t>
            </w:r>
          </w:p>
        </w:tc>
        <w:tc>
          <w:tcPr>
            <w:tcW w:w="6688" w:type="dxa"/>
          </w:tcPr>
          <w:p w:rsidR="005258A8" w:rsidRDefault="00000000">
            <w:pPr>
              <w:jc w:val="left"/>
              <w:rPr>
                <w:rFonts w:eastAsiaTheme="minorEastAsia"/>
                <w:lang w:val="en-US" w:eastAsia="zh-CN"/>
              </w:rPr>
            </w:pPr>
            <w:r>
              <w:rPr>
                <w:rFonts w:eastAsia="Yu Mincho"/>
                <w:lang w:val="en-US" w:eastAsia="ja-JP"/>
              </w:rPr>
              <w:t>It is not captured in WID, and also the additional complexity reduction gain is marginal since at least PUCCH BW is allowed to be larger than 5MHz. Hence we don’t see the necessity.</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5258A8" w:rsidRDefault="00000000">
            <w:pPr>
              <w:tabs>
                <w:tab w:val="left" w:pos="551"/>
              </w:tabs>
              <w:jc w:val="left"/>
              <w:rPr>
                <w:rFonts w:eastAsia="Yu Mincho"/>
                <w:lang w:val="en-US" w:eastAsia="ja-JP"/>
              </w:rPr>
            </w:pPr>
            <w:r>
              <w:rPr>
                <w:rFonts w:eastAsia="Yu Mincho"/>
                <w:lang w:val="en-US" w:eastAsia="ja-JP"/>
              </w:rPr>
              <w:t>N</w:t>
            </w:r>
          </w:p>
        </w:tc>
        <w:tc>
          <w:tcPr>
            <w:tcW w:w="6688" w:type="dxa"/>
          </w:tcPr>
          <w:p w:rsidR="005258A8" w:rsidRDefault="00000000">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5258A8" w:rsidRDefault="00000000">
            <w:pPr>
              <w:jc w:val="left"/>
              <w:rPr>
                <w:rFonts w:eastAsia="Yu Mincho"/>
                <w:lang w:eastAsia="ja-JP"/>
              </w:rPr>
            </w:pPr>
            <w:r>
              <w:rPr>
                <w:rFonts w:eastAsia="Yu Mincho"/>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situation will be completely different.</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688" w:type="dxa"/>
          </w:tcPr>
          <w:p w:rsidR="005258A8" w:rsidRDefault="00000000">
            <w:pPr>
              <w:jc w:val="left"/>
              <w:rPr>
                <w:rFonts w:eastAsia="Yu Mincho"/>
                <w:lang w:eastAsia="ja-JP"/>
              </w:rPr>
            </w:pPr>
            <w:r>
              <w:rPr>
                <w:rFonts w:eastAsia="Yu Mincho"/>
                <w:lang w:eastAsia="ja-JP"/>
              </w:rPr>
              <w:t>The WID allows up to 20MHz signals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688" w:type="dxa"/>
          </w:tcPr>
          <w:p w:rsidR="005258A8" w:rsidRDefault="00000000">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464" w:type="dxa"/>
          </w:tcPr>
          <w:p w:rsidR="005258A8" w:rsidRDefault="005258A8">
            <w:pPr>
              <w:tabs>
                <w:tab w:val="left" w:pos="551"/>
              </w:tabs>
              <w:jc w:val="left"/>
              <w:rPr>
                <w:rFonts w:eastAsiaTheme="minorEastAsia"/>
                <w:lang w:val="en-US" w:eastAsia="zh-CN"/>
              </w:rPr>
            </w:pPr>
          </w:p>
        </w:tc>
        <w:tc>
          <w:tcPr>
            <w:tcW w:w="6688" w:type="dxa"/>
          </w:tcPr>
          <w:p w:rsidR="005258A8" w:rsidRDefault="00000000">
            <w:pPr>
              <w:jc w:val="left"/>
              <w:rPr>
                <w:rFonts w:eastAsiaTheme="minorEastAsia"/>
                <w:lang w:val="en-US" w:eastAsia="zh-CN"/>
              </w:rPr>
            </w:pPr>
            <w:r>
              <w:rPr>
                <w:rFonts w:eastAsiaTheme="minorEastAsia" w:hint="eastAsia"/>
                <w:lang w:val="en-US" w:eastAsia="zh-CN"/>
              </w:rPr>
              <w:t>This will change WID, which should be discussed in RANP:</w:t>
            </w:r>
          </w:p>
          <w:p w:rsidR="005258A8" w:rsidRDefault="00000000">
            <w:pPr>
              <w:pStyle w:val="B2"/>
              <w:numPr>
                <w:ilvl w:val="0"/>
                <w:numId w:val="11"/>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rsidR="005258A8" w:rsidRDefault="00000000">
            <w:pPr>
              <w:pStyle w:val="aff"/>
              <w:numPr>
                <w:ilvl w:val="0"/>
                <w:numId w:val="11"/>
              </w:numPr>
              <w:jc w:val="left"/>
              <w:rPr>
                <w:rFonts w:eastAsiaTheme="minorEastAsia"/>
                <w:lang w:val="en-US" w:eastAsia="zh-CN"/>
              </w:rPr>
            </w:pPr>
            <w:r>
              <w:rPr>
                <w:b/>
                <w:u w:val="single"/>
                <w:lang w:val="en-US"/>
              </w:rPr>
              <w:t xml:space="preserve">The other physical channels and signals </w:t>
            </w:r>
            <w:r>
              <w:rPr>
                <w:lang w:val="en-US"/>
              </w:rPr>
              <w:t>are still allowed to use a BWP up to the 20 MHz maximum UE RF+BB bandwidth.</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5258A8" w:rsidRDefault="00000000">
            <w:pPr>
              <w:tabs>
                <w:tab w:val="left" w:pos="551"/>
              </w:tabs>
              <w:jc w:val="left"/>
              <w:rPr>
                <w:rFonts w:eastAsiaTheme="minorEastAsia"/>
                <w:lang w:val="en-US" w:eastAsia="zh-CN"/>
              </w:rPr>
            </w:pPr>
            <w:r>
              <w:rPr>
                <w:rFonts w:eastAsia="Yu Mincho"/>
                <w:lang w:val="en-US" w:eastAsia="ja-JP"/>
              </w:rPr>
              <w:t>N</w:t>
            </w:r>
          </w:p>
        </w:tc>
        <w:tc>
          <w:tcPr>
            <w:tcW w:w="6688" w:type="dxa"/>
          </w:tcPr>
          <w:p w:rsidR="005258A8" w:rsidRDefault="00000000">
            <w:pPr>
              <w:jc w:val="left"/>
              <w:rPr>
                <w:rFonts w:eastAsiaTheme="minorEastAsia"/>
                <w:lang w:val="en-US" w:eastAsia="zh-CN"/>
              </w:rPr>
            </w:pPr>
            <w:r>
              <w:rPr>
                <w:rFonts w:eastAsia="Yu Mincho" w:hint="eastAsia"/>
                <w:lang w:val="en-US" w:eastAsia="ja-JP"/>
              </w:rPr>
              <w:t>I</w:t>
            </w:r>
            <w:r>
              <w:rPr>
                <w:rFonts w:eastAsia="Yu Mincho"/>
                <w:lang w:val="en-US" w:eastAsia="ja-JP"/>
              </w:rPr>
              <w:t>t will be beneficial from network point of view for proper resource allocation of DL and UL.</w:t>
            </w:r>
          </w:p>
        </w:tc>
      </w:tr>
      <w:tr w:rsidR="005258A8">
        <w:tc>
          <w:tcPr>
            <w:tcW w:w="1479" w:type="dxa"/>
          </w:tcPr>
          <w:p w:rsidR="005258A8" w:rsidRDefault="00000000">
            <w:pPr>
              <w:jc w:val="left"/>
              <w:rPr>
                <w:rFonts w:eastAsia="Malgun Gothic"/>
                <w:lang w:val="en-US" w:eastAsia="ko-KR"/>
              </w:rPr>
            </w:pPr>
            <w:r>
              <w:rPr>
                <w:rFonts w:eastAsia="Malgun Gothic" w:hint="eastAsia"/>
                <w:lang w:val="en-US" w:eastAsia="ko-KR"/>
              </w:rPr>
              <w:t>LGE</w:t>
            </w:r>
          </w:p>
        </w:tc>
        <w:tc>
          <w:tcPr>
            <w:tcW w:w="1464" w:type="dxa"/>
          </w:tcPr>
          <w:p w:rsidR="005258A8" w:rsidRDefault="00000000">
            <w:pPr>
              <w:tabs>
                <w:tab w:val="left" w:pos="551"/>
              </w:tabs>
              <w:jc w:val="left"/>
              <w:rPr>
                <w:rFonts w:eastAsia="Malgun Gothic"/>
                <w:lang w:val="en-US" w:eastAsia="ko-KR"/>
              </w:rPr>
            </w:pPr>
            <w:r>
              <w:rPr>
                <w:rFonts w:eastAsia="Malgun Gothic" w:hint="eastAsia"/>
                <w:lang w:val="en-US" w:eastAsia="ko-KR"/>
              </w:rPr>
              <w:t>N</w:t>
            </w:r>
          </w:p>
        </w:tc>
        <w:tc>
          <w:tcPr>
            <w:tcW w:w="6688" w:type="dxa"/>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rsidR="005258A8" w:rsidRDefault="00000000">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5258A8" w:rsidRDefault="00000000">
            <w:pPr>
              <w:jc w:val="left"/>
              <w:rPr>
                <w:rFonts w:eastAsia="Yu Mincho"/>
                <w:lang w:val="en-US" w:eastAsia="ja-JP"/>
              </w:rPr>
            </w:pPr>
            <w:r>
              <w:rPr>
                <w:rFonts w:eastAsiaTheme="minorEastAsia"/>
                <w:lang w:val="en-US" w:eastAsia="zh-CN"/>
              </w:rPr>
              <w:t>Out of scope.</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5258A8" w:rsidRDefault="005258A8">
            <w:pPr>
              <w:tabs>
                <w:tab w:val="left" w:pos="551"/>
              </w:tabs>
              <w:jc w:val="left"/>
              <w:rPr>
                <w:rFonts w:eastAsiaTheme="minorEastAsia"/>
                <w:lang w:val="en-US" w:eastAsia="zh-CN"/>
              </w:rPr>
            </w:pPr>
          </w:p>
        </w:tc>
        <w:tc>
          <w:tcPr>
            <w:tcW w:w="6688" w:type="dxa"/>
          </w:tcPr>
          <w:p w:rsidR="005258A8"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OPPO</w:t>
            </w:r>
          </w:p>
        </w:tc>
        <w:tc>
          <w:tcPr>
            <w:tcW w:w="1464"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688" w:type="dxa"/>
          </w:tcPr>
          <w:p w:rsidR="005258A8" w:rsidRDefault="00000000">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FL7</w:t>
            </w:r>
          </w:p>
        </w:tc>
        <w:tc>
          <w:tcPr>
            <w:tcW w:w="8152" w:type="dxa"/>
            <w:gridSpan w:val="2"/>
          </w:tcPr>
          <w:p w:rsidR="005258A8" w:rsidRDefault="00000000">
            <w:pPr>
              <w:jc w:val="left"/>
              <w:rPr>
                <w:rFonts w:eastAsiaTheme="minorEastAsia"/>
                <w:lang w:val="en-US" w:eastAsia="zh-CN"/>
              </w:rPr>
            </w:pPr>
            <w:r>
              <w:rPr>
                <w:rFonts w:eastAsiaTheme="minorEastAsia"/>
                <w:lang w:val="en-US" w:eastAsia="zh-CN"/>
              </w:rPr>
              <w:t>There seems to be very little support for limiting the SRS bandwidth.</w:t>
            </w:r>
          </w:p>
        </w:tc>
      </w:tr>
    </w:tbl>
    <w:p w:rsidR="005258A8" w:rsidRDefault="005258A8">
      <w:pPr>
        <w:tabs>
          <w:tab w:val="left" w:pos="1545"/>
        </w:tabs>
        <w:rPr>
          <w:rFonts w:eastAsia="Microsoft YaHei UI"/>
          <w:lang w:val="en-US" w:eastAsia="zh-CN"/>
        </w:rPr>
      </w:pPr>
    </w:p>
    <w:p w:rsidR="005258A8" w:rsidRDefault="00000000">
      <w:pPr>
        <w:pStyle w:val="1"/>
        <w:numPr>
          <w:ilvl w:val="0"/>
          <w:numId w:val="0"/>
        </w:numPr>
        <w:ind w:left="1134" w:hanging="1134"/>
        <w:rPr>
          <w:lang w:val="en-US"/>
        </w:rPr>
      </w:pPr>
      <w:r>
        <w:rPr>
          <w:lang w:val="en-US"/>
        </w:rPr>
        <w:t>3</w:t>
      </w:r>
      <w:r>
        <w:rPr>
          <w:lang w:val="en-US"/>
        </w:rPr>
        <w:tab/>
        <w:t>UE peak data rate reduction</w:t>
      </w: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5258A8" w:rsidRDefault="00000000">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pPr>
              <w:spacing w:after="0" w:line="240" w:lineRule="auto"/>
              <w:jc w:val="left"/>
              <w:rPr>
                <w:rFonts w:ascii="Times" w:hAnsi="Times"/>
                <w:szCs w:val="24"/>
                <w:lang w:val="en-US"/>
              </w:rPr>
            </w:pPr>
            <w:r>
              <w:rPr>
                <w:rFonts w:ascii="Times" w:hAnsi="Times"/>
                <w:szCs w:val="24"/>
                <w:highlight w:val="green"/>
                <w:lang w:val="en-US"/>
              </w:rPr>
              <w:t>Agreement:</w:t>
            </w:r>
          </w:p>
          <w:p w:rsidR="005258A8" w:rsidRDefault="00000000">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rsidR="005258A8" w:rsidRDefault="00000000">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5258A8" w:rsidRDefault="005258A8">
            <w:pPr>
              <w:spacing w:after="0" w:line="240" w:lineRule="auto"/>
              <w:jc w:val="left"/>
              <w:rPr>
                <w:rFonts w:ascii="Times" w:hAnsi="Times"/>
                <w:szCs w:val="24"/>
                <w:lang w:val="en-US"/>
              </w:rPr>
            </w:pP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rsidR="005258A8" w:rsidRDefault="00000000">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5258A8" w:rsidRDefault="00000000">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5258A8" w:rsidRDefault="005258A8">
            <w:pPr>
              <w:spacing w:after="0" w:line="240" w:lineRule="auto"/>
              <w:jc w:val="left"/>
              <w:rPr>
                <w:rFonts w:ascii="Times" w:hAnsi="Times"/>
                <w:szCs w:val="22"/>
                <w:lang w:val="en-US" w:eastAsia="zh-CN"/>
              </w:rPr>
            </w:pPr>
          </w:p>
        </w:tc>
      </w:tr>
    </w:tbl>
    <w:p w:rsidR="005258A8" w:rsidRDefault="005258A8">
      <w:pPr>
        <w:rPr>
          <w:rFonts w:eastAsia="Microsoft YaHei UI"/>
          <w:lang w:val="en-US"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5258A8" w:rsidRDefault="00000000">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8"/>
        <w:tblW w:w="0" w:type="auto"/>
        <w:tblLook w:val="04A0" w:firstRow="1" w:lastRow="0" w:firstColumn="1" w:lastColumn="0" w:noHBand="0" w:noVBand="1"/>
      </w:tblPr>
      <w:tblGrid>
        <w:gridCol w:w="9630"/>
      </w:tblGrid>
      <w:tr w:rsidR="005258A8">
        <w:tc>
          <w:tcPr>
            <w:tcW w:w="9630" w:type="dxa"/>
          </w:tcPr>
          <w:p w:rsidR="005258A8" w:rsidRDefault="00000000">
            <w:r>
              <w:t>Issue 4: Minimum target (downlink) peak data rate:</w:t>
            </w:r>
          </w:p>
          <w:p w:rsidR="005258A8" w:rsidRDefault="00000000">
            <w:r>
              <w:t>Proposal: Keep the minimum target peak rate as 10Mbps</w:t>
            </w:r>
          </w:p>
          <w:p w:rsidR="005258A8" w:rsidRDefault="00000000">
            <w:r>
              <w:t>[…]</w:t>
            </w:r>
          </w:p>
          <w:p w:rsidR="005258A8" w:rsidRDefault="00000000">
            <w:r>
              <w:t>Conclusion: proposals for issue 3 and issue 4 are agreed</w:t>
            </w:r>
          </w:p>
        </w:tc>
      </w:tr>
    </w:tbl>
    <w:p w:rsidR="005258A8" w:rsidRDefault="00000000">
      <w:pPr>
        <w:rPr>
          <w:rFonts w:eastAsia="Microsoft YaHei UI"/>
          <w:szCs w:val="22"/>
          <w:lang w:val="en-US" w:eastAsia="zh-CN"/>
        </w:rPr>
      </w:pPr>
      <w:r>
        <w:rPr>
          <w:rFonts w:eastAsia="Microsoft YaHei UI"/>
          <w:szCs w:val="22"/>
          <w:lang w:val="en-US" w:eastAsia="zh-CN"/>
        </w:rPr>
        <w:br/>
        <w:t>Based on the above decision, the following proposal can be considered.</w:t>
      </w:r>
    </w:p>
    <w:p w:rsidR="005258A8" w:rsidRDefault="00000000">
      <w:pPr>
        <w:rPr>
          <w:b/>
          <w:bCs/>
          <w:lang w:val="en-US"/>
        </w:rPr>
      </w:pPr>
      <w:r>
        <w:rPr>
          <w:b/>
          <w:highlight w:val="yellow"/>
          <w:lang w:val="en-US"/>
        </w:rPr>
        <w:t>FL1 High Priority Proposal 3.1-1a</w:t>
      </w:r>
      <w:r>
        <w:rPr>
          <w:b/>
          <w:bCs/>
          <w:lang w:val="en-US"/>
        </w:rPr>
        <w:t xml:space="preserve">: Revise the earlier agreement by removing the square brackets like this: </w:t>
      </w:r>
    </w:p>
    <w:p w:rsidR="005258A8" w:rsidRDefault="00000000">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rsidR="005258A8" w:rsidRDefault="00000000">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rsidR="005258A8" w:rsidRDefault="005258A8">
      <w:pPr>
        <w:spacing w:after="0" w:line="240" w:lineRule="auto"/>
        <w:jc w:val="left"/>
        <w:rPr>
          <w:rFonts w:ascii="Times" w:hAnsi="Times"/>
          <w:b/>
          <w:bCs/>
          <w:szCs w:val="22"/>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Panasonic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Sierra Wireless</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t>LGE</w:t>
            </w:r>
          </w:p>
        </w:tc>
        <w:tc>
          <w:tcPr>
            <w:tcW w:w="1372" w:type="dxa"/>
          </w:tcPr>
          <w:p w:rsidR="005258A8" w:rsidRDefault="00000000">
            <w:pPr>
              <w:tabs>
                <w:tab w:val="left" w:pos="551"/>
              </w:tabs>
              <w:jc w:val="left"/>
              <w:rPr>
                <w:rFonts w:eastAsiaTheme="minorEastAsia"/>
                <w:lang w:val="en-US" w:eastAsia="zh-CN"/>
              </w:rPr>
            </w:pPr>
            <w: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CMCC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Ericsson</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Huawei, HiSilicon</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Sequans</w:t>
            </w:r>
          </w:p>
        </w:tc>
        <w:tc>
          <w:tcPr>
            <w:tcW w:w="1372" w:type="dxa"/>
          </w:tcPr>
          <w:p w:rsidR="005258A8" w:rsidRDefault="00000000">
            <w:pPr>
              <w:tabs>
                <w:tab w:val="left" w:pos="551"/>
              </w:tabs>
              <w:jc w:val="left"/>
              <w:rPr>
                <w:rFonts w:eastAsia="Yu Mincho"/>
                <w:lang w:val="en-US" w:eastAsia="ja-JP"/>
              </w:rPr>
            </w:pPr>
            <w:r>
              <w:rPr>
                <w:rFonts w:eastAsia="Yu Mincho"/>
                <w:lang w:val="en-US" w:eastAsia="ja-JP"/>
              </w:rPr>
              <w:t>Y</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lang w:val="en-US" w:eastAsia="ja-JP"/>
              </w:rPr>
              <w:t>FL2</w:t>
            </w:r>
          </w:p>
        </w:tc>
        <w:tc>
          <w:tcPr>
            <w:tcW w:w="8152" w:type="dxa"/>
            <w:gridSpan w:val="2"/>
          </w:tcPr>
          <w:p w:rsidR="005258A8" w:rsidRDefault="00000000">
            <w:pPr>
              <w:jc w:val="left"/>
              <w:rPr>
                <w:rFonts w:eastAsiaTheme="minorEastAsia"/>
                <w:lang w:val="en-US" w:eastAsia="zh-CN"/>
              </w:rPr>
            </w:pPr>
            <w:r>
              <w:rPr>
                <w:rFonts w:eastAsiaTheme="minorEastAsia"/>
                <w:lang w:val="en-US" w:eastAsia="zh-CN"/>
              </w:rPr>
              <w:t>Based on the received responses, the proposal seems acceptable.</w:t>
            </w:r>
          </w:p>
          <w:p w:rsidR="005258A8" w:rsidRDefault="00000000">
            <w:pPr>
              <w:rPr>
                <w:b/>
                <w:bCs/>
                <w:lang w:val="en-US"/>
              </w:rPr>
            </w:pPr>
            <w:r>
              <w:rPr>
                <w:b/>
                <w:highlight w:val="yellow"/>
                <w:lang w:val="en-US"/>
              </w:rPr>
              <w:t>High Priority Proposal 3.1-1a</w:t>
            </w:r>
            <w:r>
              <w:rPr>
                <w:b/>
                <w:bCs/>
                <w:lang w:val="en-US"/>
              </w:rPr>
              <w:t xml:space="preserve">: Revise the earlier agreement by removing the square brackets like this: </w:t>
            </w:r>
          </w:p>
          <w:p w:rsidR="005258A8" w:rsidRDefault="00000000">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rsidR="005258A8" w:rsidRDefault="00000000">
            <w:pPr>
              <w:numPr>
                <w:ilvl w:val="0"/>
                <w:numId w:val="15"/>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rsidR="005258A8" w:rsidRDefault="005258A8">
            <w:pPr>
              <w:spacing w:after="0" w:line="240" w:lineRule="auto"/>
              <w:jc w:val="left"/>
              <w:rPr>
                <w:rFonts w:ascii="Times" w:hAnsi="Times"/>
                <w:b/>
                <w:bCs/>
                <w:szCs w:val="22"/>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FL3</w:t>
            </w:r>
          </w:p>
        </w:tc>
        <w:tc>
          <w:tcPr>
            <w:tcW w:w="8152" w:type="dxa"/>
            <w:gridSpan w:val="2"/>
          </w:tcPr>
          <w:p w:rsidR="005258A8" w:rsidRDefault="00000000">
            <w:pPr>
              <w:jc w:val="left"/>
              <w:rPr>
                <w:rFonts w:eastAsiaTheme="minorEastAsia"/>
                <w:lang w:val="en-US" w:eastAsia="zh-CN"/>
              </w:rPr>
            </w:pPr>
            <w:r>
              <w:rPr>
                <w:rFonts w:eastAsiaTheme="minorEastAsia"/>
                <w:lang w:val="en-US" w:eastAsia="zh-CN"/>
              </w:rPr>
              <w:t>The following agreement was made in the Tuesday session:</w:t>
            </w: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Revise the earlier agreement by removing the square brackets like this:</w:t>
            </w:r>
          </w:p>
          <w:p w:rsidR="005258A8" w:rsidRDefault="00000000">
            <w:pPr>
              <w:numPr>
                <w:ilvl w:val="0"/>
                <w:numId w:val="15"/>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rsidR="005258A8" w:rsidRDefault="00000000">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5258A8" w:rsidRDefault="005258A8">
            <w:pPr>
              <w:spacing w:after="0" w:line="240" w:lineRule="auto"/>
              <w:jc w:val="left"/>
              <w:rPr>
                <w:rFonts w:ascii="Times" w:hAnsi="Times"/>
                <w:szCs w:val="22"/>
                <w:lang w:val="en-US" w:eastAsia="zh-CN"/>
              </w:rPr>
            </w:pPr>
          </w:p>
        </w:tc>
      </w:tr>
    </w:tbl>
    <w:p w:rsidR="005258A8" w:rsidRDefault="005258A8">
      <w:pPr>
        <w:rPr>
          <w:rFonts w:eastAsia="Microsoft YaHei UI"/>
          <w:szCs w:val="22"/>
          <w:lang w:val="en-US"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5258A8" w:rsidRDefault="00000000">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rsidR="005258A8" w:rsidRDefault="00000000">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rsidR="005258A8" w:rsidRDefault="00000000">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rsidR="005258A8" w:rsidRDefault="00000000">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8"/>
        <w:tblW w:w="9634" w:type="dxa"/>
        <w:tblLayout w:type="fixed"/>
        <w:tblLook w:val="04A0" w:firstRow="1" w:lastRow="0" w:firstColumn="1" w:lastColumn="0" w:noHBand="0" w:noVBand="1"/>
      </w:tblPr>
      <w:tblGrid>
        <w:gridCol w:w="1479"/>
        <w:gridCol w:w="1372"/>
        <w:gridCol w:w="121"/>
        <w:gridCol w:w="1134"/>
        <w:gridCol w:w="5528"/>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Value of X assuming Option 3</w:t>
            </w:r>
          </w:p>
        </w:tc>
        <w:tc>
          <w:tcPr>
            <w:tcW w:w="1255" w:type="dxa"/>
            <w:gridSpan w:val="2"/>
            <w:shd w:val="clear" w:color="auto" w:fill="D9D9D9" w:themeFill="background1" w:themeFillShade="D9"/>
          </w:tcPr>
          <w:p w:rsidR="005258A8" w:rsidRDefault="00000000">
            <w:pPr>
              <w:jc w:val="left"/>
              <w:rPr>
                <w:b/>
                <w:bCs/>
                <w:lang w:val="en-US"/>
              </w:rPr>
            </w:pPr>
            <w:r>
              <w:rPr>
                <w:b/>
                <w:bCs/>
                <w:lang w:val="en-US"/>
              </w:rPr>
              <w:t>Value of X assuming Option 4</w:t>
            </w:r>
          </w:p>
        </w:tc>
        <w:tc>
          <w:tcPr>
            <w:tcW w:w="5528"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rsidR="005258A8" w:rsidRDefault="00000000">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rsidR="005258A8" w:rsidRDefault="00000000">
            <w:pPr>
              <w:jc w:val="left"/>
              <w:rPr>
                <w:rFonts w:eastAsiaTheme="minorEastAsia"/>
                <w:lang w:val="en-US" w:eastAsia="zh-CN"/>
              </w:rPr>
            </w:pPr>
            <w:r>
              <w:rPr>
                <w:rFonts w:eastAsiaTheme="minorEastAsia" w:hint="eastAsia"/>
                <w:lang w:val="en-US" w:eastAsia="zh-CN"/>
              </w:rPr>
              <w:t>3 or 3.2</w:t>
            </w:r>
          </w:p>
        </w:tc>
        <w:tc>
          <w:tcPr>
            <w:tcW w:w="5528"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rsidR="005258A8" w:rsidRDefault="00000000">
            <w:pPr>
              <w:jc w:val="left"/>
              <w:rPr>
                <w:rFonts w:eastAsiaTheme="minorEastAsia"/>
                <w:lang w:val="en-US" w:eastAsia="zh-CN"/>
              </w:rPr>
            </w:pPr>
            <w:r>
              <w:rPr>
                <w:rFonts w:eastAsiaTheme="minorEastAsia"/>
                <w:lang w:val="en-US" w:eastAsia="zh-CN"/>
              </w:rPr>
              <w:t>3</w:t>
            </w:r>
          </w:p>
        </w:tc>
        <w:tc>
          <w:tcPr>
            <w:tcW w:w="5528" w:type="dxa"/>
          </w:tcPr>
          <w:p w:rsidR="005258A8" w:rsidRDefault="00000000">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8"/>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5258A8">
              <w:trPr>
                <w:trHeight w:val="334"/>
              </w:trPr>
              <w:tc>
                <w:tcPr>
                  <w:tcW w:w="818" w:type="dxa"/>
                  <w:vMerge w:val="restart"/>
                  <w:vAlign w:val="center"/>
                </w:tcPr>
                <w:p w:rsidR="005258A8" w:rsidRDefault="00000000">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 xml:space="preserve">SCS </w:t>
                  </w:r>
                  <w:r>
                    <w:rPr>
                      <w:rFonts w:ascii="Times New Roman" w:hAnsi="Times New Roman" w:cs="Times New Roman"/>
                      <w:b/>
                      <w:bCs/>
                      <w:sz w:val="16"/>
                      <w:szCs w:val="16"/>
                    </w:rPr>
                    <w:lastRenderedPageBreak/>
                    <w:t>(kHz)</w:t>
                  </w:r>
                </w:p>
              </w:tc>
              <w:tc>
                <w:tcPr>
                  <w:tcW w:w="606" w:type="dxa"/>
                  <w:vMerge w:val="restart"/>
                  <w:vAlign w:val="center"/>
                </w:tcPr>
                <w:p w:rsidR="005258A8" w:rsidRDefault="000000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rsidR="005258A8" w:rsidRDefault="00000000">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rsidR="005258A8" w:rsidRDefault="00000000">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5258A8">
              <w:trPr>
                <w:trHeight w:val="334"/>
              </w:trPr>
              <w:tc>
                <w:tcPr>
                  <w:tcW w:w="818" w:type="dxa"/>
                  <w:vMerge/>
                </w:tcPr>
                <w:p w:rsidR="005258A8" w:rsidRDefault="005258A8">
                  <w:pPr>
                    <w:pStyle w:val="N1"/>
                    <w:ind w:left="0"/>
                    <w:jc w:val="center"/>
                    <w:rPr>
                      <w:rFonts w:ascii="Times New Roman" w:hAnsi="Times New Roman" w:cs="Times New Roman"/>
                      <w:b/>
                      <w:bCs/>
                      <w:sz w:val="16"/>
                      <w:szCs w:val="16"/>
                    </w:rPr>
                  </w:pPr>
                </w:p>
              </w:tc>
              <w:tc>
                <w:tcPr>
                  <w:tcW w:w="606" w:type="dxa"/>
                  <w:vMerge/>
                  <w:vAlign w:val="center"/>
                </w:tcPr>
                <w:p w:rsidR="005258A8" w:rsidRDefault="005258A8">
                  <w:pPr>
                    <w:pStyle w:val="N1"/>
                    <w:ind w:left="0"/>
                    <w:jc w:val="center"/>
                    <w:rPr>
                      <w:rFonts w:ascii="Times New Roman" w:eastAsia="宋体" w:hAnsi="Times New Roman" w:cs="Times New Roman"/>
                      <w:b/>
                      <w:bCs/>
                      <w:sz w:val="16"/>
                      <w:szCs w:val="16"/>
                    </w:rPr>
                  </w:pPr>
                </w:p>
              </w:tc>
              <w:tc>
                <w:tcPr>
                  <w:tcW w:w="621" w:type="dxa"/>
                  <w:vAlign w:val="center"/>
                </w:tcPr>
                <w:p w:rsidR="005258A8" w:rsidRDefault="00000000">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rsidR="005258A8" w:rsidRDefault="00000000">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rsidR="005258A8" w:rsidRDefault="00000000">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rsidR="005258A8" w:rsidRDefault="00000000">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5258A8">
              <w:trPr>
                <w:trHeight w:val="163"/>
              </w:trPr>
              <w:tc>
                <w:tcPr>
                  <w:tcW w:w="818"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rsidR="005258A8" w:rsidRDefault="00000000">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rsidR="005258A8" w:rsidRDefault="00000000">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5258A8">
              <w:trPr>
                <w:trHeight w:val="163"/>
              </w:trPr>
              <w:tc>
                <w:tcPr>
                  <w:tcW w:w="818"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rsidR="005258A8" w:rsidRDefault="00000000">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rsidR="005258A8" w:rsidRDefault="00000000">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5258A8">
              <w:trPr>
                <w:trHeight w:val="163"/>
              </w:trPr>
              <w:tc>
                <w:tcPr>
                  <w:tcW w:w="818"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rsidR="005258A8" w:rsidRDefault="00000000">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rsidR="005258A8" w:rsidRDefault="00000000">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rsidR="005258A8" w:rsidRDefault="00000000">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rsidR="005258A8" w:rsidRDefault="00000000">
            <w:pPr>
              <w:jc w:val="left"/>
              <w:rPr>
                <w:rFonts w:eastAsiaTheme="minorEastAsia"/>
                <w:lang w:val="en-US" w:eastAsia="zh-CN"/>
              </w:rPr>
            </w:pPr>
            <w:r>
              <w:rPr>
                <w:rFonts w:eastAsiaTheme="minorEastAsia"/>
                <w:lang w:val="en-US" w:eastAsia="zh-CN"/>
              </w:rPr>
              <w:t>3</w:t>
            </w:r>
          </w:p>
        </w:tc>
        <w:tc>
          <w:tcPr>
            <w:tcW w:w="5528"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372" w:type="dxa"/>
          </w:tcPr>
          <w:p w:rsidR="005258A8" w:rsidRDefault="00000000">
            <w:pPr>
              <w:tabs>
                <w:tab w:val="left" w:pos="551"/>
              </w:tabs>
              <w:jc w:val="left"/>
              <w:rPr>
                <w:rFonts w:eastAsiaTheme="minorEastAsia"/>
                <w:lang w:val="en-US" w:eastAsia="zh-CN"/>
              </w:rPr>
            </w:pPr>
            <w:r>
              <w:t>3, 3.1</w:t>
            </w:r>
          </w:p>
        </w:tc>
        <w:tc>
          <w:tcPr>
            <w:tcW w:w="1255" w:type="dxa"/>
            <w:gridSpan w:val="2"/>
          </w:tcPr>
          <w:p w:rsidR="005258A8" w:rsidRDefault="00000000">
            <w:pPr>
              <w:jc w:val="left"/>
              <w:rPr>
                <w:rFonts w:eastAsiaTheme="minorEastAsia"/>
                <w:lang w:val="en-US" w:eastAsia="zh-CN"/>
              </w:rPr>
            </w:pPr>
            <w:r>
              <w:t>3.2</w:t>
            </w:r>
          </w:p>
        </w:tc>
        <w:tc>
          <w:tcPr>
            <w:tcW w:w="5528" w:type="dxa"/>
          </w:tcPr>
          <w:p w:rsidR="005258A8" w:rsidRDefault="00000000">
            <w:pPr>
              <w:jc w:val="left"/>
              <w:rPr>
                <w:rFonts w:eastAsiaTheme="minorEastAsia"/>
                <w:lang w:val="en-US" w:eastAsia="zh-CN"/>
              </w:rPr>
            </w:pPr>
            <w:r>
              <w:t xml:space="preserve">In our view, the 10 Mbps value is not exact target value. A small variability in the value is acceptable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rsidR="005258A8" w:rsidRDefault="00000000">
            <w:pPr>
              <w:jc w:val="left"/>
              <w:rPr>
                <w:rFonts w:eastAsiaTheme="minorEastAsia"/>
                <w:lang w:val="en-US" w:eastAsia="zh-CN"/>
              </w:rPr>
            </w:pPr>
            <w:r>
              <w:rPr>
                <w:rFonts w:eastAsiaTheme="minorEastAsia" w:hint="eastAsia"/>
                <w:lang w:val="en-US" w:eastAsia="zh-CN"/>
              </w:rPr>
              <w:t>3</w:t>
            </w:r>
          </w:p>
        </w:tc>
        <w:tc>
          <w:tcPr>
            <w:tcW w:w="5528" w:type="dxa"/>
          </w:tcPr>
          <w:p w:rsidR="005258A8" w:rsidRDefault="005258A8">
            <w:pPr>
              <w:jc w:val="left"/>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rsidR="005258A8" w:rsidRDefault="00000000">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rsidR="005258A8" w:rsidRDefault="005258A8">
            <w:pPr>
              <w:jc w:val="left"/>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rsidR="005258A8" w:rsidRDefault="00000000">
            <w:pPr>
              <w:jc w:val="left"/>
              <w:rPr>
                <w:rFonts w:eastAsiaTheme="minorEastAsia"/>
                <w:lang w:val="en-US" w:eastAsia="zh-CN"/>
              </w:rPr>
            </w:pPr>
            <w:r>
              <w:rPr>
                <w:rFonts w:eastAsiaTheme="minorEastAsia"/>
                <w:lang w:val="en-US" w:eastAsia="zh-CN"/>
              </w:rPr>
              <w:t>3.4</w:t>
            </w:r>
          </w:p>
        </w:tc>
        <w:tc>
          <w:tcPr>
            <w:tcW w:w="5528"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rsidR="005258A8" w:rsidRDefault="00000000">
            <w:pPr>
              <w:jc w:val="left"/>
              <w:rPr>
                <w:rFonts w:eastAsiaTheme="minorEastAsia"/>
                <w:lang w:val="en-US" w:eastAsia="zh-CN"/>
              </w:rPr>
            </w:pPr>
            <w:r>
              <w:rPr>
                <w:rFonts w:eastAsia="Yu Mincho" w:hint="eastAsia"/>
                <w:lang w:val="en-US" w:eastAsia="ja-JP"/>
              </w:rPr>
              <w:t>3</w:t>
            </w:r>
          </w:p>
        </w:tc>
        <w:tc>
          <w:tcPr>
            <w:tcW w:w="5528" w:type="dxa"/>
          </w:tcPr>
          <w:p w:rsidR="005258A8" w:rsidRDefault="00000000">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Qualcomm</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3.2</w:t>
            </w:r>
          </w:p>
        </w:tc>
        <w:tc>
          <w:tcPr>
            <w:tcW w:w="1255" w:type="dxa"/>
            <w:gridSpan w:val="2"/>
          </w:tcPr>
          <w:p w:rsidR="005258A8" w:rsidRDefault="00000000">
            <w:pPr>
              <w:jc w:val="left"/>
              <w:rPr>
                <w:rFonts w:eastAsia="Yu Mincho"/>
                <w:lang w:val="en-US" w:eastAsia="ja-JP"/>
              </w:rPr>
            </w:pPr>
            <w:r>
              <w:rPr>
                <w:rFonts w:eastAsiaTheme="minorEastAsia"/>
                <w:lang w:val="en-US" w:eastAsia="zh-CN"/>
              </w:rPr>
              <w:t>3.2 for UL, 4 for DL</w:t>
            </w:r>
          </w:p>
        </w:tc>
        <w:tc>
          <w:tcPr>
            <w:tcW w:w="5528" w:type="dxa"/>
          </w:tcPr>
          <w:p w:rsidR="005258A8" w:rsidRDefault="00000000">
            <w:pPr>
              <w:jc w:val="left"/>
              <w:rPr>
                <w:rFonts w:eastAsiaTheme="minorEastAsia"/>
                <w:lang w:val="en-US" w:eastAsia="zh-CN"/>
              </w:rPr>
            </w:pPr>
            <w:r>
              <w:rPr>
                <w:rFonts w:eastAsiaTheme="minorEastAsia"/>
                <w:lang w:val="en-US" w:eastAsia="zh-CN"/>
              </w:rPr>
              <w:t>We prefer to discuss it after the RAN plenary decision on peak rate reduction.</w:t>
            </w:r>
          </w:p>
          <w:p w:rsidR="005258A8" w:rsidRDefault="00000000">
            <w:pPr>
              <w:jc w:val="left"/>
              <w:rPr>
                <w:rFonts w:eastAsia="Yu Mincho"/>
                <w:lang w:val="en-US" w:eastAsia="ja-JP"/>
              </w:rPr>
            </w:pPr>
            <w:r>
              <w:rPr>
                <w:rFonts w:eastAsiaTheme="minorEastAsia"/>
                <w:lang w:val="en-US" w:eastAsia="zh-CN"/>
              </w:rPr>
              <w:t xml:space="preserve">We do not want to introduce any new values for </w:t>
            </w:r>
            <w:r>
              <w:rPr>
                <w:rFonts w:eastAsia="宋体"/>
                <w:i/>
                <w:iCs/>
                <w:lang w:eastAsia="ja-JP"/>
              </w:rPr>
              <w:t xml:space="preserve">scalingFactor </w:t>
            </w:r>
            <w:r>
              <w:rPr>
                <w:rFonts w:eastAsia="宋体"/>
                <w:lang w:eastAsia="ja-JP"/>
              </w:rPr>
              <w:t>other than the values supported in existing spec 38.306. Currently possible values are 1, 0.8, 0.75, and 0.4. This has to be clarified first before deciding the value itself.</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rsidR="005258A8" w:rsidRDefault="00000000">
            <w:pPr>
              <w:jc w:val="left"/>
              <w:rPr>
                <w:rFonts w:eastAsiaTheme="minorEastAsia"/>
                <w:lang w:val="en-US" w:eastAsia="zh-CN"/>
              </w:rPr>
            </w:pPr>
            <w:r>
              <w:rPr>
                <w:rFonts w:eastAsia="Yu Mincho"/>
                <w:lang w:val="en-US" w:eastAsia="ja-JP"/>
              </w:rPr>
              <w:t>3.2</w:t>
            </w:r>
          </w:p>
        </w:tc>
        <w:tc>
          <w:tcPr>
            <w:tcW w:w="5528"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Sierra Wireless</w:t>
            </w:r>
          </w:p>
        </w:tc>
        <w:tc>
          <w:tcPr>
            <w:tcW w:w="1372" w:type="dxa"/>
          </w:tcPr>
          <w:p w:rsidR="005258A8" w:rsidRDefault="005258A8">
            <w:pPr>
              <w:tabs>
                <w:tab w:val="left" w:pos="551"/>
              </w:tabs>
              <w:jc w:val="left"/>
              <w:rPr>
                <w:rFonts w:eastAsia="Yu Mincho"/>
                <w:lang w:val="en-US" w:eastAsia="ja-JP"/>
              </w:rPr>
            </w:pPr>
          </w:p>
        </w:tc>
        <w:tc>
          <w:tcPr>
            <w:tcW w:w="1255" w:type="dxa"/>
            <w:gridSpan w:val="2"/>
          </w:tcPr>
          <w:p w:rsidR="005258A8" w:rsidRDefault="005258A8">
            <w:pPr>
              <w:jc w:val="left"/>
              <w:rPr>
                <w:rFonts w:eastAsia="Yu Mincho"/>
                <w:lang w:val="en-US" w:eastAsia="ja-JP"/>
              </w:rPr>
            </w:pPr>
          </w:p>
        </w:tc>
        <w:tc>
          <w:tcPr>
            <w:tcW w:w="5528" w:type="dxa"/>
          </w:tcPr>
          <w:p w:rsidR="005258A8" w:rsidRDefault="00000000">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5258A8">
        <w:tc>
          <w:tcPr>
            <w:tcW w:w="1479" w:type="dxa"/>
          </w:tcPr>
          <w:p w:rsidR="005258A8" w:rsidRDefault="00000000">
            <w:pPr>
              <w:jc w:val="left"/>
              <w:rPr>
                <w:rFonts w:eastAsiaTheme="minorEastAsia"/>
                <w:lang w:val="en-US" w:eastAsia="zh-CN"/>
              </w:rPr>
            </w:pPr>
            <w:r>
              <w:t>LGE</w:t>
            </w:r>
          </w:p>
        </w:tc>
        <w:tc>
          <w:tcPr>
            <w:tcW w:w="1372" w:type="dxa"/>
          </w:tcPr>
          <w:p w:rsidR="005258A8" w:rsidRDefault="00000000">
            <w:pPr>
              <w:tabs>
                <w:tab w:val="left" w:pos="551"/>
              </w:tabs>
              <w:jc w:val="left"/>
              <w:rPr>
                <w:rFonts w:eastAsia="Yu Mincho"/>
                <w:lang w:val="en-US" w:eastAsia="ja-JP"/>
              </w:rPr>
            </w:pPr>
            <w:r>
              <w:t>3.2</w:t>
            </w:r>
          </w:p>
        </w:tc>
        <w:tc>
          <w:tcPr>
            <w:tcW w:w="1255" w:type="dxa"/>
            <w:gridSpan w:val="2"/>
          </w:tcPr>
          <w:p w:rsidR="005258A8" w:rsidRDefault="00000000">
            <w:pPr>
              <w:jc w:val="left"/>
              <w:rPr>
                <w:rFonts w:eastAsia="Yu Mincho"/>
                <w:lang w:val="en-US" w:eastAsia="ja-JP"/>
              </w:rPr>
            </w:pPr>
            <w:r>
              <w:t>3.4</w:t>
            </w:r>
          </w:p>
        </w:tc>
        <w:tc>
          <w:tcPr>
            <w:tcW w:w="5528" w:type="dxa"/>
          </w:tcPr>
          <w:p w:rsidR="005258A8" w:rsidRDefault="00000000">
            <w:pPr>
              <w:jc w:val="left"/>
              <w:rPr>
                <w:rFonts w:eastAsiaTheme="minorEastAsia"/>
                <w:lang w:val="en-US" w:eastAsia="zh-CN"/>
              </w:rPr>
            </w:pPr>
            <w:r>
              <w:t>Considering both 30 kHz SCS and 15 kHz SCS, support 3.4 if Option 4 is agreed and 3.2 if Option 3 is agreed.</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CMCC</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rsidR="005258A8" w:rsidRDefault="00000000">
            <w:pPr>
              <w:jc w:val="left"/>
              <w:rPr>
                <w:rFonts w:eastAsiaTheme="minorEastAsia"/>
                <w:lang w:val="en-US" w:eastAsia="zh-CN"/>
              </w:rPr>
            </w:pPr>
            <w:r>
              <w:rPr>
                <w:rFonts w:eastAsiaTheme="minorEastAsia"/>
                <w:lang w:val="en-US" w:eastAsia="zh-CN"/>
              </w:rPr>
              <w:t>3.4 or 4</w:t>
            </w:r>
          </w:p>
        </w:tc>
        <w:tc>
          <w:tcPr>
            <w:tcW w:w="5528" w:type="dxa"/>
          </w:tcPr>
          <w:p w:rsidR="005258A8" w:rsidRDefault="00000000">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rsidR="005258A8" w:rsidRDefault="00000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Theme="minorEastAsia"/>
                <w:lang w:val="en-US" w:eastAsia="zh-CN"/>
              </w:rPr>
              <w:t>Ericsson</w:t>
            </w:r>
          </w:p>
        </w:tc>
        <w:tc>
          <w:tcPr>
            <w:tcW w:w="1372" w:type="dxa"/>
          </w:tcPr>
          <w:p w:rsidR="005258A8" w:rsidRDefault="00000000">
            <w:pPr>
              <w:tabs>
                <w:tab w:val="left" w:pos="551"/>
              </w:tabs>
              <w:jc w:val="left"/>
              <w:rPr>
                <w:rFonts w:eastAsia="Yu Mincho"/>
                <w:lang w:val="en-US" w:eastAsia="ja-JP"/>
              </w:rPr>
            </w:pPr>
            <w:r>
              <w:rPr>
                <w:rFonts w:eastAsiaTheme="minorEastAsia"/>
                <w:lang w:val="en-US" w:eastAsia="zh-CN"/>
              </w:rPr>
              <w:t>≥ 3.1</w:t>
            </w:r>
          </w:p>
        </w:tc>
        <w:tc>
          <w:tcPr>
            <w:tcW w:w="1255" w:type="dxa"/>
            <w:gridSpan w:val="2"/>
          </w:tcPr>
          <w:p w:rsidR="005258A8" w:rsidRDefault="00000000">
            <w:pPr>
              <w:jc w:val="left"/>
              <w:rPr>
                <w:rFonts w:eastAsia="Yu Mincho"/>
                <w:lang w:val="en-US" w:eastAsia="ja-JP"/>
              </w:rPr>
            </w:pPr>
            <w:r>
              <w:rPr>
                <w:rFonts w:eastAsiaTheme="minorEastAsia"/>
                <w:lang w:val="en-US" w:eastAsia="zh-CN"/>
              </w:rPr>
              <w:t>≥ 3.4</w:t>
            </w:r>
          </w:p>
        </w:tc>
        <w:tc>
          <w:tcPr>
            <w:tcW w:w="5528" w:type="dxa"/>
          </w:tcPr>
          <w:p w:rsidR="005258A8" w:rsidRDefault="00000000">
            <w:pPr>
              <w:jc w:val="left"/>
              <w:rPr>
                <w:rFonts w:eastAsia="Yu Mincho"/>
                <w:lang w:val="en-US" w:eastAsia="ja-JP"/>
              </w:rPr>
            </w:pPr>
            <w:r>
              <w:rPr>
                <w:rFonts w:eastAsiaTheme="minorEastAsia"/>
                <w:lang w:val="en-US" w:eastAsia="zh-CN"/>
              </w:rPr>
              <w:t xml:space="preserve">We prefer to specify values that do not require new </w:t>
            </w:r>
            <w:r>
              <w:rPr>
                <w:rFonts w:eastAsiaTheme="minorEastAsia"/>
                <w:i/>
                <w:iCs/>
                <w:lang w:val="en-US" w:eastAsia="zh-CN"/>
              </w:rPr>
              <w:t>scalingFactor</w:t>
            </w:r>
            <w:r>
              <w:rPr>
                <w:rFonts w:eastAsiaTheme="minorEastAsia"/>
                <w:lang w:val="en-US" w:eastAsia="zh-CN"/>
              </w:rPr>
              <w:t xml:space="preserve"> values.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Huawei, HiSilicon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rsidR="005258A8" w:rsidRDefault="00000000">
            <w:pPr>
              <w:jc w:val="left"/>
              <w:rPr>
                <w:rFonts w:eastAsiaTheme="minorEastAsia"/>
                <w:lang w:val="en-US" w:eastAsia="zh-CN"/>
              </w:rPr>
            </w:pPr>
            <w:r>
              <w:rPr>
                <w:rFonts w:eastAsiaTheme="minorEastAsia"/>
                <w:lang w:val="en-US" w:eastAsia="zh-CN"/>
              </w:rPr>
              <w:t>3.4</w:t>
            </w:r>
          </w:p>
        </w:tc>
        <w:tc>
          <w:tcPr>
            <w:tcW w:w="5528"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Sequans</w:t>
            </w:r>
          </w:p>
        </w:tc>
        <w:tc>
          <w:tcPr>
            <w:tcW w:w="1372" w:type="dxa"/>
          </w:tcPr>
          <w:p w:rsidR="005258A8" w:rsidRDefault="005258A8">
            <w:pPr>
              <w:tabs>
                <w:tab w:val="left" w:pos="551"/>
              </w:tabs>
              <w:jc w:val="left"/>
              <w:rPr>
                <w:rFonts w:eastAsiaTheme="minorEastAsia"/>
                <w:lang w:val="en-US" w:eastAsia="zh-CN"/>
              </w:rPr>
            </w:pPr>
          </w:p>
        </w:tc>
        <w:tc>
          <w:tcPr>
            <w:tcW w:w="1255" w:type="dxa"/>
            <w:gridSpan w:val="2"/>
          </w:tcPr>
          <w:p w:rsidR="005258A8" w:rsidRDefault="005258A8">
            <w:pPr>
              <w:jc w:val="left"/>
              <w:rPr>
                <w:rFonts w:eastAsiaTheme="minorEastAsia"/>
                <w:lang w:val="en-US" w:eastAsia="zh-CN"/>
              </w:rPr>
            </w:pPr>
          </w:p>
        </w:tc>
        <w:tc>
          <w:tcPr>
            <w:tcW w:w="5528" w:type="dxa"/>
          </w:tcPr>
          <w:p w:rsidR="005258A8" w:rsidRDefault="00000000">
            <w:pPr>
              <w:jc w:val="left"/>
              <w:rPr>
                <w:rFonts w:eastAsiaTheme="minorEastAsia"/>
                <w:lang w:val="en-US" w:eastAsia="zh-CN"/>
              </w:rPr>
            </w:pPr>
            <w:r>
              <w:rPr>
                <w:rFonts w:eastAsiaTheme="minorEastAsia"/>
                <w:lang w:val="en-US" w:eastAsia="zh-CN"/>
              </w:rPr>
              <w:t>Fine to discuss after RAN plenary decision on peak rate reduction.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FL2/FL3/FL4</w:t>
            </w:r>
          </w:p>
        </w:tc>
        <w:tc>
          <w:tcPr>
            <w:tcW w:w="8155" w:type="dxa"/>
            <w:gridSpan w:val="4"/>
          </w:tcPr>
          <w:p w:rsidR="005258A8" w:rsidRDefault="00000000">
            <w:pPr>
              <w:jc w:val="left"/>
              <w:rPr>
                <w:rFonts w:eastAsiaTheme="minorEastAsia"/>
                <w:lang w:val="en-US" w:eastAsia="zh-CN"/>
              </w:rPr>
            </w:pPr>
            <w:r>
              <w:rPr>
                <w:rFonts w:eastAsiaTheme="minorEastAsia"/>
                <w:lang w:val="en-US" w:eastAsia="zh-CN"/>
              </w:rPr>
              <w:t xml:space="preserve">The average of the received responses is around 3.1 for Option 3 and around 3.2 for Option 4. Assuming that no new </w:t>
            </w:r>
            <w:r>
              <w:rPr>
                <w:rFonts w:eastAsiaTheme="minorEastAsia"/>
                <w:i/>
                <w:iCs/>
                <w:lang w:val="en-US" w:eastAsia="zh-CN"/>
              </w:rPr>
              <w:t>scalingFactor</w:t>
            </w:r>
            <w:r>
              <w:rPr>
                <w:rFonts w:eastAsiaTheme="minorEastAsia"/>
                <w:lang w:val="en-US" w:eastAsia="zh-CN"/>
              </w:rPr>
              <w:t xml:space="preserve"> values will be defined, X=3.2 may be adopted in both cases.</w:t>
            </w:r>
          </w:p>
          <w:p w:rsidR="005258A8" w:rsidRDefault="00000000">
            <w:pPr>
              <w:rPr>
                <w:b/>
                <w:bCs/>
                <w:lang w:val="en-US"/>
              </w:rPr>
            </w:pPr>
            <w:r>
              <w:rPr>
                <w:b/>
                <w:highlight w:val="yellow"/>
                <w:lang w:val="en-US"/>
              </w:rPr>
              <w:t>High Priority Proposal 3.2-1b</w:t>
            </w:r>
            <w:r>
              <w:rPr>
                <w:b/>
                <w:bCs/>
                <w:lang w:val="en-US"/>
              </w:rPr>
              <w:t>: Revise the earlier RAN1 agreement as follows:</w:t>
            </w:r>
          </w:p>
          <w:p w:rsidR="005258A8" w:rsidRDefault="00000000">
            <w:pPr>
              <w:numPr>
                <w:ilvl w:val="0"/>
                <w:numId w:val="34"/>
              </w:numPr>
              <w:spacing w:after="0" w:line="240" w:lineRule="auto"/>
              <w:jc w:val="left"/>
              <w:rPr>
                <w:rFonts w:ascii="Times" w:hAnsi="Times"/>
                <w:b/>
                <w:bCs/>
                <w:szCs w:val="24"/>
                <w:lang w:val="en-US"/>
              </w:rPr>
            </w:pPr>
            <w:r>
              <w:rPr>
                <w:rFonts w:ascii="Times" w:hAnsi="Times"/>
                <w:b/>
                <w:bCs/>
                <w:szCs w:val="24"/>
                <w:lang w:val="en-US"/>
              </w:rPr>
              <w:t>UE peak data rate reduction is supported at least as an add-on to UE BB bandwidth reduction with the constraint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4 relaxed to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3.2</w:t>
            </w:r>
          </w:p>
          <w:p w:rsidR="005258A8" w:rsidRDefault="005258A8">
            <w:pPr>
              <w:tabs>
                <w:tab w:val="left" w:pos="1440"/>
              </w:tabs>
              <w:spacing w:after="0" w:line="240" w:lineRule="auto"/>
              <w:jc w:val="left"/>
              <w:rPr>
                <w:rFonts w:ascii="Times" w:hAnsi="Times"/>
                <w:b/>
                <w:bCs/>
                <w:szCs w:val="24"/>
                <w:lang w:val="en-US"/>
              </w:rPr>
            </w:pPr>
          </w:p>
        </w:tc>
      </w:tr>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493" w:type="dxa"/>
            <w:gridSpan w:val="2"/>
            <w:shd w:val="clear" w:color="auto" w:fill="D9D9D9" w:themeFill="background1" w:themeFillShade="D9"/>
          </w:tcPr>
          <w:p w:rsidR="005258A8" w:rsidRDefault="00000000">
            <w:pPr>
              <w:jc w:val="left"/>
              <w:rPr>
                <w:b/>
                <w:bCs/>
                <w:lang w:val="en-US"/>
              </w:rPr>
            </w:pPr>
            <w:r>
              <w:rPr>
                <w:b/>
                <w:bCs/>
                <w:lang w:val="en-US"/>
              </w:rPr>
              <w:t>Y/N</w:t>
            </w:r>
          </w:p>
        </w:tc>
        <w:tc>
          <w:tcPr>
            <w:tcW w:w="6662"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rsidR="005258A8" w:rsidRDefault="00000000">
            <w:pPr>
              <w:jc w:val="left"/>
              <w:rPr>
                <w:rFonts w:eastAsiaTheme="minorEastAsia"/>
                <w:lang w:val="en-US" w:eastAsia="zh-CN"/>
              </w:rPr>
            </w:pPr>
            <w:r>
              <w:rPr>
                <w:rFonts w:eastAsia="Yu Mincho"/>
                <w:lang w:val="en-US" w:eastAsia="ja-JP"/>
              </w:rPr>
              <w:t>We are supportive to support smaller value than 3.2.</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5258A8" w:rsidRDefault="005258A8">
            <w:pPr>
              <w:tabs>
                <w:tab w:val="left" w:pos="551"/>
              </w:tabs>
              <w:jc w:val="left"/>
              <w:rPr>
                <w:rFonts w:eastAsiaTheme="minorEastAsia"/>
                <w:lang w:val="en-US" w:eastAsia="zh-CN"/>
              </w:rPr>
            </w:pPr>
          </w:p>
        </w:tc>
        <w:tc>
          <w:tcPr>
            <w:tcW w:w="6662" w:type="dxa"/>
            <w:gridSpan w:val="2"/>
          </w:tcPr>
          <w:p w:rsidR="005258A8" w:rsidRDefault="00000000">
            <w:pPr>
              <w:jc w:val="left"/>
              <w:rPr>
                <w:rFonts w:eastAsia="Yu Mincho"/>
                <w:lang w:val="en-US" w:eastAsia="ja-JP"/>
              </w:rPr>
            </w:pPr>
            <w:r>
              <w:rPr>
                <w:rFonts w:eastAsia="Yu Mincho" w:hint="eastAsia"/>
                <w:lang w:val="en-US" w:eastAsia="ja-JP"/>
              </w:rPr>
              <w:t>A</w:t>
            </w:r>
            <w:r>
              <w:rPr>
                <w:rFonts w:eastAsia="Yu Mincho"/>
                <w:lang w:val="en-US" w:eastAsia="ja-JP"/>
              </w:rPr>
              <w:t>ccept the proposal for the progress.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rPr>
                <w:rFonts w:eastAsia="Yu Mincho"/>
                <w:lang w:val="en-US" w:eastAsia="ja-JP"/>
              </w:rPr>
              <w:t>Qualcomm</w:t>
            </w:r>
          </w:p>
        </w:tc>
        <w:tc>
          <w:tcPr>
            <w:tcW w:w="1493" w:type="dxa"/>
            <w:gridSpan w:val="2"/>
          </w:tcPr>
          <w:p w:rsidR="005258A8" w:rsidRDefault="00000000">
            <w:pPr>
              <w:tabs>
                <w:tab w:val="left" w:pos="551"/>
              </w:tabs>
              <w:jc w:val="left"/>
              <w:rPr>
                <w:rFonts w:eastAsiaTheme="minorEastAsia"/>
                <w:lang w:val="en-US" w:eastAsia="zh-CN"/>
              </w:rPr>
            </w:pPr>
            <w:r>
              <w:rPr>
                <w:rFonts w:eastAsia="Yu Mincho"/>
                <w:lang w:val="en-US" w:eastAsia="ja-JP"/>
              </w:rPr>
              <w:t>Y</w:t>
            </w:r>
          </w:p>
        </w:tc>
        <w:tc>
          <w:tcPr>
            <w:tcW w:w="6662"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ja-JP"/>
              </w:rPr>
            </w:pPr>
            <w:r>
              <w:rPr>
                <w:rFonts w:eastAsia="Yu Mincho"/>
                <w:lang w:val="en-US" w:eastAsia="ja-JP"/>
              </w:rPr>
              <w:t>FUTUREWEI</w:t>
            </w:r>
          </w:p>
        </w:tc>
        <w:tc>
          <w:tcPr>
            <w:tcW w:w="1493" w:type="dxa"/>
            <w:gridSpan w:val="2"/>
          </w:tcPr>
          <w:p w:rsidR="005258A8" w:rsidRDefault="005258A8">
            <w:pPr>
              <w:tabs>
                <w:tab w:val="left" w:pos="551"/>
              </w:tabs>
              <w:jc w:val="left"/>
              <w:rPr>
                <w:rFonts w:eastAsia="Yu Mincho"/>
                <w:lang w:val="en-US" w:eastAsia="ja-JP"/>
              </w:rPr>
            </w:pPr>
          </w:p>
        </w:tc>
        <w:tc>
          <w:tcPr>
            <w:tcW w:w="6662" w:type="dxa"/>
            <w:gridSpan w:val="2"/>
          </w:tcPr>
          <w:p w:rsidR="005258A8" w:rsidRDefault="00000000">
            <w:pPr>
              <w:jc w:val="left"/>
              <w:rPr>
                <w:rFonts w:eastAsia="Yu Mincho"/>
                <w:lang w:val="en-US" w:eastAsia="ja-JP"/>
              </w:rPr>
            </w:pPr>
            <w:r>
              <w:rPr>
                <w:rFonts w:eastAsia="Yu Mincho"/>
                <w:lang w:val="en-US" w:eastAsia="ja-JP"/>
              </w:rPr>
              <w:t>We would prefer a value of X=3, but if a majority of companies want 3.2, we would be fine with that value.</w:t>
            </w:r>
          </w:p>
        </w:tc>
      </w:tr>
      <w:tr w:rsidR="005258A8">
        <w:tc>
          <w:tcPr>
            <w:tcW w:w="1479" w:type="dxa"/>
          </w:tcPr>
          <w:p w:rsidR="005258A8" w:rsidRDefault="00000000">
            <w:pPr>
              <w:jc w:val="left"/>
              <w:rPr>
                <w:rFonts w:eastAsia="Yu Mincho"/>
                <w:lang w:val="en-US" w:eastAsia="ko-KR"/>
              </w:rPr>
            </w:pPr>
            <w:r>
              <w:rPr>
                <w:rFonts w:eastAsia="Yu Mincho" w:hint="eastAsia"/>
                <w:lang w:val="en-US" w:eastAsia="ko-KR"/>
              </w:rPr>
              <w:t>LGE</w:t>
            </w:r>
          </w:p>
        </w:tc>
        <w:tc>
          <w:tcPr>
            <w:tcW w:w="1493" w:type="dxa"/>
            <w:gridSpan w:val="2"/>
          </w:tcPr>
          <w:p w:rsidR="005258A8" w:rsidRDefault="00000000">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ko-KR"/>
              </w:rPr>
            </w:pPr>
            <w:r>
              <w:rPr>
                <w:rFonts w:eastAsiaTheme="minorEastAsia" w:hint="eastAsia"/>
                <w:lang w:val="en-US" w:eastAsia="zh-CN"/>
              </w:rPr>
              <w:t>CATT</w:t>
            </w:r>
          </w:p>
        </w:tc>
        <w:tc>
          <w:tcPr>
            <w:tcW w:w="1493" w:type="dxa"/>
            <w:gridSpan w:val="2"/>
          </w:tcPr>
          <w:p w:rsidR="005258A8" w:rsidRDefault="00000000">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rsidR="005258A8" w:rsidRDefault="00000000">
            <w:pPr>
              <w:jc w:val="left"/>
              <w:rPr>
                <w:rFonts w:eastAsia="Yu Mincho"/>
                <w:lang w:val="en-US" w:eastAsia="ja-JP"/>
              </w:rPr>
            </w:pPr>
            <w:r>
              <w:rPr>
                <w:rFonts w:eastAsiaTheme="minorEastAsia" w:hint="eastAsia"/>
                <w:lang w:val="en-US" w:eastAsia="zh-CN"/>
              </w:rPr>
              <w:t xml:space="preserve">OK for progress.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Sierra Wireless</w:t>
            </w:r>
          </w:p>
        </w:tc>
        <w:tc>
          <w:tcPr>
            <w:tcW w:w="1493" w:type="dxa"/>
            <w:gridSpan w:val="2"/>
          </w:tcPr>
          <w:p w:rsidR="005258A8" w:rsidRDefault="005258A8">
            <w:pPr>
              <w:tabs>
                <w:tab w:val="left" w:pos="551"/>
              </w:tabs>
              <w:jc w:val="left"/>
              <w:rPr>
                <w:rFonts w:eastAsiaTheme="minorEastAsia"/>
                <w:lang w:val="en-US" w:eastAsia="zh-CN"/>
              </w:rPr>
            </w:pPr>
          </w:p>
        </w:tc>
        <w:tc>
          <w:tcPr>
            <w:tcW w:w="6662" w:type="dxa"/>
            <w:gridSpan w:val="2"/>
          </w:tcPr>
          <w:p w:rsidR="005258A8" w:rsidRDefault="00000000">
            <w:pPr>
              <w:jc w:val="left"/>
              <w:rPr>
                <w:rFonts w:eastAsiaTheme="minorEastAsia"/>
                <w:lang w:val="en-US" w:eastAsia="zh-CN"/>
              </w:rPr>
            </w:pPr>
            <w:r>
              <w:rPr>
                <w:rFonts w:eastAsiaTheme="minorEastAsia"/>
                <w:lang w:val="en-US" w:eastAsia="zh-CN"/>
              </w:rPr>
              <w:t>Would have preferred to wait for RAN decision but Ok</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rsidR="005258A8" w:rsidRDefault="00000000">
            <w:pPr>
              <w:jc w:val="left"/>
              <w:rPr>
                <w:rFonts w:eastAsiaTheme="minorEastAsia"/>
                <w:lang w:val="en-US" w:eastAsia="zh-CN"/>
              </w:rPr>
            </w:pPr>
            <w:r>
              <w:rPr>
                <w:rFonts w:eastAsiaTheme="minorEastAsia"/>
                <w:lang w:val="en-US" w:eastAsia="zh-CN"/>
              </w:rPr>
              <w:t xml:space="preserve">for 3.2, peak rate is larger than 10.7Mbits, that is larger than 10 said by WID. We cannot support 3.2 for 15kHz SCS.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SONY</w:t>
            </w:r>
          </w:p>
        </w:tc>
        <w:tc>
          <w:tcPr>
            <w:tcW w:w="1493" w:type="dxa"/>
            <w:gridSpan w:val="2"/>
          </w:tcPr>
          <w:p w:rsidR="005258A8" w:rsidRDefault="005258A8">
            <w:pPr>
              <w:tabs>
                <w:tab w:val="left" w:pos="551"/>
              </w:tabs>
              <w:jc w:val="left"/>
              <w:rPr>
                <w:rFonts w:eastAsiaTheme="minorEastAsia"/>
                <w:lang w:val="en-US" w:eastAsia="zh-CN"/>
              </w:rPr>
            </w:pPr>
          </w:p>
        </w:tc>
        <w:tc>
          <w:tcPr>
            <w:tcW w:w="6662" w:type="dxa"/>
            <w:gridSpan w:val="2"/>
          </w:tcPr>
          <w:p w:rsidR="005258A8" w:rsidRDefault="00000000">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5258A8">
        <w:tc>
          <w:tcPr>
            <w:tcW w:w="1479" w:type="dxa"/>
          </w:tcPr>
          <w:p w:rsidR="005258A8" w:rsidRDefault="00000000">
            <w:pPr>
              <w:jc w:val="left"/>
              <w:rPr>
                <w:rFonts w:eastAsiaTheme="minorEastAsia"/>
                <w:lang w:val="en-US" w:eastAsia="zh-CN"/>
              </w:rPr>
            </w:pPr>
            <w:r>
              <w:rPr>
                <w:rFonts w:eastAsia="宋体" w:hint="eastAsia"/>
                <w:lang w:val="en-US" w:eastAsia="zh-CN"/>
              </w:rPr>
              <w:t>ZTE, Sanechips</w:t>
            </w:r>
          </w:p>
        </w:tc>
        <w:tc>
          <w:tcPr>
            <w:tcW w:w="1493" w:type="dxa"/>
            <w:gridSpan w:val="2"/>
          </w:tcPr>
          <w:p w:rsidR="005258A8" w:rsidRDefault="005258A8">
            <w:pPr>
              <w:tabs>
                <w:tab w:val="left" w:pos="551"/>
              </w:tabs>
              <w:jc w:val="left"/>
              <w:rPr>
                <w:rFonts w:eastAsiaTheme="minorEastAsia"/>
                <w:lang w:val="en-US" w:eastAsia="zh-CN"/>
              </w:rPr>
            </w:pPr>
          </w:p>
        </w:tc>
        <w:tc>
          <w:tcPr>
            <w:tcW w:w="6662" w:type="dxa"/>
            <w:gridSpan w:val="2"/>
          </w:tcPr>
          <w:p w:rsidR="005258A8" w:rsidRDefault="00000000">
            <w:pPr>
              <w:jc w:val="left"/>
              <w:rPr>
                <w:rFonts w:eastAsiaTheme="minorEastAsia"/>
                <w:lang w:val="en-US" w:eastAsia="zh-CN"/>
              </w:rPr>
            </w:pPr>
            <w:r>
              <w:rPr>
                <w:rFonts w:eastAsia="宋体" w:hint="eastAsia"/>
                <w:lang w:val="en-US" w:eastAsia="zh-CN"/>
              </w:rPr>
              <w:t>OK</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FL5</w:t>
            </w:r>
          </w:p>
        </w:tc>
        <w:tc>
          <w:tcPr>
            <w:tcW w:w="8155" w:type="dxa"/>
            <w:gridSpan w:val="4"/>
          </w:tcPr>
          <w:p w:rsidR="005258A8" w:rsidRDefault="00000000">
            <w:pPr>
              <w:jc w:val="left"/>
              <w:rPr>
                <w:rFonts w:eastAsiaTheme="minorEastAsia"/>
                <w:lang w:val="en-US" w:eastAsia="zh-CN"/>
              </w:rPr>
            </w:pPr>
            <w:r>
              <w:rPr>
                <w:rFonts w:eastAsiaTheme="minorEastAsia"/>
                <w:lang w:val="en-US" w:eastAsia="zh-CN"/>
              </w:rPr>
              <w:t>Based on the received responses, the following updated proposal can be considered.</w:t>
            </w:r>
          </w:p>
          <w:p w:rsidR="005258A8" w:rsidRDefault="00000000">
            <w:pPr>
              <w:rPr>
                <w:b/>
                <w:bCs/>
                <w:lang w:val="en-US"/>
              </w:rPr>
            </w:pPr>
            <w:r>
              <w:rPr>
                <w:b/>
                <w:highlight w:val="yellow"/>
                <w:lang w:val="en-US"/>
              </w:rPr>
              <w:t>High Priority Proposal 3.2-1c</w:t>
            </w:r>
            <w:r>
              <w:rPr>
                <w:b/>
                <w:bCs/>
                <w:lang w:val="en-US"/>
              </w:rPr>
              <w:t>: For the relaxed constraint X in the following earlier RAN1 agreement, down-select between X = 3 and X = 3.2.</w:t>
            </w:r>
          </w:p>
          <w:tbl>
            <w:tblPr>
              <w:tblStyle w:val="af8"/>
              <w:tblW w:w="0" w:type="auto"/>
              <w:tblLayout w:type="fixed"/>
              <w:tblLook w:val="04A0" w:firstRow="1" w:lastRow="0" w:firstColumn="1" w:lastColumn="0" w:noHBand="0" w:noVBand="1"/>
            </w:tblPr>
            <w:tblGrid>
              <w:gridCol w:w="7924"/>
            </w:tblGrid>
            <w:tr w:rsidR="005258A8">
              <w:tc>
                <w:tcPr>
                  <w:tcW w:w="7924" w:type="dxa"/>
                </w:tcPr>
                <w:p w:rsidR="005258A8" w:rsidRDefault="00000000">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FFS: the value of X</w:t>
                  </w:r>
                </w:p>
                <w:p w:rsidR="005258A8" w:rsidRDefault="005258A8">
                  <w:pPr>
                    <w:spacing w:after="0" w:line="240" w:lineRule="auto"/>
                    <w:jc w:val="left"/>
                    <w:rPr>
                      <w:rFonts w:ascii="Times" w:hAnsi="Times"/>
                      <w:szCs w:val="24"/>
                      <w:lang w:val="en-US"/>
                    </w:rPr>
                  </w:pPr>
                </w:p>
              </w:tc>
            </w:tr>
          </w:tbl>
          <w:p w:rsidR="005258A8" w:rsidRDefault="00000000">
            <w:pPr>
              <w:rPr>
                <w:b/>
                <w:bCs/>
                <w:lang w:val="en-US"/>
              </w:rPr>
            </w:pPr>
            <w:r>
              <w:rPr>
                <w:b/>
                <w:bCs/>
                <w:lang w:val="en-US"/>
              </w:rPr>
              <w:t xml:space="preserve">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FL6</w:t>
            </w:r>
          </w:p>
        </w:tc>
        <w:tc>
          <w:tcPr>
            <w:tcW w:w="8155" w:type="dxa"/>
            <w:gridSpan w:val="4"/>
          </w:tcPr>
          <w:p w:rsidR="005258A8" w:rsidRDefault="00000000">
            <w:pPr>
              <w:jc w:val="left"/>
              <w:rPr>
                <w:rFonts w:eastAsiaTheme="minorEastAsia"/>
                <w:lang w:val="en-US" w:eastAsia="zh-CN"/>
              </w:rPr>
            </w:pPr>
            <w:r>
              <w:rPr>
                <w:rFonts w:eastAsiaTheme="minorEastAsia"/>
                <w:lang w:val="en-US" w:eastAsia="zh-CN"/>
              </w:rPr>
              <w:t>The following agreement was made in the Wednesday online session:</w:t>
            </w:r>
          </w:p>
          <w:p w:rsidR="005258A8"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258A8" w:rsidRDefault="00000000">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258A8">
              <w:tc>
                <w:tcPr>
                  <w:tcW w:w="7924" w:type="dxa"/>
                  <w:shd w:val="clear" w:color="auto" w:fill="auto"/>
                </w:tcPr>
                <w:p w:rsidR="005258A8" w:rsidRDefault="00000000">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FFS: the value of X</w:t>
                  </w:r>
                </w:p>
                <w:p w:rsidR="005258A8" w:rsidRDefault="005258A8">
                  <w:pPr>
                    <w:spacing w:after="0" w:line="240" w:lineRule="auto"/>
                    <w:jc w:val="left"/>
                    <w:rPr>
                      <w:rFonts w:ascii="Times" w:hAnsi="Times"/>
                      <w:szCs w:val="24"/>
                      <w:lang w:val="en-US"/>
                    </w:rPr>
                  </w:pPr>
                </w:p>
              </w:tc>
            </w:tr>
          </w:tbl>
          <w:p w:rsidR="005258A8" w:rsidRDefault="00000000">
            <w:pPr>
              <w:jc w:val="left"/>
              <w:rPr>
                <w:rFonts w:eastAsiaTheme="minorEastAsia"/>
                <w:lang w:val="en-US" w:eastAsia="zh-CN"/>
              </w:rPr>
            </w:pPr>
            <w:r>
              <w:rPr>
                <w:rFonts w:eastAsiaTheme="minorEastAsia"/>
                <w:lang w:eastAsia="zh-CN"/>
              </w:rPr>
              <w:br/>
            </w:r>
            <w:r>
              <w:rPr>
                <w:b/>
                <w:highlight w:val="yellow"/>
                <w:lang w:val="en-US"/>
              </w:rPr>
              <w:t>High Priority Question 3.2-1d</w:t>
            </w:r>
            <w:r>
              <w:rPr>
                <w:b/>
                <w:bCs/>
                <w:lang w:val="en-US"/>
              </w:rPr>
              <w:t>: Please express your preference between X = 3 and X = 3.2.</w:t>
            </w:r>
          </w:p>
        </w:tc>
      </w:tr>
      <w:tr w:rsidR="005258A8">
        <w:tc>
          <w:tcPr>
            <w:tcW w:w="1479" w:type="dxa"/>
            <w:shd w:val="clear" w:color="auto" w:fill="D9D9D9" w:themeFill="background1" w:themeFillShade="D9"/>
          </w:tcPr>
          <w:p w:rsidR="005258A8" w:rsidRDefault="00000000">
            <w:pPr>
              <w:jc w:val="left"/>
              <w:rPr>
                <w:b/>
                <w:bCs/>
                <w:lang w:val="en-US"/>
              </w:rPr>
            </w:pPr>
            <w:r>
              <w:rPr>
                <w:b/>
                <w:bCs/>
                <w:lang w:val="en-US"/>
              </w:rPr>
              <w:lastRenderedPageBreak/>
              <w:t>Company</w:t>
            </w:r>
          </w:p>
        </w:tc>
        <w:tc>
          <w:tcPr>
            <w:tcW w:w="1493" w:type="dxa"/>
            <w:gridSpan w:val="2"/>
            <w:shd w:val="clear" w:color="auto" w:fill="D9D9D9" w:themeFill="background1" w:themeFillShade="D9"/>
          </w:tcPr>
          <w:p w:rsidR="005258A8" w:rsidRDefault="0000000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rsidR="005258A8" w:rsidRDefault="00000000">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Nokia, NSB</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rsidR="005258A8" w:rsidRDefault="00000000">
            <w:pPr>
              <w:jc w:val="left"/>
              <w:rPr>
                <w:rFonts w:eastAsiaTheme="minorEastAsia"/>
                <w:lang w:val="en-US" w:eastAsia="zh-CN"/>
              </w:rPr>
            </w:pPr>
            <w:r>
              <w:rPr>
                <w:rFonts w:eastAsiaTheme="minorEastAsia"/>
                <w:lang w:val="en-US" w:eastAsia="zh-CN"/>
              </w:rPr>
              <w:t>Same view as Ericsson. Also, from network perspective, 3.2 is better than 3.0 since UE can support slightly higher peak data rates. We think from complexity reduction perspective there is very small difference between 3.2 and 3.</w:t>
            </w:r>
          </w:p>
        </w:tc>
      </w:tr>
      <w:tr w:rsidR="005258A8">
        <w:tc>
          <w:tcPr>
            <w:tcW w:w="1479" w:type="dxa"/>
          </w:tcPr>
          <w:p w:rsidR="005258A8" w:rsidRDefault="00000000">
            <w:pPr>
              <w:jc w:val="left"/>
              <w:rPr>
                <w:rFonts w:eastAsia="Yu Mincho"/>
                <w:lang w:val="en-US" w:eastAsia="ja-JP"/>
              </w:rPr>
            </w:pPr>
            <w:r>
              <w:rPr>
                <w:rFonts w:eastAsia="Yu Mincho"/>
                <w:lang w:val="en-US" w:eastAsia="ja-JP"/>
              </w:rPr>
              <w:t>Nordic</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rsidR="005258A8" w:rsidRDefault="00000000">
            <w:pPr>
              <w:jc w:val="left"/>
              <w:rPr>
                <w:rFonts w:eastAsia="Yu Mincho"/>
                <w:lang w:val="en-US" w:eastAsia="ja-JP"/>
              </w:rPr>
            </w:pPr>
            <w:r>
              <w:rPr>
                <w:rFonts w:eastAsia="Yu Mincho"/>
                <w:lang w:val="en-US" w:eastAsia="ja-JP"/>
              </w:rPr>
              <w:t xml:space="preserve">X=3.2 exceeds target peak-rate which is 10Mbits.  3.0 satisfied the WID description as well as previous RAN1 agreements.  For a UE, the peak rate is determined as the worst case configuration, which in this case is 15kHz SCS.    </w:t>
            </w:r>
          </w:p>
        </w:tc>
      </w:tr>
      <w:tr w:rsidR="005258A8">
        <w:tc>
          <w:tcPr>
            <w:tcW w:w="1479" w:type="dxa"/>
          </w:tcPr>
          <w:p w:rsidR="005258A8" w:rsidRDefault="00000000">
            <w:pPr>
              <w:jc w:val="left"/>
              <w:rPr>
                <w:rFonts w:eastAsia="Yu Mincho"/>
                <w:lang w:val="en-US" w:eastAsia="ja-JP"/>
              </w:rPr>
            </w:pPr>
            <w:r>
              <w:rPr>
                <w:rFonts w:eastAsia="Yu Mincho"/>
                <w:lang w:val="en-US" w:eastAsia="ja-JP"/>
              </w:rPr>
              <w:t>Sequans</w:t>
            </w:r>
          </w:p>
        </w:tc>
        <w:tc>
          <w:tcPr>
            <w:tcW w:w="1493" w:type="dxa"/>
            <w:gridSpan w:val="2"/>
          </w:tcPr>
          <w:p w:rsidR="005258A8" w:rsidRDefault="005258A8">
            <w:pPr>
              <w:tabs>
                <w:tab w:val="left" w:pos="551"/>
              </w:tabs>
              <w:jc w:val="left"/>
              <w:rPr>
                <w:rFonts w:eastAsiaTheme="minorEastAsia"/>
                <w:lang w:val="en-US" w:eastAsia="zh-CN"/>
              </w:rPr>
            </w:pPr>
          </w:p>
        </w:tc>
        <w:tc>
          <w:tcPr>
            <w:tcW w:w="6662" w:type="dxa"/>
            <w:gridSpan w:val="2"/>
          </w:tcPr>
          <w:p w:rsidR="005258A8" w:rsidRDefault="00000000">
            <w:pPr>
              <w:jc w:val="left"/>
              <w:rPr>
                <w:rFonts w:eastAsia="Yu Mincho"/>
                <w:lang w:val="en-US" w:eastAsia="ja-JP"/>
              </w:rPr>
            </w:pPr>
            <w:r>
              <w:rPr>
                <w:rFonts w:eastAsia="Yu Mincho"/>
                <w:lang w:val="en-US" w:eastAsia="ja-JP"/>
              </w:rPr>
              <w:t>3.2 is an existing scaling factor, can achieve 10Mbps for DL 30kHz case as well, and 3.0 complexity gain should not be that huge in comparison. But no very strong preference</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vivo</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Qualcomm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rsidR="005258A8" w:rsidRDefault="00000000">
            <w:pPr>
              <w:jc w:val="left"/>
              <w:rPr>
                <w:rFonts w:eastAsia="Yu Mincho"/>
                <w:lang w:val="en-US" w:eastAsia="ja-JP"/>
              </w:rPr>
            </w:pPr>
            <w:r>
              <w:rPr>
                <w:rFonts w:eastAsiaTheme="minorEastAsia"/>
                <w:lang w:val="en-US" w:eastAsia="zh-CN"/>
              </w:rPr>
              <w:t>Single value is preferred for both 15 and 30 KHz SCS.</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Sierra Wireless</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rsidR="005258A8" w:rsidRDefault="00000000">
            <w:pPr>
              <w:jc w:val="left"/>
              <w:rPr>
                <w:rFonts w:eastAsiaTheme="minorEastAsia"/>
                <w:lang w:val="en-US" w:eastAsia="zh-CN"/>
              </w:rPr>
            </w:pPr>
            <w:r>
              <w:rPr>
                <w:rFonts w:eastAsia="Yu Mincho"/>
                <w:lang w:val="en-US" w:eastAsia="ja-JP"/>
              </w:rPr>
              <w:t>We are also fine to support 3 only for 15 kHz SCS.</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5258A8" w:rsidRDefault="00000000">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rsidR="005258A8" w:rsidRDefault="00000000">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rsidR="005258A8" w:rsidRDefault="005258A8">
            <w:pPr>
              <w:jc w:val="left"/>
              <w:rPr>
                <w:rFonts w:eastAsia="Yu Mincho"/>
                <w:lang w:val="en-US" w:eastAsia="ja-JP"/>
              </w:rPr>
            </w:pPr>
          </w:p>
        </w:tc>
      </w:tr>
      <w:tr w:rsidR="005258A8">
        <w:tc>
          <w:tcPr>
            <w:tcW w:w="1479" w:type="dxa"/>
          </w:tcPr>
          <w:p w:rsidR="005258A8" w:rsidRDefault="00000000">
            <w:pPr>
              <w:jc w:val="left"/>
              <w:rPr>
                <w:rFonts w:eastAsia="Yu Mincho"/>
                <w:lang w:val="en-US" w:eastAsia="ja-JP"/>
              </w:rPr>
            </w:pPr>
            <w:r>
              <w:rPr>
                <w:rFonts w:eastAsia="Yu Mincho"/>
                <w:lang w:val="en-US" w:eastAsia="ja-JP"/>
              </w:rPr>
              <w:t>Intel</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rsidR="005258A8" w:rsidRDefault="00000000">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5258A8">
        <w:tc>
          <w:tcPr>
            <w:tcW w:w="1479" w:type="dxa"/>
          </w:tcPr>
          <w:p w:rsidR="005258A8" w:rsidRDefault="00000000">
            <w:pPr>
              <w:jc w:val="left"/>
              <w:rPr>
                <w:rFonts w:eastAsia="Yu Mincho"/>
                <w:lang w:val="en-US" w:eastAsia="ja-JP"/>
              </w:rPr>
            </w:pPr>
            <w:r>
              <w:rPr>
                <w:rFonts w:eastAsia="Yu Mincho"/>
                <w:lang w:val="en-US" w:eastAsia="ja-JP"/>
              </w:rPr>
              <w:t>CATT</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rsidR="005258A8" w:rsidRDefault="00000000">
            <w:pPr>
              <w:jc w:val="left"/>
              <w:rPr>
                <w:rFonts w:eastAsia="Yu Mincho"/>
                <w:lang w:val="en-US" w:eastAsia="ja-JP"/>
              </w:rPr>
            </w:pPr>
            <w:r>
              <w:rPr>
                <w:rFonts w:eastAsiaTheme="minorEastAsia" w:hint="eastAsia"/>
                <w:lang w:val="en-US" w:eastAsia="zh-CN"/>
              </w:rPr>
              <w:t>Prefer 3 for simplicity, but can accept 3.2.</w:t>
            </w:r>
          </w:p>
        </w:tc>
      </w:tr>
      <w:tr w:rsidR="005258A8">
        <w:tc>
          <w:tcPr>
            <w:tcW w:w="1479" w:type="dxa"/>
          </w:tcPr>
          <w:p w:rsidR="005258A8" w:rsidRDefault="00000000">
            <w:pPr>
              <w:jc w:val="left"/>
              <w:rPr>
                <w:rFonts w:eastAsia="Malgun Gothic"/>
                <w:lang w:val="en-US" w:eastAsia="ko-KR"/>
              </w:rPr>
            </w:pPr>
            <w:r>
              <w:rPr>
                <w:rFonts w:eastAsia="Malgun Gothic" w:hint="eastAsia"/>
                <w:lang w:val="en-US" w:eastAsia="ko-KR"/>
              </w:rPr>
              <w:t>LGE</w:t>
            </w:r>
          </w:p>
        </w:tc>
        <w:tc>
          <w:tcPr>
            <w:tcW w:w="1493" w:type="dxa"/>
            <w:gridSpan w:val="2"/>
          </w:tcPr>
          <w:p w:rsidR="005258A8" w:rsidRDefault="00000000">
            <w:pPr>
              <w:tabs>
                <w:tab w:val="left" w:pos="551"/>
              </w:tabs>
              <w:jc w:val="left"/>
              <w:rPr>
                <w:rFonts w:eastAsia="Malgun Gothic"/>
                <w:lang w:val="en-US" w:eastAsia="ko-KR"/>
              </w:rPr>
            </w:pPr>
            <w:r>
              <w:rPr>
                <w:rFonts w:eastAsia="Malgun Gothic" w:hint="eastAsia"/>
                <w:lang w:val="en-US" w:eastAsia="ko-KR"/>
              </w:rPr>
              <w:t>3.2</w:t>
            </w:r>
          </w:p>
        </w:tc>
        <w:tc>
          <w:tcPr>
            <w:tcW w:w="6662" w:type="dxa"/>
            <w:gridSpan w:val="2"/>
          </w:tcPr>
          <w:p w:rsidR="005258A8" w:rsidRDefault="00000000">
            <w:pPr>
              <w:jc w:val="left"/>
              <w:rPr>
                <w:rFonts w:eastAsiaTheme="minorEastAsia"/>
                <w:lang w:val="en-US" w:eastAsia="zh-CN"/>
              </w:rPr>
            </w:pPr>
            <w:r>
              <w:rPr>
                <w:rFonts w:eastAsiaTheme="minorEastAsia"/>
                <w:lang w:val="en-US" w:eastAsia="zh-CN"/>
              </w:rPr>
              <w:t>X=3.2 is OK in order to accommodate the peak rate for 30KHz and 15 KHz SCS.</w:t>
            </w:r>
          </w:p>
        </w:tc>
      </w:tr>
      <w:tr w:rsidR="005258A8">
        <w:tc>
          <w:tcPr>
            <w:tcW w:w="1479" w:type="dxa"/>
          </w:tcPr>
          <w:p w:rsidR="005258A8" w:rsidRDefault="0000000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rsidR="005258A8" w:rsidRDefault="00000000">
            <w:pPr>
              <w:tabs>
                <w:tab w:val="left" w:pos="551"/>
              </w:tabs>
              <w:jc w:val="left"/>
              <w:rPr>
                <w:rFonts w:eastAsia="Malgun Gothic"/>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rsidR="005258A8" w:rsidRDefault="00000000">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eastAsiaTheme="minorEastAsia" w:hint="eastAsia"/>
                <w:lang w:val="en-US" w:eastAsia="zh-CN"/>
              </w:rPr>
              <w:t>.</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93" w:type="dxa"/>
            <w:gridSpan w:val="2"/>
          </w:tcPr>
          <w:p w:rsidR="005258A8" w:rsidRDefault="00000000">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rsidR="005258A8" w:rsidRDefault="00000000">
            <w:pPr>
              <w:jc w:val="left"/>
              <w:rPr>
                <w:rFonts w:eastAsiaTheme="minorEastAsia"/>
                <w:lang w:val="en-US" w:eastAsia="zh-CN"/>
              </w:rPr>
            </w:pPr>
            <w:r>
              <w:rPr>
                <w:rFonts w:eastAsia="Yu Mincho"/>
                <w:lang w:val="en-US" w:eastAsia="ja-JP"/>
              </w:rPr>
              <w:t xml:space="preserve">Share a similar view with Ericsson.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FL7</w:t>
            </w:r>
          </w:p>
        </w:tc>
        <w:tc>
          <w:tcPr>
            <w:tcW w:w="8155" w:type="dxa"/>
            <w:gridSpan w:val="4"/>
          </w:tcPr>
          <w:p w:rsidR="005258A8"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rsidR="005258A8" w:rsidRDefault="00000000">
            <w:pPr>
              <w:jc w:val="left"/>
              <w:rPr>
                <w:b/>
                <w:bCs/>
                <w:lang w:val="en-US"/>
              </w:rPr>
            </w:pPr>
            <w:r>
              <w:rPr>
                <w:b/>
                <w:highlight w:val="yellow"/>
                <w:lang w:val="en-US"/>
              </w:rPr>
              <w:t>High Priority Proposal 3.2-1e</w:t>
            </w:r>
            <w:r>
              <w:rPr>
                <w:b/>
                <w:bCs/>
                <w:lang w:val="en-US"/>
              </w:rPr>
              <w:t>: For the relaxed constraint X in the following earlier RAN1 agreement, select X = 3.2.</w:t>
            </w:r>
          </w:p>
          <w:tbl>
            <w:tblPr>
              <w:tblStyle w:val="af8"/>
              <w:tblW w:w="0" w:type="auto"/>
              <w:tblLayout w:type="fixed"/>
              <w:tblLook w:val="04A0" w:firstRow="1" w:lastRow="0" w:firstColumn="1" w:lastColumn="0" w:noHBand="0" w:noVBand="1"/>
            </w:tblPr>
            <w:tblGrid>
              <w:gridCol w:w="7924"/>
            </w:tblGrid>
            <w:tr w:rsidR="005258A8">
              <w:tc>
                <w:tcPr>
                  <w:tcW w:w="7924" w:type="dxa"/>
                </w:tcPr>
                <w:p w:rsidR="005258A8" w:rsidRDefault="00000000">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5258A8" w:rsidRDefault="00000000">
                  <w:pPr>
                    <w:numPr>
                      <w:ilvl w:val="1"/>
                      <w:numId w:val="34"/>
                    </w:numPr>
                    <w:spacing w:after="0" w:line="240" w:lineRule="auto"/>
                    <w:jc w:val="left"/>
                    <w:rPr>
                      <w:rFonts w:ascii="Times" w:hAnsi="Times"/>
                      <w:szCs w:val="24"/>
                      <w:lang w:val="en-US"/>
                    </w:rPr>
                  </w:pPr>
                  <w:r>
                    <w:rPr>
                      <w:rFonts w:ascii="Times" w:hAnsi="Times"/>
                      <w:szCs w:val="24"/>
                      <w:lang w:val="en-US"/>
                    </w:rPr>
                    <w:t>FFS: the value of X</w:t>
                  </w:r>
                </w:p>
                <w:p w:rsidR="005258A8" w:rsidRDefault="005258A8">
                  <w:pPr>
                    <w:spacing w:after="0" w:line="240" w:lineRule="auto"/>
                    <w:jc w:val="left"/>
                    <w:rPr>
                      <w:rFonts w:ascii="Times" w:hAnsi="Times"/>
                      <w:szCs w:val="24"/>
                      <w:lang w:val="en-US"/>
                    </w:rPr>
                  </w:pPr>
                </w:p>
              </w:tc>
            </w:tr>
          </w:tbl>
          <w:p w:rsidR="005258A8" w:rsidRDefault="00000000">
            <w:pPr>
              <w:jc w:val="left"/>
              <w:rPr>
                <w:rFonts w:eastAsiaTheme="minorEastAsia"/>
                <w:lang w:val="en-US" w:eastAsia="zh-CN"/>
              </w:rPr>
            </w:pPr>
            <w:r>
              <w:rPr>
                <w:b/>
                <w:bCs/>
                <w:lang w:val="en-US"/>
              </w:rPr>
              <w:t xml:space="preserve">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FL8</w:t>
            </w:r>
          </w:p>
        </w:tc>
        <w:tc>
          <w:tcPr>
            <w:tcW w:w="8155" w:type="dxa"/>
            <w:gridSpan w:val="4"/>
          </w:tcPr>
          <w:p w:rsidR="005258A8" w:rsidRDefault="00000000">
            <w:pPr>
              <w:jc w:val="left"/>
              <w:rPr>
                <w:rFonts w:eastAsiaTheme="minorEastAsia"/>
                <w:lang w:val="en-US" w:eastAsia="zh-CN"/>
              </w:rPr>
            </w:pPr>
            <w:r>
              <w:rPr>
                <w:rFonts w:eastAsiaTheme="minorEastAsia"/>
                <w:lang w:val="en-US" w:eastAsia="zh-CN"/>
              </w:rPr>
              <w:t>Based on the discussion in the Thursday online session, down-selection between X=3 and X=3.2 can be expected to take place in the next meeting.</w:t>
            </w:r>
          </w:p>
          <w:p w:rsidR="005258A8" w:rsidRDefault="00000000">
            <w:pPr>
              <w:jc w:val="left"/>
              <w:rPr>
                <w:rFonts w:eastAsiaTheme="minorEastAsia"/>
                <w:lang w:val="en-US" w:eastAsia="zh-CN"/>
              </w:rPr>
            </w:pPr>
            <w:r>
              <w:rPr>
                <w:rFonts w:eastAsiaTheme="minorEastAsia"/>
                <w:lang w:val="en-US" w:eastAsia="zh-CN"/>
              </w:rPr>
              <w:t xml:space="preserve">If companies think there is a need to clarify the 10-Mbps peak rate target (e.g., whether it should be met/exceeded for both 15 and 30 kHz SCS or only one of them), they could consider proposing </w:t>
            </w:r>
            <w:r>
              <w:rPr>
                <w:rFonts w:eastAsiaTheme="minorEastAsia"/>
                <w:lang w:val="en-US" w:eastAsia="zh-CN"/>
              </w:rPr>
              <w:lastRenderedPageBreak/>
              <w:t>a WID revision in RAN#99.</w:t>
            </w:r>
          </w:p>
        </w:tc>
      </w:tr>
    </w:tbl>
    <w:p w:rsidR="005258A8" w:rsidRDefault="005258A8">
      <w:pPr>
        <w:rPr>
          <w:rFonts w:eastAsia="Microsoft YaHei UI"/>
          <w:lang w:val="en-US" w:eastAsia="zh-CN"/>
        </w:rPr>
      </w:pPr>
    </w:p>
    <w:p w:rsidR="005258A8"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5258A8" w:rsidRDefault="00000000">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rsidR="005258A8" w:rsidRDefault="00000000">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rsidR="005258A8" w:rsidRDefault="00000000">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8"/>
        <w:tblW w:w="9631" w:type="dxa"/>
        <w:tblLayout w:type="fixed"/>
        <w:tblLook w:val="04A0" w:firstRow="1" w:lastRow="0" w:firstColumn="1" w:lastColumn="0" w:noHBand="0" w:noVBand="1"/>
      </w:tblPr>
      <w:tblGrid>
        <w:gridCol w:w="1479"/>
        <w:gridCol w:w="1372"/>
        <w:gridCol w:w="6780"/>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Value of Y</w:t>
            </w:r>
          </w:p>
        </w:tc>
        <w:tc>
          <w:tcPr>
            <w:tcW w:w="6780"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Intel</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We prefer to wait for guideline from RAN plenary</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 xml:space="preserve">Nordic </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Spreadtrum</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8"/>
              <w:tblW w:w="0" w:type="auto"/>
              <w:tblLayout w:type="fixed"/>
              <w:tblLook w:val="04A0" w:firstRow="1" w:lastRow="0" w:firstColumn="1" w:lastColumn="0" w:noHBand="0" w:noVBand="1"/>
            </w:tblPr>
            <w:tblGrid>
              <w:gridCol w:w="6554"/>
            </w:tblGrid>
            <w:tr w:rsidR="005258A8">
              <w:tc>
                <w:tcPr>
                  <w:tcW w:w="6554" w:type="dxa"/>
                </w:tcPr>
                <w:p w:rsidR="005258A8" w:rsidRDefault="00000000">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rsidR="005258A8" w:rsidRDefault="00000000">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Conclusion</w:t>
                  </w:r>
                </w:p>
                <w:p w:rsidR="005258A8" w:rsidRDefault="00000000">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Qualcomm</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Suggest to discuss it after RAN plenary decision on peak rate reduction.</w:t>
            </w:r>
          </w:p>
        </w:tc>
      </w:tr>
      <w:tr w:rsidR="005258A8">
        <w:tc>
          <w:tcPr>
            <w:tcW w:w="1479" w:type="dxa"/>
          </w:tcPr>
          <w:p w:rsidR="005258A8"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rsidR="005258A8" w:rsidRDefault="00000000">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5258A8">
        <w:tc>
          <w:tcPr>
            <w:tcW w:w="1479" w:type="dxa"/>
          </w:tcPr>
          <w:p w:rsidR="005258A8" w:rsidRDefault="00000000">
            <w:pPr>
              <w:jc w:val="left"/>
              <w:rPr>
                <w:rFonts w:eastAsia="Yu Mincho"/>
                <w:lang w:val="en-US" w:eastAsia="ja-JP"/>
              </w:rPr>
            </w:pPr>
            <w:r>
              <w:rPr>
                <w:rFonts w:eastAsiaTheme="minorEastAsia"/>
                <w:lang w:val="en-US" w:eastAsia="zh-CN"/>
              </w:rPr>
              <w:t>Sierra Wireless</w:t>
            </w:r>
          </w:p>
        </w:tc>
        <w:tc>
          <w:tcPr>
            <w:tcW w:w="1372" w:type="dxa"/>
          </w:tcPr>
          <w:p w:rsidR="005258A8" w:rsidRDefault="005258A8">
            <w:pPr>
              <w:tabs>
                <w:tab w:val="left" w:pos="551"/>
              </w:tabs>
              <w:jc w:val="left"/>
              <w:rPr>
                <w:rFonts w:eastAsia="Yu Mincho"/>
                <w:lang w:val="en-US" w:eastAsia="ja-JP"/>
              </w:rPr>
            </w:pPr>
          </w:p>
        </w:tc>
        <w:tc>
          <w:tcPr>
            <w:tcW w:w="6780" w:type="dxa"/>
          </w:tcPr>
          <w:p w:rsidR="005258A8" w:rsidRDefault="00000000">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5258A8">
        <w:tc>
          <w:tcPr>
            <w:tcW w:w="1479" w:type="dxa"/>
          </w:tcPr>
          <w:p w:rsidR="005258A8" w:rsidRDefault="00000000">
            <w:pPr>
              <w:jc w:val="left"/>
              <w:rPr>
                <w:rFonts w:eastAsiaTheme="minorEastAsia"/>
                <w:lang w:val="en-US" w:eastAsia="zh-CN"/>
              </w:rPr>
            </w:pPr>
            <w:r>
              <w:t>LGE</w:t>
            </w:r>
          </w:p>
        </w:tc>
        <w:tc>
          <w:tcPr>
            <w:tcW w:w="1372" w:type="dxa"/>
          </w:tcPr>
          <w:p w:rsidR="005258A8" w:rsidRDefault="005258A8">
            <w:pPr>
              <w:tabs>
                <w:tab w:val="left" w:pos="551"/>
              </w:tabs>
              <w:jc w:val="left"/>
              <w:rPr>
                <w:rFonts w:eastAsia="Yu Mincho"/>
                <w:lang w:val="en-US" w:eastAsia="ja-JP"/>
              </w:rPr>
            </w:pPr>
          </w:p>
        </w:tc>
        <w:tc>
          <w:tcPr>
            <w:tcW w:w="6780" w:type="dxa"/>
          </w:tcPr>
          <w:p w:rsidR="005258A8" w:rsidRDefault="00000000">
            <w:pPr>
              <w:jc w:val="left"/>
              <w:rPr>
                <w:rFonts w:eastAsiaTheme="minorEastAsia"/>
                <w:lang w:val="en-US" w:eastAsia="zh-CN"/>
              </w:rPr>
            </w:pPr>
            <w:r>
              <w:t>We prefer not to continue discussion on the issues related to the UE peak rate reduction as a standalone feature in RAN1.</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CMCC</w:t>
            </w:r>
          </w:p>
        </w:tc>
        <w:tc>
          <w:tcPr>
            <w:tcW w:w="1372" w:type="dxa"/>
          </w:tcPr>
          <w:p w:rsidR="005258A8" w:rsidRDefault="005258A8">
            <w:pPr>
              <w:tabs>
                <w:tab w:val="left" w:pos="551"/>
              </w:tabs>
              <w:jc w:val="left"/>
              <w:rPr>
                <w:rFonts w:eastAsiaTheme="minorEastAsia"/>
                <w:lang w:val="en-US" w:eastAsia="ja-JP"/>
              </w:rPr>
            </w:pPr>
          </w:p>
        </w:tc>
        <w:tc>
          <w:tcPr>
            <w:tcW w:w="6780" w:type="dxa"/>
          </w:tcPr>
          <w:p w:rsidR="005258A8" w:rsidRDefault="00000000">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5258A8" w:rsidRDefault="005258A8">
            <w:pPr>
              <w:tabs>
                <w:tab w:val="left" w:pos="551"/>
              </w:tabs>
              <w:jc w:val="left"/>
              <w:rPr>
                <w:rFonts w:eastAsiaTheme="minorEastAsia"/>
                <w:lang w:val="en-US" w:eastAsia="ja-JP"/>
              </w:rPr>
            </w:pPr>
          </w:p>
        </w:tc>
        <w:tc>
          <w:tcPr>
            <w:tcW w:w="6780" w:type="dxa"/>
          </w:tcPr>
          <w:p w:rsidR="005258A8"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 xml:space="preserve">Prefer to discuss after RAN#99. </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Sequans</w:t>
            </w:r>
          </w:p>
        </w:tc>
        <w:tc>
          <w:tcPr>
            <w:tcW w:w="1372" w:type="dxa"/>
          </w:tcPr>
          <w:p w:rsidR="005258A8" w:rsidRDefault="005258A8">
            <w:pPr>
              <w:tabs>
                <w:tab w:val="left" w:pos="551"/>
              </w:tabs>
              <w:jc w:val="left"/>
              <w:rPr>
                <w:rFonts w:eastAsiaTheme="minorEastAsia"/>
                <w:lang w:val="en-US" w:eastAsia="zh-CN"/>
              </w:rPr>
            </w:pPr>
          </w:p>
        </w:tc>
        <w:tc>
          <w:tcPr>
            <w:tcW w:w="6780" w:type="dxa"/>
          </w:tcPr>
          <w:p w:rsidR="005258A8" w:rsidRDefault="00000000">
            <w:pPr>
              <w:jc w:val="left"/>
              <w:rPr>
                <w:rFonts w:eastAsiaTheme="minorEastAsia"/>
                <w:lang w:val="en-US" w:eastAsia="zh-CN"/>
              </w:rPr>
            </w:pPr>
            <w:r>
              <w:rPr>
                <w:rFonts w:eastAsiaTheme="minorEastAsia"/>
                <w:lang w:val="en-US" w:eastAsia="zh-CN"/>
              </w:rPr>
              <w:t>To discuss after RAN plenary decision</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FL2</w:t>
            </w:r>
          </w:p>
        </w:tc>
        <w:tc>
          <w:tcPr>
            <w:tcW w:w="8152" w:type="dxa"/>
            <w:gridSpan w:val="2"/>
          </w:tcPr>
          <w:p w:rsidR="005258A8" w:rsidRDefault="00000000">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rsidR="005258A8" w:rsidRDefault="005258A8">
      <w:pPr>
        <w:rPr>
          <w:rFonts w:eastAsia="Microsoft YaHei UI"/>
          <w:lang w:val="en-US" w:eastAsia="zh-CN"/>
        </w:rPr>
      </w:pPr>
    </w:p>
    <w:p w:rsidR="005258A8" w:rsidRDefault="00000000">
      <w:pPr>
        <w:pStyle w:val="1"/>
        <w:numPr>
          <w:ilvl w:val="0"/>
          <w:numId w:val="0"/>
        </w:numPr>
        <w:ind w:left="1134" w:hanging="1134"/>
        <w:rPr>
          <w:lang w:val="en-US"/>
        </w:rPr>
      </w:pPr>
      <w:r>
        <w:rPr>
          <w:lang w:val="en-US"/>
        </w:rPr>
        <w:t>4</w:t>
      </w:r>
      <w:r>
        <w:rPr>
          <w:lang w:val="en-US"/>
        </w:rPr>
        <w:tab/>
        <w:t>Other aspects</w:t>
      </w:r>
    </w:p>
    <w:p w:rsidR="005258A8" w:rsidRDefault="00000000">
      <w:pPr>
        <w:rPr>
          <w:lang w:val="en-US"/>
        </w:rPr>
      </w:pPr>
      <w:r>
        <w:rPr>
          <w:lang w:val="en-US"/>
        </w:rPr>
        <w:t>The submitted contributions bring up the following other aspects which are not covered in any other section in this FLS.</w:t>
      </w:r>
    </w:p>
    <w:p w:rsidR="005258A8" w:rsidRDefault="00000000">
      <w:pPr>
        <w:rPr>
          <w:rFonts w:eastAsia="Microsoft YaHei UI"/>
          <w:b/>
          <w:bCs/>
          <w:u w:val="single"/>
          <w:lang w:val="en-US" w:eastAsia="zh-CN"/>
        </w:rPr>
      </w:pPr>
      <w:r>
        <w:rPr>
          <w:rFonts w:eastAsia="Microsoft YaHei UI"/>
          <w:b/>
          <w:bCs/>
          <w:u w:val="single"/>
          <w:lang w:val="en-US" w:eastAsia="zh-CN"/>
        </w:rPr>
        <w:t>Cell barring</w:t>
      </w:r>
    </w:p>
    <w:p w:rsidR="005258A8" w:rsidRDefault="00000000">
      <w:pPr>
        <w:pStyle w:val="aff"/>
        <w:numPr>
          <w:ilvl w:val="0"/>
          <w:numId w:val="35"/>
        </w:numPr>
        <w:rPr>
          <w:sz w:val="20"/>
          <w:szCs w:val="22"/>
          <w:lang w:val="en-US"/>
        </w:rPr>
      </w:pPr>
      <w:r>
        <w:rPr>
          <w:sz w:val="20"/>
          <w:szCs w:val="22"/>
          <w:lang w:val="en-US"/>
        </w:rPr>
        <w:t>Introduce a new cell barring indication and an IFRI field in SIB1 [16].</w:t>
      </w:r>
    </w:p>
    <w:p w:rsidR="005258A8" w:rsidRDefault="00000000">
      <w:pPr>
        <w:pStyle w:val="aff"/>
        <w:numPr>
          <w:ilvl w:val="0"/>
          <w:numId w:val="35"/>
        </w:numPr>
        <w:rPr>
          <w:sz w:val="20"/>
          <w:szCs w:val="22"/>
          <w:lang w:val="en-US"/>
        </w:rPr>
      </w:pPr>
      <w:r>
        <w:rPr>
          <w:sz w:val="20"/>
          <w:szCs w:val="22"/>
          <w:lang w:val="en-US"/>
        </w:rPr>
        <w:lastRenderedPageBreak/>
        <w:t>The final decision on whether to introduce additional cell access/barring indication is up to RAN2 [17].</w:t>
      </w:r>
    </w:p>
    <w:p w:rsidR="005258A8" w:rsidRDefault="00000000">
      <w:pPr>
        <w:rPr>
          <w:rFonts w:eastAsia="Microsoft YaHei UI"/>
          <w:b/>
          <w:bCs/>
          <w:u w:val="single"/>
          <w:lang w:val="en-US" w:eastAsia="zh-CN"/>
        </w:rPr>
      </w:pPr>
      <w:r>
        <w:rPr>
          <w:rFonts w:eastAsia="Microsoft YaHei UI"/>
          <w:b/>
          <w:bCs/>
          <w:u w:val="single"/>
          <w:lang w:val="en-US" w:eastAsia="zh-CN"/>
        </w:rPr>
        <w:t>Feature group / UE type / capability reporting</w:t>
      </w:r>
    </w:p>
    <w:p w:rsidR="005258A8" w:rsidRDefault="00000000">
      <w:pPr>
        <w:pStyle w:val="aff"/>
        <w:numPr>
          <w:ilvl w:val="0"/>
          <w:numId w:val="35"/>
        </w:numPr>
        <w:rPr>
          <w:sz w:val="20"/>
          <w:szCs w:val="22"/>
          <w:lang w:val="en-US"/>
        </w:rPr>
      </w:pPr>
      <w:r>
        <w:rPr>
          <w:sz w:val="20"/>
          <w:szCs w:val="22"/>
          <w:lang w:val="en-US"/>
        </w:rPr>
        <w:t>Define new and/or reuse existing RedCap-related UE feature groups [11].</w:t>
      </w:r>
    </w:p>
    <w:p w:rsidR="005258A8" w:rsidRDefault="00000000">
      <w:pPr>
        <w:pStyle w:val="aff"/>
        <w:numPr>
          <w:ilvl w:val="0"/>
          <w:numId w:val="35"/>
        </w:numPr>
        <w:rPr>
          <w:sz w:val="20"/>
          <w:szCs w:val="22"/>
          <w:lang w:val="en-US"/>
        </w:rPr>
      </w:pPr>
      <w:r>
        <w:rPr>
          <w:sz w:val="20"/>
          <w:szCs w:val="22"/>
          <w:lang w:val="en-US"/>
        </w:rPr>
        <w:t>The new UE type is defined by its support of UE BB bandwidth reduction [16].</w:t>
      </w:r>
    </w:p>
    <w:p w:rsidR="005258A8" w:rsidRDefault="00000000">
      <w:pPr>
        <w:pStyle w:val="aff"/>
        <w:numPr>
          <w:ilvl w:val="0"/>
          <w:numId w:val="35"/>
        </w:numPr>
        <w:rPr>
          <w:sz w:val="20"/>
          <w:szCs w:val="22"/>
          <w:lang w:val="en-US"/>
        </w:rPr>
      </w:pPr>
      <w:r>
        <w:rPr>
          <w:sz w:val="20"/>
          <w:szCs w:val="22"/>
          <w:lang w:val="en-US"/>
        </w:rPr>
        <w:t>The new UE type is defined by its support of the two UE complexity reduction features [26].</w:t>
      </w:r>
    </w:p>
    <w:p w:rsidR="005258A8" w:rsidRDefault="00000000">
      <w:pPr>
        <w:rPr>
          <w:rFonts w:eastAsia="Microsoft YaHei UI"/>
          <w:b/>
          <w:u w:val="single"/>
          <w:lang w:val="en-US" w:eastAsia="zh-CN"/>
        </w:rPr>
      </w:pPr>
      <w:r>
        <w:rPr>
          <w:rFonts w:eastAsia="Microsoft YaHei UI"/>
          <w:b/>
          <w:u w:val="single"/>
          <w:lang w:val="en-US" w:eastAsia="zh-CN"/>
        </w:rPr>
        <w:t>FDRA optimization</w:t>
      </w:r>
    </w:p>
    <w:p w:rsidR="005258A8" w:rsidRDefault="00000000">
      <w:pPr>
        <w:pStyle w:val="aff"/>
        <w:numPr>
          <w:ilvl w:val="0"/>
          <w:numId w:val="35"/>
        </w:numPr>
        <w:rPr>
          <w:sz w:val="20"/>
          <w:szCs w:val="22"/>
          <w:lang w:val="en-US"/>
        </w:rPr>
      </w:pPr>
      <w:r>
        <w:rPr>
          <w:sz w:val="20"/>
          <w:szCs w:val="22"/>
          <w:lang w:val="en-US"/>
        </w:rPr>
        <w:t>There is no need to consider potential optimization of FDRA indications [17, 18, 28, 35].</w:t>
      </w:r>
    </w:p>
    <w:p w:rsidR="005258A8" w:rsidRDefault="00000000">
      <w:pPr>
        <w:pStyle w:val="aff"/>
        <w:numPr>
          <w:ilvl w:val="0"/>
          <w:numId w:val="35"/>
        </w:numPr>
        <w:rPr>
          <w:sz w:val="20"/>
          <w:szCs w:val="22"/>
          <w:lang w:val="en-US"/>
        </w:rPr>
      </w:pPr>
      <w:r>
        <w:rPr>
          <w:sz w:val="20"/>
          <w:szCs w:val="22"/>
          <w:lang w:val="en-US"/>
        </w:rPr>
        <w:t>Consider potential optimizations of FDRA indication for PUSCH but not for PDSCH [13].</w:t>
      </w:r>
    </w:p>
    <w:p w:rsidR="005258A8" w:rsidRDefault="00000000">
      <w:pPr>
        <w:pStyle w:val="aff"/>
        <w:numPr>
          <w:ilvl w:val="0"/>
          <w:numId w:val="35"/>
        </w:numPr>
        <w:rPr>
          <w:sz w:val="20"/>
          <w:szCs w:val="22"/>
          <w:lang w:val="en-US"/>
        </w:rPr>
      </w:pPr>
      <w:r>
        <w:rPr>
          <w:sz w:val="20"/>
          <w:szCs w:val="22"/>
          <w:lang w:val="en-US"/>
        </w:rPr>
        <w:t>Consider potential optimizations of FDRA indications in case of large RBG size [25].</w:t>
      </w:r>
    </w:p>
    <w:p w:rsidR="005258A8" w:rsidRDefault="00000000">
      <w:pPr>
        <w:pStyle w:val="aff"/>
        <w:numPr>
          <w:ilvl w:val="0"/>
          <w:numId w:val="35"/>
        </w:numPr>
        <w:rPr>
          <w:sz w:val="20"/>
          <w:szCs w:val="22"/>
          <w:lang w:val="en-US"/>
        </w:rPr>
      </w:pPr>
      <w:r>
        <w:rPr>
          <w:sz w:val="20"/>
          <w:szCs w:val="22"/>
          <w:lang w:val="en-US"/>
        </w:rPr>
        <w:t>Discuss whether/how to use potential spare bits in FDRA field in RAR UL grant [25].</w:t>
      </w:r>
    </w:p>
    <w:p w:rsidR="005258A8" w:rsidRDefault="00000000">
      <w:pPr>
        <w:pStyle w:val="aff"/>
        <w:numPr>
          <w:ilvl w:val="0"/>
          <w:numId w:val="35"/>
        </w:numPr>
        <w:rPr>
          <w:sz w:val="20"/>
          <w:szCs w:val="22"/>
          <w:lang w:val="en-US"/>
        </w:rPr>
      </w:pPr>
      <w:r>
        <w:rPr>
          <w:sz w:val="20"/>
          <w:szCs w:val="22"/>
          <w:lang w:val="en-US"/>
        </w:rPr>
        <w:t>For unicast, the FDRA indications and RBG sizes can be based on 5-MHz sub-bands [29].</w:t>
      </w:r>
    </w:p>
    <w:p w:rsidR="005258A8" w:rsidRDefault="00000000">
      <w:pPr>
        <w:rPr>
          <w:rFonts w:eastAsia="Microsoft YaHei UI"/>
          <w:b/>
          <w:u w:val="single"/>
          <w:lang w:val="en-US" w:eastAsia="zh-CN"/>
        </w:rPr>
      </w:pPr>
      <w:r>
        <w:rPr>
          <w:rFonts w:eastAsia="Microsoft YaHei UI"/>
          <w:b/>
          <w:u w:val="single"/>
          <w:lang w:val="en-US" w:eastAsia="zh-CN"/>
        </w:rPr>
        <w:t>Other functionality</w:t>
      </w:r>
    </w:p>
    <w:p w:rsidR="005258A8" w:rsidRDefault="00000000">
      <w:pPr>
        <w:pStyle w:val="aff"/>
        <w:numPr>
          <w:ilvl w:val="0"/>
          <w:numId w:val="35"/>
        </w:numPr>
        <w:rPr>
          <w:sz w:val="20"/>
          <w:szCs w:val="22"/>
          <w:lang w:val="en-US"/>
        </w:rPr>
      </w:pPr>
      <w:r>
        <w:rPr>
          <w:sz w:val="20"/>
          <w:szCs w:val="22"/>
          <w:lang w:val="en-US"/>
        </w:rPr>
        <w:t>Consider enhancements of user multiplexing capacity for common PUCCH [25, 33].</w:t>
      </w:r>
    </w:p>
    <w:p w:rsidR="005258A8" w:rsidRDefault="00000000">
      <w:pPr>
        <w:pStyle w:val="aff"/>
        <w:numPr>
          <w:ilvl w:val="0"/>
          <w:numId w:val="35"/>
        </w:numPr>
        <w:rPr>
          <w:sz w:val="20"/>
          <w:szCs w:val="22"/>
          <w:lang w:val="en-US"/>
        </w:rPr>
      </w:pPr>
      <w:r>
        <w:rPr>
          <w:sz w:val="20"/>
          <w:szCs w:val="22"/>
          <w:lang w:val="en-US"/>
        </w:rPr>
        <w:t>Restrict the SRS bandwidth to 5 MHz, like the other UL bandwidths [28].</w:t>
      </w:r>
    </w:p>
    <w:p w:rsidR="005258A8" w:rsidRDefault="00000000">
      <w:pPr>
        <w:pStyle w:val="aff"/>
        <w:numPr>
          <w:ilvl w:val="0"/>
          <w:numId w:val="35"/>
        </w:numPr>
        <w:rPr>
          <w:sz w:val="20"/>
          <w:szCs w:val="22"/>
          <w:lang w:val="en-US"/>
        </w:rPr>
      </w:pPr>
      <w:r>
        <w:rPr>
          <w:sz w:val="20"/>
          <w:szCs w:val="22"/>
          <w:lang w:val="en-US"/>
        </w:rPr>
        <w:t>Support PRS- and SRS-based positioning methods [11].</w:t>
      </w:r>
    </w:p>
    <w:p w:rsidR="005258A8" w:rsidRDefault="00000000">
      <w:pPr>
        <w:pStyle w:val="aff"/>
        <w:numPr>
          <w:ilvl w:val="0"/>
          <w:numId w:val="35"/>
        </w:numPr>
        <w:rPr>
          <w:sz w:val="20"/>
          <w:szCs w:val="22"/>
          <w:lang w:val="en-US"/>
        </w:rPr>
      </w:pPr>
      <w:r>
        <w:rPr>
          <w:sz w:val="20"/>
          <w:szCs w:val="22"/>
          <w:lang w:val="en-US"/>
        </w:rPr>
        <w:t>Support operation in dedicated spectrum &lt;5 MHz at least optionally [11].</w:t>
      </w:r>
    </w:p>
    <w:p w:rsidR="005258A8" w:rsidRDefault="00000000">
      <w:pPr>
        <w:pStyle w:val="aff"/>
        <w:numPr>
          <w:ilvl w:val="0"/>
          <w:numId w:val="35"/>
        </w:numPr>
        <w:rPr>
          <w:sz w:val="20"/>
          <w:szCs w:val="22"/>
          <w:lang w:val="en-US"/>
        </w:rPr>
      </w:pPr>
      <w:r>
        <w:rPr>
          <w:sz w:val="20"/>
          <w:szCs w:val="22"/>
          <w:lang w:val="en-US"/>
        </w:rPr>
        <w:t>Confirm whether and how to support MBS, SUL, V2X, and NR-U [11].</w:t>
      </w:r>
    </w:p>
    <w:p w:rsidR="005258A8" w:rsidRDefault="00000000">
      <w:pPr>
        <w:rPr>
          <w:szCs w:val="22"/>
          <w:lang w:val="en-US"/>
        </w:rPr>
      </w:pPr>
      <w:r>
        <w:rPr>
          <w:szCs w:val="22"/>
          <w:lang w:val="en-US"/>
        </w:rPr>
        <w:t>To be able to focus on more pressing issues, the above aspects could be down-prioritized in this meeting.</w:t>
      </w:r>
    </w:p>
    <w:p w:rsidR="005258A8" w:rsidRDefault="00000000">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5258A8">
        <w:tc>
          <w:tcPr>
            <w:tcW w:w="1479" w:type="dxa"/>
            <w:shd w:val="clear" w:color="auto" w:fill="D9D9D9" w:themeFill="background1" w:themeFillShade="D9"/>
          </w:tcPr>
          <w:p w:rsidR="005258A8" w:rsidRDefault="00000000">
            <w:pPr>
              <w:jc w:val="left"/>
              <w:rPr>
                <w:b/>
                <w:bCs/>
                <w:lang w:val="en-US"/>
              </w:rPr>
            </w:pPr>
            <w:r>
              <w:rPr>
                <w:b/>
                <w:bCs/>
                <w:lang w:val="en-US"/>
              </w:rPr>
              <w:t>Company</w:t>
            </w:r>
          </w:p>
        </w:tc>
        <w:tc>
          <w:tcPr>
            <w:tcW w:w="1372" w:type="dxa"/>
            <w:shd w:val="clear" w:color="auto" w:fill="D9D9D9" w:themeFill="background1" w:themeFillShade="D9"/>
          </w:tcPr>
          <w:p w:rsidR="005258A8" w:rsidRDefault="00000000">
            <w:pPr>
              <w:jc w:val="left"/>
              <w:rPr>
                <w:b/>
                <w:bCs/>
                <w:lang w:val="en-US"/>
              </w:rPr>
            </w:pPr>
            <w:r>
              <w:rPr>
                <w:b/>
                <w:bCs/>
                <w:lang w:val="en-US"/>
              </w:rPr>
              <w:t>Y/N</w:t>
            </w:r>
          </w:p>
        </w:tc>
        <w:tc>
          <w:tcPr>
            <w:tcW w:w="6780" w:type="dxa"/>
            <w:shd w:val="clear" w:color="auto" w:fill="D9D9D9" w:themeFill="background1" w:themeFillShade="D9"/>
          </w:tcPr>
          <w:p w:rsidR="005258A8" w:rsidRDefault="00000000">
            <w:pPr>
              <w:jc w:val="left"/>
              <w:rPr>
                <w:b/>
                <w:bCs/>
                <w:lang w:val="en-US"/>
              </w:rPr>
            </w:pPr>
            <w:r>
              <w:rPr>
                <w:b/>
                <w:bCs/>
                <w:lang w:val="en-US"/>
              </w:rPr>
              <w:t>Comments</w:t>
            </w: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CATT</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258A8" w:rsidRDefault="00000000">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FUTUREWEI</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Qualcomm</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000000">
            <w:pPr>
              <w:jc w:val="left"/>
              <w:rPr>
                <w:rFonts w:eastAsiaTheme="minorEastAsia"/>
                <w:lang w:val="en-US" w:eastAsia="zh-CN"/>
              </w:rPr>
            </w:pPr>
            <w:r>
              <w:rPr>
                <w:rFonts w:eastAsiaTheme="minorEastAsia"/>
                <w:lang w:val="en-US" w:eastAsia="zh-CN"/>
              </w:rPr>
              <w:t>Not needed in this meeting.</w:t>
            </w:r>
          </w:p>
        </w:tc>
      </w:tr>
      <w:tr w:rsidR="005258A8">
        <w:tc>
          <w:tcPr>
            <w:tcW w:w="1479" w:type="dxa"/>
          </w:tcPr>
          <w:p w:rsidR="005258A8"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258A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5258A8" w:rsidRDefault="00000000">
            <w:pPr>
              <w:jc w:val="left"/>
              <w:rPr>
                <w:rFonts w:eastAsia="Yu Mincho"/>
                <w:lang w:val="en-US" w:eastAsia="ja-JP"/>
              </w:rPr>
            </w:pPr>
            <w:r>
              <w:rPr>
                <w:rFonts w:eastAsia="Yu Mincho"/>
                <w:lang w:val="en-US" w:eastAsia="ja-JP"/>
              </w:rPr>
              <w:t>We prefer to discuss user multiplexing capacity on common PUCCH.</w:t>
            </w:r>
          </w:p>
          <w:p w:rsidR="005258A8" w:rsidRDefault="00000000">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5258A8">
        <w:tc>
          <w:tcPr>
            <w:tcW w:w="1479" w:type="dxa"/>
          </w:tcPr>
          <w:p w:rsidR="005258A8" w:rsidRDefault="00000000">
            <w:pPr>
              <w:jc w:val="left"/>
              <w:rPr>
                <w:rFonts w:eastAsia="Yu Mincho"/>
                <w:lang w:val="en-US" w:eastAsia="ja-JP"/>
              </w:rPr>
            </w:pPr>
            <w:r>
              <w:rPr>
                <w:rFonts w:eastAsia="Yu Mincho" w:hint="eastAsia"/>
                <w:lang w:val="en-US" w:eastAsia="ko-KR"/>
              </w:rPr>
              <w:t>LGE</w:t>
            </w:r>
          </w:p>
        </w:tc>
        <w:tc>
          <w:tcPr>
            <w:tcW w:w="1372" w:type="dxa"/>
          </w:tcPr>
          <w:p w:rsidR="005258A8" w:rsidRDefault="00000000">
            <w:pPr>
              <w:tabs>
                <w:tab w:val="left" w:pos="551"/>
              </w:tabs>
              <w:jc w:val="left"/>
              <w:rPr>
                <w:rFonts w:eastAsia="Yu Mincho"/>
                <w:lang w:val="en-US" w:eastAsia="ja-JP"/>
              </w:rPr>
            </w:pPr>
            <w:r>
              <w:rPr>
                <w:rFonts w:eastAsia="Yu Mincho" w:hint="eastAsia"/>
                <w:lang w:val="en-US" w:eastAsia="ko-KR"/>
              </w:rPr>
              <w:t>Y</w:t>
            </w:r>
          </w:p>
        </w:tc>
        <w:tc>
          <w:tcPr>
            <w:tcW w:w="6780" w:type="dxa"/>
          </w:tcPr>
          <w:p w:rsidR="005258A8" w:rsidRDefault="00000000">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rsidR="005258A8" w:rsidRDefault="00000000">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5258A8">
        <w:tc>
          <w:tcPr>
            <w:tcW w:w="1479" w:type="dxa"/>
          </w:tcPr>
          <w:p w:rsidR="005258A8" w:rsidRDefault="00000000">
            <w:pPr>
              <w:jc w:val="left"/>
              <w:rPr>
                <w:rFonts w:eastAsiaTheme="minorEastAsia"/>
                <w:lang w:val="en-US" w:eastAsia="zh-CN"/>
              </w:rPr>
            </w:pPr>
            <w:r>
              <w:rPr>
                <w:rFonts w:eastAsiaTheme="minorEastAsia"/>
                <w:lang w:val="en-US" w:eastAsia="zh-CN"/>
              </w:rPr>
              <w:t>Ericsson</w:t>
            </w:r>
          </w:p>
        </w:tc>
        <w:tc>
          <w:tcPr>
            <w:tcW w:w="1372" w:type="dxa"/>
          </w:tcPr>
          <w:p w:rsidR="005258A8"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5258A8" w:rsidRDefault="005258A8">
            <w:pPr>
              <w:jc w:val="left"/>
              <w:rPr>
                <w:rFonts w:eastAsiaTheme="minorEastAsia"/>
                <w:lang w:val="en-US" w:eastAsia="zh-CN"/>
              </w:rPr>
            </w:pPr>
          </w:p>
        </w:tc>
      </w:tr>
      <w:tr w:rsidR="005258A8">
        <w:tc>
          <w:tcPr>
            <w:tcW w:w="1479" w:type="dxa"/>
          </w:tcPr>
          <w:p w:rsidR="005258A8"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5258A8"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258A8" w:rsidRDefault="005258A8">
            <w:pPr>
              <w:jc w:val="left"/>
              <w:rPr>
                <w:rFonts w:eastAsiaTheme="minorEastAsia"/>
                <w:lang w:val="en-US" w:eastAsia="zh-CN"/>
              </w:rPr>
            </w:pPr>
          </w:p>
        </w:tc>
      </w:tr>
    </w:tbl>
    <w:p w:rsidR="005258A8" w:rsidRDefault="005258A8">
      <w:pPr>
        <w:rPr>
          <w:szCs w:val="22"/>
          <w:lang w:val="en-US"/>
        </w:rPr>
      </w:pPr>
    </w:p>
    <w:p w:rsidR="005258A8" w:rsidRDefault="00000000">
      <w:pPr>
        <w:pStyle w:val="1"/>
        <w:numPr>
          <w:ilvl w:val="0"/>
          <w:numId w:val="0"/>
        </w:numPr>
        <w:ind w:left="432" w:hanging="432"/>
        <w:rPr>
          <w:lang w:val="en-US"/>
        </w:rPr>
      </w:pPr>
      <w:bookmarkStart w:id="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258A8">
        <w:trPr>
          <w:trHeight w:val="450"/>
        </w:trPr>
        <w:tc>
          <w:tcPr>
            <w:tcW w:w="704" w:type="dxa"/>
            <w:shd w:val="clear" w:color="auto" w:fill="FFFFFF"/>
            <w:tcMar>
              <w:top w:w="0" w:type="dxa"/>
              <w:left w:w="70" w:type="dxa"/>
              <w:bottom w:w="0" w:type="dxa"/>
              <w:right w:w="70" w:type="dxa"/>
            </w:tcMar>
          </w:tcPr>
          <w:bookmarkEnd w:id="7"/>
          <w:p w:rsidR="005258A8" w:rsidRDefault="00000000">
            <w:pPr>
              <w:jc w:val="left"/>
              <w:rPr>
                <w:lang w:val="en-US" w:eastAsia="sv-SE"/>
              </w:rPr>
            </w:pPr>
            <w:r>
              <w:rPr>
                <w:lang w:val="en-US"/>
              </w:rPr>
              <w:t>[1]</w:t>
            </w:r>
          </w:p>
        </w:tc>
        <w:tc>
          <w:tcPr>
            <w:tcW w:w="1456" w:type="dxa"/>
            <w:tcMar>
              <w:top w:w="0" w:type="dxa"/>
              <w:left w:w="70" w:type="dxa"/>
              <w:bottom w:w="0" w:type="dxa"/>
              <w:right w:w="70" w:type="dxa"/>
            </w:tcMar>
          </w:tcPr>
          <w:p w:rsidR="005258A8" w:rsidRDefault="00000000">
            <w:pPr>
              <w:jc w:val="left"/>
              <w:rPr>
                <w:color w:val="0000FF"/>
                <w:u w:val="single"/>
                <w:lang w:val="en-US"/>
              </w:rPr>
            </w:pPr>
            <w:hyperlink r:id="rId19" w:history="1">
              <w:r>
                <w:rPr>
                  <w:rStyle w:val="afb"/>
                  <w:color w:val="0000FF"/>
                </w:rPr>
                <w:t>RP-223544</w:t>
              </w:r>
            </w:hyperlink>
          </w:p>
        </w:tc>
        <w:tc>
          <w:tcPr>
            <w:tcW w:w="4921" w:type="dxa"/>
            <w:tcMar>
              <w:top w:w="0" w:type="dxa"/>
              <w:left w:w="70" w:type="dxa"/>
              <w:bottom w:w="0" w:type="dxa"/>
              <w:right w:w="70" w:type="dxa"/>
            </w:tcMar>
          </w:tcPr>
          <w:p w:rsidR="005258A8" w:rsidRDefault="00000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5258A8" w:rsidRDefault="00000000">
            <w:pPr>
              <w:jc w:val="left"/>
              <w:rPr>
                <w:lang w:val="en-US"/>
              </w:rPr>
            </w:pPr>
            <w:r>
              <w:rPr>
                <w:lang w:val="en-US"/>
              </w:rPr>
              <w:t>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w:t>
            </w:r>
          </w:p>
        </w:tc>
        <w:tc>
          <w:tcPr>
            <w:tcW w:w="1456" w:type="dxa"/>
            <w:tcMar>
              <w:top w:w="0" w:type="dxa"/>
              <w:left w:w="70" w:type="dxa"/>
              <w:bottom w:w="0" w:type="dxa"/>
              <w:right w:w="70" w:type="dxa"/>
            </w:tcMar>
          </w:tcPr>
          <w:p w:rsidR="005258A8" w:rsidRDefault="00000000">
            <w:pPr>
              <w:jc w:val="left"/>
              <w:rPr>
                <w:rFonts w:eastAsia="Calibri"/>
                <w:color w:val="0000FF"/>
                <w:u w:val="single"/>
                <w:lang w:val="en-US"/>
              </w:rPr>
            </w:pPr>
            <w:hyperlink r:id="rId20" w:history="1">
              <w:r>
                <w:rPr>
                  <w:rStyle w:val="afb"/>
                  <w:color w:val="0000FF"/>
                </w:rPr>
                <w:t>R1-2300177</w:t>
              </w:r>
            </w:hyperlink>
          </w:p>
        </w:tc>
        <w:tc>
          <w:tcPr>
            <w:tcW w:w="4921" w:type="dxa"/>
            <w:tcMar>
              <w:top w:w="0" w:type="dxa"/>
              <w:left w:w="70" w:type="dxa"/>
              <w:bottom w:w="0" w:type="dxa"/>
              <w:right w:w="70" w:type="dxa"/>
            </w:tcMar>
          </w:tcPr>
          <w:p w:rsidR="005258A8" w:rsidRDefault="00000000">
            <w:pPr>
              <w:jc w:val="left"/>
              <w:rPr>
                <w:lang w:val="en-US"/>
              </w:rPr>
            </w:pPr>
            <w:r>
              <w:rPr>
                <w:lang w:val="en-US"/>
              </w:rPr>
              <w:t>WI work plan for Rel-18 RedCap</w:t>
            </w:r>
          </w:p>
        </w:tc>
        <w:tc>
          <w:tcPr>
            <w:tcW w:w="2551" w:type="dxa"/>
            <w:tcMar>
              <w:top w:w="0" w:type="dxa"/>
              <w:left w:w="70" w:type="dxa"/>
              <w:bottom w:w="0" w:type="dxa"/>
              <w:right w:w="70" w:type="dxa"/>
            </w:tcMar>
          </w:tcPr>
          <w:p w:rsidR="005258A8" w:rsidRDefault="00000000">
            <w:pPr>
              <w:jc w:val="left"/>
              <w:rPr>
                <w:lang w:val="en-US"/>
              </w:rPr>
            </w:pPr>
            <w:r>
              <w:rPr>
                <w:lang w:val="en-US"/>
              </w:rPr>
              <w:t>Rapporteur (Ericsson)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rsidR="005258A8" w:rsidRDefault="00000000">
            <w:pPr>
              <w:jc w:val="left"/>
              <w:rPr>
                <w:rStyle w:val="afb"/>
                <w:color w:val="0000FF"/>
              </w:rPr>
            </w:pPr>
            <w:hyperlink r:id="rId21" w:history="1">
              <w:r>
                <w:rPr>
                  <w:rStyle w:val="afb"/>
                  <w:color w:val="0000FF"/>
                </w:rPr>
                <w:t>R1-2212533</w:t>
              </w:r>
            </w:hyperlink>
          </w:p>
        </w:tc>
        <w:tc>
          <w:tcPr>
            <w:tcW w:w="4921" w:type="dxa"/>
            <w:tcMar>
              <w:top w:w="0" w:type="dxa"/>
              <w:left w:w="70" w:type="dxa"/>
              <w:bottom w:w="0" w:type="dxa"/>
              <w:right w:w="70" w:type="dxa"/>
            </w:tcMar>
          </w:tcPr>
          <w:p w:rsidR="005258A8" w:rsidRDefault="00000000">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rsidR="005258A8" w:rsidRDefault="00000000">
            <w:pPr>
              <w:jc w:val="left"/>
              <w:rPr>
                <w:lang w:val="en-US"/>
              </w:rPr>
            </w:pPr>
            <w:r>
              <w:rPr>
                <w:lang w:eastAsia="zh-CN"/>
              </w:rPr>
              <w:t>Moderator (Ericsson)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[4]</w:t>
            </w:r>
          </w:p>
        </w:tc>
        <w:tc>
          <w:tcPr>
            <w:tcW w:w="1456" w:type="dxa"/>
            <w:tcMar>
              <w:top w:w="0" w:type="dxa"/>
              <w:left w:w="70" w:type="dxa"/>
              <w:bottom w:w="0" w:type="dxa"/>
              <w:right w:w="70" w:type="dxa"/>
            </w:tcMar>
          </w:tcPr>
          <w:p w:rsidR="005258A8" w:rsidRDefault="00000000">
            <w:pPr>
              <w:jc w:val="left"/>
              <w:rPr>
                <w:rStyle w:val="afb"/>
                <w:color w:val="0000FF"/>
              </w:rPr>
            </w:pPr>
            <w:hyperlink r:id="rId22" w:history="1">
              <w:r>
                <w:rPr>
                  <w:rStyle w:val="afb"/>
                  <w:color w:val="0000FF"/>
                </w:rPr>
                <w:t>R1-2212534</w:t>
              </w:r>
            </w:hyperlink>
          </w:p>
        </w:tc>
        <w:tc>
          <w:tcPr>
            <w:tcW w:w="4921" w:type="dxa"/>
            <w:tcMar>
              <w:top w:w="0" w:type="dxa"/>
              <w:left w:w="70" w:type="dxa"/>
              <w:bottom w:w="0" w:type="dxa"/>
              <w:right w:w="70" w:type="dxa"/>
            </w:tcMar>
          </w:tcPr>
          <w:p w:rsidR="005258A8" w:rsidRDefault="00000000">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rsidR="005258A8" w:rsidRDefault="00000000">
            <w:pPr>
              <w:jc w:val="left"/>
              <w:rPr>
                <w:lang w:val="en-US"/>
              </w:rPr>
            </w:pPr>
            <w:r>
              <w:rPr>
                <w:lang w:eastAsia="zh-CN"/>
              </w:rPr>
              <w:t>Moderator (Ericsson)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[5]</w:t>
            </w:r>
          </w:p>
        </w:tc>
        <w:tc>
          <w:tcPr>
            <w:tcW w:w="1456" w:type="dxa"/>
            <w:tcMar>
              <w:top w:w="0" w:type="dxa"/>
              <w:left w:w="70" w:type="dxa"/>
              <w:bottom w:w="0" w:type="dxa"/>
              <w:right w:w="70" w:type="dxa"/>
            </w:tcMar>
          </w:tcPr>
          <w:p w:rsidR="005258A8" w:rsidRDefault="00000000">
            <w:pPr>
              <w:jc w:val="left"/>
              <w:rPr>
                <w:rStyle w:val="afb"/>
                <w:color w:val="0000FF"/>
              </w:rPr>
            </w:pPr>
            <w:hyperlink r:id="rId23" w:history="1">
              <w:r>
                <w:rPr>
                  <w:rStyle w:val="afb"/>
                  <w:color w:val="0000FF"/>
                </w:rPr>
                <w:t>R1-2212535</w:t>
              </w:r>
            </w:hyperlink>
          </w:p>
        </w:tc>
        <w:tc>
          <w:tcPr>
            <w:tcW w:w="4921" w:type="dxa"/>
            <w:tcMar>
              <w:top w:w="0" w:type="dxa"/>
              <w:left w:w="70" w:type="dxa"/>
              <w:bottom w:w="0" w:type="dxa"/>
              <w:right w:w="70" w:type="dxa"/>
            </w:tcMar>
          </w:tcPr>
          <w:p w:rsidR="005258A8" w:rsidRDefault="00000000">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rsidR="005258A8" w:rsidRDefault="00000000">
            <w:pPr>
              <w:jc w:val="left"/>
              <w:rPr>
                <w:lang w:val="en-US"/>
              </w:rPr>
            </w:pPr>
            <w:r>
              <w:rPr>
                <w:lang w:eastAsia="zh-CN"/>
              </w:rPr>
              <w:t>Moderator (Ericsson)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[6]</w:t>
            </w:r>
          </w:p>
        </w:tc>
        <w:tc>
          <w:tcPr>
            <w:tcW w:w="1456" w:type="dxa"/>
            <w:tcMar>
              <w:top w:w="0" w:type="dxa"/>
              <w:left w:w="70" w:type="dxa"/>
              <w:bottom w:w="0" w:type="dxa"/>
              <w:right w:w="70" w:type="dxa"/>
            </w:tcMar>
          </w:tcPr>
          <w:p w:rsidR="005258A8" w:rsidRDefault="00000000">
            <w:pPr>
              <w:jc w:val="left"/>
              <w:rPr>
                <w:rStyle w:val="afb"/>
                <w:color w:val="0000FF"/>
              </w:rPr>
            </w:pPr>
            <w:hyperlink r:id="rId24" w:history="1">
              <w:r>
                <w:rPr>
                  <w:rStyle w:val="afb"/>
                  <w:color w:val="0000FF"/>
                </w:rPr>
                <w:t>R1-2212536</w:t>
              </w:r>
            </w:hyperlink>
          </w:p>
        </w:tc>
        <w:tc>
          <w:tcPr>
            <w:tcW w:w="4921" w:type="dxa"/>
            <w:tcMar>
              <w:top w:w="0" w:type="dxa"/>
              <w:left w:w="70" w:type="dxa"/>
              <w:bottom w:w="0" w:type="dxa"/>
              <w:right w:w="70" w:type="dxa"/>
            </w:tcMar>
          </w:tcPr>
          <w:p w:rsidR="005258A8" w:rsidRDefault="00000000">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rsidR="005258A8" w:rsidRDefault="00000000">
            <w:pPr>
              <w:jc w:val="left"/>
              <w:rPr>
                <w:lang w:val="en-US"/>
              </w:rPr>
            </w:pPr>
            <w:r>
              <w:rPr>
                <w:lang w:eastAsia="zh-CN"/>
              </w:rPr>
              <w:t>Moderator (Ericsson)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[7]</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25" w:history="1">
              <w:r>
                <w:rPr>
                  <w:rStyle w:val="afb"/>
                  <w:color w:val="0000FF"/>
                  <w:lang w:val="en-US"/>
                </w:rPr>
                <w:t>R1-2212982</w:t>
              </w:r>
            </w:hyperlink>
          </w:p>
        </w:tc>
        <w:tc>
          <w:tcPr>
            <w:tcW w:w="4921" w:type="dxa"/>
            <w:tcMar>
              <w:top w:w="0" w:type="dxa"/>
              <w:left w:w="70" w:type="dxa"/>
              <w:bottom w:w="0" w:type="dxa"/>
              <w:right w:w="70" w:type="dxa"/>
            </w:tcMar>
          </w:tcPr>
          <w:p w:rsidR="005258A8" w:rsidRDefault="00000000">
            <w:pPr>
              <w:jc w:val="left"/>
              <w:rPr>
                <w:lang w:val="en-US"/>
              </w:rPr>
            </w:pPr>
            <w:r>
              <w:rPr>
                <w:lang w:val="en-US"/>
              </w:rPr>
              <w:t>RAN1 agreements for Rel-18 NR RedCap</w:t>
            </w:r>
          </w:p>
        </w:tc>
        <w:tc>
          <w:tcPr>
            <w:tcW w:w="2551" w:type="dxa"/>
            <w:tcMar>
              <w:top w:w="0" w:type="dxa"/>
              <w:left w:w="70" w:type="dxa"/>
              <w:bottom w:w="0" w:type="dxa"/>
              <w:right w:w="70" w:type="dxa"/>
            </w:tcMar>
          </w:tcPr>
          <w:p w:rsidR="005258A8" w:rsidRDefault="00000000">
            <w:pPr>
              <w:jc w:val="left"/>
              <w:rPr>
                <w:lang w:val="en-US"/>
              </w:rPr>
            </w:pPr>
            <w:r>
              <w:rPr>
                <w:lang w:val="en-US"/>
              </w:rPr>
              <w:t>Rapporteur (Ericsson)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[8]</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26" w:history="1">
              <w:r>
                <w:rPr>
                  <w:rFonts w:eastAsia="Calibri"/>
                  <w:color w:val="0000FF"/>
                  <w:u w:val="single"/>
                  <w:lang w:val="en-US"/>
                </w:rPr>
                <w:t>TR 38.865 V18.0.0</w:t>
              </w:r>
            </w:hyperlink>
          </w:p>
        </w:tc>
        <w:tc>
          <w:tcPr>
            <w:tcW w:w="4921" w:type="dxa"/>
            <w:tcMar>
              <w:top w:w="0" w:type="dxa"/>
              <w:left w:w="70" w:type="dxa"/>
              <w:bottom w:w="0" w:type="dxa"/>
              <w:right w:w="70" w:type="dxa"/>
            </w:tcMar>
          </w:tcPr>
          <w:p w:rsidR="005258A8" w:rsidRDefault="00000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5258A8" w:rsidRDefault="00000000">
            <w:pPr>
              <w:jc w:val="left"/>
              <w:rPr>
                <w:lang w:val="en-US"/>
              </w:rPr>
            </w:pPr>
            <w:r>
              <w:rPr>
                <w:lang w:val="en-US"/>
              </w:rPr>
              <w:t>RAN1</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[9]</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27" w:history="1">
              <w:r>
                <w:rPr>
                  <w:rStyle w:val="afb"/>
                  <w:color w:val="0000FF"/>
                </w:rPr>
                <w:t>R1-2300058</w:t>
              </w:r>
            </w:hyperlink>
          </w:p>
        </w:tc>
        <w:tc>
          <w:tcPr>
            <w:tcW w:w="4921" w:type="dxa"/>
            <w:tcMar>
              <w:top w:w="0" w:type="dxa"/>
              <w:left w:w="70" w:type="dxa"/>
              <w:bottom w:w="0" w:type="dxa"/>
              <w:right w:w="70" w:type="dxa"/>
            </w:tcMar>
          </w:tcPr>
          <w:p w:rsidR="005258A8" w:rsidRDefault="00000000">
            <w:pPr>
              <w:jc w:val="left"/>
              <w:rPr>
                <w:lang w:val="en-US"/>
              </w:rPr>
            </w:pPr>
            <w:r>
              <w:t>Discussion on R18 RedCap complexity techniques</w:t>
            </w:r>
          </w:p>
        </w:tc>
        <w:tc>
          <w:tcPr>
            <w:tcW w:w="2551" w:type="dxa"/>
            <w:tcMar>
              <w:top w:w="0" w:type="dxa"/>
              <w:left w:w="70" w:type="dxa"/>
              <w:bottom w:w="0" w:type="dxa"/>
              <w:right w:w="70" w:type="dxa"/>
            </w:tcMar>
          </w:tcPr>
          <w:p w:rsidR="005258A8" w:rsidRDefault="00000000">
            <w:pPr>
              <w:jc w:val="left"/>
              <w:rPr>
                <w:lang w:val="en-US"/>
              </w:rPr>
            </w:pPr>
            <w:r>
              <w:t>FUTUREWEI</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[10]</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28" w:history="1">
              <w:r>
                <w:rPr>
                  <w:rStyle w:val="afb"/>
                  <w:color w:val="0000FF"/>
                </w:rPr>
                <w:t>R1-2300114</w:t>
              </w:r>
            </w:hyperlink>
          </w:p>
        </w:tc>
        <w:tc>
          <w:tcPr>
            <w:tcW w:w="4921" w:type="dxa"/>
            <w:tcMar>
              <w:top w:w="0" w:type="dxa"/>
              <w:left w:w="70" w:type="dxa"/>
              <w:bottom w:w="0" w:type="dxa"/>
              <w:right w:w="70" w:type="dxa"/>
            </w:tcMar>
          </w:tcPr>
          <w:p w:rsidR="005258A8" w:rsidRDefault="00000000">
            <w:pPr>
              <w:jc w:val="left"/>
              <w:rPr>
                <w:lang w:val="en-US"/>
              </w:rPr>
            </w:pPr>
            <w:r>
              <w:t>Discussion on potential solutions to further reduce UE complexity</w:t>
            </w:r>
          </w:p>
        </w:tc>
        <w:tc>
          <w:tcPr>
            <w:tcW w:w="2551" w:type="dxa"/>
            <w:tcMar>
              <w:top w:w="0" w:type="dxa"/>
              <w:left w:w="70" w:type="dxa"/>
              <w:bottom w:w="0" w:type="dxa"/>
              <w:right w:w="70" w:type="dxa"/>
            </w:tcMar>
          </w:tcPr>
          <w:p w:rsidR="005258A8" w:rsidRDefault="00000000">
            <w:pPr>
              <w:jc w:val="left"/>
              <w:rPr>
                <w:lang w:val="en-US"/>
              </w:rPr>
            </w:pPr>
            <w:r>
              <w:t>Huawei, HiSilicon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[11]</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29" w:history="1">
              <w:r>
                <w:rPr>
                  <w:rStyle w:val="afb"/>
                  <w:color w:val="0000FF"/>
                </w:rPr>
                <w:t>R1-2300229</w:t>
              </w:r>
            </w:hyperlink>
          </w:p>
        </w:tc>
        <w:tc>
          <w:tcPr>
            <w:tcW w:w="4921" w:type="dxa"/>
            <w:tcMar>
              <w:top w:w="0" w:type="dxa"/>
              <w:left w:w="70" w:type="dxa"/>
              <w:bottom w:w="0" w:type="dxa"/>
              <w:right w:w="70" w:type="dxa"/>
            </w:tcMar>
          </w:tcPr>
          <w:p w:rsidR="005258A8" w:rsidRDefault="00000000">
            <w:pPr>
              <w:jc w:val="left"/>
              <w:rPr>
                <w:lang w:val="en-US"/>
              </w:rPr>
            </w:pPr>
            <w:r>
              <w:t>Discussion on enhanced support of RedCap devices</w:t>
            </w:r>
          </w:p>
        </w:tc>
        <w:tc>
          <w:tcPr>
            <w:tcW w:w="2551" w:type="dxa"/>
            <w:tcMar>
              <w:top w:w="0" w:type="dxa"/>
              <w:left w:w="70" w:type="dxa"/>
              <w:bottom w:w="0" w:type="dxa"/>
              <w:right w:w="70" w:type="dxa"/>
            </w:tcMar>
          </w:tcPr>
          <w:p w:rsidR="005258A8" w:rsidRDefault="00000000">
            <w:pPr>
              <w:jc w:val="left"/>
              <w:rPr>
                <w:lang w:val="en-US"/>
              </w:rPr>
            </w:pPr>
            <w:r>
              <w:t>Spreadtrum Communications, New H3C</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[12]</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0" w:history="1">
              <w:r>
                <w:rPr>
                  <w:rStyle w:val="afb"/>
                  <w:color w:val="0000FF"/>
                </w:rPr>
                <w:t>R1-2300272</w:t>
              </w:r>
            </w:hyperlink>
          </w:p>
        </w:tc>
        <w:tc>
          <w:tcPr>
            <w:tcW w:w="4921" w:type="dxa"/>
            <w:tcMar>
              <w:top w:w="0" w:type="dxa"/>
              <w:left w:w="70" w:type="dxa"/>
              <w:bottom w:w="0" w:type="dxa"/>
              <w:right w:w="70" w:type="dxa"/>
            </w:tcMar>
          </w:tcPr>
          <w:p w:rsidR="005258A8" w:rsidRDefault="00000000">
            <w:pPr>
              <w:jc w:val="left"/>
              <w:rPr>
                <w:lang w:val="en-US"/>
              </w:rPr>
            </w:pPr>
            <w:r>
              <w:t>Further consideration on reduced UE complexity</w:t>
            </w:r>
          </w:p>
        </w:tc>
        <w:tc>
          <w:tcPr>
            <w:tcW w:w="2551" w:type="dxa"/>
            <w:tcMar>
              <w:top w:w="0" w:type="dxa"/>
              <w:left w:w="70" w:type="dxa"/>
              <w:bottom w:w="0" w:type="dxa"/>
              <w:right w:w="70" w:type="dxa"/>
            </w:tcMar>
          </w:tcPr>
          <w:p w:rsidR="005258A8" w:rsidRDefault="00000000">
            <w:pPr>
              <w:jc w:val="left"/>
              <w:rPr>
                <w:lang w:val="en-US"/>
              </w:rPr>
            </w:pPr>
            <w:r>
              <w:t>OPPO</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[13]</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1" w:history="1">
              <w:r>
                <w:rPr>
                  <w:rStyle w:val="afb"/>
                  <w:color w:val="0000FF"/>
                </w:rPr>
                <w:t>R1-2300371</w:t>
              </w:r>
            </w:hyperlink>
          </w:p>
        </w:tc>
        <w:tc>
          <w:tcPr>
            <w:tcW w:w="4921" w:type="dxa"/>
            <w:tcMar>
              <w:top w:w="0" w:type="dxa"/>
              <w:left w:w="70" w:type="dxa"/>
              <w:bottom w:w="0" w:type="dxa"/>
              <w:right w:w="70" w:type="dxa"/>
            </w:tcMar>
          </w:tcPr>
          <w:p w:rsidR="005258A8" w:rsidRDefault="00000000">
            <w:pPr>
              <w:jc w:val="left"/>
              <w:rPr>
                <w:lang w:val="en-US"/>
              </w:rPr>
            </w:pPr>
            <w:r>
              <w:t>Discussion on further UE complexity reduction</w:t>
            </w:r>
          </w:p>
        </w:tc>
        <w:tc>
          <w:tcPr>
            <w:tcW w:w="2551" w:type="dxa"/>
            <w:tcMar>
              <w:top w:w="0" w:type="dxa"/>
              <w:left w:w="70" w:type="dxa"/>
              <w:bottom w:w="0" w:type="dxa"/>
              <w:right w:w="70" w:type="dxa"/>
            </w:tcMar>
          </w:tcPr>
          <w:p w:rsidR="005258A8" w:rsidRDefault="00000000">
            <w:pPr>
              <w:jc w:val="left"/>
              <w:rPr>
                <w:lang w:val="en-US"/>
              </w:rPr>
            </w:pPr>
            <w:r>
              <w:t>ZTE, Sanechips</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2" w:history="1">
              <w:r>
                <w:rPr>
                  <w:rStyle w:val="afb"/>
                  <w:color w:val="0000FF"/>
                </w:rPr>
                <w:t>R1-2300464</w:t>
              </w:r>
            </w:hyperlink>
          </w:p>
        </w:tc>
        <w:tc>
          <w:tcPr>
            <w:tcW w:w="4921" w:type="dxa"/>
            <w:tcMar>
              <w:top w:w="0" w:type="dxa"/>
              <w:left w:w="70" w:type="dxa"/>
              <w:bottom w:w="0" w:type="dxa"/>
              <w:right w:w="70" w:type="dxa"/>
            </w:tcMar>
          </w:tcPr>
          <w:p w:rsidR="005258A8" w:rsidRDefault="00000000">
            <w:pPr>
              <w:jc w:val="left"/>
              <w:rPr>
                <w:lang w:val="en-US"/>
              </w:rPr>
            </w:pPr>
            <w:r>
              <w:t>Discussion on further UE complexity reduction</w:t>
            </w:r>
          </w:p>
        </w:tc>
        <w:tc>
          <w:tcPr>
            <w:tcW w:w="2551" w:type="dxa"/>
            <w:tcMar>
              <w:top w:w="0" w:type="dxa"/>
              <w:left w:w="70" w:type="dxa"/>
              <w:bottom w:w="0" w:type="dxa"/>
              <w:right w:w="70" w:type="dxa"/>
            </w:tcMar>
          </w:tcPr>
          <w:p w:rsidR="005258A8" w:rsidRDefault="00000000">
            <w:pPr>
              <w:jc w:val="left"/>
              <w:rPr>
                <w:lang w:val="en-US"/>
              </w:rPr>
            </w:pPr>
            <w:r>
              <w:t>Vivo</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[15]</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3" w:history="1">
              <w:r>
                <w:rPr>
                  <w:rStyle w:val="afb"/>
                  <w:color w:val="0000FF"/>
                </w:rPr>
                <w:t>R1-2300500</w:t>
              </w:r>
            </w:hyperlink>
          </w:p>
        </w:tc>
        <w:tc>
          <w:tcPr>
            <w:tcW w:w="4921" w:type="dxa"/>
            <w:tcMar>
              <w:top w:w="0" w:type="dxa"/>
              <w:left w:w="70" w:type="dxa"/>
              <w:bottom w:w="0" w:type="dxa"/>
              <w:right w:w="70" w:type="dxa"/>
            </w:tcMar>
          </w:tcPr>
          <w:p w:rsidR="005258A8" w:rsidRDefault="00000000">
            <w:pPr>
              <w:jc w:val="left"/>
              <w:rPr>
                <w:lang w:val="en-US"/>
              </w:rPr>
            </w:pPr>
            <w:r>
              <w:t>Further RedCap UE complexity reduction</w:t>
            </w:r>
          </w:p>
        </w:tc>
        <w:tc>
          <w:tcPr>
            <w:tcW w:w="2551" w:type="dxa"/>
            <w:tcMar>
              <w:top w:w="0" w:type="dxa"/>
              <w:left w:w="70" w:type="dxa"/>
              <w:bottom w:w="0" w:type="dxa"/>
              <w:right w:w="70" w:type="dxa"/>
            </w:tcMar>
          </w:tcPr>
          <w:p w:rsidR="005258A8" w:rsidRDefault="00000000">
            <w:pPr>
              <w:jc w:val="left"/>
              <w:rPr>
                <w:lang w:val="en-US"/>
              </w:rPr>
            </w:pPr>
            <w:r>
              <w:t>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[16]</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4" w:history="1">
              <w:r>
                <w:rPr>
                  <w:rStyle w:val="afb"/>
                  <w:color w:val="0000FF"/>
                </w:rPr>
                <w:t>R1-2300586</w:t>
              </w:r>
            </w:hyperlink>
          </w:p>
        </w:tc>
        <w:tc>
          <w:tcPr>
            <w:tcW w:w="4921" w:type="dxa"/>
            <w:tcMar>
              <w:top w:w="0" w:type="dxa"/>
              <w:left w:w="70" w:type="dxa"/>
              <w:bottom w:w="0" w:type="dxa"/>
              <w:right w:w="70" w:type="dxa"/>
            </w:tcMar>
          </w:tcPr>
          <w:p w:rsidR="005258A8" w:rsidRDefault="00000000">
            <w:pPr>
              <w:jc w:val="left"/>
              <w:rPr>
                <w:lang w:val="en-US"/>
              </w:rPr>
            </w:pPr>
            <w:r>
              <w:t>Discussion on further complexity reduction for eRedCap UEs</w:t>
            </w:r>
          </w:p>
        </w:tc>
        <w:tc>
          <w:tcPr>
            <w:tcW w:w="2551" w:type="dxa"/>
            <w:tcMar>
              <w:top w:w="0" w:type="dxa"/>
              <w:left w:w="70" w:type="dxa"/>
              <w:bottom w:w="0" w:type="dxa"/>
              <w:right w:w="70" w:type="dxa"/>
            </w:tcMar>
          </w:tcPr>
          <w:p w:rsidR="005258A8" w:rsidRDefault="00000000">
            <w:pPr>
              <w:jc w:val="left"/>
              <w:rPr>
                <w:lang w:val="en-US"/>
              </w:rPr>
            </w:pPr>
            <w:r>
              <w:t>Xiaomi</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[17]</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5" w:history="1">
              <w:r>
                <w:rPr>
                  <w:rStyle w:val="afb"/>
                  <w:color w:val="0000FF"/>
                </w:rPr>
                <w:t>R1-2300691</w:t>
              </w:r>
            </w:hyperlink>
          </w:p>
        </w:tc>
        <w:tc>
          <w:tcPr>
            <w:tcW w:w="4921" w:type="dxa"/>
            <w:tcMar>
              <w:top w:w="0" w:type="dxa"/>
              <w:left w:w="70" w:type="dxa"/>
              <w:bottom w:w="0" w:type="dxa"/>
              <w:right w:w="70" w:type="dxa"/>
            </w:tcMar>
          </w:tcPr>
          <w:p w:rsidR="005258A8" w:rsidRDefault="00000000">
            <w:pPr>
              <w:jc w:val="left"/>
              <w:rPr>
                <w:lang w:val="en-US"/>
              </w:rPr>
            </w:pPr>
            <w:r>
              <w:t>Discussion on further complexity reduction for Rel-18 RedCap UE</w:t>
            </w:r>
          </w:p>
        </w:tc>
        <w:tc>
          <w:tcPr>
            <w:tcW w:w="2551" w:type="dxa"/>
            <w:tcMar>
              <w:top w:w="0" w:type="dxa"/>
              <w:left w:w="70" w:type="dxa"/>
              <w:bottom w:w="0" w:type="dxa"/>
              <w:right w:w="70" w:type="dxa"/>
            </w:tcMar>
          </w:tcPr>
          <w:p w:rsidR="005258A8" w:rsidRDefault="00000000">
            <w:pPr>
              <w:jc w:val="left"/>
              <w:rPr>
                <w:lang w:val="en-US"/>
              </w:rPr>
            </w:pPr>
            <w:r>
              <w:t>CATT</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[18]</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6" w:history="1">
              <w:r>
                <w:rPr>
                  <w:rStyle w:val="afb"/>
                  <w:color w:val="0000FF"/>
                </w:rPr>
                <w:t>R1-2300794</w:t>
              </w:r>
            </w:hyperlink>
          </w:p>
        </w:tc>
        <w:tc>
          <w:tcPr>
            <w:tcW w:w="4921" w:type="dxa"/>
            <w:tcMar>
              <w:top w:w="0" w:type="dxa"/>
              <w:left w:w="70" w:type="dxa"/>
              <w:bottom w:w="0" w:type="dxa"/>
              <w:right w:w="70" w:type="dxa"/>
            </w:tcMar>
          </w:tcPr>
          <w:p w:rsidR="005258A8" w:rsidRDefault="00000000">
            <w:pPr>
              <w:jc w:val="left"/>
              <w:rPr>
                <w:lang w:val="en-US"/>
              </w:rPr>
            </w:pPr>
            <w:r>
              <w:t>Discussion on UE complexity reduction</w:t>
            </w:r>
          </w:p>
        </w:tc>
        <w:tc>
          <w:tcPr>
            <w:tcW w:w="2551" w:type="dxa"/>
            <w:tcMar>
              <w:top w:w="0" w:type="dxa"/>
              <w:left w:w="70" w:type="dxa"/>
              <w:bottom w:w="0" w:type="dxa"/>
              <w:right w:w="70" w:type="dxa"/>
            </w:tcMar>
          </w:tcPr>
          <w:p w:rsidR="005258A8" w:rsidRDefault="00000000">
            <w:pPr>
              <w:jc w:val="left"/>
              <w:rPr>
                <w:lang w:val="en-US"/>
              </w:rPr>
            </w:pPr>
            <w:r>
              <w:t>Sharp</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[19]</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7" w:history="1">
              <w:r>
                <w:rPr>
                  <w:rStyle w:val="afb"/>
                  <w:color w:val="0000FF"/>
                </w:rPr>
                <w:t>R1-2300852</w:t>
              </w:r>
            </w:hyperlink>
          </w:p>
        </w:tc>
        <w:tc>
          <w:tcPr>
            <w:tcW w:w="4921" w:type="dxa"/>
            <w:tcMar>
              <w:top w:w="0" w:type="dxa"/>
              <w:left w:w="70" w:type="dxa"/>
              <w:bottom w:w="0" w:type="dxa"/>
              <w:right w:w="70" w:type="dxa"/>
            </w:tcMar>
          </w:tcPr>
          <w:p w:rsidR="005258A8" w:rsidRDefault="00000000">
            <w:pPr>
              <w:jc w:val="left"/>
              <w:rPr>
                <w:lang w:val="en-US"/>
              </w:rPr>
            </w:pPr>
            <w:r>
              <w:t>UE complexity reduction for eRedCap</w:t>
            </w:r>
          </w:p>
        </w:tc>
        <w:tc>
          <w:tcPr>
            <w:tcW w:w="2551" w:type="dxa"/>
            <w:tcMar>
              <w:top w:w="0" w:type="dxa"/>
              <w:left w:w="70" w:type="dxa"/>
              <w:bottom w:w="0" w:type="dxa"/>
              <w:right w:w="70" w:type="dxa"/>
            </w:tcMar>
          </w:tcPr>
          <w:p w:rsidR="005258A8" w:rsidRDefault="00000000">
            <w:pPr>
              <w:jc w:val="left"/>
              <w:rPr>
                <w:lang w:val="en-US"/>
              </w:rPr>
            </w:pPr>
            <w:r>
              <w:t>Panasonic</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[20]</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8" w:history="1">
              <w:r>
                <w:rPr>
                  <w:rStyle w:val="afb"/>
                  <w:color w:val="0000FF"/>
                </w:rPr>
                <w:t>R1-2300855</w:t>
              </w:r>
            </w:hyperlink>
          </w:p>
        </w:tc>
        <w:tc>
          <w:tcPr>
            <w:tcW w:w="4921" w:type="dxa"/>
            <w:tcMar>
              <w:top w:w="0" w:type="dxa"/>
              <w:left w:w="70" w:type="dxa"/>
              <w:bottom w:w="0" w:type="dxa"/>
              <w:right w:w="70" w:type="dxa"/>
            </w:tcMar>
          </w:tcPr>
          <w:p w:rsidR="005258A8" w:rsidRDefault="00000000">
            <w:pPr>
              <w:jc w:val="left"/>
              <w:rPr>
                <w:lang w:val="en-US"/>
              </w:rPr>
            </w:pPr>
            <w:r>
              <w:t>Discussion on Rel-18 RedCap UE</w:t>
            </w:r>
          </w:p>
        </w:tc>
        <w:tc>
          <w:tcPr>
            <w:tcW w:w="2551" w:type="dxa"/>
            <w:tcMar>
              <w:top w:w="0" w:type="dxa"/>
              <w:left w:w="70" w:type="dxa"/>
              <w:bottom w:w="0" w:type="dxa"/>
              <w:right w:w="70" w:type="dxa"/>
            </w:tcMar>
          </w:tcPr>
          <w:p w:rsidR="005258A8" w:rsidRDefault="00000000">
            <w:pPr>
              <w:jc w:val="left"/>
              <w:rPr>
                <w:lang w:val="en-US"/>
              </w:rPr>
            </w:pPr>
            <w:r>
              <w:t>NEC</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[21]</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39" w:history="1">
              <w:r>
                <w:rPr>
                  <w:rStyle w:val="afb"/>
                  <w:color w:val="0000FF"/>
                </w:rPr>
                <w:t>R1-2300858</w:t>
              </w:r>
            </w:hyperlink>
          </w:p>
        </w:tc>
        <w:tc>
          <w:tcPr>
            <w:tcW w:w="4921" w:type="dxa"/>
            <w:tcMar>
              <w:top w:w="0" w:type="dxa"/>
              <w:left w:w="70" w:type="dxa"/>
              <w:bottom w:w="0" w:type="dxa"/>
              <w:right w:w="70" w:type="dxa"/>
            </w:tcMar>
          </w:tcPr>
          <w:p w:rsidR="005258A8" w:rsidRDefault="00000000">
            <w:pPr>
              <w:jc w:val="left"/>
              <w:rPr>
                <w:lang w:val="en-US"/>
              </w:rPr>
            </w:pPr>
            <w:r>
              <w:t>UE complexity reduction</w:t>
            </w:r>
          </w:p>
        </w:tc>
        <w:tc>
          <w:tcPr>
            <w:tcW w:w="2551" w:type="dxa"/>
            <w:tcMar>
              <w:top w:w="0" w:type="dxa"/>
              <w:left w:w="70" w:type="dxa"/>
              <w:bottom w:w="0" w:type="dxa"/>
              <w:right w:w="70" w:type="dxa"/>
            </w:tcMar>
          </w:tcPr>
          <w:p w:rsidR="005258A8" w:rsidRDefault="00000000">
            <w:pPr>
              <w:jc w:val="left"/>
              <w:rPr>
                <w:lang w:val="en-US"/>
              </w:rPr>
            </w:pPr>
            <w:r>
              <w:t>Lenovo</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[22]</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40" w:history="1">
              <w:r>
                <w:rPr>
                  <w:rStyle w:val="afb"/>
                  <w:color w:val="0000FF"/>
                </w:rPr>
                <w:t>R1-2300884</w:t>
              </w:r>
            </w:hyperlink>
          </w:p>
        </w:tc>
        <w:tc>
          <w:tcPr>
            <w:tcW w:w="4921" w:type="dxa"/>
            <w:tcMar>
              <w:top w:w="0" w:type="dxa"/>
              <w:left w:w="70" w:type="dxa"/>
              <w:bottom w:w="0" w:type="dxa"/>
              <w:right w:w="70" w:type="dxa"/>
            </w:tcMar>
          </w:tcPr>
          <w:p w:rsidR="005258A8" w:rsidRDefault="00000000">
            <w:pPr>
              <w:jc w:val="left"/>
              <w:rPr>
                <w:lang w:val="en-US"/>
              </w:rPr>
            </w:pPr>
            <w:r>
              <w:t>UE complexity reduction for eRedCap</w:t>
            </w:r>
          </w:p>
        </w:tc>
        <w:tc>
          <w:tcPr>
            <w:tcW w:w="2551" w:type="dxa"/>
            <w:tcMar>
              <w:top w:w="0" w:type="dxa"/>
              <w:left w:w="70" w:type="dxa"/>
              <w:bottom w:w="0" w:type="dxa"/>
              <w:right w:w="70" w:type="dxa"/>
            </w:tcMar>
          </w:tcPr>
          <w:p w:rsidR="005258A8" w:rsidRDefault="00000000">
            <w:pPr>
              <w:jc w:val="left"/>
              <w:rPr>
                <w:lang w:val="en-US"/>
              </w:rPr>
            </w:pPr>
            <w:r>
              <w:t>Sony</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[23]</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41" w:history="1">
              <w:r>
                <w:rPr>
                  <w:rStyle w:val="afb"/>
                  <w:color w:val="0000FF"/>
                </w:rPr>
                <w:t>R1-2300959</w:t>
              </w:r>
            </w:hyperlink>
          </w:p>
        </w:tc>
        <w:tc>
          <w:tcPr>
            <w:tcW w:w="4921" w:type="dxa"/>
            <w:tcMar>
              <w:top w:w="0" w:type="dxa"/>
              <w:left w:w="70" w:type="dxa"/>
              <w:bottom w:w="0" w:type="dxa"/>
              <w:right w:w="70" w:type="dxa"/>
            </w:tcMar>
          </w:tcPr>
          <w:p w:rsidR="005258A8" w:rsidRDefault="00000000">
            <w:pPr>
              <w:jc w:val="left"/>
              <w:rPr>
                <w:lang w:val="en-US"/>
              </w:rPr>
            </w:pPr>
            <w:r>
              <w:t>Discussion on complexity reduction for eRedCap UE</w:t>
            </w:r>
          </w:p>
        </w:tc>
        <w:tc>
          <w:tcPr>
            <w:tcW w:w="2551" w:type="dxa"/>
            <w:tcMar>
              <w:top w:w="0" w:type="dxa"/>
              <w:left w:w="70" w:type="dxa"/>
              <w:bottom w:w="0" w:type="dxa"/>
              <w:right w:w="70" w:type="dxa"/>
            </w:tcMar>
          </w:tcPr>
          <w:p w:rsidR="005258A8" w:rsidRDefault="00000000">
            <w:pPr>
              <w:jc w:val="left"/>
              <w:rPr>
                <w:lang w:val="en-US"/>
              </w:rPr>
            </w:pPr>
            <w:r>
              <w:t>Intel Corporation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[24]</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42" w:history="1">
              <w:r>
                <w:rPr>
                  <w:rStyle w:val="afb"/>
                  <w:color w:val="0000FF"/>
                </w:rPr>
                <w:t>R1-2301078</w:t>
              </w:r>
            </w:hyperlink>
          </w:p>
        </w:tc>
        <w:tc>
          <w:tcPr>
            <w:tcW w:w="4921" w:type="dxa"/>
            <w:tcMar>
              <w:top w:w="0" w:type="dxa"/>
              <w:left w:w="70" w:type="dxa"/>
              <w:bottom w:w="0" w:type="dxa"/>
              <w:right w:w="70" w:type="dxa"/>
            </w:tcMar>
          </w:tcPr>
          <w:p w:rsidR="005258A8" w:rsidRDefault="00000000">
            <w:pPr>
              <w:jc w:val="left"/>
              <w:rPr>
                <w:lang w:val="en-US"/>
              </w:rPr>
            </w:pPr>
            <w:r>
              <w:t>Discussion on UE complexity reduction</w:t>
            </w:r>
          </w:p>
        </w:tc>
        <w:tc>
          <w:tcPr>
            <w:tcW w:w="2551" w:type="dxa"/>
            <w:tcMar>
              <w:top w:w="0" w:type="dxa"/>
              <w:left w:w="70" w:type="dxa"/>
              <w:bottom w:w="0" w:type="dxa"/>
              <w:right w:w="70" w:type="dxa"/>
            </w:tcMar>
          </w:tcPr>
          <w:p w:rsidR="005258A8" w:rsidRDefault="00000000">
            <w:pPr>
              <w:jc w:val="left"/>
              <w:rPr>
                <w:lang w:val="en-US"/>
              </w:rPr>
            </w:pPr>
            <w:r>
              <w:t>DENSO CORPORATION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[25]</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43" w:history="1">
              <w:r>
                <w:rPr>
                  <w:rStyle w:val="afb"/>
                  <w:color w:val="0000FF"/>
                </w:rPr>
                <w:t>R1-2301106</w:t>
              </w:r>
            </w:hyperlink>
          </w:p>
        </w:tc>
        <w:tc>
          <w:tcPr>
            <w:tcW w:w="4921" w:type="dxa"/>
            <w:tcMar>
              <w:top w:w="0" w:type="dxa"/>
              <w:left w:w="70" w:type="dxa"/>
              <w:bottom w:w="0" w:type="dxa"/>
              <w:right w:w="70" w:type="dxa"/>
            </w:tcMar>
          </w:tcPr>
          <w:p w:rsidR="005258A8" w:rsidRDefault="00000000">
            <w:pPr>
              <w:jc w:val="left"/>
              <w:rPr>
                <w:lang w:val="en-US"/>
              </w:rPr>
            </w:pPr>
            <w:r>
              <w:t xml:space="preserve">Discussion on further UE complexity reduction for </w:t>
            </w:r>
            <w:r>
              <w:lastRenderedPageBreak/>
              <w:t>eRedCap</w:t>
            </w:r>
          </w:p>
        </w:tc>
        <w:tc>
          <w:tcPr>
            <w:tcW w:w="2551" w:type="dxa"/>
            <w:tcMar>
              <w:top w:w="0" w:type="dxa"/>
              <w:left w:w="70" w:type="dxa"/>
              <w:bottom w:w="0" w:type="dxa"/>
              <w:right w:w="70" w:type="dxa"/>
            </w:tcMar>
          </w:tcPr>
          <w:p w:rsidR="005258A8" w:rsidRDefault="00000000">
            <w:pPr>
              <w:jc w:val="left"/>
              <w:rPr>
                <w:lang w:val="en-US"/>
              </w:rPr>
            </w:pPr>
            <w:r>
              <w:lastRenderedPageBreak/>
              <w:t>LG Electronics</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[26]</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44" w:history="1">
              <w:r>
                <w:rPr>
                  <w:rStyle w:val="afb"/>
                  <w:color w:val="0000FF"/>
                </w:rPr>
                <w:t>R1-2301149</w:t>
              </w:r>
            </w:hyperlink>
          </w:p>
        </w:tc>
        <w:tc>
          <w:tcPr>
            <w:tcW w:w="4921" w:type="dxa"/>
            <w:tcMar>
              <w:top w:w="0" w:type="dxa"/>
              <w:left w:w="70" w:type="dxa"/>
              <w:bottom w:w="0" w:type="dxa"/>
              <w:right w:w="70" w:type="dxa"/>
            </w:tcMar>
          </w:tcPr>
          <w:p w:rsidR="005258A8" w:rsidRDefault="00000000">
            <w:pPr>
              <w:jc w:val="left"/>
              <w:rPr>
                <w:lang w:val="en-US"/>
              </w:rPr>
            </w:pPr>
            <w:r>
              <w:t>RedCap UE Complexity Reduction</w:t>
            </w:r>
          </w:p>
        </w:tc>
        <w:tc>
          <w:tcPr>
            <w:tcW w:w="2551" w:type="dxa"/>
            <w:tcMar>
              <w:top w:w="0" w:type="dxa"/>
              <w:left w:w="70" w:type="dxa"/>
              <w:bottom w:w="0" w:type="dxa"/>
              <w:right w:w="70" w:type="dxa"/>
            </w:tcMar>
          </w:tcPr>
          <w:p w:rsidR="005258A8" w:rsidRDefault="00000000">
            <w:pPr>
              <w:jc w:val="left"/>
              <w:rPr>
                <w:lang w:val="en-US"/>
              </w:rPr>
            </w:pPr>
            <w:r>
              <w:t>Nokia, Nokia Shanghai Bell</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[27]</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45" w:history="1">
              <w:r>
                <w:rPr>
                  <w:rStyle w:val="afb"/>
                  <w:color w:val="0000FF"/>
                </w:rPr>
                <w:t>R1-2301188</w:t>
              </w:r>
            </w:hyperlink>
          </w:p>
        </w:tc>
        <w:tc>
          <w:tcPr>
            <w:tcW w:w="4921" w:type="dxa"/>
            <w:tcMar>
              <w:top w:w="0" w:type="dxa"/>
              <w:left w:w="70" w:type="dxa"/>
              <w:bottom w:w="0" w:type="dxa"/>
              <w:right w:w="70" w:type="dxa"/>
            </w:tcMar>
          </w:tcPr>
          <w:p w:rsidR="005258A8" w:rsidRDefault="00000000">
            <w:pPr>
              <w:jc w:val="left"/>
              <w:rPr>
                <w:lang w:val="en-US"/>
              </w:rPr>
            </w:pPr>
            <w:r>
              <w:t>Considerations for further UE complexity reduction</w:t>
            </w:r>
          </w:p>
        </w:tc>
        <w:tc>
          <w:tcPr>
            <w:tcW w:w="2551" w:type="dxa"/>
            <w:tcMar>
              <w:top w:w="0" w:type="dxa"/>
              <w:left w:w="70" w:type="dxa"/>
              <w:bottom w:w="0" w:type="dxa"/>
              <w:right w:w="70" w:type="dxa"/>
            </w:tcMar>
          </w:tcPr>
          <w:p w:rsidR="005258A8" w:rsidRDefault="00000000">
            <w:pPr>
              <w:jc w:val="left"/>
              <w:rPr>
                <w:lang w:val="en-US"/>
              </w:rPr>
            </w:pPr>
            <w:r>
              <w:t>Sierra Wireless. S.A.</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46" w:history="1">
              <w:r>
                <w:rPr>
                  <w:rStyle w:val="afb"/>
                  <w:color w:val="0000FF"/>
                </w:rPr>
                <w:t>R1-2301874</w:t>
              </w:r>
            </w:hyperlink>
          </w:p>
        </w:tc>
        <w:tc>
          <w:tcPr>
            <w:tcW w:w="4921" w:type="dxa"/>
            <w:tcMar>
              <w:top w:w="0" w:type="dxa"/>
              <w:left w:w="70" w:type="dxa"/>
              <w:bottom w:w="0" w:type="dxa"/>
              <w:right w:w="70" w:type="dxa"/>
            </w:tcMar>
          </w:tcPr>
          <w:p w:rsidR="005258A8" w:rsidRDefault="00000000">
            <w:pPr>
              <w:jc w:val="left"/>
              <w:rPr>
                <w:lang w:val="en-US" w:eastAsia="sv-SE"/>
              </w:rPr>
            </w:pPr>
            <w:r>
              <w:t>On further complexity reduction of NR UE</w:t>
            </w:r>
            <w:r>
              <w:br/>
              <w:t xml:space="preserve">(revision of </w:t>
            </w:r>
            <w:hyperlink r:id="rId47" w:history="1">
              <w:r>
                <w:rPr>
                  <w:rStyle w:val="afb"/>
                </w:rPr>
                <w:t>R1-2301193</w:t>
              </w:r>
            </w:hyperlink>
            <w:r>
              <w:t>)</w:t>
            </w:r>
          </w:p>
        </w:tc>
        <w:tc>
          <w:tcPr>
            <w:tcW w:w="2551" w:type="dxa"/>
            <w:tcMar>
              <w:top w:w="0" w:type="dxa"/>
              <w:left w:w="70" w:type="dxa"/>
              <w:bottom w:w="0" w:type="dxa"/>
              <w:right w:w="70" w:type="dxa"/>
            </w:tcMar>
          </w:tcPr>
          <w:p w:rsidR="005258A8" w:rsidRDefault="00000000">
            <w:pPr>
              <w:jc w:val="left"/>
              <w:rPr>
                <w:lang w:val="en-US" w:eastAsia="sv-SE"/>
              </w:rPr>
            </w:pPr>
            <w:r>
              <w:t>Nordic Semiconductor ASA</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lang w:val="en-US"/>
              </w:rPr>
            </w:pPr>
            <w:r>
              <w:rPr>
                <w:color w:val="000000"/>
                <w:lang w:val="en-US"/>
              </w:rPr>
              <w:t>[29]</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48" w:history="1">
              <w:r>
                <w:rPr>
                  <w:rStyle w:val="afb"/>
                  <w:color w:val="0000FF"/>
                </w:rPr>
                <w:t>R1-2301275</w:t>
              </w:r>
            </w:hyperlink>
          </w:p>
        </w:tc>
        <w:tc>
          <w:tcPr>
            <w:tcW w:w="4921" w:type="dxa"/>
            <w:tcMar>
              <w:top w:w="0" w:type="dxa"/>
              <w:left w:w="70" w:type="dxa"/>
              <w:bottom w:w="0" w:type="dxa"/>
              <w:right w:w="70" w:type="dxa"/>
            </w:tcMar>
          </w:tcPr>
          <w:p w:rsidR="005258A8" w:rsidRDefault="00000000">
            <w:pPr>
              <w:jc w:val="left"/>
              <w:rPr>
                <w:lang w:val="en-US"/>
              </w:rPr>
            </w:pPr>
            <w:r>
              <w:t>Further UE complexity reduction for eRedCap</w:t>
            </w:r>
          </w:p>
        </w:tc>
        <w:tc>
          <w:tcPr>
            <w:tcW w:w="2551" w:type="dxa"/>
            <w:tcMar>
              <w:top w:w="0" w:type="dxa"/>
              <w:left w:w="70" w:type="dxa"/>
              <w:bottom w:w="0" w:type="dxa"/>
              <w:right w:w="70" w:type="dxa"/>
            </w:tcMar>
          </w:tcPr>
          <w:p w:rsidR="005258A8" w:rsidRDefault="00000000">
            <w:pPr>
              <w:jc w:val="left"/>
              <w:rPr>
                <w:lang w:val="en-US"/>
              </w:rPr>
            </w:pPr>
            <w:r>
              <w:t>Samsung</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49" w:history="1">
              <w:r>
                <w:rPr>
                  <w:rStyle w:val="afb"/>
                  <w:color w:val="0000FF"/>
                </w:rPr>
                <w:t>R1-2301309</w:t>
              </w:r>
            </w:hyperlink>
          </w:p>
        </w:tc>
        <w:tc>
          <w:tcPr>
            <w:tcW w:w="4921" w:type="dxa"/>
            <w:tcMar>
              <w:top w:w="0" w:type="dxa"/>
              <w:left w:w="70" w:type="dxa"/>
              <w:bottom w:w="0" w:type="dxa"/>
              <w:right w:w="70" w:type="dxa"/>
            </w:tcMar>
          </w:tcPr>
          <w:p w:rsidR="005258A8" w:rsidRDefault="00000000">
            <w:pPr>
              <w:jc w:val="left"/>
              <w:rPr>
                <w:lang w:val="en-US"/>
              </w:rPr>
            </w:pPr>
            <w:r>
              <w:t>Discussion on UE complexity reduction</w:t>
            </w:r>
          </w:p>
        </w:tc>
        <w:tc>
          <w:tcPr>
            <w:tcW w:w="2551" w:type="dxa"/>
            <w:tcMar>
              <w:top w:w="0" w:type="dxa"/>
              <w:left w:w="70" w:type="dxa"/>
              <w:bottom w:w="0" w:type="dxa"/>
              <w:right w:w="70" w:type="dxa"/>
            </w:tcMar>
          </w:tcPr>
          <w:p w:rsidR="005258A8" w:rsidRDefault="00000000">
            <w:pPr>
              <w:jc w:val="left"/>
              <w:rPr>
                <w:lang w:val="en-US"/>
              </w:rPr>
            </w:pPr>
            <w:r>
              <w:t>Transsion Holdings</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50" w:history="1">
              <w:r>
                <w:rPr>
                  <w:rStyle w:val="afb"/>
                  <w:color w:val="0000FF"/>
                </w:rPr>
                <w:t>R1-2301357</w:t>
              </w:r>
            </w:hyperlink>
          </w:p>
        </w:tc>
        <w:tc>
          <w:tcPr>
            <w:tcW w:w="4921" w:type="dxa"/>
            <w:tcMar>
              <w:top w:w="0" w:type="dxa"/>
              <w:left w:w="70" w:type="dxa"/>
              <w:bottom w:w="0" w:type="dxa"/>
              <w:right w:w="70" w:type="dxa"/>
            </w:tcMar>
          </w:tcPr>
          <w:p w:rsidR="005258A8" w:rsidRDefault="00000000">
            <w:pPr>
              <w:jc w:val="left"/>
              <w:rPr>
                <w:lang w:val="en-US"/>
              </w:rPr>
            </w:pPr>
            <w:r>
              <w:t>Further RedCap UE Complexity Reduction</w:t>
            </w:r>
          </w:p>
        </w:tc>
        <w:tc>
          <w:tcPr>
            <w:tcW w:w="2551" w:type="dxa"/>
            <w:tcMar>
              <w:top w:w="0" w:type="dxa"/>
              <w:left w:w="70" w:type="dxa"/>
              <w:bottom w:w="0" w:type="dxa"/>
              <w:right w:w="70" w:type="dxa"/>
            </w:tcMar>
          </w:tcPr>
          <w:p w:rsidR="005258A8" w:rsidRDefault="00000000">
            <w:pPr>
              <w:jc w:val="left"/>
              <w:rPr>
                <w:lang w:val="en-US"/>
              </w:rPr>
            </w:pPr>
            <w:r>
              <w:t>Apple</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rsidR="005258A8" w:rsidRDefault="00000000">
            <w:pPr>
              <w:jc w:val="left"/>
              <w:rPr>
                <w:rStyle w:val="afb"/>
                <w:color w:val="0000FF"/>
                <w:lang w:val="en-US" w:eastAsia="sv-SE"/>
              </w:rPr>
            </w:pPr>
            <w:hyperlink r:id="rId51" w:history="1">
              <w:r>
                <w:rPr>
                  <w:rStyle w:val="afb"/>
                  <w:color w:val="0000FF"/>
                </w:rPr>
                <w:t>R1-2301424</w:t>
              </w:r>
            </w:hyperlink>
          </w:p>
        </w:tc>
        <w:tc>
          <w:tcPr>
            <w:tcW w:w="4921" w:type="dxa"/>
            <w:tcMar>
              <w:top w:w="0" w:type="dxa"/>
              <w:left w:w="70" w:type="dxa"/>
              <w:bottom w:w="0" w:type="dxa"/>
              <w:right w:w="70" w:type="dxa"/>
            </w:tcMar>
          </w:tcPr>
          <w:p w:rsidR="005258A8" w:rsidRDefault="00000000">
            <w:pPr>
              <w:jc w:val="left"/>
              <w:rPr>
                <w:lang w:val="en-US"/>
              </w:rPr>
            </w:pPr>
            <w:r>
              <w:t>UE complexity reduction for eRedCap</w:t>
            </w:r>
          </w:p>
        </w:tc>
        <w:tc>
          <w:tcPr>
            <w:tcW w:w="2551" w:type="dxa"/>
            <w:tcMar>
              <w:top w:w="0" w:type="dxa"/>
              <w:left w:w="70" w:type="dxa"/>
              <w:bottom w:w="0" w:type="dxa"/>
              <w:right w:w="70" w:type="dxa"/>
            </w:tcMar>
          </w:tcPr>
          <w:p w:rsidR="005258A8" w:rsidRDefault="00000000">
            <w:pPr>
              <w:jc w:val="left"/>
              <w:rPr>
                <w:lang w:val="en-US"/>
              </w:rPr>
            </w:pPr>
            <w:r>
              <w:t>Qualcomm Incorporated</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rsidR="005258A8" w:rsidRDefault="00000000">
            <w:pPr>
              <w:jc w:val="left"/>
              <w:rPr>
                <w:color w:val="000000"/>
                <w:lang w:val="en-US"/>
              </w:rPr>
            </w:pPr>
            <w:hyperlink r:id="rId52" w:history="1">
              <w:r>
                <w:rPr>
                  <w:rStyle w:val="afb"/>
                  <w:color w:val="0000FF"/>
                </w:rPr>
                <w:t>R1-2301504</w:t>
              </w:r>
            </w:hyperlink>
          </w:p>
        </w:tc>
        <w:tc>
          <w:tcPr>
            <w:tcW w:w="4921" w:type="dxa"/>
            <w:tcMar>
              <w:top w:w="0" w:type="dxa"/>
              <w:left w:w="70" w:type="dxa"/>
              <w:bottom w:w="0" w:type="dxa"/>
              <w:right w:w="70" w:type="dxa"/>
            </w:tcMar>
          </w:tcPr>
          <w:p w:rsidR="005258A8" w:rsidRDefault="00000000">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5258A8" w:rsidRDefault="00000000">
            <w:pPr>
              <w:jc w:val="left"/>
              <w:rPr>
                <w:color w:val="000000"/>
                <w:lang w:val="en-US"/>
              </w:rPr>
            </w:pPr>
            <w:r>
              <w:t>NTT DOCOMO, INC.</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[34]</w:t>
            </w:r>
          </w:p>
        </w:tc>
        <w:tc>
          <w:tcPr>
            <w:tcW w:w="1456" w:type="dxa"/>
            <w:tcMar>
              <w:top w:w="0" w:type="dxa"/>
              <w:left w:w="70" w:type="dxa"/>
              <w:bottom w:w="0" w:type="dxa"/>
              <w:right w:w="70" w:type="dxa"/>
            </w:tcMar>
          </w:tcPr>
          <w:p w:rsidR="005258A8" w:rsidRDefault="00000000">
            <w:pPr>
              <w:jc w:val="left"/>
              <w:rPr>
                <w:color w:val="000000"/>
                <w:lang w:val="en-US"/>
              </w:rPr>
            </w:pPr>
            <w:hyperlink r:id="rId53" w:history="1">
              <w:r>
                <w:rPr>
                  <w:rStyle w:val="afb"/>
                  <w:color w:val="0000FF"/>
                </w:rPr>
                <w:t>R1-2301772</w:t>
              </w:r>
            </w:hyperlink>
          </w:p>
        </w:tc>
        <w:tc>
          <w:tcPr>
            <w:tcW w:w="4921" w:type="dxa"/>
            <w:tcMar>
              <w:top w:w="0" w:type="dxa"/>
              <w:left w:w="70" w:type="dxa"/>
              <w:bottom w:w="0" w:type="dxa"/>
              <w:right w:w="70" w:type="dxa"/>
            </w:tcMar>
          </w:tcPr>
          <w:p w:rsidR="005258A8" w:rsidRDefault="00000000">
            <w:pPr>
              <w:jc w:val="left"/>
              <w:rPr>
                <w:color w:val="000000"/>
                <w:lang w:val="en-US"/>
              </w:rPr>
            </w:pPr>
            <w:r>
              <w:t>Discussion on further reduced UE complexity</w:t>
            </w:r>
            <w:r>
              <w:br/>
              <w:t xml:space="preserve">(revision of </w:t>
            </w:r>
            <w:hyperlink r:id="rId54" w:history="1">
              <w:r>
                <w:rPr>
                  <w:rStyle w:val="afb"/>
                  <w:color w:val="0000FF"/>
                </w:rPr>
                <w:t>R1-2301013</w:t>
              </w:r>
            </w:hyperlink>
            <w:r>
              <w:t>)</w:t>
            </w:r>
          </w:p>
        </w:tc>
        <w:tc>
          <w:tcPr>
            <w:tcW w:w="2551" w:type="dxa"/>
            <w:tcMar>
              <w:top w:w="0" w:type="dxa"/>
              <w:left w:w="70" w:type="dxa"/>
              <w:bottom w:w="0" w:type="dxa"/>
              <w:right w:w="70" w:type="dxa"/>
            </w:tcMar>
          </w:tcPr>
          <w:p w:rsidR="005258A8" w:rsidRDefault="00000000">
            <w:pPr>
              <w:jc w:val="left"/>
              <w:rPr>
                <w:color w:val="000000"/>
                <w:lang w:val="en-US"/>
              </w:rPr>
            </w:pPr>
            <w:r>
              <w:t>CMCC</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[35]</w:t>
            </w:r>
          </w:p>
        </w:tc>
        <w:tc>
          <w:tcPr>
            <w:tcW w:w="1456" w:type="dxa"/>
            <w:tcMar>
              <w:top w:w="0" w:type="dxa"/>
              <w:left w:w="70" w:type="dxa"/>
              <w:bottom w:w="0" w:type="dxa"/>
              <w:right w:w="70" w:type="dxa"/>
            </w:tcMar>
          </w:tcPr>
          <w:p w:rsidR="005258A8" w:rsidRDefault="00000000">
            <w:pPr>
              <w:jc w:val="left"/>
              <w:rPr>
                <w:rStyle w:val="afb"/>
                <w:color w:val="0000FF"/>
              </w:rPr>
            </w:pPr>
            <w:hyperlink r:id="rId55" w:history="1">
              <w:r>
                <w:rPr>
                  <w:rStyle w:val="afb"/>
                  <w:color w:val="0000FF"/>
                </w:rPr>
                <w:t>R1-2301783</w:t>
              </w:r>
            </w:hyperlink>
          </w:p>
        </w:tc>
        <w:tc>
          <w:tcPr>
            <w:tcW w:w="4921" w:type="dxa"/>
            <w:tcMar>
              <w:top w:w="0" w:type="dxa"/>
              <w:left w:w="70" w:type="dxa"/>
              <w:bottom w:w="0" w:type="dxa"/>
              <w:right w:w="70" w:type="dxa"/>
            </w:tcMar>
          </w:tcPr>
          <w:p w:rsidR="005258A8" w:rsidRDefault="00000000">
            <w:pPr>
              <w:jc w:val="left"/>
            </w:pPr>
            <w:r>
              <w:t>On eRedCap UE complexity reduction</w:t>
            </w:r>
            <w:r>
              <w:br/>
              <w:t xml:space="preserve">(revision of </w:t>
            </w:r>
            <w:hyperlink r:id="rId56" w:history="1">
              <w:r>
                <w:rPr>
                  <w:rStyle w:val="afb"/>
                  <w:color w:val="0000FF"/>
                </w:rPr>
                <w:t>R1-2301608</w:t>
              </w:r>
            </w:hyperlink>
            <w:r>
              <w:t>)</w:t>
            </w:r>
          </w:p>
        </w:tc>
        <w:tc>
          <w:tcPr>
            <w:tcW w:w="2551" w:type="dxa"/>
            <w:tcMar>
              <w:top w:w="0" w:type="dxa"/>
              <w:left w:w="70" w:type="dxa"/>
              <w:bottom w:w="0" w:type="dxa"/>
              <w:right w:w="70" w:type="dxa"/>
            </w:tcMar>
          </w:tcPr>
          <w:p w:rsidR="005258A8" w:rsidRDefault="00000000">
            <w:pPr>
              <w:jc w:val="left"/>
            </w:pPr>
            <w:r>
              <w:t>MediaTek Inc.</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[36]</w:t>
            </w:r>
          </w:p>
        </w:tc>
        <w:tc>
          <w:tcPr>
            <w:tcW w:w="1456" w:type="dxa"/>
            <w:tcMar>
              <w:top w:w="0" w:type="dxa"/>
              <w:left w:w="70" w:type="dxa"/>
              <w:bottom w:w="0" w:type="dxa"/>
              <w:right w:w="70" w:type="dxa"/>
            </w:tcMar>
          </w:tcPr>
          <w:p w:rsidR="005258A8" w:rsidRDefault="00000000">
            <w:pPr>
              <w:jc w:val="left"/>
            </w:pPr>
            <w:hyperlink r:id="rId57" w:history="1">
              <w:r>
                <w:rPr>
                  <w:rStyle w:val="afb"/>
                  <w:color w:val="0000FF"/>
                </w:rPr>
                <w:t>RP-230052</w:t>
              </w:r>
            </w:hyperlink>
          </w:p>
        </w:tc>
        <w:tc>
          <w:tcPr>
            <w:tcW w:w="4921" w:type="dxa"/>
            <w:tcMar>
              <w:top w:w="0" w:type="dxa"/>
              <w:left w:w="70" w:type="dxa"/>
              <w:bottom w:w="0" w:type="dxa"/>
              <w:right w:w="70" w:type="dxa"/>
            </w:tcMar>
          </w:tcPr>
          <w:p w:rsidR="005258A8" w:rsidRDefault="00000000">
            <w:pPr>
              <w:jc w:val="left"/>
            </w:pPr>
            <w:r>
              <w:t>Revised draft report of electronic meeting RAN #98e</w:t>
            </w:r>
          </w:p>
        </w:tc>
        <w:tc>
          <w:tcPr>
            <w:tcW w:w="2551" w:type="dxa"/>
            <w:tcMar>
              <w:top w:w="0" w:type="dxa"/>
              <w:left w:w="70" w:type="dxa"/>
              <w:bottom w:w="0" w:type="dxa"/>
              <w:right w:w="70" w:type="dxa"/>
            </w:tcMar>
          </w:tcPr>
          <w:p w:rsidR="005258A8" w:rsidRDefault="00000000">
            <w:pPr>
              <w:jc w:val="left"/>
            </w:pPr>
            <w:r>
              <w:t>ETSI MCC</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[37]</w:t>
            </w:r>
          </w:p>
        </w:tc>
        <w:tc>
          <w:tcPr>
            <w:tcW w:w="1456" w:type="dxa"/>
            <w:tcMar>
              <w:top w:w="0" w:type="dxa"/>
              <w:left w:w="70" w:type="dxa"/>
              <w:bottom w:w="0" w:type="dxa"/>
              <w:right w:w="70" w:type="dxa"/>
            </w:tcMar>
          </w:tcPr>
          <w:p w:rsidR="005258A8" w:rsidRDefault="00000000">
            <w:pPr>
              <w:jc w:val="left"/>
            </w:pPr>
            <w:hyperlink r:id="rId58" w:history="1">
              <w:r>
                <w:rPr>
                  <w:rStyle w:val="afb"/>
                  <w:color w:val="0000FF"/>
                </w:rPr>
                <w:t>R1-2301886</w:t>
              </w:r>
            </w:hyperlink>
          </w:p>
        </w:tc>
        <w:tc>
          <w:tcPr>
            <w:tcW w:w="4921" w:type="dxa"/>
            <w:tcMar>
              <w:top w:w="0" w:type="dxa"/>
              <w:left w:w="70" w:type="dxa"/>
              <w:bottom w:w="0" w:type="dxa"/>
              <w:right w:w="70" w:type="dxa"/>
            </w:tcMar>
          </w:tcPr>
          <w:p w:rsidR="005258A8" w:rsidRDefault="00000000">
            <w:pPr>
              <w:jc w:val="left"/>
            </w:pPr>
            <w:r>
              <w:t>FL summary #1 on Rel-18 RedCap UE complexity reduction</w:t>
            </w:r>
          </w:p>
        </w:tc>
        <w:tc>
          <w:tcPr>
            <w:tcW w:w="2551" w:type="dxa"/>
            <w:tcMar>
              <w:top w:w="0" w:type="dxa"/>
              <w:left w:w="70" w:type="dxa"/>
              <w:bottom w:w="0" w:type="dxa"/>
              <w:right w:w="70" w:type="dxa"/>
            </w:tcMar>
          </w:tcPr>
          <w:p w:rsidR="005258A8" w:rsidRDefault="00000000">
            <w:pPr>
              <w:jc w:val="left"/>
            </w:pPr>
            <w:r>
              <w:t>Moderator (Ericsson)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[38]</w:t>
            </w:r>
          </w:p>
        </w:tc>
        <w:tc>
          <w:tcPr>
            <w:tcW w:w="1456" w:type="dxa"/>
            <w:tcMar>
              <w:top w:w="0" w:type="dxa"/>
              <w:left w:w="70" w:type="dxa"/>
              <w:bottom w:w="0" w:type="dxa"/>
              <w:right w:w="70" w:type="dxa"/>
            </w:tcMar>
          </w:tcPr>
          <w:p w:rsidR="005258A8" w:rsidRDefault="00000000">
            <w:pPr>
              <w:jc w:val="left"/>
            </w:pPr>
            <w:hyperlink r:id="rId59" w:history="1">
              <w:r>
                <w:rPr>
                  <w:rStyle w:val="afb"/>
                  <w:color w:val="0000FF"/>
                </w:rPr>
                <w:t>R1-2301887</w:t>
              </w:r>
            </w:hyperlink>
          </w:p>
        </w:tc>
        <w:tc>
          <w:tcPr>
            <w:tcW w:w="4921" w:type="dxa"/>
            <w:tcMar>
              <w:top w:w="0" w:type="dxa"/>
              <w:left w:w="70" w:type="dxa"/>
              <w:bottom w:w="0" w:type="dxa"/>
              <w:right w:w="70" w:type="dxa"/>
            </w:tcMar>
          </w:tcPr>
          <w:p w:rsidR="005258A8" w:rsidRDefault="00000000">
            <w:pPr>
              <w:jc w:val="left"/>
            </w:pPr>
            <w:r>
              <w:t>FL summary #2 on Rel-18 RedCap UE complexity reduction</w:t>
            </w:r>
          </w:p>
        </w:tc>
        <w:tc>
          <w:tcPr>
            <w:tcW w:w="2551" w:type="dxa"/>
            <w:tcMar>
              <w:top w:w="0" w:type="dxa"/>
              <w:left w:w="70" w:type="dxa"/>
              <w:bottom w:w="0" w:type="dxa"/>
              <w:right w:w="70" w:type="dxa"/>
            </w:tcMar>
          </w:tcPr>
          <w:p w:rsidR="005258A8" w:rsidRDefault="00000000">
            <w:pPr>
              <w:jc w:val="left"/>
            </w:pPr>
            <w:r>
              <w:t>Moderator (Ericsson)</w:t>
            </w:r>
          </w:p>
        </w:tc>
      </w:tr>
      <w:tr w:rsidR="005258A8">
        <w:trPr>
          <w:trHeight w:val="450"/>
        </w:trPr>
        <w:tc>
          <w:tcPr>
            <w:tcW w:w="704" w:type="dxa"/>
            <w:shd w:val="clear" w:color="auto" w:fill="FFFFFF"/>
            <w:tcMar>
              <w:top w:w="0" w:type="dxa"/>
              <w:left w:w="70" w:type="dxa"/>
              <w:bottom w:w="0" w:type="dxa"/>
              <w:right w:w="70" w:type="dxa"/>
            </w:tcMar>
          </w:tcPr>
          <w:p w:rsidR="005258A8" w:rsidRDefault="00000000">
            <w:pPr>
              <w:jc w:val="left"/>
              <w:rPr>
                <w:color w:val="000000"/>
                <w:lang w:val="en-US"/>
              </w:rPr>
            </w:pPr>
            <w:r>
              <w:rPr>
                <w:color w:val="000000"/>
                <w:lang w:val="en-US"/>
              </w:rPr>
              <w:t>[39]</w:t>
            </w:r>
          </w:p>
        </w:tc>
        <w:tc>
          <w:tcPr>
            <w:tcW w:w="1456" w:type="dxa"/>
            <w:tcMar>
              <w:top w:w="0" w:type="dxa"/>
              <w:left w:w="70" w:type="dxa"/>
              <w:bottom w:w="0" w:type="dxa"/>
              <w:right w:w="70" w:type="dxa"/>
            </w:tcMar>
          </w:tcPr>
          <w:p w:rsidR="005258A8" w:rsidRDefault="00000000">
            <w:pPr>
              <w:jc w:val="left"/>
            </w:pPr>
            <w:hyperlink r:id="rId60" w:history="1">
              <w:r>
                <w:rPr>
                  <w:rStyle w:val="afb"/>
                  <w:color w:val="0000FF"/>
                </w:rPr>
                <w:t>R1-2301888</w:t>
              </w:r>
            </w:hyperlink>
          </w:p>
        </w:tc>
        <w:tc>
          <w:tcPr>
            <w:tcW w:w="4921" w:type="dxa"/>
            <w:tcMar>
              <w:top w:w="0" w:type="dxa"/>
              <w:left w:w="70" w:type="dxa"/>
              <w:bottom w:w="0" w:type="dxa"/>
              <w:right w:w="70" w:type="dxa"/>
            </w:tcMar>
          </w:tcPr>
          <w:p w:rsidR="005258A8" w:rsidRDefault="00000000">
            <w:pPr>
              <w:jc w:val="left"/>
            </w:pPr>
            <w:r>
              <w:t>FL summary #3 on Rel-18 RedCap UE complexity reduction</w:t>
            </w:r>
          </w:p>
        </w:tc>
        <w:tc>
          <w:tcPr>
            <w:tcW w:w="2551" w:type="dxa"/>
            <w:tcMar>
              <w:top w:w="0" w:type="dxa"/>
              <w:left w:w="70" w:type="dxa"/>
              <w:bottom w:w="0" w:type="dxa"/>
              <w:right w:w="70" w:type="dxa"/>
            </w:tcMar>
          </w:tcPr>
          <w:p w:rsidR="005258A8" w:rsidRDefault="00000000">
            <w:pPr>
              <w:jc w:val="left"/>
            </w:pPr>
            <w:r>
              <w:t>Moderator (Ericsson)</w:t>
            </w:r>
          </w:p>
        </w:tc>
      </w:tr>
    </w:tbl>
    <w:p w:rsidR="005258A8" w:rsidRDefault="005258A8">
      <w:pPr>
        <w:rPr>
          <w:lang w:val="en-US"/>
        </w:rPr>
      </w:pPr>
    </w:p>
    <w:sectPr w:rsidR="005258A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961" w:rsidRDefault="00516961">
      <w:pPr>
        <w:spacing w:line="240" w:lineRule="auto"/>
      </w:pPr>
      <w:r>
        <w:separator/>
      </w:r>
    </w:p>
  </w:endnote>
  <w:endnote w:type="continuationSeparator" w:id="0">
    <w:p w:rsidR="00516961" w:rsidRDefault="00516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961" w:rsidRDefault="00516961">
      <w:pPr>
        <w:spacing w:after="0"/>
      </w:pPr>
      <w:r>
        <w:separator/>
      </w:r>
    </w:p>
  </w:footnote>
  <w:footnote w:type="continuationSeparator" w:id="0">
    <w:p w:rsidR="00516961" w:rsidRDefault="00516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029E1E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multilevel"/>
    <w:tmpl w:val="0C83311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F7367C"/>
    <w:multiLevelType w:val="multilevel"/>
    <w:tmpl w:val="46F73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0A21E8"/>
    <w:multiLevelType w:val="multilevel"/>
    <w:tmpl w:val="550A21E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2E543C"/>
    <w:multiLevelType w:val="multilevel"/>
    <w:tmpl w:val="622E54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A42116"/>
    <w:multiLevelType w:val="multilevel"/>
    <w:tmpl w:val="6CA42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321936803">
    <w:abstractNumId w:val="4"/>
  </w:num>
  <w:num w:numId="2" w16cid:durableId="2247511">
    <w:abstractNumId w:val="11"/>
  </w:num>
  <w:num w:numId="3" w16cid:durableId="1045449740">
    <w:abstractNumId w:val="1"/>
  </w:num>
  <w:num w:numId="4" w16cid:durableId="630939073">
    <w:abstractNumId w:val="0"/>
  </w:num>
  <w:num w:numId="5" w16cid:durableId="647707777">
    <w:abstractNumId w:val="16"/>
  </w:num>
  <w:num w:numId="6" w16cid:durableId="2092582905">
    <w:abstractNumId w:val="19"/>
    <w:lvlOverride w:ilvl="0">
      <w:startOverride w:val="1"/>
    </w:lvlOverride>
  </w:num>
  <w:num w:numId="7" w16cid:durableId="141973848">
    <w:abstractNumId w:val="20"/>
  </w:num>
  <w:num w:numId="8" w16cid:durableId="2050719371">
    <w:abstractNumId w:val="25"/>
  </w:num>
  <w:num w:numId="9" w16cid:durableId="1141188492">
    <w:abstractNumId w:val="31"/>
  </w:num>
  <w:num w:numId="10" w16cid:durableId="1654067358">
    <w:abstractNumId w:val="32"/>
  </w:num>
  <w:num w:numId="11" w16cid:durableId="2071492079">
    <w:abstractNumId w:val="27"/>
  </w:num>
  <w:num w:numId="12" w16cid:durableId="2103645659">
    <w:abstractNumId w:val="17"/>
  </w:num>
  <w:num w:numId="13" w16cid:durableId="1413157952">
    <w:abstractNumId w:val="13"/>
  </w:num>
  <w:num w:numId="14" w16cid:durableId="389159021">
    <w:abstractNumId w:val="28"/>
  </w:num>
  <w:num w:numId="15" w16cid:durableId="292518377">
    <w:abstractNumId w:val="2"/>
  </w:num>
  <w:num w:numId="16" w16cid:durableId="2141605885">
    <w:abstractNumId w:val="14"/>
  </w:num>
  <w:num w:numId="17" w16cid:durableId="1289513170">
    <w:abstractNumId w:val="7"/>
  </w:num>
  <w:num w:numId="18" w16cid:durableId="954210005">
    <w:abstractNumId w:val="33"/>
  </w:num>
  <w:num w:numId="19" w16cid:durableId="295182699">
    <w:abstractNumId w:val="18"/>
  </w:num>
  <w:num w:numId="20" w16cid:durableId="1608654363">
    <w:abstractNumId w:val="24"/>
  </w:num>
  <w:num w:numId="21" w16cid:durableId="2024552190">
    <w:abstractNumId w:val="9"/>
  </w:num>
  <w:num w:numId="22" w16cid:durableId="548686105">
    <w:abstractNumId w:val="23"/>
  </w:num>
  <w:num w:numId="23" w16cid:durableId="1241909470">
    <w:abstractNumId w:val="8"/>
  </w:num>
  <w:num w:numId="24" w16cid:durableId="1662738844">
    <w:abstractNumId w:val="30"/>
  </w:num>
  <w:num w:numId="25" w16cid:durableId="1918056210">
    <w:abstractNumId w:val="15"/>
  </w:num>
  <w:num w:numId="26" w16cid:durableId="557128061">
    <w:abstractNumId w:val="29"/>
  </w:num>
  <w:num w:numId="27" w16cid:durableId="1519808611">
    <w:abstractNumId w:val="5"/>
  </w:num>
  <w:num w:numId="28" w16cid:durableId="519856823">
    <w:abstractNumId w:val="26"/>
  </w:num>
  <w:num w:numId="29" w16cid:durableId="1742287763">
    <w:abstractNumId w:val="21"/>
  </w:num>
  <w:num w:numId="30" w16cid:durableId="846795184">
    <w:abstractNumId w:val="3"/>
  </w:num>
  <w:num w:numId="31" w16cid:durableId="1870878184">
    <w:abstractNumId w:val="6"/>
  </w:num>
  <w:num w:numId="32" w16cid:durableId="1868638475">
    <w:abstractNumId w:val="22"/>
  </w:num>
  <w:num w:numId="33" w16cid:durableId="96221138">
    <w:abstractNumId w:val="12"/>
  </w:num>
  <w:num w:numId="34" w16cid:durableId="1050423179">
    <w:abstractNumId w:val="34"/>
  </w:num>
  <w:num w:numId="35" w16cid:durableId="1488013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04"/>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4A0FE4F-23CE-452A-947C-E3F68700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hyperlink" Target="https://ftp.3gpp.org/Specs/archive/38_series/38.865/38865-i00.zip" TargetMode="External"/><Relationship Id="rId39" Type="http://schemas.openxmlformats.org/officeDocument/2006/relationships/hyperlink" Target="https://www.3gpp.org/ftp/TSG_RAN/WG1_RL1/TSGR1_112/Docs/R1-2300858.zip" TargetMode="External"/><Relationship Id="rId21" Type="http://schemas.openxmlformats.org/officeDocument/2006/relationships/hyperlink" Target="https://www.3gpp.org/ftp/tsg_ran/WG1_RL1/TSGR1_111/Docs/R1-2212533.zip" TargetMode="External"/><Relationship Id="rId34" Type="http://schemas.openxmlformats.org/officeDocument/2006/relationships/hyperlink" Target="https://www.3gpp.org/ftp/TSG_RAN/WG1_RL1/TSGR1_112/Docs/R1-2300586.zip" TargetMode="External"/><Relationship Id="rId42" Type="http://schemas.openxmlformats.org/officeDocument/2006/relationships/hyperlink" Target="https://www.3gpp.org/ftp/TSG_RAN/WG1_RL1/TSGR1_112/Docs/R1-2301078.zip" TargetMode="External"/><Relationship Id="rId47" Type="http://schemas.openxmlformats.org/officeDocument/2006/relationships/hyperlink" Target="https://qualcomm-my.sharepoint.com/172.30.164.30/b3g/tdocs/tsg_ran/WG1_RL1/TSGR1_112/Docs/R1-2301193.zip" TargetMode="External"/><Relationship Id="rId50" Type="http://schemas.openxmlformats.org/officeDocument/2006/relationships/hyperlink" Target="https://www.3gpp.org/ftp/TSG_RAN/WG1_RL1/TSGR1_112/Docs/R1-2301357.zip" TargetMode="External"/><Relationship Id="rId55" Type="http://schemas.openxmlformats.org/officeDocument/2006/relationships/hyperlink" Target="https://www.3gpp.org/ftp/TSG_RAN/WG1_RL1/TSGR1_112/Docs/R1-230178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12/Docs/R1-2300229.zip" TargetMode="External"/><Relationship Id="rId11" Type="http://schemas.openxmlformats.org/officeDocument/2006/relationships/endnotes" Target="endnotes.xml"/><Relationship Id="rId24" Type="http://schemas.openxmlformats.org/officeDocument/2006/relationships/hyperlink" Target="https://www.3gpp.org/ftp/tsg_ran/WG1_RL1/TSGR1_111/Docs/R1-2212536.zip" TargetMode="External"/><Relationship Id="rId32" Type="http://schemas.openxmlformats.org/officeDocument/2006/relationships/hyperlink" Target="https://www.3gpp.org/ftp/TSG_RAN/WG1_RL1/TSGR1_112/Docs/R1-2300464.zip" TargetMode="External"/><Relationship Id="rId37" Type="http://schemas.openxmlformats.org/officeDocument/2006/relationships/hyperlink" Target="https://www.3gpp.org/ftp/TSG_RAN/WG1_RL1/TSGR1_112/Docs/R1-2300852.zip" TargetMode="External"/><Relationship Id="rId40" Type="http://schemas.openxmlformats.org/officeDocument/2006/relationships/hyperlink" Target="https://www.3gpp.org/ftp/TSG_RAN/WG1_RL1/TSGR1_112/Docs/R1-2300884.zip" TargetMode="External"/><Relationship Id="rId45" Type="http://schemas.openxmlformats.org/officeDocument/2006/relationships/hyperlink" Target="https://www.3gpp.org/ftp/TSG_RAN/WG1_RL1/TSGR1_112/Docs/R1-2301188.zip" TargetMode="External"/><Relationship Id="rId53" Type="http://schemas.openxmlformats.org/officeDocument/2006/relationships/hyperlink" Target="https://www.3gpp.org/ftp/TSG_RAN/WG1_RL1/TSGR1_112/Docs/R1-2301772.zip" TargetMode="External"/><Relationship Id="rId58" Type="http://schemas.openxmlformats.org/officeDocument/2006/relationships/hyperlink" Target="https://www.3gpp.org/ftp/TSG_RAN/WG1_RL1/TSGR1_112/Docs/R1-2301886.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TSG_RAN/TSGR_98e/Docs/RP-223544.zip" TargetMode="External"/><Relationship Id="rId14" Type="http://schemas.openxmlformats.org/officeDocument/2006/relationships/hyperlink" Target="http://10.10.10.10/ftp/RAN/RAN2/Inbox/Chairs_Notes/R2_121%20eRedCap%20(Mattias)%2020230301_1630.docx" TargetMode="External"/><Relationship Id="rId22" Type="http://schemas.openxmlformats.org/officeDocument/2006/relationships/hyperlink" Target="https://www.3gpp.org/ftp/tsg_ran/WG1_RL1/TSGR1_111/Docs/R1-2212534.zip" TargetMode="External"/><Relationship Id="rId27" Type="http://schemas.openxmlformats.org/officeDocument/2006/relationships/hyperlink" Target="https://www.3gpp.org/ftp/TSG_RAN/WG1_RL1/TSGR1_112/Docs/R1-2300058.zip" TargetMode="External"/><Relationship Id="rId30" Type="http://schemas.openxmlformats.org/officeDocument/2006/relationships/hyperlink" Target="https://www.3gpp.org/ftp/TSG_RAN/WG1_RL1/TSGR1_112/Docs/R1-2300272.zip" TargetMode="External"/><Relationship Id="rId35" Type="http://schemas.openxmlformats.org/officeDocument/2006/relationships/hyperlink" Target="https://www.3gpp.org/ftp/TSG_RAN/WG1_RL1/TSGR1_112/Docs/R1-2300691.zip" TargetMode="External"/><Relationship Id="rId43" Type="http://schemas.openxmlformats.org/officeDocument/2006/relationships/hyperlink" Target="https://www.3gpp.org/ftp/TSG_RAN/WG1_RL1/TSGR1_112/Docs/R1-2301106.zip" TargetMode="External"/><Relationship Id="rId48" Type="http://schemas.openxmlformats.org/officeDocument/2006/relationships/hyperlink" Target="https://www.3gpp.org/ftp/TSG_RAN/WG1_RL1/TSGR1_112/Docs/R1-2301275.zip" TargetMode="External"/><Relationship Id="rId56" Type="http://schemas.openxmlformats.org/officeDocument/2006/relationships/hyperlink" Target="https://www.3gpp.org/ftp/TSG_RAN/WG1_RL1/TSGR1_112/Docs/R1-230160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42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image" Target="media/image4.png"/><Relationship Id="rId25" Type="http://schemas.openxmlformats.org/officeDocument/2006/relationships/hyperlink" Target="https://www.3gpp.org/ftp/tsg_ran/WG1_RL1/TSGR1_111/Docs/R1-2212982.zip" TargetMode="External"/><Relationship Id="rId33" Type="http://schemas.openxmlformats.org/officeDocument/2006/relationships/hyperlink" Target="https://www.3gpp.org/ftp/TSG_RAN/WG1_RL1/TSGR1_112/Docs/R1-2300500.zip" TargetMode="External"/><Relationship Id="rId38" Type="http://schemas.openxmlformats.org/officeDocument/2006/relationships/hyperlink" Target="https://www.3gpp.org/ftp/TSG_RAN/WG1_RL1/TSGR1_112/Docs/R1-2300855.zip" TargetMode="External"/><Relationship Id="rId46" Type="http://schemas.openxmlformats.org/officeDocument/2006/relationships/hyperlink" Target="https://www.3gpp.org/ftp/TSG_RAN/WG1_RL1/TSGR1_112/Docs/R1-2301874.zip" TargetMode="External"/><Relationship Id="rId59" Type="http://schemas.openxmlformats.org/officeDocument/2006/relationships/hyperlink" Target="https://www.3gpp.org/ftp/TSG_RAN/WG1_RL1/TSGR1_112/Docs/R1-2301887.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2/Docs/R1-2300959.zip" TargetMode="External"/><Relationship Id="rId54" Type="http://schemas.openxmlformats.org/officeDocument/2006/relationships/hyperlink" Target="https://www.3gpp.org/ftp/TSG_RAN/WG1_RL1/TSGR1_112/Docs/R1-23010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11/Docs/R1-2212535.zip" TargetMode="External"/><Relationship Id="rId28" Type="http://schemas.openxmlformats.org/officeDocument/2006/relationships/hyperlink" Target="https://www.3gpp.org/ftp/TSG_RAN/WG1_RL1/TSGR1_112/Docs/R1-2300114.zip" TargetMode="External"/><Relationship Id="rId36" Type="http://schemas.openxmlformats.org/officeDocument/2006/relationships/hyperlink" Target="https://www.3gpp.org/ftp/TSG_RAN/WG1_RL1/TSGR1_112/Docs/R1-2300794.zip" TargetMode="External"/><Relationship Id="rId49" Type="http://schemas.openxmlformats.org/officeDocument/2006/relationships/hyperlink" Target="https://www.3gpp.org/ftp/TSG_RAN/WG1_RL1/TSGR1_112/Docs/R1-2301309.zip" TargetMode="External"/><Relationship Id="rId57" Type="http://schemas.openxmlformats.org/officeDocument/2006/relationships/hyperlink" Target="https://www.3gpp.org/ftp/tsg_ran/TSG_RAN/TSGR_99/Docs/RP-23005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0371.zip" TargetMode="External"/><Relationship Id="rId44" Type="http://schemas.openxmlformats.org/officeDocument/2006/relationships/hyperlink" Target="https://www.3gpp.org/ftp/TSG_RAN/WG1_RL1/TSGR1_112/Docs/R1-2301149.zip" TargetMode="External"/><Relationship Id="rId52" Type="http://schemas.openxmlformats.org/officeDocument/2006/relationships/hyperlink" Target="https://www.3gpp.org/ftp/TSG_RAN/WG1_RL1/TSGR1_112/Docs/R1-2301504.zip" TargetMode="External"/><Relationship Id="rId60" Type="http://schemas.openxmlformats.org/officeDocument/2006/relationships/hyperlink" Target="https://www.3gpp.org/ftp/TSG_RAN/WG1_RL1/TSGR1_112/Docs/R1-230188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8950C1D3-E3B5-4B54-A2B5-8542B735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19851</Words>
  <Characters>113157</Characters>
  <Application>Microsoft Office Word</Application>
  <DocSecurity>0</DocSecurity>
  <Lines>942</Lines>
  <Paragraphs>265</Paragraphs>
  <ScaleCrop>false</ScaleCrop>
  <Company/>
  <LinksUpToDate>false</LinksUpToDate>
  <CharactersWithSpaces>132743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zuozhisong@oppo.com</cp:lastModifiedBy>
  <cp:revision>12</cp:revision>
  <dcterms:created xsi:type="dcterms:W3CDTF">2023-03-02T13:57:00Z</dcterms:created>
  <dcterms:modified xsi:type="dcterms:W3CDTF">2023-03-02T15:55:00Z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