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B1B08" w14:textId="158DED5C" w:rsidR="00CC5716" w:rsidRPr="00805A42" w:rsidRDefault="00CC5716" w:rsidP="00CC5716">
      <w:pPr>
        <w:tabs>
          <w:tab w:val="center" w:pos="4536"/>
          <w:tab w:val="right" w:pos="7938"/>
          <w:tab w:val="right" w:pos="9639"/>
        </w:tabs>
        <w:ind w:right="2"/>
        <w:rPr>
          <w:rFonts w:ascii="Times New Roman" w:hAnsi="Times New Roman"/>
          <w:b/>
          <w:bCs/>
          <w:sz w:val="28"/>
        </w:rPr>
      </w:pPr>
      <w:r w:rsidRPr="00805A42">
        <w:rPr>
          <w:rFonts w:ascii="Times New Roman" w:hAnsi="Times New Roman"/>
          <w:b/>
          <w:bCs/>
          <w:sz w:val="28"/>
        </w:rPr>
        <w:t>3GPP TSG RAN WG1 #112</w:t>
      </w:r>
      <w:r w:rsidRPr="00805A42">
        <w:rPr>
          <w:rFonts w:ascii="Times New Roman" w:hAnsi="Times New Roman"/>
          <w:b/>
          <w:bCs/>
          <w:sz w:val="28"/>
        </w:rPr>
        <w:tab/>
      </w:r>
      <w:r w:rsidRPr="00805A42">
        <w:rPr>
          <w:rFonts w:ascii="Times New Roman" w:hAnsi="Times New Roman"/>
          <w:b/>
          <w:bCs/>
          <w:sz w:val="28"/>
        </w:rPr>
        <w:tab/>
      </w:r>
      <w:r w:rsidRPr="00805A42">
        <w:rPr>
          <w:rFonts w:ascii="Times New Roman" w:hAnsi="Times New Roman"/>
          <w:b/>
          <w:bCs/>
          <w:sz w:val="28"/>
        </w:rPr>
        <w:tab/>
        <w:t>R1-23</w:t>
      </w:r>
      <w:r w:rsidR="00D30541">
        <w:rPr>
          <w:rFonts w:ascii="Times New Roman" w:hAnsi="Times New Roman"/>
          <w:b/>
          <w:bCs/>
          <w:sz w:val="28"/>
        </w:rPr>
        <w:t>01734</w:t>
      </w:r>
    </w:p>
    <w:p w14:paraId="0F58EE7B" w14:textId="77777777" w:rsidR="00CC5716" w:rsidRPr="00805A42" w:rsidRDefault="00CC5716" w:rsidP="00CC5716">
      <w:pPr>
        <w:tabs>
          <w:tab w:val="center" w:pos="4536"/>
          <w:tab w:val="right" w:pos="7938"/>
          <w:tab w:val="right" w:pos="9639"/>
        </w:tabs>
        <w:ind w:right="2"/>
        <w:rPr>
          <w:rFonts w:ascii="Times New Roman" w:hAnsi="Times New Roman"/>
          <w:b/>
          <w:bCs/>
          <w:sz w:val="28"/>
        </w:rPr>
      </w:pPr>
      <w:r w:rsidRPr="00805A42">
        <w:rPr>
          <w:rFonts w:ascii="Times New Roman" w:hAnsi="Times New Roman"/>
          <w:b/>
          <w:bCs/>
          <w:sz w:val="28"/>
        </w:rPr>
        <w:t>Athens, Greece, February 27</w:t>
      </w:r>
      <w:r w:rsidRPr="00805A42">
        <w:rPr>
          <w:rFonts w:ascii="Times New Roman" w:hAnsi="Times New Roman"/>
          <w:b/>
          <w:bCs/>
          <w:sz w:val="28"/>
          <w:vertAlign w:val="superscript"/>
        </w:rPr>
        <w:t>th</w:t>
      </w:r>
      <w:r>
        <w:rPr>
          <w:rFonts w:ascii="Times New Roman" w:hAnsi="Times New Roman"/>
          <w:b/>
          <w:bCs/>
          <w:sz w:val="28"/>
        </w:rPr>
        <w:t xml:space="preserve"> </w:t>
      </w:r>
      <w:r w:rsidRPr="00805A42">
        <w:rPr>
          <w:rFonts w:ascii="Times New Roman" w:hAnsi="Times New Roman"/>
          <w:b/>
          <w:bCs/>
          <w:sz w:val="28"/>
        </w:rPr>
        <w:t>– March 3</w:t>
      </w:r>
      <w:r w:rsidRPr="00805A42">
        <w:rPr>
          <w:rFonts w:ascii="Times New Roman" w:hAnsi="Times New Roman"/>
          <w:b/>
          <w:bCs/>
          <w:sz w:val="28"/>
          <w:vertAlign w:val="superscript"/>
        </w:rPr>
        <w:t>rd</w:t>
      </w:r>
      <w:r w:rsidRPr="00805A42">
        <w:rPr>
          <w:rFonts w:ascii="Times New Roman" w:hAnsi="Times New Roman"/>
          <w:b/>
          <w:bCs/>
          <w:sz w:val="28"/>
        </w:rPr>
        <w:t>, 2023</w:t>
      </w:r>
    </w:p>
    <w:p w14:paraId="7AC68D3C" w14:textId="7E54CE84" w:rsidR="00392E72" w:rsidRPr="00CC5716"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13DD0F4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05AAB" w:rsidRPr="00705AAB">
        <w:rPr>
          <w:rFonts w:ascii="Times New Roman" w:eastAsia="MS Mincho" w:hAnsi="Times New Roman"/>
          <w:b/>
          <w:kern w:val="0"/>
          <w:sz w:val="24"/>
          <w:szCs w:val="20"/>
          <w:lang w:eastAsia="en-US"/>
        </w:rPr>
        <w:t>Discussion on channel access mechanism for SL on unlicensed spectrum</w:t>
      </w:r>
    </w:p>
    <w:p w14:paraId="5161D142" w14:textId="3F699BB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57281">
        <w:rPr>
          <w:rFonts w:ascii="Times New Roman" w:eastAsia="MS Mincho" w:hAnsi="Times New Roman"/>
          <w:b/>
          <w:kern w:val="0"/>
          <w:sz w:val="24"/>
          <w:szCs w:val="20"/>
          <w:lang w:eastAsia="en-US"/>
        </w:rPr>
        <w:t>9.4.1.1</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6D9544A" w14:textId="1DFA819B" w:rsidR="004621AE" w:rsidRDefault="00427962" w:rsidP="00FB66B7">
      <w:pPr>
        <w:widowControl/>
        <w:wordWrap/>
        <w:autoSpaceDE/>
        <w:autoSpaceDN/>
        <w:spacing w:after="120" w:line="276" w:lineRule="auto"/>
        <w:ind w:firstLineChars="50" w:firstLine="110"/>
        <w:rPr>
          <w:rFonts w:ascii="Times New Roman" w:hAnsi="Times New Roman"/>
          <w:kern w:val="0"/>
          <w:sz w:val="22"/>
        </w:rPr>
      </w:pPr>
      <w:bookmarkStart w:id="0" w:name="_Hlk111234534"/>
      <w:r>
        <w:rPr>
          <w:rFonts w:ascii="Times New Roman" w:hAnsi="Times New Roman" w:hint="eastAsia"/>
          <w:kern w:val="0"/>
          <w:sz w:val="22"/>
        </w:rPr>
        <w:t>F</w:t>
      </w:r>
      <w:r>
        <w:rPr>
          <w:rFonts w:ascii="Times New Roman" w:hAnsi="Times New Roman"/>
          <w:kern w:val="0"/>
          <w:sz w:val="22"/>
        </w:rPr>
        <w:t xml:space="preserve">rom the </w:t>
      </w:r>
      <w:r w:rsidR="00127B2C">
        <w:rPr>
          <w:rFonts w:ascii="Times New Roman" w:hAnsi="Times New Roman"/>
          <w:kern w:val="0"/>
          <w:sz w:val="22"/>
        </w:rPr>
        <w:t>RAN1#109-e meeting</w:t>
      </w:r>
      <w:r>
        <w:rPr>
          <w:rFonts w:ascii="Times New Roman" w:hAnsi="Times New Roman"/>
          <w:kern w:val="0"/>
          <w:sz w:val="22"/>
        </w:rPr>
        <w:t xml:space="preserve"> to RAN1#11</w:t>
      </w:r>
      <w:r w:rsidR="00FC0551">
        <w:rPr>
          <w:rFonts w:ascii="Times New Roman" w:hAnsi="Times New Roman"/>
          <w:kern w:val="0"/>
          <w:sz w:val="22"/>
        </w:rPr>
        <w:t>1</w:t>
      </w:r>
      <w:r>
        <w:rPr>
          <w:rFonts w:ascii="Times New Roman" w:hAnsi="Times New Roman"/>
          <w:kern w:val="0"/>
          <w:sz w:val="22"/>
        </w:rPr>
        <w:t xml:space="preserve"> meeting</w:t>
      </w:r>
      <w:r w:rsidR="00127B2C">
        <w:rPr>
          <w:rFonts w:ascii="Times New Roman" w:hAnsi="Times New Roman"/>
          <w:kern w:val="0"/>
          <w:sz w:val="22"/>
        </w:rPr>
        <w:t xml:space="preserve">, the followings were agreed </w:t>
      </w:r>
      <w:r w:rsidR="0006352B">
        <w:rPr>
          <w:rFonts w:ascii="Times New Roman" w:hAnsi="Times New Roman"/>
          <w:kern w:val="0"/>
          <w:sz w:val="22"/>
        </w:rPr>
        <w:t xml:space="preserve">on channel access mechanism for SL-U </w:t>
      </w:r>
      <w:r w:rsidR="00127B2C">
        <w:rPr>
          <w:rFonts w:ascii="Times New Roman" w:hAnsi="Times New Roman"/>
          <w:kern w:val="0"/>
          <w:sz w:val="22"/>
        </w:rPr>
        <w:t>[1]</w:t>
      </w:r>
      <w:r>
        <w:rPr>
          <w:rFonts w:ascii="Times New Roman" w:hAnsi="Times New Roman"/>
          <w:kern w:val="0"/>
          <w:sz w:val="22"/>
        </w:rPr>
        <w:t>-[</w:t>
      </w:r>
      <w:r w:rsidR="00FC0551">
        <w:rPr>
          <w:rFonts w:ascii="Times New Roman" w:hAnsi="Times New Roman"/>
          <w:kern w:val="0"/>
          <w:sz w:val="22"/>
        </w:rPr>
        <w:t>4</w:t>
      </w:r>
      <w:r>
        <w:rPr>
          <w:rFonts w:ascii="Times New Roman" w:hAnsi="Times New Roman"/>
          <w:kern w:val="0"/>
          <w:sz w:val="22"/>
        </w:rPr>
        <w:t>]</w:t>
      </w:r>
      <w:r w:rsidR="00127B2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621AE" w14:paraId="52511EDD" w14:textId="77777777" w:rsidTr="00630DC2">
        <w:trPr>
          <w:trHeight w:val="274"/>
        </w:trPr>
        <w:tc>
          <w:tcPr>
            <w:tcW w:w="9736" w:type="dxa"/>
          </w:tcPr>
          <w:bookmarkEnd w:id="0"/>
          <w:p w14:paraId="54C7BA58" w14:textId="533B3CFF" w:rsidR="00127B2C" w:rsidRPr="00127B2C" w:rsidRDefault="00127B2C" w:rsidP="00127B2C">
            <w:pPr>
              <w:widowControl/>
              <w:wordWrap/>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00630DC2" w:rsidRPr="00630DC2">
              <w:rPr>
                <w:rFonts w:ascii="Times" w:eastAsia="바탕" w:hAnsi="Times" w:cs="Times"/>
                <w:b/>
                <w:bCs/>
                <w:i/>
                <w:iCs/>
                <w:kern w:val="0"/>
                <w:szCs w:val="24"/>
                <w:highlight w:val="green"/>
                <w:lang w:val="en-GB" w:eastAsia="en-US"/>
              </w:rPr>
              <w:t xml:space="preserve"> at RAN1#109-e</w:t>
            </w:r>
          </w:p>
          <w:p w14:paraId="0D44B1B1" w14:textId="77777777" w:rsidR="00127B2C" w:rsidRPr="00127B2C" w:rsidRDefault="00127B2C" w:rsidP="00127B2C">
            <w:pPr>
              <w:widowControl/>
              <w:wordWrap/>
              <w:rPr>
                <w:rFonts w:ascii="Times" w:eastAsia="바탕" w:hAnsi="Times" w:cs="Times"/>
                <w:i/>
                <w:iCs/>
                <w:kern w:val="0"/>
                <w:szCs w:val="24"/>
                <w:lang w:val="en-GB" w:eastAsia="en-US"/>
              </w:rPr>
            </w:pPr>
            <w:r w:rsidRPr="00127B2C">
              <w:rPr>
                <w:rFonts w:ascii="Times" w:eastAsia="바탕" w:hAnsi="Times" w:cs="Times"/>
                <w:i/>
                <w:iCs/>
                <w:kern w:val="0"/>
                <w:szCs w:val="24"/>
                <w:lang w:val="en-GB" w:eastAsia="en-US"/>
              </w:rPr>
              <w:t xml:space="preserve">Type 1 and Type 2 (2A/2B/2C) channel access </w:t>
            </w:r>
            <w:r w:rsidRPr="00127B2C">
              <w:rPr>
                <w:rFonts w:ascii="Times" w:eastAsia="바탕" w:hAnsi="Times" w:cs="Times"/>
                <w:i/>
                <w:iCs/>
                <w:color w:val="000000"/>
                <w:kern w:val="0"/>
                <w:szCs w:val="24"/>
                <w:lang w:val="en-GB" w:eastAsia="en-US"/>
              </w:rPr>
              <w:t>procedures</w:t>
            </w:r>
            <w:r w:rsidRPr="00127B2C">
              <w:rPr>
                <w:rFonts w:ascii="Times" w:eastAsia="바탕" w:hAnsi="Times" w:cs="Times"/>
                <w:i/>
                <w:iCs/>
                <w:kern w:val="0"/>
                <w:szCs w:val="24"/>
                <w:lang w:val="en-GB" w:eastAsia="en-US"/>
              </w:rPr>
              <w:t>, transmission gap and LBT sensing idle time requirements specified in TS37.213 for NR-U are taken as baseline for NR sidelink operation in a shared channel.</w:t>
            </w:r>
          </w:p>
          <w:p w14:paraId="1F61801C" w14:textId="77777777" w:rsidR="00127B2C" w:rsidRPr="00127B2C" w:rsidRDefault="00127B2C" w:rsidP="00127B2C">
            <w:pPr>
              <w:widowControl/>
              <w:numPr>
                <w:ilvl w:val="0"/>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conditions for the actual channel access type(s) used for each SL channel and signal transmitted, and based on COT sharing conditions (if supported)</w:t>
            </w:r>
          </w:p>
          <w:p w14:paraId="7A7C7D79" w14:textId="77777777" w:rsidR="00127B2C" w:rsidRPr="00127B2C" w:rsidRDefault="00127B2C" w:rsidP="00127B2C">
            <w:pPr>
              <w:widowControl/>
              <w:numPr>
                <w:ilvl w:val="0"/>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 xml:space="preserve">FFS whether UL CAPC or DL CAPC or both should be used as the baseline, </w:t>
            </w:r>
          </w:p>
          <w:p w14:paraId="14E679DB" w14:textId="77777777" w:rsidR="00127B2C" w:rsidRPr="00127B2C" w:rsidRDefault="00127B2C" w:rsidP="00127B2C">
            <w:pPr>
              <w:widowControl/>
              <w:numPr>
                <w:ilvl w:val="1"/>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 xml:space="preserve">FFS how the channel access priority classes apply to each SL channel and </w:t>
            </w:r>
            <w:proofErr w:type="gramStart"/>
            <w:r w:rsidRPr="00127B2C">
              <w:rPr>
                <w:rFonts w:ascii="Times" w:eastAsia="바탕" w:hAnsi="Times" w:cs="Times"/>
                <w:i/>
                <w:iCs/>
                <w:kern w:val="0"/>
                <w:szCs w:val="24"/>
                <w:lang w:val="en-GB" w:eastAsia="x-none"/>
              </w:rPr>
              <w:t>signal</w:t>
            </w:r>
            <w:proofErr w:type="gramEnd"/>
          </w:p>
          <w:p w14:paraId="68DD7370" w14:textId="139F74F9" w:rsidR="00127B2C" w:rsidRDefault="00127B2C" w:rsidP="00127B2C">
            <w:pPr>
              <w:widowControl/>
              <w:numPr>
                <w:ilvl w:val="1"/>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sidelink priority levels (PQI or L1 priority), channel and signal mapping to the 4 channel access priority classes. The discussion may involve other WGs.</w:t>
            </w:r>
          </w:p>
          <w:p w14:paraId="145B78BF" w14:textId="77777777" w:rsidR="00630DC2" w:rsidRPr="00127B2C" w:rsidRDefault="00630DC2" w:rsidP="00630DC2">
            <w:pPr>
              <w:widowControl/>
              <w:wordWrap/>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490713EF" w14:textId="77777777" w:rsidR="00127B2C" w:rsidRPr="00127B2C" w:rsidRDefault="00127B2C" w:rsidP="00127B2C">
            <w:pPr>
              <w:widowControl/>
              <w:numPr>
                <w:ilvl w:val="0"/>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UE-to-UE COT sharing is supported in NR sidelink operation in a shared channel (SL-U).</w:t>
            </w:r>
          </w:p>
          <w:p w14:paraId="2F948694" w14:textId="77777777" w:rsidR="00127B2C" w:rsidRPr="00127B2C" w:rsidRDefault="00127B2C" w:rsidP="00127B2C">
            <w:pPr>
              <w:widowControl/>
              <w:numPr>
                <w:ilvl w:val="1"/>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applicable SL channels and signals (e.g., PSCCH/PSSCH, PSFCH, S-SSB) for shared COT access and any restrictions (e.g. whether the COT can be shared with a single UE or multiple UEs)</w:t>
            </w:r>
          </w:p>
          <w:p w14:paraId="6FFB99F4" w14:textId="77777777" w:rsidR="00127B2C" w:rsidRPr="00127B2C" w:rsidRDefault="00127B2C" w:rsidP="00127B2C">
            <w:pPr>
              <w:widowControl/>
              <w:numPr>
                <w:ilvl w:val="1"/>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all other details in compliance with the regulatory requirement</w:t>
            </w:r>
            <w:r w:rsidRPr="00127B2C">
              <w:rPr>
                <w:rFonts w:ascii="Times" w:eastAsia="바탕" w:hAnsi="Times" w:cs="Times"/>
                <w:i/>
                <w:iCs/>
                <w:color w:val="7030A0"/>
                <w:kern w:val="0"/>
                <w:szCs w:val="24"/>
                <w:lang w:val="en-GB" w:eastAsia="x-none"/>
              </w:rPr>
              <w:t>s</w:t>
            </w:r>
          </w:p>
          <w:p w14:paraId="224E1CB4" w14:textId="77777777" w:rsidR="00127B2C" w:rsidRPr="00127B2C" w:rsidRDefault="00127B2C" w:rsidP="00127B2C">
            <w:pPr>
              <w:widowControl/>
              <w:numPr>
                <w:ilvl w:val="0"/>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lang w:val="en-GB" w:eastAsia="x-none"/>
              </w:rPr>
              <w:t>CP extension (CPE)</w:t>
            </w:r>
            <w:r w:rsidRPr="00127B2C">
              <w:rPr>
                <w:rFonts w:ascii="Times" w:eastAsia="바탕" w:hAnsi="Times" w:cs="Times"/>
                <w:i/>
                <w:iCs/>
                <w:color w:val="000000"/>
                <w:kern w:val="0"/>
                <w:lang w:val="en-GB" w:eastAsia="x-none"/>
              </w:rPr>
              <w:t xml:space="preserve"> is supported </w:t>
            </w:r>
            <w:r w:rsidRPr="00127B2C">
              <w:rPr>
                <w:rFonts w:ascii="Times" w:eastAsia="바탕" w:hAnsi="Times" w:cs="Times"/>
                <w:i/>
                <w:iCs/>
                <w:kern w:val="0"/>
                <w:szCs w:val="24"/>
                <w:lang w:val="en-GB" w:eastAsia="x-none"/>
              </w:rPr>
              <w:t>for NR sidelink operation in a shared channel.</w:t>
            </w:r>
          </w:p>
          <w:p w14:paraId="29AFF0FF" w14:textId="190226B3" w:rsidR="00127B2C" w:rsidRDefault="00127B2C" w:rsidP="00127B2C">
            <w:pPr>
              <w:widowControl/>
              <w:numPr>
                <w:ilvl w:val="1"/>
                <w:numId w:val="35"/>
              </w:numPr>
              <w:wordWrap/>
              <w:autoSpaceDE/>
              <w:autoSpaceDN/>
              <w:jc w:val="left"/>
              <w:rPr>
                <w:rFonts w:ascii="Times" w:eastAsia="바탕" w:hAnsi="Times" w:cs="Times"/>
                <w:i/>
                <w:iCs/>
                <w:color w:val="000000"/>
                <w:kern w:val="0"/>
                <w:szCs w:val="24"/>
                <w:lang w:val="en-GB" w:eastAsia="x-none"/>
              </w:rPr>
            </w:pPr>
            <w:r w:rsidRPr="00127B2C">
              <w:rPr>
                <w:rFonts w:ascii="Times" w:eastAsia="바탕" w:hAnsi="Times" w:cs="Times"/>
                <w:i/>
                <w:iCs/>
                <w:color w:val="000000"/>
                <w:kern w:val="0"/>
                <w:szCs w:val="24"/>
                <w:lang w:val="en-GB" w:eastAsia="x-none"/>
              </w:rPr>
              <w:t>FFS all remaining details including applicable scenarios, usage, PHY structure, etc.</w:t>
            </w:r>
          </w:p>
          <w:p w14:paraId="3CD6EC6C" w14:textId="77777777" w:rsidR="00630DC2" w:rsidRPr="00127B2C" w:rsidRDefault="00630DC2" w:rsidP="00630DC2">
            <w:pPr>
              <w:widowControl/>
              <w:wordWrap/>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500C93A" w14:textId="77777777" w:rsidR="00127B2C" w:rsidRPr="00127B2C" w:rsidRDefault="00127B2C" w:rsidP="00127B2C">
            <w:pPr>
              <w:widowControl/>
              <w:wordWrap/>
              <w:rPr>
                <w:rFonts w:ascii="Times" w:eastAsia="바탕" w:hAnsi="Times" w:cs="Times"/>
                <w:i/>
                <w:iCs/>
                <w:kern w:val="0"/>
                <w:szCs w:val="24"/>
                <w:lang w:val="en-GB" w:eastAsia="x-none"/>
              </w:rPr>
            </w:pPr>
            <w:r w:rsidRPr="00127B2C">
              <w:rPr>
                <w:rFonts w:ascii="Times" w:eastAsia="바탕" w:hAnsi="Times" w:cs="Times"/>
                <w:i/>
                <w:iCs/>
                <w:kern w:val="0"/>
                <w:szCs w:val="28"/>
                <w:lang w:val="en-GB" w:eastAsia="x-none"/>
              </w:rPr>
              <w:t xml:space="preserve">Channel access procedures for transmission(s) on multiple channels are supported for NR sidelink operation </w:t>
            </w:r>
            <w:r w:rsidRPr="00127B2C">
              <w:rPr>
                <w:rFonts w:ascii="Times" w:eastAsia="바탕" w:hAnsi="Times" w:cs="Times"/>
                <w:i/>
                <w:iCs/>
                <w:kern w:val="0"/>
                <w:lang w:val="en-GB" w:eastAsia="x-none"/>
              </w:rPr>
              <w:t>as defined by TS37.213 for NR-U (wherever applicable)</w:t>
            </w:r>
          </w:p>
          <w:p w14:paraId="1A3492C2" w14:textId="6D7EB818" w:rsidR="00127B2C" w:rsidRPr="00630DC2" w:rsidRDefault="00127B2C" w:rsidP="00127B2C">
            <w:pPr>
              <w:widowControl/>
              <w:numPr>
                <w:ilvl w:val="0"/>
                <w:numId w:val="35"/>
              </w:numPr>
              <w:wordWrap/>
              <w:autoSpaceDE/>
              <w:autoSpaceDN/>
              <w:jc w:val="left"/>
              <w:rPr>
                <w:rFonts w:ascii="Times" w:eastAsia="바탕" w:hAnsi="Times" w:cs="Times"/>
                <w:i/>
                <w:iCs/>
                <w:color w:val="000000"/>
                <w:kern w:val="0"/>
                <w:szCs w:val="24"/>
                <w:lang w:val="en-GB" w:eastAsia="x-none"/>
              </w:rPr>
            </w:pPr>
            <w:r w:rsidRPr="00127B2C">
              <w:rPr>
                <w:rFonts w:ascii="Times" w:eastAsia="바탕" w:hAnsi="Times" w:cs="Times"/>
                <w:i/>
                <w:iCs/>
                <w:color w:val="000000"/>
                <w:kern w:val="0"/>
                <w:szCs w:val="24"/>
                <w:lang w:val="en-GB" w:eastAsia="x-none"/>
              </w:rPr>
              <w:t xml:space="preserve">FFS </w:t>
            </w:r>
            <w:r w:rsidRPr="00127B2C">
              <w:rPr>
                <w:rFonts w:ascii="Times" w:eastAsia="바탕" w:hAnsi="Times" w:cs="Times"/>
                <w:i/>
                <w:iCs/>
                <w:kern w:val="0"/>
                <w:szCs w:val="24"/>
                <w:lang w:val="en-GB" w:eastAsia="x-none"/>
              </w:rPr>
              <w:t xml:space="preserve">whether the downlink, uplink and/or semi-static multiple channel access procedure(s) (if </w:t>
            </w:r>
            <w:r w:rsidRPr="00127B2C">
              <w:rPr>
                <w:rFonts w:ascii="Times" w:eastAsia="바탕" w:hAnsi="Times" w:cs="Times"/>
                <w:i/>
                <w:iCs/>
                <w:color w:val="000000"/>
                <w:kern w:val="0"/>
                <w:szCs w:val="24"/>
                <w:lang w:val="en-GB" w:eastAsia="x-none"/>
              </w:rPr>
              <w:t xml:space="preserve">supported) from NR-U should be used as a baseline and whether/how they are applied in SL </w:t>
            </w:r>
            <w:r w:rsidRPr="00127B2C">
              <w:rPr>
                <w:rFonts w:ascii="Times" w:eastAsia="바탕" w:hAnsi="Times" w:cs="Times"/>
                <w:i/>
                <w:iCs/>
                <w:kern w:val="0"/>
                <w:szCs w:val="24"/>
                <w:lang w:val="en-GB" w:eastAsia="x-none"/>
              </w:rPr>
              <w:t>mode 1 and mode 2 operation</w:t>
            </w:r>
          </w:p>
          <w:p w14:paraId="65546478" w14:textId="77777777" w:rsidR="00630DC2" w:rsidRPr="00630DC2" w:rsidRDefault="00630DC2" w:rsidP="00630DC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RAN1#109-e</w:t>
            </w:r>
          </w:p>
          <w:p w14:paraId="4703477E" w14:textId="77777777" w:rsidR="00630DC2" w:rsidRPr="00630DC2" w:rsidRDefault="00630DC2" w:rsidP="00630DC2">
            <w:pPr>
              <w:widowControl/>
              <w:numPr>
                <w:ilvl w:val="0"/>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630DC2">
              <w:rPr>
                <w:rFonts w:ascii="Times New Roman" w:eastAsia="바탕" w:hAnsi="Times New Roman"/>
                <w:i/>
                <w:iCs/>
                <w:strike/>
                <w:kern w:val="0"/>
                <w:szCs w:val="20"/>
                <w:lang w:val="en-GB" w:eastAsia="x-none"/>
              </w:rPr>
              <w:t xml:space="preserve"> </w:t>
            </w:r>
            <w:r w:rsidRPr="00630DC2">
              <w:rPr>
                <w:rFonts w:ascii="Times New Roman" w:eastAsia="바탕" w:hAnsi="Times New Roman"/>
                <w:i/>
                <w:iCs/>
                <w:kern w:val="0"/>
                <w:szCs w:val="20"/>
                <w:lang w:val="en-GB" w:eastAsia="x-none"/>
              </w:rPr>
              <w:t>transmission using the allocated resource(s), in compliance with transmission gap and LBT sensing idle time requirements specified in TS37.213.</w:t>
            </w:r>
          </w:p>
          <w:p w14:paraId="63DA89D5" w14:textId="77777777" w:rsidR="00630DC2" w:rsidRPr="00630DC2" w:rsidRDefault="00630DC2" w:rsidP="00630DC2">
            <w:pPr>
              <w:widowControl/>
              <w:numPr>
                <w:ilvl w:val="1"/>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AU" w:eastAsia="x-none"/>
              </w:rPr>
              <w:t xml:space="preserve">FFS whether/how mode 1 resource allocation </w:t>
            </w:r>
            <w:r w:rsidRPr="00630DC2">
              <w:rPr>
                <w:rFonts w:ascii="Times New Roman" w:eastAsia="바탕" w:hAnsi="Times New Roman"/>
                <w:i/>
                <w:iCs/>
                <w:strike/>
                <w:kern w:val="0"/>
                <w:szCs w:val="20"/>
                <w:lang w:val="en-AU" w:eastAsia="x-none"/>
              </w:rPr>
              <w:t xml:space="preserve">selection </w:t>
            </w:r>
            <w:r w:rsidRPr="00630DC2">
              <w:rPr>
                <w:rFonts w:ascii="Times New Roman" w:eastAsia="바탕" w:hAnsi="Times New Roman"/>
                <w:i/>
                <w:iCs/>
                <w:kern w:val="0"/>
                <w:szCs w:val="20"/>
                <w:lang w:val="en-AU" w:eastAsia="x-none"/>
              </w:rPr>
              <w:t>procedure needs to be updated / enhanced due to shared spectrum channel access</w:t>
            </w:r>
          </w:p>
          <w:p w14:paraId="51E6A125" w14:textId="77777777" w:rsidR="00630DC2" w:rsidRPr="00630DC2" w:rsidRDefault="00630DC2" w:rsidP="00630DC2">
            <w:pPr>
              <w:widowControl/>
              <w:numPr>
                <w:ilvl w:val="0"/>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7C0F072" w14:textId="77777777" w:rsidR="00630DC2" w:rsidRPr="00630DC2" w:rsidRDefault="00630DC2" w:rsidP="00630DC2">
            <w:pPr>
              <w:widowControl/>
              <w:numPr>
                <w:ilvl w:val="1"/>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AU" w:eastAsia="x-none"/>
              </w:rPr>
              <w:t xml:space="preserve">FFS whether/how mode 2 resource selection procedure needs to be updated / enhanced due to shared spectrum channel </w:t>
            </w:r>
            <w:proofErr w:type="gramStart"/>
            <w:r w:rsidRPr="00630DC2">
              <w:rPr>
                <w:rFonts w:ascii="Times New Roman" w:eastAsia="바탕" w:hAnsi="Times New Roman"/>
                <w:i/>
                <w:iCs/>
                <w:kern w:val="0"/>
                <w:szCs w:val="20"/>
                <w:lang w:val="en-AU" w:eastAsia="x-none"/>
              </w:rPr>
              <w:t>access</w:t>
            </w:r>
            <w:proofErr w:type="gramEnd"/>
          </w:p>
          <w:p w14:paraId="5FD4FD62" w14:textId="77777777" w:rsidR="00630DC2" w:rsidRPr="00630DC2" w:rsidRDefault="00630DC2" w:rsidP="00630DC2">
            <w:pPr>
              <w:widowControl/>
              <w:numPr>
                <w:ilvl w:val="0"/>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t xml:space="preserve">FFS whether/how multi-consecutive slots transmission can be supported for NR sidelink operation in unlicensed spectrum, including the following </w:t>
            </w:r>
            <w:proofErr w:type="gramStart"/>
            <w:r w:rsidRPr="00630DC2">
              <w:rPr>
                <w:rFonts w:ascii="Times New Roman" w:eastAsia="바탕" w:hAnsi="Times New Roman"/>
                <w:i/>
                <w:iCs/>
                <w:kern w:val="0"/>
                <w:szCs w:val="20"/>
                <w:lang w:val="en-GB" w:eastAsia="x-none"/>
              </w:rPr>
              <w:t>aspects</w:t>
            </w:r>
            <w:proofErr w:type="gramEnd"/>
          </w:p>
          <w:p w14:paraId="09098CBE" w14:textId="77777777" w:rsidR="00630DC2" w:rsidRPr="00630DC2" w:rsidRDefault="00630DC2" w:rsidP="00630DC2">
            <w:pPr>
              <w:widowControl/>
              <w:numPr>
                <w:ilvl w:val="1"/>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t>channel access, resource allocation and PHY channel design</w:t>
            </w:r>
          </w:p>
          <w:p w14:paraId="4E691D54" w14:textId="77777777" w:rsidR="00630DC2" w:rsidRPr="00630DC2" w:rsidRDefault="00630DC2" w:rsidP="00630DC2">
            <w:pPr>
              <w:widowControl/>
              <w:numPr>
                <w:ilvl w:val="0"/>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lastRenderedPageBreak/>
              <w:t xml:space="preserve">FFS whether/how enhancement is needed between the end of the LBT procedure and the start of the SL transmission to retain channel </w:t>
            </w:r>
            <w:proofErr w:type="gramStart"/>
            <w:r w:rsidRPr="00630DC2">
              <w:rPr>
                <w:rFonts w:ascii="Times New Roman" w:eastAsia="바탕" w:hAnsi="Times New Roman"/>
                <w:i/>
                <w:iCs/>
                <w:kern w:val="0"/>
                <w:szCs w:val="20"/>
                <w:lang w:val="en-GB" w:eastAsia="x-none"/>
              </w:rPr>
              <w:t>access</w:t>
            </w:r>
            <w:proofErr w:type="gramEnd"/>
          </w:p>
          <w:p w14:paraId="638B7D16" w14:textId="77777777" w:rsidR="00630DC2" w:rsidRPr="00427962" w:rsidRDefault="00630DC2" w:rsidP="00630DC2">
            <w:pPr>
              <w:widowControl/>
              <w:numPr>
                <w:ilvl w:val="0"/>
                <w:numId w:val="35"/>
              </w:numPr>
              <w:wordWrap/>
              <w:autoSpaceDE/>
              <w:autoSpaceDN/>
              <w:jc w:val="left"/>
              <w:rPr>
                <w:rFonts w:ascii="Times New Roman" w:eastAsia="바탕" w:hAnsi="Times New Roman"/>
                <w:kern w:val="0"/>
                <w:szCs w:val="20"/>
                <w:lang w:val="en-GB" w:eastAsia="x-none"/>
              </w:rPr>
            </w:pPr>
            <w:r w:rsidRPr="00630DC2">
              <w:rPr>
                <w:rFonts w:ascii="Times New Roman" w:eastAsia="바탕" w:hAnsi="Times New Roman"/>
                <w:i/>
                <w:iCs/>
                <w:kern w:val="0"/>
                <w:szCs w:val="20"/>
                <w:lang w:val="en-GB" w:eastAsia="x-none"/>
              </w:rPr>
              <w:t>RAN1 to strive for a common solution for channel access for Mode 1 and Mode 2</w:t>
            </w:r>
          </w:p>
          <w:p w14:paraId="7230D94C" w14:textId="77777777" w:rsidR="00427962" w:rsidRDefault="00427962" w:rsidP="00427962">
            <w:pPr>
              <w:widowControl/>
              <w:wordWrap/>
              <w:autoSpaceDE/>
              <w:autoSpaceDN/>
              <w:jc w:val="left"/>
              <w:rPr>
                <w:rFonts w:ascii="Times New Roman" w:eastAsia="바탕" w:hAnsi="Times New Roman"/>
                <w:i/>
                <w:iCs/>
                <w:kern w:val="0"/>
                <w:szCs w:val="20"/>
                <w:lang w:val="en-GB" w:eastAsia="x-none"/>
              </w:rPr>
            </w:pPr>
          </w:p>
          <w:p w14:paraId="17A9A0BA" w14:textId="617275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31774086"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CW adjustment</w:t>
            </w:r>
          </w:p>
          <w:p w14:paraId="46F32860"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NR-U DL CW adjustment mechanism is used as the baseline for SL-U when SL-HARQ feedback is enabled in SCI for </w:t>
            </w:r>
            <w:proofErr w:type="gramStart"/>
            <w:r w:rsidRPr="00427962">
              <w:rPr>
                <w:rFonts w:ascii="Times New Roman" w:eastAsia="바탕" w:hAnsi="Times New Roman"/>
                <w:i/>
                <w:iCs/>
                <w:kern w:val="0"/>
                <w:szCs w:val="20"/>
                <w:lang w:val="en-GB" w:eastAsia="x-none"/>
              </w:rPr>
              <w:t>unicast</w:t>
            </w:r>
            <w:proofErr w:type="gramEnd"/>
            <w:r w:rsidRPr="00427962">
              <w:rPr>
                <w:rFonts w:ascii="Times New Roman" w:eastAsia="바탕" w:hAnsi="Times New Roman"/>
                <w:i/>
                <w:iCs/>
                <w:kern w:val="0"/>
                <w:szCs w:val="20"/>
                <w:lang w:val="en-GB" w:eastAsia="x-none"/>
              </w:rPr>
              <w:t xml:space="preserve"> </w:t>
            </w:r>
          </w:p>
          <w:p w14:paraId="7960CC1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any necessary update for SL-U </w:t>
            </w:r>
            <w:proofErr w:type="gramStart"/>
            <w:r w:rsidRPr="00427962">
              <w:rPr>
                <w:rFonts w:ascii="Times New Roman" w:eastAsia="바탕" w:hAnsi="Times New Roman"/>
                <w:i/>
                <w:iCs/>
                <w:kern w:val="0"/>
                <w:szCs w:val="20"/>
                <w:lang w:val="en-GB" w:eastAsia="x-none"/>
              </w:rPr>
              <w:t>operation</w:t>
            </w:r>
            <w:proofErr w:type="gramEnd"/>
          </w:p>
          <w:p w14:paraId="11829561"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how to determine CW size when SL-HARQ feedback is disabled in SCI</w:t>
            </w:r>
          </w:p>
          <w:p w14:paraId="59A96A00"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AU" w:eastAsia="x-none"/>
              </w:rPr>
              <w:t xml:space="preserve">FFS the case of groupcast option 1 (NACK-only) and </w:t>
            </w:r>
            <w:r w:rsidRPr="00427962">
              <w:rPr>
                <w:rFonts w:ascii="Times New Roman" w:eastAsia="바탕" w:hAnsi="Times New Roman"/>
                <w:i/>
                <w:iCs/>
                <w:kern w:val="0"/>
                <w:szCs w:val="20"/>
                <w:lang w:val="en-GB" w:eastAsia="x-none"/>
              </w:rPr>
              <w:t xml:space="preserve">groupcast option </w:t>
            </w:r>
            <w:proofErr w:type="gramStart"/>
            <w:r w:rsidRPr="00427962">
              <w:rPr>
                <w:rFonts w:ascii="Times New Roman" w:eastAsia="바탕" w:hAnsi="Times New Roman"/>
                <w:i/>
                <w:iCs/>
                <w:kern w:val="0"/>
                <w:szCs w:val="20"/>
                <w:lang w:val="en-GB" w:eastAsia="x-none"/>
              </w:rPr>
              <w:t>2</w:t>
            </w:r>
            <w:proofErr w:type="gramEnd"/>
          </w:p>
          <w:p w14:paraId="3290CB3D"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66B696D"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2A/2B/2C SL channel access procedures</w:t>
            </w:r>
          </w:p>
          <w:p w14:paraId="71B86A9D"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2A channel access procedure is applicable to the following case:</w:t>
            </w:r>
          </w:p>
          <w:p w14:paraId="4ADEF81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Transmission(s) by a UE following transmission(s) by another UE for a gap ≥ 25μs in a shared channel </w:t>
            </w:r>
            <w:proofErr w:type="gramStart"/>
            <w:r w:rsidRPr="00427962">
              <w:rPr>
                <w:rFonts w:ascii="Times New Roman" w:eastAsia="바탕" w:hAnsi="Times New Roman"/>
                <w:i/>
                <w:iCs/>
                <w:kern w:val="0"/>
                <w:szCs w:val="20"/>
                <w:lang w:val="en-GB" w:eastAsia="x-none"/>
              </w:rPr>
              <w:t>occupancy</w:t>
            </w:r>
            <w:proofErr w:type="gramEnd"/>
          </w:p>
          <w:p w14:paraId="66DFF898"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3950D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whether Type 2A is used also for the case of short control signalling </w:t>
            </w:r>
            <w:proofErr w:type="gramStart"/>
            <w:r w:rsidRPr="00427962">
              <w:rPr>
                <w:rFonts w:ascii="Times New Roman" w:eastAsia="바탕" w:hAnsi="Times New Roman"/>
                <w:i/>
                <w:iCs/>
                <w:kern w:val="0"/>
                <w:szCs w:val="20"/>
                <w:lang w:val="en-GB" w:eastAsia="x-none"/>
              </w:rPr>
              <w:t>transmission</w:t>
            </w:r>
            <w:proofErr w:type="gramEnd"/>
          </w:p>
          <w:p w14:paraId="6E502723"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2B channel access procedure is applicable to the following case:</w:t>
            </w:r>
          </w:p>
          <w:p w14:paraId="13FA5D68"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Transmission(s) by a UE following transmission(s) by another UE at least when the gap is 16μs in a shared channel </w:t>
            </w:r>
            <w:proofErr w:type="gramStart"/>
            <w:r w:rsidRPr="00427962">
              <w:rPr>
                <w:rFonts w:ascii="Times New Roman" w:eastAsia="바탕" w:hAnsi="Times New Roman"/>
                <w:i/>
                <w:iCs/>
                <w:kern w:val="0"/>
                <w:szCs w:val="20"/>
                <w:lang w:val="en-GB" w:eastAsia="x-none"/>
              </w:rPr>
              <w:t>occupancy</w:t>
            </w:r>
            <w:proofErr w:type="gramEnd"/>
          </w:p>
          <w:p w14:paraId="06DE23A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the case when the gap is between 16 and </w:t>
            </w:r>
            <w:proofErr w:type="gramStart"/>
            <w:r w:rsidRPr="00427962">
              <w:rPr>
                <w:rFonts w:ascii="Times New Roman" w:eastAsia="바탕" w:hAnsi="Times New Roman"/>
                <w:i/>
                <w:iCs/>
                <w:kern w:val="0"/>
                <w:szCs w:val="20"/>
                <w:lang w:val="en-GB" w:eastAsia="x-none"/>
              </w:rPr>
              <w:t>25us</w:t>
            </w:r>
            <w:proofErr w:type="gramEnd"/>
          </w:p>
          <w:p w14:paraId="130A21A6"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06B99355"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2C channel access procedure is applicable to the following case:</w:t>
            </w:r>
          </w:p>
          <w:p w14:paraId="1855D5E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Transmission(s) by a UE following transmission(s) by another UE for a gap ≤ 16μs in a shared channel occupancy and the duration of the corresponding transmission is at most 584us.</w:t>
            </w:r>
          </w:p>
          <w:p w14:paraId="2FFCF230"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15E3F66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whether Type 2C is used also for the case of short control signalling </w:t>
            </w:r>
            <w:proofErr w:type="gramStart"/>
            <w:r w:rsidRPr="00427962">
              <w:rPr>
                <w:rFonts w:ascii="Times New Roman" w:eastAsia="바탕" w:hAnsi="Times New Roman"/>
                <w:i/>
                <w:iCs/>
                <w:kern w:val="0"/>
                <w:szCs w:val="20"/>
                <w:lang w:val="en-GB" w:eastAsia="x-none"/>
              </w:rPr>
              <w:t>transmission</w:t>
            </w:r>
            <w:proofErr w:type="gramEnd"/>
          </w:p>
          <w:p w14:paraId="65709486"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under which conditions (other than the gap) UEs can apply the Type 2A/2B/2C SL channel access </w:t>
            </w:r>
            <w:proofErr w:type="gramStart"/>
            <w:r w:rsidRPr="00427962">
              <w:rPr>
                <w:rFonts w:ascii="Times New Roman" w:eastAsia="바탕" w:hAnsi="Times New Roman"/>
                <w:i/>
                <w:iCs/>
                <w:kern w:val="0"/>
                <w:szCs w:val="20"/>
                <w:lang w:val="en-GB" w:eastAsia="x-none"/>
              </w:rPr>
              <w:t>procedures</w:t>
            </w:r>
            <w:proofErr w:type="gramEnd"/>
          </w:p>
          <w:p w14:paraId="2AFEC0F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under which conditions Type 2B or Type 2C is applied in case of a gap of 16 </w:t>
            </w:r>
            <w:proofErr w:type="spellStart"/>
            <w:proofErr w:type="gramStart"/>
            <w:r w:rsidRPr="00427962">
              <w:rPr>
                <w:rFonts w:ascii="Times New Roman" w:eastAsia="바탕" w:hAnsi="Times New Roman"/>
                <w:i/>
                <w:iCs/>
                <w:kern w:val="0"/>
                <w:szCs w:val="20"/>
                <w:lang w:val="en-GB" w:eastAsia="x-none"/>
              </w:rPr>
              <w:t>μs</w:t>
            </w:r>
            <w:proofErr w:type="spellEnd"/>
            <w:proofErr w:type="gramEnd"/>
          </w:p>
          <w:p w14:paraId="1446B943"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34AAF644" w14:textId="77777777" w:rsidR="00427962" w:rsidRPr="00427962" w:rsidRDefault="00427962" w:rsidP="00427962">
            <w:pPr>
              <w:widowControl/>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Multi-consecutive slots transmission (</w:t>
            </w:r>
            <w:proofErr w:type="spellStart"/>
            <w:r w:rsidRPr="00427962">
              <w:rPr>
                <w:rFonts w:ascii="Times New Roman" w:eastAsia="바탕" w:hAnsi="Times New Roman"/>
                <w:i/>
                <w:iCs/>
                <w:kern w:val="0"/>
                <w:szCs w:val="20"/>
                <w:lang w:val="en-GB" w:eastAsia="x-none"/>
              </w:rPr>
              <w:t>MCSt</w:t>
            </w:r>
            <w:proofErr w:type="spellEnd"/>
            <w:r w:rsidRPr="00427962">
              <w:rPr>
                <w:rFonts w:ascii="Times New Roman" w:eastAsia="바탕" w:hAnsi="Times New Roman"/>
                <w:i/>
                <w:iCs/>
                <w:kern w:val="0"/>
                <w:szCs w:val="20"/>
                <w:lang w:val="en-GB" w:eastAsia="x-none"/>
              </w:rPr>
              <w:t>) is supported for Mode 1 and Mode 2 resource allocation in SL-U.</w:t>
            </w:r>
          </w:p>
          <w:p w14:paraId="1DB661E0"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AU" w:eastAsia="x-none"/>
              </w:rPr>
              <w:t xml:space="preserve">FFS </w:t>
            </w:r>
            <w:proofErr w:type="gramStart"/>
            <w:r w:rsidRPr="00427962">
              <w:rPr>
                <w:rFonts w:ascii="Times New Roman" w:eastAsia="바탕" w:hAnsi="Times New Roman"/>
                <w:i/>
                <w:iCs/>
                <w:kern w:val="0"/>
                <w:szCs w:val="20"/>
                <w:lang w:val="en-AU" w:eastAsia="x-none"/>
              </w:rPr>
              <w:t>details</w:t>
            </w:r>
            <w:proofErr w:type="gramEnd"/>
          </w:p>
          <w:p w14:paraId="5CCF89C4"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744B556"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UE-to-UE COT sharing, continue considering the following alternatives:</w:t>
            </w:r>
          </w:p>
          <w:p w14:paraId="01ED8F2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1: A responding SL UE can utilize a COT shared by a COT initiating UE when the responding SL UE is a target receiver of the at least COT initiating UE’s PSSCH data transmission in the COT.</w:t>
            </w:r>
          </w:p>
          <w:p w14:paraId="119A1FD1"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60C35B6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any additional </w:t>
            </w:r>
            <w:proofErr w:type="gramStart"/>
            <w:r w:rsidRPr="00427962">
              <w:rPr>
                <w:rFonts w:ascii="Times New Roman" w:eastAsia="바탕" w:hAnsi="Times New Roman"/>
                <w:i/>
                <w:iCs/>
                <w:kern w:val="0"/>
                <w:szCs w:val="20"/>
                <w:lang w:val="en-GB" w:eastAsia="x-none"/>
              </w:rPr>
              <w:t>conditions</w:t>
            </w:r>
            <w:proofErr w:type="gramEnd"/>
          </w:p>
          <w:p w14:paraId="41979F3F"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2: A responding SL UE can utilize a COT shared by a COT initiating UE when the responding SL UE is a target receiver of the COT initiating UE’s transmission in the COT.</w:t>
            </w:r>
          </w:p>
          <w:p w14:paraId="70C4F94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4F9BA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how to determine a SL UE is a target </w:t>
            </w:r>
            <w:proofErr w:type="spellStart"/>
            <w:r w:rsidRPr="00427962">
              <w:rPr>
                <w:rFonts w:ascii="Times New Roman" w:eastAsia="바탕" w:hAnsi="Times New Roman"/>
                <w:i/>
                <w:iCs/>
                <w:kern w:val="0"/>
                <w:szCs w:val="20"/>
                <w:lang w:val="en-GB" w:eastAsia="x-none"/>
              </w:rPr>
              <w:t>receiverFFS</w:t>
            </w:r>
            <w:proofErr w:type="spellEnd"/>
            <w:r w:rsidRPr="00427962">
              <w:rPr>
                <w:rFonts w:ascii="Times New Roman" w:eastAsia="바탕" w:hAnsi="Times New Roman"/>
                <w:i/>
                <w:iCs/>
                <w:kern w:val="0"/>
                <w:szCs w:val="20"/>
                <w:lang w:val="en-GB" w:eastAsia="x-none"/>
              </w:rPr>
              <w:t>: details of the channel type of the COT initiating UE’s transmission</w:t>
            </w:r>
          </w:p>
          <w:p w14:paraId="225DB9D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any additional </w:t>
            </w:r>
            <w:proofErr w:type="gramStart"/>
            <w:r w:rsidRPr="00427962">
              <w:rPr>
                <w:rFonts w:ascii="Times New Roman" w:eastAsia="바탕" w:hAnsi="Times New Roman"/>
                <w:i/>
                <w:iCs/>
                <w:kern w:val="0"/>
                <w:szCs w:val="20"/>
                <w:lang w:val="en-GB" w:eastAsia="x-none"/>
              </w:rPr>
              <w:t>conditions</w:t>
            </w:r>
            <w:proofErr w:type="gramEnd"/>
          </w:p>
          <w:p w14:paraId="00AF28C1"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Alt1 and Alt2: When a responding UE uses a shared COT for its transmission(s), the COT initiating UE is a target receiver of the responding UE’s transmission(s).</w:t>
            </w:r>
          </w:p>
          <w:p w14:paraId="5ABB17B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details of the channel type of the responding UE’s transmission(s)</w:t>
            </w:r>
          </w:p>
          <w:p w14:paraId="568938F2"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gNB relaying/forwarding a UE initiated COT to another UE is not supported in Rel-18</w:t>
            </w:r>
          </w:p>
          <w:p w14:paraId="04B51729" w14:textId="77777777" w:rsid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whether a Mode 1 UE can report a COT or related information to gNB for aiding Mode 1 RA</w:t>
            </w:r>
          </w:p>
          <w:p w14:paraId="482B592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0D76E775" w14:textId="33E2AD11"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59A28A1"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Type 1 SL channel access procedure is applicable to the following transmissions by a UE:</w:t>
            </w:r>
          </w:p>
          <w:p w14:paraId="26157A03"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scheduled or configured by a gNB in SL Mode 1 resource allocation.</w:t>
            </w:r>
          </w:p>
          <w:p w14:paraId="20F6908B"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from the UE in SL Mode 2 resource allocation.</w:t>
            </w:r>
          </w:p>
          <w:p w14:paraId="2E13FAF7"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Other SL transmissions including S-SSB and PSFCH transmissions from a </w:t>
            </w:r>
            <w:proofErr w:type="gramStart"/>
            <w:r w:rsidRPr="00157F48">
              <w:rPr>
                <w:rFonts w:ascii="Times New Roman" w:eastAsia="바탕" w:hAnsi="Times New Roman"/>
                <w:i/>
                <w:iCs/>
                <w:kern w:val="0"/>
                <w:szCs w:val="20"/>
                <w:lang w:val="en-GB" w:eastAsia="x-none"/>
              </w:rPr>
              <w:t>UE</w:t>
            </w:r>
            <w:proofErr w:type="gramEnd"/>
          </w:p>
          <w:p w14:paraId="4F8FA0BC" w14:textId="77777777" w:rsidR="00157F48" w:rsidRPr="00157F48" w:rsidRDefault="00157F48" w:rsidP="00157F48">
            <w:pPr>
              <w:widowControl/>
              <w:numPr>
                <w:ilvl w:val="2"/>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lastRenderedPageBreak/>
              <w:t>FFS: how to set CAPC for S-SSB and PSFCH</w:t>
            </w:r>
          </w:p>
          <w:p w14:paraId="54161F51"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Note: </w:t>
            </w:r>
            <w:r w:rsidRPr="00157F48">
              <w:rPr>
                <w:rFonts w:ascii="Times New Roman" w:eastAsia="바탕" w:hAnsi="Times New Roman"/>
                <w:i/>
                <w:iCs/>
                <w:kern w:val="0"/>
                <w:szCs w:val="20"/>
                <w:lang w:val="en-GB" w:eastAsia="x-none"/>
              </w:rPr>
              <w:t>Type 1 can be used to initiate a COT</w:t>
            </w:r>
          </w:p>
          <w:p w14:paraId="6FBC4A27"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2575B14E"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Note: how to set CAPC for MAC CE multiplexed in PSSCH is up to RAN2</w:t>
            </w:r>
          </w:p>
          <w:p w14:paraId="2F1FCFFC" w14:textId="1003D73A"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A UE shall not transmit on a channel for a Channel Occupancy Time that exceeds the maximum COT duration where the channel access procedures are performed based on a channel access priority class p </w:t>
            </w:r>
            <w:r w:rsidRPr="00157F48">
              <w:rPr>
                <w:rFonts w:ascii="Times New Roman" w:eastAsia="바탕" w:hAnsi="Times New Roman"/>
                <w:i/>
                <w:iCs/>
                <w:kern w:val="0"/>
                <w:szCs w:val="20"/>
                <w:lang w:val="en-GB" w:eastAsia="x-none"/>
              </w:rPr>
              <w:fldChar w:fldCharType="begin"/>
            </w:r>
            <w:r w:rsidRPr="00157F48">
              <w:rPr>
                <w:rFonts w:ascii="Times New Roman" w:eastAsia="바탕" w:hAnsi="Times New Roman"/>
                <w:i/>
                <w:iCs/>
                <w:kern w:val="0"/>
                <w:szCs w:val="20"/>
                <w:lang w:val="en-GB" w:eastAsia="x-none"/>
              </w:rPr>
              <w:instrText xml:space="preserve"> QUOTE </w:instrText>
            </w:r>
            <m:oMath>
              <m:r>
                <m:rPr>
                  <m:sty m:val="p"/>
                </m:rP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instrText xml:space="preserve"> </w:instrText>
            </w:r>
            <w:r w:rsidR="00000000">
              <w:rPr>
                <w:rFonts w:ascii="Times New Roman" w:eastAsia="바탕" w:hAnsi="Times New Roman"/>
                <w:i/>
                <w:iCs/>
                <w:kern w:val="0"/>
                <w:szCs w:val="20"/>
                <w:lang w:val="en-GB" w:eastAsia="x-none"/>
              </w:rPr>
              <w:fldChar w:fldCharType="separate"/>
            </w:r>
            <w:r w:rsidRPr="00157F48">
              <w:rPr>
                <w:rFonts w:ascii="Times New Roman" w:eastAsia="바탕" w:hAnsi="Times New Roman"/>
                <w:i/>
                <w:iCs/>
                <w:kern w:val="0"/>
                <w:szCs w:val="20"/>
                <w:lang w:eastAsia="x-none"/>
              </w:rPr>
              <w:fldChar w:fldCharType="end"/>
            </w:r>
            <w:r w:rsidRPr="00157F48">
              <w:rPr>
                <w:rFonts w:ascii="Times New Roman" w:eastAsia="바탕" w:hAnsi="Times New Roman"/>
                <w:i/>
                <w:iCs/>
                <w:kern w:val="0"/>
                <w:szCs w:val="20"/>
                <w:lang w:val="en-GB" w:eastAsia="x-none"/>
              </w:rPr>
              <w:t>associated with the UE transmissions, as given in CAPC table for SL.</w:t>
            </w:r>
          </w:p>
          <w:p w14:paraId="1B5E94D1"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331D9D08"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hint="eastAsia"/>
                <w:i/>
                <w:iCs/>
                <w:kern w:val="0"/>
                <w:szCs w:val="20"/>
                <w:lang w:eastAsia="x-none"/>
              </w:rPr>
              <w:t xml:space="preserve">For </w:t>
            </w:r>
            <w:r w:rsidRPr="00157F48">
              <w:rPr>
                <w:rFonts w:ascii="Times New Roman" w:eastAsia="바탕" w:hAnsi="Times New Roman"/>
                <w:i/>
                <w:iCs/>
                <w:kern w:val="0"/>
                <w:szCs w:val="20"/>
                <w:lang w:eastAsia="x-none"/>
              </w:rPr>
              <w:t xml:space="preserve">dynamic </w:t>
            </w:r>
            <w:r w:rsidRPr="00157F48">
              <w:rPr>
                <w:rFonts w:ascii="Times New Roman" w:eastAsia="바탕" w:hAnsi="Times New Roman" w:hint="eastAsia"/>
                <w:i/>
                <w:iCs/>
                <w:kern w:val="0"/>
                <w:szCs w:val="20"/>
                <w:lang w:eastAsia="x-none"/>
              </w:rPr>
              <w:t xml:space="preserve">channel access </w:t>
            </w:r>
            <w:r w:rsidRPr="00157F48">
              <w:rPr>
                <w:rFonts w:ascii="Times New Roman" w:eastAsia="바탕" w:hAnsi="Times New Roman"/>
                <w:i/>
                <w:iCs/>
                <w:kern w:val="0"/>
                <w:szCs w:val="20"/>
                <w:lang w:eastAsia="x-none"/>
              </w:rPr>
              <w:t xml:space="preserve">mode with multi-channel case </w:t>
            </w:r>
            <w:r w:rsidRPr="00157F48">
              <w:rPr>
                <w:rFonts w:ascii="Times New Roman" w:eastAsia="바탕" w:hAnsi="Times New Roman" w:hint="eastAsia"/>
                <w:i/>
                <w:iCs/>
                <w:kern w:val="0"/>
                <w:szCs w:val="20"/>
                <w:lang w:eastAsia="x-none"/>
              </w:rPr>
              <w:t>in SL-U,</w:t>
            </w:r>
            <w:r w:rsidRPr="00157F48">
              <w:rPr>
                <w:rFonts w:ascii="Times New Roman" w:eastAsia="바탕" w:hAnsi="Times New Roman"/>
                <w:i/>
                <w:iCs/>
                <w:kern w:val="0"/>
                <w:szCs w:val="20"/>
                <w:lang w:eastAsia="x-none"/>
              </w:rPr>
              <w:t xml:space="preserve"> </w:t>
            </w:r>
            <w:r w:rsidRPr="00157F48">
              <w:rPr>
                <w:rFonts w:ascii="Times New Roman" w:eastAsia="바탕" w:hAnsi="Times New Roman" w:hint="eastAsia"/>
                <w:i/>
                <w:iCs/>
                <w:kern w:val="0"/>
                <w:szCs w:val="20"/>
                <w:lang w:eastAsia="x-none"/>
              </w:rPr>
              <w:t>NR-U UL channel access procedure</w:t>
            </w:r>
            <w:r w:rsidRPr="00157F48">
              <w:rPr>
                <w:rFonts w:ascii="Times New Roman" w:eastAsia="바탕" w:hAnsi="Times New Roman"/>
                <w:i/>
                <w:iCs/>
                <w:kern w:val="0"/>
                <w:szCs w:val="20"/>
                <w:lang w:eastAsia="x-none"/>
              </w:rPr>
              <w:t xml:space="preserve"> is considered as baseline for transmission on multiple </w:t>
            </w:r>
            <w:proofErr w:type="gramStart"/>
            <w:r w:rsidRPr="00157F48">
              <w:rPr>
                <w:rFonts w:ascii="Times New Roman" w:eastAsia="바탕" w:hAnsi="Times New Roman"/>
                <w:i/>
                <w:iCs/>
                <w:kern w:val="0"/>
                <w:szCs w:val="20"/>
                <w:lang w:eastAsia="x-none"/>
              </w:rPr>
              <w:t>channels</w:t>
            </w:r>
            <w:proofErr w:type="gramEnd"/>
          </w:p>
          <w:p w14:paraId="121E1021"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whether </w:t>
            </w:r>
            <w:r w:rsidRPr="00157F48">
              <w:rPr>
                <w:rFonts w:ascii="Times New Roman" w:eastAsia="바탕" w:hAnsi="Times New Roman"/>
                <w:i/>
                <w:iCs/>
                <w:kern w:val="0"/>
                <w:szCs w:val="20"/>
                <w:lang w:val="en-GB" w:eastAsia="x-none"/>
              </w:rPr>
              <w:t>transmission of</w:t>
            </w:r>
            <w:r w:rsidRPr="00157F48">
              <w:rPr>
                <w:rFonts w:ascii="Times New Roman" w:eastAsia="바탕" w:hAnsi="Times New Roman" w:hint="eastAsia"/>
                <w:i/>
                <w:iCs/>
                <w:kern w:val="0"/>
                <w:szCs w:val="20"/>
                <w:lang w:val="en-GB" w:eastAsia="x-none"/>
              </w:rPr>
              <w:t xml:space="preserve"> PSFCH</w:t>
            </w:r>
            <w:r w:rsidRPr="00157F48">
              <w:rPr>
                <w:rFonts w:ascii="Times New Roman" w:eastAsia="바탕" w:hAnsi="Times New Roman"/>
                <w:i/>
                <w:iCs/>
                <w:kern w:val="0"/>
                <w:szCs w:val="20"/>
                <w:lang w:val="en-GB" w:eastAsia="x-none"/>
              </w:rPr>
              <w:t xml:space="preserve"> and/or S-SSB on a subset of RB sets is supported (using the NR-U DL channel access procedure as baseline)</w:t>
            </w:r>
          </w:p>
          <w:p w14:paraId="265D7BC3"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any necessary enhancement and modification for </w:t>
            </w:r>
            <w:r w:rsidRPr="00157F48">
              <w:rPr>
                <w:rFonts w:ascii="Times New Roman" w:eastAsia="바탕" w:hAnsi="Times New Roman"/>
                <w:i/>
                <w:iCs/>
                <w:kern w:val="0"/>
                <w:szCs w:val="20"/>
                <w:lang w:val="en-GB" w:eastAsia="x-none"/>
              </w:rPr>
              <w:t xml:space="preserve">the </w:t>
            </w:r>
            <w:r w:rsidRPr="00157F48">
              <w:rPr>
                <w:rFonts w:ascii="Times New Roman" w:eastAsia="바탕" w:hAnsi="Times New Roman" w:hint="eastAsia"/>
                <w:i/>
                <w:iCs/>
                <w:kern w:val="0"/>
                <w:szCs w:val="20"/>
                <w:lang w:val="en-GB" w:eastAsia="x-none"/>
              </w:rPr>
              <w:t xml:space="preserve">SL-U </w:t>
            </w:r>
            <w:proofErr w:type="gramStart"/>
            <w:r w:rsidRPr="00157F48">
              <w:rPr>
                <w:rFonts w:ascii="Times New Roman" w:eastAsia="바탕" w:hAnsi="Times New Roman" w:hint="eastAsia"/>
                <w:i/>
                <w:iCs/>
                <w:kern w:val="0"/>
                <w:szCs w:val="20"/>
                <w:lang w:val="en-GB" w:eastAsia="x-none"/>
              </w:rPr>
              <w:t>operation</w:t>
            </w:r>
            <w:proofErr w:type="gramEnd"/>
          </w:p>
          <w:p w14:paraId="5242B62F"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742050CB"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 xml:space="preserve">In Type 1 SL channel access procedure, the following table is adopted for channel access priority class (CAPC) for SL. </w:t>
            </w:r>
          </w:p>
          <w:p w14:paraId="16C881B9" w14:textId="4C71A38C"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FFS: the applicability and usage of NOTE1 in the table</w:t>
            </w:r>
          </w:p>
          <w:p w14:paraId="6B343B9B" w14:textId="77777777" w:rsid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 xml:space="preserve">FFS: whether </w:t>
            </w:r>
            <w:proofErr w:type="spellStart"/>
            <w:r w:rsidRPr="00157F48">
              <w:rPr>
                <w:rFonts w:ascii="Times New Roman" w:eastAsia="바탕" w:hAnsi="Times New Roman"/>
                <w:i/>
                <w:iCs/>
                <w:kern w:val="0"/>
                <w:szCs w:val="20"/>
                <w:lang w:eastAsia="x-none"/>
              </w:rPr>
              <w:t>mp</w:t>
            </w:r>
            <w:proofErr w:type="spellEnd"/>
            <w:r w:rsidRPr="00157F48">
              <w:rPr>
                <w:rFonts w:ascii="Times New Roman" w:eastAsia="바탕" w:hAnsi="Times New Roman"/>
                <w:i/>
                <w:iCs/>
                <w:kern w:val="0"/>
                <w:szCs w:val="20"/>
                <w:lang w:eastAsia="x-none"/>
              </w:rPr>
              <w:t>=1 can be used with p=1, and applicable cases</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157F48" w14:paraId="556EAD9B" w14:textId="77777777" w:rsidTr="00E01C3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9763D5" w14:textId="77777777" w:rsidR="00157F48" w:rsidRPr="00274C56" w:rsidRDefault="00157F48" w:rsidP="00157F48">
                  <w:pPr>
                    <w:pStyle w:val="TAH"/>
                    <w:rPr>
                      <w:rFonts w:eastAsia="SimSun"/>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0DDE475" w14:textId="77777777" w:rsidR="00157F48" w:rsidRDefault="00157F48" w:rsidP="00157F48">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921C92" w14:textId="77777777" w:rsidR="00157F48" w:rsidRDefault="00157F48" w:rsidP="00157F48">
                  <w:pPr>
                    <w:pStyle w:val="TAH"/>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F5ECC22" w14:textId="77777777" w:rsidR="00157F48" w:rsidRDefault="00157F48" w:rsidP="00157F48">
                  <w:pPr>
                    <w:pStyle w:val="TAH"/>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C9E595" w14:textId="77777777" w:rsidR="00157F48" w:rsidRDefault="00157F48" w:rsidP="00157F48">
                  <w:pPr>
                    <w:pStyle w:val="TAH"/>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794591" w14:textId="77777777" w:rsidR="00157F48" w:rsidRDefault="00157F48" w:rsidP="00157F48">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157F48" w14:paraId="7FFAF1D2"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6FCA9" w14:textId="77777777" w:rsidR="00157F48" w:rsidRDefault="00157F48" w:rsidP="00157F48">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7A1B5" w14:textId="77777777" w:rsidR="00157F48" w:rsidRDefault="00157F48" w:rsidP="00157F48">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36D13" w14:textId="77777777" w:rsidR="00157F48" w:rsidRDefault="00157F48" w:rsidP="00157F48">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C6752" w14:textId="77777777" w:rsidR="00157F48" w:rsidRDefault="00157F48" w:rsidP="00157F48">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45A2E" w14:textId="77777777" w:rsidR="00157F48" w:rsidRDefault="00157F48" w:rsidP="00157F48">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462B2" w14:textId="77777777" w:rsidR="00157F48" w:rsidRDefault="00157F48" w:rsidP="00157F48">
                  <w:pPr>
                    <w:pStyle w:val="TAC"/>
                  </w:pPr>
                  <w:r>
                    <w:t>{3,7}</w:t>
                  </w:r>
                </w:p>
              </w:tc>
            </w:tr>
            <w:tr w:rsidR="00157F48" w14:paraId="5F5216E0"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BF71B" w14:textId="77777777" w:rsidR="00157F48" w:rsidRDefault="00157F48" w:rsidP="00157F48">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39D5A" w14:textId="77777777" w:rsidR="00157F48" w:rsidRDefault="00157F48" w:rsidP="00157F48">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857AA" w14:textId="77777777" w:rsidR="00157F48" w:rsidRDefault="00157F48" w:rsidP="00157F48">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80A05" w14:textId="77777777" w:rsidR="00157F48" w:rsidRDefault="00157F48" w:rsidP="00157F48">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545EB" w14:textId="77777777" w:rsidR="00157F48" w:rsidRDefault="00157F48" w:rsidP="00157F48">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83BFC" w14:textId="77777777" w:rsidR="00157F48" w:rsidRDefault="00157F48" w:rsidP="00157F48">
                  <w:pPr>
                    <w:pStyle w:val="TAC"/>
                  </w:pPr>
                  <w:r>
                    <w:t>{7,15}</w:t>
                  </w:r>
                </w:p>
              </w:tc>
            </w:tr>
            <w:tr w:rsidR="00157F48" w14:paraId="1D312748"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47187" w14:textId="77777777" w:rsidR="00157F48" w:rsidRDefault="00157F48" w:rsidP="00157F48">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4464C" w14:textId="77777777" w:rsidR="00157F48" w:rsidRDefault="00157F48" w:rsidP="00157F48">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9ADFE" w14:textId="77777777" w:rsidR="00157F48" w:rsidRDefault="00157F48" w:rsidP="00157F48">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4E80E" w14:textId="77777777" w:rsidR="00157F48" w:rsidRDefault="00157F48" w:rsidP="00157F48">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2172" w14:textId="77777777" w:rsidR="00157F48" w:rsidRDefault="00157F48" w:rsidP="00157F48">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13BD" w14:textId="77777777" w:rsidR="00157F48" w:rsidRDefault="00157F48" w:rsidP="00157F48">
                  <w:pPr>
                    <w:pStyle w:val="TAC"/>
                  </w:pPr>
                  <w:r>
                    <w:t>{15,31,63,127,255,511,1023}</w:t>
                  </w:r>
                </w:p>
              </w:tc>
            </w:tr>
            <w:tr w:rsidR="00157F48" w14:paraId="00A9C8DC"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CC509" w14:textId="77777777" w:rsidR="00157F48" w:rsidRDefault="00157F48" w:rsidP="00157F48">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F8F82" w14:textId="77777777" w:rsidR="00157F48" w:rsidRDefault="00157F48" w:rsidP="00157F48">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152A2" w14:textId="77777777" w:rsidR="00157F48" w:rsidRDefault="00157F48" w:rsidP="00157F48">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BEA9E" w14:textId="77777777" w:rsidR="00157F48" w:rsidRDefault="00157F48" w:rsidP="00157F48">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47A1A" w14:textId="77777777" w:rsidR="00157F48" w:rsidRDefault="00157F48" w:rsidP="00157F48">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D14F5" w14:textId="77777777" w:rsidR="00157F48" w:rsidRDefault="00157F48" w:rsidP="00157F48">
                  <w:pPr>
                    <w:pStyle w:val="TAC"/>
                  </w:pPr>
                  <w:r>
                    <w:t>{15,31,63,127,255,511,1023}</w:t>
                  </w:r>
                </w:p>
              </w:tc>
            </w:tr>
            <w:tr w:rsidR="00157F48" w14:paraId="061D0EE2" w14:textId="77777777" w:rsidTr="00E01C3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B48D6" w14:textId="77777777" w:rsidR="00157F48" w:rsidRDefault="00157F48" w:rsidP="00157F48">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5675F3F6" w14:textId="77777777" w:rsidR="00157F48" w:rsidRDefault="00157F48" w:rsidP="00157F48">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3ACA5122" w14:textId="77777777" w:rsidR="00157F48" w:rsidRDefault="00157F48" w:rsidP="00157F48">
            <w:pPr>
              <w:widowControl/>
              <w:wordWrap/>
              <w:autoSpaceDE/>
              <w:autoSpaceDN/>
              <w:jc w:val="left"/>
              <w:rPr>
                <w:rFonts w:ascii="Times New Roman" w:eastAsia="바탕" w:hAnsi="Times New Roman"/>
                <w:i/>
                <w:iCs/>
                <w:kern w:val="0"/>
                <w:szCs w:val="20"/>
                <w:lang w:eastAsia="x-none"/>
              </w:rPr>
            </w:pPr>
          </w:p>
          <w:p w14:paraId="649C811D"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D10C07E"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RAN1 is to study the definition of a “SL reference duration” following the NR-U principle and RAN1 is to agree on the definition before down-selection to an option for CW adjustment for SL HARQ-ACK feedback enabled/disabled and each cast </w:t>
            </w:r>
            <w:proofErr w:type="gramStart"/>
            <w:r w:rsidRPr="00157F48">
              <w:rPr>
                <w:rFonts w:ascii="Times New Roman" w:eastAsia="바탕" w:hAnsi="Times New Roman"/>
                <w:i/>
                <w:iCs/>
                <w:kern w:val="0"/>
                <w:szCs w:val="20"/>
                <w:lang w:val="en-GB" w:eastAsia="x-none"/>
              </w:rPr>
              <w:t>type</w:t>
            </w:r>
            <w:proofErr w:type="gramEnd"/>
          </w:p>
          <w:p w14:paraId="76B57A69"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In Type 1 SL channel access procedure, further study the following cases and options. Other options are not precluded. </w:t>
            </w:r>
          </w:p>
          <w:p w14:paraId="2B2609C7"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CW adjustment when SL-HARQ feedback is disabled (at least if all transmissions within the latest SL reference duration have SL-HARQ feedback disabled):</w:t>
            </w:r>
          </w:p>
          <w:p w14:paraId="6D51E60A" w14:textId="4AE0A933"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w:t>
            </w:r>
            <w:r w:rsidRPr="00157F48">
              <w:rPr>
                <w:rFonts w:ascii="Times New Roman" w:eastAsia="바탕" w:hAnsi="Times New Roman"/>
                <w:i/>
                <w:iCs/>
                <w:kern w:val="0"/>
                <w:szCs w:val="20"/>
                <w:lang w:val="en-GB" w:eastAsia="x-none"/>
              </w:rPr>
              <w:t>F</w:t>
            </w:r>
            <w:r w:rsidRPr="00157F48">
              <w:rPr>
                <w:rFonts w:ascii="Times New Roman" w:eastAsia="바탕" w:hAnsi="Times New Roman"/>
                <w:i/>
                <w:iCs/>
                <w:kern w:val="0"/>
                <w:szCs w:val="20"/>
                <w:lang w:val="en-AU" w:eastAsia="x-none"/>
              </w:rPr>
              <w:t xml:space="preserve">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79F30A29"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r w:rsidRPr="00157F48">
              <w:rPr>
                <w:rFonts w:ascii="Times New Roman" w:eastAsia="바탕" w:hAnsi="Times New Roman"/>
                <w:i/>
                <w:iCs/>
                <w:kern w:val="0"/>
                <w:szCs w:val="20"/>
                <w:lang w:val="en-GB" w:eastAsia="x-none"/>
              </w:rPr>
              <w:t>CW is adjusted according to number blind retransmissions of the TBs within a COT.</w:t>
            </w:r>
          </w:p>
          <w:p w14:paraId="7BD9C2E6"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3: CW is adjusted according to CR/CBR measurement, if CR/CBR is supported for SL-U</w:t>
            </w:r>
          </w:p>
          <w:p w14:paraId="6C16E312" w14:textId="6A88DFD6"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4: If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consecutively used </w:t>
            </w:r>
            <m:oMath>
              <m:r>
                <w:rPr>
                  <w:rFonts w:ascii="Cambria Math" w:eastAsia="바탕" w:hAnsi="Cambria Math"/>
                  <w:kern w:val="0"/>
                  <w:szCs w:val="20"/>
                  <w:lang w:eastAsia="x-none"/>
                </w:rPr>
                <m:t>K</m:t>
              </m:r>
            </m:oMath>
            <w:r w:rsidRPr="00157F48">
              <w:rPr>
                <w:rFonts w:ascii="Times New Roman" w:eastAsia="바탕" w:hAnsi="Times New Roman"/>
                <w:i/>
                <w:iCs/>
                <w:kern w:val="0"/>
                <w:szCs w:val="20"/>
                <w:lang w:val="en-GB" w:eastAsia="x-none"/>
              </w:rPr>
              <w:t xml:space="preserve"> times for generation of </w:t>
            </w:r>
            <m:oMath>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N</m:t>
                  </m:r>
                </m:e>
                <m:sub>
                  <m:r>
                    <w:rPr>
                      <w:rFonts w:ascii="Cambria Math" w:eastAsia="바탕" w:hAnsi="Cambria Math"/>
                      <w:kern w:val="0"/>
                      <w:szCs w:val="20"/>
                      <w:lang w:eastAsia="x-none"/>
                    </w:rPr>
                    <m:t>init</m:t>
                  </m:r>
                </m:sub>
              </m:sSub>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updated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45120A92" w14:textId="2EFF0953"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5: </w:t>
            </w:r>
            <w:r w:rsidRPr="00157F48">
              <w:rPr>
                <w:rFonts w:ascii="Times New Roman" w:eastAsia="바탕" w:hAnsi="Times New Roman"/>
                <w:i/>
                <w:iCs/>
                <w:kern w:val="0"/>
                <w:szCs w:val="20"/>
                <w:lang w:val="en-AU" w:eastAsia="x-none"/>
              </w:rPr>
              <w:t xml:space="preserve">If a collision indicator is received,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02C659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CW adjustment for groupcast option 2 with SL-HARQ feedback enabled (i.e., at least In case only groupcast option 2 PSSCH(s) is (are) transmitted within the latest SL reference duration): </w:t>
            </w:r>
          </w:p>
          <w:p w14:paraId="22416669" w14:textId="1A7A25B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Based on a (pre-)configurable ratio of received SL HARQ-ACK feedbacks in the latest SL reference duration,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AU"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val="en-AU" w:eastAsia="x-none"/>
                    </w:rPr>
                    <m:t>min,</m:t>
                  </m:r>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otherwise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 </w:t>
            </w:r>
          </w:p>
          <w:p w14:paraId="420291DA" w14:textId="1A7A25BE"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lastRenderedPageBreak/>
              <w:t>FFS: whether the ratio of the received SL HARQ-ACK feedbacks is ‘ACK’, ‘NACK’ or ‘ACK+NACK’</w:t>
            </w:r>
          </w:p>
          <w:p w14:paraId="77A22B83"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how to calculate the ratio</w:t>
            </w:r>
          </w:p>
          <w:p w14:paraId="236C4032"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the (pre-)configuration ratio values</w:t>
            </w:r>
          </w:p>
          <w:p w14:paraId="0AE77E88" w14:textId="0741CE7A"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2: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6DEDDC0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FFS whether </w:t>
            </w:r>
            <w:r w:rsidRPr="00157F48">
              <w:rPr>
                <w:rFonts w:ascii="Times New Roman" w:eastAsia="바탕" w:hAnsi="Times New Roman"/>
                <w:i/>
                <w:iCs/>
                <w:kern w:val="0"/>
                <w:szCs w:val="20"/>
                <w:lang w:val="en-AU" w:eastAsia="x-none"/>
              </w:rPr>
              <w:t xml:space="preserve">groupcast option 1 (NACK-only) </w:t>
            </w:r>
            <w:r w:rsidRPr="00157F48">
              <w:rPr>
                <w:rFonts w:ascii="Times New Roman" w:eastAsia="바탕" w:hAnsi="Times New Roman"/>
                <w:i/>
                <w:iCs/>
                <w:kern w:val="0"/>
                <w:szCs w:val="20"/>
                <w:lang w:val="en-GB" w:eastAsia="x-none"/>
              </w:rPr>
              <w:t xml:space="preserve">with SL-HARQ feedback enabled </w:t>
            </w:r>
            <w:r w:rsidRPr="00157F48">
              <w:rPr>
                <w:rFonts w:ascii="Times New Roman" w:eastAsia="바탕" w:hAnsi="Times New Roman"/>
                <w:i/>
                <w:iCs/>
                <w:kern w:val="0"/>
                <w:szCs w:val="20"/>
                <w:lang w:val="en-AU" w:eastAsia="x-none"/>
              </w:rPr>
              <w:t xml:space="preserve">can be supported for SL-U. If supported, further study the following options (at least </w:t>
            </w:r>
            <w:r w:rsidRPr="00157F48">
              <w:rPr>
                <w:rFonts w:ascii="Times New Roman" w:eastAsia="바탕" w:hAnsi="Times New Roman"/>
                <w:i/>
                <w:iCs/>
                <w:kern w:val="0"/>
                <w:szCs w:val="20"/>
                <w:lang w:val="en-GB" w:eastAsia="x-none"/>
              </w:rPr>
              <w:t xml:space="preserve">if all transmissions within the latest SL reference duration are </w:t>
            </w:r>
            <w:r w:rsidRPr="00157F48">
              <w:rPr>
                <w:rFonts w:ascii="Times New Roman" w:eastAsia="바탕" w:hAnsi="Times New Roman"/>
                <w:i/>
                <w:iCs/>
                <w:kern w:val="0"/>
                <w:szCs w:val="20"/>
                <w:lang w:val="en-AU" w:eastAsia="x-none"/>
              </w:rPr>
              <w:t>groupcast option 1</w:t>
            </w:r>
            <w:r w:rsidRPr="00157F48">
              <w:rPr>
                <w:rFonts w:ascii="Times New Roman" w:eastAsia="바탕" w:hAnsi="Times New Roman"/>
                <w:i/>
                <w:iCs/>
                <w:kern w:val="0"/>
                <w:szCs w:val="20"/>
                <w:lang w:val="en-GB" w:eastAsia="x-none"/>
              </w:rPr>
              <w:t xml:space="preserve"> transmissions)</w:t>
            </w:r>
          </w:p>
          <w:p w14:paraId="591DFFD5" w14:textId="05F93A1C"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6EEC76C0"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p>
          <w:p w14:paraId="0094A4EE" w14:textId="0BF02774"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If </w:t>
            </w:r>
            <w:r w:rsidRPr="00157F48">
              <w:rPr>
                <w:rFonts w:ascii="Times New Roman" w:eastAsia="바탕" w:hAnsi="Times New Roman"/>
                <w:i/>
                <w:iCs/>
                <w:kern w:val="0"/>
                <w:szCs w:val="20"/>
                <w:lang w:val="en-GB" w:eastAsia="x-none"/>
              </w:rPr>
              <w:t>‘</w:t>
            </w:r>
            <w:r w:rsidRPr="00157F48">
              <w:rPr>
                <w:rFonts w:ascii="Times New Roman" w:eastAsia="바탕" w:hAnsi="Times New Roman"/>
                <w:i/>
                <w:iCs/>
                <w:kern w:val="0"/>
                <w:szCs w:val="20"/>
                <w:lang w:val="en-AU" w:eastAsia="x-none"/>
              </w:rPr>
              <w:t>NACK</w:t>
            </w:r>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or a collision indicator (IUC scheme 2) is received related to any transmissions within the latest </w:t>
            </w:r>
            <w:r w:rsidRPr="00157F48">
              <w:rPr>
                <w:rFonts w:ascii="Times New Roman" w:eastAsia="바탕" w:hAnsi="Times New Roman"/>
                <w:i/>
                <w:iCs/>
                <w:kern w:val="0"/>
                <w:szCs w:val="20"/>
                <w:lang w:val="en-GB" w:eastAsia="x-none"/>
              </w:rPr>
              <w:t>SL reference duration</w:t>
            </w:r>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187F7A1"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When neither ‘NACK’ n</w:t>
            </w:r>
            <w:r w:rsidRPr="00157F48">
              <w:rPr>
                <w:rFonts w:ascii="Times New Roman" w:eastAsia="바탕" w:hAnsi="Times New Roman"/>
                <w:i/>
                <w:iCs/>
                <w:kern w:val="0"/>
                <w:szCs w:val="20"/>
                <w:lang w:val="en-AU" w:eastAsia="x-none"/>
              </w:rPr>
              <w:t xml:space="preserve">or a collision indicator (IUC scheme 2) </w:t>
            </w:r>
            <w:r w:rsidRPr="00157F48">
              <w:rPr>
                <w:rFonts w:ascii="Times New Roman" w:eastAsia="바탕" w:hAnsi="Times New Roman"/>
                <w:i/>
                <w:iCs/>
                <w:kern w:val="0"/>
                <w:szCs w:val="20"/>
                <w:lang w:val="en-GB" w:eastAsia="x-none"/>
              </w:rPr>
              <w:t xml:space="preserve">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SL reference duration,</w:t>
            </w:r>
          </w:p>
          <w:p w14:paraId="3833CC08" w14:textId="647F6EB5"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w:t>
            </w:r>
          </w:p>
          <w:p w14:paraId="36272D77" w14:textId="4F6984F7"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B: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180810EA" w14:textId="14BA4C88"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3: An ACK-only procedure is used instead of a NACK-only procedure. In this case,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087D9CF4"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4: CW is adjusted according to CR/CBR measurement, if CR/CBR is supported for SL-U</w:t>
            </w:r>
          </w:p>
          <w:p w14:paraId="55FAFC1B" w14:textId="42B58D0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5 (option 3+legacy): ACK feedback is performed when a TB is successfully decoded in addition to the legacy NACK-only procedure. In this case, if ACK only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then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 xml:space="preserve"> is increased.</w:t>
            </w:r>
          </w:p>
          <w:p w14:paraId="18A66BE2"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CW adjustment for unicast with SL-HARQ feedback enabled (at least In case only unicast PSSCH(s) is (are) transmitted within the latest SL reference duration):</w:t>
            </w:r>
          </w:p>
          <w:p w14:paraId="438568EF" w14:textId="4BF93212"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2: If at least one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70177CA0"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the case when UE is operating with different SL-HARQ feedback schemes (e.g., UE has concurrent broadcast transmission + unicast with SL-HARQ enabled, or GC option 1 + GC option 2, etc in the SL reference duration).</w:t>
            </w:r>
          </w:p>
          <w:p w14:paraId="703E9A3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2CAF67A2" w14:textId="661ECF75"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60276D1E"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Type 2A channel access procedure is applicable for S-SSB transmissions from a UE without a shared channel occupancy, when the following constraints are met:</w:t>
            </w:r>
          </w:p>
          <w:p w14:paraId="63920BBC"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 xml:space="preserve">Time duration is at most 1ms per </w:t>
            </w:r>
            <w:proofErr w:type="gramStart"/>
            <w:r w:rsidRPr="00F6711F">
              <w:rPr>
                <w:rFonts w:ascii="Times New Roman" w:hAnsi="Times New Roman"/>
                <w:i/>
                <w:iCs/>
              </w:rPr>
              <w:t>transmission</w:t>
            </w:r>
            <w:proofErr w:type="gramEnd"/>
            <w:r w:rsidRPr="00F6711F">
              <w:rPr>
                <w:rFonts w:ascii="Times New Roman" w:hAnsi="Times New Roman"/>
                <w:i/>
                <w:iCs/>
              </w:rPr>
              <w:t xml:space="preserve"> </w:t>
            </w:r>
          </w:p>
          <w:p w14:paraId="74D92474"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The duty cycle of the S-SSB transmissions is at most 1/20</w:t>
            </w:r>
          </w:p>
          <w:p w14:paraId="49586B54"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FFS: details of EDT</w:t>
            </w:r>
          </w:p>
          <w:p w14:paraId="601A52A6"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 xml:space="preserve">FFS: whether/how to define observation period, including </w:t>
            </w:r>
            <w:proofErr w:type="gramStart"/>
            <w:r w:rsidRPr="00F6711F">
              <w:rPr>
                <w:rFonts w:ascii="Times New Roman" w:hAnsi="Times New Roman"/>
                <w:i/>
                <w:iCs/>
              </w:rPr>
              <w:t>whether or not</w:t>
            </w:r>
            <w:proofErr w:type="gramEnd"/>
            <w:r w:rsidRPr="00F6711F">
              <w:rPr>
                <w:rFonts w:ascii="Times New Roman" w:hAnsi="Times New Roman"/>
                <w:i/>
                <w:iCs/>
              </w:rPr>
              <w:t xml:space="preserve"> observation period would be captured in the specifications if defined</w:t>
            </w:r>
          </w:p>
          <w:p w14:paraId="6CE1A20A"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FFS: Type 2A applicability for PSFCH without a shared channel occupancy and further limitations for combined transmissions of both S-SSB and PSFCH using Type 2A channel access procedure</w:t>
            </w:r>
          </w:p>
          <w:p w14:paraId="2E9DA0AE" w14:textId="77777777"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1C26651C" w14:textId="77777777" w:rsidR="00F6711F" w:rsidRPr="00F6711F" w:rsidRDefault="00F6711F" w:rsidP="00F6711F">
            <w:pPr>
              <w:widowControl/>
              <w:wordWrap/>
              <w:autoSpaceDE/>
              <w:autoSpaceDN/>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w:t>
            </w:r>
            <w:proofErr w:type="gramStart"/>
            <w:r w:rsidRPr="00F6711F">
              <w:rPr>
                <w:rFonts w:ascii="Times New Roman" w:eastAsia="바탕" w:hAnsi="Times New Roman"/>
                <w:i/>
                <w:iCs/>
                <w:kern w:val="0"/>
                <w:szCs w:val="20"/>
                <w:lang w:eastAsia="x-none"/>
              </w:rPr>
              <w:t>channel</w:t>
            </w:r>
            <w:proofErr w:type="gramEnd"/>
            <w:r w:rsidRPr="00F6711F">
              <w:rPr>
                <w:rFonts w:ascii="Times New Roman" w:eastAsia="바탕" w:hAnsi="Times New Roman"/>
                <w:i/>
                <w:iCs/>
                <w:kern w:val="0"/>
                <w:szCs w:val="20"/>
                <w:lang w:eastAsia="x-none"/>
              </w:rPr>
              <w:t xml:space="preserve"> </w:t>
            </w:r>
          </w:p>
          <w:p w14:paraId="08019A66" w14:textId="314821E0" w:rsidR="00F6711F" w:rsidRP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lastRenderedPageBreak/>
              <w:t>FFS: the case for S-SSB if agreed to transmit S-SSB (or S-SSB can be (pre-)configured) in more than one RB set</w:t>
            </w:r>
          </w:p>
          <w:p w14:paraId="408CE983" w14:textId="6FD150B6" w:rsidR="00F6711F" w:rsidRP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whether type A or type B or both will be supported for this case for PSFCH</w:t>
            </w:r>
          </w:p>
          <w:p w14:paraId="08572CF4" w14:textId="77777777" w:rsid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whether multiple PSFCH transmissions on multiple channels after performing the multi-channel access procedure is limited to contiguous RB sets</w:t>
            </w:r>
          </w:p>
          <w:p w14:paraId="12C9B491" w14:textId="77777777" w:rsidR="00F6711F" w:rsidRPr="00F6711F" w:rsidRDefault="00F6711F" w:rsidP="00F6711F">
            <w:pPr>
              <w:spacing w:before="120"/>
              <w:rPr>
                <w:rFonts w:ascii="Times New Roman" w:hAnsi="Times New Roman"/>
                <w:i/>
                <w:iCs/>
                <w:u w:val="single"/>
              </w:rPr>
            </w:pPr>
            <w:bookmarkStart w:id="1" w:name="_Hlk119444613"/>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510A3F65" w14:textId="77777777" w:rsidR="00F6711F" w:rsidRPr="00F6711F" w:rsidRDefault="00F6711F" w:rsidP="00F6711F">
            <w:pPr>
              <w:pStyle w:val="a9"/>
              <w:ind w:leftChars="0" w:left="0"/>
              <w:rPr>
                <w:rFonts w:ascii="Times New Roman" w:hAnsi="Times New Roman"/>
                <w:i/>
                <w:iCs/>
              </w:rPr>
            </w:pPr>
            <w:r w:rsidRPr="00F6711F">
              <w:rPr>
                <w:rFonts w:ascii="Times New Roman" w:hAnsi="Times New Roman"/>
                <w:i/>
                <w:iC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12EE348"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 xml:space="preserve">Option 1a: </w:t>
            </w:r>
          </w:p>
          <w:p w14:paraId="4ED1EF9C"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the end of the first slot where at least one PSSCH with ACK/NACK HARQ-ACK enabled is </w:t>
            </w:r>
            <w:proofErr w:type="gramStart"/>
            <w:r w:rsidRPr="00F6711F">
              <w:rPr>
                <w:rFonts w:ascii="Times New Roman" w:hAnsi="Times New Roman"/>
                <w:i/>
                <w:iCs/>
              </w:rPr>
              <w:t>transmitted</w:t>
            </w:r>
            <w:proofErr w:type="gramEnd"/>
          </w:p>
          <w:p w14:paraId="66E22530"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Note, SL reference duration is not used if PSSCH with ACK/NACK HARQ-ACK enabled cannot be found in the latest </w:t>
            </w:r>
            <w:proofErr w:type="gramStart"/>
            <w:r w:rsidRPr="00F6711F">
              <w:rPr>
                <w:rFonts w:ascii="Times New Roman" w:hAnsi="Times New Roman"/>
                <w:i/>
                <w:iCs/>
              </w:rPr>
              <w:t>COT</w:t>
            </w:r>
            <w:proofErr w:type="gramEnd"/>
          </w:p>
          <w:p w14:paraId="0CB98366"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FFS: Whether to support another ending timing is FFS, </w:t>
            </w:r>
            <w:proofErr w:type="spellStart"/>
            <w:r w:rsidRPr="00F6711F">
              <w:rPr>
                <w:rFonts w:ascii="Times New Roman" w:hAnsi="Times New Roman"/>
                <w:i/>
                <w:iCs/>
              </w:rPr>
              <w:t>e.g</w:t>
            </w:r>
            <w:proofErr w:type="spellEnd"/>
            <w:r w:rsidRPr="00F6711F">
              <w:rPr>
                <w:rFonts w:ascii="Times New Roman" w:hAnsi="Times New Roman"/>
                <w:i/>
                <w:iCs/>
              </w:rPr>
              <w:t xml:space="preserve"> for </w:t>
            </w:r>
            <w:proofErr w:type="spellStart"/>
            <w:r w:rsidRPr="00F6711F">
              <w:rPr>
                <w:rFonts w:ascii="Times New Roman" w:hAnsi="Times New Roman"/>
                <w:i/>
                <w:iCs/>
              </w:rPr>
              <w:t>MCSt</w:t>
            </w:r>
            <w:proofErr w:type="spellEnd"/>
            <w:r w:rsidRPr="00F6711F">
              <w:rPr>
                <w:rFonts w:ascii="Times New Roman" w:hAnsi="Times New Roman"/>
                <w:i/>
                <w:iCs/>
              </w:rPr>
              <w:t xml:space="preserve"> if needed</w:t>
            </w:r>
          </w:p>
          <w:p w14:paraId="43F2952E"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 xml:space="preserve">Option 1b: </w:t>
            </w:r>
          </w:p>
          <w:p w14:paraId="4C51D73C"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the end of the first slot where at least one PSSCH with HARQ-ACK enabled is </w:t>
            </w:r>
            <w:proofErr w:type="gramStart"/>
            <w:r w:rsidRPr="00F6711F">
              <w:rPr>
                <w:rFonts w:ascii="Times New Roman" w:hAnsi="Times New Roman"/>
                <w:i/>
                <w:iCs/>
              </w:rPr>
              <w:t>transmitted</w:t>
            </w:r>
            <w:proofErr w:type="gramEnd"/>
          </w:p>
          <w:p w14:paraId="7ABAE43F"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Note, SL reference duration is not used if PSSCH with HARQ-ACK enabled cannot be found in the latest </w:t>
            </w:r>
            <w:proofErr w:type="gramStart"/>
            <w:r w:rsidRPr="00F6711F">
              <w:rPr>
                <w:rFonts w:ascii="Times New Roman" w:hAnsi="Times New Roman"/>
                <w:i/>
                <w:iCs/>
              </w:rPr>
              <w:t>COT</w:t>
            </w:r>
            <w:proofErr w:type="gramEnd"/>
          </w:p>
          <w:p w14:paraId="6ED341B7"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FFS: Whether to support another ending timing is FFS, </w:t>
            </w:r>
            <w:proofErr w:type="spellStart"/>
            <w:r w:rsidRPr="00F6711F">
              <w:rPr>
                <w:rFonts w:ascii="Times New Roman" w:hAnsi="Times New Roman"/>
                <w:i/>
                <w:iCs/>
              </w:rPr>
              <w:t>e.g</w:t>
            </w:r>
            <w:proofErr w:type="spellEnd"/>
            <w:r w:rsidRPr="00F6711F">
              <w:rPr>
                <w:rFonts w:ascii="Times New Roman" w:hAnsi="Times New Roman"/>
                <w:i/>
                <w:iCs/>
              </w:rPr>
              <w:t xml:space="preserve"> for </w:t>
            </w:r>
            <w:proofErr w:type="spellStart"/>
            <w:r w:rsidRPr="00F6711F">
              <w:rPr>
                <w:rFonts w:ascii="Times New Roman" w:hAnsi="Times New Roman"/>
                <w:i/>
                <w:iCs/>
              </w:rPr>
              <w:t>MCSt</w:t>
            </w:r>
            <w:proofErr w:type="spellEnd"/>
            <w:r w:rsidRPr="00F6711F">
              <w:rPr>
                <w:rFonts w:ascii="Times New Roman" w:hAnsi="Times New Roman"/>
                <w:i/>
                <w:iCs/>
              </w:rPr>
              <w:t xml:space="preserve"> if needed</w:t>
            </w:r>
          </w:p>
          <w:p w14:paraId="398CFAFF"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 xml:space="preserve">Option 2a: </w:t>
            </w:r>
          </w:p>
          <w:p w14:paraId="7085E9AB"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the end of the first slot where at least one PSSCH with HARQ-ACK enabled if it is transmitted, otherwise until the end of the channel </w:t>
            </w:r>
            <w:proofErr w:type="gramStart"/>
            <w:r w:rsidRPr="00F6711F">
              <w:rPr>
                <w:rFonts w:ascii="Times New Roman" w:hAnsi="Times New Roman"/>
                <w:i/>
                <w:iCs/>
              </w:rPr>
              <w:t>occupancy</w:t>
            </w:r>
            <w:proofErr w:type="gramEnd"/>
          </w:p>
          <w:p w14:paraId="5C622793"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FFS: Whether to support another ending timing is FFS, </w:t>
            </w:r>
            <w:proofErr w:type="spellStart"/>
            <w:r w:rsidRPr="00F6711F">
              <w:rPr>
                <w:rFonts w:ascii="Times New Roman" w:hAnsi="Times New Roman"/>
                <w:i/>
                <w:iCs/>
              </w:rPr>
              <w:t>e.g</w:t>
            </w:r>
            <w:proofErr w:type="spellEnd"/>
            <w:r w:rsidRPr="00F6711F">
              <w:rPr>
                <w:rFonts w:ascii="Times New Roman" w:hAnsi="Times New Roman"/>
                <w:i/>
                <w:iCs/>
              </w:rPr>
              <w:t xml:space="preserve"> for </w:t>
            </w:r>
            <w:proofErr w:type="spellStart"/>
            <w:r w:rsidRPr="00F6711F">
              <w:rPr>
                <w:rFonts w:ascii="Times New Roman" w:hAnsi="Times New Roman"/>
                <w:i/>
                <w:iCs/>
              </w:rPr>
              <w:t>MCSt</w:t>
            </w:r>
            <w:proofErr w:type="spellEnd"/>
            <w:r w:rsidRPr="00F6711F">
              <w:rPr>
                <w:rFonts w:ascii="Times New Roman" w:hAnsi="Times New Roman"/>
                <w:i/>
                <w:iCs/>
              </w:rPr>
              <w:t xml:space="preserve"> if needed</w:t>
            </w:r>
          </w:p>
          <w:p w14:paraId="3C952651"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 xml:space="preserve">Option 2b: </w:t>
            </w:r>
          </w:p>
          <w:p w14:paraId="40EBCB31"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the end of the first slot where at least one PSSCH with HARQ-ACK enabled if it is transmitted, otherwise until the time when UE updates the </w:t>
            </w:r>
            <w:proofErr w:type="gramStart"/>
            <w:r w:rsidRPr="00F6711F">
              <w:rPr>
                <w:rFonts w:ascii="Times New Roman" w:hAnsi="Times New Roman"/>
                <w:i/>
                <w:iCs/>
              </w:rPr>
              <w:t>CW</w:t>
            </w:r>
            <w:proofErr w:type="gramEnd"/>
          </w:p>
          <w:p w14:paraId="30DEE181"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FFS: Whether to support another ending timing is FFS, </w:t>
            </w:r>
            <w:proofErr w:type="spellStart"/>
            <w:r w:rsidRPr="00F6711F">
              <w:rPr>
                <w:rFonts w:ascii="Times New Roman" w:hAnsi="Times New Roman"/>
                <w:i/>
                <w:iCs/>
              </w:rPr>
              <w:t>e.g</w:t>
            </w:r>
            <w:proofErr w:type="spellEnd"/>
            <w:r w:rsidRPr="00F6711F">
              <w:rPr>
                <w:rFonts w:ascii="Times New Roman" w:hAnsi="Times New Roman"/>
                <w:i/>
                <w:iCs/>
              </w:rPr>
              <w:t xml:space="preserve"> for </w:t>
            </w:r>
            <w:proofErr w:type="spellStart"/>
            <w:r w:rsidRPr="00F6711F">
              <w:rPr>
                <w:rFonts w:ascii="Times New Roman" w:hAnsi="Times New Roman"/>
                <w:i/>
                <w:iCs/>
              </w:rPr>
              <w:t>MCSt</w:t>
            </w:r>
            <w:proofErr w:type="spellEnd"/>
            <w:r w:rsidRPr="00F6711F">
              <w:rPr>
                <w:rFonts w:ascii="Times New Roman" w:hAnsi="Times New Roman"/>
                <w:i/>
                <w:iCs/>
              </w:rPr>
              <w:t xml:space="preserve"> if needed</w:t>
            </w:r>
          </w:p>
          <w:bookmarkEnd w:id="1"/>
          <w:p w14:paraId="2BA3E574" w14:textId="77777777"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606715B2" w14:textId="77777777" w:rsidR="00F6711F" w:rsidRPr="00F6711F" w:rsidRDefault="00F6711F" w:rsidP="00F6711F">
            <w:pPr>
              <w:pStyle w:val="0Maintext"/>
              <w:tabs>
                <w:tab w:val="left" w:pos="720"/>
              </w:tabs>
              <w:rPr>
                <w:i/>
                <w:iCs/>
                <w:lang w:val="en-US" w:eastAsia="zh-CN"/>
              </w:rPr>
            </w:pPr>
            <w:r w:rsidRPr="00F6711F">
              <w:rPr>
                <w:i/>
                <w:iCs/>
                <w:lang w:val="en-AU" w:eastAsia="zh-CN"/>
              </w:rPr>
              <w:t>For UE-to-UE COT sharing,</w:t>
            </w:r>
          </w:p>
          <w:p w14:paraId="6DB84912"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1D81799"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A0E1D53" w14:textId="77777777" w:rsidR="00F6711F" w:rsidRPr="00F6711F" w:rsidRDefault="00F6711F" w:rsidP="00F6711F">
            <w:pPr>
              <w:pStyle w:val="0Maintext"/>
              <w:numPr>
                <w:ilvl w:val="1"/>
                <w:numId w:val="41"/>
              </w:numPr>
              <w:tabs>
                <w:tab w:val="left" w:pos="2160"/>
              </w:tabs>
              <w:rPr>
                <w:i/>
                <w:iCs/>
                <w:color w:val="000000"/>
                <w:lang w:val="en-US" w:eastAsia="zh-CN"/>
              </w:rPr>
            </w:pPr>
            <w:r w:rsidRPr="00F6711F">
              <w:rPr>
                <w:i/>
                <w:iCs/>
                <w:color w:val="000000"/>
                <w:lang w:eastAsia="zh-CN"/>
              </w:rPr>
              <w:t>FFS: whether a responding UE can transmit PSFCH(s) to UE(s) other than the initiator</w:t>
            </w:r>
          </w:p>
          <w:p w14:paraId="3A87E3B3"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F6711F">
              <w:rPr>
                <w:i/>
                <w:iCs/>
                <w:color w:val="000000"/>
                <w:lang w:eastAsia="zh-CN"/>
              </w:rPr>
              <w:t>UE</w:t>
            </w:r>
            <w:proofErr w:type="gramEnd"/>
          </w:p>
          <w:p w14:paraId="0A372F1C" w14:textId="77777777" w:rsidR="00F6711F" w:rsidRPr="00F6711F" w:rsidRDefault="00F6711F" w:rsidP="00F6711F">
            <w:pPr>
              <w:pStyle w:val="0Maintext"/>
              <w:numPr>
                <w:ilvl w:val="1"/>
                <w:numId w:val="41"/>
              </w:numPr>
              <w:tabs>
                <w:tab w:val="left" w:pos="2160"/>
              </w:tabs>
              <w:rPr>
                <w:i/>
                <w:iCs/>
                <w:color w:val="000000"/>
                <w:lang w:val="en-US" w:eastAsia="zh-CN"/>
              </w:rPr>
            </w:pPr>
            <w:r w:rsidRPr="00F6711F">
              <w:rPr>
                <w:i/>
                <w:iCs/>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216F9ED" w14:textId="77777777" w:rsidR="00F6711F" w:rsidRPr="00F6711F" w:rsidRDefault="00F6711F" w:rsidP="00F6711F">
            <w:pPr>
              <w:pStyle w:val="0Maintext"/>
              <w:numPr>
                <w:ilvl w:val="2"/>
                <w:numId w:val="41"/>
              </w:numPr>
              <w:tabs>
                <w:tab w:val="left" w:pos="2880"/>
              </w:tabs>
              <w:rPr>
                <w:i/>
                <w:iCs/>
                <w:color w:val="000000"/>
                <w:lang w:val="en-US" w:eastAsia="zh-CN"/>
              </w:rPr>
            </w:pPr>
            <w:r w:rsidRPr="00F6711F">
              <w:rPr>
                <w:i/>
                <w:iCs/>
                <w:color w:val="000000"/>
                <w:lang w:eastAsia="zh-CN"/>
              </w:rPr>
              <w:t>FFS: how to determine / what are the restrictions to the destination ID of the responding UE’s PSSCH/PSCCH transmission(s) to utilize the COT shared by the initiating UE.</w:t>
            </w:r>
          </w:p>
          <w:p w14:paraId="467EA7C7" w14:textId="77777777" w:rsidR="00F6711F" w:rsidRPr="00F6711F" w:rsidRDefault="00F6711F" w:rsidP="00F6711F">
            <w:pPr>
              <w:pStyle w:val="0Maintext"/>
              <w:numPr>
                <w:ilvl w:val="2"/>
                <w:numId w:val="41"/>
              </w:numPr>
              <w:tabs>
                <w:tab w:val="left" w:pos="2880"/>
              </w:tabs>
              <w:rPr>
                <w:i/>
                <w:iCs/>
                <w:color w:val="000000"/>
                <w:lang w:val="en-US" w:eastAsia="zh-CN"/>
              </w:rPr>
            </w:pPr>
            <w:r w:rsidRPr="00F6711F">
              <w:rPr>
                <w:i/>
                <w:iCs/>
                <w:color w:val="000000"/>
                <w:lang w:val="en-US" w:eastAsia="zh-CN"/>
              </w:rPr>
              <w:t xml:space="preserve">FFS whether the responding UE can utilize the COT when at least the responding UE’s PSCCH transmission in the reserved resources within the shared COT or </w:t>
            </w:r>
            <w:proofErr w:type="spellStart"/>
            <w:r w:rsidRPr="00F6711F">
              <w:rPr>
                <w:i/>
                <w:iCs/>
                <w:color w:val="000000"/>
                <w:lang w:val="en-US" w:eastAsia="zh-CN"/>
              </w:rPr>
              <w:t>MCSt</w:t>
            </w:r>
            <w:proofErr w:type="spellEnd"/>
            <w:r w:rsidRPr="00F6711F">
              <w:rPr>
                <w:i/>
                <w:iCs/>
                <w:color w:val="000000"/>
                <w:lang w:val="en-US" w:eastAsia="zh-CN"/>
              </w:rPr>
              <w:t xml:space="preserve"> is intended for the COT initiating UE and what are the restrictions (e.g., priority, etc.) and indication to the responding UE.</w:t>
            </w:r>
          </w:p>
          <w:p w14:paraId="48B13BD4" w14:textId="6257D778" w:rsidR="00F6711F" w:rsidRPr="00F6711F" w:rsidRDefault="00F6711F" w:rsidP="00F6711F">
            <w:pPr>
              <w:pStyle w:val="0Maintext"/>
              <w:numPr>
                <w:ilvl w:val="0"/>
                <w:numId w:val="41"/>
              </w:numPr>
              <w:rPr>
                <w:rFonts w:eastAsia="바탕"/>
                <w:i/>
                <w:iCs/>
                <w:lang w:val="en-US" w:eastAsia="x-none"/>
              </w:rPr>
            </w:pPr>
            <w:r w:rsidRPr="00F6711F">
              <w:rPr>
                <w:i/>
                <w:iCs/>
                <w:color w:val="000000"/>
                <w:lang w:eastAsia="zh-CN"/>
              </w:rPr>
              <w:t>FFS: UE forwarding/relaying information about a COT initiated by another UE.</w:t>
            </w:r>
          </w:p>
        </w:tc>
      </w:tr>
    </w:tbl>
    <w:p w14:paraId="204D58AE" w14:textId="2BE39C11" w:rsidR="00B25B05"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 xml:space="preserve">discuss a </w:t>
      </w:r>
      <w:r w:rsidRPr="00F60D15">
        <w:rPr>
          <w:rFonts w:ascii="Times New Roman" w:hAnsi="Times New Roman"/>
          <w:kern w:val="0"/>
          <w:sz w:val="22"/>
        </w:rPr>
        <w:t xml:space="preserve">channel access </w:t>
      </w:r>
      <w:r w:rsidR="004621AE">
        <w:rPr>
          <w:rFonts w:ascii="Times New Roman" w:hAnsi="Times New Roman"/>
          <w:kern w:val="0"/>
          <w:sz w:val="22"/>
        </w:rPr>
        <w:t xml:space="preserve">mechanism 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p>
    <w:p w14:paraId="759782C1" w14:textId="77777777" w:rsidR="00FB66B7" w:rsidRDefault="00FB66B7" w:rsidP="00FB66B7">
      <w:pPr>
        <w:widowControl/>
        <w:wordWrap/>
        <w:autoSpaceDE/>
        <w:autoSpaceDN/>
        <w:spacing w:after="120" w:line="276" w:lineRule="auto"/>
        <w:ind w:firstLineChars="50" w:firstLine="110"/>
        <w:rPr>
          <w:rFonts w:ascii="Times New Roman" w:hAnsi="Times New Roman"/>
          <w:kern w:val="0"/>
          <w:sz w:val="22"/>
        </w:rPr>
      </w:pPr>
    </w:p>
    <w:p w14:paraId="6C330292" w14:textId="61702D3E" w:rsidR="008760DB" w:rsidRDefault="00B4359F" w:rsidP="004D0249">
      <w:pPr>
        <w:pStyle w:val="1"/>
        <w:rPr>
          <w:rFonts w:ascii="Times New Roman" w:hAnsi="Times New Roman"/>
          <w:sz w:val="28"/>
        </w:rPr>
      </w:pPr>
      <w:r>
        <w:rPr>
          <w:rFonts w:ascii="Times New Roman" w:hAnsi="Times New Roman"/>
          <w:sz w:val="28"/>
        </w:rPr>
        <w:t>Discussion on channel access for NR sidelink on unlicensed spectrum</w:t>
      </w:r>
    </w:p>
    <w:p w14:paraId="584C1018" w14:textId="31A7CAD5" w:rsidR="007A0940" w:rsidRPr="00616B39" w:rsidRDefault="00F379DA" w:rsidP="00616B39">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 xml:space="preserve">Type-1 Channel Access and </w:t>
      </w:r>
      <w:r w:rsidR="007A0940" w:rsidRPr="00616B39">
        <w:rPr>
          <w:rFonts w:ascii="Times New Roman" w:hAnsi="Times New Roman"/>
          <w:b/>
          <w:bCs/>
          <w:i/>
          <w:iCs/>
          <w:kern w:val="0"/>
          <w:sz w:val="22"/>
          <w:u w:val="single"/>
        </w:rPr>
        <w:t>Channel Access Priority Class (CAPC) for S</w:t>
      </w:r>
      <w:r w:rsidR="00CE0499">
        <w:rPr>
          <w:rFonts w:ascii="Times New Roman" w:hAnsi="Times New Roman"/>
          <w:b/>
          <w:bCs/>
          <w:i/>
          <w:iCs/>
          <w:kern w:val="0"/>
          <w:sz w:val="22"/>
          <w:u w:val="single"/>
        </w:rPr>
        <w:t>-SSB/PSFCH</w:t>
      </w:r>
    </w:p>
    <w:p w14:paraId="048C283B" w14:textId="0264B988" w:rsidR="00AB6C3C" w:rsidRDefault="00F379DA" w:rsidP="002C0AEF">
      <w:pPr>
        <w:wordWrap/>
        <w:spacing w:after="240" w:line="276" w:lineRule="auto"/>
        <w:ind w:firstLineChars="50" w:firstLine="110"/>
        <w:rPr>
          <w:rFonts w:ascii="Times New Roman" w:hAnsi="Times New Roman"/>
          <w:color w:val="000000"/>
          <w:sz w:val="22"/>
        </w:rPr>
      </w:pPr>
      <w:r w:rsidRPr="00F379DA">
        <w:rPr>
          <w:rFonts w:ascii="Times New Roman" w:hAnsi="Times New Roman"/>
          <w:color w:val="000000"/>
          <w:sz w:val="22"/>
        </w:rPr>
        <w:lastRenderedPageBreak/>
        <w:t xml:space="preserve">In the </w:t>
      </w:r>
      <w:r w:rsidR="00280F2C">
        <w:rPr>
          <w:rFonts w:ascii="Times New Roman" w:hAnsi="Times New Roman"/>
          <w:color w:val="000000"/>
          <w:sz w:val="22"/>
        </w:rPr>
        <w:t>RAN1#110bis-e</w:t>
      </w:r>
      <w:r w:rsidRPr="00F379DA">
        <w:rPr>
          <w:rFonts w:ascii="Times New Roman" w:hAnsi="Times New Roman"/>
          <w:color w:val="000000"/>
          <w:sz w:val="22"/>
        </w:rPr>
        <w:t xml:space="preserve"> meeting, it was agreed to apply not only PSSCH/PSCCH but also other </w:t>
      </w:r>
      <w:r>
        <w:rPr>
          <w:rFonts w:ascii="Times New Roman" w:hAnsi="Times New Roman"/>
          <w:color w:val="000000"/>
          <w:sz w:val="22"/>
        </w:rPr>
        <w:t>SL</w:t>
      </w:r>
      <w:r w:rsidRPr="00F379DA">
        <w:rPr>
          <w:rFonts w:ascii="Times New Roman" w:hAnsi="Times New Roman"/>
          <w:color w:val="000000"/>
          <w:sz w:val="22"/>
        </w:rPr>
        <w:t xml:space="preserve"> transmission </w:t>
      </w:r>
      <w:r>
        <w:rPr>
          <w:rFonts w:ascii="Times New Roman" w:hAnsi="Times New Roman"/>
          <w:color w:val="000000"/>
          <w:sz w:val="22"/>
        </w:rPr>
        <w:t>including S-SSB and PSFCH transmission from a UE</w:t>
      </w:r>
      <w:r w:rsidRPr="00F379DA">
        <w:rPr>
          <w:rFonts w:ascii="Times New Roman" w:hAnsi="Times New Roman"/>
          <w:color w:val="000000"/>
          <w:sz w:val="22"/>
        </w:rPr>
        <w:t xml:space="preserve"> in performing the Type-1 SL channel access method used to initiate COT.</w:t>
      </w:r>
      <w:r>
        <w:rPr>
          <w:rFonts w:ascii="Times New Roman" w:hAnsi="Times New Roman"/>
          <w:color w:val="000000"/>
          <w:sz w:val="22"/>
        </w:rPr>
        <w:t xml:space="preserve"> And </w:t>
      </w:r>
      <w:r w:rsidR="00CE0499" w:rsidRPr="00CE0499">
        <w:rPr>
          <w:rFonts w:ascii="Times New Roman" w:hAnsi="Times New Roman"/>
          <w:color w:val="000000"/>
          <w:sz w:val="22"/>
        </w:rPr>
        <w:t>the CAPC table for SL</w:t>
      </w:r>
      <w:r w:rsidR="00CE0499">
        <w:rPr>
          <w:rFonts w:ascii="Times New Roman" w:hAnsi="Times New Roman"/>
          <w:color w:val="000000"/>
          <w:sz w:val="22"/>
        </w:rPr>
        <w:t xml:space="preserve"> </w:t>
      </w:r>
      <w:r w:rsidR="00CE0499" w:rsidRPr="00CE0499">
        <w:rPr>
          <w:rFonts w:ascii="Times New Roman" w:hAnsi="Times New Roman"/>
          <w:color w:val="000000"/>
          <w:sz w:val="22"/>
        </w:rPr>
        <w:t>was finally agreed upon when performing Type</w:t>
      </w:r>
      <w:r w:rsidR="00CE0499">
        <w:rPr>
          <w:rFonts w:ascii="Times New Roman" w:hAnsi="Times New Roman"/>
          <w:color w:val="000000"/>
          <w:sz w:val="22"/>
        </w:rPr>
        <w:t>-</w:t>
      </w:r>
      <w:r w:rsidR="00CE0499" w:rsidRPr="00CE0499">
        <w:rPr>
          <w:rFonts w:ascii="Times New Roman" w:hAnsi="Times New Roman"/>
          <w:color w:val="000000"/>
          <w:sz w:val="22"/>
        </w:rPr>
        <w:t>1 channel access based on the UL CAPC table from the NR</w:t>
      </w:r>
      <w:r w:rsidR="00280F2C">
        <w:rPr>
          <w:rFonts w:ascii="Times New Roman" w:hAnsi="Times New Roman"/>
          <w:color w:val="000000"/>
          <w:sz w:val="22"/>
        </w:rPr>
        <w:t>-</w:t>
      </w:r>
      <w:r w:rsidR="00CE0499" w:rsidRPr="00CE0499">
        <w:rPr>
          <w:rFonts w:ascii="Times New Roman" w:hAnsi="Times New Roman"/>
          <w:color w:val="000000"/>
          <w:sz w:val="22"/>
        </w:rPr>
        <w:t>U</w:t>
      </w:r>
      <w:r w:rsidR="00CE0499">
        <w:rPr>
          <w:rFonts w:ascii="Times New Roman" w:hAnsi="Times New Roman"/>
          <w:color w:val="000000"/>
          <w:sz w:val="22"/>
        </w:rPr>
        <w:t xml:space="preserve"> [3]</w:t>
      </w:r>
      <w:r w:rsidR="00CE0499" w:rsidRPr="00CE0499">
        <w:rPr>
          <w:rFonts w:ascii="Times New Roman" w:hAnsi="Times New Roman"/>
          <w:color w:val="000000"/>
          <w:sz w:val="22"/>
        </w:rPr>
        <w:t>.</w:t>
      </w:r>
      <w:r w:rsidR="00CE0499">
        <w:rPr>
          <w:rFonts w:ascii="Times New Roman" w:hAnsi="Times New Roman"/>
          <w:color w:val="000000"/>
          <w:sz w:val="22"/>
        </w:rPr>
        <w:t xml:space="preserve"> And it was </w:t>
      </w:r>
      <w:r w:rsidR="00CC03EC">
        <w:rPr>
          <w:rFonts w:ascii="Times New Roman" w:hAnsi="Times New Roman"/>
          <w:color w:val="000000"/>
          <w:sz w:val="22"/>
        </w:rPr>
        <w:t xml:space="preserve">discussion </w:t>
      </w:r>
      <w:r w:rsidR="00CE0499" w:rsidRPr="00CE0499">
        <w:rPr>
          <w:rFonts w:ascii="Times New Roman" w:hAnsi="Times New Roman"/>
          <w:color w:val="000000"/>
          <w:sz w:val="22"/>
        </w:rPr>
        <w:t xml:space="preserve">whether </w:t>
      </w:r>
      <w:proofErr w:type="spellStart"/>
      <w:r w:rsidR="00CE0499" w:rsidRPr="00CE0499">
        <w:rPr>
          <w:rFonts w:ascii="Times New Roman" w:hAnsi="Times New Roman"/>
          <w:i/>
          <w:iCs/>
          <w:color w:val="000000"/>
          <w:sz w:val="22"/>
        </w:rPr>
        <w:t>m</w:t>
      </w:r>
      <w:r w:rsidR="00CE0499" w:rsidRPr="00CE0499">
        <w:rPr>
          <w:rFonts w:ascii="Times New Roman" w:hAnsi="Times New Roman"/>
          <w:i/>
          <w:iCs/>
          <w:color w:val="000000"/>
          <w:sz w:val="22"/>
          <w:vertAlign w:val="subscript"/>
        </w:rPr>
        <w:t>p</w:t>
      </w:r>
      <w:proofErr w:type="spellEnd"/>
      <w:r w:rsidR="00CE0499" w:rsidRPr="00CE0499">
        <w:rPr>
          <w:rFonts w:ascii="Times New Roman" w:hAnsi="Times New Roman"/>
          <w:color w:val="000000"/>
          <w:sz w:val="22"/>
        </w:rPr>
        <w:t>=1 can be used with p=1, and applicable cases</w:t>
      </w:r>
      <w:r w:rsidR="00CE0499">
        <w:rPr>
          <w:rFonts w:ascii="Times New Roman" w:hAnsi="Times New Roman"/>
          <w:color w:val="000000"/>
          <w:sz w:val="22"/>
        </w:rPr>
        <w:t xml:space="preserve">, </w:t>
      </w:r>
      <w:proofErr w:type="gramStart"/>
      <w:r w:rsidR="00CE0499">
        <w:rPr>
          <w:rFonts w:ascii="Times New Roman" w:hAnsi="Times New Roman"/>
          <w:color w:val="000000"/>
          <w:sz w:val="22"/>
        </w:rPr>
        <w:t>e.g.</w:t>
      </w:r>
      <w:proofErr w:type="gramEnd"/>
      <w:r w:rsidR="00CE0499">
        <w:rPr>
          <w:rFonts w:ascii="Times New Roman" w:hAnsi="Times New Roman"/>
          <w:color w:val="000000"/>
          <w:sz w:val="22"/>
        </w:rPr>
        <w:t xml:space="preserve"> S-SSB and PSFCH</w:t>
      </w:r>
      <w:r w:rsidR="00CC03EC">
        <w:rPr>
          <w:rFonts w:ascii="Times New Roman" w:hAnsi="Times New Roman"/>
          <w:color w:val="000000"/>
          <w:sz w:val="22"/>
        </w:rPr>
        <w:t xml:space="preserve"> and put it FFS at </w:t>
      </w:r>
      <w:r w:rsidR="00CC03EC">
        <w:rPr>
          <w:rFonts w:ascii="Times New Roman" w:hAnsi="Times New Roman" w:hint="eastAsia"/>
          <w:color w:val="000000"/>
          <w:sz w:val="22"/>
        </w:rPr>
        <w:t>t</w:t>
      </w:r>
      <w:r w:rsidR="00CC03EC">
        <w:rPr>
          <w:rFonts w:ascii="Times New Roman" w:hAnsi="Times New Roman"/>
          <w:color w:val="000000"/>
          <w:sz w:val="22"/>
        </w:rPr>
        <w:t xml:space="preserve">he </w:t>
      </w:r>
      <w:r w:rsidR="00280F2C">
        <w:rPr>
          <w:rFonts w:ascii="Times New Roman" w:hAnsi="Times New Roman"/>
          <w:color w:val="000000"/>
          <w:sz w:val="22"/>
        </w:rPr>
        <w:t>RAN1#110bis-e</w:t>
      </w:r>
      <w:r w:rsidR="00CC03EC">
        <w:rPr>
          <w:rFonts w:ascii="Times New Roman" w:hAnsi="Times New Roman"/>
          <w:color w:val="000000"/>
          <w:sz w:val="22"/>
        </w:rPr>
        <w:t xml:space="preserve"> meeting</w:t>
      </w:r>
      <w:r>
        <w:rPr>
          <w:rFonts w:ascii="Times New Roman" w:hAnsi="Times New Roman"/>
          <w:color w:val="000000"/>
          <w:sz w:val="22"/>
        </w:rPr>
        <w:t>.</w:t>
      </w:r>
      <w:r w:rsidR="00CC03EC">
        <w:rPr>
          <w:rFonts w:ascii="Times New Roman" w:hAnsi="Times New Roman"/>
          <w:color w:val="000000"/>
          <w:sz w:val="22"/>
        </w:rPr>
        <w:t xml:space="preserve"> </w:t>
      </w:r>
      <w:bookmarkStart w:id="2" w:name="_Hlk118752344"/>
      <w:r w:rsidR="00CC03EC" w:rsidRPr="00CC03EC">
        <w:rPr>
          <w:rFonts w:ascii="Times New Roman" w:hAnsi="Times New Roman"/>
          <w:color w:val="000000"/>
          <w:sz w:val="22"/>
        </w:rPr>
        <w:t xml:space="preserve">It seems beneficial to the method of setting the </w:t>
      </w:r>
      <w:proofErr w:type="spellStart"/>
      <w:r w:rsidR="00CC03EC" w:rsidRPr="00CE0499">
        <w:rPr>
          <w:rFonts w:ascii="Times New Roman" w:hAnsi="Times New Roman"/>
          <w:i/>
          <w:iCs/>
          <w:color w:val="000000"/>
          <w:sz w:val="22"/>
        </w:rPr>
        <w:t>m</w:t>
      </w:r>
      <w:r w:rsidR="00CC03EC" w:rsidRPr="00CE0499">
        <w:rPr>
          <w:rFonts w:ascii="Times New Roman" w:hAnsi="Times New Roman"/>
          <w:i/>
          <w:iCs/>
          <w:color w:val="000000"/>
          <w:sz w:val="22"/>
          <w:vertAlign w:val="subscript"/>
        </w:rPr>
        <w:t>p</w:t>
      </w:r>
      <w:proofErr w:type="spellEnd"/>
      <w:r w:rsidR="00CC03EC" w:rsidRPr="00CC03EC">
        <w:rPr>
          <w:rFonts w:ascii="Times New Roman" w:hAnsi="Times New Roman"/>
          <w:color w:val="000000"/>
          <w:sz w:val="22"/>
        </w:rPr>
        <w:t xml:space="preserve"> value to a value smaller than the </w:t>
      </w:r>
      <w:proofErr w:type="spellStart"/>
      <w:r w:rsidR="00CC03EC" w:rsidRPr="00CE0499">
        <w:rPr>
          <w:rFonts w:ascii="Times New Roman" w:hAnsi="Times New Roman"/>
          <w:i/>
          <w:iCs/>
          <w:color w:val="000000"/>
          <w:sz w:val="22"/>
        </w:rPr>
        <w:t>m</w:t>
      </w:r>
      <w:r w:rsidR="00CC03EC" w:rsidRPr="00CE0499">
        <w:rPr>
          <w:rFonts w:ascii="Times New Roman" w:hAnsi="Times New Roman"/>
          <w:i/>
          <w:iCs/>
          <w:color w:val="000000"/>
          <w:sz w:val="22"/>
          <w:vertAlign w:val="subscript"/>
        </w:rPr>
        <w:t>p</w:t>
      </w:r>
      <w:proofErr w:type="spellEnd"/>
      <w:r w:rsidR="00CC03EC" w:rsidRPr="00CC03EC">
        <w:rPr>
          <w:rFonts w:ascii="Times New Roman" w:hAnsi="Times New Roman"/>
          <w:color w:val="000000"/>
          <w:sz w:val="22"/>
        </w:rPr>
        <w:t xml:space="preserve"> value of p=1 </w:t>
      </w:r>
      <w:r w:rsidR="00CC03EC">
        <w:rPr>
          <w:rFonts w:ascii="Times New Roman" w:hAnsi="Times New Roman"/>
          <w:color w:val="000000"/>
          <w:sz w:val="22"/>
        </w:rPr>
        <w:t xml:space="preserve">in the agreed CAPC table for SL </w:t>
      </w:r>
      <w:r w:rsidR="00CC03EC" w:rsidRPr="00CC03EC">
        <w:rPr>
          <w:rFonts w:ascii="Times New Roman" w:hAnsi="Times New Roman"/>
          <w:color w:val="000000"/>
          <w:sz w:val="22"/>
        </w:rPr>
        <w:t xml:space="preserve">values ​​in order to give priority to the channel access for S-SSB and PSFCH transmission. </w:t>
      </w:r>
      <w:bookmarkEnd w:id="2"/>
      <w:r w:rsidR="00CC03EC" w:rsidRPr="00CC03EC">
        <w:rPr>
          <w:rFonts w:ascii="Times New Roman" w:hAnsi="Times New Roman"/>
          <w:color w:val="000000"/>
          <w:sz w:val="22"/>
        </w:rPr>
        <w:t xml:space="preserve">However, if the S-SSB and PSFCH are transmitted with </w:t>
      </w:r>
      <w:proofErr w:type="spellStart"/>
      <w:r w:rsidR="00CC03EC" w:rsidRPr="00CE0499">
        <w:rPr>
          <w:rFonts w:ascii="Times New Roman" w:hAnsi="Times New Roman"/>
          <w:i/>
          <w:iCs/>
          <w:color w:val="000000"/>
          <w:sz w:val="22"/>
        </w:rPr>
        <w:t>m</w:t>
      </w:r>
      <w:r w:rsidR="00CC03EC" w:rsidRPr="00CE0499">
        <w:rPr>
          <w:rFonts w:ascii="Times New Roman" w:hAnsi="Times New Roman"/>
          <w:i/>
          <w:iCs/>
          <w:color w:val="000000"/>
          <w:sz w:val="22"/>
          <w:vertAlign w:val="subscript"/>
        </w:rPr>
        <w:t>p</w:t>
      </w:r>
      <w:proofErr w:type="spellEnd"/>
      <w:r w:rsidR="00CC03EC" w:rsidRPr="00CC03EC">
        <w:rPr>
          <w:rFonts w:ascii="Times New Roman" w:hAnsi="Times New Roman"/>
          <w:color w:val="000000"/>
          <w:sz w:val="22"/>
        </w:rPr>
        <w:t xml:space="preserve"> =1 with higher priority</w:t>
      </w:r>
      <w:r w:rsidR="00CC03EC">
        <w:rPr>
          <w:rFonts w:ascii="Times New Roman" w:hAnsi="Times New Roman"/>
          <w:color w:val="000000"/>
          <w:sz w:val="22"/>
        </w:rPr>
        <w:t xml:space="preserve"> than other transmission with CAPC, i.e., p=1</w:t>
      </w:r>
      <w:r w:rsidR="00CC03EC" w:rsidRPr="00CC03EC">
        <w:rPr>
          <w:rFonts w:ascii="Times New Roman" w:hAnsi="Times New Roman"/>
          <w:color w:val="000000"/>
          <w:sz w:val="22"/>
        </w:rPr>
        <w:t xml:space="preserve">, </w:t>
      </w:r>
      <w:bookmarkStart w:id="3" w:name="_Hlk118752421"/>
      <w:r w:rsidR="00CC03EC" w:rsidRPr="00CC03EC">
        <w:rPr>
          <w:rFonts w:ascii="Times New Roman" w:hAnsi="Times New Roman"/>
          <w:color w:val="000000"/>
          <w:sz w:val="22"/>
        </w:rPr>
        <w:t>the COT sharing method within the MCOT set according to the S-SSB and</w:t>
      </w:r>
      <w:r w:rsidR="00CB305E">
        <w:rPr>
          <w:rFonts w:ascii="Times New Roman" w:hAnsi="Times New Roman"/>
          <w:color w:val="000000"/>
          <w:sz w:val="22"/>
        </w:rPr>
        <w:t>/or</w:t>
      </w:r>
      <w:r w:rsidR="00CC03EC" w:rsidRPr="00CC03EC">
        <w:rPr>
          <w:rFonts w:ascii="Times New Roman" w:hAnsi="Times New Roman"/>
          <w:color w:val="000000"/>
          <w:sz w:val="22"/>
        </w:rPr>
        <w:t xml:space="preserve"> PSFCH </w:t>
      </w:r>
      <w:r w:rsidR="00CB305E">
        <w:rPr>
          <w:rFonts w:ascii="Times New Roman" w:hAnsi="Times New Roman"/>
          <w:color w:val="000000"/>
          <w:sz w:val="22"/>
        </w:rPr>
        <w:t xml:space="preserve">transmission </w:t>
      </w:r>
      <w:r w:rsidR="00CC03EC">
        <w:rPr>
          <w:rFonts w:ascii="Times New Roman" w:hAnsi="Times New Roman"/>
          <w:color w:val="000000"/>
          <w:sz w:val="22"/>
        </w:rPr>
        <w:t xml:space="preserve">should </w:t>
      </w:r>
      <w:r w:rsidR="00CC03EC" w:rsidRPr="00CC03EC">
        <w:rPr>
          <w:rFonts w:ascii="Times New Roman" w:hAnsi="Times New Roman"/>
          <w:color w:val="000000"/>
          <w:sz w:val="22"/>
        </w:rPr>
        <w:t>be</w:t>
      </w:r>
      <w:r w:rsidR="00CC03EC">
        <w:rPr>
          <w:rFonts w:ascii="Times New Roman" w:hAnsi="Times New Roman"/>
          <w:color w:val="000000"/>
          <w:sz w:val="22"/>
        </w:rPr>
        <w:t xml:space="preserve"> further</w:t>
      </w:r>
      <w:r w:rsidR="00CC03EC" w:rsidRPr="00CC03EC">
        <w:rPr>
          <w:rFonts w:ascii="Times New Roman" w:hAnsi="Times New Roman"/>
          <w:color w:val="000000"/>
          <w:sz w:val="22"/>
        </w:rPr>
        <w:t xml:space="preserve"> discussed whether to allow or not</w:t>
      </w:r>
      <w:r w:rsidR="00CC03EC">
        <w:rPr>
          <w:rFonts w:ascii="Times New Roman" w:hAnsi="Times New Roman"/>
          <w:color w:val="000000"/>
          <w:sz w:val="22"/>
        </w:rPr>
        <w:t xml:space="preserve"> COT sharing within shared COT by </w:t>
      </w:r>
      <w:r w:rsidR="00CC03EC" w:rsidRPr="00CC03EC">
        <w:rPr>
          <w:rFonts w:ascii="Times New Roman" w:hAnsi="Times New Roman"/>
          <w:color w:val="000000"/>
          <w:sz w:val="22"/>
        </w:rPr>
        <w:t>S-SSB and</w:t>
      </w:r>
      <w:r w:rsidR="00CC03EC">
        <w:rPr>
          <w:rFonts w:ascii="Times New Roman" w:hAnsi="Times New Roman"/>
          <w:color w:val="000000"/>
          <w:sz w:val="22"/>
        </w:rPr>
        <w:t>/or</w:t>
      </w:r>
      <w:r w:rsidR="00CC03EC" w:rsidRPr="00CC03EC">
        <w:rPr>
          <w:rFonts w:ascii="Times New Roman" w:hAnsi="Times New Roman"/>
          <w:color w:val="000000"/>
          <w:sz w:val="22"/>
        </w:rPr>
        <w:t xml:space="preserve"> PSFCH</w:t>
      </w:r>
      <w:r w:rsidR="00CC03EC">
        <w:rPr>
          <w:rFonts w:ascii="Times New Roman" w:hAnsi="Times New Roman"/>
          <w:color w:val="000000"/>
          <w:sz w:val="22"/>
        </w:rPr>
        <w:t xml:space="preserve"> transmission with other UE with sidelink channel/signal transmission</w:t>
      </w:r>
      <w:r w:rsidR="00CC03EC" w:rsidRPr="00CC03EC">
        <w:rPr>
          <w:rFonts w:ascii="Times New Roman" w:hAnsi="Times New Roman"/>
          <w:color w:val="000000"/>
          <w:sz w:val="22"/>
        </w:rPr>
        <w:t xml:space="preserve">. </w:t>
      </w:r>
      <w:bookmarkEnd w:id="3"/>
      <w:r w:rsidR="00B85E99" w:rsidRPr="00B85E99">
        <w:rPr>
          <w:rFonts w:ascii="Times New Roman" w:hAnsi="Times New Roman"/>
          <w:color w:val="000000"/>
          <w:sz w:val="22"/>
        </w:rPr>
        <w:t xml:space="preserve">Considering a fair coexistence with other RATs such as Wi-Fi, LAA, NR-U in unlicensed spectrum, it seems </w:t>
      </w:r>
      <w:r w:rsidR="00CC03EC">
        <w:rPr>
          <w:rFonts w:ascii="Times New Roman" w:hAnsi="Times New Roman"/>
          <w:color w:val="000000"/>
          <w:sz w:val="22"/>
        </w:rPr>
        <w:t xml:space="preserve">reasonable not to perform COT sharing within shared COT by </w:t>
      </w:r>
      <w:r w:rsidR="00CC03EC" w:rsidRPr="00CC03EC">
        <w:rPr>
          <w:rFonts w:ascii="Times New Roman" w:hAnsi="Times New Roman"/>
          <w:color w:val="000000"/>
          <w:sz w:val="22"/>
        </w:rPr>
        <w:t>S-SSB and</w:t>
      </w:r>
      <w:r w:rsidR="00CC03EC">
        <w:rPr>
          <w:rFonts w:ascii="Times New Roman" w:hAnsi="Times New Roman"/>
          <w:color w:val="000000"/>
          <w:sz w:val="22"/>
        </w:rPr>
        <w:t>/or</w:t>
      </w:r>
      <w:r w:rsidR="00CC03EC" w:rsidRPr="00CC03EC">
        <w:rPr>
          <w:rFonts w:ascii="Times New Roman" w:hAnsi="Times New Roman"/>
          <w:color w:val="000000"/>
          <w:sz w:val="22"/>
        </w:rPr>
        <w:t xml:space="preserve"> PSFCH</w:t>
      </w:r>
      <w:r w:rsidR="00CC03EC">
        <w:rPr>
          <w:rFonts w:ascii="Times New Roman" w:hAnsi="Times New Roman"/>
          <w:color w:val="000000"/>
          <w:sz w:val="22"/>
        </w:rPr>
        <w:t xml:space="preserve"> transmission with other UE(s).</w:t>
      </w:r>
    </w:p>
    <w:p w14:paraId="59C50E2E" w14:textId="7040EA57" w:rsidR="00C316CA" w:rsidRPr="00CB305E" w:rsidRDefault="00C316CA" w:rsidP="0002220F">
      <w:pPr>
        <w:wordWrap/>
        <w:spacing w:after="240" w:line="276" w:lineRule="auto"/>
        <w:rPr>
          <w:rFonts w:ascii="Times New Roman" w:hAnsi="Times New Roman"/>
          <w:color w:val="000000"/>
          <w:sz w:val="22"/>
        </w:rPr>
      </w:pPr>
      <w:r w:rsidRPr="00C316CA">
        <w:rPr>
          <w:rFonts w:ascii="Times New Roman" w:hAnsi="Times New Roman"/>
          <w:color w:val="000000"/>
          <w:sz w:val="22"/>
        </w:rPr>
        <w:t>If Type-1 channel access is performed for S-SSB and</w:t>
      </w:r>
      <w:r>
        <w:rPr>
          <w:rFonts w:ascii="Times New Roman" w:hAnsi="Times New Roman"/>
          <w:color w:val="000000"/>
          <w:sz w:val="22"/>
        </w:rPr>
        <w:t>/or</w:t>
      </w:r>
      <w:r w:rsidRPr="00C316CA">
        <w:rPr>
          <w:rFonts w:ascii="Times New Roman" w:hAnsi="Times New Roman"/>
          <w:color w:val="000000"/>
          <w:sz w:val="22"/>
        </w:rPr>
        <w:t xml:space="preserve"> PSFCH transmission and the acquired COT is shared with other target UEs to allow other UE(s) to transmit SL channel/signals, the following conditions should be considered.</w:t>
      </w:r>
      <w:r w:rsidR="00CB305E">
        <w:rPr>
          <w:rFonts w:ascii="Times New Roman" w:hAnsi="Times New Roman"/>
          <w:color w:val="000000"/>
          <w:sz w:val="22"/>
        </w:rPr>
        <w:t xml:space="preserve"> </w:t>
      </w:r>
      <w:r w:rsidRPr="00C316CA">
        <w:rPr>
          <w:rFonts w:ascii="Times New Roman" w:hAnsi="Times New Roman"/>
          <w:color w:val="000000"/>
          <w:sz w:val="22"/>
        </w:rPr>
        <w:t>That is, in order to allow other</w:t>
      </w:r>
      <w:r>
        <w:rPr>
          <w:rFonts w:ascii="Times New Roman" w:hAnsi="Times New Roman"/>
          <w:color w:val="000000"/>
          <w:sz w:val="22"/>
        </w:rPr>
        <w:t xml:space="preserve"> UE(s)</w:t>
      </w:r>
      <w:r w:rsidRPr="00C316CA">
        <w:rPr>
          <w:rFonts w:ascii="Times New Roman" w:hAnsi="Times New Roman"/>
          <w:color w:val="000000"/>
          <w:sz w:val="22"/>
        </w:rPr>
        <w:t xml:space="preserve"> to use the shared COT, the transmission of S-SSB and</w:t>
      </w:r>
      <w:r>
        <w:rPr>
          <w:rFonts w:ascii="Times New Roman" w:hAnsi="Times New Roman"/>
          <w:color w:val="000000"/>
          <w:sz w:val="22"/>
        </w:rPr>
        <w:t>/or</w:t>
      </w:r>
      <w:r w:rsidRPr="00C316CA">
        <w:rPr>
          <w:rFonts w:ascii="Times New Roman" w:hAnsi="Times New Roman"/>
          <w:color w:val="000000"/>
          <w:sz w:val="22"/>
        </w:rPr>
        <w:t xml:space="preserve"> PSFCH </w:t>
      </w:r>
      <w:r w:rsidR="00CB305E">
        <w:rPr>
          <w:rFonts w:ascii="Times New Roman" w:hAnsi="Times New Roman"/>
          <w:color w:val="000000"/>
          <w:sz w:val="22"/>
        </w:rPr>
        <w:t xml:space="preserve">shall </w:t>
      </w:r>
      <w:r w:rsidRPr="00C316CA">
        <w:rPr>
          <w:rFonts w:ascii="Times New Roman" w:hAnsi="Times New Roman"/>
          <w:color w:val="000000"/>
          <w:sz w:val="22"/>
        </w:rPr>
        <w:t xml:space="preserve">use the </w:t>
      </w:r>
      <w:proofErr w:type="spellStart"/>
      <w:r w:rsidR="00974D6E" w:rsidRPr="00CE0499">
        <w:rPr>
          <w:rFonts w:ascii="Times New Roman" w:hAnsi="Times New Roman"/>
          <w:i/>
          <w:iCs/>
          <w:color w:val="000000"/>
          <w:sz w:val="22"/>
        </w:rPr>
        <w:t>m</w:t>
      </w:r>
      <w:r w:rsidR="00974D6E" w:rsidRPr="00CE0499">
        <w:rPr>
          <w:rFonts w:ascii="Times New Roman" w:hAnsi="Times New Roman"/>
          <w:i/>
          <w:iCs/>
          <w:color w:val="000000"/>
          <w:sz w:val="22"/>
          <w:vertAlign w:val="subscript"/>
        </w:rPr>
        <w:t>p</w:t>
      </w:r>
      <w:proofErr w:type="spellEnd"/>
      <w:r w:rsidRPr="00C316CA">
        <w:rPr>
          <w:rFonts w:ascii="Times New Roman" w:hAnsi="Times New Roman"/>
          <w:color w:val="000000"/>
          <w:sz w:val="22"/>
        </w:rPr>
        <w:t xml:space="preserve"> value corresponding to p=1 as it is to perform Type-1 channel access</w:t>
      </w:r>
      <w:r w:rsidR="00CB305E">
        <w:rPr>
          <w:rFonts w:ascii="Times New Roman" w:hAnsi="Times New Roman"/>
          <w:color w:val="000000"/>
          <w:sz w:val="22"/>
        </w:rPr>
        <w:t>. And a given</w:t>
      </w:r>
      <w:r w:rsidR="00CB305E" w:rsidRPr="00CB305E">
        <w:rPr>
          <w:rFonts w:ascii="Times New Roman" w:hAnsi="Times New Roman"/>
          <w:color w:val="000000"/>
          <w:sz w:val="22"/>
        </w:rPr>
        <w:t xml:space="preserve"> UE performing transmission within the shared COT may allow transmission within the shared COT under the condition that the CAPC is the same, i</w:t>
      </w:r>
      <w:r w:rsidR="00CB305E">
        <w:rPr>
          <w:rFonts w:ascii="Times New Roman" w:hAnsi="Times New Roman"/>
          <w:color w:val="000000"/>
          <w:sz w:val="22"/>
        </w:rPr>
        <w:t>.</w:t>
      </w:r>
      <w:r w:rsidR="00CB305E" w:rsidRPr="00CB305E">
        <w:rPr>
          <w:rFonts w:ascii="Times New Roman" w:hAnsi="Times New Roman"/>
          <w:color w:val="000000"/>
          <w:sz w:val="22"/>
        </w:rPr>
        <w:t>e</w:t>
      </w:r>
      <w:r w:rsidR="00CB305E">
        <w:rPr>
          <w:rFonts w:ascii="Times New Roman" w:hAnsi="Times New Roman"/>
          <w:color w:val="000000"/>
          <w:sz w:val="22"/>
        </w:rPr>
        <w:t>.</w:t>
      </w:r>
      <w:r w:rsidR="00CB305E" w:rsidRPr="00CB305E">
        <w:rPr>
          <w:rFonts w:ascii="Times New Roman" w:hAnsi="Times New Roman"/>
          <w:color w:val="000000"/>
          <w:sz w:val="22"/>
        </w:rPr>
        <w:t>, p=1.</w:t>
      </w:r>
    </w:p>
    <w:p w14:paraId="3C7AF5BF" w14:textId="77777777" w:rsidR="007A3773" w:rsidRDefault="007A3773" w:rsidP="007A3773">
      <w:pPr>
        <w:pStyle w:val="a9"/>
        <w:numPr>
          <w:ilvl w:val="0"/>
          <w:numId w:val="5"/>
        </w:numPr>
        <w:wordWrap/>
        <w:spacing w:line="276" w:lineRule="auto"/>
        <w:ind w:leftChars="0" w:left="426"/>
        <w:rPr>
          <w:rFonts w:ascii="Times New Roman" w:hAnsi="Times New Roman"/>
          <w:i/>
          <w:iCs/>
          <w:color w:val="000000"/>
          <w:sz w:val="22"/>
        </w:rPr>
      </w:pPr>
      <w:r w:rsidRPr="004B7234">
        <w:rPr>
          <w:rFonts w:ascii="Times New Roman" w:hAnsi="Times New Roman"/>
          <w:i/>
          <w:iCs/>
          <w:color w:val="000000"/>
          <w:sz w:val="22"/>
        </w:rPr>
        <w:t xml:space="preserve">Proposal </w:t>
      </w:r>
      <w:r>
        <w:rPr>
          <w:rFonts w:ascii="Times New Roman" w:hAnsi="Times New Roman"/>
          <w:i/>
          <w:iCs/>
          <w:color w:val="000000"/>
          <w:sz w:val="22"/>
        </w:rPr>
        <w:t>1</w:t>
      </w:r>
      <w:r w:rsidRPr="004B7234">
        <w:rPr>
          <w:rFonts w:ascii="Times New Roman" w:hAnsi="Times New Roman"/>
          <w:i/>
          <w:iCs/>
          <w:color w:val="000000"/>
          <w:sz w:val="22"/>
        </w:rPr>
        <w:t>:</w:t>
      </w:r>
    </w:p>
    <w:p w14:paraId="543261E0" w14:textId="05DC497F" w:rsidR="007A3773" w:rsidRDefault="007A3773" w:rsidP="007A3773">
      <w:pPr>
        <w:pStyle w:val="a9"/>
        <w:numPr>
          <w:ilvl w:val="1"/>
          <w:numId w:val="5"/>
        </w:numPr>
        <w:wordWrap/>
        <w:spacing w:after="240" w:line="276" w:lineRule="auto"/>
        <w:ind w:leftChars="0" w:left="709"/>
        <w:rPr>
          <w:rFonts w:ascii="Times New Roman" w:hAnsi="Times New Roman"/>
          <w:i/>
          <w:iCs/>
          <w:color w:val="000000"/>
          <w:sz w:val="22"/>
        </w:rPr>
      </w:pPr>
      <w:r w:rsidRPr="00CB305E">
        <w:rPr>
          <w:rFonts w:ascii="Times New Roman" w:hAnsi="Times New Roman"/>
          <w:i/>
          <w:iCs/>
          <w:color w:val="000000"/>
          <w:sz w:val="22"/>
        </w:rPr>
        <w:t xml:space="preserve">It seems beneficial to the method of setting the </w:t>
      </w:r>
      <w:proofErr w:type="spellStart"/>
      <w:r w:rsidR="00974D6E" w:rsidRPr="00CE0499">
        <w:rPr>
          <w:rFonts w:ascii="Times New Roman" w:hAnsi="Times New Roman"/>
          <w:i/>
          <w:iCs/>
          <w:color w:val="000000"/>
          <w:sz w:val="22"/>
        </w:rPr>
        <w:t>m</w:t>
      </w:r>
      <w:r w:rsidR="00974D6E" w:rsidRPr="00CE0499">
        <w:rPr>
          <w:rFonts w:ascii="Times New Roman" w:hAnsi="Times New Roman"/>
          <w:i/>
          <w:iCs/>
          <w:color w:val="000000"/>
          <w:sz w:val="22"/>
          <w:vertAlign w:val="subscript"/>
        </w:rPr>
        <w:t>p</w:t>
      </w:r>
      <w:proofErr w:type="spellEnd"/>
      <w:r w:rsidR="00974D6E" w:rsidRPr="00CC03EC">
        <w:rPr>
          <w:rFonts w:ascii="Times New Roman" w:hAnsi="Times New Roman"/>
          <w:color w:val="000000"/>
          <w:sz w:val="22"/>
        </w:rPr>
        <w:t xml:space="preserve"> </w:t>
      </w:r>
      <w:r w:rsidRPr="00CB305E">
        <w:rPr>
          <w:rFonts w:ascii="Times New Roman" w:hAnsi="Times New Roman"/>
          <w:i/>
          <w:iCs/>
          <w:color w:val="000000"/>
          <w:sz w:val="22"/>
        </w:rPr>
        <w:t xml:space="preserve">value to a value smaller than the </w:t>
      </w:r>
      <w:proofErr w:type="spellStart"/>
      <w:r w:rsidR="00974D6E" w:rsidRPr="00CE0499">
        <w:rPr>
          <w:rFonts w:ascii="Times New Roman" w:hAnsi="Times New Roman"/>
          <w:i/>
          <w:iCs/>
          <w:color w:val="000000"/>
          <w:sz w:val="22"/>
        </w:rPr>
        <w:t>m</w:t>
      </w:r>
      <w:r w:rsidR="00974D6E" w:rsidRPr="00CE0499">
        <w:rPr>
          <w:rFonts w:ascii="Times New Roman" w:hAnsi="Times New Roman"/>
          <w:i/>
          <w:iCs/>
          <w:color w:val="000000"/>
          <w:sz w:val="22"/>
          <w:vertAlign w:val="subscript"/>
        </w:rPr>
        <w:t>p</w:t>
      </w:r>
      <w:proofErr w:type="spellEnd"/>
      <w:r w:rsidRPr="00CB305E">
        <w:rPr>
          <w:rFonts w:ascii="Times New Roman" w:hAnsi="Times New Roman"/>
          <w:i/>
          <w:iCs/>
          <w:color w:val="000000"/>
          <w:sz w:val="22"/>
        </w:rPr>
        <w:t xml:space="preserve"> value of p=1 in the agreed CAPC table for SL values </w:t>
      </w:r>
      <w:proofErr w:type="gramStart"/>
      <w:r w:rsidRPr="00CB305E">
        <w:rPr>
          <w:rFonts w:ascii="Times New Roman" w:hAnsi="Times New Roman"/>
          <w:i/>
          <w:iCs/>
          <w:color w:val="000000"/>
          <w:sz w:val="22"/>
        </w:rPr>
        <w:t>in order to</w:t>
      </w:r>
      <w:proofErr w:type="gramEnd"/>
      <w:r w:rsidRPr="00CB305E">
        <w:rPr>
          <w:rFonts w:ascii="Times New Roman" w:hAnsi="Times New Roman"/>
          <w:i/>
          <w:iCs/>
          <w:color w:val="000000"/>
          <w:sz w:val="22"/>
        </w:rPr>
        <w:t xml:space="preserve"> give priority to the channel access for S-SSB and PSFCH transmission.</w:t>
      </w:r>
    </w:p>
    <w:p w14:paraId="2BE19EC6" w14:textId="3C3A86B6" w:rsidR="007A3773" w:rsidRPr="007A3773" w:rsidRDefault="007A3773" w:rsidP="007A3773">
      <w:pPr>
        <w:pStyle w:val="a9"/>
        <w:numPr>
          <w:ilvl w:val="1"/>
          <w:numId w:val="5"/>
        </w:numPr>
        <w:wordWrap/>
        <w:spacing w:after="240" w:line="276" w:lineRule="auto"/>
        <w:ind w:leftChars="0" w:left="709"/>
        <w:rPr>
          <w:rFonts w:ascii="Times New Roman" w:hAnsi="Times New Roman"/>
          <w:i/>
          <w:iCs/>
          <w:color w:val="000000"/>
          <w:sz w:val="22"/>
        </w:rPr>
      </w:pPr>
      <w:r w:rsidRPr="007A3773">
        <w:rPr>
          <w:rFonts w:ascii="Times New Roman" w:hAnsi="Times New Roman"/>
          <w:i/>
          <w:iCs/>
          <w:color w:val="000000"/>
          <w:sz w:val="22"/>
        </w:rPr>
        <w:t xml:space="preserve">The COT sharing method within the shared COT </w:t>
      </w:r>
      <w:r w:rsidR="00974D6E">
        <w:rPr>
          <w:rFonts w:ascii="Times New Roman" w:hAnsi="Times New Roman"/>
          <w:i/>
          <w:iCs/>
          <w:color w:val="000000"/>
          <w:sz w:val="22"/>
        </w:rPr>
        <w:t>by</w:t>
      </w:r>
      <w:r w:rsidRPr="007A3773">
        <w:rPr>
          <w:rFonts w:ascii="Times New Roman" w:hAnsi="Times New Roman"/>
          <w:i/>
          <w:iCs/>
          <w:color w:val="000000"/>
          <w:sz w:val="22"/>
        </w:rPr>
        <w:t xml:space="preserve"> the S-SSB and/or PSFCH transmission should be further discussed whether to allow or not COT sharing within shared COT by S-SSB and/or PSFCH transmission with other UE with sidelink channels/signals transmission.</w:t>
      </w:r>
    </w:p>
    <w:p w14:paraId="536E7136" w14:textId="77777777" w:rsidR="00521A06" w:rsidRDefault="001215D3" w:rsidP="00521A06">
      <w:pPr>
        <w:widowControl/>
        <w:wordWrap/>
        <w:autoSpaceDE/>
        <w:autoSpaceDN/>
        <w:spacing w:after="120" w:line="276" w:lineRule="auto"/>
        <w:ind w:firstLineChars="50" w:firstLine="110"/>
        <w:rPr>
          <w:rFonts w:ascii="Times New Roman" w:hAnsi="Times New Roman"/>
          <w:kern w:val="0"/>
          <w:sz w:val="22"/>
        </w:rPr>
      </w:pPr>
      <w:bookmarkStart w:id="4" w:name="_Hlk127541181"/>
      <w:r w:rsidRPr="00521A06">
        <w:rPr>
          <w:rFonts w:ascii="Times New Roman" w:hAnsi="Times New Roman"/>
          <w:kern w:val="0"/>
          <w:sz w:val="22"/>
        </w:rPr>
        <w:t xml:space="preserve">When one UE transmits two or more PSFCHs to different UEs on the same PSFCH occasion, the CAPC values ​​for each PSFCH independently set based on the traffic priority corresponding to the PSSCHs transmitted from different UEs can be differently set. </w:t>
      </w:r>
      <w:r w:rsidR="003E349D" w:rsidRPr="00521A06">
        <w:rPr>
          <w:rFonts w:ascii="Times New Roman" w:hAnsi="Times New Roman"/>
          <w:kern w:val="0"/>
          <w:sz w:val="22"/>
        </w:rPr>
        <w:t>In this case, as the CW size is set to be short, transmission of the PSFCH that successfully accesses the channel may affect transmission of another PSFCH that performs back-off by setting the CW size to be relatively long.</w:t>
      </w:r>
      <w:r w:rsidRPr="00521A06">
        <w:rPr>
          <w:rFonts w:ascii="Times New Roman" w:hAnsi="Times New Roman"/>
          <w:kern w:val="0"/>
          <w:sz w:val="22"/>
        </w:rPr>
        <w:t xml:space="preserve"> Accordingly, among the transmission of two or more PSFCHs intended to be transmitted by one </w:t>
      </w:r>
      <w:r w:rsidR="003E349D" w:rsidRPr="00521A06">
        <w:rPr>
          <w:rFonts w:ascii="Times New Roman" w:hAnsi="Times New Roman"/>
          <w:kern w:val="0"/>
          <w:sz w:val="22"/>
        </w:rPr>
        <w:t>UE</w:t>
      </w:r>
      <w:r w:rsidRPr="00521A06">
        <w:rPr>
          <w:rFonts w:ascii="Times New Roman" w:hAnsi="Times New Roman"/>
          <w:kern w:val="0"/>
          <w:sz w:val="22"/>
        </w:rPr>
        <w:t>, transmission of some PSFCHs may not occur.</w:t>
      </w:r>
      <w:r w:rsidR="00521A06">
        <w:rPr>
          <w:rFonts w:ascii="Times New Roman" w:hAnsi="Times New Roman"/>
          <w:kern w:val="0"/>
          <w:sz w:val="22"/>
        </w:rPr>
        <w:t xml:space="preserve"> </w:t>
      </w:r>
    </w:p>
    <w:p w14:paraId="4D92513D" w14:textId="69A1562B" w:rsidR="00FF6484" w:rsidRPr="00521A06" w:rsidRDefault="00FF6484" w:rsidP="00D666AE">
      <w:pPr>
        <w:widowControl/>
        <w:wordWrap/>
        <w:autoSpaceDE/>
        <w:autoSpaceDN/>
        <w:spacing w:after="120" w:line="276" w:lineRule="auto"/>
        <w:rPr>
          <w:rFonts w:ascii="Times New Roman" w:hAnsi="Times New Roman"/>
          <w:kern w:val="0"/>
          <w:sz w:val="22"/>
        </w:rPr>
      </w:pPr>
      <w:r w:rsidRPr="00521A06">
        <w:rPr>
          <w:rFonts w:ascii="Times New Roman" w:hAnsi="Times New Roman"/>
          <w:kern w:val="0"/>
          <w:sz w:val="22"/>
        </w:rPr>
        <w:t>Similarly, when different UEs transmit PSFCH</w:t>
      </w:r>
      <w:r w:rsidR="00521A06">
        <w:rPr>
          <w:rFonts w:ascii="Times New Roman" w:hAnsi="Times New Roman"/>
          <w:kern w:val="0"/>
          <w:sz w:val="22"/>
        </w:rPr>
        <w:t>(s)</w:t>
      </w:r>
      <w:r w:rsidRPr="00521A06">
        <w:rPr>
          <w:rFonts w:ascii="Times New Roman" w:hAnsi="Times New Roman"/>
          <w:kern w:val="0"/>
          <w:sz w:val="22"/>
        </w:rPr>
        <w:t xml:space="preserve"> on the same PSFCH occasion, CAPC values ​​for PSFCH independently set by different UEs can be differently set. In this case, by setting the CW size to be short, transmission of the PSFCH of one </w:t>
      </w:r>
      <w:r w:rsidRPr="00521A06">
        <w:rPr>
          <w:rFonts w:ascii="Times New Roman" w:hAnsi="Times New Roman" w:hint="eastAsia"/>
          <w:kern w:val="0"/>
          <w:sz w:val="22"/>
        </w:rPr>
        <w:t>U</w:t>
      </w:r>
      <w:r w:rsidRPr="00521A06">
        <w:rPr>
          <w:rFonts w:ascii="Times New Roman" w:hAnsi="Times New Roman"/>
          <w:kern w:val="0"/>
          <w:sz w:val="22"/>
        </w:rPr>
        <w:t xml:space="preserve">E that has succeeded in channel access may affect PSFCH transmission of another UE(s) performing back-off by setting the CW size to be relatively long. Accordingly, among the transmission of two or more PSFCHs intended to be transmitted by different UEs, transmission of some PSFCHs may not occur. Therefore, </w:t>
      </w:r>
      <w:r w:rsidR="00521A06" w:rsidRPr="00521A06">
        <w:rPr>
          <w:rFonts w:ascii="Times New Roman" w:hAnsi="Times New Roman"/>
          <w:kern w:val="0"/>
          <w:sz w:val="22"/>
        </w:rPr>
        <w:t>when one UE intends to transmit two or more PSFCHs to different UEs on the same PSFCH occasion or when different UEs transmit PSFCH(s) on the same PSFCH occasion, a CAPC determination method for resolving collision between PSFCH transmissions within one UE or between different UEs should be discussed.</w:t>
      </w:r>
    </w:p>
    <w:p w14:paraId="0EB97853" w14:textId="01180767" w:rsidR="00521A06" w:rsidRDefault="00521A06" w:rsidP="00521A06">
      <w:pPr>
        <w:pStyle w:val="a9"/>
        <w:numPr>
          <w:ilvl w:val="0"/>
          <w:numId w:val="5"/>
        </w:numPr>
        <w:wordWrap/>
        <w:spacing w:line="276" w:lineRule="auto"/>
        <w:ind w:leftChars="0" w:left="426"/>
        <w:rPr>
          <w:rFonts w:ascii="Times New Roman" w:hAnsi="Times New Roman"/>
          <w:i/>
          <w:iCs/>
          <w:color w:val="000000"/>
          <w:sz w:val="22"/>
        </w:rPr>
      </w:pPr>
      <w:bookmarkStart w:id="5" w:name="_Hlk127561145"/>
      <w:r w:rsidRPr="00521A06">
        <w:rPr>
          <w:rFonts w:ascii="Times New Roman" w:hAnsi="Times New Roman"/>
          <w:i/>
          <w:iCs/>
          <w:color w:val="000000"/>
          <w:sz w:val="22"/>
        </w:rPr>
        <w:t>Proposal</w:t>
      </w:r>
      <w:r>
        <w:rPr>
          <w:rFonts w:ascii="Times New Roman" w:hAnsi="Times New Roman"/>
          <w:i/>
          <w:iCs/>
          <w:color w:val="000000"/>
          <w:sz w:val="22"/>
        </w:rPr>
        <w:t xml:space="preserve"> 2</w:t>
      </w:r>
      <w:r w:rsidRPr="00521A06">
        <w:rPr>
          <w:rFonts w:ascii="Times New Roman" w:hAnsi="Times New Roman"/>
          <w:i/>
          <w:iCs/>
          <w:color w:val="000000"/>
          <w:sz w:val="22"/>
        </w:rPr>
        <w:t>:</w:t>
      </w:r>
      <w:r w:rsidRPr="003E349D">
        <w:rPr>
          <w:rFonts w:ascii="Times New Roman" w:hAnsi="Times New Roman"/>
          <w:i/>
          <w:iCs/>
          <w:color w:val="000000"/>
          <w:sz w:val="22"/>
        </w:rPr>
        <w:t xml:space="preserve"> When one UE intends to transmit two or more PSFCHs to different UEs on the same PSFCH occasion</w:t>
      </w:r>
      <w:r>
        <w:rPr>
          <w:rFonts w:ascii="Times New Roman" w:hAnsi="Times New Roman"/>
          <w:i/>
          <w:iCs/>
          <w:color w:val="000000"/>
          <w:sz w:val="22"/>
        </w:rPr>
        <w:t xml:space="preserve"> or</w:t>
      </w:r>
      <w:r w:rsidRPr="00521A06">
        <w:rPr>
          <w:rFonts w:ascii="Times New Roman" w:hAnsi="Times New Roman"/>
          <w:i/>
          <w:iCs/>
          <w:color w:val="000000"/>
          <w:sz w:val="22"/>
        </w:rPr>
        <w:t xml:space="preserve"> </w:t>
      </w:r>
      <w:r w:rsidRPr="00FF6484">
        <w:rPr>
          <w:rFonts w:ascii="Times New Roman" w:hAnsi="Times New Roman"/>
          <w:i/>
          <w:iCs/>
          <w:color w:val="000000"/>
          <w:sz w:val="22"/>
        </w:rPr>
        <w:t>when different UEs transmit PSFCH on the same PSFCH occasion</w:t>
      </w:r>
      <w:r w:rsidRPr="003E349D">
        <w:rPr>
          <w:rFonts w:ascii="Times New Roman" w:hAnsi="Times New Roman"/>
          <w:i/>
          <w:iCs/>
          <w:color w:val="000000"/>
          <w:sz w:val="22"/>
        </w:rPr>
        <w:t xml:space="preserve">, a CAPC determination </w:t>
      </w:r>
      <w:r w:rsidRPr="003E349D">
        <w:rPr>
          <w:rFonts w:ascii="Times New Roman" w:hAnsi="Times New Roman"/>
          <w:i/>
          <w:iCs/>
          <w:color w:val="000000"/>
          <w:sz w:val="22"/>
        </w:rPr>
        <w:lastRenderedPageBreak/>
        <w:t xml:space="preserve">method for resolving collision between PSFCH transmissions within one UE </w:t>
      </w:r>
      <w:r>
        <w:rPr>
          <w:rFonts w:ascii="Times New Roman" w:hAnsi="Times New Roman"/>
          <w:i/>
          <w:iCs/>
          <w:color w:val="000000"/>
          <w:sz w:val="22"/>
        </w:rPr>
        <w:t xml:space="preserve">or between different UEs </w:t>
      </w:r>
      <w:r w:rsidRPr="003E349D">
        <w:rPr>
          <w:rFonts w:ascii="Times New Roman" w:hAnsi="Times New Roman"/>
          <w:i/>
          <w:iCs/>
          <w:color w:val="000000"/>
          <w:sz w:val="22"/>
        </w:rPr>
        <w:t>should be discussed.</w:t>
      </w:r>
    </w:p>
    <w:bookmarkEnd w:id="5"/>
    <w:p w14:paraId="57F3B481" w14:textId="77777777" w:rsidR="00FF6484" w:rsidRPr="00521A06" w:rsidRDefault="00FF6484" w:rsidP="00FF6484">
      <w:pPr>
        <w:wordWrap/>
        <w:spacing w:line="276" w:lineRule="auto"/>
        <w:ind w:firstLineChars="100" w:firstLine="220"/>
        <w:rPr>
          <w:rFonts w:ascii="Times New Roman" w:hAnsi="Times New Roman"/>
          <w:color w:val="000000"/>
          <w:sz w:val="22"/>
        </w:rPr>
      </w:pPr>
    </w:p>
    <w:p w14:paraId="18E7A2DC" w14:textId="77777777" w:rsidR="00521A06" w:rsidRDefault="003E349D" w:rsidP="00521A06">
      <w:pPr>
        <w:widowControl/>
        <w:wordWrap/>
        <w:autoSpaceDE/>
        <w:autoSpaceDN/>
        <w:spacing w:after="120" w:line="276" w:lineRule="auto"/>
        <w:ind w:firstLineChars="50" w:firstLine="110"/>
        <w:rPr>
          <w:rFonts w:ascii="Times New Roman" w:hAnsi="Times New Roman"/>
          <w:kern w:val="0"/>
          <w:sz w:val="22"/>
        </w:rPr>
      </w:pPr>
      <w:r w:rsidRPr="00521A06">
        <w:rPr>
          <w:rFonts w:ascii="Times New Roman" w:hAnsi="Times New Roman"/>
          <w:kern w:val="0"/>
          <w:sz w:val="22"/>
        </w:rPr>
        <w:t>At least one UE can know traffic priority for a PSSCH corresponding to two or more PSFCH transmissions intended to be transmitted to different UEs on the same PSFCH occasion by decoding the SCI of the PSCCH. The following method can be considered as a CAPC determination method between different PSFCH transmissions to resolve collision between PSFCH transmissions transmitted by one UE to two or more different UEs.</w:t>
      </w:r>
      <w:r w:rsidR="00772BBB" w:rsidRPr="00521A06">
        <w:rPr>
          <w:rFonts w:ascii="Times New Roman" w:hAnsi="Times New Roman"/>
          <w:kern w:val="0"/>
          <w:sz w:val="22"/>
        </w:rPr>
        <w:t xml:space="preserve"> One CAPC value is commonly set to perform Type 1 channel access, and one UE can transmit two or more PSFCHs. Then, transmission of different PSFCHs may be less affected in transmitting each of different PSFCHs. That is, PSFCH transmission failure due to collision of PSFCHs that may occur when transmission of each PSFCH transmitted by one UE uses different channel access parameters can be avoided.</w:t>
      </w:r>
      <w:r w:rsidR="00521A06">
        <w:rPr>
          <w:rFonts w:ascii="Times New Roman" w:hAnsi="Times New Roman"/>
          <w:kern w:val="0"/>
          <w:sz w:val="22"/>
        </w:rPr>
        <w:t xml:space="preserve"> </w:t>
      </w:r>
    </w:p>
    <w:p w14:paraId="0E53B4A0" w14:textId="45C24867" w:rsidR="00772BBB" w:rsidRPr="00D666AE" w:rsidRDefault="00521A06" w:rsidP="00D666AE">
      <w:pPr>
        <w:widowControl/>
        <w:wordWrap/>
        <w:autoSpaceDE/>
        <w:autoSpaceDN/>
        <w:spacing w:after="120" w:line="276" w:lineRule="auto"/>
        <w:ind w:firstLineChars="50" w:firstLine="110"/>
        <w:rPr>
          <w:rFonts w:ascii="Times New Roman" w:hAnsi="Times New Roman"/>
          <w:kern w:val="0"/>
          <w:sz w:val="22"/>
        </w:rPr>
      </w:pPr>
      <w:r w:rsidRPr="00521A06">
        <w:rPr>
          <w:rFonts w:ascii="Times New Roman" w:hAnsi="Times New Roman"/>
          <w:kern w:val="0"/>
          <w:sz w:val="22"/>
        </w:rPr>
        <w:t>Similarly, when different UEs transmit PSFCH</w:t>
      </w:r>
      <w:r>
        <w:rPr>
          <w:rFonts w:ascii="Times New Roman" w:hAnsi="Times New Roman"/>
          <w:kern w:val="0"/>
          <w:sz w:val="22"/>
        </w:rPr>
        <w:t>(s)</w:t>
      </w:r>
      <w:r w:rsidRPr="00521A06">
        <w:rPr>
          <w:rFonts w:ascii="Times New Roman" w:hAnsi="Times New Roman"/>
          <w:kern w:val="0"/>
          <w:sz w:val="22"/>
        </w:rPr>
        <w:t xml:space="preserve"> on the same PSFCH occasion</w:t>
      </w:r>
      <w:r>
        <w:rPr>
          <w:rFonts w:ascii="Times New Roman" w:hAnsi="Times New Roman"/>
          <w:kern w:val="0"/>
          <w:sz w:val="22"/>
        </w:rPr>
        <w:t>, i</w:t>
      </w:r>
      <w:r w:rsidRPr="00521A06">
        <w:rPr>
          <w:rFonts w:ascii="Times New Roman" w:hAnsi="Times New Roman"/>
          <w:kern w:val="0"/>
          <w:sz w:val="22"/>
        </w:rPr>
        <w:t xml:space="preserve">f different </w:t>
      </w:r>
      <w:r>
        <w:rPr>
          <w:rFonts w:ascii="Times New Roman" w:hAnsi="Times New Roman"/>
          <w:kern w:val="0"/>
          <w:sz w:val="22"/>
        </w:rPr>
        <w:t>UEs</w:t>
      </w:r>
      <w:r w:rsidRPr="00521A06">
        <w:rPr>
          <w:rFonts w:ascii="Times New Roman" w:hAnsi="Times New Roman"/>
          <w:kern w:val="0"/>
          <w:sz w:val="22"/>
        </w:rPr>
        <w:t xml:space="preserve"> can mutually know the traffic priority for the PSSCH corresponding to PSFCH transmission on the same PSFCH occasion by decoding the SCI of the PSCCH,</w:t>
      </w:r>
      <w:r>
        <w:rPr>
          <w:rFonts w:ascii="Times New Roman" w:hAnsi="Times New Roman"/>
          <w:kern w:val="0"/>
          <w:sz w:val="22"/>
        </w:rPr>
        <w:t xml:space="preserve"> a</w:t>
      </w:r>
      <w:r w:rsidRPr="00521A06">
        <w:rPr>
          <w:rFonts w:ascii="Times New Roman" w:hAnsi="Times New Roman"/>
          <w:kern w:val="0"/>
          <w:sz w:val="22"/>
        </w:rPr>
        <w:t xml:space="preserve">s a CAPC </w:t>
      </w:r>
      <w:r>
        <w:rPr>
          <w:rFonts w:ascii="Times New Roman" w:hAnsi="Times New Roman"/>
          <w:kern w:val="0"/>
          <w:sz w:val="22"/>
        </w:rPr>
        <w:t>determination</w:t>
      </w:r>
      <w:r w:rsidRPr="00521A06">
        <w:rPr>
          <w:rFonts w:ascii="Times New Roman" w:hAnsi="Times New Roman"/>
          <w:kern w:val="0"/>
          <w:sz w:val="22"/>
        </w:rPr>
        <w:t xml:space="preserve"> method to </w:t>
      </w:r>
      <w:r>
        <w:rPr>
          <w:rFonts w:ascii="Times New Roman" w:hAnsi="Times New Roman"/>
          <w:kern w:val="0"/>
          <w:sz w:val="22"/>
        </w:rPr>
        <w:t>re</w:t>
      </w:r>
      <w:r w:rsidRPr="00521A06">
        <w:rPr>
          <w:rFonts w:ascii="Times New Roman" w:hAnsi="Times New Roman"/>
          <w:kern w:val="0"/>
          <w:sz w:val="22"/>
        </w:rPr>
        <w:t xml:space="preserve">solve collision between PSFCH transmissions transmitted by two or more </w:t>
      </w:r>
      <w:r>
        <w:rPr>
          <w:rFonts w:ascii="Times New Roman" w:hAnsi="Times New Roman"/>
          <w:kern w:val="0"/>
          <w:sz w:val="22"/>
        </w:rPr>
        <w:t>UEs</w:t>
      </w:r>
      <w:r w:rsidRPr="00521A06">
        <w:rPr>
          <w:rFonts w:ascii="Times New Roman" w:hAnsi="Times New Roman"/>
          <w:kern w:val="0"/>
          <w:sz w:val="22"/>
        </w:rPr>
        <w:t xml:space="preserve">, one CAPC value is commonly set </w:t>
      </w:r>
      <w:r>
        <w:rPr>
          <w:rFonts w:ascii="Times New Roman" w:hAnsi="Times New Roman"/>
          <w:kern w:val="0"/>
          <w:sz w:val="22"/>
        </w:rPr>
        <w:t xml:space="preserve">among two or more UEs </w:t>
      </w:r>
      <w:r w:rsidRPr="00521A06">
        <w:rPr>
          <w:rFonts w:ascii="Times New Roman" w:hAnsi="Times New Roman"/>
          <w:kern w:val="0"/>
          <w:sz w:val="22"/>
        </w:rPr>
        <w:t xml:space="preserve">to perform Type 1 channel access and each </w:t>
      </w:r>
      <w:r w:rsidR="00D666AE">
        <w:rPr>
          <w:rFonts w:ascii="Times New Roman" w:hAnsi="Times New Roman"/>
          <w:kern w:val="0"/>
          <w:sz w:val="22"/>
        </w:rPr>
        <w:t>UE</w:t>
      </w:r>
      <w:r w:rsidRPr="00521A06">
        <w:rPr>
          <w:rFonts w:ascii="Times New Roman" w:hAnsi="Times New Roman"/>
          <w:kern w:val="0"/>
          <w:sz w:val="22"/>
        </w:rPr>
        <w:t xml:space="preserve"> can transmit the PSFCH</w:t>
      </w:r>
      <w:r w:rsidR="00D666AE">
        <w:rPr>
          <w:rFonts w:ascii="Times New Roman" w:hAnsi="Times New Roman"/>
          <w:kern w:val="0"/>
          <w:sz w:val="22"/>
        </w:rPr>
        <w:t xml:space="preserve"> after performing Type 1 channel access with common CAPC value</w:t>
      </w:r>
      <w:r w:rsidRPr="00521A06">
        <w:rPr>
          <w:rFonts w:ascii="Times New Roman" w:hAnsi="Times New Roman"/>
          <w:kern w:val="0"/>
          <w:sz w:val="22"/>
        </w:rPr>
        <w:t>.</w:t>
      </w:r>
      <w:r w:rsidR="00D666AE">
        <w:rPr>
          <w:rFonts w:ascii="Times New Roman" w:hAnsi="Times New Roman"/>
          <w:kern w:val="0"/>
          <w:sz w:val="22"/>
        </w:rPr>
        <w:t xml:space="preserve"> However, if</w:t>
      </w:r>
      <w:r w:rsidR="00D666AE" w:rsidRPr="00521A06">
        <w:rPr>
          <w:rFonts w:ascii="Times New Roman" w:hAnsi="Times New Roman"/>
          <w:kern w:val="0"/>
          <w:sz w:val="22"/>
        </w:rPr>
        <w:t xml:space="preserve"> different </w:t>
      </w:r>
      <w:r w:rsidR="00D666AE">
        <w:rPr>
          <w:rFonts w:ascii="Times New Roman" w:hAnsi="Times New Roman"/>
          <w:kern w:val="0"/>
          <w:sz w:val="22"/>
        </w:rPr>
        <w:t>UEs</w:t>
      </w:r>
      <w:r w:rsidR="00D666AE" w:rsidRPr="00521A06">
        <w:rPr>
          <w:rFonts w:ascii="Times New Roman" w:hAnsi="Times New Roman"/>
          <w:kern w:val="0"/>
          <w:sz w:val="22"/>
        </w:rPr>
        <w:t xml:space="preserve"> can</w:t>
      </w:r>
      <w:r w:rsidR="00D666AE">
        <w:rPr>
          <w:rFonts w:ascii="Times New Roman" w:hAnsi="Times New Roman"/>
          <w:kern w:val="0"/>
          <w:sz w:val="22"/>
        </w:rPr>
        <w:t>not</w:t>
      </w:r>
      <w:r w:rsidR="00D666AE" w:rsidRPr="00521A06">
        <w:rPr>
          <w:rFonts w:ascii="Times New Roman" w:hAnsi="Times New Roman"/>
          <w:kern w:val="0"/>
          <w:sz w:val="22"/>
        </w:rPr>
        <w:t xml:space="preserve"> mutually know the traffic priority for the PSSCH corresponding to PSFCH transmission on the same PSFCH occasion</w:t>
      </w:r>
      <w:r w:rsidR="00D666AE">
        <w:rPr>
          <w:rFonts w:ascii="Times New Roman" w:hAnsi="Times New Roman"/>
          <w:kern w:val="0"/>
          <w:sz w:val="22"/>
        </w:rPr>
        <w:t xml:space="preserve">, the simplest method </w:t>
      </w:r>
      <w:r w:rsidR="00D666AE" w:rsidRPr="00D666AE">
        <w:rPr>
          <w:rFonts w:ascii="Times New Roman" w:hAnsi="Times New Roman"/>
          <w:kern w:val="0"/>
          <w:sz w:val="22"/>
        </w:rPr>
        <w:t xml:space="preserve">for resolving PSFCH collisions </w:t>
      </w:r>
      <w:r w:rsidR="00D666AE">
        <w:rPr>
          <w:rFonts w:ascii="Times New Roman" w:hAnsi="Times New Roman"/>
          <w:kern w:val="0"/>
          <w:sz w:val="22"/>
        </w:rPr>
        <w:t xml:space="preserve">is to </w:t>
      </w:r>
      <w:r w:rsidR="00D666AE" w:rsidRPr="00D666AE">
        <w:rPr>
          <w:rFonts w:ascii="Times New Roman" w:hAnsi="Times New Roman"/>
          <w:kern w:val="0"/>
          <w:sz w:val="22"/>
        </w:rPr>
        <w:t>set</w:t>
      </w:r>
      <w:r w:rsidR="00D666AE">
        <w:rPr>
          <w:rFonts w:ascii="Times New Roman" w:hAnsi="Times New Roman"/>
          <w:kern w:val="0"/>
          <w:sz w:val="22"/>
        </w:rPr>
        <w:t xml:space="preserve"> as </w:t>
      </w:r>
      <w:r w:rsidR="00D666AE" w:rsidRPr="00D666AE">
        <w:rPr>
          <w:rFonts w:ascii="Times New Roman" w:hAnsi="Times New Roman"/>
          <w:kern w:val="0"/>
          <w:sz w:val="22"/>
        </w:rPr>
        <w:t>a fixed value (e</w:t>
      </w:r>
      <w:r w:rsidR="00D666AE">
        <w:rPr>
          <w:rFonts w:ascii="Times New Roman" w:hAnsi="Times New Roman"/>
          <w:kern w:val="0"/>
          <w:sz w:val="22"/>
        </w:rPr>
        <w:t>.</w:t>
      </w:r>
      <w:r w:rsidR="00D666AE" w:rsidRPr="00D666AE">
        <w:rPr>
          <w:rFonts w:ascii="Times New Roman" w:hAnsi="Times New Roman"/>
          <w:kern w:val="0"/>
          <w:sz w:val="22"/>
        </w:rPr>
        <w:t>g</w:t>
      </w:r>
      <w:r w:rsidR="00D666AE">
        <w:rPr>
          <w:rFonts w:ascii="Times New Roman" w:hAnsi="Times New Roman"/>
          <w:kern w:val="0"/>
          <w:sz w:val="22"/>
        </w:rPr>
        <w:t>.,</w:t>
      </w:r>
      <w:r w:rsidR="00D666AE" w:rsidRPr="00D666AE">
        <w:rPr>
          <w:rFonts w:ascii="Times New Roman" w:hAnsi="Times New Roman"/>
          <w:kern w:val="0"/>
          <w:sz w:val="22"/>
        </w:rPr>
        <w:t xml:space="preserve"> lowest CAPC value = highest priority) </w:t>
      </w:r>
      <w:r w:rsidR="00D666AE">
        <w:rPr>
          <w:rFonts w:ascii="Times New Roman" w:hAnsi="Times New Roman"/>
          <w:kern w:val="0"/>
          <w:sz w:val="22"/>
        </w:rPr>
        <w:t>because</w:t>
      </w:r>
      <w:r w:rsidR="00D666AE" w:rsidRPr="00D666AE">
        <w:rPr>
          <w:rFonts w:ascii="Times New Roman" w:hAnsi="Times New Roman"/>
          <w:kern w:val="0"/>
          <w:sz w:val="22"/>
        </w:rPr>
        <w:t xml:space="preserve"> the CAPC for PSFCH transmission is different from each other. </w:t>
      </w:r>
    </w:p>
    <w:bookmarkEnd w:id="4"/>
    <w:p w14:paraId="2145D244" w14:textId="77777777" w:rsidR="00280F2C" w:rsidRPr="007A3773" w:rsidRDefault="00280F2C" w:rsidP="00CB305E">
      <w:pPr>
        <w:wordWrap/>
        <w:spacing w:line="276" w:lineRule="auto"/>
        <w:rPr>
          <w:rFonts w:ascii="Times New Roman" w:hAnsi="Times New Roman"/>
          <w:i/>
          <w:iCs/>
          <w:color w:val="000000"/>
          <w:sz w:val="22"/>
        </w:rPr>
      </w:pPr>
    </w:p>
    <w:p w14:paraId="4F141CA7" w14:textId="7F2661E4" w:rsidR="007A0940" w:rsidRPr="007A0940" w:rsidRDefault="007A0940" w:rsidP="00616B39">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CWS adjustment for SL PSSCH/PSCCH transmission</w:t>
      </w:r>
    </w:p>
    <w:p w14:paraId="3FB9D8D1" w14:textId="6663BE52" w:rsidR="00C655B3" w:rsidRDefault="005647A3" w:rsidP="00FC0551">
      <w:pPr>
        <w:widowControl/>
        <w:wordWrap/>
        <w:autoSpaceDE/>
        <w:autoSpaceDN/>
        <w:spacing w:after="120" w:line="276" w:lineRule="auto"/>
        <w:ind w:firstLineChars="50" w:firstLine="110"/>
        <w:rPr>
          <w:rFonts w:ascii="Times New Roman" w:hAnsi="Times New Roman"/>
          <w:i/>
          <w:iCs/>
          <w:color w:val="000000"/>
          <w:sz w:val="22"/>
        </w:rPr>
      </w:pPr>
      <w:r>
        <w:rPr>
          <w:rFonts w:ascii="Times New Roman" w:hAnsi="Times New Roman"/>
          <w:kern w:val="0"/>
          <w:sz w:val="22"/>
        </w:rPr>
        <w:t xml:space="preserve">In NR-U, when a gNB or a UE use Type 1 channel access procedure, a contention window should be determined </w:t>
      </w:r>
      <w:r w:rsidR="00C655B3">
        <w:rPr>
          <w:rFonts w:ascii="Times New Roman" w:hAnsi="Times New Roman"/>
          <w:kern w:val="0"/>
          <w:sz w:val="22"/>
        </w:rPr>
        <w:t xml:space="preserve">based on HARQ-ACK feedback according to </w:t>
      </w:r>
      <w:r>
        <w:rPr>
          <w:rFonts w:ascii="Times New Roman" w:hAnsi="Times New Roman"/>
          <w:kern w:val="0"/>
          <w:sz w:val="22"/>
        </w:rPr>
        <w:t>contention window adjustment procedure before step 1 (</w:t>
      </w:r>
      <w:proofErr w:type="gramStart"/>
      <w:r>
        <w:rPr>
          <w:rFonts w:ascii="Times New Roman" w:hAnsi="Times New Roman"/>
          <w:kern w:val="0"/>
          <w:sz w:val="22"/>
        </w:rPr>
        <w:t>i.e.</w:t>
      </w:r>
      <w:proofErr w:type="gramEnd"/>
      <w:r>
        <w:rPr>
          <w:rFonts w:ascii="Times New Roman" w:hAnsi="Times New Roman"/>
          <w:kern w:val="0"/>
          <w:sz w:val="22"/>
        </w:rPr>
        <w:t xml:space="preserve"> random number selection) of Type 1 channel access procedure. </w:t>
      </w:r>
      <w:r w:rsidR="00095ACC" w:rsidRPr="00060839">
        <w:rPr>
          <w:rFonts w:ascii="Times New Roman" w:hAnsi="Times New Roman"/>
          <w:kern w:val="0"/>
          <w:sz w:val="22"/>
        </w:rPr>
        <w:t>However, in the case of sidelink transmission, depending on the transmission type</w:t>
      </w:r>
      <w:r w:rsidR="008E57CA">
        <w:rPr>
          <w:rFonts w:ascii="Times New Roman" w:hAnsi="Times New Roman"/>
          <w:kern w:val="0"/>
          <w:sz w:val="22"/>
        </w:rPr>
        <w:t xml:space="preserve"> of</w:t>
      </w:r>
      <w:r w:rsidR="00095ACC" w:rsidRPr="00060839">
        <w:rPr>
          <w:rFonts w:ascii="Times New Roman" w:hAnsi="Times New Roman"/>
          <w:kern w:val="0"/>
          <w:sz w:val="22"/>
        </w:rPr>
        <w:t xml:space="preserve"> unicast/groupcast transmission, HARQ-ACK may exist in a case where A/N can be </w:t>
      </w:r>
      <w:r w:rsidR="009B634B">
        <w:rPr>
          <w:rFonts w:ascii="Times New Roman" w:hAnsi="Times New Roman"/>
          <w:kern w:val="0"/>
          <w:sz w:val="22"/>
        </w:rPr>
        <w:t>reported</w:t>
      </w:r>
      <w:r w:rsidR="009B634B" w:rsidRPr="00060839">
        <w:rPr>
          <w:rFonts w:ascii="Times New Roman" w:hAnsi="Times New Roman"/>
          <w:kern w:val="0"/>
          <w:sz w:val="22"/>
        </w:rPr>
        <w:t xml:space="preserve"> </w:t>
      </w:r>
      <w:r w:rsidR="00095ACC" w:rsidRPr="00060839">
        <w:rPr>
          <w:rFonts w:ascii="Times New Roman" w:hAnsi="Times New Roman"/>
          <w:kern w:val="0"/>
          <w:sz w:val="22"/>
        </w:rPr>
        <w:t xml:space="preserve">as HARQ-ACK for improved reliability and NACK-only can be </w:t>
      </w:r>
      <w:r w:rsidR="009B634B">
        <w:rPr>
          <w:rFonts w:ascii="Times New Roman" w:hAnsi="Times New Roman"/>
          <w:kern w:val="0"/>
          <w:sz w:val="22"/>
        </w:rPr>
        <w:t>reported</w:t>
      </w:r>
      <w:r w:rsidR="00095ACC" w:rsidRPr="00060839">
        <w:rPr>
          <w:rFonts w:ascii="Times New Roman" w:hAnsi="Times New Roman"/>
          <w:kern w:val="0"/>
          <w:sz w:val="22"/>
        </w:rPr>
        <w:t xml:space="preserve"> for groupcast transmission</w:t>
      </w:r>
      <w:r w:rsidR="00060839" w:rsidRPr="00060839">
        <w:rPr>
          <w:rFonts w:ascii="Times New Roman" w:hAnsi="Times New Roman"/>
          <w:kern w:val="0"/>
          <w:sz w:val="22"/>
        </w:rPr>
        <w:t xml:space="preserve"> and f</w:t>
      </w:r>
      <w:r w:rsidR="00095ACC" w:rsidRPr="00060839">
        <w:rPr>
          <w:rFonts w:ascii="Times New Roman" w:hAnsi="Times New Roman"/>
          <w:kern w:val="0"/>
          <w:sz w:val="22"/>
        </w:rPr>
        <w:t>or sidelink broadcast transmission</w:t>
      </w:r>
      <w:r w:rsidR="008E57CA">
        <w:rPr>
          <w:rFonts w:ascii="Times New Roman" w:hAnsi="Times New Roman"/>
          <w:kern w:val="0"/>
          <w:sz w:val="22"/>
        </w:rPr>
        <w:t xml:space="preserve">. </w:t>
      </w:r>
      <w:bookmarkStart w:id="6" w:name="_Hlk111107756"/>
    </w:p>
    <w:p w14:paraId="1FDBC0D9" w14:textId="245B6CD6" w:rsidR="00936408" w:rsidRDefault="00E32292" w:rsidP="00CE4FDE">
      <w:pPr>
        <w:wordWrap/>
        <w:spacing w:after="240" w:line="276" w:lineRule="auto"/>
        <w:rPr>
          <w:rFonts w:ascii="Times New Roman" w:hAnsi="Times New Roman"/>
          <w:color w:val="000000"/>
          <w:sz w:val="22"/>
        </w:rPr>
      </w:pPr>
      <w:bookmarkStart w:id="7" w:name="_Hlk111107770"/>
      <w:bookmarkEnd w:id="6"/>
      <w:r w:rsidRPr="00AA6A28">
        <w:rPr>
          <w:rFonts w:ascii="Times New Roman" w:hAnsi="Times New Roman"/>
          <w:color w:val="000000"/>
          <w:sz w:val="22"/>
        </w:rPr>
        <w:t>For PSSCH with unicast</w:t>
      </w:r>
      <w:r w:rsidR="00FA4AB1" w:rsidRPr="00AA6A28">
        <w:rPr>
          <w:rFonts w:ascii="Times New Roman" w:hAnsi="Times New Roman"/>
          <w:color w:val="000000"/>
          <w:sz w:val="22"/>
        </w:rPr>
        <w:t>/groupcast</w:t>
      </w:r>
      <w:r w:rsidRPr="00AA6A28">
        <w:rPr>
          <w:rFonts w:ascii="Times New Roman" w:hAnsi="Times New Roman"/>
          <w:color w:val="000000"/>
          <w:sz w:val="22"/>
        </w:rPr>
        <w:t xml:space="preserve"> transmission, </w:t>
      </w:r>
      <w:r w:rsidR="009679B4" w:rsidRPr="00AA6A28">
        <w:rPr>
          <w:rFonts w:ascii="Times New Roman" w:hAnsi="Times New Roman"/>
          <w:color w:val="000000"/>
          <w:sz w:val="22"/>
        </w:rPr>
        <w:t xml:space="preserve">the CWS adjustment can depend </w:t>
      </w:r>
      <w:r w:rsidR="00936408" w:rsidRPr="00AA6A28">
        <w:rPr>
          <w:rFonts w:ascii="Times New Roman" w:hAnsi="Times New Roman"/>
          <w:color w:val="000000"/>
          <w:sz w:val="22"/>
        </w:rPr>
        <w:t>on HARQ-ACK enabled/disabled indicator in the 2</w:t>
      </w:r>
      <w:r w:rsidR="00936408" w:rsidRPr="00AA6A28">
        <w:rPr>
          <w:rFonts w:ascii="Times New Roman" w:hAnsi="Times New Roman"/>
          <w:color w:val="000000"/>
          <w:sz w:val="22"/>
          <w:vertAlign w:val="superscript"/>
        </w:rPr>
        <w:t>nd</w:t>
      </w:r>
      <w:r w:rsidR="00936408" w:rsidRPr="00AA6A28">
        <w:rPr>
          <w:rFonts w:ascii="Times New Roman" w:hAnsi="Times New Roman"/>
          <w:color w:val="000000"/>
          <w:sz w:val="22"/>
        </w:rPr>
        <w:t xml:space="preserve"> SCI</w:t>
      </w:r>
      <w:r w:rsidR="009679B4" w:rsidRPr="00AA6A28">
        <w:rPr>
          <w:rFonts w:ascii="Times New Roman" w:hAnsi="Times New Roman"/>
          <w:color w:val="000000"/>
          <w:sz w:val="22"/>
        </w:rPr>
        <w:t xml:space="preserve">. In other words, </w:t>
      </w:r>
      <w:r w:rsidR="00CE4FDE" w:rsidRPr="00AA6A28">
        <w:rPr>
          <w:rFonts w:ascii="Times New Roman" w:hAnsi="Times New Roman"/>
          <w:color w:val="000000"/>
          <w:sz w:val="22"/>
        </w:rPr>
        <w:t>i</w:t>
      </w:r>
      <w:r w:rsidR="00936408" w:rsidRPr="00AA6A28">
        <w:rPr>
          <w:rFonts w:ascii="Times New Roman" w:hAnsi="Times New Roman"/>
          <w:color w:val="000000"/>
          <w:sz w:val="22"/>
        </w:rPr>
        <w:t xml:space="preserve">f </w:t>
      </w:r>
      <w:r w:rsidR="00CE4FDE" w:rsidRPr="00AA6A28">
        <w:rPr>
          <w:rFonts w:ascii="Times New Roman" w:hAnsi="Times New Roman"/>
          <w:color w:val="000000"/>
          <w:sz w:val="22"/>
        </w:rPr>
        <w:t xml:space="preserve">the </w:t>
      </w:r>
      <w:r w:rsidR="009679B4" w:rsidRPr="00AA6A28">
        <w:rPr>
          <w:rFonts w:ascii="Times New Roman" w:hAnsi="Times New Roman"/>
          <w:color w:val="000000"/>
          <w:sz w:val="22"/>
        </w:rPr>
        <w:t xml:space="preserve">HARQ-ACK </w:t>
      </w:r>
      <w:r w:rsidR="00CE4FDE" w:rsidRPr="00AA6A28">
        <w:rPr>
          <w:rFonts w:ascii="Times New Roman" w:hAnsi="Times New Roman"/>
          <w:color w:val="000000"/>
          <w:sz w:val="22"/>
        </w:rPr>
        <w:t xml:space="preserve">indicator is </w:t>
      </w:r>
      <w:r w:rsidR="00936408" w:rsidRPr="00AA6A28">
        <w:rPr>
          <w:rFonts w:ascii="Times New Roman" w:hAnsi="Times New Roman"/>
          <w:color w:val="000000"/>
          <w:sz w:val="22"/>
        </w:rPr>
        <w:t xml:space="preserve">enabled, </w:t>
      </w:r>
      <w:r w:rsidR="00936408" w:rsidRPr="00AA6A28">
        <w:rPr>
          <w:rFonts w:ascii="Times New Roman" w:hAnsi="Times New Roman" w:hint="eastAsia"/>
          <w:color w:val="000000"/>
          <w:sz w:val="22"/>
        </w:rPr>
        <w:t>C</w:t>
      </w:r>
      <w:r w:rsidR="00936408" w:rsidRPr="00AA6A28">
        <w:rPr>
          <w:rFonts w:ascii="Times New Roman" w:hAnsi="Times New Roman"/>
          <w:color w:val="000000"/>
          <w:sz w:val="22"/>
        </w:rPr>
        <w:t xml:space="preserve">WS adjustment </w:t>
      </w:r>
      <w:bookmarkStart w:id="8" w:name="_Hlk127469710"/>
      <w:r w:rsidR="00936408" w:rsidRPr="00AA6A28">
        <w:rPr>
          <w:rFonts w:ascii="Times New Roman" w:hAnsi="Times New Roman"/>
          <w:color w:val="000000"/>
          <w:sz w:val="22"/>
        </w:rPr>
        <w:t xml:space="preserve">based on the HARQ-ACK feedback </w:t>
      </w:r>
      <w:r w:rsidR="005E64CB">
        <w:rPr>
          <w:rFonts w:ascii="Times New Roman" w:hAnsi="Times New Roman"/>
          <w:color w:val="000000"/>
          <w:sz w:val="22"/>
        </w:rPr>
        <w:t xml:space="preserve">corresponding to PSSCH within SL reference duration </w:t>
      </w:r>
      <w:r w:rsidR="00936408" w:rsidRPr="00AA6A28">
        <w:rPr>
          <w:rFonts w:ascii="Times New Roman" w:hAnsi="Times New Roman"/>
          <w:color w:val="000000"/>
          <w:sz w:val="22"/>
        </w:rPr>
        <w:t xml:space="preserve">via </w:t>
      </w:r>
      <w:bookmarkEnd w:id="8"/>
      <w:r w:rsidR="00936408" w:rsidRPr="00AA6A28">
        <w:rPr>
          <w:rFonts w:ascii="Times New Roman" w:hAnsi="Times New Roman" w:hint="eastAsia"/>
          <w:color w:val="000000"/>
          <w:sz w:val="22"/>
        </w:rPr>
        <w:t>P</w:t>
      </w:r>
      <w:r w:rsidR="00936408" w:rsidRPr="00AA6A28">
        <w:rPr>
          <w:rFonts w:ascii="Times New Roman" w:hAnsi="Times New Roman"/>
          <w:color w:val="000000"/>
          <w:sz w:val="22"/>
        </w:rPr>
        <w:t>SFCH</w:t>
      </w:r>
      <w:r w:rsidR="00CE4FDE" w:rsidRPr="00AA6A28">
        <w:rPr>
          <w:rFonts w:ascii="Times New Roman" w:hAnsi="Times New Roman"/>
          <w:color w:val="000000"/>
          <w:sz w:val="22"/>
        </w:rPr>
        <w:t xml:space="preserve"> can be reused as same as in NR-U. </w:t>
      </w:r>
      <w:r w:rsidR="00936408" w:rsidRPr="00AA6A28">
        <w:rPr>
          <w:rFonts w:ascii="Times New Roman" w:hAnsi="Times New Roman"/>
          <w:color w:val="000000"/>
          <w:sz w:val="22"/>
        </w:rPr>
        <w:t xml:space="preserve">Otherwise, </w:t>
      </w:r>
      <w:r w:rsidR="005B248B" w:rsidRPr="00AA6A28">
        <w:rPr>
          <w:rFonts w:ascii="Times New Roman" w:hAnsi="Times New Roman"/>
          <w:color w:val="000000"/>
          <w:sz w:val="22"/>
        </w:rPr>
        <w:t>it seems beneficial that the</w:t>
      </w:r>
      <w:r w:rsidR="00936408" w:rsidRPr="00AA6A28">
        <w:rPr>
          <w:rFonts w:ascii="Times New Roman" w:hAnsi="Times New Roman"/>
          <w:color w:val="000000"/>
          <w:sz w:val="22"/>
        </w:rPr>
        <w:t xml:space="preserve"> current CWS </w:t>
      </w:r>
      <w:r w:rsidR="005B248B" w:rsidRPr="00AA6A28">
        <w:rPr>
          <w:rFonts w:ascii="Times New Roman" w:hAnsi="Times New Roman"/>
          <w:color w:val="000000"/>
          <w:sz w:val="22"/>
        </w:rPr>
        <w:t xml:space="preserve">is maintained </w:t>
      </w:r>
      <w:r w:rsidR="00936408" w:rsidRPr="00AA6A28">
        <w:rPr>
          <w:rFonts w:ascii="Times New Roman" w:hAnsi="Times New Roman"/>
          <w:color w:val="000000"/>
          <w:sz w:val="22"/>
        </w:rPr>
        <w:t xml:space="preserve">as the </w:t>
      </w:r>
      <w:r w:rsidR="00B2708C" w:rsidRPr="00AA6A28">
        <w:rPr>
          <w:rFonts w:ascii="Times New Roman" w:hAnsi="Times New Roman"/>
          <w:color w:val="000000"/>
          <w:sz w:val="22"/>
        </w:rPr>
        <w:t>latest</w:t>
      </w:r>
      <w:r w:rsidR="00936408" w:rsidRPr="00AA6A28">
        <w:rPr>
          <w:rFonts w:ascii="Times New Roman" w:hAnsi="Times New Roman"/>
          <w:color w:val="000000"/>
          <w:sz w:val="22"/>
        </w:rPr>
        <w:t xml:space="preserve"> CWS value</w:t>
      </w:r>
      <w:r w:rsidR="005B248B" w:rsidRPr="00AA6A28">
        <w:rPr>
          <w:rFonts w:ascii="Times New Roman" w:hAnsi="Times New Roman"/>
          <w:color w:val="000000"/>
          <w:sz w:val="22"/>
        </w:rPr>
        <w:t xml:space="preserve"> since</w:t>
      </w:r>
      <w:r w:rsidR="009679B4" w:rsidRPr="00AA6A28">
        <w:rPr>
          <w:rFonts w:ascii="Times New Roman" w:hAnsi="Times New Roman"/>
          <w:color w:val="000000"/>
          <w:sz w:val="22"/>
        </w:rPr>
        <w:t xml:space="preserve"> </w:t>
      </w:r>
      <w:r w:rsidR="00AA6A28" w:rsidRPr="00AA6A28">
        <w:rPr>
          <w:rFonts w:ascii="Times New Roman" w:hAnsi="Times New Roman"/>
          <w:color w:val="000000"/>
          <w:sz w:val="22"/>
        </w:rPr>
        <w:t xml:space="preserve">the transmitter </w:t>
      </w:r>
      <w:r w:rsidR="00492EC5">
        <w:rPr>
          <w:rFonts w:ascii="Times New Roman" w:hAnsi="Times New Roman"/>
          <w:color w:val="000000"/>
          <w:sz w:val="22"/>
        </w:rPr>
        <w:t>of</w:t>
      </w:r>
      <w:r w:rsidR="00AA6A28" w:rsidRPr="00AA6A28">
        <w:rPr>
          <w:rFonts w:ascii="Times New Roman" w:hAnsi="Times New Roman"/>
          <w:color w:val="000000"/>
          <w:sz w:val="22"/>
        </w:rPr>
        <w:t xml:space="preserve"> PSSCH with unicast/groupcast transmission </w:t>
      </w:r>
      <w:r w:rsidR="009679B4" w:rsidRPr="00AA6A28">
        <w:rPr>
          <w:rFonts w:ascii="Times New Roman" w:hAnsi="Times New Roman"/>
          <w:color w:val="000000"/>
          <w:sz w:val="22"/>
        </w:rPr>
        <w:t>cannot know</w:t>
      </w:r>
      <w:r w:rsidR="005B248B" w:rsidRPr="00AA6A28">
        <w:rPr>
          <w:rFonts w:ascii="Times New Roman" w:hAnsi="Times New Roman"/>
          <w:color w:val="000000"/>
          <w:sz w:val="22"/>
        </w:rPr>
        <w:t xml:space="preserve"> </w:t>
      </w:r>
      <w:r w:rsidR="00AA6A28" w:rsidRPr="00AA6A28">
        <w:rPr>
          <w:rFonts w:ascii="Times New Roman" w:hAnsi="Times New Roman"/>
          <w:color w:val="000000"/>
          <w:sz w:val="22"/>
        </w:rPr>
        <w:t>the channel congestion status in unlicensed spectrum without</w:t>
      </w:r>
      <w:r w:rsidR="005B248B" w:rsidRPr="00AA6A28">
        <w:rPr>
          <w:rFonts w:ascii="Times New Roman" w:hAnsi="Times New Roman"/>
          <w:color w:val="000000"/>
          <w:sz w:val="22"/>
        </w:rPr>
        <w:t xml:space="preserve"> any HARQ-ACK feedback.</w:t>
      </w:r>
    </w:p>
    <w:p w14:paraId="4D6DFA5B" w14:textId="27A4D06A" w:rsidR="00D666AE" w:rsidRDefault="005E64CB" w:rsidP="00D666AE">
      <w:pPr>
        <w:pStyle w:val="a9"/>
        <w:numPr>
          <w:ilvl w:val="0"/>
          <w:numId w:val="5"/>
        </w:numPr>
        <w:wordWrap/>
        <w:spacing w:line="276" w:lineRule="auto"/>
        <w:ind w:leftChars="0" w:left="426"/>
        <w:rPr>
          <w:rFonts w:ascii="Times New Roman" w:hAnsi="Times New Roman"/>
          <w:i/>
          <w:iCs/>
          <w:color w:val="000000"/>
          <w:sz w:val="22"/>
        </w:rPr>
      </w:pPr>
      <w:r w:rsidRPr="00D666AE">
        <w:rPr>
          <w:rFonts w:ascii="Times New Roman" w:hAnsi="Times New Roman" w:hint="eastAsia"/>
          <w:i/>
          <w:iCs/>
          <w:color w:val="000000"/>
          <w:sz w:val="22"/>
        </w:rPr>
        <w:t>P</w:t>
      </w:r>
      <w:r w:rsidRPr="00D666AE">
        <w:rPr>
          <w:rFonts w:ascii="Times New Roman" w:hAnsi="Times New Roman"/>
          <w:i/>
          <w:iCs/>
          <w:color w:val="000000"/>
          <w:sz w:val="22"/>
        </w:rPr>
        <w:t xml:space="preserve">roposal </w:t>
      </w:r>
      <w:r w:rsidR="00D666AE">
        <w:rPr>
          <w:rFonts w:ascii="Times New Roman" w:hAnsi="Times New Roman"/>
          <w:i/>
          <w:iCs/>
          <w:color w:val="000000"/>
          <w:sz w:val="22"/>
        </w:rPr>
        <w:t>3</w:t>
      </w:r>
      <w:r w:rsidRPr="00D666AE">
        <w:rPr>
          <w:rFonts w:ascii="Times New Roman" w:hAnsi="Times New Roman"/>
          <w:i/>
          <w:iCs/>
          <w:color w:val="000000"/>
          <w:sz w:val="22"/>
        </w:rPr>
        <w:t>:</w:t>
      </w:r>
      <w:r w:rsidR="0002220F" w:rsidRPr="00D666AE">
        <w:rPr>
          <w:rFonts w:ascii="Times New Roman" w:hAnsi="Times New Roman"/>
          <w:i/>
          <w:iCs/>
          <w:color w:val="000000"/>
          <w:sz w:val="22"/>
        </w:rPr>
        <w:t xml:space="preserve"> </w:t>
      </w:r>
      <w:r w:rsidR="0025745A" w:rsidRPr="00D666AE">
        <w:rPr>
          <w:rFonts w:ascii="Times New Roman" w:hAnsi="Times New Roman"/>
          <w:i/>
          <w:iCs/>
          <w:color w:val="000000"/>
          <w:sz w:val="22"/>
        </w:rPr>
        <w:t xml:space="preserve">As </w:t>
      </w:r>
      <w:r w:rsidR="0002220F" w:rsidRPr="00D666AE">
        <w:rPr>
          <w:rFonts w:ascii="Times New Roman" w:hAnsi="Times New Roman"/>
          <w:i/>
          <w:iCs/>
          <w:color w:val="000000"/>
          <w:sz w:val="22"/>
        </w:rPr>
        <w:t>CWS adjustment f</w:t>
      </w:r>
      <w:r w:rsidRPr="00D666AE">
        <w:rPr>
          <w:rFonts w:ascii="Times New Roman" w:hAnsi="Times New Roman"/>
          <w:i/>
          <w:iCs/>
          <w:color w:val="000000"/>
          <w:sz w:val="22"/>
        </w:rPr>
        <w:t>or PSSCH with unicast/groupcast option 2 with HARQ-ACK enabled, based on the HARQ-ACK feedback corresponding to PSSCH within SL reference duration as same as in NR-U</w:t>
      </w:r>
      <w:r w:rsidR="0002220F" w:rsidRPr="00D666AE">
        <w:rPr>
          <w:rFonts w:ascii="Times New Roman" w:hAnsi="Times New Roman"/>
          <w:i/>
          <w:iCs/>
          <w:color w:val="000000"/>
          <w:sz w:val="22"/>
        </w:rPr>
        <w:t xml:space="preserve"> in TS37.213 [5],</w:t>
      </w:r>
      <w:r w:rsidRPr="00D666AE">
        <w:rPr>
          <w:rFonts w:ascii="Times New Roman" w:hAnsi="Times New Roman"/>
          <w:i/>
          <w:iCs/>
          <w:color w:val="000000"/>
          <w:sz w:val="22"/>
        </w:rPr>
        <w:t xml:space="preserve"> </w:t>
      </w:r>
    </w:p>
    <w:p w14:paraId="01295A0F" w14:textId="62DDAD18" w:rsidR="005E64CB" w:rsidRPr="00D666AE" w:rsidRDefault="005E64CB" w:rsidP="00D666AE">
      <w:pPr>
        <w:pStyle w:val="a9"/>
        <w:numPr>
          <w:ilvl w:val="1"/>
          <w:numId w:val="5"/>
        </w:numPr>
        <w:wordWrap/>
        <w:spacing w:after="240"/>
        <w:ind w:leftChars="0" w:left="709"/>
        <w:rPr>
          <w:rFonts w:ascii="Times New Roman" w:hAnsi="Times New Roman"/>
          <w:i/>
          <w:iCs/>
          <w:color w:val="000000"/>
          <w:sz w:val="22"/>
        </w:rPr>
      </w:pPr>
      <w:r w:rsidRPr="00D666AE">
        <w:rPr>
          <w:rFonts w:ascii="Times New Roman" w:hAnsi="Times New Roman"/>
          <w:i/>
          <w:iCs/>
          <w:color w:val="000000"/>
          <w:sz w:val="22"/>
        </w:rPr>
        <w:t xml:space="preserve">If at least one ‘ACK’ is received, </w:t>
      </w:r>
      <w:proofErr w:type="spellStart"/>
      <w:r w:rsidRPr="00D666AE">
        <w:rPr>
          <w:rFonts w:ascii="Times New Roman" w:hAnsi="Times New Roman"/>
          <w:i/>
          <w:iCs/>
          <w:color w:val="000000"/>
          <w:sz w:val="22"/>
        </w:rPr>
        <w:t>CWp</w:t>
      </w:r>
      <w:proofErr w:type="spellEnd"/>
      <w:r w:rsidRPr="00D666AE">
        <w:rPr>
          <w:rFonts w:ascii="Times New Roman" w:hAnsi="Times New Roman"/>
          <w:i/>
          <w:iCs/>
          <w:color w:val="000000"/>
          <w:sz w:val="22"/>
        </w:rPr>
        <w:t>=</w:t>
      </w:r>
      <w:proofErr w:type="spellStart"/>
      <w:proofErr w:type="gramStart"/>
      <w:r w:rsidRPr="00D666AE">
        <w:rPr>
          <w:rFonts w:ascii="Times New Roman" w:hAnsi="Times New Roman"/>
          <w:i/>
          <w:iCs/>
          <w:color w:val="000000"/>
          <w:sz w:val="22"/>
        </w:rPr>
        <w:t>CWmin,p</w:t>
      </w:r>
      <w:proofErr w:type="spellEnd"/>
      <w:proofErr w:type="gramEnd"/>
      <w:r w:rsidRPr="00D666AE">
        <w:rPr>
          <w:rFonts w:ascii="Times New Roman" w:hAnsi="Times New Roman"/>
          <w:i/>
          <w:iCs/>
          <w:color w:val="000000"/>
          <w:sz w:val="22"/>
        </w:rPr>
        <w:t xml:space="preserve"> for every priority class p</w:t>
      </w:r>
      <w:r w:rsidRPr="00D666AE">
        <w:rPr>
          <w:rFonts w:ascii="Times New Roman" w:hAnsi="Times New Roman" w:hint="eastAsia"/>
          <w:i/>
          <w:iCs/>
          <w:color w:val="000000"/>
          <w:sz w:val="22"/>
        </w:rPr>
        <w:t>∈</w:t>
      </w:r>
      <w:r w:rsidRPr="00D666AE">
        <w:rPr>
          <w:rFonts w:ascii="Times New Roman" w:hAnsi="Times New Roman" w:hint="eastAsia"/>
          <w:i/>
          <w:iCs/>
          <w:color w:val="000000"/>
          <w:sz w:val="22"/>
        </w:rPr>
        <w:t>{</w:t>
      </w:r>
      <w:r w:rsidRPr="00D666AE">
        <w:rPr>
          <w:rFonts w:ascii="Times New Roman" w:hAnsi="Times New Roman"/>
          <w:i/>
          <w:iCs/>
          <w:color w:val="000000"/>
          <w:sz w:val="22"/>
        </w:rPr>
        <w:t xml:space="preserve">1,2,3,4}; </w:t>
      </w:r>
      <w:r w:rsidR="00D666AE">
        <w:rPr>
          <w:rFonts w:ascii="Times New Roman" w:hAnsi="Times New Roman"/>
          <w:i/>
          <w:iCs/>
          <w:color w:val="000000"/>
          <w:sz w:val="22"/>
        </w:rPr>
        <w:tab/>
      </w:r>
      <w:r w:rsidR="00D666AE">
        <w:rPr>
          <w:rFonts w:ascii="Times New Roman" w:hAnsi="Times New Roman"/>
          <w:i/>
          <w:iCs/>
          <w:color w:val="000000"/>
          <w:sz w:val="22"/>
        </w:rPr>
        <w:tab/>
      </w:r>
      <w:r w:rsidRPr="00D666AE">
        <w:rPr>
          <w:rFonts w:ascii="Times New Roman" w:hAnsi="Times New Roman"/>
          <w:i/>
          <w:iCs/>
          <w:color w:val="000000"/>
          <w:sz w:val="22"/>
        </w:rPr>
        <w:t xml:space="preserve">otherwise, increase </w:t>
      </w:r>
      <w:proofErr w:type="spellStart"/>
      <w:r w:rsidRPr="00D666AE">
        <w:rPr>
          <w:rFonts w:ascii="Times New Roman" w:hAnsi="Times New Roman"/>
          <w:i/>
          <w:iCs/>
          <w:color w:val="000000"/>
          <w:sz w:val="22"/>
        </w:rPr>
        <w:t>CWp</w:t>
      </w:r>
      <w:proofErr w:type="spellEnd"/>
      <w:r w:rsidR="0002220F" w:rsidRPr="00D666AE">
        <w:rPr>
          <w:rFonts w:ascii="Times New Roman" w:hAnsi="Times New Roman"/>
          <w:i/>
          <w:iCs/>
          <w:color w:val="000000"/>
          <w:sz w:val="22"/>
        </w:rPr>
        <w:t xml:space="preserve"> for every priority class p</w:t>
      </w:r>
      <w:r w:rsidR="0002220F" w:rsidRPr="00D666AE">
        <w:rPr>
          <w:rFonts w:ascii="Times New Roman" w:hAnsi="Times New Roman" w:hint="eastAsia"/>
          <w:i/>
          <w:iCs/>
          <w:color w:val="000000"/>
          <w:sz w:val="22"/>
        </w:rPr>
        <w:t>∈</w:t>
      </w:r>
      <w:r w:rsidR="0002220F" w:rsidRPr="00D666AE">
        <w:rPr>
          <w:rFonts w:ascii="Times New Roman" w:hAnsi="Times New Roman" w:hint="eastAsia"/>
          <w:i/>
          <w:iCs/>
          <w:color w:val="000000"/>
          <w:sz w:val="22"/>
        </w:rPr>
        <w:t>{</w:t>
      </w:r>
      <w:r w:rsidR="0002220F" w:rsidRPr="00D666AE">
        <w:rPr>
          <w:rFonts w:ascii="Times New Roman" w:hAnsi="Times New Roman"/>
          <w:i/>
          <w:iCs/>
          <w:color w:val="000000"/>
          <w:sz w:val="22"/>
        </w:rPr>
        <w:t>1,2,3,4} to the next higher allowed value.</w:t>
      </w:r>
    </w:p>
    <w:p w14:paraId="3E321E0F" w14:textId="336A4689" w:rsidR="00655859" w:rsidRDefault="00655859" w:rsidP="00D666AE">
      <w:pPr>
        <w:pStyle w:val="a9"/>
        <w:numPr>
          <w:ilvl w:val="0"/>
          <w:numId w:val="5"/>
        </w:numPr>
        <w:wordWrap/>
        <w:spacing w:line="276" w:lineRule="auto"/>
        <w:ind w:leftChars="0" w:left="426"/>
        <w:rPr>
          <w:rFonts w:ascii="Times New Roman" w:hAnsi="Times New Roman"/>
          <w:i/>
          <w:iCs/>
          <w:color w:val="000000"/>
          <w:sz w:val="22"/>
        </w:rPr>
      </w:pPr>
      <w:r w:rsidRPr="00655859">
        <w:rPr>
          <w:rFonts w:ascii="Times New Roman" w:hAnsi="Times New Roman"/>
          <w:i/>
          <w:iCs/>
          <w:color w:val="000000"/>
          <w:sz w:val="22"/>
        </w:rPr>
        <w:t xml:space="preserve">Proposal </w:t>
      </w:r>
      <w:r w:rsidR="00D666AE">
        <w:rPr>
          <w:rFonts w:ascii="Times New Roman" w:hAnsi="Times New Roman"/>
          <w:i/>
          <w:iCs/>
          <w:color w:val="000000"/>
          <w:sz w:val="22"/>
        </w:rPr>
        <w:t>4</w:t>
      </w:r>
      <w:r w:rsidR="005E64CB" w:rsidRPr="00655859">
        <w:rPr>
          <w:rFonts w:ascii="Times New Roman" w:hAnsi="Times New Roman"/>
          <w:i/>
          <w:iCs/>
          <w:color w:val="000000"/>
          <w:sz w:val="22"/>
        </w:rPr>
        <w:t>:</w:t>
      </w:r>
      <w:r w:rsidR="005E64CB">
        <w:rPr>
          <w:rFonts w:ascii="Times New Roman" w:hAnsi="Times New Roman"/>
          <w:i/>
          <w:iCs/>
          <w:color w:val="000000"/>
          <w:sz w:val="22"/>
        </w:rPr>
        <w:t xml:space="preserve"> It</w:t>
      </w:r>
      <w:r w:rsidR="00FC0551">
        <w:rPr>
          <w:rFonts w:ascii="Times New Roman" w:hAnsi="Times New Roman"/>
          <w:i/>
          <w:iCs/>
          <w:color w:val="000000"/>
          <w:sz w:val="22"/>
        </w:rPr>
        <w:t xml:space="preserve"> is proposed to use</w:t>
      </w:r>
      <w:r w:rsidRPr="00655859">
        <w:rPr>
          <w:rFonts w:ascii="Times New Roman" w:hAnsi="Times New Roman"/>
          <w:i/>
          <w:iCs/>
          <w:color w:val="000000"/>
          <w:sz w:val="22"/>
        </w:rPr>
        <w:t xml:space="preserve"> the latest CWS value</w:t>
      </w:r>
      <w:r w:rsidR="00FC0551">
        <w:rPr>
          <w:rFonts w:ascii="Times New Roman" w:hAnsi="Times New Roman"/>
          <w:i/>
          <w:iCs/>
          <w:color w:val="000000"/>
          <w:sz w:val="22"/>
        </w:rPr>
        <w:t xml:space="preserve"> for every priority class </w:t>
      </w:r>
      <w:r w:rsidR="00FC0551" w:rsidRPr="00FC0551">
        <w:rPr>
          <w:rFonts w:ascii="Times New Roman" w:hAnsi="Times New Roman"/>
          <w:i/>
          <w:iCs/>
          <w:color w:val="000000"/>
          <w:sz w:val="22"/>
        </w:rPr>
        <w:t>p</w:t>
      </w:r>
      <w:r w:rsidR="00FC0551" w:rsidRPr="0025745A">
        <w:rPr>
          <w:rFonts w:ascii="Times New Roman" w:hAnsi="Times New Roman" w:hint="eastAsia"/>
          <w:i/>
          <w:iCs/>
          <w:color w:val="000000"/>
          <w:sz w:val="22"/>
        </w:rPr>
        <w:t>∈</w:t>
      </w:r>
      <w:r w:rsidR="00FC0551" w:rsidRPr="0025745A">
        <w:rPr>
          <w:rFonts w:ascii="Times New Roman" w:hAnsi="Times New Roman" w:hint="eastAsia"/>
          <w:i/>
          <w:iCs/>
          <w:color w:val="000000"/>
          <w:sz w:val="22"/>
        </w:rPr>
        <w:t>{</w:t>
      </w:r>
      <w:r w:rsidR="00FC0551" w:rsidRPr="00FC0551">
        <w:rPr>
          <w:rFonts w:ascii="Times New Roman" w:hAnsi="Times New Roman"/>
          <w:i/>
          <w:iCs/>
          <w:color w:val="000000"/>
          <w:sz w:val="22"/>
        </w:rPr>
        <w:t>1,2,3,4</w:t>
      </w:r>
      <w:r w:rsidR="00FC0551">
        <w:rPr>
          <w:rFonts w:ascii="Times New Roman" w:hAnsi="Times New Roman"/>
          <w:i/>
          <w:iCs/>
          <w:color w:val="000000"/>
          <w:sz w:val="22"/>
        </w:rPr>
        <w:t>}</w:t>
      </w:r>
      <w:r w:rsidRPr="00655859">
        <w:rPr>
          <w:rFonts w:ascii="Times New Roman" w:hAnsi="Times New Roman"/>
          <w:i/>
          <w:iCs/>
          <w:color w:val="000000"/>
          <w:sz w:val="22"/>
        </w:rPr>
        <w:t xml:space="preserve"> if the HARQ-ACK indicator in the 2</w:t>
      </w:r>
      <w:r w:rsidRPr="0025745A">
        <w:rPr>
          <w:rFonts w:ascii="Times New Roman" w:hAnsi="Times New Roman"/>
          <w:i/>
          <w:iCs/>
          <w:color w:val="000000"/>
          <w:sz w:val="22"/>
        </w:rPr>
        <w:t>nd</w:t>
      </w:r>
      <w:r w:rsidRPr="00655859">
        <w:rPr>
          <w:rFonts w:ascii="Times New Roman" w:hAnsi="Times New Roman"/>
          <w:i/>
          <w:iCs/>
          <w:color w:val="000000"/>
          <w:sz w:val="22"/>
        </w:rPr>
        <w:t xml:space="preserve"> SCI is disabled, since the transmitter of PSSCH with unicast/groupcast transmission cannot know the channel congestion status in unlicensed spectrum without any HARQ-ACK feedback.</w:t>
      </w:r>
    </w:p>
    <w:p w14:paraId="686DFA79" w14:textId="77777777" w:rsidR="00D666AE" w:rsidRPr="00D666AE" w:rsidRDefault="00D666AE" w:rsidP="00D666AE">
      <w:pPr>
        <w:wordWrap/>
        <w:spacing w:line="276" w:lineRule="auto"/>
        <w:rPr>
          <w:rFonts w:ascii="Times New Roman" w:hAnsi="Times New Roman"/>
          <w:i/>
          <w:iCs/>
          <w:color w:val="000000"/>
          <w:sz w:val="22"/>
        </w:rPr>
      </w:pPr>
    </w:p>
    <w:p w14:paraId="48C0B663" w14:textId="100356E5" w:rsidR="00FA4AB1" w:rsidRDefault="004D4834" w:rsidP="00190379">
      <w:pPr>
        <w:wordWrap/>
        <w:spacing w:after="240" w:line="276" w:lineRule="auto"/>
        <w:rPr>
          <w:rFonts w:ascii="Times New Roman" w:hAnsi="Times New Roman"/>
          <w:color w:val="000000"/>
          <w:sz w:val="22"/>
        </w:rPr>
      </w:pPr>
      <w:r w:rsidRPr="003F2CBC">
        <w:rPr>
          <w:rFonts w:ascii="Times New Roman" w:hAnsi="Times New Roman"/>
          <w:color w:val="000000"/>
          <w:sz w:val="22"/>
        </w:rPr>
        <w:t xml:space="preserve">In case of PSSCH with groupcast transmission with NACK-only feedback with enabled setting of HARQ-ACK indicator, one or more PSSCH(s) with groupcast transmission can be transmitted to one or multiple groups of </w:t>
      </w:r>
      <w:proofErr w:type="gramStart"/>
      <w:r w:rsidRPr="003F2CBC">
        <w:rPr>
          <w:rFonts w:ascii="Times New Roman" w:hAnsi="Times New Roman"/>
          <w:color w:val="000000"/>
          <w:sz w:val="22"/>
        </w:rPr>
        <w:t>SL</w:t>
      </w:r>
      <w:proofErr w:type="gramEnd"/>
      <w:r w:rsidRPr="003F2CBC">
        <w:rPr>
          <w:rFonts w:ascii="Times New Roman" w:hAnsi="Times New Roman"/>
          <w:color w:val="000000"/>
          <w:sz w:val="22"/>
        </w:rPr>
        <w:t xml:space="preserve"> UEs as the receivers. I</w:t>
      </w:r>
      <w:r w:rsidR="00E32292" w:rsidRPr="003F2CBC">
        <w:rPr>
          <w:rFonts w:ascii="Times New Roman" w:hAnsi="Times New Roman"/>
          <w:color w:val="000000"/>
          <w:sz w:val="22"/>
        </w:rPr>
        <w:t xml:space="preserve">f </w:t>
      </w:r>
      <w:r w:rsidR="00492EC5">
        <w:rPr>
          <w:rFonts w:ascii="Times New Roman" w:hAnsi="Times New Roman"/>
          <w:color w:val="000000"/>
          <w:sz w:val="22"/>
        </w:rPr>
        <w:t>no</w:t>
      </w:r>
      <w:r w:rsidR="00E32292" w:rsidRPr="003F2CBC">
        <w:rPr>
          <w:rFonts w:ascii="Times New Roman" w:hAnsi="Times New Roman"/>
          <w:color w:val="000000"/>
          <w:sz w:val="22"/>
        </w:rPr>
        <w:t xml:space="preserve"> NACK feedbacks are received from the other SL UEs, CWS should be reset for the next PSSCH transmission since it would be </w:t>
      </w:r>
      <w:r w:rsidR="000B5F06" w:rsidRPr="003F2CBC">
        <w:rPr>
          <w:rFonts w:ascii="Times New Roman" w:hAnsi="Times New Roman"/>
          <w:color w:val="000000"/>
          <w:sz w:val="22"/>
        </w:rPr>
        <w:t>regard</w:t>
      </w:r>
      <w:r w:rsidR="00E32292" w:rsidRPr="003F2CBC">
        <w:rPr>
          <w:rFonts w:ascii="Times New Roman" w:hAnsi="Times New Roman"/>
          <w:color w:val="000000"/>
          <w:sz w:val="22"/>
        </w:rPr>
        <w:t xml:space="preserve">ed as </w:t>
      </w:r>
      <w:r w:rsidR="000B5F06" w:rsidRPr="003F2CBC">
        <w:rPr>
          <w:rFonts w:ascii="Times New Roman" w:hAnsi="Times New Roman"/>
          <w:color w:val="000000"/>
          <w:sz w:val="22"/>
        </w:rPr>
        <w:t>ACK for the PSSCH</w:t>
      </w:r>
      <w:r w:rsidRPr="003F2CBC">
        <w:rPr>
          <w:rFonts w:ascii="Times New Roman" w:hAnsi="Times New Roman"/>
          <w:color w:val="000000"/>
          <w:sz w:val="22"/>
        </w:rPr>
        <w:t>(s)</w:t>
      </w:r>
      <w:r w:rsidR="000B5F06" w:rsidRPr="003F2CBC">
        <w:rPr>
          <w:rFonts w:ascii="Times New Roman" w:hAnsi="Times New Roman"/>
          <w:color w:val="000000"/>
          <w:sz w:val="22"/>
        </w:rPr>
        <w:t xml:space="preserve"> with groupcast transmission.</w:t>
      </w:r>
      <w:r w:rsidR="00190379" w:rsidRPr="003F2CBC">
        <w:rPr>
          <w:rFonts w:ascii="Times New Roman" w:hAnsi="Times New Roman"/>
          <w:color w:val="000000"/>
          <w:sz w:val="22"/>
        </w:rPr>
        <w:t xml:space="preserve"> And if all NACK feedbacks are received from the other group of SL UEs, CWS should be increased to the higher allowed CWS value </w:t>
      </w:r>
      <w:r w:rsidR="004371D9">
        <w:rPr>
          <w:rFonts w:ascii="Times New Roman" w:hAnsi="Times New Roman"/>
          <w:color w:val="000000"/>
          <w:sz w:val="22"/>
        </w:rPr>
        <w:t>since it would be regarded as</w:t>
      </w:r>
      <w:r w:rsidR="00190379" w:rsidRPr="003F2CBC">
        <w:rPr>
          <w:rFonts w:ascii="Times New Roman" w:hAnsi="Times New Roman"/>
          <w:color w:val="000000"/>
          <w:sz w:val="22"/>
        </w:rPr>
        <w:t xml:space="preserve"> NACK for the PSSCH(s) with groupcast transmission. Other</w:t>
      </w:r>
      <w:r w:rsidR="004371D9">
        <w:rPr>
          <w:rFonts w:ascii="Times New Roman" w:hAnsi="Times New Roman"/>
          <w:color w:val="000000"/>
          <w:sz w:val="22"/>
        </w:rPr>
        <w:t>wise</w:t>
      </w:r>
      <w:r w:rsidR="00190379" w:rsidRPr="003F2CBC">
        <w:rPr>
          <w:rFonts w:ascii="Times New Roman" w:hAnsi="Times New Roman"/>
          <w:color w:val="000000"/>
          <w:sz w:val="22"/>
        </w:rPr>
        <w:t>, if</w:t>
      </w:r>
      <w:r w:rsidR="00380691" w:rsidRPr="003F2CBC">
        <w:rPr>
          <w:rFonts w:ascii="Times New Roman" w:hAnsi="Times New Roman"/>
          <w:color w:val="000000"/>
          <w:sz w:val="22"/>
        </w:rPr>
        <w:t xml:space="preserve"> one </w:t>
      </w:r>
      <w:r w:rsidR="004371D9">
        <w:rPr>
          <w:rFonts w:ascii="Times New Roman" w:hAnsi="Times New Roman"/>
          <w:color w:val="000000"/>
          <w:sz w:val="22"/>
        </w:rPr>
        <w:t xml:space="preserve">or more </w:t>
      </w:r>
      <w:r w:rsidR="00380691" w:rsidRPr="003F2CBC">
        <w:rPr>
          <w:rFonts w:ascii="Times New Roman" w:hAnsi="Times New Roman"/>
          <w:color w:val="000000"/>
          <w:sz w:val="22"/>
        </w:rPr>
        <w:t xml:space="preserve">NACK feedbacks except all NACK feedbacks </w:t>
      </w:r>
      <w:r w:rsidR="00131FA4">
        <w:rPr>
          <w:rFonts w:ascii="Times New Roman" w:hAnsi="Times New Roman"/>
          <w:color w:val="000000"/>
          <w:sz w:val="22"/>
        </w:rPr>
        <w:t>are</w:t>
      </w:r>
      <w:r w:rsidR="00380691" w:rsidRPr="003F2CBC">
        <w:rPr>
          <w:rFonts w:ascii="Times New Roman" w:hAnsi="Times New Roman"/>
          <w:color w:val="000000"/>
          <w:sz w:val="22"/>
        </w:rPr>
        <w:t xml:space="preserve"> received, CWS should be reset for the next PSSCH transmission since it </w:t>
      </w:r>
      <w:r w:rsidR="00B9350A" w:rsidRPr="003F2CBC">
        <w:rPr>
          <w:rFonts w:ascii="Times New Roman" w:hAnsi="Times New Roman"/>
          <w:color w:val="000000"/>
          <w:sz w:val="22"/>
        </w:rPr>
        <w:t xml:space="preserve">can </w:t>
      </w:r>
      <w:r w:rsidR="00380691" w:rsidRPr="003F2CBC">
        <w:rPr>
          <w:rFonts w:ascii="Times New Roman" w:hAnsi="Times New Roman"/>
          <w:color w:val="000000"/>
          <w:sz w:val="22"/>
        </w:rPr>
        <w:t>be consider</w:t>
      </w:r>
      <w:r w:rsidR="00B2708C" w:rsidRPr="003F2CBC">
        <w:rPr>
          <w:rFonts w:ascii="Times New Roman" w:hAnsi="Times New Roman"/>
          <w:color w:val="000000"/>
          <w:sz w:val="22"/>
        </w:rPr>
        <w:t xml:space="preserve">ed </w:t>
      </w:r>
      <w:r w:rsidR="00380691" w:rsidRPr="003F2CBC">
        <w:rPr>
          <w:rFonts w:ascii="Times New Roman" w:hAnsi="Times New Roman"/>
          <w:color w:val="000000"/>
          <w:sz w:val="22"/>
        </w:rPr>
        <w:t xml:space="preserve">that at least one </w:t>
      </w:r>
      <w:r w:rsidR="003F2CBC" w:rsidRPr="003F2CBC">
        <w:rPr>
          <w:rFonts w:ascii="Times New Roman" w:hAnsi="Times New Roman"/>
          <w:color w:val="000000"/>
          <w:sz w:val="22"/>
        </w:rPr>
        <w:t xml:space="preserve">group of </w:t>
      </w:r>
      <w:r w:rsidR="00380691" w:rsidRPr="003F2CBC">
        <w:rPr>
          <w:rFonts w:ascii="Times New Roman" w:hAnsi="Times New Roman"/>
          <w:color w:val="000000"/>
          <w:sz w:val="22"/>
        </w:rPr>
        <w:t xml:space="preserve">SL UEs </w:t>
      </w:r>
      <w:r w:rsidR="00131FA4">
        <w:rPr>
          <w:rFonts w:ascii="Times New Roman" w:hAnsi="Times New Roman"/>
          <w:color w:val="000000"/>
          <w:sz w:val="22"/>
        </w:rPr>
        <w:t xml:space="preserve">have </w:t>
      </w:r>
      <w:r w:rsidR="00380691" w:rsidRPr="003F2CBC">
        <w:rPr>
          <w:rFonts w:ascii="Times New Roman" w:hAnsi="Times New Roman"/>
          <w:color w:val="000000"/>
          <w:sz w:val="22"/>
        </w:rPr>
        <w:t>successfully received PSSCH with groupcast transmission.</w:t>
      </w:r>
    </w:p>
    <w:bookmarkEnd w:id="7"/>
    <w:p w14:paraId="3A826B5E" w14:textId="4EF070A3" w:rsidR="00BC39DF" w:rsidRPr="00BC39DF" w:rsidRDefault="00BC39DF" w:rsidP="00D666AE">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sidR="001322A5">
        <w:rPr>
          <w:rFonts w:ascii="Times New Roman" w:hAnsi="Times New Roman"/>
          <w:i/>
          <w:iCs/>
          <w:color w:val="000000"/>
          <w:sz w:val="22"/>
        </w:rPr>
        <w:t>5</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one or more</w:t>
      </w:r>
      <w:r w:rsidRPr="00BC39DF">
        <w:rPr>
          <w:rFonts w:ascii="Times New Roman" w:hAnsi="Times New Roman"/>
          <w:i/>
          <w:iCs/>
          <w:color w:val="000000"/>
          <w:sz w:val="22"/>
        </w:rPr>
        <w:t xml:space="preserve"> groupcast transmission with NACK only feedback</w:t>
      </w:r>
      <w:r>
        <w:rPr>
          <w:rFonts w:ascii="Times New Roman" w:hAnsi="Times New Roman"/>
          <w:i/>
          <w:iCs/>
          <w:color w:val="000000"/>
          <w:sz w:val="22"/>
        </w:rPr>
        <w:t xml:space="preserve">, </w:t>
      </w:r>
    </w:p>
    <w:p w14:paraId="27FB047F" w14:textId="45A0B9AA" w:rsidR="00BC39DF" w:rsidRPr="002C0AEF" w:rsidRDefault="00BC39DF" w:rsidP="007A0940">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sidR="00131FA4">
        <w:rPr>
          <w:rFonts w:ascii="Times New Roman" w:hAnsi="Times New Roman"/>
          <w:i/>
          <w:iCs/>
          <w:color w:val="000000"/>
          <w:sz w:val="22"/>
        </w:rPr>
        <w:t>no</w:t>
      </w:r>
      <w:r w:rsidR="00131FA4" w:rsidRPr="00BC39DF">
        <w:rPr>
          <w:rFonts w:ascii="Times New Roman" w:hAnsi="Times New Roman"/>
          <w:i/>
          <w:iCs/>
          <w:color w:val="000000"/>
          <w:sz w:val="22"/>
        </w:rPr>
        <w:t xml:space="preserve"> </w:t>
      </w:r>
      <w:r w:rsidRPr="00BC39DF">
        <w:rPr>
          <w:rFonts w:ascii="Times New Roman" w:hAnsi="Times New Roman"/>
          <w:i/>
          <w:iCs/>
          <w:color w:val="000000"/>
          <w:sz w:val="22"/>
        </w:rPr>
        <w:t>NACK feedbacks are received from the other SL UEs, CWS should be reset for the next PSSCH transmission,</w:t>
      </w:r>
    </w:p>
    <w:p w14:paraId="24F9AB7C" w14:textId="63E8444A" w:rsidR="00BC39DF" w:rsidRPr="002C0AEF" w:rsidRDefault="00BC39DF" w:rsidP="007A0940">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Elseif, all NACK feedbacks are received from the other group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CWS should be increased to the higher allowed CWS value,</w:t>
      </w:r>
    </w:p>
    <w:p w14:paraId="5EF8A39D" w14:textId="27F7951F" w:rsidR="00BC39DF" w:rsidRDefault="00BC39DF" w:rsidP="002C0AEF">
      <w:pPr>
        <w:pStyle w:val="a9"/>
        <w:numPr>
          <w:ilvl w:val="0"/>
          <w:numId w:val="31"/>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sidR="00131FA4">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sidR="00131FA4">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SL UEs successfully received PSSCH with groupcast transmission.</w:t>
      </w:r>
    </w:p>
    <w:p w14:paraId="22CE9AAD" w14:textId="36D487EF" w:rsidR="00CC5716" w:rsidRDefault="00CC5716" w:rsidP="00CC5716">
      <w:pPr>
        <w:wordWrap/>
        <w:spacing w:line="276" w:lineRule="auto"/>
        <w:rPr>
          <w:rFonts w:ascii="Times New Roman" w:hAnsi="Times New Roman"/>
          <w:b/>
          <w:bCs/>
          <w:i/>
          <w:iCs/>
          <w:kern w:val="0"/>
          <w:sz w:val="22"/>
          <w:u w:val="single"/>
        </w:rPr>
      </w:pPr>
    </w:p>
    <w:p w14:paraId="126FA09D" w14:textId="0EF3B955" w:rsidR="008B0B43" w:rsidRDefault="008B0B43" w:rsidP="00CC5716">
      <w:pPr>
        <w:wordWrap/>
        <w:spacing w:line="276" w:lineRule="auto"/>
        <w:rPr>
          <w:rFonts w:ascii="Times New Roman" w:hAnsi="Times New Roman"/>
          <w:b/>
          <w:bCs/>
          <w:i/>
          <w:iCs/>
          <w:kern w:val="0"/>
          <w:sz w:val="22"/>
          <w:u w:val="single"/>
        </w:rPr>
      </w:pPr>
      <w:r w:rsidRPr="008B0B43">
        <w:rPr>
          <w:rFonts w:ascii="Times New Roman" w:hAnsi="Times New Roman"/>
          <w:b/>
          <w:bCs/>
          <w:i/>
          <w:iCs/>
          <w:kern w:val="0"/>
          <w:sz w:val="22"/>
          <w:u w:val="single"/>
        </w:rPr>
        <w:t xml:space="preserve">SL reference duration </w:t>
      </w:r>
      <w:r>
        <w:rPr>
          <w:rFonts w:ascii="Times New Roman" w:hAnsi="Times New Roman"/>
          <w:b/>
          <w:bCs/>
          <w:i/>
          <w:iCs/>
          <w:kern w:val="0"/>
          <w:sz w:val="22"/>
          <w:u w:val="single"/>
        </w:rPr>
        <w:t>definition</w:t>
      </w:r>
    </w:p>
    <w:p w14:paraId="371997DE" w14:textId="4756DE5D" w:rsidR="00525723" w:rsidRDefault="00525723" w:rsidP="00525723">
      <w:pPr>
        <w:wordWrap/>
        <w:spacing w:line="276" w:lineRule="auto"/>
        <w:ind w:firstLineChars="100" w:firstLine="220"/>
        <w:rPr>
          <w:rFonts w:ascii="Times New Roman" w:hAnsi="Times New Roman"/>
          <w:kern w:val="0"/>
          <w:sz w:val="22"/>
        </w:rPr>
      </w:pPr>
      <w:r w:rsidRPr="00525723">
        <w:rPr>
          <w:rFonts w:ascii="Times New Roman" w:hAnsi="Times New Roman" w:hint="eastAsia"/>
          <w:kern w:val="0"/>
          <w:sz w:val="22"/>
        </w:rPr>
        <w:t>I</w:t>
      </w:r>
      <w:r w:rsidRPr="00525723">
        <w:rPr>
          <w:rFonts w:ascii="Times New Roman" w:hAnsi="Times New Roman"/>
          <w:kern w:val="0"/>
          <w:sz w:val="22"/>
        </w:rPr>
        <w:t>n the</w:t>
      </w:r>
      <w:r>
        <w:rPr>
          <w:rFonts w:ascii="Times New Roman" w:hAnsi="Times New Roman"/>
          <w:kern w:val="0"/>
          <w:sz w:val="22"/>
        </w:rPr>
        <w:t xml:space="preserve"> previous RAN1 meeting, it was agreed </w:t>
      </w:r>
      <w:r w:rsidR="00D666AE">
        <w:rPr>
          <w:rFonts w:ascii="Times New Roman" w:hAnsi="Times New Roman"/>
          <w:kern w:val="0"/>
          <w:sz w:val="22"/>
        </w:rPr>
        <w:t xml:space="preserve">to </w:t>
      </w:r>
      <w:r w:rsidR="001322A5">
        <w:rPr>
          <w:rFonts w:ascii="Times New Roman" w:hAnsi="Times New Roman"/>
          <w:kern w:val="0"/>
          <w:sz w:val="22"/>
        </w:rPr>
        <w:t xml:space="preserve">select one of multiple options as </w:t>
      </w:r>
      <w:r>
        <w:rPr>
          <w:rFonts w:ascii="Times New Roman" w:hAnsi="Times New Roman"/>
          <w:kern w:val="0"/>
          <w:sz w:val="22"/>
        </w:rPr>
        <w:t xml:space="preserve">definition of SL reference duration with FFS for </w:t>
      </w:r>
      <w:proofErr w:type="spellStart"/>
      <w:r>
        <w:rPr>
          <w:rFonts w:ascii="Times New Roman" w:hAnsi="Times New Roman"/>
          <w:kern w:val="0"/>
          <w:sz w:val="22"/>
        </w:rPr>
        <w:t>MCSt</w:t>
      </w:r>
      <w:proofErr w:type="spellEnd"/>
      <w:r>
        <w:rPr>
          <w:rFonts w:ascii="Times New Roman" w:hAnsi="Times New Roman"/>
          <w:kern w:val="0"/>
          <w:sz w:val="22"/>
        </w:rPr>
        <w:t xml:space="preserve"> as the following.</w:t>
      </w:r>
    </w:p>
    <w:tbl>
      <w:tblPr>
        <w:tblStyle w:val="a5"/>
        <w:tblW w:w="0" w:type="auto"/>
        <w:tblLook w:val="04A0" w:firstRow="1" w:lastRow="0" w:firstColumn="1" w:lastColumn="0" w:noHBand="0" w:noVBand="1"/>
      </w:tblPr>
      <w:tblGrid>
        <w:gridCol w:w="9736"/>
      </w:tblGrid>
      <w:tr w:rsidR="00525723" w14:paraId="60222D92" w14:textId="77777777" w:rsidTr="00525723">
        <w:tc>
          <w:tcPr>
            <w:tcW w:w="9736" w:type="dxa"/>
          </w:tcPr>
          <w:p w14:paraId="4CD902FE" w14:textId="77777777" w:rsidR="00525723" w:rsidRPr="00525723" w:rsidRDefault="00525723" w:rsidP="00525723">
            <w:pPr>
              <w:widowControl/>
              <w:wordWrap/>
              <w:autoSpaceDE/>
              <w:autoSpaceDN/>
              <w:jc w:val="left"/>
              <w:rPr>
                <w:rFonts w:ascii="Times" w:eastAsia="바탕" w:hAnsi="Times"/>
                <w:b/>
                <w:bCs/>
                <w:i/>
                <w:kern w:val="0"/>
                <w:szCs w:val="24"/>
                <w:lang w:eastAsia="x-none"/>
              </w:rPr>
            </w:pPr>
            <w:r w:rsidRPr="00525723">
              <w:rPr>
                <w:rFonts w:ascii="Times" w:eastAsia="바탕" w:hAnsi="Times"/>
                <w:b/>
                <w:bCs/>
                <w:i/>
                <w:kern w:val="0"/>
                <w:szCs w:val="24"/>
                <w:highlight w:val="green"/>
                <w:u w:val="single"/>
                <w:lang w:eastAsia="x-none"/>
              </w:rPr>
              <w:t>Agreement at RAN1#111</w:t>
            </w:r>
          </w:p>
          <w:p w14:paraId="3C54B51F" w14:textId="77777777" w:rsidR="00525723" w:rsidRPr="00525723" w:rsidRDefault="00525723" w:rsidP="00525723">
            <w:pPr>
              <w:widowControl/>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SL reference duration is defined as a duration corresponding to a channel occupancy initiated by the UE including transmission of PSSCH(s), </w:t>
            </w:r>
            <w:bookmarkStart w:id="9" w:name="_Hlk127471840"/>
            <w:r w:rsidRPr="00525723">
              <w:rPr>
                <w:rFonts w:ascii="Times" w:eastAsia="바탕" w:hAnsi="Times"/>
                <w:i/>
                <w:kern w:val="0"/>
                <w:szCs w:val="24"/>
                <w:lang w:eastAsia="x-none"/>
              </w:rPr>
              <w:t xml:space="preserve">starting from the beginning of the channel occupancy initiated by the UE including transmission of PSSCH(s), until </w:t>
            </w:r>
            <w:bookmarkEnd w:id="9"/>
            <w:r w:rsidRPr="00525723">
              <w:rPr>
                <w:rFonts w:ascii="Times" w:eastAsia="바탕" w:hAnsi="Times"/>
                <w:i/>
                <w:kern w:val="0"/>
                <w:szCs w:val="24"/>
                <w:lang w:eastAsia="x-none"/>
              </w:rPr>
              <w:t>either (one option to be selected later):</w:t>
            </w:r>
          </w:p>
          <w:p w14:paraId="18B540DA" w14:textId="77777777" w:rsidR="00525723" w:rsidRPr="00525723" w:rsidRDefault="00525723" w:rsidP="00525723">
            <w:pPr>
              <w:widowControl/>
              <w:numPr>
                <w:ilvl w:val="0"/>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Option 1a: </w:t>
            </w:r>
          </w:p>
          <w:p w14:paraId="7C85B5D2"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the end of the first slot where at least one PSSCH with ACK/NACK HARQ-ACK enabled is </w:t>
            </w:r>
            <w:proofErr w:type="gramStart"/>
            <w:r w:rsidRPr="00525723">
              <w:rPr>
                <w:rFonts w:ascii="Times" w:eastAsia="바탕" w:hAnsi="Times"/>
                <w:i/>
                <w:kern w:val="0"/>
                <w:szCs w:val="24"/>
                <w:lang w:eastAsia="x-none"/>
              </w:rPr>
              <w:t>transmitted</w:t>
            </w:r>
            <w:proofErr w:type="gramEnd"/>
          </w:p>
          <w:p w14:paraId="309D3632"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Note, SL reference duration is not used if PSSCH with ACK/NACK HARQ-ACK enabled cannot be found in the latest </w:t>
            </w:r>
            <w:proofErr w:type="gramStart"/>
            <w:r w:rsidRPr="00525723">
              <w:rPr>
                <w:rFonts w:ascii="Times" w:eastAsia="바탕" w:hAnsi="Times"/>
                <w:i/>
                <w:kern w:val="0"/>
                <w:szCs w:val="24"/>
                <w:lang w:eastAsia="x-none"/>
              </w:rPr>
              <w:t>COT</w:t>
            </w:r>
            <w:proofErr w:type="gramEnd"/>
          </w:p>
          <w:p w14:paraId="1A34EE37"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FFS: Whether to support another ending timing is FFS, </w:t>
            </w:r>
            <w:proofErr w:type="spellStart"/>
            <w:r w:rsidRPr="00525723">
              <w:rPr>
                <w:rFonts w:ascii="Times" w:eastAsia="바탕" w:hAnsi="Times"/>
                <w:i/>
                <w:kern w:val="0"/>
                <w:szCs w:val="24"/>
                <w:lang w:eastAsia="x-none"/>
              </w:rPr>
              <w:t>e.g</w:t>
            </w:r>
            <w:proofErr w:type="spellEnd"/>
            <w:r w:rsidRPr="00525723">
              <w:rPr>
                <w:rFonts w:ascii="Times" w:eastAsia="바탕" w:hAnsi="Times"/>
                <w:i/>
                <w:kern w:val="0"/>
                <w:szCs w:val="24"/>
                <w:lang w:eastAsia="x-none"/>
              </w:rPr>
              <w:t xml:space="preserve"> for </w:t>
            </w:r>
            <w:proofErr w:type="spellStart"/>
            <w:r w:rsidRPr="00525723">
              <w:rPr>
                <w:rFonts w:ascii="Times" w:eastAsia="바탕" w:hAnsi="Times"/>
                <w:i/>
                <w:kern w:val="0"/>
                <w:szCs w:val="24"/>
                <w:lang w:eastAsia="x-none"/>
              </w:rPr>
              <w:t>MCSt</w:t>
            </w:r>
            <w:proofErr w:type="spellEnd"/>
            <w:r w:rsidRPr="00525723">
              <w:rPr>
                <w:rFonts w:ascii="Times" w:eastAsia="바탕" w:hAnsi="Times"/>
                <w:i/>
                <w:kern w:val="0"/>
                <w:szCs w:val="24"/>
                <w:lang w:eastAsia="x-none"/>
              </w:rPr>
              <w:t xml:space="preserve"> if needed</w:t>
            </w:r>
          </w:p>
          <w:p w14:paraId="7BA3637B" w14:textId="77777777" w:rsidR="00525723" w:rsidRPr="00525723" w:rsidRDefault="00525723" w:rsidP="00525723">
            <w:pPr>
              <w:widowControl/>
              <w:numPr>
                <w:ilvl w:val="0"/>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Option 1b: </w:t>
            </w:r>
          </w:p>
          <w:p w14:paraId="462C6C08"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the end of the first slot where at least one PSSCH with HARQ-ACK enabled is </w:t>
            </w:r>
            <w:proofErr w:type="gramStart"/>
            <w:r w:rsidRPr="00525723">
              <w:rPr>
                <w:rFonts w:ascii="Times" w:eastAsia="바탕" w:hAnsi="Times"/>
                <w:i/>
                <w:kern w:val="0"/>
                <w:szCs w:val="24"/>
                <w:lang w:eastAsia="x-none"/>
              </w:rPr>
              <w:t>transmitted</w:t>
            </w:r>
            <w:proofErr w:type="gramEnd"/>
          </w:p>
          <w:p w14:paraId="31393C9C"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Note, SL reference duration is not used if PSSCH with HARQ-ACK enabled cannot be found in the latest </w:t>
            </w:r>
            <w:proofErr w:type="gramStart"/>
            <w:r w:rsidRPr="00525723">
              <w:rPr>
                <w:rFonts w:ascii="Times" w:eastAsia="바탕" w:hAnsi="Times"/>
                <w:i/>
                <w:kern w:val="0"/>
                <w:szCs w:val="24"/>
                <w:lang w:eastAsia="x-none"/>
              </w:rPr>
              <w:t>COT</w:t>
            </w:r>
            <w:proofErr w:type="gramEnd"/>
          </w:p>
          <w:p w14:paraId="7BD6EE02"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FFS: Whether to support another ending timing is FFS, </w:t>
            </w:r>
            <w:proofErr w:type="spellStart"/>
            <w:r w:rsidRPr="00525723">
              <w:rPr>
                <w:rFonts w:ascii="Times" w:eastAsia="바탕" w:hAnsi="Times"/>
                <w:i/>
                <w:kern w:val="0"/>
                <w:szCs w:val="24"/>
                <w:lang w:eastAsia="x-none"/>
              </w:rPr>
              <w:t>e.g</w:t>
            </w:r>
            <w:proofErr w:type="spellEnd"/>
            <w:r w:rsidRPr="00525723">
              <w:rPr>
                <w:rFonts w:ascii="Times" w:eastAsia="바탕" w:hAnsi="Times"/>
                <w:i/>
                <w:kern w:val="0"/>
                <w:szCs w:val="24"/>
                <w:lang w:eastAsia="x-none"/>
              </w:rPr>
              <w:t xml:space="preserve"> for </w:t>
            </w:r>
            <w:proofErr w:type="spellStart"/>
            <w:r w:rsidRPr="00525723">
              <w:rPr>
                <w:rFonts w:ascii="Times" w:eastAsia="바탕" w:hAnsi="Times"/>
                <w:i/>
                <w:kern w:val="0"/>
                <w:szCs w:val="24"/>
                <w:lang w:eastAsia="x-none"/>
              </w:rPr>
              <w:t>MCSt</w:t>
            </w:r>
            <w:proofErr w:type="spellEnd"/>
            <w:r w:rsidRPr="00525723">
              <w:rPr>
                <w:rFonts w:ascii="Times" w:eastAsia="바탕" w:hAnsi="Times"/>
                <w:i/>
                <w:kern w:val="0"/>
                <w:szCs w:val="24"/>
                <w:lang w:eastAsia="x-none"/>
              </w:rPr>
              <w:t xml:space="preserve"> if needed</w:t>
            </w:r>
          </w:p>
          <w:p w14:paraId="7F75AB8C" w14:textId="77777777" w:rsidR="00525723" w:rsidRPr="00525723" w:rsidRDefault="00525723" w:rsidP="00525723">
            <w:pPr>
              <w:widowControl/>
              <w:numPr>
                <w:ilvl w:val="0"/>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Option 2a: </w:t>
            </w:r>
          </w:p>
          <w:p w14:paraId="60431E8E"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the end of the first slot where at least one PSSCH with HARQ-ACK enabled if it is transmitted, otherwise until the end of the channel </w:t>
            </w:r>
            <w:proofErr w:type="gramStart"/>
            <w:r w:rsidRPr="00525723">
              <w:rPr>
                <w:rFonts w:ascii="Times" w:eastAsia="바탕" w:hAnsi="Times"/>
                <w:i/>
                <w:kern w:val="0"/>
                <w:szCs w:val="24"/>
                <w:lang w:eastAsia="x-none"/>
              </w:rPr>
              <w:t>occupancy</w:t>
            </w:r>
            <w:proofErr w:type="gramEnd"/>
          </w:p>
          <w:p w14:paraId="09F821CE"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FFS: Whether to support another ending timing is FFS, </w:t>
            </w:r>
            <w:proofErr w:type="spellStart"/>
            <w:r w:rsidRPr="00525723">
              <w:rPr>
                <w:rFonts w:ascii="Times" w:eastAsia="바탕" w:hAnsi="Times"/>
                <w:i/>
                <w:kern w:val="0"/>
                <w:szCs w:val="24"/>
                <w:lang w:eastAsia="x-none"/>
              </w:rPr>
              <w:t>e.g</w:t>
            </w:r>
            <w:proofErr w:type="spellEnd"/>
            <w:r w:rsidRPr="00525723">
              <w:rPr>
                <w:rFonts w:ascii="Times" w:eastAsia="바탕" w:hAnsi="Times"/>
                <w:i/>
                <w:kern w:val="0"/>
                <w:szCs w:val="24"/>
                <w:lang w:eastAsia="x-none"/>
              </w:rPr>
              <w:t xml:space="preserve"> for </w:t>
            </w:r>
            <w:proofErr w:type="spellStart"/>
            <w:r w:rsidRPr="00525723">
              <w:rPr>
                <w:rFonts w:ascii="Times" w:eastAsia="바탕" w:hAnsi="Times"/>
                <w:i/>
                <w:kern w:val="0"/>
                <w:szCs w:val="24"/>
                <w:lang w:eastAsia="x-none"/>
              </w:rPr>
              <w:t>MCSt</w:t>
            </w:r>
            <w:proofErr w:type="spellEnd"/>
            <w:r w:rsidRPr="00525723">
              <w:rPr>
                <w:rFonts w:ascii="Times" w:eastAsia="바탕" w:hAnsi="Times"/>
                <w:i/>
                <w:kern w:val="0"/>
                <w:szCs w:val="24"/>
                <w:lang w:eastAsia="x-none"/>
              </w:rPr>
              <w:t xml:space="preserve"> if needed</w:t>
            </w:r>
          </w:p>
          <w:p w14:paraId="0F3584C0" w14:textId="77777777" w:rsidR="00525723" w:rsidRPr="00525723" w:rsidRDefault="00525723" w:rsidP="00525723">
            <w:pPr>
              <w:widowControl/>
              <w:numPr>
                <w:ilvl w:val="0"/>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Option 2b: </w:t>
            </w:r>
          </w:p>
          <w:p w14:paraId="133273F9" w14:textId="77777777"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the end of the first slot where at least one PSSCH with HARQ-ACK enabled if it is transmitted, otherwise until the time when UE updates the </w:t>
            </w:r>
            <w:proofErr w:type="gramStart"/>
            <w:r w:rsidRPr="00525723">
              <w:rPr>
                <w:rFonts w:ascii="Times" w:eastAsia="바탕" w:hAnsi="Times"/>
                <w:i/>
                <w:kern w:val="0"/>
                <w:szCs w:val="24"/>
                <w:lang w:eastAsia="x-none"/>
              </w:rPr>
              <w:t>CW</w:t>
            </w:r>
            <w:proofErr w:type="gramEnd"/>
          </w:p>
          <w:p w14:paraId="2DF66234" w14:textId="0F7341AD" w:rsidR="00525723" w:rsidRPr="00525723" w:rsidRDefault="00525723" w:rsidP="00525723">
            <w:pPr>
              <w:widowControl/>
              <w:numPr>
                <w:ilvl w:val="1"/>
                <w:numId w:val="37"/>
              </w:numPr>
              <w:wordWrap/>
              <w:autoSpaceDE/>
              <w:autoSpaceDN/>
              <w:jc w:val="left"/>
              <w:rPr>
                <w:rFonts w:ascii="Times" w:eastAsia="바탕" w:hAnsi="Times"/>
                <w:i/>
                <w:kern w:val="0"/>
                <w:szCs w:val="24"/>
                <w:lang w:eastAsia="x-none"/>
              </w:rPr>
            </w:pPr>
            <w:r w:rsidRPr="00525723">
              <w:rPr>
                <w:rFonts w:ascii="Times" w:eastAsia="바탕" w:hAnsi="Times"/>
                <w:i/>
                <w:kern w:val="0"/>
                <w:szCs w:val="24"/>
                <w:lang w:eastAsia="x-none"/>
              </w:rPr>
              <w:t xml:space="preserve">FFS: Whether to support another ending timing is FFS, </w:t>
            </w:r>
            <w:proofErr w:type="spellStart"/>
            <w:r w:rsidRPr="00525723">
              <w:rPr>
                <w:rFonts w:ascii="Times" w:eastAsia="바탕" w:hAnsi="Times"/>
                <w:i/>
                <w:kern w:val="0"/>
                <w:szCs w:val="24"/>
                <w:lang w:eastAsia="x-none"/>
              </w:rPr>
              <w:t>e.g</w:t>
            </w:r>
            <w:proofErr w:type="spellEnd"/>
            <w:r w:rsidRPr="00525723">
              <w:rPr>
                <w:rFonts w:ascii="Times" w:eastAsia="바탕" w:hAnsi="Times"/>
                <w:i/>
                <w:kern w:val="0"/>
                <w:szCs w:val="24"/>
                <w:lang w:eastAsia="x-none"/>
              </w:rPr>
              <w:t xml:space="preserve"> for </w:t>
            </w:r>
            <w:proofErr w:type="spellStart"/>
            <w:r w:rsidRPr="00525723">
              <w:rPr>
                <w:rFonts w:ascii="Times" w:eastAsia="바탕" w:hAnsi="Times"/>
                <w:i/>
                <w:kern w:val="0"/>
                <w:szCs w:val="24"/>
                <w:lang w:eastAsia="x-none"/>
              </w:rPr>
              <w:t>MCSt</w:t>
            </w:r>
            <w:proofErr w:type="spellEnd"/>
            <w:r w:rsidRPr="00525723">
              <w:rPr>
                <w:rFonts w:ascii="Times" w:eastAsia="바탕" w:hAnsi="Times"/>
                <w:i/>
                <w:kern w:val="0"/>
                <w:szCs w:val="24"/>
                <w:lang w:eastAsia="x-none"/>
              </w:rPr>
              <w:t xml:space="preserve"> if needed</w:t>
            </w:r>
          </w:p>
        </w:tc>
      </w:tr>
    </w:tbl>
    <w:p w14:paraId="1B2FE6EF" w14:textId="442C4DC9" w:rsidR="00525723" w:rsidRDefault="00525723" w:rsidP="00525723">
      <w:pPr>
        <w:wordWrap/>
        <w:spacing w:line="276" w:lineRule="auto"/>
        <w:rPr>
          <w:rFonts w:ascii="Times New Roman" w:hAnsi="Times New Roman"/>
          <w:kern w:val="0"/>
          <w:sz w:val="22"/>
        </w:rPr>
      </w:pPr>
    </w:p>
    <w:p w14:paraId="0ED81E28" w14:textId="4C5D7732" w:rsidR="00A65D14" w:rsidRPr="007D7C79" w:rsidRDefault="000F03BE" w:rsidP="007D7C79">
      <w:pPr>
        <w:wordWrap/>
        <w:spacing w:after="240" w:line="276" w:lineRule="auto"/>
        <w:ind w:firstLineChars="100" w:firstLine="220"/>
        <w:rPr>
          <w:rFonts w:ascii="Times New Roman" w:hAnsi="Times New Roman"/>
          <w:color w:val="000000"/>
          <w:sz w:val="22"/>
        </w:rPr>
      </w:pPr>
      <w:r w:rsidRPr="00A65D14">
        <w:rPr>
          <w:rFonts w:ascii="Times New Roman" w:hAnsi="Times New Roman"/>
          <w:color w:val="000000"/>
          <w:sz w:val="22"/>
        </w:rPr>
        <w:t xml:space="preserve">As a unicast transmission mainly from LTE-LAA and NR-U performing operation </w:t>
      </w:r>
      <w:r w:rsidRPr="00A65D14">
        <w:rPr>
          <w:rFonts w:ascii="Times New Roman" w:hAnsi="Times New Roman" w:hint="eastAsia"/>
          <w:color w:val="000000"/>
          <w:sz w:val="22"/>
        </w:rPr>
        <w:t>i</w:t>
      </w:r>
      <w:r w:rsidRPr="00A65D14">
        <w:rPr>
          <w:rFonts w:ascii="Times New Roman" w:hAnsi="Times New Roman"/>
          <w:color w:val="000000"/>
          <w:sz w:val="22"/>
        </w:rPr>
        <w:t xml:space="preserve">n unlicensed spectrum, </w:t>
      </w:r>
      <w:r w:rsidR="00A65D14" w:rsidRPr="00A65D14">
        <w:rPr>
          <w:rFonts w:ascii="Times New Roman" w:hAnsi="Times New Roman"/>
          <w:color w:val="000000"/>
          <w:sz w:val="22"/>
        </w:rPr>
        <w:t>one ore multiple</w:t>
      </w:r>
      <w:r w:rsidRPr="00A65D14">
        <w:rPr>
          <w:rFonts w:ascii="Times New Roman" w:hAnsi="Times New Roman"/>
          <w:color w:val="000000"/>
          <w:sz w:val="22"/>
        </w:rPr>
        <w:t xml:space="preserve"> subframe</w:t>
      </w:r>
      <w:r w:rsidR="00A65D14" w:rsidRPr="00A65D14">
        <w:rPr>
          <w:rFonts w:ascii="Times New Roman" w:hAnsi="Times New Roman"/>
          <w:color w:val="000000"/>
          <w:sz w:val="22"/>
        </w:rPr>
        <w:t>s</w:t>
      </w:r>
      <w:r w:rsidRPr="00A65D14">
        <w:rPr>
          <w:rFonts w:ascii="Times New Roman" w:hAnsi="Times New Roman"/>
          <w:color w:val="000000"/>
          <w:sz w:val="22"/>
        </w:rPr>
        <w:t xml:space="preserve"> or</w:t>
      </w:r>
      <w:r w:rsidR="00A65D14" w:rsidRPr="00A65D14">
        <w:rPr>
          <w:rFonts w:ascii="Times New Roman" w:hAnsi="Times New Roman"/>
          <w:color w:val="000000"/>
          <w:sz w:val="22"/>
        </w:rPr>
        <w:t xml:space="preserve"> </w:t>
      </w:r>
      <w:r w:rsidRPr="00A65D14">
        <w:rPr>
          <w:rFonts w:ascii="Times New Roman" w:hAnsi="Times New Roman"/>
          <w:color w:val="000000"/>
          <w:sz w:val="22"/>
        </w:rPr>
        <w:t>slot</w:t>
      </w:r>
      <w:r w:rsidR="00A65D14" w:rsidRPr="00A65D14">
        <w:rPr>
          <w:rFonts w:ascii="Times New Roman" w:hAnsi="Times New Roman"/>
          <w:color w:val="000000"/>
          <w:sz w:val="22"/>
        </w:rPr>
        <w:t>s</w:t>
      </w:r>
      <w:r w:rsidRPr="00A65D14">
        <w:rPr>
          <w:rFonts w:ascii="Times New Roman" w:hAnsi="Times New Roman"/>
          <w:color w:val="000000"/>
          <w:sz w:val="22"/>
        </w:rPr>
        <w:t xml:space="preserve"> </w:t>
      </w:r>
      <w:r w:rsidR="00A65D14" w:rsidRPr="00A65D14">
        <w:rPr>
          <w:rFonts w:ascii="Times New Roman" w:hAnsi="Times New Roman"/>
          <w:color w:val="000000"/>
          <w:sz w:val="22"/>
        </w:rPr>
        <w:t xml:space="preserve">to include </w:t>
      </w:r>
      <w:r w:rsidRPr="00A65D14">
        <w:rPr>
          <w:rFonts w:ascii="Times New Roman" w:hAnsi="Times New Roman"/>
          <w:color w:val="000000"/>
          <w:sz w:val="22"/>
        </w:rPr>
        <w:t>transmission based on explicit HARQ-ACK</w:t>
      </w:r>
      <w:r w:rsidR="00A65D14" w:rsidRPr="00A65D14">
        <w:rPr>
          <w:rFonts w:ascii="Times New Roman" w:hAnsi="Times New Roman"/>
          <w:color w:val="000000"/>
          <w:sz w:val="22"/>
        </w:rPr>
        <w:t>(s)</w:t>
      </w:r>
      <w:r w:rsidRPr="00A65D14">
        <w:rPr>
          <w:rFonts w:ascii="Times New Roman" w:hAnsi="Times New Roman"/>
          <w:color w:val="000000"/>
          <w:sz w:val="22"/>
        </w:rPr>
        <w:t xml:space="preserve"> was considered. To this end, reference subframe </w:t>
      </w:r>
      <w:r w:rsidR="00A65D14" w:rsidRPr="00A65D14">
        <w:rPr>
          <w:rFonts w:ascii="Times New Roman" w:hAnsi="Times New Roman"/>
          <w:color w:val="000000"/>
          <w:sz w:val="22"/>
        </w:rPr>
        <w:t xml:space="preserve">in LTE-LAA </w:t>
      </w:r>
      <w:r w:rsidRPr="00A65D14">
        <w:rPr>
          <w:rFonts w:ascii="Times New Roman" w:hAnsi="Times New Roman"/>
          <w:color w:val="000000"/>
          <w:sz w:val="22"/>
        </w:rPr>
        <w:t>and reference duration</w:t>
      </w:r>
      <w:r w:rsidR="00A65D14" w:rsidRPr="00A65D14">
        <w:rPr>
          <w:rFonts w:ascii="Times New Roman" w:hAnsi="Times New Roman"/>
          <w:color w:val="000000"/>
          <w:sz w:val="22"/>
        </w:rPr>
        <w:t xml:space="preserve"> in NR-U </w:t>
      </w:r>
      <w:proofErr w:type="spellStart"/>
      <w:r w:rsidR="00A65D14" w:rsidRPr="00A65D14">
        <w:rPr>
          <w:rFonts w:ascii="Times New Roman" w:hAnsi="Times New Roman"/>
          <w:color w:val="000000"/>
          <w:sz w:val="22"/>
        </w:rPr>
        <w:t>NR-U</w:t>
      </w:r>
      <w:proofErr w:type="spellEnd"/>
      <w:r w:rsidR="00A65D14" w:rsidRPr="00A65D14">
        <w:rPr>
          <w:rFonts w:ascii="Times New Roman" w:hAnsi="Times New Roman"/>
          <w:color w:val="000000"/>
          <w:sz w:val="22"/>
        </w:rPr>
        <w:t xml:space="preserve"> are defined </w:t>
      </w:r>
      <w:r w:rsidRPr="00A65D14">
        <w:rPr>
          <w:rFonts w:ascii="Times New Roman" w:hAnsi="Times New Roman"/>
          <w:color w:val="000000"/>
          <w:sz w:val="22"/>
        </w:rPr>
        <w:t xml:space="preserve">and CWS </w:t>
      </w:r>
      <w:r w:rsidR="00A65D14" w:rsidRPr="00A65D14">
        <w:rPr>
          <w:rFonts w:ascii="Times New Roman" w:hAnsi="Times New Roman"/>
          <w:color w:val="000000"/>
          <w:sz w:val="22"/>
        </w:rPr>
        <w:t>adjustment procedure</w:t>
      </w:r>
      <w:r w:rsidRPr="00A65D14">
        <w:rPr>
          <w:rFonts w:ascii="Times New Roman" w:hAnsi="Times New Roman"/>
          <w:color w:val="000000"/>
          <w:sz w:val="22"/>
        </w:rPr>
        <w:t xml:space="preserve"> has been performed based on </w:t>
      </w:r>
      <w:r w:rsidR="00A65D14" w:rsidRPr="00A65D14">
        <w:rPr>
          <w:rFonts w:ascii="Times New Roman" w:hAnsi="Times New Roman"/>
          <w:color w:val="000000"/>
          <w:sz w:val="22"/>
        </w:rPr>
        <w:t xml:space="preserve">at least explicit </w:t>
      </w:r>
      <w:r w:rsidRPr="00A65D14">
        <w:rPr>
          <w:rFonts w:ascii="Times New Roman" w:hAnsi="Times New Roman"/>
          <w:color w:val="000000"/>
          <w:sz w:val="22"/>
        </w:rPr>
        <w:t xml:space="preserve">HARQ-ACK feedback corresponding to </w:t>
      </w:r>
      <w:r w:rsidRPr="00A65D14">
        <w:rPr>
          <w:rFonts w:ascii="Times New Roman" w:hAnsi="Times New Roman"/>
          <w:color w:val="000000"/>
          <w:sz w:val="22"/>
        </w:rPr>
        <w:lastRenderedPageBreak/>
        <w:t xml:space="preserve">unicast transmission transmitted in the reference subframe or reference duration. Then, even in the case of performing SL operation using unlicensed spectrum, it seems desirable to </w:t>
      </w:r>
      <w:r w:rsidR="00A65D14" w:rsidRPr="00A65D14">
        <w:rPr>
          <w:rFonts w:ascii="Times New Roman" w:hAnsi="Times New Roman"/>
          <w:color w:val="000000"/>
          <w:sz w:val="22"/>
        </w:rPr>
        <w:t xml:space="preserve">define the SL reference duration similarly </w:t>
      </w:r>
      <w:r w:rsidRPr="00A65D14">
        <w:rPr>
          <w:rFonts w:ascii="Times New Roman" w:hAnsi="Times New Roman"/>
          <w:color w:val="000000"/>
          <w:sz w:val="22"/>
        </w:rPr>
        <w:t>in the unlicensed band.</w:t>
      </w:r>
      <w:r w:rsidR="00A65D14" w:rsidRPr="00A65D14">
        <w:rPr>
          <w:rFonts w:ascii="Times New Roman" w:hAnsi="Times New Roman"/>
          <w:color w:val="000000"/>
          <w:sz w:val="22"/>
        </w:rPr>
        <w:t xml:space="preserve"> </w:t>
      </w:r>
      <w:r w:rsidR="001322A5" w:rsidRPr="00A65D14">
        <w:rPr>
          <w:rFonts w:ascii="Times New Roman" w:hAnsi="Times New Roman"/>
          <w:color w:val="000000"/>
          <w:sz w:val="22"/>
        </w:rPr>
        <w:t>Therefore, we support Option 1a as the definition of SL reference duration, which is a duration starting from the beginning of the channel occupancy initiated by the UE including transmission of PSSCH(s), until the end of the first slot where at least one PSSCH with ACK/NACK HARQ-ACK enabled is transmitted.</w:t>
      </w:r>
      <w:r w:rsidR="00A65D14">
        <w:rPr>
          <w:rFonts w:ascii="Times New Roman" w:hAnsi="Times New Roman"/>
          <w:color w:val="000000"/>
          <w:sz w:val="22"/>
        </w:rPr>
        <w:t xml:space="preserve"> </w:t>
      </w:r>
      <w:r w:rsidR="007D7C79">
        <w:rPr>
          <w:rFonts w:ascii="Times New Roman" w:hAnsi="Times New Roman" w:hint="eastAsia"/>
          <w:color w:val="000000"/>
          <w:sz w:val="22"/>
        </w:rPr>
        <w:t>I</w:t>
      </w:r>
      <w:r w:rsidR="007D7C79">
        <w:rPr>
          <w:rFonts w:ascii="Times New Roman" w:hAnsi="Times New Roman"/>
          <w:color w:val="000000"/>
          <w:sz w:val="22"/>
        </w:rPr>
        <w:t>n addition, i</w:t>
      </w:r>
      <w:r w:rsidR="007D7C79" w:rsidRPr="007D7C79">
        <w:rPr>
          <w:rFonts w:ascii="Times New Roman" w:hAnsi="Times New Roman"/>
          <w:color w:val="000000"/>
          <w:sz w:val="22"/>
        </w:rPr>
        <w:t>f the end of the first slot</w:t>
      </w:r>
      <w:r w:rsidR="007D7C79">
        <w:rPr>
          <w:rFonts w:ascii="Times New Roman" w:hAnsi="Times New Roman"/>
          <w:color w:val="000000"/>
          <w:sz w:val="22"/>
        </w:rPr>
        <w:t xml:space="preserve"> </w:t>
      </w:r>
      <w:r w:rsidR="007D7C79" w:rsidRPr="007D7C79">
        <w:rPr>
          <w:rFonts w:ascii="Times New Roman" w:hAnsi="Times New Roman"/>
          <w:color w:val="000000"/>
          <w:sz w:val="22"/>
        </w:rPr>
        <w:t>is consisted of partial slot</w:t>
      </w:r>
      <w:r w:rsidR="007D7C79">
        <w:rPr>
          <w:rFonts w:ascii="Times New Roman" w:hAnsi="Times New Roman"/>
          <w:color w:val="000000"/>
          <w:sz w:val="22"/>
        </w:rPr>
        <w:t xml:space="preserve"> only, i</w:t>
      </w:r>
      <w:r w:rsidR="007D7C79" w:rsidRPr="007D7C79">
        <w:rPr>
          <w:rFonts w:ascii="Times New Roman" w:hAnsi="Times New Roman"/>
          <w:color w:val="000000"/>
          <w:sz w:val="22"/>
        </w:rPr>
        <w:t xml:space="preserve">t may not be desirable to determine channel collision with HARQ-ACK </w:t>
      </w:r>
      <w:r w:rsidR="007D7C79">
        <w:rPr>
          <w:rFonts w:ascii="Times New Roman" w:hAnsi="Times New Roman"/>
          <w:color w:val="000000"/>
          <w:sz w:val="22"/>
        </w:rPr>
        <w:t xml:space="preserve">only </w:t>
      </w:r>
      <w:r w:rsidR="007D7C79" w:rsidRPr="007D7C79">
        <w:rPr>
          <w:rFonts w:ascii="Times New Roman" w:hAnsi="Times New Roman"/>
          <w:color w:val="000000"/>
          <w:sz w:val="22"/>
        </w:rPr>
        <w:t>for PSSCH transmitted in partial slot.</w:t>
      </w:r>
      <w:r w:rsidR="007D7C79">
        <w:rPr>
          <w:rFonts w:ascii="Times New Roman" w:hAnsi="Times New Roman"/>
          <w:color w:val="000000"/>
          <w:sz w:val="22"/>
        </w:rPr>
        <w:t xml:space="preserve"> Hence, </w:t>
      </w:r>
      <w:r w:rsidR="00C63A49" w:rsidRPr="00C63A49">
        <w:rPr>
          <w:rFonts w:ascii="Times New Roman" w:hAnsi="Times New Roman"/>
          <w:color w:val="000000"/>
          <w:sz w:val="22"/>
        </w:rPr>
        <w:t>the next slot to the end of the first slot should be further included in the SL reference duration</w:t>
      </w:r>
      <w:r w:rsidR="00C63A49">
        <w:rPr>
          <w:rFonts w:ascii="Times New Roman" w:hAnsi="Times New Roman"/>
          <w:color w:val="000000"/>
          <w:sz w:val="22"/>
        </w:rPr>
        <w:t>.</w:t>
      </w:r>
    </w:p>
    <w:p w14:paraId="6825B78C" w14:textId="33AD76D5" w:rsidR="00525723" w:rsidRDefault="00525723" w:rsidP="001322A5">
      <w:pPr>
        <w:pStyle w:val="a9"/>
        <w:numPr>
          <w:ilvl w:val="0"/>
          <w:numId w:val="5"/>
        </w:numPr>
        <w:wordWrap/>
        <w:spacing w:line="276" w:lineRule="auto"/>
        <w:ind w:leftChars="0" w:left="426"/>
        <w:rPr>
          <w:rFonts w:ascii="Times New Roman" w:hAnsi="Times New Roman"/>
          <w:i/>
          <w:iCs/>
          <w:color w:val="000000"/>
          <w:sz w:val="22"/>
        </w:rPr>
      </w:pPr>
      <w:bookmarkStart w:id="10" w:name="_Hlk127561189"/>
      <w:r w:rsidRPr="00525723">
        <w:rPr>
          <w:rFonts w:ascii="Times New Roman" w:hAnsi="Times New Roman"/>
          <w:i/>
          <w:iCs/>
          <w:color w:val="000000"/>
          <w:sz w:val="22"/>
        </w:rPr>
        <w:t xml:space="preserve">Proposal </w:t>
      </w:r>
      <w:r w:rsidR="00C63A49">
        <w:rPr>
          <w:rFonts w:ascii="Times New Roman" w:hAnsi="Times New Roman"/>
          <w:i/>
          <w:iCs/>
          <w:color w:val="000000"/>
          <w:sz w:val="22"/>
        </w:rPr>
        <w:t>6</w:t>
      </w:r>
      <w:r w:rsidRPr="00525723">
        <w:rPr>
          <w:rFonts w:ascii="Times New Roman" w:hAnsi="Times New Roman"/>
          <w:i/>
          <w:iCs/>
          <w:color w:val="000000"/>
          <w:sz w:val="22"/>
        </w:rPr>
        <w:t>: We support Option 1a</w:t>
      </w:r>
      <w:r>
        <w:rPr>
          <w:rFonts w:ascii="Times New Roman" w:hAnsi="Times New Roman"/>
          <w:i/>
          <w:iCs/>
          <w:color w:val="000000"/>
          <w:sz w:val="22"/>
        </w:rPr>
        <w:t xml:space="preserve"> </w:t>
      </w:r>
      <w:r w:rsidR="00565982">
        <w:rPr>
          <w:rFonts w:ascii="Times New Roman" w:hAnsi="Times New Roman"/>
          <w:i/>
          <w:iCs/>
          <w:color w:val="000000"/>
          <w:sz w:val="22"/>
        </w:rPr>
        <w:t>as</w:t>
      </w:r>
      <w:r>
        <w:rPr>
          <w:rFonts w:ascii="Times New Roman" w:hAnsi="Times New Roman"/>
          <w:i/>
          <w:iCs/>
          <w:color w:val="000000"/>
          <w:sz w:val="22"/>
        </w:rPr>
        <w:t xml:space="preserve"> the definition of SL reference duration</w:t>
      </w:r>
      <w:r w:rsidR="00565982">
        <w:rPr>
          <w:rFonts w:ascii="Times New Roman" w:hAnsi="Times New Roman"/>
          <w:i/>
          <w:iCs/>
          <w:color w:val="000000"/>
          <w:sz w:val="22"/>
        </w:rPr>
        <w:t>,</w:t>
      </w:r>
      <w:r w:rsidRPr="00525723">
        <w:rPr>
          <w:rFonts w:ascii="Times New Roman" w:hAnsi="Times New Roman"/>
          <w:i/>
          <w:iCs/>
          <w:color w:val="000000"/>
          <w:sz w:val="22"/>
        </w:rPr>
        <w:t xml:space="preserve"> </w:t>
      </w:r>
      <w:r w:rsidR="00565982">
        <w:rPr>
          <w:rFonts w:ascii="Times New Roman" w:hAnsi="Times New Roman"/>
          <w:i/>
          <w:iCs/>
          <w:color w:val="000000"/>
          <w:sz w:val="22"/>
        </w:rPr>
        <w:t xml:space="preserve">which is a duration </w:t>
      </w:r>
      <w:r w:rsidR="00565982" w:rsidRPr="00565982">
        <w:rPr>
          <w:rFonts w:ascii="Times New Roman" w:hAnsi="Times New Roman"/>
          <w:i/>
          <w:iCs/>
          <w:color w:val="000000"/>
          <w:sz w:val="22"/>
        </w:rPr>
        <w:t xml:space="preserve">starting from the beginning of the channel occupancy initiated by the UE including transmission of PSSCH(s), until </w:t>
      </w:r>
      <w:r w:rsidRPr="00525723">
        <w:rPr>
          <w:rFonts w:ascii="Times New Roman" w:hAnsi="Times New Roman"/>
          <w:i/>
          <w:iCs/>
          <w:color w:val="000000"/>
          <w:sz w:val="22"/>
        </w:rPr>
        <w:t>the end of the first slot where at least one PSSCH with ACK/NACK HARQ-ACK enabled is transmitted</w:t>
      </w:r>
      <w:r w:rsidR="00565982">
        <w:rPr>
          <w:rFonts w:ascii="Times New Roman" w:hAnsi="Times New Roman"/>
          <w:i/>
          <w:iCs/>
          <w:color w:val="000000"/>
          <w:sz w:val="22"/>
        </w:rPr>
        <w:t>.</w:t>
      </w:r>
    </w:p>
    <w:p w14:paraId="690F2542" w14:textId="7333CEB6" w:rsidR="00565982" w:rsidRPr="00525723" w:rsidRDefault="00565982" w:rsidP="00565982">
      <w:pPr>
        <w:pStyle w:val="a9"/>
        <w:numPr>
          <w:ilvl w:val="0"/>
          <w:numId w:val="31"/>
        </w:numPr>
        <w:wordWrap/>
        <w:spacing w:line="276" w:lineRule="auto"/>
        <w:ind w:leftChars="0"/>
        <w:rPr>
          <w:rFonts w:ascii="Times New Roman" w:hAnsi="Times New Roman"/>
          <w:i/>
          <w:iCs/>
          <w:color w:val="000000"/>
          <w:sz w:val="22"/>
        </w:rPr>
      </w:pPr>
      <w:r>
        <w:rPr>
          <w:rFonts w:ascii="Times New Roman" w:hAnsi="Times New Roman"/>
          <w:i/>
          <w:iCs/>
          <w:color w:val="000000"/>
          <w:sz w:val="22"/>
        </w:rPr>
        <w:t xml:space="preserve">If </w:t>
      </w:r>
      <w:r w:rsidRPr="00525723">
        <w:rPr>
          <w:rFonts w:ascii="Times New Roman" w:hAnsi="Times New Roman"/>
          <w:i/>
          <w:iCs/>
          <w:color w:val="000000"/>
          <w:sz w:val="22"/>
        </w:rPr>
        <w:t>the end of the first slot</w:t>
      </w:r>
      <w:r>
        <w:rPr>
          <w:rFonts w:ascii="Times New Roman" w:hAnsi="Times New Roman"/>
          <w:i/>
          <w:iCs/>
          <w:color w:val="000000"/>
          <w:sz w:val="22"/>
        </w:rPr>
        <w:t xml:space="preserve"> </w:t>
      </w:r>
      <w:r w:rsidRPr="00525723">
        <w:rPr>
          <w:rFonts w:ascii="Times New Roman" w:hAnsi="Times New Roman"/>
          <w:i/>
          <w:iCs/>
          <w:color w:val="000000"/>
          <w:sz w:val="22"/>
        </w:rPr>
        <w:t>where at least one PSSCH with ACK/NACK HARQ-ACK enabled is transmitted</w:t>
      </w:r>
      <w:r>
        <w:rPr>
          <w:rFonts w:ascii="Times New Roman" w:hAnsi="Times New Roman"/>
          <w:i/>
          <w:iCs/>
          <w:color w:val="000000"/>
          <w:sz w:val="22"/>
        </w:rPr>
        <w:t>, is consisted of partial slot, the next slot to the end of the first slot should be further included in the SL reference duration.</w:t>
      </w:r>
    </w:p>
    <w:bookmarkEnd w:id="10"/>
    <w:p w14:paraId="0D9F7EC5" w14:textId="29B24327" w:rsidR="008B0B43" w:rsidRDefault="008B0B43" w:rsidP="00565982">
      <w:pPr>
        <w:wordWrap/>
        <w:spacing w:line="276" w:lineRule="auto"/>
        <w:rPr>
          <w:rFonts w:ascii="Times New Roman" w:hAnsi="Times New Roman"/>
          <w:b/>
          <w:bCs/>
          <w:i/>
          <w:iCs/>
          <w:kern w:val="0"/>
          <w:sz w:val="22"/>
          <w:u w:val="single"/>
        </w:rPr>
      </w:pPr>
    </w:p>
    <w:p w14:paraId="58149D88" w14:textId="3BDFBA07" w:rsidR="00CC5716" w:rsidRPr="00CC5716" w:rsidRDefault="00CC5716" w:rsidP="00CC5716">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 xml:space="preserve">SL reference duration </w:t>
      </w:r>
      <w:r w:rsidR="008B0B43">
        <w:rPr>
          <w:rFonts w:ascii="Times New Roman" w:hAnsi="Times New Roman"/>
          <w:b/>
          <w:bCs/>
          <w:i/>
          <w:iCs/>
          <w:kern w:val="0"/>
          <w:sz w:val="22"/>
          <w:u w:val="single"/>
        </w:rPr>
        <w:t xml:space="preserve">including </w:t>
      </w:r>
      <w:r w:rsidR="008B0B43">
        <w:rPr>
          <w:rFonts w:ascii="Times New Roman" w:hAnsi="Times New Roman" w:hint="eastAsia"/>
          <w:b/>
          <w:bCs/>
          <w:i/>
          <w:iCs/>
          <w:kern w:val="0"/>
          <w:sz w:val="22"/>
          <w:u w:val="single"/>
        </w:rPr>
        <w:t>P</w:t>
      </w:r>
      <w:r w:rsidR="008B0B43">
        <w:rPr>
          <w:rFonts w:ascii="Times New Roman" w:hAnsi="Times New Roman"/>
          <w:b/>
          <w:bCs/>
          <w:i/>
          <w:iCs/>
          <w:kern w:val="0"/>
          <w:sz w:val="22"/>
          <w:u w:val="single"/>
        </w:rPr>
        <w:t xml:space="preserve">SSCHs </w:t>
      </w:r>
      <w:r w:rsidR="008B0B43" w:rsidRPr="008B0B43">
        <w:rPr>
          <w:rFonts w:ascii="Times New Roman" w:hAnsi="Times New Roman"/>
          <w:b/>
          <w:bCs/>
          <w:i/>
          <w:iCs/>
          <w:kern w:val="0"/>
          <w:sz w:val="22"/>
          <w:u w:val="single"/>
        </w:rPr>
        <w:t xml:space="preserve">with different SL-HARQ feedback </w:t>
      </w:r>
      <w:proofErr w:type="gramStart"/>
      <w:r w:rsidR="008B0B43" w:rsidRPr="008B0B43">
        <w:rPr>
          <w:rFonts w:ascii="Times New Roman" w:hAnsi="Times New Roman"/>
          <w:b/>
          <w:bCs/>
          <w:i/>
          <w:iCs/>
          <w:kern w:val="0"/>
          <w:sz w:val="22"/>
          <w:u w:val="single"/>
        </w:rPr>
        <w:t>schemes</w:t>
      </w:r>
      <w:proofErr w:type="gramEnd"/>
    </w:p>
    <w:p w14:paraId="05C4BA1C" w14:textId="59B9DF6C" w:rsidR="00626A1B" w:rsidRPr="00626A1B" w:rsidRDefault="00626A1B" w:rsidP="00CC5716">
      <w:pPr>
        <w:wordWrap/>
        <w:spacing w:after="240" w:line="276" w:lineRule="auto"/>
        <w:rPr>
          <w:rFonts w:ascii="Times New Roman" w:hAnsi="Times New Roman"/>
          <w:color w:val="000000"/>
          <w:sz w:val="22"/>
        </w:rPr>
      </w:pPr>
      <w:r>
        <w:rPr>
          <w:rFonts w:ascii="Times New Roman" w:hAnsi="Times New Roman"/>
          <w:color w:val="000000"/>
          <w:sz w:val="22"/>
        </w:rPr>
        <w:t>W</w:t>
      </w:r>
      <w:r w:rsidRPr="00626A1B">
        <w:rPr>
          <w:rFonts w:ascii="Times New Roman" w:hAnsi="Times New Roman"/>
          <w:color w:val="000000"/>
          <w:sz w:val="22"/>
        </w:rPr>
        <w:t>hen UE is operating with different SL-HARQ feedback schemes</w:t>
      </w:r>
      <w:r>
        <w:rPr>
          <w:rFonts w:ascii="Times New Roman" w:hAnsi="Times New Roman"/>
          <w:color w:val="000000"/>
          <w:sz w:val="22"/>
        </w:rPr>
        <w:t xml:space="preserve"> (</w:t>
      </w:r>
      <w:r w:rsidRPr="00626A1B">
        <w:rPr>
          <w:rFonts w:ascii="Times New Roman" w:hAnsi="Times New Roman"/>
          <w:color w:val="000000"/>
          <w:sz w:val="22"/>
        </w:rPr>
        <w:t xml:space="preserve">e.g., UE has concurrent broadcast transmission + unicast with SL-HARQ enabled, or GC option 1 + GC option 2, </w:t>
      </w:r>
      <w:proofErr w:type="spellStart"/>
      <w:r w:rsidRPr="00626A1B">
        <w:rPr>
          <w:rFonts w:ascii="Times New Roman" w:hAnsi="Times New Roman"/>
          <w:color w:val="000000"/>
          <w:sz w:val="22"/>
        </w:rPr>
        <w:t>etc</w:t>
      </w:r>
      <w:proofErr w:type="spellEnd"/>
      <w:r w:rsidRPr="00626A1B">
        <w:rPr>
          <w:rFonts w:ascii="Times New Roman" w:hAnsi="Times New Roman"/>
          <w:color w:val="000000"/>
          <w:sz w:val="22"/>
        </w:rPr>
        <w:t xml:space="preserve"> in the SL reference duration</w:t>
      </w:r>
      <w:r>
        <w:rPr>
          <w:rFonts w:ascii="Times New Roman" w:hAnsi="Times New Roman"/>
          <w:color w:val="000000"/>
          <w:sz w:val="22"/>
        </w:rPr>
        <w:t>),  in other word, i</w:t>
      </w:r>
      <w:r w:rsidRPr="00626A1B">
        <w:rPr>
          <w:rFonts w:ascii="Times New Roman" w:hAnsi="Times New Roman"/>
          <w:color w:val="000000"/>
          <w:sz w:val="22"/>
        </w:rPr>
        <w:t xml:space="preserve">f PSSCHs </w:t>
      </w:r>
      <w:r w:rsidR="009D4A65" w:rsidRPr="00626A1B">
        <w:rPr>
          <w:rFonts w:ascii="Times New Roman" w:hAnsi="Times New Roman"/>
          <w:color w:val="000000"/>
          <w:sz w:val="22"/>
        </w:rPr>
        <w:t>with</w:t>
      </w:r>
      <w:r w:rsidR="009D4A65">
        <w:rPr>
          <w:rFonts w:ascii="Times New Roman" w:hAnsi="Times New Roman"/>
          <w:color w:val="000000"/>
          <w:sz w:val="22"/>
        </w:rPr>
        <w:t xml:space="preserve"> different SL-HARQ feedback schemes</w:t>
      </w:r>
      <w:r w:rsidR="009D4A65" w:rsidRPr="00626A1B">
        <w:rPr>
          <w:rFonts w:ascii="Times New Roman" w:hAnsi="Times New Roman"/>
          <w:color w:val="000000"/>
          <w:sz w:val="22"/>
        </w:rPr>
        <w:t xml:space="preserve"> (i.e., unicast(ACK or NACK), broadcast w/ option 1(NACK only) or option 2(ACK or NACK) </w:t>
      </w:r>
      <w:r w:rsidR="009D4A65">
        <w:rPr>
          <w:rFonts w:ascii="Times New Roman" w:hAnsi="Times New Roman"/>
          <w:color w:val="000000"/>
          <w:sz w:val="22"/>
        </w:rPr>
        <w:t>on</w:t>
      </w:r>
      <w:r w:rsidR="009D4A65" w:rsidRPr="009D4A65">
        <w:rPr>
          <w:rFonts w:ascii="Times New Roman" w:hAnsi="Times New Roman"/>
          <w:color w:val="000000"/>
          <w:sz w:val="22"/>
        </w:rPr>
        <w:t xml:space="preserve"> </w:t>
      </w:r>
      <w:r w:rsidR="009D4A65" w:rsidRPr="00626A1B">
        <w:rPr>
          <w:rFonts w:ascii="Times New Roman" w:hAnsi="Times New Roman"/>
          <w:color w:val="000000"/>
          <w:sz w:val="22"/>
        </w:rPr>
        <w:t xml:space="preserve">multiple </w:t>
      </w:r>
      <w:r w:rsidR="009D4A65">
        <w:rPr>
          <w:rFonts w:ascii="Times New Roman" w:hAnsi="Times New Roman"/>
          <w:color w:val="000000"/>
          <w:sz w:val="22"/>
        </w:rPr>
        <w:t xml:space="preserve">consecutive slot </w:t>
      </w:r>
      <w:r w:rsidRPr="00626A1B">
        <w:rPr>
          <w:rFonts w:ascii="Times New Roman" w:hAnsi="Times New Roman"/>
          <w:color w:val="000000"/>
          <w:sz w:val="22"/>
        </w:rPr>
        <w:t>is included in the SL reference duration,</w:t>
      </w:r>
      <w:r>
        <w:rPr>
          <w:rFonts w:ascii="Times New Roman" w:hAnsi="Times New Roman"/>
          <w:color w:val="000000"/>
          <w:sz w:val="22"/>
        </w:rPr>
        <w:t xml:space="preserve"> it should be discussed how to </w:t>
      </w:r>
      <w:r w:rsidR="008B0B43">
        <w:rPr>
          <w:rFonts w:ascii="Times New Roman" w:hAnsi="Times New Roman"/>
          <w:color w:val="000000"/>
          <w:sz w:val="22"/>
        </w:rPr>
        <w:t>maintain or adjust the contention window value before step-1 of the Type-1 channel access procedure</w:t>
      </w:r>
      <w:r w:rsidR="009D4A65">
        <w:rPr>
          <w:rFonts w:ascii="Times New Roman" w:hAnsi="Times New Roman"/>
          <w:color w:val="000000"/>
          <w:sz w:val="22"/>
        </w:rPr>
        <w:t xml:space="preserve"> and </w:t>
      </w:r>
      <w:r w:rsidR="009D4A65" w:rsidRPr="009D4A65">
        <w:rPr>
          <w:rFonts w:ascii="Times New Roman" w:hAnsi="Times New Roman"/>
          <w:color w:val="000000"/>
          <w:sz w:val="22"/>
        </w:rPr>
        <w:t>whether to adjust the CWS based on the PSSCH having which SL-HARQ ACK feedback scheme.</w:t>
      </w:r>
      <w:r w:rsidR="008B0B43">
        <w:rPr>
          <w:rFonts w:ascii="Times New Roman" w:hAnsi="Times New Roman"/>
          <w:color w:val="000000"/>
          <w:sz w:val="22"/>
        </w:rPr>
        <w:t xml:space="preserve"> </w:t>
      </w:r>
    </w:p>
    <w:p w14:paraId="6020917D" w14:textId="6E1BA1DC" w:rsidR="00CC5716" w:rsidRPr="009D4A65" w:rsidRDefault="009D4A65" w:rsidP="00CC5716">
      <w:pPr>
        <w:wordWrap/>
        <w:spacing w:after="240" w:line="276" w:lineRule="auto"/>
        <w:rPr>
          <w:rFonts w:ascii="Times New Roman" w:hAnsi="Times New Roman"/>
          <w:color w:val="000000"/>
          <w:sz w:val="22"/>
        </w:rPr>
      </w:pPr>
      <w:r>
        <w:rPr>
          <w:rFonts w:ascii="Times New Roman" w:hAnsi="Times New Roman"/>
          <w:color w:val="000000"/>
          <w:sz w:val="22"/>
        </w:rPr>
        <w:t xml:space="preserve">If either Option 1a or Option 1b is agreed as ending time of SL reference duration, </w:t>
      </w:r>
      <w:r w:rsidR="00974D6E">
        <w:rPr>
          <w:rFonts w:ascii="Times New Roman" w:hAnsi="Times New Roman"/>
          <w:color w:val="000000"/>
          <w:sz w:val="22"/>
        </w:rPr>
        <w:t xml:space="preserve">the following options can be further considered regardless of </w:t>
      </w:r>
      <w:r w:rsidR="00974D6E" w:rsidRPr="009D4A65">
        <w:rPr>
          <w:rFonts w:ascii="Times New Roman" w:hAnsi="Times New Roman"/>
          <w:color w:val="000000"/>
          <w:sz w:val="22"/>
        </w:rPr>
        <w:t>PSSCH having which SL-HARQ ACK feedback scheme.</w:t>
      </w:r>
    </w:p>
    <w:p w14:paraId="55D636E7" w14:textId="7B0D7E45" w:rsidR="00B17C1A" w:rsidRPr="00362B60" w:rsidRDefault="00B17C1A" w:rsidP="00974D6E">
      <w:pPr>
        <w:pStyle w:val="a9"/>
        <w:numPr>
          <w:ilvl w:val="0"/>
          <w:numId w:val="31"/>
        </w:numPr>
        <w:wordWrap/>
        <w:spacing w:after="240" w:line="276" w:lineRule="auto"/>
        <w:ind w:leftChars="0"/>
        <w:rPr>
          <w:rFonts w:ascii="Times New Roman" w:hAnsi="Times New Roman"/>
          <w:i/>
          <w:iCs/>
          <w:color w:val="000000"/>
          <w:sz w:val="22"/>
        </w:rPr>
      </w:pPr>
      <w:r w:rsidRPr="00362B60">
        <w:rPr>
          <w:rFonts w:ascii="Times New Roman" w:hAnsi="Times New Roman"/>
          <w:i/>
          <w:iCs/>
          <w:color w:val="000000"/>
          <w:sz w:val="22"/>
        </w:rPr>
        <w:t xml:space="preserve">Option </w:t>
      </w:r>
      <w:r w:rsidR="009D4A65" w:rsidRPr="00362B60">
        <w:rPr>
          <w:rFonts w:ascii="Times New Roman" w:hAnsi="Times New Roman"/>
          <w:i/>
          <w:iCs/>
          <w:color w:val="000000"/>
          <w:sz w:val="22"/>
        </w:rPr>
        <w:t>A</w:t>
      </w:r>
      <w:r w:rsidRPr="00362B60">
        <w:rPr>
          <w:rFonts w:ascii="Times New Roman" w:hAnsi="Times New Roman"/>
          <w:i/>
          <w:iCs/>
          <w:color w:val="000000"/>
          <w:sz w:val="22"/>
        </w:rPr>
        <w:t xml:space="preserve">: PSSCH with HARQ enabled </w:t>
      </w:r>
      <w:r w:rsidR="009D4A65" w:rsidRPr="00362B60">
        <w:rPr>
          <w:rFonts w:ascii="Times New Roman" w:hAnsi="Times New Roman"/>
          <w:i/>
          <w:iCs/>
          <w:color w:val="000000"/>
          <w:sz w:val="22"/>
        </w:rPr>
        <w:t xml:space="preserve">or PSSCH with ACK/NACK HARQ-ACK enabled </w:t>
      </w:r>
      <w:r w:rsidRPr="00362B60">
        <w:rPr>
          <w:rFonts w:ascii="Times New Roman" w:hAnsi="Times New Roman"/>
          <w:i/>
          <w:iCs/>
          <w:color w:val="000000"/>
          <w:sz w:val="22"/>
        </w:rPr>
        <w:t>in the earliest slot of the SL reference duration.</w:t>
      </w:r>
    </w:p>
    <w:p w14:paraId="16052366" w14:textId="15A15550" w:rsidR="00B17C1A" w:rsidRPr="00362B60" w:rsidRDefault="00B17C1A" w:rsidP="00974D6E">
      <w:pPr>
        <w:pStyle w:val="a9"/>
        <w:numPr>
          <w:ilvl w:val="0"/>
          <w:numId w:val="31"/>
        </w:numPr>
        <w:wordWrap/>
        <w:spacing w:after="240"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 xml:space="preserve">ption </w:t>
      </w:r>
      <w:r w:rsidR="009D4A65" w:rsidRPr="00362B60">
        <w:rPr>
          <w:rFonts w:ascii="Times New Roman" w:hAnsi="Times New Roman"/>
          <w:i/>
          <w:iCs/>
          <w:color w:val="000000"/>
          <w:sz w:val="22"/>
        </w:rPr>
        <w:t>B</w:t>
      </w:r>
      <w:r w:rsidRPr="00362B60">
        <w:rPr>
          <w:rFonts w:ascii="Times New Roman" w:hAnsi="Times New Roman"/>
          <w:i/>
          <w:iCs/>
          <w:color w:val="000000"/>
          <w:sz w:val="22"/>
        </w:rPr>
        <w:t>: At least one or more PSSCH</w:t>
      </w:r>
      <w:r w:rsidR="00974D6E" w:rsidRPr="00362B60">
        <w:rPr>
          <w:rFonts w:ascii="Times New Roman" w:hAnsi="Times New Roman"/>
          <w:i/>
          <w:iCs/>
          <w:color w:val="000000"/>
          <w:sz w:val="22"/>
        </w:rPr>
        <w:t>s</w:t>
      </w:r>
      <w:r w:rsidRPr="00362B60">
        <w:rPr>
          <w:rFonts w:ascii="Times New Roman" w:hAnsi="Times New Roman"/>
          <w:i/>
          <w:iCs/>
          <w:color w:val="000000"/>
          <w:sz w:val="22"/>
        </w:rPr>
        <w:t xml:space="preserve"> with HARQ enabled</w:t>
      </w:r>
      <w:r w:rsidR="009D4A65" w:rsidRPr="00362B60">
        <w:rPr>
          <w:rFonts w:ascii="Times New Roman" w:hAnsi="Times New Roman"/>
          <w:i/>
          <w:iCs/>
          <w:color w:val="000000"/>
          <w:sz w:val="22"/>
        </w:rPr>
        <w:t xml:space="preserve"> or </w:t>
      </w:r>
      <w:r w:rsidR="00974D6E" w:rsidRPr="00362B60">
        <w:rPr>
          <w:rFonts w:ascii="Times New Roman" w:hAnsi="Times New Roman"/>
          <w:i/>
          <w:iCs/>
          <w:color w:val="000000"/>
          <w:sz w:val="22"/>
        </w:rPr>
        <w:t>at least one or more PSSCH with ACK/NACK HARQ-ACK enabled</w:t>
      </w:r>
      <w:r w:rsidRPr="00362B60">
        <w:rPr>
          <w:rFonts w:ascii="Times New Roman" w:hAnsi="Times New Roman"/>
          <w:i/>
          <w:iCs/>
          <w:color w:val="000000"/>
          <w:sz w:val="22"/>
        </w:rPr>
        <w:t xml:space="preserve"> in the SL reference duration considering PSSCH in partial slot.</w:t>
      </w:r>
    </w:p>
    <w:p w14:paraId="5E2BAD9C" w14:textId="69529E80" w:rsidR="00B17C1A" w:rsidRPr="00362B60" w:rsidRDefault="00B17C1A" w:rsidP="00974D6E">
      <w:pPr>
        <w:pStyle w:val="a9"/>
        <w:numPr>
          <w:ilvl w:val="0"/>
          <w:numId w:val="31"/>
        </w:numPr>
        <w:wordWrap/>
        <w:spacing w:after="240"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 xml:space="preserve">ption </w:t>
      </w:r>
      <w:r w:rsidR="009D4A65" w:rsidRPr="00362B60">
        <w:rPr>
          <w:rFonts w:ascii="Times New Roman" w:hAnsi="Times New Roman"/>
          <w:i/>
          <w:iCs/>
          <w:color w:val="000000"/>
          <w:sz w:val="22"/>
        </w:rPr>
        <w:t>C</w:t>
      </w:r>
      <w:r w:rsidRPr="00362B60">
        <w:rPr>
          <w:rFonts w:ascii="Times New Roman" w:hAnsi="Times New Roman"/>
          <w:i/>
          <w:iCs/>
          <w:color w:val="000000"/>
          <w:sz w:val="22"/>
        </w:rPr>
        <w:t>: All PSSCH</w:t>
      </w:r>
      <w:r w:rsidR="00974D6E" w:rsidRPr="00362B60">
        <w:rPr>
          <w:rFonts w:ascii="Times New Roman" w:hAnsi="Times New Roman"/>
          <w:i/>
          <w:iCs/>
          <w:color w:val="000000"/>
          <w:sz w:val="22"/>
        </w:rPr>
        <w:t>s</w:t>
      </w:r>
      <w:r w:rsidRPr="00362B60">
        <w:rPr>
          <w:rFonts w:ascii="Times New Roman" w:hAnsi="Times New Roman"/>
          <w:i/>
          <w:iCs/>
          <w:color w:val="000000"/>
          <w:sz w:val="22"/>
        </w:rPr>
        <w:t xml:space="preserve"> with HARQ enabled</w:t>
      </w:r>
      <w:r w:rsidR="00974D6E" w:rsidRPr="00362B60">
        <w:rPr>
          <w:rFonts w:ascii="Times New Roman" w:hAnsi="Times New Roman"/>
          <w:i/>
          <w:iCs/>
          <w:color w:val="000000"/>
          <w:sz w:val="22"/>
        </w:rPr>
        <w:t xml:space="preserve"> or All PSSCHs with ACK/NACK HARQ-ACK enabled</w:t>
      </w:r>
      <w:r w:rsidRPr="00362B60">
        <w:rPr>
          <w:rFonts w:ascii="Times New Roman" w:hAnsi="Times New Roman"/>
          <w:i/>
          <w:iCs/>
          <w:color w:val="000000"/>
          <w:sz w:val="22"/>
        </w:rPr>
        <w:t xml:space="preserve"> in the SL reference duration.</w:t>
      </w:r>
    </w:p>
    <w:p w14:paraId="4490B07A" w14:textId="4B7C3D4F" w:rsidR="00974D6E" w:rsidRPr="00974D6E" w:rsidRDefault="00974D6E" w:rsidP="001322A5">
      <w:pPr>
        <w:pStyle w:val="a9"/>
        <w:numPr>
          <w:ilvl w:val="0"/>
          <w:numId w:val="5"/>
        </w:numPr>
        <w:wordWrap/>
        <w:spacing w:line="276" w:lineRule="auto"/>
        <w:ind w:leftChars="0" w:left="426"/>
        <w:rPr>
          <w:rFonts w:ascii="Times New Roman" w:hAnsi="Times New Roman"/>
          <w:i/>
          <w:iCs/>
          <w:color w:val="000000"/>
          <w:sz w:val="22"/>
        </w:rPr>
      </w:pPr>
      <w:bookmarkStart w:id="11" w:name="_Hlk127561231"/>
      <w:r w:rsidRPr="00974D6E">
        <w:rPr>
          <w:rFonts w:ascii="Times New Roman" w:hAnsi="Times New Roman"/>
          <w:i/>
          <w:iCs/>
          <w:color w:val="000000"/>
          <w:sz w:val="22"/>
        </w:rPr>
        <w:t xml:space="preserve">Proposal </w:t>
      </w:r>
      <w:r w:rsidR="00C63A49">
        <w:rPr>
          <w:rFonts w:ascii="Times New Roman" w:hAnsi="Times New Roman"/>
          <w:i/>
          <w:iCs/>
          <w:color w:val="000000"/>
          <w:sz w:val="22"/>
        </w:rPr>
        <w:t>7</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bookmarkEnd w:id="11"/>
    <w:p w14:paraId="284CF38E" w14:textId="77777777" w:rsidR="00B17C1A" w:rsidRPr="0002220F" w:rsidRDefault="00B17C1A" w:rsidP="00CC5716">
      <w:pPr>
        <w:wordWrap/>
        <w:spacing w:after="240" w:line="276" w:lineRule="auto"/>
        <w:rPr>
          <w:rFonts w:ascii="Times New Roman" w:hAnsi="Times New Roman"/>
          <w:color w:val="000000"/>
          <w:sz w:val="22"/>
        </w:rPr>
      </w:pPr>
    </w:p>
    <w:p w14:paraId="0C425DFD" w14:textId="1A96EA2F" w:rsidR="00FD5FBA" w:rsidRPr="00616B39" w:rsidRDefault="00FD5FBA"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Multi-channel access procedures</w:t>
      </w:r>
      <w:r w:rsidR="00F74AA5">
        <w:rPr>
          <w:rFonts w:ascii="Times New Roman" w:hAnsi="Times New Roman"/>
          <w:b/>
          <w:bCs/>
          <w:i/>
          <w:iCs/>
          <w:kern w:val="0"/>
          <w:sz w:val="22"/>
          <w:u w:val="single"/>
        </w:rPr>
        <w:t xml:space="preserve"> for S-SSB/PSFCH transmission</w:t>
      </w:r>
    </w:p>
    <w:p w14:paraId="3AA0C273" w14:textId="29770B0F" w:rsidR="000410AB" w:rsidRDefault="00CB305E" w:rsidP="00F74AA5">
      <w:pPr>
        <w:wordWrap/>
        <w:spacing w:after="240" w:line="276" w:lineRule="auto"/>
        <w:rPr>
          <w:rFonts w:ascii="Times New Roman" w:hAnsi="Times New Roman"/>
          <w:color w:val="000000"/>
          <w:sz w:val="22"/>
        </w:rPr>
      </w:pPr>
      <w:r>
        <w:rPr>
          <w:rFonts w:ascii="Times New Roman" w:hAnsi="Times New Roman"/>
          <w:color w:val="000000"/>
          <w:sz w:val="22"/>
        </w:rPr>
        <w:t xml:space="preserve">In the </w:t>
      </w:r>
      <w:r w:rsidR="000410AB">
        <w:rPr>
          <w:rFonts w:ascii="Times New Roman" w:hAnsi="Times New Roman"/>
          <w:color w:val="000000"/>
          <w:sz w:val="22"/>
        </w:rPr>
        <w:t>RAN1#110bis-e</w:t>
      </w:r>
      <w:r>
        <w:rPr>
          <w:rFonts w:ascii="Times New Roman" w:hAnsi="Times New Roman"/>
          <w:color w:val="000000"/>
          <w:sz w:val="22"/>
        </w:rPr>
        <w:t xml:space="preserve"> meeting, it was agreed that</w:t>
      </w:r>
      <w:r w:rsidRPr="00CB305E">
        <w:rPr>
          <w:rFonts w:ascii="Times New Roman" w:hAnsi="Times New Roman"/>
          <w:color w:val="000000"/>
          <w:sz w:val="22"/>
        </w:rPr>
        <w:t xml:space="preserve"> NR-U UL channel access procedure is considered as baseline for transmission on multiple channels</w:t>
      </w:r>
      <w:r>
        <w:rPr>
          <w:rFonts w:ascii="Times New Roman" w:hAnsi="Times New Roman"/>
          <w:color w:val="000000"/>
          <w:sz w:val="22"/>
        </w:rPr>
        <w:t xml:space="preserve"> f</w:t>
      </w:r>
      <w:r w:rsidRPr="00CB305E">
        <w:rPr>
          <w:rFonts w:ascii="Times New Roman" w:hAnsi="Times New Roman"/>
          <w:color w:val="000000"/>
          <w:sz w:val="22"/>
        </w:rPr>
        <w:t>or dynamic channel access mode with multi-channel case in SL-U</w:t>
      </w:r>
      <w:r>
        <w:rPr>
          <w:rFonts w:ascii="Times New Roman" w:hAnsi="Times New Roman"/>
          <w:color w:val="000000"/>
          <w:sz w:val="22"/>
        </w:rPr>
        <w:t xml:space="preserve">. </w:t>
      </w:r>
      <w:r w:rsidR="000410AB">
        <w:rPr>
          <w:rFonts w:ascii="Times New Roman" w:hAnsi="Times New Roman"/>
          <w:color w:val="000000"/>
          <w:sz w:val="22"/>
        </w:rPr>
        <w:t>And it was also agreed f</w:t>
      </w:r>
      <w:r w:rsidR="000410AB" w:rsidRPr="000410AB">
        <w:rPr>
          <w:rFonts w:ascii="Times New Roman" w:hAnsi="Times New Roman"/>
          <w:color w:val="000000"/>
          <w:sz w:val="22"/>
        </w:rPr>
        <w:t>or dynamic channel access mode with multi-channel case in SL-U</w:t>
      </w:r>
      <w:r w:rsidR="000410AB">
        <w:rPr>
          <w:rFonts w:ascii="Times New Roman" w:hAnsi="Times New Roman"/>
          <w:color w:val="000000"/>
          <w:sz w:val="22"/>
        </w:rPr>
        <w:t xml:space="preserve"> at the previous meeting to </w:t>
      </w:r>
      <w:r w:rsidR="000410AB" w:rsidRPr="000410AB">
        <w:rPr>
          <w:rFonts w:ascii="Times New Roman" w:hAnsi="Times New Roman"/>
          <w:color w:val="000000"/>
          <w:sz w:val="22"/>
        </w:rPr>
        <w:t>use NR-U DL (Type A or Type B) multi-channel access procedure as the baseline for multiple PSFCH transmissions on multiple channels, where each PSFCH transmission is confined within one LBT channel</w:t>
      </w:r>
      <w:r w:rsidR="000410AB">
        <w:rPr>
          <w:rFonts w:ascii="Times New Roman" w:hAnsi="Times New Roman"/>
          <w:color w:val="000000"/>
          <w:sz w:val="22"/>
        </w:rPr>
        <w:t xml:space="preserve">. </w:t>
      </w:r>
      <w:r w:rsidR="000410AB">
        <w:rPr>
          <w:rFonts w:ascii="Times New Roman" w:hAnsi="Times New Roman"/>
          <w:color w:val="000000"/>
          <w:sz w:val="22"/>
        </w:rPr>
        <w:lastRenderedPageBreak/>
        <w:t xml:space="preserve">However, it was FFS whether NR-U DL Type A or Type B or both will be supported for PSFCH and it was FFS for </w:t>
      </w:r>
      <w:r w:rsidR="000410AB" w:rsidRPr="000410AB">
        <w:rPr>
          <w:rFonts w:ascii="Times New Roman" w:hAnsi="Times New Roman"/>
          <w:color w:val="000000"/>
          <w:sz w:val="22"/>
        </w:rPr>
        <w:t>the case for S-SSB if agreed to transmit S-SSB (or S-SSB can be (pre-)configured) in more than one RB set</w:t>
      </w:r>
      <w:r w:rsidR="000410AB">
        <w:rPr>
          <w:rFonts w:ascii="Times New Roman" w:hAnsi="Times New Roman"/>
          <w:color w:val="000000"/>
          <w:sz w:val="22"/>
        </w:rPr>
        <w:t>.</w:t>
      </w:r>
      <w:r w:rsidR="00C63A49">
        <w:rPr>
          <w:rFonts w:ascii="Times New Roman" w:hAnsi="Times New Roman"/>
          <w:color w:val="000000"/>
          <w:sz w:val="22"/>
        </w:rPr>
        <w:t xml:space="preserve"> Basically, the reason why we agree to </w:t>
      </w:r>
      <w:r w:rsidR="00C63A49" w:rsidRPr="000410AB">
        <w:rPr>
          <w:rFonts w:ascii="Times New Roman" w:hAnsi="Times New Roman"/>
          <w:color w:val="000000"/>
          <w:sz w:val="22"/>
        </w:rPr>
        <w:t>use NR-U DL (Type A or Type B) multi-channel access as the baseline for multiple PSFCH transmissions on multiple channels</w:t>
      </w:r>
      <w:r w:rsidR="00C63A49">
        <w:rPr>
          <w:rFonts w:ascii="Times New Roman" w:hAnsi="Times New Roman"/>
          <w:color w:val="000000"/>
          <w:sz w:val="22"/>
        </w:rPr>
        <w:t xml:space="preserve"> is to give more opportunities to the UE at any of multiple channel</w:t>
      </w:r>
      <w:r w:rsidR="00F54318">
        <w:rPr>
          <w:rFonts w:ascii="Times New Roman" w:hAnsi="Times New Roman"/>
          <w:color w:val="000000"/>
          <w:sz w:val="22"/>
        </w:rPr>
        <w:t>s</w:t>
      </w:r>
      <w:r w:rsidR="00C63A49">
        <w:rPr>
          <w:rFonts w:ascii="Times New Roman" w:hAnsi="Times New Roman"/>
          <w:color w:val="000000"/>
          <w:sz w:val="22"/>
        </w:rPr>
        <w:t xml:space="preserve"> after success of channel access</w:t>
      </w:r>
      <w:r w:rsidR="0033454A">
        <w:rPr>
          <w:rFonts w:ascii="Times New Roman" w:hAnsi="Times New Roman"/>
          <w:color w:val="000000"/>
          <w:sz w:val="22"/>
        </w:rPr>
        <w:t xml:space="preserve"> due to increasing transmission latency of PSSCH in case for </w:t>
      </w:r>
      <w:r w:rsidR="0033454A">
        <w:rPr>
          <w:rFonts w:ascii="Times New Roman" w:hAnsi="Times New Roman" w:hint="eastAsia"/>
          <w:color w:val="000000"/>
          <w:sz w:val="22"/>
        </w:rPr>
        <w:t>mis</w:t>
      </w:r>
      <w:r w:rsidR="0033454A">
        <w:rPr>
          <w:rFonts w:ascii="Times New Roman" w:hAnsi="Times New Roman"/>
          <w:color w:val="000000"/>
          <w:sz w:val="22"/>
        </w:rPr>
        <w:t>sed PSFCH by LBT failure</w:t>
      </w:r>
      <w:r w:rsidR="00C63A49">
        <w:rPr>
          <w:rFonts w:ascii="Times New Roman" w:hAnsi="Times New Roman"/>
          <w:color w:val="000000"/>
          <w:sz w:val="22"/>
        </w:rPr>
        <w:t xml:space="preserve">. Therefore, at least NR-U DL Type-A channel access should be supported for PSFCH transmission </w:t>
      </w:r>
      <w:r w:rsidR="00F54318" w:rsidRPr="000410AB">
        <w:rPr>
          <w:rFonts w:ascii="Times New Roman" w:hAnsi="Times New Roman"/>
          <w:color w:val="000000"/>
          <w:sz w:val="22"/>
        </w:rPr>
        <w:t>where each PSFCH transmission is confined within one LBT channel</w:t>
      </w:r>
      <w:r w:rsidR="00F54318">
        <w:rPr>
          <w:rFonts w:ascii="Times New Roman" w:hAnsi="Times New Roman"/>
          <w:color w:val="000000"/>
          <w:sz w:val="22"/>
        </w:rPr>
        <w:t xml:space="preserve">. </w:t>
      </w:r>
      <w:r w:rsidR="00C63A49">
        <w:rPr>
          <w:rFonts w:ascii="Times New Roman" w:hAnsi="Times New Roman"/>
          <w:color w:val="000000"/>
          <w:sz w:val="22"/>
        </w:rPr>
        <w:t xml:space="preserve">in SL operation and </w:t>
      </w:r>
      <w:r w:rsidR="00F54318" w:rsidRPr="00F54318">
        <w:rPr>
          <w:rFonts w:ascii="Times New Roman" w:hAnsi="Times New Roman"/>
          <w:color w:val="000000"/>
          <w:sz w:val="22"/>
        </w:rPr>
        <w:t>as in the case where a UE transmits in multiple channels in NR-U, multiple PSFCH transmissions in multiple channels should be limited to adjacent RB sets.</w:t>
      </w:r>
    </w:p>
    <w:p w14:paraId="6226501C" w14:textId="424ED696" w:rsidR="000410AB" w:rsidRPr="00736E8A" w:rsidRDefault="000410AB" w:rsidP="00C63A49">
      <w:pPr>
        <w:pStyle w:val="a9"/>
        <w:numPr>
          <w:ilvl w:val="0"/>
          <w:numId w:val="5"/>
        </w:numPr>
        <w:wordWrap/>
        <w:spacing w:line="276" w:lineRule="auto"/>
        <w:ind w:leftChars="0" w:left="426"/>
        <w:rPr>
          <w:rFonts w:ascii="Times New Roman" w:hAnsi="Times New Roman"/>
          <w:color w:val="000000"/>
          <w:sz w:val="22"/>
        </w:rPr>
      </w:pPr>
      <w:r w:rsidRPr="00974D6E">
        <w:rPr>
          <w:rFonts w:ascii="Times New Roman" w:hAnsi="Times New Roman"/>
          <w:i/>
          <w:iCs/>
          <w:color w:val="000000"/>
          <w:sz w:val="22"/>
        </w:rPr>
        <w:t xml:space="preserve">Proposal </w:t>
      </w:r>
      <w:r w:rsidR="00F54318">
        <w:rPr>
          <w:rFonts w:ascii="Times New Roman" w:hAnsi="Times New Roman"/>
          <w:i/>
          <w:iCs/>
          <w:color w:val="000000"/>
          <w:sz w:val="22"/>
        </w:rPr>
        <w:t>8</w:t>
      </w:r>
      <w:r w:rsidRPr="00974D6E">
        <w:rPr>
          <w:rFonts w:ascii="Times New Roman" w:hAnsi="Times New Roman"/>
          <w:i/>
          <w:iCs/>
          <w:color w:val="000000"/>
          <w:sz w:val="22"/>
        </w:rPr>
        <w:t xml:space="preserve">: </w:t>
      </w:r>
      <w:r w:rsidR="00F54318">
        <w:rPr>
          <w:rFonts w:ascii="Times New Roman" w:hAnsi="Times New Roman"/>
          <w:i/>
          <w:iCs/>
          <w:color w:val="000000"/>
          <w:sz w:val="22"/>
        </w:rPr>
        <w:t>A</w:t>
      </w:r>
      <w:r w:rsidR="00F54318" w:rsidRPr="00F54318">
        <w:rPr>
          <w:rFonts w:ascii="Times New Roman" w:hAnsi="Times New Roman"/>
          <w:i/>
          <w:iCs/>
          <w:color w:val="000000"/>
          <w:sz w:val="22"/>
        </w:rPr>
        <w:t xml:space="preserve">t least NR-U DL Type-A channel access </w:t>
      </w:r>
      <w:r>
        <w:rPr>
          <w:rFonts w:ascii="Times New Roman" w:hAnsi="Times New Roman"/>
          <w:i/>
          <w:iCs/>
          <w:color w:val="000000"/>
          <w:sz w:val="22"/>
        </w:rPr>
        <w:t xml:space="preserve">should be supported </w:t>
      </w:r>
      <w:r w:rsidRPr="000410AB">
        <w:rPr>
          <w:rFonts w:ascii="Times New Roman" w:hAnsi="Times New Roman"/>
          <w:i/>
          <w:iCs/>
          <w:color w:val="000000"/>
          <w:sz w:val="22"/>
        </w:rPr>
        <w:t>for multiple PSFCH transmissions on multiple channels, where each PSFCH transmission is confined within one LBT channel.</w:t>
      </w:r>
      <w:r w:rsidR="00736E8A">
        <w:rPr>
          <w:rFonts w:ascii="Times New Roman" w:hAnsi="Times New Roman"/>
          <w:i/>
          <w:iCs/>
          <w:color w:val="000000"/>
          <w:sz w:val="22"/>
        </w:rPr>
        <w:t xml:space="preserve"> </w:t>
      </w:r>
      <w:r w:rsidR="00736E8A" w:rsidRPr="00736E8A">
        <w:rPr>
          <w:rFonts w:ascii="Times New Roman" w:hAnsi="Times New Roman"/>
          <w:i/>
          <w:iCs/>
          <w:color w:val="000000"/>
          <w:sz w:val="22"/>
        </w:rPr>
        <w:t xml:space="preserve">However, as in the case where a UE transmits in multiple channels in NR-U, multiple PSFCH transmissions in multiple channels </w:t>
      </w:r>
      <w:r w:rsidR="00736E8A">
        <w:rPr>
          <w:rFonts w:ascii="Times New Roman" w:hAnsi="Times New Roman"/>
          <w:i/>
          <w:iCs/>
          <w:color w:val="000000"/>
          <w:sz w:val="22"/>
        </w:rPr>
        <w:t>should</w:t>
      </w:r>
      <w:r w:rsidR="00736E8A" w:rsidRPr="00736E8A">
        <w:rPr>
          <w:rFonts w:ascii="Times New Roman" w:hAnsi="Times New Roman"/>
          <w:i/>
          <w:iCs/>
          <w:color w:val="000000"/>
          <w:sz w:val="22"/>
        </w:rPr>
        <w:t xml:space="preserve"> be limited to adjacent RB sets.</w:t>
      </w:r>
    </w:p>
    <w:p w14:paraId="5F87027F" w14:textId="647D419C" w:rsidR="00F74AA5" w:rsidRPr="00F54318" w:rsidRDefault="00F74AA5" w:rsidP="00F54318">
      <w:pPr>
        <w:wordWrap/>
        <w:spacing w:after="240" w:line="276" w:lineRule="auto"/>
        <w:rPr>
          <w:rFonts w:ascii="Times New Roman" w:hAnsi="Times New Roman"/>
          <w:i/>
          <w:iCs/>
          <w:color w:val="000000"/>
          <w:sz w:val="22"/>
        </w:rPr>
      </w:pPr>
      <w:bookmarkStart w:id="12" w:name="_Hlk115479643"/>
    </w:p>
    <w:bookmarkEnd w:id="12"/>
    <w:p w14:paraId="30F5FE4C" w14:textId="2E883E4C" w:rsidR="00FD5FBA" w:rsidRPr="00616B39" w:rsidRDefault="007A0940"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 xml:space="preserve">UE to UE COT </w:t>
      </w:r>
      <w:proofErr w:type="gramStart"/>
      <w:r w:rsidRPr="00616B39">
        <w:rPr>
          <w:rFonts w:ascii="Times New Roman" w:hAnsi="Times New Roman"/>
          <w:b/>
          <w:bCs/>
          <w:i/>
          <w:iCs/>
          <w:kern w:val="0"/>
          <w:sz w:val="22"/>
          <w:u w:val="single"/>
        </w:rPr>
        <w:t>sharing</w:t>
      </w:r>
      <w:proofErr w:type="gramEnd"/>
    </w:p>
    <w:p w14:paraId="2496BEB8" w14:textId="76E19E38" w:rsidR="00D9622E" w:rsidRDefault="00D9622E" w:rsidP="00295973">
      <w:pPr>
        <w:wordWrap/>
        <w:spacing w:after="240" w:line="276" w:lineRule="auto"/>
        <w:ind w:firstLineChars="50" w:firstLine="110"/>
        <w:rPr>
          <w:rFonts w:ascii="Times New Roman" w:hAnsi="Times New Roman"/>
          <w:color w:val="000000"/>
          <w:sz w:val="22"/>
        </w:rPr>
      </w:pPr>
      <w:r>
        <w:rPr>
          <w:rFonts w:ascii="Times New Roman" w:hAnsi="Times New Roman"/>
          <w:color w:val="000000"/>
          <w:sz w:val="22"/>
        </w:rPr>
        <w:t xml:space="preserve">In the previous meeting, it was agreed for UE-to-UE COT sharing as the following. </w:t>
      </w:r>
    </w:p>
    <w:tbl>
      <w:tblPr>
        <w:tblStyle w:val="a5"/>
        <w:tblW w:w="0" w:type="auto"/>
        <w:tblLook w:val="04A0" w:firstRow="1" w:lastRow="0" w:firstColumn="1" w:lastColumn="0" w:noHBand="0" w:noVBand="1"/>
      </w:tblPr>
      <w:tblGrid>
        <w:gridCol w:w="9736"/>
      </w:tblGrid>
      <w:tr w:rsidR="00D9622E" w14:paraId="3AFD9543" w14:textId="77777777" w:rsidTr="00362B60">
        <w:trPr>
          <w:trHeight w:val="5576"/>
        </w:trPr>
        <w:tc>
          <w:tcPr>
            <w:tcW w:w="9736" w:type="dxa"/>
          </w:tcPr>
          <w:p w14:paraId="2D53ED47" w14:textId="5590ECF2" w:rsidR="00D9622E" w:rsidRPr="00D9622E" w:rsidRDefault="00D9622E" w:rsidP="00D9622E">
            <w:pPr>
              <w:spacing w:before="120"/>
              <w:rPr>
                <w:rFonts w:ascii="Times New Roman" w:hAnsi="Times New Roman"/>
                <w:i/>
                <w:iCs/>
                <w:szCs w:val="20"/>
              </w:rPr>
            </w:pPr>
            <w:r w:rsidRPr="00D9622E">
              <w:rPr>
                <w:rFonts w:ascii="Times New Roman" w:hAnsi="Times New Roman"/>
                <w:b/>
                <w:bCs/>
                <w:i/>
                <w:iCs/>
                <w:szCs w:val="20"/>
                <w:highlight w:val="green"/>
              </w:rPr>
              <w:t>Agreement at RAN1#111 meeting</w:t>
            </w:r>
          </w:p>
          <w:p w14:paraId="07C290A4" w14:textId="77777777" w:rsidR="00D9622E" w:rsidRPr="00D9622E" w:rsidRDefault="00D9622E" w:rsidP="00D9622E">
            <w:pPr>
              <w:pStyle w:val="0Maintext"/>
              <w:tabs>
                <w:tab w:val="left" w:pos="720"/>
              </w:tabs>
              <w:rPr>
                <w:i/>
                <w:iCs/>
                <w:lang w:val="en-US" w:eastAsia="zh-CN"/>
              </w:rPr>
            </w:pPr>
            <w:r w:rsidRPr="00D9622E">
              <w:rPr>
                <w:i/>
                <w:iCs/>
                <w:lang w:val="en-AU" w:eastAsia="zh-CN"/>
              </w:rPr>
              <w:t>For UE-to-UE COT sharing,</w:t>
            </w:r>
          </w:p>
          <w:p w14:paraId="4E33A0DE" w14:textId="77777777" w:rsidR="00D9622E" w:rsidRPr="00D9622E" w:rsidRDefault="00D9622E" w:rsidP="00D9622E">
            <w:pPr>
              <w:pStyle w:val="0Maintext"/>
              <w:numPr>
                <w:ilvl w:val="0"/>
                <w:numId w:val="41"/>
              </w:numPr>
              <w:rPr>
                <w:i/>
                <w:iCs/>
                <w:color w:val="000000"/>
                <w:lang w:val="en-US" w:eastAsia="zh-CN"/>
              </w:rPr>
            </w:pPr>
            <w:r w:rsidRPr="00D9622E">
              <w:rPr>
                <w:i/>
                <w:iCs/>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2DAF54D1" w14:textId="77777777" w:rsidR="00D9622E" w:rsidRPr="00D9622E" w:rsidRDefault="00D9622E" w:rsidP="00D9622E">
            <w:pPr>
              <w:pStyle w:val="0Maintext"/>
              <w:numPr>
                <w:ilvl w:val="0"/>
                <w:numId w:val="41"/>
              </w:numPr>
              <w:rPr>
                <w:i/>
                <w:iCs/>
                <w:color w:val="000000"/>
                <w:lang w:val="en-US" w:eastAsia="zh-CN"/>
              </w:rPr>
            </w:pPr>
            <w:r w:rsidRPr="00D9622E">
              <w:rPr>
                <w:i/>
                <w:iCs/>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A55AC8B" w14:textId="77777777" w:rsidR="00D9622E" w:rsidRPr="00D9622E" w:rsidRDefault="00D9622E" w:rsidP="00D9622E">
            <w:pPr>
              <w:pStyle w:val="0Maintext"/>
              <w:numPr>
                <w:ilvl w:val="1"/>
                <w:numId w:val="41"/>
              </w:numPr>
              <w:tabs>
                <w:tab w:val="left" w:pos="2160"/>
              </w:tabs>
              <w:rPr>
                <w:i/>
                <w:iCs/>
                <w:color w:val="000000"/>
                <w:lang w:val="en-US" w:eastAsia="zh-CN"/>
              </w:rPr>
            </w:pPr>
            <w:r w:rsidRPr="00D9622E">
              <w:rPr>
                <w:i/>
                <w:iCs/>
                <w:color w:val="000000"/>
                <w:lang w:eastAsia="zh-CN"/>
              </w:rPr>
              <w:t>FFS: whether a responding UE can transmit PSFCH(s) to UE(s) other than the initiator</w:t>
            </w:r>
          </w:p>
          <w:p w14:paraId="03C92971" w14:textId="77777777" w:rsidR="00D9622E" w:rsidRPr="00D9622E" w:rsidRDefault="00D9622E" w:rsidP="00D9622E">
            <w:pPr>
              <w:pStyle w:val="0Maintext"/>
              <w:numPr>
                <w:ilvl w:val="0"/>
                <w:numId w:val="41"/>
              </w:numPr>
              <w:rPr>
                <w:i/>
                <w:iCs/>
                <w:color w:val="000000"/>
                <w:lang w:val="en-US" w:eastAsia="zh-CN"/>
              </w:rPr>
            </w:pPr>
            <w:r w:rsidRPr="00D9622E">
              <w:rPr>
                <w:i/>
                <w:iCs/>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D9622E">
              <w:rPr>
                <w:i/>
                <w:iCs/>
                <w:color w:val="000000"/>
                <w:lang w:eastAsia="zh-CN"/>
              </w:rPr>
              <w:t>UE</w:t>
            </w:r>
            <w:proofErr w:type="gramEnd"/>
          </w:p>
          <w:p w14:paraId="57477877" w14:textId="77777777" w:rsidR="00D9622E" w:rsidRPr="00D9622E" w:rsidRDefault="00D9622E" w:rsidP="00D9622E">
            <w:pPr>
              <w:pStyle w:val="0Maintext"/>
              <w:numPr>
                <w:ilvl w:val="1"/>
                <w:numId w:val="41"/>
              </w:numPr>
              <w:tabs>
                <w:tab w:val="left" w:pos="2160"/>
              </w:tabs>
              <w:rPr>
                <w:i/>
                <w:iCs/>
                <w:color w:val="000000"/>
                <w:lang w:val="en-US" w:eastAsia="zh-CN"/>
              </w:rPr>
            </w:pPr>
            <w:r w:rsidRPr="00D9622E">
              <w:rPr>
                <w:i/>
                <w:iCs/>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6BE551B5" w14:textId="77777777" w:rsidR="00D9622E" w:rsidRPr="00D9622E" w:rsidRDefault="00D9622E" w:rsidP="00D9622E">
            <w:pPr>
              <w:pStyle w:val="0Maintext"/>
              <w:numPr>
                <w:ilvl w:val="2"/>
                <w:numId w:val="41"/>
              </w:numPr>
              <w:tabs>
                <w:tab w:val="left" w:pos="2880"/>
              </w:tabs>
              <w:rPr>
                <w:i/>
                <w:iCs/>
                <w:color w:val="000000"/>
                <w:lang w:val="en-US" w:eastAsia="zh-CN"/>
              </w:rPr>
            </w:pPr>
            <w:r w:rsidRPr="00D9622E">
              <w:rPr>
                <w:i/>
                <w:iCs/>
                <w:color w:val="000000"/>
                <w:lang w:eastAsia="zh-CN"/>
              </w:rPr>
              <w:t>FFS: how to determine / what are the restrictions to the destination ID of the responding UE’s PSSCH/PSCCH transmission(s) to utilize the COT shared by the initiating UE.</w:t>
            </w:r>
          </w:p>
          <w:p w14:paraId="577C7CD8" w14:textId="77777777" w:rsidR="00D9622E" w:rsidRPr="00D9622E" w:rsidRDefault="00D9622E" w:rsidP="00D9622E">
            <w:pPr>
              <w:pStyle w:val="0Maintext"/>
              <w:numPr>
                <w:ilvl w:val="2"/>
                <w:numId w:val="41"/>
              </w:numPr>
              <w:tabs>
                <w:tab w:val="left" w:pos="2880"/>
              </w:tabs>
              <w:rPr>
                <w:i/>
                <w:iCs/>
                <w:color w:val="000000"/>
                <w:lang w:val="en-US" w:eastAsia="zh-CN"/>
              </w:rPr>
            </w:pPr>
            <w:r w:rsidRPr="00D9622E">
              <w:rPr>
                <w:i/>
                <w:iCs/>
                <w:color w:val="000000"/>
                <w:lang w:val="en-US" w:eastAsia="zh-CN"/>
              </w:rPr>
              <w:t xml:space="preserve">FFS whether the responding UE can utilize the COT when at least the responding UE’s PSCCH transmission in the reserved resources within the shared COT or </w:t>
            </w:r>
            <w:proofErr w:type="spellStart"/>
            <w:r w:rsidRPr="00D9622E">
              <w:rPr>
                <w:i/>
                <w:iCs/>
                <w:color w:val="000000"/>
                <w:lang w:val="en-US" w:eastAsia="zh-CN"/>
              </w:rPr>
              <w:t>MCSt</w:t>
            </w:r>
            <w:proofErr w:type="spellEnd"/>
            <w:r w:rsidRPr="00D9622E">
              <w:rPr>
                <w:i/>
                <w:iCs/>
                <w:color w:val="000000"/>
                <w:lang w:val="en-US" w:eastAsia="zh-CN"/>
              </w:rPr>
              <w:t xml:space="preserve"> is intended for the COT initiating UE and what are the restrictions (e.g., priority, etc.) and indication to the responding UE.</w:t>
            </w:r>
          </w:p>
          <w:p w14:paraId="48B3F652" w14:textId="2B93D51C" w:rsidR="00D9622E" w:rsidRPr="00D9622E" w:rsidRDefault="00D9622E" w:rsidP="00D9622E">
            <w:pPr>
              <w:pStyle w:val="0Maintext"/>
              <w:numPr>
                <w:ilvl w:val="0"/>
                <w:numId w:val="41"/>
              </w:numPr>
              <w:rPr>
                <w:color w:val="000000"/>
                <w:lang w:val="en-US" w:eastAsia="zh-CN"/>
              </w:rPr>
            </w:pPr>
            <w:r w:rsidRPr="00D9622E">
              <w:rPr>
                <w:i/>
                <w:iCs/>
                <w:color w:val="000000"/>
                <w:lang w:eastAsia="zh-CN"/>
              </w:rPr>
              <w:t>FFS: UE forwarding/relaying information about a COT initiated by another UE.</w:t>
            </w:r>
          </w:p>
        </w:tc>
      </w:tr>
    </w:tbl>
    <w:p w14:paraId="46A6FABF" w14:textId="1565AF42" w:rsidR="00BE3A24" w:rsidRDefault="00BE3A24" w:rsidP="002C0AEF">
      <w:pPr>
        <w:wordWrap/>
        <w:spacing w:after="240" w:line="276" w:lineRule="auto"/>
        <w:rPr>
          <w:rFonts w:ascii="Times New Roman" w:hAnsi="Times New Roman"/>
          <w:color w:val="000000"/>
          <w:sz w:val="22"/>
        </w:rPr>
      </w:pPr>
      <w:r>
        <w:rPr>
          <w:rFonts w:ascii="Times New Roman" w:hAnsi="Times New Roman"/>
          <w:color w:val="000000"/>
          <w:sz w:val="22"/>
        </w:rPr>
        <w:t>T</w:t>
      </w:r>
      <w:r w:rsidR="00295973" w:rsidRPr="008C68E6">
        <w:rPr>
          <w:rFonts w:ascii="Times New Roman" w:hAnsi="Times New Roman"/>
          <w:color w:val="000000"/>
          <w:sz w:val="22"/>
        </w:rPr>
        <w:t>o increase the channel access opportunity and to improve the resource utilization efficiency on unlicensed spectrum</w:t>
      </w:r>
      <w:r w:rsidR="00295973">
        <w:rPr>
          <w:rFonts w:ascii="Times New Roman" w:hAnsi="Times New Roman"/>
          <w:color w:val="000000"/>
          <w:sz w:val="22"/>
        </w:rPr>
        <w:t xml:space="preserve"> using </w:t>
      </w:r>
      <w:r w:rsidR="00295973">
        <w:rPr>
          <w:rFonts w:ascii="Times New Roman" w:hAnsi="Times New Roman" w:hint="eastAsia"/>
          <w:color w:val="000000"/>
          <w:sz w:val="22"/>
        </w:rPr>
        <w:t>C</w:t>
      </w:r>
      <w:r w:rsidR="00295973">
        <w:rPr>
          <w:rFonts w:ascii="Times New Roman" w:hAnsi="Times New Roman"/>
          <w:color w:val="000000"/>
          <w:sz w:val="22"/>
        </w:rPr>
        <w:t>OT sharing mechanism</w:t>
      </w:r>
      <w:r>
        <w:rPr>
          <w:rFonts w:ascii="Times New Roman" w:hAnsi="Times New Roman"/>
          <w:color w:val="000000"/>
          <w:sz w:val="22"/>
        </w:rPr>
        <w:t>, i</w:t>
      </w:r>
      <w:r w:rsidRPr="00BE3A24">
        <w:rPr>
          <w:rFonts w:ascii="Times New Roman" w:hAnsi="Times New Roman"/>
          <w:color w:val="000000"/>
          <w:sz w:val="22"/>
        </w:rPr>
        <w:t>t seems undesirable to be limited to cases where the responding UE is at least the COT's target receiver that initiates the UE's PSSCH data transmission in the COT.</w:t>
      </w:r>
      <w:r>
        <w:rPr>
          <w:rFonts w:ascii="Times New Roman" w:hAnsi="Times New Roman"/>
          <w:color w:val="000000"/>
          <w:sz w:val="22"/>
        </w:rPr>
        <w:t xml:space="preserve"> Regardless of </w:t>
      </w:r>
      <w:r w:rsidR="00166F1C">
        <w:rPr>
          <w:rFonts w:ascii="Times New Roman" w:hAnsi="Times New Roman"/>
          <w:color w:val="000000"/>
          <w:sz w:val="22"/>
        </w:rPr>
        <w:t xml:space="preserve">responding </w:t>
      </w:r>
      <w:r>
        <w:rPr>
          <w:rFonts w:ascii="Times New Roman" w:hAnsi="Times New Roman"/>
          <w:color w:val="000000"/>
          <w:sz w:val="22"/>
        </w:rPr>
        <w:t>UE’s any transmissions in the COT, it seems beneficial that a</w:t>
      </w:r>
      <w:r w:rsidRPr="00BE3A24">
        <w:rPr>
          <w:rFonts w:ascii="Times New Roman" w:hAnsi="Times New Roman"/>
          <w:color w:val="000000"/>
          <w:sz w:val="22"/>
        </w:rPr>
        <w:t xml:space="preserve"> responding UE can utilize a COT shared by a COT initiating UE </w:t>
      </w:r>
      <w:r w:rsidR="00166F1C">
        <w:rPr>
          <w:rFonts w:ascii="Times New Roman" w:hAnsi="Times New Roman"/>
          <w:color w:val="000000"/>
          <w:sz w:val="22"/>
        </w:rPr>
        <w:t xml:space="preserve">if </w:t>
      </w:r>
      <w:r w:rsidRPr="00BE3A24">
        <w:rPr>
          <w:rFonts w:ascii="Times New Roman" w:hAnsi="Times New Roman"/>
          <w:color w:val="000000"/>
          <w:sz w:val="22"/>
        </w:rPr>
        <w:t>the responding UE</w:t>
      </w:r>
      <w:r w:rsidR="00166F1C">
        <w:rPr>
          <w:rFonts w:ascii="Times New Roman" w:hAnsi="Times New Roman"/>
          <w:color w:val="000000"/>
          <w:sz w:val="22"/>
        </w:rPr>
        <w:t>’s PSSCH/PSCCH transmission</w:t>
      </w:r>
      <w:r w:rsidRPr="00BE3A24">
        <w:rPr>
          <w:rFonts w:ascii="Times New Roman" w:hAnsi="Times New Roman"/>
          <w:color w:val="000000"/>
          <w:sz w:val="22"/>
        </w:rPr>
        <w:t xml:space="preserve"> </w:t>
      </w:r>
      <w:r w:rsidR="00166F1C">
        <w:rPr>
          <w:rFonts w:ascii="Times New Roman" w:hAnsi="Times New Roman"/>
          <w:color w:val="000000"/>
          <w:sz w:val="22"/>
        </w:rPr>
        <w:t>includes at least PSSCH/PSCCH for</w:t>
      </w:r>
      <w:r w:rsidRPr="00BE3A24">
        <w:rPr>
          <w:rFonts w:ascii="Times New Roman" w:hAnsi="Times New Roman"/>
          <w:color w:val="000000"/>
          <w:sz w:val="22"/>
        </w:rPr>
        <w:t xml:space="preserve"> the COT initiating UE in the COT.</w:t>
      </w:r>
      <w:r>
        <w:rPr>
          <w:rFonts w:ascii="Times New Roman" w:hAnsi="Times New Roman"/>
          <w:color w:val="000000"/>
          <w:sz w:val="22"/>
        </w:rPr>
        <w:t xml:space="preserve"> Therefore, we support </w:t>
      </w:r>
      <w:r w:rsidR="00166F1C" w:rsidRPr="00166F1C">
        <w:rPr>
          <w:rFonts w:ascii="Times New Roman" w:hAnsi="Times New Roman"/>
          <w:color w:val="000000"/>
          <w:sz w:val="22"/>
        </w:rPr>
        <w:t>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E535883" w14:textId="20A05185" w:rsidR="00133031" w:rsidRDefault="00133031" w:rsidP="00166F1C">
      <w:pPr>
        <w:pStyle w:val="a9"/>
        <w:numPr>
          <w:ilvl w:val="0"/>
          <w:numId w:val="5"/>
        </w:numPr>
        <w:wordWrap/>
        <w:spacing w:line="276" w:lineRule="auto"/>
        <w:ind w:leftChars="0" w:left="426"/>
        <w:rPr>
          <w:rFonts w:ascii="Times New Roman" w:hAnsi="Times New Roman"/>
          <w:i/>
          <w:iCs/>
          <w:color w:val="000000"/>
          <w:sz w:val="22"/>
        </w:rPr>
      </w:pPr>
      <w:r w:rsidRPr="00133031">
        <w:rPr>
          <w:rFonts w:ascii="Times New Roman" w:hAnsi="Times New Roman"/>
          <w:i/>
          <w:iCs/>
          <w:color w:val="000000"/>
          <w:sz w:val="22"/>
        </w:rPr>
        <w:lastRenderedPageBreak/>
        <w:t xml:space="preserve">Proposal </w:t>
      </w:r>
      <w:r w:rsidR="00166F1C">
        <w:rPr>
          <w:rFonts w:ascii="Times New Roman" w:hAnsi="Times New Roman"/>
          <w:i/>
          <w:iCs/>
          <w:color w:val="000000"/>
          <w:sz w:val="22"/>
        </w:rPr>
        <w:t>9</w:t>
      </w:r>
      <w:r w:rsidRPr="00133031">
        <w:rPr>
          <w:rFonts w:ascii="Times New Roman" w:hAnsi="Times New Roman"/>
          <w:i/>
          <w:iCs/>
          <w:color w:val="000000"/>
          <w:sz w:val="22"/>
        </w:rPr>
        <w:t xml:space="preserve">: </w:t>
      </w:r>
      <w:r w:rsidR="00166F1C">
        <w:rPr>
          <w:rFonts w:ascii="Times New Roman" w:hAnsi="Times New Roman"/>
          <w:i/>
          <w:iCs/>
          <w:color w:val="000000"/>
          <w:sz w:val="22"/>
        </w:rPr>
        <w:t>W</w:t>
      </w:r>
      <w:r w:rsidR="00166F1C" w:rsidRPr="00166F1C">
        <w:rPr>
          <w:rFonts w:ascii="Times New Roman" w:hAnsi="Times New Roman"/>
          <w:i/>
          <w:iCs/>
          <w:color w:val="000000"/>
          <w:sz w:val="22"/>
        </w:rPr>
        <w:t>e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r w:rsidR="00166F1C">
        <w:rPr>
          <w:rFonts w:ascii="Times New Roman" w:hAnsi="Times New Roman"/>
          <w:i/>
          <w:iCs/>
          <w:color w:val="000000"/>
          <w:sz w:val="22"/>
        </w:rPr>
        <w:t>.</w:t>
      </w:r>
    </w:p>
    <w:p w14:paraId="30E8476E" w14:textId="4164189C" w:rsidR="00166F1C" w:rsidRDefault="00166F1C" w:rsidP="00166F1C">
      <w:pPr>
        <w:wordWrap/>
        <w:spacing w:line="276" w:lineRule="auto"/>
        <w:rPr>
          <w:rFonts w:ascii="Times New Roman" w:hAnsi="Times New Roman"/>
          <w:i/>
          <w:iCs/>
          <w:color w:val="000000"/>
          <w:sz w:val="22"/>
        </w:rPr>
      </w:pPr>
    </w:p>
    <w:p w14:paraId="3810E27A" w14:textId="368C6953" w:rsidR="00166F1C" w:rsidRDefault="00166F1C" w:rsidP="00166F1C">
      <w:pPr>
        <w:wordWrap/>
        <w:spacing w:line="276" w:lineRule="auto"/>
        <w:rPr>
          <w:rFonts w:ascii="Times New Roman" w:hAnsi="Times New Roman"/>
          <w:color w:val="000000"/>
          <w:sz w:val="22"/>
        </w:rPr>
      </w:pPr>
      <w:r w:rsidRPr="00166F1C">
        <w:rPr>
          <w:rFonts w:ascii="Times New Roman" w:hAnsi="Times New Roman"/>
          <w:color w:val="000000"/>
          <w:sz w:val="22"/>
        </w:rPr>
        <w:t>Similar to the case of PSSCH/PSCCH above, even for the case of PSFCH transmission</w:t>
      </w:r>
      <w:r>
        <w:rPr>
          <w:rFonts w:ascii="Times New Roman" w:hAnsi="Times New Roman"/>
          <w:color w:val="000000"/>
          <w:sz w:val="22"/>
        </w:rPr>
        <w:t xml:space="preserve">, if </w:t>
      </w:r>
      <w:r w:rsidRPr="00166F1C">
        <w:rPr>
          <w:rFonts w:ascii="Times New Roman" w:hAnsi="Times New Roman"/>
          <w:color w:val="000000"/>
          <w:sz w:val="22"/>
        </w:rPr>
        <w:t>a responding UE can utilize a COT shared by a COT initiating UE at least when at least one of the responding UE’s PSFCH transmissions in a symbol/slot within RB set(s) corresponding to the shared COT is intended for the COT initiating UE</w:t>
      </w:r>
      <w:r>
        <w:rPr>
          <w:rFonts w:ascii="Times New Roman" w:hAnsi="Times New Roman"/>
          <w:color w:val="000000"/>
          <w:sz w:val="22"/>
        </w:rPr>
        <w:t xml:space="preserve">, it should be allowed </w:t>
      </w:r>
      <w:r w:rsidR="00362B60">
        <w:rPr>
          <w:rFonts w:ascii="Times New Roman" w:hAnsi="Times New Roman"/>
          <w:color w:val="000000"/>
          <w:sz w:val="22"/>
        </w:rPr>
        <w:t xml:space="preserve">that the responding UE can transmit PSFCH(s) to </w:t>
      </w:r>
      <w:r w:rsidR="00362B60" w:rsidRPr="00362B60">
        <w:rPr>
          <w:rFonts w:ascii="Times New Roman" w:hAnsi="Times New Roman"/>
          <w:color w:val="000000"/>
          <w:sz w:val="22"/>
        </w:rPr>
        <w:t xml:space="preserve">UE(s) other than the initiator </w:t>
      </w:r>
      <w:r w:rsidR="00362B60">
        <w:rPr>
          <w:rFonts w:ascii="Times New Roman" w:hAnsi="Times New Roman"/>
          <w:color w:val="000000"/>
          <w:sz w:val="22"/>
        </w:rPr>
        <w:t xml:space="preserve">by utilizing the shared COT. Therefore, </w:t>
      </w:r>
      <w:bookmarkStart w:id="13" w:name="_Hlk127559625"/>
      <w:r w:rsidR="00362B60">
        <w:rPr>
          <w:rFonts w:ascii="Times New Roman" w:hAnsi="Times New Roman"/>
          <w:color w:val="000000"/>
          <w:sz w:val="22"/>
        </w:rPr>
        <w:t xml:space="preserve">we support that a responding UE can transmit PSFCH(s) to UE(s) other initiator by utilizing the shared COT if the responding UE includes at least </w:t>
      </w:r>
      <w:r w:rsidR="00362B60" w:rsidRPr="00166F1C">
        <w:rPr>
          <w:rFonts w:ascii="Times New Roman" w:hAnsi="Times New Roman"/>
          <w:color w:val="000000"/>
          <w:sz w:val="22"/>
        </w:rPr>
        <w:t>PSFCH transmissions intended for the COT initiating UE</w:t>
      </w:r>
      <w:r w:rsidR="00362B60">
        <w:rPr>
          <w:rFonts w:ascii="Times New Roman" w:hAnsi="Times New Roman"/>
          <w:color w:val="000000"/>
          <w:sz w:val="22"/>
        </w:rPr>
        <w:t>.</w:t>
      </w:r>
      <w:bookmarkEnd w:id="13"/>
    </w:p>
    <w:p w14:paraId="43B16986" w14:textId="77777777" w:rsidR="00362B60" w:rsidRPr="00362B60" w:rsidRDefault="00362B60" w:rsidP="00166F1C">
      <w:pPr>
        <w:wordWrap/>
        <w:spacing w:line="276" w:lineRule="auto"/>
        <w:rPr>
          <w:rFonts w:ascii="Times New Roman" w:hAnsi="Times New Roman"/>
          <w:color w:val="000000"/>
          <w:sz w:val="22"/>
        </w:rPr>
      </w:pPr>
    </w:p>
    <w:p w14:paraId="597BD8D9" w14:textId="39EAEFCC" w:rsidR="00362B60" w:rsidRPr="00362B60" w:rsidRDefault="00362B60" w:rsidP="00362B60">
      <w:pPr>
        <w:pStyle w:val="a9"/>
        <w:numPr>
          <w:ilvl w:val="0"/>
          <w:numId w:val="5"/>
        </w:numPr>
        <w:wordWrap/>
        <w:spacing w:line="276" w:lineRule="auto"/>
        <w:ind w:leftChars="0" w:left="426"/>
        <w:rPr>
          <w:rFonts w:ascii="Times New Roman" w:hAnsi="Times New Roman"/>
          <w:color w:val="000000"/>
          <w:sz w:val="22"/>
        </w:rPr>
      </w:pPr>
      <w:r w:rsidRPr="00133031">
        <w:rPr>
          <w:rFonts w:ascii="Times New Roman" w:hAnsi="Times New Roman"/>
          <w:i/>
          <w:iCs/>
          <w:color w:val="000000"/>
          <w:sz w:val="22"/>
        </w:rPr>
        <w:t xml:space="preserve">Proposal </w:t>
      </w:r>
      <w:r>
        <w:rPr>
          <w:rFonts w:ascii="Times New Roman" w:hAnsi="Times New Roman"/>
          <w:i/>
          <w:iCs/>
          <w:color w:val="000000"/>
          <w:sz w:val="22"/>
        </w:rPr>
        <w:t>10: W</w:t>
      </w:r>
      <w:r w:rsidRPr="00362B60">
        <w:rPr>
          <w:rFonts w:ascii="Times New Roman" w:hAnsi="Times New Roman"/>
          <w:i/>
          <w:iCs/>
          <w:color w:val="000000"/>
          <w:sz w:val="22"/>
        </w:rPr>
        <w:t>e support that a responding UE can transmit PSFCH(s) to UE(s) other initiator by utilizing the shared COT if the responding UE includes at least PSFCH transmissions intended for the COT initiating UE.</w:t>
      </w:r>
    </w:p>
    <w:p w14:paraId="4A1DF355" w14:textId="77777777" w:rsidR="00362B60" w:rsidRPr="00362B60" w:rsidRDefault="00362B60" w:rsidP="00362B60">
      <w:pPr>
        <w:wordWrap/>
        <w:spacing w:line="276" w:lineRule="auto"/>
        <w:rPr>
          <w:rFonts w:ascii="Times New Roman" w:hAnsi="Times New Roman"/>
          <w:color w:val="000000"/>
          <w:sz w:val="22"/>
        </w:rPr>
      </w:pPr>
    </w:p>
    <w:p w14:paraId="1D749F6A" w14:textId="3AED7A4D" w:rsidR="005F489F" w:rsidRPr="00061896" w:rsidRDefault="00133031" w:rsidP="002C0AEF">
      <w:pPr>
        <w:wordWrap/>
        <w:spacing w:after="240" w:line="276" w:lineRule="auto"/>
        <w:rPr>
          <w:rFonts w:ascii="Times New Roman" w:hAnsi="Times New Roman"/>
          <w:color w:val="000000"/>
          <w:sz w:val="22"/>
        </w:rPr>
      </w:pPr>
      <w:r>
        <w:rPr>
          <w:rFonts w:ascii="Times New Roman" w:hAnsi="Times New Roman"/>
          <w:color w:val="000000"/>
          <w:sz w:val="22"/>
        </w:rPr>
        <w:t>Additionally, t</w:t>
      </w:r>
      <w:r w:rsidR="007D0479" w:rsidRPr="007D0479">
        <w:rPr>
          <w:rFonts w:ascii="Times New Roman" w:hAnsi="Times New Roman"/>
          <w:color w:val="000000"/>
          <w:sz w:val="22"/>
        </w:rPr>
        <w:t>he UE-UE COT sharing should be supported in Rel-18 to guarantee PSFCH transmission opportunity to a receiver UE</w:t>
      </w:r>
      <w:r w:rsidR="00201CE9">
        <w:rPr>
          <w:rFonts w:ascii="Times New Roman" w:hAnsi="Times New Roman"/>
          <w:color w:val="000000"/>
          <w:sz w:val="22"/>
        </w:rPr>
        <w:t xml:space="preserve"> </w:t>
      </w:r>
      <w:r w:rsidR="00201CE9" w:rsidRPr="007D0479">
        <w:rPr>
          <w:rFonts w:ascii="Times New Roman" w:hAnsi="Times New Roman"/>
          <w:color w:val="000000"/>
          <w:sz w:val="22"/>
        </w:rPr>
        <w:t xml:space="preserve">for the unicast/groupcast SL transmission with </w:t>
      </w:r>
      <w:r w:rsidR="00201CE9">
        <w:rPr>
          <w:rFonts w:ascii="Times New Roman" w:hAnsi="Times New Roman"/>
          <w:color w:val="000000"/>
          <w:sz w:val="22"/>
        </w:rPr>
        <w:t xml:space="preserve">enabled </w:t>
      </w:r>
      <w:r w:rsidR="00201CE9" w:rsidRPr="007D0479">
        <w:rPr>
          <w:rFonts w:ascii="Times New Roman" w:hAnsi="Times New Roman"/>
          <w:color w:val="000000"/>
          <w:sz w:val="22"/>
        </w:rPr>
        <w:t xml:space="preserve">HARQ-ACK </w:t>
      </w:r>
      <w:r w:rsidR="00201CE9">
        <w:rPr>
          <w:rFonts w:ascii="Times New Roman" w:hAnsi="Times New Roman"/>
          <w:color w:val="000000"/>
          <w:sz w:val="22"/>
        </w:rPr>
        <w:t xml:space="preserve">feedback such as ACK/NACK and NACK-only </w:t>
      </w:r>
      <w:r w:rsidR="00201CE9" w:rsidRPr="007D0479">
        <w:rPr>
          <w:rFonts w:ascii="Times New Roman" w:hAnsi="Times New Roman"/>
          <w:color w:val="000000"/>
          <w:sz w:val="22"/>
        </w:rPr>
        <w:t>enabled</w:t>
      </w:r>
      <w:r w:rsidR="007D0479" w:rsidRPr="007D0479">
        <w:rPr>
          <w:rFonts w:ascii="Times New Roman" w:hAnsi="Times New Roman"/>
          <w:color w:val="000000"/>
          <w:sz w:val="22"/>
        </w:rPr>
        <w:t>.</w:t>
      </w:r>
      <w:r w:rsidR="007D0479">
        <w:rPr>
          <w:rFonts w:ascii="Times New Roman" w:hAnsi="Times New Roman"/>
          <w:color w:val="000000"/>
          <w:sz w:val="22"/>
        </w:rPr>
        <w:t xml:space="preserve"> For the UE to UE COT sharing, it might be necessary to </w:t>
      </w:r>
      <w:r w:rsidR="005F489F">
        <w:rPr>
          <w:rFonts w:ascii="Times New Roman" w:hAnsi="Times New Roman"/>
          <w:color w:val="000000"/>
          <w:sz w:val="22"/>
        </w:rPr>
        <w:t>consider</w:t>
      </w:r>
      <w:r w:rsidR="007D0479">
        <w:rPr>
          <w:rFonts w:ascii="Times New Roman" w:hAnsi="Times New Roman"/>
          <w:color w:val="000000"/>
          <w:sz w:val="22"/>
        </w:rPr>
        <w:t xml:space="preserve"> the time </w:t>
      </w:r>
      <w:r w:rsidR="005F489F">
        <w:rPr>
          <w:rFonts w:ascii="Times New Roman" w:hAnsi="Times New Roman"/>
          <w:color w:val="000000"/>
          <w:sz w:val="22"/>
        </w:rPr>
        <w:t>gap</w:t>
      </w:r>
      <w:r w:rsidR="007D0479">
        <w:rPr>
          <w:rFonts w:ascii="Times New Roman" w:hAnsi="Times New Roman"/>
          <w:color w:val="000000"/>
          <w:sz w:val="22"/>
        </w:rPr>
        <w:t xml:space="preserve"> to allow COT sharing since the PSFCH occasion is </w:t>
      </w:r>
      <w:r w:rsidR="000056FB">
        <w:rPr>
          <w:rFonts w:ascii="Times New Roman" w:hAnsi="Times New Roman"/>
          <w:color w:val="000000"/>
          <w:sz w:val="22"/>
        </w:rPr>
        <w:t xml:space="preserve">cell-specifically pre-configured </w:t>
      </w:r>
      <w:r w:rsidR="007D0479">
        <w:rPr>
          <w:rFonts w:ascii="Times New Roman" w:hAnsi="Times New Roman"/>
          <w:color w:val="000000"/>
          <w:sz w:val="22"/>
        </w:rPr>
        <w:t xml:space="preserve">set </w:t>
      </w:r>
      <w:r w:rsidR="000056FB">
        <w:rPr>
          <w:rFonts w:ascii="Times New Roman" w:hAnsi="Times New Roman"/>
          <w:color w:val="000000"/>
          <w:sz w:val="22"/>
        </w:rPr>
        <w:t xml:space="preserve">by both PSFCH’s </w:t>
      </w:r>
      <w:r w:rsidR="007D0479">
        <w:rPr>
          <w:rFonts w:ascii="Times New Roman" w:hAnsi="Times New Roman"/>
          <w:color w:val="000000"/>
          <w:sz w:val="22"/>
        </w:rPr>
        <w:t>periodicity</w:t>
      </w:r>
      <w:r w:rsidR="000056FB">
        <w:rPr>
          <w:rFonts w:ascii="Times New Roman" w:hAnsi="Times New Roman"/>
          <w:color w:val="000000"/>
          <w:sz w:val="22"/>
        </w:rPr>
        <w:t xml:space="preserve"> and minimum time gap of PSFCH. </w:t>
      </w:r>
      <w:r w:rsidR="00061896" w:rsidRPr="00061896">
        <w:rPr>
          <w:rFonts w:ascii="Times New Roman" w:hAnsi="Times New Roman"/>
          <w:color w:val="000000"/>
          <w:sz w:val="22"/>
        </w:rPr>
        <w:t xml:space="preserve">For example, after transmission of PSCCH/PSSCH, </w:t>
      </w:r>
      <w:r w:rsidR="00F31440">
        <w:rPr>
          <w:rFonts w:ascii="Times New Roman" w:hAnsi="Times New Roman"/>
          <w:color w:val="000000"/>
          <w:sz w:val="22"/>
        </w:rPr>
        <w:t xml:space="preserve">the duration </w:t>
      </w:r>
      <w:r w:rsidR="00061896" w:rsidRPr="00061896">
        <w:rPr>
          <w:rFonts w:ascii="Times New Roman" w:hAnsi="Times New Roman"/>
          <w:color w:val="000000"/>
          <w:sz w:val="22"/>
        </w:rPr>
        <w:t xml:space="preserve">up to the nearest PSFCH occasion may be set as a period in which COT sharing can be performed.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transmitting the PSCCH/PSSCH shares the COT initiated by the </w:t>
      </w:r>
      <w:r w:rsidR="00061896">
        <w:rPr>
          <w:rFonts w:ascii="Times New Roman" w:hAnsi="Times New Roman"/>
          <w:color w:val="000000"/>
          <w:sz w:val="22"/>
        </w:rPr>
        <w:t>transmitter</w:t>
      </w:r>
      <w:r w:rsidR="00061896" w:rsidRPr="00061896">
        <w:rPr>
          <w:rFonts w:ascii="Times New Roman" w:hAnsi="Times New Roman"/>
          <w:color w:val="000000"/>
          <w:sz w:val="22"/>
        </w:rPr>
        <w:t xml:space="preserve"> with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receiving the PSCCH/PSSCH, but </w:t>
      </w:r>
      <w:r>
        <w:rPr>
          <w:rFonts w:ascii="Times New Roman" w:hAnsi="Times New Roman"/>
          <w:color w:val="000000"/>
          <w:sz w:val="22"/>
        </w:rPr>
        <w:t xml:space="preserve">it </w:t>
      </w:r>
      <w:r w:rsidR="00F31440">
        <w:rPr>
          <w:rFonts w:ascii="Times New Roman" w:hAnsi="Times New Roman"/>
          <w:color w:val="000000"/>
          <w:sz w:val="22"/>
        </w:rPr>
        <w:t xml:space="preserve">should </w:t>
      </w:r>
      <w:r w:rsidR="00E80227" w:rsidRPr="008C68E6">
        <w:rPr>
          <w:rFonts w:ascii="Times New Roman" w:hAnsi="Times New Roman"/>
          <w:color w:val="000000"/>
          <w:sz w:val="22"/>
        </w:rPr>
        <w:t xml:space="preserve">guarantee </w:t>
      </w:r>
      <w:r w:rsidR="00E80227">
        <w:rPr>
          <w:rFonts w:ascii="Times New Roman" w:hAnsi="Times New Roman"/>
          <w:color w:val="000000"/>
          <w:sz w:val="22"/>
        </w:rPr>
        <w:t>the period for COT sharing u</w:t>
      </w:r>
      <w:r w:rsidR="00E80227" w:rsidRPr="008C68E6">
        <w:rPr>
          <w:rFonts w:ascii="Times New Roman" w:hAnsi="Times New Roman"/>
          <w:color w:val="000000"/>
          <w:sz w:val="22"/>
        </w:rPr>
        <w:t>p to the nearest PSFCH occasion</w:t>
      </w:r>
      <w:r w:rsidR="00E80227">
        <w:rPr>
          <w:rFonts w:ascii="Times New Roman" w:hAnsi="Times New Roman"/>
          <w:color w:val="000000"/>
          <w:sz w:val="22"/>
        </w:rPr>
        <w:t xml:space="preserve"> as </w:t>
      </w:r>
      <w:r w:rsidR="00F31440">
        <w:rPr>
          <w:rFonts w:ascii="Times New Roman" w:hAnsi="Times New Roman"/>
          <w:color w:val="000000"/>
          <w:sz w:val="22"/>
        </w:rPr>
        <w:t>the</w:t>
      </w:r>
      <w:r w:rsidR="00E80227">
        <w:rPr>
          <w:rFonts w:ascii="Times New Roman" w:hAnsi="Times New Roman"/>
          <w:color w:val="000000"/>
          <w:sz w:val="22"/>
        </w:rPr>
        <w:t xml:space="preserve"> minimum period</w:t>
      </w:r>
      <w:r w:rsidR="00061896" w:rsidRPr="00061896">
        <w:rPr>
          <w:rFonts w:ascii="Times New Roman" w:hAnsi="Times New Roman"/>
          <w:color w:val="000000"/>
          <w:sz w:val="22"/>
        </w:rPr>
        <w:t xml:space="preserve">. A method of ensuring an opportunity for PSFCH transmission </w:t>
      </w:r>
      <w:r w:rsidR="00F31440">
        <w:rPr>
          <w:rFonts w:ascii="Times New Roman" w:hAnsi="Times New Roman"/>
          <w:color w:val="000000"/>
          <w:sz w:val="22"/>
        </w:rPr>
        <w:t>is</w:t>
      </w:r>
      <w:r w:rsidR="00061896" w:rsidRPr="00061896">
        <w:rPr>
          <w:rFonts w:ascii="Times New Roman" w:hAnsi="Times New Roman"/>
          <w:color w:val="000000"/>
          <w:sz w:val="22"/>
        </w:rPr>
        <w:t xml:space="preserve"> </w:t>
      </w:r>
      <w:r>
        <w:rPr>
          <w:rFonts w:ascii="Times New Roman" w:hAnsi="Times New Roman"/>
          <w:color w:val="000000"/>
          <w:sz w:val="22"/>
        </w:rPr>
        <w:t xml:space="preserve">to </w:t>
      </w:r>
      <w:r w:rsidR="00061896" w:rsidRPr="00061896">
        <w:rPr>
          <w:rFonts w:ascii="Times New Roman" w:hAnsi="Times New Roman"/>
          <w:color w:val="000000"/>
          <w:sz w:val="22"/>
        </w:rPr>
        <w:t xml:space="preserve">allow </w:t>
      </w:r>
      <w:r w:rsidR="00E80227" w:rsidRPr="00061896">
        <w:rPr>
          <w:rFonts w:ascii="Times New Roman" w:hAnsi="Times New Roman"/>
          <w:color w:val="000000"/>
          <w:sz w:val="22"/>
        </w:rPr>
        <w:t xml:space="preserve">the </w:t>
      </w:r>
      <w:r w:rsidR="00E80227">
        <w:rPr>
          <w:rFonts w:ascii="Times New Roman" w:hAnsi="Times New Roman"/>
          <w:color w:val="000000"/>
          <w:sz w:val="22"/>
        </w:rPr>
        <w:t xml:space="preserve">SL </w:t>
      </w:r>
      <w:r w:rsidR="00E80227" w:rsidRPr="00061896">
        <w:rPr>
          <w:rFonts w:ascii="Times New Roman" w:hAnsi="Times New Roman"/>
          <w:color w:val="000000"/>
          <w:sz w:val="22"/>
        </w:rPr>
        <w:t xml:space="preserve">UE receiving the PSCCH/PSSCH </w:t>
      </w:r>
      <w:r w:rsidR="00061896" w:rsidRPr="00061896">
        <w:rPr>
          <w:rFonts w:ascii="Times New Roman" w:hAnsi="Times New Roman"/>
          <w:color w:val="000000"/>
          <w:sz w:val="22"/>
        </w:rPr>
        <w:t xml:space="preserve">to </w:t>
      </w:r>
      <w:r>
        <w:rPr>
          <w:rFonts w:ascii="Times New Roman" w:hAnsi="Times New Roman"/>
          <w:color w:val="000000"/>
          <w:sz w:val="22"/>
        </w:rPr>
        <w:t xml:space="preserve">possibly </w:t>
      </w:r>
      <w:r w:rsidR="00061896" w:rsidRPr="00061896">
        <w:rPr>
          <w:rFonts w:ascii="Times New Roman" w:hAnsi="Times New Roman"/>
          <w:color w:val="000000"/>
          <w:sz w:val="22"/>
        </w:rPr>
        <w:t>use simplified channel access before PSFCH transmission.</w:t>
      </w:r>
    </w:p>
    <w:p w14:paraId="4250BBAA" w14:textId="6E26499A" w:rsidR="001B7EA2" w:rsidRDefault="001B7EA2" w:rsidP="00FF779E">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362B60">
        <w:rPr>
          <w:rFonts w:ascii="Times New Roman" w:hAnsi="Times New Roman"/>
          <w:i/>
          <w:iCs/>
          <w:color w:val="000000"/>
          <w:sz w:val="22"/>
        </w:rPr>
        <w:t>11</w:t>
      </w:r>
      <w:r>
        <w:rPr>
          <w:rFonts w:ascii="Times New Roman" w:hAnsi="Times New Roman"/>
          <w:i/>
          <w:iCs/>
          <w:color w:val="000000"/>
          <w:sz w:val="22"/>
        </w:rPr>
        <w:t>:</w:t>
      </w:r>
      <w:r w:rsidRPr="004166D3">
        <w:rPr>
          <w:rFonts w:ascii="Times New Roman" w:hAnsi="Times New Roman"/>
          <w:i/>
          <w:iCs/>
          <w:color w:val="000000"/>
          <w:sz w:val="22"/>
        </w:rPr>
        <w:t xml:space="preserve"> </w:t>
      </w:r>
      <w:r w:rsidR="00757FD3">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5F3CB129" w14:textId="4DE279FA" w:rsidR="002C0AEF" w:rsidRDefault="002C0AEF" w:rsidP="00FF779E">
      <w:pPr>
        <w:pStyle w:val="a9"/>
        <w:numPr>
          <w:ilvl w:val="0"/>
          <w:numId w:val="31"/>
        </w:numPr>
        <w:wordWrap/>
        <w:spacing w:after="240" w:line="276" w:lineRule="auto"/>
        <w:ind w:leftChars="0"/>
        <w:rPr>
          <w:rFonts w:ascii="Times New Roman" w:hAnsi="Times New Roman"/>
          <w:i/>
          <w:iCs/>
          <w:color w:val="000000"/>
          <w:sz w:val="22"/>
        </w:rPr>
      </w:pPr>
      <w:bookmarkStart w:id="14" w:name="_Hlk111110277"/>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sidR="004B5DCC">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bookmarkEnd w:id="14"/>
    <w:p w14:paraId="6148FFDA" w14:textId="58583CBD" w:rsidR="007A0940" w:rsidRPr="007A0940" w:rsidRDefault="007A0940" w:rsidP="007A0940">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 xml:space="preserve">SSB transmission as short control </w:t>
      </w:r>
      <w:proofErr w:type="gramStart"/>
      <w:r w:rsidRPr="007A0940">
        <w:rPr>
          <w:rFonts w:ascii="Times New Roman" w:hAnsi="Times New Roman"/>
          <w:b/>
          <w:bCs/>
          <w:i/>
          <w:iCs/>
          <w:kern w:val="0"/>
          <w:sz w:val="22"/>
          <w:u w:val="single"/>
        </w:rPr>
        <w:t>signaling</w:t>
      </w:r>
      <w:proofErr w:type="gramEnd"/>
    </w:p>
    <w:p w14:paraId="3AE22A5E" w14:textId="5F97E56A" w:rsidR="00C01C90" w:rsidRDefault="00F33743" w:rsidP="0028621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According to the ETSI harmonized standard [2], it is allowed to transmit the transmission as short control signaling </w:t>
      </w:r>
      <w:r w:rsidR="00F02001">
        <w:rPr>
          <w:rFonts w:ascii="Times New Roman" w:hAnsi="Times New Roman"/>
          <w:kern w:val="0"/>
          <w:sz w:val="22"/>
        </w:rPr>
        <w:t xml:space="preserve">if </w:t>
      </w:r>
      <w:r>
        <w:rPr>
          <w:rFonts w:ascii="Times New Roman" w:hAnsi="Times New Roman"/>
          <w:kern w:val="0"/>
          <w:sz w:val="22"/>
        </w:rPr>
        <w:t>the specific condition</w:t>
      </w:r>
      <w:r w:rsidR="00F02001">
        <w:rPr>
          <w:rFonts w:ascii="Times New Roman" w:hAnsi="Times New Roman"/>
          <w:kern w:val="0"/>
          <w:sz w:val="22"/>
        </w:rPr>
        <w:t>s are met below</w:t>
      </w:r>
      <w:r>
        <w:rPr>
          <w:rFonts w:ascii="Times New Roman" w:hAnsi="Times New Roman"/>
          <w:kern w:val="0"/>
          <w:sz w:val="22"/>
        </w:rPr>
        <w:t>.</w:t>
      </w:r>
    </w:p>
    <w:p w14:paraId="6EE9F33F" w14:textId="300FA9F9" w:rsidR="00F02001" w:rsidRPr="007A0940" w:rsidRDefault="00F02001" w:rsidP="007A0940">
      <w:pPr>
        <w:pStyle w:val="a9"/>
        <w:numPr>
          <w:ilvl w:val="0"/>
          <w:numId w:val="31"/>
        </w:numPr>
        <w:wordWrap/>
        <w:spacing w:line="276" w:lineRule="auto"/>
        <w:ind w:leftChars="0"/>
        <w:rPr>
          <w:rFonts w:ascii="Times New Roman" w:hAnsi="Times New Roman"/>
          <w:i/>
          <w:iCs/>
          <w:kern w:val="0"/>
          <w:sz w:val="22"/>
        </w:rPr>
      </w:pPr>
      <w:r w:rsidRPr="007A0940">
        <w:rPr>
          <w:rFonts w:ascii="Times New Roman" w:hAnsi="Times New Roman"/>
          <w:i/>
          <w:iCs/>
          <w:kern w:val="0"/>
          <w:sz w:val="22"/>
        </w:rPr>
        <w:t xml:space="preserve">Within an observation period of 50 </w:t>
      </w:r>
      <w:proofErr w:type="spellStart"/>
      <w:r w:rsidRPr="007A0940">
        <w:rPr>
          <w:rFonts w:ascii="Times New Roman" w:hAnsi="Times New Roman"/>
          <w:i/>
          <w:iCs/>
          <w:kern w:val="0"/>
          <w:sz w:val="22"/>
        </w:rPr>
        <w:t>ms</w:t>
      </w:r>
      <w:proofErr w:type="spellEnd"/>
      <w:r w:rsidRPr="007A0940">
        <w:rPr>
          <w:rFonts w:ascii="Times New Roman" w:hAnsi="Times New Roman"/>
          <w:i/>
          <w:iCs/>
          <w:kern w:val="0"/>
          <w:sz w:val="22"/>
        </w:rPr>
        <w:t xml:space="preserve">, the number of Short Control </w:t>
      </w:r>
      <w:proofErr w:type="spellStart"/>
      <w:r w:rsidRPr="007A0940">
        <w:rPr>
          <w:rFonts w:ascii="Times New Roman" w:hAnsi="Times New Roman"/>
          <w:i/>
          <w:iCs/>
          <w:kern w:val="0"/>
          <w:sz w:val="22"/>
        </w:rPr>
        <w:t>Signalling</w:t>
      </w:r>
      <w:proofErr w:type="spellEnd"/>
      <w:r w:rsidRPr="007A0940">
        <w:rPr>
          <w:rFonts w:ascii="Times New Roman" w:hAnsi="Times New Roman"/>
          <w:i/>
          <w:iCs/>
          <w:kern w:val="0"/>
          <w:sz w:val="22"/>
        </w:rPr>
        <w:t xml:space="preserve"> Transmissions by the equipment shall be equal to or less than 50; and</w:t>
      </w:r>
    </w:p>
    <w:p w14:paraId="18A4C7F7" w14:textId="6AD84B89" w:rsidR="00F02001" w:rsidRPr="007A0940" w:rsidRDefault="00F02001" w:rsidP="00616B39">
      <w:pPr>
        <w:pStyle w:val="a9"/>
        <w:numPr>
          <w:ilvl w:val="0"/>
          <w:numId w:val="31"/>
        </w:numPr>
        <w:wordWrap/>
        <w:spacing w:after="240" w:line="276" w:lineRule="auto"/>
        <w:ind w:leftChars="0"/>
        <w:rPr>
          <w:rFonts w:ascii="Times New Roman" w:hAnsi="Times New Roman"/>
          <w:i/>
          <w:iCs/>
          <w:kern w:val="0"/>
          <w:sz w:val="22"/>
        </w:rPr>
      </w:pPr>
      <w:r w:rsidRPr="007A0940">
        <w:rPr>
          <w:rFonts w:ascii="Times New Roman" w:hAnsi="Times New Roman"/>
          <w:i/>
          <w:iCs/>
          <w:kern w:val="0"/>
          <w:sz w:val="22"/>
        </w:rPr>
        <w:t xml:space="preserve">The total duration of Short Control </w:t>
      </w:r>
      <w:proofErr w:type="spellStart"/>
      <w:r w:rsidRPr="007A0940">
        <w:rPr>
          <w:rFonts w:ascii="Times New Roman" w:hAnsi="Times New Roman"/>
          <w:i/>
          <w:iCs/>
          <w:kern w:val="0"/>
          <w:sz w:val="22"/>
        </w:rPr>
        <w:t>Signalling</w:t>
      </w:r>
      <w:proofErr w:type="spellEnd"/>
      <w:r w:rsidRPr="007A0940">
        <w:rPr>
          <w:rFonts w:ascii="Times New Roman" w:hAnsi="Times New Roman"/>
          <w:i/>
          <w:iCs/>
          <w:kern w:val="0"/>
          <w:sz w:val="22"/>
        </w:rPr>
        <w:t xml:space="preserve"> Transmissions shall be less than 2500 </w:t>
      </w:r>
      <w:proofErr w:type="spellStart"/>
      <w:r w:rsidRPr="007A0940">
        <w:rPr>
          <w:rFonts w:ascii="Times New Roman" w:hAnsi="Times New Roman"/>
          <w:i/>
          <w:iCs/>
          <w:kern w:val="0"/>
          <w:sz w:val="22"/>
        </w:rPr>
        <w:t>μs</w:t>
      </w:r>
      <w:proofErr w:type="spellEnd"/>
      <w:r w:rsidRPr="007A0940">
        <w:rPr>
          <w:rFonts w:ascii="Times New Roman" w:hAnsi="Times New Roman"/>
          <w:i/>
          <w:iCs/>
          <w:kern w:val="0"/>
          <w:sz w:val="22"/>
        </w:rPr>
        <w:t xml:space="preserve"> within an observation period.</w:t>
      </w:r>
    </w:p>
    <w:p w14:paraId="1ED15AF3" w14:textId="0125E15B" w:rsidR="00881E05" w:rsidRPr="00881E05" w:rsidRDefault="00881E05" w:rsidP="00F02001">
      <w:pPr>
        <w:wordWrap/>
        <w:spacing w:after="120" w:line="276" w:lineRule="auto"/>
        <w:rPr>
          <w:rFonts w:ascii="Times New Roman" w:hAnsi="Times New Roman"/>
          <w:kern w:val="0"/>
          <w:sz w:val="22"/>
        </w:rPr>
      </w:pPr>
      <w:r w:rsidRPr="00881E05">
        <w:rPr>
          <w:rFonts w:ascii="Times New Roman" w:hAnsi="Times New Roman"/>
          <w:kern w:val="0"/>
          <w:sz w:val="22"/>
        </w:rPr>
        <w:t xml:space="preserve">At least for the case of S-SSB transmission in the NR sidelink </w:t>
      </w:r>
      <w:r>
        <w:rPr>
          <w:rFonts w:ascii="Times New Roman" w:hAnsi="Times New Roman"/>
          <w:kern w:val="0"/>
          <w:sz w:val="22"/>
        </w:rPr>
        <w:t>on</w:t>
      </w:r>
      <w:r w:rsidRPr="00881E05">
        <w:rPr>
          <w:rFonts w:ascii="Times New Roman" w:hAnsi="Times New Roman"/>
          <w:kern w:val="0"/>
          <w:sz w:val="22"/>
        </w:rPr>
        <w:t xml:space="preserve"> unlicensed spectrum, whether it can be regarded as short control signaling by satisfying the above two conditions should be discussed</w:t>
      </w:r>
      <w:r>
        <w:rPr>
          <w:rFonts w:ascii="Times New Roman" w:hAnsi="Times New Roman"/>
          <w:kern w:val="0"/>
          <w:sz w:val="22"/>
        </w:rPr>
        <w:t>.</w:t>
      </w:r>
      <w:r w:rsidRPr="00881E05">
        <w:rPr>
          <w:rFonts w:ascii="Times New Roman" w:hAnsi="Times New Roman"/>
          <w:kern w:val="0"/>
          <w:sz w:val="22"/>
        </w:rPr>
        <w:t xml:space="preserve"> </w:t>
      </w:r>
      <w:r>
        <w:rPr>
          <w:rFonts w:ascii="Times New Roman" w:hAnsi="Times New Roman"/>
          <w:kern w:val="0"/>
          <w:sz w:val="22"/>
        </w:rPr>
        <w:t>A</w:t>
      </w:r>
      <w:r w:rsidRPr="00881E05">
        <w:rPr>
          <w:rFonts w:ascii="Times New Roman" w:hAnsi="Times New Roman"/>
          <w:kern w:val="0"/>
          <w:sz w:val="22"/>
        </w:rPr>
        <w:t xml:space="preserve">nd </w:t>
      </w:r>
      <w:proofErr w:type="gramStart"/>
      <w:r>
        <w:rPr>
          <w:rFonts w:ascii="Times New Roman" w:hAnsi="Times New Roman"/>
          <w:kern w:val="0"/>
          <w:sz w:val="22"/>
        </w:rPr>
        <w:t xml:space="preserve">similar </w:t>
      </w:r>
      <w:r w:rsidR="00D50294">
        <w:rPr>
          <w:rFonts w:ascii="Times New Roman" w:hAnsi="Times New Roman"/>
          <w:kern w:val="0"/>
          <w:sz w:val="22"/>
        </w:rPr>
        <w:t>to</w:t>
      </w:r>
      <w:proofErr w:type="gramEnd"/>
      <w:r w:rsidR="00D50294">
        <w:rPr>
          <w:rFonts w:ascii="Times New Roman" w:hAnsi="Times New Roman"/>
          <w:kern w:val="0"/>
          <w:sz w:val="22"/>
        </w:rPr>
        <w:t xml:space="preserve"> </w:t>
      </w:r>
      <w:r>
        <w:rPr>
          <w:rFonts w:ascii="Times New Roman" w:hAnsi="Times New Roman"/>
          <w:kern w:val="0"/>
          <w:sz w:val="22"/>
        </w:rPr>
        <w:t xml:space="preserve">that </w:t>
      </w:r>
      <w:r w:rsidRPr="00881E05">
        <w:rPr>
          <w:rFonts w:ascii="Times New Roman" w:hAnsi="Times New Roman"/>
          <w:kern w:val="0"/>
          <w:sz w:val="22"/>
        </w:rPr>
        <w:t>at least for a discovery burst including SSB in NR-U</w:t>
      </w:r>
      <w:r>
        <w:rPr>
          <w:rFonts w:ascii="Times New Roman" w:hAnsi="Times New Roman"/>
          <w:kern w:val="0"/>
          <w:sz w:val="22"/>
        </w:rPr>
        <w:t xml:space="preserve">, </w:t>
      </w:r>
      <w:r w:rsidRPr="00881E05">
        <w:rPr>
          <w:rFonts w:ascii="Times New Roman" w:hAnsi="Times New Roman"/>
          <w:kern w:val="0"/>
          <w:sz w:val="22"/>
        </w:rPr>
        <w:t>Type 2A could be supported</w:t>
      </w:r>
      <w:r>
        <w:rPr>
          <w:rFonts w:ascii="Times New Roman" w:hAnsi="Times New Roman"/>
          <w:kern w:val="0"/>
          <w:sz w:val="22"/>
        </w:rPr>
        <w:t>, i</w:t>
      </w:r>
      <w:r w:rsidRPr="00881E05">
        <w:rPr>
          <w:rFonts w:ascii="Times New Roman" w:hAnsi="Times New Roman"/>
          <w:kern w:val="0"/>
          <w:sz w:val="22"/>
        </w:rPr>
        <w:t>t m</w:t>
      </w:r>
      <w:r>
        <w:rPr>
          <w:rFonts w:ascii="Times New Roman" w:hAnsi="Times New Roman"/>
          <w:kern w:val="0"/>
          <w:sz w:val="22"/>
        </w:rPr>
        <w:t>ight</w:t>
      </w:r>
      <w:r w:rsidRPr="00881E05">
        <w:rPr>
          <w:rFonts w:ascii="Times New Roman" w:hAnsi="Times New Roman"/>
          <w:kern w:val="0"/>
          <w:sz w:val="22"/>
        </w:rPr>
        <w:t xml:space="preserve"> be desirable to apply Type 2A </w:t>
      </w:r>
      <w:r w:rsidR="00D50294">
        <w:rPr>
          <w:rFonts w:ascii="Times New Roman" w:hAnsi="Times New Roman"/>
          <w:kern w:val="0"/>
          <w:sz w:val="22"/>
        </w:rPr>
        <w:t>channel access for</w:t>
      </w:r>
      <w:r w:rsidRPr="00881E05">
        <w:rPr>
          <w:rFonts w:ascii="Times New Roman" w:hAnsi="Times New Roman"/>
          <w:kern w:val="0"/>
          <w:sz w:val="22"/>
        </w:rPr>
        <w:t xml:space="preserve"> S-SSB</w:t>
      </w:r>
      <w:r>
        <w:rPr>
          <w:rFonts w:ascii="Times New Roman" w:hAnsi="Times New Roman"/>
          <w:kern w:val="0"/>
          <w:sz w:val="22"/>
        </w:rPr>
        <w:t xml:space="preserve"> </w:t>
      </w:r>
      <w:r w:rsidR="00D50294">
        <w:rPr>
          <w:rFonts w:ascii="Times New Roman" w:hAnsi="Times New Roman"/>
          <w:kern w:val="0"/>
          <w:sz w:val="22"/>
        </w:rPr>
        <w:t xml:space="preserve">transmission </w:t>
      </w:r>
      <w:r w:rsidRPr="00881E05">
        <w:rPr>
          <w:rFonts w:ascii="Times New Roman" w:hAnsi="Times New Roman"/>
          <w:kern w:val="0"/>
          <w:sz w:val="22"/>
        </w:rPr>
        <w:t xml:space="preserve">in the NR sidelink </w:t>
      </w:r>
      <w:r>
        <w:rPr>
          <w:rFonts w:ascii="Times New Roman" w:hAnsi="Times New Roman"/>
          <w:kern w:val="0"/>
          <w:sz w:val="22"/>
        </w:rPr>
        <w:t>on</w:t>
      </w:r>
      <w:r w:rsidRPr="00881E05">
        <w:rPr>
          <w:rFonts w:ascii="Times New Roman" w:hAnsi="Times New Roman"/>
          <w:kern w:val="0"/>
          <w:sz w:val="22"/>
        </w:rPr>
        <w:t xml:space="preserve"> unlicensed spectrum.</w:t>
      </w:r>
    </w:p>
    <w:p w14:paraId="6262454D" w14:textId="3C3FF383" w:rsidR="00F33743" w:rsidRDefault="00F33743" w:rsidP="00700879">
      <w:pPr>
        <w:pStyle w:val="a9"/>
        <w:numPr>
          <w:ilvl w:val="0"/>
          <w:numId w:val="39"/>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362B60">
        <w:rPr>
          <w:rFonts w:ascii="Times New Roman" w:hAnsi="Times New Roman"/>
          <w:i/>
          <w:iCs/>
          <w:color w:val="000000"/>
          <w:sz w:val="22"/>
        </w:rPr>
        <w:t>12</w:t>
      </w:r>
      <w:r>
        <w:rPr>
          <w:rFonts w:ascii="Times New Roman" w:hAnsi="Times New Roman"/>
          <w:i/>
          <w:iCs/>
          <w:color w:val="000000"/>
          <w:sz w:val="22"/>
        </w:rPr>
        <w:t>:</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00286211"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00286211" w:rsidRPr="00286211">
        <w:rPr>
          <w:rFonts w:ascii="Times New Roman" w:hAnsi="Times New Roman"/>
          <w:i/>
          <w:iCs/>
          <w:color w:val="000000"/>
          <w:sz w:val="22"/>
        </w:rPr>
        <w:t>regarded as short control signaling transmission</w:t>
      </w:r>
      <w:r w:rsidR="00F74AA5">
        <w:rPr>
          <w:rFonts w:ascii="Times New Roman" w:hAnsi="Times New Roman"/>
          <w:i/>
          <w:iCs/>
          <w:color w:val="000000"/>
          <w:sz w:val="22"/>
        </w:rPr>
        <w:t xml:space="preserve"> under the condition by a regulation for each region.</w:t>
      </w:r>
    </w:p>
    <w:p w14:paraId="43432AC9" w14:textId="5B5FF4E7" w:rsidR="007A0940" w:rsidRPr="007A0940" w:rsidRDefault="007A0940" w:rsidP="00C0589C">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lastRenderedPageBreak/>
        <w:t>PSFCH due to LBT failure</w:t>
      </w:r>
    </w:p>
    <w:p w14:paraId="1F2755C7" w14:textId="354F6E31" w:rsidR="00C0589C" w:rsidRPr="00286211" w:rsidRDefault="00CC752A" w:rsidP="00C0589C">
      <w:pPr>
        <w:wordWrap/>
        <w:spacing w:after="120" w:line="276" w:lineRule="auto"/>
        <w:rPr>
          <w:rFonts w:ascii="Times New Roman" w:hAnsi="Times New Roman"/>
          <w:kern w:val="0"/>
          <w:sz w:val="22"/>
        </w:rPr>
      </w:pPr>
      <w:r w:rsidRPr="00286211">
        <w:rPr>
          <w:rFonts w:ascii="Times New Roman" w:hAnsi="Times New Roman" w:hint="eastAsia"/>
          <w:kern w:val="0"/>
          <w:sz w:val="22"/>
        </w:rPr>
        <w:t>D</w:t>
      </w:r>
      <w:r w:rsidRPr="00286211">
        <w:rPr>
          <w:rFonts w:ascii="Times New Roman" w:hAnsi="Times New Roman"/>
          <w:kern w:val="0"/>
          <w:sz w:val="22"/>
        </w:rPr>
        <w:t xml:space="preserve">ifferent from </w:t>
      </w:r>
      <w:r w:rsidR="00D50294">
        <w:rPr>
          <w:rFonts w:ascii="Times New Roman" w:hAnsi="Times New Roman"/>
          <w:kern w:val="0"/>
          <w:sz w:val="22"/>
        </w:rPr>
        <w:t xml:space="preserve">the </w:t>
      </w:r>
      <w:r w:rsidRPr="00286211">
        <w:rPr>
          <w:rFonts w:ascii="Times New Roman" w:hAnsi="Times New Roman"/>
          <w:kern w:val="0"/>
          <w:sz w:val="22"/>
        </w:rPr>
        <w:t xml:space="preserve">sidelink HARQ-ACK on PSFCH in Rel-16, </w:t>
      </w:r>
      <w:r w:rsidRPr="00286211">
        <w:rPr>
          <w:rFonts w:ascii="Times New Roman" w:hAnsi="Times New Roman" w:hint="eastAsia"/>
          <w:kern w:val="0"/>
          <w:sz w:val="22"/>
        </w:rPr>
        <w:t>P</w:t>
      </w:r>
      <w:r w:rsidRPr="00286211">
        <w:rPr>
          <w:rFonts w:ascii="Times New Roman" w:hAnsi="Times New Roman"/>
          <w:kern w:val="0"/>
          <w:sz w:val="22"/>
        </w:rPr>
        <w:t xml:space="preserve">SFCH in sidelink unlicensed might not be transmitted due to LBT failure. </w:t>
      </w:r>
      <w:r w:rsidR="0034032D" w:rsidRPr="00286211">
        <w:rPr>
          <w:rFonts w:ascii="Times New Roman" w:hAnsi="Times New Roman"/>
          <w:kern w:val="0"/>
          <w:sz w:val="22"/>
        </w:rPr>
        <w:t>However, i</w:t>
      </w:r>
      <w:r w:rsidRPr="00286211">
        <w:rPr>
          <w:rFonts w:ascii="Times New Roman" w:hAnsi="Times New Roman"/>
          <w:kern w:val="0"/>
          <w:sz w:val="22"/>
        </w:rPr>
        <w:t>n Rel-16 NR-U, HARQ-ACK retransmission was specified which make</w:t>
      </w:r>
      <w:r w:rsidR="007A5E72" w:rsidRPr="00286211">
        <w:rPr>
          <w:rFonts w:ascii="Times New Roman" w:hAnsi="Times New Roman"/>
          <w:kern w:val="0"/>
          <w:sz w:val="22"/>
        </w:rPr>
        <w:t>s</w:t>
      </w:r>
      <w:r w:rsidRPr="00286211">
        <w:rPr>
          <w:rFonts w:ascii="Times New Roman" w:hAnsi="Times New Roman"/>
          <w:kern w:val="0"/>
          <w:sz w:val="22"/>
        </w:rPr>
        <w:t xml:space="preserve"> possible </w:t>
      </w:r>
      <w:r w:rsidR="00D50294">
        <w:rPr>
          <w:rFonts w:ascii="Times New Roman" w:hAnsi="Times New Roman"/>
          <w:kern w:val="0"/>
          <w:sz w:val="22"/>
        </w:rPr>
        <w:t xml:space="preserve">to </w:t>
      </w:r>
      <w:r w:rsidRPr="00286211">
        <w:rPr>
          <w:rFonts w:ascii="Times New Roman" w:hAnsi="Times New Roman"/>
          <w:kern w:val="0"/>
          <w:sz w:val="22"/>
        </w:rPr>
        <w:t xml:space="preserve">retransmit </w:t>
      </w:r>
      <w:r w:rsidR="007A5E72" w:rsidRPr="00286211">
        <w:rPr>
          <w:rFonts w:ascii="Times New Roman" w:hAnsi="Times New Roman"/>
          <w:kern w:val="0"/>
          <w:sz w:val="22"/>
        </w:rPr>
        <w:t xml:space="preserve">HARQ-ACK </w:t>
      </w:r>
      <w:r w:rsidR="00D50294">
        <w:rPr>
          <w:rFonts w:ascii="Times New Roman" w:hAnsi="Times New Roman"/>
          <w:kern w:val="0"/>
          <w:sz w:val="22"/>
        </w:rPr>
        <w:t>along</w:t>
      </w:r>
      <w:r w:rsidR="00D50294" w:rsidRPr="00286211">
        <w:rPr>
          <w:rFonts w:ascii="Times New Roman" w:hAnsi="Times New Roman"/>
          <w:kern w:val="0"/>
          <w:sz w:val="22"/>
        </w:rPr>
        <w:t xml:space="preserve"> </w:t>
      </w:r>
      <w:r w:rsidR="007A5E72" w:rsidRPr="00286211">
        <w:rPr>
          <w:rFonts w:ascii="Times New Roman" w:hAnsi="Times New Roman"/>
          <w:kern w:val="0"/>
          <w:sz w:val="22"/>
        </w:rPr>
        <w:t xml:space="preserve">with other HARQ-ACK later. </w:t>
      </w:r>
      <w:r w:rsidR="0034032D" w:rsidRPr="00286211">
        <w:rPr>
          <w:rFonts w:ascii="Times New Roman" w:hAnsi="Times New Roman"/>
          <w:kern w:val="0"/>
          <w:sz w:val="22"/>
        </w:rPr>
        <w:t>Therefore, it should be further investigated how to support sidelink HARQ-ACK retransmission via PSFCH</w:t>
      </w:r>
      <w:r w:rsidR="00286211" w:rsidRPr="00286211">
        <w:rPr>
          <w:rFonts w:ascii="Times New Roman" w:hAnsi="Times New Roman"/>
          <w:kern w:val="0"/>
          <w:sz w:val="22"/>
        </w:rPr>
        <w:t>.</w:t>
      </w:r>
    </w:p>
    <w:p w14:paraId="62017F28" w14:textId="44D7A45C" w:rsidR="00286211" w:rsidRPr="00286211" w:rsidRDefault="00286211" w:rsidP="00700879">
      <w:pPr>
        <w:pStyle w:val="a9"/>
        <w:numPr>
          <w:ilvl w:val="0"/>
          <w:numId w:val="39"/>
        </w:numPr>
        <w:wordWrap/>
        <w:spacing w:line="276" w:lineRule="auto"/>
        <w:ind w:leftChars="0" w:left="426"/>
        <w:rPr>
          <w:rFonts w:ascii="Times New Roman" w:hAnsi="Times New Roman"/>
          <w:i/>
          <w:iCs/>
          <w:color w:val="000000"/>
          <w:sz w:val="22"/>
        </w:rPr>
      </w:pPr>
      <w:r w:rsidRPr="00286211">
        <w:rPr>
          <w:rFonts w:ascii="Times New Roman" w:hAnsi="Times New Roman"/>
          <w:i/>
          <w:iCs/>
          <w:color w:val="000000"/>
          <w:sz w:val="22"/>
        </w:rPr>
        <w:t xml:space="preserve">Proposal </w:t>
      </w:r>
      <w:r w:rsidR="00362B60">
        <w:rPr>
          <w:rFonts w:ascii="Times New Roman" w:hAnsi="Times New Roman"/>
          <w:i/>
          <w:iCs/>
          <w:color w:val="000000"/>
          <w:sz w:val="22"/>
        </w:rPr>
        <w:t>13</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sidR="00D50294">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p w14:paraId="77F9DE80" w14:textId="0929A181" w:rsidR="00884519" w:rsidRDefault="00884519" w:rsidP="00884519">
      <w:pPr>
        <w:wordWrap/>
        <w:spacing w:after="120" w:line="276" w:lineRule="auto"/>
        <w:rPr>
          <w:rFonts w:ascii="Times New Roman" w:hAnsi="Times New Roman"/>
          <w:iCs/>
          <w:kern w:val="0"/>
          <w:sz w:val="22"/>
        </w:rPr>
      </w:pPr>
    </w:p>
    <w:p w14:paraId="7E41776E" w14:textId="35F8E17C" w:rsidR="00884519" w:rsidRDefault="00884519" w:rsidP="00884519">
      <w:pPr>
        <w:wordWrap/>
        <w:spacing w:after="120" w:line="276" w:lineRule="auto"/>
        <w:rPr>
          <w:rFonts w:ascii="Times New Roman" w:hAnsi="Times New Roman"/>
          <w:iCs/>
          <w:kern w:val="0"/>
          <w:sz w:val="22"/>
        </w:rPr>
      </w:pPr>
      <w:r w:rsidRPr="00884519">
        <w:rPr>
          <w:rFonts w:ascii="Times New Roman" w:hAnsi="Times New Roman"/>
          <w:iCs/>
          <w:kern w:val="0"/>
          <w:sz w:val="22"/>
        </w:rPr>
        <w:t xml:space="preserve">When having one RB based interlaced structure and one interlace has the same index between different RB sets, PSFCH </w:t>
      </w:r>
      <w:r>
        <w:rPr>
          <w:rFonts w:ascii="Times New Roman" w:hAnsi="Times New Roman"/>
          <w:iCs/>
          <w:kern w:val="0"/>
          <w:sz w:val="22"/>
        </w:rPr>
        <w:t xml:space="preserve">transmission </w:t>
      </w:r>
      <w:r w:rsidRPr="00884519">
        <w:rPr>
          <w:rFonts w:ascii="Times New Roman" w:hAnsi="Times New Roman"/>
          <w:iCs/>
          <w:kern w:val="0"/>
          <w:sz w:val="22"/>
        </w:rPr>
        <w:t>can be transmitted to multiple RB sets</w:t>
      </w:r>
      <w:r>
        <w:rPr>
          <w:rFonts w:ascii="Times New Roman" w:hAnsi="Times New Roman"/>
          <w:iCs/>
          <w:kern w:val="0"/>
          <w:sz w:val="22"/>
        </w:rPr>
        <w:t xml:space="preserve">. </w:t>
      </w:r>
      <w:r w:rsidR="00362B60">
        <w:rPr>
          <w:rFonts w:ascii="Times New Roman" w:hAnsi="Times New Roman"/>
          <w:iCs/>
          <w:kern w:val="0"/>
          <w:sz w:val="22"/>
        </w:rPr>
        <w:t xml:space="preserve">Since </w:t>
      </w:r>
      <w:r w:rsidRPr="00884519">
        <w:rPr>
          <w:rFonts w:ascii="Times New Roman" w:hAnsi="Times New Roman"/>
          <w:iCs/>
          <w:kern w:val="0"/>
          <w:sz w:val="22"/>
        </w:rPr>
        <w:t xml:space="preserve">the NR-U </w:t>
      </w:r>
      <w:r w:rsidR="00362B60">
        <w:rPr>
          <w:rFonts w:ascii="Times New Roman" w:hAnsi="Times New Roman"/>
          <w:iCs/>
          <w:kern w:val="0"/>
          <w:sz w:val="22"/>
        </w:rPr>
        <w:t>DL</w:t>
      </w:r>
      <w:r w:rsidRPr="00884519">
        <w:rPr>
          <w:rFonts w:ascii="Times New Roman" w:hAnsi="Times New Roman"/>
          <w:iCs/>
          <w:kern w:val="0"/>
          <w:sz w:val="22"/>
        </w:rPr>
        <w:t xml:space="preserve"> multiple channel access method </w:t>
      </w:r>
      <w:r w:rsidR="00F6711F">
        <w:rPr>
          <w:rFonts w:ascii="Times New Roman" w:hAnsi="Times New Roman"/>
          <w:iCs/>
          <w:kern w:val="0"/>
          <w:sz w:val="22"/>
        </w:rPr>
        <w:t xml:space="preserve">was agreed as the baseline for </w:t>
      </w:r>
      <w:r w:rsidRPr="00884519">
        <w:rPr>
          <w:rFonts w:ascii="Times New Roman" w:hAnsi="Times New Roman"/>
          <w:iCs/>
          <w:kern w:val="0"/>
          <w:sz w:val="22"/>
        </w:rPr>
        <w:t xml:space="preserve">the transmission of S-SSB and transmission of PSFCH in the previous meeting, </w:t>
      </w:r>
      <w:r>
        <w:rPr>
          <w:rFonts w:ascii="Times New Roman" w:hAnsi="Times New Roman"/>
          <w:iCs/>
          <w:kern w:val="0"/>
          <w:sz w:val="22"/>
        </w:rPr>
        <w:t>w</w:t>
      </w:r>
      <w:r w:rsidRPr="00884519">
        <w:rPr>
          <w:rFonts w:ascii="Times New Roman" w:hAnsi="Times New Roman"/>
          <w:iCs/>
          <w:kern w:val="0"/>
          <w:sz w:val="22"/>
        </w:rPr>
        <w:t>hen channel access is successful in at least one RB set, the design method of the RB based interlaced PSFCH should be considered so that a PRB to which at least one PSFCH is allocated exists in multiple RB sets in order to allow transmission of the PSFCH.</w:t>
      </w:r>
    </w:p>
    <w:p w14:paraId="494C5DF2" w14:textId="04BBBE21" w:rsidR="00884519" w:rsidRPr="00884519" w:rsidRDefault="00884519" w:rsidP="00700879">
      <w:pPr>
        <w:pStyle w:val="a9"/>
        <w:numPr>
          <w:ilvl w:val="0"/>
          <w:numId w:val="39"/>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Proposal 1</w:t>
      </w:r>
      <w:r w:rsidR="00362B60">
        <w:rPr>
          <w:rFonts w:ascii="Times New Roman" w:hAnsi="Times New Roman"/>
          <w:i/>
          <w:iCs/>
          <w:color w:val="000000"/>
          <w:sz w:val="22"/>
        </w:rPr>
        <w:t>4</w:t>
      </w:r>
      <w:r>
        <w:rPr>
          <w:rFonts w:ascii="Times New Roman" w:hAnsi="Times New Roman"/>
          <w:i/>
          <w:iCs/>
          <w:color w:val="000000"/>
          <w:sz w:val="22"/>
        </w:rPr>
        <w:t>: T</w:t>
      </w:r>
      <w:r w:rsidRPr="00884519">
        <w:rPr>
          <w:rFonts w:ascii="Times New Roman" w:hAnsi="Times New Roman"/>
          <w:i/>
          <w:iCs/>
          <w:color w:val="000000"/>
          <w:sz w:val="22"/>
        </w:rPr>
        <w:t>he method of the RB based interlaced PSFCH should be considered so that a PRB to which at least one PSFCH is allocated exists in multiple RB sets in order to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31A9EF61" w14:textId="77777777" w:rsidR="00884519" w:rsidRPr="00884519" w:rsidRDefault="00884519" w:rsidP="00884519">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517E1291"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C40B6E" w:rsidRPr="00F60D15">
        <w:rPr>
          <w:rFonts w:ascii="Times New Roman" w:hAnsi="Times New Roman"/>
          <w:kern w:val="0"/>
          <w:sz w:val="22"/>
        </w:rPr>
        <w:t xml:space="preserve">channel access </w:t>
      </w:r>
      <w:r w:rsidR="00C40B6E">
        <w:rPr>
          <w:rFonts w:ascii="Times New Roman" w:hAnsi="Times New Roman"/>
          <w:kern w:val="0"/>
          <w:sz w:val="22"/>
        </w:rPr>
        <w:t>mechanism</w:t>
      </w:r>
      <w:r w:rsidR="004166D3">
        <w:rPr>
          <w:rFonts w:ascii="Times New Roman" w:hAnsi="Times New Roman"/>
          <w:kern w:val="0"/>
          <w:sz w:val="22"/>
        </w:rPr>
        <w:t>s</w:t>
      </w:r>
      <w:r w:rsidR="00C40B6E">
        <w:rPr>
          <w:rFonts w:ascii="Times New Roman" w:hAnsi="Times New Roman"/>
          <w:kern w:val="0"/>
          <w:sz w:val="22"/>
        </w:rPr>
        <w:t xml:space="preserve"> for NR sidelink on unlicensed spectrum</w:t>
      </w:r>
      <w:r w:rsidR="00783BC3">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58914E55" w14:textId="77777777" w:rsidR="00F857C5" w:rsidRDefault="00F857C5" w:rsidP="00F857C5">
      <w:pPr>
        <w:pStyle w:val="a9"/>
        <w:numPr>
          <w:ilvl w:val="0"/>
          <w:numId w:val="5"/>
        </w:numPr>
        <w:wordWrap/>
        <w:spacing w:line="276" w:lineRule="auto"/>
        <w:ind w:leftChars="0" w:left="426"/>
        <w:rPr>
          <w:rFonts w:ascii="Times New Roman" w:hAnsi="Times New Roman"/>
          <w:i/>
          <w:iCs/>
          <w:color w:val="000000"/>
          <w:sz w:val="22"/>
        </w:rPr>
      </w:pPr>
      <w:r w:rsidRPr="004B7234">
        <w:rPr>
          <w:rFonts w:ascii="Times New Roman" w:hAnsi="Times New Roman"/>
          <w:i/>
          <w:iCs/>
          <w:color w:val="000000"/>
          <w:sz w:val="22"/>
        </w:rPr>
        <w:t xml:space="preserve">Proposal </w:t>
      </w:r>
      <w:r>
        <w:rPr>
          <w:rFonts w:ascii="Times New Roman" w:hAnsi="Times New Roman"/>
          <w:i/>
          <w:iCs/>
          <w:color w:val="000000"/>
          <w:sz w:val="22"/>
        </w:rPr>
        <w:t>1</w:t>
      </w:r>
      <w:r w:rsidRPr="004B7234">
        <w:rPr>
          <w:rFonts w:ascii="Times New Roman" w:hAnsi="Times New Roman"/>
          <w:i/>
          <w:iCs/>
          <w:color w:val="000000"/>
          <w:sz w:val="22"/>
        </w:rPr>
        <w:t>:</w:t>
      </w:r>
    </w:p>
    <w:p w14:paraId="59770930" w14:textId="77777777" w:rsidR="00F857C5" w:rsidRDefault="00F857C5" w:rsidP="00F857C5">
      <w:pPr>
        <w:pStyle w:val="a9"/>
        <w:numPr>
          <w:ilvl w:val="1"/>
          <w:numId w:val="5"/>
        </w:numPr>
        <w:wordWrap/>
        <w:spacing w:after="240" w:line="276" w:lineRule="auto"/>
        <w:ind w:leftChars="0" w:left="709"/>
        <w:rPr>
          <w:rFonts w:ascii="Times New Roman" w:hAnsi="Times New Roman"/>
          <w:i/>
          <w:iCs/>
          <w:color w:val="000000"/>
          <w:sz w:val="22"/>
        </w:rPr>
      </w:pPr>
      <w:r w:rsidRPr="00CB305E">
        <w:rPr>
          <w:rFonts w:ascii="Times New Roman" w:hAnsi="Times New Roman"/>
          <w:i/>
          <w:iCs/>
          <w:color w:val="000000"/>
          <w:sz w:val="22"/>
        </w:rPr>
        <w:t xml:space="preserve">It seems beneficial to the method of setting the </w:t>
      </w:r>
      <w:proofErr w:type="spellStart"/>
      <w:r w:rsidRPr="00CE0499">
        <w:rPr>
          <w:rFonts w:ascii="Times New Roman" w:hAnsi="Times New Roman"/>
          <w:i/>
          <w:iCs/>
          <w:color w:val="000000"/>
          <w:sz w:val="22"/>
        </w:rPr>
        <w:t>m</w:t>
      </w:r>
      <w:r w:rsidRPr="00CE0499">
        <w:rPr>
          <w:rFonts w:ascii="Times New Roman" w:hAnsi="Times New Roman"/>
          <w:i/>
          <w:iCs/>
          <w:color w:val="000000"/>
          <w:sz w:val="22"/>
          <w:vertAlign w:val="subscript"/>
        </w:rPr>
        <w:t>p</w:t>
      </w:r>
      <w:proofErr w:type="spellEnd"/>
      <w:r w:rsidRPr="00CC03EC">
        <w:rPr>
          <w:rFonts w:ascii="Times New Roman" w:hAnsi="Times New Roman"/>
          <w:color w:val="000000"/>
          <w:sz w:val="22"/>
        </w:rPr>
        <w:t xml:space="preserve"> </w:t>
      </w:r>
      <w:r w:rsidRPr="00CB305E">
        <w:rPr>
          <w:rFonts w:ascii="Times New Roman" w:hAnsi="Times New Roman"/>
          <w:i/>
          <w:iCs/>
          <w:color w:val="000000"/>
          <w:sz w:val="22"/>
        </w:rPr>
        <w:t xml:space="preserve">value to a value smaller than the </w:t>
      </w:r>
      <w:proofErr w:type="spellStart"/>
      <w:r w:rsidRPr="00CE0499">
        <w:rPr>
          <w:rFonts w:ascii="Times New Roman" w:hAnsi="Times New Roman"/>
          <w:i/>
          <w:iCs/>
          <w:color w:val="000000"/>
          <w:sz w:val="22"/>
        </w:rPr>
        <w:t>m</w:t>
      </w:r>
      <w:r w:rsidRPr="00CE0499">
        <w:rPr>
          <w:rFonts w:ascii="Times New Roman" w:hAnsi="Times New Roman"/>
          <w:i/>
          <w:iCs/>
          <w:color w:val="000000"/>
          <w:sz w:val="22"/>
          <w:vertAlign w:val="subscript"/>
        </w:rPr>
        <w:t>p</w:t>
      </w:r>
      <w:proofErr w:type="spellEnd"/>
      <w:r w:rsidRPr="00CB305E">
        <w:rPr>
          <w:rFonts w:ascii="Times New Roman" w:hAnsi="Times New Roman"/>
          <w:i/>
          <w:iCs/>
          <w:color w:val="000000"/>
          <w:sz w:val="22"/>
        </w:rPr>
        <w:t xml:space="preserve"> value of p=1 in the agreed CAPC table for SL values </w:t>
      </w:r>
      <w:proofErr w:type="gramStart"/>
      <w:r w:rsidRPr="00CB305E">
        <w:rPr>
          <w:rFonts w:ascii="Times New Roman" w:hAnsi="Times New Roman"/>
          <w:i/>
          <w:iCs/>
          <w:color w:val="000000"/>
          <w:sz w:val="22"/>
        </w:rPr>
        <w:t>in order to</w:t>
      </w:r>
      <w:proofErr w:type="gramEnd"/>
      <w:r w:rsidRPr="00CB305E">
        <w:rPr>
          <w:rFonts w:ascii="Times New Roman" w:hAnsi="Times New Roman"/>
          <w:i/>
          <w:iCs/>
          <w:color w:val="000000"/>
          <w:sz w:val="22"/>
        </w:rPr>
        <w:t xml:space="preserve"> give priority to the channel access for S-SSB and PSFCH transmission.</w:t>
      </w:r>
    </w:p>
    <w:p w14:paraId="5C01A37F" w14:textId="030982D4" w:rsidR="000618D9" w:rsidRPr="007A3773" w:rsidRDefault="00F857C5" w:rsidP="00700879">
      <w:pPr>
        <w:pStyle w:val="a9"/>
        <w:numPr>
          <w:ilvl w:val="1"/>
          <w:numId w:val="39"/>
        </w:numPr>
        <w:wordWrap/>
        <w:spacing w:after="240" w:line="276" w:lineRule="auto"/>
        <w:ind w:leftChars="0" w:left="709"/>
        <w:rPr>
          <w:rFonts w:ascii="Times New Roman" w:hAnsi="Times New Roman"/>
          <w:i/>
          <w:iCs/>
          <w:color w:val="000000"/>
          <w:sz w:val="22"/>
        </w:rPr>
      </w:pPr>
      <w:r w:rsidRPr="00FF779E">
        <w:rPr>
          <w:rFonts w:ascii="Times New Roman" w:hAnsi="Times New Roman"/>
          <w:i/>
          <w:iCs/>
          <w:color w:val="000000"/>
          <w:sz w:val="22"/>
        </w:rPr>
        <w:t>The COT sharing method within the shared COT by the S-SSB and/or PSFCH transmission should be further discussed whether to allow or not COT sharing within shared COT by S-SSB and/or PSFCH transmission with other UE with sidelink channels/signals transmission.</w:t>
      </w:r>
    </w:p>
    <w:p w14:paraId="4BCB6D85" w14:textId="77777777" w:rsidR="00FF779E" w:rsidRDefault="00FF779E" w:rsidP="00D30541">
      <w:pPr>
        <w:pStyle w:val="a9"/>
        <w:numPr>
          <w:ilvl w:val="0"/>
          <w:numId w:val="5"/>
        </w:numPr>
        <w:wordWrap/>
        <w:spacing w:after="240" w:line="276" w:lineRule="auto"/>
        <w:ind w:leftChars="0" w:left="426"/>
        <w:rPr>
          <w:rFonts w:ascii="Times New Roman" w:hAnsi="Times New Roman"/>
          <w:i/>
          <w:iCs/>
          <w:color w:val="000000"/>
          <w:sz w:val="22"/>
        </w:rPr>
      </w:pPr>
      <w:r w:rsidRPr="00521A06">
        <w:rPr>
          <w:rFonts w:ascii="Times New Roman" w:hAnsi="Times New Roman"/>
          <w:i/>
          <w:iCs/>
          <w:color w:val="000000"/>
          <w:sz w:val="22"/>
        </w:rPr>
        <w:t>Proposal</w:t>
      </w:r>
      <w:r>
        <w:rPr>
          <w:rFonts w:ascii="Times New Roman" w:hAnsi="Times New Roman"/>
          <w:i/>
          <w:iCs/>
          <w:color w:val="000000"/>
          <w:sz w:val="22"/>
        </w:rPr>
        <w:t xml:space="preserve"> 2</w:t>
      </w:r>
      <w:r w:rsidRPr="00521A06">
        <w:rPr>
          <w:rFonts w:ascii="Times New Roman" w:hAnsi="Times New Roman"/>
          <w:i/>
          <w:iCs/>
          <w:color w:val="000000"/>
          <w:sz w:val="22"/>
        </w:rPr>
        <w:t>:</w:t>
      </w:r>
      <w:r w:rsidRPr="003E349D">
        <w:rPr>
          <w:rFonts w:ascii="Times New Roman" w:hAnsi="Times New Roman"/>
          <w:i/>
          <w:iCs/>
          <w:color w:val="000000"/>
          <w:sz w:val="22"/>
        </w:rPr>
        <w:t xml:space="preserve"> When one UE intends to transmit two or more PSFCHs to different UEs on the same PSFCH occasion</w:t>
      </w:r>
      <w:r>
        <w:rPr>
          <w:rFonts w:ascii="Times New Roman" w:hAnsi="Times New Roman"/>
          <w:i/>
          <w:iCs/>
          <w:color w:val="000000"/>
          <w:sz w:val="22"/>
        </w:rPr>
        <w:t xml:space="preserve"> or</w:t>
      </w:r>
      <w:r w:rsidRPr="00521A06">
        <w:rPr>
          <w:rFonts w:ascii="Times New Roman" w:hAnsi="Times New Roman"/>
          <w:i/>
          <w:iCs/>
          <w:color w:val="000000"/>
          <w:sz w:val="22"/>
        </w:rPr>
        <w:t xml:space="preserve"> </w:t>
      </w:r>
      <w:r w:rsidRPr="00FF6484">
        <w:rPr>
          <w:rFonts w:ascii="Times New Roman" w:hAnsi="Times New Roman"/>
          <w:i/>
          <w:iCs/>
          <w:color w:val="000000"/>
          <w:sz w:val="22"/>
        </w:rPr>
        <w:t>when different UEs transmit PSFCH on the same PSFCH occasion</w:t>
      </w:r>
      <w:r w:rsidRPr="003E349D">
        <w:rPr>
          <w:rFonts w:ascii="Times New Roman" w:hAnsi="Times New Roman"/>
          <w:i/>
          <w:iCs/>
          <w:color w:val="000000"/>
          <w:sz w:val="22"/>
        </w:rPr>
        <w:t xml:space="preserve">, a CAPC determination method for resolving collision between PSFCH transmissions within one UE </w:t>
      </w:r>
      <w:r>
        <w:rPr>
          <w:rFonts w:ascii="Times New Roman" w:hAnsi="Times New Roman"/>
          <w:i/>
          <w:iCs/>
          <w:color w:val="000000"/>
          <w:sz w:val="22"/>
        </w:rPr>
        <w:t xml:space="preserve">or between different UEs </w:t>
      </w:r>
      <w:r w:rsidRPr="003E349D">
        <w:rPr>
          <w:rFonts w:ascii="Times New Roman" w:hAnsi="Times New Roman"/>
          <w:i/>
          <w:iCs/>
          <w:color w:val="000000"/>
          <w:sz w:val="22"/>
        </w:rPr>
        <w:t>should be discussed.</w:t>
      </w:r>
    </w:p>
    <w:p w14:paraId="71A212C3" w14:textId="77777777" w:rsidR="00FF779E" w:rsidRDefault="00FF779E" w:rsidP="00FF779E">
      <w:pPr>
        <w:pStyle w:val="a9"/>
        <w:numPr>
          <w:ilvl w:val="0"/>
          <w:numId w:val="5"/>
        </w:numPr>
        <w:wordWrap/>
        <w:spacing w:line="276" w:lineRule="auto"/>
        <w:ind w:leftChars="0" w:left="426"/>
        <w:rPr>
          <w:rFonts w:ascii="Times New Roman" w:hAnsi="Times New Roman"/>
          <w:i/>
          <w:iCs/>
          <w:color w:val="000000"/>
          <w:sz w:val="22"/>
        </w:rPr>
      </w:pPr>
      <w:r w:rsidRPr="00D666AE">
        <w:rPr>
          <w:rFonts w:ascii="Times New Roman" w:hAnsi="Times New Roman" w:hint="eastAsia"/>
          <w:i/>
          <w:iCs/>
          <w:color w:val="000000"/>
          <w:sz w:val="22"/>
        </w:rPr>
        <w:t>P</w:t>
      </w:r>
      <w:r w:rsidRPr="00D666AE">
        <w:rPr>
          <w:rFonts w:ascii="Times New Roman" w:hAnsi="Times New Roman"/>
          <w:i/>
          <w:iCs/>
          <w:color w:val="000000"/>
          <w:sz w:val="22"/>
        </w:rPr>
        <w:t xml:space="preserve">roposal </w:t>
      </w:r>
      <w:r>
        <w:rPr>
          <w:rFonts w:ascii="Times New Roman" w:hAnsi="Times New Roman"/>
          <w:i/>
          <w:iCs/>
          <w:color w:val="000000"/>
          <w:sz w:val="22"/>
        </w:rPr>
        <w:t>3</w:t>
      </w:r>
      <w:r w:rsidRPr="00D666AE">
        <w:rPr>
          <w:rFonts w:ascii="Times New Roman" w:hAnsi="Times New Roman"/>
          <w:i/>
          <w:iCs/>
          <w:color w:val="000000"/>
          <w:sz w:val="22"/>
        </w:rPr>
        <w:t xml:space="preserve">: As CWS adjustment for PSSCH with unicast/groupcast option 2 with HARQ-ACK enabled, based on the HARQ-ACK feedback corresponding to PSSCH within SL reference duration as same as in NR-U in TS37.213 [5], </w:t>
      </w:r>
    </w:p>
    <w:p w14:paraId="71B6A6B7" w14:textId="77777777" w:rsidR="00FF779E" w:rsidRPr="00D666AE" w:rsidRDefault="00FF779E" w:rsidP="00FF779E">
      <w:pPr>
        <w:pStyle w:val="a9"/>
        <w:numPr>
          <w:ilvl w:val="1"/>
          <w:numId w:val="5"/>
        </w:numPr>
        <w:wordWrap/>
        <w:spacing w:after="240"/>
        <w:ind w:leftChars="0" w:left="709"/>
        <w:rPr>
          <w:rFonts w:ascii="Times New Roman" w:hAnsi="Times New Roman"/>
          <w:i/>
          <w:iCs/>
          <w:color w:val="000000"/>
          <w:sz w:val="22"/>
        </w:rPr>
      </w:pPr>
      <w:r w:rsidRPr="00D666AE">
        <w:rPr>
          <w:rFonts w:ascii="Times New Roman" w:hAnsi="Times New Roman"/>
          <w:i/>
          <w:iCs/>
          <w:color w:val="000000"/>
          <w:sz w:val="22"/>
        </w:rPr>
        <w:t xml:space="preserve">If at least one ‘ACK’ is received, </w:t>
      </w:r>
      <w:proofErr w:type="spellStart"/>
      <w:r w:rsidRPr="00D666AE">
        <w:rPr>
          <w:rFonts w:ascii="Times New Roman" w:hAnsi="Times New Roman"/>
          <w:i/>
          <w:iCs/>
          <w:color w:val="000000"/>
          <w:sz w:val="22"/>
        </w:rPr>
        <w:t>CWp</w:t>
      </w:r>
      <w:proofErr w:type="spellEnd"/>
      <w:r w:rsidRPr="00D666AE">
        <w:rPr>
          <w:rFonts w:ascii="Times New Roman" w:hAnsi="Times New Roman"/>
          <w:i/>
          <w:iCs/>
          <w:color w:val="000000"/>
          <w:sz w:val="22"/>
        </w:rPr>
        <w:t>=</w:t>
      </w:r>
      <w:proofErr w:type="spellStart"/>
      <w:proofErr w:type="gramStart"/>
      <w:r w:rsidRPr="00D666AE">
        <w:rPr>
          <w:rFonts w:ascii="Times New Roman" w:hAnsi="Times New Roman"/>
          <w:i/>
          <w:iCs/>
          <w:color w:val="000000"/>
          <w:sz w:val="22"/>
        </w:rPr>
        <w:t>CWmin,p</w:t>
      </w:r>
      <w:proofErr w:type="spellEnd"/>
      <w:proofErr w:type="gramEnd"/>
      <w:r w:rsidRPr="00D666AE">
        <w:rPr>
          <w:rFonts w:ascii="Times New Roman" w:hAnsi="Times New Roman"/>
          <w:i/>
          <w:iCs/>
          <w:color w:val="000000"/>
          <w:sz w:val="22"/>
        </w:rPr>
        <w:t xml:space="preserve"> for every priority class p</w:t>
      </w:r>
      <w:r w:rsidRPr="00D666AE">
        <w:rPr>
          <w:rFonts w:ascii="Times New Roman" w:hAnsi="Times New Roman" w:hint="eastAsia"/>
          <w:i/>
          <w:iCs/>
          <w:color w:val="000000"/>
          <w:sz w:val="22"/>
        </w:rPr>
        <w:t>∈</w:t>
      </w:r>
      <w:r w:rsidRPr="00D666AE">
        <w:rPr>
          <w:rFonts w:ascii="Times New Roman" w:hAnsi="Times New Roman" w:hint="eastAsia"/>
          <w:i/>
          <w:iCs/>
          <w:color w:val="000000"/>
          <w:sz w:val="22"/>
        </w:rPr>
        <w:t>{</w:t>
      </w:r>
      <w:r w:rsidRPr="00D666AE">
        <w:rPr>
          <w:rFonts w:ascii="Times New Roman" w:hAnsi="Times New Roman"/>
          <w:i/>
          <w:iCs/>
          <w:color w:val="000000"/>
          <w:sz w:val="22"/>
        </w:rPr>
        <w:t xml:space="preserve">1,2,3,4}; </w:t>
      </w:r>
      <w:r>
        <w:rPr>
          <w:rFonts w:ascii="Times New Roman" w:hAnsi="Times New Roman"/>
          <w:i/>
          <w:iCs/>
          <w:color w:val="000000"/>
          <w:sz w:val="22"/>
        </w:rPr>
        <w:tab/>
      </w:r>
      <w:r>
        <w:rPr>
          <w:rFonts w:ascii="Times New Roman" w:hAnsi="Times New Roman"/>
          <w:i/>
          <w:iCs/>
          <w:color w:val="000000"/>
          <w:sz w:val="22"/>
        </w:rPr>
        <w:tab/>
      </w:r>
      <w:r w:rsidRPr="00D666AE">
        <w:rPr>
          <w:rFonts w:ascii="Times New Roman" w:hAnsi="Times New Roman"/>
          <w:i/>
          <w:iCs/>
          <w:color w:val="000000"/>
          <w:sz w:val="22"/>
        </w:rPr>
        <w:t xml:space="preserve">otherwise, increase </w:t>
      </w:r>
      <w:proofErr w:type="spellStart"/>
      <w:r w:rsidRPr="00D666AE">
        <w:rPr>
          <w:rFonts w:ascii="Times New Roman" w:hAnsi="Times New Roman"/>
          <w:i/>
          <w:iCs/>
          <w:color w:val="000000"/>
          <w:sz w:val="22"/>
        </w:rPr>
        <w:t>CWp</w:t>
      </w:r>
      <w:proofErr w:type="spellEnd"/>
      <w:r w:rsidRPr="00D666AE">
        <w:rPr>
          <w:rFonts w:ascii="Times New Roman" w:hAnsi="Times New Roman"/>
          <w:i/>
          <w:iCs/>
          <w:color w:val="000000"/>
          <w:sz w:val="22"/>
        </w:rPr>
        <w:t xml:space="preserve"> for every priority class p</w:t>
      </w:r>
      <w:r w:rsidRPr="00D666AE">
        <w:rPr>
          <w:rFonts w:ascii="Times New Roman" w:hAnsi="Times New Roman" w:hint="eastAsia"/>
          <w:i/>
          <w:iCs/>
          <w:color w:val="000000"/>
          <w:sz w:val="22"/>
        </w:rPr>
        <w:t>∈</w:t>
      </w:r>
      <w:r w:rsidRPr="00D666AE">
        <w:rPr>
          <w:rFonts w:ascii="Times New Roman" w:hAnsi="Times New Roman" w:hint="eastAsia"/>
          <w:i/>
          <w:iCs/>
          <w:color w:val="000000"/>
          <w:sz w:val="22"/>
        </w:rPr>
        <w:t>{</w:t>
      </w:r>
      <w:r w:rsidRPr="00D666AE">
        <w:rPr>
          <w:rFonts w:ascii="Times New Roman" w:hAnsi="Times New Roman"/>
          <w:i/>
          <w:iCs/>
          <w:color w:val="000000"/>
          <w:sz w:val="22"/>
        </w:rPr>
        <w:t>1,2,3,4} to the next higher allowed value.</w:t>
      </w:r>
    </w:p>
    <w:p w14:paraId="0726BFA2" w14:textId="77777777" w:rsidR="00FF779E" w:rsidRDefault="00FF779E" w:rsidP="00D30541">
      <w:pPr>
        <w:pStyle w:val="a9"/>
        <w:numPr>
          <w:ilvl w:val="0"/>
          <w:numId w:val="5"/>
        </w:numPr>
        <w:wordWrap/>
        <w:spacing w:after="240" w:line="276" w:lineRule="auto"/>
        <w:ind w:leftChars="0" w:left="426"/>
        <w:rPr>
          <w:rFonts w:ascii="Times New Roman" w:hAnsi="Times New Roman"/>
          <w:i/>
          <w:iCs/>
          <w:color w:val="000000"/>
          <w:sz w:val="22"/>
        </w:rPr>
      </w:pPr>
      <w:r w:rsidRPr="00655859">
        <w:rPr>
          <w:rFonts w:ascii="Times New Roman" w:hAnsi="Times New Roman"/>
          <w:i/>
          <w:iCs/>
          <w:color w:val="000000"/>
          <w:sz w:val="22"/>
        </w:rPr>
        <w:t xml:space="preserve">Proposal </w:t>
      </w:r>
      <w:r>
        <w:rPr>
          <w:rFonts w:ascii="Times New Roman" w:hAnsi="Times New Roman"/>
          <w:i/>
          <w:iCs/>
          <w:color w:val="000000"/>
          <w:sz w:val="22"/>
        </w:rPr>
        <w:t>4</w:t>
      </w:r>
      <w:r w:rsidRPr="00655859">
        <w:rPr>
          <w:rFonts w:ascii="Times New Roman" w:hAnsi="Times New Roman"/>
          <w:i/>
          <w:iCs/>
          <w:color w:val="000000"/>
          <w:sz w:val="22"/>
        </w:rPr>
        <w:t>:</w:t>
      </w:r>
      <w:r>
        <w:rPr>
          <w:rFonts w:ascii="Times New Roman" w:hAnsi="Times New Roman"/>
          <w:i/>
          <w:iCs/>
          <w:color w:val="000000"/>
          <w:sz w:val="22"/>
        </w:rPr>
        <w:t xml:space="preserve"> It is proposed to use</w:t>
      </w:r>
      <w:r w:rsidRPr="00655859">
        <w:rPr>
          <w:rFonts w:ascii="Times New Roman" w:hAnsi="Times New Roman"/>
          <w:i/>
          <w:iCs/>
          <w:color w:val="000000"/>
          <w:sz w:val="22"/>
        </w:rPr>
        <w:t xml:space="preserve"> the latest CWS value</w:t>
      </w:r>
      <w:r>
        <w:rPr>
          <w:rFonts w:ascii="Times New Roman" w:hAnsi="Times New Roman"/>
          <w:i/>
          <w:iCs/>
          <w:color w:val="000000"/>
          <w:sz w:val="22"/>
        </w:rPr>
        <w:t xml:space="preserve"> for every priority class </w:t>
      </w:r>
      <w:r w:rsidRPr="00FC0551">
        <w:rPr>
          <w:rFonts w:ascii="Times New Roman" w:hAnsi="Times New Roman"/>
          <w:i/>
          <w:iCs/>
          <w:color w:val="000000"/>
          <w:sz w:val="22"/>
        </w:rPr>
        <w:t>p</w:t>
      </w:r>
      <w:r w:rsidRPr="0025745A">
        <w:rPr>
          <w:rFonts w:ascii="Times New Roman" w:hAnsi="Times New Roman" w:hint="eastAsia"/>
          <w:i/>
          <w:iCs/>
          <w:color w:val="000000"/>
          <w:sz w:val="22"/>
        </w:rPr>
        <w:t>∈</w:t>
      </w:r>
      <w:r w:rsidRPr="0025745A">
        <w:rPr>
          <w:rFonts w:ascii="Times New Roman" w:hAnsi="Times New Roman" w:hint="eastAsia"/>
          <w:i/>
          <w:iCs/>
          <w:color w:val="000000"/>
          <w:sz w:val="22"/>
        </w:rPr>
        <w:t>{</w:t>
      </w:r>
      <w:r w:rsidRPr="00FC0551">
        <w:rPr>
          <w:rFonts w:ascii="Times New Roman" w:hAnsi="Times New Roman"/>
          <w:i/>
          <w:iCs/>
          <w:color w:val="000000"/>
          <w:sz w:val="22"/>
        </w:rPr>
        <w:t>1,2,3,4</w:t>
      </w:r>
      <w:r>
        <w:rPr>
          <w:rFonts w:ascii="Times New Roman" w:hAnsi="Times New Roman"/>
          <w:i/>
          <w:iCs/>
          <w:color w:val="000000"/>
          <w:sz w:val="22"/>
        </w:rPr>
        <w:t>}</w:t>
      </w:r>
      <w:r w:rsidRPr="00655859">
        <w:rPr>
          <w:rFonts w:ascii="Times New Roman" w:hAnsi="Times New Roman"/>
          <w:i/>
          <w:iCs/>
          <w:color w:val="000000"/>
          <w:sz w:val="22"/>
        </w:rPr>
        <w:t xml:space="preserve"> if the HARQ-ACK indicator in the 2</w:t>
      </w:r>
      <w:r w:rsidRPr="0025745A">
        <w:rPr>
          <w:rFonts w:ascii="Times New Roman" w:hAnsi="Times New Roman"/>
          <w:i/>
          <w:iCs/>
          <w:color w:val="000000"/>
          <w:sz w:val="22"/>
        </w:rPr>
        <w:t>nd</w:t>
      </w:r>
      <w:r w:rsidRPr="00655859">
        <w:rPr>
          <w:rFonts w:ascii="Times New Roman" w:hAnsi="Times New Roman"/>
          <w:i/>
          <w:iCs/>
          <w:color w:val="000000"/>
          <w:sz w:val="22"/>
        </w:rPr>
        <w:t xml:space="preserve"> SCI is disabled, since the transmitter of PSSCH with unicast/groupcast </w:t>
      </w:r>
      <w:r w:rsidRPr="00655859">
        <w:rPr>
          <w:rFonts w:ascii="Times New Roman" w:hAnsi="Times New Roman"/>
          <w:i/>
          <w:iCs/>
          <w:color w:val="000000"/>
          <w:sz w:val="22"/>
        </w:rPr>
        <w:lastRenderedPageBreak/>
        <w:t>transmission cannot know the channel congestion status in unlicensed spectrum without any HARQ-ACK feedback.</w:t>
      </w:r>
    </w:p>
    <w:p w14:paraId="47542C37" w14:textId="48364EC1" w:rsidR="000618D9" w:rsidRPr="00BC39DF" w:rsidRDefault="000618D9" w:rsidP="00700879">
      <w:pPr>
        <w:pStyle w:val="a9"/>
        <w:numPr>
          <w:ilvl w:val="0"/>
          <w:numId w:val="39"/>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sidR="00FF779E">
        <w:rPr>
          <w:rFonts w:ascii="Times New Roman" w:hAnsi="Times New Roman"/>
          <w:i/>
          <w:iCs/>
          <w:color w:val="000000"/>
          <w:sz w:val="22"/>
        </w:rPr>
        <w:t>5</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one or more</w:t>
      </w:r>
      <w:r w:rsidRPr="00BC39DF">
        <w:rPr>
          <w:rFonts w:ascii="Times New Roman" w:hAnsi="Times New Roman"/>
          <w:i/>
          <w:iCs/>
          <w:color w:val="000000"/>
          <w:sz w:val="22"/>
        </w:rPr>
        <w:t xml:space="preserve"> groupcast transmission with NACK only feedback</w:t>
      </w:r>
      <w:r>
        <w:rPr>
          <w:rFonts w:ascii="Times New Roman" w:hAnsi="Times New Roman"/>
          <w:i/>
          <w:iCs/>
          <w:color w:val="000000"/>
          <w:sz w:val="22"/>
        </w:rPr>
        <w:t xml:space="preserve">, </w:t>
      </w:r>
    </w:p>
    <w:p w14:paraId="03312223" w14:textId="77777777" w:rsidR="000618D9" w:rsidRPr="002C0AEF" w:rsidRDefault="000618D9" w:rsidP="000618D9">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Pr>
          <w:rFonts w:ascii="Times New Roman" w:hAnsi="Times New Roman"/>
          <w:i/>
          <w:iCs/>
          <w:color w:val="000000"/>
          <w:sz w:val="22"/>
        </w:rPr>
        <w:t>no</w:t>
      </w:r>
      <w:r w:rsidRPr="00BC39DF">
        <w:rPr>
          <w:rFonts w:ascii="Times New Roman" w:hAnsi="Times New Roman"/>
          <w:i/>
          <w:iCs/>
          <w:color w:val="000000"/>
          <w:sz w:val="22"/>
        </w:rPr>
        <w:t xml:space="preserve"> NACK feedbacks are received from the other SL UEs, CWS should be reset for the next PSSCH transmission,</w:t>
      </w:r>
    </w:p>
    <w:p w14:paraId="0EF73843" w14:textId="77777777" w:rsidR="000618D9" w:rsidRPr="002C0AEF" w:rsidRDefault="000618D9" w:rsidP="000618D9">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Elseif, all NACK feedbacks are received from the other group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CWS should be increased to the higher allowed CWS value,</w:t>
      </w:r>
    </w:p>
    <w:p w14:paraId="3D3627E0" w14:textId="77777777" w:rsidR="000618D9" w:rsidRDefault="000618D9" w:rsidP="000618D9">
      <w:pPr>
        <w:pStyle w:val="a9"/>
        <w:numPr>
          <w:ilvl w:val="0"/>
          <w:numId w:val="29"/>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successfully received PSSCH with groupcast transmission.</w:t>
      </w:r>
    </w:p>
    <w:p w14:paraId="6D89E78F" w14:textId="77777777" w:rsidR="00FF779E" w:rsidRDefault="00FF779E" w:rsidP="00FF779E">
      <w:pPr>
        <w:pStyle w:val="a9"/>
        <w:numPr>
          <w:ilvl w:val="0"/>
          <w:numId w:val="5"/>
        </w:numPr>
        <w:wordWrap/>
        <w:spacing w:line="276" w:lineRule="auto"/>
        <w:ind w:leftChars="0" w:left="426"/>
        <w:rPr>
          <w:rFonts w:ascii="Times New Roman" w:hAnsi="Times New Roman"/>
          <w:i/>
          <w:iCs/>
          <w:color w:val="000000"/>
          <w:sz w:val="22"/>
        </w:rPr>
      </w:pPr>
      <w:r w:rsidRPr="00525723">
        <w:rPr>
          <w:rFonts w:ascii="Times New Roman" w:hAnsi="Times New Roman"/>
          <w:i/>
          <w:iCs/>
          <w:color w:val="000000"/>
          <w:sz w:val="22"/>
        </w:rPr>
        <w:t xml:space="preserve">Proposal </w:t>
      </w:r>
      <w:r>
        <w:rPr>
          <w:rFonts w:ascii="Times New Roman" w:hAnsi="Times New Roman"/>
          <w:i/>
          <w:iCs/>
          <w:color w:val="000000"/>
          <w:sz w:val="22"/>
        </w:rPr>
        <w:t>6</w:t>
      </w:r>
      <w:r w:rsidRPr="00525723">
        <w:rPr>
          <w:rFonts w:ascii="Times New Roman" w:hAnsi="Times New Roman"/>
          <w:i/>
          <w:iCs/>
          <w:color w:val="000000"/>
          <w:sz w:val="22"/>
        </w:rPr>
        <w:t>: We support Option 1a</w:t>
      </w:r>
      <w:r>
        <w:rPr>
          <w:rFonts w:ascii="Times New Roman" w:hAnsi="Times New Roman"/>
          <w:i/>
          <w:iCs/>
          <w:color w:val="000000"/>
          <w:sz w:val="22"/>
        </w:rPr>
        <w:t xml:space="preserve"> as the definition of SL reference duration,</w:t>
      </w:r>
      <w:r w:rsidRPr="00525723">
        <w:rPr>
          <w:rFonts w:ascii="Times New Roman" w:hAnsi="Times New Roman"/>
          <w:i/>
          <w:iCs/>
          <w:color w:val="000000"/>
          <w:sz w:val="22"/>
        </w:rPr>
        <w:t xml:space="preserve"> </w:t>
      </w:r>
      <w:r>
        <w:rPr>
          <w:rFonts w:ascii="Times New Roman" w:hAnsi="Times New Roman"/>
          <w:i/>
          <w:iCs/>
          <w:color w:val="000000"/>
          <w:sz w:val="22"/>
        </w:rPr>
        <w:t xml:space="preserve">which is a duration </w:t>
      </w:r>
      <w:r w:rsidRPr="00565982">
        <w:rPr>
          <w:rFonts w:ascii="Times New Roman" w:hAnsi="Times New Roman"/>
          <w:i/>
          <w:iCs/>
          <w:color w:val="000000"/>
          <w:sz w:val="22"/>
        </w:rPr>
        <w:t xml:space="preserve">starting from the beginning of the channel occupancy initiated by the UE including transmission of PSSCH(s), until </w:t>
      </w:r>
      <w:r w:rsidRPr="00525723">
        <w:rPr>
          <w:rFonts w:ascii="Times New Roman" w:hAnsi="Times New Roman"/>
          <w:i/>
          <w:iCs/>
          <w:color w:val="000000"/>
          <w:sz w:val="22"/>
        </w:rPr>
        <w:t>the end of the first slot where at least one PSSCH with ACK/NACK HARQ-ACK enabled is transmitted</w:t>
      </w:r>
      <w:r>
        <w:rPr>
          <w:rFonts w:ascii="Times New Roman" w:hAnsi="Times New Roman"/>
          <w:i/>
          <w:iCs/>
          <w:color w:val="000000"/>
          <w:sz w:val="22"/>
        </w:rPr>
        <w:t>.</w:t>
      </w:r>
    </w:p>
    <w:p w14:paraId="5E855A0D" w14:textId="77777777" w:rsidR="00FF779E" w:rsidRPr="00525723" w:rsidRDefault="00FF779E" w:rsidP="00D30541">
      <w:pPr>
        <w:pStyle w:val="a9"/>
        <w:numPr>
          <w:ilvl w:val="0"/>
          <w:numId w:val="29"/>
        </w:numPr>
        <w:wordWrap/>
        <w:spacing w:after="240" w:line="276" w:lineRule="auto"/>
        <w:ind w:leftChars="0"/>
        <w:rPr>
          <w:rFonts w:ascii="Times New Roman" w:hAnsi="Times New Roman"/>
          <w:i/>
          <w:iCs/>
          <w:color w:val="000000"/>
          <w:sz w:val="22"/>
        </w:rPr>
      </w:pPr>
      <w:r>
        <w:rPr>
          <w:rFonts w:ascii="Times New Roman" w:hAnsi="Times New Roman"/>
          <w:i/>
          <w:iCs/>
          <w:color w:val="000000"/>
          <w:sz w:val="22"/>
        </w:rPr>
        <w:t xml:space="preserve">If </w:t>
      </w:r>
      <w:r w:rsidRPr="00525723">
        <w:rPr>
          <w:rFonts w:ascii="Times New Roman" w:hAnsi="Times New Roman"/>
          <w:i/>
          <w:iCs/>
          <w:color w:val="000000"/>
          <w:sz w:val="22"/>
        </w:rPr>
        <w:t>the end of the first slot</w:t>
      </w:r>
      <w:r>
        <w:rPr>
          <w:rFonts w:ascii="Times New Roman" w:hAnsi="Times New Roman"/>
          <w:i/>
          <w:iCs/>
          <w:color w:val="000000"/>
          <w:sz w:val="22"/>
        </w:rPr>
        <w:t xml:space="preserve"> </w:t>
      </w:r>
      <w:r w:rsidRPr="00525723">
        <w:rPr>
          <w:rFonts w:ascii="Times New Roman" w:hAnsi="Times New Roman"/>
          <w:i/>
          <w:iCs/>
          <w:color w:val="000000"/>
          <w:sz w:val="22"/>
        </w:rPr>
        <w:t>where at least one PSSCH with ACK/NACK HARQ-ACK enabled is transmitted</w:t>
      </w:r>
      <w:r>
        <w:rPr>
          <w:rFonts w:ascii="Times New Roman" w:hAnsi="Times New Roman"/>
          <w:i/>
          <w:iCs/>
          <w:color w:val="000000"/>
          <w:sz w:val="22"/>
        </w:rPr>
        <w:t>, is consisted of partial slot, the next slot to the end of the first slot should be further included in the SL reference duration.</w:t>
      </w:r>
    </w:p>
    <w:p w14:paraId="62316914" w14:textId="77777777" w:rsidR="00FF779E" w:rsidRPr="00974D6E" w:rsidRDefault="00FF779E" w:rsidP="00D30541">
      <w:pPr>
        <w:pStyle w:val="a9"/>
        <w:numPr>
          <w:ilvl w:val="0"/>
          <w:numId w:val="5"/>
        </w:numPr>
        <w:wordWrap/>
        <w:spacing w:after="240" w:line="276" w:lineRule="auto"/>
        <w:ind w:leftChars="0" w:left="426"/>
        <w:rPr>
          <w:rFonts w:ascii="Times New Roman" w:hAnsi="Times New Roman"/>
          <w:i/>
          <w:iCs/>
          <w:color w:val="000000"/>
          <w:sz w:val="22"/>
        </w:rPr>
      </w:pPr>
      <w:r w:rsidRPr="00974D6E">
        <w:rPr>
          <w:rFonts w:ascii="Times New Roman" w:hAnsi="Times New Roman"/>
          <w:i/>
          <w:iCs/>
          <w:color w:val="000000"/>
          <w:sz w:val="22"/>
        </w:rPr>
        <w:t xml:space="preserve">Proposal </w:t>
      </w:r>
      <w:r>
        <w:rPr>
          <w:rFonts w:ascii="Times New Roman" w:hAnsi="Times New Roman"/>
          <w:i/>
          <w:iCs/>
          <w:color w:val="000000"/>
          <w:sz w:val="22"/>
        </w:rPr>
        <w:t>7</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67524F87" w14:textId="2959BFA9" w:rsidR="007A0940" w:rsidRPr="00FF779E" w:rsidRDefault="00FF779E" w:rsidP="00FF779E">
      <w:pPr>
        <w:pStyle w:val="a9"/>
        <w:numPr>
          <w:ilvl w:val="0"/>
          <w:numId w:val="39"/>
        </w:numPr>
        <w:wordWrap/>
        <w:spacing w:after="240" w:line="276" w:lineRule="auto"/>
        <w:ind w:leftChars="0" w:left="426"/>
        <w:rPr>
          <w:rFonts w:ascii="Times New Roman" w:hAnsi="Times New Roman"/>
          <w:i/>
          <w:iCs/>
          <w:color w:val="000000"/>
          <w:sz w:val="22"/>
        </w:rPr>
      </w:pPr>
      <w:r w:rsidRPr="00FF779E">
        <w:rPr>
          <w:rFonts w:ascii="Times New Roman" w:hAnsi="Times New Roman"/>
          <w:i/>
          <w:iCs/>
          <w:color w:val="000000"/>
          <w:sz w:val="22"/>
        </w:rPr>
        <w:t>Proposal 8: At least NR-U DL Type-A channel access should be supported for multiple PSFCH transmissions on multiple channels, where each PSFCH transmission is confined within one LBT channel. However, as in the case where a UE transmits in multiple channels in NR-U, multiple PSFCH transmissions in multiple channels should be limited to adjacent RB sets.</w:t>
      </w:r>
    </w:p>
    <w:p w14:paraId="2C0FF312" w14:textId="0D12A536" w:rsidR="00FF779E" w:rsidRPr="00FF779E" w:rsidRDefault="00FF779E" w:rsidP="00D30541">
      <w:pPr>
        <w:pStyle w:val="a9"/>
        <w:numPr>
          <w:ilvl w:val="0"/>
          <w:numId w:val="5"/>
        </w:numPr>
        <w:wordWrap/>
        <w:spacing w:after="240" w:line="276" w:lineRule="auto"/>
        <w:ind w:leftChars="0" w:left="426"/>
        <w:rPr>
          <w:rFonts w:ascii="Times New Roman" w:hAnsi="Times New Roman"/>
          <w:i/>
          <w:iCs/>
          <w:color w:val="000000"/>
          <w:sz w:val="22"/>
        </w:rPr>
      </w:pPr>
      <w:r w:rsidRPr="00FF779E">
        <w:rPr>
          <w:rFonts w:ascii="Times New Roman" w:hAnsi="Times New Roman"/>
          <w:i/>
          <w:iCs/>
          <w:color w:val="000000"/>
          <w:sz w:val="22"/>
        </w:rPr>
        <w:t>Proposal 9: We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5977D12E" w14:textId="2DB2DEF0" w:rsidR="00FF779E" w:rsidRPr="00D30541" w:rsidRDefault="00FF779E" w:rsidP="00D30541">
      <w:pPr>
        <w:pStyle w:val="a9"/>
        <w:numPr>
          <w:ilvl w:val="0"/>
          <w:numId w:val="5"/>
        </w:numPr>
        <w:wordWrap/>
        <w:spacing w:after="240" w:line="276" w:lineRule="auto"/>
        <w:ind w:leftChars="0" w:left="426"/>
        <w:rPr>
          <w:rFonts w:ascii="Times New Roman" w:hAnsi="Times New Roman"/>
          <w:i/>
          <w:iCs/>
          <w:color w:val="000000"/>
          <w:sz w:val="22"/>
        </w:rPr>
      </w:pPr>
      <w:r w:rsidRPr="00FF779E">
        <w:rPr>
          <w:rFonts w:ascii="Times New Roman" w:hAnsi="Times New Roman"/>
          <w:i/>
          <w:iCs/>
          <w:color w:val="000000"/>
          <w:sz w:val="22"/>
        </w:rPr>
        <w:t>Proposal 10: We support that a responding UE can transmit PSFCH(s) to UE(s) other initiator by utilizing the shared COT if the responding UE includes at least PSFCH transmissions intended for the COT initiating UE.</w:t>
      </w:r>
    </w:p>
    <w:p w14:paraId="6013D8E9" w14:textId="731A8A16" w:rsidR="007A0940" w:rsidRDefault="007A0940" w:rsidP="00700879">
      <w:pPr>
        <w:pStyle w:val="a9"/>
        <w:numPr>
          <w:ilvl w:val="0"/>
          <w:numId w:val="39"/>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FF779E">
        <w:rPr>
          <w:rFonts w:ascii="Times New Roman" w:hAnsi="Times New Roman"/>
          <w:i/>
          <w:iCs/>
          <w:color w:val="000000"/>
          <w:sz w:val="22"/>
        </w:rPr>
        <w:t>11</w:t>
      </w:r>
      <w:r>
        <w:rPr>
          <w:rFonts w:ascii="Times New Roman" w:hAnsi="Times New Roman"/>
          <w:i/>
          <w:iCs/>
          <w:color w:val="000000"/>
          <w:sz w:val="22"/>
        </w:rPr>
        <w:t>:</w:t>
      </w:r>
      <w:r w:rsidRPr="004166D3">
        <w:rPr>
          <w:rFonts w:ascii="Times New Roman" w:hAnsi="Times New Roman"/>
          <w:i/>
          <w:iCs/>
          <w:color w:val="000000"/>
          <w:sz w:val="22"/>
        </w:rPr>
        <w:t xml:space="preserve"> </w:t>
      </w:r>
      <w:r>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74755103" w14:textId="77777777" w:rsidR="007A0940" w:rsidRPr="002C0AEF" w:rsidRDefault="007A0940" w:rsidP="007A0940">
      <w:pPr>
        <w:pStyle w:val="a9"/>
        <w:numPr>
          <w:ilvl w:val="0"/>
          <w:numId w:val="29"/>
        </w:numPr>
        <w:wordWrap/>
        <w:spacing w:after="24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p w14:paraId="6A404029" w14:textId="5C306A12" w:rsidR="000618D9" w:rsidRDefault="000618D9" w:rsidP="00700879">
      <w:pPr>
        <w:pStyle w:val="a9"/>
        <w:numPr>
          <w:ilvl w:val="0"/>
          <w:numId w:val="39"/>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FF779E">
        <w:rPr>
          <w:rFonts w:ascii="Times New Roman" w:hAnsi="Times New Roman"/>
          <w:i/>
          <w:iCs/>
          <w:color w:val="000000"/>
          <w:sz w:val="22"/>
        </w:rPr>
        <w:t>12</w:t>
      </w:r>
      <w:r>
        <w:rPr>
          <w:rFonts w:ascii="Times New Roman" w:hAnsi="Times New Roman"/>
          <w:i/>
          <w:iCs/>
          <w:color w:val="000000"/>
          <w:sz w:val="22"/>
        </w:rPr>
        <w:t>:</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Pr="00286211">
        <w:rPr>
          <w:rFonts w:ascii="Times New Roman" w:hAnsi="Times New Roman"/>
          <w:i/>
          <w:iCs/>
          <w:color w:val="000000"/>
          <w:sz w:val="22"/>
        </w:rPr>
        <w:t>regarded as short control signaling transmission</w:t>
      </w:r>
      <w:r>
        <w:rPr>
          <w:rFonts w:ascii="Times New Roman" w:hAnsi="Times New Roman"/>
          <w:i/>
          <w:iCs/>
          <w:color w:val="000000"/>
          <w:sz w:val="22"/>
        </w:rPr>
        <w:t xml:space="preserve"> under the condition by a regulation for each region.</w:t>
      </w:r>
    </w:p>
    <w:p w14:paraId="6E8EFCC2" w14:textId="48622CF3" w:rsidR="000618D9" w:rsidRPr="00286211" w:rsidRDefault="000618D9" w:rsidP="00700879">
      <w:pPr>
        <w:pStyle w:val="a9"/>
        <w:numPr>
          <w:ilvl w:val="0"/>
          <w:numId w:val="39"/>
        </w:numPr>
        <w:wordWrap/>
        <w:spacing w:after="240" w:line="276" w:lineRule="auto"/>
        <w:ind w:leftChars="0" w:left="426"/>
        <w:rPr>
          <w:rFonts w:ascii="Times New Roman" w:hAnsi="Times New Roman"/>
          <w:i/>
          <w:iCs/>
          <w:color w:val="000000"/>
          <w:sz w:val="22"/>
        </w:rPr>
      </w:pPr>
      <w:r w:rsidRPr="00286211">
        <w:rPr>
          <w:rFonts w:ascii="Times New Roman" w:hAnsi="Times New Roman"/>
          <w:i/>
          <w:iCs/>
          <w:color w:val="000000"/>
          <w:sz w:val="22"/>
        </w:rPr>
        <w:t xml:space="preserve">Proposal </w:t>
      </w:r>
      <w:r w:rsidR="00FF779E">
        <w:rPr>
          <w:rFonts w:ascii="Times New Roman" w:hAnsi="Times New Roman"/>
          <w:i/>
          <w:iCs/>
          <w:color w:val="000000"/>
          <w:sz w:val="22"/>
        </w:rPr>
        <w:t>13</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p w14:paraId="4E4ECB0E" w14:textId="79633C24" w:rsidR="000618D9" w:rsidRPr="00884519" w:rsidRDefault="000618D9" w:rsidP="00700879">
      <w:pPr>
        <w:pStyle w:val="a9"/>
        <w:numPr>
          <w:ilvl w:val="0"/>
          <w:numId w:val="39"/>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lastRenderedPageBreak/>
        <w:t>Proposal 1</w:t>
      </w:r>
      <w:r w:rsidR="00FF779E">
        <w:rPr>
          <w:rFonts w:ascii="Times New Roman" w:hAnsi="Times New Roman"/>
          <w:i/>
          <w:iCs/>
          <w:color w:val="000000"/>
          <w:sz w:val="22"/>
        </w:rPr>
        <w:t>4</w:t>
      </w:r>
      <w:r>
        <w:rPr>
          <w:rFonts w:ascii="Times New Roman" w:hAnsi="Times New Roman"/>
          <w:i/>
          <w:iCs/>
          <w:color w:val="000000"/>
          <w:sz w:val="22"/>
        </w:rPr>
        <w:t>: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0F21004D" w14:textId="77777777" w:rsidR="00C40B6E" w:rsidRPr="00FF779E" w:rsidRDefault="00C40B6E" w:rsidP="00C40B6E">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ABE3D15" w14:textId="2ED491BE" w:rsidR="00F33743" w:rsidRDefault="00127B2C" w:rsidP="00127B2C">
      <w:pPr>
        <w:widowControl/>
        <w:wordWrap/>
        <w:autoSpaceDE/>
        <w:autoSpaceDN/>
        <w:spacing w:after="120" w:line="276" w:lineRule="auto"/>
        <w:jc w:val="left"/>
        <w:rPr>
          <w:rFonts w:ascii="Times New Roman" w:hAnsi="Times New Roman"/>
          <w:kern w:val="0"/>
          <w:sz w:val="22"/>
        </w:rPr>
      </w:pPr>
      <w:bookmarkStart w:id="15" w:name="_Hlk111234835"/>
      <w:r>
        <w:rPr>
          <w:rFonts w:ascii="Times New Roman" w:hAnsi="Times New Roman" w:hint="eastAsia"/>
          <w:kern w:val="0"/>
          <w:sz w:val="22"/>
        </w:rPr>
        <w:t>[</w:t>
      </w:r>
      <w:r>
        <w:rPr>
          <w:rFonts w:ascii="Times New Roman" w:hAnsi="Times New Roman"/>
          <w:kern w:val="0"/>
          <w:sz w:val="22"/>
        </w:rPr>
        <w:t xml:space="preserve">1] </w:t>
      </w:r>
      <w:r w:rsidR="007A0940">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109-e meeting </w:t>
      </w:r>
      <w:r w:rsidRPr="00C701CE">
        <w:rPr>
          <w:rFonts w:ascii="Times New Roman" w:hAnsi="Times New Roman"/>
          <w:kern w:val="0"/>
          <w:sz w:val="22"/>
        </w:rPr>
        <w:t>v</w:t>
      </w:r>
      <w:r w:rsidR="00427962">
        <w:rPr>
          <w:rFonts w:ascii="Times New Roman" w:hAnsi="Times New Roman"/>
          <w:kern w:val="0"/>
          <w:sz w:val="22"/>
        </w:rPr>
        <w:t>1.</w:t>
      </w:r>
      <w:r>
        <w:rPr>
          <w:rFonts w:ascii="Times New Roman" w:hAnsi="Times New Roman"/>
          <w:kern w:val="0"/>
          <w:sz w:val="22"/>
        </w:rPr>
        <w:t>0.0</w:t>
      </w:r>
      <w:bookmarkEnd w:id="15"/>
    </w:p>
    <w:p w14:paraId="7BB6049A" w14:textId="72B8B749" w:rsidR="00427962" w:rsidRDefault="00427962"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157F48">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157F48">
        <w:rPr>
          <w:rFonts w:ascii="Times New Roman" w:hAnsi="Times New Roman"/>
          <w:kern w:val="0"/>
          <w:sz w:val="22"/>
        </w:rPr>
        <w:t>1.</w:t>
      </w:r>
      <w:r>
        <w:rPr>
          <w:rFonts w:ascii="Times New Roman" w:hAnsi="Times New Roman"/>
          <w:kern w:val="0"/>
          <w:sz w:val="22"/>
        </w:rPr>
        <w:t>0.0</w:t>
      </w:r>
    </w:p>
    <w:p w14:paraId="335C5458" w14:textId="435B9CD5" w:rsidR="00157F48" w:rsidRDefault="00157F48"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w:t>
      </w:r>
      <w:r w:rsidR="00FC055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110bis-e meeting </w:t>
      </w:r>
      <w:r w:rsidRPr="00C701CE">
        <w:rPr>
          <w:rFonts w:ascii="Times New Roman" w:hAnsi="Times New Roman"/>
          <w:kern w:val="0"/>
          <w:sz w:val="22"/>
        </w:rPr>
        <w:t>v</w:t>
      </w:r>
      <w:r w:rsidR="00FC0551">
        <w:rPr>
          <w:rFonts w:ascii="Times New Roman" w:hAnsi="Times New Roman"/>
          <w:kern w:val="0"/>
          <w:sz w:val="22"/>
        </w:rPr>
        <w:t>1.</w:t>
      </w:r>
      <w:r>
        <w:rPr>
          <w:rFonts w:ascii="Times New Roman" w:hAnsi="Times New Roman"/>
          <w:kern w:val="0"/>
          <w:sz w:val="22"/>
        </w:rPr>
        <w:t>0.0</w:t>
      </w:r>
    </w:p>
    <w:p w14:paraId="33334007" w14:textId="15D34DFE" w:rsidR="00FC0551" w:rsidRPr="00157F48" w:rsidRDefault="00FC0551" w:rsidP="00FC055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111 meeting </w:t>
      </w:r>
      <w:r w:rsidRPr="00C701CE">
        <w:rPr>
          <w:rFonts w:ascii="Times New Roman" w:hAnsi="Times New Roman"/>
          <w:kern w:val="0"/>
          <w:sz w:val="22"/>
        </w:rPr>
        <w:t>v</w:t>
      </w:r>
      <w:r>
        <w:rPr>
          <w:rFonts w:ascii="Times New Roman" w:hAnsi="Times New Roman"/>
          <w:kern w:val="0"/>
          <w:sz w:val="22"/>
        </w:rPr>
        <w:t>0.1.0</w:t>
      </w:r>
    </w:p>
    <w:p w14:paraId="5F71FE3C" w14:textId="779B9F2C" w:rsidR="00FC0551" w:rsidRPr="00FC0551" w:rsidRDefault="0002220F"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w:t>
      </w:r>
      <w:r w:rsidRPr="0002220F">
        <w:rPr>
          <w:rFonts w:ascii="Times New Roman" w:hAnsi="Times New Roman"/>
          <w:kern w:val="0"/>
          <w:sz w:val="22"/>
        </w:rPr>
        <w:t>3GPP TS 37.213 V17.4.0 (2022-12)</w:t>
      </w:r>
    </w:p>
    <w:sectPr w:rsidR="00FC0551" w:rsidRPr="00FC055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9C2D9" w14:textId="77777777" w:rsidR="00580EC3" w:rsidRDefault="00580EC3" w:rsidP="00E9744E">
      <w:r>
        <w:separator/>
      </w:r>
    </w:p>
  </w:endnote>
  <w:endnote w:type="continuationSeparator" w:id="0">
    <w:p w14:paraId="3D11AFC5" w14:textId="77777777" w:rsidR="00580EC3" w:rsidRDefault="00580EC3" w:rsidP="00E9744E">
      <w:r>
        <w:continuationSeparator/>
      </w:r>
    </w:p>
  </w:endnote>
  <w:endnote w:type="continuationNotice" w:id="1">
    <w:p w14:paraId="53C4C791" w14:textId="77777777" w:rsidR="00580EC3" w:rsidRDefault="00580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B1FC" w14:textId="77777777" w:rsidR="00580EC3" w:rsidRDefault="00580EC3" w:rsidP="00E9744E">
      <w:r>
        <w:separator/>
      </w:r>
    </w:p>
  </w:footnote>
  <w:footnote w:type="continuationSeparator" w:id="0">
    <w:p w14:paraId="2F5C7916" w14:textId="77777777" w:rsidR="00580EC3" w:rsidRDefault="00580EC3" w:rsidP="00E9744E">
      <w:r>
        <w:continuationSeparator/>
      </w:r>
    </w:p>
  </w:footnote>
  <w:footnote w:type="continuationNotice" w:id="1">
    <w:p w14:paraId="10335DAB" w14:textId="77777777" w:rsidR="00580EC3" w:rsidRDefault="00580E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318C4"/>
    <w:multiLevelType w:val="hybridMultilevel"/>
    <w:tmpl w:val="9028F1AE"/>
    <w:lvl w:ilvl="0" w:tplc="04090009">
      <w:start w:val="1"/>
      <w:numFmt w:val="bullet"/>
      <w:lvlText w:val=""/>
      <w:lvlJc w:val="left"/>
      <w:pPr>
        <w:ind w:left="760" w:hanging="360"/>
      </w:pPr>
      <w:rPr>
        <w:rFonts w:ascii="Wingdings" w:hAnsi="Wingdings" w:hint="default"/>
      </w:rPr>
    </w:lvl>
    <w:lvl w:ilvl="1" w:tplc="F146AE60">
      <w:numFmt w:val="bullet"/>
      <w:lvlText w:val="-"/>
      <w:lvlJc w:val="left"/>
      <w:pPr>
        <w:ind w:left="1200" w:hanging="40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F93D91"/>
    <w:multiLevelType w:val="hybridMultilevel"/>
    <w:tmpl w:val="6C1AA45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161766"/>
    <w:multiLevelType w:val="hybridMultilevel"/>
    <w:tmpl w:val="9AECF6F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E42A6B"/>
    <w:multiLevelType w:val="hybridMultilevel"/>
    <w:tmpl w:val="7A2A1268"/>
    <w:lvl w:ilvl="0" w:tplc="9EB64A44">
      <w:numFmt w:val="bullet"/>
      <w:lvlText w:val="-"/>
      <w:lvlJc w:val="left"/>
      <w:pPr>
        <w:ind w:left="465" w:hanging="360"/>
      </w:pPr>
      <w:rPr>
        <w:rFonts w:ascii="Times" w:eastAsia="바탕" w:hAnsi="Times" w:cs="Times"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16DAC"/>
    <w:multiLevelType w:val="hybridMultilevel"/>
    <w:tmpl w:val="3828B8C8"/>
    <w:lvl w:ilvl="0" w:tplc="834C8DAA">
      <w:start w:val="1"/>
      <w:numFmt w:val="bullet"/>
      <w:lvlText w:val="•"/>
      <w:lvlJc w:val="left"/>
      <w:pPr>
        <w:tabs>
          <w:tab w:val="num" w:pos="720"/>
        </w:tabs>
        <w:ind w:left="720" w:hanging="360"/>
      </w:pPr>
      <w:rPr>
        <w:rFonts w:ascii="Arial" w:hAnsi="Arial" w:hint="default"/>
      </w:rPr>
    </w:lvl>
    <w:lvl w:ilvl="1" w:tplc="39D4E1E8">
      <w:numFmt w:val="bullet"/>
      <w:lvlText w:val="–"/>
      <w:lvlJc w:val="left"/>
      <w:pPr>
        <w:tabs>
          <w:tab w:val="num" w:pos="1440"/>
        </w:tabs>
        <w:ind w:left="1440" w:hanging="360"/>
      </w:pPr>
      <w:rPr>
        <w:rFonts w:ascii="Arial" w:hAnsi="Arial" w:hint="default"/>
      </w:rPr>
    </w:lvl>
    <w:lvl w:ilvl="2" w:tplc="36245F04">
      <w:numFmt w:val="bullet"/>
      <w:lvlText w:val="•"/>
      <w:lvlJc w:val="left"/>
      <w:pPr>
        <w:tabs>
          <w:tab w:val="num" w:pos="2160"/>
        </w:tabs>
        <w:ind w:left="2160" w:hanging="360"/>
      </w:pPr>
      <w:rPr>
        <w:rFonts w:ascii="Arial" w:hAnsi="Arial" w:hint="default"/>
      </w:rPr>
    </w:lvl>
    <w:lvl w:ilvl="3" w:tplc="819A51F2" w:tentative="1">
      <w:start w:val="1"/>
      <w:numFmt w:val="bullet"/>
      <w:lvlText w:val="•"/>
      <w:lvlJc w:val="left"/>
      <w:pPr>
        <w:tabs>
          <w:tab w:val="num" w:pos="2880"/>
        </w:tabs>
        <w:ind w:left="2880" w:hanging="360"/>
      </w:pPr>
      <w:rPr>
        <w:rFonts w:ascii="Arial" w:hAnsi="Arial" w:hint="default"/>
      </w:rPr>
    </w:lvl>
    <w:lvl w:ilvl="4" w:tplc="0042354A" w:tentative="1">
      <w:start w:val="1"/>
      <w:numFmt w:val="bullet"/>
      <w:lvlText w:val="•"/>
      <w:lvlJc w:val="left"/>
      <w:pPr>
        <w:tabs>
          <w:tab w:val="num" w:pos="3600"/>
        </w:tabs>
        <w:ind w:left="3600" w:hanging="360"/>
      </w:pPr>
      <w:rPr>
        <w:rFonts w:ascii="Arial" w:hAnsi="Arial" w:hint="default"/>
      </w:rPr>
    </w:lvl>
    <w:lvl w:ilvl="5" w:tplc="C284DAF8" w:tentative="1">
      <w:start w:val="1"/>
      <w:numFmt w:val="bullet"/>
      <w:lvlText w:val="•"/>
      <w:lvlJc w:val="left"/>
      <w:pPr>
        <w:tabs>
          <w:tab w:val="num" w:pos="4320"/>
        </w:tabs>
        <w:ind w:left="4320" w:hanging="360"/>
      </w:pPr>
      <w:rPr>
        <w:rFonts w:ascii="Arial" w:hAnsi="Arial" w:hint="default"/>
      </w:rPr>
    </w:lvl>
    <w:lvl w:ilvl="6" w:tplc="DD164858" w:tentative="1">
      <w:start w:val="1"/>
      <w:numFmt w:val="bullet"/>
      <w:lvlText w:val="•"/>
      <w:lvlJc w:val="left"/>
      <w:pPr>
        <w:tabs>
          <w:tab w:val="num" w:pos="5040"/>
        </w:tabs>
        <w:ind w:left="5040" w:hanging="360"/>
      </w:pPr>
      <w:rPr>
        <w:rFonts w:ascii="Arial" w:hAnsi="Arial" w:hint="default"/>
      </w:rPr>
    </w:lvl>
    <w:lvl w:ilvl="7" w:tplc="E6A041B8" w:tentative="1">
      <w:start w:val="1"/>
      <w:numFmt w:val="bullet"/>
      <w:lvlText w:val="•"/>
      <w:lvlJc w:val="left"/>
      <w:pPr>
        <w:tabs>
          <w:tab w:val="num" w:pos="5760"/>
        </w:tabs>
        <w:ind w:left="5760" w:hanging="360"/>
      </w:pPr>
      <w:rPr>
        <w:rFonts w:ascii="Arial" w:hAnsi="Arial" w:hint="default"/>
      </w:rPr>
    </w:lvl>
    <w:lvl w:ilvl="8" w:tplc="C5AC08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0"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4D755E"/>
    <w:multiLevelType w:val="hybridMultilevel"/>
    <w:tmpl w:val="DA523B14"/>
    <w:lvl w:ilvl="0" w:tplc="BF80163C">
      <w:start w:val="1"/>
      <w:numFmt w:val="bullet"/>
      <w:lvlText w:val="•"/>
      <w:lvlJc w:val="left"/>
      <w:pPr>
        <w:tabs>
          <w:tab w:val="num" w:pos="360"/>
        </w:tabs>
        <w:ind w:left="360" w:hanging="360"/>
      </w:pPr>
      <w:rPr>
        <w:rFonts w:ascii="Arial" w:hAnsi="Arial" w:hint="default"/>
      </w:rPr>
    </w:lvl>
    <w:lvl w:ilvl="1" w:tplc="555AF752">
      <w:numFmt w:val="bullet"/>
      <w:lvlText w:val="–"/>
      <w:lvlJc w:val="left"/>
      <w:pPr>
        <w:tabs>
          <w:tab w:val="num" w:pos="1080"/>
        </w:tabs>
        <w:ind w:left="1080" w:hanging="360"/>
      </w:pPr>
      <w:rPr>
        <w:rFonts w:ascii="Arial" w:hAnsi="Arial" w:hint="default"/>
      </w:rPr>
    </w:lvl>
    <w:lvl w:ilvl="2" w:tplc="B25A9DB4">
      <w:numFmt w:val="bullet"/>
      <w:lvlText w:val="•"/>
      <w:lvlJc w:val="left"/>
      <w:pPr>
        <w:tabs>
          <w:tab w:val="num" w:pos="1800"/>
        </w:tabs>
        <w:ind w:left="1800" w:hanging="360"/>
      </w:pPr>
      <w:rPr>
        <w:rFonts w:ascii="Arial" w:hAnsi="Arial" w:hint="default"/>
      </w:rPr>
    </w:lvl>
    <w:lvl w:ilvl="3" w:tplc="A86262D2">
      <w:numFmt w:val="bullet"/>
      <w:lvlText w:val="–"/>
      <w:lvlJc w:val="left"/>
      <w:pPr>
        <w:tabs>
          <w:tab w:val="num" w:pos="2520"/>
        </w:tabs>
        <w:ind w:left="2520" w:hanging="360"/>
      </w:pPr>
      <w:rPr>
        <w:rFonts w:ascii="Arial" w:hAnsi="Arial" w:hint="default"/>
      </w:rPr>
    </w:lvl>
    <w:lvl w:ilvl="4" w:tplc="8D4C3F6A" w:tentative="1">
      <w:start w:val="1"/>
      <w:numFmt w:val="bullet"/>
      <w:lvlText w:val="•"/>
      <w:lvlJc w:val="left"/>
      <w:pPr>
        <w:tabs>
          <w:tab w:val="num" w:pos="3240"/>
        </w:tabs>
        <w:ind w:left="3240" w:hanging="360"/>
      </w:pPr>
      <w:rPr>
        <w:rFonts w:ascii="Arial" w:hAnsi="Arial" w:hint="default"/>
      </w:rPr>
    </w:lvl>
    <w:lvl w:ilvl="5" w:tplc="0FDA6078" w:tentative="1">
      <w:start w:val="1"/>
      <w:numFmt w:val="bullet"/>
      <w:lvlText w:val="•"/>
      <w:lvlJc w:val="left"/>
      <w:pPr>
        <w:tabs>
          <w:tab w:val="num" w:pos="3960"/>
        </w:tabs>
        <w:ind w:left="3960" w:hanging="360"/>
      </w:pPr>
      <w:rPr>
        <w:rFonts w:ascii="Arial" w:hAnsi="Arial" w:hint="default"/>
      </w:rPr>
    </w:lvl>
    <w:lvl w:ilvl="6" w:tplc="31285284" w:tentative="1">
      <w:start w:val="1"/>
      <w:numFmt w:val="bullet"/>
      <w:lvlText w:val="•"/>
      <w:lvlJc w:val="left"/>
      <w:pPr>
        <w:tabs>
          <w:tab w:val="num" w:pos="4680"/>
        </w:tabs>
        <w:ind w:left="4680" w:hanging="360"/>
      </w:pPr>
      <w:rPr>
        <w:rFonts w:ascii="Arial" w:hAnsi="Arial" w:hint="default"/>
      </w:rPr>
    </w:lvl>
    <w:lvl w:ilvl="7" w:tplc="1B4EDC9A" w:tentative="1">
      <w:start w:val="1"/>
      <w:numFmt w:val="bullet"/>
      <w:lvlText w:val="•"/>
      <w:lvlJc w:val="left"/>
      <w:pPr>
        <w:tabs>
          <w:tab w:val="num" w:pos="5400"/>
        </w:tabs>
        <w:ind w:left="5400" w:hanging="360"/>
      </w:pPr>
      <w:rPr>
        <w:rFonts w:ascii="Arial" w:hAnsi="Arial" w:hint="default"/>
      </w:rPr>
    </w:lvl>
    <w:lvl w:ilvl="8" w:tplc="8E525FB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2540CC4"/>
    <w:multiLevelType w:val="hybridMultilevel"/>
    <w:tmpl w:val="C3705C7A"/>
    <w:lvl w:ilvl="0" w:tplc="4BC404FA">
      <w:start w:val="1"/>
      <w:numFmt w:val="bullet"/>
      <w:lvlText w:val=""/>
      <w:lvlJc w:val="left"/>
      <w:pPr>
        <w:ind w:left="910" w:hanging="400"/>
      </w:pPr>
      <w:rPr>
        <w:rFonts w:ascii="Wingdings" w:hAnsi="Wingdings" w:hint="default"/>
        <w:lang w:val="en-US"/>
      </w:rPr>
    </w:lvl>
    <w:lvl w:ilvl="1" w:tplc="7C3A44D4">
      <w:start w:val="1"/>
      <w:numFmt w:val="bullet"/>
      <w:lvlText w:val="-"/>
      <w:lvlJc w:val="left"/>
      <w:pPr>
        <w:ind w:left="1310" w:hanging="400"/>
      </w:pPr>
      <w:rPr>
        <w:rFonts w:ascii="Times" w:eastAsia="바탕" w:hAnsi="Times" w:cs="Time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1" w15:restartNumberingAfterBreak="0">
    <w:nsid w:val="62E12AE7"/>
    <w:multiLevelType w:val="hybridMultilevel"/>
    <w:tmpl w:val="4EAC8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19"/>
  </w:num>
  <w:num w:numId="2" w16cid:durableId="647592834">
    <w:abstractNumId w:val="26"/>
    <w:lvlOverride w:ilvl="0"/>
    <w:lvlOverride w:ilvl="1"/>
    <w:lvlOverride w:ilvl="2">
      <w:startOverride w:val="1"/>
    </w:lvlOverride>
    <w:lvlOverride w:ilvl="3"/>
    <w:lvlOverride w:ilvl="4"/>
    <w:lvlOverride w:ilvl="5"/>
    <w:lvlOverride w:ilvl="6"/>
    <w:lvlOverride w:ilvl="7"/>
    <w:lvlOverride w:ilvl="8"/>
  </w:num>
  <w:num w:numId="3" w16cid:durableId="328220585">
    <w:abstractNumId w:val="18"/>
  </w:num>
  <w:num w:numId="4" w16cid:durableId="839806706">
    <w:abstractNumId w:val="16"/>
  </w:num>
  <w:num w:numId="5" w16cid:durableId="2126387226">
    <w:abstractNumId w:val="30"/>
  </w:num>
  <w:num w:numId="6" w16cid:durableId="1887373599">
    <w:abstractNumId w:val="7"/>
  </w:num>
  <w:num w:numId="7" w16cid:durableId="157693568">
    <w:abstractNumId w:val="24"/>
  </w:num>
  <w:num w:numId="8" w16cid:durableId="902370327">
    <w:abstractNumId w:val="32"/>
  </w:num>
  <w:num w:numId="9" w16cid:durableId="1486776601">
    <w:abstractNumId w:val="25"/>
  </w:num>
  <w:num w:numId="10" w16cid:durableId="241261796">
    <w:abstractNumId w:val="10"/>
  </w:num>
  <w:num w:numId="11" w16cid:durableId="787166434">
    <w:abstractNumId w:val="34"/>
  </w:num>
  <w:num w:numId="12" w16cid:durableId="1058438320">
    <w:abstractNumId w:val="33"/>
  </w:num>
  <w:num w:numId="13" w16cid:durableId="958683917">
    <w:abstractNumId w:val="9"/>
  </w:num>
  <w:num w:numId="14" w16cid:durableId="2130738354">
    <w:abstractNumId w:val="23"/>
  </w:num>
  <w:num w:numId="15" w16cid:durableId="1183594139">
    <w:abstractNumId w:val="23"/>
  </w:num>
  <w:num w:numId="16" w16cid:durableId="437407103">
    <w:abstractNumId w:val="9"/>
  </w:num>
  <w:num w:numId="17" w16cid:durableId="144712282">
    <w:abstractNumId w:val="34"/>
  </w:num>
  <w:num w:numId="18" w16cid:durableId="322974361">
    <w:abstractNumId w:val="33"/>
  </w:num>
  <w:num w:numId="19" w16cid:durableId="917985952">
    <w:abstractNumId w:val="0"/>
  </w:num>
  <w:num w:numId="20" w16cid:durableId="546991372">
    <w:abstractNumId w:val="21"/>
  </w:num>
  <w:num w:numId="21" w16cid:durableId="628363238">
    <w:abstractNumId w:val="4"/>
  </w:num>
  <w:num w:numId="22" w16cid:durableId="819811691">
    <w:abstractNumId w:val="8"/>
  </w:num>
  <w:num w:numId="23" w16cid:durableId="1481193260">
    <w:abstractNumId w:val="11"/>
  </w:num>
  <w:num w:numId="24" w16cid:durableId="371882931">
    <w:abstractNumId w:val="14"/>
  </w:num>
  <w:num w:numId="25" w16cid:durableId="1997762546">
    <w:abstractNumId w:val="20"/>
  </w:num>
  <w:num w:numId="26" w16cid:durableId="149450063">
    <w:abstractNumId w:val="9"/>
  </w:num>
  <w:num w:numId="27" w16cid:durableId="121575735">
    <w:abstractNumId w:val="28"/>
  </w:num>
  <w:num w:numId="28" w16cid:durableId="20413973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1"/>
  </w:num>
  <w:num w:numId="30" w16cid:durableId="1342315433">
    <w:abstractNumId w:val="22"/>
  </w:num>
  <w:num w:numId="31" w16cid:durableId="527764576">
    <w:abstractNumId w:val="1"/>
  </w:num>
  <w:num w:numId="32" w16cid:durableId="1182819366">
    <w:abstractNumId w:val="27"/>
  </w:num>
  <w:num w:numId="33" w16cid:durableId="222835005">
    <w:abstractNumId w:val="15"/>
  </w:num>
  <w:num w:numId="34" w16cid:durableId="2015259106">
    <w:abstractNumId w:val="31"/>
  </w:num>
  <w:num w:numId="35" w16cid:durableId="1907643375">
    <w:abstractNumId w:val="5"/>
  </w:num>
  <w:num w:numId="36" w16cid:durableId="755828585">
    <w:abstractNumId w:val="3"/>
  </w:num>
  <w:num w:numId="37" w16cid:durableId="1080524787">
    <w:abstractNumId w:val="29"/>
  </w:num>
  <w:num w:numId="38" w16cid:durableId="621889361">
    <w:abstractNumId w:val="17"/>
  </w:num>
  <w:num w:numId="39" w16cid:durableId="121928681">
    <w:abstractNumId w:val="2"/>
  </w:num>
  <w:num w:numId="40" w16cid:durableId="1020545019">
    <w:abstractNumId w:val="12"/>
  </w:num>
  <w:num w:numId="41" w16cid:durableId="525145094">
    <w:abstractNumId w:val="6"/>
  </w:num>
  <w:num w:numId="42" w16cid:durableId="20946330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6FB"/>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20F"/>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0AB"/>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6E53"/>
    <w:rsid w:val="000470BD"/>
    <w:rsid w:val="0004728A"/>
    <w:rsid w:val="00047A68"/>
    <w:rsid w:val="00047A85"/>
    <w:rsid w:val="00047C6B"/>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0839"/>
    <w:rsid w:val="00061038"/>
    <w:rsid w:val="000612F2"/>
    <w:rsid w:val="000613A2"/>
    <w:rsid w:val="00061896"/>
    <w:rsid w:val="000618D9"/>
    <w:rsid w:val="000619F7"/>
    <w:rsid w:val="00061AD9"/>
    <w:rsid w:val="000621BB"/>
    <w:rsid w:val="000622BC"/>
    <w:rsid w:val="000626AC"/>
    <w:rsid w:val="00062986"/>
    <w:rsid w:val="00062B54"/>
    <w:rsid w:val="00062D8C"/>
    <w:rsid w:val="000634FA"/>
    <w:rsid w:val="0006352B"/>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5ACC"/>
    <w:rsid w:val="00096104"/>
    <w:rsid w:val="0009616F"/>
    <w:rsid w:val="000964BF"/>
    <w:rsid w:val="000964F8"/>
    <w:rsid w:val="000968D7"/>
    <w:rsid w:val="0009738B"/>
    <w:rsid w:val="00097864"/>
    <w:rsid w:val="00097B58"/>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5F06"/>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1D6"/>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3BE"/>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5C10"/>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5D3"/>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B2C"/>
    <w:rsid w:val="00127D0F"/>
    <w:rsid w:val="00130760"/>
    <w:rsid w:val="0013155B"/>
    <w:rsid w:val="001316D3"/>
    <w:rsid w:val="00131C59"/>
    <w:rsid w:val="00131FA4"/>
    <w:rsid w:val="001322A5"/>
    <w:rsid w:val="0013256B"/>
    <w:rsid w:val="001327EE"/>
    <w:rsid w:val="001329EC"/>
    <w:rsid w:val="00132D5A"/>
    <w:rsid w:val="00133031"/>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48"/>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6F1C"/>
    <w:rsid w:val="001671A9"/>
    <w:rsid w:val="00167438"/>
    <w:rsid w:val="001678F5"/>
    <w:rsid w:val="00167A5C"/>
    <w:rsid w:val="00167D8C"/>
    <w:rsid w:val="00167F55"/>
    <w:rsid w:val="00170302"/>
    <w:rsid w:val="001706CC"/>
    <w:rsid w:val="00170A55"/>
    <w:rsid w:val="00170A74"/>
    <w:rsid w:val="00170D5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379"/>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AA8"/>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E8F"/>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884"/>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EA2"/>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A4A"/>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1CE9"/>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7DF"/>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6DFF"/>
    <w:rsid w:val="0025713A"/>
    <w:rsid w:val="0025733D"/>
    <w:rsid w:val="0025745A"/>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8AF"/>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0ED3"/>
    <w:rsid w:val="00280F2C"/>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6CE"/>
    <w:rsid w:val="00285766"/>
    <w:rsid w:val="0028593E"/>
    <w:rsid w:val="00286211"/>
    <w:rsid w:val="002864F4"/>
    <w:rsid w:val="00286598"/>
    <w:rsid w:val="0028671B"/>
    <w:rsid w:val="002868CA"/>
    <w:rsid w:val="00286B47"/>
    <w:rsid w:val="00290F42"/>
    <w:rsid w:val="00291602"/>
    <w:rsid w:val="00291815"/>
    <w:rsid w:val="00291B11"/>
    <w:rsid w:val="002920CF"/>
    <w:rsid w:val="00292977"/>
    <w:rsid w:val="00292F6D"/>
    <w:rsid w:val="00293ECE"/>
    <w:rsid w:val="00294027"/>
    <w:rsid w:val="00294353"/>
    <w:rsid w:val="00294389"/>
    <w:rsid w:val="002944C3"/>
    <w:rsid w:val="002946E4"/>
    <w:rsid w:val="0029498A"/>
    <w:rsid w:val="00295790"/>
    <w:rsid w:val="00295973"/>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0AEF"/>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2F3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54A"/>
    <w:rsid w:val="00334873"/>
    <w:rsid w:val="00334A91"/>
    <w:rsid w:val="003352DE"/>
    <w:rsid w:val="00335768"/>
    <w:rsid w:val="00335B82"/>
    <w:rsid w:val="00335DC4"/>
    <w:rsid w:val="003360CC"/>
    <w:rsid w:val="00336178"/>
    <w:rsid w:val="0033673E"/>
    <w:rsid w:val="00336990"/>
    <w:rsid w:val="003370DE"/>
    <w:rsid w:val="003370ED"/>
    <w:rsid w:val="0033792B"/>
    <w:rsid w:val="0034032D"/>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B60"/>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D2F"/>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691"/>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4D30"/>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C76E9"/>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49D"/>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2CBC"/>
    <w:rsid w:val="003F2E97"/>
    <w:rsid w:val="003F31B7"/>
    <w:rsid w:val="003F32A9"/>
    <w:rsid w:val="003F33EC"/>
    <w:rsid w:val="003F424A"/>
    <w:rsid w:val="003F4380"/>
    <w:rsid w:val="003F47C4"/>
    <w:rsid w:val="003F517E"/>
    <w:rsid w:val="003F538F"/>
    <w:rsid w:val="003F5608"/>
    <w:rsid w:val="003F6427"/>
    <w:rsid w:val="003F6A41"/>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6D3"/>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BF"/>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962"/>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1D9"/>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2EC5"/>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6EEA"/>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5D6"/>
    <w:rsid w:val="004B36CA"/>
    <w:rsid w:val="004B3E60"/>
    <w:rsid w:val="004B4049"/>
    <w:rsid w:val="004B4098"/>
    <w:rsid w:val="004B43A3"/>
    <w:rsid w:val="004B484F"/>
    <w:rsid w:val="004B4EB2"/>
    <w:rsid w:val="004B568D"/>
    <w:rsid w:val="004B5AC0"/>
    <w:rsid w:val="004B5B09"/>
    <w:rsid w:val="004B5DCC"/>
    <w:rsid w:val="004B5DE8"/>
    <w:rsid w:val="004B5E9D"/>
    <w:rsid w:val="004B5F17"/>
    <w:rsid w:val="004B62F7"/>
    <w:rsid w:val="004B6351"/>
    <w:rsid w:val="004B6760"/>
    <w:rsid w:val="004B69F2"/>
    <w:rsid w:val="004B6EF3"/>
    <w:rsid w:val="004B7234"/>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479"/>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4834"/>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A06"/>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723"/>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7A3"/>
    <w:rsid w:val="005648A4"/>
    <w:rsid w:val="00564C4C"/>
    <w:rsid w:val="00564F5C"/>
    <w:rsid w:val="00565005"/>
    <w:rsid w:val="005653B9"/>
    <w:rsid w:val="0056579A"/>
    <w:rsid w:val="00565982"/>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EC3"/>
    <w:rsid w:val="00581077"/>
    <w:rsid w:val="00581696"/>
    <w:rsid w:val="00581889"/>
    <w:rsid w:val="005821ED"/>
    <w:rsid w:val="00582205"/>
    <w:rsid w:val="00582349"/>
    <w:rsid w:val="00582FD3"/>
    <w:rsid w:val="005831E3"/>
    <w:rsid w:val="00583980"/>
    <w:rsid w:val="00583E47"/>
    <w:rsid w:val="00584190"/>
    <w:rsid w:val="0058447F"/>
    <w:rsid w:val="005847EF"/>
    <w:rsid w:val="00584900"/>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48B"/>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133"/>
    <w:rsid w:val="005B7200"/>
    <w:rsid w:val="005B74D0"/>
    <w:rsid w:val="005B79FE"/>
    <w:rsid w:val="005B7DE6"/>
    <w:rsid w:val="005C06B8"/>
    <w:rsid w:val="005C071F"/>
    <w:rsid w:val="005C0885"/>
    <w:rsid w:val="005C0C11"/>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3BB"/>
    <w:rsid w:val="005D147B"/>
    <w:rsid w:val="005D18C4"/>
    <w:rsid w:val="005D1B35"/>
    <w:rsid w:val="005D20AC"/>
    <w:rsid w:val="005D26DE"/>
    <w:rsid w:val="005D29E3"/>
    <w:rsid w:val="005D2C11"/>
    <w:rsid w:val="005D3305"/>
    <w:rsid w:val="005D335B"/>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4CB"/>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8D6"/>
    <w:rsid w:val="005F3A26"/>
    <w:rsid w:val="005F3C75"/>
    <w:rsid w:val="005F3DCB"/>
    <w:rsid w:val="005F4023"/>
    <w:rsid w:val="005F456E"/>
    <w:rsid w:val="005F472D"/>
    <w:rsid w:val="005F489F"/>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B39"/>
    <w:rsid w:val="00616D0F"/>
    <w:rsid w:val="00617008"/>
    <w:rsid w:val="006176CC"/>
    <w:rsid w:val="00617711"/>
    <w:rsid w:val="00617774"/>
    <w:rsid w:val="00617B5F"/>
    <w:rsid w:val="00617E1D"/>
    <w:rsid w:val="0062038A"/>
    <w:rsid w:val="0062050C"/>
    <w:rsid w:val="0062064D"/>
    <w:rsid w:val="006209C8"/>
    <w:rsid w:val="00621143"/>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234"/>
    <w:rsid w:val="006244AF"/>
    <w:rsid w:val="006245BB"/>
    <w:rsid w:val="006248FE"/>
    <w:rsid w:val="00624A4E"/>
    <w:rsid w:val="00624A56"/>
    <w:rsid w:val="00624CC6"/>
    <w:rsid w:val="006259F4"/>
    <w:rsid w:val="00625AE4"/>
    <w:rsid w:val="006261F4"/>
    <w:rsid w:val="00626305"/>
    <w:rsid w:val="006264B1"/>
    <w:rsid w:val="006268C6"/>
    <w:rsid w:val="00626A1B"/>
    <w:rsid w:val="00627254"/>
    <w:rsid w:val="006272BE"/>
    <w:rsid w:val="00627718"/>
    <w:rsid w:val="0062775F"/>
    <w:rsid w:val="00627882"/>
    <w:rsid w:val="00630DC2"/>
    <w:rsid w:val="00630EFE"/>
    <w:rsid w:val="006317EB"/>
    <w:rsid w:val="0063197C"/>
    <w:rsid w:val="00631A50"/>
    <w:rsid w:val="00631BD3"/>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66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859"/>
    <w:rsid w:val="006559D3"/>
    <w:rsid w:val="00655F8D"/>
    <w:rsid w:val="0065604A"/>
    <w:rsid w:val="00656362"/>
    <w:rsid w:val="00656379"/>
    <w:rsid w:val="00656584"/>
    <w:rsid w:val="00656E21"/>
    <w:rsid w:val="00657046"/>
    <w:rsid w:val="0065735D"/>
    <w:rsid w:val="00660205"/>
    <w:rsid w:val="006602D0"/>
    <w:rsid w:val="006607C1"/>
    <w:rsid w:val="00660B60"/>
    <w:rsid w:val="00661516"/>
    <w:rsid w:val="00661730"/>
    <w:rsid w:val="006618C9"/>
    <w:rsid w:val="00661D99"/>
    <w:rsid w:val="00661EE8"/>
    <w:rsid w:val="00662060"/>
    <w:rsid w:val="00662861"/>
    <w:rsid w:val="00662AA0"/>
    <w:rsid w:val="00662BFB"/>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27E"/>
    <w:rsid w:val="0069733D"/>
    <w:rsid w:val="006974F5"/>
    <w:rsid w:val="00697D20"/>
    <w:rsid w:val="00697DF1"/>
    <w:rsid w:val="006A0FFB"/>
    <w:rsid w:val="006A10C5"/>
    <w:rsid w:val="006A119F"/>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5D05"/>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8A4"/>
    <w:rsid w:val="006F3AAB"/>
    <w:rsid w:val="006F461E"/>
    <w:rsid w:val="006F489B"/>
    <w:rsid w:val="006F4EE7"/>
    <w:rsid w:val="006F59FE"/>
    <w:rsid w:val="006F5C15"/>
    <w:rsid w:val="006F5C42"/>
    <w:rsid w:val="006F5E6B"/>
    <w:rsid w:val="006F66B0"/>
    <w:rsid w:val="006F759F"/>
    <w:rsid w:val="006F75B3"/>
    <w:rsid w:val="006F7ACA"/>
    <w:rsid w:val="00700879"/>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E8A"/>
    <w:rsid w:val="00737349"/>
    <w:rsid w:val="00737707"/>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57FD3"/>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BBB"/>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B91"/>
    <w:rsid w:val="00782CCD"/>
    <w:rsid w:val="00782CE6"/>
    <w:rsid w:val="00782DB5"/>
    <w:rsid w:val="00782E58"/>
    <w:rsid w:val="007831A4"/>
    <w:rsid w:val="007831CB"/>
    <w:rsid w:val="00783435"/>
    <w:rsid w:val="0078345E"/>
    <w:rsid w:val="00783824"/>
    <w:rsid w:val="00783BC3"/>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0A8"/>
    <w:rsid w:val="00792644"/>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40"/>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773"/>
    <w:rsid w:val="007A3A03"/>
    <w:rsid w:val="007A417F"/>
    <w:rsid w:val="007A4951"/>
    <w:rsid w:val="007A5057"/>
    <w:rsid w:val="007A520C"/>
    <w:rsid w:val="007A543A"/>
    <w:rsid w:val="007A5B83"/>
    <w:rsid w:val="007A5E4F"/>
    <w:rsid w:val="007A5E72"/>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56E"/>
    <w:rsid w:val="007B189A"/>
    <w:rsid w:val="007B2853"/>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79"/>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C79"/>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C41"/>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1E05"/>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19"/>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0B43"/>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B7D9B"/>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8E6"/>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C49"/>
    <w:rsid w:val="008E3D8A"/>
    <w:rsid w:val="008E4215"/>
    <w:rsid w:val="008E429D"/>
    <w:rsid w:val="008E43B7"/>
    <w:rsid w:val="008E4DE9"/>
    <w:rsid w:val="008E510E"/>
    <w:rsid w:val="008E57CA"/>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75C"/>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408"/>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3C3"/>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4FBE"/>
    <w:rsid w:val="009654BD"/>
    <w:rsid w:val="0096566B"/>
    <w:rsid w:val="0096591A"/>
    <w:rsid w:val="00965938"/>
    <w:rsid w:val="00966333"/>
    <w:rsid w:val="009663FE"/>
    <w:rsid w:val="009665F4"/>
    <w:rsid w:val="00966717"/>
    <w:rsid w:val="009668EF"/>
    <w:rsid w:val="00966E2B"/>
    <w:rsid w:val="00967330"/>
    <w:rsid w:val="0096770B"/>
    <w:rsid w:val="009679B4"/>
    <w:rsid w:val="009679B7"/>
    <w:rsid w:val="00967A88"/>
    <w:rsid w:val="00967B50"/>
    <w:rsid w:val="00970004"/>
    <w:rsid w:val="00970326"/>
    <w:rsid w:val="0097041B"/>
    <w:rsid w:val="00970576"/>
    <w:rsid w:val="009707F7"/>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6E"/>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4B"/>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A65"/>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0D3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3BDA"/>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9E7"/>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8E3"/>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5D14"/>
    <w:rsid w:val="00A661F7"/>
    <w:rsid w:val="00A6621B"/>
    <w:rsid w:val="00A66DC5"/>
    <w:rsid w:val="00A66F07"/>
    <w:rsid w:val="00A66F31"/>
    <w:rsid w:val="00A6719E"/>
    <w:rsid w:val="00A6746E"/>
    <w:rsid w:val="00A67860"/>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28"/>
    <w:rsid w:val="00AA6AF8"/>
    <w:rsid w:val="00AA7037"/>
    <w:rsid w:val="00AA7A4E"/>
    <w:rsid w:val="00AA7AB4"/>
    <w:rsid w:val="00AB01D2"/>
    <w:rsid w:val="00AB03D2"/>
    <w:rsid w:val="00AB0C32"/>
    <w:rsid w:val="00AB0D02"/>
    <w:rsid w:val="00AB137A"/>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C3C"/>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1A"/>
    <w:rsid w:val="00B17C92"/>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2708C"/>
    <w:rsid w:val="00B27782"/>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25B"/>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598"/>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5E99"/>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0A"/>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9DF"/>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807"/>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4D7"/>
    <w:rsid w:val="00BE15D3"/>
    <w:rsid w:val="00BE1751"/>
    <w:rsid w:val="00BE1BF4"/>
    <w:rsid w:val="00BE27EA"/>
    <w:rsid w:val="00BE3864"/>
    <w:rsid w:val="00BE3A2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90"/>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9C"/>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6CA"/>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A49"/>
    <w:rsid w:val="00C63C1F"/>
    <w:rsid w:val="00C63E34"/>
    <w:rsid w:val="00C64D17"/>
    <w:rsid w:val="00C651A2"/>
    <w:rsid w:val="00C654E2"/>
    <w:rsid w:val="00C655B3"/>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05E"/>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3EC"/>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16"/>
    <w:rsid w:val="00CC57D1"/>
    <w:rsid w:val="00CC5896"/>
    <w:rsid w:val="00CC5CFF"/>
    <w:rsid w:val="00CC5DA6"/>
    <w:rsid w:val="00CC60B7"/>
    <w:rsid w:val="00CC68AA"/>
    <w:rsid w:val="00CC70E1"/>
    <w:rsid w:val="00CC7410"/>
    <w:rsid w:val="00CC749A"/>
    <w:rsid w:val="00CC74D5"/>
    <w:rsid w:val="00CC752A"/>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499"/>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4F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541"/>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294"/>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AE"/>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63"/>
    <w:rsid w:val="00D76799"/>
    <w:rsid w:val="00D7690C"/>
    <w:rsid w:val="00D7698F"/>
    <w:rsid w:val="00D76B86"/>
    <w:rsid w:val="00D76D4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5F7C"/>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22E"/>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691"/>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292"/>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99C"/>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227"/>
    <w:rsid w:val="00E8060D"/>
    <w:rsid w:val="00E80644"/>
    <w:rsid w:val="00E80F39"/>
    <w:rsid w:val="00E8123D"/>
    <w:rsid w:val="00E81588"/>
    <w:rsid w:val="00E817A0"/>
    <w:rsid w:val="00E81ABC"/>
    <w:rsid w:val="00E81B87"/>
    <w:rsid w:val="00E81CE1"/>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AAB"/>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28D"/>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4CD"/>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01"/>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65D"/>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AB6"/>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27CC7"/>
    <w:rsid w:val="00F30601"/>
    <w:rsid w:val="00F30833"/>
    <w:rsid w:val="00F30F3A"/>
    <w:rsid w:val="00F3116A"/>
    <w:rsid w:val="00F31305"/>
    <w:rsid w:val="00F313D8"/>
    <w:rsid w:val="00F31440"/>
    <w:rsid w:val="00F3159F"/>
    <w:rsid w:val="00F3168D"/>
    <w:rsid w:val="00F3181C"/>
    <w:rsid w:val="00F31913"/>
    <w:rsid w:val="00F31961"/>
    <w:rsid w:val="00F31AE9"/>
    <w:rsid w:val="00F322D3"/>
    <w:rsid w:val="00F3233F"/>
    <w:rsid w:val="00F32350"/>
    <w:rsid w:val="00F3253F"/>
    <w:rsid w:val="00F325D2"/>
    <w:rsid w:val="00F32CCC"/>
    <w:rsid w:val="00F335E4"/>
    <w:rsid w:val="00F33743"/>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9DA"/>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3BF"/>
    <w:rsid w:val="00F42D5B"/>
    <w:rsid w:val="00F42DE4"/>
    <w:rsid w:val="00F42F86"/>
    <w:rsid w:val="00F430EE"/>
    <w:rsid w:val="00F4332E"/>
    <w:rsid w:val="00F43554"/>
    <w:rsid w:val="00F43CBD"/>
    <w:rsid w:val="00F44CAA"/>
    <w:rsid w:val="00F44F96"/>
    <w:rsid w:val="00F45062"/>
    <w:rsid w:val="00F45810"/>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A7C"/>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318"/>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11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AA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57C5"/>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AB1"/>
    <w:rsid w:val="00FA4CEE"/>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EE4"/>
    <w:rsid w:val="00FA73FB"/>
    <w:rsid w:val="00FA759C"/>
    <w:rsid w:val="00FA7613"/>
    <w:rsid w:val="00FA7759"/>
    <w:rsid w:val="00FA7A6A"/>
    <w:rsid w:val="00FA7D3F"/>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551"/>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5FBA"/>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484"/>
    <w:rsid w:val="00FF677C"/>
    <w:rsid w:val="00FF697D"/>
    <w:rsid w:val="00FF6AE7"/>
    <w:rsid w:val="00FF6DC7"/>
    <w:rsid w:val="00FF6F58"/>
    <w:rsid w:val="00FF7142"/>
    <w:rsid w:val="00FF7204"/>
    <w:rsid w:val="00FF7247"/>
    <w:rsid w:val="00FF7639"/>
    <w:rsid w:val="00FF779E"/>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6711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B"/>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C316CA"/>
  </w:style>
  <w:style w:type="character" w:customStyle="1" w:styleId="0MaintextChar">
    <w:name w:val="0 Main text Char"/>
    <w:link w:val="0Maintext"/>
    <w:qFormat/>
    <w:locked/>
    <w:rsid w:val="00D9622E"/>
    <w:rPr>
      <w:rFonts w:ascii="Times New Roman" w:hAnsi="Times New Roman"/>
      <w:lang w:val="en-GB" w:eastAsia="en-US"/>
    </w:rPr>
  </w:style>
  <w:style w:type="paragraph" w:customStyle="1" w:styleId="0Maintext">
    <w:name w:val="0 Main text"/>
    <w:basedOn w:val="a0"/>
    <w:link w:val="0MaintextChar"/>
    <w:qFormat/>
    <w:rsid w:val="00D9622E"/>
    <w:pPr>
      <w:widowControl/>
      <w:wordWrap/>
      <w:autoSpaceDE/>
      <w:autoSpaceDN/>
    </w:pPr>
    <w:rPr>
      <w:rFonts w:ascii="Times New Roma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26878893">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85081157">
      <w:bodyDiv w:val="1"/>
      <w:marLeft w:val="0"/>
      <w:marRight w:val="0"/>
      <w:marTop w:val="0"/>
      <w:marBottom w:val="0"/>
      <w:divBdr>
        <w:top w:val="none" w:sz="0" w:space="0" w:color="auto"/>
        <w:left w:val="none" w:sz="0" w:space="0" w:color="auto"/>
        <w:bottom w:val="none" w:sz="0" w:space="0" w:color="auto"/>
        <w:right w:val="none" w:sz="0" w:space="0" w:color="auto"/>
      </w:divBdr>
    </w:div>
    <w:div w:id="85348075">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027288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82784904">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13348975">
      <w:bodyDiv w:val="1"/>
      <w:marLeft w:val="0"/>
      <w:marRight w:val="0"/>
      <w:marTop w:val="0"/>
      <w:marBottom w:val="0"/>
      <w:divBdr>
        <w:top w:val="none" w:sz="0" w:space="0" w:color="auto"/>
        <w:left w:val="none" w:sz="0" w:space="0" w:color="auto"/>
        <w:bottom w:val="none" w:sz="0" w:space="0" w:color="auto"/>
        <w:right w:val="none" w:sz="0" w:space="0" w:color="auto"/>
      </w:divBdr>
    </w:div>
    <w:div w:id="222834007">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33274393">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2524893">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9021914">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1489007">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31322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4823106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6286454">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77476572">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1425478">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2110968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251261">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5523265">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285830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34041890">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2464850">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5959498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1658654">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2695326">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0485247">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198080760">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27186631">
      <w:bodyDiv w:val="1"/>
      <w:marLeft w:val="0"/>
      <w:marRight w:val="0"/>
      <w:marTop w:val="0"/>
      <w:marBottom w:val="0"/>
      <w:divBdr>
        <w:top w:val="none" w:sz="0" w:space="0" w:color="auto"/>
        <w:left w:val="none" w:sz="0" w:space="0" w:color="auto"/>
        <w:bottom w:val="none" w:sz="0" w:space="0" w:color="auto"/>
        <w:right w:val="none" w:sz="0" w:space="0" w:color="auto"/>
      </w:divBdr>
    </w:div>
    <w:div w:id="1229615688">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0502962">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265461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5985">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7047042">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460560">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123573">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754711">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7950998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5560310">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5548350">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3510929">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4720706">
      <w:bodyDiv w:val="1"/>
      <w:marLeft w:val="0"/>
      <w:marRight w:val="0"/>
      <w:marTop w:val="0"/>
      <w:marBottom w:val="0"/>
      <w:divBdr>
        <w:top w:val="none" w:sz="0" w:space="0" w:color="auto"/>
        <w:left w:val="none" w:sz="0" w:space="0" w:color="auto"/>
        <w:bottom w:val="none" w:sz="0" w:space="0" w:color="auto"/>
        <w:right w:val="none" w:sz="0" w:space="0" w:color="auto"/>
      </w:divBdr>
    </w:div>
    <w:div w:id="2015261626">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08279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1802067">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7147</Words>
  <Characters>40744</Characters>
  <Application>Microsoft Office Word</Application>
  <DocSecurity>0</DocSecurity>
  <Lines>339</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2023-02-18T00:09:00Z</dcterms:created>
  <dcterms:modified xsi:type="dcterms:W3CDTF">2023-02-18T00:09:00Z</dcterms:modified>
</cp:coreProperties>
</file>