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9E238" w14:textId="363E5079" w:rsidR="0035781D" w:rsidRPr="0082406B" w:rsidRDefault="0035781D" w:rsidP="0035781D">
      <w:pPr>
        <w:tabs>
          <w:tab w:val="center" w:pos="4153"/>
          <w:tab w:val="right" w:pos="7088"/>
          <w:tab w:val="right" w:pos="9781"/>
        </w:tabs>
        <w:autoSpaceDE/>
        <w:autoSpaceDN/>
        <w:adjustRightInd/>
        <w:snapToGrid/>
        <w:spacing w:after="0"/>
        <w:jc w:val="left"/>
        <w:rPr>
          <w:rFonts w:ascii="Arial" w:hAnsi="Arial" w:cs="Arial"/>
          <w:b/>
          <w:bCs/>
          <w:szCs w:val="20"/>
          <w:lang w:val="en-GB"/>
        </w:rPr>
      </w:pPr>
      <w:r w:rsidRPr="00145488">
        <w:rPr>
          <w:rFonts w:ascii="Arial" w:hAnsi="Arial" w:cs="Arial"/>
          <w:b/>
          <w:bCs/>
          <w:szCs w:val="20"/>
          <w:lang w:val="en-GB"/>
        </w:rPr>
        <w:t>3GPP TSG RAN WG1 #1</w:t>
      </w:r>
      <w:r w:rsidR="00646504">
        <w:rPr>
          <w:rFonts w:ascii="Arial" w:hAnsi="Arial" w:cs="Arial"/>
          <w:b/>
          <w:bCs/>
          <w:szCs w:val="20"/>
          <w:lang w:val="en-GB"/>
        </w:rPr>
        <w:t>11</w:t>
      </w:r>
      <w:r w:rsidRPr="0082406B">
        <w:rPr>
          <w:rFonts w:ascii="Arial" w:hAnsi="Arial" w:cs="Arial"/>
          <w:b/>
          <w:bCs/>
          <w:szCs w:val="20"/>
          <w:lang w:val="en-GB"/>
        </w:rPr>
        <w:tab/>
      </w:r>
      <w:r w:rsidRPr="0082406B">
        <w:rPr>
          <w:rFonts w:ascii="Arial" w:hAnsi="Arial" w:cs="Arial"/>
          <w:b/>
          <w:bCs/>
          <w:szCs w:val="20"/>
          <w:lang w:val="en-GB"/>
        </w:rPr>
        <w:tab/>
      </w:r>
      <w:r w:rsidRPr="0082406B">
        <w:rPr>
          <w:rFonts w:ascii="Arial" w:hAnsi="Arial" w:cs="Arial"/>
          <w:b/>
          <w:bCs/>
          <w:szCs w:val="20"/>
          <w:lang w:val="en-GB"/>
        </w:rPr>
        <w:tab/>
      </w:r>
      <w:r w:rsidR="00E25E1D" w:rsidRPr="00E25E1D">
        <w:rPr>
          <w:rFonts w:ascii="Arial" w:hAnsi="Arial" w:cs="Arial"/>
          <w:b/>
          <w:bCs/>
          <w:szCs w:val="20"/>
          <w:lang w:val="en-GB"/>
        </w:rPr>
        <w:t>R1-2212477</w:t>
      </w:r>
    </w:p>
    <w:p w14:paraId="3AF867B2" w14:textId="53CB20F6" w:rsidR="0035781D" w:rsidRPr="00745F9E" w:rsidRDefault="00646504" w:rsidP="0035781D">
      <w:pPr>
        <w:tabs>
          <w:tab w:val="center" w:pos="4153"/>
          <w:tab w:val="right" w:pos="9639"/>
        </w:tabs>
        <w:autoSpaceDE/>
        <w:autoSpaceDN/>
        <w:adjustRightInd/>
        <w:snapToGrid/>
        <w:spacing w:after="0"/>
        <w:jc w:val="left"/>
        <w:rPr>
          <w:rFonts w:ascii="Arial" w:hAnsi="Arial" w:cs="Arial"/>
          <w:b/>
          <w:bCs/>
          <w:szCs w:val="20"/>
          <w:lang w:val="en-GB"/>
        </w:rPr>
      </w:pPr>
      <w:r>
        <w:rPr>
          <w:rFonts w:ascii="Arial" w:hAnsi="Arial" w:cs="Arial"/>
          <w:b/>
          <w:bCs/>
          <w:szCs w:val="20"/>
          <w:lang w:val="en-GB"/>
        </w:rPr>
        <w:t>Toulouse, France</w:t>
      </w:r>
      <w:r w:rsidR="0035781D" w:rsidRPr="0035781D">
        <w:rPr>
          <w:rFonts w:ascii="Arial" w:hAnsi="Arial" w:cs="Arial"/>
          <w:b/>
          <w:bCs/>
          <w:szCs w:val="20"/>
          <w:lang w:val="en-GB"/>
        </w:rPr>
        <w:t xml:space="preserve">, </w:t>
      </w:r>
      <w:r>
        <w:rPr>
          <w:rFonts w:ascii="Arial" w:hAnsi="Arial" w:cs="Arial"/>
          <w:b/>
          <w:bCs/>
          <w:szCs w:val="20"/>
          <w:lang w:val="en-GB"/>
        </w:rPr>
        <w:t>November</w:t>
      </w:r>
      <w:r w:rsidR="0035781D" w:rsidRPr="0035781D">
        <w:rPr>
          <w:rFonts w:ascii="Arial" w:hAnsi="Arial" w:cs="Arial"/>
          <w:b/>
          <w:bCs/>
          <w:szCs w:val="20"/>
          <w:lang w:val="en-GB"/>
        </w:rPr>
        <w:t xml:space="preserve"> </w:t>
      </w:r>
      <w:r>
        <w:rPr>
          <w:rFonts w:ascii="Arial" w:hAnsi="Arial" w:cs="Arial"/>
          <w:b/>
          <w:bCs/>
          <w:szCs w:val="20"/>
          <w:lang w:val="en-GB"/>
        </w:rPr>
        <w:t>14</w:t>
      </w:r>
      <w:r w:rsidR="0035781D" w:rsidRPr="0035781D">
        <w:rPr>
          <w:rFonts w:ascii="Arial" w:hAnsi="Arial" w:cs="Arial"/>
          <w:b/>
          <w:bCs/>
          <w:szCs w:val="20"/>
          <w:lang w:val="en-GB"/>
        </w:rPr>
        <w:t xml:space="preserve"> – </w:t>
      </w:r>
      <w:r>
        <w:rPr>
          <w:rFonts w:ascii="Arial" w:hAnsi="Arial" w:cs="Arial"/>
          <w:b/>
          <w:bCs/>
          <w:szCs w:val="20"/>
          <w:lang w:val="en-GB"/>
        </w:rPr>
        <w:t>18</w:t>
      </w:r>
      <w:bookmarkStart w:id="0" w:name="_GoBack"/>
      <w:bookmarkEnd w:id="0"/>
      <w:r w:rsidR="0035781D" w:rsidRPr="0035781D">
        <w:rPr>
          <w:rFonts w:ascii="Arial" w:hAnsi="Arial" w:cs="Arial"/>
          <w:b/>
          <w:bCs/>
          <w:szCs w:val="20"/>
          <w:lang w:val="en-GB"/>
        </w:rPr>
        <w:t>, 2022</w:t>
      </w:r>
    </w:p>
    <w:p w14:paraId="66AEDA20" w14:textId="77777777" w:rsidR="0035781D" w:rsidRPr="00745F9E" w:rsidRDefault="0035781D" w:rsidP="0035781D">
      <w:pPr>
        <w:autoSpaceDE/>
        <w:autoSpaceDN/>
        <w:adjustRightInd/>
        <w:snapToGrid/>
        <w:spacing w:after="0"/>
        <w:jc w:val="left"/>
        <w:rPr>
          <w:rFonts w:ascii="Arial" w:hAnsi="Arial" w:cs="Arial"/>
          <w:sz w:val="20"/>
          <w:szCs w:val="20"/>
          <w:lang w:val="en-GB"/>
        </w:rPr>
      </w:pPr>
    </w:p>
    <w:p w14:paraId="5CF2DBE2" w14:textId="219885B0"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Pr="0082406B">
        <w:rPr>
          <w:rFonts w:ascii="Arial" w:hAnsi="Arial" w:cs="Arial"/>
          <w:b/>
          <w:color w:val="000000"/>
          <w:sz w:val="20"/>
          <w:szCs w:val="20"/>
          <w:lang w:val="en-GB"/>
        </w:rPr>
        <w:t>[DRAFT]</w:t>
      </w:r>
      <w:r w:rsidRPr="0082406B">
        <w:rPr>
          <w:rFonts w:ascii="Arial" w:hAnsi="Arial" w:cs="Arial"/>
          <w:bCs/>
          <w:color w:val="000000"/>
          <w:sz w:val="20"/>
          <w:szCs w:val="20"/>
          <w:lang w:val="en-GB"/>
        </w:rPr>
        <w:t xml:space="preserve"> </w:t>
      </w:r>
      <w:r w:rsidR="00646504" w:rsidRPr="00646504">
        <w:rPr>
          <w:rFonts w:ascii="Arial" w:hAnsi="Arial" w:cs="Arial"/>
          <w:bCs/>
          <w:color w:val="000000"/>
          <w:sz w:val="20"/>
          <w:szCs w:val="20"/>
          <w:lang w:val="en-GB"/>
        </w:rPr>
        <w:t>Draft reply LS on LPHAP information delivery to RAN</w:t>
      </w:r>
    </w:p>
    <w:p w14:paraId="6BEA5A45" w14:textId="42F79AA3"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C22A49" w:rsidRPr="00C22A49">
        <w:rPr>
          <w:rFonts w:ascii="Arial" w:hAnsi="Arial" w:cs="Arial"/>
          <w:bCs/>
          <w:sz w:val="20"/>
          <w:szCs w:val="20"/>
          <w:lang w:val="en-GB"/>
        </w:rPr>
        <w:t>R1-2210825</w:t>
      </w:r>
      <w:r w:rsidR="00620699">
        <w:rPr>
          <w:rFonts w:ascii="Arial" w:hAnsi="Arial" w:cs="Arial"/>
          <w:bCs/>
          <w:sz w:val="20"/>
          <w:szCs w:val="20"/>
          <w:lang w:val="en-GB"/>
        </w:rPr>
        <w:t xml:space="preserve"> (</w:t>
      </w:r>
      <w:r w:rsidR="00646504" w:rsidRPr="00646504">
        <w:rPr>
          <w:rFonts w:ascii="Arial" w:hAnsi="Arial" w:cs="Arial"/>
          <w:bCs/>
          <w:sz w:val="20"/>
          <w:szCs w:val="20"/>
          <w:lang w:val="en-GB"/>
        </w:rPr>
        <w:t>S2-2209591</w:t>
      </w:r>
      <w:r w:rsidR="00620699">
        <w:rPr>
          <w:rFonts w:ascii="Arial" w:hAnsi="Arial" w:cs="Arial"/>
          <w:bCs/>
          <w:sz w:val="20"/>
          <w:szCs w:val="20"/>
          <w:lang w:val="en-GB"/>
        </w:rPr>
        <w:t>)</w:t>
      </w:r>
      <w:r w:rsidR="00620699" w:rsidRPr="00620699">
        <w:rPr>
          <w:rFonts w:ascii="Arial" w:hAnsi="Arial" w:cs="Arial"/>
          <w:bCs/>
          <w:sz w:val="20"/>
          <w:szCs w:val="20"/>
          <w:lang w:val="en-GB"/>
        </w:rPr>
        <w:t xml:space="preserve"> </w:t>
      </w:r>
      <w:r w:rsidR="00646504" w:rsidRPr="00646504">
        <w:rPr>
          <w:rFonts w:ascii="Arial" w:hAnsi="Arial" w:cs="Arial"/>
          <w:bCs/>
          <w:sz w:val="20"/>
          <w:szCs w:val="20"/>
          <w:lang w:val="en-GB"/>
        </w:rPr>
        <w:t>LS on LPHAP information delivery to RAN</w:t>
      </w:r>
    </w:p>
    <w:p w14:paraId="1895FBDC" w14:textId="6FF73920"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Pr>
          <w:rFonts w:ascii="Arial" w:hAnsi="Arial" w:cs="Arial"/>
          <w:bCs/>
          <w:color w:val="000000"/>
          <w:sz w:val="20"/>
          <w:szCs w:val="20"/>
          <w:lang w:val="en-GB"/>
        </w:rPr>
        <w:t>1</w:t>
      </w:r>
      <w:r w:rsidR="00646504">
        <w:rPr>
          <w:rFonts w:ascii="Arial" w:hAnsi="Arial" w:cs="Arial"/>
          <w:bCs/>
          <w:color w:val="000000"/>
          <w:sz w:val="20"/>
          <w:szCs w:val="20"/>
          <w:lang w:val="en-GB"/>
        </w:rPr>
        <w:t>8</w:t>
      </w:r>
    </w:p>
    <w:p w14:paraId="4CEBE4E3" w14:textId="07965569"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646504" w:rsidRPr="00646504">
        <w:rPr>
          <w:rFonts w:ascii="Arial" w:hAnsi="Arial" w:cs="Arial"/>
          <w:bCs/>
          <w:color w:val="000000"/>
          <w:sz w:val="20"/>
          <w:szCs w:val="20"/>
          <w:lang w:val="en-GB"/>
        </w:rPr>
        <w:t>FS_eLCS_Ph3</w:t>
      </w:r>
      <w:r w:rsidR="00AB458C">
        <w:rPr>
          <w:rFonts w:ascii="Arial" w:hAnsi="Arial" w:cs="Arial"/>
          <w:bCs/>
          <w:color w:val="000000"/>
          <w:sz w:val="20"/>
          <w:szCs w:val="20"/>
          <w:lang w:val="en-GB"/>
        </w:rPr>
        <w:t xml:space="preserve">, </w:t>
      </w:r>
      <w:r w:rsidR="00646504" w:rsidRPr="00646504">
        <w:rPr>
          <w:rFonts w:ascii="Arial" w:hAnsi="Arial" w:cs="Arial"/>
          <w:bCs/>
          <w:color w:val="000000"/>
          <w:sz w:val="20"/>
          <w:szCs w:val="20"/>
          <w:lang w:val="en-GB"/>
        </w:rPr>
        <w:t>FS_NR_pos_enh2</w:t>
      </w:r>
    </w:p>
    <w:p w14:paraId="10B8BAA0" w14:textId="77777777" w:rsidR="0035781D" w:rsidRPr="0082406B" w:rsidRDefault="0035781D" w:rsidP="0035781D">
      <w:pPr>
        <w:autoSpaceDE/>
        <w:autoSpaceDN/>
        <w:adjustRightInd/>
        <w:snapToGrid/>
        <w:spacing w:after="60"/>
        <w:ind w:left="1985" w:hanging="1985"/>
        <w:jc w:val="left"/>
        <w:rPr>
          <w:rFonts w:ascii="Arial" w:hAnsi="Arial" w:cs="Arial"/>
          <w:b/>
          <w:sz w:val="20"/>
          <w:szCs w:val="20"/>
          <w:lang w:val="en-GB"/>
        </w:rPr>
      </w:pPr>
    </w:p>
    <w:p w14:paraId="19DC3DA8" w14:textId="2BFF76BB"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Pr>
          <w:rFonts w:ascii="Arial" w:hAnsi="Arial" w:cs="Arial"/>
          <w:bCs/>
          <w:color w:val="000000"/>
          <w:sz w:val="20"/>
          <w:szCs w:val="20"/>
          <w:lang w:val="en-GB"/>
        </w:rPr>
        <w:t>Huawei, HiSilicon</w:t>
      </w:r>
      <w:r w:rsidR="00646504">
        <w:rPr>
          <w:rFonts w:ascii="Arial" w:hAnsi="Arial" w:cs="Arial"/>
          <w:bCs/>
          <w:color w:val="000000"/>
          <w:sz w:val="20"/>
          <w:szCs w:val="20"/>
          <w:lang w:val="en-GB"/>
        </w:rPr>
        <w:t xml:space="preserve"> [to be RAN1]</w:t>
      </w:r>
    </w:p>
    <w:p w14:paraId="31360BFB" w14:textId="173FEF92"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646504">
        <w:rPr>
          <w:rFonts w:ascii="Arial" w:hAnsi="Arial" w:cs="Arial"/>
          <w:bCs/>
          <w:color w:val="000000"/>
          <w:sz w:val="20"/>
          <w:szCs w:val="20"/>
          <w:lang w:val="en-GB"/>
        </w:rPr>
        <w:t>SA2</w:t>
      </w:r>
    </w:p>
    <w:p w14:paraId="01766DA3" w14:textId="40496441"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r w:rsidR="00D82926">
        <w:rPr>
          <w:rFonts w:ascii="Arial" w:hAnsi="Arial" w:cs="Arial"/>
          <w:bCs/>
          <w:sz w:val="20"/>
          <w:szCs w:val="20"/>
          <w:lang w:val="en-GB"/>
        </w:rPr>
        <w:t xml:space="preserve">RAN2, </w:t>
      </w:r>
      <w:r w:rsidR="00646504">
        <w:rPr>
          <w:rFonts w:ascii="Arial" w:hAnsi="Arial" w:cs="Arial"/>
          <w:bCs/>
          <w:sz w:val="20"/>
          <w:szCs w:val="20"/>
          <w:lang w:val="en-GB"/>
        </w:rPr>
        <w:t>RAN3</w:t>
      </w:r>
    </w:p>
    <w:p w14:paraId="3758A456" w14:textId="77777777"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p>
    <w:p w14:paraId="5EA551D5" w14:textId="77777777" w:rsidR="0035781D" w:rsidRPr="0082406B" w:rsidRDefault="0035781D" w:rsidP="0035781D">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07412E7A" w14:textId="3BD03DBE" w:rsidR="0035781D" w:rsidRPr="0082406B" w:rsidRDefault="0035781D" w:rsidP="0035781D">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p>
    <w:p w14:paraId="6AA0A67B" w14:textId="77777777" w:rsidR="0035781D" w:rsidRPr="0082406B" w:rsidRDefault="0035781D" w:rsidP="0035781D">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Tel. Number:</w:t>
      </w:r>
      <w:r w:rsidRPr="0082406B">
        <w:rPr>
          <w:rFonts w:ascii="Arial" w:hAnsi="Arial" w:cs="Arial"/>
          <w:bCs/>
          <w:sz w:val="20"/>
          <w:szCs w:val="20"/>
          <w:lang w:val="en-GB"/>
        </w:rPr>
        <w:tab/>
      </w:r>
    </w:p>
    <w:p w14:paraId="301FA450" w14:textId="3EDD8468" w:rsidR="0035781D" w:rsidRPr="0082406B" w:rsidRDefault="0035781D" w:rsidP="0035781D">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p>
    <w:p w14:paraId="48EF4C8E" w14:textId="77777777" w:rsidR="0035781D" w:rsidRPr="0082406B" w:rsidRDefault="0035781D" w:rsidP="0035781D">
      <w:pPr>
        <w:autoSpaceDE/>
        <w:autoSpaceDN/>
        <w:adjustRightInd/>
        <w:snapToGrid/>
        <w:spacing w:after="60"/>
        <w:ind w:left="1985" w:hanging="1985"/>
        <w:jc w:val="left"/>
        <w:rPr>
          <w:rFonts w:ascii="Arial" w:hAnsi="Arial" w:cs="Arial"/>
          <w:b/>
          <w:sz w:val="20"/>
          <w:szCs w:val="20"/>
          <w:lang w:val="en-GB"/>
        </w:rPr>
      </w:pPr>
    </w:p>
    <w:p w14:paraId="1F58C5F8" w14:textId="77777777" w:rsidR="0035781D" w:rsidRPr="0082406B" w:rsidRDefault="0035781D" w:rsidP="0035781D">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2BAF8187" w14:textId="77777777" w:rsidR="0035781D" w:rsidRPr="0082406B" w:rsidRDefault="0035781D" w:rsidP="0035781D">
      <w:pPr>
        <w:autoSpaceDE/>
        <w:autoSpaceDN/>
        <w:adjustRightInd/>
        <w:snapToGrid/>
        <w:spacing w:after="60"/>
        <w:ind w:left="1985" w:hanging="1985"/>
        <w:jc w:val="left"/>
        <w:rPr>
          <w:rFonts w:ascii="Arial" w:hAnsi="Arial" w:cs="Arial"/>
          <w:b/>
          <w:sz w:val="20"/>
          <w:szCs w:val="20"/>
          <w:lang w:val="en-GB"/>
        </w:rPr>
      </w:pPr>
    </w:p>
    <w:p w14:paraId="0708E7FF" w14:textId="77777777"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p>
    <w:p w14:paraId="7BB8CDD7" w14:textId="77777777" w:rsidR="0035781D" w:rsidRPr="0082406B" w:rsidRDefault="0035781D" w:rsidP="0035781D">
      <w:pPr>
        <w:pBdr>
          <w:bottom w:val="single" w:sz="4" w:space="1" w:color="auto"/>
        </w:pBdr>
        <w:autoSpaceDE/>
        <w:autoSpaceDN/>
        <w:adjustRightInd/>
        <w:snapToGrid/>
        <w:spacing w:after="0"/>
        <w:jc w:val="left"/>
        <w:rPr>
          <w:rFonts w:ascii="Arial" w:hAnsi="Arial" w:cs="Arial"/>
          <w:sz w:val="20"/>
          <w:szCs w:val="20"/>
          <w:lang w:val="en-GB"/>
        </w:rPr>
      </w:pPr>
    </w:p>
    <w:p w14:paraId="7BBDB7C0" w14:textId="77777777" w:rsidR="0035781D" w:rsidRPr="0082406B" w:rsidRDefault="0035781D" w:rsidP="0035781D">
      <w:pPr>
        <w:autoSpaceDE/>
        <w:autoSpaceDN/>
        <w:adjustRightInd/>
        <w:snapToGrid/>
        <w:spacing w:after="0"/>
        <w:jc w:val="left"/>
        <w:rPr>
          <w:rFonts w:ascii="Arial" w:hAnsi="Arial" w:cs="Arial"/>
          <w:sz w:val="20"/>
          <w:szCs w:val="20"/>
          <w:lang w:val="en-GB"/>
        </w:rPr>
      </w:pPr>
    </w:p>
    <w:p w14:paraId="383F2A53" w14:textId="77777777" w:rsidR="0035781D" w:rsidRPr="0082406B" w:rsidRDefault="0035781D" w:rsidP="0035781D">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2A80ACA3" w14:textId="3CB6554C" w:rsidR="0035781D" w:rsidRDefault="0035781D" w:rsidP="000F74E4">
      <w:pPr>
        <w:autoSpaceDE/>
        <w:autoSpaceDN/>
        <w:adjustRightInd/>
        <w:snapToGrid/>
        <w:spacing w:after="0"/>
        <w:rPr>
          <w:rFonts w:ascii="Arial" w:hAnsi="Arial" w:cs="Arial"/>
          <w:color w:val="000000"/>
          <w:sz w:val="20"/>
          <w:szCs w:val="20"/>
          <w:lang w:val="en-GB"/>
        </w:rPr>
      </w:pPr>
      <w:r w:rsidRPr="0035781D">
        <w:rPr>
          <w:rFonts w:ascii="Arial" w:hAnsi="Arial" w:cs="Arial" w:hint="eastAsia"/>
          <w:color w:val="000000"/>
          <w:sz w:val="20"/>
          <w:szCs w:val="20"/>
          <w:lang w:val="en-GB"/>
        </w:rPr>
        <w:t>R</w:t>
      </w:r>
      <w:r w:rsidRPr="0035781D">
        <w:rPr>
          <w:rFonts w:ascii="Arial" w:hAnsi="Arial" w:cs="Arial"/>
          <w:color w:val="000000"/>
          <w:sz w:val="20"/>
          <w:szCs w:val="20"/>
          <w:lang w:val="en-GB"/>
        </w:rPr>
        <w:t xml:space="preserve">AN1 </w:t>
      </w:r>
      <w:r w:rsidR="00620699">
        <w:rPr>
          <w:rFonts w:ascii="Arial" w:hAnsi="Arial" w:cs="Arial"/>
          <w:color w:val="000000"/>
          <w:sz w:val="20"/>
          <w:szCs w:val="20"/>
          <w:lang w:val="en-GB"/>
        </w:rPr>
        <w:t>thank</w:t>
      </w:r>
      <w:r w:rsidR="00067463">
        <w:rPr>
          <w:rFonts w:ascii="Arial" w:hAnsi="Arial" w:cs="Arial"/>
          <w:color w:val="000000"/>
          <w:sz w:val="20"/>
          <w:szCs w:val="20"/>
          <w:lang w:val="en-GB"/>
        </w:rPr>
        <w:t>s</w:t>
      </w:r>
      <w:r w:rsidR="00620699">
        <w:rPr>
          <w:rFonts w:ascii="Arial" w:hAnsi="Arial" w:cs="Arial"/>
          <w:color w:val="000000"/>
          <w:sz w:val="20"/>
          <w:szCs w:val="20"/>
          <w:lang w:val="en-GB"/>
        </w:rPr>
        <w:t xml:space="preserve"> </w:t>
      </w:r>
      <w:r w:rsidR="00646504">
        <w:rPr>
          <w:rFonts w:ascii="Arial" w:hAnsi="Arial" w:cs="Arial"/>
          <w:color w:val="000000"/>
          <w:sz w:val="20"/>
          <w:szCs w:val="20"/>
          <w:lang w:val="en-GB"/>
        </w:rPr>
        <w:t>SA2</w:t>
      </w:r>
      <w:r>
        <w:rPr>
          <w:rFonts w:ascii="Arial" w:hAnsi="Arial" w:cs="Arial"/>
          <w:color w:val="000000"/>
          <w:sz w:val="20"/>
          <w:szCs w:val="20"/>
          <w:lang w:val="en-GB"/>
        </w:rPr>
        <w:t xml:space="preserve"> </w:t>
      </w:r>
      <w:r w:rsidR="00620699">
        <w:rPr>
          <w:rFonts w:ascii="Arial" w:hAnsi="Arial" w:cs="Arial"/>
          <w:color w:val="000000"/>
          <w:sz w:val="20"/>
          <w:szCs w:val="20"/>
          <w:lang w:val="en-GB"/>
        </w:rPr>
        <w:t>for</w:t>
      </w:r>
      <w:r>
        <w:rPr>
          <w:rFonts w:ascii="Arial" w:hAnsi="Arial" w:cs="Arial"/>
          <w:color w:val="000000"/>
          <w:sz w:val="20"/>
          <w:szCs w:val="20"/>
          <w:lang w:val="en-GB"/>
        </w:rPr>
        <w:t xml:space="preserve"> providing </w:t>
      </w:r>
      <w:r w:rsidR="00620699">
        <w:rPr>
          <w:rFonts w:ascii="Arial" w:hAnsi="Arial" w:cs="Arial"/>
          <w:color w:val="000000"/>
          <w:sz w:val="20"/>
          <w:szCs w:val="20"/>
          <w:lang w:val="en-GB"/>
        </w:rPr>
        <w:t xml:space="preserve">the information on </w:t>
      </w:r>
      <w:r w:rsidR="00646504">
        <w:rPr>
          <w:rFonts w:ascii="Arial" w:hAnsi="Arial" w:cs="Arial"/>
          <w:color w:val="000000"/>
          <w:sz w:val="20"/>
          <w:szCs w:val="20"/>
          <w:lang w:val="en-GB"/>
        </w:rPr>
        <w:t>providing</w:t>
      </w:r>
      <w:r w:rsidR="00646504" w:rsidRPr="00646504">
        <w:rPr>
          <w:rFonts w:ascii="Arial" w:hAnsi="Arial" w:cs="Arial"/>
          <w:color w:val="000000"/>
          <w:sz w:val="20"/>
          <w:szCs w:val="20"/>
          <w:lang w:val="en-GB"/>
        </w:rPr>
        <w:t xml:space="preserve"> LPHAP indication to RAN</w:t>
      </w:r>
      <w:r w:rsidR="00EC09BB">
        <w:rPr>
          <w:rFonts w:ascii="Arial" w:hAnsi="Arial" w:cs="Arial"/>
          <w:color w:val="000000"/>
          <w:sz w:val="20"/>
          <w:szCs w:val="20"/>
          <w:lang w:val="en-GB"/>
        </w:rPr>
        <w:t xml:space="preserve"> and the question regarding a possible early indication of LPHAP to </w:t>
      </w:r>
      <w:r w:rsidR="004F3706">
        <w:rPr>
          <w:rFonts w:ascii="Arial" w:hAnsi="Arial" w:cs="Arial"/>
          <w:color w:val="000000"/>
          <w:sz w:val="20"/>
          <w:szCs w:val="20"/>
          <w:lang w:val="en-GB"/>
        </w:rPr>
        <w:t>RAN</w:t>
      </w:r>
      <w:r w:rsidR="00646504" w:rsidRPr="00646504">
        <w:rPr>
          <w:rFonts w:ascii="Arial" w:hAnsi="Arial" w:cs="Arial"/>
          <w:color w:val="000000"/>
          <w:sz w:val="20"/>
          <w:szCs w:val="20"/>
          <w:lang w:val="en-GB"/>
        </w:rPr>
        <w:t xml:space="preserve"> before positioning procedure is triggered</w:t>
      </w:r>
      <w:r w:rsidR="00EC09BB">
        <w:rPr>
          <w:rFonts w:ascii="Arial" w:hAnsi="Arial" w:cs="Arial"/>
          <w:color w:val="000000"/>
          <w:sz w:val="20"/>
          <w:szCs w:val="20"/>
          <w:lang w:val="en-GB"/>
        </w:rPr>
        <w:t>.</w:t>
      </w:r>
    </w:p>
    <w:p w14:paraId="59BC042A" w14:textId="77777777" w:rsidR="00620699" w:rsidRDefault="00620699" w:rsidP="000F74E4">
      <w:pPr>
        <w:autoSpaceDE/>
        <w:autoSpaceDN/>
        <w:adjustRightInd/>
        <w:snapToGrid/>
        <w:spacing w:after="0"/>
        <w:rPr>
          <w:rFonts w:ascii="Arial" w:hAnsi="Arial" w:cs="Arial"/>
          <w:color w:val="000000"/>
          <w:sz w:val="20"/>
          <w:szCs w:val="20"/>
          <w:lang w:val="en-GB"/>
        </w:rPr>
      </w:pPr>
    </w:p>
    <w:p w14:paraId="0797AB73" w14:textId="093A4637" w:rsidR="00620699" w:rsidRDefault="00620699" w:rsidP="000F74E4">
      <w:pPr>
        <w:autoSpaceDE/>
        <w:autoSpaceDN/>
        <w:adjustRightInd/>
        <w:snapToGrid/>
        <w:spacing w:after="0"/>
        <w:rPr>
          <w:rFonts w:ascii="Arial" w:hAnsi="Arial" w:cs="Arial"/>
          <w:color w:val="000000"/>
          <w:sz w:val="20"/>
          <w:szCs w:val="20"/>
          <w:lang w:val="en-GB"/>
        </w:rPr>
      </w:pPr>
      <w:r>
        <w:rPr>
          <w:rFonts w:ascii="Arial" w:hAnsi="Arial" w:cs="Arial"/>
          <w:color w:val="000000"/>
          <w:sz w:val="20"/>
          <w:szCs w:val="20"/>
          <w:lang w:val="en-GB"/>
        </w:rPr>
        <w:t xml:space="preserve">RAN1 </w:t>
      </w:r>
      <w:r w:rsidR="00067463">
        <w:rPr>
          <w:rFonts w:ascii="Arial" w:hAnsi="Arial" w:cs="Arial"/>
          <w:color w:val="000000"/>
          <w:sz w:val="20"/>
          <w:szCs w:val="20"/>
          <w:lang w:val="en-GB"/>
        </w:rPr>
        <w:t xml:space="preserve">has </w:t>
      </w:r>
      <w:r>
        <w:rPr>
          <w:rFonts w:ascii="Arial" w:hAnsi="Arial" w:cs="Arial"/>
          <w:color w:val="000000"/>
          <w:sz w:val="20"/>
          <w:szCs w:val="20"/>
          <w:lang w:val="en-GB"/>
        </w:rPr>
        <w:t>discussed</w:t>
      </w:r>
      <w:r w:rsidR="00A93943">
        <w:rPr>
          <w:rFonts w:ascii="Arial" w:hAnsi="Arial" w:cs="Arial"/>
          <w:color w:val="000000"/>
          <w:sz w:val="20"/>
          <w:szCs w:val="20"/>
          <w:lang w:val="en-GB"/>
        </w:rPr>
        <w:t xml:space="preserve"> such</w:t>
      </w:r>
      <w:r w:rsidR="007F3AE2">
        <w:rPr>
          <w:rFonts w:ascii="Arial" w:hAnsi="Arial" w:cs="Arial"/>
          <w:color w:val="000000"/>
          <w:sz w:val="20"/>
          <w:szCs w:val="20"/>
          <w:lang w:val="en-GB"/>
        </w:rPr>
        <w:t xml:space="preserve"> an</w:t>
      </w:r>
      <w:r w:rsidR="00A93943">
        <w:rPr>
          <w:rFonts w:ascii="Arial" w:hAnsi="Arial" w:cs="Arial"/>
          <w:color w:val="000000"/>
          <w:sz w:val="20"/>
          <w:szCs w:val="20"/>
          <w:lang w:val="en-GB"/>
        </w:rPr>
        <w:t xml:space="preserve"> issue</w:t>
      </w:r>
      <w:r>
        <w:rPr>
          <w:rFonts w:ascii="Arial" w:hAnsi="Arial" w:cs="Arial"/>
          <w:color w:val="000000"/>
          <w:sz w:val="20"/>
          <w:szCs w:val="20"/>
          <w:lang w:val="en-GB"/>
        </w:rPr>
        <w:t xml:space="preserve"> and provided the </w:t>
      </w:r>
      <w:r w:rsidR="00646504">
        <w:rPr>
          <w:rFonts w:ascii="Arial" w:hAnsi="Arial" w:cs="Arial"/>
          <w:color w:val="000000"/>
          <w:sz w:val="20"/>
          <w:szCs w:val="20"/>
          <w:lang w:val="en-GB"/>
        </w:rPr>
        <w:t>reply as below</w:t>
      </w:r>
      <w:r>
        <w:rPr>
          <w:rFonts w:ascii="Arial" w:hAnsi="Arial" w:cs="Arial"/>
          <w:color w:val="000000"/>
          <w:sz w:val="20"/>
          <w:szCs w:val="20"/>
          <w:lang w:val="en-GB"/>
        </w:rPr>
        <w:t>.</w:t>
      </w:r>
    </w:p>
    <w:p w14:paraId="2F8EAC79" w14:textId="77777777" w:rsidR="00620699" w:rsidRDefault="00620699" w:rsidP="000F74E4">
      <w:pPr>
        <w:autoSpaceDE/>
        <w:autoSpaceDN/>
        <w:adjustRightInd/>
        <w:snapToGrid/>
        <w:spacing w:after="0"/>
        <w:rPr>
          <w:rFonts w:ascii="Arial" w:hAnsi="Arial" w:cs="Arial"/>
          <w:color w:val="000000"/>
          <w:sz w:val="20"/>
          <w:szCs w:val="20"/>
          <w:lang w:val="en-GB"/>
        </w:rPr>
      </w:pPr>
    </w:p>
    <w:p w14:paraId="08DE3A66" w14:textId="7949C06D" w:rsidR="00D82926" w:rsidRDefault="00D82926">
      <w:pPr>
        <w:pStyle w:val="3GPPAgreements"/>
        <w:rPr>
          <w:rFonts w:ascii="Arial" w:hAnsi="Arial" w:cs="Arial"/>
          <w:sz w:val="20"/>
        </w:rPr>
      </w:pPr>
      <w:r>
        <w:rPr>
          <w:rFonts w:ascii="Arial" w:hAnsi="Arial" w:cs="Arial" w:hint="eastAsia"/>
          <w:sz w:val="20"/>
          <w:lang w:eastAsia="zh-CN"/>
        </w:rPr>
        <w:t>Q</w:t>
      </w:r>
      <w:r>
        <w:rPr>
          <w:rFonts w:ascii="Arial" w:hAnsi="Arial" w:cs="Arial"/>
          <w:sz w:val="20"/>
          <w:lang w:eastAsia="zh-CN"/>
        </w:rPr>
        <w:t>: I</w:t>
      </w:r>
      <w:r w:rsidRPr="00D82926">
        <w:rPr>
          <w:rFonts w:ascii="Arial" w:hAnsi="Arial" w:cs="Arial"/>
          <w:sz w:val="20"/>
          <w:lang w:eastAsia="zh-CN"/>
        </w:rPr>
        <w:t>s it necessary to provide LPHAP indication to RAN at an earlier time, before positioning procedure is triggered?</w:t>
      </w:r>
    </w:p>
    <w:p w14:paraId="7371B8CD" w14:textId="774318CB" w:rsidR="00646504" w:rsidRPr="00646504" w:rsidRDefault="00D82926">
      <w:pPr>
        <w:pStyle w:val="3GPPAgreements"/>
        <w:rPr>
          <w:rFonts w:ascii="Arial" w:hAnsi="Arial" w:cs="Arial"/>
          <w:sz w:val="20"/>
        </w:rPr>
      </w:pPr>
      <w:r>
        <w:rPr>
          <w:rFonts w:ascii="Arial" w:hAnsi="Arial" w:cs="Arial"/>
          <w:sz w:val="20"/>
        </w:rPr>
        <w:t>A:</w:t>
      </w:r>
      <w:r w:rsidR="00912417">
        <w:rPr>
          <w:rFonts w:ascii="Arial" w:hAnsi="Arial" w:cs="Arial"/>
          <w:sz w:val="20"/>
        </w:rPr>
        <w:t xml:space="preserve"> From the RAN1 perspective,</w:t>
      </w:r>
      <w:r w:rsidR="000E146A" w:rsidRPr="000E146A">
        <w:rPr>
          <w:rFonts w:ascii="Arial" w:hAnsi="Arial" w:cs="Arial"/>
          <w:sz w:val="20"/>
        </w:rPr>
        <w:t xml:space="preserve"> RAN1 currently does not see the necessity for SA2 to further consider LPHAP indication provision to RAN before positioning procedure is triggered. RAN can work out the indication of LPHAP later when needed, e.g., in the UE radio capability reporting.</w:t>
      </w:r>
    </w:p>
    <w:p w14:paraId="75E286E1" w14:textId="77777777" w:rsidR="0035781D" w:rsidRPr="0035781D" w:rsidRDefault="0035781D" w:rsidP="0035781D">
      <w:pPr>
        <w:autoSpaceDE/>
        <w:autoSpaceDN/>
        <w:adjustRightInd/>
        <w:snapToGrid/>
        <w:spacing w:after="0"/>
        <w:jc w:val="left"/>
        <w:rPr>
          <w:rFonts w:ascii="Arial" w:hAnsi="Arial" w:cs="Arial"/>
          <w:color w:val="000000"/>
          <w:sz w:val="20"/>
          <w:szCs w:val="20"/>
          <w:lang w:val="en-GB"/>
        </w:rPr>
      </w:pPr>
    </w:p>
    <w:p w14:paraId="5AED13DB" w14:textId="77777777" w:rsidR="0035781D" w:rsidRPr="0082406B" w:rsidRDefault="0035781D" w:rsidP="0035781D">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541F9A30" w14:textId="270BEBB3" w:rsidR="0035781D" w:rsidRPr="0082406B" w:rsidRDefault="0035781D" w:rsidP="0035781D">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646504">
        <w:rPr>
          <w:rFonts w:ascii="Arial" w:hAnsi="Arial" w:cs="Arial"/>
          <w:b/>
          <w:color w:val="000000"/>
          <w:sz w:val="20"/>
          <w:szCs w:val="20"/>
          <w:lang w:val="en-GB"/>
        </w:rPr>
        <w:t>SA2</w:t>
      </w:r>
    </w:p>
    <w:p w14:paraId="5B6B1746" w14:textId="6CE24EFF" w:rsidR="0035781D" w:rsidRPr="0082406B" w:rsidRDefault="0035781D" w:rsidP="0035781D">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82406B">
        <w:rPr>
          <w:rFonts w:ascii="Arial" w:hAnsi="Arial" w:cs="Arial"/>
          <w:color w:val="000000"/>
          <w:sz w:val="20"/>
          <w:szCs w:val="20"/>
          <w:lang w:val="en-GB"/>
        </w:rPr>
        <w:t xml:space="preserve">RAN1 respectfully </w:t>
      </w:r>
      <w:r>
        <w:rPr>
          <w:rFonts w:ascii="Arial" w:hAnsi="Arial" w:cs="Arial"/>
          <w:color w:val="000000"/>
          <w:sz w:val="20"/>
          <w:szCs w:val="20"/>
          <w:lang w:val="en-GB"/>
        </w:rPr>
        <w:t>request</w:t>
      </w:r>
      <w:r w:rsidR="003434AC">
        <w:rPr>
          <w:rFonts w:ascii="Arial" w:hAnsi="Arial" w:cs="Arial"/>
          <w:color w:val="000000"/>
          <w:sz w:val="20"/>
          <w:szCs w:val="20"/>
          <w:lang w:val="en-GB"/>
        </w:rPr>
        <w:t>s</w:t>
      </w:r>
      <w:r>
        <w:rPr>
          <w:rFonts w:ascii="Arial" w:hAnsi="Arial" w:cs="Arial"/>
          <w:color w:val="000000"/>
          <w:sz w:val="20"/>
          <w:szCs w:val="20"/>
          <w:lang w:val="en-GB"/>
        </w:rPr>
        <w:t xml:space="preserve"> </w:t>
      </w:r>
      <w:r w:rsidR="00646504">
        <w:rPr>
          <w:rFonts w:ascii="Arial" w:hAnsi="Arial" w:cs="Arial"/>
          <w:color w:val="000000"/>
          <w:sz w:val="20"/>
          <w:szCs w:val="20"/>
          <w:lang w:val="en-GB"/>
        </w:rPr>
        <w:t>SA2</w:t>
      </w:r>
      <w:r w:rsidR="00150BD5">
        <w:rPr>
          <w:rFonts w:ascii="Arial" w:hAnsi="Arial" w:cs="Arial"/>
          <w:color w:val="000000"/>
          <w:sz w:val="20"/>
          <w:szCs w:val="20"/>
          <w:lang w:val="en-GB"/>
        </w:rPr>
        <w:t xml:space="preserve"> </w:t>
      </w:r>
      <w:r w:rsidRPr="00745F9E">
        <w:rPr>
          <w:rFonts w:ascii="Arial" w:hAnsi="Arial" w:cs="Arial"/>
          <w:color w:val="000000"/>
          <w:sz w:val="20"/>
          <w:szCs w:val="20"/>
          <w:lang w:val="en-GB"/>
        </w:rPr>
        <w:t>to</w:t>
      </w:r>
      <w:r>
        <w:rPr>
          <w:rFonts w:ascii="Arial" w:hAnsi="Arial" w:cs="Arial"/>
          <w:color w:val="000000"/>
          <w:sz w:val="20"/>
          <w:szCs w:val="20"/>
          <w:lang w:val="en-GB"/>
        </w:rPr>
        <w:t xml:space="preserve"> take </w:t>
      </w:r>
      <w:r w:rsidR="003434AC">
        <w:rPr>
          <w:rFonts w:ascii="Arial" w:hAnsi="Arial" w:cs="Arial"/>
          <w:color w:val="000000"/>
          <w:sz w:val="20"/>
          <w:szCs w:val="20"/>
          <w:lang w:val="en-GB"/>
        </w:rPr>
        <w:t xml:space="preserve">the </w:t>
      </w:r>
      <w:r>
        <w:rPr>
          <w:rFonts w:ascii="Arial" w:hAnsi="Arial" w:cs="Arial"/>
          <w:color w:val="000000"/>
          <w:sz w:val="20"/>
          <w:szCs w:val="20"/>
          <w:lang w:val="en-GB"/>
        </w:rPr>
        <w:t xml:space="preserve">above </w:t>
      </w:r>
      <w:r w:rsidR="00150BD5">
        <w:rPr>
          <w:rFonts w:ascii="Arial" w:hAnsi="Arial" w:cs="Arial"/>
          <w:color w:val="000000"/>
          <w:sz w:val="20"/>
          <w:szCs w:val="20"/>
          <w:lang w:val="en-GB"/>
        </w:rPr>
        <w:t>response</w:t>
      </w:r>
      <w:r>
        <w:rPr>
          <w:rFonts w:ascii="Arial" w:hAnsi="Arial" w:cs="Arial"/>
          <w:color w:val="000000"/>
          <w:sz w:val="20"/>
          <w:szCs w:val="20"/>
          <w:lang w:val="en-GB"/>
        </w:rPr>
        <w:t xml:space="preserve"> into account in their future work.</w:t>
      </w:r>
    </w:p>
    <w:p w14:paraId="34F2A2B3" w14:textId="77777777" w:rsidR="003B385C" w:rsidRPr="003434AC" w:rsidRDefault="003B385C" w:rsidP="0035781D">
      <w:pPr>
        <w:autoSpaceDE/>
        <w:autoSpaceDN/>
        <w:adjustRightInd/>
        <w:snapToGrid/>
        <w:ind w:left="993" w:hanging="993"/>
        <w:jc w:val="left"/>
        <w:rPr>
          <w:rFonts w:ascii="Arial" w:hAnsi="Arial" w:cs="Arial"/>
          <w:color w:val="000000"/>
          <w:sz w:val="20"/>
          <w:szCs w:val="20"/>
          <w:lang w:val="en-GB"/>
        </w:rPr>
      </w:pPr>
    </w:p>
    <w:p w14:paraId="6E3D5CAD" w14:textId="77777777" w:rsidR="0035781D" w:rsidRPr="0082406B" w:rsidRDefault="0035781D" w:rsidP="0035781D">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3EF893C8" w14:textId="28D5E298" w:rsidR="0035781D" w:rsidRDefault="0035781D" w:rsidP="0035781D">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#11</w:t>
      </w:r>
      <w:r w:rsidR="00646504">
        <w:rPr>
          <w:rFonts w:ascii="Arial" w:hAnsi="Arial" w:cs="Arial"/>
          <w:bCs/>
          <w:color w:val="000000"/>
          <w:sz w:val="20"/>
          <w:szCs w:val="20"/>
          <w:lang w:val="en-GB"/>
        </w:rPr>
        <w:t>2</w:t>
      </w:r>
      <w:r>
        <w:rPr>
          <w:rFonts w:ascii="Arial" w:hAnsi="Arial" w:cs="Arial"/>
          <w:bCs/>
          <w:color w:val="000000"/>
          <w:sz w:val="20"/>
          <w:szCs w:val="20"/>
          <w:lang w:val="en-GB"/>
        </w:rPr>
        <w:tab/>
      </w:r>
      <w:r w:rsidR="00646504">
        <w:rPr>
          <w:rFonts w:ascii="Arial" w:hAnsi="Arial" w:cs="Arial"/>
          <w:bCs/>
          <w:color w:val="000000"/>
          <w:sz w:val="20"/>
          <w:szCs w:val="20"/>
          <w:lang w:val="en-GB"/>
        </w:rPr>
        <w:t>27</w:t>
      </w:r>
      <w:r>
        <w:rPr>
          <w:rFonts w:ascii="Arial" w:hAnsi="Arial" w:cs="Arial"/>
          <w:bCs/>
          <w:color w:val="000000"/>
          <w:sz w:val="20"/>
          <w:szCs w:val="20"/>
          <w:lang w:val="en-GB"/>
        </w:rPr>
        <w:t xml:space="preserve"> </w:t>
      </w:r>
      <w:r w:rsidR="00646504">
        <w:rPr>
          <w:rFonts w:ascii="Arial" w:hAnsi="Arial" w:cs="Arial"/>
          <w:bCs/>
          <w:color w:val="000000"/>
          <w:sz w:val="20"/>
          <w:szCs w:val="20"/>
          <w:lang w:val="en-GB"/>
        </w:rPr>
        <w:t>Feb</w:t>
      </w:r>
      <w:r>
        <w:rPr>
          <w:rFonts w:ascii="Arial" w:hAnsi="Arial" w:cs="Arial"/>
          <w:bCs/>
          <w:color w:val="000000"/>
          <w:sz w:val="20"/>
          <w:szCs w:val="20"/>
          <w:lang w:val="en-GB"/>
        </w:rPr>
        <w:t xml:space="preserve"> – </w:t>
      </w:r>
      <w:r w:rsidR="00646504">
        <w:rPr>
          <w:rFonts w:ascii="Arial" w:hAnsi="Arial" w:cs="Arial"/>
          <w:bCs/>
          <w:color w:val="000000"/>
          <w:sz w:val="20"/>
          <w:szCs w:val="20"/>
          <w:lang w:val="en-GB"/>
        </w:rPr>
        <w:t>3</w:t>
      </w:r>
      <w:r>
        <w:rPr>
          <w:rFonts w:ascii="Arial" w:hAnsi="Arial" w:cs="Arial"/>
          <w:bCs/>
          <w:color w:val="000000"/>
          <w:sz w:val="20"/>
          <w:szCs w:val="20"/>
          <w:lang w:val="en-GB"/>
        </w:rPr>
        <w:t xml:space="preserve"> </w:t>
      </w:r>
      <w:r w:rsidR="00646504">
        <w:rPr>
          <w:rFonts w:ascii="Arial" w:hAnsi="Arial" w:cs="Arial"/>
          <w:bCs/>
          <w:color w:val="000000"/>
          <w:sz w:val="20"/>
          <w:szCs w:val="20"/>
          <w:lang w:val="en-GB"/>
        </w:rPr>
        <w:t>Mar</w:t>
      </w:r>
      <w:r>
        <w:rPr>
          <w:rFonts w:ascii="Arial" w:hAnsi="Arial" w:cs="Arial"/>
          <w:bCs/>
          <w:color w:val="000000"/>
          <w:sz w:val="20"/>
          <w:szCs w:val="20"/>
          <w:lang w:val="en-GB"/>
        </w:rPr>
        <w:t xml:space="preserve"> 202</w:t>
      </w:r>
      <w:r w:rsidR="00646504">
        <w:rPr>
          <w:rFonts w:ascii="Arial" w:hAnsi="Arial" w:cs="Arial"/>
          <w:bCs/>
          <w:color w:val="000000"/>
          <w:sz w:val="20"/>
          <w:szCs w:val="20"/>
          <w:lang w:val="en-GB"/>
        </w:rPr>
        <w:t>3</w:t>
      </w:r>
      <w:r>
        <w:rPr>
          <w:rFonts w:ascii="Arial" w:hAnsi="Arial" w:cs="Arial"/>
          <w:bCs/>
          <w:color w:val="000000"/>
          <w:sz w:val="20"/>
          <w:szCs w:val="20"/>
          <w:lang w:val="en-GB"/>
        </w:rPr>
        <w:tab/>
      </w:r>
      <w:r>
        <w:rPr>
          <w:rFonts w:ascii="Arial" w:hAnsi="Arial" w:cs="Arial"/>
          <w:bCs/>
          <w:color w:val="000000"/>
          <w:sz w:val="20"/>
          <w:szCs w:val="20"/>
          <w:lang w:val="en-GB"/>
        </w:rPr>
        <w:tab/>
      </w:r>
      <w:r w:rsidR="00646504">
        <w:rPr>
          <w:rFonts w:ascii="Arial" w:hAnsi="Arial" w:cs="Arial"/>
          <w:bCs/>
          <w:color w:val="000000"/>
          <w:sz w:val="20"/>
          <w:szCs w:val="20"/>
          <w:lang w:val="en-GB"/>
        </w:rPr>
        <w:t>Athens</w:t>
      </w:r>
      <w:r>
        <w:rPr>
          <w:rFonts w:ascii="Arial" w:hAnsi="Arial" w:cs="Arial"/>
          <w:bCs/>
          <w:color w:val="000000"/>
          <w:sz w:val="20"/>
          <w:szCs w:val="20"/>
          <w:lang w:val="en-GB"/>
        </w:rPr>
        <w:t xml:space="preserve">, </w:t>
      </w:r>
      <w:r w:rsidR="00646504">
        <w:rPr>
          <w:rFonts w:ascii="Arial" w:hAnsi="Arial" w:cs="Arial"/>
          <w:bCs/>
          <w:color w:val="000000"/>
          <w:sz w:val="20"/>
          <w:szCs w:val="20"/>
          <w:lang w:val="en-GB"/>
        </w:rPr>
        <w:t>Greece</w:t>
      </w:r>
    </w:p>
    <w:p w14:paraId="30629D03" w14:textId="29B4245B" w:rsidR="00646504" w:rsidRPr="00145488" w:rsidRDefault="00646504" w:rsidP="0035781D">
      <w:pPr>
        <w:tabs>
          <w:tab w:val="left" w:pos="5103"/>
        </w:tabs>
        <w:autoSpaceDE/>
        <w:autoSpaceDN/>
        <w:adjustRightInd/>
        <w:snapToGrid/>
        <w:ind w:left="2268" w:hanging="2268"/>
        <w:jc w:val="left"/>
        <w:rPr>
          <w:rFonts w:ascii="Arial" w:hAnsi="Arial" w:cs="Arial"/>
          <w:bCs/>
          <w:color w:val="000000"/>
          <w:sz w:val="20"/>
          <w:szCs w:val="20"/>
          <w:lang w:val="en-GB" w:eastAsia="zh-CN"/>
        </w:rPr>
      </w:pPr>
      <w:r>
        <w:rPr>
          <w:rFonts w:ascii="Arial" w:hAnsi="Arial" w:cs="Arial" w:hint="eastAsia"/>
          <w:bCs/>
          <w:color w:val="000000"/>
          <w:sz w:val="20"/>
          <w:szCs w:val="20"/>
          <w:lang w:val="en-GB" w:eastAsia="zh-CN"/>
        </w:rPr>
        <w:t>T</w:t>
      </w:r>
      <w:r>
        <w:rPr>
          <w:rFonts w:ascii="Arial" w:hAnsi="Arial" w:cs="Arial"/>
          <w:bCs/>
          <w:color w:val="000000"/>
          <w:sz w:val="20"/>
          <w:szCs w:val="20"/>
          <w:lang w:val="en-GB" w:eastAsia="zh-CN"/>
        </w:rPr>
        <w:t>SG-RAN WG1 Meeting #112-bis-e</w:t>
      </w:r>
      <w:r>
        <w:rPr>
          <w:rFonts w:ascii="Arial" w:hAnsi="Arial" w:cs="Arial"/>
          <w:bCs/>
          <w:color w:val="000000"/>
          <w:sz w:val="20"/>
          <w:szCs w:val="20"/>
          <w:lang w:val="en-GB" w:eastAsia="zh-CN"/>
        </w:rPr>
        <w:tab/>
        <w:t>17 Apr – 26 Apr 2023</w:t>
      </w:r>
      <w:r>
        <w:rPr>
          <w:rFonts w:ascii="Arial" w:hAnsi="Arial" w:cs="Arial"/>
          <w:bCs/>
          <w:color w:val="000000"/>
          <w:sz w:val="20"/>
          <w:szCs w:val="20"/>
          <w:lang w:val="en-GB" w:eastAsia="zh-CN"/>
        </w:rPr>
        <w:tab/>
      </w:r>
      <w:r>
        <w:rPr>
          <w:rFonts w:ascii="Arial" w:hAnsi="Arial" w:cs="Arial"/>
          <w:bCs/>
          <w:color w:val="000000"/>
          <w:sz w:val="20"/>
          <w:szCs w:val="20"/>
          <w:lang w:val="en-GB" w:eastAsia="zh-CN"/>
        </w:rPr>
        <w:tab/>
        <w:t>Electronic</w:t>
      </w:r>
    </w:p>
    <w:p w14:paraId="682AD6B3" w14:textId="77777777" w:rsidR="008548F0" w:rsidRPr="008548F0" w:rsidRDefault="008548F0" w:rsidP="008548F0">
      <w:pPr>
        <w:pStyle w:val="References"/>
        <w:numPr>
          <w:ilvl w:val="0"/>
          <w:numId w:val="0"/>
        </w:numPr>
      </w:pPr>
    </w:p>
    <w:sectPr w:rsidR="008548F0"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E031E" w14:textId="77777777" w:rsidR="00C24563" w:rsidRDefault="00C24563">
      <w:r>
        <w:separator/>
      </w:r>
    </w:p>
  </w:endnote>
  <w:endnote w:type="continuationSeparator" w:id="0">
    <w:p w14:paraId="02A57F9D" w14:textId="77777777" w:rsidR="00C24563" w:rsidRDefault="00C24563">
      <w:r>
        <w:continuationSeparator/>
      </w:r>
    </w:p>
  </w:endnote>
  <w:endnote w:type="continuationNotice" w:id="1">
    <w:p w14:paraId="5AD00551" w14:textId="77777777" w:rsidR="00C24563" w:rsidRDefault="00C245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E01A2" w14:textId="77777777" w:rsidR="00C24563" w:rsidRDefault="00C24563">
      <w:r>
        <w:separator/>
      </w:r>
    </w:p>
  </w:footnote>
  <w:footnote w:type="continuationSeparator" w:id="0">
    <w:p w14:paraId="363FAC2B" w14:textId="77777777" w:rsidR="00C24563" w:rsidRDefault="00C24563">
      <w:r>
        <w:continuationSeparator/>
      </w:r>
    </w:p>
  </w:footnote>
  <w:footnote w:type="continuationNotice" w:id="1">
    <w:p w14:paraId="3B795455" w14:textId="77777777" w:rsidR="00C24563" w:rsidRDefault="00C245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3E4185"/>
    <w:multiLevelType w:val="hybridMultilevel"/>
    <w:tmpl w:val="9920D62C"/>
    <w:lvl w:ilvl="0" w:tplc="AE86E2E8">
      <w:start w:val="1"/>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9B53B9"/>
    <w:multiLevelType w:val="hybridMultilevel"/>
    <w:tmpl w:val="6E4E0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1D13AC"/>
    <w:multiLevelType w:val="hybridMultilevel"/>
    <w:tmpl w:val="A6BAB4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0"/>
  </w:num>
  <w:num w:numId="3">
    <w:abstractNumId w:val="1"/>
  </w:num>
  <w:num w:numId="4">
    <w:abstractNumId w:val="28"/>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10"/>
  </w:num>
  <w:num w:numId="8">
    <w:abstractNumId w:val="10"/>
  </w:num>
  <w:num w:numId="9">
    <w:abstractNumId w:val="10"/>
  </w:num>
  <w:num w:numId="10">
    <w:abstractNumId w:val="27"/>
  </w:num>
  <w:num w:numId="11">
    <w:abstractNumId w:val="25"/>
  </w:num>
  <w:num w:numId="12">
    <w:abstractNumId w:val="19"/>
  </w:num>
  <w:num w:numId="13">
    <w:abstractNumId w:val="11"/>
  </w:num>
  <w:num w:numId="14">
    <w:abstractNumId w:val="12"/>
  </w:num>
  <w:num w:numId="15">
    <w:abstractNumId w:val="9"/>
  </w:num>
  <w:num w:numId="16">
    <w:abstractNumId w:val="18"/>
  </w:num>
  <w:num w:numId="17">
    <w:abstractNumId w:val="15"/>
  </w:num>
  <w:num w:numId="18">
    <w:abstractNumId w:val="28"/>
  </w:num>
  <w:num w:numId="19">
    <w:abstractNumId w:val="1"/>
  </w:num>
  <w:num w:numId="20">
    <w:abstractNumId w:val="10"/>
  </w:num>
  <w:num w:numId="21">
    <w:abstractNumId w:val="10"/>
  </w:num>
  <w:num w:numId="22">
    <w:abstractNumId w:val="17"/>
  </w:num>
  <w:num w:numId="23">
    <w:abstractNumId w:val="5"/>
  </w:num>
  <w:num w:numId="24">
    <w:abstractNumId w:val="3"/>
  </w:num>
  <w:num w:numId="25">
    <w:abstractNumId w:val="24"/>
  </w:num>
  <w:num w:numId="26">
    <w:abstractNumId w:val="22"/>
  </w:num>
  <w:num w:numId="27">
    <w:abstractNumId w:val="14"/>
  </w:num>
  <w:num w:numId="28">
    <w:abstractNumId w:val="0"/>
  </w:num>
  <w:num w:numId="29">
    <w:abstractNumId w:val="29"/>
  </w:num>
  <w:num w:numId="30">
    <w:abstractNumId w:val="7"/>
  </w:num>
  <w:num w:numId="31">
    <w:abstractNumId w:val="8"/>
  </w:num>
  <w:num w:numId="32">
    <w:abstractNumId w:val="20"/>
  </w:num>
  <w:num w:numId="33">
    <w:abstractNumId w:val="9"/>
  </w:num>
  <w:num w:numId="34">
    <w:abstractNumId w:val="9"/>
  </w:num>
  <w:num w:numId="35">
    <w:abstractNumId w:val="2"/>
  </w:num>
  <w:num w:numId="36">
    <w:abstractNumId w:val="16"/>
  </w:num>
  <w:num w:numId="37">
    <w:abstractNumId w:val="21"/>
  </w:num>
  <w:num w:numId="38">
    <w:abstractNumId w:val="26"/>
  </w:num>
  <w:num w:numId="39">
    <w:abstractNumId w:val="4"/>
  </w:num>
  <w:num w:numId="4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463"/>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46A"/>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4E4"/>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BD5"/>
    <w:rsid w:val="00150D25"/>
    <w:rsid w:val="00150FBD"/>
    <w:rsid w:val="00151619"/>
    <w:rsid w:val="00152835"/>
    <w:rsid w:val="001559FA"/>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317"/>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0B"/>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57B"/>
    <w:rsid w:val="002E392A"/>
    <w:rsid w:val="002E3C65"/>
    <w:rsid w:val="002E3F5B"/>
    <w:rsid w:val="002E4362"/>
    <w:rsid w:val="002E44C9"/>
    <w:rsid w:val="002E63D9"/>
    <w:rsid w:val="002E640E"/>
    <w:rsid w:val="002E6937"/>
    <w:rsid w:val="002F0C28"/>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34AC"/>
    <w:rsid w:val="0034429B"/>
    <w:rsid w:val="00344866"/>
    <w:rsid w:val="003459C3"/>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C52"/>
    <w:rsid w:val="00355E13"/>
    <w:rsid w:val="0035781D"/>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258C"/>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69EA"/>
    <w:rsid w:val="003A7834"/>
    <w:rsid w:val="003B0B5B"/>
    <w:rsid w:val="003B0E79"/>
    <w:rsid w:val="003B19A2"/>
    <w:rsid w:val="003B1C1F"/>
    <w:rsid w:val="003B3575"/>
    <w:rsid w:val="003B385C"/>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DF9"/>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6163"/>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3706"/>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16CA"/>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0699"/>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46504"/>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2292"/>
    <w:rsid w:val="00712C42"/>
    <w:rsid w:val="00713180"/>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CBE"/>
    <w:rsid w:val="0074704F"/>
    <w:rsid w:val="00747F48"/>
    <w:rsid w:val="00747F4C"/>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3AE2"/>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658C"/>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417"/>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DA7"/>
    <w:rsid w:val="00927F8B"/>
    <w:rsid w:val="0093094D"/>
    <w:rsid w:val="00931761"/>
    <w:rsid w:val="009328C7"/>
    <w:rsid w:val="009336EC"/>
    <w:rsid w:val="00933EBE"/>
    <w:rsid w:val="00933F56"/>
    <w:rsid w:val="00934C13"/>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67616"/>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3DA8"/>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588D"/>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D0"/>
    <w:rsid w:val="00A32155"/>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943"/>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58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976"/>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0516"/>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244"/>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2A49"/>
    <w:rsid w:val="00C23130"/>
    <w:rsid w:val="00C23C98"/>
    <w:rsid w:val="00C24563"/>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6A0"/>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2926"/>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011"/>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E1D"/>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09BB"/>
    <w:rsid w:val="00EC1E53"/>
    <w:rsid w:val="00EC2E2D"/>
    <w:rsid w:val="00EC31CF"/>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4577"/>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3E3B"/>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15"/>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SimSun"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0719639">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459154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630068-8939-4AFE-BF31-5A6EB1E0F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225</Words>
  <Characters>1285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Matthew Webb</cp:lastModifiedBy>
  <cp:revision>8</cp:revision>
  <cp:lastPrinted>2007-06-18T22:08:00Z</cp:lastPrinted>
  <dcterms:created xsi:type="dcterms:W3CDTF">2022-11-04T11:36:00Z</dcterms:created>
  <dcterms:modified xsi:type="dcterms:W3CDTF">2022-11-06T20:12:00Z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(3)f94pPnELmbdZXTtNDRTrduUL/OvCdvnVLW4IL0L1VExXxY55mLwWddEut2EZ85MYyc/WmKYq
tckNFxBfTHkvff3QpqQqUzs0VwxVn8ZJIU6FQSrTKAJ57tQnR2vjgGBi3Ix604BkxT63y/Fl
JmhTr+UzeaDrMV82YT0aAShlGPe3n6sDocb4xc0Tm5N2I9PHbjp5n43wiEIYTCOhTa1n+enh
LPN/7vQbqtvaVdRz7/</vt:lpwstr>
  </property>
  <property fmtid="{D5CDD505-2E9C-101B-9397-08002B2CF9AE}" pid="13" name="_2015_ms_pID_725343_00">
    <vt:lpwstr>_2015_ms_pID_725343</vt:lpwstr>
  </property>
  <property fmtid="{D5CDD505-2E9C-101B-9397-08002B2CF9AE}" pid="14" name="_2015_ms_pID_7253431">
    <vt:lpwstr>NXWtVPECdnmNvxYInJSeuAiLHWbgW53k51lgXT4o3JkIoq2GSzXcIo
pxq3+ekjnPTG9xTRoWd4ufdh9KgMEBFDCeY36k4EWIkcWu5En+zSENGm9IoAJpAnrlTL1hO6
9GidsmfHbzkAAY81xsIv2h4LHjUQGGOoLfekwZTwF78F2fnGDSQSC0bHOt+DkvL92xLXNhJm
VJVEz3iVKm6EslIXoB6tftQT3TfI+Q9xd7oa</vt:lpwstr>
  </property>
  <property fmtid="{D5CDD505-2E9C-101B-9397-08002B2CF9AE}" pid="15" name="_2015_ms_pID_7253431_00">
    <vt:lpwstr>_2015_ms_pID_7253431</vt:lpwstr>
  </property>
  <property fmtid="{D5CDD505-2E9C-101B-9397-08002B2CF9AE}" pid="16" name="_2015_ms_pID_7253432">
    <vt:lpwstr>BxvTVbO7rGLxo9HSaNlHlKBAKzvW8WRDW1U8
1xiGekmEqRxrLFTkb5dUu+bSFIIaDg==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1667619480</vt:lpwstr>
  </property>
</Properties>
</file>