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2"/>
        <w:numPr>
          <w:ilvl w:val="0"/>
          <w:numId w:val="7"/>
        </w:numPr>
      </w:pPr>
      <w:r>
        <w:t xml:space="preserve">Summary of companies’ views </w:t>
      </w:r>
    </w:p>
    <w:p w14:paraId="06F8163D" w14:textId="77777777" w:rsidR="00FF14F6" w:rsidRDefault="00FF14F6"/>
    <w:p w14:paraId="7679DD5A" w14:textId="77777777" w:rsidR="00FF14F6" w:rsidRDefault="004B0726">
      <w:pPr>
        <w:pStyle w:val="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766D32">
            <w:pPr>
              <w:widowControl w:val="0"/>
              <w:snapToGrid w:val="0"/>
              <w:jc w:val="both"/>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On the Type-II codebook refinement for CJT mTRP,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{1,...,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77777777" w:rsidR="00465409" w:rsidRPr="00766D32" w:rsidRDefault="00465409" w:rsidP="005A2583">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gNB </w:t>
            </w:r>
          </w:p>
          <w:p w14:paraId="6FD89AC0" w14:textId="77777777" w:rsidR="00465409" w:rsidRPr="00766D32" w:rsidRDefault="00B4528F" w:rsidP="005A2583">
            <w:pPr>
              <w:widowControl w:val="0"/>
              <w:numPr>
                <w:ilvl w:val="0"/>
                <w:numId w:val="26"/>
              </w:numPr>
              <w:suppressAutoHyphens w:val="0"/>
              <w:snapToGrid w:val="0"/>
              <w:jc w:val="both"/>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766D32">
              <w:rPr>
                <w:rFonts w:eastAsia="Batang"/>
                <w:sz w:val="18"/>
                <w:szCs w:val="18"/>
                <w:lang w:val="en-GB" w:eastAsia="en-US"/>
              </w:rPr>
              <w:t xml:space="preserve">CSI-RS resources </w:t>
            </w:r>
            <w:r w:rsidR="00465409" w:rsidRPr="00766D32">
              <w:rPr>
                <w:rFonts w:eastAsia="Batang"/>
                <w:sz w:val="18"/>
                <w:szCs w:val="18"/>
                <w:lang w:val="en-GB" w:eastAsia="en-US"/>
              </w:rPr>
              <w:t xml:space="preserve">is also 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-bit bitmap in UCI part 1</w:t>
            </w:r>
          </w:p>
          <w:p w14:paraId="63B5A8F7" w14:textId="77777777" w:rsidR="00465409" w:rsidRPr="00766D32" w:rsidRDefault="00465409" w:rsidP="005A2583">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4B1FF741" w14:textId="77777777" w:rsidR="00465409" w:rsidRDefault="00465409" w:rsidP="00F07369">
            <w:pPr>
              <w:widowControl w:val="0"/>
              <w:snapToGrid w:val="0"/>
              <w:jc w:val="both"/>
              <w:rPr>
                <w:sz w:val="18"/>
                <w:szCs w:val="18"/>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afc"/>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afc"/>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afc"/>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afc"/>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afc"/>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{1,…,NTRP} the FFS on sTRP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Huawei/HiSi,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IDC, ZTE, Spreadtrum, vivo, Lenovo, OPPO, LG, CATT, Sony, NEC, Xiaomi, Apple, Ericsson, Qualcomm, CEWiT,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77777777" w:rsidR="002B4A18" w:rsidRDefault="004D4069" w:rsidP="000D7DCE">
            <w:pPr>
              <w:widowControl w:val="0"/>
              <w:snapToGrid w:val="0"/>
              <w:rPr>
                <w:sz w:val="18"/>
                <w:szCs w:val="18"/>
                <w:lang w:val="en-GB" w:eastAsia="zh-CN"/>
              </w:rPr>
            </w:pPr>
            <w:r w:rsidRPr="004D4069">
              <w:rPr>
                <w:b/>
                <w:sz w:val="18"/>
                <w:szCs w:val="18"/>
                <w:lang w:val="en-GB" w:eastAsia="zh-CN"/>
              </w:rPr>
              <w:lastRenderedPageBreak/>
              <w:t>Support/fine</w:t>
            </w:r>
            <w:r>
              <w:rPr>
                <w:sz w:val="18"/>
                <w:szCs w:val="18"/>
                <w:lang w:val="en-GB" w:eastAsia="zh-CN"/>
              </w:rPr>
              <w:t>:</w:t>
            </w:r>
            <w:r w:rsidR="00F636EA">
              <w:rPr>
                <w:sz w:val="18"/>
                <w:szCs w:val="18"/>
                <w:lang w:val="en-GB" w:eastAsia="zh-CN"/>
              </w:rPr>
              <w:t xml:space="preserve"> </w:t>
            </w:r>
            <w:r w:rsidR="00F636EA" w:rsidRPr="00F636EA">
              <w:rPr>
                <w:sz w:val="16"/>
                <w:szCs w:val="18"/>
                <w:lang w:val="en-GB" w:eastAsia="zh-CN"/>
              </w:rPr>
              <w:t xml:space="preserve">IDC, ZTE, Spreadtrum, vivo, Lenovo, OPPO, LG, CATT, Sony, NEC, Xiaomi, Apple, Ericsson, Qualcomm, CEWiT, Intel, Sharp  </w:t>
            </w:r>
          </w:p>
          <w:p w14:paraId="07AA8DE2" w14:textId="77777777" w:rsidR="004D4069" w:rsidRDefault="004D4069" w:rsidP="000D7DCE">
            <w:pPr>
              <w:widowControl w:val="0"/>
              <w:snapToGrid w:val="0"/>
              <w:rPr>
                <w:sz w:val="18"/>
                <w:szCs w:val="18"/>
                <w:lang w:val="en-GB" w:eastAsia="zh-CN"/>
              </w:rPr>
            </w:pPr>
          </w:p>
          <w:p w14:paraId="3511DC69" w14:textId="77777777" w:rsidR="004D4069" w:rsidRPr="006F671A" w:rsidRDefault="004D4069" w:rsidP="000D7DCE">
            <w:pPr>
              <w:widowControl w:val="0"/>
              <w:snapToGrid w:val="0"/>
              <w:rPr>
                <w:sz w:val="18"/>
                <w:szCs w:val="18"/>
                <w:lang w:val="en-GB" w:eastAsia="zh-CN"/>
              </w:rPr>
            </w:pPr>
            <w:r w:rsidRPr="004D4069">
              <w:rPr>
                <w:b/>
                <w:sz w:val="18"/>
                <w:szCs w:val="18"/>
                <w:lang w:val="en-GB" w:eastAsia="zh-CN"/>
              </w:rPr>
              <w:t>Not support</w:t>
            </w:r>
            <w:r>
              <w:rPr>
                <w:sz w:val="18"/>
                <w:szCs w:val="18"/>
                <w:lang w:val="en-GB" w:eastAsia="zh-CN"/>
              </w:rPr>
              <w:t>:</w:t>
            </w:r>
          </w:p>
        </w:tc>
      </w:tr>
      <w:tr w:rsidR="00F07369" w14:paraId="1B4989C7"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Strongest Coefficient Indicator (SCI) design, for each layer: </w:t>
            </w:r>
          </w:p>
          <w:p w14:paraId="234363C1" w14:textId="77777777" w:rsidR="00F636EA" w:rsidRPr="00F636EA" w:rsidRDefault="00F636EA" w:rsidP="005A2583">
            <w:pPr>
              <w:pStyle w:val="afc"/>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afc"/>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w:t>
            </w:r>
          </w:p>
          <w:p w14:paraId="50F9AF8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FFS: [from LG on quantization</w:t>
            </w:r>
            <w:r w:rsidR="000916AD">
              <w:rPr>
                <w:rFonts w:ascii="Times" w:eastAsia="Batang" w:hAnsi="Times" w:cs="Times"/>
                <w:sz w:val="16"/>
                <w:szCs w:val="16"/>
                <w:highlight w:val="yellow"/>
                <w:lang w:val="en-GB" w:eastAsia="en-US"/>
              </w:rPr>
              <w:t>, I will add after I can access the Chairman Notes</w:t>
            </w:r>
            <w:r w:rsidRPr="00AA7E2A">
              <w:rPr>
                <w:rFonts w:ascii="Times" w:eastAsia="Batang" w:hAnsi="Times" w:cs="Times"/>
                <w:sz w:val="16"/>
                <w:szCs w:val="16"/>
                <w:highlight w:val="yellow"/>
                <w:lang w:val="en-GB" w:eastAsia="en-US"/>
              </w:rPr>
              <w:t>]</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3A6AB9A4"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 xml:space="preserve">FFS: </w:t>
            </w:r>
            <w:r w:rsidRPr="000916AD">
              <w:rPr>
                <w:rFonts w:ascii="Times" w:eastAsia="Batang" w:hAnsi="Times" w:cs="Times"/>
                <w:sz w:val="18"/>
                <w:szCs w:val="16"/>
                <w:highlight w:val="yellow"/>
                <w:lang w:val="en-GB" w:eastAsia="en-US"/>
              </w:rPr>
              <w:t>[from LG on quantization, I will add after I can access the Chairman Notes]</w:t>
            </w:r>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afc"/>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afc"/>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afc"/>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pref), DOCOMO (2</w:t>
            </w:r>
            <w:r w:rsidRPr="003D669E">
              <w:rPr>
                <w:color w:val="3333FF"/>
                <w:sz w:val="16"/>
                <w:szCs w:val="16"/>
                <w:vertAlign w:val="superscript"/>
                <w:lang w:val="en-GB" w:eastAsia="zh-CN"/>
              </w:rPr>
              <w:t>nd</w:t>
            </w:r>
            <w:r w:rsidRPr="003D669E">
              <w:rPr>
                <w:color w:val="3333FF"/>
                <w:sz w:val="16"/>
                <w:szCs w:val="16"/>
                <w:lang w:val="en-GB" w:eastAsia="zh-CN"/>
              </w:rPr>
              <w:t xml:space="preserve"> pref), Intel (2</w:t>
            </w:r>
            <w:r w:rsidRPr="003D669E">
              <w:rPr>
                <w:color w:val="3333FF"/>
                <w:sz w:val="16"/>
                <w:szCs w:val="16"/>
                <w:vertAlign w:val="superscript"/>
                <w:lang w:val="en-GB" w:eastAsia="zh-CN"/>
              </w:rPr>
              <w:t>nd</w:t>
            </w:r>
            <w:r w:rsidRPr="003D669E">
              <w:rPr>
                <w:color w:val="3333FF"/>
                <w:sz w:val="16"/>
                <w:szCs w:val="16"/>
                <w:lang w:val="en-GB" w:eastAsia="zh-CN"/>
              </w:rPr>
              <w:t xml:space="preserve"> pref)</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Huawei/HiSi, Ericsson, Lenovo</w:t>
            </w:r>
            <w:r w:rsidR="00A970C2">
              <w:rPr>
                <w:color w:val="3333FF"/>
                <w:sz w:val="16"/>
                <w:szCs w:val="16"/>
                <w:lang w:val="en-GB" w:eastAsia="zh-CN"/>
              </w:rPr>
              <w:t>/MotM</w:t>
            </w:r>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77777777" w:rsidR="00AA7E2A" w:rsidRPr="003D669E" w:rsidRDefault="003D669E" w:rsidP="00AA7E2A">
            <w:pPr>
              <w:widowControl w:val="0"/>
              <w:snapToGrid w:val="0"/>
              <w:rPr>
                <w:color w:val="3333FF"/>
                <w:sz w:val="16"/>
                <w:szCs w:val="16"/>
                <w:lang w:val="en-GB" w:eastAsia="zh-CN"/>
              </w:rPr>
            </w:pPr>
            <w:r>
              <w:rPr>
                <w:b/>
                <w:sz w:val="18"/>
                <w:szCs w:val="18"/>
                <w:lang w:val="en-GB" w:eastAsia="zh-CN"/>
              </w:rPr>
              <w:t>Support/fine</w:t>
            </w:r>
            <w:r w:rsidRPr="00AA7E2A">
              <w:rPr>
                <w:b/>
                <w:sz w:val="18"/>
                <w:szCs w:val="18"/>
                <w:lang w:val="en-GB" w:eastAsia="zh-CN"/>
              </w:rPr>
              <w:t>:</w:t>
            </w:r>
            <w:r w:rsidR="00AA7E2A" w:rsidRPr="00AA7E2A">
              <w:rPr>
                <w:b/>
                <w:sz w:val="18"/>
                <w:szCs w:val="18"/>
                <w:lang w:val="en-GB" w:eastAsia="zh-CN"/>
              </w:rPr>
              <w:t xml:space="preserve"> </w:t>
            </w:r>
            <w:r w:rsidR="00AA7E2A" w:rsidRPr="00AA7E2A">
              <w:rPr>
                <w:sz w:val="16"/>
                <w:szCs w:val="16"/>
                <w:lang w:val="en-GB" w:eastAsia="zh-CN"/>
              </w:rPr>
              <w:t xml:space="preserve">IDC, vivo, MediaTek, </w:t>
            </w:r>
            <w:r w:rsidR="00AA7E2A" w:rsidRPr="00AA7E2A">
              <w:rPr>
                <w:sz w:val="16"/>
                <w:szCs w:val="16"/>
                <w:lang w:val="en-GB"/>
              </w:rPr>
              <w:t>Fraunhofer IIS/HHI,</w:t>
            </w:r>
            <w:r w:rsidR="00AA7E2A" w:rsidRPr="00AA7E2A">
              <w:rPr>
                <w:sz w:val="16"/>
                <w:szCs w:val="16"/>
                <w:lang w:val="en-GB" w:eastAsia="zh-CN"/>
              </w:rPr>
              <w:t xml:space="preserve"> Apple, Samsung, DOCOMO (2</w:t>
            </w:r>
            <w:r w:rsidR="00AA7E2A" w:rsidRPr="00AA7E2A">
              <w:rPr>
                <w:sz w:val="16"/>
                <w:szCs w:val="16"/>
                <w:vertAlign w:val="superscript"/>
                <w:lang w:val="en-GB" w:eastAsia="zh-CN"/>
              </w:rPr>
              <w:t>nd</w:t>
            </w:r>
            <w:r w:rsidR="00AA7E2A" w:rsidRPr="00AA7E2A">
              <w:rPr>
                <w:sz w:val="16"/>
                <w:szCs w:val="16"/>
                <w:lang w:val="en-GB" w:eastAsia="zh-CN"/>
              </w:rPr>
              <w:t xml:space="preserve"> pref), Intel (2</w:t>
            </w:r>
            <w:r w:rsidR="00AA7E2A" w:rsidRPr="00AA7E2A">
              <w:rPr>
                <w:sz w:val="16"/>
                <w:szCs w:val="16"/>
                <w:vertAlign w:val="superscript"/>
                <w:lang w:val="en-GB" w:eastAsia="zh-CN"/>
              </w:rPr>
              <w:t>nd</w:t>
            </w:r>
            <w:r w:rsidR="00AA7E2A" w:rsidRPr="00AA7E2A">
              <w:rPr>
                <w:sz w:val="16"/>
                <w:szCs w:val="16"/>
                <w:lang w:val="en-GB" w:eastAsia="zh-CN"/>
              </w:rPr>
              <w:t xml:space="preserve"> pref)</w:t>
            </w:r>
          </w:p>
          <w:p w14:paraId="16204AEF" w14:textId="77777777" w:rsidR="003D669E" w:rsidRDefault="003D669E" w:rsidP="0055582C">
            <w:pPr>
              <w:widowControl w:val="0"/>
              <w:snapToGrid w:val="0"/>
              <w:rPr>
                <w:b/>
                <w:sz w:val="18"/>
                <w:szCs w:val="18"/>
                <w:lang w:val="en-GB" w:eastAsia="zh-CN"/>
              </w:rPr>
            </w:pPr>
          </w:p>
          <w:p w14:paraId="6FE76639" w14:textId="77777777" w:rsidR="003D669E" w:rsidRPr="0055582C" w:rsidRDefault="003D669E" w:rsidP="0055582C">
            <w:pPr>
              <w:widowControl w:val="0"/>
              <w:snapToGrid w:val="0"/>
              <w:rPr>
                <w:b/>
                <w:sz w:val="18"/>
                <w:szCs w:val="18"/>
                <w:lang w:val="en-GB" w:eastAsia="zh-CN"/>
              </w:rPr>
            </w:pPr>
            <w:r>
              <w:rPr>
                <w:b/>
                <w:sz w:val="18"/>
                <w:szCs w:val="18"/>
                <w:lang w:val="en-GB" w:eastAsia="zh-CN"/>
              </w:rPr>
              <w:t xml:space="preserve">Not support: </w:t>
            </w:r>
          </w:p>
        </w:tc>
      </w:tr>
      <w:tr w:rsidR="00F5455E" w14:paraId="52AF67BB"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w:t>
            </w:r>
            <w:r w:rsidRPr="009279D8">
              <w:rPr>
                <w:rFonts w:ascii="Times" w:eastAsia="Batang" w:hAnsi="Times" w:cs="Times"/>
                <w:sz w:val="16"/>
                <w:szCs w:val="16"/>
                <w:lang w:val="en-GB" w:eastAsia="en-US"/>
              </w:rPr>
              <w:t xml:space="preserve">Strongest Coefficient Indicator (SCI) design, for each </w:t>
            </w:r>
            <w:r w:rsidRPr="009279D8">
              <w:rPr>
                <w:rFonts w:ascii="Times" w:eastAsia="Batang" w:hAnsi="Times" w:cs="Times"/>
                <w:sz w:val="16"/>
                <w:szCs w:val="16"/>
                <w:lang w:val="en-GB" w:eastAsia="en-US"/>
              </w:rPr>
              <w:lastRenderedPageBreak/>
              <w:t xml:space="preserve">layer: </w:t>
            </w:r>
          </w:p>
          <w:p w14:paraId="35F24396" w14:textId="77777777" w:rsidR="00F5455E" w:rsidRPr="009279D8" w:rsidRDefault="00F5455E" w:rsidP="005A2583">
            <w:pPr>
              <w:pStyle w:val="afc"/>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afc"/>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mTRP,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afc"/>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5CADE9FC" w14:textId="77777777" w:rsidR="00F5455E" w:rsidRDefault="00F5455E" w:rsidP="009279D8">
            <w:pPr>
              <w:widowControl w:val="0"/>
              <w:snapToGrid w:val="0"/>
              <w:jc w:val="both"/>
              <w:rPr>
                <w:rFonts w:eastAsia="Batang"/>
                <w:b/>
                <w:sz w:val="18"/>
                <w:szCs w:val="18"/>
                <w:lang w:val="en-GB"/>
              </w:rPr>
            </w:pPr>
          </w:p>
          <w:p w14:paraId="16F645FC" w14:textId="77777777" w:rsidR="00F5455E" w:rsidRDefault="00F5455E"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afc"/>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ZTE, LG, CATT, Samsung, NEC, DOCOMO, Spreadtrum</w:t>
            </w:r>
          </w:p>
          <w:p w14:paraId="4F467661" w14:textId="77777777" w:rsidR="00F5455E" w:rsidRPr="009279D8" w:rsidRDefault="00F5455E" w:rsidP="005A2583">
            <w:pPr>
              <w:pStyle w:val="afc"/>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Huawei/HiSi, Ericsson, Nokia/NSB, vivo, MediaTek, Intel, Apple, IDC, OPPO, Google, CMCC, Xiaomi</w:t>
            </w:r>
          </w:p>
          <w:p w14:paraId="5D3844AC" w14:textId="77777777" w:rsidR="00F5455E" w:rsidRPr="00C12862" w:rsidRDefault="00F5455E" w:rsidP="00C12862">
            <w:pPr>
              <w:widowControl w:val="0"/>
              <w:snapToGrid w:val="0"/>
              <w:rPr>
                <w:b/>
                <w:sz w:val="18"/>
                <w:szCs w:val="18"/>
                <w:lang w:val="en-GB"/>
              </w:rPr>
            </w:pPr>
          </w:p>
        </w:tc>
      </w:tr>
      <w:tr w:rsidR="00F07369" w14:paraId="1A9B1B20"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lastRenderedPageBreak/>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On the SD basis selection for Type-II codebook refinement for CJT mTRP,</w:t>
            </w:r>
            <w:r w:rsidRPr="00916BEC">
              <w:rPr>
                <w:rFonts w:eastAsia="Malgun Gothic"/>
                <w:sz w:val="16"/>
                <w:szCs w:val="18"/>
              </w:rPr>
              <w:t xml:space="preserve"> following legacy (Rel-16 regular eType-II and Rel-17 PS FeType-II),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afc"/>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afc"/>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77777777" w:rsidR="00916BEC" w:rsidRPr="00916BEC" w:rsidRDefault="00916BEC" w:rsidP="005A2583">
            <w:pPr>
              <w:pStyle w:val="afc"/>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p>
          <w:p w14:paraId="22B3A84D" w14:textId="77777777" w:rsidR="00916BEC" w:rsidRPr="00916BEC" w:rsidRDefault="00916BEC" w:rsidP="005A2583">
            <w:pPr>
              <w:pStyle w:val="afc"/>
              <w:numPr>
                <w:ilvl w:val="1"/>
                <w:numId w:val="30"/>
              </w:numPr>
              <w:suppressAutoHyphens w:val="0"/>
              <w:snapToGrid w:val="0"/>
              <w:spacing w:after="0" w:line="240" w:lineRule="auto"/>
              <w:rPr>
                <w:sz w:val="16"/>
                <w:szCs w:val="18"/>
              </w:rPr>
            </w:pPr>
            <w:r w:rsidRPr="00916BEC">
              <w:rPr>
                <w:sz w:val="16"/>
                <w:szCs w:val="18"/>
              </w:rPr>
              <w:t xml:space="preserve">Alt2. gNB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7777777" w:rsidR="00916BEC" w:rsidRPr="00916BEC" w:rsidRDefault="00916BEC" w:rsidP="00F07369">
            <w:pPr>
              <w:widowControl w:val="0"/>
              <w:snapToGrid w:val="0"/>
              <w:jc w:val="both"/>
              <w:rPr>
                <w:rFonts w:eastAsia="Batang"/>
                <w:sz w:val="18"/>
                <w:szCs w:val="16"/>
                <w:lang w:val="en-GB" w:eastAsia="en-US"/>
              </w:rPr>
            </w:pPr>
            <w:r w:rsidRPr="00916BEC">
              <w:rPr>
                <w:rFonts w:eastAsia="Batang"/>
                <w:b/>
                <w:sz w:val="18"/>
                <w:szCs w:val="16"/>
                <w:u w:val="single"/>
                <w:lang w:val="en-GB" w:eastAsia="en-US"/>
              </w:rPr>
              <w:t>Proposal 1.E.2</w:t>
            </w:r>
            <w:r w:rsidRPr="00916BEC">
              <w:rPr>
                <w:rFonts w:eastAsia="Batang"/>
                <w:sz w:val="18"/>
                <w:szCs w:val="16"/>
                <w:lang w:val="en-GB" w:eastAsia="en-US"/>
              </w:rPr>
              <w:t>: […]</w:t>
            </w:r>
          </w:p>
          <w:p w14:paraId="28AF0185" w14:textId="77777777" w:rsidR="00916BEC" w:rsidRDefault="00916BEC" w:rsidP="00F07369">
            <w:pPr>
              <w:widowControl w:val="0"/>
              <w:snapToGrid w:val="0"/>
              <w:jc w:val="both"/>
              <w:rPr>
                <w:rFonts w:eastAsia="Batang"/>
                <w:sz w:val="16"/>
                <w:szCs w:val="16"/>
                <w:lang w:val="en-GB" w:eastAsia="en-US"/>
              </w:rPr>
            </w:pPr>
          </w:p>
          <w:p w14:paraId="5CDA22AE" w14:textId="77777777"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44E9AE4" w14:textId="77777777" w:rsidR="007B2BF9" w:rsidRDefault="00916BEC" w:rsidP="00BB7127">
            <w:pPr>
              <w:widowControl w:val="0"/>
              <w:snapToGrid w:val="0"/>
              <w:rPr>
                <w:b/>
                <w:sz w:val="18"/>
                <w:szCs w:val="18"/>
                <w:lang w:val="en-GB"/>
              </w:rPr>
            </w:pPr>
            <w:r>
              <w:rPr>
                <w:b/>
                <w:sz w:val="18"/>
                <w:szCs w:val="18"/>
                <w:lang w:val="en-GB"/>
              </w:rPr>
              <w:t xml:space="preserve">Alt1: </w:t>
            </w:r>
          </w:p>
          <w:p w14:paraId="2698DEB1" w14:textId="77777777" w:rsidR="00916BEC" w:rsidRDefault="00916BEC" w:rsidP="00BB7127">
            <w:pPr>
              <w:widowControl w:val="0"/>
              <w:snapToGrid w:val="0"/>
              <w:rPr>
                <w:b/>
                <w:sz w:val="18"/>
                <w:szCs w:val="18"/>
                <w:lang w:val="en-GB"/>
              </w:rPr>
            </w:pPr>
          </w:p>
          <w:p w14:paraId="51A3F92D" w14:textId="77777777" w:rsidR="00916BEC" w:rsidRPr="007B2BF9" w:rsidRDefault="00916BEC" w:rsidP="00BB7127">
            <w:pPr>
              <w:widowControl w:val="0"/>
              <w:snapToGrid w:val="0"/>
              <w:rPr>
                <w:b/>
                <w:sz w:val="18"/>
                <w:szCs w:val="18"/>
                <w:lang w:val="en-GB"/>
              </w:rPr>
            </w:pPr>
            <w:r>
              <w:rPr>
                <w:b/>
                <w:sz w:val="18"/>
                <w:szCs w:val="18"/>
                <w:lang w:val="en-GB"/>
              </w:rPr>
              <w:t xml:space="preserve">Alt2: </w:t>
            </w:r>
          </w:p>
        </w:tc>
      </w:tr>
      <w:tr w:rsidR="00305E80" w14:paraId="0571CB65"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mTRP, </w:t>
            </w:r>
          </w:p>
          <w:p w14:paraId="4A14DD85" w14:textId="77777777" w:rsidR="0030156D" w:rsidRPr="0030156D" w:rsidRDefault="0030156D" w:rsidP="005A2583">
            <w:pPr>
              <w:pStyle w:val="afc"/>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afc"/>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DF2CF47"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FFS: Whether or not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77777777"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For the Rel-18 Type-II codebook refinement for CJT mTRP, following legacy, support both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77777777"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5D1666" w14:textId="77777777" w:rsidR="00305E80" w:rsidRDefault="0030156D" w:rsidP="00710346">
            <w:pPr>
              <w:widowControl w:val="0"/>
              <w:snapToGrid w:val="0"/>
              <w:rPr>
                <w:b/>
                <w:sz w:val="18"/>
                <w:szCs w:val="18"/>
                <w:lang w:val="en-GB"/>
              </w:rPr>
            </w:pPr>
            <w:r>
              <w:rPr>
                <w:b/>
                <w:sz w:val="18"/>
                <w:szCs w:val="18"/>
                <w:lang w:val="en-GB"/>
              </w:rPr>
              <w:t>Support/fine:</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77777777"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Huawei/HiSi, Google, Fraunhofer IIS/HHI, NEC, Spreadtrum,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lastRenderedPageBreak/>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2"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2"/>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3"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3"/>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4"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4"/>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5"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5"/>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(on new ParaComb)</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宋体"/>
                <w:bCs/>
                <w:sz w:val="18"/>
                <w:szCs w:val="18"/>
              </w:rPr>
            </w:pPr>
            <w:r>
              <w:rPr>
                <w:rFonts w:cs="宋体"/>
                <w:b/>
                <w:bCs/>
                <w:sz w:val="18"/>
                <w:szCs w:val="18"/>
              </w:rPr>
              <w:t>Summary</w:t>
            </w:r>
            <w:r>
              <w:rPr>
                <w:rFonts w:cs="宋体"/>
                <w:bCs/>
                <w:sz w:val="18"/>
                <w:szCs w:val="18"/>
              </w:rPr>
              <w:t xml:space="preserve">: </w:t>
            </w:r>
          </w:p>
          <w:p w14:paraId="73899F7E" w14:textId="77777777" w:rsidR="00E85754" w:rsidRPr="00C8349E" w:rsidRDefault="00E85754" w:rsidP="005A2583">
            <w:pPr>
              <w:pStyle w:val="afc"/>
              <w:numPr>
                <w:ilvl w:val="0"/>
                <w:numId w:val="23"/>
              </w:numPr>
              <w:spacing w:after="0" w:line="240" w:lineRule="auto"/>
              <w:rPr>
                <w:rFonts w:cs="宋体"/>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宋体"/>
                <w:b/>
                <w:bCs/>
                <w:sz w:val="18"/>
                <w:szCs w:val="18"/>
                <w:lang w:eastAsia="zh-CN"/>
              </w:rPr>
            </w:pPr>
            <w:r w:rsidRPr="00C05A0C">
              <w:rPr>
                <w:rFonts w:eastAsia="宋体"/>
                <w:b/>
                <w:bCs/>
                <w:sz w:val="18"/>
                <w:szCs w:val="18"/>
                <w:lang w:eastAsia="zh-CN"/>
              </w:rPr>
              <w:t>Issue 1.1</w:t>
            </w:r>
          </w:p>
          <w:p w14:paraId="3C1FA5E7" w14:textId="77777777" w:rsidR="00C05A0C" w:rsidRDefault="00C05A0C" w:rsidP="00C021E4">
            <w:pPr>
              <w:widowControl w:val="0"/>
              <w:snapToGrid w:val="0"/>
              <w:rPr>
                <w:rFonts w:eastAsia="宋体"/>
                <w:sz w:val="18"/>
                <w:szCs w:val="18"/>
                <w:lang w:eastAsia="zh-CN"/>
              </w:rPr>
            </w:pPr>
            <w:r>
              <w:rPr>
                <w:rFonts w:eastAsia="宋体"/>
                <w:sz w:val="18"/>
                <w:szCs w:val="18"/>
                <w:lang w:eastAsia="zh-CN"/>
              </w:rPr>
              <w:t>We support Proposal 1.A</w:t>
            </w:r>
          </w:p>
          <w:p w14:paraId="252C6B62" w14:textId="77777777" w:rsidR="00C05A0C" w:rsidRDefault="00C05A0C" w:rsidP="00C021E4">
            <w:pPr>
              <w:widowControl w:val="0"/>
              <w:snapToGrid w:val="0"/>
              <w:rPr>
                <w:rFonts w:eastAsia="宋体"/>
                <w:sz w:val="18"/>
                <w:szCs w:val="18"/>
                <w:lang w:eastAsia="zh-CN"/>
              </w:rPr>
            </w:pPr>
          </w:p>
          <w:p w14:paraId="3420479F" w14:textId="77777777" w:rsidR="00C05A0C" w:rsidRPr="00C05A0C" w:rsidRDefault="00C05A0C" w:rsidP="00C05A0C">
            <w:pPr>
              <w:widowControl w:val="0"/>
              <w:snapToGrid w:val="0"/>
              <w:rPr>
                <w:rFonts w:eastAsia="宋体"/>
                <w:b/>
                <w:bCs/>
                <w:sz w:val="18"/>
                <w:szCs w:val="18"/>
                <w:lang w:eastAsia="zh-CN"/>
              </w:rPr>
            </w:pPr>
            <w:r w:rsidRPr="00C05A0C">
              <w:rPr>
                <w:rFonts w:eastAsia="宋体"/>
                <w:b/>
                <w:bCs/>
                <w:sz w:val="18"/>
                <w:szCs w:val="18"/>
                <w:lang w:eastAsia="zh-CN"/>
              </w:rPr>
              <w:t>Issue 1.</w:t>
            </w:r>
            <w:r w:rsidR="002B6F6B">
              <w:rPr>
                <w:rFonts w:eastAsia="宋体"/>
                <w:b/>
                <w:bCs/>
                <w:sz w:val="18"/>
                <w:szCs w:val="18"/>
                <w:lang w:eastAsia="zh-CN"/>
              </w:rPr>
              <w:t>2</w:t>
            </w:r>
          </w:p>
          <w:p w14:paraId="5568815E" w14:textId="77777777" w:rsidR="00C05A0C" w:rsidRDefault="00C05A0C" w:rsidP="00C05A0C">
            <w:pPr>
              <w:widowControl w:val="0"/>
              <w:snapToGrid w:val="0"/>
              <w:rPr>
                <w:rFonts w:eastAsia="宋体"/>
                <w:sz w:val="18"/>
                <w:szCs w:val="18"/>
                <w:lang w:eastAsia="zh-CN"/>
              </w:rPr>
            </w:pPr>
            <w:r>
              <w:rPr>
                <w:rFonts w:eastAsia="宋体"/>
                <w:sz w:val="18"/>
                <w:szCs w:val="18"/>
                <w:lang w:eastAsia="zh-CN"/>
              </w:rPr>
              <w:t xml:space="preserve">We support Proposal </w:t>
            </w:r>
            <w:r w:rsidR="00752BE3">
              <w:rPr>
                <w:rFonts w:eastAsia="宋体"/>
                <w:sz w:val="18"/>
                <w:szCs w:val="18"/>
                <w:lang w:eastAsia="zh-CN"/>
              </w:rPr>
              <w:t>B.2</w:t>
            </w:r>
          </w:p>
          <w:p w14:paraId="2537CE7D" w14:textId="77777777" w:rsidR="00752BE3" w:rsidRDefault="00752BE3" w:rsidP="00C05A0C">
            <w:pPr>
              <w:widowControl w:val="0"/>
              <w:snapToGrid w:val="0"/>
              <w:rPr>
                <w:rFonts w:eastAsia="宋体"/>
                <w:sz w:val="18"/>
                <w:szCs w:val="18"/>
                <w:lang w:eastAsia="zh-CN"/>
              </w:rPr>
            </w:pPr>
          </w:p>
          <w:p w14:paraId="68F954FE" w14:textId="77777777" w:rsidR="002B6F6B" w:rsidRPr="00C05A0C" w:rsidRDefault="002B6F6B" w:rsidP="002B6F6B">
            <w:pPr>
              <w:widowControl w:val="0"/>
              <w:snapToGrid w:val="0"/>
              <w:rPr>
                <w:rFonts w:eastAsia="宋体"/>
                <w:b/>
                <w:bCs/>
                <w:sz w:val="18"/>
                <w:szCs w:val="18"/>
                <w:lang w:eastAsia="zh-CN"/>
              </w:rPr>
            </w:pPr>
            <w:r w:rsidRPr="00C05A0C">
              <w:rPr>
                <w:rFonts w:eastAsia="宋体"/>
                <w:b/>
                <w:bCs/>
                <w:sz w:val="18"/>
                <w:szCs w:val="18"/>
                <w:lang w:eastAsia="zh-CN"/>
              </w:rPr>
              <w:t>Issue 1.</w:t>
            </w:r>
            <w:r>
              <w:rPr>
                <w:rFonts w:eastAsia="宋体"/>
                <w:b/>
                <w:bCs/>
                <w:sz w:val="18"/>
                <w:szCs w:val="18"/>
                <w:lang w:eastAsia="zh-CN"/>
              </w:rPr>
              <w:t>3</w:t>
            </w:r>
          </w:p>
          <w:p w14:paraId="403E8E55" w14:textId="77777777" w:rsidR="002B6F6B" w:rsidRDefault="002B6F6B" w:rsidP="002B6F6B">
            <w:pPr>
              <w:widowControl w:val="0"/>
              <w:snapToGrid w:val="0"/>
              <w:rPr>
                <w:rFonts w:eastAsia="宋体"/>
                <w:sz w:val="18"/>
                <w:szCs w:val="18"/>
                <w:lang w:eastAsia="zh-CN"/>
              </w:rPr>
            </w:pPr>
            <w:r>
              <w:rPr>
                <w:rFonts w:eastAsia="宋体"/>
                <w:sz w:val="18"/>
                <w:szCs w:val="18"/>
                <w:lang w:eastAsia="zh-CN"/>
              </w:rPr>
              <w:t>We support Proposal conclusion 1.C</w:t>
            </w:r>
          </w:p>
          <w:p w14:paraId="3AE72899" w14:textId="77777777" w:rsidR="00254602" w:rsidRDefault="00254602" w:rsidP="002B6F6B">
            <w:pPr>
              <w:widowControl w:val="0"/>
              <w:snapToGrid w:val="0"/>
              <w:rPr>
                <w:rFonts w:eastAsia="宋体"/>
                <w:sz w:val="18"/>
                <w:szCs w:val="18"/>
                <w:lang w:eastAsia="zh-CN"/>
              </w:rPr>
            </w:pPr>
          </w:p>
          <w:p w14:paraId="510D47A1" w14:textId="77777777" w:rsidR="009C531E" w:rsidRPr="00C05A0C" w:rsidRDefault="009C531E" w:rsidP="009C531E">
            <w:pPr>
              <w:widowControl w:val="0"/>
              <w:snapToGrid w:val="0"/>
              <w:rPr>
                <w:rFonts w:eastAsia="宋体"/>
                <w:b/>
                <w:bCs/>
                <w:sz w:val="18"/>
                <w:szCs w:val="18"/>
                <w:lang w:eastAsia="zh-CN"/>
              </w:rPr>
            </w:pPr>
            <w:r w:rsidRPr="00C05A0C">
              <w:rPr>
                <w:rFonts w:eastAsia="宋体"/>
                <w:b/>
                <w:bCs/>
                <w:sz w:val="18"/>
                <w:szCs w:val="18"/>
                <w:lang w:eastAsia="zh-CN"/>
              </w:rPr>
              <w:t>Issue 1.</w:t>
            </w:r>
            <w:r w:rsidR="009B545E">
              <w:rPr>
                <w:rFonts w:eastAsia="宋体"/>
                <w:b/>
                <w:bCs/>
                <w:sz w:val="18"/>
                <w:szCs w:val="18"/>
                <w:lang w:eastAsia="zh-CN"/>
              </w:rPr>
              <w:t>5</w:t>
            </w:r>
          </w:p>
          <w:p w14:paraId="0581C15C" w14:textId="77777777" w:rsidR="00254602" w:rsidRDefault="009C531E" w:rsidP="002B6F6B">
            <w:pPr>
              <w:widowControl w:val="0"/>
              <w:snapToGrid w:val="0"/>
              <w:rPr>
                <w:rFonts w:eastAsia="宋体"/>
                <w:sz w:val="18"/>
                <w:szCs w:val="18"/>
                <w:lang w:eastAsia="zh-CN"/>
              </w:rPr>
            </w:pPr>
            <w:r>
              <w:rPr>
                <w:rFonts w:eastAsia="宋体"/>
                <w:sz w:val="18"/>
                <w:szCs w:val="18"/>
                <w:lang w:eastAsia="zh-CN"/>
              </w:rPr>
              <w:t>We prefer Alt2.</w:t>
            </w:r>
          </w:p>
          <w:p w14:paraId="5DE3A00A" w14:textId="77777777" w:rsidR="009C531E" w:rsidRDefault="009C531E" w:rsidP="002B6F6B">
            <w:pPr>
              <w:widowControl w:val="0"/>
              <w:snapToGrid w:val="0"/>
              <w:rPr>
                <w:rFonts w:eastAsia="宋体"/>
                <w:sz w:val="18"/>
                <w:szCs w:val="18"/>
                <w:lang w:eastAsia="zh-CN"/>
              </w:rPr>
            </w:pPr>
          </w:p>
          <w:p w14:paraId="007F93A0" w14:textId="77777777" w:rsidR="009B545E" w:rsidRPr="00C05A0C" w:rsidRDefault="009B545E" w:rsidP="009B545E">
            <w:pPr>
              <w:widowControl w:val="0"/>
              <w:snapToGrid w:val="0"/>
              <w:rPr>
                <w:rFonts w:eastAsia="宋体"/>
                <w:b/>
                <w:bCs/>
                <w:sz w:val="18"/>
                <w:szCs w:val="18"/>
                <w:lang w:eastAsia="zh-CN"/>
              </w:rPr>
            </w:pPr>
            <w:r w:rsidRPr="00C05A0C">
              <w:rPr>
                <w:rFonts w:eastAsia="宋体"/>
                <w:b/>
                <w:bCs/>
                <w:sz w:val="18"/>
                <w:szCs w:val="18"/>
                <w:lang w:eastAsia="zh-CN"/>
              </w:rPr>
              <w:t>Issue 1.</w:t>
            </w:r>
            <w:r>
              <w:rPr>
                <w:rFonts w:eastAsia="宋体"/>
                <w:b/>
                <w:bCs/>
                <w:sz w:val="18"/>
                <w:szCs w:val="18"/>
                <w:lang w:eastAsia="zh-CN"/>
              </w:rPr>
              <w:t>8</w:t>
            </w:r>
          </w:p>
          <w:p w14:paraId="394F1B7F" w14:textId="77777777" w:rsidR="00C05A0C" w:rsidRPr="006F627D" w:rsidRDefault="009B545E" w:rsidP="00C021E4">
            <w:pPr>
              <w:widowControl w:val="0"/>
              <w:snapToGrid w:val="0"/>
              <w:rPr>
                <w:rFonts w:eastAsia="宋体"/>
                <w:sz w:val="18"/>
                <w:szCs w:val="18"/>
                <w:lang w:eastAsia="zh-CN"/>
              </w:rPr>
            </w:pPr>
            <w:r>
              <w:rPr>
                <w:rFonts w:eastAsia="宋体"/>
                <w:sz w:val="18"/>
                <w:szCs w:val="18"/>
                <w:lang w:eastAsia="zh-CN"/>
              </w:rPr>
              <w:t>We are fine with Proposal 1.G.2. Editorial: remove duplicate “both”</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宋体"/>
                <w:b/>
                <w:sz w:val="18"/>
                <w:szCs w:val="18"/>
                <w:lang w:eastAsia="zh-CN"/>
              </w:rPr>
            </w:pPr>
            <w:r>
              <w:rPr>
                <w:rFonts w:eastAsia="宋体"/>
                <w:b/>
                <w:sz w:val="18"/>
                <w:szCs w:val="18"/>
                <w:lang w:eastAsia="zh-CN"/>
              </w:rPr>
              <w:t>Issue 1.1 (Proposal 1.A)</w:t>
            </w:r>
          </w:p>
          <w:p w14:paraId="5550C5A4" w14:textId="77777777" w:rsidR="00FA74CE" w:rsidRPr="00FA74CE" w:rsidRDefault="00FA74CE" w:rsidP="00CC7F5F">
            <w:pPr>
              <w:widowControl w:val="0"/>
              <w:snapToGrid w:val="0"/>
              <w:rPr>
                <w:rFonts w:eastAsia="宋体"/>
                <w:bCs/>
                <w:sz w:val="18"/>
                <w:szCs w:val="18"/>
                <w:lang w:eastAsia="zh-CN"/>
              </w:rPr>
            </w:pPr>
            <w:r>
              <w:rPr>
                <w:rFonts w:eastAsia="宋体"/>
                <w:bCs/>
                <w:sz w:val="18"/>
                <w:szCs w:val="18"/>
                <w:lang w:eastAsia="zh-CN"/>
              </w:rPr>
              <w:t>For clarification, gNB configures NTRP value ={1,2,3,4}, and then N={1,..,NTRP} value is UE-selected and inferred from the number of ones in the bitmap?</w:t>
            </w:r>
          </w:p>
          <w:p w14:paraId="16BB19FE" w14:textId="77777777" w:rsidR="00FA74CE" w:rsidRDefault="00A970C2" w:rsidP="00CC7F5F">
            <w:pPr>
              <w:widowControl w:val="0"/>
              <w:snapToGrid w:val="0"/>
              <w:rPr>
                <w:rFonts w:eastAsia="宋体"/>
                <w:bCs/>
                <w:sz w:val="18"/>
                <w:szCs w:val="18"/>
                <w:lang w:eastAsia="zh-CN"/>
              </w:rPr>
            </w:pPr>
            <w:r>
              <w:rPr>
                <w:rFonts w:eastAsia="宋体"/>
                <w:bCs/>
                <w:sz w:val="18"/>
                <w:szCs w:val="18"/>
                <w:lang w:eastAsia="zh-CN"/>
              </w:rPr>
              <w:t>We also prefer to keep the following FFS: “</w:t>
            </w:r>
            <w:r>
              <w:rPr>
                <w:sz w:val="16"/>
                <w:szCs w:val="20"/>
              </w:rPr>
              <w:t>Whether S-TRP transmission hypothesis is also reported</w:t>
            </w:r>
            <w:r>
              <w:rPr>
                <w:rFonts w:eastAsia="宋体"/>
                <w:bCs/>
                <w:sz w:val="18"/>
                <w:szCs w:val="18"/>
                <w:lang w:eastAsia="zh-CN"/>
              </w:rPr>
              <w:t>”</w:t>
            </w:r>
          </w:p>
          <w:p w14:paraId="22E0F0F4" w14:textId="77777777" w:rsidR="001B4F0F" w:rsidRDefault="001B4F0F" w:rsidP="005457D6">
            <w:pPr>
              <w:widowControl w:val="0"/>
              <w:snapToGrid w:val="0"/>
              <w:rPr>
                <w:rFonts w:eastAsia="宋体"/>
                <w:b/>
                <w:sz w:val="18"/>
                <w:szCs w:val="18"/>
                <w:lang w:eastAsia="zh-CN"/>
              </w:rPr>
            </w:pPr>
          </w:p>
          <w:p w14:paraId="2A8885A7" w14:textId="77777777" w:rsidR="005457D6" w:rsidRDefault="005457D6" w:rsidP="005457D6">
            <w:pPr>
              <w:widowControl w:val="0"/>
              <w:snapToGrid w:val="0"/>
              <w:rPr>
                <w:rFonts w:eastAsia="宋体"/>
                <w:b/>
                <w:sz w:val="18"/>
                <w:szCs w:val="18"/>
                <w:lang w:eastAsia="zh-CN"/>
              </w:rPr>
            </w:pPr>
            <w:r>
              <w:rPr>
                <w:rFonts w:eastAsia="宋体"/>
                <w:b/>
                <w:sz w:val="18"/>
                <w:szCs w:val="18"/>
                <w:lang w:eastAsia="zh-CN"/>
              </w:rPr>
              <w:t>Issue 1.2 (Proposal 1.B.2)</w:t>
            </w:r>
          </w:p>
          <w:p w14:paraId="527C164F" w14:textId="77777777" w:rsidR="005457D6" w:rsidRPr="005457D6" w:rsidRDefault="005457D6" w:rsidP="005457D6">
            <w:pPr>
              <w:widowControl w:val="0"/>
              <w:snapToGrid w:val="0"/>
              <w:rPr>
                <w:rFonts w:eastAsia="宋体"/>
                <w:bCs/>
                <w:sz w:val="18"/>
                <w:szCs w:val="18"/>
                <w:lang w:eastAsia="zh-CN"/>
              </w:rPr>
            </w:pPr>
            <w:r w:rsidRPr="005457D6">
              <w:rPr>
                <w:rFonts w:eastAsia="宋体"/>
                <w:bCs/>
                <w:sz w:val="18"/>
                <w:szCs w:val="18"/>
                <w:lang w:eastAsia="zh-CN"/>
              </w:rPr>
              <w:t xml:space="preserve">Our preference </w:t>
            </w:r>
            <w:r>
              <w:rPr>
                <w:rFonts w:eastAsia="宋体"/>
                <w:bCs/>
                <w:sz w:val="18"/>
                <w:szCs w:val="18"/>
                <w:lang w:eastAsia="zh-CN"/>
              </w:rPr>
              <w:t>is Alt3</w:t>
            </w:r>
          </w:p>
          <w:p w14:paraId="7D70A8D7" w14:textId="77777777" w:rsidR="005457D6" w:rsidRPr="005457D6" w:rsidRDefault="005457D6" w:rsidP="005457D6">
            <w:pPr>
              <w:widowControl w:val="0"/>
              <w:snapToGrid w:val="0"/>
              <w:rPr>
                <w:rFonts w:eastAsia="宋体"/>
                <w:b/>
                <w:sz w:val="18"/>
                <w:szCs w:val="18"/>
                <w:lang w:eastAsia="zh-CN"/>
              </w:rPr>
            </w:pPr>
          </w:p>
          <w:p w14:paraId="660A3FA2" w14:textId="77777777" w:rsidR="00A970C2" w:rsidRDefault="00A970C2" w:rsidP="00A970C2">
            <w:pPr>
              <w:widowControl w:val="0"/>
              <w:snapToGrid w:val="0"/>
              <w:rPr>
                <w:rFonts w:eastAsia="宋体"/>
                <w:b/>
                <w:sz w:val="18"/>
                <w:szCs w:val="18"/>
                <w:lang w:eastAsia="zh-CN"/>
              </w:rPr>
            </w:pPr>
            <w:r>
              <w:rPr>
                <w:rFonts w:eastAsia="宋体"/>
                <w:b/>
                <w:sz w:val="18"/>
                <w:szCs w:val="18"/>
                <w:lang w:eastAsia="zh-CN"/>
              </w:rPr>
              <w:t>Issue 1.</w:t>
            </w:r>
            <w:r w:rsidR="001B4F0F">
              <w:rPr>
                <w:rFonts w:eastAsia="宋体"/>
                <w:b/>
                <w:sz w:val="18"/>
                <w:szCs w:val="18"/>
                <w:lang w:eastAsia="zh-CN"/>
              </w:rPr>
              <w:t>8</w:t>
            </w:r>
            <w:r>
              <w:rPr>
                <w:rFonts w:eastAsia="宋体"/>
                <w:b/>
                <w:sz w:val="18"/>
                <w:szCs w:val="18"/>
                <w:lang w:eastAsia="zh-CN"/>
              </w:rPr>
              <w:t xml:space="preserve"> (</w:t>
            </w:r>
            <w:r w:rsidR="001B4F0F">
              <w:rPr>
                <w:rFonts w:eastAsia="宋体"/>
                <w:b/>
                <w:sz w:val="18"/>
                <w:szCs w:val="18"/>
                <w:lang w:eastAsia="zh-CN"/>
              </w:rPr>
              <w:t>Proposal</w:t>
            </w:r>
            <w:r>
              <w:rPr>
                <w:rFonts w:eastAsia="宋体"/>
                <w:b/>
                <w:sz w:val="18"/>
                <w:szCs w:val="18"/>
                <w:lang w:eastAsia="zh-CN"/>
              </w:rPr>
              <w:t xml:space="preserve"> 1.</w:t>
            </w:r>
            <w:r w:rsidR="001B4F0F">
              <w:rPr>
                <w:rFonts w:eastAsia="宋体"/>
                <w:b/>
                <w:sz w:val="18"/>
                <w:szCs w:val="18"/>
                <w:lang w:eastAsia="zh-CN"/>
              </w:rPr>
              <w:t>G.2</w:t>
            </w:r>
            <w:r>
              <w:rPr>
                <w:rFonts w:eastAsia="宋体"/>
                <w:b/>
                <w:sz w:val="18"/>
                <w:szCs w:val="18"/>
                <w:lang w:eastAsia="zh-CN"/>
              </w:rPr>
              <w:t>)</w:t>
            </w:r>
          </w:p>
          <w:p w14:paraId="323809B0" w14:textId="77777777" w:rsidR="00A970C2" w:rsidRPr="00FA74CE" w:rsidRDefault="001B4F0F" w:rsidP="001B4F0F">
            <w:pPr>
              <w:widowControl w:val="0"/>
              <w:snapToGrid w:val="0"/>
              <w:rPr>
                <w:rFonts w:eastAsia="宋体"/>
                <w:bCs/>
                <w:sz w:val="18"/>
                <w:szCs w:val="18"/>
                <w:lang w:eastAsia="zh-CN"/>
              </w:rPr>
            </w:pPr>
            <w:r>
              <w:rPr>
                <w:rFonts w:eastAsia="宋体"/>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宋体"/>
                <w:b/>
                <w:sz w:val="18"/>
                <w:szCs w:val="18"/>
                <w:lang w:eastAsia="zh-CN"/>
              </w:rPr>
            </w:pPr>
            <w:r>
              <w:rPr>
                <w:rFonts w:eastAsia="宋体"/>
                <w:b/>
                <w:sz w:val="18"/>
                <w:szCs w:val="18"/>
                <w:lang w:eastAsia="zh-CN"/>
              </w:rPr>
              <w:t>Proposal 1.A</w:t>
            </w:r>
          </w:p>
          <w:p w14:paraId="226ED6B9" w14:textId="77777777" w:rsidR="00237FDD" w:rsidRDefault="00237FDD" w:rsidP="00237FDD">
            <w:pPr>
              <w:widowControl w:val="0"/>
              <w:snapToGrid w:val="0"/>
              <w:rPr>
                <w:rFonts w:eastAsia="宋体"/>
                <w:sz w:val="18"/>
                <w:szCs w:val="18"/>
                <w:lang w:eastAsia="zh-CN"/>
              </w:rPr>
            </w:pPr>
            <w:r>
              <w:rPr>
                <w:rFonts w:eastAsia="宋体"/>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宋体"/>
                <w:sz w:val="18"/>
                <w:szCs w:val="18"/>
                <w:lang w:eastAsia="zh-CN"/>
              </w:rPr>
            </w:pPr>
          </w:p>
          <w:p w14:paraId="03BF20C3" w14:textId="77777777" w:rsidR="00237FDD" w:rsidRPr="00941631" w:rsidRDefault="00237FDD" w:rsidP="00237FDD">
            <w:pPr>
              <w:widowControl w:val="0"/>
              <w:snapToGrid w:val="0"/>
              <w:rPr>
                <w:rFonts w:eastAsia="宋体"/>
                <w:b/>
                <w:sz w:val="18"/>
                <w:szCs w:val="18"/>
                <w:lang w:eastAsia="zh-CN"/>
              </w:rPr>
            </w:pPr>
            <w:r w:rsidRPr="00941631">
              <w:rPr>
                <w:rFonts w:eastAsia="宋体"/>
                <w:b/>
                <w:sz w:val="18"/>
                <w:szCs w:val="18"/>
                <w:lang w:eastAsia="zh-CN"/>
              </w:rPr>
              <w:t>Proposal 1.B</w:t>
            </w:r>
            <w:r>
              <w:rPr>
                <w:rFonts w:eastAsia="宋体"/>
                <w:b/>
                <w:sz w:val="18"/>
                <w:szCs w:val="18"/>
                <w:lang w:eastAsia="zh-CN"/>
              </w:rPr>
              <w:t>.2</w:t>
            </w:r>
          </w:p>
          <w:p w14:paraId="61A7E4D5" w14:textId="2905CA79" w:rsidR="00237FDD" w:rsidRPr="007A6D68" w:rsidRDefault="00237FDD" w:rsidP="007A6D68">
            <w:pPr>
              <w:widowControl w:val="0"/>
              <w:snapToGrid w:val="0"/>
              <w:rPr>
                <w:rFonts w:eastAsia="宋体"/>
                <w:sz w:val="18"/>
                <w:szCs w:val="18"/>
                <w:lang w:eastAsia="zh-CN"/>
              </w:rPr>
            </w:pPr>
            <w:r>
              <w:rPr>
                <w:rFonts w:eastAsia="宋体"/>
                <w:sz w:val="18"/>
                <w:szCs w:val="18"/>
                <w:lang w:eastAsia="zh-CN"/>
              </w:rPr>
              <w:t xml:space="preserve">We support </w:t>
            </w:r>
            <w:r w:rsidRPr="00941631">
              <w:rPr>
                <w:rFonts w:eastAsia="宋体"/>
                <w:b/>
                <w:sz w:val="18"/>
                <w:szCs w:val="18"/>
                <w:lang w:eastAsia="zh-CN"/>
              </w:rPr>
              <w:t>Proposal 1.B.2</w:t>
            </w:r>
            <w:r>
              <w:rPr>
                <w:rFonts w:eastAsia="宋体"/>
                <w:sz w:val="18"/>
                <w:szCs w:val="18"/>
                <w:lang w:eastAsia="zh-CN"/>
              </w:rPr>
              <w:t xml:space="preserve"> based on the following rationales. 1) From all of SLS results provided by all companies, the same trend of Alt1 &gt; Alt3 is shown for UPT performance, which shows the finer coefficient reporting considering 2 amp ref groups per TRP is over-optimized; 2) Alt3 requires 2N-1 additional reference amplitudes than Alt1, which consumes 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宋体"/>
                <w:sz w:val="18"/>
                <w:szCs w:val="18"/>
                <w:lang w:eastAsia="zh-CN"/>
              </w:rPr>
            </w:pPr>
          </w:p>
          <w:p w14:paraId="5BA00C4F" w14:textId="77777777" w:rsidR="00237FDD" w:rsidRPr="00673A44" w:rsidRDefault="00237FDD" w:rsidP="00237FDD">
            <w:pPr>
              <w:widowControl w:val="0"/>
              <w:snapToGrid w:val="0"/>
              <w:rPr>
                <w:rFonts w:eastAsia="宋体"/>
                <w:b/>
                <w:sz w:val="18"/>
                <w:szCs w:val="18"/>
                <w:lang w:eastAsia="zh-CN"/>
              </w:rPr>
            </w:pPr>
            <w:r w:rsidRPr="00673A44">
              <w:rPr>
                <w:rFonts w:eastAsia="宋体"/>
                <w:b/>
                <w:sz w:val="18"/>
                <w:szCs w:val="18"/>
                <w:lang w:eastAsia="zh-CN"/>
              </w:rPr>
              <w:t>Issue 1.5</w:t>
            </w:r>
          </w:p>
          <w:p w14:paraId="26050EF0" w14:textId="77777777" w:rsidR="00237FDD" w:rsidRDefault="00237FDD" w:rsidP="00237FDD">
            <w:pPr>
              <w:widowControl w:val="0"/>
              <w:snapToGrid w:val="0"/>
              <w:rPr>
                <w:rFonts w:eastAsia="宋体"/>
                <w:sz w:val="18"/>
                <w:szCs w:val="18"/>
                <w:lang w:eastAsia="zh-CN"/>
              </w:rPr>
            </w:pPr>
            <w:r>
              <w:rPr>
                <w:rFonts w:eastAsia="宋体"/>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afc"/>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77777777" w:rsidR="00237FDD" w:rsidRDefault="00237FDD" w:rsidP="00237FDD">
            <w:pPr>
              <w:widowControl w:val="0"/>
              <w:snapToGrid w:val="0"/>
              <w:rPr>
                <w:rFonts w:eastAsia="宋体"/>
                <w:sz w:val="18"/>
                <w:szCs w:val="18"/>
                <w:lang w:eastAsia="zh-CN"/>
              </w:rPr>
            </w:pPr>
          </w:p>
          <w:p w14:paraId="256F9A0F" w14:textId="77777777" w:rsidR="00237FDD" w:rsidRPr="00673A44" w:rsidRDefault="00237FDD" w:rsidP="00237FDD">
            <w:pPr>
              <w:widowControl w:val="0"/>
              <w:snapToGrid w:val="0"/>
              <w:rPr>
                <w:rFonts w:eastAsia="宋体"/>
                <w:b/>
                <w:sz w:val="18"/>
                <w:szCs w:val="18"/>
                <w:lang w:eastAsia="zh-CN"/>
              </w:rPr>
            </w:pPr>
            <w:r w:rsidRPr="00673A44">
              <w:rPr>
                <w:rFonts w:eastAsia="宋体"/>
                <w:b/>
                <w:sz w:val="18"/>
                <w:szCs w:val="18"/>
                <w:lang w:eastAsia="zh-CN"/>
              </w:rPr>
              <w:t>Proposal 1.</w:t>
            </w:r>
            <w:r>
              <w:rPr>
                <w:rFonts w:eastAsia="宋体"/>
                <w:b/>
                <w:sz w:val="18"/>
                <w:szCs w:val="18"/>
                <w:lang w:eastAsia="zh-CN"/>
              </w:rPr>
              <w:t>G.</w:t>
            </w:r>
            <w:r w:rsidRPr="00673A44">
              <w:rPr>
                <w:rFonts w:eastAsia="宋体"/>
                <w:b/>
                <w:sz w:val="18"/>
                <w:szCs w:val="18"/>
                <w:lang w:eastAsia="zh-CN"/>
              </w:rPr>
              <w:t>2</w:t>
            </w:r>
          </w:p>
          <w:p w14:paraId="4575EC31" w14:textId="25DE3889" w:rsidR="00237FDD" w:rsidRDefault="005B48B1" w:rsidP="00237FDD">
            <w:pPr>
              <w:widowControl w:val="0"/>
              <w:snapToGrid w:val="0"/>
              <w:rPr>
                <w:rFonts w:eastAsia="宋体"/>
                <w:sz w:val="18"/>
                <w:szCs w:val="18"/>
                <w:lang w:eastAsia="zh-CN"/>
              </w:rPr>
            </w:pPr>
            <w:r>
              <w:rPr>
                <w:rFonts w:eastAsia="宋体"/>
                <w:sz w:val="18"/>
                <w:szCs w:val="18"/>
                <w:lang w:eastAsia="zh-CN"/>
              </w:rPr>
              <w:t>Our view is that t</w:t>
            </w:r>
            <w:r w:rsidR="002C59BB">
              <w:rPr>
                <w:rFonts w:eastAsia="宋体"/>
                <w:sz w:val="18"/>
                <w:szCs w:val="18"/>
                <w:lang w:eastAsia="zh-CN"/>
              </w:rPr>
              <w:t>here is no need and apparent benefits with SP reporting</w:t>
            </w:r>
            <w:r>
              <w:rPr>
                <w:rFonts w:eastAsia="宋体"/>
                <w:sz w:val="18"/>
                <w:szCs w:val="18"/>
                <w:lang w:eastAsia="zh-CN"/>
              </w:rPr>
              <w:t xml:space="preserve"> over PUSCH</w:t>
            </w:r>
            <w:r w:rsidR="002C59BB">
              <w:rPr>
                <w:rFonts w:eastAsia="宋体"/>
                <w:sz w:val="18"/>
                <w:szCs w:val="18"/>
                <w:lang w:eastAsia="zh-CN"/>
              </w:rPr>
              <w:t>. It will consume large UL resources.</w:t>
            </w:r>
            <w:r>
              <w:rPr>
                <w:rFonts w:eastAsia="宋体"/>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宋体"/>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宋体"/>
                <w:bCs/>
                <w:sz w:val="18"/>
                <w:szCs w:val="18"/>
                <w:lang w:eastAsia="zh-CN"/>
              </w:rPr>
            </w:pPr>
            <w:r w:rsidRPr="00230595">
              <w:rPr>
                <w:rFonts w:eastAsia="宋体" w:hint="eastAsia"/>
                <w:b/>
                <w:bCs/>
                <w:sz w:val="18"/>
                <w:szCs w:val="18"/>
                <w:lang w:eastAsia="zh-CN"/>
              </w:rPr>
              <w:t>P</w:t>
            </w:r>
            <w:r w:rsidRPr="00230595">
              <w:rPr>
                <w:rFonts w:eastAsia="宋体"/>
                <w:b/>
                <w:bCs/>
                <w:sz w:val="18"/>
                <w:szCs w:val="18"/>
                <w:lang w:eastAsia="zh-CN"/>
              </w:rPr>
              <w:t xml:space="preserve">roposal 1.A: </w:t>
            </w:r>
            <w:r w:rsidRPr="00230595">
              <w:rPr>
                <w:rFonts w:eastAsia="宋体"/>
                <w:bCs/>
                <w:sz w:val="18"/>
                <w:szCs w:val="18"/>
                <w:lang w:eastAsia="zh-CN"/>
              </w:rPr>
              <w:t xml:space="preserve"> Support.</w:t>
            </w:r>
            <w:r>
              <w:rPr>
                <w:rFonts w:eastAsia="宋体"/>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宋体"/>
                <w:bCs/>
                <w:sz w:val="18"/>
                <w:szCs w:val="18"/>
                <w:lang w:eastAsia="zh-CN"/>
              </w:rPr>
              <w:t xml:space="preserve">” -&gt; “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宋体"/>
                <w:bCs/>
                <w:sz w:val="18"/>
                <w:szCs w:val="18"/>
                <w:lang w:eastAsia="zh-CN"/>
              </w:rPr>
              <w:t>”.</w:t>
            </w:r>
          </w:p>
          <w:p w14:paraId="7C12C960" w14:textId="77777777" w:rsidR="00230595" w:rsidRDefault="00230595" w:rsidP="00230595">
            <w:pPr>
              <w:widowControl w:val="0"/>
              <w:snapToGrid w:val="0"/>
              <w:rPr>
                <w:rFonts w:eastAsia="宋体"/>
                <w:bCs/>
                <w:sz w:val="18"/>
                <w:szCs w:val="18"/>
                <w:lang w:eastAsia="zh-CN"/>
              </w:rPr>
            </w:pPr>
          </w:p>
          <w:p w14:paraId="1840CBB7" w14:textId="4EDB6E27" w:rsidR="00E54520" w:rsidRDefault="00E54520" w:rsidP="00E54520">
            <w:pPr>
              <w:widowControl w:val="0"/>
              <w:snapToGrid w:val="0"/>
              <w:rPr>
                <w:rFonts w:eastAsia="宋体"/>
                <w:bCs/>
                <w:sz w:val="18"/>
                <w:szCs w:val="18"/>
                <w:lang w:eastAsia="zh-CN"/>
              </w:rPr>
            </w:pPr>
            <w:r w:rsidRPr="00E54520">
              <w:rPr>
                <w:rFonts w:eastAsia="宋体" w:hint="eastAsia"/>
                <w:b/>
                <w:bCs/>
                <w:sz w:val="18"/>
                <w:szCs w:val="18"/>
                <w:lang w:eastAsia="zh-CN"/>
              </w:rPr>
              <w:t>P</w:t>
            </w:r>
            <w:r w:rsidRPr="00E54520">
              <w:rPr>
                <w:rFonts w:eastAsia="宋体"/>
                <w:b/>
                <w:bCs/>
                <w:sz w:val="18"/>
                <w:szCs w:val="18"/>
                <w:lang w:eastAsia="zh-CN"/>
              </w:rPr>
              <w:t xml:space="preserve">roposal 1.B.2: </w:t>
            </w:r>
            <w:r>
              <w:rPr>
                <w:rFonts w:eastAsia="宋体"/>
                <w:bCs/>
                <w:sz w:val="18"/>
                <w:szCs w:val="18"/>
                <w:lang w:eastAsia="zh-CN"/>
              </w:rPr>
              <w:t xml:space="preserve">Regarding to be added FFS part “FFS: </w:t>
            </w:r>
            <w:r w:rsidRPr="00E54520">
              <w:rPr>
                <w:rFonts w:eastAsia="宋体"/>
                <w:bCs/>
                <w:sz w:val="18"/>
                <w:szCs w:val="18"/>
                <w:lang w:eastAsia="zh-CN"/>
              </w:rPr>
              <w:t>Amplitude quantization table considering transmission power difference between multiple TRPs</w:t>
            </w:r>
            <w:r>
              <w:rPr>
                <w:rFonts w:eastAsia="宋体"/>
                <w:bCs/>
                <w:sz w:val="18"/>
                <w:szCs w:val="18"/>
                <w:lang w:eastAsia="zh-CN"/>
              </w:rPr>
              <w:t>”, does this mean potential different differential amplitude quantization table per TRP?</w:t>
            </w:r>
          </w:p>
          <w:p w14:paraId="45C39028" w14:textId="77777777" w:rsidR="00E54520" w:rsidRDefault="00E54520" w:rsidP="00E54520">
            <w:pPr>
              <w:widowControl w:val="0"/>
              <w:snapToGrid w:val="0"/>
              <w:rPr>
                <w:rFonts w:eastAsia="宋体"/>
                <w:bCs/>
                <w:sz w:val="18"/>
                <w:szCs w:val="18"/>
                <w:lang w:eastAsia="zh-CN"/>
              </w:rPr>
            </w:pPr>
          </w:p>
          <w:p w14:paraId="13C129FB" w14:textId="7D5C6A23" w:rsidR="004179AC" w:rsidRPr="00E54520" w:rsidRDefault="004179AC" w:rsidP="00E54520">
            <w:pPr>
              <w:widowControl w:val="0"/>
              <w:snapToGrid w:val="0"/>
              <w:rPr>
                <w:rFonts w:eastAsia="宋体"/>
                <w:bCs/>
                <w:sz w:val="18"/>
                <w:szCs w:val="18"/>
                <w:lang w:eastAsia="zh-CN"/>
              </w:rPr>
            </w:pPr>
            <w:r>
              <w:rPr>
                <w:rFonts w:eastAsia="宋体"/>
                <w:b/>
                <w:bCs/>
                <w:sz w:val="18"/>
                <w:szCs w:val="18"/>
                <w:lang w:eastAsia="zh-CN"/>
              </w:rPr>
              <w:t>Issue 1.5</w:t>
            </w:r>
            <w:r w:rsidRPr="00E54520">
              <w:rPr>
                <w:rFonts w:eastAsia="宋体"/>
                <w:b/>
                <w:bCs/>
                <w:sz w:val="18"/>
                <w:szCs w:val="18"/>
                <w:lang w:eastAsia="zh-CN"/>
              </w:rPr>
              <w:t xml:space="preserve">: </w:t>
            </w:r>
            <w:r>
              <w:rPr>
                <w:rFonts w:eastAsia="宋体"/>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宋体"/>
                <w:bCs/>
                <w:sz w:val="18"/>
                <w:szCs w:val="18"/>
                <w:lang w:eastAsia="zh-CN"/>
              </w:rPr>
            </w:pPr>
            <w:r w:rsidRPr="00230595">
              <w:rPr>
                <w:rFonts w:eastAsia="宋体" w:hint="eastAsia"/>
                <w:b/>
                <w:bCs/>
                <w:sz w:val="18"/>
                <w:szCs w:val="18"/>
                <w:lang w:eastAsia="zh-CN"/>
              </w:rPr>
              <w:t>P</w:t>
            </w:r>
            <w:r w:rsidRPr="00230595">
              <w:rPr>
                <w:rFonts w:eastAsia="宋体"/>
                <w:b/>
                <w:bCs/>
                <w:sz w:val="18"/>
                <w:szCs w:val="18"/>
                <w:lang w:eastAsia="zh-CN"/>
              </w:rPr>
              <w:t xml:space="preserve">roposal 1.A: </w:t>
            </w:r>
            <w:r w:rsidRPr="00230595">
              <w:rPr>
                <w:rFonts w:eastAsia="宋体"/>
                <w:bCs/>
                <w:sz w:val="18"/>
                <w:szCs w:val="18"/>
                <w:lang w:eastAsia="zh-CN"/>
              </w:rPr>
              <w:t xml:space="preserve"> </w:t>
            </w:r>
          </w:p>
          <w:p w14:paraId="0AD31C09" w14:textId="54F4D424" w:rsidR="005453CB" w:rsidRDefault="00AA6450" w:rsidP="00B17D0C">
            <w:pPr>
              <w:widowControl w:val="0"/>
              <w:snapToGrid w:val="0"/>
              <w:rPr>
                <w:rFonts w:eastAsia="宋体"/>
                <w:bCs/>
                <w:sz w:val="18"/>
                <w:szCs w:val="18"/>
                <w:lang w:eastAsia="zh-CN"/>
              </w:rPr>
            </w:pPr>
            <w:r>
              <w:rPr>
                <w:rFonts w:eastAsia="宋体"/>
                <w:bCs/>
                <w:sz w:val="18"/>
                <w:szCs w:val="18"/>
                <w:lang w:eastAsia="zh-CN"/>
              </w:rPr>
              <w:t>Our first preference is still Alt1. But we can accept</w:t>
            </w:r>
            <w:r w:rsidR="00D6584E">
              <w:rPr>
                <w:rFonts w:eastAsia="宋体"/>
                <w:bCs/>
                <w:sz w:val="18"/>
                <w:szCs w:val="18"/>
                <w:lang w:eastAsia="zh-CN"/>
              </w:rPr>
              <w:t xml:space="preserve"> this proposal for progress if it is supported by majority. In addition, </w:t>
            </w:r>
            <w:r w:rsidR="00D6584E">
              <w:rPr>
                <w:rFonts w:eastAsia="宋体"/>
                <w:bCs/>
                <w:sz w:val="18"/>
                <w:szCs w:val="18"/>
                <w:lang w:eastAsia="zh-CN"/>
              </w:rPr>
              <w:lastRenderedPageBreak/>
              <w:t xml:space="preserve">we’d like to </w:t>
            </w:r>
            <w:r w:rsidR="006B7793">
              <w:rPr>
                <w:rFonts w:eastAsia="宋体"/>
                <w:bCs/>
                <w:sz w:val="18"/>
                <w:szCs w:val="18"/>
                <w:lang w:eastAsia="zh-CN"/>
              </w:rPr>
              <w:t xml:space="preserve">understand and </w:t>
            </w:r>
            <w:r w:rsidR="00D6584E">
              <w:rPr>
                <w:rFonts w:eastAsia="宋体"/>
                <w:bCs/>
                <w:sz w:val="18"/>
                <w:szCs w:val="18"/>
                <w:lang w:eastAsia="zh-CN"/>
              </w:rPr>
              <w:t>clarify following question</w:t>
            </w:r>
            <w:r w:rsidR="006B7793">
              <w:rPr>
                <w:rFonts w:eastAsia="宋体"/>
                <w:bCs/>
                <w:sz w:val="18"/>
                <w:szCs w:val="18"/>
                <w:lang w:eastAsia="zh-CN"/>
              </w:rPr>
              <w:t xml:space="preserve"> </w:t>
            </w:r>
            <w:r w:rsidR="005453CB">
              <w:rPr>
                <w:rFonts w:eastAsia="宋体"/>
                <w:bCs/>
                <w:sz w:val="18"/>
                <w:szCs w:val="18"/>
                <w:lang w:eastAsia="zh-CN"/>
              </w:rPr>
              <w:t>for</w:t>
            </w:r>
            <w:r w:rsidR="006B7793">
              <w:rPr>
                <w:rFonts w:eastAsia="宋体"/>
                <w:bCs/>
                <w:sz w:val="18"/>
                <w:szCs w:val="18"/>
                <w:lang w:eastAsia="zh-CN"/>
              </w:rPr>
              <w:t xml:space="preserve"> the proposal.</w:t>
            </w:r>
          </w:p>
          <w:p w14:paraId="2ED17D72" w14:textId="77777777" w:rsidR="005453CB" w:rsidRPr="005453CB" w:rsidRDefault="005453CB" w:rsidP="005453CB">
            <w:pPr>
              <w:pStyle w:val="afc"/>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w:t>
            </w:r>
            <w:r w:rsidR="00106EC6" w:rsidRPr="005453CB">
              <w:rPr>
                <w:bCs/>
                <w:sz w:val="18"/>
                <w:szCs w:val="18"/>
                <w:lang w:val="en-GB" w:eastAsia="zh-CN"/>
              </w:rPr>
              <w:t>, there is no SD basis reporting for the TRP indicated as ‘0’ by the bitmap</w:t>
            </w:r>
            <w:r w:rsidR="001639C2" w:rsidRPr="005453CB">
              <w:rPr>
                <w:bCs/>
                <w:sz w:val="18"/>
                <w:szCs w:val="18"/>
                <w:lang w:val="en-GB" w:eastAsia="zh-CN"/>
              </w:rPr>
              <w:t>, is that correct understanding?</w:t>
            </w:r>
          </w:p>
          <w:p w14:paraId="5E0F7F68" w14:textId="7F17A8EA" w:rsidR="00AA6450" w:rsidRPr="00AD4CB4" w:rsidRDefault="005453CB" w:rsidP="005453CB">
            <w:pPr>
              <w:pStyle w:val="afc"/>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6DE5CC79" w14:textId="77777777"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So we can support </w:t>
            </w:r>
            <w:r w:rsidRPr="00E55782">
              <w:rPr>
                <w:sz w:val="18"/>
                <w:szCs w:val="18"/>
                <w:lang w:eastAsia="zh-CN"/>
              </w:rPr>
              <w:t>Proposal 1.B.2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e</w:t>
            </w:r>
            <w:r>
              <w:rPr>
                <w:sz w:val="18"/>
                <w:szCs w:val="18"/>
                <w:lang w:eastAsia="zh-CN"/>
              </w:rPr>
              <w:t xml:space="preserv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hint="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宋体"/>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宋体"/>
                <w:b/>
                <w:bCs/>
                <w:sz w:val="18"/>
                <w:szCs w:val="18"/>
                <w:lang w:eastAsia="zh-CN"/>
              </w:rPr>
              <w:t>Issue 1.</w:t>
            </w:r>
            <w:r w:rsidR="00AF16B1">
              <w:rPr>
                <w:rFonts w:eastAsia="宋体"/>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hint="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7777777" w:rsidR="00826D7F" w:rsidRDefault="00826D7F" w:rsidP="00826D7F">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10810B" w14:textId="77777777" w:rsidR="0051787E" w:rsidRPr="0051787E" w:rsidRDefault="0051787E"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77777777" w:rsidR="00C50926" w:rsidRDefault="00C50926"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77777777" w:rsidR="00504CDB" w:rsidRDefault="00504CDB"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A2ABAA" w14:textId="77777777" w:rsidR="00504CDB" w:rsidRPr="00AA1B50" w:rsidRDefault="00504CDB" w:rsidP="00C50926">
            <w:pPr>
              <w:widowControl w:val="0"/>
              <w:snapToGrid w:val="0"/>
              <w:rPr>
                <w:rFonts w:eastAsia="宋体"/>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77777777" w:rsidR="00F5241D" w:rsidRDefault="00F5241D"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AD6A9B" w14:textId="77777777" w:rsidR="00F5241D" w:rsidRPr="005113BD" w:rsidRDefault="00F5241D" w:rsidP="00BD4E91">
            <w:pPr>
              <w:widowControl w:val="0"/>
              <w:snapToGrid w:val="0"/>
              <w:rPr>
                <w:rFonts w:eastAsia="宋体"/>
                <w:b/>
                <w:bCs/>
                <w:sz w:val="18"/>
                <w:szCs w:val="18"/>
                <w:lang w:eastAsia="zh-CN"/>
              </w:rPr>
            </w:pPr>
          </w:p>
        </w:tc>
      </w:tr>
      <w:tr w:rsidR="00000B3F"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7777777" w:rsidR="00000B3F" w:rsidRDefault="00000B3F"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B9AB3" w14:textId="77777777" w:rsidR="00000B3F" w:rsidRPr="00C215B2" w:rsidRDefault="00000B3F" w:rsidP="00F5241D">
            <w:pPr>
              <w:pStyle w:val="afa"/>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77777777" w:rsidR="00C215B2" w:rsidRDefault="00C215B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EF623" w14:textId="77777777" w:rsidR="004B743C" w:rsidRPr="004B743C" w:rsidRDefault="004B743C" w:rsidP="00000B3F">
            <w:pPr>
              <w:rPr>
                <w:b/>
                <w:bCs/>
                <w:sz w:val="18"/>
                <w:szCs w:val="18"/>
                <w:u w:val="single"/>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77777777" w:rsidR="00151EC5" w:rsidRDefault="00151EC5"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77777777" w:rsidR="00151EC5" w:rsidRDefault="00151EC5" w:rsidP="00151EC5">
            <w:pPr>
              <w:rPr>
                <w:b/>
                <w:bCs/>
                <w:sz w:val="18"/>
                <w:szCs w:val="18"/>
                <w:u w:val="single"/>
                <w:lang w:eastAsia="zh-CN"/>
              </w:rPr>
            </w:pPr>
          </w:p>
        </w:tc>
      </w:tr>
      <w:tr w:rsidR="00F02272"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77777777" w:rsidR="00F02272" w:rsidRDefault="00F02272"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77777777" w:rsidR="00F02272" w:rsidRPr="005113BD" w:rsidRDefault="00F02272" w:rsidP="005B441A">
            <w:pPr>
              <w:widowControl w:val="0"/>
              <w:snapToGrid w:val="0"/>
              <w:rPr>
                <w:rFonts w:eastAsia="宋体"/>
                <w:b/>
                <w:bCs/>
                <w:sz w:val="18"/>
                <w:szCs w:val="18"/>
                <w:lang w:eastAsia="zh-CN"/>
              </w:rPr>
            </w:pP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77777777" w:rsidR="0087776F" w:rsidRDefault="0087776F"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77777777" w:rsidR="0087776F" w:rsidRPr="005113BD" w:rsidRDefault="0087776F" w:rsidP="0087776F">
            <w:pPr>
              <w:widowControl w:val="0"/>
              <w:snapToGrid w:val="0"/>
              <w:jc w:val="both"/>
              <w:rPr>
                <w:rFonts w:eastAsia="宋体"/>
                <w:b/>
                <w:bCs/>
                <w:sz w:val="18"/>
                <w:szCs w:val="18"/>
                <w:lang w:eastAsia="zh-CN"/>
              </w:rPr>
            </w:pPr>
          </w:p>
        </w:tc>
      </w:tr>
    </w:tbl>
    <w:p w14:paraId="66F10953" w14:textId="77777777" w:rsidR="00FF14F6" w:rsidRDefault="00FF14F6"/>
    <w:p w14:paraId="47FFACD0" w14:textId="77777777" w:rsidR="00FF14F6" w:rsidRDefault="004B0726">
      <w:pPr>
        <w:pStyle w:val="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2B7519">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6"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4A590F7C" w14:textId="77777777" w:rsidR="000414FF" w:rsidRDefault="000414FF" w:rsidP="000414FF">
            <w:pPr>
              <w:widowControl w:val="0"/>
              <w:snapToGrid w:val="0"/>
              <w:jc w:val="both"/>
              <w:rPr>
                <w:rFonts w:eastAsia="Batang"/>
                <w:sz w:val="18"/>
                <w:szCs w:val="18"/>
                <w:lang w:val="en-GB"/>
              </w:rPr>
            </w:pPr>
          </w:p>
          <w:p w14:paraId="55B3E58E" w14:textId="77777777"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Huawei/HiSi, CMCC, MediaTek, Spreadtrum,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3075E5"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72843D28" w14:textId="77777777" w:rsidR="000414FF" w:rsidRPr="00A82543" w:rsidRDefault="000414FF" w:rsidP="005A2583">
            <w:pPr>
              <w:pStyle w:val="afc"/>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afc"/>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afc"/>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afc"/>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afc"/>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afc"/>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77777777"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lastRenderedPageBreak/>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59A9202" w14:textId="77777777" w:rsidR="000414FF" w:rsidRDefault="000414FF" w:rsidP="000414FF">
            <w:pPr>
              <w:widowControl w:val="0"/>
              <w:snapToGrid w:val="0"/>
              <w:rPr>
                <w:b/>
                <w:sz w:val="18"/>
                <w:szCs w:val="18"/>
                <w:lang w:val="en-GB"/>
              </w:rPr>
            </w:pPr>
            <w:r>
              <w:rPr>
                <w:b/>
                <w:sz w:val="18"/>
                <w:szCs w:val="18"/>
                <w:lang w:val="en-GB"/>
              </w:rPr>
              <w:lastRenderedPageBreak/>
              <w:t>Proposal 1.D:</w:t>
            </w:r>
          </w:p>
          <w:p w14:paraId="65E011C5" w14:textId="77777777" w:rsidR="000414FF" w:rsidRPr="009E38A4" w:rsidRDefault="000414FF" w:rsidP="005A2583">
            <w:pPr>
              <w:pStyle w:val="afc"/>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Huawei/HiSi, Intel, Spreadtrum, CATT, D</w:t>
            </w:r>
            <w:r>
              <w:rPr>
                <w:sz w:val="18"/>
                <w:szCs w:val="18"/>
              </w:rPr>
              <w:t>OCOMO, NEC, Fraunhofer IIS/HHI</w:t>
            </w:r>
            <w:r w:rsidRPr="009E38A4">
              <w:rPr>
                <w:sz w:val="18"/>
                <w:szCs w:val="18"/>
              </w:rPr>
              <w:t>, Sharp</w:t>
            </w:r>
            <w:r>
              <w:rPr>
                <w:sz w:val="18"/>
                <w:szCs w:val="18"/>
              </w:rPr>
              <w:t xml:space="preserve">, IDC, Sony, MediaTek, CEWiT, LG, ZTE, CMCC </w:t>
            </w:r>
          </w:p>
          <w:p w14:paraId="60169180" w14:textId="77777777" w:rsidR="000414FF" w:rsidRDefault="000414FF" w:rsidP="005A2583">
            <w:pPr>
              <w:pStyle w:val="afc"/>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Lenovo/MotM</w:t>
            </w:r>
          </w:p>
          <w:p w14:paraId="5CD8BAA8" w14:textId="77777777" w:rsidR="000414FF" w:rsidRPr="005C3442" w:rsidRDefault="000414FF" w:rsidP="005A2583">
            <w:pPr>
              <w:pStyle w:val="afc"/>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3C278AD9" w14:textId="77777777" w:rsidR="000414FF" w:rsidRPr="00E20D5B" w:rsidRDefault="000414FF" w:rsidP="005A2583">
            <w:pPr>
              <w:pStyle w:val="afc"/>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afc"/>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77777777"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603640A" w14:textId="77777777" w:rsidR="000414FF" w:rsidRDefault="000414FF" w:rsidP="000414FF">
            <w:pPr>
              <w:widowControl w:val="0"/>
              <w:snapToGrid w:val="0"/>
              <w:rPr>
                <w:sz w:val="18"/>
                <w:szCs w:val="18"/>
              </w:rPr>
            </w:pPr>
            <w:r>
              <w:rPr>
                <w:b/>
                <w:sz w:val="18"/>
                <w:szCs w:val="18"/>
                <w:lang w:val="en-GB"/>
              </w:rPr>
              <w:t xml:space="preserve">Support/fine: </w:t>
            </w:r>
            <w:r>
              <w:rPr>
                <w:sz w:val="18"/>
                <w:szCs w:val="18"/>
              </w:rPr>
              <w:t>Samsung, vivo, Qualcomm (questionable regarding CQI prediction), DOCOMO, Lenovo, IDC, ZTE, Spreadtrum, vivo, [LG], CATT, Intel, NEC, Xiaomi, CMCC, MediaTek, Ericsson, [Nokia/NSB], OPPO, Huawei, HiSi,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447BCB" w14:paraId="3776DCC7"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afc"/>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afc"/>
              <w:numPr>
                <w:ilvl w:val="0"/>
                <w:numId w:val="54"/>
              </w:numPr>
              <w:snapToGrid w:val="0"/>
              <w:spacing w:after="0" w:line="240" w:lineRule="auto"/>
              <w:rPr>
                <w:rFonts w:eastAsia="Batang"/>
                <w:sz w:val="18"/>
                <w:szCs w:val="18"/>
                <w:lang w:val="en-GB"/>
              </w:rPr>
            </w:pPr>
            <w:r>
              <w:rPr>
                <w:rFonts w:ascii="Times" w:eastAsia="Batang" w:hAnsi="Times" w:cs="Times"/>
                <w:sz w:val="18"/>
                <w:szCs w:val="18"/>
                <w:lang w:val="en-GB"/>
              </w:rPr>
              <w:t>gNB-side prediction</w:t>
            </w:r>
          </w:p>
          <w:p w14:paraId="006D457D" w14:textId="77777777" w:rsidR="00447BCB" w:rsidRPr="00447BCB" w:rsidRDefault="00447BCB" w:rsidP="005A2583">
            <w:pPr>
              <w:pStyle w:val="afc"/>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Note: This doesn’t preclude any gNB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77777777" w:rsidR="00447BCB" w:rsidRDefault="00447BCB" w:rsidP="000414FF">
            <w:pPr>
              <w:snapToGrid w:val="0"/>
              <w:rPr>
                <w:rFonts w:ascii="Times" w:eastAsia="Batang" w:hAnsi="Times" w:cs="Times"/>
                <w:color w:val="3333FF"/>
                <w:sz w:val="16"/>
                <w:szCs w:val="18"/>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afc"/>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afc"/>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 xml:space="preserve">gNB-side prediction (to be specified, assumed by the UE in CSI measurement/calculation): </w:t>
            </w:r>
          </w:p>
          <w:p w14:paraId="03670747" w14:textId="77777777" w:rsidR="00447BCB" w:rsidRPr="00447BCB" w:rsidRDefault="00447BCB" w:rsidP="005A2583">
            <w:pPr>
              <w:pStyle w:val="afc"/>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r w:rsidRPr="00447BCB">
              <w:rPr>
                <w:color w:val="3333FF"/>
                <w:sz w:val="16"/>
                <w:szCs w:val="18"/>
                <w:lang w:val="en-GB"/>
              </w:rPr>
              <w:t>Spreadtrum</w:t>
            </w:r>
          </w:p>
          <w:p w14:paraId="228ED6CF" w14:textId="77777777" w:rsidR="00447BCB" w:rsidRPr="00447BCB" w:rsidRDefault="00447BCB" w:rsidP="005A2583">
            <w:pPr>
              <w:pStyle w:val="afc"/>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xml:space="preserve">: Samsung, vivo, MediaTek, LG, Nokia/NSB, Ericsson, CMCC, Huawei/HiSi,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afc"/>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2B7519" w:rsidRDefault="000414FF" w:rsidP="005A2583">
            <w:pPr>
              <w:pStyle w:val="afc"/>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01F733E6" w14:textId="77777777" w:rsidR="000414FF" w:rsidRPr="00B6302D" w:rsidRDefault="000414FF" w:rsidP="005A2583">
            <w:pPr>
              <w:pStyle w:val="afc"/>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038EAC0A" w14:textId="77777777" w:rsidR="000414FF" w:rsidRPr="00B6302D" w:rsidRDefault="000414FF" w:rsidP="005A2583">
            <w:pPr>
              <w:pStyle w:val="afc"/>
              <w:numPr>
                <w:ilvl w:val="1"/>
                <w:numId w:val="51"/>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136AB8EE" w14:textId="77777777" w:rsidR="000414FF" w:rsidRPr="002B7519" w:rsidRDefault="000414FF" w:rsidP="005A2583">
            <w:pPr>
              <w:pStyle w:val="afc"/>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1 slot</w:t>
            </w:r>
            <w:r w:rsidRPr="002B7519">
              <w:rPr>
                <w:color w:val="FF0000"/>
                <w:sz w:val="18"/>
                <w:szCs w:val="18"/>
                <w:lang w:val="en-GB" w:eastAsia="zh-CN"/>
              </w:rPr>
              <w:t>:</w:t>
            </w:r>
          </w:p>
          <w:p w14:paraId="00453CE6" w14:textId="77777777" w:rsidR="000414FF" w:rsidRPr="002B7519" w:rsidRDefault="000414FF" w:rsidP="005A2583">
            <w:pPr>
              <w:pStyle w:val="afc"/>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7B3E01DB" w14:textId="77777777" w:rsidR="000414FF" w:rsidRPr="002B7519" w:rsidRDefault="000414FF" w:rsidP="005A2583">
            <w:pPr>
              <w:pStyle w:val="afc"/>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taking </w:t>
            </w:r>
            <w:r>
              <w:rPr>
                <w:rFonts w:eastAsia="Malgun Gothic"/>
                <w:color w:val="3333FF"/>
                <w:sz w:val="16"/>
                <w:szCs w:val="18"/>
                <w:lang w:val="en-GB"/>
              </w:rPr>
              <w:lastRenderedPageBreak/>
              <w:t xml:space="preserve">into account UE-side prediction. On the other hand, it is acknowledged that minor spec tweak on AP-CSI-RS for burst measurement (with &gt;0 offset between K&gt;1 resources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afc"/>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Spreadtrum, ZTE, Xiaomi, NEC, OPPO, CATT, CMCC, Sharp, Apple, Huawei/HiSi, Fraunhofer IIS/HHI, IDC, Ericsson</w:t>
            </w:r>
          </w:p>
          <w:p w14:paraId="38E596DA" w14:textId="77777777" w:rsidR="000414FF" w:rsidRPr="002B7519" w:rsidRDefault="000414FF" w:rsidP="005A2583">
            <w:pPr>
              <w:pStyle w:val="afc"/>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afc"/>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77777777" w:rsidR="000414FF" w:rsidRPr="00544527" w:rsidRDefault="000414FF" w:rsidP="000414FF">
            <w:pPr>
              <w:widowControl w:val="0"/>
              <w:snapToGrid w:val="0"/>
              <w:rPr>
                <w:b/>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p>
          <w:p w14:paraId="686EA0D1" w14:textId="77777777" w:rsidR="000414FF" w:rsidRDefault="000414FF" w:rsidP="000414FF">
            <w:pPr>
              <w:widowControl w:val="0"/>
              <w:snapToGrid w:val="0"/>
              <w:rPr>
                <w:b/>
                <w:sz w:val="18"/>
                <w:szCs w:val="18"/>
                <w:lang w:val="en-GB"/>
              </w:rPr>
            </w:pPr>
          </w:p>
          <w:p w14:paraId="771C6217" w14:textId="77777777" w:rsidR="000414FF" w:rsidRPr="00544527" w:rsidRDefault="000414FF" w:rsidP="000414FF">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7"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7777777" w:rsidR="009B6B71" w:rsidRPr="00B645C5" w:rsidRDefault="009B6B71" w:rsidP="005A2583">
            <w:pPr>
              <w:pStyle w:val="afc"/>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both aperiodic and semi-persistent CSI reporting on PUSCH.</w:t>
            </w:r>
          </w:p>
          <w:bookmarkEnd w:id="7"/>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77777777" w:rsidR="009B6B71" w:rsidRDefault="009B6B71" w:rsidP="009B6B71">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4FD921" w14:textId="77777777"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afc"/>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different 2-dimentional bitmaps are introduced for indicating the location of the NZCs, where the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(q=1,…., </w:t>
            </w:r>
            <w:r w:rsidRPr="00D205C8">
              <w:rPr>
                <w:rFonts w:ascii="Times" w:eastAsia="Batang" w:hAnsi="Times"/>
                <w:i/>
                <w:sz w:val="18"/>
                <w:szCs w:val="18"/>
                <w:lang w:val="en-GB"/>
              </w:rPr>
              <w:t>Q</w:t>
            </w:r>
            <w:r w:rsidRPr="00D205C8">
              <w:rPr>
                <w:rFonts w:ascii="Times" w:eastAsia="Batang" w:hAnsi="Times"/>
                <w:sz w:val="18"/>
                <w:szCs w:val="18"/>
                <w:lang w:val="en-GB"/>
              </w:rPr>
              <w:t>) 2-dimentional bitmap corresponds to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afc"/>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afc"/>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afc"/>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afc"/>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7777777"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afc"/>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4287A1A6" w14:textId="77777777" w:rsidR="00A95299" w:rsidRPr="00CC0092" w:rsidRDefault="00A95299"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851326C" w14:textId="77777777"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Qualcomm, Samsung, Apple, Google, ZTE, CMCC, Huawei/HiSi</w:t>
            </w:r>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6"/>
    </w:tbl>
    <w:p w14:paraId="3E46F4CD" w14:textId="77777777" w:rsidR="00FF14F6" w:rsidRDefault="00FF14F6"/>
    <w:p w14:paraId="432A2AB3" w14:textId="77777777" w:rsidR="00FF14F6" w:rsidRDefault="004B0726" w:rsidP="002C62B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宋体"/>
                <w:sz w:val="16"/>
                <w:szCs w:val="16"/>
                <w:highlight w:val="yellow"/>
              </w:rPr>
              <w:t xml:space="preserve">Based on the </w:t>
            </w:r>
            <w:r w:rsidRPr="00A063B5">
              <w:rPr>
                <w:rFonts w:eastAsia="微软雅黑"/>
                <w:sz w:val="16"/>
                <w:szCs w:val="16"/>
                <w:highlight w:val="yellow"/>
                <w:lang w:val="en-GB"/>
              </w:rPr>
              <w:t>SLS results for high/medium UE velocities in UMa</w:t>
            </w:r>
            <w:r w:rsidRPr="00A063B5">
              <w:rPr>
                <w:rFonts w:eastAsia="微软雅黑"/>
                <w:sz w:val="16"/>
                <w:szCs w:val="16"/>
                <w:highlight w:val="yellow"/>
              </w:rPr>
              <w:t xml:space="preserve"> </w:t>
            </w:r>
            <w:r w:rsidRPr="00A063B5">
              <w:rPr>
                <w:rFonts w:eastAsia="宋体"/>
                <w:sz w:val="16"/>
                <w:szCs w:val="16"/>
                <w:highlight w:val="yellow"/>
              </w:rPr>
              <w:t>in Figure 5</w:t>
            </w:r>
            <w:r w:rsidRPr="00A063B5">
              <w:rPr>
                <w:rFonts w:eastAsia="微软雅黑"/>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宋体"/>
                <w:sz w:val="16"/>
                <w:szCs w:val="16"/>
                <w:highlight w:val="yellow"/>
              </w:rPr>
              <w:t>(Alt1.B or Alt2.B)</w:t>
            </w:r>
            <w:r w:rsidRPr="00A063B5">
              <w:rPr>
                <w:sz w:val="16"/>
                <w:szCs w:val="16"/>
                <w:highlight w:val="yellow"/>
              </w:rPr>
              <w:t xml:space="preserve"> and legacy CSI scheme</w:t>
            </w:r>
            <w:r w:rsidRPr="00A063B5">
              <w:rPr>
                <w:rFonts w:eastAsia="宋体"/>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宋体"/>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afc"/>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afc"/>
              <w:numPr>
                <w:ilvl w:val="0"/>
                <w:numId w:val="14"/>
              </w:numPr>
              <w:suppressAutoHyphens w:val="0"/>
              <w:snapToGrid w:val="0"/>
              <w:spacing w:after="0" w:line="240" w:lineRule="auto"/>
              <w:jc w:val="both"/>
              <w:rPr>
                <w:sz w:val="16"/>
                <w:szCs w:val="16"/>
              </w:rPr>
            </w:pPr>
            <w:r w:rsidRPr="00A063B5">
              <w:rPr>
                <w:sz w:val="16"/>
                <w:szCs w:val="16"/>
              </w:rPr>
              <w:lastRenderedPageBreak/>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8" w:name="_Ref115426716"/>
            <w:r w:rsidRPr="00A063B5">
              <w:rPr>
                <w:b w:val="0"/>
                <w:sz w:val="16"/>
                <w:szCs w:val="16"/>
              </w:rPr>
              <w:t>For UE based CSI prediction performance</w:t>
            </w:r>
            <w:bookmarkEnd w:id="8"/>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afc"/>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afc"/>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afc"/>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afc"/>
              <w:numPr>
                <w:ilvl w:val="0"/>
                <w:numId w:val="43"/>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4FD0D42B" w14:textId="77777777" w:rsidR="00835D2D" w:rsidRPr="00A063B5" w:rsidRDefault="00835D2D" w:rsidP="005A2583">
            <w:pPr>
              <w:pStyle w:val="afc"/>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afc"/>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afc"/>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afc"/>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afc"/>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lastRenderedPageBreak/>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9"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9"/>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0"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10"/>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1"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11"/>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宋体"/>
                <w:bCs/>
                <w:sz w:val="18"/>
                <w:szCs w:val="18"/>
              </w:rPr>
            </w:pPr>
            <w:r>
              <w:rPr>
                <w:rFonts w:cs="宋体"/>
                <w:b/>
                <w:bCs/>
                <w:sz w:val="18"/>
                <w:szCs w:val="18"/>
              </w:rPr>
              <w:t>Summary</w:t>
            </w:r>
            <w:r>
              <w:rPr>
                <w:rFonts w:cs="宋体"/>
                <w:bCs/>
                <w:sz w:val="18"/>
                <w:szCs w:val="18"/>
              </w:rPr>
              <w:t xml:space="preserve">: </w:t>
            </w:r>
          </w:p>
          <w:p w14:paraId="5743A155" w14:textId="77777777" w:rsidR="00835D2D" w:rsidRPr="00C8349E" w:rsidRDefault="00835D2D" w:rsidP="005A2583">
            <w:pPr>
              <w:pStyle w:val="afc"/>
              <w:numPr>
                <w:ilvl w:val="0"/>
                <w:numId w:val="23"/>
              </w:numPr>
              <w:spacing w:after="0" w:line="240" w:lineRule="auto"/>
              <w:rPr>
                <w:rFonts w:cs="宋体"/>
                <w:bCs/>
                <w:sz w:val="18"/>
                <w:szCs w:val="18"/>
              </w:rPr>
            </w:pPr>
          </w:p>
        </w:tc>
      </w:tr>
    </w:tbl>
    <w:p w14:paraId="509D0C4A" w14:textId="77777777" w:rsidR="00FF14F6" w:rsidRDefault="00FF14F6"/>
    <w:p w14:paraId="33ED650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37EAD324" w14:textId="77777777" w:rsidR="003B7A9F" w:rsidRDefault="003B7A9F" w:rsidP="005A2583">
            <w:pPr>
              <w:pStyle w:val="afc"/>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afc"/>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4</w:t>
            </w:r>
          </w:p>
          <w:p w14:paraId="7CFE2D2C" w14:textId="77777777" w:rsidR="00FA25EC" w:rsidRDefault="00FA25EC" w:rsidP="00FA25EC">
            <w:pPr>
              <w:widowControl w:val="0"/>
              <w:snapToGrid w:val="0"/>
              <w:rPr>
                <w:rFonts w:eastAsia="宋体"/>
                <w:sz w:val="18"/>
                <w:szCs w:val="18"/>
                <w:lang w:eastAsia="zh-CN"/>
              </w:rPr>
            </w:pPr>
            <w:r>
              <w:rPr>
                <w:rFonts w:eastAsia="宋体"/>
                <w:sz w:val="18"/>
                <w:szCs w:val="18"/>
                <w:lang w:eastAsia="zh-CN"/>
              </w:rPr>
              <w:t>We are fine with Proposal 2.D</w:t>
            </w:r>
          </w:p>
          <w:p w14:paraId="3E17DFF4" w14:textId="77777777" w:rsidR="00FA25EC" w:rsidRDefault="00FA25EC" w:rsidP="00FA25EC">
            <w:pPr>
              <w:widowControl w:val="0"/>
              <w:snapToGrid w:val="0"/>
              <w:rPr>
                <w:rFonts w:eastAsia="宋体"/>
                <w:sz w:val="18"/>
                <w:szCs w:val="18"/>
                <w:lang w:eastAsia="zh-CN"/>
              </w:rPr>
            </w:pPr>
          </w:p>
          <w:p w14:paraId="34F76DEE" w14:textId="77777777" w:rsidR="00FA25EC" w:rsidRPr="00C05A0C" w:rsidRDefault="00FA25EC" w:rsidP="00FA25EC">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6</w:t>
            </w:r>
          </w:p>
          <w:p w14:paraId="13411895" w14:textId="77777777" w:rsidR="00F241D8" w:rsidRDefault="00FA25EC" w:rsidP="00FA25EC">
            <w:pPr>
              <w:widowControl w:val="0"/>
              <w:snapToGrid w:val="0"/>
              <w:rPr>
                <w:rFonts w:eastAsia="宋体"/>
                <w:sz w:val="18"/>
                <w:szCs w:val="18"/>
                <w:lang w:eastAsia="zh-CN"/>
              </w:rPr>
            </w:pPr>
            <w:r>
              <w:rPr>
                <w:rFonts w:eastAsia="宋体"/>
                <w:sz w:val="18"/>
                <w:szCs w:val="18"/>
                <w:lang w:eastAsia="zh-CN"/>
              </w:rPr>
              <w:t xml:space="preserve">We are fine with </w:t>
            </w:r>
            <w:r w:rsidR="00F241D8">
              <w:rPr>
                <w:rFonts w:eastAsia="宋体"/>
                <w:sz w:val="18"/>
                <w:szCs w:val="18"/>
                <w:lang w:eastAsia="zh-CN"/>
              </w:rPr>
              <w:t>conclusion 2.F</w:t>
            </w:r>
          </w:p>
          <w:p w14:paraId="4358CCCB" w14:textId="77777777" w:rsidR="00F241D8" w:rsidRDefault="00F241D8" w:rsidP="00FA25EC">
            <w:pPr>
              <w:widowControl w:val="0"/>
              <w:snapToGrid w:val="0"/>
              <w:rPr>
                <w:rFonts w:eastAsia="宋体"/>
                <w:sz w:val="18"/>
                <w:szCs w:val="18"/>
                <w:lang w:eastAsia="zh-CN"/>
              </w:rPr>
            </w:pPr>
          </w:p>
          <w:p w14:paraId="40B55838" w14:textId="77777777" w:rsidR="009702A6" w:rsidRPr="00C05A0C" w:rsidRDefault="009702A6" w:rsidP="009702A6">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7</w:t>
            </w:r>
          </w:p>
          <w:p w14:paraId="08063955" w14:textId="77777777" w:rsidR="003E410A" w:rsidRDefault="00F16A8E" w:rsidP="009702A6">
            <w:pPr>
              <w:widowControl w:val="0"/>
              <w:snapToGrid w:val="0"/>
              <w:rPr>
                <w:rFonts w:eastAsia="宋体"/>
                <w:sz w:val="18"/>
                <w:szCs w:val="18"/>
                <w:lang w:eastAsia="zh-CN"/>
              </w:rPr>
            </w:pPr>
            <w:r>
              <w:rPr>
                <w:rFonts w:eastAsia="宋体"/>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宋体"/>
                <w:sz w:val="18"/>
                <w:szCs w:val="18"/>
                <w:lang w:eastAsia="zh-CN"/>
              </w:rPr>
            </w:pPr>
          </w:p>
          <w:p w14:paraId="28542A30" w14:textId="77777777" w:rsidR="009702A6" w:rsidRDefault="00F16A8E" w:rsidP="009702A6">
            <w:pPr>
              <w:widowControl w:val="0"/>
              <w:snapToGrid w:val="0"/>
              <w:rPr>
                <w:rFonts w:eastAsia="宋体"/>
                <w:sz w:val="18"/>
                <w:szCs w:val="18"/>
                <w:lang w:eastAsia="zh-CN"/>
              </w:rPr>
            </w:pPr>
            <w:r>
              <w:rPr>
                <w:rFonts w:eastAsia="宋体"/>
                <w:sz w:val="18"/>
                <w:szCs w:val="18"/>
                <w:lang w:eastAsia="zh-CN"/>
              </w:rPr>
              <w:t xml:space="preserve">More technical question is that CSI prediction may only be meaningful for low to medium doppler, for example, 10km/hr, with the doppler around 20-100Hz. If we have two CSI-RS on slot away, that is 0.5ms for 30kHz, which is around 2kHz. Is that </w:t>
            </w:r>
            <w:r w:rsidR="003E410A">
              <w:rPr>
                <w:rFonts w:eastAsia="宋体"/>
                <w:sz w:val="18"/>
                <w:szCs w:val="18"/>
                <w:lang w:eastAsia="zh-CN"/>
              </w:rPr>
              <w:t>necessary</w:t>
            </w:r>
            <w:r>
              <w:rPr>
                <w:rFonts w:eastAsia="宋体"/>
                <w:sz w:val="18"/>
                <w:szCs w:val="18"/>
                <w:lang w:eastAsia="zh-CN"/>
              </w:rPr>
              <w:t xml:space="preserve"> which means we may need a very large K? </w:t>
            </w:r>
          </w:p>
          <w:p w14:paraId="3FE32B1C" w14:textId="77777777" w:rsidR="00636DD9" w:rsidRDefault="00636DD9" w:rsidP="009702A6">
            <w:pPr>
              <w:widowControl w:val="0"/>
              <w:snapToGrid w:val="0"/>
              <w:rPr>
                <w:rFonts w:eastAsia="宋体"/>
                <w:sz w:val="18"/>
                <w:szCs w:val="18"/>
                <w:lang w:eastAsia="zh-CN"/>
              </w:rPr>
            </w:pPr>
          </w:p>
          <w:p w14:paraId="08F9A971" w14:textId="77777777" w:rsidR="00636DD9" w:rsidRPr="00C05A0C" w:rsidRDefault="00636DD9" w:rsidP="00636DD9">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8</w:t>
            </w:r>
          </w:p>
          <w:p w14:paraId="6CE6067A" w14:textId="77777777" w:rsidR="00636DD9" w:rsidRDefault="00636DD9" w:rsidP="00636DD9">
            <w:pPr>
              <w:widowControl w:val="0"/>
              <w:snapToGrid w:val="0"/>
              <w:rPr>
                <w:rFonts w:eastAsia="宋体"/>
                <w:sz w:val="18"/>
                <w:szCs w:val="18"/>
                <w:lang w:eastAsia="zh-CN"/>
              </w:rPr>
            </w:pPr>
            <w:r>
              <w:rPr>
                <w:rFonts w:eastAsia="宋体"/>
                <w:sz w:val="18"/>
                <w:szCs w:val="18"/>
                <w:lang w:eastAsia="zh-CN"/>
              </w:rPr>
              <w:t>We are fine with proposal 2.H. Editorial: Remove duplicate “both”</w:t>
            </w:r>
          </w:p>
          <w:p w14:paraId="4F935986" w14:textId="77777777" w:rsidR="00636DD9" w:rsidRDefault="00636DD9" w:rsidP="009702A6">
            <w:pPr>
              <w:widowControl w:val="0"/>
              <w:snapToGrid w:val="0"/>
              <w:rPr>
                <w:rFonts w:eastAsia="宋体"/>
                <w:sz w:val="18"/>
                <w:szCs w:val="18"/>
                <w:lang w:eastAsia="zh-CN"/>
              </w:rPr>
            </w:pPr>
          </w:p>
          <w:p w14:paraId="62DE5666" w14:textId="77777777" w:rsidR="001133DB" w:rsidRPr="00C05A0C" w:rsidRDefault="001133DB" w:rsidP="001133DB">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10</w:t>
            </w:r>
          </w:p>
          <w:p w14:paraId="06A57667" w14:textId="77777777" w:rsidR="001133DB" w:rsidRDefault="001133DB" w:rsidP="001133DB">
            <w:pPr>
              <w:widowControl w:val="0"/>
              <w:snapToGrid w:val="0"/>
              <w:rPr>
                <w:rFonts w:eastAsia="宋体"/>
                <w:sz w:val="18"/>
                <w:szCs w:val="18"/>
                <w:lang w:eastAsia="zh-CN"/>
              </w:rPr>
            </w:pPr>
            <w:r>
              <w:rPr>
                <w:rFonts w:eastAsia="宋体"/>
                <w:sz w:val="18"/>
                <w:szCs w:val="18"/>
                <w:lang w:eastAsia="zh-CN"/>
              </w:rPr>
              <w:lastRenderedPageBreak/>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lastRenderedPageBreak/>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We would also support if switching is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afc"/>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afc"/>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afc"/>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afc"/>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afc"/>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afc"/>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afc"/>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afc"/>
              <w:widowControl w:val="0"/>
              <w:numPr>
                <w:ilvl w:val="0"/>
                <w:numId w:val="58"/>
              </w:numPr>
              <w:snapToGrid w:val="0"/>
              <w:rPr>
                <w:rFonts w:eastAsia="Malgun Gothic"/>
                <w:sz w:val="18"/>
                <w:szCs w:val="18"/>
              </w:rPr>
            </w:pPr>
            <w:r>
              <w:rPr>
                <w:rFonts w:eastAsia="Malgun Gothic"/>
                <w:sz w:val="18"/>
                <w:szCs w:val="18"/>
              </w:rPr>
              <w:t>@Apple: the value of K is FFS. Based on our study, K=4,8 can work and show UPT gain (off course large K can help, but then there is a CSI reporting delay, so there seems to be a tradeoff value, which is aroung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afc"/>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are not sure we need to enhance both AP and SP, we think AP is sufficient. Are there any additional benefits with SP CSI-RS resource that AP 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77777777" w:rsidR="00FF14F6" w:rsidRDefault="00FF14F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D2F46F2" w14:textId="77777777" w:rsidR="005B6CE6" w:rsidRPr="005B6CE6" w:rsidRDefault="005B6CE6"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77777777" w:rsidR="00F04DDC" w:rsidRDefault="00F04DDC" w:rsidP="00F04DDC">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77777777" w:rsidR="00181111" w:rsidRDefault="00181111" w:rsidP="00181111">
            <w:pPr>
              <w:widowControl w:val="0"/>
              <w:snapToGrid w:val="0"/>
              <w:jc w:val="center"/>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77777777" w:rsidR="00181111" w:rsidRDefault="00181111" w:rsidP="00181111">
            <w:pPr>
              <w:widowControl w:val="0"/>
              <w:jc w:val="both"/>
              <w:rPr>
                <w:rFonts w:eastAsiaTheme="minorEastAsia"/>
                <w:sz w:val="18"/>
                <w:szCs w:val="18"/>
                <w:lang w:val="en-GB"/>
              </w:rPr>
            </w:pPr>
          </w:p>
        </w:tc>
      </w:tr>
      <w:tr w:rsidR="003C1302"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77777777" w:rsidR="003C1302" w:rsidRDefault="003C1302" w:rsidP="003C1302">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FE09BB1" w14:textId="77777777" w:rsidR="00F14BBB" w:rsidRDefault="00F14BBB" w:rsidP="003C1302">
            <w:pPr>
              <w:widowControl w:val="0"/>
              <w:jc w:val="both"/>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77777777" w:rsidR="00181111" w:rsidRDefault="00181111" w:rsidP="00181111">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DB836BC" w14:textId="77777777" w:rsidR="00181111" w:rsidRPr="00442142" w:rsidRDefault="00181111" w:rsidP="00181111">
            <w:pPr>
              <w:widowControl w:val="0"/>
              <w:snapToGrid w:val="0"/>
              <w:rPr>
                <w:rFonts w:eastAsia="Malgun Gothic"/>
                <w:b/>
                <w:sz w:val="18"/>
                <w:szCs w:val="18"/>
              </w:rPr>
            </w:pPr>
          </w:p>
        </w:tc>
      </w:tr>
    </w:tbl>
    <w:p w14:paraId="627420D2" w14:textId="77777777" w:rsidR="00A063B5" w:rsidRDefault="00A063B5"/>
    <w:p w14:paraId="1C1C034A" w14:textId="77777777" w:rsidR="00FF14F6" w:rsidRDefault="00FF14F6"/>
    <w:p w14:paraId="79B6F00B" w14:textId="77777777" w:rsidR="00FF14F6" w:rsidRDefault="004B0726">
      <w:pPr>
        <w:pStyle w:val="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lastRenderedPageBreak/>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AltA.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AltB.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77777777" w:rsidR="00F907B0" w:rsidRDefault="00F907B0" w:rsidP="005A2583">
            <w:pPr>
              <w:numPr>
                <w:ilvl w:val="1"/>
                <w:numId w:val="27"/>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power spectrum,</w:t>
            </w:r>
            <w:r>
              <w:rPr>
                <w:iCs/>
                <w:sz w:val="18"/>
                <w:szCs w:val="18"/>
                <w:lang w:val="en-GB"/>
              </w:rPr>
              <w:t xml:space="preserve"> difference between lowest- and highest-value Doppler shifts in Doppler profile</w:t>
            </w:r>
          </w:p>
          <w:p w14:paraId="4B5F4879" w14:textId="77777777"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AltA3. Doppler shift(s)</w:t>
            </w:r>
          </w:p>
          <w:p w14:paraId="216C1869" w14:textId="77777777"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 xml:space="preserve">resource, </w:t>
            </w:r>
            <w:r>
              <w:rPr>
                <w:iCs/>
                <w:sz w:val="18"/>
                <w:szCs w:val="18"/>
                <w:lang w:val="en-GB"/>
              </w:rPr>
              <w:t>Doppler shift corresponding to the peak 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r w:rsidRPr="00E84A4A">
              <w:rPr>
                <w:sz w:val="18"/>
                <w:szCs w:val="18"/>
                <w:lang w:val="en-GB"/>
              </w:rPr>
              <w:t xml:space="preserve">AltB.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77777777" w:rsidR="00F907B0" w:rsidRDefault="00F907B0"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3.A taking into account Ericsson’s input in breaking AltA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afc"/>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afc"/>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t>Proposal 3.A:</w:t>
            </w:r>
          </w:p>
          <w:p w14:paraId="4E6BC58C" w14:textId="77777777" w:rsidR="00F907B0" w:rsidRPr="00F907B0" w:rsidRDefault="00F907B0" w:rsidP="005A2583">
            <w:pPr>
              <w:pStyle w:val="afc"/>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Pr>
                <w:sz w:val="18"/>
                <w:szCs w:val="18"/>
              </w:rPr>
              <w:t>, Sony, Nokia/NSB, CMCC, Spreadtrum</w:t>
            </w:r>
          </w:p>
          <w:p w14:paraId="178673CA" w14:textId="77777777" w:rsidR="00F907B0" w:rsidRDefault="00F907B0" w:rsidP="005A2583">
            <w:pPr>
              <w:pStyle w:val="afc"/>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77777777" w:rsidR="00866C0E" w:rsidRDefault="00866C0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Spreadtrum,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afc"/>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r w:rsidRPr="00866C0E">
              <w:rPr>
                <w:color w:val="3333FF"/>
                <w:sz w:val="16"/>
                <w:szCs w:val="18"/>
                <w:lang w:val="en-GB"/>
              </w:rPr>
              <w:t>Spreadtrum,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Xiaomi, Huawei, HiSi, Spreadtrum</w:t>
            </w:r>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af5"/>
        <w:spacing w:after="0" w:line="240" w:lineRule="auto"/>
        <w:jc w:val="center"/>
      </w:pPr>
      <w:r>
        <w:t>Table 5B TDCP: summ</w:t>
      </w:r>
      <w:r w:rsidR="002C62B3">
        <w:t>ary of observation from LLS/SLS</w:t>
      </w:r>
    </w:p>
    <w:tbl>
      <w:tblPr>
        <w:tblStyle w:val="aff"/>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12" w:name="OLE_LINK7"/>
            <w:r w:rsidRPr="00A063B5">
              <w:rPr>
                <w:bCs/>
                <w:sz w:val="16"/>
                <w:szCs w:val="16"/>
              </w:rPr>
              <w:t xml:space="preserve">Observation 3.  </w:t>
            </w:r>
            <w:bookmarkEnd w:id="12"/>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13"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3"/>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lastRenderedPageBreak/>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4"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14"/>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5"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5"/>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6" w:name="_Toc115459114"/>
            <w:r w:rsidRPr="00A063B5">
              <w:rPr>
                <w:rFonts w:ascii="Times New Roman" w:hAnsi="Times New Roman" w:cs="Times New Roman"/>
                <w:b w:val="0"/>
                <w:sz w:val="16"/>
                <w:szCs w:val="16"/>
                <w:lang w:val="en-GB"/>
              </w:rPr>
              <w:t>Different autocorrelation lags are suitable for different UE velocities.</w:t>
            </w:r>
            <w:bookmarkEnd w:id="16"/>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17"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17"/>
          </w:p>
        </w:tc>
      </w:tr>
      <w:tr w:rsidR="00A063B5" w14:paraId="4E8F8D87" w14:textId="77777777" w:rsidTr="00DC0321">
        <w:tc>
          <w:tcPr>
            <w:tcW w:w="9926" w:type="dxa"/>
            <w:gridSpan w:val="4"/>
          </w:tcPr>
          <w:p w14:paraId="752C777E" w14:textId="77777777" w:rsidR="00A063B5" w:rsidRPr="00C8349E" w:rsidRDefault="00A063B5" w:rsidP="00DC0321">
            <w:pPr>
              <w:rPr>
                <w:rFonts w:cs="宋体"/>
                <w:bCs/>
                <w:sz w:val="18"/>
                <w:szCs w:val="18"/>
              </w:rPr>
            </w:pPr>
            <w:r>
              <w:rPr>
                <w:rFonts w:cs="宋体"/>
                <w:b/>
                <w:bCs/>
                <w:sz w:val="18"/>
                <w:szCs w:val="18"/>
              </w:rPr>
              <w:lastRenderedPageBreak/>
              <w:t>Summary</w:t>
            </w:r>
            <w:r>
              <w:rPr>
                <w:rFonts w:cs="宋体"/>
                <w:bCs/>
                <w:sz w:val="18"/>
                <w:szCs w:val="18"/>
              </w:rPr>
              <w:t xml:space="preserve">: </w:t>
            </w:r>
          </w:p>
          <w:p w14:paraId="45F12119" w14:textId="77777777" w:rsidR="00A063B5" w:rsidRPr="00C8349E" w:rsidRDefault="00A063B5" w:rsidP="005A2583">
            <w:pPr>
              <w:pStyle w:val="afc"/>
              <w:numPr>
                <w:ilvl w:val="0"/>
                <w:numId w:val="23"/>
              </w:numPr>
              <w:spacing w:after="0" w:line="240" w:lineRule="auto"/>
              <w:rPr>
                <w:rFonts w:cs="宋体"/>
                <w:bCs/>
                <w:sz w:val="18"/>
                <w:szCs w:val="18"/>
              </w:rPr>
            </w:pPr>
          </w:p>
        </w:tc>
      </w:tr>
    </w:tbl>
    <w:p w14:paraId="74355EE3" w14:textId="77777777" w:rsidR="00FF14F6" w:rsidRDefault="00FF14F6"/>
    <w:p w14:paraId="3E862B6B"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afc"/>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afc"/>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sidR="00820EB5">
              <w:rPr>
                <w:rFonts w:eastAsia="宋体"/>
                <w:b/>
                <w:bCs/>
                <w:sz w:val="18"/>
                <w:szCs w:val="18"/>
                <w:lang w:eastAsia="zh-CN"/>
              </w:rPr>
              <w:t>2</w:t>
            </w:r>
          </w:p>
          <w:p w14:paraId="080823E8" w14:textId="77777777" w:rsidR="00820EB5" w:rsidRDefault="00D152CD" w:rsidP="00D152CD">
            <w:pPr>
              <w:widowControl w:val="0"/>
              <w:snapToGrid w:val="0"/>
              <w:rPr>
                <w:rFonts w:eastAsia="宋体"/>
                <w:sz w:val="18"/>
                <w:szCs w:val="18"/>
                <w:lang w:eastAsia="zh-CN"/>
              </w:rPr>
            </w:pPr>
            <w:r>
              <w:rPr>
                <w:rFonts w:eastAsia="宋体"/>
                <w:sz w:val="18"/>
                <w:szCs w:val="18"/>
                <w:lang w:eastAsia="zh-CN"/>
              </w:rPr>
              <w:t xml:space="preserve">We are fine with </w:t>
            </w:r>
            <w:r w:rsidR="00820EB5">
              <w:rPr>
                <w:rFonts w:eastAsia="宋体"/>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78BA12AE" w14:textId="77777777" w:rsidR="00DF3303" w:rsidRPr="002E7B41" w:rsidRDefault="002E7B41" w:rsidP="005A2583">
            <w:pPr>
              <w:pStyle w:val="afc"/>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77777777"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77777777" w:rsidR="00DF3303" w:rsidRPr="00040ACC"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77777777" w:rsidR="007B51A2" w:rsidRPr="00040ACC" w:rsidRDefault="007B51A2" w:rsidP="00DF3303">
            <w:pPr>
              <w:widowControl w:val="0"/>
              <w:rPr>
                <w:rFonts w:eastAsiaTheme="minorEastAsia"/>
                <w:sz w:val="18"/>
                <w:szCs w:val="18"/>
                <w:lang w:eastAsia="zh-CN"/>
              </w:rPr>
            </w:pPr>
          </w:p>
        </w:tc>
      </w:tr>
      <w:tr w:rsidR="00504CDB"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7777777" w:rsidR="00504CDB" w:rsidRPr="003D0FE4" w:rsidRDefault="00504CDB"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77777777" w:rsidR="00504CDB" w:rsidRPr="00E45966" w:rsidRDefault="00504CDB" w:rsidP="00DF3303">
            <w:pPr>
              <w:rPr>
                <w:rFonts w:eastAsia="MS Mincho"/>
                <w:sz w:val="18"/>
                <w:szCs w:val="18"/>
                <w:lang w:eastAsia="ja-JP"/>
              </w:rPr>
            </w:pPr>
          </w:p>
        </w:tc>
      </w:tr>
      <w:tr w:rsidR="00DF3303"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77777777" w:rsidR="00DF3303" w:rsidRDefault="00DF3303" w:rsidP="00DF330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2E66B" w14:textId="77777777" w:rsidR="00DF3303" w:rsidRDefault="00DF3303" w:rsidP="00151EC5">
            <w:pPr>
              <w:rPr>
                <w:sz w:val="18"/>
                <w:szCs w:val="18"/>
                <w:lang w:eastAsia="en-US"/>
              </w:rPr>
            </w:pPr>
          </w:p>
        </w:tc>
      </w:tr>
      <w:tr w:rsidR="00DF3303"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77777777" w:rsidR="00DF3303"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77777777" w:rsidR="00DF3303" w:rsidRPr="00A94C7A" w:rsidRDefault="00DF3303" w:rsidP="00DF3303">
            <w:pPr>
              <w:widowControl w:val="0"/>
              <w:rPr>
                <w:sz w:val="18"/>
                <w:szCs w:val="18"/>
                <w:lang w:eastAsia="en-US"/>
              </w:rPr>
            </w:pPr>
          </w:p>
        </w:tc>
      </w:tr>
      <w:tr w:rsidR="009462CE"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77777777" w:rsidR="009462CE" w:rsidRDefault="009462CE"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77777777" w:rsidR="009462CE" w:rsidRPr="009462CE" w:rsidRDefault="009462CE" w:rsidP="009462CE">
            <w:pPr>
              <w:widowControl w:val="0"/>
              <w:snapToGrid w:val="0"/>
              <w:rPr>
                <w:rFonts w:eastAsia="MS Mincho"/>
                <w:b/>
                <w:bCs/>
                <w:sz w:val="18"/>
                <w:szCs w:val="18"/>
                <w:lang w:eastAsia="ja-JP"/>
              </w:rPr>
            </w:pPr>
          </w:p>
        </w:tc>
      </w:tr>
    </w:tbl>
    <w:p w14:paraId="239CBFC2" w14:textId="77777777" w:rsidR="00FF14F6" w:rsidRDefault="00FF14F6"/>
    <w:p w14:paraId="4F7543A0"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64CF6" w14:textId="77777777" w:rsidR="002C019E" w:rsidRDefault="002C019E" w:rsidP="00BC19F2">
      <w:r>
        <w:separator/>
      </w:r>
    </w:p>
  </w:endnote>
  <w:endnote w:type="continuationSeparator" w:id="0">
    <w:p w14:paraId="50C37192" w14:textId="77777777" w:rsidR="002C019E" w:rsidRDefault="002C019E"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1FAFB" w14:textId="77777777" w:rsidR="002C019E" w:rsidRDefault="002C019E" w:rsidP="00BC19F2">
      <w:r>
        <w:separator/>
      </w:r>
    </w:p>
  </w:footnote>
  <w:footnote w:type="continuationSeparator" w:id="0">
    <w:p w14:paraId="204A971E" w14:textId="77777777" w:rsidR="002C019E" w:rsidRDefault="002C019E"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7"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0"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1"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5"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8"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2"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761292977">
    <w:abstractNumId w:val="8"/>
  </w:num>
  <w:num w:numId="2" w16cid:durableId="660623593">
    <w:abstractNumId w:val="44"/>
  </w:num>
  <w:num w:numId="3" w16cid:durableId="1050232362">
    <w:abstractNumId w:val="26"/>
  </w:num>
  <w:num w:numId="4" w16cid:durableId="868294250">
    <w:abstractNumId w:val="42"/>
  </w:num>
  <w:num w:numId="5" w16cid:durableId="760954510">
    <w:abstractNumId w:val="54"/>
  </w:num>
  <w:num w:numId="6" w16cid:durableId="1024400091">
    <w:abstractNumId w:val="9"/>
  </w:num>
  <w:num w:numId="7" w16cid:durableId="1407143866">
    <w:abstractNumId w:val="47"/>
  </w:num>
  <w:num w:numId="8" w16cid:durableId="1294484291">
    <w:abstractNumId w:val="56"/>
  </w:num>
  <w:num w:numId="9" w16cid:durableId="1379892596">
    <w:abstractNumId w:val="12"/>
  </w:num>
  <w:num w:numId="10" w16cid:durableId="213975836">
    <w:abstractNumId w:val="22"/>
  </w:num>
  <w:num w:numId="11" w16cid:durableId="1410616635">
    <w:abstractNumId w:val="51"/>
  </w:num>
  <w:num w:numId="12" w16cid:durableId="512720830">
    <w:abstractNumId w:val="43"/>
  </w:num>
  <w:num w:numId="13" w16cid:durableId="752240680">
    <w:abstractNumId w:val="49"/>
  </w:num>
  <w:num w:numId="14" w16cid:durableId="30111024">
    <w:abstractNumId w:val="30"/>
  </w:num>
  <w:num w:numId="15" w16cid:durableId="692920417">
    <w:abstractNumId w:val="11"/>
  </w:num>
  <w:num w:numId="16" w16cid:durableId="443962265">
    <w:abstractNumId w:val="17"/>
  </w:num>
  <w:num w:numId="17" w16cid:durableId="1817604118">
    <w:abstractNumId w:val="10"/>
  </w:num>
  <w:num w:numId="18" w16cid:durableId="731199098">
    <w:abstractNumId w:val="37"/>
  </w:num>
  <w:num w:numId="19" w16cid:durableId="247883612">
    <w:abstractNumId w:val="14"/>
  </w:num>
  <w:num w:numId="20" w16cid:durableId="1639147592">
    <w:abstractNumId w:val="28"/>
  </w:num>
  <w:num w:numId="21" w16cid:durableId="602302329">
    <w:abstractNumId w:val="36"/>
  </w:num>
  <w:num w:numId="22" w16cid:durableId="172956376">
    <w:abstractNumId w:val="34"/>
  </w:num>
  <w:num w:numId="23" w16cid:durableId="582883254">
    <w:abstractNumId w:val="40"/>
  </w:num>
  <w:num w:numId="24" w16cid:durableId="1456604253">
    <w:abstractNumId w:val="31"/>
  </w:num>
  <w:num w:numId="25" w16cid:durableId="1375037400">
    <w:abstractNumId w:val="6"/>
  </w:num>
  <w:num w:numId="26" w16cid:durableId="985596338">
    <w:abstractNumId w:val="16"/>
  </w:num>
  <w:num w:numId="27" w16cid:durableId="233857253">
    <w:abstractNumId w:val="46"/>
  </w:num>
  <w:num w:numId="28" w16cid:durableId="2053768738">
    <w:abstractNumId w:val="13"/>
  </w:num>
  <w:num w:numId="29" w16cid:durableId="255942791">
    <w:abstractNumId w:val="21"/>
  </w:num>
  <w:num w:numId="30" w16cid:durableId="1049188609">
    <w:abstractNumId w:val="39"/>
  </w:num>
  <w:num w:numId="31" w16cid:durableId="289289392">
    <w:abstractNumId w:val="4"/>
  </w:num>
  <w:num w:numId="32" w16cid:durableId="2030326650">
    <w:abstractNumId w:val="52"/>
  </w:num>
  <w:num w:numId="33" w16cid:durableId="114371401">
    <w:abstractNumId w:val="0"/>
  </w:num>
  <w:num w:numId="34" w16cid:durableId="362169942">
    <w:abstractNumId w:val="15"/>
  </w:num>
  <w:num w:numId="35" w16cid:durableId="1427112661">
    <w:abstractNumId w:val="18"/>
  </w:num>
  <w:num w:numId="36" w16cid:durableId="1907522459">
    <w:abstractNumId w:val="55"/>
  </w:num>
  <w:num w:numId="37" w16cid:durableId="2100252163">
    <w:abstractNumId w:val="41"/>
  </w:num>
  <w:num w:numId="38" w16cid:durableId="1820688116">
    <w:abstractNumId w:val="20"/>
  </w:num>
  <w:num w:numId="39" w16cid:durableId="1148011593">
    <w:abstractNumId w:val="53"/>
  </w:num>
  <w:num w:numId="40" w16cid:durableId="170800163">
    <w:abstractNumId w:val="32"/>
  </w:num>
  <w:num w:numId="41" w16cid:durableId="1816408801">
    <w:abstractNumId w:val="36"/>
    <w:lvlOverride w:ilvl="0">
      <w:startOverride w:val="1"/>
    </w:lvlOverride>
  </w:num>
  <w:num w:numId="42" w16cid:durableId="278033863">
    <w:abstractNumId w:val="23"/>
  </w:num>
  <w:num w:numId="43" w16cid:durableId="771123742">
    <w:abstractNumId w:val="50"/>
  </w:num>
  <w:num w:numId="44" w16cid:durableId="1486698003">
    <w:abstractNumId w:val="25"/>
  </w:num>
  <w:num w:numId="45" w16cid:durableId="1311910638">
    <w:abstractNumId w:val="5"/>
  </w:num>
  <w:num w:numId="46" w16cid:durableId="5249217">
    <w:abstractNumId w:val="35"/>
  </w:num>
  <w:num w:numId="47" w16cid:durableId="775442384">
    <w:abstractNumId w:val="29"/>
  </w:num>
  <w:num w:numId="48" w16cid:durableId="1969585415">
    <w:abstractNumId w:val="24"/>
  </w:num>
  <w:num w:numId="49" w16cid:durableId="1693722901">
    <w:abstractNumId w:val="2"/>
  </w:num>
  <w:num w:numId="50" w16cid:durableId="355430325">
    <w:abstractNumId w:val="7"/>
  </w:num>
  <w:num w:numId="51" w16cid:durableId="1783305929">
    <w:abstractNumId w:val="14"/>
  </w:num>
  <w:num w:numId="52" w16cid:durableId="1715889779">
    <w:abstractNumId w:val="33"/>
  </w:num>
  <w:num w:numId="53" w16cid:durableId="1346791139">
    <w:abstractNumId w:val="38"/>
  </w:num>
  <w:num w:numId="54" w16cid:durableId="1146555363">
    <w:abstractNumId w:val="19"/>
  </w:num>
  <w:num w:numId="55" w16cid:durableId="287854184">
    <w:abstractNumId w:val="45"/>
  </w:num>
  <w:num w:numId="56" w16cid:durableId="78066237">
    <w:abstractNumId w:val="48"/>
  </w:num>
  <w:num w:numId="57" w16cid:durableId="1846288620">
    <w:abstractNumId w:val="1"/>
  </w:num>
  <w:num w:numId="58" w16cid:durableId="564681642">
    <w:abstractNumId w:val="27"/>
  </w:num>
  <w:num w:numId="59" w16cid:durableId="2103793062">
    <w:abstractNumId w:val="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A3B"/>
    <w:rsid w:val="00024FBD"/>
    <w:rsid w:val="00026D42"/>
    <w:rsid w:val="000270A1"/>
    <w:rsid w:val="00027209"/>
    <w:rsid w:val="00030DDB"/>
    <w:rsid w:val="000326E6"/>
    <w:rsid w:val="0003357F"/>
    <w:rsid w:val="00036272"/>
    <w:rsid w:val="00036889"/>
    <w:rsid w:val="00040ACC"/>
    <w:rsid w:val="000414FF"/>
    <w:rsid w:val="00047295"/>
    <w:rsid w:val="00053E86"/>
    <w:rsid w:val="0005433F"/>
    <w:rsid w:val="00054AFF"/>
    <w:rsid w:val="000550CC"/>
    <w:rsid w:val="0005696F"/>
    <w:rsid w:val="0006445E"/>
    <w:rsid w:val="000644AF"/>
    <w:rsid w:val="000664AF"/>
    <w:rsid w:val="00075685"/>
    <w:rsid w:val="00081160"/>
    <w:rsid w:val="00082C05"/>
    <w:rsid w:val="00082D1D"/>
    <w:rsid w:val="000833B9"/>
    <w:rsid w:val="00084853"/>
    <w:rsid w:val="0008539A"/>
    <w:rsid w:val="0008599A"/>
    <w:rsid w:val="000913BE"/>
    <w:rsid w:val="000916AD"/>
    <w:rsid w:val="0009657C"/>
    <w:rsid w:val="000A2505"/>
    <w:rsid w:val="000B1C10"/>
    <w:rsid w:val="000B2BAB"/>
    <w:rsid w:val="000B3E77"/>
    <w:rsid w:val="000B54DB"/>
    <w:rsid w:val="000C4143"/>
    <w:rsid w:val="000D25D3"/>
    <w:rsid w:val="000D4953"/>
    <w:rsid w:val="000D6920"/>
    <w:rsid w:val="000D6A7C"/>
    <w:rsid w:val="000D7DCE"/>
    <w:rsid w:val="000E10EF"/>
    <w:rsid w:val="000E14A0"/>
    <w:rsid w:val="000E7187"/>
    <w:rsid w:val="000F0147"/>
    <w:rsid w:val="000F328B"/>
    <w:rsid w:val="000F3E04"/>
    <w:rsid w:val="00106360"/>
    <w:rsid w:val="00106EC6"/>
    <w:rsid w:val="001133DB"/>
    <w:rsid w:val="0011391B"/>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783"/>
    <w:rsid w:val="00151EC5"/>
    <w:rsid w:val="00154BB8"/>
    <w:rsid w:val="00155C57"/>
    <w:rsid w:val="0016218F"/>
    <w:rsid w:val="0016270C"/>
    <w:rsid w:val="001639C2"/>
    <w:rsid w:val="00164CD3"/>
    <w:rsid w:val="00172187"/>
    <w:rsid w:val="0017351A"/>
    <w:rsid w:val="00174075"/>
    <w:rsid w:val="00176C2E"/>
    <w:rsid w:val="00176CD2"/>
    <w:rsid w:val="0017728B"/>
    <w:rsid w:val="00181051"/>
    <w:rsid w:val="00181111"/>
    <w:rsid w:val="001817CB"/>
    <w:rsid w:val="00182AC0"/>
    <w:rsid w:val="00183736"/>
    <w:rsid w:val="00185BC8"/>
    <w:rsid w:val="00186FF4"/>
    <w:rsid w:val="00187984"/>
    <w:rsid w:val="001A0C4C"/>
    <w:rsid w:val="001A110C"/>
    <w:rsid w:val="001A464B"/>
    <w:rsid w:val="001A529F"/>
    <w:rsid w:val="001A7654"/>
    <w:rsid w:val="001B4F0F"/>
    <w:rsid w:val="001B6B7F"/>
    <w:rsid w:val="001C2B3C"/>
    <w:rsid w:val="001C548F"/>
    <w:rsid w:val="001C5A1B"/>
    <w:rsid w:val="001C6D7E"/>
    <w:rsid w:val="001D0446"/>
    <w:rsid w:val="001D0624"/>
    <w:rsid w:val="001D11EE"/>
    <w:rsid w:val="001D47CA"/>
    <w:rsid w:val="001D5017"/>
    <w:rsid w:val="001D62C2"/>
    <w:rsid w:val="001D6560"/>
    <w:rsid w:val="001E117F"/>
    <w:rsid w:val="001E2462"/>
    <w:rsid w:val="001E57A6"/>
    <w:rsid w:val="001F043A"/>
    <w:rsid w:val="001F243A"/>
    <w:rsid w:val="001F40F1"/>
    <w:rsid w:val="001F59D3"/>
    <w:rsid w:val="002022AC"/>
    <w:rsid w:val="00203D3B"/>
    <w:rsid w:val="002043D8"/>
    <w:rsid w:val="00204BAC"/>
    <w:rsid w:val="002105CD"/>
    <w:rsid w:val="00214C24"/>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7055C"/>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234A"/>
    <w:rsid w:val="002B440E"/>
    <w:rsid w:val="002B4A18"/>
    <w:rsid w:val="002B4D05"/>
    <w:rsid w:val="002B57B3"/>
    <w:rsid w:val="002B6F6B"/>
    <w:rsid w:val="002B7519"/>
    <w:rsid w:val="002C019E"/>
    <w:rsid w:val="002C0FA6"/>
    <w:rsid w:val="002C50A0"/>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127C"/>
    <w:rsid w:val="0030156D"/>
    <w:rsid w:val="00302FFA"/>
    <w:rsid w:val="00303851"/>
    <w:rsid w:val="00305262"/>
    <w:rsid w:val="00305E80"/>
    <w:rsid w:val="0031224B"/>
    <w:rsid w:val="003139DD"/>
    <w:rsid w:val="00320DFE"/>
    <w:rsid w:val="00322938"/>
    <w:rsid w:val="003244B2"/>
    <w:rsid w:val="003251E9"/>
    <w:rsid w:val="00327608"/>
    <w:rsid w:val="00332E0A"/>
    <w:rsid w:val="003340F4"/>
    <w:rsid w:val="0033473E"/>
    <w:rsid w:val="00334A4C"/>
    <w:rsid w:val="00335959"/>
    <w:rsid w:val="00337467"/>
    <w:rsid w:val="00340B84"/>
    <w:rsid w:val="00341E43"/>
    <w:rsid w:val="0034379D"/>
    <w:rsid w:val="003455F9"/>
    <w:rsid w:val="003464E1"/>
    <w:rsid w:val="00347A7A"/>
    <w:rsid w:val="003545A7"/>
    <w:rsid w:val="0036072A"/>
    <w:rsid w:val="00361682"/>
    <w:rsid w:val="003624B1"/>
    <w:rsid w:val="003648AD"/>
    <w:rsid w:val="00364FEC"/>
    <w:rsid w:val="00367261"/>
    <w:rsid w:val="0037145F"/>
    <w:rsid w:val="00375163"/>
    <w:rsid w:val="00380568"/>
    <w:rsid w:val="0038057B"/>
    <w:rsid w:val="003841DE"/>
    <w:rsid w:val="00387BDC"/>
    <w:rsid w:val="00392CD5"/>
    <w:rsid w:val="00396332"/>
    <w:rsid w:val="003A30A9"/>
    <w:rsid w:val="003A40BD"/>
    <w:rsid w:val="003A5921"/>
    <w:rsid w:val="003A61AA"/>
    <w:rsid w:val="003A7766"/>
    <w:rsid w:val="003B060C"/>
    <w:rsid w:val="003B248E"/>
    <w:rsid w:val="003B5A4B"/>
    <w:rsid w:val="003B664F"/>
    <w:rsid w:val="003B7A9F"/>
    <w:rsid w:val="003C1302"/>
    <w:rsid w:val="003C2880"/>
    <w:rsid w:val="003C49A3"/>
    <w:rsid w:val="003D0FE4"/>
    <w:rsid w:val="003D1CE0"/>
    <w:rsid w:val="003D387A"/>
    <w:rsid w:val="003D669E"/>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F1E"/>
    <w:rsid w:val="004173D2"/>
    <w:rsid w:val="004179AC"/>
    <w:rsid w:val="00417DDB"/>
    <w:rsid w:val="00421051"/>
    <w:rsid w:val="00421778"/>
    <w:rsid w:val="004217B9"/>
    <w:rsid w:val="00422116"/>
    <w:rsid w:val="00422959"/>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08"/>
    <w:rsid w:val="004852EE"/>
    <w:rsid w:val="00490597"/>
    <w:rsid w:val="00490EBA"/>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743C"/>
    <w:rsid w:val="004C3909"/>
    <w:rsid w:val="004C3C71"/>
    <w:rsid w:val="004C4377"/>
    <w:rsid w:val="004C5728"/>
    <w:rsid w:val="004D18BE"/>
    <w:rsid w:val="004D4069"/>
    <w:rsid w:val="004D40DF"/>
    <w:rsid w:val="004D62D1"/>
    <w:rsid w:val="004E1067"/>
    <w:rsid w:val="004E2BE7"/>
    <w:rsid w:val="004E32C5"/>
    <w:rsid w:val="004E43D5"/>
    <w:rsid w:val="004E5A76"/>
    <w:rsid w:val="004E61B7"/>
    <w:rsid w:val="004E62E4"/>
    <w:rsid w:val="004E6A52"/>
    <w:rsid w:val="004F3F29"/>
    <w:rsid w:val="004F55B8"/>
    <w:rsid w:val="004F6B11"/>
    <w:rsid w:val="00500D47"/>
    <w:rsid w:val="005022D2"/>
    <w:rsid w:val="00504CDB"/>
    <w:rsid w:val="005113BD"/>
    <w:rsid w:val="0051168C"/>
    <w:rsid w:val="00511EA1"/>
    <w:rsid w:val="0051237C"/>
    <w:rsid w:val="00515615"/>
    <w:rsid w:val="00516402"/>
    <w:rsid w:val="005173F1"/>
    <w:rsid w:val="0051787E"/>
    <w:rsid w:val="005212A5"/>
    <w:rsid w:val="0052198A"/>
    <w:rsid w:val="00522826"/>
    <w:rsid w:val="00525B75"/>
    <w:rsid w:val="00526F34"/>
    <w:rsid w:val="00527322"/>
    <w:rsid w:val="00533AED"/>
    <w:rsid w:val="00534062"/>
    <w:rsid w:val="00535B1E"/>
    <w:rsid w:val="00535F6C"/>
    <w:rsid w:val="005405BB"/>
    <w:rsid w:val="00540D3E"/>
    <w:rsid w:val="00544238"/>
    <w:rsid w:val="00544527"/>
    <w:rsid w:val="005453CB"/>
    <w:rsid w:val="005457D6"/>
    <w:rsid w:val="00545FB8"/>
    <w:rsid w:val="0054652A"/>
    <w:rsid w:val="00554948"/>
    <w:rsid w:val="0055582C"/>
    <w:rsid w:val="005667D3"/>
    <w:rsid w:val="0057493B"/>
    <w:rsid w:val="005751D6"/>
    <w:rsid w:val="00575E32"/>
    <w:rsid w:val="0058303D"/>
    <w:rsid w:val="00591CE1"/>
    <w:rsid w:val="0059633D"/>
    <w:rsid w:val="005975EC"/>
    <w:rsid w:val="005A22E2"/>
    <w:rsid w:val="005A2583"/>
    <w:rsid w:val="005A3EF5"/>
    <w:rsid w:val="005A3FB9"/>
    <w:rsid w:val="005B2320"/>
    <w:rsid w:val="005B441A"/>
    <w:rsid w:val="005B48B1"/>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6E8B"/>
    <w:rsid w:val="00607EE6"/>
    <w:rsid w:val="00613BBC"/>
    <w:rsid w:val="00614B15"/>
    <w:rsid w:val="006158CB"/>
    <w:rsid w:val="00631BAE"/>
    <w:rsid w:val="00632F2A"/>
    <w:rsid w:val="0063366C"/>
    <w:rsid w:val="00636DD9"/>
    <w:rsid w:val="0064107B"/>
    <w:rsid w:val="006411FD"/>
    <w:rsid w:val="00647ECE"/>
    <w:rsid w:val="00654E25"/>
    <w:rsid w:val="0065592B"/>
    <w:rsid w:val="006577CB"/>
    <w:rsid w:val="00662151"/>
    <w:rsid w:val="006671D9"/>
    <w:rsid w:val="006723A7"/>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929D3"/>
    <w:rsid w:val="00693726"/>
    <w:rsid w:val="0069762A"/>
    <w:rsid w:val="006A1169"/>
    <w:rsid w:val="006A18DB"/>
    <w:rsid w:val="006A1DFA"/>
    <w:rsid w:val="006A5A3C"/>
    <w:rsid w:val="006A66F6"/>
    <w:rsid w:val="006A71C1"/>
    <w:rsid w:val="006B25E1"/>
    <w:rsid w:val="006B3461"/>
    <w:rsid w:val="006B352D"/>
    <w:rsid w:val="006B3AD4"/>
    <w:rsid w:val="006B4D74"/>
    <w:rsid w:val="006B5494"/>
    <w:rsid w:val="006B7793"/>
    <w:rsid w:val="006C2C36"/>
    <w:rsid w:val="006C2F53"/>
    <w:rsid w:val="006C5388"/>
    <w:rsid w:val="006C6222"/>
    <w:rsid w:val="006C6BF5"/>
    <w:rsid w:val="006D050C"/>
    <w:rsid w:val="006D4222"/>
    <w:rsid w:val="006D57B0"/>
    <w:rsid w:val="006D5CCD"/>
    <w:rsid w:val="006D6933"/>
    <w:rsid w:val="006E7887"/>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61A8"/>
    <w:rsid w:val="00717F78"/>
    <w:rsid w:val="00722213"/>
    <w:rsid w:val="00727692"/>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8180E"/>
    <w:rsid w:val="007838C4"/>
    <w:rsid w:val="007838DC"/>
    <w:rsid w:val="00783E62"/>
    <w:rsid w:val="0078486C"/>
    <w:rsid w:val="00787CF9"/>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0EB5"/>
    <w:rsid w:val="00826D7F"/>
    <w:rsid w:val="00831CB5"/>
    <w:rsid w:val="008331E7"/>
    <w:rsid w:val="008338A3"/>
    <w:rsid w:val="008351B0"/>
    <w:rsid w:val="00835D2D"/>
    <w:rsid w:val="008361AD"/>
    <w:rsid w:val="00837107"/>
    <w:rsid w:val="008402E0"/>
    <w:rsid w:val="00845799"/>
    <w:rsid w:val="00845FB1"/>
    <w:rsid w:val="008465C5"/>
    <w:rsid w:val="008466FF"/>
    <w:rsid w:val="00850577"/>
    <w:rsid w:val="00853C7C"/>
    <w:rsid w:val="00855531"/>
    <w:rsid w:val="00855877"/>
    <w:rsid w:val="00860BCA"/>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554E"/>
    <w:rsid w:val="008C08AB"/>
    <w:rsid w:val="008C5AE5"/>
    <w:rsid w:val="008C6B38"/>
    <w:rsid w:val="008D0DE1"/>
    <w:rsid w:val="008D6AC0"/>
    <w:rsid w:val="008E17C4"/>
    <w:rsid w:val="008E2731"/>
    <w:rsid w:val="008E3199"/>
    <w:rsid w:val="008E74B6"/>
    <w:rsid w:val="008E7C08"/>
    <w:rsid w:val="008F2CD9"/>
    <w:rsid w:val="008F4EAE"/>
    <w:rsid w:val="008F56B8"/>
    <w:rsid w:val="008F6026"/>
    <w:rsid w:val="008F69F2"/>
    <w:rsid w:val="008F7BA9"/>
    <w:rsid w:val="00902301"/>
    <w:rsid w:val="00902CA2"/>
    <w:rsid w:val="00904444"/>
    <w:rsid w:val="00905F6B"/>
    <w:rsid w:val="00907DC1"/>
    <w:rsid w:val="009105D0"/>
    <w:rsid w:val="009115FE"/>
    <w:rsid w:val="00912184"/>
    <w:rsid w:val="00915885"/>
    <w:rsid w:val="00916BEC"/>
    <w:rsid w:val="00916E5C"/>
    <w:rsid w:val="009205EB"/>
    <w:rsid w:val="00921834"/>
    <w:rsid w:val="00922001"/>
    <w:rsid w:val="009279D8"/>
    <w:rsid w:val="00930221"/>
    <w:rsid w:val="009314FF"/>
    <w:rsid w:val="009324C7"/>
    <w:rsid w:val="0093769D"/>
    <w:rsid w:val="009376B9"/>
    <w:rsid w:val="00944ADF"/>
    <w:rsid w:val="009462CE"/>
    <w:rsid w:val="0095023F"/>
    <w:rsid w:val="00952942"/>
    <w:rsid w:val="00952F4A"/>
    <w:rsid w:val="00952FCF"/>
    <w:rsid w:val="0095497B"/>
    <w:rsid w:val="0095502C"/>
    <w:rsid w:val="009561B3"/>
    <w:rsid w:val="009571D6"/>
    <w:rsid w:val="00957D47"/>
    <w:rsid w:val="00960D36"/>
    <w:rsid w:val="00960D4B"/>
    <w:rsid w:val="009624A4"/>
    <w:rsid w:val="009702A6"/>
    <w:rsid w:val="00972552"/>
    <w:rsid w:val="00976C96"/>
    <w:rsid w:val="00977B85"/>
    <w:rsid w:val="00982BBC"/>
    <w:rsid w:val="00984A75"/>
    <w:rsid w:val="009930B3"/>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152E"/>
    <w:rsid w:val="009D54BB"/>
    <w:rsid w:val="009D5D3B"/>
    <w:rsid w:val="009D5E8E"/>
    <w:rsid w:val="009E38A4"/>
    <w:rsid w:val="009E48A5"/>
    <w:rsid w:val="009E4FBA"/>
    <w:rsid w:val="009E554A"/>
    <w:rsid w:val="009E6319"/>
    <w:rsid w:val="009E7FE9"/>
    <w:rsid w:val="009F0176"/>
    <w:rsid w:val="009F276C"/>
    <w:rsid w:val="009F2778"/>
    <w:rsid w:val="009F5438"/>
    <w:rsid w:val="00A0003C"/>
    <w:rsid w:val="00A00E53"/>
    <w:rsid w:val="00A03A66"/>
    <w:rsid w:val="00A0487D"/>
    <w:rsid w:val="00A063B5"/>
    <w:rsid w:val="00A110D8"/>
    <w:rsid w:val="00A11A36"/>
    <w:rsid w:val="00A11A60"/>
    <w:rsid w:val="00A126CF"/>
    <w:rsid w:val="00A12C4C"/>
    <w:rsid w:val="00A175BD"/>
    <w:rsid w:val="00A21955"/>
    <w:rsid w:val="00A22C79"/>
    <w:rsid w:val="00A32297"/>
    <w:rsid w:val="00A32588"/>
    <w:rsid w:val="00A34A51"/>
    <w:rsid w:val="00A34C31"/>
    <w:rsid w:val="00A34DED"/>
    <w:rsid w:val="00A353DC"/>
    <w:rsid w:val="00A3584F"/>
    <w:rsid w:val="00A36AE4"/>
    <w:rsid w:val="00A402B2"/>
    <w:rsid w:val="00A42B3F"/>
    <w:rsid w:val="00A4375F"/>
    <w:rsid w:val="00A470DA"/>
    <w:rsid w:val="00A47A16"/>
    <w:rsid w:val="00A47FC4"/>
    <w:rsid w:val="00A51C76"/>
    <w:rsid w:val="00A573A1"/>
    <w:rsid w:val="00A61DC5"/>
    <w:rsid w:val="00A651C7"/>
    <w:rsid w:val="00A66D58"/>
    <w:rsid w:val="00A72257"/>
    <w:rsid w:val="00A72270"/>
    <w:rsid w:val="00A7301E"/>
    <w:rsid w:val="00A753F3"/>
    <w:rsid w:val="00A75F61"/>
    <w:rsid w:val="00A77202"/>
    <w:rsid w:val="00A81CED"/>
    <w:rsid w:val="00A82543"/>
    <w:rsid w:val="00A82D52"/>
    <w:rsid w:val="00A864C8"/>
    <w:rsid w:val="00A908C8"/>
    <w:rsid w:val="00A92CD5"/>
    <w:rsid w:val="00A95299"/>
    <w:rsid w:val="00A970C2"/>
    <w:rsid w:val="00AA1BCA"/>
    <w:rsid w:val="00AA2EE1"/>
    <w:rsid w:val="00AA2F39"/>
    <w:rsid w:val="00AA5BC8"/>
    <w:rsid w:val="00AA6450"/>
    <w:rsid w:val="00AA7323"/>
    <w:rsid w:val="00AA7E2A"/>
    <w:rsid w:val="00AB1962"/>
    <w:rsid w:val="00AB2808"/>
    <w:rsid w:val="00AB2B7C"/>
    <w:rsid w:val="00AB581D"/>
    <w:rsid w:val="00AB7D56"/>
    <w:rsid w:val="00AC08D2"/>
    <w:rsid w:val="00AC0E97"/>
    <w:rsid w:val="00AC2AC2"/>
    <w:rsid w:val="00AC2C48"/>
    <w:rsid w:val="00AC746B"/>
    <w:rsid w:val="00AD2204"/>
    <w:rsid w:val="00AD41C6"/>
    <w:rsid w:val="00AD49AE"/>
    <w:rsid w:val="00AD4CB4"/>
    <w:rsid w:val="00AE0460"/>
    <w:rsid w:val="00AE051C"/>
    <w:rsid w:val="00AE2769"/>
    <w:rsid w:val="00AE3107"/>
    <w:rsid w:val="00AF056E"/>
    <w:rsid w:val="00AF16B1"/>
    <w:rsid w:val="00B003DB"/>
    <w:rsid w:val="00B00D45"/>
    <w:rsid w:val="00B05587"/>
    <w:rsid w:val="00B071AA"/>
    <w:rsid w:val="00B10326"/>
    <w:rsid w:val="00B12114"/>
    <w:rsid w:val="00B12549"/>
    <w:rsid w:val="00B159D6"/>
    <w:rsid w:val="00B17D0C"/>
    <w:rsid w:val="00B2092A"/>
    <w:rsid w:val="00B224C1"/>
    <w:rsid w:val="00B22D25"/>
    <w:rsid w:val="00B264FA"/>
    <w:rsid w:val="00B307B6"/>
    <w:rsid w:val="00B31543"/>
    <w:rsid w:val="00B350A0"/>
    <w:rsid w:val="00B35274"/>
    <w:rsid w:val="00B35DC5"/>
    <w:rsid w:val="00B37118"/>
    <w:rsid w:val="00B379D1"/>
    <w:rsid w:val="00B4528F"/>
    <w:rsid w:val="00B452BB"/>
    <w:rsid w:val="00B45C87"/>
    <w:rsid w:val="00B47220"/>
    <w:rsid w:val="00B51FA0"/>
    <w:rsid w:val="00B52AB5"/>
    <w:rsid w:val="00B52F21"/>
    <w:rsid w:val="00B53854"/>
    <w:rsid w:val="00B55A38"/>
    <w:rsid w:val="00B61265"/>
    <w:rsid w:val="00B61E7F"/>
    <w:rsid w:val="00B6302D"/>
    <w:rsid w:val="00B645C5"/>
    <w:rsid w:val="00B66A3A"/>
    <w:rsid w:val="00B742D2"/>
    <w:rsid w:val="00B74DCD"/>
    <w:rsid w:val="00B82AB9"/>
    <w:rsid w:val="00B95B07"/>
    <w:rsid w:val="00B95F7A"/>
    <w:rsid w:val="00BA2D6F"/>
    <w:rsid w:val="00BA46CB"/>
    <w:rsid w:val="00BA7056"/>
    <w:rsid w:val="00BA74F6"/>
    <w:rsid w:val="00BA7500"/>
    <w:rsid w:val="00BA783B"/>
    <w:rsid w:val="00BB10C3"/>
    <w:rsid w:val="00BB2143"/>
    <w:rsid w:val="00BB2A42"/>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55BB"/>
    <w:rsid w:val="00BF706E"/>
    <w:rsid w:val="00BF711F"/>
    <w:rsid w:val="00BF7B2A"/>
    <w:rsid w:val="00C021E4"/>
    <w:rsid w:val="00C04680"/>
    <w:rsid w:val="00C05A0C"/>
    <w:rsid w:val="00C05A26"/>
    <w:rsid w:val="00C0746F"/>
    <w:rsid w:val="00C11F57"/>
    <w:rsid w:val="00C12862"/>
    <w:rsid w:val="00C12C53"/>
    <w:rsid w:val="00C14C05"/>
    <w:rsid w:val="00C15041"/>
    <w:rsid w:val="00C16F9D"/>
    <w:rsid w:val="00C20A9E"/>
    <w:rsid w:val="00C215B2"/>
    <w:rsid w:val="00C237E8"/>
    <w:rsid w:val="00C30419"/>
    <w:rsid w:val="00C34715"/>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3523"/>
    <w:rsid w:val="00C637CC"/>
    <w:rsid w:val="00C73B03"/>
    <w:rsid w:val="00C7419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6E74"/>
    <w:rsid w:val="00CF2541"/>
    <w:rsid w:val="00CF37E1"/>
    <w:rsid w:val="00CF6758"/>
    <w:rsid w:val="00CF7D22"/>
    <w:rsid w:val="00D0025E"/>
    <w:rsid w:val="00D05718"/>
    <w:rsid w:val="00D059AA"/>
    <w:rsid w:val="00D07A15"/>
    <w:rsid w:val="00D10FCB"/>
    <w:rsid w:val="00D152CD"/>
    <w:rsid w:val="00D16D2E"/>
    <w:rsid w:val="00D205C8"/>
    <w:rsid w:val="00D20D50"/>
    <w:rsid w:val="00D214C0"/>
    <w:rsid w:val="00D234B3"/>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612AF"/>
    <w:rsid w:val="00D61BDE"/>
    <w:rsid w:val="00D64811"/>
    <w:rsid w:val="00D64C72"/>
    <w:rsid w:val="00D6584E"/>
    <w:rsid w:val="00D66F1E"/>
    <w:rsid w:val="00D6721C"/>
    <w:rsid w:val="00D70087"/>
    <w:rsid w:val="00D7029C"/>
    <w:rsid w:val="00D74E77"/>
    <w:rsid w:val="00D7624A"/>
    <w:rsid w:val="00D77242"/>
    <w:rsid w:val="00D84743"/>
    <w:rsid w:val="00D87531"/>
    <w:rsid w:val="00D87DFC"/>
    <w:rsid w:val="00D87E5C"/>
    <w:rsid w:val="00D908E9"/>
    <w:rsid w:val="00D94BAF"/>
    <w:rsid w:val="00D9545A"/>
    <w:rsid w:val="00D97187"/>
    <w:rsid w:val="00D976B6"/>
    <w:rsid w:val="00DA46D5"/>
    <w:rsid w:val="00DA47C4"/>
    <w:rsid w:val="00DA4937"/>
    <w:rsid w:val="00DA7B79"/>
    <w:rsid w:val="00DB07E6"/>
    <w:rsid w:val="00DB321F"/>
    <w:rsid w:val="00DC0321"/>
    <w:rsid w:val="00DC056E"/>
    <w:rsid w:val="00DC0875"/>
    <w:rsid w:val="00DC232D"/>
    <w:rsid w:val="00DC60F8"/>
    <w:rsid w:val="00DC7872"/>
    <w:rsid w:val="00DC7D3A"/>
    <w:rsid w:val="00DC7F71"/>
    <w:rsid w:val="00DD0F63"/>
    <w:rsid w:val="00DD1632"/>
    <w:rsid w:val="00DD3040"/>
    <w:rsid w:val="00DE06B0"/>
    <w:rsid w:val="00DE0E73"/>
    <w:rsid w:val="00DE17DB"/>
    <w:rsid w:val="00DE45B1"/>
    <w:rsid w:val="00DE5D51"/>
    <w:rsid w:val="00DE6879"/>
    <w:rsid w:val="00DE7CEF"/>
    <w:rsid w:val="00DF3303"/>
    <w:rsid w:val="00DF6262"/>
    <w:rsid w:val="00DF6676"/>
    <w:rsid w:val="00E00167"/>
    <w:rsid w:val="00E038B6"/>
    <w:rsid w:val="00E0444A"/>
    <w:rsid w:val="00E051EE"/>
    <w:rsid w:val="00E0629B"/>
    <w:rsid w:val="00E1099F"/>
    <w:rsid w:val="00E1109C"/>
    <w:rsid w:val="00E16C6D"/>
    <w:rsid w:val="00E202F6"/>
    <w:rsid w:val="00E20689"/>
    <w:rsid w:val="00E20D5B"/>
    <w:rsid w:val="00E21864"/>
    <w:rsid w:val="00E21907"/>
    <w:rsid w:val="00E25241"/>
    <w:rsid w:val="00E34ED3"/>
    <w:rsid w:val="00E37AC9"/>
    <w:rsid w:val="00E37F61"/>
    <w:rsid w:val="00E41F1E"/>
    <w:rsid w:val="00E422B2"/>
    <w:rsid w:val="00E47CD8"/>
    <w:rsid w:val="00E5188A"/>
    <w:rsid w:val="00E539A2"/>
    <w:rsid w:val="00E54520"/>
    <w:rsid w:val="00E552EF"/>
    <w:rsid w:val="00E55782"/>
    <w:rsid w:val="00E5685B"/>
    <w:rsid w:val="00E60267"/>
    <w:rsid w:val="00E62616"/>
    <w:rsid w:val="00E63FD9"/>
    <w:rsid w:val="00E64E63"/>
    <w:rsid w:val="00E6500B"/>
    <w:rsid w:val="00E67F91"/>
    <w:rsid w:val="00E74579"/>
    <w:rsid w:val="00E76C0B"/>
    <w:rsid w:val="00E8052C"/>
    <w:rsid w:val="00E81F5C"/>
    <w:rsid w:val="00E84A4A"/>
    <w:rsid w:val="00E85754"/>
    <w:rsid w:val="00E86AAA"/>
    <w:rsid w:val="00E92A9D"/>
    <w:rsid w:val="00E936C8"/>
    <w:rsid w:val="00E96523"/>
    <w:rsid w:val="00E972AE"/>
    <w:rsid w:val="00EA175F"/>
    <w:rsid w:val="00EA48C2"/>
    <w:rsid w:val="00EA6D0E"/>
    <w:rsid w:val="00EB39F9"/>
    <w:rsid w:val="00EB589A"/>
    <w:rsid w:val="00EC26ED"/>
    <w:rsid w:val="00EC5FDF"/>
    <w:rsid w:val="00EC6CFB"/>
    <w:rsid w:val="00ED07B8"/>
    <w:rsid w:val="00ED2488"/>
    <w:rsid w:val="00ED2B1C"/>
    <w:rsid w:val="00ED2D78"/>
    <w:rsid w:val="00ED3A8E"/>
    <w:rsid w:val="00EE2FF8"/>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137"/>
    <w:rsid w:val="00F1171F"/>
    <w:rsid w:val="00F14BBB"/>
    <w:rsid w:val="00F16A8E"/>
    <w:rsid w:val="00F17DC3"/>
    <w:rsid w:val="00F241D8"/>
    <w:rsid w:val="00F24D69"/>
    <w:rsid w:val="00F24D7C"/>
    <w:rsid w:val="00F265A5"/>
    <w:rsid w:val="00F30145"/>
    <w:rsid w:val="00F327C2"/>
    <w:rsid w:val="00F34588"/>
    <w:rsid w:val="00F36A93"/>
    <w:rsid w:val="00F37C38"/>
    <w:rsid w:val="00F444D3"/>
    <w:rsid w:val="00F45B10"/>
    <w:rsid w:val="00F4646E"/>
    <w:rsid w:val="00F468B8"/>
    <w:rsid w:val="00F500D9"/>
    <w:rsid w:val="00F5241D"/>
    <w:rsid w:val="00F527D3"/>
    <w:rsid w:val="00F52A43"/>
    <w:rsid w:val="00F53651"/>
    <w:rsid w:val="00F541FA"/>
    <w:rsid w:val="00F5455E"/>
    <w:rsid w:val="00F56A03"/>
    <w:rsid w:val="00F57CC3"/>
    <w:rsid w:val="00F636EA"/>
    <w:rsid w:val="00F66B85"/>
    <w:rsid w:val="00F749FF"/>
    <w:rsid w:val="00F80FDA"/>
    <w:rsid w:val="00F8435E"/>
    <w:rsid w:val="00F84B60"/>
    <w:rsid w:val="00F85A1C"/>
    <w:rsid w:val="00F85ABB"/>
    <w:rsid w:val="00F85EED"/>
    <w:rsid w:val="00F907B0"/>
    <w:rsid w:val="00F9229C"/>
    <w:rsid w:val="00F94013"/>
    <w:rsid w:val="00FA0491"/>
    <w:rsid w:val="00FA0741"/>
    <w:rsid w:val="00FA25EC"/>
    <w:rsid w:val="00FA74CE"/>
    <w:rsid w:val="00FB191F"/>
    <w:rsid w:val="00FB316A"/>
    <w:rsid w:val="00FC2117"/>
    <w:rsid w:val="00FC3120"/>
    <w:rsid w:val="00FC32D0"/>
    <w:rsid w:val="00FC4B61"/>
    <w:rsid w:val="00FD17C4"/>
    <w:rsid w:val="00FD1B8C"/>
    <w:rsid w:val="00FD1C99"/>
    <w:rsid w:val="00FD3B9C"/>
    <w:rsid w:val="00FD5545"/>
    <w:rsid w:val="00FD55D5"/>
    <w:rsid w:val="00FD5675"/>
    <w:rsid w:val="00FD6C22"/>
    <w:rsid w:val="00FE1B2A"/>
    <w:rsid w:val="00FE2183"/>
    <w:rsid w:val="00FE6C15"/>
    <w:rsid w:val="00FE6DDF"/>
    <w:rsid w:val="00FF121C"/>
    <w:rsid w:val="00FF14F6"/>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6BF5"/>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21">
    <w:name w:val="题注 字符2"/>
    <w:aliases w:val="cap 字符"/>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9EE4B-64DC-4448-AF32-3140EB5B5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7665</Words>
  <Characters>43694</Characters>
  <Application>Microsoft Office Word</Application>
  <DocSecurity>0</DocSecurity>
  <Lines>364</Lines>
  <Paragraphs>102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wang jing</cp:lastModifiedBy>
  <cp:revision>25</cp:revision>
  <cp:lastPrinted>2021-10-06T09:28:00Z</cp:lastPrinted>
  <dcterms:created xsi:type="dcterms:W3CDTF">2022-10-11T02:31:00Z</dcterms:created>
  <dcterms:modified xsi:type="dcterms:W3CDTF">2022-10-11T07:03:00Z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