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Spreadtrum, vivo, Lenovo, OPPO, LG, CATT, Sony, NEC, Xiaomi, Apple, Ericsson, Qualcomm, CEWiT,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pref), Intel (2</w:t>
            </w:r>
            <w:r w:rsidR="00AA7E2A" w:rsidRPr="00AA7E2A">
              <w:rPr>
                <w:sz w:val="16"/>
                <w:szCs w:val="16"/>
                <w:vertAlign w:val="superscript"/>
                <w:lang w:val="en-GB" w:eastAsia="zh-CN"/>
              </w:rPr>
              <w:t>nd</w:t>
            </w:r>
            <w:r w:rsidR="00AA7E2A" w:rsidRPr="00AA7E2A">
              <w:rPr>
                <w:sz w:val="16"/>
                <w:szCs w:val="16"/>
                <w:lang w:val="en-GB" w:eastAsia="zh-CN"/>
              </w:rPr>
              <w:t xml:space="preserve"> pref)</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4F467661"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r>
              <w:rPr>
                <w:b/>
                <w:sz w:val="18"/>
                <w:szCs w:val="18"/>
                <w:lang w:val="en-GB"/>
              </w:rPr>
              <w:t xml:space="preserve">Alt1: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394F1B7F" w14:textId="77777777" w:rsidR="00C05A0C" w:rsidRPr="006F627D"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77777777" w:rsidR="00FA74CE" w:rsidRPr="00FA74CE" w:rsidRDefault="00FA74CE" w:rsidP="00CC7F5F">
            <w:pPr>
              <w:widowControl w:val="0"/>
              <w:snapToGrid w:val="0"/>
              <w:rPr>
                <w:rFonts w:eastAsia="宋体"/>
                <w:bCs/>
                <w:sz w:val="18"/>
                <w:szCs w:val="18"/>
                <w:lang w:eastAsia="zh-CN"/>
              </w:rPr>
            </w:pPr>
            <w:r>
              <w:rPr>
                <w:rFonts w:eastAsia="宋体"/>
                <w:bCs/>
                <w:sz w:val="18"/>
                <w:szCs w:val="18"/>
                <w:lang w:eastAsia="zh-CN"/>
              </w:rPr>
              <w:t>For clarification, gNB configures NTRP value ={1,2,3,4}, and then N={1,..,NTRP} value is UE-selected and inferred from the number of ones in the bitmap?</w:t>
            </w:r>
          </w:p>
          <w:p w14:paraId="16BB19FE" w14:textId="77777777"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宋体"/>
                <w:sz w:val="18"/>
                <w:szCs w:val="18"/>
                <w:lang w:eastAsia="zh-CN"/>
              </w:rPr>
            </w:pP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r>
              <w:rPr>
                <w:rFonts w:eastAsia="宋体"/>
                <w:bCs/>
                <w:sz w:val="18"/>
                <w:szCs w:val="18"/>
                <w:lang w:eastAsia="zh-CN"/>
              </w:rPr>
              <w:t>“</w:t>
            </w:r>
            <w:r>
              <w:rPr>
                <w:rFonts w:eastAsia="宋体"/>
                <w:bCs/>
                <w:sz w:val="18"/>
                <w:szCs w:val="18"/>
                <w:lang w:eastAsia="zh-CN"/>
              </w:rPr>
              <w:t xml:space="preserv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r>
              <w:rPr>
                <w:rFonts w:eastAsia="宋体"/>
                <w:bCs/>
                <w:sz w:val="18"/>
                <w:szCs w:val="18"/>
                <w:lang w:eastAsia="zh-CN"/>
              </w:rPr>
              <w:t>.</w:t>
            </w:r>
          </w:p>
          <w:p w14:paraId="7C12C960" w14:textId="77777777" w:rsidR="00230595" w:rsidRDefault="00230595" w:rsidP="00230595">
            <w:pPr>
              <w:widowControl w:val="0"/>
              <w:snapToGrid w:val="0"/>
              <w:rPr>
                <w:rFonts w:eastAsia="宋体"/>
                <w:bCs/>
                <w:sz w:val="18"/>
                <w:szCs w:val="18"/>
                <w:lang w:eastAsia="zh-CN"/>
              </w:rPr>
            </w:pP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w:t>
            </w:r>
            <w:bookmarkStart w:id="6" w:name="_GoBack"/>
            <w:bookmarkEnd w:id="6"/>
            <w:r>
              <w:rPr>
                <w:rFonts w:eastAsia="宋体"/>
                <w:bCs/>
                <w:sz w:val="18"/>
                <w:szCs w:val="18"/>
                <w:lang w:eastAsia="zh-CN"/>
              </w:rPr>
              <w:t xml:space="preserve">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77777777" w:rsidR="00E54520" w:rsidRDefault="00E54520" w:rsidP="00E54520">
            <w:pPr>
              <w:widowControl w:val="0"/>
              <w:snapToGrid w:val="0"/>
              <w:rPr>
                <w:rFonts w:eastAsia="宋体"/>
                <w:bCs/>
                <w:sz w:val="18"/>
                <w:szCs w:val="18"/>
                <w:lang w:eastAsia="zh-CN"/>
              </w:rPr>
            </w:pPr>
          </w:p>
          <w:p w14:paraId="13C129FB" w14:textId="7D5C6A23" w:rsidR="004179AC" w:rsidRPr="00E54520" w:rsidRDefault="004179AC" w:rsidP="00E54520">
            <w:pPr>
              <w:widowControl w:val="0"/>
              <w:snapToGrid w:val="0"/>
              <w:rPr>
                <w:rFonts w:eastAsia="宋体" w:hint="eastAsia"/>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7777777"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77777777" w:rsidR="00B17D0C" w:rsidRPr="00853C7C" w:rsidRDefault="00B17D0C" w:rsidP="00B17D0C">
            <w:pPr>
              <w:widowControl w:val="0"/>
              <w:snapToGrid w:val="0"/>
              <w:rPr>
                <w:rFonts w:eastAsia="宋体"/>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7777777"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77777777" w:rsidR="0051787E" w:rsidRPr="0051787E" w:rsidRDefault="0051787E"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7777777"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77777777"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77777777" w:rsidR="00504CDB" w:rsidRPr="00AA1B50" w:rsidRDefault="00504CDB" w:rsidP="00C50926">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宋体"/>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宋体"/>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宋体"/>
                <w:b/>
                <w:bCs/>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7"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afc"/>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8"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8"/>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lastRenderedPageBreak/>
              <w:t xml:space="preserve">Support/fine: </w:t>
            </w:r>
            <w:r>
              <w:rPr>
                <w:bCs/>
                <w:sz w:val="18"/>
                <w:szCs w:val="18"/>
                <w:lang w:val="en-GB"/>
              </w:rPr>
              <w:t xml:space="preserve">Ericsson, Nokia/NSB,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7"/>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 w:name="_Ref115426716"/>
            <w:r w:rsidRPr="00A063B5">
              <w:rPr>
                <w:b w:val="0"/>
                <w:sz w:val="16"/>
                <w:szCs w:val="16"/>
              </w:rPr>
              <w:t>For UE based CSI prediction performance</w:t>
            </w:r>
            <w:bookmarkEnd w:id="9"/>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 xml:space="preserve">Although the prediction is less reliable as W_CSI increase, the performance gain is still obvious. Moreover, </w:t>
            </w:r>
            <w:r w:rsidRPr="00A063B5">
              <w:rPr>
                <w:b w:val="0"/>
                <w:sz w:val="16"/>
                <w:szCs w:val="16"/>
                <w:highlight w:val="yellow"/>
              </w:rPr>
              <w:lastRenderedPageBreak/>
              <w:t>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0"/>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1"/>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2"/>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lastRenderedPageBreak/>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77777777"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77777777" w:rsidR="005B6CE6" w:rsidRPr="005B6CE6" w:rsidRDefault="005B6CE6"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w:t>
            </w:r>
            <w:r w:rsidRPr="00BF711F">
              <w:rPr>
                <w:bCs/>
                <w:sz w:val="16"/>
                <w:szCs w:val="20"/>
                <w:lang w:val="en-GB"/>
              </w:rPr>
              <w:lastRenderedPageBreak/>
              <w:t>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3" w:name="OLE_LINK7"/>
            <w:r w:rsidRPr="00A063B5">
              <w:rPr>
                <w:bCs/>
                <w:sz w:val="16"/>
                <w:szCs w:val="16"/>
              </w:rPr>
              <w:t xml:space="preserve">Observation 3.  </w:t>
            </w:r>
            <w:bookmarkEnd w:id="13"/>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5"/>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6"/>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4"/>
            <w:r w:rsidRPr="00A063B5">
              <w:rPr>
                <w:rFonts w:ascii="Times New Roman" w:hAnsi="Times New Roman" w:cs="Times New Roman"/>
                <w:b w:val="0"/>
                <w:sz w:val="16"/>
                <w:szCs w:val="16"/>
                <w:lang w:val="en-GB"/>
              </w:rPr>
              <w:t>Different autocorrelation lags are suitable for different UE velocities.</w:t>
            </w:r>
            <w:bookmarkEnd w:id="17"/>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8"/>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78BA12AE" w14:textId="77777777" w:rsidR="00DF3303" w:rsidRPr="002E7B41"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77777777"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AD31" w14:textId="77777777" w:rsidR="00A34C31" w:rsidRDefault="00A34C31" w:rsidP="00BC19F2">
      <w:r>
        <w:separator/>
      </w:r>
    </w:p>
  </w:endnote>
  <w:endnote w:type="continuationSeparator" w:id="0">
    <w:p w14:paraId="5C02FDE1" w14:textId="77777777" w:rsidR="00A34C31" w:rsidRDefault="00A34C3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04B4" w14:textId="77777777" w:rsidR="00A34C31" w:rsidRDefault="00A34C31" w:rsidP="00BC19F2">
      <w:r>
        <w:separator/>
      </w:r>
    </w:p>
  </w:footnote>
  <w:footnote w:type="continuationSeparator" w:id="0">
    <w:p w14:paraId="2490E50D" w14:textId="77777777" w:rsidR="00A34C31" w:rsidRDefault="00A34C3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FA6"/>
    <w:rsid w:val="002C50A0"/>
    <w:rsid w:val="002C59BB"/>
    <w:rsid w:val="002C62B3"/>
    <w:rsid w:val="002D0CD9"/>
    <w:rsid w:val="002D489F"/>
    <w:rsid w:val="002D5588"/>
    <w:rsid w:val="002E02AD"/>
    <w:rsid w:val="002E0A9B"/>
    <w:rsid w:val="002E30D8"/>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7D6"/>
    <w:rsid w:val="00545FB8"/>
    <w:rsid w:val="0054652A"/>
    <w:rsid w:val="00554948"/>
    <w:rsid w:val="0055582C"/>
    <w:rsid w:val="005667D3"/>
    <w:rsid w:val="0057493B"/>
    <w:rsid w:val="005751D6"/>
    <w:rsid w:val="00575E32"/>
    <w:rsid w:val="0058303D"/>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2CD5"/>
    <w:rsid w:val="00A95299"/>
    <w:rsid w:val="00A970C2"/>
    <w:rsid w:val="00AA1BCA"/>
    <w:rsid w:val="00AA2EE1"/>
    <w:rsid w:val="00AA2F39"/>
    <w:rsid w:val="00AA5BC8"/>
    <w:rsid w:val="00AA7323"/>
    <w:rsid w:val="00AA7E2A"/>
    <w:rsid w:val="00AB1962"/>
    <w:rsid w:val="00AB2808"/>
    <w:rsid w:val="00AB2B7C"/>
    <w:rsid w:val="00AB581D"/>
    <w:rsid w:val="00AB7D56"/>
    <w:rsid w:val="00AC08D2"/>
    <w:rsid w:val="00AC0E97"/>
    <w:rsid w:val="00AC2AC2"/>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37F61"/>
    <w:rsid w:val="00E41F1E"/>
    <w:rsid w:val="00E422B2"/>
    <w:rsid w:val="00E47CD8"/>
    <w:rsid w:val="00E5188A"/>
    <w:rsid w:val="00E54520"/>
    <w:rsid w:val="00E552EF"/>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表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EE4B-64DC-4448-AF32-3140EB5B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7545</Words>
  <Characters>43008</Characters>
  <Application>Microsoft Office Word</Application>
  <DocSecurity>0</DocSecurity>
  <Lines>358</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9</cp:revision>
  <cp:lastPrinted>2021-10-06T09:28:00Z</cp:lastPrinted>
  <dcterms:created xsi:type="dcterms:W3CDTF">2022-10-11T02:31:00Z</dcterms:created>
  <dcterms:modified xsi:type="dcterms:W3CDTF">2022-10-11T02:58:00Z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