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3BB8B2F4" w14:textId="3D9C5C04"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等线"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等线"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等线"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8"/>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1CFFD7FF" w:rsidR="00697860" w:rsidRPr="00697860" w:rsidRDefault="00697860" w:rsidP="00697860">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w:t>
      </w:r>
      <w:ins w:id="2"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3" w:author="承融 蔡" w:date="2022-10-16T16:00:00Z">
        <w:r w:rsidR="00614B3C">
          <w:rPr>
            <w:rFonts w:ascii="Times New Roman" w:hAnsi="Times New Roman" w:cs="Times New Roman"/>
            <w:color w:val="000000" w:themeColor="text1"/>
            <w:sz w:val="18"/>
            <w:szCs w:val="18"/>
            <w:lang w:val="en-GB"/>
          </w:rPr>
          <w:t xml:space="preserve"> one </w:t>
        </w:r>
      </w:ins>
      <w:ins w:id="4" w:author="承融 蔡" w:date="2022-10-16T16:03:00Z">
        <w:r w:rsidR="00614B3C">
          <w:rPr>
            <w:rFonts w:ascii="Times New Roman" w:hAnsi="Times New Roman" w:cs="Times New Roman"/>
            <w:color w:val="000000" w:themeColor="text1"/>
            <w:sz w:val="18"/>
            <w:szCs w:val="18"/>
            <w:lang w:val="en-GB"/>
          </w:rPr>
          <w:t xml:space="preserve">of the two TRPs </w:t>
        </w:r>
      </w:ins>
      <w:ins w:id="5" w:author="承融 蔡" w:date="2022-10-16T16:30:00Z">
        <w:r w:rsidR="00121244">
          <w:rPr>
            <w:rFonts w:ascii="Times New Roman" w:hAnsi="Times New Roman" w:cs="Times New Roman"/>
            <w:color w:val="000000" w:themeColor="text1"/>
            <w:sz w:val="18"/>
            <w:szCs w:val="18"/>
            <w:lang w:val="en-GB"/>
          </w:rPr>
          <w:t xml:space="preserve">or </w:t>
        </w:r>
      </w:ins>
      <w:ins w:id="6" w:author="承融 蔡" w:date="2022-10-16T16:05:00Z">
        <w:r w:rsidR="00614B3C">
          <w:rPr>
            <w:rFonts w:ascii="Times New Roman" w:hAnsi="Times New Roman" w:cs="Times New Roman"/>
            <w:color w:val="000000" w:themeColor="text1"/>
            <w:sz w:val="18"/>
            <w:szCs w:val="18"/>
            <w:lang w:val="en-GB"/>
          </w:rPr>
          <w:t xml:space="preserve">both </w:t>
        </w:r>
      </w:ins>
      <w:r>
        <w:rPr>
          <w:rFonts w:ascii="Times New Roman" w:hAnsi="Times New Roman" w:cs="Times New Roman"/>
          <w:color w:val="000000" w:themeColor="text1"/>
          <w:sz w:val="18"/>
          <w:szCs w:val="18"/>
          <w:lang w:val="en-GB"/>
        </w:rPr>
        <w:t>TRPs in a CC/BWP</w:t>
      </w:r>
      <w:r w:rsidR="00121244">
        <w:rPr>
          <w:rFonts w:ascii="Times New Roman" w:hAnsi="Times New Roman" w:cs="Times New Roman"/>
          <w:color w:val="000000" w:themeColor="text1"/>
          <w:sz w:val="18"/>
          <w:szCs w:val="18"/>
          <w:lang w:val="en-GB"/>
        </w:rPr>
        <w:t xml:space="preserve"> </w:t>
      </w:r>
      <w:ins w:id="7"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8" w:author="承融 蔡" w:date="2022-10-16T16:23:00Z">
        <w:r w:rsidR="00082D49">
          <w:rPr>
            <w:rFonts w:ascii="Times New Roman" w:hAnsi="Times New Roman" w:cs="Times New Roman"/>
            <w:sz w:val="18"/>
            <w:szCs w:val="18"/>
            <w:lang w:val="en-GB"/>
          </w:rPr>
          <w:t xml:space="preserve">In one beam </w:t>
        </w:r>
      </w:ins>
      <w:ins w:id="9"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0"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specific to one of the two TRPs in a CC/BWP</w:t>
      </w:r>
      <w:ins w:id="11"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等线"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e are fine with Proposal 2.D.</w:t>
            </w:r>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For S-DCI based MTRP,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 xml:space="preserve">in one beam indication instance </w:t>
            </w:r>
            <w:r>
              <w:rPr>
                <w:rFonts w:ascii="Times New Roman" w:hAnsi="Times New Roman" w:cs="Times New Roman"/>
                <w:b/>
                <w:color w:val="3333FF"/>
                <w:sz w:val="18"/>
                <w:szCs w:val="18"/>
              </w:rPr>
              <w:t>can indicate TCI states for both TRPs or only specific to one TRP is still unclear</w:t>
            </w:r>
            <w:r w:rsidR="008D3355">
              <w:rPr>
                <w:rFonts w:ascii="Times New Roman" w:hAnsi="Times New Roman" w:cs="Times New Roman"/>
                <w:b/>
                <w:color w:val="3333FF"/>
                <w:sz w:val="18"/>
                <w:szCs w:val="18"/>
              </w:rPr>
              <w:t xml:space="preserve"> (not yet agreed in RAN1)</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to 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Alt1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(s) to one of the TRPs or both TRPs</w:t>
            </w:r>
            <w:r w:rsidR="00121244">
              <w:rPr>
                <w:rFonts w:ascii="Times New Roman" w:hAnsi="Times New Roman" w:cs="Times New Roman"/>
                <w:b/>
                <w:color w:val="3333FF"/>
                <w:sz w:val="18"/>
                <w:szCs w:val="18"/>
              </w:rPr>
              <w:t xml:space="preserve">. However, Alt2 can indicate </w:t>
            </w:r>
            <w:r w:rsidR="008D3355">
              <w:rPr>
                <w:rFonts w:ascii="Times New Roman" w:hAnsi="Times New Roman" w:cs="Times New Roman"/>
                <w:b/>
                <w:color w:val="3333FF"/>
                <w:sz w:val="18"/>
                <w:szCs w:val="18"/>
              </w:rPr>
              <w:t>TCI state(s) only for one TRP in one beam indication instance. P</w:t>
            </w:r>
            <w:r w:rsidR="00121244">
              <w:rPr>
                <w:rFonts w:ascii="Times New Roman" w:hAnsi="Times New Roman" w:cs="Times New Roman"/>
                <w:b/>
                <w:color w:val="3333FF"/>
                <w:sz w:val="18"/>
                <w:szCs w:val="18"/>
              </w:rPr>
              <w:t xml:space="preserve">roposal </w:t>
            </w:r>
            <w:r w:rsidR="008D3355">
              <w:rPr>
                <w:rFonts w:ascii="Times New Roman" w:hAnsi="Times New Roman" w:cs="Times New Roman"/>
                <w:b/>
                <w:color w:val="3333FF"/>
                <w:sz w:val="18"/>
                <w:szCs w:val="18"/>
              </w:rPr>
              <w:t xml:space="preserve">2.D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vised to make the alternatives more clear.</w:t>
            </w:r>
          </w:p>
        </w:tc>
      </w:tr>
      <w:tr w:rsidR="00423EEE" w14:paraId="6F4B8072" w14:textId="77777777">
        <w:tc>
          <w:tcPr>
            <w:tcW w:w="1129" w:type="dxa"/>
          </w:tcPr>
          <w:p w14:paraId="7C8957C8" w14:textId="566B245D" w:rsidR="00423EEE" w:rsidRPr="007F762D" w:rsidRDefault="007F762D" w:rsidP="00423EEE">
            <w:pPr>
              <w:spacing w:after="0"/>
              <w:rPr>
                <w:rFonts w:ascii="Times" w:eastAsia="等线" w:hAnsi="Times" w:cs="Times"/>
                <w:sz w:val="18"/>
                <w:szCs w:val="18"/>
                <w:lang w:eastAsia="zh-CN"/>
              </w:rPr>
            </w:pPr>
            <w:r>
              <w:rPr>
                <w:rFonts w:ascii="Times" w:eastAsia="等线" w:hAnsi="Times" w:cs="Times" w:hint="eastAsia"/>
                <w:sz w:val="18"/>
                <w:szCs w:val="18"/>
                <w:lang w:eastAsia="zh-CN"/>
              </w:rPr>
              <w:t>F</w:t>
            </w:r>
            <w:r>
              <w:rPr>
                <w:rFonts w:ascii="Times" w:eastAsia="等线"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等线" w:hAnsi="Times" w:cs="Times"/>
                <w:sz w:val="18"/>
                <w:szCs w:val="18"/>
                <w:lang w:eastAsia="zh-CN"/>
              </w:rPr>
            </w:pPr>
            <w:r>
              <w:rPr>
                <w:rFonts w:ascii="Times" w:eastAsia="等线"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TRPs but also one of the two TRPs?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MTRP, whether one TCI field in one beam indication instance can indicate TCI states for both TRPs or only specific to one TRP is still unclear (not yet agreed in RAN1), and this proposal is intended to </w:t>
            </w:r>
            <w:r>
              <w:rPr>
                <w:rFonts w:ascii="Times New Roman" w:hAnsi="Times New Roman" w:cs="Times New Roman"/>
                <w:b/>
                <w:color w:val="3333FF"/>
                <w:sz w:val="18"/>
                <w:szCs w:val="18"/>
              </w:rPr>
              <w:lastRenderedPageBreak/>
              <w:t>clarify this. It is correct that it should be possible that Alt1 can indicate TCI state(s) to one of the TRPs or both TRPs. However, Alt2 can indicate TCI state(s) only for one TRP in one beam indication instance. Proposal 2.D is revised to make the alternatives more clear.</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lastRenderedPageBreak/>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updated to make the two alternatives more clear</w:t>
            </w:r>
          </w:p>
        </w:tc>
      </w:tr>
      <w:tr w:rsidR="00423EEE" w14:paraId="76923916" w14:textId="77777777">
        <w:tc>
          <w:tcPr>
            <w:tcW w:w="1129" w:type="dxa"/>
          </w:tcPr>
          <w:p w14:paraId="2BE2778E" w14:textId="21054C83" w:rsidR="00423EEE" w:rsidRDefault="00DF7AAE" w:rsidP="00423EEE">
            <w:pPr>
              <w:spacing w:after="0"/>
              <w:rPr>
                <w:rFonts w:ascii="Times" w:hAnsi="Times" w:cs="Times"/>
                <w:sz w:val="18"/>
                <w:szCs w:val="18"/>
              </w:rPr>
            </w:pPr>
            <w:r>
              <w:rPr>
                <w:rFonts w:ascii="Times" w:hAnsi="Times" w:cs="Times"/>
                <w:sz w:val="18"/>
                <w:szCs w:val="18"/>
              </w:rPr>
              <w:t>InterDigital</w:t>
            </w:r>
          </w:p>
        </w:tc>
        <w:tc>
          <w:tcPr>
            <w:tcW w:w="8856" w:type="dxa"/>
          </w:tcPr>
          <w:p w14:paraId="2A11590E" w14:textId="558E1020" w:rsidR="00423EEE" w:rsidRPr="00102BB2" w:rsidRDefault="00DF7AAE" w:rsidP="00423EEE">
            <w:pPr>
              <w:tabs>
                <w:tab w:val="left" w:pos="0"/>
              </w:tabs>
              <w:spacing w:after="0"/>
              <w:jc w:val="both"/>
              <w:rPr>
                <w:rFonts w:ascii="Times" w:hAnsi="Times" w:cs="Times"/>
                <w:sz w:val="18"/>
                <w:szCs w:val="18"/>
              </w:rPr>
            </w:pPr>
            <w:r>
              <w:rPr>
                <w:rFonts w:ascii="Times" w:hAnsi="Times" w:cs="Times"/>
                <w:sz w:val="18"/>
                <w:szCs w:val="18"/>
              </w:rPr>
              <w:t xml:space="preserve">OK for further down-selection. We support Alt.1 which is more flexible than Alt.2 especially for S-DCI case. BTW, isn’t the sub-bullet under Alt.2 also somewhat applicable to Alt.1 as well? We suggest adding another possible way to indicate “which TRP” that is via the TCI-activating MAC-CE, meaning each codepoint is mapped to either one TCI or both TCIs (same as legacy), so here, it is sufficient that the information on “which TRP” can be informed to the UE. </w:t>
            </w:r>
          </w:p>
        </w:tc>
      </w:tr>
      <w:tr w:rsidR="000F54AA" w14:paraId="209E97AF" w14:textId="77777777">
        <w:tc>
          <w:tcPr>
            <w:tcW w:w="1129" w:type="dxa"/>
          </w:tcPr>
          <w:p w14:paraId="468AC315" w14:textId="7BB96EC6" w:rsidR="000F54AA" w:rsidRDefault="000F54AA" w:rsidP="000F54AA">
            <w:pPr>
              <w:spacing w:after="0"/>
              <w:rPr>
                <w:rFonts w:ascii="Times" w:hAnsi="Times" w:cs="Times"/>
                <w:sz w:val="18"/>
                <w:szCs w:val="18"/>
              </w:rPr>
            </w:pPr>
            <w:r>
              <w:rPr>
                <w:rFonts w:ascii="Times" w:hAnsi="Times" w:cs="Times"/>
                <w:sz w:val="18"/>
                <w:szCs w:val="18"/>
              </w:rPr>
              <w:t>Panasonic</w:t>
            </w:r>
          </w:p>
        </w:tc>
        <w:tc>
          <w:tcPr>
            <w:tcW w:w="8856" w:type="dxa"/>
          </w:tcPr>
          <w:p w14:paraId="13DBA043" w14:textId="2E579319" w:rsidR="000F54AA" w:rsidRPr="002F4107" w:rsidRDefault="000F54AA" w:rsidP="007E289E">
            <w:pPr>
              <w:pStyle w:val="paragraph"/>
              <w:spacing w:after="0" w:afterAutospacing="0"/>
              <w:rPr>
                <w:rFonts w:ascii="Times New Roman" w:hAnsi="Times New Roman" w:cs="Times New Roman"/>
                <w:sz w:val="18"/>
                <w:szCs w:val="18"/>
              </w:rPr>
            </w:pPr>
            <w:r w:rsidRPr="002F4107">
              <w:rPr>
                <w:rFonts w:ascii="Times New Roman" w:hAnsi="Times New Roman" w:cs="Times New Roman"/>
                <w:sz w:val="18"/>
                <w:szCs w:val="18"/>
              </w:rPr>
              <w:t>We would like to have the sub-bullet (</w:t>
            </w:r>
            <w:r w:rsidRPr="002F4107">
              <w:rPr>
                <w:rFonts w:ascii="Times New Roman" w:eastAsia="PMingLiU" w:hAnsi="Times New Roman" w:cs="Times New Roman"/>
                <w:sz w:val="18"/>
                <w:szCs w:val="18"/>
                <w:lang w:eastAsia="zh-TW"/>
              </w:rPr>
              <w:t>Use an indicator field</w:t>
            </w:r>
            <w:r w:rsidRPr="002F4107">
              <w:rPr>
                <w:rFonts w:ascii="Times New Roman" w:hAnsi="Times New Roman" w:cs="Times New Roman"/>
                <w:sz w:val="18"/>
                <w:szCs w:val="18"/>
              </w:rPr>
              <w:t>…) removed from this proposal, so we can discuss all possible design solutions.</w:t>
            </w:r>
          </w:p>
          <w:p w14:paraId="6B9FE767" w14:textId="7CD63D90" w:rsidR="000F54AA" w:rsidRDefault="000F54AA" w:rsidP="007E289E">
            <w:pPr>
              <w:pStyle w:val="paragraph"/>
              <w:spacing w:after="0" w:afterAutospacing="0"/>
              <w:rPr>
                <w:rFonts w:ascii="Times New Roman" w:hAnsi="Times New Roman" w:cs="Times New Roman"/>
                <w:sz w:val="18"/>
                <w:szCs w:val="18"/>
              </w:rPr>
            </w:pPr>
            <w:r w:rsidRPr="002F4107">
              <w:rPr>
                <w:rFonts w:ascii="Times New Roman" w:hAnsi="Times New Roman" w:cs="Times New Roman"/>
                <w:sz w:val="18"/>
                <w:szCs w:val="18"/>
              </w:rPr>
              <w:t>In our view, both proposals need some enhanced signaling so why add signaling to support Alt2 and not a more general</w:t>
            </w:r>
            <w:r>
              <w:rPr>
                <w:rFonts w:ascii="Times New Roman" w:hAnsi="Times New Roman" w:cs="Times New Roman"/>
                <w:sz w:val="18"/>
                <w:szCs w:val="18"/>
              </w:rPr>
              <w:t xml:space="preserve"> solution like Alt1</w:t>
            </w:r>
            <w:r w:rsidRPr="002F4107">
              <w:rPr>
                <w:rFonts w:ascii="Times New Roman" w:hAnsi="Times New Roman" w:cs="Times New Roman"/>
                <w:sz w:val="18"/>
                <w:szCs w:val="18"/>
              </w:rPr>
              <w:t xml:space="preserve">. </w:t>
            </w:r>
            <w:r w:rsidRPr="002F4107">
              <w:rPr>
                <w:rFonts w:ascii="Times New Roman" w:hAnsi="Times New Roman" w:cs="Times New Roman"/>
                <w:sz w:val="18"/>
                <w:szCs w:val="18"/>
              </w:rPr>
              <w:br/>
              <w:t>Moreover</w:t>
            </w:r>
            <w:r>
              <w:rPr>
                <w:rFonts w:ascii="Times New Roman" w:hAnsi="Times New Roman" w:cs="Times New Roman"/>
                <w:sz w:val="18"/>
                <w:szCs w:val="18"/>
              </w:rPr>
              <w:t>,</w:t>
            </w:r>
            <w:r w:rsidRPr="002F4107">
              <w:rPr>
                <w:rFonts w:ascii="Times New Roman" w:hAnsi="Times New Roman" w:cs="Times New Roman"/>
                <w:sz w:val="18"/>
                <w:szCs w:val="18"/>
              </w:rPr>
              <w:t xml:space="preserve"> we currently have 3 bits for the TCI field so we only have 8 combinations. Having only TRP specific TCI codepoints is wasteful design that won’t allow us to capitalize on the diversity of beams available to the UE</w:t>
            </w:r>
            <w:r>
              <w:rPr>
                <w:rFonts w:ascii="Times New Roman" w:hAnsi="Times New Roman" w:cs="Times New Roman"/>
                <w:sz w:val="18"/>
                <w:szCs w:val="18"/>
              </w:rPr>
              <w:t xml:space="preserve"> in the codepoint list</w:t>
            </w:r>
            <w:r w:rsidRPr="002F4107">
              <w:rPr>
                <w:rFonts w:ascii="Times New Roman" w:hAnsi="Times New Roman" w:cs="Times New Roman"/>
                <w:sz w:val="18"/>
                <w:szCs w:val="18"/>
              </w:rPr>
              <w:t>.</w:t>
            </w:r>
            <w:r>
              <w:rPr>
                <w:rFonts w:ascii="Times New Roman" w:hAnsi="Times New Roman" w:cs="Times New Roman"/>
                <w:sz w:val="18"/>
                <w:szCs w:val="18"/>
              </w:rPr>
              <w:t xml:space="preserve">  </w:t>
            </w:r>
          </w:p>
          <w:p w14:paraId="4204B666" w14:textId="7FA0188A" w:rsidR="007E289E" w:rsidRPr="007E289E" w:rsidRDefault="007E289E" w:rsidP="007E289E">
            <w:pPr>
              <w:tabs>
                <w:tab w:val="left" w:pos="0"/>
              </w:tabs>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The sub-bullet in </w:t>
            </w:r>
            <w:r>
              <w:rPr>
                <w:rFonts w:ascii="Times New Roman" w:hAnsi="Times New Roman" w:cs="Times New Roman" w:hint="eastAsia"/>
                <w:b/>
                <w:color w:val="3333FF"/>
                <w:sz w:val="18"/>
                <w:szCs w:val="18"/>
              </w:rPr>
              <w:t>Al</w:t>
            </w:r>
            <w:r>
              <w:rPr>
                <w:rFonts w:ascii="Times New Roman" w:hAnsi="Times New Roman" w:cs="Times New Roman"/>
                <w:b/>
                <w:color w:val="3333FF"/>
                <w:sz w:val="18"/>
                <w:szCs w:val="18"/>
              </w:rPr>
              <w:t>t2 is removed now.</w:t>
            </w:r>
            <w:r>
              <w:rPr>
                <w:rFonts w:ascii="Times New Roman" w:hAnsi="Times New Roman" w:cs="Times New Roman" w:hint="eastAsia"/>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p w14:paraId="546ACF46" w14:textId="707D5C0B" w:rsidR="000F54AA" w:rsidRPr="00102BB2" w:rsidRDefault="000F54AA" w:rsidP="007E289E">
            <w:pPr>
              <w:tabs>
                <w:tab w:val="left" w:pos="0"/>
              </w:tabs>
              <w:spacing w:after="0"/>
              <w:jc w:val="both"/>
              <w:rPr>
                <w:rFonts w:ascii="Times" w:hAnsi="Times" w:cs="Times"/>
                <w:sz w:val="18"/>
                <w:szCs w:val="18"/>
              </w:rPr>
            </w:pPr>
            <w:r>
              <w:rPr>
                <w:rFonts w:ascii="Times New Roman" w:hAnsi="Times New Roman" w:cs="Times New Roman"/>
                <w:sz w:val="18"/>
                <w:szCs w:val="18"/>
              </w:rPr>
              <w:t>We are against Alt2 but we await further discussion to consider agreeing to down selecting. However we are definitely against the sub bullet.</w:t>
            </w:r>
          </w:p>
        </w:tc>
      </w:tr>
      <w:tr w:rsidR="000F54AA" w14:paraId="1D136B24" w14:textId="77777777">
        <w:tc>
          <w:tcPr>
            <w:tcW w:w="1129" w:type="dxa"/>
          </w:tcPr>
          <w:p w14:paraId="5686EB3E" w14:textId="1456AA10" w:rsidR="000F54AA" w:rsidRDefault="009928EE" w:rsidP="000F54AA">
            <w:pPr>
              <w:spacing w:after="0"/>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856" w:type="dxa"/>
          </w:tcPr>
          <w:p w14:paraId="41273ABA" w14:textId="77777777" w:rsidR="000F54AA" w:rsidRDefault="009928EE" w:rsidP="000F54AA">
            <w:pPr>
              <w:tabs>
                <w:tab w:val="left" w:pos="0"/>
              </w:tabs>
              <w:spacing w:after="0"/>
              <w:jc w:val="both"/>
              <w:rPr>
                <w:rFonts w:ascii="Times" w:hAnsi="Times" w:cs="Times"/>
                <w:sz w:val="18"/>
                <w:szCs w:val="18"/>
              </w:rPr>
            </w:pPr>
            <w:r>
              <w:rPr>
                <w:rFonts w:ascii="Times" w:hAnsi="Times" w:cs="Times" w:hint="eastAsia"/>
                <w:sz w:val="18"/>
                <w:szCs w:val="18"/>
              </w:rPr>
              <w:t>W</w:t>
            </w:r>
            <w:r>
              <w:rPr>
                <w:rFonts w:ascii="Times" w:hAnsi="Times" w:cs="Times"/>
                <w:sz w:val="18"/>
                <w:szCs w:val="18"/>
              </w:rPr>
              <w:t>e are fine with Proposal 2.D and we prefer Alt1. It unclear what’s the benefit to introduce an additional DCI field and restrict one beam indication DCI can only update TCI for only one TRP in S-DCI based MTRP operation.</w:t>
            </w:r>
          </w:p>
          <w:p w14:paraId="581B75DA" w14:textId="77777777" w:rsidR="009928EE" w:rsidRDefault="009928EE" w:rsidP="000F54AA">
            <w:pPr>
              <w:tabs>
                <w:tab w:val="left" w:pos="0"/>
              </w:tabs>
              <w:spacing w:after="0"/>
              <w:jc w:val="both"/>
              <w:rPr>
                <w:rFonts w:ascii="Times" w:hAnsi="Times" w:cs="Times"/>
                <w:sz w:val="18"/>
                <w:szCs w:val="18"/>
              </w:rPr>
            </w:pPr>
          </w:p>
          <w:p w14:paraId="2B86BED6" w14:textId="77777777" w:rsidR="009928EE" w:rsidRDefault="009928EE" w:rsidP="000F54AA">
            <w:pPr>
              <w:tabs>
                <w:tab w:val="left" w:pos="0"/>
              </w:tabs>
              <w:spacing w:after="0"/>
              <w:jc w:val="both"/>
              <w:rPr>
                <w:rFonts w:ascii="Times" w:hAnsi="Times" w:cs="Times"/>
                <w:sz w:val="18"/>
                <w:szCs w:val="18"/>
              </w:rPr>
            </w:pPr>
            <w:r>
              <w:rPr>
                <w:rFonts w:ascii="Times" w:hAnsi="Times" w:cs="Times" w:hint="eastAsia"/>
                <w:sz w:val="18"/>
                <w:szCs w:val="18"/>
              </w:rPr>
              <w:t>To</w:t>
            </w:r>
            <w:r>
              <w:rPr>
                <w:rFonts w:ascii="Times" w:hAnsi="Times" w:cs="Times"/>
                <w:sz w:val="18"/>
                <w:szCs w:val="18"/>
              </w:rPr>
              <w:t xml:space="preserve"> address IDG’s concern, we suggest adding one sub-bullet under Alt1 as follows:</w:t>
            </w:r>
          </w:p>
          <w:p w14:paraId="0AF53A82" w14:textId="77777777" w:rsidR="009928EE" w:rsidRDefault="009928EE" w:rsidP="000F54AA">
            <w:pPr>
              <w:tabs>
                <w:tab w:val="left" w:pos="0"/>
              </w:tabs>
              <w:spacing w:after="0"/>
              <w:jc w:val="both"/>
              <w:rPr>
                <w:rFonts w:ascii="Times" w:hAnsi="Times" w:cs="Times"/>
                <w:sz w:val="18"/>
                <w:szCs w:val="18"/>
              </w:rPr>
            </w:pPr>
          </w:p>
          <w:p w14:paraId="1D0E3EFD" w14:textId="1E8E399D" w:rsidR="009928EE" w:rsidRPr="009928EE" w:rsidRDefault="009928EE" w:rsidP="009928EE">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In one beam indication instance, the existing TCI field in DCI format 1_1/1_2 (with or without DL assignment) can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one of the two TRPs or both TRPs in a CC/BWP or a set of CCs/BWPs in a CC list</w:t>
            </w:r>
          </w:p>
          <w:p w14:paraId="514504F1" w14:textId="6EA143A0" w:rsidR="009928EE" w:rsidRPr="009928EE" w:rsidRDefault="009928EE" w:rsidP="009928EE">
            <w:pPr>
              <w:pStyle w:val="af8"/>
              <w:numPr>
                <w:ilvl w:val="2"/>
                <w:numId w:val="8"/>
              </w:numPr>
              <w:spacing w:after="0"/>
              <w:rPr>
                <w:rFonts w:ascii="Times New Roman" w:eastAsia="PMingLiU" w:hAnsi="Times New Roman" w:cs="Times New Roman"/>
                <w:color w:val="FF0000"/>
                <w:sz w:val="18"/>
                <w:szCs w:val="18"/>
                <w:lang w:val="en-GB" w:eastAsia="zh-TW"/>
              </w:rPr>
            </w:pPr>
            <w:r w:rsidRPr="009928EE">
              <w:rPr>
                <w:rFonts w:ascii="Times New Roman" w:eastAsia="PMingLiU" w:hAnsi="Times New Roman" w:cs="Times New Roman" w:hint="eastAsia"/>
                <w:color w:val="FF0000"/>
                <w:sz w:val="18"/>
                <w:szCs w:val="18"/>
                <w:lang w:val="en-GB" w:eastAsia="zh-TW"/>
              </w:rPr>
              <w:t>F</w:t>
            </w:r>
            <w:r w:rsidRPr="009928EE">
              <w:rPr>
                <w:rFonts w:ascii="Times New Roman" w:eastAsia="PMingLiU" w:hAnsi="Times New Roman" w:cs="Times New Roman"/>
                <w:color w:val="FF0000"/>
                <w:sz w:val="18"/>
                <w:szCs w:val="18"/>
                <w:lang w:val="en-GB" w:eastAsia="zh-TW"/>
              </w:rPr>
              <w:t xml:space="preserve">FS: </w:t>
            </w:r>
            <w:r>
              <w:rPr>
                <w:rFonts w:ascii="Times New Roman" w:eastAsia="PMingLiU" w:hAnsi="Times New Roman" w:cs="Times New Roman"/>
                <w:color w:val="FF0000"/>
                <w:sz w:val="18"/>
                <w:szCs w:val="18"/>
                <w:lang w:val="en-GB" w:eastAsia="zh-TW"/>
              </w:rPr>
              <w:t xml:space="preserve">How to map activated joint/DL/UL </w:t>
            </w:r>
            <w:r>
              <w:rPr>
                <w:rFonts w:ascii="Times New Roman" w:eastAsia="PMingLiU" w:hAnsi="Times New Roman" w:cs="Times New Roman" w:hint="eastAsia"/>
                <w:color w:val="FF0000"/>
                <w:sz w:val="18"/>
                <w:szCs w:val="18"/>
                <w:lang w:val="en-GB" w:eastAsia="zh-TW"/>
              </w:rPr>
              <w:t>TCI s</w:t>
            </w:r>
            <w:r>
              <w:rPr>
                <w:rFonts w:ascii="Times New Roman" w:eastAsia="PMingLiU" w:hAnsi="Times New Roman" w:cs="Times New Roman"/>
                <w:color w:val="FF0000"/>
                <w:sz w:val="18"/>
                <w:szCs w:val="18"/>
                <w:lang w:val="en-GB" w:eastAsia="zh-TW"/>
              </w:rPr>
              <w:t xml:space="preserve">tate(s) to a TCI codepoint for </w:t>
            </w:r>
            <w:r w:rsidRPr="009928EE">
              <w:rPr>
                <w:rFonts w:ascii="Times New Roman" w:eastAsia="PMingLiU" w:hAnsi="Times New Roman" w:cs="Times New Roman"/>
                <w:color w:val="FF0000"/>
                <w:sz w:val="18"/>
                <w:szCs w:val="18"/>
                <w:lang w:val="en-GB" w:eastAsia="zh-TW"/>
              </w:rPr>
              <w:t>one of the two TRPs or both TRPs</w:t>
            </w:r>
            <w:r>
              <w:rPr>
                <w:rFonts w:ascii="Times New Roman" w:eastAsia="PMingLiU" w:hAnsi="Times New Roman" w:cs="Times New Roman"/>
                <w:color w:val="FF0000"/>
                <w:sz w:val="18"/>
                <w:szCs w:val="18"/>
                <w:lang w:val="en-GB" w:eastAsia="zh-TW"/>
              </w:rPr>
              <w:t xml:space="preserve"> b</w:t>
            </w:r>
            <w:r w:rsidR="00355072">
              <w:rPr>
                <w:rFonts w:ascii="Times New Roman" w:eastAsia="PMingLiU" w:hAnsi="Times New Roman" w:cs="Times New Roman"/>
                <w:color w:val="FF0000"/>
                <w:sz w:val="18"/>
                <w:szCs w:val="18"/>
                <w:lang w:val="en-GB" w:eastAsia="zh-TW"/>
              </w:rPr>
              <w:t>y TCI state activation command (MAC-CE)</w:t>
            </w:r>
          </w:p>
          <w:p w14:paraId="10FB8B15" w14:textId="18662DEF" w:rsidR="009928EE" w:rsidRPr="007E289E" w:rsidRDefault="007E289E" w:rsidP="007E289E">
            <w:pPr>
              <w:tabs>
                <w:tab w:val="left" w:pos="0"/>
              </w:tabs>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9928EE" w:rsidRPr="00425797" w14:paraId="6B49B1BD" w14:textId="77777777">
        <w:tc>
          <w:tcPr>
            <w:tcW w:w="1129" w:type="dxa"/>
          </w:tcPr>
          <w:p w14:paraId="189D03E4" w14:textId="1C5F6B0E" w:rsidR="009928EE" w:rsidRDefault="00971A07" w:rsidP="000F54AA">
            <w:pPr>
              <w:spacing w:after="0"/>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3A654D45" w14:textId="77777777" w:rsidR="0061775A" w:rsidRDefault="00134565" w:rsidP="0061775A">
            <w:pPr>
              <w:tabs>
                <w:tab w:val="left" w:pos="0"/>
              </w:tabs>
              <w:spacing w:after="0"/>
              <w:jc w:val="both"/>
              <w:rPr>
                <w:rFonts w:ascii="Times New Roman" w:hAnsi="Times New Roman" w:cs="Times New Roman"/>
                <w:color w:val="000000" w:themeColor="text1"/>
                <w:sz w:val="18"/>
                <w:szCs w:val="18"/>
                <w:lang w:val="en-GB"/>
              </w:rPr>
            </w:pPr>
            <w:r>
              <w:rPr>
                <w:rFonts w:ascii="Times" w:hAnsi="Times" w:cs="Times" w:hint="eastAsia"/>
                <w:sz w:val="18"/>
                <w:szCs w:val="18"/>
              </w:rPr>
              <w:t>W</w:t>
            </w:r>
            <w:r>
              <w:rPr>
                <w:rFonts w:ascii="Times" w:hAnsi="Times" w:cs="Times"/>
                <w:sz w:val="18"/>
                <w:szCs w:val="18"/>
              </w:rPr>
              <w:t>e share similar view with Panasonic</w:t>
            </w:r>
            <w:r w:rsidR="00E955DF">
              <w:rPr>
                <w:rFonts w:ascii="Times" w:hAnsi="Times" w:cs="Times"/>
                <w:sz w:val="18"/>
                <w:szCs w:val="18"/>
              </w:rPr>
              <w:t xml:space="preserve"> on the sub-bullet part </w:t>
            </w:r>
            <w:r w:rsidR="00525512">
              <w:rPr>
                <w:rFonts w:ascii="Times" w:hAnsi="Times" w:cs="Times"/>
                <w:sz w:val="18"/>
                <w:szCs w:val="18"/>
              </w:rPr>
              <w:t xml:space="preserve">in Alt.2. We </w:t>
            </w:r>
            <w:r w:rsidR="0049122E">
              <w:rPr>
                <w:rFonts w:ascii="Times" w:hAnsi="Times" w:cs="Times"/>
                <w:sz w:val="18"/>
                <w:szCs w:val="18"/>
              </w:rPr>
              <w:t xml:space="preserve">fail to see </w:t>
            </w:r>
            <w:r w:rsidR="001E16A2">
              <w:rPr>
                <w:rFonts w:ascii="Times" w:hAnsi="Times" w:cs="Times"/>
                <w:sz w:val="18"/>
                <w:szCs w:val="18"/>
              </w:rPr>
              <w:t>the reason why</w:t>
            </w:r>
            <w:r w:rsidR="0049122E">
              <w:rPr>
                <w:rFonts w:ascii="Times" w:hAnsi="Times" w:cs="Times"/>
                <w:sz w:val="18"/>
                <w:szCs w:val="18"/>
              </w:rPr>
              <w:t xml:space="preserve"> </w:t>
            </w:r>
            <w:r w:rsidR="00425797">
              <w:rPr>
                <w:rFonts w:ascii="Times" w:hAnsi="Times" w:cs="Times"/>
                <w:sz w:val="18"/>
                <w:szCs w:val="18"/>
              </w:rPr>
              <w:t>we introduce the new signaling:</w:t>
            </w:r>
            <w:r w:rsidR="00525512">
              <w:rPr>
                <w:rFonts w:ascii="Times" w:hAnsi="Times" w:cs="Times"/>
                <w:sz w:val="18"/>
                <w:szCs w:val="18"/>
              </w:rPr>
              <w:t>‘</w:t>
            </w:r>
            <w:r w:rsidR="00C6311A">
              <w:rPr>
                <w:rFonts w:ascii="Times" w:hAnsi="Times" w:cs="Times"/>
                <w:sz w:val="18"/>
                <w:szCs w:val="18"/>
              </w:rPr>
              <w:t>…</w:t>
            </w:r>
            <w:r w:rsidR="00525512">
              <w:rPr>
                <w:rFonts w:ascii="Times New Roman" w:hAnsi="Times New Roman" w:cs="Times New Roman"/>
                <w:color w:val="000000" w:themeColor="text1"/>
                <w:sz w:val="18"/>
                <w:szCs w:val="18"/>
              </w:rPr>
              <w:t xml:space="preserve">could be reusing an existing DCI field other than </w:t>
            </w:r>
            <w:r w:rsidR="00525512">
              <w:rPr>
                <w:rFonts w:ascii="Times New Roman" w:hAnsi="Times New Roman" w:cs="Times New Roman"/>
                <w:color w:val="000000" w:themeColor="text1"/>
                <w:sz w:val="18"/>
                <w:szCs w:val="18"/>
                <w:lang w:val="en-GB"/>
              </w:rPr>
              <w:t>the existing TCI field</w:t>
            </w:r>
            <w:r w:rsidR="00525512">
              <w:rPr>
                <w:rFonts w:ascii="Times New Roman" w:hAnsi="Times New Roman" w:cs="Times New Roman"/>
                <w:color w:val="000000" w:themeColor="text1"/>
                <w:sz w:val="18"/>
                <w:szCs w:val="18"/>
              </w:rPr>
              <w:t xml:space="preserve"> or introducing a new DCI field</w:t>
            </w:r>
            <w:r w:rsidR="00525512">
              <w:rPr>
                <w:rFonts w:ascii="Times" w:hAnsi="Times" w:cs="Times"/>
                <w:sz w:val="18"/>
                <w:szCs w:val="18"/>
              </w:rPr>
              <w:t>’</w:t>
            </w:r>
            <w:r w:rsidR="00425797">
              <w:rPr>
                <w:rFonts w:ascii="Times" w:hAnsi="Times" w:cs="Times"/>
                <w:sz w:val="18"/>
                <w:szCs w:val="18"/>
              </w:rPr>
              <w:t xml:space="preserve"> only for Alt.2</w:t>
            </w:r>
            <w:r w:rsidR="007E005D">
              <w:rPr>
                <w:rFonts w:ascii="Times" w:hAnsi="Times" w:cs="Times"/>
                <w:sz w:val="18"/>
                <w:szCs w:val="18"/>
              </w:rPr>
              <w:t xml:space="preserve"> </w:t>
            </w:r>
            <w:r w:rsidR="00477CAE">
              <w:rPr>
                <w:rFonts w:ascii="Times" w:hAnsi="Times" w:cs="Times"/>
                <w:sz w:val="18"/>
                <w:szCs w:val="18"/>
              </w:rPr>
              <w:t xml:space="preserve">rather than for both </w:t>
            </w:r>
            <w:r w:rsidR="00193E88">
              <w:rPr>
                <w:rFonts w:ascii="Times" w:hAnsi="Times" w:cs="Times"/>
                <w:sz w:val="18"/>
                <w:szCs w:val="18"/>
              </w:rPr>
              <w:t>a</w:t>
            </w:r>
            <w:r w:rsidR="00477CAE">
              <w:rPr>
                <w:rFonts w:ascii="Times" w:hAnsi="Times" w:cs="Times"/>
                <w:sz w:val="18"/>
                <w:szCs w:val="18"/>
              </w:rPr>
              <w:t>lt</w:t>
            </w:r>
            <w:r w:rsidR="00193E88">
              <w:rPr>
                <w:rFonts w:ascii="Times" w:hAnsi="Times" w:cs="Times"/>
                <w:sz w:val="18"/>
                <w:szCs w:val="18"/>
              </w:rPr>
              <w:t>ernatives</w:t>
            </w:r>
            <w:r w:rsidR="00477CAE">
              <w:rPr>
                <w:rFonts w:ascii="Times" w:hAnsi="Times" w:cs="Times"/>
                <w:sz w:val="18"/>
                <w:szCs w:val="18"/>
              </w:rPr>
              <w:t xml:space="preserve"> </w:t>
            </w:r>
            <w:r w:rsidR="007E005D">
              <w:rPr>
                <w:rFonts w:ascii="Times" w:hAnsi="Times" w:cs="Times"/>
                <w:sz w:val="18"/>
                <w:szCs w:val="18"/>
              </w:rPr>
              <w:t xml:space="preserve">as </w:t>
            </w:r>
            <w:r w:rsidR="005B50A7">
              <w:rPr>
                <w:rFonts w:ascii="Times" w:hAnsi="Times" w:cs="Times"/>
                <w:sz w:val="18"/>
                <w:szCs w:val="18"/>
              </w:rPr>
              <w:t xml:space="preserve">we might </w:t>
            </w:r>
            <w:r w:rsidR="00477CAE">
              <w:rPr>
                <w:rFonts w:ascii="Times" w:hAnsi="Times" w:cs="Times"/>
                <w:sz w:val="18"/>
                <w:szCs w:val="18"/>
              </w:rPr>
              <w:t xml:space="preserve">also </w:t>
            </w:r>
            <w:r w:rsidR="005B50A7">
              <w:rPr>
                <w:rFonts w:ascii="Times" w:hAnsi="Times" w:cs="Times"/>
                <w:sz w:val="18"/>
                <w:szCs w:val="18"/>
              </w:rPr>
              <w:t>need to specify which T</w:t>
            </w:r>
            <w:r w:rsidR="00B37E9D">
              <w:rPr>
                <w:rFonts w:ascii="Times" w:hAnsi="Times" w:cs="Times"/>
                <w:sz w:val="18"/>
                <w:szCs w:val="18"/>
              </w:rPr>
              <w:t>RP we aim to</w:t>
            </w:r>
            <w:r w:rsidR="009B0E41">
              <w:rPr>
                <w:rFonts w:ascii="Times" w:hAnsi="Times" w:cs="Times"/>
                <w:sz w:val="18"/>
                <w:szCs w:val="18"/>
              </w:rPr>
              <w:t xml:space="preserve"> update</w:t>
            </w:r>
            <w:r w:rsidR="00B37E9D">
              <w:rPr>
                <w:rFonts w:ascii="Times" w:hAnsi="Times" w:cs="Times"/>
                <w:sz w:val="18"/>
                <w:szCs w:val="18"/>
              </w:rPr>
              <w:t xml:space="preserve"> while</w:t>
            </w:r>
            <w:r w:rsidR="001A397F">
              <w:rPr>
                <w:rFonts w:ascii="Times" w:hAnsi="Times" w:cs="Times"/>
                <w:sz w:val="18"/>
                <w:szCs w:val="18"/>
              </w:rPr>
              <w:t xml:space="preserve"> </w:t>
            </w:r>
            <w:r w:rsidR="001A397F">
              <w:rPr>
                <w:rFonts w:ascii="Times New Roman" w:hAnsi="Times New Roman" w:cs="Times New Roman"/>
                <w:color w:val="000000" w:themeColor="text1"/>
                <w:sz w:val="18"/>
                <w:szCs w:val="18"/>
                <w:lang w:val="en-GB"/>
              </w:rPr>
              <w:t xml:space="preserve">the existing TCI field indicates </w:t>
            </w:r>
            <w:r w:rsidR="001E16A2">
              <w:rPr>
                <w:rFonts w:ascii="Times New Roman" w:hAnsi="Times New Roman" w:cs="Times New Roman"/>
                <w:color w:val="000000" w:themeColor="text1"/>
                <w:sz w:val="18"/>
                <w:szCs w:val="18"/>
                <w:lang w:val="en-GB"/>
              </w:rPr>
              <w:t>TCI states for both TRPs.</w:t>
            </w:r>
          </w:p>
          <w:p w14:paraId="5109BF06" w14:textId="77777777" w:rsidR="00235A8D" w:rsidRDefault="0061775A" w:rsidP="0061775A">
            <w:pPr>
              <w:tabs>
                <w:tab w:val="left" w:pos="0"/>
              </w:tabs>
              <w:spacing w:after="0"/>
              <w:jc w:val="both"/>
              <w:rPr>
                <w:rFonts w:ascii="Times New Roman" w:hAnsi="Times New Roman" w:cs="Times New Roman"/>
                <w:color w:val="FF0000"/>
                <w:sz w:val="18"/>
                <w:szCs w:val="18"/>
                <w:lang w:val="en-GB"/>
              </w:rPr>
            </w:pPr>
            <w:r>
              <w:rPr>
                <w:rFonts w:ascii="Times" w:hAnsi="Times" w:cs="Times"/>
                <w:sz w:val="18"/>
                <w:szCs w:val="18"/>
              </w:rPr>
              <w:t>Preferably, a more</w:t>
            </w:r>
            <w:r w:rsidR="00235A8D">
              <w:rPr>
                <w:rFonts w:ascii="Times" w:hAnsi="Times" w:cs="Times"/>
                <w:sz w:val="18"/>
                <w:szCs w:val="18"/>
              </w:rPr>
              <w:t xml:space="preserve"> general </w:t>
            </w:r>
            <w:r w:rsidR="00710769">
              <w:rPr>
                <w:rFonts w:ascii="Times" w:hAnsi="Times" w:cs="Times"/>
                <w:sz w:val="18"/>
                <w:szCs w:val="18"/>
              </w:rPr>
              <w:t xml:space="preserve">FFS can be </w:t>
            </w:r>
            <w:r>
              <w:rPr>
                <w:rFonts w:ascii="Times" w:hAnsi="Times" w:cs="Times"/>
                <w:sz w:val="18"/>
                <w:szCs w:val="18"/>
              </w:rPr>
              <w:t>considered</w:t>
            </w:r>
            <w:r w:rsidR="00C6311A">
              <w:rPr>
                <w:rFonts w:ascii="Times" w:hAnsi="Times" w:cs="Times"/>
                <w:sz w:val="18"/>
                <w:szCs w:val="18"/>
              </w:rPr>
              <w:t xml:space="preserve">, for example, </w:t>
            </w:r>
            <w:r w:rsidR="00C6311A" w:rsidRPr="00F40BC0">
              <w:rPr>
                <w:rFonts w:ascii="Times" w:hAnsi="Times" w:cs="Times"/>
                <w:color w:val="FF0000"/>
                <w:sz w:val="18"/>
                <w:szCs w:val="18"/>
              </w:rPr>
              <w:t xml:space="preserve">FFS: How to </w:t>
            </w:r>
            <w:r w:rsidR="001D5102" w:rsidRPr="00F40BC0">
              <w:rPr>
                <w:rFonts w:ascii="Times" w:hAnsi="Times" w:cs="Times"/>
                <w:color w:val="FF0000"/>
                <w:sz w:val="18"/>
                <w:szCs w:val="18"/>
              </w:rPr>
              <w:t>indicate</w:t>
            </w:r>
            <w:r w:rsidR="00193E88" w:rsidRPr="00F40BC0">
              <w:rPr>
                <w:rFonts w:ascii="Times" w:hAnsi="Times" w:cs="Times"/>
                <w:color w:val="FF0000"/>
                <w:sz w:val="18"/>
                <w:szCs w:val="18"/>
              </w:rPr>
              <w:t xml:space="preserve"> </w:t>
            </w:r>
            <w:r w:rsidR="00F40BC0" w:rsidRPr="00F40BC0">
              <w:rPr>
                <w:rFonts w:ascii="Times New Roman" w:hAnsi="Times New Roman" w:cs="Times New Roman"/>
                <w:color w:val="FF0000"/>
                <w:sz w:val="18"/>
                <w:szCs w:val="18"/>
                <w:lang w:val="en-GB"/>
              </w:rPr>
              <w:t>joint/DL/UL TCI</w:t>
            </w:r>
            <w:r w:rsidR="00F40BC0" w:rsidRPr="00F40BC0">
              <w:rPr>
                <w:rStyle w:val="apple-converted-space"/>
                <w:rFonts w:ascii="Times New Roman" w:hAnsi="Times New Roman" w:cs="Times New Roman"/>
                <w:color w:val="FF0000"/>
                <w:sz w:val="18"/>
                <w:szCs w:val="18"/>
                <w:lang w:val="en-GB"/>
              </w:rPr>
              <w:t xml:space="preserve"> </w:t>
            </w:r>
            <w:r w:rsidR="00F40BC0" w:rsidRPr="00F40BC0">
              <w:rPr>
                <w:rFonts w:ascii="Times New Roman" w:hAnsi="Times New Roman" w:cs="Times New Roman"/>
                <w:color w:val="FF0000"/>
                <w:sz w:val="18"/>
                <w:szCs w:val="18"/>
                <w:lang w:val="en-GB"/>
              </w:rPr>
              <w:t>state(s) in one beam indication instance.</w:t>
            </w:r>
          </w:p>
          <w:p w14:paraId="5AAAF36E" w14:textId="3E80A473" w:rsidR="007E289E" w:rsidRPr="0061775A" w:rsidRDefault="007E289E" w:rsidP="0061775A">
            <w:pPr>
              <w:tabs>
                <w:tab w:val="left" w:pos="0"/>
              </w:tabs>
              <w:spacing w:after="0"/>
              <w:jc w:val="both"/>
              <w:rPr>
                <w:rFonts w:ascii="Times" w:hAnsi="Times" w:cs="Times"/>
                <w:color w:val="FF0000"/>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9928EE" w14:paraId="6EF522D2" w14:textId="77777777">
        <w:tc>
          <w:tcPr>
            <w:tcW w:w="1129" w:type="dxa"/>
          </w:tcPr>
          <w:p w14:paraId="5B093939" w14:textId="234B8E45" w:rsidR="009928EE" w:rsidRDefault="004B20E7" w:rsidP="000F54AA">
            <w:pPr>
              <w:spacing w:after="0"/>
              <w:rPr>
                <w:rFonts w:ascii="Times" w:hAnsi="Times" w:cs="Times"/>
                <w:sz w:val="18"/>
                <w:szCs w:val="18"/>
              </w:rPr>
            </w:pPr>
            <w:r>
              <w:rPr>
                <w:rFonts w:ascii="Times" w:hAnsi="Times" w:cs="Times"/>
                <w:sz w:val="18"/>
                <w:szCs w:val="18"/>
              </w:rPr>
              <w:t>Samsung</w:t>
            </w:r>
          </w:p>
        </w:tc>
        <w:tc>
          <w:tcPr>
            <w:tcW w:w="8856" w:type="dxa"/>
          </w:tcPr>
          <w:p w14:paraId="249DABC9" w14:textId="29659330" w:rsidR="004B20E7" w:rsidRDefault="004B20E7" w:rsidP="004B20E7">
            <w:pPr>
              <w:tabs>
                <w:tab w:val="left" w:pos="0"/>
              </w:tabs>
              <w:spacing w:after="0"/>
              <w:jc w:val="both"/>
              <w:rPr>
                <w:rFonts w:ascii="Times" w:hAnsi="Times" w:cs="Times"/>
                <w:sz w:val="18"/>
                <w:szCs w:val="18"/>
              </w:rPr>
            </w:pPr>
            <w:r>
              <w:rPr>
                <w:rFonts w:ascii="Times" w:hAnsi="Times" w:cs="Times"/>
                <w:sz w:val="18"/>
                <w:szCs w:val="18"/>
              </w:rPr>
              <w:t xml:space="preserve">Proposal 2.D is unclear and a bit confusing. To our understanding, for SDCI based MTRP, the existing TCI field in 1_1/1_2 can indicate TCI states for both of the two TRPs – similar to legacy with extensions to MTRP. The </w:t>
            </w:r>
            <w:r w:rsidR="00F41E71">
              <w:rPr>
                <w:rFonts w:ascii="Times" w:hAnsi="Times" w:cs="Times"/>
                <w:sz w:val="18"/>
                <w:szCs w:val="18"/>
              </w:rPr>
              <w:t>discussions in RAN1 so far are</w:t>
            </w:r>
            <w:r>
              <w:rPr>
                <w:rFonts w:ascii="Times" w:hAnsi="Times" w:cs="Times"/>
                <w:sz w:val="18"/>
                <w:szCs w:val="18"/>
              </w:rPr>
              <w:t xml:space="preserve"> whether enhancements related to TCI signaling in DCI are needed or not. This includes, e.g., whether the size of the existing TCI field needs to be increased (e.g., from 3 to 4), whether an additional field needs to be introduced for indicating additional/more TCI states, and etc. We prefer to capture the above in the proposal </w:t>
            </w:r>
            <w:r w:rsidR="00F41E71">
              <w:rPr>
                <w:rFonts w:ascii="Times" w:hAnsi="Times" w:cs="Times"/>
                <w:sz w:val="18"/>
                <w:szCs w:val="18"/>
              </w:rPr>
              <w:t>– the current proposal seems departing from the discussions</w:t>
            </w:r>
            <w:r>
              <w:rPr>
                <w:rFonts w:ascii="Times" w:hAnsi="Times" w:cs="Times"/>
                <w:sz w:val="18"/>
                <w:szCs w:val="18"/>
              </w:rPr>
              <w:t xml:space="preserve">. </w:t>
            </w:r>
            <w:r w:rsidR="00F41E71">
              <w:rPr>
                <w:rFonts w:ascii="Times" w:hAnsi="Times" w:cs="Times"/>
                <w:sz w:val="18"/>
                <w:szCs w:val="18"/>
              </w:rPr>
              <w:t>For example, w</w:t>
            </w:r>
            <w:r>
              <w:rPr>
                <w:rFonts w:ascii="Times" w:hAnsi="Times" w:cs="Times"/>
                <w:sz w:val="18"/>
                <w:szCs w:val="18"/>
              </w:rPr>
              <w:t xml:space="preserve">e are not sure whether the intention of introducing an additional field (captured in the proposal) is to inform which TRP the indicated TCI states are specific to; this seems to have no clear benefit.     </w:t>
            </w:r>
          </w:p>
          <w:p w14:paraId="0BE518CD" w14:textId="275921C7" w:rsidR="009928EE" w:rsidRPr="00102BB2" w:rsidRDefault="007E289E" w:rsidP="007E289E">
            <w:pPr>
              <w:tabs>
                <w:tab w:val="left" w:pos="0"/>
              </w:tabs>
              <w:snapToGrid w:val="0"/>
              <w:spacing w:after="0" w:line="240" w:lineRule="auto"/>
              <w:jc w:val="both"/>
              <w:rPr>
                <w:rFonts w:ascii="Times" w:hAnsi="Times" w:cs="Times"/>
                <w:sz w:val="18"/>
                <w:szCs w:val="18"/>
              </w:rPr>
            </w:pPr>
            <w:r w:rsidRPr="007E289E">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We haven’t agreed anything on whether one beam indication DCI can indicate TCI states for both TRPs in S-DCI based MTPR, and clarifying it is the intension of this proposal.</w:t>
            </w:r>
          </w:p>
        </w:tc>
      </w:tr>
      <w:tr w:rsidR="00297EBA" w14:paraId="042D1594" w14:textId="77777777">
        <w:tc>
          <w:tcPr>
            <w:tcW w:w="1129" w:type="dxa"/>
          </w:tcPr>
          <w:p w14:paraId="58DFF42D" w14:textId="303AD8E4" w:rsidR="00297EBA" w:rsidRDefault="00297EBA" w:rsidP="00297EBA">
            <w:pPr>
              <w:spacing w:after="0"/>
              <w:rPr>
                <w:rFonts w:ascii="Times" w:hAnsi="Times" w:cs="Times"/>
                <w:sz w:val="18"/>
                <w:szCs w:val="18"/>
              </w:rPr>
            </w:pPr>
            <w:r w:rsidRPr="00890FCE">
              <w:rPr>
                <w:rFonts w:ascii="Times New Roman" w:eastAsia="等线" w:hAnsi="Times New Roman" w:cs="Times New Roman"/>
                <w:sz w:val="18"/>
                <w:szCs w:val="18"/>
                <w:lang w:eastAsia="zh-CN"/>
              </w:rPr>
              <w:t>ZTE</w:t>
            </w:r>
          </w:p>
        </w:tc>
        <w:tc>
          <w:tcPr>
            <w:tcW w:w="8856" w:type="dxa"/>
          </w:tcPr>
          <w:p w14:paraId="5C9F6823" w14:textId="77777777" w:rsidR="00297EBA" w:rsidRDefault="00297EBA" w:rsidP="00297EBA">
            <w:pPr>
              <w:tabs>
                <w:tab w:val="left" w:pos="0"/>
              </w:tabs>
              <w:spacing w:after="0"/>
              <w:jc w:val="both"/>
              <w:rPr>
                <w:rFonts w:ascii="Times New Roman" w:hAnsi="Times New Roman" w:cs="Times New Roman"/>
                <w:sz w:val="18"/>
                <w:szCs w:val="18"/>
              </w:rPr>
            </w:pPr>
            <w:r w:rsidRPr="00890FCE">
              <w:rPr>
                <w:rFonts w:ascii="Times New Roman" w:hAnsi="Times New Roman" w:cs="Times New Roman"/>
                <w:sz w:val="18"/>
                <w:szCs w:val="18"/>
              </w:rPr>
              <w:t xml:space="preserve">We can support Proposal 2.D </w:t>
            </w:r>
            <w:r>
              <w:rPr>
                <w:rFonts w:ascii="Times New Roman" w:hAnsi="Times New Roman" w:cs="Times New Roman"/>
                <w:sz w:val="18"/>
                <w:szCs w:val="18"/>
              </w:rPr>
              <w:t xml:space="preserve">in principle. In our views, we prefer Alt-1 but how to enhance the corresponding MAC-CE is unclear for us. In our views, the association between TCI state and TRP (e.g., CORESET-group ID, a configurable ID) can be done in the MAC-CE. </w:t>
            </w:r>
          </w:p>
          <w:p w14:paraId="214F5819" w14:textId="77777777" w:rsidR="00297EBA" w:rsidRDefault="00297EBA" w:rsidP="00297EBA">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If going with MTK’s suggestion, we have the following update:</w:t>
            </w:r>
          </w:p>
          <w:p w14:paraId="7BF36B61" w14:textId="77777777" w:rsidR="00297EBA" w:rsidRPr="009928EE" w:rsidRDefault="00297EBA" w:rsidP="00297EBA">
            <w:pPr>
              <w:pStyle w:val="af8"/>
              <w:numPr>
                <w:ilvl w:val="2"/>
                <w:numId w:val="8"/>
              </w:numPr>
              <w:spacing w:after="0"/>
              <w:rPr>
                <w:rFonts w:ascii="Times New Roman" w:eastAsia="PMingLiU" w:hAnsi="Times New Roman" w:cs="Times New Roman"/>
                <w:color w:val="FF0000"/>
                <w:sz w:val="18"/>
                <w:szCs w:val="18"/>
                <w:lang w:val="en-GB" w:eastAsia="zh-TW"/>
              </w:rPr>
            </w:pPr>
            <w:r w:rsidRPr="009928EE">
              <w:rPr>
                <w:rFonts w:ascii="Times New Roman" w:eastAsia="PMingLiU" w:hAnsi="Times New Roman" w:cs="Times New Roman" w:hint="eastAsia"/>
                <w:color w:val="FF0000"/>
                <w:sz w:val="18"/>
                <w:szCs w:val="18"/>
                <w:lang w:val="en-GB" w:eastAsia="zh-TW"/>
              </w:rPr>
              <w:t>F</w:t>
            </w:r>
            <w:r w:rsidRPr="009928EE">
              <w:rPr>
                <w:rFonts w:ascii="Times New Roman" w:eastAsia="PMingLiU" w:hAnsi="Times New Roman" w:cs="Times New Roman"/>
                <w:color w:val="FF0000"/>
                <w:sz w:val="18"/>
                <w:szCs w:val="18"/>
                <w:lang w:val="en-GB" w:eastAsia="zh-TW"/>
              </w:rPr>
              <w:t xml:space="preserve">FS: </w:t>
            </w:r>
            <w:r>
              <w:rPr>
                <w:rFonts w:ascii="Times New Roman" w:eastAsia="PMingLiU" w:hAnsi="Times New Roman" w:cs="Times New Roman"/>
                <w:color w:val="FF0000"/>
                <w:sz w:val="18"/>
                <w:szCs w:val="18"/>
                <w:lang w:val="en-GB" w:eastAsia="zh-TW"/>
              </w:rPr>
              <w:t xml:space="preserve">How to map activated joint/DL/UL </w:t>
            </w:r>
            <w:r>
              <w:rPr>
                <w:rFonts w:ascii="Times New Roman" w:eastAsia="PMingLiU" w:hAnsi="Times New Roman" w:cs="Times New Roman" w:hint="eastAsia"/>
                <w:color w:val="FF0000"/>
                <w:sz w:val="18"/>
                <w:szCs w:val="18"/>
                <w:lang w:val="en-GB" w:eastAsia="zh-TW"/>
              </w:rPr>
              <w:t>TCI s</w:t>
            </w:r>
            <w:r>
              <w:rPr>
                <w:rFonts w:ascii="Times New Roman" w:eastAsia="PMingLiU" w:hAnsi="Times New Roman" w:cs="Times New Roman"/>
                <w:color w:val="FF0000"/>
                <w:sz w:val="18"/>
                <w:szCs w:val="18"/>
                <w:lang w:val="en-GB" w:eastAsia="zh-TW"/>
              </w:rPr>
              <w:t xml:space="preserve">tate(s) to a TCI codepoint for </w:t>
            </w:r>
            <w:r w:rsidRPr="009928EE">
              <w:rPr>
                <w:rFonts w:ascii="Times New Roman" w:eastAsia="PMingLiU" w:hAnsi="Times New Roman" w:cs="Times New Roman"/>
                <w:color w:val="FF0000"/>
                <w:sz w:val="18"/>
                <w:szCs w:val="18"/>
                <w:lang w:val="en-GB" w:eastAsia="zh-TW"/>
              </w:rPr>
              <w:t>one of the two TRPs or both TRPs</w:t>
            </w:r>
            <w:r>
              <w:rPr>
                <w:rFonts w:ascii="Times New Roman" w:eastAsia="PMingLiU" w:hAnsi="Times New Roman" w:cs="Times New Roman"/>
                <w:color w:val="FF0000"/>
                <w:sz w:val="18"/>
                <w:szCs w:val="18"/>
                <w:lang w:val="en-GB" w:eastAsia="zh-TW"/>
              </w:rPr>
              <w:t xml:space="preserve"> </w:t>
            </w:r>
            <w:r w:rsidRPr="00890FCE">
              <w:rPr>
                <w:rFonts w:ascii="Times New Roman" w:eastAsia="PMingLiU" w:hAnsi="Times New Roman" w:cs="Times New Roman"/>
                <w:color w:val="FF0000"/>
                <w:sz w:val="18"/>
                <w:szCs w:val="18"/>
                <w:highlight w:val="yellow"/>
                <w:lang w:val="en-GB" w:eastAsia="zh-TW"/>
              </w:rPr>
              <w:t>(e.g., CORESET group ID)</w:t>
            </w:r>
            <w:r>
              <w:rPr>
                <w:rFonts w:ascii="Times New Roman" w:eastAsia="PMingLiU" w:hAnsi="Times New Roman" w:cs="Times New Roman"/>
                <w:color w:val="FF0000"/>
                <w:sz w:val="18"/>
                <w:szCs w:val="18"/>
                <w:lang w:val="en-GB" w:eastAsia="zh-TW"/>
              </w:rPr>
              <w:t xml:space="preserve"> by TCI state activation command (MAC-CE)</w:t>
            </w:r>
          </w:p>
          <w:p w14:paraId="22A73871" w14:textId="1DCBDC98" w:rsidR="00297EBA" w:rsidRPr="00102BB2" w:rsidRDefault="007E289E" w:rsidP="00297EBA">
            <w:pPr>
              <w:tabs>
                <w:tab w:val="left" w:pos="0"/>
              </w:tabs>
              <w:spacing w:after="0"/>
              <w:jc w:val="both"/>
              <w:rPr>
                <w:rFonts w:ascii="Times" w:hAnsi="Times" w:cs="Times"/>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7E289E" w14:paraId="0F7C04D2" w14:textId="77777777">
        <w:tc>
          <w:tcPr>
            <w:tcW w:w="1129" w:type="dxa"/>
          </w:tcPr>
          <w:p w14:paraId="4CDE7E74" w14:textId="26458B67" w:rsidR="007E289E" w:rsidRPr="007E289E" w:rsidRDefault="007E289E" w:rsidP="00297EBA">
            <w:pPr>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856" w:type="dxa"/>
          </w:tcPr>
          <w:p w14:paraId="0EA5F386" w14:textId="4768DB3E" w:rsidR="007E289E" w:rsidRPr="007E289E" w:rsidRDefault="007E289E" w:rsidP="00297EBA">
            <w:pPr>
              <w:tabs>
                <w:tab w:val="left" w:pos="0"/>
              </w:tabs>
              <w:spacing w:after="0"/>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Pr>
                <w:rFonts w:ascii="Times New Roman" w:hAnsi="Times New Roman" w:cs="Times New Roman"/>
                <w:b/>
                <w:color w:val="3333FF"/>
                <w:sz w:val="18"/>
                <w:szCs w:val="18"/>
              </w:rPr>
              <w:t xml:space="preserve">the updated </w:t>
            </w:r>
            <w:r w:rsidRPr="00C458F2">
              <w:rPr>
                <w:rFonts w:ascii="Times New Roman" w:hAnsi="Times New Roman" w:cs="Times New Roman"/>
                <w:b/>
                <w:color w:val="3333FF"/>
                <w:sz w:val="18"/>
                <w:szCs w:val="18"/>
              </w:rPr>
              <w:t>Proposal 2.D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Since RAN1 hasn’t agreed on whether one beam indication DCI can update TCI for both TRPs or only can update TCI for one of the TRPs in one indication instance</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this proposal intended to clarify and specify this issue.</w:t>
            </w:r>
          </w:p>
        </w:tc>
      </w:tr>
      <w:tr w:rsidR="00D11B28" w14:paraId="40D8728D" w14:textId="77777777">
        <w:tc>
          <w:tcPr>
            <w:tcW w:w="1129" w:type="dxa"/>
          </w:tcPr>
          <w:p w14:paraId="7F260C2D" w14:textId="20473355" w:rsidR="00D11B28" w:rsidRPr="007E289E" w:rsidRDefault="00D11B28" w:rsidP="00D11B28">
            <w:pPr>
              <w:spacing w:after="0"/>
              <w:rPr>
                <w:rFonts w:ascii="Times" w:hAnsi="Times" w:cs="Times"/>
                <w:sz w:val="18"/>
                <w:szCs w:val="18"/>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856" w:type="dxa"/>
          </w:tcPr>
          <w:p w14:paraId="71AE2543" w14:textId="66890C7B" w:rsidR="00D11B28" w:rsidRPr="007E289E" w:rsidRDefault="00D11B28" w:rsidP="00D11B28">
            <w:pPr>
              <w:tabs>
                <w:tab w:val="left" w:pos="0"/>
              </w:tabs>
              <w:spacing w:after="0"/>
              <w:jc w:val="both"/>
              <w:rPr>
                <w:rFonts w:ascii="Times" w:hAnsi="Times" w:cs="Times"/>
                <w:sz w:val="18"/>
                <w:szCs w:val="18"/>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tc>
      </w:tr>
      <w:tr w:rsidR="00D11B28" w14:paraId="3AABE349" w14:textId="77777777">
        <w:tc>
          <w:tcPr>
            <w:tcW w:w="1129" w:type="dxa"/>
          </w:tcPr>
          <w:p w14:paraId="74FE0EDF" w14:textId="005A450D" w:rsidR="00D11B28" w:rsidRPr="00152B1E" w:rsidRDefault="00152B1E" w:rsidP="00D11B28">
            <w:pPr>
              <w:spacing w:after="0"/>
              <w:rPr>
                <w:rFonts w:ascii="Times" w:eastAsia="等线" w:hAnsi="Times" w:cs="Times" w:hint="eastAsia"/>
                <w:sz w:val="18"/>
                <w:szCs w:val="18"/>
                <w:lang w:eastAsia="zh-CN"/>
              </w:rPr>
            </w:pPr>
            <w:r>
              <w:rPr>
                <w:rFonts w:ascii="Times" w:eastAsia="等线" w:hAnsi="Times" w:cs="Times" w:hint="eastAsia"/>
                <w:sz w:val="18"/>
                <w:szCs w:val="18"/>
                <w:lang w:eastAsia="zh-CN"/>
              </w:rPr>
              <w:lastRenderedPageBreak/>
              <w:t>S</w:t>
            </w:r>
            <w:r>
              <w:rPr>
                <w:rFonts w:ascii="Times" w:eastAsia="等线" w:hAnsi="Times" w:cs="Times"/>
                <w:sz w:val="18"/>
                <w:szCs w:val="18"/>
                <w:lang w:eastAsia="zh-CN"/>
              </w:rPr>
              <w:t>preadtrum</w:t>
            </w:r>
          </w:p>
        </w:tc>
        <w:tc>
          <w:tcPr>
            <w:tcW w:w="8856" w:type="dxa"/>
          </w:tcPr>
          <w:p w14:paraId="518D741A" w14:textId="64106620" w:rsidR="00D11B28" w:rsidRPr="00152B1E" w:rsidRDefault="00152B1E" w:rsidP="00D11B28">
            <w:pPr>
              <w:tabs>
                <w:tab w:val="left" w:pos="0"/>
              </w:tabs>
              <w:spacing w:after="0"/>
              <w:jc w:val="both"/>
              <w:rPr>
                <w:rFonts w:ascii="Times" w:eastAsia="等线" w:hAnsi="Times" w:cs="Times" w:hint="eastAsia"/>
                <w:sz w:val="18"/>
                <w:szCs w:val="18"/>
              </w:rPr>
            </w:pPr>
            <w:r w:rsidRPr="00152B1E">
              <w:rPr>
                <w:rFonts w:ascii="Times New Roman" w:eastAsiaTheme="minorEastAsia" w:hAnsi="Times New Roman" w:cs="Times New Roman"/>
                <w:sz w:val="18"/>
                <w:lang w:eastAsia="zh-CN"/>
              </w:rPr>
              <w:t>We support the proposal 2.D and prefer Alt1. In our understanding, one codepoint in a TCI field can indicate joint TCI states for both TRP with som</w:t>
            </w:r>
            <w:r w:rsidRPr="00152B1E">
              <w:rPr>
                <w:rFonts w:ascii="Times New Roman" w:eastAsiaTheme="minorEastAsia" w:hAnsi="Times New Roman" w:cs="Times New Roman"/>
                <w:sz w:val="18"/>
                <w:lang w:eastAsia="zh-CN"/>
              </w:rPr>
              <w:t>e enhancements on MAC CE design</w:t>
            </w:r>
            <w:r w:rsidRPr="00152B1E">
              <w:rPr>
                <w:rFonts w:ascii="等线" w:eastAsia="等线" w:hAnsi="等线" w:cs="Times New Roman" w:hint="eastAsia"/>
                <w:sz w:val="18"/>
                <w:lang w:eastAsia="zh-CN"/>
              </w:rPr>
              <w:t>.</w:t>
            </w:r>
          </w:p>
        </w:tc>
      </w:tr>
      <w:tr w:rsidR="00D11B28" w14:paraId="5C4B657A" w14:textId="77777777">
        <w:tc>
          <w:tcPr>
            <w:tcW w:w="1129" w:type="dxa"/>
          </w:tcPr>
          <w:p w14:paraId="0644B41B" w14:textId="77777777" w:rsidR="00D11B28" w:rsidRPr="007E289E" w:rsidRDefault="00D11B28" w:rsidP="00D11B28">
            <w:pPr>
              <w:spacing w:after="0"/>
              <w:rPr>
                <w:rFonts w:ascii="Times" w:hAnsi="Times" w:cs="Times"/>
                <w:sz w:val="18"/>
                <w:szCs w:val="18"/>
              </w:rPr>
            </w:pPr>
          </w:p>
        </w:tc>
        <w:tc>
          <w:tcPr>
            <w:tcW w:w="8856" w:type="dxa"/>
          </w:tcPr>
          <w:p w14:paraId="14BE1C2B" w14:textId="77777777" w:rsidR="00D11B28" w:rsidRPr="007E289E" w:rsidRDefault="00D11B28" w:rsidP="00D11B28">
            <w:pPr>
              <w:tabs>
                <w:tab w:val="left" w:pos="0"/>
              </w:tabs>
              <w:spacing w:after="0"/>
              <w:jc w:val="both"/>
              <w:rPr>
                <w:rFonts w:ascii="Times" w:hAnsi="Times" w:cs="Times"/>
                <w:sz w:val="18"/>
                <w:szCs w:val="18"/>
              </w:rPr>
            </w:pPr>
          </w:p>
        </w:tc>
      </w:tr>
      <w:tr w:rsidR="00D11B28" w14:paraId="03497BC8" w14:textId="77777777">
        <w:tc>
          <w:tcPr>
            <w:tcW w:w="1129" w:type="dxa"/>
          </w:tcPr>
          <w:p w14:paraId="7FB1903D" w14:textId="77777777" w:rsidR="00D11B28" w:rsidRPr="007E289E" w:rsidRDefault="00D11B28" w:rsidP="00D11B28">
            <w:pPr>
              <w:spacing w:after="0"/>
              <w:rPr>
                <w:rFonts w:ascii="Times" w:hAnsi="Times" w:cs="Times"/>
                <w:sz w:val="18"/>
                <w:szCs w:val="18"/>
              </w:rPr>
            </w:pPr>
          </w:p>
        </w:tc>
        <w:tc>
          <w:tcPr>
            <w:tcW w:w="8856" w:type="dxa"/>
          </w:tcPr>
          <w:p w14:paraId="59F76779" w14:textId="77777777" w:rsidR="00D11B28" w:rsidRPr="007E289E" w:rsidRDefault="00D11B28" w:rsidP="00D11B28">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3BD9CF91" w:rsidR="008D3441" w:rsidRPr="008D3441" w:rsidRDefault="008D3441" w:rsidP="008D344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54DB3FA4" w:rsidR="008D3441" w:rsidRPr="008D3441" w:rsidRDefault="008D3441" w:rsidP="00290115">
            <w:pPr>
              <w:pStyle w:val="af8"/>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xml:space="preserve">, </w:t>
            </w:r>
            <w:r w:rsidR="00355072">
              <w:rPr>
                <w:rFonts w:ascii="Times New Roman" w:eastAsia="PMingLiU" w:hAnsi="Times New Roman" w:cs="Times New Roman"/>
                <w:color w:val="000000" w:themeColor="text1"/>
                <w:sz w:val="16"/>
                <w:szCs w:val="18"/>
                <w:lang w:val="en-GB" w:eastAsia="zh-TW"/>
              </w:rPr>
              <w:t xml:space="preserve">Google, </w:t>
            </w:r>
            <w:r w:rsidR="00200B47">
              <w:rPr>
                <w:rFonts w:ascii="Times New Roman" w:eastAsia="PMingLiU" w:hAnsi="Times New Roman" w:cs="Times New Roman"/>
                <w:color w:val="000000" w:themeColor="text1"/>
                <w:sz w:val="16"/>
                <w:szCs w:val="18"/>
                <w:lang w:val="en-GB" w:eastAsia="zh-TW"/>
              </w:rPr>
              <w:t>Panasonic</w:t>
            </w:r>
            <w:r w:rsidR="00355072">
              <w:rPr>
                <w:rFonts w:ascii="Times New Roman" w:eastAsia="PMingLiU" w:hAnsi="Times New Roman" w:cs="Times New Roman"/>
                <w:color w:val="000000" w:themeColor="text1"/>
                <w:sz w:val="16"/>
                <w:szCs w:val="18"/>
                <w:lang w:val="en-GB" w:eastAsia="zh-TW"/>
              </w:rPr>
              <w:t>, MTK</w:t>
            </w:r>
            <w:r w:rsidR="00BD428B">
              <w:rPr>
                <w:rFonts w:ascii="Times New Roman" w:eastAsia="PMingLiU" w:hAnsi="Times New Roman" w:cs="Times New Roman"/>
                <w:color w:val="000000" w:themeColor="text1"/>
                <w:sz w:val="16"/>
                <w:szCs w:val="18"/>
                <w:lang w:val="en-GB" w:eastAsia="zh-TW"/>
              </w:rPr>
              <w:t>, FGI</w:t>
            </w:r>
            <w:r w:rsidR="00D11B28">
              <w:rPr>
                <w:rFonts w:ascii="Times New Roman" w:eastAsia="PMingLiU" w:hAnsi="Times New Roman" w:cs="Times New Roman"/>
                <w:color w:val="000000" w:themeColor="text1"/>
                <w:sz w:val="16"/>
                <w:szCs w:val="18"/>
                <w:lang w:val="en-GB" w:eastAsia="zh-TW"/>
              </w:rPr>
              <w:t>, Lenovo</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af8"/>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2" w:author="承融 蔡" w:date="2022-10-14T12:19:00Z">
        <w:r w:rsidR="00AC3D54">
          <w:rPr>
            <w:rFonts w:ascii="Times New Roman" w:hAnsi="Times New Roman" w:cs="Times New Roman"/>
            <w:color w:val="000000" w:themeColor="text1"/>
            <w:sz w:val="18"/>
            <w:szCs w:val="18"/>
          </w:rPr>
          <w:t>or combine</w:t>
        </w:r>
      </w:ins>
      <w:del w:id="1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5" w:author="承融 蔡" w:date="2022-10-14T12:13:00Z">
        <w:r w:rsidR="00B918FC">
          <w:rPr>
            <w:rFonts w:ascii="Times New Roman" w:hAnsi="Times New Roman" w:cs="Times New Roman"/>
            <w:color w:val="000000" w:themeColor="text1"/>
            <w:sz w:val="18"/>
            <w:szCs w:val="18"/>
          </w:rPr>
          <w:t>alternative</w:t>
        </w:r>
      </w:ins>
      <w:ins w:id="16" w:author="承融 蔡" w:date="2022-10-14T12:14:00Z">
        <w:r w:rsidR="00B918FC">
          <w:rPr>
            <w:rFonts w:ascii="Times New Roman" w:hAnsi="Times New Roman" w:cs="Times New Roman"/>
            <w:color w:val="000000" w:themeColor="text1"/>
            <w:sz w:val="18"/>
            <w:szCs w:val="18"/>
          </w:rPr>
          <w:t>s</w:t>
        </w:r>
      </w:ins>
      <w:del w:id="1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739D6021" w14:textId="6974C725" w:rsidR="00BD428B" w:rsidRPr="00BD428B" w:rsidRDefault="00911F4B" w:rsidP="00BD428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2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23"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24"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25"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26"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27"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28"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29"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30" w:author="承融 蔡" w:date="2022-10-14T01:03:00Z">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等线"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af8"/>
        <w:numPr>
          <w:ilvl w:val="0"/>
          <w:numId w:val="8"/>
        </w:numPr>
        <w:spacing w:after="0"/>
        <w:ind w:left="851" w:hanging="284"/>
        <w:rPr>
          <w:rFonts w:ascii="Times New Roman" w:hAnsi="Times New Roman" w:cs="Times New Roman"/>
          <w:color w:val="000000" w:themeColor="text1"/>
          <w:sz w:val="18"/>
          <w:szCs w:val="18"/>
          <w:lang w:val="en-GB"/>
        </w:rPr>
      </w:pPr>
      <w:ins w:id="31" w:author="承融 蔡" w:date="2022-10-16T16:4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32" w:author="承融 蔡" w:date="2022-10-16T16:46:00Z">
        <w:r>
          <w:rPr>
            <w:rFonts w:ascii="Times New Roman" w:eastAsia="PMingLiU" w:hAnsi="Times New Roman" w:cs="Times New Roman"/>
            <w:color w:val="000000" w:themeColor="text1"/>
            <w:sz w:val="18"/>
            <w:szCs w:val="18"/>
            <w:lang w:val="en-GB" w:eastAsia="zh-TW"/>
          </w:rPr>
          <w:t xml:space="preserve">Other channel(s)/signal(s) </w:t>
        </w:r>
      </w:ins>
      <w:ins w:id="33" w:author="承融 蔡" w:date="2022-10-16T16:47:00Z">
        <w:r>
          <w:rPr>
            <w:rFonts w:ascii="Times New Roman" w:eastAsia="PMingLiU" w:hAnsi="Times New Roman" w:cs="Times New Roman"/>
            <w:color w:val="000000" w:themeColor="text1"/>
            <w:sz w:val="18"/>
            <w:szCs w:val="18"/>
            <w:lang w:val="en-GB" w:eastAsia="zh-TW"/>
          </w:rPr>
          <w:t xml:space="preserve">that has implicit association with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p>
    <w:p w14:paraId="740CF9B9" w14:textId="450BCF8B" w:rsidR="000A6F6F" w:rsidRPr="00F63A3C" w:rsidRDefault="00B45376" w:rsidP="00F63A3C">
      <w:pPr>
        <w:spacing w:after="0"/>
        <w:rPr>
          <w:rFonts w:ascii="Times" w:eastAsia="等线"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or</w:t>
      </w:r>
      <w:r w:rsidR="00BD428B">
        <w:rPr>
          <w:rFonts w:ascii="Times New Roman" w:hAnsi="Times New Roman" w:cs="Times New Roman"/>
          <w:color w:val="000000" w:themeColor="text1"/>
          <w:sz w:val="18"/>
          <w:szCs w:val="18"/>
          <w:lang w:val="en-GB"/>
        </w:rPr>
        <w:t xml:space="preserve"> </w:t>
      </w:r>
      <w:ins w:id="34" w:author="Darcy Tsai (蔡承融)" w:date="2022-10-17T16:08:00Z">
        <w:r w:rsidR="00BD428B">
          <w:rPr>
            <w:rFonts w:ascii="Times New Roman" w:hAnsi="Times New Roman" w:cs="Times New Roman"/>
            <w:color w:val="000000" w:themeColor="text1"/>
            <w:sz w:val="18"/>
            <w:szCs w:val="18"/>
            <w:lang w:val="en-GB"/>
          </w:rPr>
          <w:t>the CORESET</w:t>
        </w:r>
      </w:ins>
      <w:r w:rsidR="00F63A3C" w:rsidRPr="00F63A3C">
        <w:rPr>
          <w:rFonts w:ascii="Times New Roman" w:hAnsi="Times New Roman" w:cs="Times New Roman"/>
          <w:color w:val="000000" w:themeColor="text1"/>
          <w:sz w:val="18"/>
          <w:szCs w:val="18"/>
          <w:lang w:val="en-GB"/>
        </w:rPr>
        <w:t xml:space="preserve"> is </w:t>
      </w:r>
      <w:r w:rsidRPr="00F63A3C">
        <w:rPr>
          <w:rFonts w:ascii="Times New Roman" w:hAnsi="Times New Roman" w:cs="Times New Roman"/>
          <w:color w:val="000000" w:themeColor="text1"/>
          <w:sz w:val="18"/>
          <w:szCs w:val="18"/>
          <w:lang w:val="en-GB"/>
        </w:rPr>
        <w:t xml:space="preserve">configured with </w:t>
      </w:r>
      <w:r w:rsidRPr="00F63A3C">
        <w:rPr>
          <w:rFonts w:ascii="Times New Roman" w:hAnsi="Times New Roman" w:cs="Times New Roman"/>
          <w:i/>
          <w:iCs/>
          <w:color w:val="000000" w:themeColor="text1"/>
          <w:sz w:val="18"/>
          <w:szCs w:val="18"/>
          <w:lang w:val="en-GB"/>
        </w:rPr>
        <w:t>followUnifiedTCIstate</w:t>
      </w:r>
      <w:r w:rsidRPr="00F63A3C">
        <w:rPr>
          <w:rFonts w:ascii="Times New Roman" w:hAnsi="Times New Roman" w:cs="Times New Roman"/>
          <w:color w:val="000000" w:themeColor="text1"/>
          <w:sz w:val="18"/>
          <w:szCs w:val="18"/>
          <w:lang w:val="en-GB"/>
        </w:rPr>
        <w:t xml:space="preserve"> = 'enabled'</w:t>
      </w:r>
    </w:p>
    <w:p w14:paraId="2E638829" w14:textId="77777777" w:rsidR="00A95ECC" w:rsidRPr="00BD428B" w:rsidRDefault="00A95ECC">
      <w:pPr>
        <w:spacing w:after="0"/>
        <w:rPr>
          <w:rFonts w:ascii="Times" w:eastAsia="等线" w:hAnsi="Times" w:cs="Times"/>
          <w:color w:val="000000"/>
          <w:sz w:val="18"/>
          <w:szCs w:val="18"/>
          <w:lang w:val="en-GB" w:eastAsia="zh-CN"/>
        </w:rPr>
      </w:pPr>
    </w:p>
    <w:p w14:paraId="7C63639C" w14:textId="77777777" w:rsidR="00F63A3C" w:rsidRPr="00F63A3C" w:rsidRDefault="00F63A3C">
      <w:pPr>
        <w:spacing w:after="0"/>
        <w:rPr>
          <w:rFonts w:ascii="Times" w:eastAsia="等线"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lastRenderedPageBreak/>
        <w:t>Table 3-2 Company inputs for Issue 3</w:t>
      </w:r>
    </w:p>
    <w:tbl>
      <w:tblPr>
        <w:tblStyle w:val="a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等线" w:hAnsi="Times New Roman" w:cs="Times New Roman" w:hint="eastAsia"/>
                <w:bCs/>
                <w:iCs/>
                <w:color w:val="000000" w:themeColor="text1"/>
                <w:sz w:val="18"/>
                <w:szCs w:val="18"/>
                <w:lang w:val="en-GB" w:eastAsia="zh-CN"/>
              </w:rPr>
              <w:t>L</w:t>
            </w:r>
            <w:r>
              <w:rPr>
                <w:rFonts w:ascii="Times New Roman" w:eastAsia="等线"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3.A.1</w:t>
            </w:r>
            <w:r>
              <w:rPr>
                <w:rFonts w:ascii="Times New Roman" w:eastAsia="等线" w:hAnsi="Times New Roman" w:cs="Times New Roman" w:hint="eastAsia"/>
                <w:bCs/>
                <w:iCs/>
                <w:color w:val="000000" w:themeColor="text1"/>
                <w:sz w:val="18"/>
                <w:szCs w:val="18"/>
                <w:lang w:val="en-GB" w:eastAsia="zh-CN"/>
              </w:rPr>
              <w:t>:</w:t>
            </w:r>
            <w:r>
              <w:rPr>
                <w:rFonts w:ascii="Times New Roman" w:eastAsia="等线"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8"/>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r w:rsidRPr="00F02291">
              <w:rPr>
                <w:rFonts w:ascii="Times New Roman" w:eastAsia="Yu Mincho"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6" w:author="ZTE-Bo" w:date="2022-10-13T14:49:00Z">
              <w:r>
                <w:rPr>
                  <w:rFonts w:ascii="Times New Roman" w:hAnsi="Times New Roman" w:cs="Times New Roman"/>
                  <w:color w:val="000000" w:themeColor="text1"/>
                  <w:sz w:val="18"/>
                  <w:szCs w:val="18"/>
                  <w:lang w:val="en-GB"/>
                </w:rPr>
                <w:t xml:space="preserve">scheduled by </w:t>
              </w:r>
            </w:ins>
            <w:ins w:id="37"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8"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8"/>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8"/>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9"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0"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1"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42" w:author="Darcy Tsai (蔡承融)" w:date="2022-10-13T11:15:00Z">
              <w:r>
                <w:rPr>
                  <w:rFonts w:ascii="Times New Roman" w:eastAsia="PMingLiU" w:hAnsi="Times New Roman" w:cs="Times New Roman"/>
                  <w:color w:val="000000" w:themeColor="text1"/>
                  <w:sz w:val="18"/>
                  <w:szCs w:val="18"/>
                  <w:lang w:val="en-GB" w:eastAsia="zh-TW"/>
                </w:rPr>
                <w:t>informed</w:t>
              </w:r>
            </w:ins>
            <w:ins w:id="43"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44"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45"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46"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8"/>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lastRenderedPageBreak/>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8"/>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8"/>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7"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8"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9"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50"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51"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52"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53"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54"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55"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56"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upport. </w:t>
            </w:r>
            <w:r>
              <w:rPr>
                <w:rFonts w:ascii="Times New Roman" w:eastAsia="等线"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宋体"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ince there are at most 3 CORESETs for S-DCI based MTRP. </w:t>
            </w:r>
            <w:r>
              <w:rPr>
                <w:rFonts w:ascii="Times New Roman" w:eastAsia="等线" w:hAnsi="Times New Roman" w:cs="Times New Roman"/>
                <w:sz w:val="18"/>
                <w:szCs w:val="18"/>
                <w:lang w:val="en-GB" w:eastAsia="zh-CN"/>
              </w:rPr>
              <w:t xml:space="preserve">It is OK for us to configure CORESET group or not. And we </w:t>
            </w:r>
            <w:r w:rsidR="00551EDB">
              <w:rPr>
                <w:rFonts w:ascii="Times New Roman" w:eastAsia="等线" w:hAnsi="Times New Roman" w:cs="Times New Roman"/>
                <w:sz w:val="18"/>
                <w:szCs w:val="18"/>
                <w:lang w:val="en-GB" w:eastAsia="zh-CN"/>
              </w:rPr>
              <w:t>are</w:t>
            </w:r>
            <w:r>
              <w:rPr>
                <w:rFonts w:ascii="Times New Roman" w:eastAsia="等线"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F</w:t>
            </w:r>
            <w:r>
              <w:rPr>
                <w:rFonts w:ascii="Times New Roman" w:eastAsia="等线"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W</w:t>
            </w:r>
            <w:r>
              <w:rPr>
                <w:rFonts w:ascii="Times New Roman" w:eastAsia="等线" w:hAnsi="Times New Roman" w:cs="Times New Roman" w:hint="eastAsia"/>
                <w:sz w:val="18"/>
                <w:szCs w:val="18"/>
                <w:lang w:val="en-GB" w:eastAsia="zh-CN"/>
              </w:rPr>
              <w:t>e</w:t>
            </w:r>
            <w:r>
              <w:rPr>
                <w:rFonts w:ascii="Times New Roman" w:eastAsia="等线"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hint="eastAsia"/>
                <w:sz w:val="18"/>
                <w:szCs w:val="18"/>
                <w:lang w:val="en-GB" w:eastAsia="zh-CN"/>
              </w:rPr>
              <w:t>W</w:t>
            </w:r>
            <w:r>
              <w:rPr>
                <w:rFonts w:ascii="Times New Roman" w:eastAsia="等线"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宋体"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views on PUCCH are still quite diverse, which can be discussed later. A corresponding FFS is added.</w:t>
            </w:r>
          </w:p>
        </w:tc>
      </w:tr>
      <w:tr w:rsidR="00207D81" w14:paraId="7F67D1AE" w14:textId="77777777">
        <w:tc>
          <w:tcPr>
            <w:tcW w:w="1129" w:type="dxa"/>
          </w:tcPr>
          <w:p w14:paraId="3E3AD92A" w14:textId="1580E00D" w:rsidR="00207D81" w:rsidRDefault="00207D81" w:rsidP="00207D81">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lastRenderedPageBreak/>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af8"/>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af8"/>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af8"/>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don’t see the benefits of introducing CORESET group configuration for sDCI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sTRP and mTRP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‘CORESETPoolId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等线"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r w:rsidRPr="0017475E">
              <w:rPr>
                <w:rFonts w:ascii="Times New Roman" w:hAnsi="Times New Roman" w:cs="Times New Roman"/>
                <w:i/>
                <w:iCs/>
                <w:color w:val="000000" w:themeColor="text1"/>
                <w:sz w:val="18"/>
                <w:szCs w:val="18"/>
                <w:highlight w:val="yellow"/>
                <w:lang w:val="en-GB"/>
              </w:rPr>
              <w:t>followUnifiedTCIstate</w:t>
            </w:r>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L</w:t>
            </w:r>
            <w:r>
              <w:rPr>
                <w:rFonts w:ascii="Times New Roman" w:eastAsia="等线"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hint="eastAsia"/>
                <w:b/>
                <w:bCs/>
                <w:sz w:val="18"/>
                <w:szCs w:val="18"/>
                <w:lang w:val="en-GB" w:eastAsia="zh-CN"/>
              </w:rPr>
              <w:t>I</w:t>
            </w:r>
            <w:r>
              <w:rPr>
                <w:rFonts w:ascii="Times New Roman" w:eastAsia="等线" w:hAnsi="Times New Roman" w:cs="Times New Roman"/>
                <w:b/>
                <w:bCs/>
                <w:sz w:val="18"/>
                <w:szCs w:val="18"/>
                <w:lang w:val="en-GB" w:eastAsia="zh-CN"/>
              </w:rPr>
              <w:t xml:space="preserve">uuse 3.5: </w:t>
            </w:r>
            <w:r w:rsidRPr="0033336D">
              <w:rPr>
                <w:rFonts w:ascii="Times New Roman" w:eastAsia="等线"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S</w:t>
            </w:r>
            <w:r>
              <w:rPr>
                <w:rFonts w:ascii="Times New Roman" w:eastAsia="等线" w:hAnsi="Times New Roman" w:cs="Times New Roman"/>
                <w:bCs/>
                <w:iCs/>
                <w:color w:val="000000" w:themeColor="text1"/>
                <w:sz w:val="18"/>
                <w:szCs w:val="18"/>
                <w:lang w:val="en-GB" w:eastAsia="zh-CN"/>
              </w:rPr>
              <w:t>preadtrum</w:t>
            </w:r>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“coresetPoolIndex”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53C5BC36" w14:textId="7E50E77E"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bookmarkStart w:id="57" w:name="_GoBack"/>
            <w:bookmarkEnd w:id="57"/>
          </w:p>
        </w:tc>
      </w:tr>
      <w:tr w:rsidR="00D11B28" w14:paraId="0E4B1E9E" w14:textId="77777777">
        <w:tc>
          <w:tcPr>
            <w:tcW w:w="1129" w:type="dxa"/>
          </w:tcPr>
          <w:p w14:paraId="2DF955A2" w14:textId="77777777" w:rsidR="00D11B28" w:rsidRDefault="00D11B28" w:rsidP="00D11B28">
            <w:pPr>
              <w:spacing w:after="0"/>
              <w:rPr>
                <w:rFonts w:ascii="Times New Roman" w:eastAsia="等线" w:hAnsi="Times New Roman" w:cs="Times New Roman"/>
                <w:bCs/>
                <w:iCs/>
                <w:color w:val="000000" w:themeColor="text1"/>
                <w:sz w:val="18"/>
                <w:szCs w:val="18"/>
                <w:lang w:val="en-GB" w:eastAsia="zh-CN"/>
              </w:rPr>
            </w:pPr>
          </w:p>
        </w:tc>
        <w:tc>
          <w:tcPr>
            <w:tcW w:w="8856" w:type="dxa"/>
          </w:tcPr>
          <w:p w14:paraId="5156E990" w14:textId="77777777"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p>
        </w:tc>
      </w:tr>
      <w:tr w:rsidR="00D11B28" w14:paraId="481D0473" w14:textId="77777777">
        <w:tc>
          <w:tcPr>
            <w:tcW w:w="1129" w:type="dxa"/>
          </w:tcPr>
          <w:p w14:paraId="5A5C0289" w14:textId="77777777" w:rsidR="00D11B28" w:rsidRDefault="00D11B28" w:rsidP="00D11B28">
            <w:pPr>
              <w:spacing w:after="0"/>
              <w:rPr>
                <w:rFonts w:ascii="Times New Roman" w:eastAsia="等线" w:hAnsi="Times New Roman" w:cs="Times New Roman"/>
                <w:bCs/>
                <w:iCs/>
                <w:color w:val="000000" w:themeColor="text1"/>
                <w:sz w:val="18"/>
                <w:szCs w:val="18"/>
                <w:lang w:val="en-GB" w:eastAsia="zh-CN"/>
              </w:rPr>
            </w:pPr>
          </w:p>
        </w:tc>
        <w:tc>
          <w:tcPr>
            <w:tcW w:w="8856" w:type="dxa"/>
          </w:tcPr>
          <w:p w14:paraId="16DA19D0" w14:textId="77777777"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58" w:name="_Hlk115792171"/>
      <w:bookmarkEnd w:id="58"/>
    </w:p>
    <w:p w14:paraId="7CD59A75" w14:textId="77777777" w:rsidR="007F5477" w:rsidRPr="00C26B00"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59" w:name="_Hlk102142298"/>
      <w:bookmarkEnd w:id="59"/>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af8"/>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r w:rsidR="00355072">
              <w:rPr>
                <w:rFonts w:ascii="Times New Roman" w:eastAsia="PMingLiU"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宋体"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宋体"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8"/>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8"/>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lastRenderedPageBreak/>
        <w:t>Table 5-2 Company inputs for Issue 5</w:t>
      </w:r>
    </w:p>
    <w:tbl>
      <w:tblPr>
        <w:tblStyle w:val="a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8"/>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8"/>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等线" w:hAnsi="Times" w:cs="Times"/>
                <w:b/>
                <w:sz w:val="18"/>
                <w:szCs w:val="18"/>
                <w:u w:val="single"/>
                <w:lang w:eastAsia="zh-CN"/>
              </w:rPr>
            </w:pPr>
            <w:r w:rsidRPr="000A325D">
              <w:rPr>
                <w:rFonts w:ascii="Times" w:eastAsia="等线"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等线"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等线" w:hAnsi="Times" w:cs="Times"/>
                <w:sz w:val="18"/>
                <w:szCs w:val="18"/>
                <w:lang w:eastAsia="zh-CN"/>
              </w:rPr>
            </w:pPr>
            <w:r w:rsidRPr="000A325D">
              <w:rPr>
                <w:rFonts w:ascii="Times" w:eastAsia="等线" w:hAnsi="Times" w:cs="Times"/>
                <w:sz w:val="18"/>
                <w:szCs w:val="18"/>
                <w:lang w:eastAsia="zh-CN"/>
              </w:rPr>
              <w:t>For the first sub-bullet,</w:t>
            </w:r>
            <w:r>
              <w:rPr>
                <w:rFonts w:ascii="Times" w:eastAsia="等线"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等线"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等线" w:hAnsi="Times" w:cs="Times"/>
                <w:sz w:val="18"/>
                <w:szCs w:val="18"/>
                <w:lang w:eastAsia="zh-CN"/>
              </w:rPr>
            </w:pPr>
          </w:p>
          <w:p w14:paraId="5A6DB780" w14:textId="778C2FB3"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等线" w:hAnsi="Times" w:cs="Times"/>
                <w:sz w:val="18"/>
                <w:szCs w:val="18"/>
                <w:lang w:eastAsia="zh-CN"/>
              </w:rPr>
            </w:pPr>
            <w:r w:rsidRPr="00DF7502">
              <w:rPr>
                <w:rFonts w:ascii="Times" w:eastAsia="等线" w:hAnsi="Times" w:cs="Times"/>
                <w:b/>
                <w:sz w:val="18"/>
                <w:szCs w:val="18"/>
                <w:lang w:eastAsia="zh-CN"/>
              </w:rPr>
              <w:t>Proposal 5.A</w:t>
            </w:r>
            <w:r>
              <w:rPr>
                <w:rFonts w:ascii="Times" w:eastAsia="等线" w:hAnsi="Times" w:cs="Times"/>
                <w:sz w:val="18"/>
                <w:szCs w:val="18"/>
                <w:lang w:eastAsia="zh-CN"/>
              </w:rPr>
              <w:t>: We are open to the first sub-bullet. Re. the second sub-bullet, clarifications</w:t>
            </w:r>
            <w:r w:rsidR="004C3BBA">
              <w:rPr>
                <w:rFonts w:ascii="Times" w:eastAsia="等线" w:hAnsi="Times" w:cs="Times"/>
                <w:sz w:val="18"/>
                <w:szCs w:val="18"/>
                <w:lang w:eastAsia="zh-CN"/>
              </w:rPr>
              <w:t>/details</w:t>
            </w:r>
            <w:r>
              <w:rPr>
                <w:rFonts w:ascii="Times" w:eastAsia="等线" w:hAnsi="Times" w:cs="Times"/>
                <w:sz w:val="18"/>
                <w:szCs w:val="18"/>
                <w:lang w:eastAsia="zh-CN"/>
              </w:rPr>
              <w:t xml:space="preserve"> </w:t>
            </w:r>
            <w:r w:rsidR="00CA4540">
              <w:rPr>
                <w:rFonts w:ascii="Times" w:eastAsia="等线" w:hAnsi="Times" w:cs="Times"/>
                <w:sz w:val="18"/>
                <w:szCs w:val="18"/>
                <w:lang w:eastAsia="zh-CN"/>
              </w:rPr>
              <w:t>are</w:t>
            </w:r>
            <w:r>
              <w:rPr>
                <w:rFonts w:ascii="Times" w:eastAsia="等线" w:hAnsi="Times" w:cs="Times"/>
                <w:sz w:val="18"/>
                <w:szCs w:val="18"/>
                <w:lang w:eastAsia="zh-CN"/>
              </w:rPr>
              <w:t xml:space="preserve"> needed. Does it mean automatic beam update for DL and/or UL channels/RSs? </w:t>
            </w:r>
            <w:r w:rsidR="001A32B1">
              <w:rPr>
                <w:rFonts w:ascii="Times" w:eastAsia="等线"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等线" w:hAnsi="Times" w:cs="Times"/>
                <w:sz w:val="18"/>
                <w:szCs w:val="18"/>
                <w:lang w:eastAsia="zh-CN"/>
              </w:rPr>
            </w:pPr>
            <w:r w:rsidRPr="00DF7502">
              <w:rPr>
                <w:rFonts w:ascii="Times" w:eastAsia="等线" w:hAnsi="Times" w:cs="Times"/>
                <w:b/>
                <w:sz w:val="18"/>
                <w:szCs w:val="18"/>
                <w:lang w:eastAsia="zh-CN"/>
              </w:rPr>
              <w:t>Proposal 5.A</w:t>
            </w:r>
            <w:r>
              <w:rPr>
                <w:rFonts w:ascii="Times" w:eastAsia="等线"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77777777" w:rsidR="00D11B28" w:rsidRDefault="00D11B28" w:rsidP="00D11B28">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12E72C61" w14:textId="77777777" w:rsidR="00D11B28" w:rsidRDefault="00D11B28" w:rsidP="00D11B28">
            <w:pPr>
              <w:snapToGrid w:val="0"/>
              <w:spacing w:after="0" w:line="240" w:lineRule="auto"/>
              <w:rPr>
                <w:rFonts w:ascii="Times" w:eastAsia="等线" w:hAnsi="Times" w:cs="Times"/>
                <w:sz w:val="18"/>
                <w:szCs w:val="18"/>
                <w:lang w:eastAsia="zh-CN"/>
              </w:rPr>
            </w:pPr>
          </w:p>
        </w:tc>
      </w:tr>
      <w:tr w:rsidR="00D11B28" w14:paraId="09ACF0BF" w14:textId="77777777" w:rsidTr="00253187">
        <w:tc>
          <w:tcPr>
            <w:tcW w:w="1434" w:type="dxa"/>
            <w:shd w:val="clear" w:color="auto" w:fill="FFFFFF" w:themeFill="background1"/>
          </w:tcPr>
          <w:p w14:paraId="58B9182B" w14:textId="77777777" w:rsidR="00D11B28" w:rsidRDefault="00D11B28" w:rsidP="00D11B28">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4FE119F0" w14:textId="77777777" w:rsidR="00D11B28" w:rsidRDefault="00D11B28" w:rsidP="00D11B28">
            <w:pPr>
              <w:snapToGrid w:val="0"/>
              <w:spacing w:after="0" w:line="240" w:lineRule="auto"/>
              <w:rPr>
                <w:rFonts w:ascii="Times" w:eastAsia="等线" w:hAnsi="Times" w:cs="Times"/>
                <w:sz w:val="18"/>
                <w:szCs w:val="18"/>
                <w:lang w:eastAsia="zh-CN"/>
              </w:rPr>
            </w:pPr>
          </w:p>
        </w:tc>
      </w:tr>
      <w:tr w:rsidR="00D11B28" w14:paraId="5C3E4CFA" w14:textId="77777777" w:rsidTr="00253187">
        <w:tc>
          <w:tcPr>
            <w:tcW w:w="1434" w:type="dxa"/>
            <w:shd w:val="clear" w:color="auto" w:fill="FFFFFF" w:themeFill="background1"/>
          </w:tcPr>
          <w:p w14:paraId="5DA8FEBB" w14:textId="77777777" w:rsidR="00D11B28" w:rsidRDefault="00D11B28" w:rsidP="00D11B28">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37413941" w14:textId="77777777" w:rsidR="00D11B28" w:rsidRDefault="00D11B28" w:rsidP="00D11B28">
            <w:pPr>
              <w:snapToGrid w:val="0"/>
              <w:spacing w:after="0" w:line="240" w:lineRule="auto"/>
              <w:rPr>
                <w:rFonts w:ascii="Times" w:eastAsia="等线" w:hAnsi="Times" w:cs="Times"/>
                <w:sz w:val="18"/>
                <w:szCs w:val="18"/>
                <w:lang w:eastAsia="zh-CN"/>
              </w:rPr>
            </w:pP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等线"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e"/>
                <w:rFonts w:ascii="Arial" w:hAnsi="Arial" w:cs="Arial"/>
                <w:sz w:val="18"/>
                <w:szCs w:val="18"/>
              </w:rPr>
            </w:pPr>
            <w:r>
              <w:rPr>
                <w:rStyle w:val="ae"/>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e"/>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8"/>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e"/>
                <w:rFonts w:ascii="Times New Roman" w:eastAsia="等线"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8"/>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8"/>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8"/>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e"/>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e"/>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e"/>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8"/>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8"/>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8"/>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8"/>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2F55C9">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2F55C9">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2F55C9">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2F55C9">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2F55C9">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2F55C9">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2F55C9">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2F55C9">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2F55C9">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2F55C9">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2F55C9">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2F55C9">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2F55C9">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2F55C9">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2F55C9">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2F55C9">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2F55C9">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2F55C9">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2F55C9">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2F55C9">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2F55C9">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2F55C9">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2F55C9">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2F55C9">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2F55C9">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2F55C9">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2F55C9">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2F55C9">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2F55C9">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2F55C9">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389E" w14:textId="77777777" w:rsidR="002F55C9" w:rsidRDefault="002F55C9">
      <w:pPr>
        <w:spacing w:line="240" w:lineRule="auto"/>
      </w:pPr>
      <w:r>
        <w:separator/>
      </w:r>
    </w:p>
  </w:endnote>
  <w:endnote w:type="continuationSeparator" w:id="0">
    <w:p w14:paraId="764AE72F" w14:textId="77777777" w:rsidR="002F55C9" w:rsidRDefault="002F55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t">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A9BB7" w14:textId="77777777" w:rsidR="002F55C9" w:rsidRDefault="002F55C9">
      <w:pPr>
        <w:spacing w:after="0"/>
      </w:pPr>
      <w:r>
        <w:separator/>
      </w:r>
    </w:p>
  </w:footnote>
  <w:footnote w:type="continuationSeparator" w:id="0">
    <w:p w14:paraId="1730A521" w14:textId="77777777" w:rsidR="002F55C9" w:rsidRDefault="002F55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3197"/>
    <w:rsid w:val="000064F9"/>
    <w:rsid w:val="000074EB"/>
    <w:rsid w:val="0002703D"/>
    <w:rsid w:val="00032698"/>
    <w:rsid w:val="00053E26"/>
    <w:rsid w:val="0006374A"/>
    <w:rsid w:val="000670F0"/>
    <w:rsid w:val="00082C70"/>
    <w:rsid w:val="00082D49"/>
    <w:rsid w:val="00090230"/>
    <w:rsid w:val="00091C0C"/>
    <w:rsid w:val="00092AAD"/>
    <w:rsid w:val="000A0611"/>
    <w:rsid w:val="000A6F6F"/>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70CA5"/>
    <w:rsid w:val="00171CE1"/>
    <w:rsid w:val="00171E66"/>
    <w:rsid w:val="00193E88"/>
    <w:rsid w:val="001963E6"/>
    <w:rsid w:val="001A32B1"/>
    <w:rsid w:val="001A397F"/>
    <w:rsid w:val="001B14E4"/>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E0FA3"/>
    <w:rsid w:val="002E3BD4"/>
    <w:rsid w:val="002F0B7C"/>
    <w:rsid w:val="002F55C9"/>
    <w:rsid w:val="002F578E"/>
    <w:rsid w:val="002F5F35"/>
    <w:rsid w:val="003060AC"/>
    <w:rsid w:val="00327C85"/>
    <w:rsid w:val="0033730B"/>
    <w:rsid w:val="003378D5"/>
    <w:rsid w:val="00351FBD"/>
    <w:rsid w:val="00355072"/>
    <w:rsid w:val="0035643C"/>
    <w:rsid w:val="00377EFA"/>
    <w:rsid w:val="00390435"/>
    <w:rsid w:val="0039260B"/>
    <w:rsid w:val="003C054D"/>
    <w:rsid w:val="003C3498"/>
    <w:rsid w:val="003C61BF"/>
    <w:rsid w:val="003D1C96"/>
    <w:rsid w:val="003E2518"/>
    <w:rsid w:val="00406090"/>
    <w:rsid w:val="0040628B"/>
    <w:rsid w:val="00411310"/>
    <w:rsid w:val="00417306"/>
    <w:rsid w:val="00420C5E"/>
    <w:rsid w:val="00423EEE"/>
    <w:rsid w:val="00425797"/>
    <w:rsid w:val="00427AEB"/>
    <w:rsid w:val="00434ADC"/>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5043"/>
    <w:rsid w:val="00600390"/>
    <w:rsid w:val="00603309"/>
    <w:rsid w:val="006041BA"/>
    <w:rsid w:val="00610C60"/>
    <w:rsid w:val="0061462F"/>
    <w:rsid w:val="00614B3C"/>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712A"/>
    <w:rsid w:val="007772E5"/>
    <w:rsid w:val="00781475"/>
    <w:rsid w:val="00790D33"/>
    <w:rsid w:val="00793FB7"/>
    <w:rsid w:val="007A57AC"/>
    <w:rsid w:val="007A7548"/>
    <w:rsid w:val="007B0025"/>
    <w:rsid w:val="007B2160"/>
    <w:rsid w:val="007B71E2"/>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22708"/>
    <w:rsid w:val="00B32866"/>
    <w:rsid w:val="00B366C9"/>
    <w:rsid w:val="00B37E9D"/>
    <w:rsid w:val="00B45376"/>
    <w:rsid w:val="00B470BC"/>
    <w:rsid w:val="00B518C0"/>
    <w:rsid w:val="00B532F6"/>
    <w:rsid w:val="00B54F48"/>
    <w:rsid w:val="00B67A7C"/>
    <w:rsid w:val="00B7263E"/>
    <w:rsid w:val="00B736DD"/>
    <w:rsid w:val="00B82600"/>
    <w:rsid w:val="00B82803"/>
    <w:rsid w:val="00B86320"/>
    <w:rsid w:val="00B918FC"/>
    <w:rsid w:val="00BA02A5"/>
    <w:rsid w:val="00BA63D3"/>
    <w:rsid w:val="00BA6563"/>
    <w:rsid w:val="00BB034C"/>
    <w:rsid w:val="00BB05FF"/>
    <w:rsid w:val="00BB1C28"/>
    <w:rsid w:val="00BB2263"/>
    <w:rsid w:val="00BC1900"/>
    <w:rsid w:val="00BC354A"/>
    <w:rsid w:val="00BD3222"/>
    <w:rsid w:val="00BD428B"/>
    <w:rsid w:val="00BD4FAF"/>
    <w:rsid w:val="00BD5597"/>
    <w:rsid w:val="00BE3B44"/>
    <w:rsid w:val="00BE601E"/>
    <w:rsid w:val="00BE614A"/>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A4540"/>
    <w:rsid w:val="00CB3C36"/>
    <w:rsid w:val="00CC6E8D"/>
    <w:rsid w:val="00CD3FBB"/>
    <w:rsid w:val="00CE31CB"/>
    <w:rsid w:val="00CF55E1"/>
    <w:rsid w:val="00D007FF"/>
    <w:rsid w:val="00D06B58"/>
    <w:rsid w:val="00D10EFD"/>
    <w:rsid w:val="00D11588"/>
    <w:rsid w:val="00D11B2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861F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75E"/>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列出段落 字符"/>
    <w:aliases w:val="- Bullets 字符,?? ?? 字符,????? 字符,???? 字符,Lista1 字符,中等深浅网格 1 - 着色 21 字符,列出段落1 字符,¥¡¡¡¡ì¬º¥¹¥È¶ÎÂä 字符,ÁÐ³ö¶ÎÂä 字符,¥ê¥¹¥È¶ÎÂä 字符,列表段落1 字符,—ño’i—Ž 字符,1st level - Bullet List Paragraph 字符,Lettre d'introduction 字符,Paragrafo elenco 字符,Normal bullet 2 字符"/>
    <w:basedOn w:val="a0"/>
    <w:link w:val="af8"/>
    <w:qFormat/>
    <w:rPr>
      <w:rFonts w:ascii="Arial" w:eastAsia="Batang" w:hAnsi="Arial" w:cs="Times New Roman"/>
      <w:sz w:val="32"/>
      <w:szCs w:val="32"/>
      <w:lang w:val="en-GB" w:eastAsia="ko-KR"/>
    </w:rPr>
  </w:style>
  <w:style w:type="paragraph" w:styleId="af8">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a"/>
    <w:link w:val="af7"/>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styleId="afc">
    <w:name w:val="Revision"/>
    <w:hidden/>
    <w:uiPriority w:val="99"/>
    <w:semiHidden/>
    <w:rsid w:val="00121244"/>
    <w:rPr>
      <w:rFonts w:eastAsia="PMingLiU"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4C1DAD-E3BC-4CE7-BCA4-390F61CA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7951</Words>
  <Characters>45326</Characters>
  <Application>Microsoft Office Word</Application>
  <DocSecurity>0</DocSecurity>
  <Lines>377</Lines>
  <Paragraphs>106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53171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Qiyishu Li</cp:lastModifiedBy>
  <cp:revision>2</cp:revision>
  <dcterms:created xsi:type="dcterms:W3CDTF">2022-10-17T10:20:00Z</dcterms:created>
  <dcterms:modified xsi:type="dcterms:W3CDTF">2022-10-17T10:20:00Z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