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DB223" w14:textId="1B82102D" w:rsidR="004E7BF2" w:rsidRPr="004E7BF2" w:rsidRDefault="004E7BF2" w:rsidP="004E7BF2">
      <w:pPr>
        <w:tabs>
          <w:tab w:val="center" w:pos="4536"/>
          <w:tab w:val="right" w:pos="7938"/>
          <w:tab w:val="right" w:pos="9639"/>
        </w:tabs>
        <w:spacing w:after="0" w:line="240" w:lineRule="auto"/>
        <w:ind w:right="2"/>
        <w:rPr>
          <w:rFonts w:ascii="Arial" w:eastAsia="Batang" w:hAnsi="Arial" w:cs="Arial"/>
          <w:b/>
          <w:bCs/>
          <w:sz w:val="28"/>
          <w:szCs w:val="24"/>
        </w:rPr>
      </w:pPr>
      <w:r w:rsidRPr="004E7BF2">
        <w:rPr>
          <w:rFonts w:ascii="Arial" w:eastAsia="Batang" w:hAnsi="Arial" w:cs="Arial"/>
          <w:b/>
          <w:bCs/>
          <w:sz w:val="28"/>
          <w:szCs w:val="24"/>
        </w:rPr>
        <w:t>3GPP TSG RAN WG1 #110</w:t>
      </w:r>
      <w:r w:rsidRPr="004E7BF2">
        <w:rPr>
          <w:rFonts w:ascii="Arial" w:eastAsia="Batang" w:hAnsi="Arial" w:cs="Arial"/>
          <w:b/>
          <w:bCs/>
          <w:sz w:val="28"/>
          <w:szCs w:val="24"/>
        </w:rPr>
        <w:tab/>
      </w:r>
      <w:r w:rsidRPr="004E7BF2">
        <w:rPr>
          <w:rFonts w:ascii="Arial" w:eastAsia="Batang" w:hAnsi="Arial" w:cs="Arial"/>
          <w:b/>
          <w:bCs/>
          <w:sz w:val="28"/>
          <w:szCs w:val="24"/>
        </w:rPr>
        <w:tab/>
      </w:r>
      <w:r w:rsidRPr="004E7BF2">
        <w:rPr>
          <w:rFonts w:ascii="Arial" w:eastAsia="Batang" w:hAnsi="Arial" w:cs="Arial"/>
          <w:b/>
          <w:bCs/>
          <w:sz w:val="28"/>
          <w:szCs w:val="24"/>
        </w:rPr>
        <w:tab/>
        <w:t>R1-220</w:t>
      </w:r>
      <w:r>
        <w:rPr>
          <w:rFonts w:ascii="Arial" w:eastAsia="Batang" w:hAnsi="Arial" w:cs="Arial"/>
          <w:b/>
          <w:bCs/>
          <w:sz w:val="28"/>
          <w:szCs w:val="24"/>
        </w:rPr>
        <w:t>5726</w:t>
      </w:r>
    </w:p>
    <w:p w14:paraId="5377AF12" w14:textId="77777777" w:rsidR="004E7BF2" w:rsidRPr="004E7BF2" w:rsidRDefault="004E7BF2" w:rsidP="004E7BF2">
      <w:pPr>
        <w:tabs>
          <w:tab w:val="center" w:pos="4536"/>
          <w:tab w:val="right" w:pos="9072"/>
        </w:tabs>
        <w:spacing w:after="0" w:line="240" w:lineRule="auto"/>
        <w:rPr>
          <w:rFonts w:ascii="Arial" w:eastAsia="MS Mincho" w:hAnsi="Arial" w:cs="Arial"/>
          <w:b/>
          <w:bCs/>
          <w:sz w:val="28"/>
          <w:szCs w:val="24"/>
          <w:lang w:eastAsia="ja-JP"/>
        </w:rPr>
      </w:pPr>
      <w:r w:rsidRPr="004E7BF2">
        <w:rPr>
          <w:rFonts w:ascii="Arial" w:eastAsia="MS Mincho" w:hAnsi="Arial" w:cs="Arial"/>
          <w:b/>
          <w:bCs/>
          <w:sz w:val="28"/>
          <w:szCs w:val="24"/>
          <w:lang w:eastAsia="ja-JP"/>
        </w:rPr>
        <w:t>Toulouse, France, August 22</w:t>
      </w:r>
      <w:r w:rsidRPr="004E7BF2">
        <w:rPr>
          <w:rFonts w:ascii="Arial" w:eastAsia="MS Mincho" w:hAnsi="Arial" w:cs="Arial"/>
          <w:b/>
          <w:bCs/>
          <w:sz w:val="28"/>
          <w:szCs w:val="24"/>
          <w:vertAlign w:val="superscript"/>
          <w:lang w:eastAsia="ja-JP"/>
        </w:rPr>
        <w:t>nd</w:t>
      </w:r>
      <w:r w:rsidRPr="004E7BF2">
        <w:rPr>
          <w:rFonts w:ascii="Arial" w:eastAsia="MS Mincho" w:hAnsi="Arial" w:cs="Arial"/>
          <w:b/>
          <w:bCs/>
          <w:sz w:val="28"/>
          <w:szCs w:val="24"/>
          <w:lang w:eastAsia="ja-JP"/>
        </w:rPr>
        <w:t xml:space="preserve"> – 26</w:t>
      </w:r>
      <w:r w:rsidRPr="004E7BF2">
        <w:rPr>
          <w:rFonts w:ascii="Arial" w:eastAsia="MS Mincho" w:hAnsi="Arial" w:cs="Arial"/>
          <w:b/>
          <w:bCs/>
          <w:sz w:val="28"/>
          <w:szCs w:val="24"/>
          <w:vertAlign w:val="superscript"/>
          <w:lang w:eastAsia="ja-JP"/>
        </w:rPr>
        <w:t>th</w:t>
      </w:r>
      <w:r w:rsidRPr="004E7BF2">
        <w:rPr>
          <w:rFonts w:ascii="Arial" w:eastAsia="MS Mincho" w:hAnsi="Arial" w:cs="Arial"/>
          <w:b/>
          <w:bCs/>
          <w:sz w:val="28"/>
          <w:szCs w:val="24"/>
          <w:lang w:eastAsia="ja-JP"/>
        </w:rPr>
        <w:t>, 2022</w:t>
      </w:r>
    </w:p>
    <w:p w14:paraId="0F888C4C" w14:textId="77777777" w:rsidR="004E7BF2" w:rsidRDefault="004E7BF2" w:rsidP="00DF78A1">
      <w:pPr>
        <w:tabs>
          <w:tab w:val="center" w:pos="4536"/>
          <w:tab w:val="right" w:pos="7938"/>
          <w:tab w:val="right" w:pos="9639"/>
        </w:tabs>
        <w:spacing w:after="0" w:line="240" w:lineRule="auto"/>
        <w:ind w:right="2"/>
        <w:rPr>
          <w:rFonts w:ascii="Arial" w:hAnsi="Arial" w:cs="Arial"/>
          <w:b/>
          <w:bCs/>
        </w:rPr>
      </w:pPr>
    </w:p>
    <w:p w14:paraId="40F58048" w14:textId="70E1550B" w:rsidR="00A757A8"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t>
      </w:r>
      <w:r w:rsidR="00E7133C">
        <w:rPr>
          <w:rFonts w:ascii="Arial" w:hAnsi="Arial" w:cs="Arial"/>
          <w:b/>
          <w:bCs/>
        </w:rPr>
        <w:t>96</w:t>
      </w:r>
      <w:r w:rsidRPr="00902326">
        <w:rPr>
          <w:rFonts w:ascii="Arial" w:hAnsi="Arial" w:cs="Arial"/>
          <w:b/>
          <w:bCs/>
        </w:rPr>
        <w:tab/>
      </w:r>
      <w:r w:rsidRPr="00902326">
        <w:rPr>
          <w:rFonts w:ascii="Arial" w:hAnsi="Arial" w:cs="Arial"/>
          <w:b/>
          <w:bCs/>
        </w:rPr>
        <w:tab/>
      </w:r>
      <w:r w:rsidRPr="00902326">
        <w:rPr>
          <w:rFonts w:ascii="Arial" w:hAnsi="Arial" w:cs="Arial"/>
          <w:b/>
          <w:bCs/>
        </w:rPr>
        <w:tab/>
        <w:t>R</w:t>
      </w:r>
      <w:r w:rsidR="00E7133C">
        <w:rPr>
          <w:rFonts w:ascii="Arial" w:hAnsi="Arial" w:cs="Arial"/>
          <w:b/>
          <w:bCs/>
        </w:rPr>
        <w:t>P</w:t>
      </w:r>
      <w:r w:rsidRPr="00902326">
        <w:rPr>
          <w:rFonts w:ascii="Arial" w:hAnsi="Arial" w:cs="Arial"/>
          <w:b/>
          <w:bCs/>
        </w:rPr>
        <w:t>-</w:t>
      </w:r>
      <w:r w:rsidR="005D2272" w:rsidRPr="005D2272">
        <w:t xml:space="preserve"> </w:t>
      </w:r>
      <w:r w:rsidR="005D2272" w:rsidRPr="005D2272">
        <w:rPr>
          <w:rFonts w:ascii="Arial" w:hAnsi="Arial" w:cs="Arial"/>
          <w:b/>
          <w:bCs/>
        </w:rPr>
        <w:t>22</w:t>
      </w:r>
      <w:r w:rsidR="00E7133C">
        <w:rPr>
          <w:rFonts w:ascii="Arial" w:hAnsi="Arial" w:cs="Arial"/>
          <w:b/>
          <w:bCs/>
        </w:rPr>
        <w:t>18</w:t>
      </w:r>
      <w:r w:rsidR="00BA7639">
        <w:rPr>
          <w:rFonts w:ascii="Arial" w:hAnsi="Arial" w:cs="Arial"/>
          <w:b/>
          <w:bCs/>
        </w:rPr>
        <w:t>61</w:t>
      </w:r>
    </w:p>
    <w:p w14:paraId="063FA196" w14:textId="662C87E9" w:rsidR="003F440A" w:rsidRPr="00902326" w:rsidRDefault="00E7133C" w:rsidP="00704908">
      <w:pPr>
        <w:tabs>
          <w:tab w:val="center" w:pos="4536"/>
          <w:tab w:val="right" w:pos="9630"/>
        </w:tabs>
        <w:spacing w:after="0" w:line="240" w:lineRule="auto"/>
        <w:rPr>
          <w:rFonts w:ascii="Arial" w:eastAsia="MS Mincho" w:hAnsi="Arial" w:cs="Arial"/>
          <w:b/>
          <w:bCs/>
          <w:lang w:eastAsia="ja-JP"/>
        </w:rPr>
      </w:pPr>
      <w:r>
        <w:rPr>
          <w:rFonts w:ascii="Arial" w:eastAsia="MS Mincho" w:hAnsi="Arial" w:cs="Arial"/>
          <w:b/>
          <w:bCs/>
          <w:lang w:eastAsia="ja-JP"/>
        </w:rPr>
        <w:t>Budapest</w:t>
      </w:r>
      <w:r w:rsidR="003F440A" w:rsidRPr="00902326">
        <w:rPr>
          <w:rFonts w:ascii="Arial" w:eastAsia="MS Mincho" w:hAnsi="Arial" w:cs="Arial"/>
          <w:b/>
          <w:bCs/>
          <w:lang w:eastAsia="ja-JP"/>
        </w:rPr>
        <w:t>,</w:t>
      </w:r>
      <w:r>
        <w:rPr>
          <w:rFonts w:ascii="Arial" w:eastAsia="MS Mincho" w:hAnsi="Arial" w:cs="Arial"/>
          <w:b/>
          <w:bCs/>
          <w:lang w:eastAsia="ja-JP"/>
        </w:rPr>
        <w:t xml:space="preserve"> Hungary</w:t>
      </w:r>
      <w:r w:rsidR="00503494">
        <w:rPr>
          <w:rFonts w:ascii="Arial" w:eastAsia="MS Mincho" w:hAnsi="Arial" w:cs="Arial"/>
          <w:b/>
          <w:bCs/>
          <w:lang w:eastAsia="ja-JP"/>
        </w:rPr>
        <w:t>,</w:t>
      </w:r>
      <w:r w:rsidR="003F440A" w:rsidRPr="00902326">
        <w:rPr>
          <w:rFonts w:ascii="Arial" w:eastAsia="MS Mincho" w:hAnsi="Arial" w:cs="Arial"/>
          <w:b/>
          <w:bCs/>
          <w:lang w:eastAsia="ja-JP"/>
        </w:rPr>
        <w:t xml:space="preserve"> </w:t>
      </w:r>
      <w:r>
        <w:rPr>
          <w:rFonts w:ascii="Arial" w:eastAsia="MS Mincho" w:hAnsi="Arial" w:cs="Arial"/>
          <w:b/>
          <w:bCs/>
          <w:lang w:eastAsia="ja-JP"/>
        </w:rPr>
        <w:t>June</w:t>
      </w:r>
      <w:r w:rsidR="003F440A" w:rsidRPr="00902326">
        <w:rPr>
          <w:rFonts w:ascii="Arial" w:eastAsia="MS Mincho" w:hAnsi="Arial" w:cs="Arial"/>
          <w:b/>
          <w:bCs/>
          <w:lang w:eastAsia="ja-JP"/>
        </w:rPr>
        <w:t xml:space="preserve"> </w:t>
      </w:r>
      <w:r>
        <w:rPr>
          <w:rFonts w:ascii="Arial" w:eastAsia="MS Mincho" w:hAnsi="Arial" w:cs="Arial"/>
          <w:b/>
          <w:bCs/>
          <w:lang w:eastAsia="ja-JP"/>
        </w:rPr>
        <w:t>6</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xml:space="preserve"> – </w:t>
      </w:r>
      <w:r w:rsidR="00AC7E14">
        <w:rPr>
          <w:rFonts w:ascii="Arial" w:eastAsia="MS Mincho" w:hAnsi="Arial" w:cs="Arial"/>
          <w:b/>
          <w:bCs/>
          <w:lang w:eastAsia="ja-JP"/>
        </w:rPr>
        <w:t>9</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2022</w:t>
      </w:r>
      <w:r w:rsidR="00A757A8">
        <w:rPr>
          <w:rFonts w:ascii="Arial" w:eastAsia="MS Mincho" w:hAnsi="Arial" w:cs="Arial"/>
          <w:b/>
          <w:bCs/>
          <w:lang w:eastAsia="ja-JP"/>
        </w:rPr>
        <w:tab/>
      </w:r>
      <w:r w:rsidR="000B30EF">
        <w:rPr>
          <w:rFonts w:ascii="Arial" w:eastAsia="MS Mincho" w:hAnsi="Arial" w:cs="Arial"/>
          <w:b/>
          <w:bCs/>
          <w:lang w:eastAsia="ja-JP"/>
        </w:rPr>
        <w:tab/>
      </w:r>
    </w:p>
    <w:p w14:paraId="4E43A09D" w14:textId="77777777" w:rsidR="008131C7" w:rsidRPr="00EF0A26" w:rsidRDefault="008131C7" w:rsidP="008131C7"/>
    <w:p w14:paraId="13758E70" w14:textId="3E4B9E9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 xml:space="preserve">eply LS on UE </w:t>
      </w:r>
      <w:r w:rsidR="002C5823">
        <w:rPr>
          <w:rFonts w:ascii="Arial" w:hAnsi="Arial" w:cs="Arial"/>
          <w:bCs/>
          <w:sz w:val="20"/>
          <w:szCs w:val="20"/>
        </w:rPr>
        <w:t>capabilities for MBS</w:t>
      </w:r>
    </w:p>
    <w:p w14:paraId="1FE62BA4" w14:textId="35ECFDA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E64864" w:rsidRPr="00E64864">
        <w:rPr>
          <w:rFonts w:ascii="Arial" w:hAnsi="Arial" w:cs="Arial"/>
          <w:bCs/>
          <w:sz w:val="20"/>
          <w:szCs w:val="20"/>
        </w:rPr>
        <w:t>RP-221041 (S2-2203020), “UE capabilities for MBS”</w:t>
      </w:r>
    </w:p>
    <w:p w14:paraId="5C24FAF5" w14:textId="0CBF510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w:t>
      </w:r>
      <w:r w:rsidR="003048E6">
        <w:rPr>
          <w:rFonts w:ascii="Arial" w:hAnsi="Arial" w:cs="Arial"/>
          <w:bCs/>
          <w:sz w:val="20"/>
          <w:szCs w:val="20"/>
        </w:rPr>
        <w:t>8</w:t>
      </w:r>
    </w:p>
    <w:p w14:paraId="11BC74AE" w14:textId="6580CEE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3048E6" w:rsidRPr="003048E6">
        <w:rPr>
          <w:rFonts w:ascii="Arial" w:hAnsi="Arial" w:cs="Arial"/>
          <w:bCs/>
          <w:sz w:val="20"/>
          <w:szCs w:val="20"/>
        </w:rPr>
        <w:t>FS_5MBS_Ph2</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1B02F546"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730710">
        <w:rPr>
          <w:rFonts w:ascii="Arial" w:hAnsi="Arial" w:cs="Arial"/>
          <w:bCs/>
          <w:sz w:val="20"/>
          <w:szCs w:val="20"/>
        </w:rPr>
        <w:t xml:space="preserve">TSG </w:t>
      </w:r>
      <w:r w:rsidRPr="008131C7">
        <w:rPr>
          <w:rFonts w:ascii="Arial" w:hAnsi="Arial" w:cs="Arial"/>
          <w:bCs/>
          <w:sz w:val="20"/>
          <w:szCs w:val="20"/>
        </w:rPr>
        <w:t>RAN</w:t>
      </w:r>
    </w:p>
    <w:p w14:paraId="050E7A15" w14:textId="440A482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p>
    <w:p w14:paraId="176E22DE" w14:textId="6D29B87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2C5823">
        <w:rPr>
          <w:rFonts w:ascii="Arial" w:hAnsi="Arial" w:cs="Arial"/>
          <w:bCs/>
          <w:sz w:val="20"/>
          <w:szCs w:val="20"/>
        </w:rPr>
        <w:t xml:space="preserve"> WG1, WG2, WG3</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E22AADD"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730710">
        <w:rPr>
          <w:rFonts w:ascii="Arial" w:hAnsi="Arial" w:cs="Arial"/>
          <w:b/>
          <w:sz w:val="20"/>
          <w:szCs w:val="20"/>
        </w:rPr>
        <w:t>Peter Gaal</w:t>
      </w:r>
    </w:p>
    <w:p w14:paraId="3D77B4E6" w14:textId="5D12B14E" w:rsidR="008131C7" w:rsidRPr="004E7BF2" w:rsidRDefault="008131C7" w:rsidP="008131C7">
      <w:pPr>
        <w:spacing w:after="120"/>
        <w:ind w:left="420"/>
        <w:rPr>
          <w:rFonts w:ascii="Arial" w:hAnsi="Arial" w:cs="Arial"/>
          <w:b/>
          <w:sz w:val="20"/>
          <w:szCs w:val="20"/>
        </w:rPr>
      </w:pPr>
      <w:r w:rsidRPr="004E7BF2">
        <w:rPr>
          <w:rFonts w:ascii="Arial" w:hAnsi="Arial" w:cs="Arial"/>
          <w:b/>
          <w:sz w:val="20"/>
          <w:szCs w:val="20"/>
        </w:rPr>
        <w:t>E-mail Address:</w:t>
      </w:r>
      <w:r w:rsidRPr="004E7BF2">
        <w:rPr>
          <w:rFonts w:ascii="Arial" w:hAnsi="Arial" w:cs="Arial"/>
          <w:b/>
          <w:sz w:val="20"/>
          <w:szCs w:val="20"/>
        </w:rPr>
        <w:tab/>
      </w:r>
      <w:r w:rsidR="00730710" w:rsidRPr="004E7BF2">
        <w:rPr>
          <w:rFonts w:ascii="Arial" w:hAnsi="Arial" w:cs="Arial"/>
          <w:b/>
          <w:sz w:val="20"/>
          <w:szCs w:val="20"/>
        </w:rPr>
        <w:t>pgaal</w:t>
      </w:r>
      <w:r w:rsidR="0092625E" w:rsidRPr="004E7BF2">
        <w:rPr>
          <w:rFonts w:ascii="Arial" w:hAnsi="Arial" w:cs="Arial"/>
          <w:b/>
          <w:sz w:val="20"/>
          <w:szCs w:val="20"/>
        </w:rPr>
        <w:t>@</w:t>
      </w:r>
      <w:r w:rsidR="00D7040F" w:rsidRPr="004E7BF2">
        <w:rPr>
          <w:rFonts w:ascii="Arial" w:hAnsi="Arial" w:cs="Arial"/>
          <w:b/>
          <w:sz w:val="20"/>
          <w:szCs w:val="20"/>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4FA7D9B9" w14:textId="77777777" w:rsidR="00196094" w:rsidRDefault="00180F3B" w:rsidP="00180F3B">
      <w:pPr>
        <w:pStyle w:val="TAL"/>
        <w:rPr>
          <w:rFonts w:eastAsia="PMingLiU" w:cs="Arial"/>
          <w:sz w:val="20"/>
          <w:szCs w:val="20"/>
        </w:rPr>
      </w:pPr>
      <w:r w:rsidRPr="00180F3B">
        <w:rPr>
          <w:rFonts w:eastAsia="PMingLiU" w:cs="Arial"/>
          <w:sz w:val="20"/>
          <w:szCs w:val="20"/>
        </w:rPr>
        <w:t xml:space="preserve">RAN would like to thank SA2 for the LS R1-2203128(S2-2203020) on UE capabilities of MBS. </w:t>
      </w:r>
    </w:p>
    <w:p w14:paraId="7A665D84" w14:textId="5977453B" w:rsidR="00180F3B" w:rsidRDefault="00180F3B" w:rsidP="00180F3B">
      <w:pPr>
        <w:pStyle w:val="TAL"/>
        <w:rPr>
          <w:rFonts w:eastAsia="PMingLiU" w:cs="Arial"/>
          <w:sz w:val="20"/>
          <w:szCs w:val="20"/>
        </w:rPr>
      </w:pPr>
      <w:r w:rsidRPr="00180F3B">
        <w:rPr>
          <w:rFonts w:eastAsia="PMingLiU" w:cs="Arial"/>
          <w:sz w:val="20"/>
          <w:szCs w:val="20"/>
        </w:rPr>
        <w:t>The following is RAN</w:t>
      </w:r>
      <w:r w:rsidR="00BC2ECA">
        <w:rPr>
          <w:rFonts w:eastAsia="PMingLiU" w:cs="Arial"/>
          <w:sz w:val="20"/>
          <w:szCs w:val="20"/>
        </w:rPr>
        <w:t>’s</w:t>
      </w:r>
      <w:r w:rsidRPr="00180F3B">
        <w:rPr>
          <w:rFonts w:eastAsia="PMingLiU" w:cs="Arial"/>
          <w:sz w:val="20"/>
          <w:szCs w:val="20"/>
        </w:rPr>
        <w:t xml:space="preserve"> response:</w:t>
      </w:r>
    </w:p>
    <w:p w14:paraId="441E88C3" w14:textId="4BDA5FBE" w:rsidR="00180F3B" w:rsidRPr="00860D84" w:rsidRDefault="00C67E74" w:rsidP="00180F3B">
      <w:pPr>
        <w:pStyle w:val="TAL"/>
        <w:numPr>
          <w:ilvl w:val="0"/>
          <w:numId w:val="11"/>
        </w:numPr>
        <w:rPr>
          <w:rFonts w:eastAsia="PMingLiU" w:cs="Arial"/>
          <w:sz w:val="20"/>
          <w:szCs w:val="20"/>
        </w:rPr>
      </w:pPr>
      <w:r w:rsidRPr="00860D84">
        <w:rPr>
          <w:rFonts w:eastAsia="PMingLiU" w:cs="Arial"/>
          <w:sz w:val="20"/>
          <w:szCs w:val="20"/>
        </w:rPr>
        <w:t xml:space="preserve">RAN#96 has concluded that Rel-17 specifications do not prevent any UE, including RedCap UEs, </w:t>
      </w:r>
      <w:r w:rsidR="00D71740">
        <w:rPr>
          <w:rFonts w:eastAsia="PMingLiU" w:cs="Arial"/>
          <w:sz w:val="20"/>
          <w:szCs w:val="20"/>
        </w:rPr>
        <w:t>to support</w:t>
      </w:r>
      <w:r w:rsidRPr="00860D84">
        <w:rPr>
          <w:rFonts w:eastAsia="PMingLiU" w:cs="Arial"/>
          <w:sz w:val="20"/>
          <w:szCs w:val="20"/>
        </w:rPr>
        <w:t xml:space="preserve"> MBS.</w:t>
      </w:r>
    </w:p>
    <w:p w14:paraId="22803135" w14:textId="77777777" w:rsidR="00BB7A6F" w:rsidRDefault="00BB7A6F" w:rsidP="00BB7A6F">
      <w:pPr>
        <w:pStyle w:val="TAL"/>
        <w:rPr>
          <w:rFonts w:eastAsia="PMingLiU" w:cs="Arial"/>
          <w:sz w:val="20"/>
          <w:szCs w:val="20"/>
        </w:rPr>
      </w:pP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0693B599" w14:textId="5F4B3B9C"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w:t>
      </w:r>
      <w:r w:rsidR="00196094">
        <w:rPr>
          <w:rFonts w:ascii="Arial" w:hAnsi="Arial" w:cs="Arial"/>
          <w:sz w:val="20"/>
          <w:szCs w:val="20"/>
        </w:rPr>
        <w:t>ir</w:t>
      </w:r>
      <w:r w:rsidR="00C07783">
        <w:rPr>
          <w:rFonts w:ascii="Arial" w:hAnsi="Arial" w:cs="Arial"/>
          <w:sz w:val="20"/>
          <w:szCs w:val="20"/>
        </w:rPr>
        <w:t xml:space="preserv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B4398F" w:rsidRDefault="00BC1F81" w:rsidP="009F61DD">
      <w:pPr>
        <w:pStyle w:val="Heading1"/>
        <w:rPr>
          <w:b/>
          <w:bCs/>
          <w:sz w:val="22"/>
          <w:szCs w:val="12"/>
        </w:rPr>
      </w:pPr>
      <w:r w:rsidRPr="00B4398F">
        <w:rPr>
          <w:b/>
          <w:bCs/>
          <w:sz w:val="22"/>
          <w:szCs w:val="12"/>
        </w:rPr>
        <w:t xml:space="preserve">3. Date of Next RAN4 Meetings: </w:t>
      </w:r>
    </w:p>
    <w:p w14:paraId="62311690" w14:textId="5970155B"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97e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47078E">
        <w:rPr>
          <w:rFonts w:ascii="Arial" w:hAnsi="Arial" w:cs="Arial"/>
          <w:bCs/>
          <w:sz w:val="20"/>
          <w:szCs w:val="20"/>
        </w:rPr>
        <w:t>12</w:t>
      </w:r>
      <w:r w:rsidRPr="006F62C8">
        <w:rPr>
          <w:rFonts w:ascii="Arial" w:hAnsi="Arial" w:cs="Arial"/>
          <w:bCs/>
          <w:sz w:val="20"/>
          <w:szCs w:val="20"/>
        </w:rPr>
        <w:t xml:space="preserve"> – </w:t>
      </w:r>
      <w:r w:rsidR="0047078E">
        <w:rPr>
          <w:rFonts w:ascii="Arial" w:hAnsi="Arial" w:cs="Arial"/>
          <w:bCs/>
          <w:sz w:val="20"/>
          <w:szCs w:val="20"/>
        </w:rPr>
        <w:t>1</w:t>
      </w:r>
      <w:r w:rsidRPr="006F62C8">
        <w:rPr>
          <w:rFonts w:ascii="Arial" w:hAnsi="Arial" w:cs="Arial"/>
          <w:bCs/>
          <w:sz w:val="20"/>
          <w:szCs w:val="20"/>
        </w:rPr>
        <w:t xml:space="preserve">6 </w:t>
      </w:r>
      <w:r w:rsidR="00BB5F3F">
        <w:rPr>
          <w:rFonts w:ascii="Arial" w:hAnsi="Arial" w:cs="Arial"/>
          <w:bCs/>
          <w:sz w:val="20"/>
          <w:szCs w:val="20"/>
        </w:rPr>
        <w:t>September</w:t>
      </w:r>
      <w:r w:rsidR="007F733F">
        <w:rPr>
          <w:rFonts w:ascii="Arial" w:hAnsi="Arial" w:cs="Arial"/>
          <w:bCs/>
          <w:sz w:val="20"/>
          <w:szCs w:val="20"/>
        </w:rPr>
        <w: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B5F3F">
        <w:rPr>
          <w:rFonts w:ascii="Arial" w:hAnsi="Arial" w:cs="Arial"/>
          <w:bCs/>
          <w:sz w:val="20"/>
          <w:szCs w:val="20"/>
        </w:rPr>
        <w:t>E-Meeting</w:t>
      </w:r>
    </w:p>
    <w:p w14:paraId="62DF61C3" w14:textId="13F9A2C1"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98</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47078E">
        <w:rPr>
          <w:rFonts w:ascii="Arial" w:hAnsi="Arial" w:cs="Arial"/>
          <w:bCs/>
          <w:sz w:val="20"/>
          <w:szCs w:val="20"/>
        </w:rPr>
        <w:t>2</w:t>
      </w:r>
      <w:r w:rsidRPr="006F62C8">
        <w:rPr>
          <w:rFonts w:ascii="Arial" w:hAnsi="Arial" w:cs="Arial"/>
          <w:bCs/>
          <w:sz w:val="20"/>
          <w:szCs w:val="20"/>
        </w:rPr>
        <w:t xml:space="preserve"> – </w:t>
      </w:r>
      <w:r w:rsidR="00B46A6A">
        <w:rPr>
          <w:rFonts w:ascii="Arial" w:hAnsi="Arial" w:cs="Arial"/>
          <w:bCs/>
          <w:sz w:val="20"/>
          <w:szCs w:val="20"/>
        </w:rPr>
        <w:t>1</w:t>
      </w:r>
      <w:r w:rsidR="0047078E">
        <w:rPr>
          <w:rFonts w:ascii="Arial" w:hAnsi="Arial" w:cs="Arial"/>
          <w:bCs/>
          <w:sz w:val="20"/>
          <w:szCs w:val="20"/>
        </w:rPr>
        <w:t>5</w:t>
      </w:r>
      <w:r w:rsidRPr="006F62C8">
        <w:rPr>
          <w:rFonts w:ascii="Arial" w:hAnsi="Arial" w:cs="Arial"/>
          <w:bCs/>
          <w:sz w:val="20"/>
          <w:szCs w:val="20"/>
        </w:rPr>
        <w:t xml:space="preserve"> </w:t>
      </w:r>
      <w:r w:rsidR="00BB5F3F">
        <w:rPr>
          <w:rFonts w:ascii="Arial" w:hAnsi="Arial" w:cs="Arial"/>
          <w:bCs/>
          <w:sz w:val="20"/>
          <w:szCs w:val="20"/>
        </w:rPr>
        <w:t>December</w:t>
      </w:r>
      <w:r w:rsidR="007F733F">
        <w:rPr>
          <w:rFonts w:ascii="Arial" w:hAnsi="Arial" w:cs="Arial"/>
          <w:bCs/>
          <w:sz w:val="20"/>
          <w:szCs w:val="20"/>
        </w:rPr>
        <w:t>,</w:t>
      </w:r>
      <w:r w:rsidRPr="006F62C8">
        <w:rPr>
          <w:rFonts w:ascii="Arial" w:hAnsi="Arial" w:cs="Arial"/>
          <w:bCs/>
          <w:sz w:val="20"/>
          <w:szCs w:val="20"/>
        </w:rPr>
        <w:t xml:space="preserve"> 2022</w:t>
      </w:r>
      <w:r w:rsidR="00BB5F3F">
        <w:rPr>
          <w:rFonts w:ascii="Arial" w:hAnsi="Arial" w:cs="Arial"/>
          <w:bCs/>
          <w:sz w:val="20"/>
          <w:szCs w:val="20"/>
        </w:rPr>
        <w:tab/>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503494">
        <w:rPr>
          <w:rFonts w:ascii="Arial" w:hAnsi="Arial" w:cs="Arial"/>
          <w:bCs/>
          <w:sz w:val="20"/>
          <w:szCs w:val="20"/>
        </w:rPr>
        <w:t>Seville, Spain</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C2EBA" w14:textId="77777777" w:rsidR="000B5C24" w:rsidRDefault="000B5C24">
      <w:r>
        <w:separator/>
      </w:r>
    </w:p>
  </w:endnote>
  <w:endnote w:type="continuationSeparator" w:id="0">
    <w:p w14:paraId="55A79856" w14:textId="77777777" w:rsidR="000B5C24" w:rsidRDefault="000B5C24">
      <w:r>
        <w:continuationSeparator/>
      </w:r>
    </w:p>
  </w:endnote>
  <w:endnote w:type="continuationNotice" w:id="1">
    <w:p w14:paraId="2B625FFD" w14:textId="77777777" w:rsidR="000B5C24" w:rsidRDefault="000B5C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9D6D2" w14:textId="77777777" w:rsidR="000B5C24" w:rsidRDefault="000B5C24">
      <w:r>
        <w:separator/>
      </w:r>
    </w:p>
  </w:footnote>
  <w:footnote w:type="continuationSeparator" w:id="0">
    <w:p w14:paraId="5765524F" w14:textId="77777777" w:rsidR="000B5C24" w:rsidRDefault="000B5C24">
      <w:r>
        <w:continuationSeparator/>
      </w:r>
    </w:p>
  </w:footnote>
  <w:footnote w:type="continuationNotice" w:id="1">
    <w:p w14:paraId="39E31431" w14:textId="77777777" w:rsidR="000B5C24" w:rsidRDefault="000B5C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25pt;height: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
  </w:num>
  <w:num w:numId="3">
    <w:abstractNumId w:val="0"/>
  </w:num>
  <w:num w:numId="4">
    <w:abstractNumId w:val="2"/>
  </w:num>
  <w:num w:numId="5">
    <w:abstractNumId w:val="10"/>
  </w:num>
  <w:num w:numId="6">
    <w:abstractNumId w:val="5"/>
  </w:num>
  <w:num w:numId="7">
    <w:abstractNumId w:val="6"/>
  </w:num>
  <w:num w:numId="8">
    <w:abstractNumId w:val="8"/>
  </w:num>
  <w:num w:numId="9">
    <w:abstractNumId w:val="9"/>
  </w:num>
  <w:num w:numId="10">
    <w:abstractNumId w:val="3"/>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AAB"/>
    <w:rsid w:val="000B1D5F"/>
    <w:rsid w:val="000B2324"/>
    <w:rsid w:val="000B24AF"/>
    <w:rsid w:val="000B24F8"/>
    <w:rsid w:val="000B278E"/>
    <w:rsid w:val="000B2931"/>
    <w:rsid w:val="000B2A9B"/>
    <w:rsid w:val="000B2FBC"/>
    <w:rsid w:val="000B30EF"/>
    <w:rsid w:val="000B3671"/>
    <w:rsid w:val="000B37E5"/>
    <w:rsid w:val="000B3A27"/>
    <w:rsid w:val="000B423B"/>
    <w:rsid w:val="000B425E"/>
    <w:rsid w:val="000B48B6"/>
    <w:rsid w:val="000B4B3F"/>
    <w:rsid w:val="000B5100"/>
    <w:rsid w:val="000B514D"/>
    <w:rsid w:val="000B53BB"/>
    <w:rsid w:val="000B5697"/>
    <w:rsid w:val="000B5B9F"/>
    <w:rsid w:val="000B5C24"/>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3B"/>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094"/>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5FDB"/>
    <w:rsid w:val="002661DA"/>
    <w:rsid w:val="00266830"/>
    <w:rsid w:val="002669F1"/>
    <w:rsid w:val="00266D57"/>
    <w:rsid w:val="00266FC3"/>
    <w:rsid w:val="00267410"/>
    <w:rsid w:val="0026792B"/>
    <w:rsid w:val="00270387"/>
    <w:rsid w:val="00270559"/>
    <w:rsid w:val="00270C59"/>
    <w:rsid w:val="00271B44"/>
    <w:rsid w:val="00271BFE"/>
    <w:rsid w:val="0027217D"/>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82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8E6"/>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78E"/>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E7BF2"/>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494"/>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B8C"/>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908"/>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57"/>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0710"/>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4CB1"/>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84"/>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7FE"/>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7A8"/>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C7E14"/>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E0A"/>
    <w:rsid w:val="00B66066"/>
    <w:rsid w:val="00B66384"/>
    <w:rsid w:val="00B663DD"/>
    <w:rsid w:val="00B6669E"/>
    <w:rsid w:val="00B669CF"/>
    <w:rsid w:val="00B66C4E"/>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639"/>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5F3F"/>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2ECA"/>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905"/>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DA8"/>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67E74"/>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899"/>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596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74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23"/>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5CD0"/>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864"/>
    <w:rsid w:val="00E64F80"/>
    <w:rsid w:val="00E65222"/>
    <w:rsid w:val="00E65995"/>
    <w:rsid w:val="00E65C1A"/>
    <w:rsid w:val="00E65F33"/>
    <w:rsid w:val="00E66160"/>
    <w:rsid w:val="00E66520"/>
    <w:rsid w:val="00E66BB3"/>
    <w:rsid w:val="00E67F60"/>
    <w:rsid w:val="00E67FFA"/>
    <w:rsid w:val="00E70286"/>
    <w:rsid w:val="00E70787"/>
    <w:rsid w:val="00E710BA"/>
    <w:rsid w:val="00E7133C"/>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147"/>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BF2"/>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E7B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7BF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2.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4.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ED3E6B61-DE3A-4C95-85C0-D182E3C5D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2021-11-12T14:20:00Z</dcterms:created>
  <dcterms:modified xsi:type="dcterms:W3CDTF">2022-06-30T14:08:00Z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