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B9B0D" w14:textId="7E6BFFB5" w:rsidR="00E90E49" w:rsidRPr="00F2045F" w:rsidRDefault="00E90E49" w:rsidP="00E35559">
      <w:pPr>
        <w:pStyle w:val="3GPPHeader"/>
        <w:spacing w:after="60"/>
        <w:rPr>
          <w:rFonts w:cs="Arial"/>
          <w:lang w:val="en-US"/>
        </w:rPr>
      </w:pPr>
      <w:r w:rsidRPr="00F2045F">
        <w:rPr>
          <w:rFonts w:cs="Arial"/>
          <w:lang w:val="en-US"/>
        </w:rPr>
        <w:t>3GPP TSG-RAN WG</w:t>
      </w:r>
      <w:r w:rsidR="005F7366" w:rsidRPr="00F2045F">
        <w:rPr>
          <w:rFonts w:cs="Arial"/>
          <w:lang w:val="en-US"/>
        </w:rPr>
        <w:t>1</w:t>
      </w:r>
      <w:r w:rsidRPr="00F2045F">
        <w:rPr>
          <w:rFonts w:cs="Arial"/>
          <w:lang w:val="en-US"/>
        </w:rPr>
        <w:t xml:space="preserve"> #</w:t>
      </w:r>
      <w:r w:rsidR="00CD399B" w:rsidRPr="00F2045F">
        <w:rPr>
          <w:rFonts w:cs="Arial"/>
          <w:lang w:val="en-US"/>
        </w:rPr>
        <w:t>1</w:t>
      </w:r>
      <w:r w:rsidR="00495CD9" w:rsidRPr="00F2045F">
        <w:rPr>
          <w:rFonts w:cs="Arial"/>
          <w:lang w:val="en-US"/>
        </w:rPr>
        <w:t>10</w:t>
      </w:r>
      <w:r w:rsidRPr="00F2045F">
        <w:rPr>
          <w:rFonts w:cs="Arial"/>
          <w:lang w:val="en-US"/>
        </w:rPr>
        <w:tab/>
      </w:r>
      <w:r w:rsidR="004921C5" w:rsidRPr="00F2045F">
        <w:rPr>
          <w:rFonts w:cs="Arial"/>
          <w:lang w:val="en-US"/>
        </w:rPr>
        <w:t>R</w:t>
      </w:r>
      <w:r w:rsidR="00675C22" w:rsidRPr="00F2045F">
        <w:rPr>
          <w:rFonts w:cs="Arial"/>
          <w:lang w:val="en-US"/>
        </w:rPr>
        <w:t>1</w:t>
      </w:r>
      <w:r w:rsidR="00091557" w:rsidRPr="00F2045F">
        <w:rPr>
          <w:rFonts w:cs="Arial"/>
          <w:lang w:val="en-US"/>
        </w:rPr>
        <w:t>-</w:t>
      </w:r>
      <w:r w:rsidR="00C44B27" w:rsidRPr="00F2045F">
        <w:rPr>
          <w:rFonts w:cs="Arial"/>
          <w:lang w:val="en-US"/>
        </w:rPr>
        <w:t>2207618</w:t>
      </w:r>
    </w:p>
    <w:p w14:paraId="1EFF3ECA" w14:textId="60AD5000" w:rsidR="0070603D" w:rsidRPr="00A06206" w:rsidRDefault="000E1F9A" w:rsidP="00C031D1">
      <w:pPr>
        <w:pStyle w:val="3GPPHeader"/>
        <w:rPr>
          <w:rFonts w:cs="Arial"/>
        </w:rPr>
      </w:pPr>
      <w:r w:rsidRPr="00412D46">
        <w:rPr>
          <w:rFonts w:cs="Arial"/>
          <w:lang w:val="en-US"/>
        </w:rPr>
        <w:t>Toulouse</w:t>
      </w:r>
      <w:r w:rsidR="00EE6E85" w:rsidRPr="00A06206">
        <w:rPr>
          <w:rFonts w:cs="Arial"/>
        </w:rPr>
        <w:t xml:space="preserve">, </w:t>
      </w:r>
      <w:r w:rsidR="00E96398" w:rsidRPr="00412D46">
        <w:rPr>
          <w:rFonts w:cs="Arial"/>
          <w:lang w:val="en-US"/>
        </w:rPr>
        <w:t xml:space="preserve">France, </w:t>
      </w:r>
      <w:r w:rsidRPr="00412D46">
        <w:rPr>
          <w:rFonts w:cs="Arial"/>
          <w:lang w:val="en-US"/>
        </w:rPr>
        <w:t>August</w:t>
      </w:r>
      <w:r w:rsidR="00EE6E85" w:rsidRPr="00A06206">
        <w:rPr>
          <w:rFonts w:cs="Arial"/>
        </w:rPr>
        <w:t xml:space="preserve"> </w:t>
      </w:r>
      <w:r w:rsidRPr="00412D46">
        <w:rPr>
          <w:rFonts w:cs="Arial"/>
          <w:lang w:val="en-US"/>
        </w:rPr>
        <w:t>22</w:t>
      </w:r>
      <w:r w:rsidR="00EE6E85" w:rsidRPr="00A06206">
        <w:rPr>
          <w:rFonts w:cs="Arial"/>
        </w:rPr>
        <w:t>th-2</w:t>
      </w:r>
      <w:r w:rsidRPr="00412D46">
        <w:rPr>
          <w:rFonts w:cs="Arial"/>
          <w:lang w:val="en-US"/>
        </w:rPr>
        <w:t>6</w:t>
      </w:r>
      <w:r w:rsidR="00EE6E85" w:rsidRPr="00A06206">
        <w:rPr>
          <w:rFonts w:cs="Arial"/>
        </w:rPr>
        <w:t>th, 2022</w:t>
      </w:r>
    </w:p>
    <w:p w14:paraId="7064A0B2" w14:textId="363443E7" w:rsidR="009335B2" w:rsidRPr="00A06206" w:rsidRDefault="00E90E49" w:rsidP="00C031D1">
      <w:pPr>
        <w:pStyle w:val="3GPPHeader"/>
        <w:rPr>
          <w:rFonts w:cs="Arial"/>
          <w:sz w:val="20"/>
        </w:rPr>
      </w:pPr>
      <w:r w:rsidRPr="00A06206">
        <w:rPr>
          <w:rFonts w:cs="Arial"/>
        </w:rPr>
        <w:t>Agenda Item:</w:t>
      </w:r>
      <w:r w:rsidRPr="00A06206">
        <w:rPr>
          <w:rFonts w:cs="Arial"/>
        </w:rPr>
        <w:tab/>
      </w:r>
      <w:r w:rsidR="0070603D" w:rsidRPr="00A06206">
        <w:rPr>
          <w:rFonts w:cs="Arial"/>
        </w:rPr>
        <w:t>9</w:t>
      </w:r>
      <w:r w:rsidR="00F32C5D" w:rsidRPr="00A06206">
        <w:rPr>
          <w:rFonts w:cs="Arial"/>
        </w:rPr>
        <w:t>.</w:t>
      </w:r>
      <w:r w:rsidR="0070603D" w:rsidRPr="00A06206">
        <w:rPr>
          <w:rFonts w:cs="Arial"/>
        </w:rPr>
        <w:t>5</w:t>
      </w:r>
      <w:r w:rsidR="00F32C5D" w:rsidRPr="00A06206">
        <w:rPr>
          <w:rFonts w:cs="Arial"/>
        </w:rPr>
        <w:t>.1.1</w:t>
      </w:r>
    </w:p>
    <w:p w14:paraId="6EF2A4EE" w14:textId="77777777" w:rsidR="00E90E49" w:rsidRPr="00A06206" w:rsidRDefault="003D3C45" w:rsidP="00F64C2B">
      <w:pPr>
        <w:pStyle w:val="3GPPHeader"/>
        <w:rPr>
          <w:rFonts w:cs="Arial"/>
        </w:rPr>
      </w:pPr>
      <w:r w:rsidRPr="00A06206">
        <w:rPr>
          <w:rFonts w:cs="Arial"/>
        </w:rPr>
        <w:t>Source:</w:t>
      </w:r>
      <w:r w:rsidR="00E90E49" w:rsidRPr="00A06206">
        <w:rPr>
          <w:rFonts w:cs="Arial"/>
        </w:rPr>
        <w:tab/>
      </w:r>
      <w:r w:rsidR="00F64C2B" w:rsidRPr="00A06206">
        <w:rPr>
          <w:rFonts w:cs="Arial"/>
        </w:rPr>
        <w:t>Ericsson</w:t>
      </w:r>
    </w:p>
    <w:p w14:paraId="6DAE37EB" w14:textId="6DB93EB4" w:rsidR="00E90E49" w:rsidRPr="00975E15" w:rsidRDefault="003D3C45" w:rsidP="00311702">
      <w:pPr>
        <w:pStyle w:val="3GPPHeader"/>
        <w:rPr>
          <w:rFonts w:cs="Arial"/>
          <w:lang w:val="en-US"/>
        </w:rPr>
      </w:pPr>
      <w:r w:rsidRPr="00A06206">
        <w:rPr>
          <w:rFonts w:cs="Arial"/>
        </w:rPr>
        <w:t>Title:</w:t>
      </w:r>
      <w:r w:rsidR="00E90E49" w:rsidRPr="00A06206">
        <w:rPr>
          <w:rFonts w:cs="Arial"/>
        </w:rPr>
        <w:tab/>
      </w:r>
      <w:r w:rsidR="0070603D" w:rsidRPr="00A06206">
        <w:rPr>
          <w:rFonts w:cs="Arial"/>
        </w:rPr>
        <w:t>Scenarios and r</w:t>
      </w:r>
      <w:r w:rsidR="004F709D" w:rsidRPr="00A06206">
        <w:rPr>
          <w:rFonts w:cs="Arial"/>
        </w:rPr>
        <w:t xml:space="preserve">equirements for </w:t>
      </w:r>
      <w:r w:rsidR="0070603D" w:rsidRPr="00A06206">
        <w:rPr>
          <w:rFonts w:cs="Arial"/>
        </w:rPr>
        <w:t>sidelink</w:t>
      </w:r>
      <w:r w:rsidR="00975E15" w:rsidRPr="00975E15">
        <w:rPr>
          <w:rFonts w:cs="Arial"/>
          <w:lang w:val="en-US"/>
        </w:rPr>
        <w:t xml:space="preserve"> </w:t>
      </w:r>
      <w:r w:rsidR="00975E15">
        <w:rPr>
          <w:rFonts w:cs="Arial"/>
          <w:lang w:val="en-US"/>
        </w:rPr>
        <w:t>positioning</w:t>
      </w:r>
    </w:p>
    <w:p w14:paraId="65FEE822" w14:textId="7E836E28" w:rsidR="00E90E49" w:rsidRPr="00A06206" w:rsidRDefault="00E90E49" w:rsidP="00DB6D1F">
      <w:pPr>
        <w:pStyle w:val="3GPPHeader"/>
        <w:rPr>
          <w:rFonts w:cs="Arial"/>
        </w:rPr>
      </w:pPr>
      <w:r w:rsidRPr="00A06206">
        <w:rPr>
          <w:rFonts w:cs="Arial"/>
        </w:rPr>
        <w:t>Document for:</w:t>
      </w:r>
      <w:r w:rsidRPr="00A06206">
        <w:rPr>
          <w:rFonts w:cs="Arial"/>
        </w:rPr>
        <w:tab/>
        <w:t>Discussion, Decision</w:t>
      </w:r>
    </w:p>
    <w:p w14:paraId="7F1C5C6E" w14:textId="42EE78CE" w:rsidR="00E90E49" w:rsidRPr="00A06206" w:rsidRDefault="00E90E49" w:rsidP="00C2610B">
      <w:pPr>
        <w:pStyle w:val="Heading1"/>
        <w:numPr>
          <w:ilvl w:val="0"/>
          <w:numId w:val="13"/>
        </w:numPr>
      </w:pPr>
      <w:r w:rsidRPr="00A06206">
        <w:t>Introduction</w:t>
      </w:r>
    </w:p>
    <w:p w14:paraId="28810AD8" w14:textId="0C740B0F" w:rsidR="00791DFA" w:rsidRPr="00A06206" w:rsidRDefault="007F7247" w:rsidP="001673F3">
      <w:r w:rsidRPr="00A06206">
        <w:t xml:space="preserve">The </w:t>
      </w:r>
      <w:r w:rsidR="00077716" w:rsidRPr="00A06206">
        <w:t xml:space="preserve">study on expanded and improved NR positioning </w:t>
      </w:r>
      <w:r w:rsidRPr="00A06206">
        <w:t xml:space="preserve">SID </w:t>
      </w:r>
      <w:r w:rsidR="00CB5EBE">
        <w:fldChar w:fldCharType="begin"/>
      </w:r>
      <w:r w:rsidR="00CB5EBE">
        <w:instrText xml:space="preserve"> REF _Ref101424051 \r \h </w:instrText>
      </w:r>
      <w:r w:rsidR="00CB5EBE">
        <w:fldChar w:fldCharType="separate"/>
      </w:r>
      <w:r w:rsidR="00CB5EBE">
        <w:t>[1]</w:t>
      </w:r>
      <w:r w:rsidR="00CB5EBE">
        <w:fldChar w:fldCharType="end"/>
      </w:r>
      <w:r w:rsidR="0040605B" w:rsidRPr="00A06206">
        <w:t xml:space="preserve"> </w:t>
      </w:r>
      <w:r w:rsidRPr="00A06206">
        <w:t xml:space="preserve">states that the study should include an analysis of the </w:t>
      </w:r>
      <w:r w:rsidR="00E42B4A" w:rsidRPr="00A06206">
        <w:t xml:space="preserve">scenario and </w:t>
      </w:r>
      <w:r w:rsidRPr="00A06206">
        <w:t xml:space="preserve">requirements for </w:t>
      </w:r>
      <w:r w:rsidR="00791DFA" w:rsidRPr="00A06206">
        <w:t xml:space="preserve">sidelink </w:t>
      </w:r>
      <w:r w:rsidRPr="00A06206">
        <w:t>positioning:</w:t>
      </w:r>
    </w:p>
    <w:p w14:paraId="4AE1A7A5" w14:textId="77777777" w:rsidR="00791DFA" w:rsidRPr="00A06206" w:rsidRDefault="00791DFA" w:rsidP="00C2610B">
      <w:pPr>
        <w:pStyle w:val="ListParagraph"/>
        <w:numPr>
          <w:ilvl w:val="0"/>
          <w:numId w:val="14"/>
        </w:numPr>
        <w:rPr>
          <w:bCs/>
        </w:rPr>
      </w:pPr>
      <w:r w:rsidRPr="00A06206">
        <w:rPr>
          <w:bCs/>
        </w:rPr>
        <w:t xml:space="preserve">Scenario/requirements </w:t>
      </w:r>
    </w:p>
    <w:p w14:paraId="4DE94A3E" w14:textId="77777777" w:rsidR="00791DFA" w:rsidRPr="00A06206" w:rsidRDefault="00791DFA" w:rsidP="00C2610B">
      <w:pPr>
        <w:pStyle w:val="ListParagraph"/>
        <w:numPr>
          <w:ilvl w:val="1"/>
          <w:numId w:val="14"/>
        </w:numPr>
        <w:rPr>
          <w:bCs/>
        </w:rPr>
      </w:pPr>
      <w:r w:rsidRPr="00A06206">
        <w:rPr>
          <w:bCs/>
        </w:rPr>
        <w:t>Coverage scenarios to cover: in-coverage, partial-coverage and out-of-coverage</w:t>
      </w:r>
    </w:p>
    <w:p w14:paraId="09D21C8B" w14:textId="77777777" w:rsidR="00791DFA" w:rsidRPr="00A06206" w:rsidRDefault="00791DFA" w:rsidP="00C2610B">
      <w:pPr>
        <w:pStyle w:val="ListParagraph"/>
        <w:numPr>
          <w:ilvl w:val="1"/>
          <w:numId w:val="14"/>
        </w:numPr>
        <w:rPr>
          <w:bCs/>
        </w:rPr>
      </w:pPr>
      <w:r w:rsidRPr="00A06206">
        <w:rPr>
          <w:bCs/>
        </w:rPr>
        <w:t>Requirements: Based on requirements identified in TR38.845 and TS22.261 and TS22.104</w:t>
      </w:r>
    </w:p>
    <w:p w14:paraId="5C9DC92D" w14:textId="77777777" w:rsidR="00791DFA" w:rsidRPr="00A06206" w:rsidRDefault="00791DFA" w:rsidP="00C2610B">
      <w:pPr>
        <w:pStyle w:val="ListParagraph"/>
        <w:numPr>
          <w:ilvl w:val="1"/>
          <w:numId w:val="14"/>
        </w:numPr>
        <w:rPr>
          <w:bCs/>
        </w:rPr>
      </w:pPr>
      <w:r w:rsidRPr="00A06206">
        <w:rPr>
          <w:bCs/>
        </w:rPr>
        <w:t>Use cases: V2X (TR38.845), public safety (TR38.845), commercial (TS22.261), IIOT (TS22.104)</w:t>
      </w:r>
    </w:p>
    <w:p w14:paraId="2C3BA488" w14:textId="77777777" w:rsidR="00791DFA" w:rsidRPr="00A06206" w:rsidRDefault="00791DFA" w:rsidP="00C2610B">
      <w:pPr>
        <w:pStyle w:val="ListParagraph"/>
        <w:numPr>
          <w:ilvl w:val="1"/>
          <w:numId w:val="14"/>
        </w:numPr>
        <w:rPr>
          <w:bCs/>
        </w:rPr>
      </w:pPr>
      <w:r w:rsidRPr="00A06206">
        <w:rPr>
          <w:bCs/>
        </w:rPr>
        <w:t>Spectrum: ITS, licensed</w:t>
      </w:r>
    </w:p>
    <w:p w14:paraId="4E5ADADF" w14:textId="77777777" w:rsidR="001A28D6" w:rsidRPr="00A06206" w:rsidRDefault="001A28D6" w:rsidP="001673F3">
      <w:pPr>
        <w:rPr>
          <w:rFonts w:ascii="Arial" w:hAnsi="Arial"/>
          <w:lang w:eastAsia="ko-KR"/>
        </w:rPr>
      </w:pPr>
    </w:p>
    <w:p w14:paraId="217405E7" w14:textId="3644B57B" w:rsidR="007F7247" w:rsidRPr="00E76E58" w:rsidRDefault="00D70BE6" w:rsidP="001673F3">
      <w:pPr>
        <w:rPr>
          <w:lang w:val="en-US"/>
        </w:rPr>
      </w:pPr>
      <w:r w:rsidRPr="00E76E58">
        <w:rPr>
          <w:lang w:val="en-US"/>
        </w:rPr>
        <w:t xml:space="preserve">During RAN1#109e, </w:t>
      </w:r>
      <w:r w:rsidR="00E76E58" w:rsidRPr="00E76E58">
        <w:rPr>
          <w:lang w:val="en-US"/>
        </w:rPr>
        <w:t xml:space="preserve">scenarios for </w:t>
      </w:r>
      <w:r w:rsidR="00E76E58">
        <w:rPr>
          <w:lang w:val="en-US"/>
        </w:rPr>
        <w:t xml:space="preserve">SL positioning were agreed, along with </w:t>
      </w:r>
      <w:r w:rsidR="001B3491">
        <w:rPr>
          <w:lang w:val="en-US"/>
        </w:rPr>
        <w:t>a set of accuracy targets.</w:t>
      </w:r>
      <w:r w:rsidR="008C51F0">
        <w:rPr>
          <w:lang w:val="en-US"/>
        </w:rPr>
        <w:t xml:space="preserve"> Two issues remained open regarding ranging </w:t>
      </w:r>
      <w:r w:rsidR="0026160D">
        <w:rPr>
          <w:lang w:val="en-US"/>
        </w:rPr>
        <w:t xml:space="preserve">direction </w:t>
      </w:r>
      <w:r w:rsidR="008C51F0">
        <w:rPr>
          <w:lang w:val="en-US"/>
        </w:rPr>
        <w:t>accuracy</w:t>
      </w:r>
      <w:r w:rsidR="001B3491">
        <w:rPr>
          <w:lang w:val="en-US"/>
        </w:rPr>
        <w:t xml:space="preserve"> </w:t>
      </w:r>
      <w:r w:rsidR="0026160D">
        <w:rPr>
          <w:lang w:val="en-US"/>
        </w:rPr>
        <w:t xml:space="preserve">and end to end positioning latency requirements. </w:t>
      </w:r>
    </w:p>
    <w:p w14:paraId="023F0F2C" w14:textId="1AE97332" w:rsidR="00726817" w:rsidRPr="00A06206" w:rsidRDefault="004000E8" w:rsidP="00726817">
      <w:pPr>
        <w:pStyle w:val="Heading1"/>
        <w:numPr>
          <w:ilvl w:val="0"/>
          <w:numId w:val="13"/>
        </w:numPr>
      </w:pPr>
      <w:bookmarkStart w:id="0" w:name="_Ref178064866"/>
      <w:r w:rsidRPr="00A06206">
        <w:t>Discussion</w:t>
      </w:r>
      <w:bookmarkEnd w:id="0"/>
    </w:p>
    <w:p w14:paraId="72DB4B87" w14:textId="1017EBC3" w:rsidR="00181073" w:rsidRPr="00A06206" w:rsidRDefault="004B3799" w:rsidP="0037506E">
      <w:pPr>
        <w:pStyle w:val="Heading2"/>
      </w:pPr>
      <w:r w:rsidRPr="00A06206">
        <w:t>Background and definitions</w:t>
      </w:r>
    </w:p>
    <w:p w14:paraId="0F2BD106" w14:textId="77777777" w:rsidR="0052497B" w:rsidRDefault="0052497B" w:rsidP="008A66C7">
      <w:pPr>
        <w:pStyle w:val="Heading3"/>
      </w:pPr>
      <w:r>
        <w:t>Accuracy requirement for the ranging direction</w:t>
      </w:r>
    </w:p>
    <w:p w14:paraId="471A6C64" w14:textId="77777777" w:rsidR="0052497B" w:rsidRPr="0052497B" w:rsidRDefault="0052497B" w:rsidP="0052497B">
      <w:pPr>
        <w:rPr>
          <w:lang w:val="en-US"/>
        </w:rPr>
      </w:pPr>
      <w:r w:rsidRPr="0052497B">
        <w:rPr>
          <w:lang w:val="en-US"/>
        </w:rPr>
        <w:t>The following was agreed in RAN1#109e:</w:t>
      </w:r>
    </w:p>
    <w:p w14:paraId="7D1B6BFB" w14:textId="39AD441A" w:rsidR="00E173A0" w:rsidRDefault="00446D35" w:rsidP="0052497B">
      <w:r>
        <w:t xml:space="preserve"> </w:t>
      </w:r>
    </w:p>
    <w:p w14:paraId="225F2FD5" w14:textId="77777777" w:rsidR="00D56E45" w:rsidRPr="000973EC" w:rsidRDefault="00D56E45" w:rsidP="00D56E45">
      <w:pPr>
        <w:rPr>
          <w:b/>
          <w:highlight w:val="green"/>
          <w:lang w:eastAsia="x-none"/>
        </w:rPr>
      </w:pPr>
      <w:r w:rsidRPr="000973EC">
        <w:rPr>
          <w:b/>
          <w:highlight w:val="green"/>
          <w:lang w:eastAsia="x-none"/>
        </w:rPr>
        <w:t>Agreement</w:t>
      </w:r>
    </w:p>
    <w:p w14:paraId="38BACCAE" w14:textId="77777777" w:rsidR="00D56E45" w:rsidRPr="00897346" w:rsidRDefault="00D56E45" w:rsidP="00D56E45">
      <w:pPr>
        <w:pStyle w:val="ListParagraph"/>
        <w:snapToGrid w:val="0"/>
        <w:ind w:left="0"/>
        <w:contextualSpacing/>
        <w:jc w:val="both"/>
        <w:rPr>
          <w:iCs/>
        </w:rPr>
      </w:pPr>
      <w:r w:rsidRPr="00897346">
        <w:rPr>
          <w:iCs/>
        </w:rPr>
        <w:t>For evaluations in Rel-18, ranging requirements for SL positioning are defined as:</w:t>
      </w:r>
    </w:p>
    <w:p w14:paraId="714B01EE" w14:textId="77777777" w:rsidR="00D56E45" w:rsidRPr="00897346" w:rsidRDefault="00D56E45" w:rsidP="00D56E45">
      <w:pPr>
        <w:numPr>
          <w:ilvl w:val="0"/>
          <w:numId w:val="26"/>
        </w:numPr>
        <w:rPr>
          <w:iCs/>
        </w:rPr>
      </w:pPr>
      <w:r w:rsidRPr="00897346">
        <w:rPr>
          <w:iCs/>
        </w:rPr>
        <w:t xml:space="preserve">For a given use-case, the value of the distance requirement for ranging distance accuracy is same as the value identified for horizontal positioning accuracy for relative positioning. </w:t>
      </w:r>
    </w:p>
    <w:p w14:paraId="6595F5AE" w14:textId="77777777" w:rsidR="00D56E45" w:rsidRPr="00897346" w:rsidRDefault="00D56E45" w:rsidP="00D56E45">
      <w:pPr>
        <w:numPr>
          <w:ilvl w:val="0"/>
          <w:numId w:val="26"/>
        </w:numPr>
        <w:rPr>
          <w:iCs/>
        </w:rPr>
      </w:pPr>
      <w:r w:rsidRPr="00897346">
        <w:rPr>
          <w:iCs/>
        </w:rPr>
        <w:t>The requirement on ranging direction accuracy is Y degrees for 90% of UEs.</w:t>
      </w:r>
    </w:p>
    <w:p w14:paraId="44FEF58B" w14:textId="77777777" w:rsidR="00D56E45" w:rsidRPr="00897346" w:rsidRDefault="00D56E45" w:rsidP="00D56E45">
      <w:pPr>
        <w:numPr>
          <w:ilvl w:val="1"/>
          <w:numId w:val="26"/>
        </w:numPr>
        <w:rPr>
          <w:iCs/>
        </w:rPr>
      </w:pPr>
      <w:r w:rsidRPr="00897346">
        <w:rPr>
          <w:iCs/>
        </w:rPr>
        <w:t>FFS: Exact definition of ranging direction accuracy, including value(s) of Y and reference direction</w:t>
      </w:r>
    </w:p>
    <w:p w14:paraId="041EAD77" w14:textId="77777777" w:rsidR="00D56E45" w:rsidRDefault="00D56E45" w:rsidP="00D56E45"/>
    <w:p w14:paraId="5322EACD" w14:textId="32D7B1ED" w:rsidR="00AA734D" w:rsidRDefault="00AA734D" w:rsidP="00D56E45">
      <w:pPr>
        <w:rPr>
          <w:lang w:val="en-US"/>
        </w:rPr>
      </w:pPr>
      <w:r w:rsidRPr="00034746">
        <w:rPr>
          <w:lang w:val="en-US"/>
        </w:rPr>
        <w:t>Direction accuracy is specif</w:t>
      </w:r>
      <w:r w:rsidR="00034746" w:rsidRPr="00034746">
        <w:rPr>
          <w:lang w:val="en-US"/>
        </w:rPr>
        <w:t>ied for ranging</w:t>
      </w:r>
      <w:r w:rsidR="00034746">
        <w:rPr>
          <w:lang w:val="en-US"/>
        </w:rPr>
        <w:t xml:space="preserve"> application with long distance ranges (hundred of meters to 1 km). </w:t>
      </w:r>
      <w:r w:rsidR="007948C8">
        <w:rPr>
          <w:lang w:val="en-US"/>
        </w:rPr>
        <w:t xml:space="preserve"> for long distance search, direction accuracy Is 5</w:t>
      </w:r>
      <w:r w:rsidR="00FC26D0">
        <w:rPr>
          <w:lang w:val="en-US"/>
        </w:rPr>
        <w:t xml:space="preserve"> degrees. For long range approximate location, +-12.5 degrees are required. We propose to aim at the highest direction accuracy for long range use case. </w:t>
      </w:r>
    </w:p>
    <w:p w14:paraId="5F75636E" w14:textId="77777777" w:rsidR="00FC26D0" w:rsidRDefault="00FC26D0" w:rsidP="00D56E45">
      <w:pPr>
        <w:rPr>
          <w:lang w:val="en-US"/>
        </w:rPr>
      </w:pPr>
    </w:p>
    <w:p w14:paraId="4BFD8BC3" w14:textId="56471A22" w:rsidR="00FC26D0" w:rsidRPr="00034746" w:rsidRDefault="00FC26D0" w:rsidP="00BE673A">
      <w:pPr>
        <w:pStyle w:val="Proposal"/>
        <w:rPr>
          <w:lang w:val="en-US"/>
        </w:rPr>
      </w:pPr>
      <w:r>
        <w:rPr>
          <w:lang w:val="en-US"/>
        </w:rPr>
        <w:t>Support Y=12.5 degrees for long distance search use case</w:t>
      </w:r>
      <w:r w:rsidR="00BE673A">
        <w:rPr>
          <w:lang w:val="en-US"/>
        </w:rPr>
        <w:t xml:space="preserve">. </w:t>
      </w:r>
    </w:p>
    <w:p w14:paraId="17E68EA8" w14:textId="77777777" w:rsidR="00AA734D" w:rsidRDefault="00AA734D" w:rsidP="00D56E45"/>
    <w:p w14:paraId="0F475D87" w14:textId="4EE7140D" w:rsidR="00B9577D" w:rsidRDefault="00B9577D" w:rsidP="00B9577D">
      <w:pPr>
        <w:pStyle w:val="Heading3"/>
      </w:pPr>
      <w:r>
        <w:t xml:space="preserve">End to end latency requirement for </w:t>
      </w:r>
      <w:r w:rsidR="00A85903">
        <w:t>SL positioning</w:t>
      </w:r>
    </w:p>
    <w:p w14:paraId="3FDBC66E" w14:textId="77777777" w:rsidR="00B9577D" w:rsidRPr="0052497B" w:rsidRDefault="00B9577D" w:rsidP="00B9577D">
      <w:pPr>
        <w:rPr>
          <w:lang w:val="en-US"/>
        </w:rPr>
      </w:pPr>
      <w:r w:rsidRPr="0052497B">
        <w:rPr>
          <w:lang w:val="en-US"/>
        </w:rPr>
        <w:t>The following was agreed in RAN1#109e:</w:t>
      </w:r>
    </w:p>
    <w:p w14:paraId="07F2F901" w14:textId="77777777" w:rsidR="00B9577D" w:rsidRPr="00B9577D" w:rsidRDefault="00B9577D" w:rsidP="00D56E45">
      <w:pPr>
        <w:rPr>
          <w:lang w:val="en-US"/>
        </w:rPr>
      </w:pPr>
    </w:p>
    <w:p w14:paraId="27F16B26" w14:textId="77777777" w:rsidR="00D56E45" w:rsidRPr="000973EC" w:rsidRDefault="00D56E45" w:rsidP="00D56E45">
      <w:pPr>
        <w:rPr>
          <w:b/>
          <w:highlight w:val="green"/>
          <w:lang w:eastAsia="x-none"/>
        </w:rPr>
      </w:pPr>
      <w:r w:rsidRPr="000973EC">
        <w:rPr>
          <w:b/>
          <w:highlight w:val="green"/>
          <w:lang w:eastAsia="x-none"/>
        </w:rPr>
        <w:t>Agreement</w:t>
      </w:r>
    </w:p>
    <w:p w14:paraId="73A85E21" w14:textId="77777777" w:rsidR="00D56E45" w:rsidRPr="00897346" w:rsidRDefault="00D56E45" w:rsidP="00D56E45">
      <w:pPr>
        <w:pStyle w:val="ListParagraph"/>
        <w:snapToGrid w:val="0"/>
        <w:ind w:left="0"/>
        <w:contextualSpacing/>
        <w:jc w:val="both"/>
        <w:rPr>
          <w:iCs/>
        </w:rPr>
      </w:pPr>
      <w:r w:rsidRPr="00897346">
        <w:rPr>
          <w:iCs/>
        </w:rPr>
        <w:t>For Rel-18 studies on SL positioning, focus on positioning accuracy</w:t>
      </w:r>
    </w:p>
    <w:p w14:paraId="1D300337" w14:textId="77777777" w:rsidR="00D56E45" w:rsidRPr="00897346" w:rsidRDefault="00D56E45" w:rsidP="00D56E45">
      <w:pPr>
        <w:numPr>
          <w:ilvl w:val="0"/>
          <w:numId w:val="26"/>
        </w:numPr>
        <w:rPr>
          <w:iCs/>
        </w:rPr>
      </w:pPr>
      <w:r w:rsidRPr="00897346">
        <w:rPr>
          <w:iCs/>
        </w:rPr>
        <w:t>Note: End-to-end positioning latency is expected to satisfy a latency budget of X second(s).</w:t>
      </w:r>
    </w:p>
    <w:p w14:paraId="55F805C2" w14:textId="77777777" w:rsidR="00D56E45" w:rsidRPr="00897346" w:rsidRDefault="00D56E45" w:rsidP="00D56E45">
      <w:pPr>
        <w:numPr>
          <w:ilvl w:val="1"/>
          <w:numId w:val="26"/>
        </w:numPr>
        <w:rPr>
          <w:iCs/>
        </w:rPr>
      </w:pPr>
      <w:r w:rsidRPr="00897346">
        <w:rPr>
          <w:iCs/>
        </w:rPr>
        <w:t>FFS: value of X</w:t>
      </w:r>
    </w:p>
    <w:p w14:paraId="15330381" w14:textId="77777777" w:rsidR="00B757DC" w:rsidRDefault="00B757DC" w:rsidP="00BD18DB">
      <w:pPr>
        <w:pStyle w:val="Observation"/>
        <w:numPr>
          <w:ilvl w:val="0"/>
          <w:numId w:val="0"/>
        </w:numPr>
        <w:ind w:left="360"/>
        <w:rPr>
          <w:rFonts w:eastAsia="Malgun Gothic"/>
        </w:rPr>
      </w:pPr>
    </w:p>
    <w:p w14:paraId="796E7C2A" w14:textId="1FE094CC" w:rsidR="00616D3E" w:rsidRDefault="009B7A82" w:rsidP="009B7A82">
      <w:pPr>
        <w:rPr>
          <w:lang w:val="en-US"/>
        </w:rPr>
      </w:pPr>
      <w:r w:rsidRPr="009B7A82">
        <w:t>Posi</w:t>
      </w:r>
      <w:r w:rsidRPr="009B7A82">
        <w:rPr>
          <w:lang w:val="en-US"/>
        </w:rPr>
        <w:t xml:space="preserve">tioning latency performance has a strong dependency on use cases. </w:t>
      </w:r>
      <w:r w:rsidRPr="007F46A8">
        <w:rPr>
          <w:lang w:val="en-US"/>
        </w:rPr>
        <w:t>For example, ranging use cases</w:t>
      </w:r>
      <w:r w:rsidR="007F46A8" w:rsidRPr="007F46A8">
        <w:rPr>
          <w:lang w:val="en-US"/>
        </w:rPr>
        <w:t xml:space="preserve"> (</w:t>
      </w:r>
      <w:r w:rsidR="007F46A8" w:rsidRPr="006B1D80">
        <w:rPr>
          <w:noProof/>
        </w:rPr>
        <w:t>Table 7.</w:t>
      </w:r>
      <w:r w:rsidR="007F46A8">
        <w:rPr>
          <w:noProof/>
        </w:rPr>
        <w:t>9</w:t>
      </w:r>
      <w:r w:rsidR="007F46A8" w:rsidRPr="006B1D80">
        <w:rPr>
          <w:noProof/>
        </w:rPr>
        <w:t xml:space="preserve">.1 in </w:t>
      </w:r>
      <w:r w:rsidR="007F46A8" w:rsidRPr="006B1D80">
        <w:rPr>
          <w:noProof/>
        </w:rPr>
        <w:fldChar w:fldCharType="begin"/>
      </w:r>
      <w:r w:rsidR="007F46A8" w:rsidRPr="006B1D80">
        <w:rPr>
          <w:noProof/>
        </w:rPr>
        <w:instrText xml:space="preserve"> REF _Ref101424109 \r \h  \* MERGEFORMAT </w:instrText>
      </w:r>
      <w:r w:rsidR="007F46A8" w:rsidRPr="006B1D80">
        <w:rPr>
          <w:noProof/>
        </w:rPr>
      </w:r>
      <w:r w:rsidR="007F46A8" w:rsidRPr="006B1D80">
        <w:rPr>
          <w:noProof/>
        </w:rPr>
        <w:fldChar w:fldCharType="separate"/>
      </w:r>
      <w:r w:rsidR="007F46A8" w:rsidRPr="006B1D80">
        <w:rPr>
          <w:noProof/>
        </w:rPr>
        <w:t>[2]</w:t>
      </w:r>
      <w:r w:rsidR="007F46A8" w:rsidRPr="006B1D80">
        <w:rPr>
          <w:noProof/>
        </w:rPr>
        <w:fldChar w:fldCharType="end"/>
      </w:r>
      <w:r w:rsidR="007F46A8">
        <w:t>)</w:t>
      </w:r>
      <w:r w:rsidR="007F46A8" w:rsidRPr="007F46A8">
        <w:rPr>
          <w:lang w:val="en-US"/>
        </w:rPr>
        <w:t xml:space="preserve"> </w:t>
      </w:r>
      <w:r w:rsidR="007F46A8">
        <w:rPr>
          <w:lang w:val="en-US"/>
        </w:rPr>
        <w:t xml:space="preserve">may </w:t>
      </w:r>
      <w:r w:rsidR="007F46A8" w:rsidRPr="007F46A8">
        <w:rPr>
          <w:lang w:val="en-US"/>
        </w:rPr>
        <w:t>require la</w:t>
      </w:r>
      <w:r w:rsidR="007F46A8">
        <w:rPr>
          <w:lang w:val="en-US"/>
        </w:rPr>
        <w:t>tency below 1 second</w:t>
      </w:r>
      <w:r w:rsidR="00E7063F">
        <w:rPr>
          <w:lang w:val="en-US"/>
        </w:rPr>
        <w:t xml:space="preserve">, positioning for </w:t>
      </w:r>
      <w:r w:rsidR="0057353F">
        <w:rPr>
          <w:lang w:val="en-US"/>
        </w:rPr>
        <w:t>controlling driving trajectory requires 10ms latency</w:t>
      </w:r>
      <w:r w:rsidR="00E32FFE">
        <w:rPr>
          <w:lang w:val="en-US"/>
        </w:rPr>
        <w:t xml:space="preserve">, but there is also use cases with more moderate latency, such as positioning service level 2 which requires less than 5s latency. </w:t>
      </w:r>
      <w:r w:rsidR="00616D3E">
        <w:rPr>
          <w:lang w:val="en-US"/>
        </w:rPr>
        <w:t xml:space="preserve"> It is therefore not possible to define a single value for X.  instead, we propose to discuss </w:t>
      </w:r>
      <w:r w:rsidR="0051376F">
        <w:rPr>
          <w:lang w:val="en-US"/>
        </w:rPr>
        <w:t xml:space="preserve">which range of latency SL positioning should satisfy. </w:t>
      </w:r>
    </w:p>
    <w:p w14:paraId="277DA7FC" w14:textId="77777777" w:rsidR="0051376F" w:rsidRDefault="0051376F" w:rsidP="009B7A82">
      <w:pPr>
        <w:rPr>
          <w:lang w:val="en-US"/>
        </w:rPr>
      </w:pPr>
    </w:p>
    <w:p w14:paraId="5B13D9ED" w14:textId="793B1BB8" w:rsidR="0051376F" w:rsidRDefault="0051376F" w:rsidP="0051376F">
      <w:pPr>
        <w:pStyle w:val="Observation"/>
      </w:pPr>
      <w:bookmarkStart w:id="1" w:name="_Toc111156551"/>
      <w:r>
        <w:t>End to end latency requirements are varied and use case dependent.</w:t>
      </w:r>
      <w:bookmarkEnd w:id="1"/>
      <w:r>
        <w:t xml:space="preserve"> </w:t>
      </w:r>
    </w:p>
    <w:p w14:paraId="7293FF1B" w14:textId="19A00993" w:rsidR="0051376F" w:rsidRPr="007F46A8" w:rsidRDefault="0051376F" w:rsidP="00512985">
      <w:pPr>
        <w:pStyle w:val="Proposal"/>
        <w:rPr>
          <w:lang w:val="en-US"/>
        </w:rPr>
      </w:pPr>
      <w:bookmarkStart w:id="2" w:name="_Toc111156549"/>
      <w:r>
        <w:rPr>
          <w:lang w:val="en-US"/>
        </w:rPr>
        <w:t xml:space="preserve">Discuss </w:t>
      </w:r>
      <w:r w:rsidR="00512985">
        <w:rPr>
          <w:lang w:val="en-US"/>
        </w:rPr>
        <w:t>which of the positioning service level latency requirements should be supported by rel18</w:t>
      </w:r>
      <w:bookmarkEnd w:id="2"/>
    </w:p>
    <w:p w14:paraId="7AC1D20D" w14:textId="285226D1" w:rsidR="005B0B95" w:rsidRPr="00A06206" w:rsidRDefault="00340AB9" w:rsidP="005E2EB3">
      <w:pPr>
        <w:pStyle w:val="Heading1"/>
        <w:ind w:left="0" w:firstLine="0"/>
      </w:pPr>
      <w:r w:rsidRPr="00A06206">
        <w:t>4. C</w:t>
      </w:r>
      <w:r w:rsidR="005B0B95" w:rsidRPr="00A06206">
        <w:t>onclusion</w:t>
      </w:r>
      <w:r w:rsidRPr="00A06206">
        <w:t>s</w:t>
      </w:r>
    </w:p>
    <w:p w14:paraId="31137517" w14:textId="77777777" w:rsidR="008E2D62" w:rsidRPr="00A06206" w:rsidRDefault="008E2D62" w:rsidP="008E2D62">
      <w:pPr>
        <w:pStyle w:val="BodyText"/>
        <w:rPr>
          <w:b/>
          <w:bCs/>
        </w:rPr>
      </w:pPr>
      <w:r w:rsidRPr="00A06206">
        <w:rPr>
          <w:rFonts w:cs="Arial"/>
        </w:rPr>
        <w:t xml:space="preserve"> </w:t>
      </w:r>
      <w:r w:rsidRPr="00A06206">
        <w:t>In the previous sections we made the following observations:</w:t>
      </w:r>
      <w:r w:rsidRPr="00A06206">
        <w:rPr>
          <w:b/>
          <w:bCs/>
        </w:rPr>
        <w:t xml:space="preserve"> </w:t>
      </w:r>
    </w:p>
    <w:p w14:paraId="1E910E4D" w14:textId="141147DA" w:rsidR="00512985" w:rsidRDefault="008E2D6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r w:rsidRPr="00A06206">
        <w:rPr>
          <w:b w:val="0"/>
          <w:bCs/>
        </w:rPr>
        <w:fldChar w:fldCharType="begin"/>
      </w:r>
      <w:r w:rsidRPr="00A06206">
        <w:rPr>
          <w:b w:val="0"/>
          <w:bCs/>
        </w:rPr>
        <w:instrText xml:space="preserve"> TOC \f O \n \h \z \t "Observation" \c </w:instrText>
      </w:r>
      <w:r w:rsidRPr="00A06206">
        <w:rPr>
          <w:b w:val="0"/>
          <w:bCs/>
        </w:rPr>
        <w:fldChar w:fldCharType="separate"/>
      </w:r>
      <w:hyperlink w:anchor="_Toc111156551" w:history="1">
        <w:r w:rsidR="00512985" w:rsidRPr="009200A2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512985">
          <w:rPr>
            <w:rFonts w:asciiTheme="minorHAnsi" w:hAnsiTheme="minorHAnsi"/>
            <w:b w:val="0"/>
            <w:noProof/>
            <w:lang w:eastAsia="ja-JP"/>
          </w:rPr>
          <w:tab/>
        </w:r>
        <w:r w:rsidR="00512985" w:rsidRPr="009200A2">
          <w:rPr>
            <w:rStyle w:val="Hyperlink"/>
            <w:noProof/>
          </w:rPr>
          <w:t>End to end latency requirements are varied and use case dependent.</w:t>
        </w:r>
      </w:hyperlink>
    </w:p>
    <w:p w14:paraId="2E26FC8C" w14:textId="3DDE55FF" w:rsidR="008E2D62" w:rsidRPr="00A06206" w:rsidRDefault="008E2D62" w:rsidP="008E2D62">
      <w:pPr>
        <w:pStyle w:val="BodyText"/>
      </w:pPr>
      <w:r w:rsidRPr="00A06206">
        <w:rPr>
          <w:b/>
          <w:bCs/>
        </w:rPr>
        <w:fldChar w:fldCharType="end"/>
      </w:r>
      <w:r w:rsidRPr="00A06206">
        <w:t>Based on the discussion in the previous sections we propose the following:</w:t>
      </w:r>
    </w:p>
    <w:p w14:paraId="4EB5F924" w14:textId="4B736DC9" w:rsidR="00512985" w:rsidRDefault="008E2D6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r w:rsidRPr="00A06206">
        <w:rPr>
          <w:b w:val="0"/>
          <w:bCs/>
        </w:rPr>
        <w:fldChar w:fldCharType="begin"/>
      </w:r>
      <w:r w:rsidRPr="00A06206">
        <w:rPr>
          <w:b w:val="0"/>
          <w:bCs/>
        </w:rPr>
        <w:instrText xml:space="preserve"> TOC \n \h \z \t "Proposal" \c </w:instrText>
      </w:r>
      <w:r w:rsidRPr="00A06206">
        <w:rPr>
          <w:b w:val="0"/>
          <w:bCs/>
        </w:rPr>
        <w:fldChar w:fldCharType="separate"/>
      </w:r>
      <w:hyperlink w:anchor="_Toc111156549" w:history="1">
        <w:r w:rsidR="00512985" w:rsidRPr="002930E2">
          <w:rPr>
            <w:rStyle w:val="Hyperlink"/>
            <w:noProof/>
            <w:lang w:val="en-US"/>
          </w:rPr>
          <w:t>Proposal 1</w:t>
        </w:r>
        <w:r w:rsidR="00512985">
          <w:rPr>
            <w:rFonts w:asciiTheme="minorHAnsi" w:hAnsiTheme="minorHAnsi"/>
            <w:b w:val="0"/>
            <w:noProof/>
            <w:lang w:eastAsia="ja-JP"/>
          </w:rPr>
          <w:tab/>
        </w:r>
        <w:r w:rsidR="00512985" w:rsidRPr="002930E2">
          <w:rPr>
            <w:rStyle w:val="Hyperlink"/>
            <w:noProof/>
            <w:lang w:val="en-US"/>
          </w:rPr>
          <w:t>Discuss which of the positioning service level latency requirements should be supported by rel18</w:t>
        </w:r>
      </w:hyperlink>
    </w:p>
    <w:p w14:paraId="7744C2B7" w14:textId="3623B45E" w:rsidR="005B0B95" w:rsidRPr="00A06206" w:rsidRDefault="008E2D62" w:rsidP="0037429B">
      <w:pPr>
        <w:pStyle w:val="BodyText"/>
        <w:rPr>
          <w:rFonts w:cs="Arial"/>
        </w:rPr>
      </w:pPr>
      <w:r w:rsidRPr="00A06206">
        <w:rPr>
          <w:b/>
          <w:bCs/>
        </w:rPr>
        <w:fldChar w:fldCharType="end"/>
      </w:r>
      <w:r w:rsidRPr="00A06206">
        <w:rPr>
          <w:b/>
          <w:bCs/>
        </w:rPr>
        <w:t xml:space="preserve"> </w:t>
      </w:r>
    </w:p>
    <w:p w14:paraId="0C145A2F" w14:textId="77777777" w:rsidR="005B0B95" w:rsidRPr="00A06206" w:rsidRDefault="005B0B95" w:rsidP="00340AB9">
      <w:pPr>
        <w:pStyle w:val="Heading1"/>
      </w:pPr>
      <w:bookmarkStart w:id="3" w:name="_In-sequence_SDU_delivery"/>
      <w:bookmarkEnd w:id="3"/>
      <w:r w:rsidRPr="00A06206">
        <w:t>References</w:t>
      </w:r>
    </w:p>
    <w:p w14:paraId="7C5CCBFF" w14:textId="29C6A77F" w:rsidR="005E73F6" w:rsidRPr="00364F30" w:rsidRDefault="00C5658C" w:rsidP="001C49C2">
      <w:pPr>
        <w:pStyle w:val="Reference"/>
        <w:rPr>
          <w:rStyle w:val="normaltextrun"/>
          <w:rFonts w:cs="Arial"/>
        </w:rPr>
      </w:pPr>
      <w:bookmarkStart w:id="4" w:name="_Ref101424051"/>
      <w:r w:rsidRPr="00A06206">
        <w:rPr>
          <w:rFonts w:asciiTheme="minorBidi" w:hAnsiTheme="minorBidi"/>
        </w:rPr>
        <w:t>RP-213</w:t>
      </w:r>
      <w:r w:rsidR="00A95C7B" w:rsidRPr="00A06206">
        <w:rPr>
          <w:rFonts w:asciiTheme="minorBidi" w:hAnsiTheme="minorBidi"/>
        </w:rPr>
        <w:t>588</w:t>
      </w:r>
      <w:r w:rsidR="00EA53B8" w:rsidRPr="00A06206">
        <w:rPr>
          <w:rFonts w:asciiTheme="minorBidi" w:hAnsiTheme="minorBidi"/>
        </w:rPr>
        <w:t xml:space="preserve">, </w:t>
      </w:r>
      <w:r w:rsidR="00EA53B8" w:rsidRPr="00A06206">
        <w:t xml:space="preserve">Study on expanded and improved NR positioning, </w:t>
      </w:r>
      <w:r w:rsidR="00DE3A7F" w:rsidRPr="00A06206">
        <w:t xml:space="preserve"> RAN#94e, 2021</w:t>
      </w:r>
      <w:bookmarkEnd w:id="4"/>
      <w:r w:rsidRPr="00A06206">
        <w:rPr>
          <w:rStyle w:val="normaltextrun"/>
        </w:rPr>
        <w:t xml:space="preserve"> </w:t>
      </w:r>
    </w:p>
    <w:p w14:paraId="30A99BEB" w14:textId="6F69B89B" w:rsidR="00E414E7" w:rsidRDefault="00E414E7" w:rsidP="00D167A1">
      <w:pPr>
        <w:rPr>
          <w:rFonts w:ascii="Arial" w:hAnsi="Arial" w:cs="Arial"/>
          <w:lang w:eastAsia="x-none"/>
        </w:rPr>
      </w:pPr>
    </w:p>
    <w:p w14:paraId="51F9593D" w14:textId="6A3C2291" w:rsidR="001B6BB2" w:rsidRDefault="001B6BB2" w:rsidP="001B6BB2">
      <w:pPr>
        <w:pStyle w:val="Heading1"/>
      </w:pPr>
      <w:r>
        <w:t>Appendix: Tables with use cases and requirements</w:t>
      </w:r>
    </w:p>
    <w:p w14:paraId="65E15578" w14:textId="290910A1" w:rsidR="001B6BB2" w:rsidRPr="00A06206" w:rsidRDefault="001B6BB2" w:rsidP="001B6BB2">
      <w:pPr>
        <w:pStyle w:val="Caption"/>
        <w:rPr>
          <w:noProof/>
        </w:rPr>
      </w:pPr>
      <w:bookmarkStart w:id="5" w:name="_Ref101425513"/>
      <w:r>
        <w:t xml:space="preserve">Table </w:t>
      </w:r>
      <w:fldSimple w:instr=" SEQ Table \* ARABIC ">
        <w:r w:rsidR="00917A46">
          <w:rPr>
            <w:noProof/>
          </w:rPr>
          <w:t>3</w:t>
        </w:r>
      </w:fldSimple>
      <w:bookmarkEnd w:id="5"/>
      <w:r w:rsidRPr="006B1D80">
        <w:t xml:space="preserve">: </w:t>
      </w:r>
      <w:r w:rsidRPr="006B1D80">
        <w:rPr>
          <w:noProof/>
        </w:rPr>
        <w:t xml:space="preserve">Performance requirements for Horizontal and Vertical positioning service levels (subset of Table 7.3.2.2-1 in </w:t>
      </w:r>
      <w:r w:rsidRPr="006B1D80">
        <w:rPr>
          <w:noProof/>
        </w:rPr>
        <w:fldChar w:fldCharType="begin"/>
      </w:r>
      <w:r w:rsidRPr="006B1D80">
        <w:rPr>
          <w:noProof/>
        </w:rPr>
        <w:instrText xml:space="preserve"> REF _Ref101424109 \r \h  \* MERGEFORMAT </w:instrText>
      </w:r>
      <w:r w:rsidRPr="006B1D80">
        <w:rPr>
          <w:noProof/>
        </w:rPr>
      </w:r>
      <w:r w:rsidRPr="006B1D80">
        <w:rPr>
          <w:noProof/>
        </w:rPr>
        <w:fldChar w:fldCharType="separate"/>
      </w:r>
      <w:r w:rsidRPr="006B1D80">
        <w:rPr>
          <w:noProof/>
        </w:rPr>
        <w:t>[2]</w:t>
      </w:r>
      <w:r w:rsidRPr="006B1D80">
        <w:rPr>
          <w:noProof/>
        </w:rPr>
        <w:fldChar w:fldCharType="end"/>
      </w:r>
      <w:r w:rsidRPr="006B1D80">
        <w:rPr>
          <w:noProof/>
        </w:rPr>
        <w:t>)</w:t>
      </w: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601"/>
        <w:gridCol w:w="750"/>
        <w:gridCol w:w="752"/>
        <w:gridCol w:w="1202"/>
        <w:gridCol w:w="902"/>
        <w:gridCol w:w="1812"/>
        <w:gridCol w:w="1813"/>
        <w:gridCol w:w="1817"/>
      </w:tblGrid>
      <w:tr w:rsidR="001B6BB2" w:rsidRPr="00A06206" w14:paraId="1DC196C1" w14:textId="77777777" w:rsidTr="001C49C2">
        <w:trPr>
          <w:cantSplit/>
          <w:trHeight w:val="692"/>
        </w:trPr>
        <w:tc>
          <w:tcPr>
            <w:tcW w:w="415" w:type="dxa"/>
            <w:vMerge w:val="restart"/>
            <w:shd w:val="clear" w:color="auto" w:fill="D9D9D9"/>
            <w:textDirection w:val="btLr"/>
            <w:vAlign w:val="center"/>
          </w:tcPr>
          <w:p w14:paraId="1098D468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  <w:r w:rsidRPr="00A06206">
              <w:rPr>
                <w:rFonts w:eastAsia="Calibri"/>
                <w:bCs/>
                <w:sz w:val="12"/>
                <w:szCs w:val="18"/>
              </w:rPr>
              <w:lastRenderedPageBreak/>
              <w:t>Positioning service level</w:t>
            </w:r>
          </w:p>
        </w:tc>
        <w:tc>
          <w:tcPr>
            <w:tcW w:w="601" w:type="dxa"/>
            <w:vMerge w:val="restart"/>
            <w:shd w:val="clear" w:color="auto" w:fill="D9D9D9"/>
            <w:textDirection w:val="btLr"/>
            <w:vAlign w:val="center"/>
          </w:tcPr>
          <w:p w14:paraId="52195E44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  <w:r w:rsidRPr="00A06206">
              <w:rPr>
                <w:rFonts w:eastAsia="Calibri"/>
                <w:bCs/>
                <w:sz w:val="12"/>
                <w:szCs w:val="18"/>
              </w:rPr>
              <w:t>Absolute(A) or Relative(R) positioning</w:t>
            </w:r>
          </w:p>
        </w:tc>
        <w:tc>
          <w:tcPr>
            <w:tcW w:w="1502" w:type="dxa"/>
            <w:gridSpan w:val="2"/>
            <w:shd w:val="clear" w:color="auto" w:fill="D9D9D9"/>
            <w:vAlign w:val="center"/>
          </w:tcPr>
          <w:p w14:paraId="3242314B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  <w:r w:rsidRPr="00A06206">
              <w:rPr>
                <w:rFonts w:eastAsia="Calibri"/>
                <w:bCs/>
                <w:sz w:val="12"/>
                <w:szCs w:val="18"/>
              </w:rPr>
              <w:t xml:space="preserve">Accuracy </w:t>
            </w:r>
          </w:p>
          <w:p w14:paraId="3069D4E0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  <w:r w:rsidRPr="00A06206">
              <w:rPr>
                <w:rFonts w:eastAsia="Calibri"/>
                <w:bCs/>
                <w:sz w:val="12"/>
                <w:szCs w:val="18"/>
              </w:rPr>
              <w:t>(95 % confidence level)</w:t>
            </w:r>
          </w:p>
        </w:tc>
        <w:tc>
          <w:tcPr>
            <w:tcW w:w="1202" w:type="dxa"/>
            <w:vMerge w:val="restart"/>
            <w:shd w:val="clear" w:color="auto" w:fill="D9D9D9"/>
            <w:vAlign w:val="center"/>
          </w:tcPr>
          <w:p w14:paraId="67186BEA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  <w:r w:rsidRPr="00A06206">
              <w:rPr>
                <w:rFonts w:eastAsia="Calibri"/>
                <w:bCs/>
                <w:sz w:val="12"/>
                <w:szCs w:val="18"/>
              </w:rPr>
              <w:t>Positioning service availability</w:t>
            </w:r>
          </w:p>
        </w:tc>
        <w:tc>
          <w:tcPr>
            <w:tcW w:w="902" w:type="dxa"/>
            <w:vMerge w:val="restart"/>
            <w:shd w:val="clear" w:color="auto" w:fill="D9D9D9"/>
            <w:vAlign w:val="center"/>
          </w:tcPr>
          <w:p w14:paraId="2EF0E858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  <w:r w:rsidRPr="00A06206">
              <w:rPr>
                <w:sz w:val="12"/>
                <w:szCs w:val="18"/>
              </w:rPr>
              <w:t xml:space="preserve">Positioning service </w:t>
            </w:r>
            <w:r w:rsidRPr="00A06206">
              <w:rPr>
                <w:rFonts w:eastAsia="Calibri"/>
                <w:bCs/>
                <w:sz w:val="12"/>
                <w:szCs w:val="18"/>
              </w:rPr>
              <w:t>latency</w:t>
            </w:r>
            <w:r w:rsidRPr="00A06206">
              <w:rPr>
                <w:sz w:val="12"/>
                <w:szCs w:val="18"/>
              </w:rPr>
              <w:t xml:space="preserve"> </w:t>
            </w:r>
          </w:p>
        </w:tc>
        <w:tc>
          <w:tcPr>
            <w:tcW w:w="5442" w:type="dxa"/>
            <w:gridSpan w:val="3"/>
            <w:shd w:val="clear" w:color="auto" w:fill="D9D9D9"/>
            <w:vAlign w:val="center"/>
          </w:tcPr>
          <w:p w14:paraId="6B0E46DE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  <w:r w:rsidRPr="00A06206">
              <w:rPr>
                <w:rFonts w:eastAsia="Calibri"/>
                <w:bCs/>
                <w:sz w:val="12"/>
                <w:szCs w:val="18"/>
              </w:rPr>
              <w:t xml:space="preserve">Coverage, environment of use and UE velocity </w:t>
            </w:r>
          </w:p>
        </w:tc>
      </w:tr>
      <w:tr w:rsidR="001B6BB2" w:rsidRPr="00A06206" w14:paraId="51BC8E35" w14:textId="77777777" w:rsidTr="001C49C2">
        <w:trPr>
          <w:cantSplit/>
          <w:trHeight w:val="455"/>
        </w:trPr>
        <w:tc>
          <w:tcPr>
            <w:tcW w:w="415" w:type="dxa"/>
            <w:vMerge/>
            <w:shd w:val="clear" w:color="auto" w:fill="D9D9D9"/>
            <w:vAlign w:val="center"/>
          </w:tcPr>
          <w:p w14:paraId="26C1375E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</w:p>
        </w:tc>
        <w:tc>
          <w:tcPr>
            <w:tcW w:w="601" w:type="dxa"/>
            <w:vMerge/>
            <w:shd w:val="clear" w:color="auto" w:fill="D9D9D9"/>
            <w:vAlign w:val="center"/>
          </w:tcPr>
          <w:p w14:paraId="5D75CF0A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</w:p>
        </w:tc>
        <w:tc>
          <w:tcPr>
            <w:tcW w:w="750" w:type="dxa"/>
            <w:vMerge w:val="restart"/>
            <w:shd w:val="clear" w:color="auto" w:fill="D9D9D9"/>
            <w:textDirection w:val="btLr"/>
            <w:vAlign w:val="center"/>
          </w:tcPr>
          <w:p w14:paraId="0B948DD3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  <w:r w:rsidRPr="00A06206">
              <w:rPr>
                <w:rFonts w:eastAsia="Calibri"/>
                <w:bCs/>
                <w:sz w:val="12"/>
                <w:szCs w:val="18"/>
              </w:rPr>
              <w:t xml:space="preserve">Horizontal Accuracy </w:t>
            </w:r>
          </w:p>
          <w:p w14:paraId="5D118D4D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</w:p>
        </w:tc>
        <w:tc>
          <w:tcPr>
            <w:tcW w:w="752" w:type="dxa"/>
            <w:vMerge w:val="restart"/>
            <w:shd w:val="clear" w:color="auto" w:fill="D9D9D9"/>
            <w:textDirection w:val="btLr"/>
            <w:vAlign w:val="center"/>
          </w:tcPr>
          <w:p w14:paraId="05669EEA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  <w:r w:rsidRPr="00A06206">
              <w:rPr>
                <w:rFonts w:eastAsia="Calibri"/>
                <w:bCs/>
                <w:sz w:val="12"/>
                <w:szCs w:val="18"/>
              </w:rPr>
              <w:t>Vertical Accuracy</w:t>
            </w:r>
          </w:p>
          <w:p w14:paraId="4CEB259D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  <w:r w:rsidRPr="00A06206">
              <w:rPr>
                <w:rFonts w:eastAsia="Calibri"/>
                <w:bCs/>
                <w:sz w:val="12"/>
                <w:szCs w:val="18"/>
              </w:rPr>
              <w:t>(note 1)</w:t>
            </w:r>
          </w:p>
        </w:tc>
        <w:tc>
          <w:tcPr>
            <w:tcW w:w="1202" w:type="dxa"/>
            <w:vMerge/>
            <w:shd w:val="clear" w:color="auto" w:fill="D9D9D9"/>
            <w:vAlign w:val="center"/>
          </w:tcPr>
          <w:p w14:paraId="740ED11F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</w:p>
        </w:tc>
        <w:tc>
          <w:tcPr>
            <w:tcW w:w="902" w:type="dxa"/>
            <w:vMerge/>
            <w:shd w:val="clear" w:color="auto" w:fill="D9D9D9"/>
            <w:vAlign w:val="center"/>
          </w:tcPr>
          <w:p w14:paraId="77799156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</w:p>
        </w:tc>
        <w:tc>
          <w:tcPr>
            <w:tcW w:w="1812" w:type="dxa"/>
            <w:vMerge w:val="restart"/>
            <w:shd w:val="clear" w:color="auto" w:fill="D9D9D9"/>
            <w:vAlign w:val="center"/>
          </w:tcPr>
          <w:p w14:paraId="0DC992D8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  <w:r w:rsidRPr="00A06206">
              <w:rPr>
                <w:rFonts w:eastAsia="Calibri"/>
                <w:bCs/>
                <w:sz w:val="12"/>
                <w:szCs w:val="18"/>
              </w:rPr>
              <w:t>5G positioning service area</w:t>
            </w:r>
          </w:p>
        </w:tc>
        <w:tc>
          <w:tcPr>
            <w:tcW w:w="3630" w:type="dxa"/>
            <w:gridSpan w:val="2"/>
            <w:shd w:val="clear" w:color="auto" w:fill="D9D9D9"/>
            <w:vAlign w:val="center"/>
          </w:tcPr>
          <w:p w14:paraId="09133307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  <w:r w:rsidRPr="00A06206">
              <w:rPr>
                <w:rFonts w:eastAsia="Calibri"/>
                <w:bCs/>
                <w:sz w:val="12"/>
                <w:szCs w:val="18"/>
              </w:rPr>
              <w:t>5G enhanced positioning service area</w:t>
            </w:r>
          </w:p>
          <w:p w14:paraId="40993CC1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  <w:r w:rsidRPr="00A06206">
              <w:rPr>
                <w:rFonts w:eastAsia="Calibri"/>
                <w:bCs/>
                <w:sz w:val="12"/>
                <w:szCs w:val="18"/>
              </w:rPr>
              <w:t>(note 2)</w:t>
            </w:r>
          </w:p>
        </w:tc>
      </w:tr>
      <w:tr w:rsidR="001B6BB2" w:rsidRPr="00A06206" w14:paraId="4E5E619B" w14:textId="77777777" w:rsidTr="001C49C2">
        <w:trPr>
          <w:cantSplit/>
          <w:trHeight w:val="455"/>
        </w:trPr>
        <w:tc>
          <w:tcPr>
            <w:tcW w:w="415" w:type="dxa"/>
            <w:vMerge/>
            <w:shd w:val="clear" w:color="auto" w:fill="D9D9D9"/>
            <w:vAlign w:val="center"/>
          </w:tcPr>
          <w:p w14:paraId="49A855C7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</w:p>
        </w:tc>
        <w:tc>
          <w:tcPr>
            <w:tcW w:w="601" w:type="dxa"/>
            <w:vMerge/>
            <w:shd w:val="clear" w:color="auto" w:fill="D9D9D9"/>
            <w:vAlign w:val="center"/>
          </w:tcPr>
          <w:p w14:paraId="59EF9AEB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</w:p>
        </w:tc>
        <w:tc>
          <w:tcPr>
            <w:tcW w:w="750" w:type="dxa"/>
            <w:vMerge/>
            <w:shd w:val="clear" w:color="auto" w:fill="D9D9D9"/>
            <w:textDirection w:val="btLr"/>
            <w:vAlign w:val="center"/>
          </w:tcPr>
          <w:p w14:paraId="58170B3A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</w:p>
        </w:tc>
        <w:tc>
          <w:tcPr>
            <w:tcW w:w="752" w:type="dxa"/>
            <w:vMerge/>
            <w:shd w:val="clear" w:color="auto" w:fill="D9D9D9"/>
            <w:textDirection w:val="btLr"/>
            <w:vAlign w:val="center"/>
          </w:tcPr>
          <w:p w14:paraId="07169274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</w:p>
        </w:tc>
        <w:tc>
          <w:tcPr>
            <w:tcW w:w="1202" w:type="dxa"/>
            <w:vMerge/>
            <w:shd w:val="clear" w:color="auto" w:fill="D9D9D9"/>
            <w:vAlign w:val="center"/>
          </w:tcPr>
          <w:p w14:paraId="07FD3294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</w:p>
        </w:tc>
        <w:tc>
          <w:tcPr>
            <w:tcW w:w="902" w:type="dxa"/>
            <w:vMerge/>
            <w:shd w:val="clear" w:color="auto" w:fill="D9D9D9"/>
            <w:vAlign w:val="center"/>
          </w:tcPr>
          <w:p w14:paraId="178A015B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</w:p>
        </w:tc>
        <w:tc>
          <w:tcPr>
            <w:tcW w:w="1812" w:type="dxa"/>
            <w:vMerge/>
            <w:shd w:val="clear" w:color="auto" w:fill="D9D9D9"/>
            <w:vAlign w:val="center"/>
          </w:tcPr>
          <w:p w14:paraId="2462AC45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</w:p>
        </w:tc>
        <w:tc>
          <w:tcPr>
            <w:tcW w:w="1813" w:type="dxa"/>
            <w:shd w:val="clear" w:color="auto" w:fill="D9D9D9"/>
            <w:vAlign w:val="center"/>
          </w:tcPr>
          <w:p w14:paraId="78778CFC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  <w:r w:rsidRPr="00A06206">
              <w:rPr>
                <w:rFonts w:eastAsia="Calibri"/>
                <w:bCs/>
                <w:sz w:val="12"/>
                <w:szCs w:val="18"/>
              </w:rPr>
              <w:t>Outdoor and tunnels</w:t>
            </w:r>
          </w:p>
        </w:tc>
        <w:tc>
          <w:tcPr>
            <w:tcW w:w="1817" w:type="dxa"/>
            <w:shd w:val="clear" w:color="auto" w:fill="D9D9D9"/>
            <w:vAlign w:val="center"/>
          </w:tcPr>
          <w:p w14:paraId="1D68890C" w14:textId="77777777" w:rsidR="001B6BB2" w:rsidRPr="00A06206" w:rsidRDefault="001B6BB2" w:rsidP="001C49C2">
            <w:pPr>
              <w:pStyle w:val="TAH"/>
              <w:rPr>
                <w:rFonts w:eastAsia="Calibri"/>
                <w:bCs/>
                <w:sz w:val="12"/>
                <w:szCs w:val="18"/>
              </w:rPr>
            </w:pPr>
            <w:r w:rsidRPr="00A06206">
              <w:rPr>
                <w:rFonts w:eastAsia="Calibri"/>
                <w:bCs/>
                <w:sz w:val="12"/>
                <w:szCs w:val="18"/>
              </w:rPr>
              <w:t>Indoor</w:t>
            </w:r>
          </w:p>
        </w:tc>
      </w:tr>
      <w:tr w:rsidR="001B6BB2" w:rsidRPr="00A06206" w14:paraId="7069B7B9" w14:textId="77777777" w:rsidTr="001C49C2">
        <w:trPr>
          <w:trHeight w:val="632"/>
        </w:trPr>
        <w:tc>
          <w:tcPr>
            <w:tcW w:w="415" w:type="dxa"/>
            <w:shd w:val="clear" w:color="auto" w:fill="auto"/>
            <w:vAlign w:val="center"/>
          </w:tcPr>
          <w:p w14:paraId="15D365C1" w14:textId="77777777" w:rsidR="001B6BB2" w:rsidRPr="00A06206" w:rsidRDefault="001B6BB2" w:rsidP="001C49C2">
            <w:pPr>
              <w:pStyle w:val="TAC"/>
              <w:rPr>
                <w:rFonts w:eastAsia="Calibri"/>
                <w:sz w:val="12"/>
                <w:szCs w:val="18"/>
              </w:rPr>
            </w:pPr>
            <w:r w:rsidRPr="00A06206">
              <w:rPr>
                <w:rFonts w:eastAsia="Calibri"/>
                <w:sz w:val="12"/>
                <w:szCs w:val="18"/>
              </w:rPr>
              <w:t>7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9F36CE9" w14:textId="77777777" w:rsidR="001B6BB2" w:rsidRPr="00A06206" w:rsidRDefault="001B6BB2" w:rsidP="001C49C2">
            <w:pPr>
              <w:pStyle w:val="TAC"/>
              <w:rPr>
                <w:rFonts w:eastAsia="Calibri"/>
                <w:sz w:val="12"/>
                <w:szCs w:val="18"/>
              </w:rPr>
            </w:pPr>
            <w:r w:rsidRPr="00A06206">
              <w:rPr>
                <w:rFonts w:eastAsia="Calibri"/>
                <w:sz w:val="12"/>
                <w:szCs w:val="18"/>
              </w:rPr>
              <w:t>R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3AA611A5" w14:textId="77777777" w:rsidR="001B6BB2" w:rsidRPr="00A06206" w:rsidRDefault="001B6BB2" w:rsidP="001C49C2">
            <w:pPr>
              <w:pStyle w:val="TAC"/>
              <w:rPr>
                <w:rFonts w:eastAsia="Calibri"/>
                <w:sz w:val="12"/>
                <w:szCs w:val="18"/>
              </w:rPr>
            </w:pPr>
            <w:r w:rsidRPr="00A06206">
              <w:rPr>
                <w:rFonts w:eastAsia="Calibri"/>
                <w:sz w:val="12"/>
                <w:szCs w:val="18"/>
              </w:rPr>
              <w:t>0,2 m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0FFFA91B" w14:textId="77777777" w:rsidR="001B6BB2" w:rsidRPr="00A06206" w:rsidRDefault="001B6BB2" w:rsidP="001C49C2">
            <w:pPr>
              <w:pStyle w:val="TAC"/>
              <w:rPr>
                <w:rFonts w:eastAsia="Calibri"/>
                <w:sz w:val="12"/>
                <w:szCs w:val="18"/>
              </w:rPr>
            </w:pPr>
            <w:r w:rsidRPr="00A06206">
              <w:rPr>
                <w:rFonts w:eastAsia="Calibri"/>
                <w:sz w:val="12"/>
                <w:szCs w:val="18"/>
              </w:rPr>
              <w:t>0,2 m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E073332" w14:textId="77777777" w:rsidR="001B6BB2" w:rsidRPr="00A06206" w:rsidRDefault="001B6BB2" w:rsidP="001C49C2">
            <w:pPr>
              <w:pStyle w:val="TAC"/>
              <w:rPr>
                <w:rFonts w:eastAsia="Calibri"/>
                <w:sz w:val="12"/>
                <w:szCs w:val="18"/>
              </w:rPr>
            </w:pPr>
            <w:r w:rsidRPr="00A06206">
              <w:rPr>
                <w:rFonts w:eastAsia="Calibri"/>
                <w:sz w:val="12"/>
                <w:szCs w:val="18"/>
              </w:rPr>
              <w:t>99 %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5543DC74" w14:textId="77777777" w:rsidR="001B6BB2" w:rsidRPr="00A06206" w:rsidRDefault="001B6BB2" w:rsidP="001C49C2">
            <w:pPr>
              <w:pStyle w:val="TAC"/>
              <w:rPr>
                <w:rFonts w:eastAsia="Calibri"/>
                <w:sz w:val="12"/>
                <w:szCs w:val="18"/>
              </w:rPr>
            </w:pPr>
            <w:r w:rsidRPr="00A06206">
              <w:rPr>
                <w:rFonts w:eastAsia="Calibri"/>
                <w:sz w:val="12"/>
                <w:szCs w:val="18"/>
              </w:rPr>
              <w:t>1 s</w:t>
            </w:r>
          </w:p>
        </w:tc>
        <w:tc>
          <w:tcPr>
            <w:tcW w:w="5442" w:type="dxa"/>
            <w:gridSpan w:val="3"/>
            <w:shd w:val="clear" w:color="auto" w:fill="auto"/>
            <w:vAlign w:val="center"/>
          </w:tcPr>
          <w:p w14:paraId="276D3F6F" w14:textId="77777777" w:rsidR="001B6BB2" w:rsidRPr="00A06206" w:rsidRDefault="001B6BB2" w:rsidP="001C49C2">
            <w:pPr>
              <w:pStyle w:val="TAC"/>
              <w:rPr>
                <w:rFonts w:eastAsia="Calibri"/>
                <w:sz w:val="12"/>
                <w:szCs w:val="18"/>
              </w:rPr>
            </w:pPr>
            <w:r w:rsidRPr="00A06206">
              <w:rPr>
                <w:rFonts w:eastAsia="Calibri"/>
                <w:sz w:val="12"/>
                <w:szCs w:val="18"/>
              </w:rPr>
              <w:t>Indoor and outdoor (rural, urban, dense urban) up to 30 km/h</w:t>
            </w:r>
          </w:p>
          <w:p w14:paraId="25275161" w14:textId="77777777" w:rsidR="001B6BB2" w:rsidRPr="00A06206" w:rsidRDefault="001B6BB2" w:rsidP="001C49C2">
            <w:pPr>
              <w:pStyle w:val="TAC"/>
              <w:rPr>
                <w:rFonts w:eastAsia="Calibri"/>
                <w:sz w:val="12"/>
                <w:szCs w:val="18"/>
              </w:rPr>
            </w:pPr>
            <w:r w:rsidRPr="00A06206">
              <w:rPr>
                <w:rFonts w:eastAsia="Calibri"/>
                <w:sz w:val="12"/>
                <w:szCs w:val="18"/>
              </w:rPr>
              <w:t>Relative positioning is between two UEs within 10 m of each other or between one UE and 5G positioning nodes within 10 m of each other (note 3)</w:t>
            </w:r>
          </w:p>
        </w:tc>
      </w:tr>
    </w:tbl>
    <w:p w14:paraId="22BA2AF8" w14:textId="77777777" w:rsidR="001B6BB2" w:rsidRPr="00A06206" w:rsidRDefault="001B6BB2" w:rsidP="001B6BB2"/>
    <w:p w14:paraId="5B0F422F" w14:textId="77777777" w:rsidR="001B6BB2" w:rsidRPr="00A06206" w:rsidRDefault="001B6BB2" w:rsidP="001B6BB2">
      <w:pPr>
        <w:rPr>
          <w:noProof/>
        </w:rPr>
      </w:pPr>
    </w:p>
    <w:p w14:paraId="736AF9F6" w14:textId="77777777" w:rsidR="001B6BB2" w:rsidRPr="00A06206" w:rsidRDefault="001B6BB2" w:rsidP="001B6BB2"/>
    <w:p w14:paraId="6A0439FE" w14:textId="4863D9BB" w:rsidR="001B6BB2" w:rsidRPr="00A06206" w:rsidRDefault="001B6BB2" w:rsidP="001B6BB2">
      <w:pPr>
        <w:pStyle w:val="Caption"/>
      </w:pPr>
      <w:bookmarkStart w:id="6" w:name="_Ref101425481"/>
      <w:r>
        <w:t xml:space="preserve">Table </w:t>
      </w:r>
      <w:fldSimple w:instr=" SEQ Table \* ARABIC ">
        <w:r w:rsidR="00917A46">
          <w:rPr>
            <w:noProof/>
          </w:rPr>
          <w:t>4</w:t>
        </w:r>
      </w:fldSimple>
      <w:bookmarkEnd w:id="6"/>
      <w:r>
        <w:t>:</w:t>
      </w:r>
      <w:r w:rsidRPr="00A06206">
        <w:t xml:space="preserve"> Performance requirements for ranging based services</w:t>
      </w:r>
      <w:r>
        <w:t xml:space="preserve"> (</w:t>
      </w:r>
      <w:r w:rsidRPr="006B1D80">
        <w:rPr>
          <w:noProof/>
        </w:rPr>
        <w:t>subset of Table 7.</w:t>
      </w:r>
      <w:r>
        <w:rPr>
          <w:noProof/>
        </w:rPr>
        <w:t>9</w:t>
      </w:r>
      <w:r w:rsidRPr="006B1D80">
        <w:rPr>
          <w:noProof/>
        </w:rPr>
        <w:t xml:space="preserve">.1 in </w:t>
      </w:r>
      <w:r w:rsidRPr="006B1D80">
        <w:rPr>
          <w:noProof/>
        </w:rPr>
        <w:fldChar w:fldCharType="begin"/>
      </w:r>
      <w:r w:rsidRPr="006B1D80">
        <w:rPr>
          <w:noProof/>
        </w:rPr>
        <w:instrText xml:space="preserve"> REF _Ref101424109 \r \h  \* MERGEFORMAT </w:instrText>
      </w:r>
      <w:r w:rsidRPr="006B1D80">
        <w:rPr>
          <w:noProof/>
        </w:rPr>
      </w:r>
      <w:r w:rsidRPr="006B1D80">
        <w:rPr>
          <w:noProof/>
        </w:rPr>
        <w:fldChar w:fldCharType="separate"/>
      </w:r>
      <w:r w:rsidRPr="006B1D80">
        <w:rPr>
          <w:noProof/>
        </w:rPr>
        <w:t>[2]</w:t>
      </w:r>
      <w:r w:rsidRPr="006B1D80">
        <w:rPr>
          <w:noProof/>
        </w:rPr>
        <w:fldChar w:fldCharType="end"/>
      </w:r>
      <w:r>
        <w:t>)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678"/>
        <w:gridCol w:w="851"/>
        <w:gridCol w:w="422"/>
        <w:gridCol w:w="577"/>
        <w:gridCol w:w="959"/>
        <w:gridCol w:w="994"/>
        <w:gridCol w:w="708"/>
        <w:gridCol w:w="852"/>
        <w:gridCol w:w="992"/>
        <w:gridCol w:w="850"/>
        <w:gridCol w:w="1126"/>
      </w:tblGrid>
      <w:tr w:rsidR="001B6BB2" w14:paraId="020FA173" w14:textId="77777777" w:rsidTr="001C49C2">
        <w:trPr>
          <w:cantSplit/>
          <w:trHeight w:val="90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3F31A735" w14:textId="77777777" w:rsidR="001B6BB2" w:rsidRDefault="001B6BB2" w:rsidP="001C49C2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  <w:t>Ranging scenario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E85F3D" w14:textId="77777777" w:rsidR="001B6BB2" w:rsidRDefault="001B6BB2" w:rsidP="001C49C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  <w:t xml:space="preserve">Ranging Accuracy </w:t>
            </w:r>
          </w:p>
          <w:p w14:paraId="639A8FD5" w14:textId="77777777" w:rsidR="001B6BB2" w:rsidRDefault="001B6BB2" w:rsidP="001C49C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  <w:t>(95 % confidence level)</w:t>
            </w:r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3B8CD524" w14:textId="77777777" w:rsidR="001B6BB2" w:rsidRDefault="001B6BB2" w:rsidP="001C49C2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  <w:t>Availability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24D99C19" w14:textId="77777777" w:rsidR="001B6BB2" w:rsidRDefault="001B6BB2" w:rsidP="001C49C2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  <w:t>Latency</w:t>
            </w:r>
          </w:p>
          <w:p w14:paraId="4B4632A3" w14:textId="77777777" w:rsidR="001B6BB2" w:rsidRDefault="001B6BB2" w:rsidP="001C49C2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10ms</w:t>
            </w:r>
          </w:p>
          <w:p w14:paraId="5F1182F6" w14:textId="77777777" w:rsidR="001B6BB2" w:rsidRDefault="001B6BB2" w:rsidP="001C49C2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sz w:val="15"/>
                <w:szCs w:val="15"/>
                <w:lang w:eastAsia="zh-CN" w:bidi="ar"/>
              </w:rPr>
              <w:t>50ms</w:t>
            </w:r>
          </w:p>
          <w:p w14:paraId="3DD9F8D9" w14:textId="77777777" w:rsidR="001B6BB2" w:rsidRDefault="001B6BB2" w:rsidP="001C49C2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50ms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E2C82BB" w14:textId="77777777" w:rsidR="001B6BB2" w:rsidRDefault="001B6BB2" w:rsidP="001C49C2">
            <w:pPr>
              <w:rPr>
                <w:rFonts w:ascii="Arial" w:eastAsia="Malgun Gothic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  <w:t>Effective ranging distance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A04156" w14:textId="77777777" w:rsidR="001B6BB2" w:rsidRDefault="001B6BB2" w:rsidP="001C49C2">
            <w:pPr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  <w:t xml:space="preserve">Coverage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F74E64" w14:textId="77777777" w:rsidR="001B6BB2" w:rsidRDefault="001B6BB2" w:rsidP="001C49C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  <w:t>NLOS/LOS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873D7A" w14:textId="77777777" w:rsidR="001B6BB2" w:rsidRDefault="001B6BB2" w:rsidP="001C49C2">
            <w:pPr>
              <w:ind w:left="113" w:right="113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  <w:t xml:space="preserve">Relative UE velocity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B4E4191" w14:textId="77777777" w:rsidR="001B6BB2" w:rsidRDefault="001B6BB2" w:rsidP="001C49C2">
            <w:pPr>
              <w:ind w:left="113" w:right="113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  <w:t>Ranging interval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436461E" w14:textId="77777777" w:rsidR="001B6BB2" w:rsidRDefault="001B6BB2" w:rsidP="001C49C2">
            <w:pPr>
              <w:ind w:left="113" w:right="113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  <w:t>Number of concurrent ranging operation for a UE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12CE310" w14:textId="77777777" w:rsidR="001B6BB2" w:rsidRDefault="001B6BB2" w:rsidP="001C49C2">
            <w:pPr>
              <w:ind w:left="113" w:right="113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  <w:t>Number of concurrent ranging operation in an area</w:t>
            </w:r>
          </w:p>
        </w:tc>
      </w:tr>
      <w:tr w:rsidR="001B6BB2" w14:paraId="785C13CE" w14:textId="77777777" w:rsidTr="001C49C2">
        <w:trPr>
          <w:cantSplit/>
          <w:trHeight w:val="1210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7AF1" w14:textId="77777777" w:rsidR="001B6BB2" w:rsidRDefault="001B6BB2" w:rsidP="001C49C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2FC631F1" w14:textId="77777777" w:rsidR="001B6BB2" w:rsidRDefault="001B6BB2" w:rsidP="001C49C2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  <w:t>Distance Accuracy</w:t>
            </w:r>
          </w:p>
          <w:p w14:paraId="6176B27B" w14:textId="77777777" w:rsidR="001B6BB2" w:rsidRDefault="001B6BB2" w:rsidP="001C49C2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21AA00E9" w14:textId="77777777" w:rsidR="001B6BB2" w:rsidRDefault="001B6BB2" w:rsidP="001C49C2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 w:bidi="ar"/>
              </w:rPr>
              <w:t>Direction Accuracy</w:t>
            </w:r>
          </w:p>
        </w:tc>
        <w:tc>
          <w:tcPr>
            <w:tcW w:w="42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B786" w14:textId="77777777" w:rsidR="001B6BB2" w:rsidRDefault="001B6BB2" w:rsidP="001C49C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A5119" w14:textId="77777777" w:rsidR="001B6BB2" w:rsidRDefault="001B6BB2" w:rsidP="001C49C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A5CF25" w14:textId="77777777" w:rsidR="001B6BB2" w:rsidRDefault="001B6BB2" w:rsidP="001C49C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08BEF3" w14:textId="77777777" w:rsidR="001B6BB2" w:rsidRDefault="001B6BB2" w:rsidP="001C49C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921C8E" w14:textId="77777777" w:rsidR="001B6BB2" w:rsidRDefault="001B6BB2" w:rsidP="001C49C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5E8134" w14:textId="77777777" w:rsidR="001B6BB2" w:rsidRDefault="001B6BB2" w:rsidP="001C49C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8F670D" w14:textId="77777777" w:rsidR="001B6BB2" w:rsidRDefault="001B6BB2" w:rsidP="001C49C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7162A5" w14:textId="77777777" w:rsidR="001B6BB2" w:rsidRDefault="001B6BB2" w:rsidP="001C49C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E236C5" w14:textId="77777777" w:rsidR="001B6BB2" w:rsidRDefault="001B6BB2" w:rsidP="001C49C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1B6BB2" w14:paraId="76E9A826" w14:textId="77777777" w:rsidTr="001C49C2">
        <w:trPr>
          <w:cantSplit/>
          <w:trHeight w:val="197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70C9C8" w14:textId="77777777" w:rsidR="001B6BB2" w:rsidRDefault="001B6BB2" w:rsidP="001C49C2">
            <w:pPr>
              <w:ind w:left="113" w:right="113"/>
              <w:rPr>
                <w:sz w:val="18"/>
                <w:szCs w:val="18"/>
                <w:lang w:eastAsia="zh-CN" w:bidi="ar"/>
              </w:rPr>
            </w:pPr>
            <w:r>
              <w:rPr>
                <w:rFonts w:hint="eastAsia"/>
                <w:sz w:val="18"/>
                <w:szCs w:val="18"/>
                <w:lang w:eastAsia="zh-CN" w:bidi="ar"/>
              </w:rPr>
              <w:t>Distance based smart device control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9F8EA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10cm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EFB35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-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DDB2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99 %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0CD67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eastAsia="Calibri"/>
                <w:sz w:val="15"/>
                <w:szCs w:val="16"/>
                <w:lang w:eastAsia="zh-CN" w:bidi="ar"/>
              </w:rPr>
              <w:t>100ms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4DD27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20m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5215E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IC/PC/OOC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E0B43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LOS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2C369" w14:textId="77777777" w:rsidR="001B6BB2" w:rsidRDefault="001B6BB2" w:rsidP="001C49C2">
            <w:pPr>
              <w:rPr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Static/ Moving</w:t>
            </w:r>
          </w:p>
          <w:p w14:paraId="7AEF6437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(&lt;1m/s)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48059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50ms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CC599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 20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574AB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-</w:t>
            </w:r>
          </w:p>
        </w:tc>
      </w:tr>
      <w:tr w:rsidR="001B6BB2" w14:paraId="10802FB4" w14:textId="77777777" w:rsidTr="001C49C2">
        <w:trPr>
          <w:cantSplit/>
          <w:trHeight w:val="197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E4A686" w14:textId="77777777" w:rsidR="001B6BB2" w:rsidRDefault="001B6BB2" w:rsidP="001C49C2">
            <w:pPr>
              <w:ind w:left="113" w:right="113"/>
              <w:rPr>
                <w:sz w:val="18"/>
                <w:szCs w:val="18"/>
                <w:lang w:eastAsia="zh-CN" w:bidi="ar"/>
              </w:rPr>
            </w:pPr>
            <w:r>
              <w:rPr>
                <w:sz w:val="18"/>
              </w:rPr>
              <w:t>Smart Vehicle Key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55219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</w:rPr>
              <w:t>10 cm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B66D2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442C1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eastAsia="Calibri"/>
                <w:sz w:val="15"/>
                <w:szCs w:val="16"/>
              </w:rPr>
              <w:t>99 %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1D65B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5</w:t>
            </w:r>
            <w:r>
              <w:rPr>
                <w:rFonts w:hint="eastAsia"/>
                <w:sz w:val="15"/>
                <w:szCs w:val="15"/>
                <w:lang w:eastAsia="zh-CN" w:bidi="ar"/>
              </w:rPr>
              <w:t>0ms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93ECB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eastAsia="Calibri"/>
                <w:sz w:val="15"/>
                <w:szCs w:val="16"/>
              </w:rPr>
              <w:t>30m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AD480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eastAsia="Calibri"/>
                <w:sz w:val="15"/>
                <w:szCs w:val="16"/>
              </w:rPr>
              <w:t>IC</w:t>
            </w:r>
            <w:r>
              <w:rPr>
                <w:sz w:val="15"/>
                <w:szCs w:val="16"/>
              </w:rPr>
              <w:t>/PC</w:t>
            </w:r>
            <w:r>
              <w:rPr>
                <w:rFonts w:eastAsia="Calibri"/>
                <w:sz w:val="15"/>
                <w:szCs w:val="16"/>
              </w:rPr>
              <w:t>/OOC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71BC6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LOS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15CA3" w14:textId="77777777" w:rsidR="001B6BB2" w:rsidRDefault="001B6BB2" w:rsidP="001C49C2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sz w:val="15"/>
                <w:szCs w:val="20"/>
              </w:rPr>
            </w:pPr>
            <w:r>
              <w:rPr>
                <w:rFonts w:eastAsia="Calibri"/>
                <w:sz w:val="15"/>
                <w:szCs w:val="16"/>
              </w:rPr>
              <w:t>Static/</w:t>
            </w:r>
            <w:r>
              <w:rPr>
                <w:sz w:val="15"/>
                <w:szCs w:val="20"/>
              </w:rPr>
              <w:t xml:space="preserve"> Moving</w:t>
            </w:r>
          </w:p>
          <w:p w14:paraId="6A5BADA8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</w:rPr>
              <w:t>(&lt;2m/s)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1FB11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6"/>
              </w:rPr>
              <w:t>25ms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9B0BD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eastAsia="Calibri"/>
                <w:sz w:val="15"/>
                <w:szCs w:val="16"/>
              </w:rPr>
              <w:t xml:space="preserve"> -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E1C46" w14:textId="77777777" w:rsidR="001B6BB2" w:rsidRDefault="001B6BB2" w:rsidP="001C49C2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rFonts w:eastAsia="Calibri"/>
                <w:sz w:val="15"/>
                <w:szCs w:val="16"/>
              </w:rPr>
            </w:pPr>
            <w:r>
              <w:rPr>
                <w:rFonts w:eastAsia="Calibri"/>
                <w:sz w:val="15"/>
                <w:szCs w:val="16"/>
              </w:rPr>
              <w:t>50UEs/</w:t>
            </w:r>
          </w:p>
          <w:p w14:paraId="35BF8C90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eastAsia="Calibri"/>
                <w:sz w:val="15"/>
                <w:szCs w:val="16"/>
              </w:rPr>
              <w:t>(10</w:t>
            </w:r>
            <w:r>
              <w:rPr>
                <w:rFonts w:eastAsia="Calibri"/>
                <w:sz w:val="15"/>
                <w:szCs w:val="16"/>
                <w:vertAlign w:val="superscript"/>
              </w:rPr>
              <w:t>4</w:t>
            </w:r>
            <w:r>
              <w:rPr>
                <w:rFonts w:eastAsia="Calibri"/>
                <w:sz w:val="15"/>
                <w:szCs w:val="16"/>
              </w:rPr>
              <w:t>m</w:t>
            </w:r>
            <w:r>
              <w:rPr>
                <w:rFonts w:eastAsia="Calibri"/>
                <w:sz w:val="15"/>
                <w:szCs w:val="16"/>
                <w:vertAlign w:val="superscript"/>
              </w:rPr>
              <w:t>2</w:t>
            </w:r>
            <w:r>
              <w:rPr>
                <w:rFonts w:eastAsia="Calibri"/>
                <w:sz w:val="15"/>
                <w:szCs w:val="16"/>
              </w:rPr>
              <w:t>)</w:t>
            </w:r>
          </w:p>
        </w:tc>
      </w:tr>
      <w:tr w:rsidR="001B6BB2" w14:paraId="131A79C3" w14:textId="77777777" w:rsidTr="001C49C2">
        <w:trPr>
          <w:cantSplit/>
          <w:trHeight w:val="197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B2D97E" w14:textId="77777777" w:rsidR="001B6BB2" w:rsidRDefault="001B6BB2" w:rsidP="001C49C2">
            <w:pPr>
              <w:ind w:left="113" w:right="113"/>
              <w:rPr>
                <w:b/>
                <w:bCs/>
                <w:sz w:val="18"/>
              </w:rPr>
            </w:pPr>
            <w:r>
              <w:rPr>
                <w:sz w:val="18"/>
                <w:lang w:eastAsia="zh-CN" w:bidi="ar"/>
              </w:rPr>
              <w:t>Hands Free Access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E8D18" w14:textId="77777777" w:rsidR="001B6BB2" w:rsidRDefault="001B6BB2" w:rsidP="001C49C2">
            <w:pPr>
              <w:rPr>
                <w:sz w:val="15"/>
              </w:rPr>
            </w:pPr>
            <w:r>
              <w:rPr>
                <w:sz w:val="15"/>
                <w:lang w:eastAsia="zh-CN" w:bidi="ar"/>
              </w:rPr>
              <w:t>10</w:t>
            </w:r>
            <w:r>
              <w:rPr>
                <w:rFonts w:hint="eastAsia"/>
                <w:sz w:val="15"/>
                <w:lang w:eastAsia="zh-CN" w:bidi="ar"/>
              </w:rPr>
              <w:t>c</w:t>
            </w:r>
            <w:r>
              <w:rPr>
                <w:sz w:val="15"/>
                <w:lang w:eastAsia="zh-CN" w:bidi="a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78EC9" w14:textId="77777777" w:rsidR="001B6BB2" w:rsidRDefault="001B6BB2" w:rsidP="001C49C2">
            <w:pPr>
              <w:rPr>
                <w:sz w:val="15"/>
              </w:rPr>
            </w:pPr>
            <w:r>
              <w:rPr>
                <w:sz w:val="15"/>
                <w:lang w:eastAsia="zh-CN" w:bidi="ar"/>
              </w:rPr>
              <w:t>-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D9049" w14:textId="77777777" w:rsidR="001B6BB2" w:rsidRDefault="001B6BB2" w:rsidP="001C49C2">
            <w:pPr>
              <w:rPr>
                <w:rFonts w:eastAsia="Calibri"/>
                <w:sz w:val="15"/>
                <w:szCs w:val="16"/>
              </w:rPr>
            </w:pPr>
            <w:r>
              <w:rPr>
                <w:rFonts w:eastAsia="Calibri"/>
                <w:sz w:val="15"/>
                <w:szCs w:val="16"/>
                <w:lang w:eastAsia="zh-CN" w:bidi="ar"/>
              </w:rPr>
              <w:t>99 %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4FD23" w14:textId="77777777" w:rsidR="001B6BB2" w:rsidRDefault="001B6BB2" w:rsidP="001C49C2">
            <w:pPr>
              <w:rPr>
                <w:rFonts w:eastAsia="Calibri"/>
                <w:sz w:val="15"/>
                <w:szCs w:val="16"/>
              </w:rPr>
            </w:pPr>
            <w:r>
              <w:rPr>
                <w:rFonts w:eastAsia="Calibri"/>
                <w:sz w:val="15"/>
                <w:szCs w:val="16"/>
              </w:rPr>
              <w:t>500ms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FFF87" w14:textId="77777777" w:rsidR="001B6BB2" w:rsidRDefault="001B6BB2" w:rsidP="001C49C2">
            <w:pPr>
              <w:rPr>
                <w:rFonts w:eastAsia="Calibri"/>
                <w:sz w:val="15"/>
                <w:szCs w:val="16"/>
              </w:rPr>
            </w:pPr>
            <w:r>
              <w:rPr>
                <w:rFonts w:eastAsia="Calibri"/>
                <w:sz w:val="15"/>
                <w:szCs w:val="16"/>
                <w:lang w:eastAsia="zh-CN" w:bidi="ar"/>
              </w:rPr>
              <w:t>10 m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AD9C1" w14:textId="77777777" w:rsidR="001B6BB2" w:rsidRDefault="001B6BB2" w:rsidP="001C49C2">
            <w:pPr>
              <w:rPr>
                <w:rFonts w:eastAsia="Calibri"/>
                <w:sz w:val="15"/>
                <w:szCs w:val="16"/>
              </w:rPr>
            </w:pPr>
            <w:r>
              <w:rPr>
                <w:rFonts w:eastAsia="Calibri"/>
                <w:sz w:val="15"/>
                <w:szCs w:val="16"/>
                <w:lang w:eastAsia="zh-CN" w:bidi="ar"/>
              </w:rPr>
              <w:t>IC</w:t>
            </w:r>
            <w:r>
              <w:rPr>
                <w:sz w:val="15"/>
                <w:szCs w:val="16"/>
                <w:lang w:eastAsia="zh-CN" w:bidi="ar"/>
              </w:rPr>
              <w:t>/PC</w:t>
            </w:r>
            <w:r>
              <w:rPr>
                <w:rFonts w:eastAsia="Calibri"/>
                <w:sz w:val="15"/>
                <w:szCs w:val="16"/>
                <w:lang w:eastAsia="zh-CN" w:bidi="ar"/>
              </w:rPr>
              <w:t>/OOC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07051" w14:textId="77777777" w:rsidR="001B6BB2" w:rsidRDefault="001B6BB2" w:rsidP="001C49C2">
            <w:pPr>
              <w:rPr>
                <w:sz w:val="15"/>
                <w:szCs w:val="16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LOS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1BDE5" w14:textId="77777777" w:rsidR="001B6BB2" w:rsidRDefault="001B6BB2" w:rsidP="001C49C2">
            <w:pPr>
              <w:keepNext/>
              <w:keepLines/>
              <w:jc w:val="center"/>
              <w:rPr>
                <w:rFonts w:eastAsia="Malgun Gothic"/>
                <w:sz w:val="15"/>
                <w:lang w:eastAsia="zh-CN" w:bidi="ar"/>
              </w:rPr>
            </w:pPr>
            <w:r>
              <w:rPr>
                <w:rFonts w:eastAsia="Calibri"/>
                <w:sz w:val="15"/>
                <w:szCs w:val="16"/>
                <w:lang w:eastAsia="zh-CN" w:bidi="ar"/>
              </w:rPr>
              <w:t>Static/</w:t>
            </w:r>
            <w:r>
              <w:rPr>
                <w:sz w:val="15"/>
                <w:lang w:eastAsia="zh-CN" w:bidi="ar"/>
              </w:rPr>
              <w:t xml:space="preserve"> Moving</w:t>
            </w:r>
          </w:p>
          <w:p w14:paraId="41FEFEBD" w14:textId="77777777" w:rsidR="001B6BB2" w:rsidRDefault="001B6BB2" w:rsidP="001C49C2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rFonts w:eastAsia="Calibri"/>
                <w:sz w:val="15"/>
                <w:szCs w:val="16"/>
              </w:rPr>
            </w:pPr>
            <w:r>
              <w:rPr>
                <w:sz w:val="15"/>
                <w:szCs w:val="20"/>
                <w:lang w:bidi="ar"/>
              </w:rPr>
              <w:t>(1 m/s)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F7EEF" w14:textId="77777777" w:rsidR="001B6BB2" w:rsidRDefault="001B6BB2" w:rsidP="001C49C2">
            <w:pPr>
              <w:rPr>
                <w:sz w:val="15"/>
                <w:szCs w:val="16"/>
              </w:rPr>
            </w:pPr>
            <w:r>
              <w:rPr>
                <w:sz w:val="15"/>
                <w:szCs w:val="16"/>
                <w:lang w:eastAsia="zh-CN" w:bidi="ar"/>
              </w:rPr>
              <w:t>50ms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594B5" w14:textId="77777777" w:rsidR="001B6BB2" w:rsidRDefault="001B6BB2" w:rsidP="001C49C2">
            <w:pPr>
              <w:rPr>
                <w:rFonts w:eastAsia="Calibri"/>
                <w:sz w:val="15"/>
                <w:szCs w:val="16"/>
              </w:rPr>
            </w:pPr>
            <w:r>
              <w:rPr>
                <w:rFonts w:eastAsia="Calibri"/>
                <w:sz w:val="15"/>
                <w:szCs w:val="16"/>
                <w:lang w:bidi="ar"/>
              </w:rPr>
              <w:t xml:space="preserve"> -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69D3A" w14:textId="77777777" w:rsidR="001B6BB2" w:rsidRDefault="001B6BB2" w:rsidP="001C49C2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rFonts w:eastAsia="Calibri"/>
                <w:sz w:val="15"/>
                <w:szCs w:val="16"/>
                <w:lang w:bidi="ar"/>
              </w:rPr>
            </w:pPr>
            <w:r>
              <w:rPr>
                <w:rFonts w:eastAsia="Calibri"/>
                <w:sz w:val="15"/>
                <w:szCs w:val="16"/>
                <w:lang w:bidi="ar"/>
              </w:rPr>
              <w:t>20 UEs/3.14*100m</w:t>
            </w:r>
            <w:r>
              <w:rPr>
                <w:rFonts w:eastAsia="Calibri"/>
                <w:sz w:val="15"/>
                <w:szCs w:val="16"/>
                <w:vertAlign w:val="superscript"/>
                <w:lang w:bidi="ar"/>
              </w:rPr>
              <w:t>2</w:t>
            </w:r>
          </w:p>
        </w:tc>
      </w:tr>
      <w:tr w:rsidR="001B6BB2" w14:paraId="603C3E4A" w14:textId="77777777" w:rsidTr="001C49C2">
        <w:trPr>
          <w:cantSplit/>
          <w:trHeight w:val="197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DF073" w14:textId="77777777" w:rsidR="001B6BB2" w:rsidRDefault="001B6BB2" w:rsidP="001C49C2">
            <w:pPr>
              <w:ind w:left="113" w:right="113"/>
              <w:rPr>
                <w:sz w:val="18"/>
                <w:szCs w:val="18"/>
                <w:lang w:eastAsia="zh-CN" w:bidi="ar"/>
              </w:rPr>
            </w:pPr>
            <w:r>
              <w:rPr>
                <w:sz w:val="18"/>
                <w:szCs w:val="18"/>
                <w:lang w:eastAsia="zh-CN" w:bidi="ar"/>
              </w:rPr>
              <w:t>Smart Transportation Metro/Bus Validation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E57FA" w14:textId="77777777" w:rsidR="001B6BB2" w:rsidRDefault="001B6BB2" w:rsidP="001C49C2">
            <w:pPr>
              <w:rPr>
                <w:sz w:val="15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10cm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D063" w14:textId="77777777" w:rsidR="001B6BB2" w:rsidRDefault="001B6BB2" w:rsidP="001C49C2">
            <w:pPr>
              <w:rPr>
                <w:sz w:val="15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-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43325" w14:textId="77777777" w:rsidR="001B6BB2" w:rsidRDefault="001B6BB2" w:rsidP="001C49C2">
            <w:pPr>
              <w:rPr>
                <w:rFonts w:eastAsia="Calibri"/>
                <w:sz w:val="15"/>
                <w:szCs w:val="16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99 %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AC95E" w14:textId="77777777" w:rsidR="001B6BB2" w:rsidRDefault="001B6BB2" w:rsidP="001C49C2">
            <w:pPr>
              <w:rPr>
                <w:rFonts w:eastAsia="Calibri"/>
                <w:sz w:val="15"/>
                <w:szCs w:val="16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BD418" w14:textId="77777777" w:rsidR="001B6BB2" w:rsidRDefault="001B6BB2" w:rsidP="001C49C2">
            <w:pPr>
              <w:rPr>
                <w:rFonts w:eastAsia="Calibri"/>
                <w:sz w:val="15"/>
                <w:szCs w:val="16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2</w:t>
            </w:r>
            <w:r>
              <w:rPr>
                <w:rFonts w:hint="eastAsia"/>
                <w:sz w:val="15"/>
                <w:szCs w:val="15"/>
                <w:lang w:eastAsia="zh-CN" w:bidi="ar"/>
              </w:rPr>
              <w:t>m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4785C" w14:textId="77777777" w:rsidR="001B6BB2" w:rsidRDefault="001B6BB2" w:rsidP="001C49C2">
            <w:pPr>
              <w:rPr>
                <w:rFonts w:eastAsia="Calibri"/>
                <w:sz w:val="15"/>
                <w:szCs w:val="16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IC/PC/OOC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A1A84" w14:textId="77777777" w:rsidR="001B6BB2" w:rsidRDefault="001B6BB2" w:rsidP="001C49C2">
            <w:pPr>
              <w:rPr>
                <w:sz w:val="15"/>
                <w:szCs w:val="16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LOS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82388" w14:textId="77777777" w:rsidR="001B6BB2" w:rsidRDefault="001B6BB2" w:rsidP="001C49C2">
            <w:pPr>
              <w:rPr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Static/ Moving</w:t>
            </w:r>
          </w:p>
          <w:p w14:paraId="5D47C942" w14:textId="77777777" w:rsidR="001B6BB2" w:rsidRDefault="001B6BB2" w:rsidP="001C49C2">
            <w:pPr>
              <w:keepNext/>
              <w:keepLines/>
              <w:jc w:val="center"/>
              <w:rPr>
                <w:rFonts w:eastAsia="Calibri"/>
                <w:sz w:val="15"/>
                <w:szCs w:val="16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(</w:t>
            </w:r>
            <w:r>
              <w:rPr>
                <w:sz w:val="15"/>
                <w:szCs w:val="15"/>
                <w:lang w:eastAsia="zh-CN" w:bidi="ar"/>
              </w:rPr>
              <w:t>3km/h</w:t>
            </w:r>
            <w:r>
              <w:rPr>
                <w:rFonts w:hint="eastAsia"/>
                <w:sz w:val="15"/>
                <w:szCs w:val="15"/>
                <w:lang w:eastAsia="zh-CN" w:bidi="a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0D34D" w14:textId="77777777" w:rsidR="001B6BB2" w:rsidRDefault="001B6BB2" w:rsidP="001C49C2">
            <w:pPr>
              <w:rPr>
                <w:sz w:val="15"/>
                <w:szCs w:val="16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50ms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70126" w14:textId="77777777" w:rsidR="001B6BB2" w:rsidRDefault="001B6BB2" w:rsidP="001C49C2">
            <w:pPr>
              <w:rPr>
                <w:rFonts w:eastAsia="Calibri"/>
                <w:sz w:val="15"/>
                <w:szCs w:val="16"/>
                <w:lang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> </w:t>
            </w:r>
            <w:r>
              <w:rPr>
                <w:sz w:val="15"/>
                <w:szCs w:val="15"/>
                <w:lang w:eastAsia="zh-CN" w:bidi="ar"/>
              </w:rPr>
              <w:t>20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3CFEA" w14:textId="77777777" w:rsidR="001B6BB2" w:rsidRDefault="001B6BB2" w:rsidP="001C49C2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rFonts w:eastAsia="Calibri"/>
                <w:sz w:val="15"/>
                <w:szCs w:val="16"/>
                <w:lang w:bidi="ar"/>
              </w:rPr>
            </w:pPr>
            <w:r>
              <w:rPr>
                <w:rFonts w:eastAsia="Calibri" w:hint="eastAsia"/>
                <w:sz w:val="15"/>
                <w:szCs w:val="16"/>
                <w:lang w:bidi="ar"/>
              </w:rPr>
              <w:t>100</w:t>
            </w:r>
            <w:r>
              <w:rPr>
                <w:rFonts w:eastAsia="Calibri"/>
                <w:sz w:val="15"/>
                <w:szCs w:val="16"/>
                <w:lang w:bidi="ar"/>
              </w:rPr>
              <w:t xml:space="preserve"> in the area of 8 m</w:t>
            </w:r>
            <w:r>
              <w:rPr>
                <w:rFonts w:eastAsia="Calibri"/>
                <w:sz w:val="15"/>
                <w:szCs w:val="16"/>
                <w:vertAlign w:val="superscript"/>
                <w:lang w:bidi="ar"/>
              </w:rPr>
              <w:t>2</w:t>
            </w:r>
          </w:p>
        </w:tc>
      </w:tr>
      <w:tr w:rsidR="001B6BB2" w14:paraId="6B635743" w14:textId="77777777" w:rsidTr="001C49C2">
        <w:trPr>
          <w:cantSplit/>
          <w:trHeight w:val="2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2E8783" w14:textId="77777777" w:rsidR="001B6BB2" w:rsidRDefault="001B6BB2" w:rsidP="001C49C2">
            <w:pPr>
              <w:ind w:left="113" w:right="113"/>
              <w:rPr>
                <w:sz w:val="18"/>
                <w:szCs w:val="18"/>
                <w:lang w:eastAsia="zh-CN" w:bidi="ar"/>
              </w:rPr>
            </w:pPr>
            <w:r>
              <w:rPr>
                <w:sz w:val="18"/>
                <w:szCs w:val="18"/>
                <w:lang w:eastAsia="zh-CN" w:bidi="ar"/>
              </w:rPr>
              <w:lastRenderedPageBreak/>
              <w:t>distance based intelligent perception for public safety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14BE9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50cm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A00A4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-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759A4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99 %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695AF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941C0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20m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C413C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IC</w:t>
            </w:r>
            <w:r>
              <w:rPr>
                <w:rFonts w:hint="eastAsia"/>
                <w:sz w:val="15"/>
                <w:szCs w:val="15"/>
                <w:lang w:eastAsia="zh-CN" w:bidi="ar"/>
              </w:rPr>
              <w:t>/</w:t>
            </w:r>
            <w:r>
              <w:rPr>
                <w:sz w:val="15"/>
                <w:szCs w:val="15"/>
                <w:lang w:eastAsia="zh-CN" w:bidi="ar"/>
              </w:rPr>
              <w:t>PC/OOC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F7681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LOS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3FA7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Static/ Moving</w:t>
            </w:r>
          </w:p>
          <w:p w14:paraId="2880CF33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(&lt;20km/h)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98FB9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B8EE3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57CD8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-</w:t>
            </w:r>
          </w:p>
        </w:tc>
      </w:tr>
      <w:tr w:rsidR="001B6BB2" w14:paraId="17748D8B" w14:textId="77777777" w:rsidTr="001C49C2">
        <w:trPr>
          <w:cantSplit/>
          <w:trHeight w:val="2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79BA6" w14:textId="77777777" w:rsidR="001B6BB2" w:rsidRDefault="001B6BB2" w:rsidP="001C49C2">
            <w:pPr>
              <w:ind w:left="113" w:right="113"/>
              <w:rPr>
                <w:sz w:val="18"/>
                <w:szCs w:val="18"/>
                <w:lang w:eastAsia="zh-CN" w:bidi="ar"/>
              </w:rPr>
            </w:pPr>
            <w:r>
              <w:rPr>
                <w:sz w:val="18"/>
                <w:szCs w:val="18"/>
                <w:lang w:eastAsia="zh-CN" w:bidi="ar"/>
              </w:rPr>
              <w:t>Long Distance Search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B2850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20m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66C50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5°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61E97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99 %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0656A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F7630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100m-1km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5F1BF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IC/PC/OOC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7EBDA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LOS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FDE44" w14:textId="77777777" w:rsidR="001B6BB2" w:rsidRDefault="001B6BB2" w:rsidP="001C49C2">
            <w:pPr>
              <w:pStyle w:val="TAC"/>
              <w:rPr>
                <w:rFonts w:ascii="Times New Roman" w:hAnsi="Times New Roman"/>
                <w:sz w:val="15"/>
                <w:szCs w:val="15"/>
                <w:lang w:val="en-US" w:eastAsia="zh-CN" w:bidi="ar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zh-CN" w:bidi="ar"/>
              </w:rPr>
              <w:t>Static/ Moving</w:t>
            </w:r>
          </w:p>
          <w:p w14:paraId="765EA8E5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(up to 10m/s)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2635C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5s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A982A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hint="eastAsia"/>
                <w:sz w:val="15"/>
                <w:szCs w:val="15"/>
                <w:lang w:eastAsia="zh-CN" w:bidi="ar"/>
              </w:rPr>
              <w:t xml:space="preserve"> </w:t>
            </w:r>
            <w:r>
              <w:rPr>
                <w:sz w:val="15"/>
                <w:szCs w:val="15"/>
                <w:lang w:eastAsia="zh-CN" w:bidi="ar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C51A2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bidi="ar"/>
              </w:rPr>
              <w:t>-</w:t>
            </w:r>
          </w:p>
        </w:tc>
      </w:tr>
      <w:tr w:rsidR="001B6BB2" w14:paraId="5C160035" w14:textId="77777777" w:rsidTr="001C49C2">
        <w:trPr>
          <w:cantSplit/>
          <w:trHeight w:val="2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66D13B" w14:textId="77777777" w:rsidR="001B6BB2" w:rsidRDefault="001B6BB2" w:rsidP="001C49C2">
            <w:pPr>
              <w:ind w:left="113" w:right="113"/>
              <w:rPr>
                <w:sz w:val="18"/>
                <w:szCs w:val="18"/>
                <w:lang w:eastAsia="zh-CN" w:bidi="ar"/>
              </w:rPr>
            </w:pPr>
            <w:r>
              <w:rPr>
                <w:sz w:val="18"/>
                <w:szCs w:val="18"/>
                <w:lang w:eastAsia="zh-CN" w:bidi="ar"/>
              </w:rPr>
              <w:t>Long range approximate location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5A611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[10m]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0A7B9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±[12.5°]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6456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99 %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901F2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C7E6C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500m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AE972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IC/PC/OOC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AB00D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LOS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0C34E" w14:textId="77777777" w:rsidR="001B6BB2" w:rsidRDefault="001B6BB2" w:rsidP="001C49C2">
            <w:pPr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 w:bidi="ar"/>
              </w:rPr>
              <w:t>Static/ Moving</w:t>
            </w:r>
          </w:p>
          <w:p w14:paraId="42B16658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eastAsia="SimSun"/>
                <w:sz w:val="15"/>
                <w:szCs w:val="15"/>
                <w:lang w:eastAsia="zh-CN" w:bidi="ar"/>
              </w:rPr>
              <w:t>(&lt;10m/s)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02419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59CA9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sz w:val="15"/>
                <w:szCs w:val="15"/>
                <w:lang w:eastAsia="zh-CN" w:bidi="ar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E778" w14:textId="77777777" w:rsidR="001B6BB2" w:rsidRDefault="001B6BB2" w:rsidP="001C49C2">
            <w:pPr>
              <w:pStyle w:val="NormalWeb"/>
              <w:keepNext/>
              <w:keepLines/>
              <w:spacing w:before="0" w:after="0"/>
              <w:jc w:val="center"/>
              <w:rPr>
                <w:rFonts w:eastAsia="Calibri"/>
                <w:sz w:val="15"/>
                <w:szCs w:val="16"/>
              </w:rPr>
            </w:pPr>
            <w:r>
              <w:rPr>
                <w:rFonts w:eastAsia="Calibri"/>
                <w:sz w:val="15"/>
                <w:szCs w:val="16"/>
              </w:rPr>
              <w:t>[50]UEs/</w:t>
            </w:r>
          </w:p>
          <w:p w14:paraId="2EB7CBE6" w14:textId="77777777" w:rsidR="001B6BB2" w:rsidRDefault="001B6BB2" w:rsidP="001C49C2">
            <w:pPr>
              <w:rPr>
                <w:sz w:val="15"/>
                <w:szCs w:val="15"/>
                <w:lang w:eastAsia="zh-CN" w:bidi="ar"/>
              </w:rPr>
            </w:pPr>
            <w:r>
              <w:rPr>
                <w:rFonts w:eastAsia="Calibri"/>
                <w:sz w:val="15"/>
                <w:szCs w:val="16"/>
              </w:rPr>
              <w:t>(10</w:t>
            </w:r>
            <w:r>
              <w:rPr>
                <w:rFonts w:eastAsia="Calibri"/>
                <w:sz w:val="15"/>
                <w:szCs w:val="16"/>
                <w:vertAlign w:val="superscript"/>
              </w:rPr>
              <w:t>4</w:t>
            </w:r>
            <w:r>
              <w:rPr>
                <w:rFonts w:eastAsia="Calibri"/>
                <w:sz w:val="15"/>
                <w:szCs w:val="16"/>
              </w:rPr>
              <w:t>m</w:t>
            </w:r>
            <w:r>
              <w:rPr>
                <w:rFonts w:eastAsia="Calibri"/>
                <w:sz w:val="15"/>
                <w:szCs w:val="16"/>
                <w:vertAlign w:val="superscript"/>
              </w:rPr>
              <w:t>2</w:t>
            </w:r>
            <w:r>
              <w:rPr>
                <w:rFonts w:eastAsia="Calibri"/>
                <w:sz w:val="15"/>
                <w:szCs w:val="16"/>
              </w:rPr>
              <w:t>)</w:t>
            </w:r>
          </w:p>
        </w:tc>
      </w:tr>
    </w:tbl>
    <w:p w14:paraId="5312E04C" w14:textId="77777777" w:rsidR="001B6BB2" w:rsidRDefault="001B6BB2" w:rsidP="001B6BB2"/>
    <w:p w14:paraId="3F2FA065" w14:textId="6117BB85" w:rsidR="001B6BB2" w:rsidRPr="00157407" w:rsidRDefault="001B6BB2" w:rsidP="001B6BB2">
      <w:pPr>
        <w:pStyle w:val="Caption"/>
        <w:rPr>
          <w:rFonts w:eastAsia="MS Mincho"/>
        </w:rPr>
      </w:pPr>
      <w:bookmarkStart w:id="7" w:name="_Ref101425999"/>
      <w:r>
        <w:t xml:space="preserve">Table </w:t>
      </w:r>
      <w:fldSimple w:instr=" SEQ Table \* ARABIC ">
        <w:r w:rsidR="00917A46">
          <w:rPr>
            <w:noProof/>
          </w:rPr>
          <w:t>5</w:t>
        </w:r>
      </w:fldSimple>
      <w:bookmarkEnd w:id="7"/>
      <w:r w:rsidRPr="00F759AD">
        <w:t>:</w:t>
      </w:r>
      <w:r w:rsidRPr="00F759AD">
        <w:rPr>
          <w:rFonts w:eastAsia="MS Mincho"/>
        </w:rPr>
        <w:t xml:space="preserve"> Positioning performance requirements</w:t>
      </w:r>
      <w:r w:rsidRPr="00157407">
        <w:rPr>
          <w:rFonts w:eastAsia="MS Mincho"/>
        </w:rPr>
        <w:t xml:space="preserve"> </w:t>
      </w:r>
      <w:r w:rsidRPr="00F759AD">
        <w:t>(</w:t>
      </w:r>
      <w:r w:rsidRPr="00F759AD">
        <w:rPr>
          <w:noProof/>
        </w:rPr>
        <w:t xml:space="preserve">subset of </w:t>
      </w:r>
      <w:r w:rsidRPr="00F759AD">
        <w:rPr>
          <w:rFonts w:eastAsia="MS Mincho"/>
        </w:rPr>
        <w:t xml:space="preserve">Table 5.7.1-1 </w:t>
      </w:r>
      <w:r w:rsidRPr="00F759AD">
        <w:rPr>
          <w:noProof/>
        </w:rPr>
        <w:t>in</w:t>
      </w:r>
      <w:r w:rsidRPr="006B1D80">
        <w:rPr>
          <w:noProof/>
        </w:rPr>
        <w:t xml:space="preserve"> </w:t>
      </w:r>
      <w:r>
        <w:rPr>
          <w:rFonts w:eastAsia="MS Mincho"/>
          <w:lang w:val="sv-SE"/>
        </w:rPr>
        <w:fldChar w:fldCharType="begin"/>
      </w:r>
      <w:r w:rsidRPr="00157407">
        <w:rPr>
          <w:rFonts w:eastAsia="MS Mincho"/>
        </w:rPr>
        <w:instrText xml:space="preserve"> REF _Ref101424090 \r \h </w:instrText>
      </w:r>
      <w:r>
        <w:rPr>
          <w:rFonts w:eastAsia="MS Mincho"/>
          <w:lang w:val="sv-SE"/>
        </w:rPr>
      </w:r>
      <w:r>
        <w:rPr>
          <w:rFonts w:eastAsia="MS Mincho"/>
          <w:lang w:val="sv-SE"/>
        </w:rPr>
        <w:fldChar w:fldCharType="separate"/>
      </w:r>
      <w:r w:rsidRPr="00157407">
        <w:rPr>
          <w:rFonts w:eastAsia="MS Mincho"/>
        </w:rPr>
        <w:t>[4]</w:t>
      </w:r>
      <w:r>
        <w:rPr>
          <w:rFonts w:eastAsia="MS Mincho"/>
          <w:lang w:val="sv-SE"/>
        </w:rPr>
        <w:fldChar w:fldCharType="end"/>
      </w:r>
      <w:r w:rsidRPr="00157407">
        <w:rPr>
          <w:rFonts w:eastAsia="MS Mincho"/>
        </w:rPr>
        <w:t>)</w:t>
      </w:r>
    </w:p>
    <w:tbl>
      <w:tblPr>
        <w:tblW w:w="103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275"/>
        <w:gridCol w:w="993"/>
        <w:gridCol w:w="993"/>
        <w:gridCol w:w="1134"/>
        <w:gridCol w:w="1191"/>
        <w:gridCol w:w="1134"/>
        <w:gridCol w:w="1417"/>
      </w:tblGrid>
      <w:tr w:rsidR="001B6BB2" w:rsidRPr="00A06206" w14:paraId="23716820" w14:textId="77777777" w:rsidTr="001C49C2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924A0" w14:textId="77777777" w:rsidR="001B6BB2" w:rsidRPr="00A06206" w:rsidRDefault="001B6BB2" w:rsidP="001C49C2">
            <w:pPr>
              <w:pStyle w:val="TAH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lastRenderedPageBreak/>
              <w:t>Scenario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ED11C" w14:textId="77777777" w:rsidR="001B6BB2" w:rsidRPr="00A06206" w:rsidRDefault="001B6BB2" w:rsidP="001C49C2">
            <w:pPr>
              <w:pStyle w:val="TAH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Horizontal accuracy</w:t>
            </w:r>
          </w:p>
        </w:tc>
        <w:tc>
          <w:tcPr>
            <w:tcW w:w="993" w:type="dxa"/>
          </w:tcPr>
          <w:p w14:paraId="305907D9" w14:textId="77777777" w:rsidR="001B6BB2" w:rsidRPr="00A06206" w:rsidRDefault="001B6BB2" w:rsidP="001C49C2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20"/>
              </w:rPr>
            </w:pPr>
            <w:r w:rsidRPr="00A06206">
              <w:rPr>
                <w:rFonts w:ascii="Arial" w:hAnsi="Arial"/>
                <w:b/>
                <w:sz w:val="16"/>
                <w:szCs w:val="20"/>
              </w:rPr>
              <w:t>Vertical accuracy</w:t>
            </w:r>
          </w:p>
        </w:tc>
        <w:tc>
          <w:tcPr>
            <w:tcW w:w="993" w:type="dxa"/>
          </w:tcPr>
          <w:p w14:paraId="628EE027" w14:textId="77777777" w:rsidR="001B6BB2" w:rsidRPr="00A06206" w:rsidRDefault="001B6BB2" w:rsidP="001C49C2">
            <w:pPr>
              <w:pStyle w:val="TAH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Availability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A2D95" w14:textId="77777777" w:rsidR="001B6BB2" w:rsidRPr="00A06206" w:rsidRDefault="001B6BB2" w:rsidP="001C49C2">
            <w:pPr>
              <w:pStyle w:val="TAH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Heading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378CF" w14:textId="77777777" w:rsidR="001B6BB2" w:rsidRPr="00A06206" w:rsidRDefault="001B6BB2" w:rsidP="001C49C2">
            <w:pPr>
              <w:pStyle w:val="TAH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Latency for position estimation of UE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E6235" w14:textId="77777777" w:rsidR="001B6BB2" w:rsidRPr="00A06206" w:rsidRDefault="001B6BB2" w:rsidP="001C49C2">
            <w:pPr>
              <w:pStyle w:val="TAH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UE speed</w:t>
            </w:r>
          </w:p>
        </w:tc>
        <w:tc>
          <w:tcPr>
            <w:tcW w:w="1417" w:type="dxa"/>
          </w:tcPr>
          <w:p w14:paraId="78BA7041" w14:textId="77777777" w:rsidR="001B6BB2" w:rsidRPr="00A06206" w:rsidRDefault="001B6BB2" w:rsidP="001C49C2">
            <w:pPr>
              <w:pStyle w:val="TAH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Corresponding Positioning Service Level in TS 22.261</w:t>
            </w:r>
          </w:p>
        </w:tc>
      </w:tr>
      <w:tr w:rsidR="001B6BB2" w:rsidRPr="00A06206" w14:paraId="69D88D98" w14:textId="77777777" w:rsidTr="001C49C2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44680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rFonts w:eastAsia="SimSun"/>
                <w:sz w:val="16"/>
                <w:szCs w:val="20"/>
              </w:rPr>
              <w:t>Mobile control panels with safety functions (non-danger zones)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18327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 xml:space="preserve">&lt; 5 m </w:t>
            </w:r>
          </w:p>
        </w:tc>
        <w:tc>
          <w:tcPr>
            <w:tcW w:w="993" w:type="dxa"/>
          </w:tcPr>
          <w:p w14:paraId="68114329" w14:textId="77777777" w:rsidR="001B6BB2" w:rsidRPr="00A06206" w:rsidRDefault="001B6BB2" w:rsidP="001C49C2">
            <w:pPr>
              <w:keepNext/>
              <w:keepLines/>
              <w:ind w:left="134"/>
              <w:rPr>
                <w:rFonts w:ascii="Arial" w:hAnsi="Arial"/>
                <w:sz w:val="16"/>
                <w:szCs w:val="20"/>
              </w:rPr>
            </w:pPr>
            <w:r w:rsidRPr="00A06206">
              <w:rPr>
                <w:rFonts w:ascii="Arial" w:hAnsi="Arial"/>
                <w:sz w:val="16"/>
                <w:szCs w:val="20"/>
              </w:rPr>
              <w:t>&lt; 3 m</w:t>
            </w:r>
          </w:p>
        </w:tc>
        <w:tc>
          <w:tcPr>
            <w:tcW w:w="993" w:type="dxa"/>
          </w:tcPr>
          <w:p w14:paraId="794A6D7C" w14:textId="77777777" w:rsidR="001B6BB2" w:rsidRPr="00A06206" w:rsidRDefault="001B6BB2" w:rsidP="001C49C2">
            <w:pPr>
              <w:pStyle w:val="TAL"/>
              <w:ind w:left="134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90 %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715F9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n/a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2C8E7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5 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1F86B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n/a</w:t>
            </w:r>
          </w:p>
        </w:tc>
        <w:tc>
          <w:tcPr>
            <w:tcW w:w="1417" w:type="dxa"/>
          </w:tcPr>
          <w:p w14:paraId="67740B0B" w14:textId="77777777" w:rsidR="001B6BB2" w:rsidRPr="00A06206" w:rsidRDefault="001B6BB2" w:rsidP="001C49C2">
            <w:pPr>
              <w:pStyle w:val="TAL"/>
              <w:rPr>
                <w:rFonts w:eastAsia="SimSun"/>
                <w:sz w:val="16"/>
                <w:szCs w:val="20"/>
              </w:rPr>
            </w:pPr>
            <w:r w:rsidRPr="00A06206">
              <w:rPr>
                <w:rFonts w:eastAsia="SimSun"/>
                <w:sz w:val="16"/>
                <w:szCs w:val="20"/>
              </w:rPr>
              <w:t>Service Level 2</w:t>
            </w:r>
          </w:p>
        </w:tc>
      </w:tr>
      <w:tr w:rsidR="001B6BB2" w:rsidRPr="00A06206" w14:paraId="0265AF7A" w14:textId="77777777" w:rsidTr="001C49C2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CEFF0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rFonts w:eastAsia="SimSun"/>
                <w:sz w:val="16"/>
                <w:szCs w:val="20"/>
              </w:rPr>
              <w:t>Process automation – plant asset management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D9D5B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1 m</w:t>
            </w:r>
          </w:p>
        </w:tc>
        <w:tc>
          <w:tcPr>
            <w:tcW w:w="993" w:type="dxa"/>
          </w:tcPr>
          <w:p w14:paraId="269A9DBA" w14:textId="77777777" w:rsidR="001B6BB2" w:rsidRPr="00A06206" w:rsidRDefault="001B6BB2" w:rsidP="001C49C2">
            <w:pPr>
              <w:keepNext/>
              <w:keepLines/>
              <w:ind w:left="134"/>
              <w:rPr>
                <w:rFonts w:ascii="Arial" w:hAnsi="Arial"/>
                <w:sz w:val="16"/>
                <w:szCs w:val="20"/>
              </w:rPr>
            </w:pPr>
            <w:r w:rsidRPr="00A06206">
              <w:rPr>
                <w:rFonts w:ascii="Arial" w:hAnsi="Arial"/>
                <w:sz w:val="16"/>
                <w:szCs w:val="20"/>
              </w:rPr>
              <w:t>&lt; 3 m</w:t>
            </w:r>
          </w:p>
        </w:tc>
        <w:tc>
          <w:tcPr>
            <w:tcW w:w="993" w:type="dxa"/>
          </w:tcPr>
          <w:p w14:paraId="14A1B12E" w14:textId="77777777" w:rsidR="001B6BB2" w:rsidRPr="00A06206" w:rsidRDefault="001B6BB2" w:rsidP="001C49C2">
            <w:pPr>
              <w:pStyle w:val="TAL"/>
              <w:ind w:left="134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90 %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E590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n/a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19376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2 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30104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30 km/h</w:t>
            </w:r>
          </w:p>
        </w:tc>
        <w:tc>
          <w:tcPr>
            <w:tcW w:w="1417" w:type="dxa"/>
          </w:tcPr>
          <w:p w14:paraId="72BAC6B3" w14:textId="77777777" w:rsidR="001B6BB2" w:rsidRPr="00A06206" w:rsidRDefault="001B6BB2" w:rsidP="001C49C2">
            <w:pPr>
              <w:pStyle w:val="TAL"/>
              <w:rPr>
                <w:rFonts w:eastAsia="SimSun"/>
                <w:sz w:val="16"/>
                <w:szCs w:val="20"/>
              </w:rPr>
            </w:pPr>
            <w:r w:rsidRPr="00A06206">
              <w:rPr>
                <w:rFonts w:eastAsia="SimSun"/>
                <w:sz w:val="16"/>
                <w:szCs w:val="20"/>
              </w:rPr>
              <w:t>Service Level 3</w:t>
            </w:r>
          </w:p>
        </w:tc>
      </w:tr>
      <w:tr w:rsidR="001B6BB2" w:rsidRPr="00A06206" w14:paraId="3971A4E7" w14:textId="77777777" w:rsidTr="001C49C2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84E9" w14:textId="77777777" w:rsidR="001B6BB2" w:rsidRPr="00A06206" w:rsidRDefault="001B6BB2" w:rsidP="001C49C2">
            <w:pPr>
              <w:pStyle w:val="TAL"/>
              <w:rPr>
                <w:rFonts w:eastAsia="SimSun"/>
                <w:sz w:val="16"/>
                <w:szCs w:val="20"/>
              </w:rPr>
            </w:pPr>
            <w:r w:rsidRPr="00A06206">
              <w:rPr>
                <w:rFonts w:eastAsia="SimSun"/>
                <w:sz w:val="16"/>
                <w:szCs w:val="20"/>
              </w:rPr>
              <w:t>Flexible, modular assembly area in smart factories (</w:t>
            </w:r>
            <w:r w:rsidRPr="00A06206">
              <w:rPr>
                <w:sz w:val="16"/>
                <w:szCs w:val="20"/>
              </w:rPr>
              <w:t>for tracking of tools at the work-place location)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C8ADC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1 m (relative positioning)</w:t>
            </w:r>
          </w:p>
        </w:tc>
        <w:tc>
          <w:tcPr>
            <w:tcW w:w="993" w:type="dxa"/>
          </w:tcPr>
          <w:p w14:paraId="37A7C47B" w14:textId="77777777" w:rsidR="001B6BB2" w:rsidRPr="00A06206" w:rsidRDefault="001B6BB2" w:rsidP="001C49C2">
            <w:pPr>
              <w:pStyle w:val="TAL"/>
              <w:ind w:left="136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n/a</w:t>
            </w:r>
          </w:p>
        </w:tc>
        <w:tc>
          <w:tcPr>
            <w:tcW w:w="993" w:type="dxa"/>
          </w:tcPr>
          <w:p w14:paraId="3A29831E" w14:textId="77777777" w:rsidR="001B6BB2" w:rsidRPr="00A06206" w:rsidRDefault="001B6BB2" w:rsidP="001C49C2">
            <w:pPr>
              <w:pStyle w:val="TAL"/>
              <w:ind w:left="134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99 %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7E6F8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n/a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A677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1 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2EC0F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30 km/h</w:t>
            </w:r>
          </w:p>
        </w:tc>
        <w:tc>
          <w:tcPr>
            <w:tcW w:w="1417" w:type="dxa"/>
          </w:tcPr>
          <w:p w14:paraId="7856EA91" w14:textId="77777777" w:rsidR="001B6BB2" w:rsidRPr="00A06206" w:rsidRDefault="001B6BB2" w:rsidP="001C49C2">
            <w:pPr>
              <w:pStyle w:val="TAL"/>
              <w:rPr>
                <w:rFonts w:eastAsia="SimSun"/>
                <w:sz w:val="16"/>
                <w:szCs w:val="20"/>
              </w:rPr>
            </w:pPr>
            <w:r w:rsidRPr="00A06206">
              <w:rPr>
                <w:rFonts w:eastAsia="SimSun"/>
                <w:sz w:val="16"/>
                <w:szCs w:val="20"/>
              </w:rPr>
              <w:t>Service Level 3</w:t>
            </w:r>
          </w:p>
        </w:tc>
      </w:tr>
      <w:tr w:rsidR="001B6BB2" w:rsidRPr="00A06206" w14:paraId="67D57434" w14:textId="77777777" w:rsidTr="001C49C2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FFEDE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rFonts w:eastAsia="SimSun"/>
                <w:sz w:val="16"/>
                <w:szCs w:val="20"/>
              </w:rPr>
              <w:t>Augmented reality in smart factories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17964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1 m</w:t>
            </w:r>
          </w:p>
        </w:tc>
        <w:tc>
          <w:tcPr>
            <w:tcW w:w="993" w:type="dxa"/>
          </w:tcPr>
          <w:p w14:paraId="594ADD00" w14:textId="77777777" w:rsidR="001B6BB2" w:rsidRPr="00A06206" w:rsidRDefault="001B6BB2" w:rsidP="001C49C2">
            <w:pPr>
              <w:keepNext/>
              <w:keepLines/>
              <w:ind w:left="134"/>
              <w:rPr>
                <w:rFonts w:ascii="Arial" w:hAnsi="Arial"/>
                <w:sz w:val="16"/>
                <w:szCs w:val="20"/>
              </w:rPr>
            </w:pPr>
            <w:r w:rsidRPr="00A06206">
              <w:rPr>
                <w:rFonts w:ascii="Arial" w:hAnsi="Arial"/>
                <w:sz w:val="16"/>
                <w:szCs w:val="20"/>
              </w:rPr>
              <w:t>&lt; 3 m</w:t>
            </w:r>
          </w:p>
        </w:tc>
        <w:tc>
          <w:tcPr>
            <w:tcW w:w="993" w:type="dxa"/>
          </w:tcPr>
          <w:p w14:paraId="280D2384" w14:textId="77777777" w:rsidR="001B6BB2" w:rsidRPr="00A06206" w:rsidRDefault="001B6BB2" w:rsidP="001C49C2">
            <w:pPr>
              <w:pStyle w:val="TAL"/>
              <w:ind w:left="134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99 %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8429E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 xml:space="preserve">&lt; 0.17 rad 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05BB4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15 ms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B3A0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10 km/h</w:t>
            </w:r>
          </w:p>
        </w:tc>
        <w:tc>
          <w:tcPr>
            <w:tcW w:w="1417" w:type="dxa"/>
          </w:tcPr>
          <w:p w14:paraId="4619D38C" w14:textId="77777777" w:rsidR="001B6BB2" w:rsidRPr="00A06206" w:rsidRDefault="001B6BB2" w:rsidP="001C49C2">
            <w:pPr>
              <w:pStyle w:val="TAL"/>
              <w:rPr>
                <w:rFonts w:eastAsia="SimSun"/>
                <w:sz w:val="16"/>
                <w:szCs w:val="20"/>
              </w:rPr>
            </w:pPr>
            <w:r w:rsidRPr="00A06206">
              <w:rPr>
                <w:rFonts w:eastAsia="SimSun"/>
                <w:sz w:val="16"/>
                <w:szCs w:val="20"/>
              </w:rPr>
              <w:t>Service Level 4</w:t>
            </w:r>
          </w:p>
        </w:tc>
      </w:tr>
      <w:tr w:rsidR="001B6BB2" w:rsidRPr="00A06206" w14:paraId="65855FD0" w14:textId="77777777" w:rsidTr="001C49C2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7E0A3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rFonts w:eastAsia="SimSun"/>
                <w:sz w:val="16"/>
                <w:szCs w:val="20"/>
              </w:rPr>
              <w:t>Mobile control panels with safety functions in smart factories (</w:t>
            </w:r>
            <w:r w:rsidRPr="00A06206">
              <w:rPr>
                <w:sz w:val="16"/>
                <w:szCs w:val="20"/>
              </w:rPr>
              <w:t>within factory danger zones)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1765A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1 m</w:t>
            </w:r>
          </w:p>
        </w:tc>
        <w:tc>
          <w:tcPr>
            <w:tcW w:w="993" w:type="dxa"/>
          </w:tcPr>
          <w:p w14:paraId="34B629D3" w14:textId="77777777" w:rsidR="001B6BB2" w:rsidRPr="00A06206" w:rsidRDefault="001B6BB2" w:rsidP="001C49C2">
            <w:pPr>
              <w:keepNext/>
              <w:keepLines/>
              <w:ind w:left="134"/>
              <w:rPr>
                <w:rFonts w:ascii="Arial" w:hAnsi="Arial"/>
                <w:sz w:val="16"/>
                <w:szCs w:val="20"/>
              </w:rPr>
            </w:pPr>
            <w:r w:rsidRPr="00A06206">
              <w:rPr>
                <w:rFonts w:ascii="Arial" w:hAnsi="Arial"/>
                <w:sz w:val="16"/>
                <w:szCs w:val="20"/>
              </w:rPr>
              <w:t>&lt; 3 m</w:t>
            </w:r>
          </w:p>
        </w:tc>
        <w:tc>
          <w:tcPr>
            <w:tcW w:w="993" w:type="dxa"/>
          </w:tcPr>
          <w:p w14:paraId="4B6F46F0" w14:textId="77777777" w:rsidR="001B6BB2" w:rsidRPr="00A06206" w:rsidRDefault="001B6BB2" w:rsidP="001C49C2">
            <w:pPr>
              <w:pStyle w:val="TAL"/>
              <w:ind w:left="134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 xml:space="preserve">99.9 % 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14360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 0.54 rad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279B6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1 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43207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n/a</w:t>
            </w:r>
          </w:p>
        </w:tc>
        <w:tc>
          <w:tcPr>
            <w:tcW w:w="1417" w:type="dxa"/>
          </w:tcPr>
          <w:p w14:paraId="78801A7F" w14:textId="77777777" w:rsidR="001B6BB2" w:rsidRPr="00A06206" w:rsidRDefault="001B6BB2" w:rsidP="001C49C2">
            <w:pPr>
              <w:pStyle w:val="TAL"/>
              <w:rPr>
                <w:rFonts w:eastAsia="SimSun"/>
                <w:sz w:val="16"/>
                <w:szCs w:val="20"/>
              </w:rPr>
            </w:pPr>
            <w:r w:rsidRPr="00A06206">
              <w:rPr>
                <w:rFonts w:eastAsia="SimSun"/>
                <w:sz w:val="16"/>
                <w:szCs w:val="20"/>
              </w:rPr>
              <w:t>Service Level 4</w:t>
            </w:r>
          </w:p>
        </w:tc>
      </w:tr>
      <w:tr w:rsidR="001B6BB2" w:rsidRPr="00A06206" w14:paraId="6557F5A9" w14:textId="77777777" w:rsidTr="001C49C2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99B22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rFonts w:eastAsia="SimSun"/>
                <w:sz w:val="16"/>
                <w:szCs w:val="20"/>
              </w:rPr>
              <w:t xml:space="preserve">Flexible, modular assembly area in smart factories (for </w:t>
            </w:r>
            <w:r w:rsidRPr="00A06206">
              <w:rPr>
                <w:sz w:val="16"/>
                <w:szCs w:val="20"/>
              </w:rPr>
              <w:t>autonomous vehicles, only for monitoring purposes)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148C3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50 cm</w:t>
            </w:r>
          </w:p>
        </w:tc>
        <w:tc>
          <w:tcPr>
            <w:tcW w:w="993" w:type="dxa"/>
          </w:tcPr>
          <w:p w14:paraId="61D11969" w14:textId="77777777" w:rsidR="001B6BB2" w:rsidRPr="00A06206" w:rsidRDefault="001B6BB2" w:rsidP="001C49C2">
            <w:pPr>
              <w:keepNext/>
              <w:keepLines/>
              <w:ind w:left="134"/>
              <w:rPr>
                <w:rFonts w:ascii="Arial" w:hAnsi="Arial"/>
                <w:sz w:val="16"/>
                <w:szCs w:val="20"/>
              </w:rPr>
            </w:pPr>
            <w:r w:rsidRPr="00A06206">
              <w:rPr>
                <w:rFonts w:ascii="Arial" w:hAnsi="Arial"/>
                <w:sz w:val="16"/>
                <w:szCs w:val="20"/>
              </w:rPr>
              <w:t>&lt; 3 m</w:t>
            </w:r>
          </w:p>
        </w:tc>
        <w:tc>
          <w:tcPr>
            <w:tcW w:w="993" w:type="dxa"/>
          </w:tcPr>
          <w:p w14:paraId="2DC8B04E" w14:textId="77777777" w:rsidR="001B6BB2" w:rsidRPr="00A06206" w:rsidRDefault="001B6BB2" w:rsidP="001C49C2">
            <w:pPr>
              <w:pStyle w:val="TAL"/>
              <w:ind w:left="134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99 %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06E0A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n/a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A36F9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1 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B0EC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30 km/h</w:t>
            </w:r>
          </w:p>
        </w:tc>
        <w:tc>
          <w:tcPr>
            <w:tcW w:w="1417" w:type="dxa"/>
          </w:tcPr>
          <w:p w14:paraId="120F05A3" w14:textId="77777777" w:rsidR="001B6BB2" w:rsidRPr="00A06206" w:rsidRDefault="001B6BB2" w:rsidP="001C49C2">
            <w:pPr>
              <w:pStyle w:val="TAL"/>
              <w:rPr>
                <w:rFonts w:eastAsia="SimSun"/>
                <w:sz w:val="16"/>
                <w:szCs w:val="20"/>
              </w:rPr>
            </w:pPr>
            <w:r w:rsidRPr="00A06206">
              <w:rPr>
                <w:rFonts w:eastAsia="SimSun"/>
                <w:sz w:val="16"/>
                <w:szCs w:val="20"/>
              </w:rPr>
              <w:t>Service Level 5</w:t>
            </w:r>
          </w:p>
        </w:tc>
      </w:tr>
      <w:tr w:rsidR="001B6BB2" w:rsidRPr="00A06206" w14:paraId="1CFC8884" w14:textId="77777777" w:rsidTr="001C49C2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83E1D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rFonts w:eastAsia="SimSun"/>
                <w:sz w:val="16"/>
                <w:szCs w:val="20"/>
              </w:rPr>
              <w:t>Inbound logistics for manufacturing (</w:t>
            </w:r>
            <w:r w:rsidRPr="00A06206">
              <w:rPr>
                <w:sz w:val="16"/>
                <w:szCs w:val="20"/>
              </w:rPr>
              <w:t>for driving trajectories (if supported by further sensors like camera, GNSS, IMU) of indoor autonomous driving systems))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3EA0D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 xml:space="preserve">&lt; 30 cm (if supported by further sensors like camera, GNSS, IMU) </w:t>
            </w:r>
          </w:p>
        </w:tc>
        <w:tc>
          <w:tcPr>
            <w:tcW w:w="993" w:type="dxa"/>
          </w:tcPr>
          <w:p w14:paraId="3566D6F4" w14:textId="77777777" w:rsidR="001B6BB2" w:rsidRPr="00A06206" w:rsidRDefault="001B6BB2" w:rsidP="001C49C2">
            <w:pPr>
              <w:keepNext/>
              <w:keepLines/>
              <w:ind w:left="134"/>
              <w:rPr>
                <w:rFonts w:ascii="Arial" w:hAnsi="Arial"/>
                <w:sz w:val="16"/>
                <w:szCs w:val="20"/>
              </w:rPr>
            </w:pPr>
            <w:r w:rsidRPr="00A06206">
              <w:rPr>
                <w:rFonts w:ascii="Arial" w:hAnsi="Arial"/>
                <w:sz w:val="16"/>
                <w:szCs w:val="20"/>
              </w:rPr>
              <w:t>&lt; 3 m</w:t>
            </w:r>
          </w:p>
        </w:tc>
        <w:tc>
          <w:tcPr>
            <w:tcW w:w="993" w:type="dxa"/>
          </w:tcPr>
          <w:p w14:paraId="45512D93" w14:textId="77777777" w:rsidR="001B6BB2" w:rsidRPr="00A06206" w:rsidRDefault="001B6BB2" w:rsidP="001C49C2">
            <w:pPr>
              <w:pStyle w:val="TAL"/>
              <w:ind w:left="134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99.9 %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E3F8F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n/a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94504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10 ms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96BCB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30 km/h</w:t>
            </w:r>
          </w:p>
        </w:tc>
        <w:tc>
          <w:tcPr>
            <w:tcW w:w="1417" w:type="dxa"/>
          </w:tcPr>
          <w:p w14:paraId="76790D34" w14:textId="77777777" w:rsidR="001B6BB2" w:rsidRPr="00A06206" w:rsidRDefault="001B6BB2" w:rsidP="001C49C2">
            <w:pPr>
              <w:pStyle w:val="TAL"/>
              <w:rPr>
                <w:rFonts w:eastAsia="SimSun"/>
                <w:sz w:val="16"/>
                <w:szCs w:val="20"/>
              </w:rPr>
            </w:pPr>
            <w:r w:rsidRPr="00A06206">
              <w:rPr>
                <w:rFonts w:eastAsia="SimSun"/>
                <w:sz w:val="16"/>
                <w:szCs w:val="20"/>
              </w:rPr>
              <w:t>Service Level 6</w:t>
            </w:r>
          </w:p>
        </w:tc>
      </w:tr>
      <w:tr w:rsidR="001B6BB2" w:rsidRPr="00A06206" w14:paraId="17A942F3" w14:textId="77777777" w:rsidTr="001C49C2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DF6EA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rFonts w:eastAsia="SimSun"/>
                <w:sz w:val="16"/>
                <w:szCs w:val="20"/>
              </w:rPr>
              <w:t>Inbound logistics for manufacturing (</w:t>
            </w:r>
            <w:r w:rsidRPr="00A06206">
              <w:rPr>
                <w:sz w:val="16"/>
                <w:szCs w:val="20"/>
              </w:rPr>
              <w:t>for storage of goods)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62301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20 cm</w:t>
            </w:r>
          </w:p>
        </w:tc>
        <w:tc>
          <w:tcPr>
            <w:tcW w:w="993" w:type="dxa"/>
          </w:tcPr>
          <w:p w14:paraId="4D39DFD0" w14:textId="77777777" w:rsidR="001B6BB2" w:rsidRPr="00A06206" w:rsidRDefault="001B6BB2" w:rsidP="001C49C2">
            <w:pPr>
              <w:keepNext/>
              <w:keepLines/>
              <w:ind w:left="134"/>
              <w:rPr>
                <w:rFonts w:ascii="Arial" w:hAnsi="Arial"/>
                <w:sz w:val="16"/>
                <w:szCs w:val="20"/>
              </w:rPr>
            </w:pPr>
            <w:r w:rsidRPr="00A06206">
              <w:rPr>
                <w:rFonts w:ascii="Arial" w:hAnsi="Arial"/>
                <w:sz w:val="16"/>
                <w:szCs w:val="20"/>
              </w:rPr>
              <w:t>&lt; 20 cm</w:t>
            </w:r>
          </w:p>
        </w:tc>
        <w:tc>
          <w:tcPr>
            <w:tcW w:w="993" w:type="dxa"/>
          </w:tcPr>
          <w:p w14:paraId="404C118B" w14:textId="77777777" w:rsidR="001B6BB2" w:rsidRPr="00A06206" w:rsidRDefault="001B6BB2" w:rsidP="001C49C2">
            <w:pPr>
              <w:pStyle w:val="TAL"/>
              <w:ind w:left="134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99 %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9D950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n/a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2A768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1 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1659" w14:textId="77777777" w:rsidR="001B6BB2" w:rsidRPr="00A06206" w:rsidRDefault="001B6BB2" w:rsidP="001C49C2">
            <w:pPr>
              <w:pStyle w:val="TAL"/>
              <w:rPr>
                <w:sz w:val="16"/>
                <w:szCs w:val="20"/>
              </w:rPr>
            </w:pPr>
            <w:r w:rsidRPr="00A06206">
              <w:rPr>
                <w:sz w:val="16"/>
                <w:szCs w:val="20"/>
              </w:rPr>
              <w:t>&lt; 30 km/h</w:t>
            </w:r>
          </w:p>
        </w:tc>
        <w:tc>
          <w:tcPr>
            <w:tcW w:w="1417" w:type="dxa"/>
          </w:tcPr>
          <w:p w14:paraId="46CF3ECE" w14:textId="77777777" w:rsidR="001B6BB2" w:rsidRPr="00A06206" w:rsidRDefault="001B6BB2" w:rsidP="001C49C2">
            <w:pPr>
              <w:pStyle w:val="TAL"/>
              <w:rPr>
                <w:rFonts w:eastAsia="SimSun"/>
                <w:sz w:val="16"/>
                <w:szCs w:val="20"/>
              </w:rPr>
            </w:pPr>
            <w:r w:rsidRPr="00A06206">
              <w:rPr>
                <w:rFonts w:eastAsia="SimSun"/>
                <w:sz w:val="16"/>
                <w:szCs w:val="20"/>
              </w:rPr>
              <w:t>Service Level 7</w:t>
            </w:r>
          </w:p>
        </w:tc>
      </w:tr>
    </w:tbl>
    <w:p w14:paraId="005F3653" w14:textId="39E9E051" w:rsidR="00D167A1" w:rsidRPr="00A06206" w:rsidRDefault="00D167A1" w:rsidP="00CB5EBE"/>
    <w:sectPr w:rsidR="00D167A1" w:rsidRPr="00A06206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6B4E3" w14:textId="77777777" w:rsidR="007B34C1" w:rsidRDefault="007B34C1">
      <w:r>
        <w:separator/>
      </w:r>
    </w:p>
  </w:endnote>
  <w:endnote w:type="continuationSeparator" w:id="0">
    <w:p w14:paraId="74E70920" w14:textId="77777777" w:rsidR="007B34C1" w:rsidRDefault="007B34C1">
      <w:r>
        <w:continuationSeparator/>
      </w:r>
    </w:p>
  </w:endnote>
  <w:endnote w:type="continuationNotice" w:id="1">
    <w:p w14:paraId="25ED50E8" w14:textId="77777777" w:rsidR="007B34C1" w:rsidRDefault="007B34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 Light">
    <w:panose1 w:val="00000400000000000000"/>
    <w:charset w:val="00"/>
    <w:family w:val="auto"/>
    <w:notTrueType/>
    <w:pitch w:val="variable"/>
    <w:sig w:usb0="00000287" w:usb1="00000000" w:usb2="00000000" w:usb3="00000000" w:csb0="0000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2593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94AC9" w14:textId="77777777" w:rsidR="007B34C1" w:rsidRDefault="007B34C1">
      <w:r>
        <w:separator/>
      </w:r>
    </w:p>
  </w:footnote>
  <w:footnote w:type="continuationSeparator" w:id="0">
    <w:p w14:paraId="48815CF6" w14:textId="77777777" w:rsidR="007B34C1" w:rsidRDefault="007B34C1">
      <w:r>
        <w:continuationSeparator/>
      </w:r>
    </w:p>
  </w:footnote>
  <w:footnote w:type="continuationNotice" w:id="1">
    <w:p w14:paraId="6E168D95" w14:textId="77777777" w:rsidR="007B34C1" w:rsidRDefault="007B34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63F2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BB00574"/>
    <w:multiLevelType w:val="hybridMultilevel"/>
    <w:tmpl w:val="A80662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02EEC"/>
    <w:multiLevelType w:val="hybridMultilevel"/>
    <w:tmpl w:val="98AC6C3A"/>
    <w:lvl w:ilvl="0" w:tplc="0734C60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63D4B0A"/>
    <w:multiLevelType w:val="multilevel"/>
    <w:tmpl w:val="790C4B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1B652851"/>
    <w:multiLevelType w:val="hybridMultilevel"/>
    <w:tmpl w:val="EF30A242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560A49"/>
    <w:multiLevelType w:val="hybridMultilevel"/>
    <w:tmpl w:val="82963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EF115B"/>
    <w:multiLevelType w:val="hybridMultilevel"/>
    <w:tmpl w:val="1F46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B823CA"/>
    <w:multiLevelType w:val="hybridMultilevel"/>
    <w:tmpl w:val="57B2E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744AB5B0"/>
    <w:lvl w:ilvl="0" w:tplc="CD1C6212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1C2259E"/>
    <w:multiLevelType w:val="hybridMultilevel"/>
    <w:tmpl w:val="D4D46136"/>
    <w:lvl w:ilvl="0" w:tplc="BEDEFA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6C6EF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6289E8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D66CED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7CC36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13C8B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AE43B2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8EEF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2D8C2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FFE346E"/>
    <w:multiLevelType w:val="hybridMultilevel"/>
    <w:tmpl w:val="20A6DE2C"/>
    <w:lvl w:ilvl="0" w:tplc="CF349D3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9E46068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DFC63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13B2157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A2B2C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8E69C6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1B1EAE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5F430B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81462E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72E80D01"/>
    <w:multiLevelType w:val="hybridMultilevel"/>
    <w:tmpl w:val="437EC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50482310">
    <w:abstractNumId w:val="13"/>
  </w:num>
  <w:num w:numId="2" w16cid:durableId="523909207">
    <w:abstractNumId w:val="10"/>
  </w:num>
  <w:num w:numId="3" w16cid:durableId="1299413395">
    <w:abstractNumId w:val="0"/>
  </w:num>
  <w:num w:numId="4" w16cid:durableId="1937059504">
    <w:abstractNumId w:val="14"/>
  </w:num>
  <w:num w:numId="5" w16cid:durableId="329261378">
    <w:abstractNumId w:val="15"/>
  </w:num>
  <w:num w:numId="6" w16cid:durableId="2020885182">
    <w:abstractNumId w:val="16"/>
  </w:num>
  <w:num w:numId="7" w16cid:durableId="397870039">
    <w:abstractNumId w:val="6"/>
  </w:num>
  <w:num w:numId="8" w16cid:durableId="761952700">
    <w:abstractNumId w:val="7"/>
  </w:num>
  <w:num w:numId="9" w16cid:durableId="1803040320">
    <w:abstractNumId w:val="3"/>
  </w:num>
  <w:num w:numId="10" w16cid:durableId="550189608">
    <w:abstractNumId w:val="22"/>
  </w:num>
  <w:num w:numId="11" w16cid:durableId="415593787">
    <w:abstractNumId w:val="9"/>
  </w:num>
  <w:num w:numId="12" w16cid:durableId="1785035927">
    <w:abstractNumId w:val="19"/>
  </w:num>
  <w:num w:numId="13" w16cid:durableId="1439176833">
    <w:abstractNumId w:val="4"/>
  </w:num>
  <w:num w:numId="14" w16cid:durableId="549734123">
    <w:abstractNumId w:val="1"/>
  </w:num>
  <w:num w:numId="15" w16cid:durableId="2122988852">
    <w:abstractNumId w:val="18"/>
  </w:num>
  <w:num w:numId="16" w16cid:durableId="1495796286">
    <w:abstractNumId w:val="21"/>
  </w:num>
  <w:num w:numId="17" w16cid:durableId="496652449">
    <w:abstractNumId w:val="8"/>
  </w:num>
  <w:num w:numId="18" w16cid:durableId="172961164">
    <w:abstractNumId w:val="12"/>
  </w:num>
  <w:num w:numId="19" w16cid:durableId="902955681">
    <w:abstractNumId w:val="2"/>
  </w:num>
  <w:num w:numId="20" w16cid:durableId="240719664">
    <w:abstractNumId w:val="5"/>
  </w:num>
  <w:num w:numId="21" w16cid:durableId="1640457360">
    <w:abstractNumId w:val="20"/>
  </w:num>
  <w:num w:numId="22" w16cid:durableId="128522739">
    <w:abstractNumId w:val="11"/>
  </w:num>
  <w:num w:numId="23" w16cid:durableId="2118987794">
    <w:abstractNumId w:val="14"/>
    <w:lvlOverride w:ilvl="0">
      <w:startOverride w:val="1"/>
    </w:lvlOverride>
  </w:num>
  <w:num w:numId="24" w16cid:durableId="1293025397">
    <w:abstractNumId w:val="14"/>
    <w:lvlOverride w:ilvl="0">
      <w:startOverride w:val="1"/>
    </w:lvlOverride>
  </w:num>
  <w:num w:numId="25" w16cid:durableId="242839263">
    <w:abstractNumId w:val="14"/>
    <w:lvlOverride w:ilvl="0">
      <w:startOverride w:val="1"/>
    </w:lvlOverride>
  </w:num>
  <w:num w:numId="26" w16cid:durableId="546914393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9C"/>
    <w:rsid w:val="000006E1"/>
    <w:rsid w:val="00001845"/>
    <w:rsid w:val="00001CF6"/>
    <w:rsid w:val="00001F83"/>
    <w:rsid w:val="00002A37"/>
    <w:rsid w:val="00003198"/>
    <w:rsid w:val="00003C34"/>
    <w:rsid w:val="00003F32"/>
    <w:rsid w:val="0000564C"/>
    <w:rsid w:val="00006446"/>
    <w:rsid w:val="00006896"/>
    <w:rsid w:val="00007CDC"/>
    <w:rsid w:val="0001124E"/>
    <w:rsid w:val="00011B28"/>
    <w:rsid w:val="000121DB"/>
    <w:rsid w:val="000125E6"/>
    <w:rsid w:val="00015523"/>
    <w:rsid w:val="00015D15"/>
    <w:rsid w:val="00017A47"/>
    <w:rsid w:val="00017CA2"/>
    <w:rsid w:val="0002161C"/>
    <w:rsid w:val="000219E1"/>
    <w:rsid w:val="000253CC"/>
    <w:rsid w:val="0002564D"/>
    <w:rsid w:val="00025ECA"/>
    <w:rsid w:val="00026ACA"/>
    <w:rsid w:val="00026DFB"/>
    <w:rsid w:val="000317EB"/>
    <w:rsid w:val="000325B8"/>
    <w:rsid w:val="000329FE"/>
    <w:rsid w:val="00034746"/>
    <w:rsid w:val="00034C15"/>
    <w:rsid w:val="00036BA1"/>
    <w:rsid w:val="00036BC6"/>
    <w:rsid w:val="00037253"/>
    <w:rsid w:val="000373A9"/>
    <w:rsid w:val="00037F8B"/>
    <w:rsid w:val="000422E2"/>
    <w:rsid w:val="00042A17"/>
    <w:rsid w:val="00042F22"/>
    <w:rsid w:val="0004355B"/>
    <w:rsid w:val="000444EF"/>
    <w:rsid w:val="000452D6"/>
    <w:rsid w:val="000458EE"/>
    <w:rsid w:val="00047BD7"/>
    <w:rsid w:val="00050950"/>
    <w:rsid w:val="00051097"/>
    <w:rsid w:val="00051B0B"/>
    <w:rsid w:val="00051BCB"/>
    <w:rsid w:val="00052A07"/>
    <w:rsid w:val="000534E3"/>
    <w:rsid w:val="0005606A"/>
    <w:rsid w:val="00057117"/>
    <w:rsid w:val="000574BB"/>
    <w:rsid w:val="000574DF"/>
    <w:rsid w:val="00057FD0"/>
    <w:rsid w:val="00060474"/>
    <w:rsid w:val="000610CE"/>
    <w:rsid w:val="000616E7"/>
    <w:rsid w:val="00062764"/>
    <w:rsid w:val="0006487E"/>
    <w:rsid w:val="000653A2"/>
    <w:rsid w:val="00065E1A"/>
    <w:rsid w:val="00072540"/>
    <w:rsid w:val="00074AFF"/>
    <w:rsid w:val="0007585D"/>
    <w:rsid w:val="00077188"/>
    <w:rsid w:val="00077716"/>
    <w:rsid w:val="00077E5F"/>
    <w:rsid w:val="0008036A"/>
    <w:rsid w:val="00081AE6"/>
    <w:rsid w:val="00084824"/>
    <w:rsid w:val="000855EB"/>
    <w:rsid w:val="0008562D"/>
    <w:rsid w:val="00085B52"/>
    <w:rsid w:val="000863DD"/>
    <w:rsid w:val="000866F2"/>
    <w:rsid w:val="0009009F"/>
    <w:rsid w:val="000900CA"/>
    <w:rsid w:val="00091269"/>
    <w:rsid w:val="00091557"/>
    <w:rsid w:val="000924C1"/>
    <w:rsid w:val="000924F0"/>
    <w:rsid w:val="00093474"/>
    <w:rsid w:val="0009510F"/>
    <w:rsid w:val="000964AF"/>
    <w:rsid w:val="0009675A"/>
    <w:rsid w:val="00096F3A"/>
    <w:rsid w:val="00097E00"/>
    <w:rsid w:val="000A1B7B"/>
    <w:rsid w:val="000A464E"/>
    <w:rsid w:val="000A56F2"/>
    <w:rsid w:val="000A6E24"/>
    <w:rsid w:val="000A73A4"/>
    <w:rsid w:val="000A77ED"/>
    <w:rsid w:val="000B2719"/>
    <w:rsid w:val="000B3A8F"/>
    <w:rsid w:val="000B4A6F"/>
    <w:rsid w:val="000B4AB9"/>
    <w:rsid w:val="000B5554"/>
    <w:rsid w:val="000B58C3"/>
    <w:rsid w:val="000B61E9"/>
    <w:rsid w:val="000B70C0"/>
    <w:rsid w:val="000C05BE"/>
    <w:rsid w:val="000C08E2"/>
    <w:rsid w:val="000C0CA9"/>
    <w:rsid w:val="000C165A"/>
    <w:rsid w:val="000C1BA5"/>
    <w:rsid w:val="000C2E19"/>
    <w:rsid w:val="000C341D"/>
    <w:rsid w:val="000C4ACC"/>
    <w:rsid w:val="000C5169"/>
    <w:rsid w:val="000C6A6F"/>
    <w:rsid w:val="000D0D07"/>
    <w:rsid w:val="000D0E95"/>
    <w:rsid w:val="000D2CE5"/>
    <w:rsid w:val="000D4797"/>
    <w:rsid w:val="000D6A2D"/>
    <w:rsid w:val="000D742B"/>
    <w:rsid w:val="000E0527"/>
    <w:rsid w:val="000E1E92"/>
    <w:rsid w:val="000E1F9A"/>
    <w:rsid w:val="000E5641"/>
    <w:rsid w:val="000E7727"/>
    <w:rsid w:val="000F06D6"/>
    <w:rsid w:val="000F0EB1"/>
    <w:rsid w:val="000F1106"/>
    <w:rsid w:val="000F161B"/>
    <w:rsid w:val="000F26E0"/>
    <w:rsid w:val="000F2ABF"/>
    <w:rsid w:val="000F3BE9"/>
    <w:rsid w:val="000F3F6C"/>
    <w:rsid w:val="000F6931"/>
    <w:rsid w:val="000F6DF3"/>
    <w:rsid w:val="001005FF"/>
    <w:rsid w:val="00100CFF"/>
    <w:rsid w:val="001043FA"/>
    <w:rsid w:val="00104460"/>
    <w:rsid w:val="00105D48"/>
    <w:rsid w:val="001062FB"/>
    <w:rsid w:val="001063E6"/>
    <w:rsid w:val="00110EE6"/>
    <w:rsid w:val="00113CF4"/>
    <w:rsid w:val="001153EA"/>
    <w:rsid w:val="00115643"/>
    <w:rsid w:val="001162CF"/>
    <w:rsid w:val="001164CF"/>
    <w:rsid w:val="00116765"/>
    <w:rsid w:val="00117F16"/>
    <w:rsid w:val="001219F5"/>
    <w:rsid w:val="00121A20"/>
    <w:rsid w:val="0012377F"/>
    <w:rsid w:val="00124314"/>
    <w:rsid w:val="00126017"/>
    <w:rsid w:val="00126B4A"/>
    <w:rsid w:val="00132FD0"/>
    <w:rsid w:val="001344C0"/>
    <w:rsid w:val="001346FA"/>
    <w:rsid w:val="00135252"/>
    <w:rsid w:val="00137AB5"/>
    <w:rsid w:val="00137F0B"/>
    <w:rsid w:val="00140210"/>
    <w:rsid w:val="00140827"/>
    <w:rsid w:val="00142D91"/>
    <w:rsid w:val="00144376"/>
    <w:rsid w:val="001459D2"/>
    <w:rsid w:val="001515DB"/>
    <w:rsid w:val="00151E23"/>
    <w:rsid w:val="001526BC"/>
    <w:rsid w:val="001526E0"/>
    <w:rsid w:val="001551B5"/>
    <w:rsid w:val="00157407"/>
    <w:rsid w:val="00161681"/>
    <w:rsid w:val="00163CF3"/>
    <w:rsid w:val="001659C1"/>
    <w:rsid w:val="00166B78"/>
    <w:rsid w:val="00166EC4"/>
    <w:rsid w:val="001673F3"/>
    <w:rsid w:val="0016791E"/>
    <w:rsid w:val="00171963"/>
    <w:rsid w:val="00171B3F"/>
    <w:rsid w:val="0017344A"/>
    <w:rsid w:val="00173A8E"/>
    <w:rsid w:val="00174B10"/>
    <w:rsid w:val="0017502C"/>
    <w:rsid w:val="00180A3D"/>
    <w:rsid w:val="00181073"/>
    <w:rsid w:val="0018143F"/>
    <w:rsid w:val="00181FF8"/>
    <w:rsid w:val="0018281F"/>
    <w:rsid w:val="001839C2"/>
    <w:rsid w:val="001846C5"/>
    <w:rsid w:val="001853EC"/>
    <w:rsid w:val="0018573B"/>
    <w:rsid w:val="00186277"/>
    <w:rsid w:val="00187C14"/>
    <w:rsid w:val="00190AC1"/>
    <w:rsid w:val="00191FD3"/>
    <w:rsid w:val="001929D4"/>
    <w:rsid w:val="0019341A"/>
    <w:rsid w:val="0019688B"/>
    <w:rsid w:val="00197DF9"/>
    <w:rsid w:val="001A1987"/>
    <w:rsid w:val="001A2564"/>
    <w:rsid w:val="001A28D6"/>
    <w:rsid w:val="001A2B55"/>
    <w:rsid w:val="001A6173"/>
    <w:rsid w:val="001A6CBA"/>
    <w:rsid w:val="001B0D97"/>
    <w:rsid w:val="001B22B7"/>
    <w:rsid w:val="001B3491"/>
    <w:rsid w:val="001B3E4D"/>
    <w:rsid w:val="001B50D8"/>
    <w:rsid w:val="001B5696"/>
    <w:rsid w:val="001B5A5D"/>
    <w:rsid w:val="001B6BB2"/>
    <w:rsid w:val="001B6E86"/>
    <w:rsid w:val="001C0903"/>
    <w:rsid w:val="001C1253"/>
    <w:rsid w:val="001C1CE5"/>
    <w:rsid w:val="001C1FAC"/>
    <w:rsid w:val="001C2E86"/>
    <w:rsid w:val="001C377E"/>
    <w:rsid w:val="001C3D2A"/>
    <w:rsid w:val="001C49C2"/>
    <w:rsid w:val="001C5974"/>
    <w:rsid w:val="001C6F2A"/>
    <w:rsid w:val="001C775B"/>
    <w:rsid w:val="001D1540"/>
    <w:rsid w:val="001D1878"/>
    <w:rsid w:val="001D1DAC"/>
    <w:rsid w:val="001D3604"/>
    <w:rsid w:val="001D4897"/>
    <w:rsid w:val="001D51BA"/>
    <w:rsid w:val="001D53E7"/>
    <w:rsid w:val="001D5562"/>
    <w:rsid w:val="001D6342"/>
    <w:rsid w:val="001D6D53"/>
    <w:rsid w:val="001D79CD"/>
    <w:rsid w:val="001E01FF"/>
    <w:rsid w:val="001E0F13"/>
    <w:rsid w:val="001E2118"/>
    <w:rsid w:val="001E2949"/>
    <w:rsid w:val="001E58E2"/>
    <w:rsid w:val="001E7AED"/>
    <w:rsid w:val="001F0A0E"/>
    <w:rsid w:val="001F364A"/>
    <w:rsid w:val="001F3916"/>
    <w:rsid w:val="001F3D73"/>
    <w:rsid w:val="001F54C5"/>
    <w:rsid w:val="001F662C"/>
    <w:rsid w:val="001F6CC3"/>
    <w:rsid w:val="001F7074"/>
    <w:rsid w:val="00200490"/>
    <w:rsid w:val="00201001"/>
    <w:rsid w:val="00201F3A"/>
    <w:rsid w:val="00203F96"/>
    <w:rsid w:val="002042BA"/>
    <w:rsid w:val="00204B63"/>
    <w:rsid w:val="00205130"/>
    <w:rsid w:val="002069B2"/>
    <w:rsid w:val="00207FA3"/>
    <w:rsid w:val="0021331B"/>
    <w:rsid w:val="00213444"/>
    <w:rsid w:val="00214DA8"/>
    <w:rsid w:val="00215423"/>
    <w:rsid w:val="002158FA"/>
    <w:rsid w:val="00215961"/>
    <w:rsid w:val="00220600"/>
    <w:rsid w:val="002224DB"/>
    <w:rsid w:val="002226BE"/>
    <w:rsid w:val="00222E34"/>
    <w:rsid w:val="00223FCB"/>
    <w:rsid w:val="002252C3"/>
    <w:rsid w:val="00225C54"/>
    <w:rsid w:val="0022610E"/>
    <w:rsid w:val="002265A2"/>
    <w:rsid w:val="00230765"/>
    <w:rsid w:val="00230A55"/>
    <w:rsid w:val="00230D18"/>
    <w:rsid w:val="002319E4"/>
    <w:rsid w:val="00231D50"/>
    <w:rsid w:val="002336C7"/>
    <w:rsid w:val="00235101"/>
    <w:rsid w:val="00235632"/>
    <w:rsid w:val="00235872"/>
    <w:rsid w:val="00236549"/>
    <w:rsid w:val="00236BE7"/>
    <w:rsid w:val="00237083"/>
    <w:rsid w:val="00240101"/>
    <w:rsid w:val="00241559"/>
    <w:rsid w:val="0024162B"/>
    <w:rsid w:val="002435B3"/>
    <w:rsid w:val="00245319"/>
    <w:rsid w:val="002458EB"/>
    <w:rsid w:val="002500C8"/>
    <w:rsid w:val="00251E83"/>
    <w:rsid w:val="00253092"/>
    <w:rsid w:val="00254D4B"/>
    <w:rsid w:val="0025577C"/>
    <w:rsid w:val="00256DF9"/>
    <w:rsid w:val="002574FA"/>
    <w:rsid w:val="00257543"/>
    <w:rsid w:val="0026160D"/>
    <w:rsid w:val="002617E7"/>
    <w:rsid w:val="00262C29"/>
    <w:rsid w:val="00264228"/>
    <w:rsid w:val="00264334"/>
    <w:rsid w:val="00264630"/>
    <w:rsid w:val="0026473E"/>
    <w:rsid w:val="00264F7C"/>
    <w:rsid w:val="00266117"/>
    <w:rsid w:val="00266214"/>
    <w:rsid w:val="00267C83"/>
    <w:rsid w:val="00267D63"/>
    <w:rsid w:val="0027144F"/>
    <w:rsid w:val="00271813"/>
    <w:rsid w:val="002718FA"/>
    <w:rsid w:val="00271F3A"/>
    <w:rsid w:val="00272C8C"/>
    <w:rsid w:val="00273278"/>
    <w:rsid w:val="002737F4"/>
    <w:rsid w:val="00273960"/>
    <w:rsid w:val="00273A4F"/>
    <w:rsid w:val="002764CE"/>
    <w:rsid w:val="00277845"/>
    <w:rsid w:val="00277B34"/>
    <w:rsid w:val="002805F5"/>
    <w:rsid w:val="00280751"/>
    <w:rsid w:val="00280EE3"/>
    <w:rsid w:val="00281676"/>
    <w:rsid w:val="0028280A"/>
    <w:rsid w:val="00286ACD"/>
    <w:rsid w:val="00287838"/>
    <w:rsid w:val="002907B5"/>
    <w:rsid w:val="00292EB7"/>
    <w:rsid w:val="00296227"/>
    <w:rsid w:val="00296F44"/>
    <w:rsid w:val="0029777D"/>
    <w:rsid w:val="00297C52"/>
    <w:rsid w:val="002A055E"/>
    <w:rsid w:val="002A0B29"/>
    <w:rsid w:val="002A1D4E"/>
    <w:rsid w:val="002A2869"/>
    <w:rsid w:val="002A75FF"/>
    <w:rsid w:val="002B24D6"/>
    <w:rsid w:val="002B5303"/>
    <w:rsid w:val="002B613D"/>
    <w:rsid w:val="002B66AC"/>
    <w:rsid w:val="002B7CA8"/>
    <w:rsid w:val="002C00FC"/>
    <w:rsid w:val="002C3376"/>
    <w:rsid w:val="002C41E6"/>
    <w:rsid w:val="002D071A"/>
    <w:rsid w:val="002D0C12"/>
    <w:rsid w:val="002D0EEF"/>
    <w:rsid w:val="002D34B2"/>
    <w:rsid w:val="002D3C58"/>
    <w:rsid w:val="002D4122"/>
    <w:rsid w:val="002D48B0"/>
    <w:rsid w:val="002D5B37"/>
    <w:rsid w:val="002D7637"/>
    <w:rsid w:val="002D7691"/>
    <w:rsid w:val="002E17F2"/>
    <w:rsid w:val="002E1DE2"/>
    <w:rsid w:val="002E2217"/>
    <w:rsid w:val="002E25A5"/>
    <w:rsid w:val="002E7CAE"/>
    <w:rsid w:val="002F0F47"/>
    <w:rsid w:val="002F1745"/>
    <w:rsid w:val="002F2771"/>
    <w:rsid w:val="002F37A9"/>
    <w:rsid w:val="002F4655"/>
    <w:rsid w:val="00301CE6"/>
    <w:rsid w:val="0030256B"/>
    <w:rsid w:val="00303D1A"/>
    <w:rsid w:val="003047A4"/>
    <w:rsid w:val="00304AE7"/>
    <w:rsid w:val="0030501F"/>
    <w:rsid w:val="0030532A"/>
    <w:rsid w:val="00306605"/>
    <w:rsid w:val="00307BA1"/>
    <w:rsid w:val="00310657"/>
    <w:rsid w:val="00311503"/>
    <w:rsid w:val="00311702"/>
    <w:rsid w:val="00311E82"/>
    <w:rsid w:val="0031397E"/>
    <w:rsid w:val="00313FD6"/>
    <w:rsid w:val="003143BD"/>
    <w:rsid w:val="00315363"/>
    <w:rsid w:val="003161C4"/>
    <w:rsid w:val="00316648"/>
    <w:rsid w:val="0031704F"/>
    <w:rsid w:val="00317DF7"/>
    <w:rsid w:val="003203ED"/>
    <w:rsid w:val="00321190"/>
    <w:rsid w:val="00322C9F"/>
    <w:rsid w:val="00324597"/>
    <w:rsid w:val="00324D23"/>
    <w:rsid w:val="00325093"/>
    <w:rsid w:val="00327694"/>
    <w:rsid w:val="00330EFD"/>
    <w:rsid w:val="00331751"/>
    <w:rsid w:val="00333679"/>
    <w:rsid w:val="003343DE"/>
    <w:rsid w:val="00334579"/>
    <w:rsid w:val="003345F4"/>
    <w:rsid w:val="00335858"/>
    <w:rsid w:val="003362A4"/>
    <w:rsid w:val="00336BDA"/>
    <w:rsid w:val="003401AF"/>
    <w:rsid w:val="00340AB9"/>
    <w:rsid w:val="0034289E"/>
    <w:rsid w:val="00342BD7"/>
    <w:rsid w:val="00344AC1"/>
    <w:rsid w:val="00346DB5"/>
    <w:rsid w:val="003477B1"/>
    <w:rsid w:val="00353195"/>
    <w:rsid w:val="00353F2D"/>
    <w:rsid w:val="003543BD"/>
    <w:rsid w:val="00357380"/>
    <w:rsid w:val="00357C65"/>
    <w:rsid w:val="003602D9"/>
    <w:rsid w:val="003604CE"/>
    <w:rsid w:val="00360CE7"/>
    <w:rsid w:val="003616EC"/>
    <w:rsid w:val="0036363F"/>
    <w:rsid w:val="003642F0"/>
    <w:rsid w:val="00364F30"/>
    <w:rsid w:val="003659A9"/>
    <w:rsid w:val="00365B5D"/>
    <w:rsid w:val="003679CC"/>
    <w:rsid w:val="00370A16"/>
    <w:rsid w:val="00370E47"/>
    <w:rsid w:val="003733D7"/>
    <w:rsid w:val="0037429B"/>
    <w:rsid w:val="003742AC"/>
    <w:rsid w:val="0037461D"/>
    <w:rsid w:val="0037506E"/>
    <w:rsid w:val="003751D4"/>
    <w:rsid w:val="00376FB8"/>
    <w:rsid w:val="00377743"/>
    <w:rsid w:val="00377A84"/>
    <w:rsid w:val="00377CE1"/>
    <w:rsid w:val="00380EE3"/>
    <w:rsid w:val="00381403"/>
    <w:rsid w:val="003821AD"/>
    <w:rsid w:val="00382491"/>
    <w:rsid w:val="00383772"/>
    <w:rsid w:val="00385A4D"/>
    <w:rsid w:val="00385BF0"/>
    <w:rsid w:val="00385EF2"/>
    <w:rsid w:val="0038728C"/>
    <w:rsid w:val="003876E2"/>
    <w:rsid w:val="0039185C"/>
    <w:rsid w:val="003939FF"/>
    <w:rsid w:val="0039527D"/>
    <w:rsid w:val="003960DA"/>
    <w:rsid w:val="00396462"/>
    <w:rsid w:val="00396C7C"/>
    <w:rsid w:val="003A0726"/>
    <w:rsid w:val="003A076B"/>
    <w:rsid w:val="003A2223"/>
    <w:rsid w:val="003A2517"/>
    <w:rsid w:val="003A2A0F"/>
    <w:rsid w:val="003A32FE"/>
    <w:rsid w:val="003A45A1"/>
    <w:rsid w:val="003A5B0A"/>
    <w:rsid w:val="003A5F49"/>
    <w:rsid w:val="003A6A7C"/>
    <w:rsid w:val="003A6B8D"/>
    <w:rsid w:val="003A6BAC"/>
    <w:rsid w:val="003A70A4"/>
    <w:rsid w:val="003A7EF3"/>
    <w:rsid w:val="003B06CC"/>
    <w:rsid w:val="003B0B45"/>
    <w:rsid w:val="003B159C"/>
    <w:rsid w:val="003B2DFE"/>
    <w:rsid w:val="003B369F"/>
    <w:rsid w:val="003B36A3"/>
    <w:rsid w:val="003B6171"/>
    <w:rsid w:val="003B64BB"/>
    <w:rsid w:val="003B6637"/>
    <w:rsid w:val="003B729B"/>
    <w:rsid w:val="003B7FE5"/>
    <w:rsid w:val="003C11C8"/>
    <w:rsid w:val="003C2702"/>
    <w:rsid w:val="003C404A"/>
    <w:rsid w:val="003C5B0B"/>
    <w:rsid w:val="003C679C"/>
    <w:rsid w:val="003C7806"/>
    <w:rsid w:val="003D109F"/>
    <w:rsid w:val="003D1F25"/>
    <w:rsid w:val="003D2478"/>
    <w:rsid w:val="003D3C45"/>
    <w:rsid w:val="003D5303"/>
    <w:rsid w:val="003D5B1F"/>
    <w:rsid w:val="003D69FE"/>
    <w:rsid w:val="003D6D35"/>
    <w:rsid w:val="003D6E9C"/>
    <w:rsid w:val="003E15FA"/>
    <w:rsid w:val="003E1919"/>
    <w:rsid w:val="003E4D9C"/>
    <w:rsid w:val="003E55E4"/>
    <w:rsid w:val="003E573B"/>
    <w:rsid w:val="003E5771"/>
    <w:rsid w:val="003E5888"/>
    <w:rsid w:val="003E5BEA"/>
    <w:rsid w:val="003E6036"/>
    <w:rsid w:val="003E607C"/>
    <w:rsid w:val="003E74E3"/>
    <w:rsid w:val="003E76C0"/>
    <w:rsid w:val="003E7F57"/>
    <w:rsid w:val="003F05C7"/>
    <w:rsid w:val="003F06DA"/>
    <w:rsid w:val="003F0A49"/>
    <w:rsid w:val="003F241C"/>
    <w:rsid w:val="003F2CD4"/>
    <w:rsid w:val="003F681C"/>
    <w:rsid w:val="003F6BBE"/>
    <w:rsid w:val="003F73AA"/>
    <w:rsid w:val="004000E8"/>
    <w:rsid w:val="00400748"/>
    <w:rsid w:val="00402E2B"/>
    <w:rsid w:val="0040425C"/>
    <w:rsid w:val="0040512B"/>
    <w:rsid w:val="00405CA5"/>
    <w:rsid w:val="0040605B"/>
    <w:rsid w:val="00407CD3"/>
    <w:rsid w:val="00410134"/>
    <w:rsid w:val="00410B44"/>
    <w:rsid w:val="00410B72"/>
    <w:rsid w:val="00410F18"/>
    <w:rsid w:val="00411231"/>
    <w:rsid w:val="0041263E"/>
    <w:rsid w:val="00412D46"/>
    <w:rsid w:val="00413AAC"/>
    <w:rsid w:val="00413E92"/>
    <w:rsid w:val="00415ABD"/>
    <w:rsid w:val="00417C21"/>
    <w:rsid w:val="00417E90"/>
    <w:rsid w:val="00421105"/>
    <w:rsid w:val="00422AA4"/>
    <w:rsid w:val="004242F4"/>
    <w:rsid w:val="004244A4"/>
    <w:rsid w:val="00427248"/>
    <w:rsid w:val="0043047B"/>
    <w:rsid w:val="00431C61"/>
    <w:rsid w:val="00432BFF"/>
    <w:rsid w:val="00434B9B"/>
    <w:rsid w:val="0043599A"/>
    <w:rsid w:val="00437447"/>
    <w:rsid w:val="00437851"/>
    <w:rsid w:val="00440A05"/>
    <w:rsid w:val="00441A92"/>
    <w:rsid w:val="00441EF8"/>
    <w:rsid w:val="00442EB7"/>
    <w:rsid w:val="004431DC"/>
    <w:rsid w:val="00444594"/>
    <w:rsid w:val="00444F56"/>
    <w:rsid w:val="00445B3A"/>
    <w:rsid w:val="00446488"/>
    <w:rsid w:val="00446D35"/>
    <w:rsid w:val="004517AA"/>
    <w:rsid w:val="00451D5F"/>
    <w:rsid w:val="00452CAC"/>
    <w:rsid w:val="004540D3"/>
    <w:rsid w:val="00457565"/>
    <w:rsid w:val="00457B71"/>
    <w:rsid w:val="00461A42"/>
    <w:rsid w:val="004627A0"/>
    <w:rsid w:val="00464245"/>
    <w:rsid w:val="004655E5"/>
    <w:rsid w:val="004669E2"/>
    <w:rsid w:val="00466A18"/>
    <w:rsid w:val="00466CB9"/>
    <w:rsid w:val="00470C31"/>
    <w:rsid w:val="004711BF"/>
    <w:rsid w:val="00471488"/>
    <w:rsid w:val="00471D2C"/>
    <w:rsid w:val="00471DE0"/>
    <w:rsid w:val="004734D0"/>
    <w:rsid w:val="00473AAD"/>
    <w:rsid w:val="0047556B"/>
    <w:rsid w:val="00475A16"/>
    <w:rsid w:val="004766FD"/>
    <w:rsid w:val="00477768"/>
    <w:rsid w:val="0048049C"/>
    <w:rsid w:val="0048302A"/>
    <w:rsid w:val="00485CCA"/>
    <w:rsid w:val="00487F38"/>
    <w:rsid w:val="00490AC9"/>
    <w:rsid w:val="004921C5"/>
    <w:rsid w:val="00492BC5"/>
    <w:rsid w:val="00494C8F"/>
    <w:rsid w:val="00495CD9"/>
    <w:rsid w:val="004964F1"/>
    <w:rsid w:val="004A16BC"/>
    <w:rsid w:val="004A1CE7"/>
    <w:rsid w:val="004A2B94"/>
    <w:rsid w:val="004A31DA"/>
    <w:rsid w:val="004A3AC0"/>
    <w:rsid w:val="004A620B"/>
    <w:rsid w:val="004A67E5"/>
    <w:rsid w:val="004A6829"/>
    <w:rsid w:val="004A7EF2"/>
    <w:rsid w:val="004A7F5B"/>
    <w:rsid w:val="004B0224"/>
    <w:rsid w:val="004B2D2C"/>
    <w:rsid w:val="004B2F1E"/>
    <w:rsid w:val="004B3577"/>
    <w:rsid w:val="004B3799"/>
    <w:rsid w:val="004B4662"/>
    <w:rsid w:val="004B64F3"/>
    <w:rsid w:val="004B6F6A"/>
    <w:rsid w:val="004B7B51"/>
    <w:rsid w:val="004B7C0C"/>
    <w:rsid w:val="004B7C5F"/>
    <w:rsid w:val="004C2141"/>
    <w:rsid w:val="004C3898"/>
    <w:rsid w:val="004C4893"/>
    <w:rsid w:val="004C5C61"/>
    <w:rsid w:val="004D36B1"/>
    <w:rsid w:val="004D43C3"/>
    <w:rsid w:val="004D43DF"/>
    <w:rsid w:val="004D68E4"/>
    <w:rsid w:val="004D756F"/>
    <w:rsid w:val="004D7EBD"/>
    <w:rsid w:val="004E0197"/>
    <w:rsid w:val="004E0C48"/>
    <w:rsid w:val="004E2680"/>
    <w:rsid w:val="004E28F9"/>
    <w:rsid w:val="004E37B4"/>
    <w:rsid w:val="004E462E"/>
    <w:rsid w:val="004E56DC"/>
    <w:rsid w:val="004E76F4"/>
    <w:rsid w:val="004E78C9"/>
    <w:rsid w:val="004F0B4E"/>
    <w:rsid w:val="004F0B6C"/>
    <w:rsid w:val="004F142C"/>
    <w:rsid w:val="004F182B"/>
    <w:rsid w:val="004F1C34"/>
    <w:rsid w:val="004F2078"/>
    <w:rsid w:val="004F4BBB"/>
    <w:rsid w:val="004F4DA3"/>
    <w:rsid w:val="004F548F"/>
    <w:rsid w:val="004F634F"/>
    <w:rsid w:val="004F709D"/>
    <w:rsid w:val="004F7BBE"/>
    <w:rsid w:val="0050064D"/>
    <w:rsid w:val="005034CB"/>
    <w:rsid w:val="00504A24"/>
    <w:rsid w:val="00506557"/>
    <w:rsid w:val="0050677A"/>
    <w:rsid w:val="005108D8"/>
    <w:rsid w:val="005116F9"/>
    <w:rsid w:val="00512985"/>
    <w:rsid w:val="005129C7"/>
    <w:rsid w:val="0051376F"/>
    <w:rsid w:val="00514840"/>
    <w:rsid w:val="0051491D"/>
    <w:rsid w:val="00515052"/>
    <w:rsid w:val="00515331"/>
    <w:rsid w:val="005153A7"/>
    <w:rsid w:val="00520042"/>
    <w:rsid w:val="00520428"/>
    <w:rsid w:val="005219CF"/>
    <w:rsid w:val="00522DE1"/>
    <w:rsid w:val="0052497B"/>
    <w:rsid w:val="00525B44"/>
    <w:rsid w:val="00527842"/>
    <w:rsid w:val="005314D6"/>
    <w:rsid w:val="00533C93"/>
    <w:rsid w:val="00534B59"/>
    <w:rsid w:val="0053505E"/>
    <w:rsid w:val="0053520B"/>
    <w:rsid w:val="00536759"/>
    <w:rsid w:val="005377A7"/>
    <w:rsid w:val="00537C62"/>
    <w:rsid w:val="00540A5E"/>
    <w:rsid w:val="005415C3"/>
    <w:rsid w:val="00546970"/>
    <w:rsid w:val="00551A0C"/>
    <w:rsid w:val="00554E19"/>
    <w:rsid w:val="0056060B"/>
    <w:rsid w:val="0056121F"/>
    <w:rsid w:val="00561A31"/>
    <w:rsid w:val="00563360"/>
    <w:rsid w:val="00563C65"/>
    <w:rsid w:val="00563CD0"/>
    <w:rsid w:val="00564668"/>
    <w:rsid w:val="005660A2"/>
    <w:rsid w:val="00566746"/>
    <w:rsid w:val="00566C3A"/>
    <w:rsid w:val="005705B6"/>
    <w:rsid w:val="00570BBC"/>
    <w:rsid w:val="00572505"/>
    <w:rsid w:val="0057353F"/>
    <w:rsid w:val="00582199"/>
    <w:rsid w:val="00582809"/>
    <w:rsid w:val="00585DD2"/>
    <w:rsid w:val="0058798C"/>
    <w:rsid w:val="00587E23"/>
    <w:rsid w:val="00587F1A"/>
    <w:rsid w:val="005900FA"/>
    <w:rsid w:val="005919A1"/>
    <w:rsid w:val="00592DEC"/>
    <w:rsid w:val="00592F70"/>
    <w:rsid w:val="005935A4"/>
    <w:rsid w:val="00594053"/>
    <w:rsid w:val="005948C2"/>
    <w:rsid w:val="00595718"/>
    <w:rsid w:val="00595DCA"/>
    <w:rsid w:val="005969C6"/>
    <w:rsid w:val="00596B0E"/>
    <w:rsid w:val="0059779B"/>
    <w:rsid w:val="005A0D54"/>
    <w:rsid w:val="005A0D74"/>
    <w:rsid w:val="005A209A"/>
    <w:rsid w:val="005A662D"/>
    <w:rsid w:val="005A7807"/>
    <w:rsid w:val="005B0B95"/>
    <w:rsid w:val="005B1409"/>
    <w:rsid w:val="005B33E4"/>
    <w:rsid w:val="005B35D7"/>
    <w:rsid w:val="005B392A"/>
    <w:rsid w:val="005B3AA3"/>
    <w:rsid w:val="005B63F0"/>
    <w:rsid w:val="005B6562"/>
    <w:rsid w:val="005B6F83"/>
    <w:rsid w:val="005C24A9"/>
    <w:rsid w:val="005C37FC"/>
    <w:rsid w:val="005C3F3D"/>
    <w:rsid w:val="005C74FB"/>
    <w:rsid w:val="005D0428"/>
    <w:rsid w:val="005D1602"/>
    <w:rsid w:val="005D32F9"/>
    <w:rsid w:val="005D63A3"/>
    <w:rsid w:val="005D6EC3"/>
    <w:rsid w:val="005D7276"/>
    <w:rsid w:val="005E1CFF"/>
    <w:rsid w:val="005E24A4"/>
    <w:rsid w:val="005E2EB3"/>
    <w:rsid w:val="005E385F"/>
    <w:rsid w:val="005E588A"/>
    <w:rsid w:val="005E5B81"/>
    <w:rsid w:val="005E73F6"/>
    <w:rsid w:val="005F023F"/>
    <w:rsid w:val="005F052F"/>
    <w:rsid w:val="005F2CB1"/>
    <w:rsid w:val="005F2FD3"/>
    <w:rsid w:val="005F3025"/>
    <w:rsid w:val="005F618C"/>
    <w:rsid w:val="005F70BD"/>
    <w:rsid w:val="005F7366"/>
    <w:rsid w:val="005F7C88"/>
    <w:rsid w:val="00601A3F"/>
    <w:rsid w:val="0060283C"/>
    <w:rsid w:val="00603CDD"/>
    <w:rsid w:val="00604F14"/>
    <w:rsid w:val="00611B83"/>
    <w:rsid w:val="00613257"/>
    <w:rsid w:val="00613BE8"/>
    <w:rsid w:val="00614BAB"/>
    <w:rsid w:val="00616D3E"/>
    <w:rsid w:val="006208B9"/>
    <w:rsid w:val="00620A71"/>
    <w:rsid w:val="00620D80"/>
    <w:rsid w:val="006234A6"/>
    <w:rsid w:val="00624C78"/>
    <w:rsid w:val="00625726"/>
    <w:rsid w:val="00630001"/>
    <w:rsid w:val="006309D2"/>
    <w:rsid w:val="006311B3"/>
    <w:rsid w:val="00631A63"/>
    <w:rsid w:val="0063284C"/>
    <w:rsid w:val="006347C1"/>
    <w:rsid w:val="00636398"/>
    <w:rsid w:val="006368D3"/>
    <w:rsid w:val="006377EC"/>
    <w:rsid w:val="00640A20"/>
    <w:rsid w:val="00640BDF"/>
    <w:rsid w:val="0064151F"/>
    <w:rsid w:val="00641533"/>
    <w:rsid w:val="0064208D"/>
    <w:rsid w:val="00643475"/>
    <w:rsid w:val="0064396A"/>
    <w:rsid w:val="0064624E"/>
    <w:rsid w:val="00646A0C"/>
    <w:rsid w:val="00650AB9"/>
    <w:rsid w:val="00654BB4"/>
    <w:rsid w:val="00655733"/>
    <w:rsid w:val="00655ACD"/>
    <w:rsid w:val="00656A92"/>
    <w:rsid w:val="00656DDE"/>
    <w:rsid w:val="006579D6"/>
    <w:rsid w:val="0066011D"/>
    <w:rsid w:val="006607C0"/>
    <w:rsid w:val="006613A6"/>
    <w:rsid w:val="00661D7A"/>
    <w:rsid w:val="00662442"/>
    <w:rsid w:val="006627A2"/>
    <w:rsid w:val="006634E6"/>
    <w:rsid w:val="00663E96"/>
    <w:rsid w:val="006655EE"/>
    <w:rsid w:val="00667EE7"/>
    <w:rsid w:val="00670922"/>
    <w:rsid w:val="00670BE1"/>
    <w:rsid w:val="00671577"/>
    <w:rsid w:val="0067218F"/>
    <w:rsid w:val="00673857"/>
    <w:rsid w:val="00674070"/>
    <w:rsid w:val="006741F2"/>
    <w:rsid w:val="00674CC3"/>
    <w:rsid w:val="00675456"/>
    <w:rsid w:val="00675C22"/>
    <w:rsid w:val="00675C72"/>
    <w:rsid w:val="006771F9"/>
    <w:rsid w:val="006776D7"/>
    <w:rsid w:val="00680CFD"/>
    <w:rsid w:val="00681003"/>
    <w:rsid w:val="006817C9"/>
    <w:rsid w:val="0068274F"/>
    <w:rsid w:val="00683414"/>
    <w:rsid w:val="00683ECE"/>
    <w:rsid w:val="006844D7"/>
    <w:rsid w:val="00685CEE"/>
    <w:rsid w:val="00685D85"/>
    <w:rsid w:val="00687911"/>
    <w:rsid w:val="00691EBE"/>
    <w:rsid w:val="00693FDE"/>
    <w:rsid w:val="006941DE"/>
    <w:rsid w:val="00695337"/>
    <w:rsid w:val="00695FC2"/>
    <w:rsid w:val="00696949"/>
    <w:rsid w:val="00697052"/>
    <w:rsid w:val="006A1AB1"/>
    <w:rsid w:val="006A3E3D"/>
    <w:rsid w:val="006A46BD"/>
    <w:rsid w:val="006A46FB"/>
    <w:rsid w:val="006A50A1"/>
    <w:rsid w:val="006A5E28"/>
    <w:rsid w:val="006A640C"/>
    <w:rsid w:val="006A697B"/>
    <w:rsid w:val="006A7AFF"/>
    <w:rsid w:val="006B1816"/>
    <w:rsid w:val="006B1D80"/>
    <w:rsid w:val="006B2099"/>
    <w:rsid w:val="006B296E"/>
    <w:rsid w:val="006B301E"/>
    <w:rsid w:val="006B50CF"/>
    <w:rsid w:val="006C03B8"/>
    <w:rsid w:val="006C1E5C"/>
    <w:rsid w:val="006C5EC9"/>
    <w:rsid w:val="006C6059"/>
    <w:rsid w:val="006C68B0"/>
    <w:rsid w:val="006C7522"/>
    <w:rsid w:val="006D160C"/>
    <w:rsid w:val="006D2846"/>
    <w:rsid w:val="006D2A3F"/>
    <w:rsid w:val="006D6F08"/>
    <w:rsid w:val="006E062C"/>
    <w:rsid w:val="006E1266"/>
    <w:rsid w:val="006E193F"/>
    <w:rsid w:val="006E1C82"/>
    <w:rsid w:val="006E28B7"/>
    <w:rsid w:val="006E2A9B"/>
    <w:rsid w:val="006E2F8E"/>
    <w:rsid w:val="006E3310"/>
    <w:rsid w:val="006E4E39"/>
    <w:rsid w:val="006E565E"/>
    <w:rsid w:val="006E673D"/>
    <w:rsid w:val="006E7D3B"/>
    <w:rsid w:val="006F14E0"/>
    <w:rsid w:val="006F158F"/>
    <w:rsid w:val="006F1B70"/>
    <w:rsid w:val="006F1CDF"/>
    <w:rsid w:val="006F2113"/>
    <w:rsid w:val="006F341D"/>
    <w:rsid w:val="006F3CDE"/>
    <w:rsid w:val="006F58D4"/>
    <w:rsid w:val="006F6138"/>
    <w:rsid w:val="006F6582"/>
    <w:rsid w:val="00700B25"/>
    <w:rsid w:val="00700E7F"/>
    <w:rsid w:val="0070346E"/>
    <w:rsid w:val="00704B17"/>
    <w:rsid w:val="00704EDB"/>
    <w:rsid w:val="0070603D"/>
    <w:rsid w:val="00706101"/>
    <w:rsid w:val="00706D3C"/>
    <w:rsid w:val="00707072"/>
    <w:rsid w:val="00707D61"/>
    <w:rsid w:val="00712287"/>
    <w:rsid w:val="00712772"/>
    <w:rsid w:val="00712B83"/>
    <w:rsid w:val="00714598"/>
    <w:rsid w:val="007148D3"/>
    <w:rsid w:val="00715B9A"/>
    <w:rsid w:val="00717696"/>
    <w:rsid w:val="00722A3E"/>
    <w:rsid w:val="007257D0"/>
    <w:rsid w:val="00726817"/>
    <w:rsid w:val="00726998"/>
    <w:rsid w:val="00726EA6"/>
    <w:rsid w:val="00727208"/>
    <w:rsid w:val="00727426"/>
    <w:rsid w:val="00727680"/>
    <w:rsid w:val="00730B00"/>
    <w:rsid w:val="00733AF7"/>
    <w:rsid w:val="0073455E"/>
    <w:rsid w:val="007348B1"/>
    <w:rsid w:val="00735B1B"/>
    <w:rsid w:val="007362A6"/>
    <w:rsid w:val="00736D7D"/>
    <w:rsid w:val="00737C7B"/>
    <w:rsid w:val="00740E58"/>
    <w:rsid w:val="00742322"/>
    <w:rsid w:val="007445A0"/>
    <w:rsid w:val="00744F7C"/>
    <w:rsid w:val="0074524B"/>
    <w:rsid w:val="00745C7B"/>
    <w:rsid w:val="007463C6"/>
    <w:rsid w:val="00747D8B"/>
    <w:rsid w:val="00751228"/>
    <w:rsid w:val="00753536"/>
    <w:rsid w:val="00753821"/>
    <w:rsid w:val="0075540D"/>
    <w:rsid w:val="00755E33"/>
    <w:rsid w:val="00756CDB"/>
    <w:rsid w:val="007571E1"/>
    <w:rsid w:val="00757764"/>
    <w:rsid w:val="00757A16"/>
    <w:rsid w:val="007604B2"/>
    <w:rsid w:val="00761482"/>
    <w:rsid w:val="0076300B"/>
    <w:rsid w:val="00763BA5"/>
    <w:rsid w:val="00765281"/>
    <w:rsid w:val="00766BAD"/>
    <w:rsid w:val="00766DCC"/>
    <w:rsid w:val="00767ACB"/>
    <w:rsid w:val="0077139A"/>
    <w:rsid w:val="007729A2"/>
    <w:rsid w:val="0077355F"/>
    <w:rsid w:val="007735BF"/>
    <w:rsid w:val="00773965"/>
    <w:rsid w:val="00774989"/>
    <w:rsid w:val="007749DE"/>
    <w:rsid w:val="00774B0E"/>
    <w:rsid w:val="007755F2"/>
    <w:rsid w:val="007760BC"/>
    <w:rsid w:val="00776971"/>
    <w:rsid w:val="00780A80"/>
    <w:rsid w:val="0078177E"/>
    <w:rsid w:val="0078209C"/>
    <w:rsid w:val="00782D15"/>
    <w:rsid w:val="0078304C"/>
    <w:rsid w:val="0078364C"/>
    <w:rsid w:val="00783673"/>
    <w:rsid w:val="00784AB6"/>
    <w:rsid w:val="00784EA6"/>
    <w:rsid w:val="00785490"/>
    <w:rsid w:val="007878EB"/>
    <w:rsid w:val="007879B8"/>
    <w:rsid w:val="007918F7"/>
    <w:rsid w:val="00791DFA"/>
    <w:rsid w:val="007925EA"/>
    <w:rsid w:val="007927DE"/>
    <w:rsid w:val="00793CD8"/>
    <w:rsid w:val="007948C8"/>
    <w:rsid w:val="00795C92"/>
    <w:rsid w:val="00796231"/>
    <w:rsid w:val="00797A15"/>
    <w:rsid w:val="007A0F55"/>
    <w:rsid w:val="007A1CB3"/>
    <w:rsid w:val="007A1D7A"/>
    <w:rsid w:val="007A306F"/>
    <w:rsid w:val="007A43A6"/>
    <w:rsid w:val="007A56E4"/>
    <w:rsid w:val="007A58A6"/>
    <w:rsid w:val="007A695C"/>
    <w:rsid w:val="007A6C8C"/>
    <w:rsid w:val="007B0044"/>
    <w:rsid w:val="007B1191"/>
    <w:rsid w:val="007B2C35"/>
    <w:rsid w:val="007B34C1"/>
    <w:rsid w:val="007B3D2D"/>
    <w:rsid w:val="007B50AE"/>
    <w:rsid w:val="007B51DF"/>
    <w:rsid w:val="007B7260"/>
    <w:rsid w:val="007C05DD"/>
    <w:rsid w:val="007C16BC"/>
    <w:rsid w:val="007C1BCA"/>
    <w:rsid w:val="007C2A35"/>
    <w:rsid w:val="007C3D18"/>
    <w:rsid w:val="007C60BF"/>
    <w:rsid w:val="007C6A07"/>
    <w:rsid w:val="007C75A1"/>
    <w:rsid w:val="007C77A5"/>
    <w:rsid w:val="007D04E5"/>
    <w:rsid w:val="007D08FE"/>
    <w:rsid w:val="007D303A"/>
    <w:rsid w:val="007D5352"/>
    <w:rsid w:val="007D5384"/>
    <w:rsid w:val="007D5901"/>
    <w:rsid w:val="007D7526"/>
    <w:rsid w:val="007E0603"/>
    <w:rsid w:val="007E0866"/>
    <w:rsid w:val="007E4610"/>
    <w:rsid w:val="007E4715"/>
    <w:rsid w:val="007E505B"/>
    <w:rsid w:val="007E7091"/>
    <w:rsid w:val="007F2B51"/>
    <w:rsid w:val="007F46A8"/>
    <w:rsid w:val="007F5ADF"/>
    <w:rsid w:val="007F6649"/>
    <w:rsid w:val="007F7247"/>
    <w:rsid w:val="00802050"/>
    <w:rsid w:val="00802B22"/>
    <w:rsid w:val="00803FAE"/>
    <w:rsid w:val="008041A7"/>
    <w:rsid w:val="00804967"/>
    <w:rsid w:val="0080605F"/>
    <w:rsid w:val="00807786"/>
    <w:rsid w:val="00811FCB"/>
    <w:rsid w:val="00812107"/>
    <w:rsid w:val="00812F46"/>
    <w:rsid w:val="00814201"/>
    <w:rsid w:val="00814861"/>
    <w:rsid w:val="00814D9E"/>
    <w:rsid w:val="008158D6"/>
    <w:rsid w:val="00817196"/>
    <w:rsid w:val="00817885"/>
    <w:rsid w:val="008219E6"/>
    <w:rsid w:val="008235DB"/>
    <w:rsid w:val="00823EE1"/>
    <w:rsid w:val="00824AB4"/>
    <w:rsid w:val="00825C42"/>
    <w:rsid w:val="00825D25"/>
    <w:rsid w:val="00827D6F"/>
    <w:rsid w:val="00832E9C"/>
    <w:rsid w:val="00833FAA"/>
    <w:rsid w:val="00834D5B"/>
    <w:rsid w:val="0083591F"/>
    <w:rsid w:val="008376AC"/>
    <w:rsid w:val="00843E3B"/>
    <w:rsid w:val="008442E7"/>
    <w:rsid w:val="008444E8"/>
    <w:rsid w:val="00844E80"/>
    <w:rsid w:val="0084508C"/>
    <w:rsid w:val="00846FE7"/>
    <w:rsid w:val="0084746E"/>
    <w:rsid w:val="00847500"/>
    <w:rsid w:val="0084799C"/>
    <w:rsid w:val="00850F0C"/>
    <w:rsid w:val="00856911"/>
    <w:rsid w:val="0086073E"/>
    <w:rsid w:val="008628E8"/>
    <w:rsid w:val="00865FE4"/>
    <w:rsid w:val="00867696"/>
    <w:rsid w:val="008677FD"/>
    <w:rsid w:val="008706D4"/>
    <w:rsid w:val="00870F8A"/>
    <w:rsid w:val="008719A4"/>
    <w:rsid w:val="00871D23"/>
    <w:rsid w:val="00873A22"/>
    <w:rsid w:val="00874312"/>
    <w:rsid w:val="0087437C"/>
    <w:rsid w:val="00875192"/>
    <w:rsid w:val="00875CD7"/>
    <w:rsid w:val="00876B4D"/>
    <w:rsid w:val="00877F18"/>
    <w:rsid w:val="00882111"/>
    <w:rsid w:val="008874BE"/>
    <w:rsid w:val="00887DD9"/>
    <w:rsid w:val="008927FD"/>
    <w:rsid w:val="0089314E"/>
    <w:rsid w:val="00893283"/>
    <w:rsid w:val="008941E3"/>
    <w:rsid w:val="00894A88"/>
    <w:rsid w:val="00895386"/>
    <w:rsid w:val="008A1093"/>
    <w:rsid w:val="008A123A"/>
    <w:rsid w:val="008A21FF"/>
    <w:rsid w:val="008A2CE2"/>
    <w:rsid w:val="008A2EAB"/>
    <w:rsid w:val="008A30AC"/>
    <w:rsid w:val="008A44B8"/>
    <w:rsid w:val="008A51A8"/>
    <w:rsid w:val="008A54C7"/>
    <w:rsid w:val="008A6545"/>
    <w:rsid w:val="008A66C7"/>
    <w:rsid w:val="008A77D8"/>
    <w:rsid w:val="008B0483"/>
    <w:rsid w:val="008B0CCC"/>
    <w:rsid w:val="008B120C"/>
    <w:rsid w:val="008B51A0"/>
    <w:rsid w:val="008B592A"/>
    <w:rsid w:val="008B5B6B"/>
    <w:rsid w:val="008B5C85"/>
    <w:rsid w:val="008B7B5C"/>
    <w:rsid w:val="008C0C99"/>
    <w:rsid w:val="008C2017"/>
    <w:rsid w:val="008C3D06"/>
    <w:rsid w:val="008C4958"/>
    <w:rsid w:val="008C4968"/>
    <w:rsid w:val="008C4BAA"/>
    <w:rsid w:val="008C51F0"/>
    <w:rsid w:val="008C55F9"/>
    <w:rsid w:val="008C6AE8"/>
    <w:rsid w:val="008C7573"/>
    <w:rsid w:val="008D00A5"/>
    <w:rsid w:val="008D34F1"/>
    <w:rsid w:val="008D39D8"/>
    <w:rsid w:val="008D3E71"/>
    <w:rsid w:val="008D55EB"/>
    <w:rsid w:val="008D6278"/>
    <w:rsid w:val="008D6D1A"/>
    <w:rsid w:val="008E065E"/>
    <w:rsid w:val="008E0927"/>
    <w:rsid w:val="008E098F"/>
    <w:rsid w:val="008E1322"/>
    <w:rsid w:val="008E1909"/>
    <w:rsid w:val="008E1CE1"/>
    <w:rsid w:val="008E2D62"/>
    <w:rsid w:val="008E6756"/>
    <w:rsid w:val="008F1EAB"/>
    <w:rsid w:val="008F33DC"/>
    <w:rsid w:val="008F477F"/>
    <w:rsid w:val="00900D5E"/>
    <w:rsid w:val="00902350"/>
    <w:rsid w:val="00902619"/>
    <w:rsid w:val="0090336B"/>
    <w:rsid w:val="009053AA"/>
    <w:rsid w:val="00906788"/>
    <w:rsid w:val="00906939"/>
    <w:rsid w:val="00906D28"/>
    <w:rsid w:val="009071E8"/>
    <w:rsid w:val="00910B7D"/>
    <w:rsid w:val="00910BAE"/>
    <w:rsid w:val="00911DFB"/>
    <w:rsid w:val="009139D9"/>
    <w:rsid w:val="009143B2"/>
    <w:rsid w:val="00914721"/>
    <w:rsid w:val="00914AD8"/>
    <w:rsid w:val="009157A8"/>
    <w:rsid w:val="00915DE4"/>
    <w:rsid w:val="00916079"/>
    <w:rsid w:val="0091796D"/>
    <w:rsid w:val="00917A46"/>
    <w:rsid w:val="00917CE9"/>
    <w:rsid w:val="00920BF2"/>
    <w:rsid w:val="00922010"/>
    <w:rsid w:val="00922F45"/>
    <w:rsid w:val="00923ABF"/>
    <w:rsid w:val="00924377"/>
    <w:rsid w:val="009258A3"/>
    <w:rsid w:val="009258A4"/>
    <w:rsid w:val="00925D81"/>
    <w:rsid w:val="009310DE"/>
    <w:rsid w:val="0093131C"/>
    <w:rsid w:val="00931BD9"/>
    <w:rsid w:val="009335B2"/>
    <w:rsid w:val="0093483B"/>
    <w:rsid w:val="00934B70"/>
    <w:rsid w:val="009368F3"/>
    <w:rsid w:val="00937F6D"/>
    <w:rsid w:val="0094039F"/>
    <w:rsid w:val="00940617"/>
    <w:rsid w:val="00941636"/>
    <w:rsid w:val="00942665"/>
    <w:rsid w:val="00943742"/>
    <w:rsid w:val="00945C05"/>
    <w:rsid w:val="00945D6C"/>
    <w:rsid w:val="00946945"/>
    <w:rsid w:val="00947713"/>
    <w:rsid w:val="0094790F"/>
    <w:rsid w:val="00950DE7"/>
    <w:rsid w:val="00951FDF"/>
    <w:rsid w:val="00952757"/>
    <w:rsid w:val="00953388"/>
    <w:rsid w:val="00953920"/>
    <w:rsid w:val="00953D47"/>
    <w:rsid w:val="0095681E"/>
    <w:rsid w:val="00956854"/>
    <w:rsid w:val="00956B32"/>
    <w:rsid w:val="009572D4"/>
    <w:rsid w:val="009579D6"/>
    <w:rsid w:val="00957E72"/>
    <w:rsid w:val="00961921"/>
    <w:rsid w:val="009640CF"/>
    <w:rsid w:val="00964298"/>
    <w:rsid w:val="0096430A"/>
    <w:rsid w:val="009654E9"/>
    <w:rsid w:val="0096554B"/>
    <w:rsid w:val="0096584A"/>
    <w:rsid w:val="009665C5"/>
    <w:rsid w:val="009671D8"/>
    <w:rsid w:val="00971900"/>
    <w:rsid w:val="00971F08"/>
    <w:rsid w:val="0097274B"/>
    <w:rsid w:val="00972D68"/>
    <w:rsid w:val="00975E15"/>
    <w:rsid w:val="00976023"/>
    <w:rsid w:val="0097603D"/>
    <w:rsid w:val="009765BD"/>
    <w:rsid w:val="00976949"/>
    <w:rsid w:val="00980477"/>
    <w:rsid w:val="009820AE"/>
    <w:rsid w:val="0098348E"/>
    <w:rsid w:val="00983902"/>
    <w:rsid w:val="00985253"/>
    <w:rsid w:val="009853B3"/>
    <w:rsid w:val="00986EC6"/>
    <w:rsid w:val="009875AE"/>
    <w:rsid w:val="00990630"/>
    <w:rsid w:val="00991761"/>
    <w:rsid w:val="00991B54"/>
    <w:rsid w:val="0099336A"/>
    <w:rsid w:val="00994DCA"/>
    <w:rsid w:val="009960EC"/>
    <w:rsid w:val="009970DD"/>
    <w:rsid w:val="009A0FBA"/>
    <w:rsid w:val="009A1601"/>
    <w:rsid w:val="009A2703"/>
    <w:rsid w:val="009A3BB6"/>
    <w:rsid w:val="009A462D"/>
    <w:rsid w:val="009A5600"/>
    <w:rsid w:val="009A5CBA"/>
    <w:rsid w:val="009A5D64"/>
    <w:rsid w:val="009A7825"/>
    <w:rsid w:val="009B1F30"/>
    <w:rsid w:val="009B2121"/>
    <w:rsid w:val="009B35B8"/>
    <w:rsid w:val="009B3AC2"/>
    <w:rsid w:val="009B3E30"/>
    <w:rsid w:val="009B3E76"/>
    <w:rsid w:val="009B4B47"/>
    <w:rsid w:val="009B4DF4"/>
    <w:rsid w:val="009B564E"/>
    <w:rsid w:val="009B5660"/>
    <w:rsid w:val="009B5692"/>
    <w:rsid w:val="009B7A82"/>
    <w:rsid w:val="009B7E87"/>
    <w:rsid w:val="009B7EC1"/>
    <w:rsid w:val="009B7F1B"/>
    <w:rsid w:val="009C0169"/>
    <w:rsid w:val="009C2050"/>
    <w:rsid w:val="009C403E"/>
    <w:rsid w:val="009C5EBF"/>
    <w:rsid w:val="009D4FF0"/>
    <w:rsid w:val="009D651D"/>
    <w:rsid w:val="009D6E67"/>
    <w:rsid w:val="009D6F17"/>
    <w:rsid w:val="009D703C"/>
    <w:rsid w:val="009D718F"/>
    <w:rsid w:val="009E068F"/>
    <w:rsid w:val="009E095F"/>
    <w:rsid w:val="009E1485"/>
    <w:rsid w:val="009E14E0"/>
    <w:rsid w:val="009E35DB"/>
    <w:rsid w:val="009E3784"/>
    <w:rsid w:val="009E47A3"/>
    <w:rsid w:val="009E662E"/>
    <w:rsid w:val="009F08F3"/>
    <w:rsid w:val="009F344F"/>
    <w:rsid w:val="00A01697"/>
    <w:rsid w:val="00A02E03"/>
    <w:rsid w:val="00A031D8"/>
    <w:rsid w:val="00A048A8"/>
    <w:rsid w:val="00A04F49"/>
    <w:rsid w:val="00A050CB"/>
    <w:rsid w:val="00A06206"/>
    <w:rsid w:val="00A076E4"/>
    <w:rsid w:val="00A10A69"/>
    <w:rsid w:val="00A10D8D"/>
    <w:rsid w:val="00A11F8B"/>
    <w:rsid w:val="00A13E54"/>
    <w:rsid w:val="00A15289"/>
    <w:rsid w:val="00A15944"/>
    <w:rsid w:val="00A17F63"/>
    <w:rsid w:val="00A2102C"/>
    <w:rsid w:val="00A2193B"/>
    <w:rsid w:val="00A22033"/>
    <w:rsid w:val="00A220A3"/>
    <w:rsid w:val="00A22EA5"/>
    <w:rsid w:val="00A2351A"/>
    <w:rsid w:val="00A25F41"/>
    <w:rsid w:val="00A264A9"/>
    <w:rsid w:val="00A268F6"/>
    <w:rsid w:val="00A26DCF"/>
    <w:rsid w:val="00A2712C"/>
    <w:rsid w:val="00A27785"/>
    <w:rsid w:val="00A27A70"/>
    <w:rsid w:val="00A30187"/>
    <w:rsid w:val="00A309AA"/>
    <w:rsid w:val="00A3448A"/>
    <w:rsid w:val="00A36297"/>
    <w:rsid w:val="00A414B1"/>
    <w:rsid w:val="00A4168F"/>
    <w:rsid w:val="00A41D82"/>
    <w:rsid w:val="00A41E2B"/>
    <w:rsid w:val="00A430B0"/>
    <w:rsid w:val="00A4448B"/>
    <w:rsid w:val="00A45B74"/>
    <w:rsid w:val="00A50CA5"/>
    <w:rsid w:val="00A5175D"/>
    <w:rsid w:val="00A52E1D"/>
    <w:rsid w:val="00A539F8"/>
    <w:rsid w:val="00A55C46"/>
    <w:rsid w:val="00A55D75"/>
    <w:rsid w:val="00A569AF"/>
    <w:rsid w:val="00A61499"/>
    <w:rsid w:val="00A61AEF"/>
    <w:rsid w:val="00A62A77"/>
    <w:rsid w:val="00A63483"/>
    <w:rsid w:val="00A63E8D"/>
    <w:rsid w:val="00A657D7"/>
    <w:rsid w:val="00A660AC"/>
    <w:rsid w:val="00A66393"/>
    <w:rsid w:val="00A66EB1"/>
    <w:rsid w:val="00A6798F"/>
    <w:rsid w:val="00A67E6C"/>
    <w:rsid w:val="00A71B99"/>
    <w:rsid w:val="00A739D0"/>
    <w:rsid w:val="00A752D6"/>
    <w:rsid w:val="00A761D4"/>
    <w:rsid w:val="00A774F3"/>
    <w:rsid w:val="00A77EC4"/>
    <w:rsid w:val="00A8090D"/>
    <w:rsid w:val="00A83398"/>
    <w:rsid w:val="00A8520E"/>
    <w:rsid w:val="00A852B0"/>
    <w:rsid w:val="00A85903"/>
    <w:rsid w:val="00A85A88"/>
    <w:rsid w:val="00A90141"/>
    <w:rsid w:val="00A91F30"/>
    <w:rsid w:val="00A92879"/>
    <w:rsid w:val="00A94397"/>
    <w:rsid w:val="00A9442A"/>
    <w:rsid w:val="00A95C7B"/>
    <w:rsid w:val="00A95FDD"/>
    <w:rsid w:val="00A968B6"/>
    <w:rsid w:val="00A96B72"/>
    <w:rsid w:val="00AA016F"/>
    <w:rsid w:val="00AA1E5B"/>
    <w:rsid w:val="00AA1ED6"/>
    <w:rsid w:val="00AA2069"/>
    <w:rsid w:val="00AA51D6"/>
    <w:rsid w:val="00AA5C20"/>
    <w:rsid w:val="00AA668B"/>
    <w:rsid w:val="00AA734D"/>
    <w:rsid w:val="00AB0BC8"/>
    <w:rsid w:val="00AB1150"/>
    <w:rsid w:val="00AB11A8"/>
    <w:rsid w:val="00AB11CA"/>
    <w:rsid w:val="00AB14D9"/>
    <w:rsid w:val="00AB17F0"/>
    <w:rsid w:val="00AB1EFD"/>
    <w:rsid w:val="00AB4AB8"/>
    <w:rsid w:val="00AB4B2D"/>
    <w:rsid w:val="00AB655E"/>
    <w:rsid w:val="00AB6A64"/>
    <w:rsid w:val="00AC007F"/>
    <w:rsid w:val="00AC0E3C"/>
    <w:rsid w:val="00AC2ECD"/>
    <w:rsid w:val="00AC3119"/>
    <w:rsid w:val="00AC43F8"/>
    <w:rsid w:val="00AC49FB"/>
    <w:rsid w:val="00AC5A10"/>
    <w:rsid w:val="00AD0AA3"/>
    <w:rsid w:val="00AD1F30"/>
    <w:rsid w:val="00AD2635"/>
    <w:rsid w:val="00AD2F12"/>
    <w:rsid w:val="00AD2FF3"/>
    <w:rsid w:val="00AD3F94"/>
    <w:rsid w:val="00AD475E"/>
    <w:rsid w:val="00AD4A5A"/>
    <w:rsid w:val="00AD6450"/>
    <w:rsid w:val="00AE027F"/>
    <w:rsid w:val="00AE27AC"/>
    <w:rsid w:val="00AE40E0"/>
    <w:rsid w:val="00AE4DBA"/>
    <w:rsid w:val="00AE4F07"/>
    <w:rsid w:val="00AE79EC"/>
    <w:rsid w:val="00AF07A0"/>
    <w:rsid w:val="00AF1C5D"/>
    <w:rsid w:val="00AF3128"/>
    <w:rsid w:val="00AF42D7"/>
    <w:rsid w:val="00AF59C1"/>
    <w:rsid w:val="00AF676A"/>
    <w:rsid w:val="00AF789E"/>
    <w:rsid w:val="00B006FE"/>
    <w:rsid w:val="00B007CB"/>
    <w:rsid w:val="00B02AA9"/>
    <w:rsid w:val="00B02FA3"/>
    <w:rsid w:val="00B04400"/>
    <w:rsid w:val="00B05084"/>
    <w:rsid w:val="00B05655"/>
    <w:rsid w:val="00B060F8"/>
    <w:rsid w:val="00B07EDA"/>
    <w:rsid w:val="00B10B6E"/>
    <w:rsid w:val="00B157F9"/>
    <w:rsid w:val="00B15864"/>
    <w:rsid w:val="00B15B4C"/>
    <w:rsid w:val="00B15EA3"/>
    <w:rsid w:val="00B176B9"/>
    <w:rsid w:val="00B20256"/>
    <w:rsid w:val="00B20D09"/>
    <w:rsid w:val="00B20EE6"/>
    <w:rsid w:val="00B219CA"/>
    <w:rsid w:val="00B24E2B"/>
    <w:rsid w:val="00B251A8"/>
    <w:rsid w:val="00B26EF1"/>
    <w:rsid w:val="00B2763F"/>
    <w:rsid w:val="00B27AAC"/>
    <w:rsid w:val="00B27BC0"/>
    <w:rsid w:val="00B30929"/>
    <w:rsid w:val="00B30BD9"/>
    <w:rsid w:val="00B31866"/>
    <w:rsid w:val="00B361FE"/>
    <w:rsid w:val="00B369CE"/>
    <w:rsid w:val="00B372AA"/>
    <w:rsid w:val="00B40445"/>
    <w:rsid w:val="00B409E0"/>
    <w:rsid w:val="00B41888"/>
    <w:rsid w:val="00B43F9F"/>
    <w:rsid w:val="00B45A52"/>
    <w:rsid w:val="00B45EBF"/>
    <w:rsid w:val="00B46175"/>
    <w:rsid w:val="00B50E13"/>
    <w:rsid w:val="00B51C17"/>
    <w:rsid w:val="00B548B7"/>
    <w:rsid w:val="00B55DFD"/>
    <w:rsid w:val="00B569BD"/>
    <w:rsid w:val="00B56E32"/>
    <w:rsid w:val="00B60F64"/>
    <w:rsid w:val="00B61176"/>
    <w:rsid w:val="00B61B70"/>
    <w:rsid w:val="00B65CED"/>
    <w:rsid w:val="00B664C7"/>
    <w:rsid w:val="00B66A4C"/>
    <w:rsid w:val="00B703C0"/>
    <w:rsid w:val="00B710A2"/>
    <w:rsid w:val="00B723AC"/>
    <w:rsid w:val="00B72F51"/>
    <w:rsid w:val="00B739F6"/>
    <w:rsid w:val="00B740D4"/>
    <w:rsid w:val="00B749C5"/>
    <w:rsid w:val="00B757DC"/>
    <w:rsid w:val="00B8180D"/>
    <w:rsid w:val="00B81A6C"/>
    <w:rsid w:val="00B81E96"/>
    <w:rsid w:val="00B85DE5"/>
    <w:rsid w:val="00B86446"/>
    <w:rsid w:val="00B86630"/>
    <w:rsid w:val="00B90F73"/>
    <w:rsid w:val="00B927B8"/>
    <w:rsid w:val="00B934BF"/>
    <w:rsid w:val="00B93B59"/>
    <w:rsid w:val="00B93CBD"/>
    <w:rsid w:val="00B93DC4"/>
    <w:rsid w:val="00B9406A"/>
    <w:rsid w:val="00B9577D"/>
    <w:rsid w:val="00B96E42"/>
    <w:rsid w:val="00BA0409"/>
    <w:rsid w:val="00BA0714"/>
    <w:rsid w:val="00BA2280"/>
    <w:rsid w:val="00BA2A08"/>
    <w:rsid w:val="00BA4598"/>
    <w:rsid w:val="00BA56D2"/>
    <w:rsid w:val="00BA6A88"/>
    <w:rsid w:val="00BA76E0"/>
    <w:rsid w:val="00BB0FD1"/>
    <w:rsid w:val="00BB2A25"/>
    <w:rsid w:val="00BB4BCB"/>
    <w:rsid w:val="00BB51E9"/>
    <w:rsid w:val="00BB5C69"/>
    <w:rsid w:val="00BC0FDC"/>
    <w:rsid w:val="00BC3053"/>
    <w:rsid w:val="00BC4D2E"/>
    <w:rsid w:val="00BC59EE"/>
    <w:rsid w:val="00BD0582"/>
    <w:rsid w:val="00BD07A0"/>
    <w:rsid w:val="00BD18DB"/>
    <w:rsid w:val="00BD48AC"/>
    <w:rsid w:val="00BD5F1A"/>
    <w:rsid w:val="00BE1234"/>
    <w:rsid w:val="00BE205E"/>
    <w:rsid w:val="00BE2FA6"/>
    <w:rsid w:val="00BE333F"/>
    <w:rsid w:val="00BE3A40"/>
    <w:rsid w:val="00BE673A"/>
    <w:rsid w:val="00BE7406"/>
    <w:rsid w:val="00BE7603"/>
    <w:rsid w:val="00BF2DBE"/>
    <w:rsid w:val="00BF3279"/>
    <w:rsid w:val="00BF6689"/>
    <w:rsid w:val="00BF74C7"/>
    <w:rsid w:val="00C015F1"/>
    <w:rsid w:val="00C01D8C"/>
    <w:rsid w:val="00C01F33"/>
    <w:rsid w:val="00C02CC6"/>
    <w:rsid w:val="00C031D1"/>
    <w:rsid w:val="00C036BA"/>
    <w:rsid w:val="00C03C60"/>
    <w:rsid w:val="00C040F7"/>
    <w:rsid w:val="00C044AB"/>
    <w:rsid w:val="00C046AC"/>
    <w:rsid w:val="00C05380"/>
    <w:rsid w:val="00C05706"/>
    <w:rsid w:val="00C05899"/>
    <w:rsid w:val="00C05F90"/>
    <w:rsid w:val="00C07377"/>
    <w:rsid w:val="00C10243"/>
    <w:rsid w:val="00C10478"/>
    <w:rsid w:val="00C12107"/>
    <w:rsid w:val="00C13E50"/>
    <w:rsid w:val="00C14D28"/>
    <w:rsid w:val="00C14D4B"/>
    <w:rsid w:val="00C154BB"/>
    <w:rsid w:val="00C162A8"/>
    <w:rsid w:val="00C16BEA"/>
    <w:rsid w:val="00C17556"/>
    <w:rsid w:val="00C2452A"/>
    <w:rsid w:val="00C24C8D"/>
    <w:rsid w:val="00C2610B"/>
    <w:rsid w:val="00C2722F"/>
    <w:rsid w:val="00C279B5"/>
    <w:rsid w:val="00C27C45"/>
    <w:rsid w:val="00C33486"/>
    <w:rsid w:val="00C35367"/>
    <w:rsid w:val="00C35E11"/>
    <w:rsid w:val="00C36B7E"/>
    <w:rsid w:val="00C3719D"/>
    <w:rsid w:val="00C37CB2"/>
    <w:rsid w:val="00C41D59"/>
    <w:rsid w:val="00C431FB"/>
    <w:rsid w:val="00C43944"/>
    <w:rsid w:val="00C44B27"/>
    <w:rsid w:val="00C44D54"/>
    <w:rsid w:val="00C45465"/>
    <w:rsid w:val="00C45F96"/>
    <w:rsid w:val="00C46043"/>
    <w:rsid w:val="00C473A5"/>
    <w:rsid w:val="00C50574"/>
    <w:rsid w:val="00C53E98"/>
    <w:rsid w:val="00C54995"/>
    <w:rsid w:val="00C54D41"/>
    <w:rsid w:val="00C560D9"/>
    <w:rsid w:val="00C5658C"/>
    <w:rsid w:val="00C57155"/>
    <w:rsid w:val="00C57317"/>
    <w:rsid w:val="00C60783"/>
    <w:rsid w:val="00C61DF6"/>
    <w:rsid w:val="00C62586"/>
    <w:rsid w:val="00C64672"/>
    <w:rsid w:val="00C7067C"/>
    <w:rsid w:val="00C70697"/>
    <w:rsid w:val="00C71A0A"/>
    <w:rsid w:val="00C72093"/>
    <w:rsid w:val="00C7285D"/>
    <w:rsid w:val="00C72EF4"/>
    <w:rsid w:val="00C740AB"/>
    <w:rsid w:val="00C744FE"/>
    <w:rsid w:val="00C7514A"/>
    <w:rsid w:val="00C75D2F"/>
    <w:rsid w:val="00C767BE"/>
    <w:rsid w:val="00C76E3C"/>
    <w:rsid w:val="00C81568"/>
    <w:rsid w:val="00C82269"/>
    <w:rsid w:val="00C9027A"/>
    <w:rsid w:val="00C9068E"/>
    <w:rsid w:val="00C93552"/>
    <w:rsid w:val="00C93814"/>
    <w:rsid w:val="00C93C4B"/>
    <w:rsid w:val="00C944AB"/>
    <w:rsid w:val="00C95B40"/>
    <w:rsid w:val="00CA1ED8"/>
    <w:rsid w:val="00CA3C8D"/>
    <w:rsid w:val="00CB1F63"/>
    <w:rsid w:val="00CB27BE"/>
    <w:rsid w:val="00CB2D3A"/>
    <w:rsid w:val="00CB2EDA"/>
    <w:rsid w:val="00CB55DF"/>
    <w:rsid w:val="00CB5834"/>
    <w:rsid w:val="00CB5EBE"/>
    <w:rsid w:val="00CB609A"/>
    <w:rsid w:val="00CB7170"/>
    <w:rsid w:val="00CC040E"/>
    <w:rsid w:val="00CC111F"/>
    <w:rsid w:val="00CC2011"/>
    <w:rsid w:val="00CC2460"/>
    <w:rsid w:val="00CC296A"/>
    <w:rsid w:val="00CC3EA0"/>
    <w:rsid w:val="00CC6C8D"/>
    <w:rsid w:val="00CC6F63"/>
    <w:rsid w:val="00CC7B45"/>
    <w:rsid w:val="00CD1188"/>
    <w:rsid w:val="00CD1501"/>
    <w:rsid w:val="00CD2ED1"/>
    <w:rsid w:val="00CD337B"/>
    <w:rsid w:val="00CD399B"/>
    <w:rsid w:val="00CE0424"/>
    <w:rsid w:val="00CE4BDE"/>
    <w:rsid w:val="00CE5C9B"/>
    <w:rsid w:val="00CE7561"/>
    <w:rsid w:val="00CF0643"/>
    <w:rsid w:val="00CF1354"/>
    <w:rsid w:val="00CF16D3"/>
    <w:rsid w:val="00CF1856"/>
    <w:rsid w:val="00CF3B1F"/>
    <w:rsid w:val="00CF3BF6"/>
    <w:rsid w:val="00CF625B"/>
    <w:rsid w:val="00CF6268"/>
    <w:rsid w:val="00CF687E"/>
    <w:rsid w:val="00D02379"/>
    <w:rsid w:val="00D0349B"/>
    <w:rsid w:val="00D042F2"/>
    <w:rsid w:val="00D04E56"/>
    <w:rsid w:val="00D04ED8"/>
    <w:rsid w:val="00D07F6E"/>
    <w:rsid w:val="00D10249"/>
    <w:rsid w:val="00D10676"/>
    <w:rsid w:val="00D115C3"/>
    <w:rsid w:val="00D11897"/>
    <w:rsid w:val="00D1192A"/>
    <w:rsid w:val="00D13135"/>
    <w:rsid w:val="00D13E4E"/>
    <w:rsid w:val="00D167A1"/>
    <w:rsid w:val="00D2322F"/>
    <w:rsid w:val="00D239A7"/>
    <w:rsid w:val="00D23F47"/>
    <w:rsid w:val="00D25263"/>
    <w:rsid w:val="00D2667F"/>
    <w:rsid w:val="00D274FA"/>
    <w:rsid w:val="00D30E9F"/>
    <w:rsid w:val="00D364B9"/>
    <w:rsid w:val="00D36E71"/>
    <w:rsid w:val="00D37D87"/>
    <w:rsid w:val="00D40547"/>
    <w:rsid w:val="00D40B33"/>
    <w:rsid w:val="00D41943"/>
    <w:rsid w:val="00D4195D"/>
    <w:rsid w:val="00D4318F"/>
    <w:rsid w:val="00D438BF"/>
    <w:rsid w:val="00D440E0"/>
    <w:rsid w:val="00D440F8"/>
    <w:rsid w:val="00D510E0"/>
    <w:rsid w:val="00D546FF"/>
    <w:rsid w:val="00D55AD5"/>
    <w:rsid w:val="00D56E29"/>
    <w:rsid w:val="00D56E45"/>
    <w:rsid w:val="00D576CA"/>
    <w:rsid w:val="00D60851"/>
    <w:rsid w:val="00D61AF5"/>
    <w:rsid w:val="00D639D4"/>
    <w:rsid w:val="00D652B5"/>
    <w:rsid w:val="00D656F7"/>
    <w:rsid w:val="00D66155"/>
    <w:rsid w:val="00D66661"/>
    <w:rsid w:val="00D6705B"/>
    <w:rsid w:val="00D67B90"/>
    <w:rsid w:val="00D700C3"/>
    <w:rsid w:val="00D700DE"/>
    <w:rsid w:val="00D708B0"/>
    <w:rsid w:val="00D70BE6"/>
    <w:rsid w:val="00D72FCC"/>
    <w:rsid w:val="00D732FE"/>
    <w:rsid w:val="00D74590"/>
    <w:rsid w:val="00D74DDA"/>
    <w:rsid w:val="00D751D1"/>
    <w:rsid w:val="00D76B0A"/>
    <w:rsid w:val="00D77885"/>
    <w:rsid w:val="00D77B1D"/>
    <w:rsid w:val="00D8021F"/>
    <w:rsid w:val="00D80383"/>
    <w:rsid w:val="00D8117A"/>
    <w:rsid w:val="00D814DB"/>
    <w:rsid w:val="00D823C6"/>
    <w:rsid w:val="00D8327F"/>
    <w:rsid w:val="00D835DA"/>
    <w:rsid w:val="00D8371A"/>
    <w:rsid w:val="00D846B5"/>
    <w:rsid w:val="00D85B5D"/>
    <w:rsid w:val="00D8656C"/>
    <w:rsid w:val="00D86CA3"/>
    <w:rsid w:val="00D86D0A"/>
    <w:rsid w:val="00D871CE"/>
    <w:rsid w:val="00D872CD"/>
    <w:rsid w:val="00D90C1E"/>
    <w:rsid w:val="00D91043"/>
    <w:rsid w:val="00D9196D"/>
    <w:rsid w:val="00D91D38"/>
    <w:rsid w:val="00D92982"/>
    <w:rsid w:val="00D9517D"/>
    <w:rsid w:val="00D96AD4"/>
    <w:rsid w:val="00DA1A51"/>
    <w:rsid w:val="00DA305E"/>
    <w:rsid w:val="00DA3475"/>
    <w:rsid w:val="00DA5417"/>
    <w:rsid w:val="00DA56E8"/>
    <w:rsid w:val="00DA6126"/>
    <w:rsid w:val="00DB0410"/>
    <w:rsid w:val="00DB04E8"/>
    <w:rsid w:val="00DB09E3"/>
    <w:rsid w:val="00DB0A9F"/>
    <w:rsid w:val="00DB2FE9"/>
    <w:rsid w:val="00DB377D"/>
    <w:rsid w:val="00DB5175"/>
    <w:rsid w:val="00DB6D1F"/>
    <w:rsid w:val="00DB71F4"/>
    <w:rsid w:val="00DC2D36"/>
    <w:rsid w:val="00DC3BE0"/>
    <w:rsid w:val="00DC4174"/>
    <w:rsid w:val="00DC53EF"/>
    <w:rsid w:val="00DC74B1"/>
    <w:rsid w:val="00DD03E5"/>
    <w:rsid w:val="00DD11AC"/>
    <w:rsid w:val="00DD1BCF"/>
    <w:rsid w:val="00DD1E21"/>
    <w:rsid w:val="00DD1F24"/>
    <w:rsid w:val="00DD5C84"/>
    <w:rsid w:val="00DD694C"/>
    <w:rsid w:val="00DD6F0E"/>
    <w:rsid w:val="00DD79D6"/>
    <w:rsid w:val="00DD7F33"/>
    <w:rsid w:val="00DE1AFC"/>
    <w:rsid w:val="00DE234C"/>
    <w:rsid w:val="00DE3A7F"/>
    <w:rsid w:val="00DE4E6F"/>
    <w:rsid w:val="00DE5608"/>
    <w:rsid w:val="00DE58D0"/>
    <w:rsid w:val="00DE654F"/>
    <w:rsid w:val="00DF0B6E"/>
    <w:rsid w:val="00DF15E0"/>
    <w:rsid w:val="00DF2D1A"/>
    <w:rsid w:val="00DF37A0"/>
    <w:rsid w:val="00DF406F"/>
    <w:rsid w:val="00DF70C6"/>
    <w:rsid w:val="00E02B3A"/>
    <w:rsid w:val="00E04D23"/>
    <w:rsid w:val="00E110E7"/>
    <w:rsid w:val="00E11B20"/>
    <w:rsid w:val="00E138BA"/>
    <w:rsid w:val="00E15991"/>
    <w:rsid w:val="00E15D96"/>
    <w:rsid w:val="00E173A0"/>
    <w:rsid w:val="00E17FA2"/>
    <w:rsid w:val="00E2021F"/>
    <w:rsid w:val="00E22330"/>
    <w:rsid w:val="00E2349A"/>
    <w:rsid w:val="00E23F32"/>
    <w:rsid w:val="00E302F6"/>
    <w:rsid w:val="00E30A83"/>
    <w:rsid w:val="00E30B5A"/>
    <w:rsid w:val="00E3123D"/>
    <w:rsid w:val="00E31461"/>
    <w:rsid w:val="00E31D43"/>
    <w:rsid w:val="00E32608"/>
    <w:rsid w:val="00E32FFE"/>
    <w:rsid w:val="00E334C8"/>
    <w:rsid w:val="00E33C6C"/>
    <w:rsid w:val="00E34188"/>
    <w:rsid w:val="00E34B6E"/>
    <w:rsid w:val="00E35559"/>
    <w:rsid w:val="00E356A1"/>
    <w:rsid w:val="00E36FB4"/>
    <w:rsid w:val="00E3723A"/>
    <w:rsid w:val="00E37860"/>
    <w:rsid w:val="00E405B3"/>
    <w:rsid w:val="00E414E7"/>
    <w:rsid w:val="00E42183"/>
    <w:rsid w:val="00E42B4A"/>
    <w:rsid w:val="00E43052"/>
    <w:rsid w:val="00E446F1"/>
    <w:rsid w:val="00E46886"/>
    <w:rsid w:val="00E47AEF"/>
    <w:rsid w:val="00E50852"/>
    <w:rsid w:val="00E51EEB"/>
    <w:rsid w:val="00E53B75"/>
    <w:rsid w:val="00E53F13"/>
    <w:rsid w:val="00E54168"/>
    <w:rsid w:val="00E546B1"/>
    <w:rsid w:val="00E54AED"/>
    <w:rsid w:val="00E54E3B"/>
    <w:rsid w:val="00E55383"/>
    <w:rsid w:val="00E57565"/>
    <w:rsid w:val="00E618C7"/>
    <w:rsid w:val="00E6245C"/>
    <w:rsid w:val="00E63838"/>
    <w:rsid w:val="00E63C5A"/>
    <w:rsid w:val="00E64434"/>
    <w:rsid w:val="00E64A8A"/>
    <w:rsid w:val="00E662BF"/>
    <w:rsid w:val="00E66943"/>
    <w:rsid w:val="00E67C51"/>
    <w:rsid w:val="00E700CB"/>
    <w:rsid w:val="00E7063F"/>
    <w:rsid w:val="00E70CDF"/>
    <w:rsid w:val="00E72225"/>
    <w:rsid w:val="00E72EFC"/>
    <w:rsid w:val="00E73028"/>
    <w:rsid w:val="00E73257"/>
    <w:rsid w:val="00E751F3"/>
    <w:rsid w:val="00E758EC"/>
    <w:rsid w:val="00E75982"/>
    <w:rsid w:val="00E75B42"/>
    <w:rsid w:val="00E76E58"/>
    <w:rsid w:val="00E801A8"/>
    <w:rsid w:val="00E8111B"/>
    <w:rsid w:val="00E8234C"/>
    <w:rsid w:val="00E83AA9"/>
    <w:rsid w:val="00E84C64"/>
    <w:rsid w:val="00E850A6"/>
    <w:rsid w:val="00E85928"/>
    <w:rsid w:val="00E86968"/>
    <w:rsid w:val="00E87822"/>
    <w:rsid w:val="00E87DB7"/>
    <w:rsid w:val="00E90395"/>
    <w:rsid w:val="00E90E49"/>
    <w:rsid w:val="00E917F9"/>
    <w:rsid w:val="00E9291C"/>
    <w:rsid w:val="00E93FFE"/>
    <w:rsid w:val="00E9441A"/>
    <w:rsid w:val="00E94B6F"/>
    <w:rsid w:val="00E94F8A"/>
    <w:rsid w:val="00E96398"/>
    <w:rsid w:val="00E96501"/>
    <w:rsid w:val="00EA03B6"/>
    <w:rsid w:val="00EA2DA8"/>
    <w:rsid w:val="00EA3A4E"/>
    <w:rsid w:val="00EA490B"/>
    <w:rsid w:val="00EA53B8"/>
    <w:rsid w:val="00EA693B"/>
    <w:rsid w:val="00EA72D3"/>
    <w:rsid w:val="00EA7A41"/>
    <w:rsid w:val="00EB077B"/>
    <w:rsid w:val="00EB3190"/>
    <w:rsid w:val="00EB4589"/>
    <w:rsid w:val="00EB4EA2"/>
    <w:rsid w:val="00EC081E"/>
    <w:rsid w:val="00EC204B"/>
    <w:rsid w:val="00EC24D5"/>
    <w:rsid w:val="00EC27C6"/>
    <w:rsid w:val="00EC33E1"/>
    <w:rsid w:val="00EC4207"/>
    <w:rsid w:val="00EC46E8"/>
    <w:rsid w:val="00EC4CA9"/>
    <w:rsid w:val="00EC5653"/>
    <w:rsid w:val="00EC71CE"/>
    <w:rsid w:val="00ED1006"/>
    <w:rsid w:val="00ED1914"/>
    <w:rsid w:val="00ED1ED3"/>
    <w:rsid w:val="00ED3261"/>
    <w:rsid w:val="00ED3369"/>
    <w:rsid w:val="00ED4131"/>
    <w:rsid w:val="00ED65E4"/>
    <w:rsid w:val="00EE20CE"/>
    <w:rsid w:val="00EE2C8D"/>
    <w:rsid w:val="00EE4900"/>
    <w:rsid w:val="00EE4C3F"/>
    <w:rsid w:val="00EE6E83"/>
    <w:rsid w:val="00EE6E85"/>
    <w:rsid w:val="00EF18FE"/>
    <w:rsid w:val="00EF37F4"/>
    <w:rsid w:val="00EF4480"/>
    <w:rsid w:val="00EF5787"/>
    <w:rsid w:val="00EF5A59"/>
    <w:rsid w:val="00EF5BD6"/>
    <w:rsid w:val="00EF60D0"/>
    <w:rsid w:val="00EF76E6"/>
    <w:rsid w:val="00F006B6"/>
    <w:rsid w:val="00F01AF7"/>
    <w:rsid w:val="00F0528D"/>
    <w:rsid w:val="00F05F00"/>
    <w:rsid w:val="00F06C67"/>
    <w:rsid w:val="00F06DFD"/>
    <w:rsid w:val="00F071D1"/>
    <w:rsid w:val="00F07533"/>
    <w:rsid w:val="00F10462"/>
    <w:rsid w:val="00F10629"/>
    <w:rsid w:val="00F10672"/>
    <w:rsid w:val="00F1382B"/>
    <w:rsid w:val="00F15FA5"/>
    <w:rsid w:val="00F2045F"/>
    <w:rsid w:val="00F2086A"/>
    <w:rsid w:val="00F209B7"/>
    <w:rsid w:val="00F2376F"/>
    <w:rsid w:val="00F241FA"/>
    <w:rsid w:val="00F243D8"/>
    <w:rsid w:val="00F250C7"/>
    <w:rsid w:val="00F26BD8"/>
    <w:rsid w:val="00F301FA"/>
    <w:rsid w:val="00F30828"/>
    <w:rsid w:val="00F30A58"/>
    <w:rsid w:val="00F313D6"/>
    <w:rsid w:val="00F31F19"/>
    <w:rsid w:val="00F32454"/>
    <w:rsid w:val="00F32C5D"/>
    <w:rsid w:val="00F3346E"/>
    <w:rsid w:val="00F34244"/>
    <w:rsid w:val="00F34DF4"/>
    <w:rsid w:val="00F34ECA"/>
    <w:rsid w:val="00F368B0"/>
    <w:rsid w:val="00F37462"/>
    <w:rsid w:val="00F4022D"/>
    <w:rsid w:val="00F40F0C"/>
    <w:rsid w:val="00F41CF8"/>
    <w:rsid w:val="00F42939"/>
    <w:rsid w:val="00F43CD9"/>
    <w:rsid w:val="00F44144"/>
    <w:rsid w:val="00F4672B"/>
    <w:rsid w:val="00F46A2C"/>
    <w:rsid w:val="00F46A89"/>
    <w:rsid w:val="00F4766C"/>
    <w:rsid w:val="00F5060E"/>
    <w:rsid w:val="00F507D1"/>
    <w:rsid w:val="00F50CB7"/>
    <w:rsid w:val="00F519CE"/>
    <w:rsid w:val="00F51ADA"/>
    <w:rsid w:val="00F52B19"/>
    <w:rsid w:val="00F53135"/>
    <w:rsid w:val="00F55B6D"/>
    <w:rsid w:val="00F5664C"/>
    <w:rsid w:val="00F56C72"/>
    <w:rsid w:val="00F57AAD"/>
    <w:rsid w:val="00F60203"/>
    <w:rsid w:val="00F607C5"/>
    <w:rsid w:val="00F60DEA"/>
    <w:rsid w:val="00F62331"/>
    <w:rsid w:val="00F624D4"/>
    <w:rsid w:val="00F6302A"/>
    <w:rsid w:val="00F63950"/>
    <w:rsid w:val="00F64C2B"/>
    <w:rsid w:val="00F651BE"/>
    <w:rsid w:val="00F667AF"/>
    <w:rsid w:val="00F66E58"/>
    <w:rsid w:val="00F67F53"/>
    <w:rsid w:val="00F703BE"/>
    <w:rsid w:val="00F71F69"/>
    <w:rsid w:val="00F72B72"/>
    <w:rsid w:val="00F736CD"/>
    <w:rsid w:val="00F73C12"/>
    <w:rsid w:val="00F74BB9"/>
    <w:rsid w:val="00F75582"/>
    <w:rsid w:val="00F759AD"/>
    <w:rsid w:val="00F76EFA"/>
    <w:rsid w:val="00F804BE"/>
    <w:rsid w:val="00F817CE"/>
    <w:rsid w:val="00F819A1"/>
    <w:rsid w:val="00F81CA7"/>
    <w:rsid w:val="00F82D00"/>
    <w:rsid w:val="00F8340E"/>
    <w:rsid w:val="00F8456C"/>
    <w:rsid w:val="00F8534B"/>
    <w:rsid w:val="00F859D8"/>
    <w:rsid w:val="00F868F5"/>
    <w:rsid w:val="00F9056A"/>
    <w:rsid w:val="00F90874"/>
    <w:rsid w:val="00F90D67"/>
    <w:rsid w:val="00F90F8D"/>
    <w:rsid w:val="00F92782"/>
    <w:rsid w:val="00F93AA9"/>
    <w:rsid w:val="00F95771"/>
    <w:rsid w:val="00F96985"/>
    <w:rsid w:val="00F9716B"/>
    <w:rsid w:val="00F97838"/>
    <w:rsid w:val="00FA001E"/>
    <w:rsid w:val="00FA0CE4"/>
    <w:rsid w:val="00FA2BB3"/>
    <w:rsid w:val="00FA4630"/>
    <w:rsid w:val="00FA6066"/>
    <w:rsid w:val="00FB2CEA"/>
    <w:rsid w:val="00FB4C80"/>
    <w:rsid w:val="00FB65C5"/>
    <w:rsid w:val="00FB6A6A"/>
    <w:rsid w:val="00FC07F5"/>
    <w:rsid w:val="00FC26D0"/>
    <w:rsid w:val="00FC302B"/>
    <w:rsid w:val="00FC514C"/>
    <w:rsid w:val="00FC5CA4"/>
    <w:rsid w:val="00FC63CF"/>
    <w:rsid w:val="00FC6A11"/>
    <w:rsid w:val="00FC7429"/>
    <w:rsid w:val="00FD07F6"/>
    <w:rsid w:val="00FD148B"/>
    <w:rsid w:val="00FD16AB"/>
    <w:rsid w:val="00FD1EC8"/>
    <w:rsid w:val="00FD294B"/>
    <w:rsid w:val="00FD2FDF"/>
    <w:rsid w:val="00FD47ED"/>
    <w:rsid w:val="00FD4B3C"/>
    <w:rsid w:val="00FD74DB"/>
    <w:rsid w:val="00FD7660"/>
    <w:rsid w:val="00FD7E21"/>
    <w:rsid w:val="00FE0655"/>
    <w:rsid w:val="00FE13B4"/>
    <w:rsid w:val="00FE16D5"/>
    <w:rsid w:val="00FE17C9"/>
    <w:rsid w:val="00FE2365"/>
    <w:rsid w:val="00FE3077"/>
    <w:rsid w:val="00FE361E"/>
    <w:rsid w:val="00FE37D7"/>
    <w:rsid w:val="00FE3E22"/>
    <w:rsid w:val="00FE4C7B"/>
    <w:rsid w:val="00FE7336"/>
    <w:rsid w:val="00FE787C"/>
    <w:rsid w:val="00FF23BF"/>
    <w:rsid w:val="00FF38D0"/>
    <w:rsid w:val="00FF45A5"/>
    <w:rsid w:val="00FF5247"/>
    <w:rsid w:val="00FF5C91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4DEB99"/>
  <w15:chartTrackingRefBased/>
  <w15:docId w15:val="{762ABB8C-2D48-8444-9E00-C92DA875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85D"/>
    <w:rPr>
      <w:rFonts w:asciiTheme="minorHAnsi" w:eastAsiaTheme="minorEastAsia" w:hAnsiTheme="minorHAnsi" w:cstheme="minorBidi"/>
      <w:sz w:val="24"/>
      <w:szCs w:val="24"/>
      <w:lang w:val="en-SE" w:eastAsia="ja-JP"/>
    </w:rPr>
  </w:style>
  <w:style w:type="paragraph" w:styleId="Heading1">
    <w:name w:val="heading 1"/>
    <w:next w:val="Normal"/>
    <w:link w:val="Heading1Char"/>
    <w:qFormat/>
    <w:rsid w:val="004711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B296E"/>
    <w:pPr>
      <w:numPr>
        <w:ilvl w:val="1"/>
        <w:numId w:val="13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A66C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11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11B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11B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11B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11B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11B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728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285D"/>
  </w:style>
  <w:style w:type="paragraph" w:styleId="TOC8">
    <w:name w:val="toc 8"/>
    <w:basedOn w:val="TOC1"/>
    <w:uiPriority w:val="39"/>
    <w:rsid w:val="004711B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11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4711B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711B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4711BF"/>
    <w:pPr>
      <w:ind w:left="1701" w:hanging="1701"/>
    </w:pPr>
  </w:style>
  <w:style w:type="paragraph" w:styleId="TOC4">
    <w:name w:val="toc 4"/>
    <w:basedOn w:val="TOC3"/>
    <w:uiPriority w:val="39"/>
    <w:rsid w:val="004711BF"/>
    <w:pPr>
      <w:ind w:left="1418" w:hanging="1418"/>
    </w:pPr>
  </w:style>
  <w:style w:type="paragraph" w:styleId="TOC3">
    <w:name w:val="toc 3"/>
    <w:basedOn w:val="TOC2"/>
    <w:uiPriority w:val="39"/>
    <w:rsid w:val="004711BF"/>
    <w:pPr>
      <w:ind w:left="1134" w:hanging="1134"/>
    </w:pPr>
  </w:style>
  <w:style w:type="paragraph" w:styleId="TOC2">
    <w:name w:val="toc 2"/>
    <w:basedOn w:val="TOC1"/>
    <w:uiPriority w:val="39"/>
    <w:rsid w:val="004711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11BF"/>
    <w:pPr>
      <w:ind w:left="284"/>
    </w:pPr>
  </w:style>
  <w:style w:type="paragraph" w:styleId="Index1">
    <w:name w:val="index 1"/>
    <w:basedOn w:val="Normal"/>
    <w:rsid w:val="004711BF"/>
    <w:pPr>
      <w:keepLines/>
    </w:pPr>
  </w:style>
  <w:style w:type="paragraph" w:styleId="DocumentMap">
    <w:name w:val="Document Map"/>
    <w:basedOn w:val="Normal"/>
    <w:link w:val="DocumentMapChar"/>
    <w:rsid w:val="004711B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711BF"/>
    <w:pPr>
      <w:numPr>
        <w:numId w:val="12"/>
      </w:numPr>
    </w:pPr>
  </w:style>
  <w:style w:type="paragraph" w:styleId="ListNumber">
    <w:name w:val="List Number"/>
    <w:basedOn w:val="List"/>
    <w:rsid w:val="004711BF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4711BF"/>
    <w:pPr>
      <w:ind w:left="568" w:hanging="284"/>
    </w:pPr>
  </w:style>
  <w:style w:type="paragraph" w:styleId="Header">
    <w:name w:val="header"/>
    <w:link w:val="HeaderChar"/>
    <w:rsid w:val="004711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4711B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11BF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4711BF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4711BF"/>
    <w:pPr>
      <w:ind w:left="1418" w:hanging="1418"/>
    </w:pPr>
  </w:style>
  <w:style w:type="paragraph" w:styleId="TOC6">
    <w:name w:val="toc 6"/>
    <w:basedOn w:val="TOC5"/>
    <w:next w:val="Normal"/>
    <w:uiPriority w:val="39"/>
    <w:rsid w:val="004711BF"/>
    <w:pPr>
      <w:ind w:left="1985" w:hanging="1985"/>
    </w:pPr>
  </w:style>
  <w:style w:type="paragraph" w:styleId="TOC7">
    <w:name w:val="toc 7"/>
    <w:basedOn w:val="TOC6"/>
    <w:next w:val="Normal"/>
    <w:uiPriority w:val="39"/>
    <w:rsid w:val="004711BF"/>
    <w:pPr>
      <w:ind w:left="2268" w:hanging="2268"/>
    </w:pPr>
  </w:style>
  <w:style w:type="paragraph" w:styleId="ListBullet2">
    <w:name w:val="List Bullet 2"/>
    <w:basedOn w:val="ListBullet"/>
    <w:rsid w:val="004711BF"/>
    <w:pPr>
      <w:numPr>
        <w:numId w:val="7"/>
      </w:numPr>
    </w:pPr>
  </w:style>
  <w:style w:type="paragraph" w:styleId="ListBullet">
    <w:name w:val="List Bullet"/>
    <w:basedOn w:val="List"/>
    <w:rsid w:val="004711BF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4711BF"/>
    <w:pPr>
      <w:numPr>
        <w:numId w:val="8"/>
      </w:numPr>
    </w:pPr>
  </w:style>
  <w:style w:type="paragraph" w:customStyle="1" w:styleId="EQ">
    <w:name w:val="EQ"/>
    <w:basedOn w:val="Normal"/>
    <w:next w:val="Normal"/>
    <w:rsid w:val="004711B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4711BF"/>
    <w:pPr>
      <w:ind w:left="851"/>
    </w:pPr>
    <w:rPr>
      <w:lang w:eastAsia="ja-JP"/>
    </w:rPr>
  </w:style>
  <w:style w:type="paragraph" w:styleId="List3">
    <w:name w:val="List 3"/>
    <w:basedOn w:val="List2"/>
    <w:rsid w:val="004711BF"/>
    <w:pPr>
      <w:ind w:left="1135"/>
    </w:pPr>
  </w:style>
  <w:style w:type="paragraph" w:styleId="List4">
    <w:name w:val="List 4"/>
    <w:basedOn w:val="List3"/>
    <w:rsid w:val="004711BF"/>
    <w:pPr>
      <w:ind w:left="1418"/>
    </w:pPr>
  </w:style>
  <w:style w:type="paragraph" w:styleId="List5">
    <w:name w:val="List 5"/>
    <w:basedOn w:val="List4"/>
    <w:rsid w:val="004711BF"/>
    <w:pPr>
      <w:ind w:left="1702"/>
    </w:pPr>
  </w:style>
  <w:style w:type="paragraph" w:customStyle="1" w:styleId="EditorsNote">
    <w:name w:val="Editor's Note"/>
    <w:basedOn w:val="NO"/>
    <w:link w:val="EditorsNoteChar"/>
    <w:rsid w:val="004711BF"/>
    <w:rPr>
      <w:color w:val="FF0000"/>
      <w:lang w:val="x-none" w:eastAsia="x-none"/>
    </w:rPr>
  </w:style>
  <w:style w:type="paragraph" w:styleId="ListBullet4">
    <w:name w:val="List Bullet 4"/>
    <w:basedOn w:val="ListBullet3"/>
    <w:rsid w:val="004711BF"/>
    <w:pPr>
      <w:numPr>
        <w:numId w:val="9"/>
      </w:numPr>
    </w:pPr>
  </w:style>
  <w:style w:type="paragraph" w:styleId="ListBullet5">
    <w:name w:val="List Bullet 5"/>
    <w:basedOn w:val="ListBullet4"/>
    <w:rsid w:val="004711BF"/>
    <w:pPr>
      <w:numPr>
        <w:numId w:val="10"/>
      </w:numPr>
    </w:pPr>
  </w:style>
  <w:style w:type="paragraph" w:styleId="Footer">
    <w:name w:val="footer"/>
    <w:basedOn w:val="Header"/>
    <w:link w:val="FooterChar"/>
    <w:rsid w:val="004711BF"/>
    <w:pPr>
      <w:jc w:val="center"/>
    </w:pPr>
    <w:rPr>
      <w:i/>
    </w:rPr>
  </w:style>
  <w:style w:type="paragraph" w:customStyle="1" w:styleId="Reference">
    <w:name w:val="Reference"/>
    <w:basedOn w:val="BodyText"/>
    <w:rsid w:val="004711BF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4711BF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4711BF"/>
  </w:style>
  <w:style w:type="paragraph" w:styleId="BodyText">
    <w:name w:val="Body Text"/>
    <w:basedOn w:val="Normal"/>
    <w:link w:val="BodyTextChar"/>
    <w:rsid w:val="004711B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4711BF"/>
    <w:rPr>
      <w:color w:val="0000FF"/>
      <w:u w:val="single"/>
    </w:rPr>
  </w:style>
  <w:style w:type="character" w:styleId="FollowedHyperlink">
    <w:name w:val="FollowedHyperlink"/>
    <w:unhideWhenUsed/>
    <w:rsid w:val="004711BF"/>
    <w:rPr>
      <w:color w:val="800080"/>
      <w:u w:val="single"/>
    </w:rPr>
  </w:style>
  <w:style w:type="character" w:styleId="CommentReference">
    <w:name w:val="annotation reference"/>
    <w:uiPriority w:val="99"/>
    <w:qFormat/>
    <w:rsid w:val="00471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711BF"/>
  </w:style>
  <w:style w:type="paragraph" w:styleId="CommentSubject">
    <w:name w:val="annotation subject"/>
    <w:basedOn w:val="CommentText"/>
    <w:next w:val="CommentText"/>
    <w:link w:val="CommentSubjectChar"/>
    <w:rsid w:val="004711BF"/>
    <w:rPr>
      <w:b/>
      <w:bCs/>
    </w:rPr>
  </w:style>
  <w:style w:type="character" w:customStyle="1" w:styleId="Heading1Char">
    <w:name w:val="Heading 1 Char"/>
    <w:link w:val="Heading1"/>
    <w:rsid w:val="004711B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4711B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4711B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4711B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4711BF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4711BF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4711B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4711BF"/>
    <w:rPr>
      <w:rFonts w:ascii="Times New Roman" w:hAnsi="Times New Roman"/>
    </w:rPr>
  </w:style>
  <w:style w:type="paragraph" w:customStyle="1" w:styleId="EX">
    <w:name w:val="EX"/>
    <w:basedOn w:val="Normal"/>
    <w:rsid w:val="004711BF"/>
    <w:pPr>
      <w:keepLines/>
      <w:ind w:left="1702" w:hanging="1418"/>
    </w:pPr>
  </w:style>
  <w:style w:type="paragraph" w:customStyle="1" w:styleId="EW">
    <w:name w:val="EW"/>
    <w:basedOn w:val="EX"/>
    <w:rsid w:val="004711BF"/>
  </w:style>
  <w:style w:type="paragraph" w:customStyle="1" w:styleId="TAL">
    <w:name w:val="TAL"/>
    <w:basedOn w:val="Normal"/>
    <w:link w:val="TALCar"/>
    <w:rsid w:val="004711BF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4711BF"/>
    <w:pPr>
      <w:jc w:val="center"/>
    </w:pPr>
  </w:style>
  <w:style w:type="paragraph" w:customStyle="1" w:styleId="TAH">
    <w:name w:val="TAH"/>
    <w:basedOn w:val="TAC"/>
    <w:link w:val="TAHCar"/>
    <w:rsid w:val="004711BF"/>
    <w:rPr>
      <w:b/>
    </w:rPr>
  </w:style>
  <w:style w:type="paragraph" w:customStyle="1" w:styleId="TAN">
    <w:name w:val="TAN"/>
    <w:basedOn w:val="TAL"/>
    <w:rsid w:val="004711BF"/>
    <w:pPr>
      <w:ind w:left="851" w:hanging="851"/>
    </w:pPr>
  </w:style>
  <w:style w:type="paragraph" w:customStyle="1" w:styleId="TAR">
    <w:name w:val="TAR"/>
    <w:basedOn w:val="TAL"/>
    <w:rsid w:val="004711BF"/>
    <w:pPr>
      <w:jc w:val="right"/>
    </w:pPr>
  </w:style>
  <w:style w:type="paragraph" w:customStyle="1" w:styleId="TH">
    <w:name w:val="TH"/>
    <w:basedOn w:val="Normal"/>
    <w:link w:val="THChar"/>
    <w:rsid w:val="004711B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4711B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711BF"/>
    <w:pPr>
      <w:outlineLvl w:val="9"/>
    </w:pPr>
  </w:style>
  <w:style w:type="paragraph" w:customStyle="1" w:styleId="ZA">
    <w:name w:val="ZA"/>
    <w:rsid w:val="004711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711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711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711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711BF"/>
  </w:style>
  <w:style w:type="paragraph" w:customStyle="1" w:styleId="ZH">
    <w:name w:val="ZH"/>
    <w:rsid w:val="004711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4711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4711B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711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711BF"/>
    <w:pPr>
      <w:framePr w:wrap="notBeside" w:y="16161"/>
    </w:pPr>
  </w:style>
  <w:style w:type="paragraph" w:customStyle="1" w:styleId="FP">
    <w:name w:val="FP"/>
    <w:basedOn w:val="Normal"/>
    <w:rsid w:val="004711BF"/>
  </w:style>
  <w:style w:type="paragraph" w:customStyle="1" w:styleId="Observation">
    <w:name w:val="Observation"/>
    <w:basedOn w:val="Proposal"/>
    <w:qFormat/>
    <w:rsid w:val="009B7EC1"/>
    <w:pPr>
      <w:numPr>
        <w:numId w:val="23"/>
      </w:numPr>
    </w:pPr>
    <w:rPr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4711B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711B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4711B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711B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711B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711B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711BF"/>
    <w:pPr>
      <w:ind w:left="1985"/>
    </w:pPr>
  </w:style>
  <w:style w:type="character" w:customStyle="1" w:styleId="B6Char">
    <w:name w:val="B6 Char"/>
    <w:link w:val="B6"/>
    <w:rsid w:val="004711B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711BF"/>
    <w:pPr>
      <w:ind w:left="2269"/>
    </w:pPr>
  </w:style>
  <w:style w:type="character" w:customStyle="1" w:styleId="B7Char">
    <w:name w:val="B7 Char"/>
    <w:basedOn w:val="B6Char"/>
    <w:link w:val="B7"/>
    <w:rsid w:val="004711B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711BF"/>
    <w:pPr>
      <w:ind w:left="2552"/>
    </w:pPr>
  </w:style>
  <w:style w:type="character" w:customStyle="1" w:styleId="BalloonTextChar">
    <w:name w:val="Balloon Text Char"/>
    <w:link w:val="BalloonText"/>
    <w:rsid w:val="004711B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4711B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4711B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711B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711B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4711BF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4711B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4711B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4711BF"/>
    <w:pPr>
      <w:keepLines/>
      <w:ind w:left="1135" w:hanging="851"/>
    </w:pPr>
  </w:style>
  <w:style w:type="character" w:customStyle="1" w:styleId="NOChar">
    <w:name w:val="NO Char"/>
    <w:link w:val="NO"/>
    <w:qFormat/>
    <w:rsid w:val="004711B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711B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4711BF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4711BF"/>
    <w:rPr>
      <w:i/>
      <w:iCs/>
    </w:rPr>
  </w:style>
  <w:style w:type="paragraph" w:customStyle="1" w:styleId="FigureTitle">
    <w:name w:val="Figure_Title"/>
    <w:basedOn w:val="Normal"/>
    <w:next w:val="Normal"/>
    <w:rsid w:val="004711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4711B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4711B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4711B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4711BF"/>
    <w:rPr>
      <w:i/>
      <w:color w:val="0000FF"/>
    </w:rPr>
  </w:style>
  <w:style w:type="character" w:customStyle="1" w:styleId="Heading2Char">
    <w:name w:val="Heading 2 Char"/>
    <w:link w:val="Heading2"/>
    <w:rsid w:val="006B296E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A66C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4711B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4711B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4711B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711B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4711B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4711B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4711B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4711B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711B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4711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4711BF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711BF"/>
    <w:rPr>
      <w:rFonts w:ascii="Calibri" w:eastAsia="Calibri" w:hAnsi="Calibri" w:cstheme="minorBidi"/>
      <w:sz w:val="22"/>
      <w:lang w:val="x-none" w:eastAsia="en-US" w:bidi="hi-IN"/>
    </w:rPr>
  </w:style>
  <w:style w:type="paragraph" w:customStyle="1" w:styleId="NF">
    <w:name w:val="NF"/>
    <w:basedOn w:val="NO"/>
    <w:rsid w:val="004711BF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4711BF"/>
  </w:style>
  <w:style w:type="paragraph" w:customStyle="1" w:styleId="PL">
    <w:name w:val="PL"/>
    <w:link w:val="PLChar"/>
    <w:qFormat/>
    <w:rsid w:val="004711B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711B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4711B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711B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711BF"/>
    <w:rPr>
      <w:b/>
      <w:bCs/>
    </w:rPr>
  </w:style>
  <w:style w:type="table" w:styleId="TableGrid">
    <w:name w:val="Table Grid"/>
    <w:basedOn w:val="TableNormal"/>
    <w:uiPriority w:val="39"/>
    <w:rsid w:val="004711B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711B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4711B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4711B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4711BF"/>
  </w:style>
  <w:style w:type="paragraph" w:customStyle="1" w:styleId="TALCharChar">
    <w:name w:val="TAL Char Char"/>
    <w:basedOn w:val="Normal"/>
    <w:link w:val="TALCharCharChar"/>
    <w:rsid w:val="004711BF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711B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711B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4711B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4711B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4711BF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711B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4711BF"/>
  </w:style>
  <w:style w:type="paragraph" w:styleId="Revision">
    <w:name w:val="Revision"/>
    <w:hidden/>
    <w:uiPriority w:val="99"/>
    <w:semiHidden/>
    <w:rsid w:val="00742322"/>
    <w:rPr>
      <w:rFonts w:ascii="Ericsson Hilda" w:eastAsiaTheme="minorHAnsi" w:hAnsi="Ericsson Hilda" w:cstheme="minorBid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32C5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B1Char">
    <w:name w:val="B1 Char"/>
    <w:qFormat/>
    <w:rsid w:val="001B6E86"/>
    <w:rPr>
      <w:lang w:val="en-GB" w:eastAsia="en-GB"/>
    </w:rPr>
  </w:style>
  <w:style w:type="paragraph" w:customStyle="1" w:styleId="paragraph">
    <w:name w:val="paragraph"/>
    <w:basedOn w:val="Normal"/>
    <w:rsid w:val="00E405B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findhit">
    <w:name w:val="findhit"/>
    <w:basedOn w:val="DefaultParagraphFont"/>
    <w:rsid w:val="00E405B3"/>
  </w:style>
  <w:style w:type="character" w:customStyle="1" w:styleId="tabchar">
    <w:name w:val="tabchar"/>
    <w:basedOn w:val="DefaultParagraphFont"/>
    <w:rsid w:val="00E405B3"/>
  </w:style>
  <w:style w:type="character" w:customStyle="1" w:styleId="eop">
    <w:name w:val="eop"/>
    <w:basedOn w:val="DefaultParagraphFont"/>
    <w:rsid w:val="00E40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1445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85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075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50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31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69523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0381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5NUHHDQN7SK2-1476151046-525544</_dlc_DocId>
    <Issue_x0020_in_x0020_OI_x0020_list_x0020__x0028_Y_x002f_N_x0029_ xmlns="611109f9-ed58-4498-a270-1fb2086a5321" xsi:nil="true"/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https://ericsson.sharepoint.com/sites/star/_layouts/15/DocIdRedir.aspx?ID=5NUHHDQN7SK2-1476151046-525544</Url>
      <Description>5NUHHDQN7SK2-1476151046-525544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_Flow_SignoffStatus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C4E41C-776D-46C7-845F-6FABFBB645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6DC27F-0518-439E-9A3A-9BDE0F71F85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9DD479-A05B-4B28-A165-278C1E0A77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92AEB4-D0E2-418F-9D79-C07795066F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E7D36A6-63C7-4BBF-AAD5-BD79B1F2112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5B12614-E79B-4DD4-8ECE-F1563A3D5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Links>
    <vt:vector size="66" baseType="variant">
      <vt:variant>
        <vt:i4>1572914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_Toc102166784</vt:lpwstr>
      </vt:variant>
      <vt:variant>
        <vt:i4>1572914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_Toc102166783</vt:lpwstr>
      </vt:variant>
      <vt:variant>
        <vt:i4>1572914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_Toc102166782</vt:lpwstr>
      </vt:variant>
      <vt:variant>
        <vt:i4>1572914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_Toc102166781</vt:lpwstr>
      </vt:variant>
      <vt:variant>
        <vt:i4>1572914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_Toc102166780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_Toc102166779</vt:lpwstr>
      </vt:variant>
      <vt:variant>
        <vt:i4>1507378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_Toc102166778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_Toc102166777</vt:lpwstr>
      </vt:variant>
      <vt:variant>
        <vt:i4>1507378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_Toc102166776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_Toc102166775</vt:lpwstr>
      </vt:variant>
      <vt:variant>
        <vt:i4>1507378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_Toc102166774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Florent Munier</cp:lastModifiedBy>
  <cp:revision>38</cp:revision>
  <dcterms:created xsi:type="dcterms:W3CDTF">2022-04-29T21:20:00Z</dcterms:created>
  <dcterms:modified xsi:type="dcterms:W3CDTF">2022-08-12T22:05:00Z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_dlc_DocIdItemGuid">
    <vt:lpwstr>ba70d174-e129-4c41-9861-c4f374247d2a</vt:lpwstr>
  </property>
  <property fmtid="{D5CDD505-2E9C-101B-9397-08002B2CF9AE}" pid="14" name="MediaServiceImageTags">
    <vt:lpwstr/>
  </property>
</Properties>
</file>