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3C873D7F"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w:t>
      </w:r>
      <w:r w:rsidR="002544BE">
        <w:rPr>
          <w:rFonts w:ascii="Arial" w:hAnsi="Arial" w:cs="Arial"/>
          <w:b/>
          <w:bCs/>
          <w:sz w:val="24"/>
        </w:rPr>
        <w:t xml:space="preserve"> #110</w:t>
      </w:r>
      <w:r w:rsidR="00D872F1" w:rsidRPr="009725BC">
        <w:rPr>
          <w:rFonts w:ascii="Arial" w:hAnsi="Arial" w:cs="Arial"/>
          <w:b/>
          <w:bCs/>
          <w:sz w:val="24"/>
        </w:rPr>
        <w:t xml:space="preserve"> </w:t>
      </w:r>
      <w:r w:rsidR="00D872F1" w:rsidRPr="009725BC">
        <w:rPr>
          <w:rFonts w:ascii="Arial" w:hAnsi="Arial" w:cs="Arial"/>
          <w:b/>
          <w:bCs/>
          <w:sz w:val="24"/>
        </w:rPr>
        <w:tab/>
      </w:r>
      <w:r w:rsidR="00D872F1" w:rsidRPr="009725BC">
        <w:rPr>
          <w:rFonts w:ascii="Arial" w:eastAsia="MS Mincho" w:hAnsi="Arial" w:cs="Arial"/>
          <w:b/>
          <w:bCs/>
          <w:sz w:val="24"/>
          <w:lang w:eastAsia="ja-JP"/>
        </w:rPr>
        <w:tab/>
      </w:r>
      <w:bookmarkStart w:id="1" w:name="_Hlk101773409"/>
      <w:r w:rsidR="00D872F1" w:rsidRPr="009C4D48">
        <w:rPr>
          <w:rFonts w:ascii="Arial" w:hAnsi="Arial" w:cs="Arial"/>
          <w:b/>
          <w:bCs/>
          <w:sz w:val="24"/>
          <w:szCs w:val="24"/>
        </w:rPr>
        <w:t>R1</w:t>
      </w:r>
      <w:r w:rsidR="00496B19" w:rsidRPr="009C4D48">
        <w:rPr>
          <w:rFonts w:ascii="Arial" w:hAnsi="Arial" w:cs="Arial"/>
          <w:b/>
          <w:bCs/>
          <w:sz w:val="24"/>
          <w:szCs w:val="24"/>
        </w:rPr>
        <w:t>-</w:t>
      </w:r>
      <w:r w:rsidR="00D96111" w:rsidRPr="009C4D48">
        <w:rPr>
          <w:rFonts w:ascii="Arial" w:hAnsi="Arial" w:cs="Arial"/>
          <w:b/>
          <w:bCs/>
          <w:sz w:val="24"/>
          <w:szCs w:val="24"/>
        </w:rPr>
        <w:t>220</w:t>
      </w:r>
      <w:bookmarkEnd w:id="1"/>
      <w:r w:rsidR="009C4D48" w:rsidRPr="009C4D48">
        <w:rPr>
          <w:rFonts w:ascii="Arial" w:hAnsi="Arial" w:cs="Arial"/>
          <w:b/>
          <w:bCs/>
          <w:color w:val="000000"/>
          <w:sz w:val="24"/>
          <w:szCs w:val="24"/>
        </w:rPr>
        <w:t>7542</w:t>
      </w:r>
    </w:p>
    <w:p w14:paraId="59ED94E2" w14:textId="4B310A2C" w:rsidR="00D872F1" w:rsidRPr="009725BC" w:rsidRDefault="009E5B82" w:rsidP="00D872F1">
      <w:pPr>
        <w:pStyle w:val="Header"/>
        <w:rPr>
          <w:rFonts w:eastAsia="MS Mincho" w:cs="Arial"/>
          <w:bCs/>
          <w:noProof w:val="0"/>
          <w:sz w:val="24"/>
          <w:lang w:val="en-GB" w:eastAsia="ja-JP"/>
        </w:rPr>
      </w:pPr>
      <w:r>
        <w:rPr>
          <w:rFonts w:eastAsia="MS Mincho" w:cs="Arial"/>
          <w:bCs/>
          <w:noProof w:val="0"/>
          <w:sz w:val="24"/>
          <w:lang w:val="en-GB" w:eastAsia="ja-JP"/>
        </w:rPr>
        <w:t>August</w:t>
      </w:r>
      <w:r w:rsidR="003B0290" w:rsidRPr="009725BC">
        <w:rPr>
          <w:rFonts w:eastAsia="MS Mincho" w:cs="Arial"/>
          <w:bCs/>
          <w:noProof w:val="0"/>
          <w:sz w:val="24"/>
          <w:lang w:val="en-GB" w:eastAsia="ja-JP"/>
        </w:rPr>
        <w:t xml:space="preserve"> </w:t>
      </w:r>
      <w:r>
        <w:rPr>
          <w:rFonts w:eastAsia="MS Mincho" w:cs="Arial"/>
          <w:bCs/>
          <w:noProof w:val="0"/>
          <w:sz w:val="24"/>
          <w:lang w:val="en-GB" w:eastAsia="ja-JP"/>
        </w:rPr>
        <w:t>22</w:t>
      </w:r>
      <w:r>
        <w:rPr>
          <w:rFonts w:eastAsia="MS Mincho" w:cs="Arial"/>
          <w:bCs/>
          <w:noProof w:val="0"/>
          <w:sz w:val="24"/>
          <w:vertAlign w:val="superscript"/>
          <w:lang w:val="en-GB" w:eastAsia="ja-JP"/>
        </w:rPr>
        <w:t>nd</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AB1BF9">
        <w:rPr>
          <w:rFonts w:eastAsia="MS Mincho" w:cs="Arial"/>
          <w:bCs/>
          <w:noProof w:val="0"/>
          <w:sz w:val="24"/>
          <w:lang w:val="en-GB" w:eastAsia="ja-JP"/>
        </w:rPr>
        <w:t>2</w:t>
      </w:r>
      <w:r>
        <w:rPr>
          <w:rFonts w:eastAsia="MS Mincho" w:cs="Arial"/>
          <w:bCs/>
          <w:noProof w:val="0"/>
          <w:sz w:val="24"/>
          <w:lang w:val="en-GB" w:eastAsia="ja-JP"/>
        </w:rPr>
        <w:t>6</w:t>
      </w:r>
      <w:r w:rsidR="00AB1BF9">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7F403C">
        <w:rPr>
          <w:rFonts w:eastAsia="MS Mincho" w:cs="Arial"/>
          <w:bCs/>
          <w:noProof w:val="0"/>
          <w:sz w:val="24"/>
          <w:lang w:val="en-GB" w:eastAsia="ja-JP"/>
        </w:rPr>
        <w:t>2</w:t>
      </w:r>
      <w:r>
        <w:rPr>
          <w:rFonts w:eastAsia="MS Mincho" w:cs="Arial"/>
          <w:bCs/>
          <w:noProof w:val="0"/>
          <w:sz w:val="24"/>
          <w:lang w:val="en-GB" w:eastAsia="ja-JP"/>
        </w:rPr>
        <w:t>, Toulouse</w:t>
      </w:r>
      <w:r w:rsidR="00B456B7">
        <w:rPr>
          <w:rFonts w:eastAsia="MS Mincho" w:cs="Arial"/>
          <w:bCs/>
          <w:noProof w:val="0"/>
          <w:sz w:val="24"/>
          <w:lang w:val="en-GB" w:eastAsia="ja-JP"/>
        </w:rPr>
        <w:t>, France</w:t>
      </w:r>
    </w:p>
    <w:p w14:paraId="0A7584F0" w14:textId="3360207D" w:rsidR="00D872F1" w:rsidRDefault="00D872F1" w:rsidP="00D872F1">
      <w:pPr>
        <w:pStyle w:val="Header"/>
        <w:rPr>
          <w:bCs/>
          <w:noProof w:val="0"/>
          <w:sz w:val="24"/>
          <w:lang w:val="en-GB" w:eastAsia="ja-JP"/>
        </w:rPr>
      </w:pPr>
    </w:p>
    <w:p w14:paraId="0607BD6D" w14:textId="77777777" w:rsidR="00B456B7" w:rsidRDefault="00B456B7" w:rsidP="00B456B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6B7" w14:paraId="3BEFB928" w14:textId="77777777" w:rsidTr="001E117E">
        <w:tc>
          <w:tcPr>
            <w:tcW w:w="9641" w:type="dxa"/>
            <w:gridSpan w:val="9"/>
            <w:tcBorders>
              <w:top w:val="single" w:sz="4" w:space="0" w:color="auto"/>
              <w:left w:val="single" w:sz="4" w:space="0" w:color="auto"/>
              <w:right w:val="single" w:sz="4" w:space="0" w:color="auto"/>
            </w:tcBorders>
          </w:tcPr>
          <w:p w14:paraId="71FAC1F5" w14:textId="77777777" w:rsidR="00B456B7" w:rsidRDefault="00B456B7" w:rsidP="001E117E">
            <w:pPr>
              <w:pStyle w:val="CRCoverPage"/>
              <w:spacing w:after="0"/>
              <w:jc w:val="right"/>
              <w:rPr>
                <w:i/>
                <w:noProof/>
              </w:rPr>
            </w:pPr>
            <w:r>
              <w:rPr>
                <w:i/>
                <w:noProof/>
                <w:sz w:val="14"/>
              </w:rPr>
              <w:t>CR-Form-v12.2</w:t>
            </w:r>
          </w:p>
        </w:tc>
      </w:tr>
      <w:tr w:rsidR="00B456B7" w14:paraId="5012B8B3" w14:textId="77777777" w:rsidTr="001E117E">
        <w:tc>
          <w:tcPr>
            <w:tcW w:w="9641" w:type="dxa"/>
            <w:gridSpan w:val="9"/>
            <w:tcBorders>
              <w:left w:val="single" w:sz="4" w:space="0" w:color="auto"/>
              <w:right w:val="single" w:sz="4" w:space="0" w:color="auto"/>
            </w:tcBorders>
          </w:tcPr>
          <w:p w14:paraId="769F15C2" w14:textId="77777777" w:rsidR="00B456B7" w:rsidRDefault="00B456B7" w:rsidP="001E117E">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B456B7" w14:paraId="54708CE8" w14:textId="77777777" w:rsidTr="001E117E">
        <w:tc>
          <w:tcPr>
            <w:tcW w:w="9641" w:type="dxa"/>
            <w:gridSpan w:val="9"/>
            <w:tcBorders>
              <w:left w:val="single" w:sz="4" w:space="0" w:color="auto"/>
              <w:right w:val="single" w:sz="4" w:space="0" w:color="auto"/>
            </w:tcBorders>
          </w:tcPr>
          <w:p w14:paraId="7944835D" w14:textId="77777777" w:rsidR="00B456B7" w:rsidRDefault="00B456B7" w:rsidP="001E117E">
            <w:pPr>
              <w:pStyle w:val="CRCoverPage"/>
              <w:spacing w:after="0"/>
              <w:rPr>
                <w:noProof/>
                <w:sz w:val="8"/>
                <w:szCs w:val="8"/>
              </w:rPr>
            </w:pPr>
          </w:p>
        </w:tc>
      </w:tr>
      <w:tr w:rsidR="00B456B7" w14:paraId="50C16176" w14:textId="77777777" w:rsidTr="001E117E">
        <w:tc>
          <w:tcPr>
            <w:tcW w:w="142" w:type="dxa"/>
            <w:tcBorders>
              <w:left w:val="single" w:sz="4" w:space="0" w:color="auto"/>
            </w:tcBorders>
          </w:tcPr>
          <w:p w14:paraId="7CDA7F83" w14:textId="77777777" w:rsidR="00B456B7" w:rsidRDefault="00B456B7" w:rsidP="001E117E">
            <w:pPr>
              <w:pStyle w:val="CRCoverPage"/>
              <w:spacing w:after="0"/>
              <w:jc w:val="right"/>
              <w:rPr>
                <w:noProof/>
              </w:rPr>
            </w:pPr>
          </w:p>
        </w:tc>
        <w:tc>
          <w:tcPr>
            <w:tcW w:w="1559" w:type="dxa"/>
            <w:shd w:val="pct30" w:color="FFFF00" w:fill="auto"/>
          </w:tcPr>
          <w:p w14:paraId="655ABF9F" w14:textId="77777777" w:rsidR="00B456B7" w:rsidRPr="00410371" w:rsidRDefault="00B456B7" w:rsidP="001E117E">
            <w:pPr>
              <w:pStyle w:val="CRCoverPage"/>
              <w:spacing w:after="0"/>
              <w:jc w:val="right"/>
              <w:rPr>
                <w:b/>
                <w:noProof/>
                <w:sz w:val="28"/>
              </w:rPr>
            </w:pPr>
            <w:r>
              <w:rPr>
                <w:b/>
                <w:noProof/>
                <w:sz w:val="28"/>
              </w:rPr>
              <w:t>38.214</w:t>
            </w:r>
          </w:p>
        </w:tc>
        <w:tc>
          <w:tcPr>
            <w:tcW w:w="709" w:type="dxa"/>
          </w:tcPr>
          <w:p w14:paraId="65761A7D" w14:textId="77777777" w:rsidR="00B456B7" w:rsidRDefault="00B456B7" w:rsidP="001E117E">
            <w:pPr>
              <w:pStyle w:val="CRCoverPage"/>
              <w:spacing w:after="0"/>
              <w:jc w:val="center"/>
              <w:rPr>
                <w:noProof/>
              </w:rPr>
            </w:pPr>
            <w:r>
              <w:rPr>
                <w:b/>
                <w:noProof/>
                <w:sz w:val="28"/>
              </w:rPr>
              <w:t>CR</w:t>
            </w:r>
          </w:p>
        </w:tc>
        <w:tc>
          <w:tcPr>
            <w:tcW w:w="1276" w:type="dxa"/>
            <w:shd w:val="pct30" w:color="FFFF00" w:fill="auto"/>
          </w:tcPr>
          <w:p w14:paraId="7EE3248B" w14:textId="77777777" w:rsidR="00B456B7" w:rsidRPr="00410371" w:rsidRDefault="00B456B7" w:rsidP="001E117E">
            <w:pPr>
              <w:pStyle w:val="CRCoverPage"/>
              <w:spacing w:after="0"/>
              <w:ind w:firstLineChars="300" w:firstLine="602"/>
              <w:rPr>
                <w:noProof/>
                <w:lang w:eastAsia="zh-CN"/>
              </w:rPr>
            </w:pPr>
            <w:r>
              <w:rPr>
                <w:rFonts w:hint="eastAsia"/>
                <w:b/>
                <w:noProof/>
                <w:lang w:eastAsia="zh-CN"/>
              </w:rPr>
              <w:t>-</w:t>
            </w:r>
          </w:p>
        </w:tc>
        <w:tc>
          <w:tcPr>
            <w:tcW w:w="709" w:type="dxa"/>
          </w:tcPr>
          <w:p w14:paraId="6AFDE15A" w14:textId="77777777" w:rsidR="00B456B7" w:rsidRDefault="00B456B7" w:rsidP="001E117E">
            <w:pPr>
              <w:pStyle w:val="CRCoverPage"/>
              <w:tabs>
                <w:tab w:val="right" w:pos="625"/>
              </w:tabs>
              <w:spacing w:after="0"/>
              <w:jc w:val="center"/>
              <w:rPr>
                <w:noProof/>
              </w:rPr>
            </w:pPr>
            <w:r>
              <w:rPr>
                <w:b/>
                <w:bCs/>
                <w:noProof/>
                <w:sz w:val="28"/>
              </w:rPr>
              <w:t>rev</w:t>
            </w:r>
          </w:p>
        </w:tc>
        <w:tc>
          <w:tcPr>
            <w:tcW w:w="992" w:type="dxa"/>
            <w:shd w:val="pct30" w:color="FFFF00" w:fill="auto"/>
          </w:tcPr>
          <w:p w14:paraId="28BB3973" w14:textId="77777777" w:rsidR="00B456B7" w:rsidRPr="00410371" w:rsidRDefault="00B456B7" w:rsidP="001E117E">
            <w:pPr>
              <w:pStyle w:val="CRCoverPage"/>
              <w:spacing w:after="0"/>
              <w:jc w:val="center"/>
              <w:rPr>
                <w:b/>
                <w:noProof/>
                <w:lang w:eastAsia="zh-CN"/>
              </w:rPr>
            </w:pPr>
            <w:r>
              <w:rPr>
                <w:rFonts w:hint="eastAsia"/>
                <w:b/>
                <w:noProof/>
                <w:lang w:eastAsia="zh-CN"/>
              </w:rPr>
              <w:t>-</w:t>
            </w:r>
          </w:p>
        </w:tc>
        <w:tc>
          <w:tcPr>
            <w:tcW w:w="2410" w:type="dxa"/>
          </w:tcPr>
          <w:p w14:paraId="3197BF14" w14:textId="77777777" w:rsidR="00B456B7" w:rsidRDefault="00B456B7" w:rsidP="001E11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A34FD" w14:textId="77777777" w:rsidR="00B456B7" w:rsidRPr="00410371" w:rsidRDefault="00B456B7" w:rsidP="001E117E">
            <w:pPr>
              <w:pStyle w:val="CRCoverPage"/>
              <w:spacing w:after="0"/>
              <w:jc w:val="center"/>
              <w:rPr>
                <w:noProof/>
                <w:sz w:val="28"/>
              </w:rPr>
            </w:pPr>
            <w:r>
              <w:rPr>
                <w:b/>
                <w:noProof/>
                <w:sz w:val="28"/>
              </w:rPr>
              <w:t>17.2.0</w:t>
            </w:r>
          </w:p>
        </w:tc>
        <w:tc>
          <w:tcPr>
            <w:tcW w:w="143" w:type="dxa"/>
            <w:tcBorders>
              <w:right w:val="single" w:sz="4" w:space="0" w:color="auto"/>
            </w:tcBorders>
          </w:tcPr>
          <w:p w14:paraId="421F95C4" w14:textId="77777777" w:rsidR="00B456B7" w:rsidRDefault="00B456B7" w:rsidP="001E117E">
            <w:pPr>
              <w:pStyle w:val="CRCoverPage"/>
              <w:spacing w:after="0"/>
              <w:rPr>
                <w:noProof/>
              </w:rPr>
            </w:pPr>
          </w:p>
        </w:tc>
      </w:tr>
      <w:tr w:rsidR="00B456B7" w14:paraId="078E51B1" w14:textId="77777777" w:rsidTr="001E117E">
        <w:tc>
          <w:tcPr>
            <w:tcW w:w="9641" w:type="dxa"/>
            <w:gridSpan w:val="9"/>
            <w:tcBorders>
              <w:left w:val="single" w:sz="4" w:space="0" w:color="auto"/>
              <w:right w:val="single" w:sz="4" w:space="0" w:color="auto"/>
            </w:tcBorders>
          </w:tcPr>
          <w:p w14:paraId="25C4BCDE" w14:textId="77777777" w:rsidR="00B456B7" w:rsidRDefault="00B456B7" w:rsidP="001E117E">
            <w:pPr>
              <w:pStyle w:val="CRCoverPage"/>
              <w:spacing w:after="0"/>
              <w:rPr>
                <w:noProof/>
              </w:rPr>
            </w:pPr>
          </w:p>
        </w:tc>
      </w:tr>
      <w:tr w:rsidR="00B456B7" w14:paraId="387C8836" w14:textId="77777777" w:rsidTr="001E117E">
        <w:tc>
          <w:tcPr>
            <w:tcW w:w="9641" w:type="dxa"/>
            <w:gridSpan w:val="9"/>
            <w:tcBorders>
              <w:top w:val="single" w:sz="4" w:space="0" w:color="auto"/>
            </w:tcBorders>
          </w:tcPr>
          <w:p w14:paraId="79E099E3" w14:textId="77777777" w:rsidR="00B456B7" w:rsidRPr="00F25D98" w:rsidRDefault="00B456B7" w:rsidP="001E11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6B7" w14:paraId="4CA0D25A" w14:textId="77777777" w:rsidTr="001E117E">
        <w:tc>
          <w:tcPr>
            <w:tcW w:w="9641" w:type="dxa"/>
            <w:gridSpan w:val="9"/>
          </w:tcPr>
          <w:p w14:paraId="1C824514" w14:textId="77777777" w:rsidR="00B456B7" w:rsidRDefault="00B456B7" w:rsidP="001E117E">
            <w:pPr>
              <w:pStyle w:val="CRCoverPage"/>
              <w:spacing w:after="0"/>
              <w:rPr>
                <w:noProof/>
                <w:sz w:val="8"/>
                <w:szCs w:val="8"/>
              </w:rPr>
            </w:pPr>
          </w:p>
        </w:tc>
      </w:tr>
    </w:tbl>
    <w:p w14:paraId="50B2A87A" w14:textId="77777777" w:rsidR="00B456B7" w:rsidRDefault="00B456B7" w:rsidP="00B45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6B7" w14:paraId="4AF3B59A" w14:textId="77777777" w:rsidTr="001E117E">
        <w:tc>
          <w:tcPr>
            <w:tcW w:w="2835" w:type="dxa"/>
          </w:tcPr>
          <w:p w14:paraId="70F62BBB" w14:textId="77777777" w:rsidR="00B456B7" w:rsidRDefault="00B456B7" w:rsidP="001E117E">
            <w:pPr>
              <w:pStyle w:val="CRCoverPage"/>
              <w:tabs>
                <w:tab w:val="right" w:pos="2751"/>
              </w:tabs>
              <w:spacing w:after="0"/>
              <w:rPr>
                <w:b/>
                <w:i/>
                <w:noProof/>
              </w:rPr>
            </w:pPr>
            <w:r>
              <w:rPr>
                <w:b/>
                <w:i/>
                <w:noProof/>
              </w:rPr>
              <w:t>Proposed change affects:</w:t>
            </w:r>
          </w:p>
        </w:tc>
        <w:tc>
          <w:tcPr>
            <w:tcW w:w="1418" w:type="dxa"/>
          </w:tcPr>
          <w:p w14:paraId="2EF895DA" w14:textId="77777777" w:rsidR="00B456B7" w:rsidRDefault="00B456B7" w:rsidP="001E11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99BD9" w14:textId="77777777" w:rsidR="00B456B7" w:rsidRDefault="00B456B7" w:rsidP="001E117E">
            <w:pPr>
              <w:pStyle w:val="CRCoverPage"/>
              <w:spacing w:after="0"/>
              <w:jc w:val="center"/>
              <w:rPr>
                <w:b/>
                <w:caps/>
                <w:noProof/>
              </w:rPr>
            </w:pPr>
          </w:p>
        </w:tc>
        <w:tc>
          <w:tcPr>
            <w:tcW w:w="709" w:type="dxa"/>
            <w:tcBorders>
              <w:left w:val="single" w:sz="4" w:space="0" w:color="auto"/>
            </w:tcBorders>
          </w:tcPr>
          <w:p w14:paraId="4CFC8A87" w14:textId="77777777" w:rsidR="00B456B7" w:rsidRDefault="00B456B7" w:rsidP="001E11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B4DD0" w14:textId="77777777" w:rsidR="00B456B7" w:rsidRDefault="00B456B7" w:rsidP="001E117E">
            <w:pPr>
              <w:pStyle w:val="CRCoverPage"/>
              <w:spacing w:after="0"/>
              <w:jc w:val="center"/>
              <w:rPr>
                <w:b/>
                <w:caps/>
                <w:noProof/>
              </w:rPr>
            </w:pPr>
            <w:r>
              <w:rPr>
                <w:rFonts w:eastAsia="Times New Roman"/>
                <w:b/>
                <w:caps/>
              </w:rPr>
              <w:t>X</w:t>
            </w:r>
          </w:p>
        </w:tc>
        <w:tc>
          <w:tcPr>
            <w:tcW w:w="2126" w:type="dxa"/>
          </w:tcPr>
          <w:p w14:paraId="3CC4E633" w14:textId="77777777" w:rsidR="00B456B7" w:rsidRDefault="00B456B7" w:rsidP="001E11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010DC" w14:textId="77777777" w:rsidR="00B456B7" w:rsidRDefault="00B456B7" w:rsidP="001E117E">
            <w:pPr>
              <w:pStyle w:val="CRCoverPage"/>
              <w:spacing w:after="0"/>
              <w:jc w:val="center"/>
              <w:rPr>
                <w:b/>
                <w:caps/>
                <w:noProof/>
              </w:rPr>
            </w:pPr>
            <w:r>
              <w:rPr>
                <w:rFonts w:eastAsia="Times New Roman"/>
                <w:b/>
                <w:caps/>
              </w:rPr>
              <w:t>X</w:t>
            </w:r>
          </w:p>
        </w:tc>
        <w:tc>
          <w:tcPr>
            <w:tcW w:w="1418" w:type="dxa"/>
            <w:tcBorders>
              <w:left w:val="nil"/>
            </w:tcBorders>
          </w:tcPr>
          <w:p w14:paraId="2B53BC10" w14:textId="77777777" w:rsidR="00B456B7" w:rsidRDefault="00B456B7" w:rsidP="001E11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27A1E" w14:textId="77777777" w:rsidR="00B456B7" w:rsidRDefault="00B456B7" w:rsidP="001E117E">
            <w:pPr>
              <w:pStyle w:val="CRCoverPage"/>
              <w:spacing w:after="0"/>
              <w:jc w:val="center"/>
              <w:rPr>
                <w:b/>
                <w:bCs/>
                <w:caps/>
                <w:noProof/>
              </w:rPr>
            </w:pPr>
          </w:p>
        </w:tc>
      </w:tr>
    </w:tbl>
    <w:p w14:paraId="028AB395" w14:textId="77777777" w:rsidR="00B456B7" w:rsidRDefault="00B456B7" w:rsidP="00B45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6B7" w14:paraId="1E53A6B3" w14:textId="77777777" w:rsidTr="001E117E">
        <w:tc>
          <w:tcPr>
            <w:tcW w:w="9640" w:type="dxa"/>
            <w:gridSpan w:val="11"/>
          </w:tcPr>
          <w:p w14:paraId="1E181E6B" w14:textId="77777777" w:rsidR="00B456B7" w:rsidRDefault="00B456B7" w:rsidP="001E117E">
            <w:pPr>
              <w:pStyle w:val="CRCoverPage"/>
              <w:spacing w:after="0"/>
              <w:rPr>
                <w:noProof/>
                <w:sz w:val="8"/>
                <w:szCs w:val="8"/>
              </w:rPr>
            </w:pPr>
          </w:p>
        </w:tc>
      </w:tr>
      <w:tr w:rsidR="00B456B7" w14:paraId="3DBB1788" w14:textId="77777777" w:rsidTr="001E117E">
        <w:tc>
          <w:tcPr>
            <w:tcW w:w="1843" w:type="dxa"/>
            <w:tcBorders>
              <w:top w:val="single" w:sz="4" w:space="0" w:color="auto"/>
              <w:left w:val="single" w:sz="4" w:space="0" w:color="auto"/>
            </w:tcBorders>
          </w:tcPr>
          <w:p w14:paraId="0A2ED182" w14:textId="77777777" w:rsidR="00B456B7" w:rsidRDefault="00B456B7" w:rsidP="001E11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04EB5D" w14:textId="41969252" w:rsidR="00B456B7" w:rsidRPr="00B456B7" w:rsidRDefault="002A2543" w:rsidP="00B456B7">
            <w:pPr>
              <w:rPr>
                <w:rFonts w:ascii="Arial" w:hAnsi="Arial" w:cs="Arial"/>
              </w:rPr>
            </w:pPr>
            <w:r w:rsidRPr="002A2543">
              <w:rPr>
                <w:rFonts w:ascii="Arial" w:hAnsi="Arial" w:cs="Arial"/>
              </w:rPr>
              <w:t xml:space="preserve">Draft CR on UL SRS Inter-slot GP time location </w:t>
            </w:r>
            <w:r w:rsidR="00B456B7" w:rsidRPr="00B456B7">
              <w:rPr>
                <w:rFonts w:ascii="Arial" w:hAnsi="Arial" w:cs="Arial"/>
              </w:rPr>
              <w:t xml:space="preserve"> </w:t>
            </w:r>
          </w:p>
          <w:p w14:paraId="41282FB5" w14:textId="72AC60A7" w:rsidR="00B456B7" w:rsidRDefault="00B456B7" w:rsidP="001E117E">
            <w:pPr>
              <w:pStyle w:val="CRCoverPage"/>
              <w:spacing w:after="0"/>
              <w:ind w:left="100"/>
              <w:rPr>
                <w:noProof/>
              </w:rPr>
            </w:pPr>
          </w:p>
        </w:tc>
      </w:tr>
      <w:tr w:rsidR="00B456B7" w14:paraId="0F78F82D" w14:textId="77777777" w:rsidTr="001E117E">
        <w:tc>
          <w:tcPr>
            <w:tcW w:w="1843" w:type="dxa"/>
            <w:tcBorders>
              <w:left w:val="single" w:sz="4" w:space="0" w:color="auto"/>
            </w:tcBorders>
          </w:tcPr>
          <w:p w14:paraId="4D82A202"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278E0C42" w14:textId="77777777" w:rsidR="00B456B7" w:rsidRDefault="00B456B7" w:rsidP="001E117E">
            <w:pPr>
              <w:pStyle w:val="CRCoverPage"/>
              <w:spacing w:after="0"/>
              <w:rPr>
                <w:noProof/>
                <w:sz w:val="8"/>
                <w:szCs w:val="8"/>
              </w:rPr>
            </w:pPr>
          </w:p>
        </w:tc>
      </w:tr>
      <w:tr w:rsidR="00B456B7" w14:paraId="0A2059A5" w14:textId="77777777" w:rsidTr="001E117E">
        <w:tc>
          <w:tcPr>
            <w:tcW w:w="1843" w:type="dxa"/>
            <w:tcBorders>
              <w:left w:val="single" w:sz="4" w:space="0" w:color="auto"/>
            </w:tcBorders>
          </w:tcPr>
          <w:p w14:paraId="2ED592AB" w14:textId="77777777" w:rsidR="00B456B7" w:rsidRDefault="00B456B7" w:rsidP="001E11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86610" w14:textId="77777777" w:rsidR="00B456B7" w:rsidRDefault="00B456B7" w:rsidP="001E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B456B7" w14:paraId="29D0584E" w14:textId="77777777" w:rsidTr="001E117E">
        <w:tc>
          <w:tcPr>
            <w:tcW w:w="1843" w:type="dxa"/>
            <w:tcBorders>
              <w:left w:val="single" w:sz="4" w:space="0" w:color="auto"/>
            </w:tcBorders>
          </w:tcPr>
          <w:p w14:paraId="161BBCA7" w14:textId="77777777" w:rsidR="00B456B7" w:rsidRDefault="00B456B7" w:rsidP="001E11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0FE80" w14:textId="77777777" w:rsidR="00B456B7" w:rsidRDefault="00B456B7" w:rsidP="001E117E">
            <w:pPr>
              <w:pStyle w:val="CRCoverPage"/>
              <w:spacing w:after="0"/>
              <w:ind w:left="100"/>
              <w:rPr>
                <w:noProof/>
              </w:rPr>
            </w:pPr>
            <w:r>
              <w:rPr>
                <w:rFonts w:hint="eastAsia"/>
                <w:noProof/>
                <w:lang w:eastAsia="ja-JP"/>
              </w:rPr>
              <w:t>R</w:t>
            </w:r>
            <w:r>
              <w:rPr>
                <w:noProof/>
                <w:lang w:eastAsia="ja-JP"/>
              </w:rPr>
              <w:t>1</w:t>
            </w:r>
          </w:p>
        </w:tc>
      </w:tr>
      <w:tr w:rsidR="00B456B7" w14:paraId="40CD6644" w14:textId="77777777" w:rsidTr="001E117E">
        <w:tc>
          <w:tcPr>
            <w:tcW w:w="1843" w:type="dxa"/>
            <w:tcBorders>
              <w:left w:val="single" w:sz="4" w:space="0" w:color="auto"/>
            </w:tcBorders>
          </w:tcPr>
          <w:p w14:paraId="38D88014" w14:textId="77777777" w:rsidR="00B456B7" w:rsidRDefault="00B456B7" w:rsidP="001E117E">
            <w:pPr>
              <w:pStyle w:val="CRCoverPage"/>
              <w:spacing w:after="0"/>
              <w:rPr>
                <w:b/>
                <w:i/>
                <w:noProof/>
                <w:sz w:val="8"/>
                <w:szCs w:val="8"/>
              </w:rPr>
            </w:pPr>
          </w:p>
        </w:tc>
        <w:tc>
          <w:tcPr>
            <w:tcW w:w="7797" w:type="dxa"/>
            <w:gridSpan w:val="10"/>
            <w:tcBorders>
              <w:right w:val="single" w:sz="4" w:space="0" w:color="auto"/>
            </w:tcBorders>
          </w:tcPr>
          <w:p w14:paraId="64B64DA4" w14:textId="77777777" w:rsidR="00B456B7" w:rsidRDefault="00B456B7" w:rsidP="001E117E">
            <w:pPr>
              <w:pStyle w:val="CRCoverPage"/>
              <w:spacing w:after="0"/>
              <w:rPr>
                <w:noProof/>
                <w:sz w:val="8"/>
                <w:szCs w:val="8"/>
              </w:rPr>
            </w:pPr>
          </w:p>
        </w:tc>
      </w:tr>
      <w:tr w:rsidR="00B456B7" w14:paraId="43162C0A" w14:textId="77777777" w:rsidTr="001E117E">
        <w:tc>
          <w:tcPr>
            <w:tcW w:w="1843" w:type="dxa"/>
            <w:tcBorders>
              <w:left w:val="single" w:sz="4" w:space="0" w:color="auto"/>
            </w:tcBorders>
          </w:tcPr>
          <w:p w14:paraId="22D928CE" w14:textId="77777777" w:rsidR="00B456B7" w:rsidRDefault="00B456B7" w:rsidP="001E117E">
            <w:pPr>
              <w:pStyle w:val="CRCoverPage"/>
              <w:tabs>
                <w:tab w:val="right" w:pos="1759"/>
              </w:tabs>
              <w:spacing w:after="0"/>
              <w:rPr>
                <w:b/>
                <w:i/>
                <w:noProof/>
              </w:rPr>
            </w:pPr>
            <w:r>
              <w:rPr>
                <w:b/>
                <w:i/>
                <w:noProof/>
              </w:rPr>
              <w:t>Work item code:</w:t>
            </w:r>
          </w:p>
        </w:tc>
        <w:tc>
          <w:tcPr>
            <w:tcW w:w="3686" w:type="dxa"/>
            <w:gridSpan w:val="5"/>
            <w:shd w:val="pct30" w:color="FFFF00" w:fill="auto"/>
          </w:tcPr>
          <w:p w14:paraId="7FFF221A" w14:textId="77777777" w:rsidR="00B456B7" w:rsidRDefault="00B456B7" w:rsidP="001E117E">
            <w:pPr>
              <w:pStyle w:val="CRCoverPage"/>
              <w:spacing w:after="0"/>
              <w:ind w:left="100"/>
              <w:rPr>
                <w:noProof/>
              </w:rPr>
            </w:pPr>
            <w:r w:rsidRPr="005A5001">
              <w:rPr>
                <w:noProof/>
              </w:rPr>
              <w:t>NR_feMIMO</w:t>
            </w:r>
          </w:p>
        </w:tc>
        <w:tc>
          <w:tcPr>
            <w:tcW w:w="567" w:type="dxa"/>
            <w:tcBorders>
              <w:left w:val="nil"/>
            </w:tcBorders>
          </w:tcPr>
          <w:p w14:paraId="79CC3348" w14:textId="77777777" w:rsidR="00B456B7" w:rsidRDefault="00B456B7" w:rsidP="001E117E">
            <w:pPr>
              <w:pStyle w:val="CRCoverPage"/>
              <w:spacing w:after="0"/>
              <w:ind w:right="100"/>
              <w:rPr>
                <w:noProof/>
              </w:rPr>
            </w:pPr>
          </w:p>
        </w:tc>
        <w:tc>
          <w:tcPr>
            <w:tcW w:w="1417" w:type="dxa"/>
            <w:gridSpan w:val="3"/>
            <w:tcBorders>
              <w:left w:val="nil"/>
            </w:tcBorders>
          </w:tcPr>
          <w:p w14:paraId="29D84A78" w14:textId="77777777" w:rsidR="00B456B7" w:rsidRDefault="00B456B7" w:rsidP="001E11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D9410" w14:textId="77777777" w:rsidR="00B456B7" w:rsidRDefault="00B456B7" w:rsidP="001E117E">
            <w:pPr>
              <w:pStyle w:val="CRCoverPage"/>
              <w:spacing w:after="0"/>
              <w:ind w:left="100"/>
              <w:rPr>
                <w:noProof/>
              </w:rPr>
            </w:pPr>
            <w:r>
              <w:rPr>
                <w:noProof/>
              </w:rPr>
              <w:t>2022-8-22</w:t>
            </w:r>
          </w:p>
        </w:tc>
      </w:tr>
      <w:tr w:rsidR="00B456B7" w14:paraId="28AB10B3" w14:textId="77777777" w:rsidTr="001E117E">
        <w:tc>
          <w:tcPr>
            <w:tcW w:w="1843" w:type="dxa"/>
            <w:tcBorders>
              <w:left w:val="single" w:sz="4" w:space="0" w:color="auto"/>
            </w:tcBorders>
          </w:tcPr>
          <w:p w14:paraId="44A449A2" w14:textId="77777777" w:rsidR="00B456B7" w:rsidRDefault="00B456B7" w:rsidP="001E117E">
            <w:pPr>
              <w:pStyle w:val="CRCoverPage"/>
              <w:spacing w:after="0"/>
              <w:rPr>
                <w:b/>
                <w:i/>
                <w:noProof/>
                <w:sz w:val="8"/>
                <w:szCs w:val="8"/>
              </w:rPr>
            </w:pPr>
          </w:p>
        </w:tc>
        <w:tc>
          <w:tcPr>
            <w:tcW w:w="1986" w:type="dxa"/>
            <w:gridSpan w:val="4"/>
          </w:tcPr>
          <w:p w14:paraId="6DA9A90F" w14:textId="77777777" w:rsidR="00B456B7" w:rsidRDefault="00B456B7" w:rsidP="001E117E">
            <w:pPr>
              <w:pStyle w:val="CRCoverPage"/>
              <w:spacing w:after="0"/>
              <w:rPr>
                <w:noProof/>
                <w:sz w:val="8"/>
                <w:szCs w:val="8"/>
              </w:rPr>
            </w:pPr>
          </w:p>
        </w:tc>
        <w:tc>
          <w:tcPr>
            <w:tcW w:w="2267" w:type="dxa"/>
            <w:gridSpan w:val="2"/>
          </w:tcPr>
          <w:p w14:paraId="20C7A328" w14:textId="77777777" w:rsidR="00B456B7" w:rsidRDefault="00B456B7" w:rsidP="001E117E">
            <w:pPr>
              <w:pStyle w:val="CRCoverPage"/>
              <w:spacing w:after="0"/>
              <w:rPr>
                <w:noProof/>
                <w:sz w:val="8"/>
                <w:szCs w:val="8"/>
              </w:rPr>
            </w:pPr>
          </w:p>
        </w:tc>
        <w:tc>
          <w:tcPr>
            <w:tcW w:w="1417" w:type="dxa"/>
            <w:gridSpan w:val="3"/>
          </w:tcPr>
          <w:p w14:paraId="25CAEF01" w14:textId="77777777" w:rsidR="00B456B7" w:rsidRDefault="00B456B7" w:rsidP="001E117E">
            <w:pPr>
              <w:pStyle w:val="CRCoverPage"/>
              <w:spacing w:after="0"/>
              <w:rPr>
                <w:noProof/>
                <w:sz w:val="8"/>
                <w:szCs w:val="8"/>
              </w:rPr>
            </w:pPr>
          </w:p>
        </w:tc>
        <w:tc>
          <w:tcPr>
            <w:tcW w:w="2127" w:type="dxa"/>
            <w:tcBorders>
              <w:right w:val="single" w:sz="4" w:space="0" w:color="auto"/>
            </w:tcBorders>
          </w:tcPr>
          <w:p w14:paraId="753FB90D" w14:textId="77777777" w:rsidR="00B456B7" w:rsidRDefault="00B456B7" w:rsidP="001E117E">
            <w:pPr>
              <w:pStyle w:val="CRCoverPage"/>
              <w:spacing w:after="0"/>
              <w:rPr>
                <w:noProof/>
                <w:sz w:val="8"/>
                <w:szCs w:val="8"/>
              </w:rPr>
            </w:pPr>
          </w:p>
        </w:tc>
      </w:tr>
      <w:tr w:rsidR="00B456B7" w14:paraId="0FD389B7" w14:textId="77777777" w:rsidTr="001E117E">
        <w:trPr>
          <w:cantSplit/>
        </w:trPr>
        <w:tc>
          <w:tcPr>
            <w:tcW w:w="1843" w:type="dxa"/>
            <w:tcBorders>
              <w:left w:val="single" w:sz="4" w:space="0" w:color="auto"/>
            </w:tcBorders>
          </w:tcPr>
          <w:p w14:paraId="45AC68EF" w14:textId="77777777" w:rsidR="00B456B7" w:rsidRDefault="00B456B7" w:rsidP="001E117E">
            <w:pPr>
              <w:pStyle w:val="CRCoverPage"/>
              <w:tabs>
                <w:tab w:val="right" w:pos="1759"/>
              </w:tabs>
              <w:spacing w:after="0"/>
              <w:rPr>
                <w:b/>
                <w:i/>
                <w:noProof/>
              </w:rPr>
            </w:pPr>
            <w:r>
              <w:rPr>
                <w:b/>
                <w:i/>
                <w:noProof/>
              </w:rPr>
              <w:t>Category:</w:t>
            </w:r>
          </w:p>
        </w:tc>
        <w:tc>
          <w:tcPr>
            <w:tcW w:w="851" w:type="dxa"/>
            <w:shd w:val="pct30" w:color="FFFF00" w:fill="auto"/>
          </w:tcPr>
          <w:p w14:paraId="024284BA" w14:textId="77777777" w:rsidR="00B456B7" w:rsidRDefault="00B456B7" w:rsidP="001E117E">
            <w:pPr>
              <w:pStyle w:val="CRCoverPage"/>
              <w:spacing w:after="0"/>
              <w:ind w:left="100" w:right="-609"/>
              <w:rPr>
                <w:b/>
                <w:noProof/>
              </w:rPr>
            </w:pPr>
            <w:r>
              <w:rPr>
                <w:b/>
                <w:noProof/>
              </w:rPr>
              <w:t>F</w:t>
            </w:r>
          </w:p>
        </w:tc>
        <w:tc>
          <w:tcPr>
            <w:tcW w:w="3402" w:type="dxa"/>
            <w:gridSpan w:val="5"/>
            <w:tcBorders>
              <w:left w:val="nil"/>
            </w:tcBorders>
          </w:tcPr>
          <w:p w14:paraId="4CEA7643" w14:textId="77777777" w:rsidR="00B456B7" w:rsidRDefault="00B456B7" w:rsidP="001E117E">
            <w:pPr>
              <w:pStyle w:val="CRCoverPage"/>
              <w:spacing w:after="0"/>
              <w:rPr>
                <w:noProof/>
              </w:rPr>
            </w:pPr>
          </w:p>
        </w:tc>
        <w:tc>
          <w:tcPr>
            <w:tcW w:w="1417" w:type="dxa"/>
            <w:gridSpan w:val="3"/>
            <w:tcBorders>
              <w:left w:val="nil"/>
            </w:tcBorders>
          </w:tcPr>
          <w:p w14:paraId="59C7C600" w14:textId="77777777" w:rsidR="00B456B7" w:rsidRDefault="00B456B7" w:rsidP="001E11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3E0CA" w14:textId="77777777" w:rsidR="00B456B7" w:rsidRDefault="00B456B7" w:rsidP="001E117E">
            <w:pPr>
              <w:pStyle w:val="CRCoverPage"/>
              <w:spacing w:after="0"/>
              <w:ind w:left="100"/>
              <w:rPr>
                <w:noProof/>
              </w:rPr>
            </w:pPr>
            <w:r>
              <w:rPr>
                <w:noProof/>
              </w:rPr>
              <w:t>Rel-17</w:t>
            </w:r>
          </w:p>
        </w:tc>
      </w:tr>
      <w:tr w:rsidR="00B456B7" w14:paraId="5F412FAD" w14:textId="77777777" w:rsidTr="001E117E">
        <w:tc>
          <w:tcPr>
            <w:tcW w:w="1843" w:type="dxa"/>
            <w:tcBorders>
              <w:left w:val="single" w:sz="4" w:space="0" w:color="auto"/>
              <w:bottom w:val="single" w:sz="4" w:space="0" w:color="auto"/>
            </w:tcBorders>
          </w:tcPr>
          <w:p w14:paraId="4156ED46" w14:textId="77777777" w:rsidR="00B456B7" w:rsidRDefault="00B456B7" w:rsidP="001E117E">
            <w:pPr>
              <w:pStyle w:val="CRCoverPage"/>
              <w:spacing w:after="0"/>
              <w:rPr>
                <w:b/>
                <w:i/>
                <w:noProof/>
              </w:rPr>
            </w:pPr>
          </w:p>
        </w:tc>
        <w:tc>
          <w:tcPr>
            <w:tcW w:w="4677" w:type="dxa"/>
            <w:gridSpan w:val="8"/>
            <w:tcBorders>
              <w:bottom w:val="single" w:sz="4" w:space="0" w:color="auto"/>
            </w:tcBorders>
          </w:tcPr>
          <w:p w14:paraId="3ED96E52" w14:textId="77777777" w:rsidR="00B456B7" w:rsidRDefault="00B456B7" w:rsidP="001E11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A1C1A" w14:textId="77777777" w:rsidR="00B456B7" w:rsidRDefault="00B456B7" w:rsidP="001E11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4E2E5" w14:textId="77777777" w:rsidR="00B456B7" w:rsidRPr="007C2097" w:rsidRDefault="00B456B7" w:rsidP="001E11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6B7" w14:paraId="4A048AF8" w14:textId="77777777" w:rsidTr="001E117E">
        <w:tc>
          <w:tcPr>
            <w:tcW w:w="1843" w:type="dxa"/>
          </w:tcPr>
          <w:p w14:paraId="62CEDA6F" w14:textId="77777777" w:rsidR="00B456B7" w:rsidRDefault="00B456B7" w:rsidP="001E117E">
            <w:pPr>
              <w:pStyle w:val="CRCoverPage"/>
              <w:spacing w:after="0"/>
              <w:rPr>
                <w:b/>
                <w:i/>
                <w:noProof/>
                <w:sz w:val="8"/>
                <w:szCs w:val="8"/>
              </w:rPr>
            </w:pPr>
          </w:p>
        </w:tc>
        <w:tc>
          <w:tcPr>
            <w:tcW w:w="7797" w:type="dxa"/>
            <w:gridSpan w:val="10"/>
          </w:tcPr>
          <w:p w14:paraId="349EC551" w14:textId="77777777" w:rsidR="00B456B7" w:rsidRDefault="00B456B7" w:rsidP="001E117E">
            <w:pPr>
              <w:pStyle w:val="CRCoverPage"/>
              <w:spacing w:after="0"/>
              <w:rPr>
                <w:noProof/>
                <w:sz w:val="8"/>
                <w:szCs w:val="8"/>
              </w:rPr>
            </w:pPr>
          </w:p>
        </w:tc>
      </w:tr>
      <w:tr w:rsidR="00B456B7" w14:paraId="38575A02" w14:textId="77777777" w:rsidTr="001E117E">
        <w:tc>
          <w:tcPr>
            <w:tcW w:w="2694" w:type="dxa"/>
            <w:gridSpan w:val="2"/>
            <w:tcBorders>
              <w:top w:val="single" w:sz="4" w:space="0" w:color="auto"/>
              <w:left w:val="single" w:sz="4" w:space="0" w:color="auto"/>
            </w:tcBorders>
          </w:tcPr>
          <w:p w14:paraId="2B541E11" w14:textId="77777777" w:rsidR="00B456B7" w:rsidRDefault="00B456B7" w:rsidP="001E11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B95D" w14:textId="77777777" w:rsidR="00B456B7" w:rsidRPr="00B456B7" w:rsidRDefault="00B456B7" w:rsidP="00B456B7">
            <w:pPr>
              <w:rPr>
                <w:rFonts w:ascii="Arial" w:hAnsi="Arial" w:cs="Arial"/>
                <w:color w:val="000000"/>
              </w:rPr>
            </w:pPr>
            <w:r w:rsidRPr="00B456B7">
              <w:rPr>
                <w:rFonts w:ascii="Arial" w:hAnsi="Arial" w:cs="Arial"/>
              </w:rPr>
              <w:t xml:space="preserve">Clarify ambiguity on inter-slot GP time location when </w:t>
            </w:r>
            <w:r w:rsidRPr="00B456B7">
              <w:rPr>
                <w:rFonts w:ascii="Arial" w:eastAsia="Malgun Gothic" w:hAnsi="Arial" w:cs="Arial"/>
                <w:bCs/>
                <w:lang w:val="en-US" w:eastAsia="ko-KR"/>
              </w:rPr>
              <w:t xml:space="preserve">the time interval between two </w:t>
            </w:r>
            <w:r w:rsidRPr="00B456B7">
              <w:rPr>
                <w:rFonts w:ascii="Arial" w:eastAsia="Malgun Gothic" w:hAnsi="Arial" w:cs="Arial"/>
                <w:lang w:val="en-US" w:eastAsia="ko-KR"/>
              </w:rPr>
              <w:t>SRS resource sets is larger than Y symbols</w:t>
            </w:r>
            <w:r w:rsidRPr="00B456B7">
              <w:rPr>
                <w:rFonts w:ascii="Arial" w:hAnsi="Arial" w:cs="Arial"/>
                <w:color w:val="000000"/>
              </w:rPr>
              <w:t>.</w:t>
            </w:r>
          </w:p>
          <w:p w14:paraId="63A52499" w14:textId="77777777" w:rsidR="000347B1" w:rsidRPr="005B3211" w:rsidRDefault="000347B1" w:rsidP="000347B1">
            <w:pPr>
              <w:widowControl w:val="0"/>
              <w:snapToGrid w:val="0"/>
              <w:jc w:val="both"/>
              <w:rPr>
                <w:lang w:val="en-US"/>
              </w:rPr>
            </w:pPr>
            <w:r w:rsidRPr="005B3211">
              <w:rPr>
                <w:lang w:val="en-US"/>
              </w:rPr>
              <w:t xml:space="preserve">In RAN1-106bis-e meeting, it remained for further study </w:t>
            </w:r>
            <w:proofErr w:type="gramStart"/>
            <w:r w:rsidRPr="005B3211">
              <w:rPr>
                <w:rFonts w:eastAsia="Microsoft YaHei"/>
                <w:iCs/>
                <w:lang w:val="en-US"/>
              </w:rPr>
              <w:t>whether or not</w:t>
            </w:r>
            <w:proofErr w:type="gramEnd"/>
            <w:r w:rsidRPr="005B3211">
              <w:rPr>
                <w:rFonts w:eastAsia="Microsoft YaHei"/>
                <w:iCs/>
                <w:lang w:val="en-US"/>
              </w:rPr>
              <w:t xml:space="preserve"> the minimum GP can be RRC configured subject to the UE capability. Since the introduction of Rel-15 specification the number of GP symbols have been determined according to </w:t>
            </w:r>
            <w:r w:rsidRPr="005B3211">
              <w:rPr>
                <w:rFonts w:eastAsia="Microsoft YaHei"/>
                <w:iCs/>
              </w:rPr>
              <w:t>configured</w:t>
            </w:r>
            <w:r w:rsidRPr="005B3211">
              <w:rPr>
                <w:rFonts w:eastAsia="Microsoft YaHei"/>
                <w:iCs/>
                <w:lang w:val="en-US"/>
              </w:rPr>
              <w:t xml:space="preserve"> numerology. By following this principle in Rel-17, it can lead to a </w:t>
            </w:r>
            <w:r w:rsidRPr="005B3211">
              <w:rPr>
                <w:lang w:val="en-US"/>
              </w:rPr>
              <w:t xml:space="preserve">large resource overhead and latency as well as reduced flexibility, </w:t>
            </w:r>
            <w:proofErr w:type="gramStart"/>
            <w:r w:rsidRPr="005B3211">
              <w:rPr>
                <w:lang w:val="en-US"/>
              </w:rPr>
              <w:t>e.g.</w:t>
            </w:r>
            <w:proofErr w:type="gramEnd"/>
            <w:r w:rsidRPr="005B3211">
              <w:rPr>
                <w:lang w:val="en-US"/>
              </w:rPr>
              <w:t xml:space="preserve"> 1T8R with 2 or 3 or 4 resource sets (at minimum two slots required).</w:t>
            </w:r>
          </w:p>
          <w:p w14:paraId="5179F4AC" w14:textId="77777777" w:rsidR="000347B1" w:rsidRPr="005B3211" w:rsidRDefault="000347B1" w:rsidP="000347B1">
            <w:pPr>
              <w:widowControl w:val="0"/>
              <w:snapToGrid w:val="0"/>
              <w:jc w:val="both"/>
              <w:rPr>
                <w:lang w:val="en-US"/>
              </w:rPr>
            </w:pPr>
            <w:r w:rsidRPr="005B3211">
              <w:rPr>
                <w:lang w:val="en-US"/>
              </w:rPr>
              <w:t xml:space="preserve">In previous RAN-108e-meeting, the agreement was made regarding to Rel-17 UE operation when time interval between two resource sets is equal to guard period. The agreement says that the UE does not need to transmit any other symbol within the time interval. However, the discussion remained still open when the time interval between two resource sets is larger than the guard period. </w:t>
            </w:r>
          </w:p>
          <w:p w14:paraId="4EAC4453" w14:textId="77777777" w:rsidR="000347B1" w:rsidRPr="005B3211" w:rsidRDefault="000347B1" w:rsidP="000347B1">
            <w:pPr>
              <w:widowControl w:val="0"/>
              <w:snapToGrid w:val="0"/>
              <w:jc w:val="both"/>
              <w:rPr>
                <w:lang w:val="en-US"/>
              </w:rPr>
            </w:pPr>
            <w:r w:rsidRPr="005B3211">
              <w:rPr>
                <w:lang w:val="en-US"/>
              </w:rPr>
              <w:t xml:space="preserve">From overhead and latency perspective, it would be preferable to </w:t>
            </w:r>
            <w:proofErr w:type="gramStart"/>
            <w:r w:rsidRPr="005B3211">
              <w:rPr>
                <w:lang w:val="en-US"/>
              </w:rPr>
              <w:t>support also</w:t>
            </w:r>
            <w:proofErr w:type="gramEnd"/>
            <w:r w:rsidRPr="005B3211">
              <w:rPr>
                <w:lang w:val="en-US"/>
              </w:rPr>
              <w:t xml:space="preserve"> a smaller number of GPs, subject to the UE capability Therefore, from network perspective, the introduction of new UE capability regarding to the minimum GP is preferred. However, the indication of new minimum GP capability information as such is not sufficient for the network. In fact, additionally, the network shall be also aware of the location of the GP between two resource sets within a same slot or two consecutive slots. For example, the UE may be configured with CA and the antenna for the </w:t>
            </w:r>
            <w:proofErr w:type="spellStart"/>
            <w:r w:rsidRPr="005B3211">
              <w:rPr>
                <w:lang w:val="en-US"/>
              </w:rPr>
              <w:t>PCell</w:t>
            </w:r>
            <w:proofErr w:type="spellEnd"/>
            <w:r w:rsidRPr="005B3211">
              <w:rPr>
                <w:lang w:val="en-US"/>
              </w:rPr>
              <w:t xml:space="preserve"> band may be shared with some other </w:t>
            </w:r>
            <w:proofErr w:type="spellStart"/>
            <w:r w:rsidRPr="005B3211">
              <w:rPr>
                <w:lang w:val="en-US"/>
              </w:rPr>
              <w:t>SCell</w:t>
            </w:r>
            <w:proofErr w:type="spellEnd"/>
            <w:r w:rsidRPr="005B3211">
              <w:rPr>
                <w:lang w:val="en-US"/>
              </w:rPr>
              <w:t xml:space="preserve"> bands under the CA. In this case, without the network having </w:t>
            </w:r>
            <w:proofErr w:type="gramStart"/>
            <w:r w:rsidRPr="005B3211">
              <w:rPr>
                <w:lang w:val="en-US"/>
              </w:rPr>
              <w:t>understanding</w:t>
            </w:r>
            <w:proofErr w:type="gramEnd"/>
            <w:r w:rsidRPr="005B3211">
              <w:rPr>
                <w:lang w:val="en-US"/>
              </w:rPr>
              <w:t xml:space="preserve"> on the location of guard period(s), the allocated resource(s) not only for the </w:t>
            </w:r>
            <w:proofErr w:type="spellStart"/>
            <w:r w:rsidRPr="005B3211">
              <w:rPr>
                <w:lang w:val="en-US"/>
              </w:rPr>
              <w:t>PCell</w:t>
            </w:r>
            <w:proofErr w:type="spellEnd"/>
            <w:r w:rsidRPr="005B3211">
              <w:rPr>
                <w:lang w:val="en-US"/>
              </w:rPr>
              <w:t xml:space="preserve"> but also the resources for the </w:t>
            </w:r>
            <w:proofErr w:type="spellStart"/>
            <w:r w:rsidRPr="005B3211">
              <w:rPr>
                <w:lang w:val="en-US"/>
              </w:rPr>
              <w:t>SCell</w:t>
            </w:r>
            <w:proofErr w:type="spellEnd"/>
            <w:r w:rsidRPr="005B3211">
              <w:rPr>
                <w:lang w:val="en-US"/>
              </w:rPr>
              <w:t xml:space="preserve"> bands are to be lost. Therefore, to address aforementioned aspects, it is beneficial to establish a </w:t>
            </w:r>
            <w:r w:rsidRPr="005B3211">
              <w:rPr>
                <w:lang w:val="en-US"/>
              </w:rPr>
              <w:lastRenderedPageBreak/>
              <w:t xml:space="preserve">mechanism to allow a network </w:t>
            </w:r>
            <w:proofErr w:type="gramStart"/>
            <w:r w:rsidRPr="005B3211">
              <w:rPr>
                <w:lang w:val="en-US"/>
              </w:rPr>
              <w:t>know</w:t>
            </w:r>
            <w:proofErr w:type="gramEnd"/>
            <w:r w:rsidRPr="005B3211">
              <w:rPr>
                <w:lang w:val="en-US"/>
              </w:rPr>
              <w:t xml:space="preserve"> where the location of guard period(s) according to the UE capability and allow network to configure UL SRS resources within a resource set as well as some other resources in a more efficient manner, e.g., to avoid scheduling the resources over GP symbol(s) to the UE and scheduling them to some other UEs under the same network. Based on above discussion, minimum GP capability with time location information of GP symbol(s) is preferred. A specific rule needs to be defined where GP is always located into first symbol(s) before gap (after the last SRS symbol of the first set) or into last symbol(s) of the gap (before the first SRS symbol of the second resource set). This enables a UE to order the quality of the UE antenna ports according to UE capability related to different antenna ports. </w:t>
            </w:r>
            <w:r w:rsidRPr="005B3211">
              <w:rPr>
                <w:lang w:val="en-US"/>
              </w:rPr>
              <w:fldChar w:fldCharType="begin"/>
            </w:r>
            <w:r w:rsidRPr="005B3211">
              <w:rPr>
                <w:lang w:val="en-US"/>
              </w:rPr>
              <w:instrText xml:space="preserve"> REF _Ref101529242 \h  \* MERGEFORMAT </w:instrText>
            </w:r>
            <w:r w:rsidRPr="005B3211">
              <w:rPr>
                <w:lang w:val="en-US"/>
              </w:rPr>
            </w:r>
            <w:r w:rsidRPr="005B3211">
              <w:rPr>
                <w:lang w:val="en-US"/>
              </w:rPr>
              <w:fldChar w:fldCharType="separate"/>
            </w:r>
            <w:r w:rsidRPr="00C86B67">
              <w:rPr>
                <w:lang w:val="en-US"/>
              </w:rPr>
              <w:t xml:space="preserve">Figure </w:t>
            </w:r>
            <w:r>
              <w:rPr>
                <w:noProof/>
                <w:lang w:val="en-US"/>
              </w:rPr>
              <w:t>1</w:t>
            </w:r>
            <w:r w:rsidRPr="005B3211">
              <w:rPr>
                <w:lang w:val="en-US"/>
              </w:rPr>
              <w:fldChar w:fldCharType="end"/>
            </w:r>
            <w:r w:rsidRPr="005B3211">
              <w:rPr>
                <w:lang w:val="en-US"/>
              </w:rPr>
              <w:t xml:space="preserve"> shows an example of 1T4R antenna switching configuration with two aperiodic resource sets/one periodic/semi-persistent resource set where antenna port 2 is a better antenna port than antenna port 3. If the better antenna is always in the order of the switching, it is better to set the GP at the last symbol(s) of the gap (time internal) meaning that antenna port 2 is mapped to a physical antenna port with better performance than the physical antenna port mapped to antenna port 3. For simplicity, it is assumed that the performance may include any of factors affecting into it such as hand grip position, implementation losses, etc.</w:t>
            </w:r>
          </w:p>
          <w:p w14:paraId="41C5F5D3" w14:textId="77777777" w:rsidR="000347B1" w:rsidRDefault="000347B1" w:rsidP="000347B1">
            <w:pPr>
              <w:widowControl w:val="0"/>
              <w:snapToGrid w:val="0"/>
              <w:jc w:val="both"/>
              <w:rPr>
                <w:lang w:val="en-US"/>
              </w:rPr>
            </w:pPr>
          </w:p>
          <w:p w14:paraId="6274790A" w14:textId="77777777" w:rsidR="000347B1" w:rsidRDefault="000347B1" w:rsidP="000347B1">
            <w:pPr>
              <w:widowControl w:val="0"/>
              <w:snapToGrid w:val="0"/>
              <w:jc w:val="center"/>
              <w:rPr>
                <w:lang w:val="en-US"/>
              </w:rPr>
            </w:pPr>
            <w:r w:rsidRPr="00EF2FDD">
              <w:rPr>
                <w:noProof/>
              </w:rPr>
              <w:drawing>
                <wp:inline distT="0" distB="0" distL="0" distR="0" wp14:anchorId="26557B76" wp14:editId="386E29D8">
                  <wp:extent cx="5420636" cy="13773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41728" cy="1382734"/>
                          </a:xfrm>
                          <a:prstGeom prst="rect">
                            <a:avLst/>
                          </a:prstGeom>
                        </pic:spPr>
                      </pic:pic>
                    </a:graphicData>
                  </a:graphic>
                </wp:inline>
              </w:drawing>
            </w:r>
          </w:p>
          <w:p w14:paraId="55124113" w14:textId="75482459" w:rsidR="00B456B7" w:rsidRPr="000347B1" w:rsidRDefault="000347B1" w:rsidP="000347B1">
            <w:pPr>
              <w:pStyle w:val="Caption"/>
              <w:rPr>
                <w:lang w:val="en-US"/>
              </w:rPr>
            </w:pPr>
            <w:bookmarkStart w:id="3" w:name="_Ref101529242"/>
            <w:r w:rsidRPr="00C86B67">
              <w:rPr>
                <w:lang w:val="en-US"/>
              </w:rPr>
              <w:t xml:space="preserve">Figure </w:t>
            </w:r>
            <w:r>
              <w:fldChar w:fldCharType="begin"/>
            </w:r>
            <w:r w:rsidRPr="00C86B67">
              <w:rPr>
                <w:lang w:val="en-US"/>
              </w:rPr>
              <w:instrText xml:space="preserve"> SEQ Figure \* ARABIC </w:instrText>
            </w:r>
            <w:r>
              <w:fldChar w:fldCharType="separate"/>
            </w:r>
            <w:r>
              <w:rPr>
                <w:noProof/>
                <w:lang w:val="en-US"/>
              </w:rPr>
              <w:t>1</w:t>
            </w:r>
            <w:r>
              <w:fldChar w:fldCharType="end"/>
            </w:r>
            <w:bookmarkEnd w:id="3"/>
            <w:r w:rsidRPr="00C86B67">
              <w:rPr>
                <w:lang w:val="en-US"/>
              </w:rPr>
              <w:t xml:space="preserve"> An example of</w:t>
            </w:r>
            <w:r>
              <w:rPr>
                <w:lang w:val="en-US"/>
              </w:rPr>
              <w:t xml:space="preserve"> UL SRS 1T4R with guard period placement according to UE capability. </w:t>
            </w:r>
          </w:p>
        </w:tc>
      </w:tr>
      <w:tr w:rsidR="00B456B7" w14:paraId="0B9F2618" w14:textId="77777777" w:rsidTr="001E117E">
        <w:tc>
          <w:tcPr>
            <w:tcW w:w="2694" w:type="dxa"/>
            <w:gridSpan w:val="2"/>
            <w:tcBorders>
              <w:left w:val="single" w:sz="4" w:space="0" w:color="auto"/>
            </w:tcBorders>
          </w:tcPr>
          <w:p w14:paraId="0A24CBFB"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40B21A13" w14:textId="77777777" w:rsidR="00B456B7" w:rsidRDefault="00B456B7" w:rsidP="001E117E">
            <w:pPr>
              <w:pStyle w:val="CRCoverPage"/>
              <w:spacing w:after="0"/>
              <w:rPr>
                <w:noProof/>
                <w:sz w:val="8"/>
                <w:szCs w:val="8"/>
              </w:rPr>
            </w:pPr>
          </w:p>
        </w:tc>
      </w:tr>
      <w:tr w:rsidR="00B456B7" w14:paraId="50F50709" w14:textId="77777777" w:rsidTr="001E117E">
        <w:tc>
          <w:tcPr>
            <w:tcW w:w="2694" w:type="dxa"/>
            <w:gridSpan w:val="2"/>
            <w:tcBorders>
              <w:left w:val="single" w:sz="4" w:space="0" w:color="auto"/>
            </w:tcBorders>
          </w:tcPr>
          <w:p w14:paraId="73851C5D" w14:textId="77777777" w:rsidR="00B456B7" w:rsidRDefault="00B456B7" w:rsidP="001E11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F491D" w14:textId="77777777" w:rsidR="00B456B7" w:rsidRPr="00B456B7" w:rsidRDefault="00B456B7" w:rsidP="00B456B7">
            <w:pPr>
              <w:rPr>
                <w:rFonts w:ascii="Arial" w:hAnsi="Arial" w:cs="Arial"/>
              </w:rPr>
            </w:pPr>
            <w:r w:rsidRPr="00B456B7">
              <w:rPr>
                <w:rFonts w:ascii="Arial" w:hAnsi="Arial" w:cs="Arial"/>
              </w:rPr>
              <w:t>New text amendment regarding to inter-slot GP</w:t>
            </w:r>
          </w:p>
          <w:p w14:paraId="37193411" w14:textId="77777777" w:rsidR="00B456B7" w:rsidRDefault="00B456B7" w:rsidP="001E117E">
            <w:pPr>
              <w:pStyle w:val="CRCoverPage"/>
              <w:spacing w:after="0"/>
              <w:ind w:left="100"/>
              <w:rPr>
                <w:noProof/>
              </w:rPr>
            </w:pPr>
          </w:p>
          <w:p w14:paraId="549E1E16" w14:textId="0A6F80C9" w:rsidR="00B456B7" w:rsidRDefault="00B456B7" w:rsidP="001E117E">
            <w:pPr>
              <w:pStyle w:val="CRCoverPage"/>
              <w:spacing w:after="0"/>
              <w:ind w:left="100"/>
              <w:rPr>
                <w:noProof/>
              </w:rPr>
            </w:pPr>
          </w:p>
        </w:tc>
      </w:tr>
      <w:tr w:rsidR="00B456B7" w14:paraId="45AFD1C9" w14:textId="77777777" w:rsidTr="001E117E">
        <w:tc>
          <w:tcPr>
            <w:tcW w:w="2694" w:type="dxa"/>
            <w:gridSpan w:val="2"/>
            <w:tcBorders>
              <w:left w:val="single" w:sz="4" w:space="0" w:color="auto"/>
            </w:tcBorders>
          </w:tcPr>
          <w:p w14:paraId="631BC453"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B479F1C" w14:textId="77777777" w:rsidR="00B456B7" w:rsidRDefault="00B456B7" w:rsidP="001E117E">
            <w:pPr>
              <w:pStyle w:val="CRCoverPage"/>
              <w:spacing w:after="0"/>
              <w:rPr>
                <w:noProof/>
                <w:sz w:val="8"/>
                <w:szCs w:val="8"/>
              </w:rPr>
            </w:pPr>
          </w:p>
        </w:tc>
      </w:tr>
      <w:tr w:rsidR="00B456B7" w14:paraId="49D73629" w14:textId="77777777" w:rsidTr="001E117E">
        <w:tc>
          <w:tcPr>
            <w:tcW w:w="2694" w:type="dxa"/>
            <w:gridSpan w:val="2"/>
            <w:tcBorders>
              <w:left w:val="single" w:sz="4" w:space="0" w:color="auto"/>
              <w:bottom w:val="single" w:sz="4" w:space="0" w:color="auto"/>
            </w:tcBorders>
          </w:tcPr>
          <w:p w14:paraId="050FD2FB" w14:textId="77777777" w:rsidR="00B456B7" w:rsidRDefault="00B456B7" w:rsidP="001E1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D9B2F" w14:textId="5D85A210" w:rsidR="00B456B7" w:rsidRPr="00B456B7" w:rsidRDefault="00B456B7" w:rsidP="001E117E">
            <w:pPr>
              <w:pStyle w:val="CRCoverPage"/>
              <w:spacing w:after="0"/>
              <w:ind w:left="100"/>
              <w:rPr>
                <w:iCs/>
                <w:noProof/>
              </w:rPr>
            </w:pPr>
            <w:r w:rsidRPr="00B456B7">
              <w:rPr>
                <w:rFonts w:eastAsia="Times New Roman"/>
                <w:iCs/>
              </w:rPr>
              <w:t>incomplete specification</w:t>
            </w:r>
          </w:p>
        </w:tc>
      </w:tr>
      <w:tr w:rsidR="00B456B7" w14:paraId="0CBF7542" w14:textId="77777777" w:rsidTr="001E117E">
        <w:tc>
          <w:tcPr>
            <w:tcW w:w="2694" w:type="dxa"/>
            <w:gridSpan w:val="2"/>
          </w:tcPr>
          <w:p w14:paraId="6045A5CC" w14:textId="77777777" w:rsidR="00B456B7" w:rsidRDefault="00B456B7" w:rsidP="001E117E">
            <w:pPr>
              <w:pStyle w:val="CRCoverPage"/>
              <w:spacing w:after="0"/>
              <w:rPr>
                <w:b/>
                <w:i/>
                <w:noProof/>
                <w:sz w:val="8"/>
                <w:szCs w:val="8"/>
              </w:rPr>
            </w:pPr>
          </w:p>
        </w:tc>
        <w:tc>
          <w:tcPr>
            <w:tcW w:w="6946" w:type="dxa"/>
            <w:gridSpan w:val="9"/>
          </w:tcPr>
          <w:p w14:paraId="6AF67A51" w14:textId="77777777" w:rsidR="00B456B7" w:rsidRDefault="00B456B7" w:rsidP="001E117E">
            <w:pPr>
              <w:pStyle w:val="CRCoverPage"/>
              <w:spacing w:after="0"/>
              <w:rPr>
                <w:noProof/>
                <w:sz w:val="8"/>
                <w:szCs w:val="8"/>
              </w:rPr>
            </w:pPr>
          </w:p>
        </w:tc>
      </w:tr>
      <w:tr w:rsidR="00B456B7" w14:paraId="75929282" w14:textId="77777777" w:rsidTr="001E117E">
        <w:tc>
          <w:tcPr>
            <w:tcW w:w="2694" w:type="dxa"/>
            <w:gridSpan w:val="2"/>
            <w:tcBorders>
              <w:top w:val="single" w:sz="4" w:space="0" w:color="auto"/>
              <w:left w:val="single" w:sz="4" w:space="0" w:color="auto"/>
            </w:tcBorders>
          </w:tcPr>
          <w:p w14:paraId="280213F5" w14:textId="77777777" w:rsidR="00B456B7" w:rsidRDefault="00B456B7" w:rsidP="001E1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47392" w14:textId="5B49422A" w:rsidR="00B456B7" w:rsidRPr="00493341" w:rsidRDefault="00493341" w:rsidP="001E117E">
            <w:pPr>
              <w:pStyle w:val="CRCoverPage"/>
              <w:spacing w:after="0"/>
              <w:ind w:left="100"/>
              <w:rPr>
                <w:noProof/>
              </w:rPr>
            </w:pPr>
            <w:r w:rsidRPr="00493341">
              <w:rPr>
                <w:color w:val="000000" w:themeColor="text1"/>
              </w:rPr>
              <w:t>6.2.1.2</w:t>
            </w:r>
          </w:p>
        </w:tc>
      </w:tr>
      <w:tr w:rsidR="00B456B7" w14:paraId="7A6B63C4" w14:textId="77777777" w:rsidTr="001E117E">
        <w:tc>
          <w:tcPr>
            <w:tcW w:w="2694" w:type="dxa"/>
            <w:gridSpan w:val="2"/>
            <w:tcBorders>
              <w:left w:val="single" w:sz="4" w:space="0" w:color="auto"/>
            </w:tcBorders>
          </w:tcPr>
          <w:p w14:paraId="130B89C7" w14:textId="77777777" w:rsidR="00B456B7" w:rsidRDefault="00B456B7" w:rsidP="001E117E">
            <w:pPr>
              <w:pStyle w:val="CRCoverPage"/>
              <w:spacing w:after="0"/>
              <w:rPr>
                <w:b/>
                <w:i/>
                <w:noProof/>
                <w:sz w:val="8"/>
                <w:szCs w:val="8"/>
              </w:rPr>
            </w:pPr>
          </w:p>
        </w:tc>
        <w:tc>
          <w:tcPr>
            <w:tcW w:w="6946" w:type="dxa"/>
            <w:gridSpan w:val="9"/>
            <w:tcBorders>
              <w:right w:val="single" w:sz="4" w:space="0" w:color="auto"/>
            </w:tcBorders>
          </w:tcPr>
          <w:p w14:paraId="3CB15735" w14:textId="77777777" w:rsidR="00B456B7" w:rsidRDefault="00B456B7" w:rsidP="001E117E">
            <w:pPr>
              <w:pStyle w:val="CRCoverPage"/>
              <w:spacing w:after="0"/>
              <w:rPr>
                <w:noProof/>
                <w:sz w:val="8"/>
                <w:szCs w:val="8"/>
              </w:rPr>
            </w:pPr>
          </w:p>
        </w:tc>
      </w:tr>
      <w:tr w:rsidR="00B456B7" w14:paraId="2CD91EB6" w14:textId="77777777" w:rsidTr="001E117E">
        <w:tc>
          <w:tcPr>
            <w:tcW w:w="2694" w:type="dxa"/>
            <w:gridSpan w:val="2"/>
            <w:tcBorders>
              <w:left w:val="single" w:sz="4" w:space="0" w:color="auto"/>
            </w:tcBorders>
          </w:tcPr>
          <w:p w14:paraId="04DF5C67" w14:textId="77777777" w:rsidR="00B456B7" w:rsidRDefault="00B456B7" w:rsidP="001E1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89B30" w14:textId="77777777" w:rsidR="00B456B7" w:rsidRDefault="00B456B7" w:rsidP="001E1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623A8" w14:textId="77777777" w:rsidR="00B456B7" w:rsidRDefault="00B456B7" w:rsidP="001E117E">
            <w:pPr>
              <w:pStyle w:val="CRCoverPage"/>
              <w:spacing w:after="0"/>
              <w:jc w:val="center"/>
              <w:rPr>
                <w:b/>
                <w:caps/>
                <w:noProof/>
              </w:rPr>
            </w:pPr>
            <w:r>
              <w:rPr>
                <w:b/>
                <w:caps/>
                <w:noProof/>
              </w:rPr>
              <w:t>N</w:t>
            </w:r>
          </w:p>
        </w:tc>
        <w:tc>
          <w:tcPr>
            <w:tcW w:w="2977" w:type="dxa"/>
            <w:gridSpan w:val="4"/>
          </w:tcPr>
          <w:p w14:paraId="77E2A5BE" w14:textId="77777777" w:rsidR="00B456B7" w:rsidRDefault="00B456B7" w:rsidP="001E1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F54" w14:textId="77777777" w:rsidR="00B456B7" w:rsidRDefault="00B456B7" w:rsidP="001E117E">
            <w:pPr>
              <w:pStyle w:val="CRCoverPage"/>
              <w:spacing w:after="0"/>
              <w:ind w:left="99"/>
              <w:rPr>
                <w:noProof/>
              </w:rPr>
            </w:pPr>
          </w:p>
        </w:tc>
      </w:tr>
      <w:tr w:rsidR="00B456B7" w14:paraId="0D04C26E" w14:textId="77777777" w:rsidTr="001E117E">
        <w:tc>
          <w:tcPr>
            <w:tcW w:w="2694" w:type="dxa"/>
            <w:gridSpan w:val="2"/>
            <w:tcBorders>
              <w:left w:val="single" w:sz="4" w:space="0" w:color="auto"/>
            </w:tcBorders>
          </w:tcPr>
          <w:p w14:paraId="207BF3C0" w14:textId="77777777" w:rsidR="00B456B7" w:rsidRDefault="00B456B7" w:rsidP="001E1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2D91A"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F97CE"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20BFA01E" w14:textId="77777777" w:rsidR="00B456B7" w:rsidRDefault="00B456B7" w:rsidP="001E1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E5020" w14:textId="77777777" w:rsidR="00B456B7" w:rsidRDefault="00B456B7" w:rsidP="001E117E">
            <w:pPr>
              <w:pStyle w:val="CRCoverPage"/>
              <w:spacing w:after="0"/>
              <w:ind w:left="99"/>
              <w:rPr>
                <w:noProof/>
              </w:rPr>
            </w:pPr>
            <w:r>
              <w:rPr>
                <w:noProof/>
              </w:rPr>
              <w:t xml:space="preserve">TS/TR ... CR ... </w:t>
            </w:r>
          </w:p>
        </w:tc>
      </w:tr>
      <w:tr w:rsidR="00B456B7" w14:paraId="0C924B97" w14:textId="77777777" w:rsidTr="001E117E">
        <w:tc>
          <w:tcPr>
            <w:tcW w:w="2694" w:type="dxa"/>
            <w:gridSpan w:val="2"/>
            <w:tcBorders>
              <w:left w:val="single" w:sz="4" w:space="0" w:color="auto"/>
            </w:tcBorders>
          </w:tcPr>
          <w:p w14:paraId="0AA3B188" w14:textId="77777777" w:rsidR="00B456B7" w:rsidRDefault="00B456B7" w:rsidP="001E1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E7164"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0F201"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3340E0B0" w14:textId="77777777" w:rsidR="00B456B7" w:rsidRDefault="00B456B7" w:rsidP="001E1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8EFC" w14:textId="77777777" w:rsidR="00B456B7" w:rsidRDefault="00B456B7" w:rsidP="001E117E">
            <w:pPr>
              <w:pStyle w:val="CRCoverPage"/>
              <w:spacing w:after="0"/>
              <w:ind w:left="99"/>
              <w:rPr>
                <w:noProof/>
              </w:rPr>
            </w:pPr>
            <w:r>
              <w:rPr>
                <w:noProof/>
              </w:rPr>
              <w:t xml:space="preserve">TS/TR ... CR ... </w:t>
            </w:r>
          </w:p>
        </w:tc>
      </w:tr>
      <w:tr w:rsidR="00B456B7" w14:paraId="117DAE9F" w14:textId="77777777" w:rsidTr="001E117E">
        <w:tc>
          <w:tcPr>
            <w:tcW w:w="2694" w:type="dxa"/>
            <w:gridSpan w:val="2"/>
            <w:tcBorders>
              <w:left w:val="single" w:sz="4" w:space="0" w:color="auto"/>
            </w:tcBorders>
          </w:tcPr>
          <w:p w14:paraId="636AA4DD" w14:textId="77777777" w:rsidR="00B456B7" w:rsidRDefault="00B456B7" w:rsidP="001E1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3974B" w14:textId="77777777" w:rsidR="00B456B7" w:rsidRDefault="00B456B7" w:rsidP="001E1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FC606" w14:textId="77777777" w:rsidR="00B456B7" w:rsidRDefault="00B456B7" w:rsidP="001E117E">
            <w:pPr>
              <w:pStyle w:val="CRCoverPage"/>
              <w:spacing w:after="0"/>
              <w:jc w:val="center"/>
              <w:rPr>
                <w:b/>
                <w:caps/>
                <w:noProof/>
              </w:rPr>
            </w:pPr>
            <w:r>
              <w:rPr>
                <w:rFonts w:eastAsia="Times New Roman"/>
                <w:b/>
                <w:caps/>
              </w:rPr>
              <w:t>X</w:t>
            </w:r>
          </w:p>
        </w:tc>
        <w:tc>
          <w:tcPr>
            <w:tcW w:w="2977" w:type="dxa"/>
            <w:gridSpan w:val="4"/>
          </w:tcPr>
          <w:p w14:paraId="792CD3B4" w14:textId="77777777" w:rsidR="00B456B7" w:rsidRDefault="00B456B7" w:rsidP="001E1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2A696" w14:textId="77777777" w:rsidR="00B456B7" w:rsidRDefault="00B456B7" w:rsidP="001E117E">
            <w:pPr>
              <w:pStyle w:val="CRCoverPage"/>
              <w:spacing w:after="0"/>
              <w:ind w:left="99"/>
              <w:rPr>
                <w:noProof/>
              </w:rPr>
            </w:pPr>
            <w:r>
              <w:rPr>
                <w:noProof/>
              </w:rPr>
              <w:t xml:space="preserve">TS/TR ... CR ... </w:t>
            </w:r>
          </w:p>
        </w:tc>
      </w:tr>
      <w:tr w:rsidR="00B456B7" w14:paraId="39663084" w14:textId="77777777" w:rsidTr="001E117E">
        <w:tc>
          <w:tcPr>
            <w:tcW w:w="2694" w:type="dxa"/>
            <w:gridSpan w:val="2"/>
            <w:tcBorders>
              <w:left w:val="single" w:sz="4" w:space="0" w:color="auto"/>
            </w:tcBorders>
          </w:tcPr>
          <w:p w14:paraId="1DA0D358" w14:textId="77777777" w:rsidR="00B456B7" w:rsidRDefault="00B456B7" w:rsidP="001E117E">
            <w:pPr>
              <w:pStyle w:val="CRCoverPage"/>
              <w:spacing w:after="0"/>
              <w:rPr>
                <w:b/>
                <w:i/>
                <w:noProof/>
              </w:rPr>
            </w:pPr>
          </w:p>
        </w:tc>
        <w:tc>
          <w:tcPr>
            <w:tcW w:w="6946" w:type="dxa"/>
            <w:gridSpan w:val="9"/>
            <w:tcBorders>
              <w:right w:val="single" w:sz="4" w:space="0" w:color="auto"/>
            </w:tcBorders>
          </w:tcPr>
          <w:p w14:paraId="3DD898AE" w14:textId="77777777" w:rsidR="00B456B7" w:rsidRDefault="00B456B7" w:rsidP="001E117E">
            <w:pPr>
              <w:pStyle w:val="CRCoverPage"/>
              <w:spacing w:after="0"/>
              <w:rPr>
                <w:noProof/>
              </w:rPr>
            </w:pPr>
          </w:p>
        </w:tc>
      </w:tr>
      <w:tr w:rsidR="00B456B7" w14:paraId="60710BE0" w14:textId="77777777" w:rsidTr="001E117E">
        <w:tc>
          <w:tcPr>
            <w:tcW w:w="2694" w:type="dxa"/>
            <w:gridSpan w:val="2"/>
            <w:tcBorders>
              <w:left w:val="single" w:sz="4" w:space="0" w:color="auto"/>
              <w:bottom w:val="single" w:sz="4" w:space="0" w:color="auto"/>
            </w:tcBorders>
          </w:tcPr>
          <w:p w14:paraId="2060019C" w14:textId="77777777" w:rsidR="00B456B7" w:rsidRDefault="00B456B7" w:rsidP="001E1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A865B" w14:textId="77777777" w:rsidR="00B456B7" w:rsidRPr="00D85158" w:rsidRDefault="00B456B7" w:rsidP="001E117E">
            <w:pPr>
              <w:pStyle w:val="CRCoverPage"/>
              <w:spacing w:after="0"/>
              <w:ind w:left="100"/>
              <w:rPr>
                <w:bCs/>
                <w:lang w:val="en-US"/>
              </w:rPr>
            </w:pPr>
          </w:p>
        </w:tc>
      </w:tr>
      <w:tr w:rsidR="00B456B7" w:rsidRPr="008863B9" w14:paraId="700F0E38" w14:textId="77777777" w:rsidTr="001E117E">
        <w:tc>
          <w:tcPr>
            <w:tcW w:w="2694" w:type="dxa"/>
            <w:gridSpan w:val="2"/>
            <w:tcBorders>
              <w:top w:val="single" w:sz="4" w:space="0" w:color="auto"/>
              <w:bottom w:val="single" w:sz="4" w:space="0" w:color="auto"/>
            </w:tcBorders>
          </w:tcPr>
          <w:p w14:paraId="6BE180C4" w14:textId="77777777" w:rsidR="00B456B7" w:rsidRPr="008863B9" w:rsidRDefault="00B456B7" w:rsidP="001E1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5CABA" w14:textId="77777777" w:rsidR="00B456B7" w:rsidRPr="008863B9" w:rsidRDefault="00B456B7" w:rsidP="001E117E">
            <w:pPr>
              <w:pStyle w:val="CRCoverPage"/>
              <w:spacing w:after="0"/>
              <w:ind w:left="100"/>
              <w:rPr>
                <w:noProof/>
                <w:sz w:val="8"/>
                <w:szCs w:val="8"/>
              </w:rPr>
            </w:pPr>
          </w:p>
        </w:tc>
      </w:tr>
      <w:tr w:rsidR="00B456B7" w14:paraId="12FC68B5" w14:textId="77777777" w:rsidTr="001E117E">
        <w:tc>
          <w:tcPr>
            <w:tcW w:w="2694" w:type="dxa"/>
            <w:gridSpan w:val="2"/>
            <w:tcBorders>
              <w:top w:val="single" w:sz="4" w:space="0" w:color="auto"/>
              <w:left w:val="single" w:sz="4" w:space="0" w:color="auto"/>
              <w:bottom w:val="single" w:sz="4" w:space="0" w:color="auto"/>
            </w:tcBorders>
          </w:tcPr>
          <w:p w14:paraId="0CA17395" w14:textId="77777777" w:rsidR="00B456B7" w:rsidRDefault="00B456B7" w:rsidP="001E1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BCAB6" w14:textId="77777777" w:rsidR="00B456B7" w:rsidRDefault="00B456B7" w:rsidP="001E117E">
            <w:pPr>
              <w:pStyle w:val="CRCoverPage"/>
              <w:spacing w:after="0"/>
              <w:ind w:left="100"/>
              <w:rPr>
                <w:noProof/>
              </w:rPr>
            </w:pPr>
            <w:r>
              <w:t>This is the first version for this CR.</w:t>
            </w:r>
          </w:p>
        </w:tc>
      </w:tr>
    </w:tbl>
    <w:p w14:paraId="7849B141" w14:textId="77777777" w:rsidR="00B456B7" w:rsidRDefault="00B456B7" w:rsidP="00B456B7">
      <w:pPr>
        <w:pStyle w:val="CRCoverPage"/>
        <w:spacing w:after="0"/>
        <w:rPr>
          <w:noProof/>
          <w:sz w:val="8"/>
          <w:szCs w:val="8"/>
        </w:rPr>
      </w:pPr>
    </w:p>
    <w:p w14:paraId="3E221216" w14:textId="77777777" w:rsidR="00B456B7" w:rsidRDefault="00B456B7" w:rsidP="00B456B7">
      <w:pPr>
        <w:rPr>
          <w:noProof/>
        </w:rPr>
      </w:pPr>
    </w:p>
    <w:p w14:paraId="5685C5D7" w14:textId="77777777" w:rsidR="000347B1" w:rsidRDefault="000347B1" w:rsidP="000347B1">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6503BBF8" w14:textId="77777777" w:rsidR="000347B1" w:rsidRDefault="000347B1" w:rsidP="000347B1">
      <w:pPr>
        <w:rPr>
          <w:i/>
          <w:iCs/>
        </w:rPr>
      </w:pPr>
      <w:r>
        <w:rPr>
          <w:i/>
          <w:iCs/>
        </w:rPr>
        <w:t>==================== Start of Text proposal ============================</w:t>
      </w:r>
    </w:p>
    <w:p w14:paraId="5B4F0464" w14:textId="77777777" w:rsidR="000347B1" w:rsidRDefault="000347B1" w:rsidP="000347B1">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01684E5E" w14:textId="77777777" w:rsidR="000347B1" w:rsidRDefault="000347B1" w:rsidP="000347B1">
      <w:pPr>
        <w:widowControl w:val="0"/>
        <w:snapToGrid w:val="0"/>
        <w:jc w:val="both"/>
        <w:rPr>
          <w:rFonts w:eastAsia="Malgun Gothic"/>
          <w:iCs/>
          <w:lang w:val="en-US" w:eastAsia="ko-KR"/>
        </w:rPr>
      </w:pPr>
      <w:r w:rsidRPr="00C86B67">
        <w:rPr>
          <w:rFonts w:eastAsia="Malgun Gothic"/>
          <w:bCs/>
          <w:iCs/>
          <w:lang w:val="en-US" w:eastAsia="ko-KR"/>
        </w:rPr>
        <w:t xml:space="preserve">For the inter-set guard period, </w:t>
      </w:r>
      <w:r>
        <w:rPr>
          <w:rFonts w:eastAsia="Malgun Gothic"/>
          <w:bCs/>
          <w:iCs/>
          <w:lang w:val="en-US" w:eastAsia="ko-KR"/>
        </w:rPr>
        <w:t xml:space="preserve">when the time interval between two </w:t>
      </w:r>
      <w:r w:rsidRPr="00C86B67">
        <w:rPr>
          <w:rFonts w:eastAsia="Malgun Gothic"/>
          <w:iCs/>
          <w:lang w:val="en-US" w:eastAsia="ko-KR"/>
        </w:rPr>
        <w:t xml:space="preserve">SRS resource sets </w:t>
      </w:r>
      <w:r>
        <w:rPr>
          <w:rFonts w:eastAsia="Malgun Gothic"/>
          <w:iCs/>
          <w:lang w:val="en-US" w:eastAsia="ko-KR"/>
        </w:rPr>
        <w:t>is larger than</w:t>
      </w:r>
      <w:r w:rsidRPr="00C86B67">
        <w:rPr>
          <w:rFonts w:eastAsia="Malgun Gothic"/>
          <w:iCs/>
          <w:lang w:val="en-US" w:eastAsia="ko-KR"/>
        </w:rPr>
        <w:t xml:space="preserve"> </w:t>
      </w:r>
      <w:r w:rsidRPr="00C86B67">
        <w:rPr>
          <w:rFonts w:eastAsia="Malgun Gothic"/>
          <w:i/>
          <w:lang w:val="en-US" w:eastAsia="ko-KR"/>
        </w:rPr>
        <w:t>Y</w:t>
      </w:r>
      <w:r w:rsidRPr="00C86B67">
        <w:rPr>
          <w:rFonts w:eastAsia="Malgun Gothic"/>
          <w:iCs/>
          <w:lang w:val="en-US" w:eastAsia="ko-KR"/>
        </w:rPr>
        <w:t xml:space="preserve"> symbols</w:t>
      </w:r>
      <w:r>
        <w:rPr>
          <w:rFonts w:eastAsia="Malgun Gothic"/>
          <w:iCs/>
          <w:lang w:val="en-US" w:eastAsia="ko-KR"/>
        </w:rPr>
        <w:t xml:space="preserve">, the UE does not transmit any other signal on any Y consecutive symbols. Depending on the UE capability, the </w:t>
      </w:r>
      <w:ins w:id="4" w:author="Mihai Enescu " w:date="2022-04-25T13:06:00Z">
        <w:r>
          <w:rPr>
            <w:rFonts w:eastAsia="Malgun Gothic"/>
            <w:iCs/>
            <w:lang w:eastAsia="ko-KR"/>
          </w:rPr>
          <w:t xml:space="preserve">minimum </w:t>
        </w:r>
      </w:ins>
      <w:r>
        <w:rPr>
          <w:rFonts w:eastAsia="Malgun Gothic"/>
          <w:iCs/>
          <w:lang w:val="en-US" w:eastAsia="ko-KR"/>
        </w:rPr>
        <w:t xml:space="preserve">guard period, Y, is located either into the last Y symbols of </w:t>
      </w:r>
      <w:ins w:id="5" w:author="Mihai Enescu " w:date="2022-04-25T13:06:00Z">
        <w:r>
          <w:rPr>
            <w:rFonts w:eastAsia="Malgun Gothic"/>
            <w:iCs/>
            <w:lang w:eastAsia="ko-KR"/>
          </w:rPr>
          <w:t xml:space="preserve">the </w:t>
        </w:r>
      </w:ins>
      <w:r>
        <w:rPr>
          <w:rFonts w:eastAsia="Malgun Gothic"/>
          <w:iCs/>
          <w:lang w:val="en-US" w:eastAsia="ko-KR"/>
        </w:rPr>
        <w:t xml:space="preserve">time interval or </w:t>
      </w:r>
      <w:ins w:id="6" w:author="Mihai Enescu " w:date="2022-04-25T13:06:00Z">
        <w:r>
          <w:rPr>
            <w:rFonts w:eastAsia="Malgun Gothic"/>
            <w:iCs/>
            <w:lang w:eastAsia="ko-KR"/>
          </w:rPr>
          <w:t xml:space="preserve">the </w:t>
        </w:r>
      </w:ins>
      <w:r>
        <w:rPr>
          <w:rFonts w:eastAsia="Malgun Gothic"/>
          <w:iCs/>
          <w:lang w:val="en-US" w:eastAsia="ko-KR"/>
        </w:rPr>
        <w:t>first Y symbols of the time interval.</w:t>
      </w:r>
    </w:p>
    <w:p w14:paraId="19931E0E" w14:textId="77777777" w:rsidR="000347B1" w:rsidRDefault="000347B1" w:rsidP="000347B1">
      <w:pPr>
        <w:keepNext/>
        <w:keepLines/>
        <w:spacing w:before="180"/>
        <w:ind w:left="1134" w:hanging="1134"/>
        <w:outlineLvl w:val="1"/>
        <w:rPr>
          <w:noProof/>
          <w:color w:val="0070C0"/>
          <w:lang w:eastAsia="zh-CN"/>
        </w:rPr>
      </w:pPr>
      <w:r>
        <w:rPr>
          <w:b/>
          <w:color w:val="0070C0"/>
        </w:rPr>
        <w:lastRenderedPageBreak/>
        <w:t xml:space="preserve">                                                 </w:t>
      </w:r>
      <w:r w:rsidRPr="001D524B">
        <w:rPr>
          <w:b/>
          <w:color w:val="0070C0"/>
        </w:rPr>
        <w:t>&lt;</w:t>
      </w:r>
      <w:r w:rsidRPr="001D524B">
        <w:rPr>
          <w:noProof/>
          <w:color w:val="0070C0"/>
          <w:lang w:eastAsia="zh-CN"/>
        </w:rPr>
        <w:t>Unchanged text is omitted&gt;</w:t>
      </w:r>
    </w:p>
    <w:p w14:paraId="3BF4B184" w14:textId="77777777" w:rsidR="000347B1" w:rsidRDefault="000347B1" w:rsidP="000347B1">
      <w:pPr>
        <w:rPr>
          <w:i/>
          <w:iCs/>
        </w:rPr>
      </w:pPr>
      <w:r>
        <w:rPr>
          <w:i/>
          <w:iCs/>
        </w:rPr>
        <w:t>==================== End of Text proposal ============================</w:t>
      </w:r>
      <w:bookmarkEnd w:id="0"/>
    </w:p>
    <w:sectPr w:rsidR="000347B1" w:rsidSect="0064119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8F96" w14:textId="77777777" w:rsidR="00183E7C" w:rsidRDefault="00183E7C" w:rsidP="00D872F1">
      <w:pPr>
        <w:spacing w:after="0"/>
      </w:pPr>
      <w:r>
        <w:separator/>
      </w:r>
    </w:p>
  </w:endnote>
  <w:endnote w:type="continuationSeparator" w:id="0">
    <w:p w14:paraId="05B2C64D" w14:textId="77777777" w:rsidR="00183E7C" w:rsidRDefault="00183E7C"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B36A" w14:textId="77777777" w:rsidR="00183E7C" w:rsidRDefault="00183E7C" w:rsidP="00D872F1">
      <w:pPr>
        <w:spacing w:after="0"/>
      </w:pPr>
      <w:r>
        <w:separator/>
      </w:r>
    </w:p>
  </w:footnote>
  <w:footnote w:type="continuationSeparator" w:id="0">
    <w:p w14:paraId="1BBD84CF" w14:textId="77777777" w:rsidR="00183E7C" w:rsidRDefault="00183E7C"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1331114"/>
    <w:multiLevelType w:val="hybridMultilevel"/>
    <w:tmpl w:val="080055A4"/>
    <w:lvl w:ilvl="0" w:tplc="08090001">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9A3162F"/>
    <w:multiLevelType w:val="hybridMultilevel"/>
    <w:tmpl w:val="62002512"/>
    <w:lvl w:ilvl="0" w:tplc="8C8A27B4">
      <w:start w:val="1"/>
      <w:numFmt w:val="decimal"/>
      <w:lvlText w:val="Observation %1."/>
      <w:lvlJc w:val="right"/>
      <w:pPr>
        <w:ind w:left="1494"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6" w15:restartNumberingAfterBreak="0">
    <w:nsid w:val="48DC654D"/>
    <w:multiLevelType w:val="hybridMultilevel"/>
    <w:tmpl w:val="EEA02A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B328B"/>
    <w:multiLevelType w:val="hybridMultilevel"/>
    <w:tmpl w:val="982AF5AA"/>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00021"/>
    <w:multiLevelType w:val="hybridMultilevel"/>
    <w:tmpl w:val="1FA44DD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F3166F"/>
    <w:multiLevelType w:val="hybridMultilevel"/>
    <w:tmpl w:val="B750276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
  </w:num>
  <w:num w:numId="5">
    <w:abstractNumId w:val="0"/>
  </w:num>
  <w:num w:numId="6">
    <w:abstractNumId w:val="6"/>
  </w:num>
  <w:num w:numId="7">
    <w:abstractNumId w:val="4"/>
  </w:num>
  <w:num w:numId="8">
    <w:abstractNumId w:val="9"/>
  </w:num>
  <w:num w:numId="9">
    <w:abstractNumId w:val="3"/>
  </w:num>
  <w:num w:numId="10">
    <w:abstractNumId w:val="7"/>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7B1"/>
    <w:rsid w:val="000348CE"/>
    <w:rsid w:val="00034F76"/>
    <w:rsid w:val="00034F8B"/>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3C10"/>
    <w:rsid w:val="00054332"/>
    <w:rsid w:val="0005543B"/>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092"/>
    <w:rsid w:val="00072588"/>
    <w:rsid w:val="0007316D"/>
    <w:rsid w:val="00073A32"/>
    <w:rsid w:val="00073F58"/>
    <w:rsid w:val="00073FF9"/>
    <w:rsid w:val="0007413D"/>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4387"/>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E7C"/>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3611"/>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EAE"/>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52B9"/>
    <w:rsid w:val="00225E50"/>
    <w:rsid w:val="00226257"/>
    <w:rsid w:val="002264FB"/>
    <w:rsid w:val="002266C2"/>
    <w:rsid w:val="00227162"/>
    <w:rsid w:val="00231324"/>
    <w:rsid w:val="002318F3"/>
    <w:rsid w:val="00231939"/>
    <w:rsid w:val="00231E90"/>
    <w:rsid w:val="002333A3"/>
    <w:rsid w:val="002347E0"/>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4BE"/>
    <w:rsid w:val="00254B5B"/>
    <w:rsid w:val="00256DC7"/>
    <w:rsid w:val="00261579"/>
    <w:rsid w:val="002624F0"/>
    <w:rsid w:val="00262D3E"/>
    <w:rsid w:val="00263B01"/>
    <w:rsid w:val="00263D03"/>
    <w:rsid w:val="00263F88"/>
    <w:rsid w:val="00264081"/>
    <w:rsid w:val="002653A7"/>
    <w:rsid w:val="00265D60"/>
    <w:rsid w:val="002668C2"/>
    <w:rsid w:val="002675F9"/>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2543"/>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5BD7"/>
    <w:rsid w:val="002C670F"/>
    <w:rsid w:val="002C7C91"/>
    <w:rsid w:val="002D0303"/>
    <w:rsid w:val="002D1D1A"/>
    <w:rsid w:val="002D329B"/>
    <w:rsid w:val="002D58E9"/>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26F53"/>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4F61"/>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31C8"/>
    <w:rsid w:val="0037499A"/>
    <w:rsid w:val="00374B1E"/>
    <w:rsid w:val="00374C3D"/>
    <w:rsid w:val="00375BD1"/>
    <w:rsid w:val="00376454"/>
    <w:rsid w:val="00381940"/>
    <w:rsid w:val="003829FE"/>
    <w:rsid w:val="00383A17"/>
    <w:rsid w:val="00383FCA"/>
    <w:rsid w:val="00385572"/>
    <w:rsid w:val="0038694A"/>
    <w:rsid w:val="003907E6"/>
    <w:rsid w:val="00391BC5"/>
    <w:rsid w:val="00392875"/>
    <w:rsid w:val="00392D1C"/>
    <w:rsid w:val="00393B95"/>
    <w:rsid w:val="00393D72"/>
    <w:rsid w:val="003947D6"/>
    <w:rsid w:val="00397B65"/>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0B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69DC"/>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3341"/>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37D78"/>
    <w:rsid w:val="0054078C"/>
    <w:rsid w:val="00540E53"/>
    <w:rsid w:val="00541727"/>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56F17"/>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B9D"/>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211"/>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516"/>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4579"/>
    <w:rsid w:val="005F52CA"/>
    <w:rsid w:val="005F5F81"/>
    <w:rsid w:val="005F6618"/>
    <w:rsid w:val="005F7A22"/>
    <w:rsid w:val="005F7BDA"/>
    <w:rsid w:val="005F7F75"/>
    <w:rsid w:val="005F7FC2"/>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04DC"/>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5B8"/>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E741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1C1"/>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26AC"/>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572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30A1"/>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6217"/>
    <w:rsid w:val="00876846"/>
    <w:rsid w:val="00877A3B"/>
    <w:rsid w:val="00880701"/>
    <w:rsid w:val="00880F1F"/>
    <w:rsid w:val="00881021"/>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0F04"/>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49B3"/>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3291"/>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872"/>
    <w:rsid w:val="00942AB9"/>
    <w:rsid w:val="009439DB"/>
    <w:rsid w:val="00943F88"/>
    <w:rsid w:val="009446F7"/>
    <w:rsid w:val="00944716"/>
    <w:rsid w:val="00944B7E"/>
    <w:rsid w:val="00945371"/>
    <w:rsid w:val="00945867"/>
    <w:rsid w:val="009468F2"/>
    <w:rsid w:val="00946DCF"/>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4D48"/>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B82"/>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8D2"/>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1BF9"/>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221"/>
    <w:rsid w:val="00AE4318"/>
    <w:rsid w:val="00AE4357"/>
    <w:rsid w:val="00AE4486"/>
    <w:rsid w:val="00AE465F"/>
    <w:rsid w:val="00AE4BE4"/>
    <w:rsid w:val="00AE7F26"/>
    <w:rsid w:val="00AE7FA5"/>
    <w:rsid w:val="00AF0F65"/>
    <w:rsid w:val="00AF1240"/>
    <w:rsid w:val="00AF240A"/>
    <w:rsid w:val="00AF2D24"/>
    <w:rsid w:val="00AF301F"/>
    <w:rsid w:val="00AF774E"/>
    <w:rsid w:val="00B01F82"/>
    <w:rsid w:val="00B01FB1"/>
    <w:rsid w:val="00B035A1"/>
    <w:rsid w:val="00B04602"/>
    <w:rsid w:val="00B04877"/>
    <w:rsid w:val="00B0593F"/>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6B7"/>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0AC"/>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D7833"/>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548A"/>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7BB5"/>
    <w:rsid w:val="00CA0143"/>
    <w:rsid w:val="00CA078A"/>
    <w:rsid w:val="00CA07A0"/>
    <w:rsid w:val="00CA1AFB"/>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2121"/>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00E0"/>
    <w:rsid w:val="00D6087A"/>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111"/>
    <w:rsid w:val="00D96E2E"/>
    <w:rsid w:val="00D96E80"/>
    <w:rsid w:val="00D97C15"/>
    <w:rsid w:val="00D97E09"/>
    <w:rsid w:val="00DA066E"/>
    <w:rsid w:val="00DA22F2"/>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3D2F"/>
    <w:rsid w:val="00E1412D"/>
    <w:rsid w:val="00E14224"/>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1F30"/>
    <w:rsid w:val="00E9281C"/>
    <w:rsid w:val="00E92C61"/>
    <w:rsid w:val="00E92E27"/>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298"/>
    <w:rsid w:val="00ED539E"/>
    <w:rsid w:val="00ED558E"/>
    <w:rsid w:val="00ED58E9"/>
    <w:rsid w:val="00ED5C87"/>
    <w:rsid w:val="00ED65FD"/>
    <w:rsid w:val="00ED6A38"/>
    <w:rsid w:val="00ED6AFB"/>
    <w:rsid w:val="00ED731F"/>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BDD"/>
    <w:rsid w:val="00F86FB1"/>
    <w:rsid w:val="00F90690"/>
    <w:rsid w:val="00F9107B"/>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4AE"/>
    <w:rsid w:val="00FE589A"/>
    <w:rsid w:val="00FE7707"/>
    <w:rsid w:val="00FE79BD"/>
    <w:rsid w:val="00FE7DD4"/>
    <w:rsid w:val="00FF0B03"/>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semiHidden/>
    <w:unhideWhenUsed/>
    <w:qFormat/>
    <w:rsid w:val="00BA50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Heading4Char">
    <w:name w:val="Heading 4 Char"/>
    <w:basedOn w:val="DefaultParagraphFont"/>
    <w:link w:val="Heading4"/>
    <w:uiPriority w:val="9"/>
    <w:semiHidden/>
    <w:rsid w:val="00BA50AC"/>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4960399">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114002">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4553753">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4909939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8167900">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7518627">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69924028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34520866">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5AIRPNAIUNRU-1830940522-16540</_dlc_DocId>
    <_dlc_DocIdUrl xmlns="71c5aaf6-e6ce-465b-b873-5148d2a4c105">
      <Url>https://nokia.sharepoint.com/sites/c5g/5gradio/_layouts/15/DocIdRedir.aspx?ID=5AIRPNAIUNRU-1830940522-16540</Url>
      <Description>5AIRPNAIUNRU-1830940522-16540</Description>
    </_dlc_DocIdUrl>
    <Information xmlns="3b34c8f0-1ef5-4d1e-bb66-517ce7fe7356" xsi:nil="true"/>
    <Associated_x0020_Task xmlns="3b34c8f0-1ef5-4d1e-bb66-517ce7fe7356" xsi:nil="true"/>
    <SharedWithUsers xmlns="95d2e41d-1f11-4347-bb1c-11d6a32975dd">
      <UserInfo>
        <DisplayName>Karjalainen, Juha P1. (Nokia - FI/Oulu)</DisplayName>
        <AccountId>861</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2.xml><?xml version="1.0" encoding="utf-8"?>
<ds:datastoreItem xmlns:ds="http://schemas.openxmlformats.org/officeDocument/2006/customXml" ds:itemID="{B8605AE9-D2F0-48A3-BD47-E95514C94AA0}">
  <ds:schemaRefs>
    <ds:schemaRef ds:uri="http://schemas.microsoft.com/sharepoint/events"/>
  </ds:schemaRefs>
</ds:datastoreItem>
</file>

<file path=customXml/itemProps3.xml><?xml version="1.0" encoding="utf-8"?>
<ds:datastoreItem xmlns:ds="http://schemas.openxmlformats.org/officeDocument/2006/customXml" ds:itemID="{CF9586DF-06E5-4D1C-B5AE-EB387108F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Mihai Enescu - after RAN1#109-e</cp:lastModifiedBy>
  <cp:revision>8</cp:revision>
  <dcterms:created xsi:type="dcterms:W3CDTF">2022-08-10T13:31:00Z</dcterms:created>
  <dcterms:modified xsi:type="dcterms:W3CDTF">2022-08-12T19:06:00Z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9089c1f3-784e-42f6-b6fe-966e4f8a479c</vt:lpwstr>
  </property>
</Properties>
</file>