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937460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677172" w:rsidRPr="00677172">
        <w:rPr>
          <w:b/>
          <w:bCs/>
          <w:i/>
          <w:noProof/>
          <w:sz w:val="28"/>
        </w:rPr>
        <w:t>R1-2207541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88FDC69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A5001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6A61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78222C" w:rsidR="001E41F3" w:rsidRPr="00A13B91" w:rsidRDefault="00F11CD4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D713B">
              <w:rPr>
                <w:b/>
                <w:noProof/>
                <w:sz w:val="28"/>
                <w:highlight w:val="red"/>
              </w:rPr>
              <w:t>1</w:t>
            </w:r>
            <w:r w:rsidR="005A5001">
              <w:rPr>
                <w:b/>
                <w:noProof/>
                <w:sz w:val="28"/>
                <w:highlight w:val="red"/>
              </w:rPr>
              <w:t>7</w:t>
            </w:r>
            <w:r w:rsidRPr="001D713B">
              <w:rPr>
                <w:b/>
                <w:noProof/>
                <w:sz w:val="28"/>
                <w:highlight w:val="red"/>
              </w:rPr>
              <w:t>.</w:t>
            </w:r>
            <w:r w:rsidR="005A5001">
              <w:rPr>
                <w:b/>
                <w:noProof/>
                <w:sz w:val="28"/>
                <w:highlight w:val="red"/>
              </w:rPr>
              <w:t>2</w:t>
            </w:r>
            <w:r w:rsidRPr="001D713B">
              <w:rPr>
                <w:b/>
                <w:noProof/>
                <w:sz w:val="28"/>
                <w:highlight w:val="red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297B157" w:rsidR="001E41F3" w:rsidRDefault="007561E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561EB">
              <w:rPr>
                <w:rFonts w:cs="Arial"/>
                <w:bCs/>
              </w:rPr>
              <w:t>Draft CR 38.213 PDCCH Monitoring After m-TRP BFR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1234C6F" w:rsidR="001E41F3" w:rsidRDefault="005A500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A5001">
              <w:rPr>
                <w:noProof/>
              </w:rPr>
              <w:t>NR_feMIMO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76FE5E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8425224" w:rsidR="001E41F3" w:rsidRDefault="00CC4AE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D713B">
              <w:rPr>
                <w:highlight w:val="red"/>
              </w:rPr>
              <w:fldChar w:fldCharType="begin"/>
            </w:r>
            <w:r w:rsidRPr="001D713B">
              <w:rPr>
                <w:highlight w:val="red"/>
              </w:rPr>
              <w:instrText xml:space="preserve"> DOCPROPERTY  Release  \* MERGEFORMAT </w:instrText>
            </w:r>
            <w:r w:rsidRPr="001D713B">
              <w:rPr>
                <w:highlight w:val="red"/>
              </w:rPr>
              <w:fldChar w:fldCharType="separate"/>
            </w:r>
            <w:r w:rsidR="00D24991" w:rsidRPr="001D713B">
              <w:rPr>
                <w:noProof/>
                <w:highlight w:val="red"/>
              </w:rPr>
              <w:t>Rel</w:t>
            </w:r>
            <w:r w:rsidR="00A27479" w:rsidRPr="001D713B">
              <w:rPr>
                <w:noProof/>
                <w:highlight w:val="red"/>
              </w:rPr>
              <w:t>-</w:t>
            </w:r>
            <w:r w:rsidRPr="001D713B">
              <w:rPr>
                <w:noProof/>
                <w:highlight w:val="red"/>
              </w:rPr>
              <w:fldChar w:fldCharType="end"/>
            </w:r>
            <w:r w:rsidR="003A4F38" w:rsidRPr="001D713B">
              <w:rPr>
                <w:noProof/>
                <w:highlight w:val="red"/>
              </w:rPr>
              <w:t>1</w:t>
            </w:r>
            <w:r w:rsidR="005A5001" w:rsidRPr="005A5001">
              <w:rPr>
                <w:noProof/>
                <w:highlight w:val="red"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E0EAABB" w:rsidR="008B03B4" w:rsidRDefault="005A5001" w:rsidP="001D713B">
            <w:pPr>
              <w:pStyle w:val="CRCoverPage"/>
              <w:spacing w:after="180"/>
              <w:ind w:left="102"/>
              <w:rPr>
                <w:noProof/>
              </w:rPr>
            </w:pPr>
            <w:r w:rsidRPr="005A5001">
              <w:rPr>
                <w:noProof/>
              </w:rPr>
              <w:t>UE is required continue monitoring for PDCCH on the CORESETs associated with failed BFD-RS set even if no suitable candidate can be found.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2597E7B0" w:rsidR="00CC3190" w:rsidRPr="008D0F04" w:rsidRDefault="005A5001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 w:rsidRPr="005A5001">
              <w:rPr>
                <w:noProof/>
              </w:rPr>
              <w:t xml:space="preserve">UE is not required to monitor PDCCH on CORESETs associated with failed BFD-RS set if no suitable candidate is indicated.   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5F0FB77" w:rsidR="00F11CD4" w:rsidRDefault="005A5001" w:rsidP="00F11CD4">
            <w:pPr>
              <w:pStyle w:val="CRCoverPage"/>
              <w:spacing w:after="0"/>
              <w:ind w:left="100"/>
              <w:rPr>
                <w:noProof/>
              </w:rPr>
            </w:pPr>
            <w:r w:rsidRPr="005A5001">
              <w:rPr>
                <w:noProof/>
              </w:rPr>
              <w:t>Increased power consumption and effect on the monitoring of the CORESETs associated with non-failed BFD-RS set.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AB1A7FD" w:rsidR="00324A06" w:rsidRPr="00E9357F" w:rsidRDefault="00E9357F" w:rsidP="00324A06">
            <w:pPr>
              <w:pStyle w:val="CRCoverPage"/>
              <w:spacing w:before="20" w:after="20"/>
              <w:ind w:left="102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1FC35" w14:textId="77777777" w:rsidR="005A5001" w:rsidRPr="00C84718" w:rsidRDefault="005A5001" w:rsidP="005A5001">
      <w:pPr>
        <w:rPr>
          <w:i/>
          <w:iCs/>
        </w:rPr>
      </w:pPr>
      <w:r w:rsidRPr="00C84718">
        <w:rPr>
          <w:i/>
          <w:iCs/>
        </w:rPr>
        <w:lastRenderedPageBreak/>
        <w:t>==================== Start of Text proposal ============================</w:t>
      </w:r>
    </w:p>
    <w:p w14:paraId="233AB22C" w14:textId="77777777" w:rsidR="005A5001" w:rsidRDefault="005A5001" w:rsidP="005A5001">
      <w:pPr>
        <w:tabs>
          <w:tab w:val="left" w:pos="2116"/>
        </w:tabs>
        <w:rPr>
          <w:rFonts w:ascii="Arial" w:hAnsi="Arial" w:cs="Arial"/>
          <w:iCs/>
          <w:sz w:val="36"/>
          <w:szCs w:val="36"/>
        </w:rPr>
      </w:pPr>
    </w:p>
    <w:p w14:paraId="4D758CB6" w14:textId="1B0ED629" w:rsidR="005A5001" w:rsidRDefault="005A5001" w:rsidP="005A5001">
      <w:pPr>
        <w:tabs>
          <w:tab w:val="left" w:pos="2116"/>
        </w:tabs>
        <w:rPr>
          <w:rFonts w:ascii="Arial" w:hAnsi="Arial" w:cs="Arial"/>
          <w:iCs/>
          <w:sz w:val="36"/>
          <w:szCs w:val="36"/>
        </w:rPr>
      </w:pPr>
      <w:r w:rsidRPr="005A5001">
        <w:rPr>
          <w:rFonts w:ascii="Arial" w:hAnsi="Arial" w:cs="Arial"/>
          <w:iCs/>
          <w:sz w:val="36"/>
          <w:szCs w:val="36"/>
        </w:rPr>
        <w:t>6 Link Recovery Procedures</w:t>
      </w:r>
    </w:p>
    <w:p w14:paraId="6F2FEBF2" w14:textId="77777777" w:rsidR="005A5001" w:rsidRDefault="005A5001" w:rsidP="005A5001">
      <w:pPr>
        <w:ind w:left="284" w:hanging="284"/>
        <w:rPr>
          <w:rStyle w:val="normaltextrun"/>
          <w:color w:val="0070C0"/>
          <w:shd w:val="clear" w:color="auto" w:fill="FFFFFF"/>
        </w:rPr>
      </w:pPr>
    </w:p>
    <w:p w14:paraId="7734D6C3" w14:textId="049E942A" w:rsidR="005A5001" w:rsidRPr="00961656" w:rsidRDefault="005A5001" w:rsidP="00961656">
      <w:pPr>
        <w:ind w:left="284" w:hanging="284"/>
        <w:rPr>
          <w:rFonts w:eastAsia="SimSun"/>
          <w:color w:val="FF0000"/>
        </w:rPr>
      </w:pPr>
      <w:r w:rsidRPr="005A5001">
        <w:rPr>
          <w:rStyle w:val="normaltextrun"/>
          <w:color w:val="FF0000"/>
          <w:shd w:val="clear" w:color="auto" w:fill="FFFFFF"/>
        </w:rPr>
        <w:t>&lt;Unchanged text is omitted&gt;</w:t>
      </w:r>
    </w:p>
    <w:p w14:paraId="5D51D39D" w14:textId="32DFA3E4" w:rsidR="005A5001" w:rsidRPr="00F415B1" w:rsidRDefault="005A5001" w:rsidP="005A5001">
      <w:pPr>
        <w:tabs>
          <w:tab w:val="left" w:pos="2116"/>
        </w:tabs>
        <w:rPr>
          <w:iCs/>
        </w:rPr>
      </w:pPr>
      <w:r>
        <w:rPr>
          <w:iCs/>
        </w:rPr>
        <w:t>If there is at least one</w:t>
      </w:r>
      <w:r w:rsidRPr="00F415B1">
        <w:rPr>
          <w:iCs/>
        </w:rPr>
        <w:t xml:space="preserve"> serving cell associated with </w:t>
      </w:r>
      <w:r w:rsidRPr="00F415B1">
        <w:t xml:space="preserve">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t xml:space="preserve">, and with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F415B1">
        <w:t xml:space="preserve">, the UE can provide in a second PUSCH MAC CE </w:t>
      </w:r>
      <w:r w:rsidRPr="00F415B1">
        <w:rPr>
          <w:iCs/>
          <w:noProof/>
          <w:lang w:eastAsia="zh-CN"/>
        </w:rPr>
        <w:t>index(es) for cell(s) with</w:t>
      </w:r>
      <w:r>
        <w:rPr>
          <w:iCs/>
          <w:noProof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F415B1">
        <w:t xml:space="preserve"> </w:t>
      </w:r>
      <w:r>
        <w:t>and/or with at least one of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t xml:space="preserve"> having </w:t>
      </w:r>
      <w:r w:rsidRPr="00F415B1">
        <w:rPr>
          <w:iCs/>
        </w:rPr>
        <w:t>radio link quality</w:t>
      </w:r>
      <w:r w:rsidRPr="00F415B1">
        <w:t xml:space="preserve"> worse than </w:t>
      </w:r>
      <w:proofErr w:type="spellStart"/>
      <w:r w:rsidRPr="00F415B1">
        <w:t>Q</w:t>
      </w:r>
      <w:r w:rsidRPr="00F415B1">
        <w:rPr>
          <w:vertAlign w:val="subscript"/>
        </w:rPr>
        <w:t>out,LR</w:t>
      </w:r>
      <w:proofErr w:type="spellEnd"/>
      <w:r w:rsidRPr="00F415B1">
        <w:rPr>
          <w:iCs/>
          <w:noProof/>
          <w:lang w:eastAsia="zh-CN"/>
        </w:rPr>
        <w:t>,</w:t>
      </w:r>
      <w:r w:rsidRPr="00F415B1">
        <w:t xml:space="preserve"> the index(es) of those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and/or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t xml:space="preserve">, and indication(s) </w:t>
      </w:r>
      <w:r w:rsidRPr="00F415B1">
        <w:rPr>
          <w:rFonts w:eastAsia="DengXian"/>
          <w:iCs/>
          <w:noProof/>
        </w:rPr>
        <w:t xml:space="preserve">of presence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rFonts w:eastAsia="DengXian"/>
          <w:iCs/>
          <w:noProof/>
        </w:rPr>
        <w:t xml:space="preserve"> and</w:t>
      </w:r>
      <w:r w:rsidRPr="00F415B1">
        <w:rPr>
          <w:iCs/>
          <w:noProof/>
          <w:lang w:eastAsia="zh-CN"/>
        </w:rPr>
        <w:t xml:space="preserve"> of </w:t>
      </w:r>
      <w:r w:rsidRPr="00F415B1">
        <w:t xml:space="preserve">index(es)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</w:rPr>
        <w:t xml:space="preserve">, if any, </w:t>
      </w:r>
      <w:r w:rsidRPr="00F415B1">
        <w:t xml:space="preserve">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and/or </w:t>
      </w:r>
      <w:r w:rsidRPr="00F415B1">
        <w:t xml:space="preserve">corresponding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t xml:space="preserve"> and/or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F415B1">
        <w:t xml:space="preserve"> for the serving cells</w:t>
      </w:r>
      <w:r w:rsidRPr="00F415B1">
        <w:rPr>
          <w:iCs/>
        </w:rPr>
        <w:t>.</w:t>
      </w:r>
    </w:p>
    <w:p w14:paraId="273020AD" w14:textId="77777777" w:rsidR="005A5001" w:rsidRPr="00F415B1" w:rsidRDefault="005A5001" w:rsidP="005A5001">
      <w:pPr>
        <w:tabs>
          <w:tab w:val="left" w:pos="2116"/>
        </w:tabs>
        <w:rPr>
          <w:iCs/>
          <w:lang w:eastAsia="ja-JP"/>
        </w:rPr>
      </w:pPr>
      <w:r w:rsidRPr="00F415B1">
        <w:rPr>
          <w:iCs/>
        </w:rPr>
        <w:t xml:space="preserve">For serving cells associated with </w:t>
      </w:r>
      <w:r w:rsidRPr="00F415B1">
        <w:t xml:space="preserve">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t xml:space="preserve">, and with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F415B1">
        <w:t xml:space="preserve">, and having </w:t>
      </w:r>
      <w:r w:rsidRPr="00F415B1">
        <w:rPr>
          <w:iCs/>
        </w:rPr>
        <w:t>radio link quality</w:t>
      </w:r>
      <w:r w:rsidRPr="00F415B1">
        <w:t xml:space="preserve"> worse than </w:t>
      </w:r>
      <w:proofErr w:type="spellStart"/>
      <w:r w:rsidRPr="00F415B1">
        <w:t>Q</w:t>
      </w:r>
      <w:r w:rsidRPr="00F415B1">
        <w:rPr>
          <w:vertAlign w:val="subscript"/>
        </w:rPr>
        <w:t>out,LR</w:t>
      </w:r>
      <w:proofErr w:type="spellEnd"/>
      <w:r w:rsidRPr="00F415B1">
        <w:t>, a</w:t>
      </w:r>
      <w:r w:rsidRPr="00F415B1">
        <w:rPr>
          <w:iCs/>
          <w:lang w:eastAsia="ja-JP"/>
        </w:rPr>
        <w:t>fter</w:t>
      </w:r>
      <w:r w:rsidRPr="00F415B1">
        <w:rPr>
          <w:iCs/>
          <w:lang w:val="en-US" w:eastAsia="ja-JP"/>
        </w:rPr>
        <w:t xml:space="preserve"> </w:t>
      </w:r>
      <w:r w:rsidRPr="00F415B1">
        <w:rPr>
          <w:iCs/>
          <w:lang w:eastAsia="ja-JP"/>
        </w:rPr>
        <w:t xml:space="preserve">28 symbols from a last symbol of a first PDCCH reception with a DCI format scheduling a PUSCH transmission with a same HARQ process number as for </w:t>
      </w:r>
      <w:r w:rsidRPr="00F415B1">
        <w:rPr>
          <w:iCs/>
        </w:rPr>
        <w:t>transmission of the second PUSCH and having a toggled NDI field value</w:t>
      </w:r>
      <w:r w:rsidRPr="00F415B1">
        <w:rPr>
          <w:iCs/>
          <w:lang w:eastAsia="ja-JP"/>
        </w:rPr>
        <w:t>,</w:t>
      </w:r>
      <w:r w:rsidRPr="00F415B1">
        <w:rPr>
          <w:iCs/>
          <w:lang w:val="en-US" w:eastAsia="ja-JP"/>
        </w:rPr>
        <w:t xml:space="preserve"> </w:t>
      </w:r>
      <w:r w:rsidRPr="00F415B1">
        <w:rPr>
          <w:iCs/>
          <w:lang w:eastAsia="ja-JP"/>
        </w:rPr>
        <w:t xml:space="preserve">the UE assumes antenna port quasi-collocation parameters </w:t>
      </w:r>
    </w:p>
    <w:p w14:paraId="7C62633D" w14:textId="77777777" w:rsidR="005A5001" w:rsidRPr="00F415B1" w:rsidRDefault="005A5001" w:rsidP="005A5001">
      <w:pPr>
        <w:pStyle w:val="B1"/>
        <w:rPr>
          <w:lang w:val="en-US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corresponding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  <w:lang w:val="en-US"/>
        </w:rPr>
        <w:t xml:space="preserve">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rPr>
          <w:lang w:val="en-US"/>
        </w:rPr>
        <w:t>, if any, for the first CORESETs,</w:t>
      </w:r>
    </w:p>
    <w:p w14:paraId="6586058E" w14:textId="77777777" w:rsidR="005A5001" w:rsidRPr="00F415B1" w:rsidRDefault="005A5001" w:rsidP="005A5001">
      <w:pPr>
        <w:pStyle w:val="B1"/>
        <w:rPr>
          <w:lang w:val="en-US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corresponding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  <w:lang w:val="en-US"/>
        </w:rPr>
        <w:t xml:space="preserve">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F415B1">
        <w:rPr>
          <w:lang w:val="en-US"/>
        </w:rPr>
        <w:t>, if any, for the second CORESETs</w:t>
      </w:r>
    </w:p>
    <w:p w14:paraId="36846439" w14:textId="0B6B7B30" w:rsidR="00961656" w:rsidRPr="00961656" w:rsidRDefault="005A5001" w:rsidP="00961656">
      <w:pPr>
        <w:rPr>
          <w:color w:val="FF0000"/>
        </w:rPr>
      </w:pPr>
      <w:r>
        <w:t>where the SCS configuration for the 28 symbols is the smallest of the SCS configurations of the active DL BWP for the PDCCH</w:t>
      </w:r>
      <w:r>
        <w:t xml:space="preserve"> reception and of the active DL BWP(s) of the serving cells. </w:t>
      </w:r>
      <w:r w:rsidR="00961656" w:rsidRPr="3E81A310">
        <w:rPr>
          <w:color w:val="FF0000"/>
        </w:rPr>
        <w:t xml:space="preserve">If the UE is not able to provide any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new</m:t>
            </m:r>
          </m:sub>
        </m:sSub>
      </m:oMath>
      <w:r w:rsidR="00961656" w:rsidRPr="3E81A310">
        <w:rPr>
          <w:color w:val="FF0000"/>
        </w:rPr>
        <w:t xml:space="preserve">  from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="00961656" w:rsidRPr="3E81A310">
        <w:rPr>
          <w:color w:val="FF0000"/>
        </w:rPr>
        <w:t xml:space="preserve">, </w:t>
      </w:r>
      <w:r w:rsidR="00F50202">
        <w:rPr>
          <w:color w:val="FF0000"/>
        </w:rPr>
        <w:t>t</w:t>
      </w:r>
      <w:r w:rsidR="00961656" w:rsidRPr="3E81A310">
        <w:rPr>
          <w:color w:val="FF0000"/>
        </w:rPr>
        <w:t xml:space="preserve">he UE is not required to monitor PDCCH on the first CORESETs. If the UE is not able to provide any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="00F50202" w:rsidRPr="3E81A310" w:rsidDel="00F50202">
        <w:rPr>
          <w:color w:val="FF0000"/>
        </w:rPr>
        <w:t xml:space="preserve"> </w:t>
      </w:r>
      <w:r w:rsidR="00961656" w:rsidRPr="3E81A310">
        <w:rPr>
          <w:color w:val="FF0000"/>
        </w:rPr>
        <w:t xml:space="preserve">"   from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="00961656" w:rsidRPr="3E81A310">
        <w:rPr>
          <w:color w:val="FF0000"/>
        </w:rPr>
        <w:t xml:space="preserve">, </w:t>
      </w:r>
      <w:r w:rsidR="00F50202">
        <w:rPr>
          <w:color w:val="FF0000"/>
        </w:rPr>
        <w:t>t</w:t>
      </w:r>
      <w:r w:rsidR="00961656" w:rsidRPr="3E81A310">
        <w:rPr>
          <w:color w:val="FF0000"/>
        </w:rPr>
        <w:t>he UE is no</w:t>
      </w:r>
      <w:r w:rsidR="00961656" w:rsidRPr="3E81A310">
        <w:rPr>
          <w:color w:val="FF0000"/>
        </w:rPr>
        <w:t xml:space="preserve">t required to monitor PDCCH on the second CORESETs. </w:t>
      </w:r>
    </w:p>
    <w:p w14:paraId="78797EA5" w14:textId="06C07874" w:rsidR="00961656" w:rsidRPr="00C84718" w:rsidRDefault="00961656" w:rsidP="00961656">
      <w:pPr>
        <w:rPr>
          <w:i/>
          <w:iCs/>
        </w:rPr>
      </w:pPr>
      <w:r w:rsidRPr="00C84718">
        <w:rPr>
          <w:i/>
          <w:iCs/>
        </w:rPr>
        <w:t xml:space="preserve">==================== </w:t>
      </w:r>
      <w:r>
        <w:rPr>
          <w:i/>
          <w:iCs/>
        </w:rPr>
        <w:t>End</w:t>
      </w:r>
      <w:r w:rsidRPr="00C84718">
        <w:rPr>
          <w:i/>
          <w:iCs/>
        </w:rPr>
        <w:t xml:space="preserve"> of Text proposal ============================</w:t>
      </w:r>
    </w:p>
    <w:p w14:paraId="7342D0D0" w14:textId="7BCEEA22" w:rsidR="00893354" w:rsidRPr="001D713B" w:rsidRDefault="00893354" w:rsidP="001D713B">
      <w:pPr>
        <w:rPr>
          <w:rFonts w:eastAsia="SimSun"/>
          <w:iCs/>
          <w:lang w:eastAsia="zh-CN"/>
        </w:rPr>
      </w:pPr>
    </w:p>
    <w:sectPr w:rsidR="00893354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FD464" w14:textId="77777777" w:rsidR="006A612C" w:rsidRDefault="006A612C">
      <w:r>
        <w:separator/>
      </w:r>
    </w:p>
  </w:endnote>
  <w:endnote w:type="continuationSeparator" w:id="0">
    <w:p w14:paraId="64FAFADE" w14:textId="77777777" w:rsidR="006A612C" w:rsidRDefault="006A612C">
      <w:r>
        <w:continuationSeparator/>
      </w:r>
    </w:p>
  </w:endnote>
  <w:endnote w:type="continuationNotice" w:id="1">
    <w:p w14:paraId="71728959" w14:textId="77777777" w:rsidR="006A612C" w:rsidRDefault="006A6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305D0" w14:textId="77777777" w:rsidR="006A612C" w:rsidRDefault="006A612C">
      <w:r>
        <w:separator/>
      </w:r>
    </w:p>
  </w:footnote>
  <w:footnote w:type="continuationSeparator" w:id="0">
    <w:p w14:paraId="5AB14CBE" w14:textId="77777777" w:rsidR="006A612C" w:rsidRDefault="006A612C">
      <w:r>
        <w:continuationSeparator/>
      </w:r>
    </w:p>
  </w:footnote>
  <w:footnote w:type="continuationNotice" w:id="1">
    <w:p w14:paraId="69264C08" w14:textId="77777777" w:rsidR="006A612C" w:rsidRDefault="006A61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B1121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36EBD"/>
    <w:rsid w:val="00547111"/>
    <w:rsid w:val="00550226"/>
    <w:rsid w:val="00570B49"/>
    <w:rsid w:val="00592D74"/>
    <w:rsid w:val="005A2502"/>
    <w:rsid w:val="005A5001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77172"/>
    <w:rsid w:val="00680FC8"/>
    <w:rsid w:val="00687663"/>
    <w:rsid w:val="00695808"/>
    <w:rsid w:val="006A1045"/>
    <w:rsid w:val="006A612C"/>
    <w:rsid w:val="006B46FB"/>
    <w:rsid w:val="006B6E00"/>
    <w:rsid w:val="006E21FB"/>
    <w:rsid w:val="006E486B"/>
    <w:rsid w:val="007066A2"/>
    <w:rsid w:val="00752CC9"/>
    <w:rsid w:val="0075520A"/>
    <w:rsid w:val="007561EB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3725A"/>
    <w:rsid w:val="00941E30"/>
    <w:rsid w:val="00961656"/>
    <w:rsid w:val="009648B0"/>
    <w:rsid w:val="00965506"/>
    <w:rsid w:val="009777D9"/>
    <w:rsid w:val="00991B88"/>
    <w:rsid w:val="00991E36"/>
    <w:rsid w:val="009A48E5"/>
    <w:rsid w:val="009A5753"/>
    <w:rsid w:val="009A579D"/>
    <w:rsid w:val="009E3297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9357F"/>
    <w:rsid w:val="00EB09B7"/>
    <w:rsid w:val="00ED02C1"/>
    <w:rsid w:val="00EE7D7C"/>
    <w:rsid w:val="00F04196"/>
    <w:rsid w:val="00F11CD4"/>
    <w:rsid w:val="00F25D98"/>
    <w:rsid w:val="00F300FB"/>
    <w:rsid w:val="00F50202"/>
    <w:rsid w:val="00FB6386"/>
    <w:rsid w:val="3E81A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5A500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A5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5AIRPNAIUNRU-1830940522-16496</_dlc_DocId>
    <_dlc_DocIdUrl xmlns="71c5aaf6-e6ce-465b-b873-5148d2a4c105">
      <Url>https://nokia.sharepoint.com/sites/c5g/5gradio/_layouts/15/DocIdRedir.aspx?ID=5AIRPNAIUNRU-1830940522-16496</Url>
      <Description>5AIRPNAIUNRU-1830940522-16496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573</Words>
  <Characters>3269</Characters>
  <Application>Microsoft Office Word</Application>
  <DocSecurity>0</DocSecurity>
  <Lines>27</Lines>
  <Paragraphs>7</Paragraphs>
  <ScaleCrop>false</ScaleCrop>
  <Manager/>
  <Company>3GPP Support Team</Company>
  <LinksUpToDate>false</LinksUpToDate>
  <CharactersWithSpaces>3835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Mihai Enescu - after RAN1#109-e</cp:lastModifiedBy>
  <cp:revision>11</cp:revision>
  <cp:lastPrinted>1899-12-31T23:00:00Z</cp:lastPrinted>
  <dcterms:created xsi:type="dcterms:W3CDTF">2022-07-08T09:53:00Z</dcterms:created>
  <dcterms:modified xsi:type="dcterms:W3CDTF">2022-08-12T18:53:00Z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eb9089dc-58c6-45f8-82f7-f4908d20f2f1</vt:lpwstr>
  </property>
</Properties>
</file>