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2D986BB3" w:rsidR="00127162" w:rsidRPr="00127162"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 xml:space="preserve">3GPP TSG RAN WG1 Meeting </w:t>
      </w:r>
      <w:r w:rsidRPr="00127162">
        <w:rPr>
          <w:rFonts w:ascii="Times New Roman" w:eastAsia="宋体" w:hAnsi="Times New Roman" w:cs="Times New Roman" w:hint="eastAsia"/>
          <w:b/>
          <w:kern w:val="2"/>
          <w:lang w:eastAsia="zh-CN"/>
        </w:rPr>
        <w:t>#</w:t>
      </w:r>
      <w:r w:rsidR="008426C7">
        <w:rPr>
          <w:rFonts w:ascii="Times New Roman" w:eastAsia="宋体" w:hAnsi="Times New Roman" w:cs="Times New Roman"/>
          <w:b/>
          <w:kern w:val="2"/>
          <w:lang w:eastAsia="zh-CN"/>
        </w:rPr>
        <w:t>110</w:t>
      </w:r>
      <w:r w:rsidRPr="00127162">
        <w:rPr>
          <w:rFonts w:ascii="Times New Roman" w:eastAsia="宋体" w:hAnsi="Times New Roman" w:cs="Times New Roman"/>
          <w:b/>
          <w:kern w:val="2"/>
          <w:lang w:eastAsia="zh-CN"/>
        </w:rPr>
        <w:tab/>
        <w:t>R1-</w:t>
      </w:r>
      <w:r w:rsidR="00A35D62" w:rsidRPr="00A35D62">
        <w:t xml:space="preserve"> </w:t>
      </w:r>
      <w:r w:rsidR="008426C7">
        <w:rPr>
          <w:rFonts w:ascii="Times New Roman" w:eastAsia="宋体" w:hAnsi="Times New Roman" w:cs="Times New Roman"/>
          <w:b/>
          <w:kern w:val="2"/>
          <w:lang w:eastAsia="zh-CN"/>
        </w:rPr>
        <w:t>220</w:t>
      </w:r>
      <w:r w:rsidR="00A9076D">
        <w:rPr>
          <w:rFonts w:ascii="Times New Roman" w:eastAsia="宋体" w:hAnsi="Times New Roman" w:cs="Times New Roman"/>
          <w:b/>
          <w:kern w:val="2"/>
          <w:lang w:eastAsia="zh-CN"/>
        </w:rPr>
        <w:t>7518</w:t>
      </w:r>
      <w:bookmarkStart w:id="0" w:name="_GoBack"/>
      <w:bookmarkEnd w:id="0"/>
    </w:p>
    <w:p w14:paraId="61720C67" w14:textId="4B68869F" w:rsidR="00127162" w:rsidRPr="00774B56" w:rsidRDefault="008426C7" w:rsidP="00127162">
      <w:pPr>
        <w:autoSpaceDE w:val="0"/>
        <w:autoSpaceDN w:val="0"/>
        <w:adjustRightInd w:val="0"/>
        <w:snapToGrid w:val="0"/>
        <w:spacing w:after="120" w:line="240" w:lineRule="auto"/>
        <w:rPr>
          <w:rFonts w:ascii="Times New Roman" w:eastAsia="宋体" w:hAnsi="Times New Roman" w:cs="Times New Roman"/>
          <w:b/>
          <w:kern w:val="2"/>
          <w:lang w:eastAsia="zh-CN"/>
        </w:rPr>
      </w:pPr>
      <w:r w:rsidRPr="008426C7">
        <w:rPr>
          <w:rFonts w:ascii="Times New Roman" w:eastAsia="宋体" w:hAnsi="Times New Roman" w:cs="Times New Roman"/>
          <w:b/>
          <w:kern w:val="2"/>
          <w:lang w:eastAsia="zh-CN"/>
        </w:rPr>
        <w:t>Toulouse</w:t>
      </w:r>
      <w:r w:rsidR="00774B56" w:rsidRPr="00774B56">
        <w:rPr>
          <w:rFonts w:ascii="Times New Roman" w:eastAsia="宋体" w:hAnsi="Times New Roman" w:cs="Times New Roman"/>
          <w:b/>
          <w:kern w:val="2"/>
          <w:lang w:eastAsia="zh-CN"/>
        </w:rPr>
        <w:t xml:space="preserve">, </w:t>
      </w:r>
      <w:r>
        <w:rPr>
          <w:rFonts w:ascii="Times New Roman" w:eastAsia="宋体" w:hAnsi="Times New Roman" w:cs="Times New Roman"/>
          <w:b/>
          <w:kern w:val="2"/>
          <w:lang w:eastAsia="zh-CN"/>
        </w:rPr>
        <w:t xml:space="preserve">France, </w:t>
      </w:r>
      <w:r w:rsidR="00002D17" w:rsidRPr="008426C7">
        <w:rPr>
          <w:rFonts w:ascii="Times New Roman" w:eastAsia="宋体" w:hAnsi="Times New Roman" w:cs="Times New Roman"/>
          <w:b/>
          <w:kern w:val="2"/>
          <w:lang w:eastAsia="zh-CN"/>
        </w:rPr>
        <w:t xml:space="preserve">August </w:t>
      </w:r>
      <w:r w:rsidRPr="008426C7">
        <w:rPr>
          <w:rFonts w:ascii="Times New Roman" w:eastAsia="宋体" w:hAnsi="Times New Roman" w:cs="Times New Roman"/>
          <w:b/>
          <w:kern w:val="2"/>
          <w:lang w:eastAsia="zh-CN"/>
        </w:rPr>
        <w:t>22</w:t>
      </w:r>
      <w:r w:rsidR="00B27556">
        <w:rPr>
          <w:rFonts w:ascii="Times New Roman" w:eastAsia="宋体" w:hAnsi="Times New Roman" w:cs="Times New Roman"/>
          <w:b/>
          <w:kern w:val="2"/>
          <w:lang w:eastAsia="zh-CN"/>
        </w:rPr>
        <w:t xml:space="preserve"> </w:t>
      </w:r>
      <w:r w:rsidRPr="008426C7">
        <w:rPr>
          <w:rFonts w:ascii="Times New Roman" w:eastAsia="宋体" w:hAnsi="Times New Roman" w:cs="Times New Roman"/>
          <w:b/>
          <w:kern w:val="2"/>
          <w:lang w:eastAsia="zh-CN"/>
        </w:rPr>
        <w:t>-</w:t>
      </w:r>
      <w:r w:rsidR="00B27556">
        <w:rPr>
          <w:rFonts w:ascii="Times New Roman" w:eastAsia="宋体" w:hAnsi="Times New Roman" w:cs="Times New Roman"/>
          <w:b/>
          <w:kern w:val="2"/>
          <w:lang w:eastAsia="zh-CN"/>
        </w:rPr>
        <w:t xml:space="preserve"> </w:t>
      </w:r>
      <w:r w:rsidRPr="008426C7">
        <w:rPr>
          <w:rFonts w:ascii="Times New Roman" w:eastAsia="宋体" w:hAnsi="Times New Roman" w:cs="Times New Roman"/>
          <w:b/>
          <w:kern w:val="2"/>
          <w:lang w:eastAsia="zh-CN"/>
        </w:rPr>
        <w:t>26</w:t>
      </w:r>
      <w:r w:rsidR="00B27556">
        <w:rPr>
          <w:rFonts w:ascii="Times New Roman" w:eastAsia="宋体" w:hAnsi="Times New Roman" w:cs="Times New Roman"/>
          <w:b/>
          <w:kern w:val="2"/>
          <w:lang w:eastAsia="zh-CN"/>
        </w:rPr>
        <w:t>,</w:t>
      </w:r>
      <w:r w:rsidRPr="008426C7">
        <w:rPr>
          <w:rFonts w:ascii="Times New Roman" w:eastAsia="宋体" w:hAnsi="Times New Roman" w:cs="Times New Roman"/>
          <w:b/>
          <w:kern w:val="2"/>
          <w:lang w:eastAsia="zh-CN"/>
        </w:rPr>
        <w:t xml:space="preserve"> 2022</w:t>
      </w:r>
    </w:p>
    <w:p w14:paraId="6F52A7E0" w14:textId="77777777" w:rsidR="00127162" w:rsidRPr="00617B3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FC4862">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653193C6"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8426C7">
        <w:rPr>
          <w:rFonts w:ascii="Times New Roman" w:eastAsia="宋体" w:hAnsi="Times New Roman" w:cs="Times New Roman"/>
          <w:b/>
          <w:kern w:val="2"/>
          <w:lang w:eastAsia="zh-CN"/>
        </w:rPr>
        <w:t xml:space="preserve">Discussion on LS </w:t>
      </w:r>
      <w:r w:rsidR="008426C7" w:rsidRPr="008426C7">
        <w:rPr>
          <w:rFonts w:ascii="Times New Roman" w:eastAsia="宋体" w:hAnsi="Times New Roman" w:cs="Times New Roman"/>
          <w:b/>
          <w:kern w:val="2"/>
          <w:lang w:eastAsia="zh-CN"/>
        </w:rPr>
        <w:t xml:space="preserve">on power-saving resource allocation with absent </w:t>
      </w:r>
      <w:r w:rsidR="008426C7" w:rsidRPr="001D058C">
        <w:rPr>
          <w:rFonts w:ascii="Times New Roman" w:eastAsia="宋体" w:hAnsi="Times New Roman" w:cs="Times New Roman"/>
          <w:b/>
          <w:i/>
          <w:kern w:val="2"/>
          <w:lang w:eastAsia="zh-CN"/>
        </w:rPr>
        <w:t>sl-AllowedResourceSelectionConfig</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2E02501" w14:textId="47BB0236" w:rsidR="00FC4862" w:rsidRDefault="00312752" w:rsidP="001271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A RAN2</w:t>
      </w:r>
      <w:r w:rsidR="00FC4862">
        <w:rPr>
          <w:rFonts w:ascii="Times New Roman" w:eastAsia="宋体" w:hAnsi="Times New Roman" w:cs="Times New Roman"/>
        </w:rPr>
        <w:t xml:space="preserve"> LS was sent to RAN1 </w:t>
      </w:r>
      <w:r w:rsidR="00FC4862">
        <w:rPr>
          <w:rFonts w:ascii="Times New Roman" w:eastAsia="宋体" w:hAnsi="Times New Roman" w:cs="Times New Roman"/>
        </w:rPr>
        <w:fldChar w:fldCharType="begin"/>
      </w:r>
      <w:r w:rsidR="00FC4862">
        <w:rPr>
          <w:rFonts w:ascii="Times New Roman" w:eastAsia="宋体" w:hAnsi="Times New Roman" w:cs="Times New Roman"/>
        </w:rPr>
        <w:instrText xml:space="preserve"> REF _Ref51596446 \n \h </w:instrText>
      </w:r>
      <w:r w:rsidR="00FC4862">
        <w:rPr>
          <w:rFonts w:ascii="Times New Roman" w:eastAsia="宋体" w:hAnsi="Times New Roman" w:cs="Times New Roman"/>
        </w:rPr>
      </w:r>
      <w:r w:rsidR="00FC4862">
        <w:rPr>
          <w:rFonts w:ascii="Times New Roman" w:eastAsia="宋体" w:hAnsi="Times New Roman" w:cs="Times New Roman"/>
        </w:rPr>
        <w:fldChar w:fldCharType="separate"/>
      </w:r>
      <w:r w:rsidR="00FC4862">
        <w:rPr>
          <w:rFonts w:ascii="Times New Roman" w:eastAsia="宋体" w:hAnsi="Times New Roman" w:cs="Times New Roman"/>
        </w:rPr>
        <w:t>[1]</w:t>
      </w:r>
      <w:r w:rsidR="00FC4862">
        <w:rPr>
          <w:rFonts w:ascii="Times New Roman" w:eastAsia="宋体" w:hAnsi="Times New Roman" w:cs="Times New Roman"/>
        </w:rPr>
        <w:fldChar w:fldCharType="end"/>
      </w:r>
      <w:r w:rsidR="00FC4862">
        <w:rPr>
          <w:rFonts w:ascii="Times New Roman" w:eastAsia="宋体" w:hAnsi="Times New Roman" w:cs="Times New Roman"/>
        </w:rPr>
        <w:t xml:space="preserve">, </w:t>
      </w:r>
      <w:r w:rsidR="00B42F42">
        <w:rPr>
          <w:rFonts w:ascii="Times New Roman" w:eastAsia="宋体" w:hAnsi="Times New Roman" w:cs="Times New Roman"/>
        </w:rPr>
        <w:t>with</w:t>
      </w:r>
      <w:r w:rsidR="00FC4862">
        <w:rPr>
          <w:rFonts w:ascii="Times New Roman" w:eastAsia="宋体" w:hAnsi="Times New Roman" w:cs="Times New Roman"/>
        </w:rPr>
        <w:t xml:space="preserve"> the following</w:t>
      </w:r>
      <w:r w:rsidR="00B42F42">
        <w:rPr>
          <w:rFonts w:ascii="Times New Roman" w:eastAsia="宋体" w:hAnsi="Times New Roman" w:cs="Times New Roman"/>
        </w:rPr>
        <w:t xml:space="preserve"> contents</w:t>
      </w:r>
      <w:r w:rsidR="00FC4862">
        <w:rPr>
          <w:rFonts w:ascii="Times New Roman" w:eastAsia="宋体" w:hAnsi="Times New Roman" w:cs="Times New Roman"/>
        </w:rPr>
        <w:t>:</w:t>
      </w:r>
    </w:p>
    <w:p w14:paraId="5D2E6C1A" w14:textId="77777777" w:rsidR="004A3856" w:rsidRPr="004A3856" w:rsidRDefault="004A3856" w:rsidP="004A3856">
      <w:pPr>
        <w:autoSpaceDE w:val="0"/>
        <w:autoSpaceDN w:val="0"/>
        <w:adjustRightInd w:val="0"/>
        <w:snapToGrid w:val="0"/>
        <w:spacing w:after="120" w:line="240" w:lineRule="auto"/>
        <w:jc w:val="both"/>
        <w:rPr>
          <w:rFonts w:ascii="Times New Roman" w:eastAsia="宋体" w:hAnsi="Times New Roman" w:cs="Times New Roman"/>
          <w:lang w:val="x-none"/>
        </w:rPr>
      </w:pPr>
      <w:r w:rsidRPr="004A3856">
        <w:rPr>
          <w:rFonts w:ascii="Times New Roman" w:eastAsia="宋体" w:hAnsi="Times New Roman" w:cs="Times New Roman"/>
          <w:lang w:val="x-none"/>
        </w:rPr>
        <w:t xml:space="preserve">RAN2 discussed the intended UE behaviour in a resource pool for which </w:t>
      </w:r>
      <w:r w:rsidRPr="004A3856">
        <w:rPr>
          <w:rFonts w:ascii="Times New Roman" w:eastAsia="宋体" w:hAnsi="Times New Roman" w:cs="Times New Roman"/>
          <w:i/>
          <w:lang w:val="x-none"/>
        </w:rPr>
        <w:t>sl-AllowedResourceSelectionConfig</w:t>
      </w:r>
      <w:r w:rsidRPr="004A3856">
        <w:rPr>
          <w:rFonts w:ascii="Times New Roman" w:eastAsia="宋体" w:hAnsi="Times New Roman" w:cs="Times New Roman"/>
          <w:lang w:val="x-none"/>
        </w:rPr>
        <w:t xml:space="preserve"> is absent. RAN2’s understanding is as follows:</w:t>
      </w:r>
    </w:p>
    <w:p w14:paraId="7E3E7EA7" w14:textId="3135C1F2" w:rsidR="00312752" w:rsidRPr="004A3856" w:rsidRDefault="004A3856" w:rsidP="004A3856">
      <w:pPr>
        <w:pStyle w:val="af"/>
        <w:numPr>
          <w:ilvl w:val="0"/>
          <w:numId w:val="28"/>
        </w:numPr>
        <w:ind w:firstLineChars="0"/>
      </w:pPr>
      <w:r w:rsidRPr="004A3856">
        <w:t xml:space="preserve">When the </w:t>
      </w:r>
      <w:r w:rsidRPr="004A3856">
        <w:rPr>
          <w:i/>
        </w:rPr>
        <w:t>sl-AllowedResourceSelectionConfig</w:t>
      </w:r>
      <w:r w:rsidRPr="004A3856">
        <w:t xml:space="preserve"> is absent for a mode-2 transmission resource pool indicated by </w:t>
      </w:r>
      <w:r w:rsidRPr="004A3856">
        <w:rPr>
          <w:i/>
        </w:rPr>
        <w:t>sl-TxPoolSelectedNormal</w:t>
      </w:r>
      <w:r w:rsidRPr="004A3856">
        <w:t xml:space="preserve"> (which can be included within </w:t>
      </w:r>
      <w:r w:rsidRPr="004A3856">
        <w:rPr>
          <w:i/>
        </w:rPr>
        <w:t>sl-BWP-PoolConfig-r16/sl-BWP-PoolConfigCommon-r16</w:t>
      </w:r>
      <w:r w:rsidRPr="004A3856">
        <w:t xml:space="preserve"> and within </w:t>
      </w:r>
      <w:r w:rsidRPr="004A3856">
        <w:rPr>
          <w:i/>
        </w:rPr>
        <w:t>sl-BWP-PoolConfigPS-r17/sl-BWP-PoolConfigCommonPS-r17</w:t>
      </w:r>
      <w:r w:rsidRPr="004A3856">
        <w:t>, as specified in TS 38.331), the UE is only allowed to use full sensing based resource selection scheme for transmission in this resource pool.</w:t>
      </w:r>
    </w:p>
    <w:p w14:paraId="6D6FCA7E" w14:textId="5CABE14B" w:rsidR="00FC4862" w:rsidRPr="00FC4862" w:rsidRDefault="00312752" w:rsidP="0031275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 xml:space="preserve">RAN1 was </w:t>
      </w:r>
      <w:r w:rsidRPr="00312752">
        <w:rPr>
          <w:rFonts w:ascii="Times New Roman" w:eastAsia="宋体" w:hAnsi="Times New Roman" w:cs="Times New Roman"/>
        </w:rPr>
        <w:t>respectfully ask</w:t>
      </w:r>
      <w:r>
        <w:rPr>
          <w:rFonts w:ascii="Times New Roman" w:eastAsia="宋体" w:hAnsi="Times New Roman" w:cs="Times New Roman"/>
        </w:rPr>
        <w:t>ed</w:t>
      </w:r>
      <w:r w:rsidRPr="00312752">
        <w:rPr>
          <w:rFonts w:ascii="Times New Roman" w:eastAsia="宋体" w:hAnsi="Times New Roman" w:cs="Times New Roman"/>
        </w:rPr>
        <w:t xml:space="preserve"> to </w:t>
      </w:r>
      <w:r w:rsidR="004A3856" w:rsidRPr="004A3856">
        <w:rPr>
          <w:rFonts w:ascii="Times New Roman" w:eastAsia="宋体" w:hAnsi="Times New Roman" w:cs="Times New Roman"/>
        </w:rPr>
        <w:t>confirm the above RAN2’s understanding, and provide other feedback (if any concern)</w:t>
      </w:r>
      <w:r w:rsidRPr="00312752">
        <w:rPr>
          <w:rFonts w:ascii="Times New Roman" w:eastAsia="宋体" w:hAnsi="Times New Roman" w:cs="Times New Roman"/>
        </w:rPr>
        <w:t>.</w:t>
      </w:r>
      <w:r>
        <w:rPr>
          <w:rFonts w:ascii="Times New Roman" w:eastAsia="宋体" w:hAnsi="Times New Roman" w:cs="Times New Roman"/>
        </w:rPr>
        <w:t xml:space="preserve"> Thus we will discussion possible answer to RAN2 question.</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48EED9A1" w14:textId="7A3A0263" w:rsidR="004A3856" w:rsidRDefault="004A3856" w:rsidP="004A3856">
      <w:pPr>
        <w:pStyle w:val="af7"/>
        <w:spacing w:afterLines="50" w:line="276" w:lineRule="auto"/>
        <w:jc w:val="both"/>
        <w:rPr>
          <w:rFonts w:ascii="Times New Roman" w:hAnsi="Times New Roman"/>
        </w:rPr>
      </w:pPr>
      <w:r>
        <w:rPr>
          <w:rFonts w:ascii="Times New Roman" w:hAnsi="Times New Roman"/>
          <w:sz w:val="22"/>
          <w:szCs w:val="22"/>
          <w:lang w:eastAsia="zh-CN"/>
        </w:rPr>
        <w:t>It is note</w:t>
      </w:r>
      <w:r w:rsidR="00ED6286">
        <w:rPr>
          <w:rFonts w:ascii="Times New Roman" w:hAnsi="Times New Roman"/>
          <w:sz w:val="22"/>
          <w:szCs w:val="22"/>
          <w:lang w:eastAsia="zh-CN"/>
        </w:rPr>
        <w:t>d</w:t>
      </w:r>
      <w:r>
        <w:rPr>
          <w:rFonts w:ascii="Times New Roman" w:hAnsi="Times New Roman"/>
          <w:sz w:val="22"/>
          <w:szCs w:val="22"/>
          <w:lang w:eastAsia="zh-CN"/>
        </w:rPr>
        <w:t xml:space="preserve"> that </w:t>
      </w:r>
      <w:r w:rsidRPr="004A3856">
        <w:rPr>
          <w:rFonts w:ascii="Times New Roman" w:hAnsi="Times New Roman"/>
          <w:i/>
        </w:rPr>
        <w:t>sl-AllowedResourceSelectionConfig</w:t>
      </w:r>
      <w:r>
        <w:rPr>
          <w:rFonts w:ascii="Times New Roman" w:hAnsi="Times New Roman"/>
        </w:rPr>
        <w:t xml:space="preserve"> is introduced in Rel-17 for the purpose of (pre-)configuration of type of resource allocation schemes in a resource pool, based on RAN1 agreement, as follows:</w:t>
      </w:r>
    </w:p>
    <w:tbl>
      <w:tblPr>
        <w:tblStyle w:val="ac"/>
        <w:tblW w:w="0" w:type="auto"/>
        <w:tblLook w:val="04A0" w:firstRow="1" w:lastRow="0" w:firstColumn="1" w:lastColumn="0" w:noHBand="0" w:noVBand="1"/>
      </w:tblPr>
      <w:tblGrid>
        <w:gridCol w:w="9016"/>
      </w:tblGrid>
      <w:tr w:rsidR="004A3856" w14:paraId="4E13D02F" w14:textId="77777777" w:rsidTr="000758E5">
        <w:tc>
          <w:tcPr>
            <w:tcW w:w="9016" w:type="dxa"/>
          </w:tcPr>
          <w:p w14:paraId="512FC4A8" w14:textId="77777777" w:rsidR="004A3856" w:rsidRPr="003A18AE" w:rsidRDefault="004A3856" w:rsidP="004A3856">
            <w:pPr>
              <w:spacing w:after="0"/>
              <w:rPr>
                <w:i/>
                <w:highlight w:val="green"/>
              </w:rPr>
            </w:pPr>
            <w:r w:rsidRPr="003A18AE">
              <w:rPr>
                <w:i/>
                <w:highlight w:val="green"/>
              </w:rPr>
              <w:t>Agreement</w:t>
            </w:r>
          </w:p>
          <w:p w14:paraId="24D1E9DF" w14:textId="77777777" w:rsidR="004A3856" w:rsidRPr="004A3856" w:rsidRDefault="004A3856" w:rsidP="004A3856">
            <w:pPr>
              <w:pStyle w:val="af"/>
              <w:widowControl/>
              <w:numPr>
                <w:ilvl w:val="0"/>
                <w:numId w:val="29"/>
              </w:numPr>
              <w:adjustRightInd/>
              <w:snapToGrid/>
              <w:spacing w:after="0"/>
              <w:ind w:left="714" w:firstLineChars="0" w:hanging="357"/>
              <w:rPr>
                <w:i/>
                <w:color w:val="000000" w:themeColor="text1"/>
                <w:lang w:val="en-GB"/>
              </w:rPr>
            </w:pPr>
            <w:r w:rsidRPr="004A3856">
              <w:rPr>
                <w:i/>
                <w:color w:val="000000" w:themeColor="text1"/>
                <w:lang w:val="en-GB"/>
              </w:rPr>
              <w:t>In R17, a SL Mode 2 Tx resource pool can be (pre-)configured to enable full sensing only, partial sensing only, random resource selection only, or any combination(s) thereof</w:t>
            </w:r>
          </w:p>
          <w:p w14:paraId="7CE3E6A2" w14:textId="4B89FD82" w:rsidR="004A3856" w:rsidRPr="004A3856" w:rsidRDefault="004A3856" w:rsidP="004A3856">
            <w:pPr>
              <w:pStyle w:val="af"/>
              <w:widowControl/>
              <w:numPr>
                <w:ilvl w:val="1"/>
                <w:numId w:val="29"/>
              </w:numPr>
              <w:adjustRightInd/>
              <w:snapToGrid/>
              <w:spacing w:after="0" w:line="252" w:lineRule="auto"/>
              <w:ind w:firstLineChars="0"/>
              <w:rPr>
                <w:color w:val="000000" w:themeColor="text1"/>
                <w:lang w:val="en-GB"/>
              </w:rPr>
            </w:pPr>
            <w:r w:rsidRPr="004A3856">
              <w:rPr>
                <w:i/>
                <w:color w:val="000000" w:themeColor="text1"/>
                <w:lang w:val="en-GB"/>
              </w:rPr>
              <w:t>FFS details, including usage, potential restrictions, whether/how any enhancement or condition is needed for the coexistence of full sensing and power saving RA scheme(s) in a same resource pool, etc.</w:t>
            </w:r>
          </w:p>
        </w:tc>
      </w:tr>
    </w:tbl>
    <w:p w14:paraId="3ECAAB23" w14:textId="19AC2768" w:rsidR="006D4D8E" w:rsidRPr="00DD13EF" w:rsidRDefault="004A3856" w:rsidP="00B42F42">
      <w:pPr>
        <w:pStyle w:val="af7"/>
        <w:spacing w:beforeLines="50" w:before="120" w:afterLines="50" w:line="276" w:lineRule="auto"/>
        <w:jc w:val="both"/>
        <w:rPr>
          <w:sz w:val="22"/>
          <w:szCs w:val="22"/>
          <w:lang w:eastAsia="zh-CN"/>
        </w:rPr>
      </w:pPr>
      <w:r w:rsidRPr="00DD13EF">
        <w:rPr>
          <w:rFonts w:ascii="Times New Roman" w:hAnsi="Times New Roman" w:hint="eastAsia"/>
          <w:sz w:val="22"/>
          <w:szCs w:val="22"/>
          <w:lang w:eastAsia="zh-CN"/>
        </w:rPr>
        <w:t>H</w:t>
      </w:r>
      <w:r w:rsidRPr="00DD13EF">
        <w:rPr>
          <w:rFonts w:ascii="Times New Roman" w:hAnsi="Times New Roman"/>
          <w:sz w:val="22"/>
          <w:szCs w:val="22"/>
          <w:lang w:eastAsia="zh-CN"/>
        </w:rPr>
        <w:t xml:space="preserve">owever, if </w:t>
      </w:r>
      <w:r w:rsidR="00B42F42" w:rsidRPr="00DD13EF">
        <w:rPr>
          <w:rFonts w:ascii="Times New Roman" w:hAnsi="Times New Roman"/>
          <w:i/>
          <w:sz w:val="22"/>
          <w:szCs w:val="22"/>
        </w:rPr>
        <w:t>sl-AllowedResourceSelectionConfig</w:t>
      </w:r>
      <w:r w:rsidR="00B42F42" w:rsidRPr="00DD13EF">
        <w:rPr>
          <w:rFonts w:ascii="Times New Roman" w:hAnsi="Times New Roman"/>
          <w:sz w:val="22"/>
          <w:szCs w:val="22"/>
        </w:rPr>
        <w:t xml:space="preserve"> is absent</w:t>
      </w:r>
      <w:r w:rsidRPr="00DD13EF">
        <w:rPr>
          <w:rFonts w:ascii="Times New Roman" w:hAnsi="Times New Roman"/>
          <w:sz w:val="22"/>
          <w:szCs w:val="22"/>
        </w:rPr>
        <w:t xml:space="preserve">, it can be regarded that </w:t>
      </w:r>
      <w:r w:rsidR="00BC48B5" w:rsidRPr="00DD13EF">
        <w:rPr>
          <w:rFonts w:ascii="Times New Roman" w:hAnsi="Times New Roman"/>
          <w:sz w:val="22"/>
          <w:szCs w:val="22"/>
        </w:rPr>
        <w:t>such a feature, i.e. any combination(s) of full sensing, partial sensing and random resource selection, is not supported</w:t>
      </w:r>
      <w:r w:rsidR="00B42F42" w:rsidRPr="00DD13EF">
        <w:rPr>
          <w:rFonts w:ascii="Times New Roman" w:hAnsi="Times New Roman"/>
          <w:sz w:val="22"/>
          <w:szCs w:val="22"/>
        </w:rPr>
        <w:t xml:space="preserve"> in the resource pool</w:t>
      </w:r>
      <w:r w:rsidR="00BC48B5" w:rsidRPr="00DD13EF">
        <w:rPr>
          <w:rFonts w:ascii="Times New Roman" w:hAnsi="Times New Roman"/>
          <w:sz w:val="22"/>
          <w:szCs w:val="22"/>
        </w:rPr>
        <w:t>. In this case, a UE should perform full sensing only in the (pre-)configured resource pool, same as in Rel-16.</w:t>
      </w:r>
      <w:r w:rsidR="001D058C" w:rsidRPr="00DD13EF">
        <w:rPr>
          <w:rFonts w:ascii="Times New Roman" w:hAnsi="Times New Roman"/>
          <w:sz w:val="22"/>
          <w:szCs w:val="22"/>
        </w:rPr>
        <w:t xml:space="preserve"> </w:t>
      </w:r>
      <w:r w:rsidR="006D4D8E" w:rsidRPr="00DD13EF">
        <w:rPr>
          <w:rFonts w:ascii="Times New Roman" w:hAnsi="Times New Roman" w:hint="eastAsia"/>
          <w:sz w:val="22"/>
          <w:szCs w:val="22"/>
        </w:rPr>
        <w:t>T</w:t>
      </w:r>
      <w:r w:rsidR="006D4D8E" w:rsidRPr="00DD13EF">
        <w:rPr>
          <w:rFonts w:ascii="Times New Roman" w:hAnsi="Times New Roman"/>
          <w:sz w:val="22"/>
          <w:szCs w:val="22"/>
        </w:rPr>
        <w:t>hus, following</w:t>
      </w:r>
      <w:r w:rsidR="001D058C" w:rsidRPr="00DD13EF">
        <w:rPr>
          <w:rFonts w:ascii="Times New Roman" w:hAnsi="Times New Roman"/>
          <w:sz w:val="22"/>
          <w:szCs w:val="22"/>
        </w:rPr>
        <w:t xml:space="preserve"> RAN1</w:t>
      </w:r>
      <w:r w:rsidR="006D4D8E" w:rsidRPr="00DD13EF">
        <w:rPr>
          <w:rFonts w:ascii="Times New Roman" w:hAnsi="Times New Roman"/>
          <w:sz w:val="22"/>
          <w:szCs w:val="22"/>
        </w:rPr>
        <w:t xml:space="preserve"> answer is proposed:</w:t>
      </w:r>
    </w:p>
    <w:p w14:paraId="001422F4" w14:textId="77777777" w:rsidR="006D4D8E" w:rsidRPr="00C04D43" w:rsidRDefault="006D4D8E" w:rsidP="006D4D8E">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b/>
          <w:i/>
          <w:lang w:eastAsia="zh-CN"/>
        </w:rPr>
        <w:t>Proposal 1:  Reply Q1 to RAN2</w:t>
      </w:r>
      <w:r w:rsidRPr="00C04D43">
        <w:rPr>
          <w:rFonts w:ascii="Times New Roman" w:eastAsia="宋体" w:hAnsi="Times New Roman" w:cs="Times New Roman"/>
          <w:b/>
          <w:i/>
          <w:lang w:eastAsia="zh-CN"/>
        </w:rPr>
        <w:t xml:space="preserve"> as follows:</w:t>
      </w:r>
    </w:p>
    <w:p w14:paraId="1F8D97D3" w14:textId="2DB27352" w:rsidR="006D4D8E" w:rsidRPr="00BC48B5" w:rsidRDefault="00BC48B5" w:rsidP="006D4D8E">
      <w:pPr>
        <w:pStyle w:val="ad"/>
        <w:numPr>
          <w:ilvl w:val="0"/>
          <w:numId w:val="12"/>
        </w:numPr>
        <w:rPr>
          <w:b/>
          <w:i/>
          <w:lang w:val="en-US" w:eastAsia="zh-CN"/>
        </w:rPr>
      </w:pPr>
      <w:r>
        <w:rPr>
          <w:b/>
          <w:i/>
          <w:lang w:eastAsia="zh-CN"/>
        </w:rPr>
        <w:t>RAN1 confirms that RAN2</w:t>
      </w:r>
      <w:r w:rsidR="001D058C">
        <w:rPr>
          <w:b/>
          <w:i/>
          <w:lang w:eastAsia="zh-CN"/>
        </w:rPr>
        <w:t xml:space="preserve">’s </w:t>
      </w:r>
      <w:r>
        <w:rPr>
          <w:b/>
          <w:i/>
          <w:lang w:eastAsia="zh-CN"/>
        </w:rPr>
        <w:t xml:space="preserve">understanding on the case where </w:t>
      </w:r>
      <w:r w:rsidRPr="00BC48B5">
        <w:rPr>
          <w:b/>
          <w:i/>
        </w:rPr>
        <w:t>sl-AllowedResourceSelectionConfig is absent</w:t>
      </w:r>
      <w:r w:rsidR="001D058C">
        <w:rPr>
          <w:b/>
          <w:i/>
        </w:rPr>
        <w:t>, is cor</w:t>
      </w:r>
      <w:r>
        <w:rPr>
          <w:b/>
          <w:i/>
        </w:rPr>
        <w:t>rect.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45AF3CDB" w14:textId="1E657723" w:rsidR="00FC4862" w:rsidRDefault="001D058C" w:rsidP="0077351B">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 xml:space="preserve">It is discussed that if </w:t>
      </w:r>
      <w:r w:rsidRPr="004A3856">
        <w:rPr>
          <w:rFonts w:ascii="Times New Roman" w:eastAsia="宋体" w:hAnsi="Times New Roman" w:cs="Times New Roman"/>
          <w:i/>
          <w:lang w:val="x-none"/>
        </w:rPr>
        <w:t>sl-AllowedResourceSelectionConfig</w:t>
      </w:r>
      <w:r w:rsidRPr="004A3856">
        <w:rPr>
          <w:rFonts w:ascii="Times New Roman" w:eastAsia="宋体" w:hAnsi="Times New Roman" w:cs="Times New Roman"/>
          <w:lang w:val="x-none"/>
        </w:rPr>
        <w:t xml:space="preserve"> is absent</w:t>
      </w:r>
      <w:r>
        <w:rPr>
          <w:rFonts w:ascii="Times New Roman" w:eastAsia="宋体" w:hAnsi="Times New Roman" w:cs="Times New Roman"/>
          <w:lang w:val="x-none"/>
        </w:rPr>
        <w:t xml:space="preserve">, the introduced feature in Rel-17 to allow </w:t>
      </w:r>
      <w:r w:rsidRPr="00BC48B5">
        <w:rPr>
          <w:rFonts w:ascii="Times New Roman" w:hAnsi="Times New Roman"/>
        </w:rPr>
        <w:t>any combination(s)</w:t>
      </w:r>
      <w:r>
        <w:rPr>
          <w:rFonts w:ascii="Times New Roman" w:hAnsi="Times New Roman"/>
        </w:rPr>
        <w:t xml:space="preserve"> of full sensing, partial sensing and random resource selection in a resource pool</w:t>
      </w:r>
      <w:r>
        <w:rPr>
          <w:rFonts w:ascii="Times New Roman" w:eastAsia="宋体" w:hAnsi="Times New Roman" w:cs="Times New Roman"/>
          <w:lang w:val="x-none"/>
        </w:rPr>
        <w:t xml:space="preserve"> is not supported, and thus Rel-16 procedure should be assumed to be the default UE behavior. This aligns with current RAN2 understanding.</w:t>
      </w:r>
    </w:p>
    <w:p w14:paraId="222B7F77" w14:textId="77777777" w:rsidR="001D058C" w:rsidRPr="00C04D43" w:rsidRDefault="001D058C" w:rsidP="001D058C">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b/>
          <w:i/>
          <w:lang w:eastAsia="zh-CN"/>
        </w:rPr>
        <w:t>Proposal 1:  Reply Q1 to RAN2</w:t>
      </w:r>
      <w:r w:rsidRPr="00C04D43">
        <w:rPr>
          <w:rFonts w:ascii="Times New Roman" w:eastAsia="宋体" w:hAnsi="Times New Roman" w:cs="Times New Roman"/>
          <w:b/>
          <w:i/>
          <w:lang w:eastAsia="zh-CN"/>
        </w:rPr>
        <w:t xml:space="preserve"> as follows:</w:t>
      </w:r>
    </w:p>
    <w:p w14:paraId="79C5B12C" w14:textId="77777777" w:rsidR="001D058C" w:rsidRPr="00BC48B5" w:rsidRDefault="001D058C" w:rsidP="001D058C">
      <w:pPr>
        <w:pStyle w:val="ad"/>
        <w:numPr>
          <w:ilvl w:val="0"/>
          <w:numId w:val="12"/>
        </w:numPr>
        <w:rPr>
          <w:b/>
          <w:i/>
          <w:lang w:val="en-US" w:eastAsia="zh-CN"/>
        </w:rPr>
      </w:pPr>
      <w:r>
        <w:rPr>
          <w:b/>
          <w:i/>
          <w:lang w:eastAsia="zh-CN"/>
        </w:rPr>
        <w:t xml:space="preserve">RAN1 confirms that RAN2’s understanding on the case where </w:t>
      </w:r>
      <w:r w:rsidRPr="00BC48B5">
        <w:rPr>
          <w:b/>
          <w:i/>
        </w:rPr>
        <w:t>sl-AllowedResourceSelectionConfig is absent</w:t>
      </w:r>
      <w:r>
        <w:rPr>
          <w:b/>
          <w:i/>
        </w:rPr>
        <w:t>, is correct.</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lastRenderedPageBreak/>
        <w:t>References</w:t>
      </w:r>
    </w:p>
    <w:p w14:paraId="38BCBE2E" w14:textId="5F337549" w:rsidR="00AA1587" w:rsidRPr="006772AA" w:rsidRDefault="009D3F36" w:rsidP="008C0FA8">
      <w:pPr>
        <w:pStyle w:val="af"/>
        <w:numPr>
          <w:ilvl w:val="0"/>
          <w:numId w:val="10"/>
        </w:numPr>
        <w:spacing w:after="60"/>
        <w:ind w:firstLineChars="0"/>
        <w:rPr>
          <w:lang w:val="en-US"/>
        </w:rPr>
      </w:pPr>
      <w:bookmarkStart w:id="1" w:name="_Ref30584195"/>
      <w:bookmarkStart w:id="2" w:name="_Ref51596446"/>
      <w:r>
        <w:rPr>
          <w:lang w:val="en-US"/>
        </w:rPr>
        <w:t>R2</w:t>
      </w:r>
      <w:r w:rsidR="00FC4862" w:rsidRPr="006772AA">
        <w:rPr>
          <w:lang w:val="en-US"/>
        </w:rPr>
        <w:t>-2</w:t>
      </w:r>
      <w:r w:rsidR="001D058C">
        <w:rPr>
          <w:lang w:val="en-US"/>
        </w:rPr>
        <w:t>206316</w:t>
      </w:r>
      <w:r w:rsidR="00FC4862" w:rsidRPr="006772AA">
        <w:rPr>
          <w:lang w:val="en-US"/>
        </w:rPr>
        <w:t>, “</w:t>
      </w:r>
      <w:r w:rsidR="001D058C" w:rsidRPr="001D058C">
        <w:rPr>
          <w:kern w:val="2"/>
          <w:lang w:eastAsia="zh-CN"/>
        </w:rPr>
        <w:t xml:space="preserve">LS on power-saving resource allocation with absent </w:t>
      </w:r>
      <w:r w:rsidR="001D058C" w:rsidRPr="001D058C">
        <w:rPr>
          <w:i/>
          <w:kern w:val="2"/>
          <w:lang w:eastAsia="zh-CN"/>
        </w:rPr>
        <w:t>sl-AllowedResourceSelectionConfig</w:t>
      </w:r>
      <w:r>
        <w:rPr>
          <w:lang w:val="en-US"/>
        </w:rPr>
        <w:t>”, RAN2</w:t>
      </w:r>
      <w:r w:rsidR="0077351B" w:rsidRPr="006772AA">
        <w:rPr>
          <w:lang w:val="en-US"/>
        </w:rPr>
        <w:t xml:space="preserve">, </w:t>
      </w:r>
      <w:r>
        <w:rPr>
          <w:lang w:val="en-US"/>
        </w:rPr>
        <w:t>3GPP TSG-RAN WG2 Meeting #11</w:t>
      </w:r>
      <w:r w:rsidR="001D058C">
        <w:rPr>
          <w:lang w:val="en-US"/>
        </w:rPr>
        <w:t>8</w:t>
      </w:r>
      <w:r w:rsidR="00FC4862" w:rsidRPr="006772AA">
        <w:rPr>
          <w:lang w:val="en-US" w:eastAsia="zh-CN"/>
        </w:rPr>
        <w:t>-</w:t>
      </w:r>
      <w:r w:rsidR="00FC4862" w:rsidRPr="006772AA">
        <w:rPr>
          <w:lang w:val="en-US"/>
        </w:rPr>
        <w:t xml:space="preserve">e, </w:t>
      </w:r>
      <w:r w:rsidR="001D058C">
        <w:rPr>
          <w:lang w:val="en-US"/>
        </w:rPr>
        <w:t>May</w:t>
      </w:r>
      <w:r>
        <w:rPr>
          <w:lang w:val="en-US"/>
        </w:rPr>
        <w:t>,</w:t>
      </w:r>
      <w:r w:rsidR="0077351B" w:rsidRPr="006772AA">
        <w:rPr>
          <w:lang w:val="en-US"/>
        </w:rPr>
        <w:t xml:space="preserve"> </w:t>
      </w:r>
      <w:bookmarkEnd w:id="1"/>
      <w:r w:rsidR="00C02BD8" w:rsidRPr="006772AA">
        <w:rPr>
          <w:lang w:val="en-US"/>
        </w:rPr>
        <w:t>202</w:t>
      </w:r>
      <w:r>
        <w:rPr>
          <w:lang w:val="en-US"/>
        </w:rPr>
        <w:t>2</w:t>
      </w:r>
      <w:r w:rsidR="0077351B" w:rsidRPr="006772AA">
        <w:rPr>
          <w:lang w:val="en-US"/>
        </w:rPr>
        <w:t>.</w:t>
      </w:r>
      <w:bookmarkStart w:id="3" w:name="_Ref37322237"/>
      <w:bookmarkEnd w:id="2"/>
      <w:bookmarkEnd w:id="3"/>
    </w:p>
    <w:sectPr w:rsidR="00AA1587" w:rsidRPr="006772A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54314B" w14:textId="77777777" w:rsidR="00FD06DA" w:rsidRDefault="00FD06DA">
      <w:pPr>
        <w:spacing w:after="0" w:line="240" w:lineRule="auto"/>
      </w:pPr>
    </w:p>
  </w:endnote>
  <w:endnote w:type="continuationSeparator" w:id="0">
    <w:p w14:paraId="6217ED78" w14:textId="77777777" w:rsidR="00FD06DA" w:rsidRDefault="00FD06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654557" w14:textId="77777777" w:rsidR="00FD06DA" w:rsidRDefault="00FD06DA">
      <w:pPr>
        <w:spacing w:after="0" w:line="240" w:lineRule="auto"/>
      </w:pPr>
    </w:p>
  </w:footnote>
  <w:footnote w:type="continuationSeparator" w:id="0">
    <w:p w14:paraId="3F7032DD" w14:textId="77777777" w:rsidR="00FD06DA" w:rsidRDefault="00FD06DA">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8F45BF"/>
    <w:multiLevelType w:val="hybridMultilevel"/>
    <w:tmpl w:val="E96212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FB2F67"/>
    <w:multiLevelType w:val="hybridMultilevel"/>
    <w:tmpl w:val="8E4EB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8134D81"/>
    <w:multiLevelType w:val="hybridMultilevel"/>
    <w:tmpl w:val="28EA21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3"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38E161E"/>
    <w:multiLevelType w:val="hybridMultilevel"/>
    <w:tmpl w:val="347619CA"/>
    <w:lvl w:ilvl="0" w:tplc="2424C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7945E0"/>
    <w:multiLevelType w:val="hybridMultilevel"/>
    <w:tmpl w:val="BCE090AC"/>
    <w:lvl w:ilvl="0" w:tplc="0E24E7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E2668B"/>
    <w:multiLevelType w:val="multilevel"/>
    <w:tmpl w:val="52308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5D14EF"/>
    <w:multiLevelType w:val="hybridMultilevel"/>
    <w:tmpl w:val="B2307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1"/>
  </w:num>
  <w:num w:numId="3">
    <w:abstractNumId w:val="14"/>
  </w:num>
  <w:num w:numId="4">
    <w:abstractNumId w:val="21"/>
  </w:num>
  <w:num w:numId="5">
    <w:abstractNumId w:val="9"/>
  </w:num>
  <w:num w:numId="6">
    <w:abstractNumId w:val="0"/>
  </w:num>
  <w:num w:numId="7">
    <w:abstractNumId w:val="1"/>
  </w:num>
  <w:num w:numId="8">
    <w:abstractNumId w:val="10"/>
  </w:num>
  <w:num w:numId="9">
    <w:abstractNumId w:val="23"/>
  </w:num>
  <w:num w:numId="10">
    <w:abstractNumId w:val="8"/>
  </w:num>
  <w:num w:numId="11">
    <w:abstractNumId w:val="18"/>
  </w:num>
  <w:num w:numId="12">
    <w:abstractNumId w:val="4"/>
  </w:num>
  <w:num w:numId="13">
    <w:abstractNumId w:val="19"/>
  </w:num>
  <w:num w:numId="14">
    <w:abstractNumId w:val="15"/>
  </w:num>
  <w:num w:numId="15">
    <w:abstractNumId w:val="13"/>
  </w:num>
  <w:num w:numId="16">
    <w:abstractNumId w:val="3"/>
  </w:num>
  <w:num w:numId="17">
    <w:abstractNumId w:val="16"/>
  </w:num>
  <w:num w:numId="18">
    <w:abstractNumId w:val="20"/>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num>
  <w:num w:numId="25">
    <w:abstractNumId w:val="7"/>
  </w:num>
  <w:num w:numId="26">
    <w:abstractNumId w:val="22"/>
  </w:num>
  <w:num w:numId="27">
    <w:abstractNumId w:val="5"/>
  </w:num>
  <w:num w:numId="28">
    <w:abstractNumId w:val="17"/>
  </w:num>
  <w:num w:numId="2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2D17"/>
    <w:rsid w:val="00003D78"/>
    <w:rsid w:val="00005CC2"/>
    <w:rsid w:val="00007FA0"/>
    <w:rsid w:val="00010C1F"/>
    <w:rsid w:val="0001438D"/>
    <w:rsid w:val="00015398"/>
    <w:rsid w:val="00015D88"/>
    <w:rsid w:val="00022D77"/>
    <w:rsid w:val="00023F41"/>
    <w:rsid w:val="000246A0"/>
    <w:rsid w:val="000355FE"/>
    <w:rsid w:val="00035C02"/>
    <w:rsid w:val="00036EDF"/>
    <w:rsid w:val="000378A8"/>
    <w:rsid w:val="00037A85"/>
    <w:rsid w:val="00044938"/>
    <w:rsid w:val="000523F4"/>
    <w:rsid w:val="00052DF7"/>
    <w:rsid w:val="00053070"/>
    <w:rsid w:val="00053DE2"/>
    <w:rsid w:val="000541C2"/>
    <w:rsid w:val="0005561A"/>
    <w:rsid w:val="00061289"/>
    <w:rsid w:val="00061C91"/>
    <w:rsid w:val="00062D2E"/>
    <w:rsid w:val="000630A4"/>
    <w:rsid w:val="000630B5"/>
    <w:rsid w:val="000662EA"/>
    <w:rsid w:val="0006688E"/>
    <w:rsid w:val="000674CC"/>
    <w:rsid w:val="000678AF"/>
    <w:rsid w:val="00067F17"/>
    <w:rsid w:val="000711D9"/>
    <w:rsid w:val="00072CC9"/>
    <w:rsid w:val="00074296"/>
    <w:rsid w:val="00074EA2"/>
    <w:rsid w:val="000822F8"/>
    <w:rsid w:val="00083E06"/>
    <w:rsid w:val="00086750"/>
    <w:rsid w:val="00086FB6"/>
    <w:rsid w:val="00090BC1"/>
    <w:rsid w:val="000929CC"/>
    <w:rsid w:val="00094404"/>
    <w:rsid w:val="000A0077"/>
    <w:rsid w:val="000A166C"/>
    <w:rsid w:val="000A370A"/>
    <w:rsid w:val="000A4EB1"/>
    <w:rsid w:val="000A5311"/>
    <w:rsid w:val="000A6B41"/>
    <w:rsid w:val="000B089D"/>
    <w:rsid w:val="000B0BB9"/>
    <w:rsid w:val="000B10DD"/>
    <w:rsid w:val="000B1C4D"/>
    <w:rsid w:val="000C017C"/>
    <w:rsid w:val="000C2438"/>
    <w:rsid w:val="000C3236"/>
    <w:rsid w:val="000C3AE2"/>
    <w:rsid w:val="000C5375"/>
    <w:rsid w:val="000C5784"/>
    <w:rsid w:val="000D234E"/>
    <w:rsid w:val="000D27F5"/>
    <w:rsid w:val="000D6DD9"/>
    <w:rsid w:val="000E0065"/>
    <w:rsid w:val="000E0602"/>
    <w:rsid w:val="000E1F1A"/>
    <w:rsid w:val="000E4066"/>
    <w:rsid w:val="000E7964"/>
    <w:rsid w:val="000F121B"/>
    <w:rsid w:val="000F3F18"/>
    <w:rsid w:val="000F42E9"/>
    <w:rsid w:val="000F464A"/>
    <w:rsid w:val="000F79E4"/>
    <w:rsid w:val="0010077B"/>
    <w:rsid w:val="00105CE6"/>
    <w:rsid w:val="001064C1"/>
    <w:rsid w:val="0011209A"/>
    <w:rsid w:val="00112715"/>
    <w:rsid w:val="00117BA6"/>
    <w:rsid w:val="00120D2A"/>
    <w:rsid w:val="00127162"/>
    <w:rsid w:val="001272D9"/>
    <w:rsid w:val="0013019E"/>
    <w:rsid w:val="00130777"/>
    <w:rsid w:val="0013084C"/>
    <w:rsid w:val="00131829"/>
    <w:rsid w:val="00132C54"/>
    <w:rsid w:val="001347E6"/>
    <w:rsid w:val="00135740"/>
    <w:rsid w:val="00136172"/>
    <w:rsid w:val="00136DF4"/>
    <w:rsid w:val="001375B5"/>
    <w:rsid w:val="00147772"/>
    <w:rsid w:val="001501F6"/>
    <w:rsid w:val="00151364"/>
    <w:rsid w:val="001537BD"/>
    <w:rsid w:val="0015392C"/>
    <w:rsid w:val="00153CA7"/>
    <w:rsid w:val="00154E51"/>
    <w:rsid w:val="00162C73"/>
    <w:rsid w:val="00171C7A"/>
    <w:rsid w:val="001723BD"/>
    <w:rsid w:val="0017401A"/>
    <w:rsid w:val="00175DED"/>
    <w:rsid w:val="00181CD6"/>
    <w:rsid w:val="00182591"/>
    <w:rsid w:val="00185315"/>
    <w:rsid w:val="0018642D"/>
    <w:rsid w:val="00192590"/>
    <w:rsid w:val="0019380F"/>
    <w:rsid w:val="00195C3F"/>
    <w:rsid w:val="00196D0D"/>
    <w:rsid w:val="001974D8"/>
    <w:rsid w:val="001979F8"/>
    <w:rsid w:val="001A089C"/>
    <w:rsid w:val="001A2A08"/>
    <w:rsid w:val="001A3C4E"/>
    <w:rsid w:val="001A4DFC"/>
    <w:rsid w:val="001B3233"/>
    <w:rsid w:val="001B4873"/>
    <w:rsid w:val="001B5EDF"/>
    <w:rsid w:val="001B6A5D"/>
    <w:rsid w:val="001C08F1"/>
    <w:rsid w:val="001C23CA"/>
    <w:rsid w:val="001D0148"/>
    <w:rsid w:val="001D058C"/>
    <w:rsid w:val="001D348D"/>
    <w:rsid w:val="001D5C97"/>
    <w:rsid w:val="001D64D8"/>
    <w:rsid w:val="001D7D7C"/>
    <w:rsid w:val="001E0073"/>
    <w:rsid w:val="001E0767"/>
    <w:rsid w:val="001E0A31"/>
    <w:rsid w:val="001E1626"/>
    <w:rsid w:val="001F09FB"/>
    <w:rsid w:val="001F0F9E"/>
    <w:rsid w:val="001F115A"/>
    <w:rsid w:val="001F2261"/>
    <w:rsid w:val="001F42D7"/>
    <w:rsid w:val="00200858"/>
    <w:rsid w:val="00201334"/>
    <w:rsid w:val="00206C98"/>
    <w:rsid w:val="00207EE1"/>
    <w:rsid w:val="00212A4B"/>
    <w:rsid w:val="00213AC0"/>
    <w:rsid w:val="00216026"/>
    <w:rsid w:val="002172CC"/>
    <w:rsid w:val="00217385"/>
    <w:rsid w:val="002174C2"/>
    <w:rsid w:val="00220781"/>
    <w:rsid w:val="00221B44"/>
    <w:rsid w:val="00224CA4"/>
    <w:rsid w:val="00225C1B"/>
    <w:rsid w:val="00226D2A"/>
    <w:rsid w:val="0023369E"/>
    <w:rsid w:val="00233E29"/>
    <w:rsid w:val="0023404E"/>
    <w:rsid w:val="0023572C"/>
    <w:rsid w:val="00237A05"/>
    <w:rsid w:val="002419DE"/>
    <w:rsid w:val="00241DC6"/>
    <w:rsid w:val="00241EE4"/>
    <w:rsid w:val="002427C9"/>
    <w:rsid w:val="002473F5"/>
    <w:rsid w:val="002523DB"/>
    <w:rsid w:val="00252D6E"/>
    <w:rsid w:val="00254CBD"/>
    <w:rsid w:val="00255B65"/>
    <w:rsid w:val="00260AC8"/>
    <w:rsid w:val="00260EE6"/>
    <w:rsid w:val="00260FA0"/>
    <w:rsid w:val="00261100"/>
    <w:rsid w:val="00261751"/>
    <w:rsid w:val="0026210D"/>
    <w:rsid w:val="00262714"/>
    <w:rsid w:val="0026420B"/>
    <w:rsid w:val="00270737"/>
    <w:rsid w:val="002723E7"/>
    <w:rsid w:val="002741F1"/>
    <w:rsid w:val="00276A91"/>
    <w:rsid w:val="0028497F"/>
    <w:rsid w:val="00285315"/>
    <w:rsid w:val="00285CE2"/>
    <w:rsid w:val="00293200"/>
    <w:rsid w:val="002A3F76"/>
    <w:rsid w:val="002A5FC6"/>
    <w:rsid w:val="002A6034"/>
    <w:rsid w:val="002A6D95"/>
    <w:rsid w:val="002A760D"/>
    <w:rsid w:val="002A7DB8"/>
    <w:rsid w:val="002B0F8A"/>
    <w:rsid w:val="002B1111"/>
    <w:rsid w:val="002B1EF1"/>
    <w:rsid w:val="002B63B1"/>
    <w:rsid w:val="002C1C9E"/>
    <w:rsid w:val="002C1E09"/>
    <w:rsid w:val="002C25CD"/>
    <w:rsid w:val="002C2FCB"/>
    <w:rsid w:val="002C62BF"/>
    <w:rsid w:val="002C67FE"/>
    <w:rsid w:val="002C7342"/>
    <w:rsid w:val="002D052B"/>
    <w:rsid w:val="002D6207"/>
    <w:rsid w:val="002E2FE2"/>
    <w:rsid w:val="002E3B88"/>
    <w:rsid w:val="002E47D1"/>
    <w:rsid w:val="002E4E0F"/>
    <w:rsid w:val="002E5499"/>
    <w:rsid w:val="002E6762"/>
    <w:rsid w:val="002E7469"/>
    <w:rsid w:val="002E7DEE"/>
    <w:rsid w:val="002F10EC"/>
    <w:rsid w:val="002F2C53"/>
    <w:rsid w:val="002F3C9E"/>
    <w:rsid w:val="002F40DF"/>
    <w:rsid w:val="002F49FE"/>
    <w:rsid w:val="002F5056"/>
    <w:rsid w:val="002F5F22"/>
    <w:rsid w:val="002F7750"/>
    <w:rsid w:val="002F7D84"/>
    <w:rsid w:val="003033DE"/>
    <w:rsid w:val="0030513F"/>
    <w:rsid w:val="0030609B"/>
    <w:rsid w:val="00306C9B"/>
    <w:rsid w:val="003113F4"/>
    <w:rsid w:val="00311A9C"/>
    <w:rsid w:val="00312752"/>
    <w:rsid w:val="00312848"/>
    <w:rsid w:val="00313C6C"/>
    <w:rsid w:val="0031420D"/>
    <w:rsid w:val="00317AD9"/>
    <w:rsid w:val="00321E0A"/>
    <w:rsid w:val="003249C4"/>
    <w:rsid w:val="003258C7"/>
    <w:rsid w:val="00327AD2"/>
    <w:rsid w:val="00332D40"/>
    <w:rsid w:val="00334838"/>
    <w:rsid w:val="0033578C"/>
    <w:rsid w:val="003358C1"/>
    <w:rsid w:val="0033720E"/>
    <w:rsid w:val="003405BA"/>
    <w:rsid w:val="0034220D"/>
    <w:rsid w:val="00343B6B"/>
    <w:rsid w:val="00351526"/>
    <w:rsid w:val="00351882"/>
    <w:rsid w:val="00351A81"/>
    <w:rsid w:val="00351E54"/>
    <w:rsid w:val="0035227C"/>
    <w:rsid w:val="003534DC"/>
    <w:rsid w:val="0036089D"/>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E9F"/>
    <w:rsid w:val="00396E16"/>
    <w:rsid w:val="003970D7"/>
    <w:rsid w:val="003A18AE"/>
    <w:rsid w:val="003A2EB1"/>
    <w:rsid w:val="003A45FD"/>
    <w:rsid w:val="003A6238"/>
    <w:rsid w:val="003B2752"/>
    <w:rsid w:val="003B33D9"/>
    <w:rsid w:val="003B64F8"/>
    <w:rsid w:val="003C2076"/>
    <w:rsid w:val="003C41F9"/>
    <w:rsid w:val="003C4C88"/>
    <w:rsid w:val="003D0997"/>
    <w:rsid w:val="003D38BE"/>
    <w:rsid w:val="003E063B"/>
    <w:rsid w:val="003E304E"/>
    <w:rsid w:val="003E54C1"/>
    <w:rsid w:val="003E67E4"/>
    <w:rsid w:val="003E7714"/>
    <w:rsid w:val="003E78D9"/>
    <w:rsid w:val="003F17F1"/>
    <w:rsid w:val="003F4269"/>
    <w:rsid w:val="003F5F1B"/>
    <w:rsid w:val="003F6789"/>
    <w:rsid w:val="00406CD2"/>
    <w:rsid w:val="00412DA0"/>
    <w:rsid w:val="0041372D"/>
    <w:rsid w:val="004148FB"/>
    <w:rsid w:val="00422539"/>
    <w:rsid w:val="004241D1"/>
    <w:rsid w:val="00425154"/>
    <w:rsid w:val="00427596"/>
    <w:rsid w:val="00427D66"/>
    <w:rsid w:val="004308F0"/>
    <w:rsid w:val="00431C6C"/>
    <w:rsid w:val="00432C6F"/>
    <w:rsid w:val="004346CD"/>
    <w:rsid w:val="0043488E"/>
    <w:rsid w:val="00435EF5"/>
    <w:rsid w:val="00436FFB"/>
    <w:rsid w:val="00441A87"/>
    <w:rsid w:val="00442325"/>
    <w:rsid w:val="004429EB"/>
    <w:rsid w:val="00444176"/>
    <w:rsid w:val="00444CA7"/>
    <w:rsid w:val="00444F13"/>
    <w:rsid w:val="004455B9"/>
    <w:rsid w:val="00453B93"/>
    <w:rsid w:val="0045422B"/>
    <w:rsid w:val="00454E33"/>
    <w:rsid w:val="00455886"/>
    <w:rsid w:val="0045727E"/>
    <w:rsid w:val="00460C3D"/>
    <w:rsid w:val="004638A3"/>
    <w:rsid w:val="004646B9"/>
    <w:rsid w:val="004653FD"/>
    <w:rsid w:val="004658A1"/>
    <w:rsid w:val="004661C4"/>
    <w:rsid w:val="00467CFE"/>
    <w:rsid w:val="00472CE7"/>
    <w:rsid w:val="004730E8"/>
    <w:rsid w:val="0047377A"/>
    <w:rsid w:val="00475377"/>
    <w:rsid w:val="0047664F"/>
    <w:rsid w:val="004904BC"/>
    <w:rsid w:val="00490EAF"/>
    <w:rsid w:val="004938C0"/>
    <w:rsid w:val="0049531E"/>
    <w:rsid w:val="00495EC4"/>
    <w:rsid w:val="00497D3C"/>
    <w:rsid w:val="004A090F"/>
    <w:rsid w:val="004A0C81"/>
    <w:rsid w:val="004A1794"/>
    <w:rsid w:val="004A3742"/>
    <w:rsid w:val="004A3856"/>
    <w:rsid w:val="004A74EB"/>
    <w:rsid w:val="004A7EB4"/>
    <w:rsid w:val="004B1275"/>
    <w:rsid w:val="004B12BA"/>
    <w:rsid w:val="004B1849"/>
    <w:rsid w:val="004B1A6E"/>
    <w:rsid w:val="004B65D9"/>
    <w:rsid w:val="004C2195"/>
    <w:rsid w:val="004C3D70"/>
    <w:rsid w:val="004C4BC5"/>
    <w:rsid w:val="004C51E4"/>
    <w:rsid w:val="004D072B"/>
    <w:rsid w:val="004D4067"/>
    <w:rsid w:val="004D4C6F"/>
    <w:rsid w:val="004D506A"/>
    <w:rsid w:val="004E15B1"/>
    <w:rsid w:val="004E2907"/>
    <w:rsid w:val="004E588A"/>
    <w:rsid w:val="004E5C28"/>
    <w:rsid w:val="004F092D"/>
    <w:rsid w:val="004F2FBC"/>
    <w:rsid w:val="004F3EDD"/>
    <w:rsid w:val="004F4871"/>
    <w:rsid w:val="005015E9"/>
    <w:rsid w:val="0050252D"/>
    <w:rsid w:val="0050472A"/>
    <w:rsid w:val="00507339"/>
    <w:rsid w:val="005113D9"/>
    <w:rsid w:val="0051145C"/>
    <w:rsid w:val="00512A7F"/>
    <w:rsid w:val="00512CC1"/>
    <w:rsid w:val="00513272"/>
    <w:rsid w:val="00516363"/>
    <w:rsid w:val="00516516"/>
    <w:rsid w:val="00516817"/>
    <w:rsid w:val="00520352"/>
    <w:rsid w:val="00521221"/>
    <w:rsid w:val="005218C8"/>
    <w:rsid w:val="00523F43"/>
    <w:rsid w:val="00523FDB"/>
    <w:rsid w:val="005253DD"/>
    <w:rsid w:val="00525B11"/>
    <w:rsid w:val="00531CC4"/>
    <w:rsid w:val="005331C7"/>
    <w:rsid w:val="00533A57"/>
    <w:rsid w:val="00533B7F"/>
    <w:rsid w:val="005406FB"/>
    <w:rsid w:val="005439DC"/>
    <w:rsid w:val="00546100"/>
    <w:rsid w:val="005471B2"/>
    <w:rsid w:val="0054723F"/>
    <w:rsid w:val="00547D75"/>
    <w:rsid w:val="0055073E"/>
    <w:rsid w:val="00550D40"/>
    <w:rsid w:val="0055131B"/>
    <w:rsid w:val="00552925"/>
    <w:rsid w:val="00554196"/>
    <w:rsid w:val="00554EE7"/>
    <w:rsid w:val="00554FCD"/>
    <w:rsid w:val="0055699D"/>
    <w:rsid w:val="00560816"/>
    <w:rsid w:val="0057172B"/>
    <w:rsid w:val="0057276D"/>
    <w:rsid w:val="005761DD"/>
    <w:rsid w:val="00580048"/>
    <w:rsid w:val="00584001"/>
    <w:rsid w:val="00590101"/>
    <w:rsid w:val="00590706"/>
    <w:rsid w:val="00591295"/>
    <w:rsid w:val="0059377E"/>
    <w:rsid w:val="00594140"/>
    <w:rsid w:val="00594E28"/>
    <w:rsid w:val="005A0658"/>
    <w:rsid w:val="005A39CE"/>
    <w:rsid w:val="005A3A19"/>
    <w:rsid w:val="005A40C6"/>
    <w:rsid w:val="005A412F"/>
    <w:rsid w:val="005A4454"/>
    <w:rsid w:val="005B0BBA"/>
    <w:rsid w:val="005B1675"/>
    <w:rsid w:val="005B2C0B"/>
    <w:rsid w:val="005C0194"/>
    <w:rsid w:val="005C3F06"/>
    <w:rsid w:val="005C5730"/>
    <w:rsid w:val="005C7FDE"/>
    <w:rsid w:val="005D090E"/>
    <w:rsid w:val="005D4F24"/>
    <w:rsid w:val="005D6221"/>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17B32"/>
    <w:rsid w:val="0062481B"/>
    <w:rsid w:val="006250D1"/>
    <w:rsid w:val="006272BC"/>
    <w:rsid w:val="006279F0"/>
    <w:rsid w:val="006335B1"/>
    <w:rsid w:val="0063784D"/>
    <w:rsid w:val="006379CD"/>
    <w:rsid w:val="0064285C"/>
    <w:rsid w:val="0065595E"/>
    <w:rsid w:val="00662505"/>
    <w:rsid w:val="00666292"/>
    <w:rsid w:val="006665EE"/>
    <w:rsid w:val="00667FF8"/>
    <w:rsid w:val="006728BB"/>
    <w:rsid w:val="00672BE5"/>
    <w:rsid w:val="00673D50"/>
    <w:rsid w:val="006772AA"/>
    <w:rsid w:val="006817E1"/>
    <w:rsid w:val="006827E2"/>
    <w:rsid w:val="00682F65"/>
    <w:rsid w:val="00683E6D"/>
    <w:rsid w:val="00687E55"/>
    <w:rsid w:val="00696D98"/>
    <w:rsid w:val="006A35B1"/>
    <w:rsid w:val="006A52D1"/>
    <w:rsid w:val="006A59DB"/>
    <w:rsid w:val="006B0E74"/>
    <w:rsid w:val="006B1353"/>
    <w:rsid w:val="006B288A"/>
    <w:rsid w:val="006B2F30"/>
    <w:rsid w:val="006B396B"/>
    <w:rsid w:val="006B41C0"/>
    <w:rsid w:val="006B4473"/>
    <w:rsid w:val="006B4CBF"/>
    <w:rsid w:val="006C7868"/>
    <w:rsid w:val="006D0473"/>
    <w:rsid w:val="006D2CEA"/>
    <w:rsid w:val="006D4126"/>
    <w:rsid w:val="006D4D8E"/>
    <w:rsid w:val="006D5F91"/>
    <w:rsid w:val="006D6745"/>
    <w:rsid w:val="006D7E12"/>
    <w:rsid w:val="006E0CD9"/>
    <w:rsid w:val="006E651C"/>
    <w:rsid w:val="006E72EB"/>
    <w:rsid w:val="006E7D4C"/>
    <w:rsid w:val="006E7E98"/>
    <w:rsid w:val="006F025A"/>
    <w:rsid w:val="006F04C1"/>
    <w:rsid w:val="006F057F"/>
    <w:rsid w:val="006F060D"/>
    <w:rsid w:val="006F39F4"/>
    <w:rsid w:val="006F3DB6"/>
    <w:rsid w:val="006F5942"/>
    <w:rsid w:val="006F6411"/>
    <w:rsid w:val="006F735B"/>
    <w:rsid w:val="006F7D1B"/>
    <w:rsid w:val="00703BB8"/>
    <w:rsid w:val="00705F09"/>
    <w:rsid w:val="00711A3D"/>
    <w:rsid w:val="00711F6B"/>
    <w:rsid w:val="007140BF"/>
    <w:rsid w:val="0071489D"/>
    <w:rsid w:val="007157D0"/>
    <w:rsid w:val="00720E4E"/>
    <w:rsid w:val="007222C3"/>
    <w:rsid w:val="00723023"/>
    <w:rsid w:val="00723B4F"/>
    <w:rsid w:val="00724894"/>
    <w:rsid w:val="00726FE7"/>
    <w:rsid w:val="00727C93"/>
    <w:rsid w:val="00727E6D"/>
    <w:rsid w:val="007329E6"/>
    <w:rsid w:val="00732D53"/>
    <w:rsid w:val="007348C9"/>
    <w:rsid w:val="007350E9"/>
    <w:rsid w:val="007417BF"/>
    <w:rsid w:val="00742294"/>
    <w:rsid w:val="0074479E"/>
    <w:rsid w:val="00745A8A"/>
    <w:rsid w:val="0074718D"/>
    <w:rsid w:val="007475C9"/>
    <w:rsid w:val="0074793D"/>
    <w:rsid w:val="00747EA1"/>
    <w:rsid w:val="0075184B"/>
    <w:rsid w:val="00755766"/>
    <w:rsid w:val="00756AF1"/>
    <w:rsid w:val="007570D7"/>
    <w:rsid w:val="007623F5"/>
    <w:rsid w:val="00763E9A"/>
    <w:rsid w:val="00764595"/>
    <w:rsid w:val="007663B3"/>
    <w:rsid w:val="007666FF"/>
    <w:rsid w:val="007667E6"/>
    <w:rsid w:val="0076734E"/>
    <w:rsid w:val="00767EA8"/>
    <w:rsid w:val="0077351B"/>
    <w:rsid w:val="007747C5"/>
    <w:rsid w:val="00774B56"/>
    <w:rsid w:val="00775A81"/>
    <w:rsid w:val="00776475"/>
    <w:rsid w:val="00776904"/>
    <w:rsid w:val="007810EA"/>
    <w:rsid w:val="007826EB"/>
    <w:rsid w:val="007835EC"/>
    <w:rsid w:val="00783FB2"/>
    <w:rsid w:val="007874B7"/>
    <w:rsid w:val="00795980"/>
    <w:rsid w:val="00796678"/>
    <w:rsid w:val="007A28AD"/>
    <w:rsid w:val="007A7D71"/>
    <w:rsid w:val="007B1AAF"/>
    <w:rsid w:val="007B1E13"/>
    <w:rsid w:val="007B6E3C"/>
    <w:rsid w:val="007B7AD3"/>
    <w:rsid w:val="007C3249"/>
    <w:rsid w:val="007C63C0"/>
    <w:rsid w:val="007C66CC"/>
    <w:rsid w:val="007C7101"/>
    <w:rsid w:val="007C76AB"/>
    <w:rsid w:val="007D25C1"/>
    <w:rsid w:val="007D2928"/>
    <w:rsid w:val="007D2EC5"/>
    <w:rsid w:val="007D4F20"/>
    <w:rsid w:val="007D513B"/>
    <w:rsid w:val="007D7C59"/>
    <w:rsid w:val="007D7DBB"/>
    <w:rsid w:val="007E02DD"/>
    <w:rsid w:val="007E1671"/>
    <w:rsid w:val="007E20BB"/>
    <w:rsid w:val="007E4E36"/>
    <w:rsid w:val="007E6550"/>
    <w:rsid w:val="007E6756"/>
    <w:rsid w:val="007E682F"/>
    <w:rsid w:val="007E726D"/>
    <w:rsid w:val="007F2221"/>
    <w:rsid w:val="007F3101"/>
    <w:rsid w:val="007F64B2"/>
    <w:rsid w:val="007F7120"/>
    <w:rsid w:val="007F7399"/>
    <w:rsid w:val="007F749E"/>
    <w:rsid w:val="007F7996"/>
    <w:rsid w:val="00800B17"/>
    <w:rsid w:val="0080124B"/>
    <w:rsid w:val="00801882"/>
    <w:rsid w:val="00801A11"/>
    <w:rsid w:val="008072D8"/>
    <w:rsid w:val="00811814"/>
    <w:rsid w:val="00815613"/>
    <w:rsid w:val="008168F5"/>
    <w:rsid w:val="00816955"/>
    <w:rsid w:val="0081698E"/>
    <w:rsid w:val="00816A74"/>
    <w:rsid w:val="0081723F"/>
    <w:rsid w:val="008217AA"/>
    <w:rsid w:val="008264D6"/>
    <w:rsid w:val="008269A5"/>
    <w:rsid w:val="00826E28"/>
    <w:rsid w:val="00833BC5"/>
    <w:rsid w:val="00833FCA"/>
    <w:rsid w:val="00834E1E"/>
    <w:rsid w:val="008357D7"/>
    <w:rsid w:val="00836C1F"/>
    <w:rsid w:val="008372E2"/>
    <w:rsid w:val="00840147"/>
    <w:rsid w:val="008426C7"/>
    <w:rsid w:val="00842D15"/>
    <w:rsid w:val="00843264"/>
    <w:rsid w:val="00850072"/>
    <w:rsid w:val="00852EA0"/>
    <w:rsid w:val="00854CEC"/>
    <w:rsid w:val="00855767"/>
    <w:rsid w:val="00855863"/>
    <w:rsid w:val="00860C7A"/>
    <w:rsid w:val="00865F1C"/>
    <w:rsid w:val="00866CC3"/>
    <w:rsid w:val="00870562"/>
    <w:rsid w:val="00870F75"/>
    <w:rsid w:val="00875226"/>
    <w:rsid w:val="0087621C"/>
    <w:rsid w:val="00880A76"/>
    <w:rsid w:val="00881717"/>
    <w:rsid w:val="0088467E"/>
    <w:rsid w:val="008855EA"/>
    <w:rsid w:val="00892138"/>
    <w:rsid w:val="00892266"/>
    <w:rsid w:val="00893C52"/>
    <w:rsid w:val="00893EF5"/>
    <w:rsid w:val="008953ED"/>
    <w:rsid w:val="008A2393"/>
    <w:rsid w:val="008A78CC"/>
    <w:rsid w:val="008B0188"/>
    <w:rsid w:val="008B01E8"/>
    <w:rsid w:val="008B31AB"/>
    <w:rsid w:val="008B465C"/>
    <w:rsid w:val="008B467C"/>
    <w:rsid w:val="008B4D7D"/>
    <w:rsid w:val="008B5D28"/>
    <w:rsid w:val="008B7048"/>
    <w:rsid w:val="008C02D9"/>
    <w:rsid w:val="008C0888"/>
    <w:rsid w:val="008C0FA8"/>
    <w:rsid w:val="008C206C"/>
    <w:rsid w:val="008C335E"/>
    <w:rsid w:val="008C47C7"/>
    <w:rsid w:val="008C5309"/>
    <w:rsid w:val="008D13D3"/>
    <w:rsid w:val="008D2D82"/>
    <w:rsid w:val="008D322F"/>
    <w:rsid w:val="008D6218"/>
    <w:rsid w:val="008D7DD8"/>
    <w:rsid w:val="008E056F"/>
    <w:rsid w:val="008E42B6"/>
    <w:rsid w:val="008E51B5"/>
    <w:rsid w:val="008E5D06"/>
    <w:rsid w:val="008E7C4B"/>
    <w:rsid w:val="008F2036"/>
    <w:rsid w:val="008F2847"/>
    <w:rsid w:val="008F2A80"/>
    <w:rsid w:val="0090118F"/>
    <w:rsid w:val="0090554A"/>
    <w:rsid w:val="0090665F"/>
    <w:rsid w:val="00924FA6"/>
    <w:rsid w:val="00925333"/>
    <w:rsid w:val="00925A33"/>
    <w:rsid w:val="0092688D"/>
    <w:rsid w:val="009313A7"/>
    <w:rsid w:val="009318C8"/>
    <w:rsid w:val="00934E71"/>
    <w:rsid w:val="00940467"/>
    <w:rsid w:val="0094067A"/>
    <w:rsid w:val="009415D7"/>
    <w:rsid w:val="00942E5A"/>
    <w:rsid w:val="00944682"/>
    <w:rsid w:val="00946560"/>
    <w:rsid w:val="00947A83"/>
    <w:rsid w:val="00947F2D"/>
    <w:rsid w:val="00951693"/>
    <w:rsid w:val="00955EF0"/>
    <w:rsid w:val="00963301"/>
    <w:rsid w:val="0096429C"/>
    <w:rsid w:val="009712ED"/>
    <w:rsid w:val="00973438"/>
    <w:rsid w:val="0097593D"/>
    <w:rsid w:val="00975A34"/>
    <w:rsid w:val="00975C2D"/>
    <w:rsid w:val="00977CAF"/>
    <w:rsid w:val="00977CD5"/>
    <w:rsid w:val="00980739"/>
    <w:rsid w:val="00986BF3"/>
    <w:rsid w:val="009875D5"/>
    <w:rsid w:val="009925B4"/>
    <w:rsid w:val="00992B25"/>
    <w:rsid w:val="00992EAA"/>
    <w:rsid w:val="0099444C"/>
    <w:rsid w:val="0099490D"/>
    <w:rsid w:val="0099564E"/>
    <w:rsid w:val="00995DB5"/>
    <w:rsid w:val="009A5D9B"/>
    <w:rsid w:val="009A640B"/>
    <w:rsid w:val="009B0479"/>
    <w:rsid w:val="009B1F3F"/>
    <w:rsid w:val="009B20E9"/>
    <w:rsid w:val="009B2579"/>
    <w:rsid w:val="009B2619"/>
    <w:rsid w:val="009B309F"/>
    <w:rsid w:val="009B33F3"/>
    <w:rsid w:val="009B41CC"/>
    <w:rsid w:val="009B56C8"/>
    <w:rsid w:val="009B586C"/>
    <w:rsid w:val="009B60B2"/>
    <w:rsid w:val="009B7B03"/>
    <w:rsid w:val="009C116F"/>
    <w:rsid w:val="009C326D"/>
    <w:rsid w:val="009C4AC4"/>
    <w:rsid w:val="009C4F98"/>
    <w:rsid w:val="009C692A"/>
    <w:rsid w:val="009C70D2"/>
    <w:rsid w:val="009D0863"/>
    <w:rsid w:val="009D17E1"/>
    <w:rsid w:val="009D3F36"/>
    <w:rsid w:val="009D5E5D"/>
    <w:rsid w:val="009D7522"/>
    <w:rsid w:val="009E0352"/>
    <w:rsid w:val="009E5486"/>
    <w:rsid w:val="009E66CA"/>
    <w:rsid w:val="009F4D54"/>
    <w:rsid w:val="009F781F"/>
    <w:rsid w:val="00A006A1"/>
    <w:rsid w:val="00A01613"/>
    <w:rsid w:val="00A020A2"/>
    <w:rsid w:val="00A03356"/>
    <w:rsid w:val="00A04416"/>
    <w:rsid w:val="00A05E11"/>
    <w:rsid w:val="00A06B20"/>
    <w:rsid w:val="00A07C8B"/>
    <w:rsid w:val="00A104E1"/>
    <w:rsid w:val="00A13DEB"/>
    <w:rsid w:val="00A16525"/>
    <w:rsid w:val="00A1742D"/>
    <w:rsid w:val="00A21577"/>
    <w:rsid w:val="00A2303D"/>
    <w:rsid w:val="00A24A78"/>
    <w:rsid w:val="00A25903"/>
    <w:rsid w:val="00A262C2"/>
    <w:rsid w:val="00A314B1"/>
    <w:rsid w:val="00A32AB0"/>
    <w:rsid w:val="00A34E26"/>
    <w:rsid w:val="00A35D62"/>
    <w:rsid w:val="00A362DE"/>
    <w:rsid w:val="00A44605"/>
    <w:rsid w:val="00A463BC"/>
    <w:rsid w:val="00A5041D"/>
    <w:rsid w:val="00A50977"/>
    <w:rsid w:val="00A50A0F"/>
    <w:rsid w:val="00A513F1"/>
    <w:rsid w:val="00A5241A"/>
    <w:rsid w:val="00A527CF"/>
    <w:rsid w:val="00A537FC"/>
    <w:rsid w:val="00A5536C"/>
    <w:rsid w:val="00A6372C"/>
    <w:rsid w:val="00A641A1"/>
    <w:rsid w:val="00A65089"/>
    <w:rsid w:val="00A66070"/>
    <w:rsid w:val="00A66163"/>
    <w:rsid w:val="00A70BC2"/>
    <w:rsid w:val="00A71622"/>
    <w:rsid w:val="00A71E47"/>
    <w:rsid w:val="00A74624"/>
    <w:rsid w:val="00A750F8"/>
    <w:rsid w:val="00A767BB"/>
    <w:rsid w:val="00A815C9"/>
    <w:rsid w:val="00A81E9F"/>
    <w:rsid w:val="00A834A1"/>
    <w:rsid w:val="00A87724"/>
    <w:rsid w:val="00A90417"/>
    <w:rsid w:val="00A9076D"/>
    <w:rsid w:val="00A95D1C"/>
    <w:rsid w:val="00A97762"/>
    <w:rsid w:val="00AA1587"/>
    <w:rsid w:val="00AA74A4"/>
    <w:rsid w:val="00AB6C4A"/>
    <w:rsid w:val="00AC0988"/>
    <w:rsid w:val="00AC0CB4"/>
    <w:rsid w:val="00AC3EFF"/>
    <w:rsid w:val="00AC78C8"/>
    <w:rsid w:val="00AC7D59"/>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3775"/>
    <w:rsid w:val="00AF6225"/>
    <w:rsid w:val="00AF7982"/>
    <w:rsid w:val="00B004C6"/>
    <w:rsid w:val="00B00997"/>
    <w:rsid w:val="00B046AA"/>
    <w:rsid w:val="00B06B98"/>
    <w:rsid w:val="00B07087"/>
    <w:rsid w:val="00B11269"/>
    <w:rsid w:val="00B12C33"/>
    <w:rsid w:val="00B13655"/>
    <w:rsid w:val="00B14EC1"/>
    <w:rsid w:val="00B16C2C"/>
    <w:rsid w:val="00B17D60"/>
    <w:rsid w:val="00B20263"/>
    <w:rsid w:val="00B21C9E"/>
    <w:rsid w:val="00B21D56"/>
    <w:rsid w:val="00B224D8"/>
    <w:rsid w:val="00B27556"/>
    <w:rsid w:val="00B33237"/>
    <w:rsid w:val="00B349EF"/>
    <w:rsid w:val="00B42F42"/>
    <w:rsid w:val="00B45E31"/>
    <w:rsid w:val="00B46611"/>
    <w:rsid w:val="00B46B36"/>
    <w:rsid w:val="00B530B4"/>
    <w:rsid w:val="00B5364D"/>
    <w:rsid w:val="00B54E3F"/>
    <w:rsid w:val="00B552C1"/>
    <w:rsid w:val="00B5570D"/>
    <w:rsid w:val="00B5688D"/>
    <w:rsid w:val="00B60981"/>
    <w:rsid w:val="00B705E8"/>
    <w:rsid w:val="00B773DE"/>
    <w:rsid w:val="00B821B6"/>
    <w:rsid w:val="00B823FB"/>
    <w:rsid w:val="00B84E6D"/>
    <w:rsid w:val="00B87EAB"/>
    <w:rsid w:val="00B90552"/>
    <w:rsid w:val="00B909EE"/>
    <w:rsid w:val="00B91C5B"/>
    <w:rsid w:val="00B9286F"/>
    <w:rsid w:val="00B95E31"/>
    <w:rsid w:val="00BA29C7"/>
    <w:rsid w:val="00BA4C4C"/>
    <w:rsid w:val="00BA56A3"/>
    <w:rsid w:val="00BA6480"/>
    <w:rsid w:val="00BB3739"/>
    <w:rsid w:val="00BB3780"/>
    <w:rsid w:val="00BB39E4"/>
    <w:rsid w:val="00BB5EF2"/>
    <w:rsid w:val="00BB6EBA"/>
    <w:rsid w:val="00BC2C83"/>
    <w:rsid w:val="00BC3C15"/>
    <w:rsid w:val="00BC4129"/>
    <w:rsid w:val="00BC48B5"/>
    <w:rsid w:val="00BD694C"/>
    <w:rsid w:val="00BD6E5A"/>
    <w:rsid w:val="00BE0C5A"/>
    <w:rsid w:val="00BE1704"/>
    <w:rsid w:val="00BE1D5E"/>
    <w:rsid w:val="00BE2B2C"/>
    <w:rsid w:val="00BE3071"/>
    <w:rsid w:val="00BE424F"/>
    <w:rsid w:val="00BE5EAF"/>
    <w:rsid w:val="00BF15E0"/>
    <w:rsid w:val="00BF2B49"/>
    <w:rsid w:val="00BF3BA5"/>
    <w:rsid w:val="00BF3DF1"/>
    <w:rsid w:val="00C0064E"/>
    <w:rsid w:val="00C02BD8"/>
    <w:rsid w:val="00C04D43"/>
    <w:rsid w:val="00C05B77"/>
    <w:rsid w:val="00C10406"/>
    <w:rsid w:val="00C10707"/>
    <w:rsid w:val="00C10FA4"/>
    <w:rsid w:val="00C1289E"/>
    <w:rsid w:val="00C14B2A"/>
    <w:rsid w:val="00C31288"/>
    <w:rsid w:val="00C4355D"/>
    <w:rsid w:val="00C43F70"/>
    <w:rsid w:val="00C44BE4"/>
    <w:rsid w:val="00C472D7"/>
    <w:rsid w:val="00C47323"/>
    <w:rsid w:val="00C47893"/>
    <w:rsid w:val="00C500CE"/>
    <w:rsid w:val="00C530E8"/>
    <w:rsid w:val="00C54EB1"/>
    <w:rsid w:val="00C5555C"/>
    <w:rsid w:val="00C5578B"/>
    <w:rsid w:val="00C558B5"/>
    <w:rsid w:val="00C55FE2"/>
    <w:rsid w:val="00C62D09"/>
    <w:rsid w:val="00C656EF"/>
    <w:rsid w:val="00C66062"/>
    <w:rsid w:val="00C67697"/>
    <w:rsid w:val="00C67DFE"/>
    <w:rsid w:val="00C72D75"/>
    <w:rsid w:val="00C7571D"/>
    <w:rsid w:val="00C771DE"/>
    <w:rsid w:val="00C81A3E"/>
    <w:rsid w:val="00C82DAF"/>
    <w:rsid w:val="00C84501"/>
    <w:rsid w:val="00C8499A"/>
    <w:rsid w:val="00C852C5"/>
    <w:rsid w:val="00C859D6"/>
    <w:rsid w:val="00C86484"/>
    <w:rsid w:val="00C91D0E"/>
    <w:rsid w:val="00C92365"/>
    <w:rsid w:val="00C93857"/>
    <w:rsid w:val="00C95C89"/>
    <w:rsid w:val="00C95CE2"/>
    <w:rsid w:val="00C95F71"/>
    <w:rsid w:val="00C96105"/>
    <w:rsid w:val="00C964AE"/>
    <w:rsid w:val="00CA1B31"/>
    <w:rsid w:val="00CA1DBE"/>
    <w:rsid w:val="00CA2A43"/>
    <w:rsid w:val="00CA3BED"/>
    <w:rsid w:val="00CA4708"/>
    <w:rsid w:val="00CB010B"/>
    <w:rsid w:val="00CB0EB1"/>
    <w:rsid w:val="00CB10A4"/>
    <w:rsid w:val="00CB1125"/>
    <w:rsid w:val="00CB1388"/>
    <w:rsid w:val="00CC23DD"/>
    <w:rsid w:val="00CC6AE5"/>
    <w:rsid w:val="00CC7911"/>
    <w:rsid w:val="00CD2251"/>
    <w:rsid w:val="00CD3505"/>
    <w:rsid w:val="00CD376E"/>
    <w:rsid w:val="00CD4353"/>
    <w:rsid w:val="00CD469C"/>
    <w:rsid w:val="00CD4A0C"/>
    <w:rsid w:val="00CD4FBD"/>
    <w:rsid w:val="00CD7828"/>
    <w:rsid w:val="00CE20EF"/>
    <w:rsid w:val="00CE2F3A"/>
    <w:rsid w:val="00CE50EE"/>
    <w:rsid w:val="00CE5A61"/>
    <w:rsid w:val="00CE6F7D"/>
    <w:rsid w:val="00CF540B"/>
    <w:rsid w:val="00D04688"/>
    <w:rsid w:val="00D054B4"/>
    <w:rsid w:val="00D06284"/>
    <w:rsid w:val="00D06FA3"/>
    <w:rsid w:val="00D12231"/>
    <w:rsid w:val="00D123A6"/>
    <w:rsid w:val="00D12FAC"/>
    <w:rsid w:val="00D138B3"/>
    <w:rsid w:val="00D1499A"/>
    <w:rsid w:val="00D200D2"/>
    <w:rsid w:val="00D20638"/>
    <w:rsid w:val="00D20993"/>
    <w:rsid w:val="00D2641D"/>
    <w:rsid w:val="00D26C18"/>
    <w:rsid w:val="00D3155E"/>
    <w:rsid w:val="00D334D9"/>
    <w:rsid w:val="00D33B0F"/>
    <w:rsid w:val="00D34145"/>
    <w:rsid w:val="00D364CF"/>
    <w:rsid w:val="00D4019F"/>
    <w:rsid w:val="00D417B6"/>
    <w:rsid w:val="00D441BB"/>
    <w:rsid w:val="00D443CF"/>
    <w:rsid w:val="00D477D2"/>
    <w:rsid w:val="00D479FF"/>
    <w:rsid w:val="00D51161"/>
    <w:rsid w:val="00D5132A"/>
    <w:rsid w:val="00D55AB3"/>
    <w:rsid w:val="00D567C7"/>
    <w:rsid w:val="00D5728A"/>
    <w:rsid w:val="00D57DD9"/>
    <w:rsid w:val="00D6026E"/>
    <w:rsid w:val="00D61D1C"/>
    <w:rsid w:val="00D627CC"/>
    <w:rsid w:val="00D635F6"/>
    <w:rsid w:val="00D64B5C"/>
    <w:rsid w:val="00D66149"/>
    <w:rsid w:val="00D71EF4"/>
    <w:rsid w:val="00D7255C"/>
    <w:rsid w:val="00D731C0"/>
    <w:rsid w:val="00D73E7B"/>
    <w:rsid w:val="00D754D8"/>
    <w:rsid w:val="00D82E3C"/>
    <w:rsid w:val="00D85AC7"/>
    <w:rsid w:val="00D85BA0"/>
    <w:rsid w:val="00D91F54"/>
    <w:rsid w:val="00D95165"/>
    <w:rsid w:val="00DA02ED"/>
    <w:rsid w:val="00DA07E7"/>
    <w:rsid w:val="00DA0DEF"/>
    <w:rsid w:val="00DA1EE9"/>
    <w:rsid w:val="00DA2CD6"/>
    <w:rsid w:val="00DA6A1E"/>
    <w:rsid w:val="00DB1B96"/>
    <w:rsid w:val="00DC1585"/>
    <w:rsid w:val="00DC2949"/>
    <w:rsid w:val="00DC2F2F"/>
    <w:rsid w:val="00DC5ED0"/>
    <w:rsid w:val="00DD02FA"/>
    <w:rsid w:val="00DD13EF"/>
    <w:rsid w:val="00DD3EE2"/>
    <w:rsid w:val="00DD5905"/>
    <w:rsid w:val="00DE0191"/>
    <w:rsid w:val="00DE0B78"/>
    <w:rsid w:val="00DE3C8B"/>
    <w:rsid w:val="00DE3E4B"/>
    <w:rsid w:val="00DE52F2"/>
    <w:rsid w:val="00DF1208"/>
    <w:rsid w:val="00DF244B"/>
    <w:rsid w:val="00DF2E01"/>
    <w:rsid w:val="00DF2FB9"/>
    <w:rsid w:val="00DF4A58"/>
    <w:rsid w:val="00E00A63"/>
    <w:rsid w:val="00E01624"/>
    <w:rsid w:val="00E01DB2"/>
    <w:rsid w:val="00E026AF"/>
    <w:rsid w:val="00E029E3"/>
    <w:rsid w:val="00E07F85"/>
    <w:rsid w:val="00E1429F"/>
    <w:rsid w:val="00E17AA9"/>
    <w:rsid w:val="00E21668"/>
    <w:rsid w:val="00E2237D"/>
    <w:rsid w:val="00E22935"/>
    <w:rsid w:val="00E231F2"/>
    <w:rsid w:val="00E23930"/>
    <w:rsid w:val="00E267A0"/>
    <w:rsid w:val="00E27EBF"/>
    <w:rsid w:val="00E300E6"/>
    <w:rsid w:val="00E34AAE"/>
    <w:rsid w:val="00E36289"/>
    <w:rsid w:val="00E37473"/>
    <w:rsid w:val="00E40250"/>
    <w:rsid w:val="00E40301"/>
    <w:rsid w:val="00E422B0"/>
    <w:rsid w:val="00E46745"/>
    <w:rsid w:val="00E5562F"/>
    <w:rsid w:val="00E6228B"/>
    <w:rsid w:val="00E637ED"/>
    <w:rsid w:val="00E638AA"/>
    <w:rsid w:val="00E6547F"/>
    <w:rsid w:val="00E675C9"/>
    <w:rsid w:val="00E67FFE"/>
    <w:rsid w:val="00E71DC3"/>
    <w:rsid w:val="00E73497"/>
    <w:rsid w:val="00E7383B"/>
    <w:rsid w:val="00E76B33"/>
    <w:rsid w:val="00E77CDC"/>
    <w:rsid w:val="00E80DF4"/>
    <w:rsid w:val="00E82B6C"/>
    <w:rsid w:val="00E874B2"/>
    <w:rsid w:val="00E878EB"/>
    <w:rsid w:val="00E90097"/>
    <w:rsid w:val="00E92DB9"/>
    <w:rsid w:val="00E93C4E"/>
    <w:rsid w:val="00EA1189"/>
    <w:rsid w:val="00EA2477"/>
    <w:rsid w:val="00EA30FE"/>
    <w:rsid w:val="00EB102B"/>
    <w:rsid w:val="00EB1352"/>
    <w:rsid w:val="00EB1514"/>
    <w:rsid w:val="00EB2AEC"/>
    <w:rsid w:val="00EB436B"/>
    <w:rsid w:val="00EB740E"/>
    <w:rsid w:val="00EC0095"/>
    <w:rsid w:val="00EC1D8A"/>
    <w:rsid w:val="00EC3F6D"/>
    <w:rsid w:val="00EC4424"/>
    <w:rsid w:val="00EC7E4B"/>
    <w:rsid w:val="00ED2253"/>
    <w:rsid w:val="00ED35DB"/>
    <w:rsid w:val="00ED36FD"/>
    <w:rsid w:val="00ED6286"/>
    <w:rsid w:val="00EE07E4"/>
    <w:rsid w:val="00EE1074"/>
    <w:rsid w:val="00EE1A47"/>
    <w:rsid w:val="00EE212C"/>
    <w:rsid w:val="00EE3AE0"/>
    <w:rsid w:val="00EE3C74"/>
    <w:rsid w:val="00EE7231"/>
    <w:rsid w:val="00EE789D"/>
    <w:rsid w:val="00EF0289"/>
    <w:rsid w:val="00EF3D84"/>
    <w:rsid w:val="00EF5221"/>
    <w:rsid w:val="00F01A57"/>
    <w:rsid w:val="00F025F6"/>
    <w:rsid w:val="00F04560"/>
    <w:rsid w:val="00F06388"/>
    <w:rsid w:val="00F06C16"/>
    <w:rsid w:val="00F06D43"/>
    <w:rsid w:val="00F112E7"/>
    <w:rsid w:val="00F11FF5"/>
    <w:rsid w:val="00F126C3"/>
    <w:rsid w:val="00F15FB3"/>
    <w:rsid w:val="00F162A7"/>
    <w:rsid w:val="00F177E2"/>
    <w:rsid w:val="00F2163B"/>
    <w:rsid w:val="00F224DB"/>
    <w:rsid w:val="00F2508D"/>
    <w:rsid w:val="00F25EE8"/>
    <w:rsid w:val="00F34E66"/>
    <w:rsid w:val="00F357CD"/>
    <w:rsid w:val="00F41092"/>
    <w:rsid w:val="00F4372F"/>
    <w:rsid w:val="00F47DFD"/>
    <w:rsid w:val="00F5203F"/>
    <w:rsid w:val="00F52215"/>
    <w:rsid w:val="00F5300B"/>
    <w:rsid w:val="00F539A9"/>
    <w:rsid w:val="00F5502E"/>
    <w:rsid w:val="00F57007"/>
    <w:rsid w:val="00F60D17"/>
    <w:rsid w:val="00F61475"/>
    <w:rsid w:val="00F61B90"/>
    <w:rsid w:val="00F66CD0"/>
    <w:rsid w:val="00F67215"/>
    <w:rsid w:val="00F67A89"/>
    <w:rsid w:val="00F70BD2"/>
    <w:rsid w:val="00F723EB"/>
    <w:rsid w:val="00F72CEB"/>
    <w:rsid w:val="00F73781"/>
    <w:rsid w:val="00F80388"/>
    <w:rsid w:val="00F82B72"/>
    <w:rsid w:val="00F862A6"/>
    <w:rsid w:val="00F86904"/>
    <w:rsid w:val="00F87521"/>
    <w:rsid w:val="00F92A18"/>
    <w:rsid w:val="00F92A96"/>
    <w:rsid w:val="00F95121"/>
    <w:rsid w:val="00FA0678"/>
    <w:rsid w:val="00FA4D19"/>
    <w:rsid w:val="00FA5DB8"/>
    <w:rsid w:val="00FA63EE"/>
    <w:rsid w:val="00FA7580"/>
    <w:rsid w:val="00FB0699"/>
    <w:rsid w:val="00FB2439"/>
    <w:rsid w:val="00FB5DDB"/>
    <w:rsid w:val="00FB6C8F"/>
    <w:rsid w:val="00FC1940"/>
    <w:rsid w:val="00FC2B11"/>
    <w:rsid w:val="00FC3B4A"/>
    <w:rsid w:val="00FC4862"/>
    <w:rsid w:val="00FD06DA"/>
    <w:rsid w:val="00FD19DD"/>
    <w:rsid w:val="00FD6ADE"/>
    <w:rsid w:val="00FE3818"/>
    <w:rsid w:val="00FE3BD9"/>
    <w:rsid w:val="00FE65BC"/>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856"/>
    <w:rPr>
      <w:lang w:val="en-US"/>
    </w:rPr>
  </w:style>
  <w:style w:type="paragraph" w:styleId="1">
    <w:name w:val="heading 1"/>
    <w:basedOn w:val="a"/>
    <w:next w:val="a"/>
    <w:link w:val="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basedOn w:val="a1"/>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d">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3"/>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d"/>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表段落"/>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5">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1 Char,—ño’i—Ž Char,¥ê¥¹¥È¶ÎÂä Char,1st level - Bullet List Paragraph Char,목록단락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B1BF3-CAA1-4E11-BC75-68315C4C0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438</Words>
  <Characters>2497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suhongjia3</cp:lastModifiedBy>
  <cp:revision>2</cp:revision>
  <dcterms:created xsi:type="dcterms:W3CDTF">2022-08-12T08:42:00Z</dcterms:created>
  <dcterms:modified xsi:type="dcterms:W3CDTF">2022-08-12T08:42:00Z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(3)DIMGgXYY5f4nQOEZdu/iAeWxPZKu9hZ9ElLN4HNEQUxHeCSBfOjP/fROLB4prr1C5XQKCwKF
AnSqxem0TA4v4U2lrOYUR5qh3fu2V+7enIfu5oRkIfzntLacTBfi3gdBFZl94+kfV8DM9Ewz
Y5/3AKmIT5Qp3Izgtv0iGuZ6PvEWp9B8i8NOUfkRxNd+eDLYXdapwaZJGMkHqFvMYIm3JXMu
0xYKSRosRnrocmOsVD</vt:lpwstr>
  </property>
  <property fmtid="{D5CDD505-2E9C-101B-9397-08002B2CF9AE}" pid="3" name="_2015_ms_pID_7253431">
    <vt:lpwstr>FeMukaFMbEuzSRw0V4iodOFeIQiM/f8bb6Pn3JQQdVJt2EPFimPPO4
wZA8mWjbVg1UC1ZWH7P97E++hnVg0VeWVqOcgd1vTK8PKchUvs7CFBOmJxaxwUUArcjfevfq
yIP53zgB559isELIFMmHdmIIba0pNlDyW1AHwLQvM+hM7E3sNsHr6HkpmCLlYY4xxFqXvEg/
f+9y0v9atbLYFoQXWO0TncX5e/B2zS4r9nKD</vt:lpwstr>
  </property>
  <property fmtid="{D5CDD505-2E9C-101B-9397-08002B2CF9AE}" pid="4" name="_2015_ms_pID_7253432">
    <vt:lpwstr>sA==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1660178791</vt:lpwstr>
  </property>
</Properties>
</file>